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245E" w:rsidR="007A245E" w:rsidP="007A245E" w:rsidRDefault="007A245E" w14:paraId="02B0831A" w14:textId="7A3FF473">
      <w:pPr>
        <w:spacing w:before="100" w:beforeAutospacing="1" w:after="100" w:afterAutospacing="1" w:line="240" w:lineRule="auto"/>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 xml:space="preserve">29 CFR </w:t>
      </w:r>
      <w:r w:rsidRPr="007A245E">
        <w:rPr>
          <w:rFonts w:ascii="Times New Roman" w:hAnsi="Times New Roman" w:eastAsia="Times New Roman" w:cs="Times New Roman"/>
          <w:b/>
          <w:bCs/>
          <w:kern w:val="36"/>
          <w:sz w:val="24"/>
          <w:szCs w:val="24"/>
        </w:rPr>
        <w:t xml:space="preserve">PART 29 - LABOR STANDARDS FOR THE REGISTRATION OF APPRENTICESHIP PROGRAMS </w:t>
      </w:r>
    </w:p>
    <w:p w:rsidRPr="007A245E" w:rsidR="007A245E" w:rsidP="007A245E" w:rsidRDefault="007A245E" w14:paraId="48A2379A" w14:textId="77777777">
      <w:pPr>
        <w:spacing w:after="0"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sz w:val="24"/>
          <w:szCs w:val="24"/>
        </w:rPr>
        <w:t>Authority:</w:t>
      </w:r>
      <w:r w:rsidRPr="007A245E">
        <w:rPr>
          <w:rFonts w:ascii="Times New Roman" w:hAnsi="Times New Roman" w:eastAsia="Times New Roman" w:cs="Times New Roman"/>
          <w:sz w:val="24"/>
          <w:szCs w:val="24"/>
        </w:rPr>
        <w:t xml:space="preserve"> Section 1, 50 Stat. 664, as amended (</w:t>
      </w:r>
      <w:hyperlink w:tgtFrame="_blank" w:history="1" r:id="rId7">
        <w:r w:rsidRPr="007A245E">
          <w:rPr>
            <w:rFonts w:ascii="Times New Roman" w:hAnsi="Times New Roman" w:eastAsia="Times New Roman" w:cs="Times New Roman"/>
            <w:sz w:val="24"/>
            <w:szCs w:val="24"/>
          </w:rPr>
          <w:t>29 U.S.C. 50</w:t>
        </w:r>
      </w:hyperlink>
      <w:r w:rsidRPr="007A245E">
        <w:rPr>
          <w:rFonts w:ascii="Times New Roman" w:hAnsi="Times New Roman" w:eastAsia="Times New Roman" w:cs="Times New Roman"/>
          <w:sz w:val="24"/>
          <w:szCs w:val="24"/>
        </w:rPr>
        <w:t xml:space="preserve">; </w:t>
      </w:r>
      <w:hyperlink w:tgtFrame="_blank" w:history="1" r:id="rId8">
        <w:r w:rsidRPr="007A245E">
          <w:rPr>
            <w:rFonts w:ascii="Times New Roman" w:hAnsi="Times New Roman" w:eastAsia="Times New Roman" w:cs="Times New Roman"/>
            <w:sz w:val="24"/>
            <w:szCs w:val="24"/>
          </w:rPr>
          <w:t>40 U.S.C. 3145</w:t>
        </w:r>
      </w:hyperlink>
      <w:r w:rsidRPr="007A245E">
        <w:rPr>
          <w:rFonts w:ascii="Times New Roman" w:hAnsi="Times New Roman" w:eastAsia="Times New Roman" w:cs="Times New Roman"/>
          <w:sz w:val="24"/>
          <w:szCs w:val="24"/>
        </w:rPr>
        <w:t xml:space="preserve">; </w:t>
      </w:r>
      <w:hyperlink w:tgtFrame="_blank" w:history="1" r:id="rId9">
        <w:r w:rsidRPr="007A245E">
          <w:rPr>
            <w:rFonts w:ascii="Times New Roman" w:hAnsi="Times New Roman" w:eastAsia="Times New Roman" w:cs="Times New Roman"/>
            <w:sz w:val="24"/>
            <w:szCs w:val="24"/>
          </w:rPr>
          <w:t>5 U.S.C. 301</w:t>
        </w:r>
      </w:hyperlink>
      <w:r w:rsidRPr="007A245E">
        <w:rPr>
          <w:rFonts w:ascii="Times New Roman" w:hAnsi="Times New Roman" w:eastAsia="Times New Roman" w:cs="Times New Roman"/>
          <w:sz w:val="24"/>
          <w:szCs w:val="24"/>
        </w:rPr>
        <w:t xml:space="preserve">) Reorganization Plan No. 14 of 1950, 64 Stat. 1267 (5 U.S.C. App. P. 534). </w:t>
      </w:r>
    </w:p>
    <w:p w:rsidRPr="007A245E" w:rsidR="007A245E" w:rsidP="007A245E" w:rsidRDefault="007A245E" w14:paraId="123BE528" w14:textId="77777777">
      <w:pPr>
        <w:spacing w:after="0"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sz w:val="24"/>
          <w:szCs w:val="24"/>
        </w:rPr>
        <w:t>Source:</w:t>
      </w:r>
      <w:r w:rsidRPr="007A245E">
        <w:rPr>
          <w:rFonts w:ascii="Times New Roman" w:hAnsi="Times New Roman" w:eastAsia="Times New Roman" w:cs="Times New Roman"/>
          <w:sz w:val="24"/>
          <w:szCs w:val="24"/>
        </w:rPr>
        <w:t xml:space="preserve"> </w:t>
      </w:r>
      <w:hyperlink w:history="1" r:id="rId10">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unless otherwise noted. </w:t>
      </w:r>
    </w:p>
    <w:p w:rsidRPr="007A245E" w:rsidR="007A245E" w:rsidP="007A245E" w:rsidRDefault="007A245E" w14:paraId="1ED2E5EE" w14:textId="77777777">
      <w:pPr>
        <w:spacing w:before="100" w:beforeAutospacing="1" w:after="100" w:afterAutospacing="1" w:line="240" w:lineRule="auto"/>
        <w:outlineLvl w:val="5"/>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Subpart A - Registered Apprenticeship Programs</w:t>
      </w:r>
    </w:p>
    <w:p w:rsidRPr="007A245E" w:rsidR="007A245E" w:rsidP="007A245E" w:rsidRDefault="007A245E" w14:paraId="1BCBB05B" w14:textId="77777777">
      <w:pPr>
        <w:spacing w:after="0"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sz w:val="24"/>
          <w:szCs w:val="24"/>
        </w:rPr>
        <w:t>Source:</w:t>
      </w:r>
      <w:r w:rsidRPr="007A245E">
        <w:rPr>
          <w:rFonts w:ascii="Times New Roman" w:hAnsi="Times New Roman" w:eastAsia="Times New Roman" w:cs="Times New Roman"/>
          <w:sz w:val="24"/>
          <w:szCs w:val="24"/>
        </w:rPr>
        <w:t xml:space="preserve"> </w:t>
      </w:r>
      <w:hyperlink w:history="1" r:id="rId11">
        <w:r w:rsidRPr="007A245E">
          <w:rPr>
            <w:rFonts w:ascii="Times New Roman" w:hAnsi="Times New Roman" w:eastAsia="Times New Roman" w:cs="Times New Roman"/>
            <w:sz w:val="24"/>
            <w:szCs w:val="24"/>
          </w:rPr>
          <w:t>85 FR 14386</w:t>
        </w:r>
      </w:hyperlink>
      <w:r w:rsidRPr="007A245E">
        <w:rPr>
          <w:rFonts w:ascii="Times New Roman" w:hAnsi="Times New Roman" w:eastAsia="Times New Roman" w:cs="Times New Roman"/>
          <w:sz w:val="24"/>
          <w:szCs w:val="24"/>
        </w:rPr>
        <w:t xml:space="preserve">, Mar. 11, 2020, unless otherwise noted. </w:t>
      </w:r>
    </w:p>
    <w:p w:rsidRPr="007A245E" w:rsidR="007A245E" w:rsidP="007A245E" w:rsidRDefault="007A245E" w14:paraId="7039652D"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29.1 Purpose and scope for the Registered Apprenticeship Program.</w:t>
      </w:r>
    </w:p>
    <w:p w:rsidRPr="007A245E" w:rsidR="007A245E" w:rsidP="007A245E" w:rsidRDefault="007A245E" w14:paraId="64EB728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(a) The National Apprenticeship Act of 1937, section 1 (</w:t>
      </w:r>
      <w:hyperlink w:tgtFrame="_blank" w:history="1" r:id="rId12">
        <w:r w:rsidRPr="007A245E">
          <w:rPr>
            <w:rFonts w:ascii="Times New Roman" w:hAnsi="Times New Roman" w:eastAsia="Times New Roman" w:cs="Times New Roman"/>
            <w:sz w:val="24"/>
            <w:szCs w:val="24"/>
          </w:rPr>
          <w:t>29 U.S.C. 50</w:t>
        </w:r>
      </w:hyperlink>
      <w:r w:rsidRPr="007A245E">
        <w:rPr>
          <w:rFonts w:ascii="Times New Roman" w:hAnsi="Times New Roman" w:eastAsia="Times New Roman" w:cs="Times New Roman"/>
          <w:sz w:val="24"/>
          <w:szCs w:val="24"/>
        </w:rPr>
        <w:t>), authorizes and directs the Secretary of Labor “to formulate and promote the furtherance of labor standards necessary to safeguard the welfare of apprentices, to extend the application of such standards by encouraging the inclusion thereof in contracts of apprenticeship, to bring together employers and labor for the formulation of programs of apprenticeship, to cooperate with State agencies engaged in the formulation and promotion of standards of apprenticeship, and to cooperate with the Office of Education under the Department of Health, Education, and Welfare * * *.” Section 2 of the Act authorizes the Secretary of Labor to “publish information relating to existing and proposed labor standards of apprenticeship,” and to “appoint national advisory committees * * *.” (</w:t>
      </w:r>
      <w:hyperlink w:tgtFrame="_blank" w:history="1" r:id="rId13">
        <w:r w:rsidRPr="007A245E">
          <w:rPr>
            <w:rFonts w:ascii="Times New Roman" w:hAnsi="Times New Roman" w:eastAsia="Times New Roman" w:cs="Times New Roman"/>
            <w:sz w:val="24"/>
            <w:szCs w:val="24"/>
          </w:rPr>
          <w:t>29 U.S.C. 50a</w:t>
        </w:r>
      </w:hyperlink>
      <w:r w:rsidRPr="007A245E">
        <w:rPr>
          <w:rFonts w:ascii="Times New Roman" w:hAnsi="Times New Roman" w:eastAsia="Times New Roman" w:cs="Times New Roman"/>
          <w:sz w:val="24"/>
          <w:szCs w:val="24"/>
        </w:rPr>
        <w:t xml:space="preserve">). </w:t>
      </w:r>
    </w:p>
    <w:p w:rsidRPr="007A245E" w:rsidR="007A245E" w:rsidP="007A245E" w:rsidRDefault="007A245E" w14:paraId="379640C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The purpose of this subpart is to set forth labor standards to safeguard the welfare of apprentices, promote apprenticeship opportunity, and to extend the application of such standards by prescribing policies and procedures concerning the registration, for certain Federal purposes, of acceptable apprenticeship programs with the U.S. Department of Labor, Employment and Training Administration, Office of Apprenticeship. These labor standards, policies and procedures cover the registration, </w:t>
      </w:r>
      <w:proofErr w:type="gramStart"/>
      <w:r w:rsidRPr="007A245E">
        <w:rPr>
          <w:rFonts w:ascii="Times New Roman" w:hAnsi="Times New Roman" w:eastAsia="Times New Roman" w:cs="Times New Roman"/>
          <w:sz w:val="24"/>
          <w:szCs w:val="24"/>
        </w:rPr>
        <w:t>cancellation</w:t>
      </w:r>
      <w:proofErr w:type="gramEnd"/>
      <w:r w:rsidRPr="007A245E">
        <w:rPr>
          <w:rFonts w:ascii="Times New Roman" w:hAnsi="Times New Roman" w:eastAsia="Times New Roman" w:cs="Times New Roman"/>
          <w:sz w:val="24"/>
          <w:szCs w:val="24"/>
        </w:rPr>
        <w:t xml:space="preserve"> and deregistration of apprenticeship programs and of apprenticeship agreements; the recognition of a State agency as an authorized agency for registering apprenticeship programs for certain Federal purposes; and matters relating thereto. </w:t>
      </w:r>
    </w:p>
    <w:p w:rsidRPr="007A245E" w:rsidR="007A245E" w:rsidP="007A245E" w:rsidRDefault="007A245E" w14:paraId="1A40A715"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14">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15">
        <w:r w:rsidRPr="007A245E">
          <w:rPr>
            <w:rFonts w:ascii="Times New Roman" w:hAnsi="Times New Roman" w:eastAsia="Times New Roman" w:cs="Times New Roman"/>
            <w:sz w:val="24"/>
            <w:szCs w:val="24"/>
          </w:rPr>
          <w:t>85 FR 14386</w:t>
        </w:r>
      </w:hyperlink>
      <w:r w:rsidRPr="007A245E">
        <w:rPr>
          <w:rFonts w:ascii="Times New Roman" w:hAnsi="Times New Roman" w:eastAsia="Times New Roman" w:cs="Times New Roman"/>
          <w:sz w:val="24"/>
          <w:szCs w:val="24"/>
        </w:rPr>
        <w:t xml:space="preserve">, Mar. 11, 2020] </w:t>
      </w:r>
    </w:p>
    <w:p w:rsidRPr="007A245E" w:rsidR="007A245E" w:rsidP="007A245E" w:rsidRDefault="007A245E" w14:paraId="3D56835B"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 Definitions.</w:t>
      </w:r>
    </w:p>
    <w:p w:rsidRPr="007A245E" w:rsidR="007A245E" w:rsidP="007A245E" w:rsidRDefault="007A245E" w14:paraId="3AFA12C6" w14:textId="77777777">
      <w:pPr>
        <w:spacing w:before="100" w:beforeAutospacing="1" w:after="100" w:afterAutospacing="1" w:line="240" w:lineRule="auto"/>
        <w:rPr>
          <w:rFonts w:ascii="Times New Roman" w:hAnsi="Times New Roman" w:eastAsia="Times New Roman" w:cs="Times New Roman"/>
          <w:sz w:val="24"/>
          <w:szCs w:val="24"/>
        </w:rPr>
      </w:pPr>
      <w:proofErr w:type="gramStart"/>
      <w:r w:rsidRPr="007A245E">
        <w:rPr>
          <w:rFonts w:ascii="Times New Roman" w:hAnsi="Times New Roman" w:eastAsia="Times New Roman" w:cs="Times New Roman"/>
          <w:sz w:val="24"/>
          <w:szCs w:val="24"/>
        </w:rPr>
        <w:t>For the purpose of</w:t>
      </w:r>
      <w:proofErr w:type="gramEnd"/>
      <w:r w:rsidRPr="007A245E">
        <w:rPr>
          <w:rFonts w:ascii="Times New Roman" w:hAnsi="Times New Roman" w:eastAsia="Times New Roman" w:cs="Times New Roman"/>
          <w:sz w:val="24"/>
          <w:szCs w:val="24"/>
        </w:rPr>
        <w:t xml:space="preserve"> this subpart: </w:t>
      </w:r>
    </w:p>
    <w:p w:rsidRPr="007A245E" w:rsidR="007A245E" w:rsidP="007A245E" w:rsidRDefault="007A245E" w14:paraId="26AF122B"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Administrator</w:t>
      </w:r>
      <w:r w:rsidRPr="007A245E">
        <w:rPr>
          <w:rFonts w:ascii="Times New Roman" w:hAnsi="Times New Roman" w:eastAsia="Times New Roman" w:cs="Times New Roman"/>
          <w:sz w:val="24"/>
          <w:szCs w:val="24"/>
        </w:rPr>
        <w:t xml:space="preserve"> means the Administrator of the Office of Apprenticeship, or any person specifically designated by the Administrator. </w:t>
      </w:r>
    </w:p>
    <w:p w:rsidRPr="007A245E" w:rsidR="007A245E" w:rsidP="007A245E" w:rsidRDefault="007A245E" w14:paraId="2558C61A"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Apprentice</w:t>
      </w:r>
      <w:r w:rsidRPr="007A245E">
        <w:rPr>
          <w:rFonts w:ascii="Times New Roman" w:hAnsi="Times New Roman" w:eastAsia="Times New Roman" w:cs="Times New Roman"/>
          <w:sz w:val="24"/>
          <w:szCs w:val="24"/>
        </w:rPr>
        <w:t xml:space="preserve"> means a worker at least 16 years of age, except where a higher minimum age standard is otherwise fixed by law, who is employed to learn an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as provided in </w:t>
      </w:r>
      <w:hyperlink w:history="1" r:id="rId16">
        <w:r w:rsidRPr="007A245E">
          <w:rPr>
            <w:rFonts w:ascii="Times New Roman" w:hAnsi="Times New Roman" w:eastAsia="Times New Roman" w:cs="Times New Roman"/>
            <w:sz w:val="24"/>
            <w:szCs w:val="24"/>
          </w:rPr>
          <w:t>§ 29.4</w:t>
        </w:r>
      </w:hyperlink>
      <w:r w:rsidRPr="007A245E">
        <w:rPr>
          <w:rFonts w:ascii="Times New Roman" w:hAnsi="Times New Roman" w:eastAsia="Times New Roman" w:cs="Times New Roman"/>
          <w:sz w:val="24"/>
          <w:szCs w:val="24"/>
        </w:rPr>
        <w:t xml:space="preserve"> under standards of apprenticeship fulfilling the requirements of </w:t>
      </w:r>
      <w:hyperlink w:history="1" r:id="rId17">
        <w:r w:rsidRPr="007A245E">
          <w:rPr>
            <w:rFonts w:ascii="Times New Roman" w:hAnsi="Times New Roman" w:eastAsia="Times New Roman" w:cs="Times New Roman"/>
            <w:sz w:val="24"/>
            <w:szCs w:val="24"/>
          </w:rPr>
          <w:t>§ 29.5</w:t>
        </w:r>
      </w:hyperlink>
      <w:r w:rsidRPr="007A245E">
        <w:rPr>
          <w:rFonts w:ascii="Times New Roman" w:hAnsi="Times New Roman" w:eastAsia="Times New Roman" w:cs="Times New Roman"/>
          <w:sz w:val="24"/>
          <w:szCs w:val="24"/>
        </w:rPr>
        <w:t xml:space="preserve">. </w:t>
      </w:r>
    </w:p>
    <w:p w:rsidRPr="007A245E" w:rsidR="007A245E" w:rsidP="007A245E" w:rsidRDefault="007A245E" w14:paraId="59B49C0D"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lastRenderedPageBreak/>
        <w:t>Apprenticeship agreement</w:t>
      </w:r>
      <w:r w:rsidRPr="007A245E">
        <w:rPr>
          <w:rFonts w:ascii="Times New Roman" w:hAnsi="Times New Roman" w:eastAsia="Times New Roman" w:cs="Times New Roman"/>
          <w:sz w:val="24"/>
          <w:szCs w:val="24"/>
        </w:rPr>
        <w:t xml:space="preserve"> means a written agreement, complying with </w:t>
      </w:r>
      <w:hyperlink w:history="1" r:id="rId18">
        <w:r w:rsidRPr="007A245E">
          <w:rPr>
            <w:rFonts w:ascii="Times New Roman" w:hAnsi="Times New Roman" w:eastAsia="Times New Roman" w:cs="Times New Roman"/>
            <w:sz w:val="24"/>
            <w:szCs w:val="24"/>
          </w:rPr>
          <w:t>§ 29.7</w:t>
        </w:r>
      </w:hyperlink>
      <w:r w:rsidRPr="007A245E">
        <w:rPr>
          <w:rFonts w:ascii="Times New Roman" w:hAnsi="Times New Roman" w:eastAsia="Times New Roman" w:cs="Times New Roman"/>
          <w:sz w:val="24"/>
          <w:szCs w:val="24"/>
        </w:rPr>
        <w:t xml:space="preserve">, between an apprentice and either the apprentice's program sponsor, or an apprenticeship committee acting as agent for the program sponsor(s), which contains the terms and conditions of the employment and training of the apprentice. </w:t>
      </w:r>
    </w:p>
    <w:p w:rsidRPr="007A245E" w:rsidR="007A245E" w:rsidP="007A245E" w:rsidRDefault="007A245E" w14:paraId="00D378F1"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Apprenticeship committee (Committee)</w:t>
      </w:r>
      <w:r w:rsidRPr="007A245E">
        <w:rPr>
          <w:rFonts w:ascii="Times New Roman" w:hAnsi="Times New Roman" w:eastAsia="Times New Roman" w:cs="Times New Roman"/>
          <w:sz w:val="24"/>
          <w:szCs w:val="24"/>
        </w:rPr>
        <w:t xml:space="preserve"> means those persons designated by the sponsor to administer the program. A committee may be either joint or non-joint, as follows: </w:t>
      </w:r>
    </w:p>
    <w:p w:rsidRPr="007A245E" w:rsidR="007A245E" w:rsidP="007A245E" w:rsidRDefault="007A245E" w14:paraId="4BD35D56"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A joint committee is composed of an equal number of representatives of the employer(s) and of the employees represented by a bona fide collective bargaining agent(s). </w:t>
      </w:r>
    </w:p>
    <w:p w:rsidRPr="007A245E" w:rsidR="007A245E" w:rsidP="007A245E" w:rsidRDefault="007A245E" w14:paraId="06B0976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A non-joint committee, which may also be known as a unilateral or group non-joint (which may include employees) committee, has employer representatives but does not have a bona fide collective bargaining agent as a participant. </w:t>
      </w:r>
    </w:p>
    <w:p w:rsidRPr="007A245E" w:rsidR="007A245E" w:rsidP="007A245E" w:rsidRDefault="007A245E" w14:paraId="3FACB2E4"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Apprenticeship program</w:t>
      </w:r>
      <w:r w:rsidRPr="007A245E">
        <w:rPr>
          <w:rFonts w:ascii="Times New Roman" w:hAnsi="Times New Roman" w:eastAsia="Times New Roman" w:cs="Times New Roman"/>
          <w:sz w:val="24"/>
          <w:szCs w:val="24"/>
        </w:rPr>
        <w:t xml:space="preserve"> means a plan containing all terms and conditions for the qualification, recruitment, selection, employment and training of apprentices, as required under </w:t>
      </w:r>
      <w:hyperlink w:history="1" r:id="rId19">
        <w:r w:rsidRPr="007A245E">
          <w:rPr>
            <w:rFonts w:ascii="Times New Roman" w:hAnsi="Times New Roman" w:eastAsia="Times New Roman" w:cs="Times New Roman"/>
            <w:sz w:val="24"/>
            <w:szCs w:val="24"/>
          </w:rPr>
          <w:t>29 CFR part 29 subpart A</w:t>
        </w:r>
      </w:hyperlink>
      <w:r w:rsidRPr="007A245E">
        <w:rPr>
          <w:rFonts w:ascii="Times New Roman" w:hAnsi="Times New Roman" w:eastAsia="Times New Roman" w:cs="Times New Roman"/>
          <w:sz w:val="24"/>
          <w:szCs w:val="24"/>
        </w:rPr>
        <w:t xml:space="preserve">, and part 30, including such matters as the requirement for a written apprenticeship agreement. </w:t>
      </w:r>
    </w:p>
    <w:p w:rsidRPr="007A245E" w:rsidR="007A245E" w:rsidP="007A245E" w:rsidRDefault="007A245E" w14:paraId="5F57AD51"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Cancellation</w:t>
      </w:r>
      <w:r w:rsidRPr="007A245E">
        <w:rPr>
          <w:rFonts w:ascii="Times New Roman" w:hAnsi="Times New Roman" w:eastAsia="Times New Roman" w:cs="Times New Roman"/>
          <w:sz w:val="24"/>
          <w:szCs w:val="24"/>
        </w:rPr>
        <w:t xml:space="preserve"> means the termination of the registration or approval status of a program at the request of the sponsor, or termination of an Apprenticeship Agreement at the request of the apprentice. </w:t>
      </w:r>
    </w:p>
    <w:p w:rsidRPr="007A245E" w:rsidR="007A245E" w:rsidP="007A245E" w:rsidRDefault="007A245E" w14:paraId="41A0EA1F"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Certification or certificate</w:t>
      </w:r>
      <w:r w:rsidRPr="007A245E">
        <w:rPr>
          <w:rFonts w:ascii="Times New Roman" w:hAnsi="Times New Roman" w:eastAsia="Times New Roman" w:cs="Times New Roman"/>
          <w:sz w:val="24"/>
          <w:szCs w:val="24"/>
        </w:rPr>
        <w:t xml:space="preserve"> means documentary evidence that: </w:t>
      </w:r>
    </w:p>
    <w:p w:rsidRPr="007A245E" w:rsidR="007A245E" w:rsidP="007A245E" w:rsidRDefault="007A245E" w14:paraId="55427E1A"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Office of Apprenticeship has approved a set of National Guidelines for Apprenticeship Standards developed by a national committee or organization, joint or unilateral, for policy or guideline use by local affiliates, as conforming to the standards of apprenticeship set forth in </w:t>
      </w:r>
      <w:hyperlink w:history="1" r:id="rId20">
        <w:r w:rsidRPr="007A245E">
          <w:rPr>
            <w:rFonts w:ascii="Times New Roman" w:hAnsi="Times New Roman" w:eastAsia="Times New Roman" w:cs="Times New Roman"/>
            <w:sz w:val="24"/>
            <w:szCs w:val="24"/>
          </w:rPr>
          <w:t>§ 29.5</w:t>
        </w:r>
      </w:hyperlink>
      <w:r w:rsidRPr="007A245E">
        <w:rPr>
          <w:rFonts w:ascii="Times New Roman" w:hAnsi="Times New Roman" w:eastAsia="Times New Roman" w:cs="Times New Roman"/>
          <w:sz w:val="24"/>
          <w:szCs w:val="24"/>
        </w:rPr>
        <w:t xml:space="preserve">; </w:t>
      </w:r>
    </w:p>
    <w:p w:rsidRPr="007A245E" w:rsidR="007A245E" w:rsidP="007A245E" w:rsidRDefault="007A245E" w14:paraId="72EC994A"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A Registration Agency has established that an individual is eligible for probationary employment as an apprentice under a registered apprenticeship </w:t>
      </w:r>
      <w:proofErr w:type="gramStart"/>
      <w:r w:rsidRPr="007A245E">
        <w:rPr>
          <w:rFonts w:ascii="Times New Roman" w:hAnsi="Times New Roman" w:eastAsia="Times New Roman" w:cs="Times New Roman"/>
          <w:sz w:val="24"/>
          <w:szCs w:val="24"/>
        </w:rPr>
        <w:t>program;</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79C190A8"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A Registration Agency has registered an apprenticeship program as evidenced by a Certificate of Registration or other written </w:t>
      </w:r>
      <w:proofErr w:type="gramStart"/>
      <w:r w:rsidRPr="007A245E">
        <w:rPr>
          <w:rFonts w:ascii="Times New Roman" w:hAnsi="Times New Roman" w:eastAsia="Times New Roman" w:cs="Times New Roman"/>
          <w:sz w:val="24"/>
          <w:szCs w:val="24"/>
        </w:rPr>
        <w:t>indicia;</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11D78913"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A Registration Agency has determined that an apprentice has successfully met the requirements to receive an interim credential; or </w:t>
      </w:r>
    </w:p>
    <w:p w:rsidRPr="007A245E" w:rsidR="007A245E" w:rsidP="007A245E" w:rsidRDefault="007A245E" w14:paraId="14B2641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A Registration Agency has determined that an individual has successfully completed apprenticeship. </w:t>
      </w:r>
    </w:p>
    <w:p w:rsidRPr="007A245E" w:rsidR="007A245E" w:rsidP="007A245E" w:rsidRDefault="007A245E" w14:paraId="1AB76795"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Competency</w:t>
      </w:r>
      <w:r w:rsidRPr="007A245E">
        <w:rPr>
          <w:rFonts w:ascii="Times New Roman" w:hAnsi="Times New Roman" w:eastAsia="Times New Roman" w:cs="Times New Roman"/>
          <w:sz w:val="24"/>
          <w:szCs w:val="24"/>
        </w:rPr>
        <w:t xml:space="preserve"> means the attainment of manual, mechanical or technical skills and knowledge, as specified by an occupational standard and demonstrated by an appropriate written and hands-on proficiency measurement. </w:t>
      </w:r>
    </w:p>
    <w:p w:rsidRPr="007A245E" w:rsidR="007A245E" w:rsidP="007A245E" w:rsidRDefault="007A245E" w14:paraId="090D77B4"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lastRenderedPageBreak/>
        <w:t>Completion</w:t>
      </w:r>
      <w:r w:rsidRPr="007A245E">
        <w:rPr>
          <w:rFonts w:ascii="Times New Roman" w:hAnsi="Times New Roman" w:eastAsia="Times New Roman" w:cs="Times New Roman"/>
          <w:sz w:val="24"/>
          <w:szCs w:val="24"/>
        </w:rPr>
        <w:t xml:space="preserve"> rate means the percentage of an apprenticeship cohort who receive a certificate of apprenticeship completion within 1 year of the projected completion date. An apprenticeship cohort is the group of individual apprentices registered to a specific program during a </w:t>
      </w:r>
      <w:proofErr w:type="gramStart"/>
      <w:r w:rsidRPr="007A245E">
        <w:rPr>
          <w:rFonts w:ascii="Times New Roman" w:hAnsi="Times New Roman" w:eastAsia="Times New Roman" w:cs="Times New Roman"/>
          <w:sz w:val="24"/>
          <w:szCs w:val="24"/>
        </w:rPr>
        <w:t>1 year</w:t>
      </w:r>
      <w:proofErr w:type="gramEnd"/>
      <w:r w:rsidRPr="007A245E">
        <w:rPr>
          <w:rFonts w:ascii="Times New Roman" w:hAnsi="Times New Roman" w:eastAsia="Times New Roman" w:cs="Times New Roman"/>
          <w:sz w:val="24"/>
          <w:szCs w:val="24"/>
        </w:rPr>
        <w:t xml:space="preserve"> time frame, except that a cohort does not include the apprentices whose apprenticeship agreement has been cancelled during the probationary period. </w:t>
      </w:r>
    </w:p>
    <w:p w:rsidRPr="007A245E" w:rsidR="007A245E" w:rsidP="007A245E" w:rsidRDefault="007A245E" w14:paraId="64B5ED2F"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Department</w:t>
      </w:r>
      <w:r w:rsidRPr="007A245E">
        <w:rPr>
          <w:rFonts w:ascii="Times New Roman" w:hAnsi="Times New Roman" w:eastAsia="Times New Roman" w:cs="Times New Roman"/>
          <w:sz w:val="24"/>
          <w:szCs w:val="24"/>
        </w:rPr>
        <w:t xml:space="preserve"> means the U.S. Department of Labor. </w:t>
      </w:r>
    </w:p>
    <w:p w:rsidRPr="007A245E" w:rsidR="007A245E" w:rsidP="007A245E" w:rsidRDefault="007A245E" w14:paraId="32591824"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Electronic media</w:t>
      </w:r>
      <w:r w:rsidRPr="007A245E">
        <w:rPr>
          <w:rFonts w:ascii="Times New Roman" w:hAnsi="Times New Roman" w:eastAsia="Times New Roman" w:cs="Times New Roman"/>
          <w:sz w:val="24"/>
          <w:szCs w:val="24"/>
        </w:rPr>
        <w:t xml:space="preserve"> means media that utilize electronics or electromechanical energy for the end user (audience) to access the content; and includes, but is not limited to, electronic storage media, transmission media, the Internet, extranet, lease lines, dial-up lines, private networks, and the physical movement of removable/transportable electronic media and/or interactive distance learning. </w:t>
      </w:r>
    </w:p>
    <w:p w:rsidRPr="007A245E" w:rsidR="007A245E" w:rsidP="007A245E" w:rsidRDefault="007A245E" w14:paraId="1EFFDE6B"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Employer</w:t>
      </w:r>
      <w:r w:rsidRPr="007A245E">
        <w:rPr>
          <w:rFonts w:ascii="Times New Roman" w:hAnsi="Times New Roman" w:eastAsia="Times New Roman" w:cs="Times New Roman"/>
          <w:sz w:val="24"/>
          <w:szCs w:val="24"/>
        </w:rPr>
        <w:t xml:space="preserve"> means any person or organization employing an apprentice </w:t>
      </w:r>
      <w:proofErr w:type="gramStart"/>
      <w:r w:rsidRPr="007A245E">
        <w:rPr>
          <w:rFonts w:ascii="Times New Roman" w:hAnsi="Times New Roman" w:eastAsia="Times New Roman" w:cs="Times New Roman"/>
          <w:sz w:val="24"/>
          <w:szCs w:val="24"/>
        </w:rPr>
        <w:t>whether or not</w:t>
      </w:r>
      <w:proofErr w:type="gramEnd"/>
      <w:r w:rsidRPr="007A245E">
        <w:rPr>
          <w:rFonts w:ascii="Times New Roman" w:hAnsi="Times New Roman" w:eastAsia="Times New Roman" w:cs="Times New Roman"/>
          <w:sz w:val="24"/>
          <w:szCs w:val="24"/>
        </w:rPr>
        <w:t xml:space="preserve"> such person or organization is a party to an Apprenticeship Agreement with the apprentice. </w:t>
      </w:r>
    </w:p>
    <w:p w:rsidRPr="007A245E" w:rsidR="007A245E" w:rsidP="007A245E" w:rsidRDefault="007A245E" w14:paraId="59047155"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Federal purposes</w:t>
      </w:r>
      <w:r w:rsidRPr="007A245E">
        <w:rPr>
          <w:rFonts w:ascii="Times New Roman" w:hAnsi="Times New Roman" w:eastAsia="Times New Roman" w:cs="Times New Roman"/>
          <w:sz w:val="24"/>
          <w:szCs w:val="24"/>
        </w:rPr>
        <w:t xml:space="preserve"> </w:t>
      </w:r>
      <w:proofErr w:type="gramStart"/>
      <w:r w:rsidRPr="007A245E">
        <w:rPr>
          <w:rFonts w:ascii="Times New Roman" w:hAnsi="Times New Roman" w:eastAsia="Times New Roman" w:cs="Times New Roman"/>
          <w:sz w:val="24"/>
          <w:szCs w:val="24"/>
        </w:rPr>
        <w:t>includes</w:t>
      </w:r>
      <w:proofErr w:type="gramEnd"/>
      <w:r w:rsidRPr="007A245E">
        <w:rPr>
          <w:rFonts w:ascii="Times New Roman" w:hAnsi="Times New Roman" w:eastAsia="Times New Roman" w:cs="Times New Roman"/>
          <w:sz w:val="24"/>
          <w:szCs w:val="24"/>
        </w:rPr>
        <w:t xml:space="preserve"> any Federal contract, grant, agreement or arrangement dealing with apprenticeship; and any Federal financial or other assistance, benefit, privilege, contribution, allowance, exemption, preference or right pertaining to apprenticeship. </w:t>
      </w:r>
    </w:p>
    <w:p w:rsidRPr="007A245E" w:rsidR="007A245E" w:rsidP="007A245E" w:rsidRDefault="007A245E" w14:paraId="1A7CA824"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Interim credential</w:t>
      </w:r>
      <w:r w:rsidRPr="007A245E">
        <w:rPr>
          <w:rFonts w:ascii="Times New Roman" w:hAnsi="Times New Roman" w:eastAsia="Times New Roman" w:cs="Times New Roman"/>
          <w:sz w:val="24"/>
          <w:szCs w:val="24"/>
        </w:rPr>
        <w:t xml:space="preserve"> means a credential issued by the Registration Agency, upon request of the appropriate sponsor, as certification of competency attainment by an apprentice. </w:t>
      </w:r>
    </w:p>
    <w:p w:rsidRPr="007A245E" w:rsidR="007A245E" w:rsidP="007A245E" w:rsidRDefault="007A245E" w14:paraId="3B4B33E3" w14:textId="77777777">
      <w:pPr>
        <w:spacing w:before="100" w:beforeAutospacing="1" w:after="100" w:afterAutospacing="1" w:line="240" w:lineRule="auto"/>
        <w:rPr>
          <w:rFonts w:ascii="Times New Roman" w:hAnsi="Times New Roman" w:eastAsia="Times New Roman" w:cs="Times New Roman"/>
          <w:sz w:val="24"/>
          <w:szCs w:val="24"/>
        </w:rPr>
      </w:pPr>
      <w:proofErr w:type="spellStart"/>
      <w:r w:rsidRPr="007A245E">
        <w:rPr>
          <w:rFonts w:ascii="Times New Roman" w:hAnsi="Times New Roman" w:eastAsia="Times New Roman" w:cs="Times New Roman"/>
          <w:b/>
          <w:bCs/>
          <w:i/>
          <w:iCs/>
          <w:sz w:val="24"/>
          <w:szCs w:val="24"/>
        </w:rPr>
        <w:t>Journeyworker</w:t>
      </w:r>
      <w:proofErr w:type="spellEnd"/>
      <w:r w:rsidRPr="007A245E">
        <w:rPr>
          <w:rFonts w:ascii="Times New Roman" w:hAnsi="Times New Roman" w:eastAsia="Times New Roman" w:cs="Times New Roman"/>
          <w:sz w:val="24"/>
          <w:szCs w:val="24"/>
        </w:rPr>
        <w:t xml:space="preserve"> means a worker who has attained a level of skill, abilities and competencies recognized within an industry as having mastered the skills and competencies required for the occupation. (Use of the term may also refer to a mentor, technician, </w:t>
      </w:r>
      <w:proofErr w:type="gramStart"/>
      <w:r w:rsidRPr="007A245E">
        <w:rPr>
          <w:rFonts w:ascii="Times New Roman" w:hAnsi="Times New Roman" w:eastAsia="Times New Roman" w:cs="Times New Roman"/>
          <w:sz w:val="24"/>
          <w:szCs w:val="24"/>
        </w:rPr>
        <w:t>specialist</w:t>
      </w:r>
      <w:proofErr w:type="gramEnd"/>
      <w:r w:rsidRPr="007A245E">
        <w:rPr>
          <w:rFonts w:ascii="Times New Roman" w:hAnsi="Times New Roman" w:eastAsia="Times New Roman" w:cs="Times New Roman"/>
          <w:sz w:val="24"/>
          <w:szCs w:val="24"/>
        </w:rPr>
        <w:t xml:space="preserve"> or other skilled worker who has documented sufficient skills and knowledge of an occupation, either through formal apprenticeship or through practical on-the-job experience and formal training.) </w:t>
      </w:r>
    </w:p>
    <w:p w:rsidRPr="007A245E" w:rsidR="007A245E" w:rsidP="007A245E" w:rsidRDefault="007A245E" w14:paraId="4F1257E4"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Office of apprenticeship</w:t>
      </w:r>
      <w:r w:rsidRPr="007A245E">
        <w:rPr>
          <w:rFonts w:ascii="Times New Roman" w:hAnsi="Times New Roman" w:eastAsia="Times New Roman" w:cs="Times New Roman"/>
          <w:sz w:val="24"/>
          <w:szCs w:val="24"/>
        </w:rPr>
        <w:t xml:space="preserve"> means the office designated by the Employment and Training Administration to administer the National Apprenticeship System or its successor organization. </w:t>
      </w:r>
    </w:p>
    <w:p w:rsidRPr="007A245E" w:rsidR="007A245E" w:rsidP="007A245E" w:rsidRDefault="007A245E" w14:paraId="0DC2AA29"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Provisional registration</w:t>
      </w:r>
      <w:r w:rsidRPr="007A245E">
        <w:rPr>
          <w:rFonts w:ascii="Times New Roman" w:hAnsi="Times New Roman" w:eastAsia="Times New Roman" w:cs="Times New Roman"/>
          <w:sz w:val="24"/>
          <w:szCs w:val="24"/>
        </w:rPr>
        <w:t xml:space="preserve"> means the 1-year initial provisional approval of newly registered programs that meet the required standards for program registration, after which program approval may be made permanent, continued as provisional, or rescinded following a review by the Registration Agency, as provided for in the criteria described in </w:t>
      </w:r>
      <w:hyperlink w:history="1" w:anchor="p-29.3(g)" r:id="rId21">
        <w:r w:rsidRPr="007A245E">
          <w:rPr>
            <w:rFonts w:ascii="Times New Roman" w:hAnsi="Times New Roman" w:eastAsia="Times New Roman" w:cs="Times New Roman"/>
            <w:sz w:val="24"/>
            <w:szCs w:val="24"/>
          </w:rPr>
          <w:t>§ 29.3(g)</w:t>
        </w:r>
      </w:hyperlink>
      <w:r w:rsidRPr="007A245E">
        <w:rPr>
          <w:rFonts w:ascii="Times New Roman" w:hAnsi="Times New Roman" w:eastAsia="Times New Roman" w:cs="Times New Roman"/>
          <w:sz w:val="24"/>
          <w:szCs w:val="24"/>
        </w:rPr>
        <w:t xml:space="preserve"> and </w:t>
      </w:r>
      <w:hyperlink w:history="1" w:anchor="p-29.3(h)" r:id="rId22">
        <w:r w:rsidRPr="007A245E">
          <w:rPr>
            <w:rFonts w:ascii="Times New Roman" w:hAnsi="Times New Roman" w:eastAsia="Times New Roman" w:cs="Times New Roman"/>
            <w:sz w:val="24"/>
            <w:szCs w:val="24"/>
          </w:rPr>
          <w:t>(h)</w:t>
        </w:r>
      </w:hyperlink>
      <w:r w:rsidRPr="007A245E">
        <w:rPr>
          <w:rFonts w:ascii="Times New Roman" w:hAnsi="Times New Roman" w:eastAsia="Times New Roman" w:cs="Times New Roman"/>
          <w:sz w:val="24"/>
          <w:szCs w:val="24"/>
        </w:rPr>
        <w:t xml:space="preserve">. </w:t>
      </w:r>
    </w:p>
    <w:p w:rsidRPr="007A245E" w:rsidR="007A245E" w:rsidP="007A245E" w:rsidRDefault="007A245E" w14:paraId="0006A2B1"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Quality assurance assessment</w:t>
      </w:r>
      <w:r w:rsidRPr="007A245E">
        <w:rPr>
          <w:rFonts w:ascii="Times New Roman" w:hAnsi="Times New Roman" w:eastAsia="Times New Roman" w:cs="Times New Roman"/>
          <w:sz w:val="24"/>
          <w:szCs w:val="24"/>
        </w:rPr>
        <w:t xml:space="preserve"> means a comprehensive review conducted by a Registration Agency regarding all aspects of an apprenticeship program's performance, including but not limited to, determining if apprentices are receiving: on-the-job training in all phases of the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scheduled wage increases consistent with the registered standards; related instruction through appropriate curriculum and delivery systems; and that the registration agency is receiving notification of all new registrations, cancellations, and completions as required in this part. </w:t>
      </w:r>
    </w:p>
    <w:p w:rsidRPr="007A245E" w:rsidR="007A245E" w:rsidP="007A245E" w:rsidRDefault="007A245E" w14:paraId="199C11D5"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lastRenderedPageBreak/>
        <w:t>Registration agency</w:t>
      </w:r>
      <w:r w:rsidRPr="007A245E">
        <w:rPr>
          <w:rFonts w:ascii="Times New Roman" w:hAnsi="Times New Roman" w:eastAsia="Times New Roman" w:cs="Times New Roman"/>
          <w:sz w:val="24"/>
          <w:szCs w:val="24"/>
        </w:rPr>
        <w:t xml:space="preserve"> means the Office of Apprenticeship or a recognized State Apprenticeship Agency that has responsibility for registering apprenticeship programs and apprentices; providing technical assistance; conducting reviews for compliance with </w:t>
      </w:r>
      <w:hyperlink w:history="1" r:id="rId23">
        <w:r w:rsidRPr="007A245E">
          <w:rPr>
            <w:rFonts w:ascii="Times New Roman" w:hAnsi="Times New Roman" w:eastAsia="Times New Roman" w:cs="Times New Roman"/>
            <w:sz w:val="24"/>
            <w:szCs w:val="24"/>
          </w:rPr>
          <w:t>29 CFR part 29 subpart A</w:t>
        </w:r>
      </w:hyperlink>
      <w:r w:rsidRPr="007A245E">
        <w:rPr>
          <w:rFonts w:ascii="Times New Roman" w:hAnsi="Times New Roman" w:eastAsia="Times New Roman" w:cs="Times New Roman"/>
          <w:sz w:val="24"/>
          <w:szCs w:val="24"/>
        </w:rPr>
        <w:t xml:space="preserve">, and part 30; and quality assurance assessments. </w:t>
      </w:r>
    </w:p>
    <w:p w:rsidRPr="007A245E" w:rsidR="007A245E" w:rsidP="007A245E" w:rsidRDefault="007A245E" w14:paraId="1364CE55"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Registration of an apprenticeship agreement</w:t>
      </w:r>
      <w:r w:rsidRPr="007A245E">
        <w:rPr>
          <w:rFonts w:ascii="Times New Roman" w:hAnsi="Times New Roman" w:eastAsia="Times New Roman" w:cs="Times New Roman"/>
          <w:sz w:val="24"/>
          <w:szCs w:val="24"/>
        </w:rPr>
        <w:t xml:space="preserve"> means the acceptance and recording of an apprenticeship agreement by the Office of Apprenticeship or a recognized State Apprenticeship Agency as evidence of the apprentice's participation in a particular registered apprenticeship program. </w:t>
      </w:r>
    </w:p>
    <w:p w:rsidRPr="007A245E" w:rsidR="007A245E" w:rsidP="007A245E" w:rsidRDefault="007A245E" w14:paraId="1D4C4B9F"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Registration of an apprenticeship program</w:t>
      </w:r>
      <w:r w:rsidRPr="007A245E">
        <w:rPr>
          <w:rFonts w:ascii="Times New Roman" w:hAnsi="Times New Roman" w:eastAsia="Times New Roman" w:cs="Times New Roman"/>
          <w:sz w:val="24"/>
          <w:szCs w:val="24"/>
        </w:rPr>
        <w:t xml:space="preserve"> means the acceptance and recording of such program by the Office of Apprenticeship, or registration and/or approval by a recognized State Apprenticeship Agency, as meeting the basic standards and requirements of the Department for approval of such program for Federal purposes. Approval is evidenced by a Certificate of Registration or other written indicia. </w:t>
      </w:r>
    </w:p>
    <w:p w:rsidRPr="007A245E" w:rsidR="007A245E" w:rsidP="007A245E" w:rsidRDefault="007A245E" w14:paraId="12FDD1A6"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Related instruction</w:t>
      </w:r>
      <w:r w:rsidRPr="007A245E">
        <w:rPr>
          <w:rFonts w:ascii="Times New Roman" w:hAnsi="Times New Roman" w:eastAsia="Times New Roman" w:cs="Times New Roman"/>
          <w:sz w:val="24"/>
          <w:szCs w:val="24"/>
        </w:rPr>
        <w:t xml:space="preserve"> means an organized and systematic form of instruction designed to provide the apprentice with the knowledge of the theoretical and technical subjects related to the apprentice's occupation. Such instruction may be given in a classroom, through occupational or industrial courses, or by correspondence courses of equivalent value, electronic media, or other forms of self-study approved by the Registration Agency. </w:t>
      </w:r>
    </w:p>
    <w:p w:rsidRPr="007A245E" w:rsidR="007A245E" w:rsidP="007A245E" w:rsidRDefault="007A245E" w14:paraId="2E608820"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Secretary</w:t>
      </w:r>
      <w:r w:rsidRPr="007A245E">
        <w:rPr>
          <w:rFonts w:ascii="Times New Roman" w:hAnsi="Times New Roman" w:eastAsia="Times New Roman" w:cs="Times New Roman"/>
          <w:sz w:val="24"/>
          <w:szCs w:val="24"/>
        </w:rPr>
        <w:t xml:space="preserve"> means the Secretary of Labor or any person designated by the Secretary. </w:t>
      </w:r>
    </w:p>
    <w:p w:rsidRPr="007A245E" w:rsidR="007A245E" w:rsidP="007A245E" w:rsidRDefault="007A245E" w14:paraId="4852FDA7"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Sponsor</w:t>
      </w:r>
      <w:r w:rsidRPr="007A245E">
        <w:rPr>
          <w:rFonts w:ascii="Times New Roman" w:hAnsi="Times New Roman" w:eastAsia="Times New Roman" w:cs="Times New Roman"/>
          <w:sz w:val="24"/>
          <w:szCs w:val="24"/>
        </w:rPr>
        <w:t xml:space="preserve"> means any person, association, committee, or organization operating an apprenticeship program and in whose name the program is (or is to be) registered or approved. </w:t>
      </w:r>
    </w:p>
    <w:p w:rsidRPr="007A245E" w:rsidR="007A245E" w:rsidP="007A245E" w:rsidRDefault="007A245E" w14:paraId="32D9DB31"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State</w:t>
      </w:r>
      <w:r w:rsidRPr="007A245E">
        <w:rPr>
          <w:rFonts w:ascii="Times New Roman" w:hAnsi="Times New Roman" w:eastAsia="Times New Roman" w:cs="Times New Roman"/>
          <w:sz w:val="24"/>
          <w:szCs w:val="24"/>
        </w:rPr>
        <w:t xml:space="preserve"> means any of the 50 States of the United States, District of Columbia, or any Territory or possession of the United States. </w:t>
      </w:r>
    </w:p>
    <w:p w:rsidRPr="007A245E" w:rsidR="007A245E" w:rsidP="007A245E" w:rsidRDefault="007A245E" w14:paraId="6ABAB360"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State Apprenticeship Agency</w:t>
      </w:r>
      <w:r w:rsidRPr="007A245E">
        <w:rPr>
          <w:rFonts w:ascii="Times New Roman" w:hAnsi="Times New Roman" w:eastAsia="Times New Roman" w:cs="Times New Roman"/>
          <w:sz w:val="24"/>
          <w:szCs w:val="24"/>
        </w:rPr>
        <w:t xml:space="preserve"> means an agency of a State government that has responsibility and accountability for apprenticeship within the State. Only a State Apprenticeship Agency may seek recognition by the Office of Apprenticeship as an agency which has been properly constituted under an acceptable law or Executive Order, and authorized by the Office of Apprenticeship to register and oversee apprenticeship programs and agreements for Federal purposes. </w:t>
      </w:r>
    </w:p>
    <w:p w:rsidRPr="007A245E" w:rsidR="007A245E" w:rsidP="007A245E" w:rsidRDefault="007A245E" w14:paraId="17805C25"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State Apprenticeship Council</w:t>
      </w:r>
      <w:r w:rsidRPr="007A245E">
        <w:rPr>
          <w:rFonts w:ascii="Times New Roman" w:hAnsi="Times New Roman" w:eastAsia="Times New Roman" w:cs="Times New Roman"/>
          <w:sz w:val="24"/>
          <w:szCs w:val="24"/>
        </w:rPr>
        <w:t xml:space="preserve"> is an entity established to assist the State Apprenticeship Agency. A State Apprenticeship Council is ineligible for recognition as the State's Registration Agency. A regulatory State Apprenticeship Council may promulgate apprenticeship law at the direction of the State Apprenticeship Agency. An advisory State Apprenticeship Council provides advice and guidance to the State Apprenticeship Agency on the operation of the State's apprenticeship system. </w:t>
      </w:r>
    </w:p>
    <w:p w:rsidRPr="007A245E" w:rsidR="007A245E" w:rsidP="007A245E" w:rsidRDefault="007A245E" w14:paraId="325BAAFE"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State office</w:t>
      </w:r>
      <w:r w:rsidRPr="007A245E">
        <w:rPr>
          <w:rFonts w:ascii="Times New Roman" w:hAnsi="Times New Roman" w:eastAsia="Times New Roman" w:cs="Times New Roman"/>
          <w:sz w:val="24"/>
          <w:szCs w:val="24"/>
        </w:rPr>
        <w:t xml:space="preserve"> means that individual office or division of State government designated as the point of contact for the State Apprenticeship Agency. </w:t>
      </w:r>
    </w:p>
    <w:p w:rsidRPr="007A245E" w:rsidR="007A245E" w:rsidP="007A245E" w:rsidRDefault="007A245E" w14:paraId="01BBAAEB"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lastRenderedPageBreak/>
        <w:t>Technical assistance</w:t>
      </w:r>
      <w:r w:rsidRPr="007A245E">
        <w:rPr>
          <w:rFonts w:ascii="Times New Roman" w:hAnsi="Times New Roman" w:eastAsia="Times New Roman" w:cs="Times New Roman"/>
          <w:sz w:val="24"/>
          <w:szCs w:val="24"/>
        </w:rPr>
        <w:t xml:space="preserve"> means guidance provided by Registration Agency staff in the development, revision, amendment, or processing of a potential or current program sponsor's Standards of Apprenticeship, Apprenticeship Agreements, or advice or consultation with a program sponsor to further compliance with this subpart or guidance from the Office of Apprenticeship to a State Apprenticeship Agency on how to remedy nonconformity with this subpart. </w:t>
      </w:r>
    </w:p>
    <w:p w:rsidRPr="007A245E" w:rsidR="007A245E" w:rsidP="007A245E" w:rsidRDefault="007A245E" w14:paraId="1798A847"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i/>
          <w:iCs/>
          <w:sz w:val="24"/>
          <w:szCs w:val="24"/>
        </w:rPr>
        <w:t>Transfer</w:t>
      </w:r>
      <w:r w:rsidRPr="007A245E">
        <w:rPr>
          <w:rFonts w:ascii="Times New Roman" w:hAnsi="Times New Roman" w:eastAsia="Times New Roman" w:cs="Times New Roman"/>
          <w:sz w:val="24"/>
          <w:szCs w:val="24"/>
        </w:rPr>
        <w:t xml:space="preserve"> means a shift of apprenticeship registration from one program to another or from one employer within a program to another employer within that same program, where there is agreement between the apprentice and the affected apprenticeship committees or program sponsors. </w:t>
      </w:r>
    </w:p>
    <w:p w:rsidRPr="007A245E" w:rsidR="007A245E" w:rsidP="007A245E" w:rsidRDefault="007A245E" w14:paraId="567C7A65"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24">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25">
        <w:r w:rsidRPr="007A245E">
          <w:rPr>
            <w:rFonts w:ascii="Times New Roman" w:hAnsi="Times New Roman" w:eastAsia="Times New Roman" w:cs="Times New Roman"/>
            <w:sz w:val="24"/>
            <w:szCs w:val="24"/>
          </w:rPr>
          <w:t>85 FR 14387</w:t>
        </w:r>
      </w:hyperlink>
      <w:r w:rsidRPr="007A245E">
        <w:rPr>
          <w:rFonts w:ascii="Times New Roman" w:hAnsi="Times New Roman" w:eastAsia="Times New Roman" w:cs="Times New Roman"/>
          <w:sz w:val="24"/>
          <w:szCs w:val="24"/>
        </w:rPr>
        <w:t xml:space="preserve">, Mar. 11, 2020] </w:t>
      </w:r>
    </w:p>
    <w:p w:rsidRPr="007A245E" w:rsidR="007A245E" w:rsidP="007A245E" w:rsidRDefault="007A245E" w14:paraId="007053EE"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29.3 Eligibility and procedure for registration of an apprenticeship program.</w:t>
      </w:r>
    </w:p>
    <w:p w:rsidRPr="007A245E" w:rsidR="007A245E" w:rsidP="007A245E" w:rsidRDefault="007A245E" w14:paraId="70507FC4"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Eligibility for registration of an apprenticeship program for various Federal purposes is conditioned upon a program's conformity with the apprenticeship program standards published in this part. For a program to be determined by the Secretary as being in conformity with these published standards, the program must apply for registration and be registered with the Office of Apprenticeship or with a State Apprenticeship Agency recognized by the Office of Apprenticeship. The determination by the Secretary that the program meets the apprenticeship program standards is effectuated only through such registration. </w:t>
      </w:r>
    </w:p>
    <w:p w:rsidRPr="007A245E" w:rsidR="007A245E" w:rsidP="007A245E" w:rsidRDefault="007A245E" w14:paraId="5B4265C8"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Only an apprenticeship program or agreement that meets the following criteria is eligible for Office of Apprenticeship or State Apprenticeship Agency registration: </w:t>
      </w:r>
    </w:p>
    <w:p w:rsidRPr="007A245E" w:rsidR="007A245E" w:rsidP="007A245E" w:rsidRDefault="007A245E" w14:paraId="1D479E7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It is in conformity with the requirements of this subpart and the training is in an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having the characteristics set forth in </w:t>
      </w:r>
      <w:hyperlink w:history="1" r:id="rId26">
        <w:r w:rsidRPr="007A245E">
          <w:rPr>
            <w:rFonts w:ascii="Times New Roman" w:hAnsi="Times New Roman" w:eastAsia="Times New Roman" w:cs="Times New Roman"/>
            <w:sz w:val="24"/>
            <w:szCs w:val="24"/>
          </w:rPr>
          <w:t>§ 29.4</w:t>
        </w:r>
      </w:hyperlink>
      <w:r w:rsidRPr="007A245E">
        <w:rPr>
          <w:rFonts w:ascii="Times New Roman" w:hAnsi="Times New Roman" w:eastAsia="Times New Roman" w:cs="Times New Roman"/>
          <w:sz w:val="24"/>
          <w:szCs w:val="24"/>
        </w:rPr>
        <w:t xml:space="preserve">; and </w:t>
      </w:r>
    </w:p>
    <w:p w:rsidRPr="007A245E" w:rsidR="007A245E" w:rsidP="007A245E" w:rsidRDefault="007A245E" w14:paraId="5F97424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It is in conformity with the requirements of the Department's regulation on Equal Employment Opportunity in Apprenticeship and Training in </w:t>
      </w:r>
      <w:hyperlink w:history="1" r:id="rId27">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as amended. </w:t>
      </w:r>
    </w:p>
    <w:p w:rsidRPr="007A245E" w:rsidR="007A245E" w:rsidP="007A245E" w:rsidRDefault="007A245E" w14:paraId="48D5773A"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Except as provided under </w:t>
      </w:r>
      <w:hyperlink w:history="1" w:anchor="p-29.3(d)" r:id="rId28">
        <w:r w:rsidRPr="007A245E">
          <w:rPr>
            <w:rFonts w:ascii="Times New Roman" w:hAnsi="Times New Roman" w:eastAsia="Times New Roman" w:cs="Times New Roman"/>
            <w:sz w:val="24"/>
            <w:szCs w:val="24"/>
          </w:rPr>
          <w:t>paragraph (d)</w:t>
        </w:r>
      </w:hyperlink>
      <w:r w:rsidRPr="007A245E">
        <w:rPr>
          <w:rFonts w:ascii="Times New Roman" w:hAnsi="Times New Roman" w:eastAsia="Times New Roman" w:cs="Times New Roman"/>
          <w:sz w:val="24"/>
          <w:szCs w:val="24"/>
        </w:rPr>
        <w:t xml:space="preserve"> of this section, apprentices must be individually registered under a registered program. Such individual registration may be affected: </w:t>
      </w:r>
    </w:p>
    <w:p w:rsidRPr="007A245E" w:rsidR="007A245E" w:rsidP="007A245E" w:rsidRDefault="007A245E" w14:paraId="404BCE1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By filing copies of each individual apprenticeship agreement with the Registration Agency; or </w:t>
      </w:r>
    </w:p>
    <w:p w:rsidRPr="007A245E" w:rsidR="007A245E" w:rsidP="007A245E" w:rsidRDefault="007A245E" w14:paraId="372D9F3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Subject to prior Office of Apprenticeship or recognized State Apprenticeship Agency approval, by filing a master copy of such agreement followed by a listing of the name, and other required data, of each individual when apprenticed. </w:t>
      </w:r>
    </w:p>
    <w:p w:rsidRPr="007A245E" w:rsidR="007A245E" w:rsidP="007A245E" w:rsidRDefault="007A245E" w14:paraId="6C420BE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The names of persons in probationary employment as an apprentice under an apprenticeship program registered by the Office of Apprenticeship or a recognized State Apprenticeship Agency, if not individually registered under such program, must be submitted </w:t>
      </w:r>
      <w:r w:rsidRPr="007A245E">
        <w:rPr>
          <w:rFonts w:ascii="Times New Roman" w:hAnsi="Times New Roman" w:eastAsia="Times New Roman" w:cs="Times New Roman"/>
          <w:sz w:val="24"/>
          <w:szCs w:val="24"/>
        </w:rPr>
        <w:lastRenderedPageBreak/>
        <w:t xml:space="preserve">within 45 days of employment to the Office of Apprenticeship or State Apprenticeship Agency for certification to establish the apprentice as eligible for such probationary employment. </w:t>
      </w:r>
    </w:p>
    <w:p w:rsidRPr="007A245E" w:rsidR="007A245E" w:rsidP="007A245E" w:rsidRDefault="007A245E" w14:paraId="3CCF4741"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(e) The appropriate Registration Agency must be notified within 45 days of persons who have successfully completed apprenticeship </w:t>
      </w:r>
      <w:proofErr w:type="gramStart"/>
      <w:r w:rsidRPr="007A245E">
        <w:rPr>
          <w:rFonts w:ascii="Times New Roman" w:hAnsi="Times New Roman" w:eastAsia="Times New Roman" w:cs="Times New Roman"/>
          <w:sz w:val="24"/>
          <w:szCs w:val="24"/>
        </w:rPr>
        <w:t>programs;</w:t>
      </w:r>
      <w:proofErr w:type="gramEnd"/>
      <w:r w:rsidRPr="007A245E">
        <w:rPr>
          <w:rFonts w:ascii="Times New Roman" w:hAnsi="Times New Roman" w:eastAsia="Times New Roman" w:cs="Times New Roman"/>
          <w:sz w:val="24"/>
          <w:szCs w:val="24"/>
        </w:rPr>
        <w:t xml:space="preserve"> and of transfers, suspensions, and cancellations of apprenticeship agreements and a statement of the reasons therefore. </w:t>
      </w:r>
    </w:p>
    <w:p w:rsidRPr="007A245E" w:rsidR="007A245E" w:rsidP="007A245E" w:rsidRDefault="007A245E" w14:paraId="76ED543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(f) Operating apprenticeship programs, when approved by the Office of Apprenticeship, are accorded registration evidenced by a Certificate of Registration. Programs approved by recognized State Apprenticeship Agencies must be accorded registration and/or approval evidenced by a similar certificate or other written indicia. When approved by the Office of Apprenticeship, National Apprenticeship Guideline Standards for policy or guidance will be accorded a certificate. </w:t>
      </w:r>
    </w:p>
    <w:p w:rsidRPr="007A245E" w:rsidR="007A245E" w:rsidP="007A245E" w:rsidRDefault="007A245E" w14:paraId="09C4A663"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(g) Applications for new programs that the Registration Agency determines meet the required standards for program registration must be given provisional approval for a period of 1 year. The Registration Agency must review all new programs for quality and for conformity with the requirements of this subpart at the end of the first year after registration. At that time: </w:t>
      </w:r>
    </w:p>
    <w:p w:rsidRPr="007A245E" w:rsidR="007A245E" w:rsidP="007A245E" w:rsidRDefault="007A245E" w14:paraId="582FE6B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A program that conforms with the requirements of this part: </w:t>
      </w:r>
    </w:p>
    <w:p w:rsidRPr="007A245E" w:rsidR="007A245E" w:rsidP="007A245E" w:rsidRDefault="007A245E" w14:paraId="40B34157"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May be made permanent; or </w:t>
      </w:r>
    </w:p>
    <w:p w:rsidRPr="007A245E" w:rsidR="007A245E" w:rsidP="007A245E" w:rsidRDefault="007A245E" w14:paraId="37DE834B"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May continue to be provisionally approved through the first full training cycle. </w:t>
      </w:r>
    </w:p>
    <w:p w:rsidRPr="007A245E" w:rsidR="007A245E" w:rsidP="007A245E" w:rsidRDefault="007A245E" w14:paraId="6E5FA22B"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A program not in operation or not conforming to the regulations during the provisional approval period must be recommended for deregistration procedures. </w:t>
      </w:r>
    </w:p>
    <w:p w:rsidRPr="007A245E" w:rsidR="007A245E" w:rsidP="007A245E" w:rsidRDefault="007A245E" w14:paraId="65DD483A"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(h) The Registration Agency must review all programs for quality and for conformity with the requirements of this subpart at the end of the first full training cycle. A satisfactory review of a provisionally approved program will result in conversion of provisional approval to permanent registration. Subsequent reviews must be conducted no less frequently than every 5 years. Programs not in operation or not conforming to the regulations must be recommended for deregistration procedures. </w:t>
      </w:r>
    </w:p>
    <w:p w:rsidRPr="007A245E" w:rsidR="007A245E" w:rsidP="007A245E" w:rsidRDefault="007A245E" w14:paraId="7528B59B"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Any sponsor proposals or applications for modification(s) or change(s) to registered programs or certified National Guidelines for Apprenticeship Standards must be submitted to the Registration Agency. The Registration Agency must </w:t>
      </w:r>
      <w:proofErr w:type="gramStart"/>
      <w:r w:rsidRPr="007A245E">
        <w:rPr>
          <w:rFonts w:ascii="Times New Roman" w:hAnsi="Times New Roman" w:eastAsia="Times New Roman" w:cs="Times New Roman"/>
          <w:sz w:val="24"/>
          <w:szCs w:val="24"/>
        </w:rPr>
        <w:t>make a determination</w:t>
      </w:r>
      <w:proofErr w:type="gramEnd"/>
      <w:r w:rsidRPr="007A245E">
        <w:rPr>
          <w:rFonts w:ascii="Times New Roman" w:hAnsi="Times New Roman" w:eastAsia="Times New Roman" w:cs="Times New Roman"/>
          <w:sz w:val="24"/>
          <w:szCs w:val="24"/>
        </w:rPr>
        <w:t xml:space="preserve"> on whether to approve such submissions within 90 days from the date of receipt. If approved, the modification(s) or change(s) will be recorded and acknowledged within 90 days of approval as an amendment to such program. If not approved, the sponsor must be notified of the disapproval and the reasons therefore and provided the appropriate technical assistance. </w:t>
      </w:r>
    </w:p>
    <w:p w:rsidRPr="007A245E" w:rsidR="007A245E" w:rsidP="007A245E" w:rsidRDefault="007A245E" w14:paraId="35CBE1A9"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(j) Under a program proposed for registration by an employer or employers' association, where the standards, collective bargaining agreement or other instrument provides for participation by a union in any manner in the operation of the substantive matters of the apprenticeship </w:t>
      </w:r>
      <w:r w:rsidRPr="007A245E">
        <w:rPr>
          <w:rFonts w:ascii="Times New Roman" w:hAnsi="Times New Roman" w:eastAsia="Times New Roman" w:cs="Times New Roman"/>
          <w:sz w:val="24"/>
          <w:szCs w:val="24"/>
        </w:rPr>
        <w:lastRenderedPageBreak/>
        <w:t xml:space="preserve">program, and such participation is exercised, written acknowledgement of union agreement or no objection to the registration is required. Where no such participation is evidenced and practiced, the employer or employers' association must simultaneously furnish to an existing union, which is the collective bargaining agent of the employees to be trained, a copy of its application for registration and of the apprenticeship program. The Registration Agency must provide for receipt of union comments, if any, within 45 days before final action on the application for registration and/or approval. </w:t>
      </w:r>
    </w:p>
    <w:p w:rsidRPr="007A245E" w:rsidR="007A245E" w:rsidP="007A245E" w:rsidRDefault="007A245E" w14:paraId="699CEF0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(k) Where the employees to be trained have no collective bargaining agreement, an apprenticeship program may be proposed for registration by an employer or group of employers, or an employer association. </w:t>
      </w:r>
    </w:p>
    <w:p w:rsidRPr="007A245E" w:rsidR="007A245E" w:rsidP="007A245E" w:rsidRDefault="007A245E" w14:paraId="448AC931"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29">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30">
        <w:r w:rsidRPr="007A245E">
          <w:rPr>
            <w:rFonts w:ascii="Times New Roman" w:hAnsi="Times New Roman" w:eastAsia="Times New Roman" w:cs="Times New Roman"/>
            <w:sz w:val="24"/>
            <w:szCs w:val="24"/>
          </w:rPr>
          <w:t>85 FR 14387</w:t>
        </w:r>
      </w:hyperlink>
      <w:r w:rsidRPr="007A245E">
        <w:rPr>
          <w:rFonts w:ascii="Times New Roman" w:hAnsi="Times New Roman" w:eastAsia="Times New Roman" w:cs="Times New Roman"/>
          <w:sz w:val="24"/>
          <w:szCs w:val="24"/>
        </w:rPr>
        <w:t xml:space="preserve">, Mar. 11, 2020] </w:t>
      </w:r>
    </w:p>
    <w:p w:rsidRPr="007A245E" w:rsidR="007A245E" w:rsidP="007A245E" w:rsidRDefault="007A245E" w14:paraId="1B553AFD"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xml:space="preserve">§ 29.4 Criteria for </w:t>
      </w:r>
      <w:proofErr w:type="spellStart"/>
      <w:r w:rsidRPr="007A245E">
        <w:rPr>
          <w:rFonts w:ascii="Times New Roman" w:hAnsi="Times New Roman" w:eastAsia="Times New Roman" w:cs="Times New Roman"/>
          <w:b/>
          <w:bCs/>
          <w:sz w:val="24"/>
          <w:szCs w:val="24"/>
        </w:rPr>
        <w:t>apprenticeable</w:t>
      </w:r>
      <w:proofErr w:type="spellEnd"/>
      <w:r w:rsidRPr="007A245E">
        <w:rPr>
          <w:rFonts w:ascii="Times New Roman" w:hAnsi="Times New Roman" w:eastAsia="Times New Roman" w:cs="Times New Roman"/>
          <w:b/>
          <w:bCs/>
          <w:sz w:val="24"/>
          <w:szCs w:val="24"/>
        </w:rPr>
        <w:t xml:space="preserve"> occupations.</w:t>
      </w:r>
    </w:p>
    <w:p w:rsidRPr="007A245E" w:rsidR="007A245E" w:rsidP="007A245E" w:rsidRDefault="007A245E" w14:paraId="2FC4BBC0"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An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is one which is specified by industry and which must: </w:t>
      </w:r>
    </w:p>
    <w:p w:rsidRPr="007A245E" w:rsidR="007A245E" w:rsidP="007A245E" w:rsidRDefault="007A245E" w14:paraId="2963854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Involve skills that are customarily learned in a practical way through a structured, systematic program of on-the-job supervised </w:t>
      </w:r>
      <w:proofErr w:type="gramStart"/>
      <w:r w:rsidRPr="007A245E">
        <w:rPr>
          <w:rFonts w:ascii="Times New Roman" w:hAnsi="Times New Roman" w:eastAsia="Times New Roman" w:cs="Times New Roman"/>
          <w:sz w:val="24"/>
          <w:szCs w:val="24"/>
        </w:rPr>
        <w:t>learning;</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69FD9890"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Be clearly identified and commonly recognized throughout an </w:t>
      </w:r>
      <w:proofErr w:type="gramStart"/>
      <w:r w:rsidRPr="007A245E">
        <w:rPr>
          <w:rFonts w:ascii="Times New Roman" w:hAnsi="Times New Roman" w:eastAsia="Times New Roman" w:cs="Times New Roman"/>
          <w:sz w:val="24"/>
          <w:szCs w:val="24"/>
        </w:rPr>
        <w:t>industry;</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40D2B1FE"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Involve the progressive attainment of manual, mechanical or technical skills and knowledge which, in accordance with the industry standard for the occupation, would require the completion of at least 2,000 hours of on-the-job learning to attain; and </w:t>
      </w:r>
    </w:p>
    <w:p w:rsidRPr="007A245E" w:rsidR="007A245E" w:rsidP="007A245E" w:rsidRDefault="007A245E" w14:paraId="6E03236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Require related instruction to supplement the on-the-job learning. </w:t>
      </w:r>
    </w:p>
    <w:p w:rsidRPr="007A245E" w:rsidR="007A245E" w:rsidP="007A245E" w:rsidRDefault="007A245E" w14:paraId="09722739"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29.5 Standards of apprenticeship.</w:t>
      </w:r>
    </w:p>
    <w:p w:rsidRPr="007A245E" w:rsidR="007A245E" w:rsidP="007A245E" w:rsidRDefault="007A245E" w14:paraId="7B577278"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An apprenticeship program, to be eligible for approval and registration by a Registration Agency, must conform to the following standards: </w:t>
      </w:r>
    </w:p>
    <w:p w:rsidRPr="007A245E" w:rsidR="007A245E" w:rsidP="007A245E" w:rsidRDefault="007A245E" w14:paraId="64CF71B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The program must have an organized, written plan (program standards) embodying the terms and conditions of employment, training, and supervision of one or more apprentices in an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as defined in this part, and subscribed to by a sponsor who has undertaken to carry out the apprentice training program. </w:t>
      </w:r>
    </w:p>
    <w:p w:rsidRPr="007A245E" w:rsidR="007A245E" w:rsidP="007A245E" w:rsidRDefault="007A245E" w14:paraId="054A205F"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The program standards must contain provisions that address: </w:t>
      </w:r>
    </w:p>
    <w:p w:rsidRPr="007A245E" w:rsidR="007A245E" w:rsidP="007A245E" w:rsidRDefault="007A245E" w14:paraId="07C89A6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employment and training of the apprentice in a skilled occupation. </w:t>
      </w:r>
    </w:p>
    <w:p w:rsidRPr="007A245E" w:rsidR="007A245E" w:rsidP="007A245E" w:rsidRDefault="007A245E" w14:paraId="35D83C9B"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term of apprenticeship, which for an individual apprentice may be measured either through the completion of the industry standard for on-the-job learning (at least 2,000 hours) </w:t>
      </w:r>
      <w:r w:rsidRPr="007A245E">
        <w:rPr>
          <w:rFonts w:ascii="Times New Roman" w:hAnsi="Times New Roman" w:eastAsia="Times New Roman" w:cs="Times New Roman"/>
          <w:sz w:val="24"/>
          <w:szCs w:val="24"/>
        </w:rPr>
        <w:lastRenderedPageBreak/>
        <w:t xml:space="preserve">(time-based approach), the attainment of competency (competency-based approach), or a blend of the time-based and competency-based approaches (hybrid approach). </w:t>
      </w:r>
    </w:p>
    <w:p w:rsidRPr="007A245E" w:rsidR="007A245E" w:rsidP="007A245E" w:rsidRDefault="007A245E" w14:paraId="4399E252"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The time-based approach measures skill acquisition through the individual apprentice's completion of at least 2,000 hours of on-the-job learning as described in a work process schedule. </w:t>
      </w:r>
    </w:p>
    <w:p w:rsidRPr="007A245E" w:rsidR="007A245E" w:rsidP="007A245E" w:rsidRDefault="007A245E" w14:paraId="018C3FBB"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The competency-based approach measures skill acquisition through the individual apprentice's successful demonstration of acquired skills and knowledge, as verified by the program sponsor. Programs utilizing this approach must still require apprentices to complete an on-the-job learning component of Registered Apprenticeship. The program standards must address how on-the-job learning will be integrated into the program, describe competencies, and identify an appropriate means of testing and evaluation for such competencies. </w:t>
      </w:r>
    </w:p>
    <w:p w:rsidRPr="007A245E" w:rsidR="007A245E" w:rsidP="007A245E" w:rsidRDefault="007A245E" w14:paraId="7C759789"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(iii) The hybrid approach measures the individual apprentice's skill acquisition through a combination of specified minimum number of hours of on-the-job learning and the successful demonstration of competency as described in a work process schedule. </w:t>
      </w:r>
    </w:p>
    <w:p w:rsidRPr="007A245E" w:rsidR="007A245E" w:rsidP="007A245E" w:rsidRDefault="007A245E" w14:paraId="46436239"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(iv) The determination of the appropriate approach for the program standards is made by the program sponsor, subject to approval by the Registration Agency of the determination as appropriate to the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for which the program standards are registered. </w:t>
      </w:r>
    </w:p>
    <w:p w:rsidRPr="007A245E" w:rsidR="007A245E" w:rsidP="007A245E" w:rsidRDefault="007A245E" w14:paraId="221C090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An outline of the work processes in which the apprentice will receive supervised work experience and training on the job, and the allocation of the approximate amount of time to be spent in each major process. </w:t>
      </w:r>
    </w:p>
    <w:p w:rsidRPr="007A245E" w:rsidR="007A245E" w:rsidP="007A245E" w:rsidRDefault="007A245E" w14:paraId="2893806D"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Provision for organized, related instruction in technical subjects related to the occupation. A minimum of 144 hours for each year of apprenticeship is recommended. This instruction in technical subjects may be accomplished through media such as classroom, occupational or industry courses, electronic media, or other instruction approved by the Registration Agency. Every apprenticeship instructor must: </w:t>
      </w:r>
    </w:p>
    <w:p w:rsidRPr="007A245E" w:rsidR="007A245E" w:rsidP="007A245E" w:rsidRDefault="007A245E" w14:paraId="3DB2AD7D"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Meet the State Department of Education's requirements for a vocational-technical instructor in the State of registration, or be a subject matter expert, which is an individual, such as a </w:t>
      </w:r>
      <w:proofErr w:type="spellStart"/>
      <w:r w:rsidRPr="007A245E">
        <w:rPr>
          <w:rFonts w:ascii="Times New Roman" w:hAnsi="Times New Roman" w:eastAsia="Times New Roman" w:cs="Times New Roman"/>
          <w:sz w:val="24"/>
          <w:szCs w:val="24"/>
        </w:rPr>
        <w:t>journeyworker</w:t>
      </w:r>
      <w:proofErr w:type="spellEnd"/>
      <w:r w:rsidRPr="007A245E">
        <w:rPr>
          <w:rFonts w:ascii="Times New Roman" w:hAnsi="Times New Roman" w:eastAsia="Times New Roman" w:cs="Times New Roman"/>
          <w:sz w:val="24"/>
          <w:szCs w:val="24"/>
        </w:rPr>
        <w:t xml:space="preserve">, who is recognized within an industry as having expertise in a specific occupation; and </w:t>
      </w:r>
    </w:p>
    <w:p w:rsidRPr="007A245E" w:rsidR="007A245E" w:rsidP="007A245E" w:rsidRDefault="007A245E" w14:paraId="0AB670BA"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Have training in teaching techniques and adult learning styles, which may occur before or after the apprenticeship instructor has started to provide the related technical instruction. </w:t>
      </w:r>
    </w:p>
    <w:p w:rsidRPr="007A245E" w:rsidR="007A245E" w:rsidP="007A245E" w:rsidRDefault="007A245E" w14:paraId="140F3AA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A progressively increasing schedule of wages to be paid to the apprentice consistent with the skill acquired. The entry wage must not be less than the minimum wage prescribed by the Fair Labor Standards Act, where applicable, unless a higher wage is required by other </w:t>
      </w:r>
      <w:r w:rsidRPr="007A245E">
        <w:rPr>
          <w:rFonts w:ascii="Times New Roman" w:hAnsi="Times New Roman" w:eastAsia="Times New Roman" w:cs="Times New Roman"/>
          <w:sz w:val="24"/>
          <w:szCs w:val="24"/>
        </w:rPr>
        <w:lastRenderedPageBreak/>
        <w:t xml:space="preserve">applicable Federal law, State law, respective regulations, or by collective bargaining agreement. </w:t>
      </w:r>
    </w:p>
    <w:p w:rsidRPr="007A245E" w:rsidR="007A245E" w:rsidP="007A245E" w:rsidRDefault="007A245E" w14:paraId="274A038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(6) Periodic review and evaluation of the apprentice's performance on the job and in related instruction; and the maintenance of appropriate progress records. </w:t>
      </w:r>
    </w:p>
    <w:p w:rsidRPr="007A245E" w:rsidR="007A245E" w:rsidP="007A245E" w:rsidRDefault="007A245E" w14:paraId="5D75B98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(7) A numeric ratio of apprentices to </w:t>
      </w:r>
      <w:proofErr w:type="spellStart"/>
      <w:r w:rsidRPr="007A245E">
        <w:rPr>
          <w:rFonts w:ascii="Times New Roman" w:hAnsi="Times New Roman" w:eastAsia="Times New Roman" w:cs="Times New Roman"/>
          <w:sz w:val="24"/>
          <w:szCs w:val="24"/>
        </w:rPr>
        <w:t>journeyworkers</w:t>
      </w:r>
      <w:proofErr w:type="spellEnd"/>
      <w:r w:rsidRPr="007A245E">
        <w:rPr>
          <w:rFonts w:ascii="Times New Roman" w:hAnsi="Times New Roman" w:eastAsia="Times New Roman" w:cs="Times New Roman"/>
          <w:sz w:val="24"/>
          <w:szCs w:val="24"/>
        </w:rPr>
        <w:t xml:space="preserve"> consistent with proper supervision, training, safety, and continuity of employment, and applicable provisions in collective bargaining agreements, except where such ratios are expressly prohibited by the collective bargaining agreements. The ratio language must be specific and clearly described as to its application to the job site, workforce, </w:t>
      </w:r>
      <w:proofErr w:type="gramStart"/>
      <w:r w:rsidRPr="007A245E">
        <w:rPr>
          <w:rFonts w:ascii="Times New Roman" w:hAnsi="Times New Roman" w:eastAsia="Times New Roman" w:cs="Times New Roman"/>
          <w:sz w:val="24"/>
          <w:szCs w:val="24"/>
        </w:rPr>
        <w:t>department</w:t>
      </w:r>
      <w:proofErr w:type="gramEnd"/>
      <w:r w:rsidRPr="007A245E">
        <w:rPr>
          <w:rFonts w:ascii="Times New Roman" w:hAnsi="Times New Roman" w:eastAsia="Times New Roman" w:cs="Times New Roman"/>
          <w:sz w:val="24"/>
          <w:szCs w:val="24"/>
        </w:rPr>
        <w:t xml:space="preserve"> or plant. </w:t>
      </w:r>
    </w:p>
    <w:p w:rsidRPr="007A245E" w:rsidR="007A245E" w:rsidP="007A245E" w:rsidRDefault="007A245E" w14:paraId="085BD42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(8) A probationary period reasonable in relation to the full apprenticeship term, with full credit given for such period toward completion of apprenticeship. The probationary period cannot exceed 25 percent of the length of the program, or 1 year, whichever is shorter. </w:t>
      </w:r>
    </w:p>
    <w:p w:rsidRPr="007A245E" w:rsidR="007A245E" w:rsidP="007A245E" w:rsidRDefault="007A245E" w14:paraId="45E5A62B"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(9) Adequate and safe equipment and facilities for training and supervision, and safety training for apprentices on the job and in related instruction. </w:t>
      </w:r>
    </w:p>
    <w:p w:rsidRPr="007A245E" w:rsidR="007A245E" w:rsidP="007A245E" w:rsidRDefault="007A245E" w14:paraId="1624919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(10) The minimum qualifications required by a sponsor for persons entering the apprenticeship program, with an eligible starting age not less than 16 years. </w:t>
      </w:r>
    </w:p>
    <w:p w:rsidRPr="007A245E" w:rsidR="007A245E" w:rsidP="007A245E" w:rsidRDefault="007A245E" w14:paraId="13F2431F"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(11) The placement of an apprentice under a written Apprenticeship Agreement that meets the requirements of </w:t>
      </w:r>
      <w:hyperlink w:history="1" r:id="rId31">
        <w:r w:rsidRPr="007A245E">
          <w:rPr>
            <w:rFonts w:ascii="Times New Roman" w:hAnsi="Times New Roman" w:eastAsia="Times New Roman" w:cs="Times New Roman"/>
            <w:sz w:val="24"/>
            <w:szCs w:val="24"/>
          </w:rPr>
          <w:t>§ 29.7</w:t>
        </w:r>
      </w:hyperlink>
      <w:r w:rsidRPr="007A245E">
        <w:rPr>
          <w:rFonts w:ascii="Times New Roman" w:hAnsi="Times New Roman" w:eastAsia="Times New Roman" w:cs="Times New Roman"/>
          <w:sz w:val="24"/>
          <w:szCs w:val="24"/>
        </w:rPr>
        <w:t xml:space="preserve"> or the State apprenticeship law of a recognized Registration Agency. The agreement must directly, or by reference, incorporate the standards of the program as part of the agreement. </w:t>
      </w:r>
    </w:p>
    <w:p w:rsidRPr="007A245E" w:rsidR="007A245E" w:rsidP="007A245E" w:rsidRDefault="007A245E" w14:paraId="5005BA0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(12) The granting of advanced standing or credit for demonstrated competency, acquired experience, training, or skills for all applicants equally, with commensurate wages for any progression step so granted. </w:t>
      </w:r>
    </w:p>
    <w:p w:rsidRPr="007A245E" w:rsidR="007A245E" w:rsidP="007A245E" w:rsidRDefault="007A245E" w14:paraId="06BD859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(13) The transfer of an apprentice between apprenticeship programs and within an apprenticeship program must be based on agreement between the apprentice and the affected apprenticeship committees or program sponsors, and must comply with the following requirements: </w:t>
      </w:r>
    </w:p>
    <w:p w:rsidRPr="007A245E" w:rsidR="007A245E" w:rsidP="007A245E" w:rsidRDefault="007A245E" w14:paraId="2FBBBC4A"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The transferring apprentice must be provided a transcript of related instruction and on-the-job learning by the committee or program </w:t>
      </w:r>
      <w:proofErr w:type="gramStart"/>
      <w:r w:rsidRPr="007A245E">
        <w:rPr>
          <w:rFonts w:ascii="Times New Roman" w:hAnsi="Times New Roman" w:eastAsia="Times New Roman" w:cs="Times New Roman"/>
          <w:sz w:val="24"/>
          <w:szCs w:val="24"/>
        </w:rPr>
        <w:t>sponsor;</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50333E12"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Transfer must be to the same occupation; and </w:t>
      </w:r>
    </w:p>
    <w:p w:rsidRPr="007A245E" w:rsidR="007A245E" w:rsidP="007A245E" w:rsidRDefault="007A245E" w14:paraId="58E1148D"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(iii) A new apprenticeship agreement must be executed when the transfer occurs between program sponsors. </w:t>
      </w:r>
    </w:p>
    <w:p w:rsidRPr="007A245E" w:rsidR="007A245E" w:rsidP="007A245E" w:rsidRDefault="007A245E" w14:paraId="4DDE412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(14) Assurance of qualified training personnel and adequate supervision on the job. </w:t>
      </w:r>
    </w:p>
    <w:p w:rsidRPr="007A245E" w:rsidR="007A245E" w:rsidP="007A245E" w:rsidRDefault="007A245E" w14:paraId="627696DD"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(15) Recognition for successful completion of apprenticeship evidenced by an appropriate certificate issued by the Registration Agency. </w:t>
      </w:r>
    </w:p>
    <w:p w:rsidRPr="007A245E" w:rsidR="007A245E" w:rsidP="007A245E" w:rsidRDefault="007A245E" w14:paraId="7A86755F"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(16) Program standards that utilize the competency-based or hybrid approach for progression through an apprenticeship and that choose to issue interim credentials must clearly identify the interim credentials, demonstrate how these credentials link to the components of the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and establish the process for assessing an individual apprentice's demonstration of competency associated with the particular interim credential. Further, interim credentials must only be issued for recognized components of an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thereby linking interim credentials specifically to the knowledge, skills, and abilities associated with those components of the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 </w:t>
      </w:r>
    </w:p>
    <w:p w:rsidRPr="007A245E" w:rsidR="007A245E" w:rsidP="007A245E" w:rsidRDefault="007A245E" w14:paraId="1351BC9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(17) Identification of the Registration Agency. </w:t>
      </w:r>
    </w:p>
    <w:p w:rsidRPr="007A245E" w:rsidR="007A245E" w:rsidP="007A245E" w:rsidRDefault="007A245E" w14:paraId="41BCC91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(18) Provision for the registration, </w:t>
      </w:r>
      <w:proofErr w:type="gramStart"/>
      <w:r w:rsidRPr="007A245E">
        <w:rPr>
          <w:rFonts w:ascii="Times New Roman" w:hAnsi="Times New Roman" w:eastAsia="Times New Roman" w:cs="Times New Roman"/>
          <w:sz w:val="24"/>
          <w:szCs w:val="24"/>
        </w:rPr>
        <w:t>cancellation</w:t>
      </w:r>
      <w:proofErr w:type="gramEnd"/>
      <w:r w:rsidRPr="007A245E">
        <w:rPr>
          <w:rFonts w:ascii="Times New Roman" w:hAnsi="Times New Roman" w:eastAsia="Times New Roman" w:cs="Times New Roman"/>
          <w:sz w:val="24"/>
          <w:szCs w:val="24"/>
        </w:rPr>
        <w:t xml:space="preserve"> and deregistration of the program; and for the prompt submission of any program standard modification or amendment to the Registration Agency for approval. </w:t>
      </w:r>
    </w:p>
    <w:p w:rsidRPr="007A245E" w:rsidR="007A245E" w:rsidP="007A245E" w:rsidRDefault="007A245E" w14:paraId="027B683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(19) Provision for registration of apprenticeship agreements, modifications, and amendments; notice to the Registration Agency of persons who have successfully completed apprenticeship programs; and notice of transfers, suspensions, and cancellations of apprenticeship agreements and a statement of the </w:t>
      </w:r>
      <w:proofErr w:type="gramStart"/>
      <w:r w:rsidRPr="007A245E">
        <w:rPr>
          <w:rFonts w:ascii="Times New Roman" w:hAnsi="Times New Roman" w:eastAsia="Times New Roman" w:cs="Times New Roman"/>
          <w:sz w:val="24"/>
          <w:szCs w:val="24"/>
        </w:rPr>
        <w:t>reasons</w:t>
      </w:r>
      <w:proofErr w:type="gramEnd"/>
      <w:r w:rsidRPr="007A245E">
        <w:rPr>
          <w:rFonts w:ascii="Times New Roman" w:hAnsi="Times New Roman" w:eastAsia="Times New Roman" w:cs="Times New Roman"/>
          <w:sz w:val="24"/>
          <w:szCs w:val="24"/>
        </w:rPr>
        <w:t xml:space="preserve"> therefore. </w:t>
      </w:r>
    </w:p>
    <w:p w:rsidRPr="007A245E" w:rsidR="007A245E" w:rsidP="007A245E" w:rsidRDefault="007A245E" w14:paraId="5359352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(20) Authority for the cancellation of an apprenticeship agreement during the probationary period by either party without stated cause; cancellation during the probationary period will not have an adverse impact on the sponsor's completion rate. </w:t>
      </w:r>
    </w:p>
    <w:p w:rsidRPr="007A245E" w:rsidR="007A245E" w:rsidP="007A245E" w:rsidRDefault="007A245E" w14:paraId="2058339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(21) Compliance with </w:t>
      </w:r>
      <w:hyperlink w:history="1" r:id="rId32">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including the equal opportunity pledge prescribed in </w:t>
      </w:r>
      <w:hyperlink w:history="1" w:anchor="p-30.3(c)" r:id="rId33">
        <w:r w:rsidRPr="007A245E">
          <w:rPr>
            <w:rFonts w:ascii="Times New Roman" w:hAnsi="Times New Roman" w:eastAsia="Times New Roman" w:cs="Times New Roman"/>
            <w:sz w:val="24"/>
            <w:szCs w:val="24"/>
          </w:rPr>
          <w:t>29 CFR 30.3(c)</w:t>
        </w:r>
      </w:hyperlink>
      <w:r w:rsidRPr="007A245E">
        <w:rPr>
          <w:rFonts w:ascii="Times New Roman" w:hAnsi="Times New Roman" w:eastAsia="Times New Roman" w:cs="Times New Roman"/>
          <w:sz w:val="24"/>
          <w:szCs w:val="24"/>
        </w:rPr>
        <w:t xml:space="preserve">; an affirmative action program complying with </w:t>
      </w:r>
      <w:hyperlink w:history="1" r:id="rId34">
        <w:r w:rsidRPr="007A245E">
          <w:rPr>
            <w:rFonts w:ascii="Times New Roman" w:hAnsi="Times New Roman" w:eastAsia="Times New Roman" w:cs="Times New Roman"/>
            <w:sz w:val="24"/>
            <w:szCs w:val="24"/>
          </w:rPr>
          <w:t>29 CFR 30.4</w:t>
        </w:r>
      </w:hyperlink>
      <w:r w:rsidRPr="007A245E">
        <w:rPr>
          <w:rFonts w:ascii="Times New Roman" w:hAnsi="Times New Roman" w:eastAsia="Times New Roman" w:cs="Times New Roman"/>
          <w:sz w:val="24"/>
          <w:szCs w:val="24"/>
        </w:rPr>
        <w:t xml:space="preserve">; and a method for the selection of apprentices complying with </w:t>
      </w:r>
      <w:hyperlink w:history="1" r:id="rId35">
        <w:r w:rsidRPr="007A245E">
          <w:rPr>
            <w:rFonts w:ascii="Times New Roman" w:hAnsi="Times New Roman" w:eastAsia="Times New Roman" w:cs="Times New Roman"/>
            <w:sz w:val="24"/>
            <w:szCs w:val="24"/>
          </w:rPr>
          <w:t>29 CFR 30.10</w:t>
        </w:r>
      </w:hyperlink>
      <w:r w:rsidRPr="007A245E">
        <w:rPr>
          <w:rFonts w:ascii="Times New Roman" w:hAnsi="Times New Roman" w:eastAsia="Times New Roman" w:cs="Times New Roman"/>
          <w:sz w:val="24"/>
          <w:szCs w:val="24"/>
        </w:rPr>
        <w:t xml:space="preserve">, or compliance with parallel requirements contained in a State plan for equal opportunity in apprenticeship adopted under </w:t>
      </w:r>
      <w:hyperlink w:history="1" r:id="rId36">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and approved by the Department. The apprenticeship standards must also include a statement that the program will be conducted, operated and administered in conformity with applicable provisions of </w:t>
      </w:r>
      <w:hyperlink w:history="1" r:id="rId37">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as amended, or if applicable, an approved State plan for equal opportunity in apprenticeship. </w:t>
      </w:r>
    </w:p>
    <w:p w:rsidRPr="007A245E" w:rsidR="007A245E" w:rsidP="007A245E" w:rsidRDefault="007A245E" w14:paraId="72BF26D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(22) Contact information (name, address, telephone number, and e-mail address if appropriate) for the appropriate individual with authority under the program to receive, process and make disposition of complaints. </w:t>
      </w:r>
    </w:p>
    <w:p w:rsidRPr="007A245E" w:rsidR="007A245E" w:rsidP="007A245E" w:rsidRDefault="007A245E" w14:paraId="2A41751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(23) Recording and maintenance of all records concerning apprenticeship as may be required by the Office of Apprenticeship or recognized State Apprenticeship Agency and other applicable law. </w:t>
      </w:r>
    </w:p>
    <w:p w:rsidRPr="007A245E" w:rsidR="007A245E" w:rsidP="007A245E" w:rsidRDefault="007A245E" w14:paraId="2C361115"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38">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39">
        <w:r w:rsidRPr="007A245E">
          <w:rPr>
            <w:rFonts w:ascii="Times New Roman" w:hAnsi="Times New Roman" w:eastAsia="Times New Roman" w:cs="Times New Roman"/>
            <w:sz w:val="24"/>
            <w:szCs w:val="24"/>
          </w:rPr>
          <w:t>81 FR 92107</w:t>
        </w:r>
      </w:hyperlink>
      <w:r w:rsidRPr="007A245E">
        <w:rPr>
          <w:rFonts w:ascii="Times New Roman" w:hAnsi="Times New Roman" w:eastAsia="Times New Roman" w:cs="Times New Roman"/>
          <w:sz w:val="24"/>
          <w:szCs w:val="24"/>
        </w:rPr>
        <w:t xml:space="preserve">, Dec. 19, 2016] </w:t>
      </w:r>
    </w:p>
    <w:p w:rsidRPr="007A245E" w:rsidR="007A245E" w:rsidP="007A245E" w:rsidRDefault="007A245E" w14:paraId="313A13AB"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lastRenderedPageBreak/>
        <w:t>§ 29.6 Program performance standards.</w:t>
      </w:r>
    </w:p>
    <w:p w:rsidRPr="007A245E" w:rsidR="007A245E" w:rsidP="007A245E" w:rsidRDefault="007A245E" w14:paraId="1C115413"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Every registered apprenticeship program must have at least one registered apprentice, except for the following specified periods of time, which may not exceed 1 year: </w:t>
      </w:r>
    </w:p>
    <w:p w:rsidRPr="007A245E" w:rsidR="007A245E" w:rsidP="007A245E" w:rsidRDefault="007A245E" w14:paraId="5FD3254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Between the date when a program is registered and the date of registration for its first apprentice(s); or </w:t>
      </w:r>
    </w:p>
    <w:p w:rsidRPr="007A245E" w:rsidR="007A245E" w:rsidP="007A245E" w:rsidRDefault="007A245E" w14:paraId="424A26D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Between the date that a program graduates an apprentice and the date of registration for the next apprentice(s) in the program. </w:t>
      </w:r>
    </w:p>
    <w:p w:rsidRPr="007A245E" w:rsidR="007A245E" w:rsidP="007A245E" w:rsidRDefault="007A245E" w14:paraId="31C06D88"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Registration Agencies must evaluate performance of registered apprenticeship programs. </w:t>
      </w:r>
    </w:p>
    <w:p w:rsidRPr="007A245E" w:rsidR="007A245E" w:rsidP="007A245E" w:rsidRDefault="007A245E" w14:paraId="3E36BE1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tools and factors to be used must include, but are not limited to: </w:t>
      </w:r>
    </w:p>
    <w:p w:rsidRPr="007A245E" w:rsidR="007A245E" w:rsidP="007A245E" w:rsidRDefault="007A245E" w14:paraId="55266CD7"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Quality assurance </w:t>
      </w:r>
      <w:proofErr w:type="gramStart"/>
      <w:r w:rsidRPr="007A245E">
        <w:rPr>
          <w:rFonts w:ascii="Times New Roman" w:hAnsi="Times New Roman" w:eastAsia="Times New Roman" w:cs="Times New Roman"/>
          <w:sz w:val="24"/>
          <w:szCs w:val="24"/>
        </w:rPr>
        <w:t>assessments;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3E2A45B4"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Equal Employment Opportunity (EEO) Compliance Reviews; and </w:t>
      </w:r>
    </w:p>
    <w:p w:rsidRPr="007A245E" w:rsidR="007A245E" w:rsidP="007A245E" w:rsidRDefault="007A245E" w14:paraId="76C0DCCF"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(iii) Completion rates. </w:t>
      </w:r>
    </w:p>
    <w:p w:rsidRPr="007A245E" w:rsidR="007A245E" w:rsidP="007A245E" w:rsidRDefault="007A245E" w14:paraId="5FE3E9E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Any additional tools and factors used by the Registration Agency in evaluating program performance must adhere to the goals and policies of the Department articulated in this subpart and in guidance issued by the Office of Apprenticeship. </w:t>
      </w:r>
    </w:p>
    <w:p w:rsidRPr="007A245E" w:rsidR="007A245E" w:rsidP="007A245E" w:rsidRDefault="007A245E" w14:paraId="45915B19"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In order to evaluate completion rates, the Registration Agency must review a program's completion rates in comparison to the national average for completion rates. Based on the review, the Registration Agency must provide technical assistance to programs with completion rates lower than the national average. </w:t>
      </w:r>
    </w:p>
    <w:p w:rsidRPr="007A245E" w:rsidR="007A245E" w:rsidP="007A245E" w:rsidRDefault="007A245E" w14:paraId="7460A48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Cancellation of apprenticeship agreements during the probationary period will not have an adverse impact on a sponsor's completion rate. </w:t>
      </w:r>
    </w:p>
    <w:p w:rsidRPr="007A245E" w:rsidR="007A245E" w:rsidP="007A245E" w:rsidRDefault="007A245E" w14:paraId="3A95803A"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40">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41">
        <w:r w:rsidRPr="007A245E">
          <w:rPr>
            <w:rFonts w:ascii="Times New Roman" w:hAnsi="Times New Roman" w:eastAsia="Times New Roman" w:cs="Times New Roman"/>
            <w:sz w:val="24"/>
            <w:szCs w:val="24"/>
          </w:rPr>
          <w:t>85 FR 14387</w:t>
        </w:r>
      </w:hyperlink>
      <w:r w:rsidRPr="007A245E">
        <w:rPr>
          <w:rFonts w:ascii="Times New Roman" w:hAnsi="Times New Roman" w:eastAsia="Times New Roman" w:cs="Times New Roman"/>
          <w:sz w:val="24"/>
          <w:szCs w:val="24"/>
        </w:rPr>
        <w:t xml:space="preserve">, Mar. 11, 2020] </w:t>
      </w:r>
    </w:p>
    <w:p w:rsidRPr="007A245E" w:rsidR="007A245E" w:rsidP="007A245E" w:rsidRDefault="007A245E" w14:paraId="1465042B"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29.7 Apprenticeship agreement.</w:t>
      </w:r>
    </w:p>
    <w:p w:rsidRPr="007A245E" w:rsidR="007A245E" w:rsidP="007A245E" w:rsidRDefault="007A245E" w14:paraId="025DA9F6"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The apprenticeship agreement must contain, explicitly or by reference: </w:t>
      </w:r>
    </w:p>
    <w:p w:rsidRPr="007A245E" w:rsidR="007A245E" w:rsidP="007A245E" w:rsidRDefault="007A245E" w14:paraId="5E4DE8A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Names and signatures of the contracting parties (apprentice, and the program sponsor or employer), and the signature of a parent or guardian if the apprentice is a minor. </w:t>
      </w:r>
    </w:p>
    <w:p w:rsidRPr="007A245E" w:rsidR="007A245E" w:rsidP="007A245E" w:rsidRDefault="007A245E" w14:paraId="6DE347E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The date of birth and, on a voluntary basis, Social Security number of the apprentice. </w:t>
      </w:r>
    </w:p>
    <w:p w:rsidRPr="007A245E" w:rsidR="007A245E" w:rsidP="007A245E" w:rsidRDefault="007A245E" w14:paraId="434A55B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Contact information of the Program Sponsor and Registration Agency. </w:t>
      </w:r>
    </w:p>
    <w:p w:rsidRPr="007A245E" w:rsidR="007A245E" w:rsidP="007A245E" w:rsidRDefault="007A245E" w14:paraId="15C71D6F"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(d) A statement of the occupation in which the apprentice is to be trained, and the beginning date and term (duration) of apprenticeship. </w:t>
      </w:r>
    </w:p>
    <w:p w:rsidRPr="007A245E" w:rsidR="007A245E" w:rsidP="007A245E" w:rsidRDefault="007A245E" w14:paraId="12C0D789"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(e) A statement showing: </w:t>
      </w:r>
    </w:p>
    <w:p w:rsidRPr="007A245E" w:rsidR="007A245E" w:rsidP="007A245E" w:rsidRDefault="007A245E" w14:paraId="0B195CB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number of hours to be spent by the apprentice in work on the job in a time-based program; or a description of the skill sets to be attained by completion of a competency-based program, including the on-the-job learning component; or the minimum number of hours to be spent by the apprentice and a description of the skill sets to be attained by completion of hybrid program; and </w:t>
      </w:r>
    </w:p>
    <w:p w:rsidRPr="007A245E" w:rsidR="007A245E" w:rsidP="007A245E" w:rsidRDefault="007A245E" w14:paraId="6705B56F"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number of hours to be spent in related instruction in technical subjects related to the occupation, which is recommended to be not less than 144 hours per year. </w:t>
      </w:r>
    </w:p>
    <w:p w:rsidRPr="007A245E" w:rsidR="007A245E" w:rsidP="007A245E" w:rsidRDefault="007A245E" w14:paraId="610E59EF"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(f) A statement setting forth a schedule of the work processes in the occupation or industry divisions in which the apprentice is to be trained and the approximate time to be spent at each process. </w:t>
      </w:r>
    </w:p>
    <w:p w:rsidRPr="007A245E" w:rsidR="007A245E" w:rsidP="007A245E" w:rsidRDefault="007A245E" w14:paraId="7E9D1444"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(g) A statement of the graduated scale of wages to be paid to the apprentice and </w:t>
      </w:r>
      <w:proofErr w:type="gramStart"/>
      <w:r w:rsidRPr="007A245E">
        <w:rPr>
          <w:rFonts w:ascii="Times New Roman" w:hAnsi="Times New Roman" w:eastAsia="Times New Roman" w:cs="Times New Roman"/>
          <w:sz w:val="24"/>
          <w:szCs w:val="24"/>
        </w:rPr>
        <w:t>whether or not</w:t>
      </w:r>
      <w:proofErr w:type="gramEnd"/>
      <w:r w:rsidRPr="007A245E">
        <w:rPr>
          <w:rFonts w:ascii="Times New Roman" w:hAnsi="Times New Roman" w:eastAsia="Times New Roman" w:cs="Times New Roman"/>
          <w:sz w:val="24"/>
          <w:szCs w:val="24"/>
        </w:rPr>
        <w:t xml:space="preserve"> the required related instruction is compensated. </w:t>
      </w:r>
    </w:p>
    <w:p w:rsidRPr="007A245E" w:rsidR="007A245E" w:rsidP="007A245E" w:rsidRDefault="007A245E" w14:paraId="6B1F6AD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(h) Statements providing: </w:t>
      </w:r>
    </w:p>
    <w:p w:rsidRPr="007A245E" w:rsidR="007A245E" w:rsidP="007A245E" w:rsidRDefault="007A245E" w14:paraId="2F538B5C"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For a specific period of probation during which the apprenticeship agreement may be cancelled by either party to the agreement upon written notice to the registration agency, without adverse impact on the sponsor. </w:t>
      </w:r>
    </w:p>
    <w:p w:rsidRPr="007A245E" w:rsidR="007A245E" w:rsidP="007A245E" w:rsidRDefault="007A245E" w14:paraId="331611A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That, after the probationary period, the agreement may be: </w:t>
      </w:r>
    </w:p>
    <w:p w:rsidRPr="007A245E" w:rsidR="007A245E" w:rsidP="007A245E" w:rsidRDefault="007A245E" w14:paraId="70AF12B8"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Cancelled at the request of the apprentice, or </w:t>
      </w:r>
    </w:p>
    <w:p w:rsidRPr="007A245E" w:rsidR="007A245E" w:rsidP="007A245E" w:rsidRDefault="007A245E" w14:paraId="076E16C2"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Suspended or cancelled by the sponsor, for good cause, with due notice to the apprentice and a reasonable opportunity for corrective action, and with written notice to the apprentice and to the Registration Agency of the final action taken. </w:t>
      </w:r>
    </w:p>
    <w:p w:rsidRPr="007A245E" w:rsidR="007A245E" w:rsidP="007A245E" w:rsidRDefault="007A245E" w14:paraId="256BB1F9"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A reference incorporating as part of the agreement the standards of the apprenticeship program as they exist on the date of the agreement and as they may be amended during the period of the agreement. </w:t>
      </w:r>
    </w:p>
    <w:p w:rsidRPr="007A245E" w:rsidR="007A245E" w:rsidP="007A245E" w:rsidRDefault="007A245E" w14:paraId="2F97585A"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(j) A statement that the apprentice will be accorded equal opportunity in all phases of apprenticeship employment and training, without discrimination because of race, color, religion, national origin, sex, sexual orientation, age (40 or older), genetic information, or disability. </w:t>
      </w:r>
    </w:p>
    <w:p w:rsidRPr="007A245E" w:rsidR="007A245E" w:rsidP="007A245E" w:rsidRDefault="007A245E" w14:paraId="5C2545B1"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(k) Contact information (name, address, phone, and e-mail if appropriate) of the appropriate authority designated under the program to receive, process and make disposition of </w:t>
      </w:r>
      <w:r w:rsidRPr="007A245E">
        <w:rPr>
          <w:rFonts w:ascii="Times New Roman" w:hAnsi="Times New Roman" w:eastAsia="Times New Roman" w:cs="Times New Roman"/>
          <w:sz w:val="24"/>
          <w:szCs w:val="24"/>
        </w:rPr>
        <w:lastRenderedPageBreak/>
        <w:t xml:space="preserve">controversies or differences arising out of the apprenticeship agreement when the controversies or differences cannot be adjusted locally or resolved in accordance with the established procedure or applicable collective bargaining provisions. </w:t>
      </w:r>
    </w:p>
    <w:p w:rsidRPr="007A245E" w:rsidR="007A245E" w:rsidP="007A245E" w:rsidRDefault="007A245E" w14:paraId="1CEF7EB4"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(l) A request for demographic data, including the apprentice's race, sex, and ethnicity, and disability status. </w:t>
      </w:r>
    </w:p>
    <w:p w:rsidRPr="007A245E" w:rsidR="007A245E" w:rsidP="007A245E" w:rsidRDefault="007A245E" w14:paraId="2ADC8C58"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42">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43">
        <w:r w:rsidRPr="007A245E">
          <w:rPr>
            <w:rFonts w:ascii="Times New Roman" w:hAnsi="Times New Roman" w:eastAsia="Times New Roman" w:cs="Times New Roman"/>
            <w:sz w:val="24"/>
            <w:szCs w:val="24"/>
          </w:rPr>
          <w:t>81 FR 92107</w:t>
        </w:r>
      </w:hyperlink>
      <w:r w:rsidRPr="007A245E">
        <w:rPr>
          <w:rFonts w:ascii="Times New Roman" w:hAnsi="Times New Roman" w:eastAsia="Times New Roman" w:cs="Times New Roman"/>
          <w:sz w:val="24"/>
          <w:szCs w:val="24"/>
        </w:rPr>
        <w:t xml:space="preserve">, Dec. 19, 2016] </w:t>
      </w:r>
    </w:p>
    <w:p w:rsidRPr="007A245E" w:rsidR="007A245E" w:rsidP="007A245E" w:rsidRDefault="007A245E" w14:paraId="6A00D459"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29.8 Deregistration of a registered program.</w:t>
      </w:r>
    </w:p>
    <w:p w:rsidRPr="007A245E" w:rsidR="007A245E" w:rsidP="007A245E" w:rsidRDefault="007A245E" w14:paraId="3CDF4601"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Deregistration of a program may be effected upon the voluntary action of the sponsor by submitting a request for cancellation of the registration in accordance with </w:t>
      </w:r>
      <w:hyperlink w:history="1" w:anchor="p-29.8(a)" r:id="rId44">
        <w:r w:rsidRPr="007A245E">
          <w:rPr>
            <w:rFonts w:ascii="Times New Roman" w:hAnsi="Times New Roman" w:eastAsia="Times New Roman" w:cs="Times New Roman"/>
            <w:sz w:val="24"/>
            <w:szCs w:val="24"/>
          </w:rPr>
          <w:t>paragraph (a)</w:t>
        </w:r>
      </w:hyperlink>
      <w:r w:rsidRPr="007A245E">
        <w:rPr>
          <w:rFonts w:ascii="Times New Roman" w:hAnsi="Times New Roman" w:eastAsia="Times New Roman" w:cs="Times New Roman"/>
          <w:sz w:val="24"/>
          <w:szCs w:val="24"/>
        </w:rPr>
        <w:t xml:space="preserve"> of this section, or upon reasonable cause, by the Registration Agency instituting formal deregistration proceedings in accordance with </w:t>
      </w:r>
      <w:hyperlink w:history="1" w:anchor="p-29.8(b)" r:id="rId45">
        <w:r w:rsidRPr="007A245E">
          <w:rPr>
            <w:rFonts w:ascii="Times New Roman" w:hAnsi="Times New Roman" w:eastAsia="Times New Roman" w:cs="Times New Roman"/>
            <w:sz w:val="24"/>
            <w:szCs w:val="24"/>
          </w:rPr>
          <w:t>paragraph (b)</w:t>
        </w:r>
      </w:hyperlink>
      <w:r w:rsidRPr="007A245E">
        <w:rPr>
          <w:rFonts w:ascii="Times New Roman" w:hAnsi="Times New Roman" w:eastAsia="Times New Roman" w:cs="Times New Roman"/>
          <w:sz w:val="24"/>
          <w:szCs w:val="24"/>
        </w:rPr>
        <w:t xml:space="preserve"> of this section. </w:t>
      </w:r>
    </w:p>
    <w:p w:rsidRPr="007A245E" w:rsidR="007A245E" w:rsidP="007A245E" w:rsidRDefault="007A245E" w14:paraId="5C8D6EE0"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w:t>
      </w:r>
      <w:r w:rsidRPr="007A245E">
        <w:rPr>
          <w:rFonts w:ascii="Times New Roman" w:hAnsi="Times New Roman" w:eastAsia="Times New Roman" w:cs="Times New Roman"/>
          <w:b/>
          <w:bCs/>
          <w:i/>
          <w:iCs/>
          <w:sz w:val="24"/>
          <w:szCs w:val="24"/>
        </w:rPr>
        <w:t>Deregistration at the request of the sponsor.</w:t>
      </w:r>
      <w:r w:rsidRPr="007A245E">
        <w:rPr>
          <w:rFonts w:ascii="Times New Roman" w:hAnsi="Times New Roman" w:eastAsia="Times New Roman" w:cs="Times New Roman"/>
          <w:sz w:val="24"/>
          <w:szCs w:val="24"/>
        </w:rPr>
        <w:t xml:space="preserve"> The Registration Agency may cancel the registration of an apprenticeship program by written acknowledgment of such request stating the following: </w:t>
      </w:r>
    </w:p>
    <w:p w:rsidRPr="007A245E" w:rsidR="007A245E" w:rsidP="007A245E" w:rsidRDefault="007A245E" w14:paraId="38E37166"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registration is cancelled at the sponsor's request, and the effective date </w:t>
      </w:r>
      <w:proofErr w:type="gramStart"/>
      <w:r w:rsidRPr="007A245E">
        <w:rPr>
          <w:rFonts w:ascii="Times New Roman" w:hAnsi="Times New Roman" w:eastAsia="Times New Roman" w:cs="Times New Roman"/>
          <w:sz w:val="24"/>
          <w:szCs w:val="24"/>
        </w:rPr>
        <w:t>thereof;</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088230B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That, within 15 days of the date of the acknowledgment, the sponsor will notify all apprentices of such cancellation and the effective date; that such cancellation automatically deprives the apprentice of individual registration; that the deregistration of the program removes the apprentice from coverage for Federal purposes which require the Secretary of Labor's approval of an apprenticeship program, and that all apprentices are referred to the Registration Agency for information about potential transfer to other registered apprenticeship programs. </w:t>
      </w:r>
    </w:p>
    <w:p w:rsidRPr="007A245E" w:rsidR="007A245E" w:rsidP="007A245E" w:rsidRDefault="007A245E" w14:paraId="0593D472"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w:t>
      </w:r>
      <w:r w:rsidRPr="007A245E">
        <w:rPr>
          <w:rFonts w:ascii="Times New Roman" w:hAnsi="Times New Roman" w:eastAsia="Times New Roman" w:cs="Times New Roman"/>
          <w:b/>
          <w:bCs/>
          <w:i/>
          <w:iCs/>
          <w:sz w:val="24"/>
          <w:szCs w:val="24"/>
        </w:rPr>
        <w:t>Deregistration by the registration agency upon reasonable cause.</w:t>
      </w:r>
      <w:r w:rsidRPr="007A245E">
        <w:rPr>
          <w:rFonts w:ascii="Times New Roman" w:hAnsi="Times New Roman" w:eastAsia="Times New Roman" w:cs="Times New Roman"/>
          <w:sz w:val="24"/>
          <w:szCs w:val="24"/>
        </w:rPr>
        <w:t xml:space="preserve"> </w:t>
      </w:r>
    </w:p>
    <w:p w:rsidRPr="007A245E" w:rsidR="007A245E" w:rsidP="007A245E" w:rsidRDefault="007A245E" w14:paraId="1349C57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w:t>
      </w:r>
    </w:p>
    <w:p w:rsidRPr="007A245E" w:rsidR="007A245E" w:rsidP="007A245E" w:rsidRDefault="007A245E" w14:paraId="1029854E"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Deregistration proceedings may be undertaken when the apprenticeship program is not conducted, operated, or administered in accordance with the program's registered provisions or with the requirements of this part, including but not limited to: failure to provide on-the-job learning; failure to provide related instruction; failure to pay the apprentice a progressively increasing schedule of wages consistent with the apprentices skills acquired; or persistent and significant failure to perform successfully. </w:t>
      </w:r>
    </w:p>
    <w:p w:rsidRPr="007A245E" w:rsidR="007A245E" w:rsidP="007A245E" w:rsidRDefault="007A245E" w14:paraId="23EBCCB7"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For purposes of this section, persistent and significant failure to perform successfully occurs when a program sponsor consistently fails to register at least one apprentice, shows a pattern of poor quality assessment results over a period of several years, demonstrates an ongoing pattern of very low completion rates over a period of several years, or shows no </w:t>
      </w:r>
      <w:r w:rsidRPr="007A245E">
        <w:rPr>
          <w:rFonts w:ascii="Times New Roman" w:hAnsi="Times New Roman" w:eastAsia="Times New Roman" w:cs="Times New Roman"/>
          <w:sz w:val="24"/>
          <w:szCs w:val="24"/>
        </w:rPr>
        <w:lastRenderedPageBreak/>
        <w:t xml:space="preserve">indication of improvement in the areas identified by the Registration Agency during a review process as requiring corrective action. </w:t>
      </w:r>
    </w:p>
    <w:p w:rsidRPr="007A245E" w:rsidR="007A245E" w:rsidP="007A245E" w:rsidRDefault="007A245E" w14:paraId="281957FB"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Where it </w:t>
      </w:r>
      <w:proofErr w:type="gramStart"/>
      <w:r w:rsidRPr="007A245E">
        <w:rPr>
          <w:rFonts w:ascii="Times New Roman" w:hAnsi="Times New Roman" w:eastAsia="Times New Roman" w:cs="Times New Roman"/>
          <w:sz w:val="24"/>
          <w:szCs w:val="24"/>
        </w:rPr>
        <w:t>appears</w:t>
      </w:r>
      <w:proofErr w:type="gramEnd"/>
      <w:r w:rsidRPr="007A245E">
        <w:rPr>
          <w:rFonts w:ascii="Times New Roman" w:hAnsi="Times New Roman" w:eastAsia="Times New Roman" w:cs="Times New Roman"/>
          <w:sz w:val="24"/>
          <w:szCs w:val="24"/>
        </w:rPr>
        <w:t xml:space="preserve"> the program is not being operated in accordance with the registered standards or with requirements of this part, the Registration Agency must notify the program sponsor in writing. </w:t>
      </w:r>
    </w:p>
    <w:p w:rsidRPr="007A245E" w:rsidR="007A245E" w:rsidP="007A245E" w:rsidRDefault="007A245E" w14:paraId="6F51074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The notice sent to the program sponsor's contact person must: </w:t>
      </w:r>
    </w:p>
    <w:p w:rsidRPr="007A245E" w:rsidR="007A245E" w:rsidP="007A245E" w:rsidRDefault="007A245E" w14:paraId="12923459"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Be sent by registered or certified mail, with return receipt </w:t>
      </w:r>
      <w:proofErr w:type="gramStart"/>
      <w:r w:rsidRPr="007A245E">
        <w:rPr>
          <w:rFonts w:ascii="Times New Roman" w:hAnsi="Times New Roman" w:eastAsia="Times New Roman" w:cs="Times New Roman"/>
          <w:sz w:val="24"/>
          <w:szCs w:val="24"/>
        </w:rPr>
        <w:t>requested;</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0DEEFB4C"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State the shortcoming(s) and the remedy required; and </w:t>
      </w:r>
    </w:p>
    <w:p w:rsidRPr="007A245E" w:rsidR="007A245E" w:rsidP="007A245E" w:rsidRDefault="007A245E" w14:paraId="242B5898"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(iii) State that a determination of reasonable cause for deregistration will be made unless corrective action is </w:t>
      </w:r>
      <w:proofErr w:type="gramStart"/>
      <w:r w:rsidRPr="007A245E">
        <w:rPr>
          <w:rFonts w:ascii="Times New Roman" w:hAnsi="Times New Roman" w:eastAsia="Times New Roman" w:cs="Times New Roman"/>
          <w:sz w:val="24"/>
          <w:szCs w:val="24"/>
        </w:rPr>
        <w:t>effected</w:t>
      </w:r>
      <w:proofErr w:type="gramEnd"/>
      <w:r w:rsidRPr="007A245E">
        <w:rPr>
          <w:rFonts w:ascii="Times New Roman" w:hAnsi="Times New Roman" w:eastAsia="Times New Roman" w:cs="Times New Roman"/>
          <w:sz w:val="24"/>
          <w:szCs w:val="24"/>
        </w:rPr>
        <w:t xml:space="preserve"> within 30 days. </w:t>
      </w:r>
    </w:p>
    <w:p w:rsidRPr="007A245E" w:rsidR="007A245E" w:rsidP="007A245E" w:rsidRDefault="007A245E" w14:paraId="2DF28BB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Upon request by the sponsor for good cause, the 30-day term may be extended for another 30 days. During the period for corrective action, the Registration Agency must assist the sponsor in every reasonable way to achieve conformity. </w:t>
      </w:r>
    </w:p>
    <w:p w:rsidRPr="007A245E" w:rsidR="007A245E" w:rsidP="007A245E" w:rsidRDefault="007A245E" w14:paraId="4CE6FD2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If the required correction is not </w:t>
      </w:r>
      <w:proofErr w:type="gramStart"/>
      <w:r w:rsidRPr="007A245E">
        <w:rPr>
          <w:rFonts w:ascii="Times New Roman" w:hAnsi="Times New Roman" w:eastAsia="Times New Roman" w:cs="Times New Roman"/>
          <w:sz w:val="24"/>
          <w:szCs w:val="24"/>
        </w:rPr>
        <w:t>effected</w:t>
      </w:r>
      <w:proofErr w:type="gramEnd"/>
      <w:r w:rsidRPr="007A245E">
        <w:rPr>
          <w:rFonts w:ascii="Times New Roman" w:hAnsi="Times New Roman" w:eastAsia="Times New Roman" w:cs="Times New Roman"/>
          <w:sz w:val="24"/>
          <w:szCs w:val="24"/>
        </w:rPr>
        <w:t xml:space="preserve"> within the allotted time, the Registration Agency must send a notice to the sponsor, by registered or certified mail, return receipt requested, stating the following: </w:t>
      </w:r>
    </w:p>
    <w:p w:rsidRPr="007A245E" w:rsidR="007A245E" w:rsidP="007A245E" w:rsidRDefault="007A245E" w14:paraId="548A2C1D"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The notice is sent under this </w:t>
      </w:r>
      <w:proofErr w:type="gramStart"/>
      <w:r w:rsidRPr="007A245E">
        <w:rPr>
          <w:rFonts w:ascii="Times New Roman" w:hAnsi="Times New Roman" w:eastAsia="Times New Roman" w:cs="Times New Roman"/>
          <w:sz w:val="24"/>
          <w:szCs w:val="24"/>
        </w:rPr>
        <w:t>paragraph;</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53CB2CCD"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Certain deficiencies were called to the sponsor's attention (enumerating them and the remedial measures requested, with the dates of such occasions and letters), and that the sponsor has failed or refused to effect </w:t>
      </w:r>
      <w:proofErr w:type="gramStart"/>
      <w:r w:rsidRPr="007A245E">
        <w:rPr>
          <w:rFonts w:ascii="Times New Roman" w:hAnsi="Times New Roman" w:eastAsia="Times New Roman" w:cs="Times New Roman"/>
          <w:sz w:val="24"/>
          <w:szCs w:val="24"/>
        </w:rPr>
        <w:t>correction;</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34828D44"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(iii) Based upon the stated deficiencies and failure to remedy them, a determination has been made that there is reasonable cause to deregister the program and the program may be deregistered unless, within 15 days of the receipt of this notice, the sponsor requests a hearing with the applicable Registration Agency; and </w:t>
      </w:r>
    </w:p>
    <w:p w:rsidRPr="007A245E" w:rsidR="007A245E" w:rsidP="007A245E" w:rsidRDefault="007A245E" w14:paraId="0F72268C"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(iv) If the sponsor does not request a hearing, the entire matter will be submitted to the Administrator, Office of Apprenticeship, for a decision on the record with respect to deregistration. </w:t>
      </w:r>
    </w:p>
    <w:p w:rsidRPr="007A245E" w:rsidR="007A245E" w:rsidP="007A245E" w:rsidRDefault="007A245E" w14:paraId="293D8F3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(6) If the sponsor does not request a hearing, the Registration Agency will transmit to the Administrator a report containing all pertinent facts and circumstances concerning the nonconformity, including the findings and recommendation for deregistration, and copies of all relevant documents and records. Statements concerning interviews, meetings and conferences will include the time, date, place, and persons present. The Administrator will make a final order </w:t>
      </w:r>
      <w:proofErr w:type="gramStart"/>
      <w:r w:rsidRPr="007A245E">
        <w:rPr>
          <w:rFonts w:ascii="Times New Roman" w:hAnsi="Times New Roman" w:eastAsia="Times New Roman" w:cs="Times New Roman"/>
          <w:sz w:val="24"/>
          <w:szCs w:val="24"/>
        </w:rPr>
        <w:t>on the basis of</w:t>
      </w:r>
      <w:proofErr w:type="gramEnd"/>
      <w:r w:rsidRPr="007A245E">
        <w:rPr>
          <w:rFonts w:ascii="Times New Roman" w:hAnsi="Times New Roman" w:eastAsia="Times New Roman" w:cs="Times New Roman"/>
          <w:sz w:val="24"/>
          <w:szCs w:val="24"/>
        </w:rPr>
        <w:t xml:space="preserve"> the record presented. </w:t>
      </w:r>
    </w:p>
    <w:p w:rsidRPr="007A245E" w:rsidR="007A245E" w:rsidP="007A245E" w:rsidRDefault="007A245E" w14:paraId="39AC205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(7) If the sponsor requests a hearing, the Registration Agency will transmit to the Administrator a report containing all the data listed in </w:t>
      </w:r>
      <w:hyperlink w:history="1" w:anchor="p-29.8(b)(6)" r:id="rId46">
        <w:r w:rsidRPr="007A245E">
          <w:rPr>
            <w:rFonts w:ascii="Times New Roman" w:hAnsi="Times New Roman" w:eastAsia="Times New Roman" w:cs="Times New Roman"/>
            <w:sz w:val="24"/>
            <w:szCs w:val="24"/>
          </w:rPr>
          <w:t>paragraph (b)(6)</w:t>
        </w:r>
      </w:hyperlink>
      <w:r w:rsidRPr="007A245E">
        <w:rPr>
          <w:rFonts w:ascii="Times New Roman" w:hAnsi="Times New Roman" w:eastAsia="Times New Roman" w:cs="Times New Roman"/>
          <w:sz w:val="24"/>
          <w:szCs w:val="24"/>
        </w:rPr>
        <w:t xml:space="preserve"> of this section, and the Administrator will refer the matter to the Office of Administrative Law Judges. An Administrative Law Judge will convene a hearing in accordance with </w:t>
      </w:r>
      <w:hyperlink w:history="1" r:id="rId47">
        <w:r w:rsidRPr="007A245E">
          <w:rPr>
            <w:rFonts w:ascii="Times New Roman" w:hAnsi="Times New Roman" w:eastAsia="Times New Roman" w:cs="Times New Roman"/>
            <w:sz w:val="24"/>
            <w:szCs w:val="24"/>
          </w:rPr>
          <w:t>§ 29.10</w:t>
        </w:r>
      </w:hyperlink>
      <w:r w:rsidRPr="007A245E">
        <w:rPr>
          <w:rFonts w:ascii="Times New Roman" w:hAnsi="Times New Roman" w:eastAsia="Times New Roman" w:cs="Times New Roman"/>
          <w:sz w:val="24"/>
          <w:szCs w:val="24"/>
        </w:rPr>
        <w:t xml:space="preserve">, and issue a decision as required in </w:t>
      </w:r>
      <w:hyperlink w:history="1" w:anchor="p-29.10(c)" r:id="rId48">
        <w:r w:rsidRPr="007A245E">
          <w:rPr>
            <w:rFonts w:ascii="Times New Roman" w:hAnsi="Times New Roman" w:eastAsia="Times New Roman" w:cs="Times New Roman"/>
            <w:sz w:val="24"/>
            <w:szCs w:val="24"/>
          </w:rPr>
          <w:t>§ 29.10(c)</w:t>
        </w:r>
      </w:hyperlink>
      <w:r w:rsidRPr="007A245E">
        <w:rPr>
          <w:rFonts w:ascii="Times New Roman" w:hAnsi="Times New Roman" w:eastAsia="Times New Roman" w:cs="Times New Roman"/>
          <w:sz w:val="24"/>
          <w:szCs w:val="24"/>
        </w:rPr>
        <w:t xml:space="preserve">. </w:t>
      </w:r>
    </w:p>
    <w:p w:rsidRPr="007A245E" w:rsidR="007A245E" w:rsidP="007A245E" w:rsidRDefault="007A245E" w14:paraId="1B60E6D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(8) Every order of deregistration must contain a provision that the sponsor must, within 15 days of the effective date of the order, notify all registered apprentices of the deregistration of the program; the effective date thereof; that such cancellation automatically deprives the apprentice of individual registration; that the deregistration removes the apprentice from coverage for Federal purposes which require the Secretary of Labor's approval of an apprenticeship program; and that all apprentices are referred to the Registration Agency for information about potential transfer to other registered apprenticeship programs. </w:t>
      </w:r>
    </w:p>
    <w:p w:rsidRPr="007A245E" w:rsidR="007A245E" w:rsidP="007A245E" w:rsidRDefault="007A245E" w14:paraId="6F84CC60"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49">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50">
        <w:r w:rsidRPr="007A245E">
          <w:rPr>
            <w:rFonts w:ascii="Times New Roman" w:hAnsi="Times New Roman" w:eastAsia="Times New Roman" w:cs="Times New Roman"/>
            <w:sz w:val="24"/>
            <w:szCs w:val="24"/>
          </w:rPr>
          <w:t>81 FR 92108</w:t>
        </w:r>
      </w:hyperlink>
      <w:r w:rsidRPr="007A245E">
        <w:rPr>
          <w:rFonts w:ascii="Times New Roman" w:hAnsi="Times New Roman" w:eastAsia="Times New Roman" w:cs="Times New Roman"/>
          <w:sz w:val="24"/>
          <w:szCs w:val="24"/>
        </w:rPr>
        <w:t xml:space="preserve">, Dec. 19, 2016] </w:t>
      </w:r>
    </w:p>
    <w:p w:rsidRPr="007A245E" w:rsidR="007A245E" w:rsidP="007A245E" w:rsidRDefault="007A245E" w14:paraId="54A16BE5"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29.9 Reinstatement of program registration.</w:t>
      </w:r>
    </w:p>
    <w:p w:rsidRPr="007A245E" w:rsidR="007A245E" w:rsidP="007A245E" w:rsidRDefault="007A245E" w14:paraId="4FB5151F"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Any apprenticeship program deregistered under </w:t>
      </w:r>
      <w:hyperlink w:history="1" r:id="rId51">
        <w:r w:rsidRPr="007A245E">
          <w:rPr>
            <w:rFonts w:ascii="Times New Roman" w:hAnsi="Times New Roman" w:eastAsia="Times New Roman" w:cs="Times New Roman"/>
            <w:sz w:val="24"/>
            <w:szCs w:val="24"/>
          </w:rPr>
          <w:t>§ 29.8</w:t>
        </w:r>
      </w:hyperlink>
      <w:r w:rsidRPr="007A245E">
        <w:rPr>
          <w:rFonts w:ascii="Times New Roman" w:hAnsi="Times New Roman" w:eastAsia="Times New Roman" w:cs="Times New Roman"/>
          <w:sz w:val="24"/>
          <w:szCs w:val="24"/>
        </w:rPr>
        <w:t xml:space="preserve"> may be reinstated upon presentation of adequate evidence that the apprenticeship program is operating in accordance with this part. Such evidence must be presented to the Registration Agency. </w:t>
      </w:r>
    </w:p>
    <w:p w:rsidRPr="007A245E" w:rsidR="007A245E" w:rsidP="007A245E" w:rsidRDefault="007A245E" w14:paraId="70F8136F"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29.10 Hearings for deregistration.</w:t>
      </w:r>
    </w:p>
    <w:p w:rsidRPr="007A245E" w:rsidR="007A245E" w:rsidP="007A245E" w:rsidRDefault="007A245E" w14:paraId="780E8CF8"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Within 10 days of receipt of a request for a hearing, the Administrator of the Office of Apprenticeship must contact the Department's Office of Administrative Law Judges to request the designation of an Administrative Law Judge to preside over the hearing. The Administrative Law Judge shall give reasonable notice of such hearing to the appropriate sponsor. Such notice will include: </w:t>
      </w:r>
    </w:p>
    <w:p w:rsidRPr="007A245E" w:rsidR="007A245E" w:rsidP="007A245E" w:rsidRDefault="007A245E" w14:paraId="61430BD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A reasonable time and place of </w:t>
      </w:r>
      <w:proofErr w:type="gramStart"/>
      <w:r w:rsidRPr="007A245E">
        <w:rPr>
          <w:rFonts w:ascii="Times New Roman" w:hAnsi="Times New Roman" w:eastAsia="Times New Roman" w:cs="Times New Roman"/>
          <w:sz w:val="24"/>
          <w:szCs w:val="24"/>
        </w:rPr>
        <w:t>hearing;</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642A19C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A statement of the provisions of this subpart pursuant to which the hearing is to be held; and </w:t>
      </w:r>
    </w:p>
    <w:p w:rsidRPr="007A245E" w:rsidR="007A245E" w:rsidP="007A245E" w:rsidRDefault="007A245E" w14:paraId="3E2C165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A concise statement of the matters pursuant to which the action forming the basis of the hearing is proposed to be taken. </w:t>
      </w:r>
    </w:p>
    <w:p w:rsidRPr="007A245E" w:rsidR="007A245E" w:rsidP="007A245E" w:rsidRDefault="007A245E" w14:paraId="3C6153FB"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The procedures contained in </w:t>
      </w:r>
      <w:hyperlink w:history="1" r:id="rId52">
        <w:r w:rsidRPr="007A245E">
          <w:rPr>
            <w:rFonts w:ascii="Times New Roman" w:hAnsi="Times New Roman" w:eastAsia="Times New Roman" w:cs="Times New Roman"/>
            <w:sz w:val="24"/>
            <w:szCs w:val="24"/>
          </w:rPr>
          <w:t>29 CFR part 18</w:t>
        </w:r>
      </w:hyperlink>
      <w:r w:rsidRPr="007A245E">
        <w:rPr>
          <w:rFonts w:ascii="Times New Roman" w:hAnsi="Times New Roman" w:eastAsia="Times New Roman" w:cs="Times New Roman"/>
          <w:sz w:val="24"/>
          <w:szCs w:val="24"/>
        </w:rPr>
        <w:t xml:space="preserve"> will apply to the disposition of the request for hearing except that: </w:t>
      </w:r>
    </w:p>
    <w:p w:rsidRPr="007A245E" w:rsidR="007A245E" w:rsidP="007A245E" w:rsidRDefault="007A245E" w14:paraId="7CDF984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Administrative Law Judge will receive, and make part of the record, documentary evidence offered by any party and accepted at the hearing. Copies thereof will be made available by the party submitting the documentary evidence to any party to the hearing upon request. </w:t>
      </w:r>
    </w:p>
    <w:p w:rsidRPr="007A245E" w:rsidR="007A245E" w:rsidP="007A245E" w:rsidRDefault="007A245E" w14:paraId="28E0C7D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(2) Technical rules of evidence will not apply to hearings conducted pursuant to this part, but rules or principles designed to assure production of the most credible evidence available and to subject testimony to test by cross-examination will be applied, where reasonably necessary, by the Administrative Law Judge conducting the hearing. The Administrative Law Judge may exclude irrelevant, immaterial, or unduly repetitious evidence. </w:t>
      </w:r>
    </w:p>
    <w:p w:rsidRPr="007A245E" w:rsidR="007A245E" w:rsidP="007A245E" w:rsidRDefault="007A245E" w14:paraId="525E3414"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The Administrative Law Judge should issue a written decision within 90 days of the close of the hearing record. The Administrative Law Judge's decision constitutes final agency action unless, within 15 days from receipt of the decision, a party dissatisfied with the decision files a petition for review with the Administrative Review Board in accordance with </w:t>
      </w:r>
      <w:hyperlink w:history="1" r:id="rId53">
        <w:r w:rsidRPr="007A245E">
          <w:rPr>
            <w:rFonts w:ascii="Times New Roman" w:hAnsi="Times New Roman" w:eastAsia="Times New Roman" w:cs="Times New Roman"/>
            <w:sz w:val="24"/>
            <w:szCs w:val="24"/>
          </w:rPr>
          <w:t>29 CFR part 26</w:t>
        </w:r>
      </w:hyperlink>
      <w:r w:rsidRPr="007A245E">
        <w:rPr>
          <w:rFonts w:ascii="Times New Roman" w:hAnsi="Times New Roman" w:eastAsia="Times New Roman" w:cs="Times New Roman"/>
          <w:sz w:val="24"/>
          <w:szCs w:val="24"/>
        </w:rPr>
        <w:t xml:space="preserve">, specifically identifying the procedure, fact, law, or policy to which exception is taken. Any exception not specifically urged is deemed to have been waived. A copy of the petition for review must be served on the opposing party at the same time in accordance with </w:t>
      </w:r>
      <w:hyperlink w:history="1" r:id="rId54">
        <w:r w:rsidRPr="007A245E">
          <w:rPr>
            <w:rFonts w:ascii="Times New Roman" w:hAnsi="Times New Roman" w:eastAsia="Times New Roman" w:cs="Times New Roman"/>
            <w:sz w:val="24"/>
            <w:szCs w:val="24"/>
          </w:rPr>
          <w:t>29 CFR part 26</w:t>
        </w:r>
      </w:hyperlink>
      <w:r w:rsidRPr="007A245E">
        <w:rPr>
          <w:rFonts w:ascii="Times New Roman" w:hAnsi="Times New Roman" w:eastAsia="Times New Roman" w:cs="Times New Roman"/>
          <w:sz w:val="24"/>
          <w:szCs w:val="24"/>
        </w:rPr>
        <w:t xml:space="preserve">. Thereafter, the decision of the Administrative Law Judge remains final agency action unless the Administrative Review Board, within 30 days of the filing of the petition for review, notifies the parties that it has accepted the case for review. The Administrative Review Board may set a briefing schedule or decide the matter on the record. The Administrative Review Board must issue a decision in any case it accepts for review within 180 days of the close of the record. If a decision is not so issued, the Administrative Law Judge's decision constitutes final agency action. </w:t>
      </w:r>
    </w:p>
    <w:p w:rsidRPr="007A245E" w:rsidR="007A245E" w:rsidP="007A245E" w:rsidRDefault="007A245E" w14:paraId="0300C1FB"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55">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56">
        <w:r w:rsidRPr="007A245E">
          <w:rPr>
            <w:rFonts w:ascii="Times New Roman" w:hAnsi="Times New Roman" w:eastAsia="Times New Roman" w:cs="Times New Roman"/>
            <w:sz w:val="24"/>
            <w:szCs w:val="24"/>
          </w:rPr>
          <w:t>85 FR 13033</w:t>
        </w:r>
      </w:hyperlink>
      <w:r w:rsidRPr="007A245E">
        <w:rPr>
          <w:rFonts w:ascii="Times New Roman" w:hAnsi="Times New Roman" w:eastAsia="Times New Roman" w:cs="Times New Roman"/>
          <w:sz w:val="24"/>
          <w:szCs w:val="24"/>
        </w:rPr>
        <w:t xml:space="preserve">, Mar. 6, 2020; </w:t>
      </w:r>
      <w:hyperlink w:history="1" r:id="rId57">
        <w:r w:rsidRPr="007A245E">
          <w:rPr>
            <w:rFonts w:ascii="Times New Roman" w:hAnsi="Times New Roman" w:eastAsia="Times New Roman" w:cs="Times New Roman"/>
            <w:sz w:val="24"/>
            <w:szCs w:val="24"/>
          </w:rPr>
          <w:t>85 FR 14387</w:t>
        </w:r>
      </w:hyperlink>
      <w:r w:rsidRPr="007A245E">
        <w:rPr>
          <w:rFonts w:ascii="Times New Roman" w:hAnsi="Times New Roman" w:eastAsia="Times New Roman" w:cs="Times New Roman"/>
          <w:sz w:val="24"/>
          <w:szCs w:val="24"/>
        </w:rPr>
        <w:t xml:space="preserve">, Mar. 11, 2020; </w:t>
      </w:r>
      <w:hyperlink w:history="1" r:id="rId58">
        <w:r w:rsidRPr="007A245E">
          <w:rPr>
            <w:rFonts w:ascii="Times New Roman" w:hAnsi="Times New Roman" w:eastAsia="Times New Roman" w:cs="Times New Roman"/>
            <w:sz w:val="24"/>
            <w:szCs w:val="24"/>
          </w:rPr>
          <w:t>85 FR 30619</w:t>
        </w:r>
      </w:hyperlink>
      <w:r w:rsidRPr="007A245E">
        <w:rPr>
          <w:rFonts w:ascii="Times New Roman" w:hAnsi="Times New Roman" w:eastAsia="Times New Roman" w:cs="Times New Roman"/>
          <w:sz w:val="24"/>
          <w:szCs w:val="24"/>
        </w:rPr>
        <w:t xml:space="preserve">, May 20, 2020; </w:t>
      </w:r>
      <w:hyperlink w:history="1" r:id="rId59">
        <w:r w:rsidRPr="007A245E">
          <w:rPr>
            <w:rFonts w:ascii="Times New Roman" w:hAnsi="Times New Roman" w:eastAsia="Times New Roman" w:cs="Times New Roman"/>
            <w:sz w:val="24"/>
            <w:szCs w:val="24"/>
          </w:rPr>
          <w:t>86 FR 1783</w:t>
        </w:r>
      </w:hyperlink>
      <w:r w:rsidRPr="007A245E">
        <w:rPr>
          <w:rFonts w:ascii="Times New Roman" w:hAnsi="Times New Roman" w:eastAsia="Times New Roman" w:cs="Times New Roman"/>
          <w:sz w:val="24"/>
          <w:szCs w:val="24"/>
        </w:rPr>
        <w:t xml:space="preserve">, Jan. 11, 2021] </w:t>
      </w:r>
    </w:p>
    <w:p w:rsidRPr="007A245E" w:rsidR="007A245E" w:rsidP="007A245E" w:rsidRDefault="007A245E" w14:paraId="4F1E5E13"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29.11 Limitations.</w:t>
      </w:r>
    </w:p>
    <w:p w:rsidRPr="007A245E" w:rsidR="007A245E" w:rsidP="007A245E" w:rsidRDefault="007A245E" w14:paraId="5B0BD8F8"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Nothing in this subpart or in any apprenticeship agreement will operate to invalidate: </w:t>
      </w:r>
    </w:p>
    <w:p w:rsidRPr="007A245E" w:rsidR="007A245E" w:rsidP="007A245E" w:rsidRDefault="007A245E" w14:paraId="708F794F"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Any apprenticeship provision in any collective bargaining agreement between employers and employees establishing higher apprenticeship standards; or </w:t>
      </w:r>
    </w:p>
    <w:p w:rsidRPr="007A245E" w:rsidR="007A245E" w:rsidP="007A245E" w:rsidRDefault="007A245E" w14:paraId="4B2DB606"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Any special provision for veterans, minority persons, or women in the standards, apprentice qualifications or operation of the program, or in the apprenticeship agreement, which is not otherwise prohibited by law, Executive Order, or authorized regulation. </w:t>
      </w:r>
    </w:p>
    <w:p w:rsidRPr="007A245E" w:rsidR="007A245E" w:rsidP="007A245E" w:rsidRDefault="007A245E" w14:paraId="33ACD46E"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60">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61">
        <w:r w:rsidRPr="007A245E">
          <w:rPr>
            <w:rFonts w:ascii="Times New Roman" w:hAnsi="Times New Roman" w:eastAsia="Times New Roman" w:cs="Times New Roman"/>
            <w:sz w:val="24"/>
            <w:szCs w:val="24"/>
          </w:rPr>
          <w:t>85 FR 14387</w:t>
        </w:r>
      </w:hyperlink>
      <w:r w:rsidRPr="007A245E">
        <w:rPr>
          <w:rFonts w:ascii="Times New Roman" w:hAnsi="Times New Roman" w:eastAsia="Times New Roman" w:cs="Times New Roman"/>
          <w:sz w:val="24"/>
          <w:szCs w:val="24"/>
        </w:rPr>
        <w:t xml:space="preserve">, Mar. 11, 2020] </w:t>
      </w:r>
    </w:p>
    <w:p w:rsidRPr="007A245E" w:rsidR="007A245E" w:rsidP="007A245E" w:rsidRDefault="007A245E" w14:paraId="085E480C"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29.12 Complaints.</w:t>
      </w:r>
    </w:p>
    <w:p w:rsidRPr="007A245E" w:rsidR="007A245E" w:rsidP="007A245E" w:rsidRDefault="007A245E" w14:paraId="23FE9DC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This section is not applicable to any complaint concerning discrimination or other equal opportunity matters; all such complaints must be submitted, processed and resolved in accordance with applicable provisions in </w:t>
      </w:r>
      <w:hyperlink w:history="1" r:id="rId62">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or applicable provisions of a State Plan for Equal Employment Opportunity in Apprenticeship adopted pursuant to </w:t>
      </w:r>
      <w:hyperlink w:history="1" r:id="rId63">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and approved by the Department. </w:t>
      </w:r>
    </w:p>
    <w:p w:rsidRPr="007A245E" w:rsidR="007A245E" w:rsidP="007A245E" w:rsidRDefault="007A245E" w14:paraId="79F85FBE"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(b) Except for matters described in </w:t>
      </w:r>
      <w:hyperlink w:history="1" w:anchor="p-29.12(a)" r:id="rId64">
        <w:r w:rsidRPr="007A245E">
          <w:rPr>
            <w:rFonts w:ascii="Times New Roman" w:hAnsi="Times New Roman" w:eastAsia="Times New Roman" w:cs="Times New Roman"/>
            <w:sz w:val="24"/>
            <w:szCs w:val="24"/>
          </w:rPr>
          <w:t>paragraph (a)</w:t>
        </w:r>
      </w:hyperlink>
      <w:r w:rsidRPr="007A245E">
        <w:rPr>
          <w:rFonts w:ascii="Times New Roman" w:hAnsi="Times New Roman" w:eastAsia="Times New Roman" w:cs="Times New Roman"/>
          <w:sz w:val="24"/>
          <w:szCs w:val="24"/>
        </w:rPr>
        <w:t xml:space="preserve"> of this section, any controversy or difference arising under an apprenticeship agreement which cannot be adjusted locally and which is not covered by a collective bargaining agreement, may be submitted by an apprentice, or the apprentice's authorized representative, to the appropriate Registration Authority, either Federal or State, which has registered and/or approved the program in which the apprentice is enrolled, for review. Matters covered by a collective bargaining agreement are not subject to such review. </w:t>
      </w:r>
    </w:p>
    <w:p w:rsidRPr="007A245E" w:rsidR="007A245E" w:rsidP="007A245E" w:rsidRDefault="007A245E" w14:paraId="487DE48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The complaint must be in writing and signed by the complainant, or authorized representative, and must be submitted within 60 days of the final local decision. It must set forth the specific matter(s) complained of, together with relevant facts and circumstances. Copies of pertinent documents and correspondence must accompany the complaint. </w:t>
      </w:r>
    </w:p>
    <w:p w:rsidRPr="007A245E" w:rsidR="007A245E" w:rsidP="007A245E" w:rsidRDefault="007A245E" w14:paraId="20B5B7B0"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The Office of Apprenticeship or recognized State Apprenticeship Agency, as appropriate, will render an opinion within 90 days after receipt of the complaint, based upon such investigation of the matters submitted as may be found necessary, and the record before it. During the 90-day period, the Office of Apprenticeship or recognized State Apprenticeship Agency will make reasonable efforts to </w:t>
      </w:r>
      <w:proofErr w:type="gramStart"/>
      <w:r w:rsidRPr="007A245E">
        <w:rPr>
          <w:rFonts w:ascii="Times New Roman" w:hAnsi="Times New Roman" w:eastAsia="Times New Roman" w:cs="Times New Roman"/>
          <w:sz w:val="24"/>
          <w:szCs w:val="24"/>
        </w:rPr>
        <w:t>effect</w:t>
      </w:r>
      <w:proofErr w:type="gramEnd"/>
      <w:r w:rsidRPr="007A245E">
        <w:rPr>
          <w:rFonts w:ascii="Times New Roman" w:hAnsi="Times New Roman" w:eastAsia="Times New Roman" w:cs="Times New Roman"/>
          <w:sz w:val="24"/>
          <w:szCs w:val="24"/>
        </w:rPr>
        <w:t xml:space="preserve"> a satisfactory resolution between the parties involved. If so resolved, the parties will be notified that the case is closed. Where an opinion is rendered, copies will be sent to all interested parties. </w:t>
      </w:r>
    </w:p>
    <w:p w:rsidRPr="007A245E" w:rsidR="007A245E" w:rsidP="007A245E" w:rsidRDefault="007A245E" w14:paraId="765492D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(e) Nothing in this section precludes an apprentice from pursuing any other remedy authorized under another Federal, State, or local law. </w:t>
      </w:r>
    </w:p>
    <w:p w:rsidRPr="007A245E" w:rsidR="007A245E" w:rsidP="007A245E" w:rsidRDefault="007A245E" w14:paraId="2591E28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(f) A State Apprenticeship Agency may adopt a complaint review procedure differing in detail from that given in this section provided it is submitted for review and approval by the Office of Apprenticeship. </w:t>
      </w:r>
    </w:p>
    <w:p w:rsidRPr="007A245E" w:rsidR="007A245E" w:rsidP="007A245E" w:rsidRDefault="007A245E" w14:paraId="68AD07B9"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29.13 Recognition of State Apprenticeship Agencies.</w:t>
      </w:r>
    </w:p>
    <w:p w:rsidRPr="007A245E" w:rsidR="007A245E" w:rsidP="007A245E" w:rsidRDefault="007A245E" w14:paraId="510E2F81"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w:t>
      </w:r>
      <w:r w:rsidRPr="007A245E">
        <w:rPr>
          <w:rFonts w:ascii="Times New Roman" w:hAnsi="Times New Roman" w:eastAsia="Times New Roman" w:cs="Times New Roman"/>
          <w:b/>
          <w:bCs/>
          <w:i/>
          <w:iCs/>
          <w:sz w:val="24"/>
          <w:szCs w:val="24"/>
        </w:rPr>
        <w:t>Recognition.</w:t>
      </w:r>
      <w:r w:rsidRPr="007A245E">
        <w:rPr>
          <w:rFonts w:ascii="Times New Roman" w:hAnsi="Times New Roman" w:eastAsia="Times New Roman" w:cs="Times New Roman"/>
          <w:sz w:val="24"/>
          <w:szCs w:val="24"/>
        </w:rPr>
        <w:t xml:space="preserve"> The Department may exercise its authority to grant recognition to a State Apprenticeship Agency. Recognition confers non-exclusive authority to determine whether an apprenticeship program conforms to the published standards and whether the program is, therefore, eligible for those Federal purposes which require such a determination by the Department. Such recognition shall be accorded upon the State's submission of, the Department's approval of, and the State's compliance with the following: </w:t>
      </w:r>
    </w:p>
    <w:p w:rsidRPr="007A245E" w:rsidR="007A245E" w:rsidP="007A245E" w:rsidRDefault="007A245E" w14:paraId="284145E6"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State Apprenticeship Agency must submit a State apprenticeship law, whether instituted through statute, Executive Order, regulation, or other means, that conforms to the requirements of </w:t>
      </w:r>
      <w:hyperlink w:history="1" r:id="rId65">
        <w:r w:rsidRPr="007A245E">
          <w:rPr>
            <w:rFonts w:ascii="Times New Roman" w:hAnsi="Times New Roman" w:eastAsia="Times New Roman" w:cs="Times New Roman"/>
            <w:sz w:val="24"/>
            <w:szCs w:val="24"/>
          </w:rPr>
          <w:t>29 CFR part 29 subpart A</w:t>
        </w:r>
      </w:hyperlink>
      <w:r w:rsidRPr="007A245E">
        <w:rPr>
          <w:rFonts w:ascii="Times New Roman" w:hAnsi="Times New Roman" w:eastAsia="Times New Roman" w:cs="Times New Roman"/>
          <w:sz w:val="24"/>
          <w:szCs w:val="24"/>
        </w:rPr>
        <w:t xml:space="preserve">, and part 30; </w:t>
      </w:r>
    </w:p>
    <w:p w:rsidRPr="007A245E" w:rsidR="007A245E" w:rsidP="007A245E" w:rsidRDefault="007A245E" w14:paraId="6B2360D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State Apprenticeship Agency must establish and continue to use a State Apprenticeship Council, which operates under the direction of the State Apprenticeship Agency. The State Apprenticeship Council may be either regulatory or advisory and must meet the following requirements: </w:t>
      </w:r>
    </w:p>
    <w:p w:rsidRPr="007A245E" w:rsidR="007A245E" w:rsidP="007A245E" w:rsidRDefault="007A245E" w14:paraId="47463114"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It must be composed of persons familiar with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occupations, and </w:t>
      </w:r>
    </w:p>
    <w:p w:rsidRPr="007A245E" w:rsidR="007A245E" w:rsidP="007A245E" w:rsidRDefault="007A245E" w14:paraId="6AD5AF8B"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It must include an equal number of representatives of employer and of employee organizations and include public members who shall not number in excess of the number named to represent either employer or employee </w:t>
      </w:r>
      <w:proofErr w:type="gramStart"/>
      <w:r w:rsidRPr="007A245E">
        <w:rPr>
          <w:rFonts w:ascii="Times New Roman" w:hAnsi="Times New Roman" w:eastAsia="Times New Roman" w:cs="Times New Roman"/>
          <w:sz w:val="24"/>
          <w:szCs w:val="24"/>
        </w:rPr>
        <w:t>organizations;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22BC5B3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The State Apprenticeship Agency must submit a State Plan for Equal Employment Opportunity in Apprenticeship that conforms to the requirements published in </w:t>
      </w:r>
      <w:hyperlink w:history="1" r:id="rId66">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w:t>
      </w:r>
    </w:p>
    <w:p w:rsidRPr="007A245E" w:rsidR="007A245E" w:rsidP="007A245E" w:rsidRDefault="007A245E" w14:paraId="2F03054C"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The State Apprenticeship Agency's submission must include a description of the basic standards, criteria, and requirements for program registration and/or approval, and demonstrate linkages and coordination with the State's economic development strategies and </w:t>
      </w:r>
      <w:proofErr w:type="gramStart"/>
      <w:r w:rsidRPr="007A245E">
        <w:rPr>
          <w:rFonts w:ascii="Times New Roman" w:hAnsi="Times New Roman" w:eastAsia="Times New Roman" w:cs="Times New Roman"/>
          <w:sz w:val="24"/>
          <w:szCs w:val="24"/>
        </w:rPr>
        <w:t>publicly-funded</w:t>
      </w:r>
      <w:proofErr w:type="gramEnd"/>
      <w:r w:rsidRPr="007A245E">
        <w:rPr>
          <w:rFonts w:ascii="Times New Roman" w:hAnsi="Times New Roman" w:eastAsia="Times New Roman" w:cs="Times New Roman"/>
          <w:sz w:val="24"/>
          <w:szCs w:val="24"/>
        </w:rPr>
        <w:t xml:space="preserve"> workforce investment system; and </w:t>
      </w:r>
    </w:p>
    <w:p w:rsidRPr="007A245E" w:rsidR="007A245E" w:rsidP="007A245E" w:rsidRDefault="007A245E" w14:paraId="21EF0BA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The State Apprenticeship Agency's submission must include a description of policies and operating procedures which depart from or impose requirements in addition to those prescribed in this part. </w:t>
      </w:r>
    </w:p>
    <w:p w:rsidRPr="007A245E" w:rsidR="007A245E" w:rsidP="007A245E" w:rsidRDefault="007A245E" w14:paraId="6A9FC83B"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w:t>
      </w:r>
      <w:r w:rsidRPr="007A245E">
        <w:rPr>
          <w:rFonts w:ascii="Times New Roman" w:hAnsi="Times New Roman" w:eastAsia="Times New Roman" w:cs="Times New Roman"/>
          <w:b/>
          <w:bCs/>
          <w:i/>
          <w:iCs/>
          <w:sz w:val="24"/>
          <w:szCs w:val="24"/>
        </w:rPr>
        <w:t>Basic requirements.</w:t>
      </w:r>
      <w:r w:rsidRPr="007A245E">
        <w:rPr>
          <w:rFonts w:ascii="Times New Roman" w:hAnsi="Times New Roman" w:eastAsia="Times New Roman" w:cs="Times New Roman"/>
          <w:sz w:val="24"/>
          <w:szCs w:val="24"/>
        </w:rPr>
        <w:t xml:space="preserve"> In order to obtain and maintain recognition as provided under </w:t>
      </w:r>
      <w:hyperlink w:history="1" w:anchor="p-29.13(a)" r:id="rId67">
        <w:r w:rsidRPr="007A245E">
          <w:rPr>
            <w:rFonts w:ascii="Times New Roman" w:hAnsi="Times New Roman" w:eastAsia="Times New Roman" w:cs="Times New Roman"/>
            <w:sz w:val="24"/>
            <w:szCs w:val="24"/>
          </w:rPr>
          <w:t>paragraph (a)</w:t>
        </w:r>
      </w:hyperlink>
      <w:r w:rsidRPr="007A245E">
        <w:rPr>
          <w:rFonts w:ascii="Times New Roman" w:hAnsi="Times New Roman" w:eastAsia="Times New Roman" w:cs="Times New Roman"/>
          <w:sz w:val="24"/>
          <w:szCs w:val="24"/>
        </w:rPr>
        <w:t xml:space="preserve"> of this section, the State Apprenticeship Agency must conform to the requirements of this part. To accomplish this, the State must: </w:t>
      </w:r>
    </w:p>
    <w:p w:rsidRPr="007A245E" w:rsidR="007A245E" w:rsidP="007A245E" w:rsidRDefault="007A245E" w14:paraId="0ED17E3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Establish and maintain an administrative entity (the State Apprenticeship Agency) that is capable of performing the functions of a Registration Agency under </w:t>
      </w:r>
      <w:hyperlink w:history="1" r:id="rId68">
        <w:r w:rsidRPr="007A245E">
          <w:rPr>
            <w:rFonts w:ascii="Times New Roman" w:hAnsi="Times New Roman" w:eastAsia="Times New Roman" w:cs="Times New Roman"/>
            <w:sz w:val="24"/>
            <w:szCs w:val="24"/>
          </w:rPr>
          <w:t>29 CFR part 29 subpart A</w:t>
        </w:r>
      </w:hyperlink>
      <w:r w:rsidRPr="007A245E">
        <w:rPr>
          <w:rFonts w:ascii="Times New Roman" w:hAnsi="Times New Roman" w:eastAsia="Times New Roman" w:cs="Times New Roman"/>
          <w:sz w:val="24"/>
          <w:szCs w:val="24"/>
        </w:rPr>
        <w:t xml:space="preserve">; </w:t>
      </w:r>
    </w:p>
    <w:p w:rsidRPr="007A245E" w:rsidR="007A245E" w:rsidP="007A245E" w:rsidRDefault="007A245E" w14:paraId="15E3C45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Provide sufficient resources to carry out the functions of a Registration Agency, including: Outreach and education; registration of programs and apprentices; provision of technical assistance, and monitoring as required to fulfill the requirements of this </w:t>
      </w:r>
      <w:proofErr w:type="gramStart"/>
      <w:r w:rsidRPr="007A245E">
        <w:rPr>
          <w:rFonts w:ascii="Times New Roman" w:hAnsi="Times New Roman" w:eastAsia="Times New Roman" w:cs="Times New Roman"/>
          <w:sz w:val="24"/>
          <w:szCs w:val="24"/>
        </w:rPr>
        <w:t>part;</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5DF03EE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Clearly delineate the respective powers and duties of the State office, the State Apprenticeship Agency, and the State Apprenticeship </w:t>
      </w:r>
      <w:proofErr w:type="gramStart"/>
      <w:r w:rsidRPr="007A245E">
        <w:rPr>
          <w:rFonts w:ascii="Times New Roman" w:hAnsi="Times New Roman" w:eastAsia="Times New Roman" w:cs="Times New Roman"/>
          <w:sz w:val="24"/>
          <w:szCs w:val="24"/>
        </w:rPr>
        <w:t>Council;</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64AB1DE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Establish policies and procedures to promote equality of opportunity in apprenticeship programs pursuant to a State Plan for Equal Employment Opportunity in Apprenticeship which adopts and implements the requirements of </w:t>
      </w:r>
      <w:hyperlink w:history="1" r:id="rId69">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and to require apprenticeship programs to operate in conformity with such State Plan and </w:t>
      </w:r>
      <w:hyperlink w:history="1" r:id="rId70">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w:t>
      </w:r>
    </w:p>
    <w:p w:rsidRPr="007A245E" w:rsidR="007A245E" w:rsidP="007A245E" w:rsidRDefault="007A245E" w14:paraId="13A81BC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Prescribe the contents of apprenticeship agreements, in conformity with </w:t>
      </w:r>
      <w:hyperlink w:history="1" r:id="rId71">
        <w:r w:rsidRPr="007A245E">
          <w:rPr>
            <w:rFonts w:ascii="Times New Roman" w:hAnsi="Times New Roman" w:eastAsia="Times New Roman" w:cs="Times New Roman"/>
            <w:sz w:val="24"/>
            <w:szCs w:val="24"/>
          </w:rPr>
          <w:t>§ 29.7</w:t>
        </w:r>
      </w:hyperlink>
      <w:r w:rsidRPr="007A245E">
        <w:rPr>
          <w:rFonts w:ascii="Times New Roman" w:hAnsi="Times New Roman" w:eastAsia="Times New Roman" w:cs="Times New Roman"/>
          <w:sz w:val="24"/>
          <w:szCs w:val="24"/>
        </w:rPr>
        <w:t xml:space="preserve">; </w:t>
      </w:r>
    </w:p>
    <w:p w:rsidRPr="007A245E" w:rsidR="007A245E" w:rsidP="007A245E" w:rsidRDefault="007A245E" w14:paraId="333DDBB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(6) Ensure that the registration of apprenticeship programs occurs only in </w:t>
      </w:r>
      <w:proofErr w:type="spellStart"/>
      <w:r w:rsidRPr="007A245E">
        <w:rPr>
          <w:rFonts w:ascii="Times New Roman" w:hAnsi="Times New Roman" w:eastAsia="Times New Roman" w:cs="Times New Roman"/>
          <w:sz w:val="24"/>
          <w:szCs w:val="24"/>
        </w:rPr>
        <w:t>apprenticeable</w:t>
      </w:r>
      <w:proofErr w:type="spellEnd"/>
      <w:r w:rsidRPr="007A245E">
        <w:rPr>
          <w:rFonts w:ascii="Times New Roman" w:hAnsi="Times New Roman" w:eastAsia="Times New Roman" w:cs="Times New Roman"/>
          <w:sz w:val="24"/>
          <w:szCs w:val="24"/>
        </w:rPr>
        <w:t xml:space="preserve"> occupations, as provided in </w:t>
      </w:r>
      <w:hyperlink w:history="1" r:id="rId72">
        <w:r w:rsidRPr="007A245E">
          <w:rPr>
            <w:rFonts w:ascii="Times New Roman" w:hAnsi="Times New Roman" w:eastAsia="Times New Roman" w:cs="Times New Roman"/>
            <w:sz w:val="24"/>
            <w:szCs w:val="24"/>
          </w:rPr>
          <w:t>§ 29.4</w:t>
        </w:r>
      </w:hyperlink>
      <w:r w:rsidRPr="007A245E">
        <w:rPr>
          <w:rFonts w:ascii="Times New Roman" w:hAnsi="Times New Roman" w:eastAsia="Times New Roman" w:cs="Times New Roman"/>
          <w:sz w:val="24"/>
          <w:szCs w:val="24"/>
        </w:rPr>
        <w:t xml:space="preserve">, including occupations in high growth and high demand industries; </w:t>
      </w:r>
    </w:p>
    <w:p w:rsidRPr="007A245E" w:rsidR="007A245E" w:rsidP="007A245E" w:rsidRDefault="007A245E" w14:paraId="6721AC3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(7) Accord reciprocal approval for Federal purposes to apprentices, apprenticeship programs and standards that are registered in other States by the Office of Apprenticeship or a Registration Agency if such reciprocity is requested by the apprenticeship program sponsor. Program sponsors seeking reciprocal approval must meet the wage and hour provisions and apprentice ratio standards of the reciprocal </w:t>
      </w:r>
      <w:proofErr w:type="gramStart"/>
      <w:r w:rsidRPr="007A245E">
        <w:rPr>
          <w:rFonts w:ascii="Times New Roman" w:hAnsi="Times New Roman" w:eastAsia="Times New Roman" w:cs="Times New Roman"/>
          <w:sz w:val="24"/>
          <w:szCs w:val="24"/>
        </w:rPr>
        <w:t>State;</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11D91D3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(8) Provide for the cancellation and/or deregistration of programs, and for temporary suspension, cancellation, and/or deregistration of apprenticeship agreements; and </w:t>
      </w:r>
    </w:p>
    <w:p w:rsidRPr="007A245E" w:rsidR="007A245E" w:rsidP="007A245E" w:rsidRDefault="007A245E" w14:paraId="514383C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(9) Submit all proposed modifications in legislation, regulations, policies and/or operational procedures planned or anticipated by a State Apprenticeship Agency, either at the time of application for recognition or subsequently, to the Office of Apprenticeship for review and obtain the Office of Apprenticeship's concurrence prior to implementation. </w:t>
      </w:r>
    </w:p>
    <w:p w:rsidRPr="007A245E" w:rsidR="007A245E" w:rsidP="007A245E" w:rsidRDefault="007A245E" w14:paraId="2623423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w:t>
      </w:r>
      <w:r w:rsidRPr="007A245E">
        <w:rPr>
          <w:rFonts w:ascii="Times New Roman" w:hAnsi="Times New Roman" w:eastAsia="Times New Roman" w:cs="Times New Roman"/>
          <w:b/>
          <w:bCs/>
          <w:i/>
          <w:iCs/>
          <w:sz w:val="24"/>
          <w:szCs w:val="24"/>
        </w:rPr>
        <w:t>Application for recognition.</w:t>
      </w:r>
      <w:r w:rsidRPr="007A245E">
        <w:rPr>
          <w:rFonts w:ascii="Times New Roman" w:hAnsi="Times New Roman" w:eastAsia="Times New Roman" w:cs="Times New Roman"/>
          <w:sz w:val="24"/>
          <w:szCs w:val="24"/>
        </w:rPr>
        <w:t xml:space="preserve"> A State Apprenticeship Agency desiring new or continued recognition as a Registration Agency must submit to the Administrator of the Office of Apprenticeship the documentation specified in </w:t>
      </w:r>
      <w:hyperlink w:history="1" w:anchor="p-29.13(a)" r:id="rId73">
        <w:r w:rsidRPr="007A245E">
          <w:rPr>
            <w:rFonts w:ascii="Times New Roman" w:hAnsi="Times New Roman" w:eastAsia="Times New Roman" w:cs="Times New Roman"/>
            <w:sz w:val="24"/>
            <w:szCs w:val="24"/>
          </w:rPr>
          <w:t>paragraph (a)</w:t>
        </w:r>
      </w:hyperlink>
      <w:r w:rsidRPr="007A245E">
        <w:rPr>
          <w:rFonts w:ascii="Times New Roman" w:hAnsi="Times New Roman" w:eastAsia="Times New Roman" w:cs="Times New Roman"/>
          <w:sz w:val="24"/>
          <w:szCs w:val="24"/>
        </w:rPr>
        <w:t xml:space="preserve"> of this section. A currently recognized State desiring continued recognition by the Office of Apprenticeship must submit to the Administrator of the Office of Apprenticeship the documentation specified in </w:t>
      </w:r>
      <w:hyperlink w:history="1" w:anchor="p-29.13(a)" r:id="rId74">
        <w:r w:rsidRPr="007A245E">
          <w:rPr>
            <w:rFonts w:ascii="Times New Roman" w:hAnsi="Times New Roman" w:eastAsia="Times New Roman" w:cs="Times New Roman"/>
            <w:sz w:val="24"/>
            <w:szCs w:val="24"/>
          </w:rPr>
          <w:t>paragraph (a)</w:t>
        </w:r>
      </w:hyperlink>
      <w:r w:rsidRPr="007A245E">
        <w:rPr>
          <w:rFonts w:ascii="Times New Roman" w:hAnsi="Times New Roman" w:eastAsia="Times New Roman" w:cs="Times New Roman"/>
          <w:sz w:val="24"/>
          <w:szCs w:val="24"/>
        </w:rPr>
        <w:t xml:space="preserve"> of this section within 2 years of the effective date of the final rule. The recognition of a currently recognized State shall continue for up to 2 years from the effective date of this regulation and during any extension period granted by the Administrator. An extension of time within which to comply with the requirements of this subpart may be granted by the Administrator for good cause upon written request by the State, but the Administrator shall not extend the time for submission of the documentation required by </w:t>
      </w:r>
      <w:hyperlink w:history="1" w:anchor="p-29.13(a)" r:id="rId75">
        <w:r w:rsidRPr="007A245E">
          <w:rPr>
            <w:rFonts w:ascii="Times New Roman" w:hAnsi="Times New Roman" w:eastAsia="Times New Roman" w:cs="Times New Roman"/>
            <w:sz w:val="24"/>
            <w:szCs w:val="24"/>
          </w:rPr>
          <w:t>paragraph (a)</w:t>
        </w:r>
      </w:hyperlink>
      <w:r w:rsidRPr="007A245E">
        <w:rPr>
          <w:rFonts w:ascii="Times New Roman" w:hAnsi="Times New Roman" w:eastAsia="Times New Roman" w:cs="Times New Roman"/>
          <w:sz w:val="24"/>
          <w:szCs w:val="24"/>
        </w:rPr>
        <w:t xml:space="preserve"> of this section. Upon approval of the State Apprenticeship Agency's application for recognition and any subsequent modifications to this application as required under </w:t>
      </w:r>
      <w:hyperlink w:history="1" w:anchor="p-29.13(b)(9)" r:id="rId76">
        <w:r w:rsidRPr="007A245E">
          <w:rPr>
            <w:rFonts w:ascii="Times New Roman" w:hAnsi="Times New Roman" w:eastAsia="Times New Roman" w:cs="Times New Roman"/>
            <w:sz w:val="24"/>
            <w:szCs w:val="24"/>
          </w:rPr>
          <w:t>paragraph (b)(9)</w:t>
        </w:r>
      </w:hyperlink>
      <w:r w:rsidRPr="007A245E">
        <w:rPr>
          <w:rFonts w:ascii="Times New Roman" w:hAnsi="Times New Roman" w:eastAsia="Times New Roman" w:cs="Times New Roman"/>
          <w:sz w:val="24"/>
          <w:szCs w:val="24"/>
        </w:rPr>
        <w:t xml:space="preserve"> of this section, the Administrator shall so notify the State Apprenticeship Agency in writing. </w:t>
      </w:r>
    </w:p>
    <w:p w:rsidRPr="007A245E" w:rsidR="007A245E" w:rsidP="007A245E" w:rsidRDefault="007A245E" w14:paraId="31B0C294"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w:t>
      </w:r>
      <w:r w:rsidRPr="007A245E">
        <w:rPr>
          <w:rFonts w:ascii="Times New Roman" w:hAnsi="Times New Roman" w:eastAsia="Times New Roman" w:cs="Times New Roman"/>
          <w:b/>
          <w:bCs/>
          <w:i/>
          <w:iCs/>
          <w:sz w:val="24"/>
          <w:szCs w:val="24"/>
        </w:rPr>
        <w:t>Duration of recognition.</w:t>
      </w:r>
      <w:r w:rsidRPr="007A245E">
        <w:rPr>
          <w:rFonts w:ascii="Times New Roman" w:hAnsi="Times New Roman" w:eastAsia="Times New Roman" w:cs="Times New Roman"/>
          <w:sz w:val="24"/>
          <w:szCs w:val="24"/>
        </w:rPr>
        <w:t xml:space="preserve"> The recognition of a State Apprenticeship Agency shall last for 5 years from the date recognition is granted under </w:t>
      </w:r>
      <w:hyperlink w:history="1" w:anchor="p-29.13(c)" r:id="rId77">
        <w:r w:rsidRPr="007A245E">
          <w:rPr>
            <w:rFonts w:ascii="Times New Roman" w:hAnsi="Times New Roman" w:eastAsia="Times New Roman" w:cs="Times New Roman"/>
            <w:sz w:val="24"/>
            <w:szCs w:val="24"/>
          </w:rPr>
          <w:t>paragraph (c)</w:t>
        </w:r>
      </w:hyperlink>
      <w:r w:rsidRPr="007A245E">
        <w:rPr>
          <w:rFonts w:ascii="Times New Roman" w:hAnsi="Times New Roman" w:eastAsia="Times New Roman" w:cs="Times New Roman"/>
          <w:sz w:val="24"/>
          <w:szCs w:val="24"/>
        </w:rPr>
        <w:t xml:space="preserve"> of this section. The Administrator shall notify each State Registration Agency at least 180 days prior to the expiration of the 5-year period whether the Registration Agency is in conformity with this part, based on reviews conducted by the Office of Apprenticeship, as required by </w:t>
      </w:r>
      <w:hyperlink w:history="1" w:anchor="p-29.13(e)" r:id="rId78">
        <w:r w:rsidRPr="007A245E">
          <w:rPr>
            <w:rFonts w:ascii="Times New Roman" w:hAnsi="Times New Roman" w:eastAsia="Times New Roman" w:cs="Times New Roman"/>
            <w:sz w:val="24"/>
            <w:szCs w:val="24"/>
          </w:rPr>
          <w:t>paragraph (e)</w:t>
        </w:r>
      </w:hyperlink>
      <w:r w:rsidRPr="007A245E">
        <w:rPr>
          <w:rFonts w:ascii="Times New Roman" w:hAnsi="Times New Roman" w:eastAsia="Times New Roman" w:cs="Times New Roman"/>
          <w:sz w:val="24"/>
          <w:szCs w:val="24"/>
        </w:rPr>
        <w:t xml:space="preserve"> of this section. If the notification states that the State Apprenticeship Agency is in conformity, recognition will be renewed for an additional 5-year period. If the notification states that the State Apprenticeship Agency is not in conformity, the notification shall specify the areas of non-conformity, require corrective action, and offer technical assistance. After the Administrator determines that a State Apprenticeship Agency has corrected the identified non-conformities, recognition will be renewed for an additional 5-year period. </w:t>
      </w:r>
    </w:p>
    <w:p w:rsidRPr="007A245E" w:rsidR="007A245E" w:rsidP="007A245E" w:rsidRDefault="007A245E" w14:paraId="652565E1"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(e) </w:t>
      </w:r>
      <w:r w:rsidRPr="007A245E">
        <w:rPr>
          <w:rFonts w:ascii="Times New Roman" w:hAnsi="Times New Roman" w:eastAsia="Times New Roman" w:cs="Times New Roman"/>
          <w:b/>
          <w:bCs/>
          <w:i/>
          <w:iCs/>
          <w:sz w:val="24"/>
          <w:szCs w:val="24"/>
        </w:rPr>
        <w:t>Compliance.</w:t>
      </w:r>
      <w:r w:rsidRPr="007A245E">
        <w:rPr>
          <w:rFonts w:ascii="Times New Roman" w:hAnsi="Times New Roman" w:eastAsia="Times New Roman" w:cs="Times New Roman"/>
          <w:sz w:val="24"/>
          <w:szCs w:val="24"/>
        </w:rPr>
        <w:t xml:space="preserve"> The Office of Apprenticeship will monitor a State Registration Agency for compliance with the recognition requirements of this subpart through: </w:t>
      </w:r>
    </w:p>
    <w:p w:rsidRPr="007A245E" w:rsidR="007A245E" w:rsidP="007A245E" w:rsidRDefault="007A245E" w14:paraId="66C258D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On-site reviews conducted by Office of Apprenticeship staff. </w:t>
      </w:r>
    </w:p>
    <w:p w:rsidRPr="007A245E" w:rsidR="007A245E" w:rsidP="007A245E" w:rsidRDefault="007A245E" w14:paraId="48D6B30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(2) Self-assessment reports, as required by the Office of Apprenticeship. </w:t>
      </w:r>
    </w:p>
    <w:p w:rsidRPr="007A245E" w:rsidR="007A245E" w:rsidP="007A245E" w:rsidRDefault="007A245E" w14:paraId="6F9EF09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Review of State Apprenticeship Agency legislation, regulations, policies, and/or operating procedures required to be submitted under </w:t>
      </w:r>
      <w:hyperlink w:history="1" w:anchor="p-29.13(a)(1)" r:id="rId79">
        <w:r w:rsidRPr="007A245E">
          <w:rPr>
            <w:rFonts w:ascii="Times New Roman" w:hAnsi="Times New Roman" w:eastAsia="Times New Roman" w:cs="Times New Roman"/>
            <w:sz w:val="24"/>
            <w:szCs w:val="24"/>
          </w:rPr>
          <w:t>paragraphs (a)(1)</w:t>
        </w:r>
      </w:hyperlink>
      <w:r w:rsidRPr="007A245E">
        <w:rPr>
          <w:rFonts w:ascii="Times New Roman" w:hAnsi="Times New Roman" w:eastAsia="Times New Roman" w:cs="Times New Roman"/>
          <w:sz w:val="24"/>
          <w:szCs w:val="24"/>
        </w:rPr>
        <w:t xml:space="preserve">, </w:t>
      </w:r>
      <w:hyperlink w:history="1" w:anchor="p-29.13(a)(5)" r:id="rId80">
        <w:r w:rsidRPr="007A245E">
          <w:rPr>
            <w:rFonts w:ascii="Times New Roman" w:hAnsi="Times New Roman" w:eastAsia="Times New Roman" w:cs="Times New Roman"/>
            <w:sz w:val="24"/>
            <w:szCs w:val="24"/>
          </w:rPr>
          <w:t>(a)(5)</w:t>
        </w:r>
      </w:hyperlink>
      <w:r w:rsidRPr="007A245E">
        <w:rPr>
          <w:rFonts w:ascii="Times New Roman" w:hAnsi="Times New Roman" w:eastAsia="Times New Roman" w:cs="Times New Roman"/>
          <w:sz w:val="24"/>
          <w:szCs w:val="24"/>
        </w:rPr>
        <w:t xml:space="preserve"> and </w:t>
      </w:r>
      <w:hyperlink w:history="1" w:anchor="p-29.13(b)(9)" r:id="rId81">
        <w:r w:rsidRPr="007A245E">
          <w:rPr>
            <w:rFonts w:ascii="Times New Roman" w:hAnsi="Times New Roman" w:eastAsia="Times New Roman" w:cs="Times New Roman"/>
            <w:sz w:val="24"/>
            <w:szCs w:val="24"/>
          </w:rPr>
          <w:t>(b)(9)</w:t>
        </w:r>
      </w:hyperlink>
      <w:r w:rsidRPr="007A245E">
        <w:rPr>
          <w:rFonts w:ascii="Times New Roman" w:hAnsi="Times New Roman" w:eastAsia="Times New Roman" w:cs="Times New Roman"/>
          <w:sz w:val="24"/>
          <w:szCs w:val="24"/>
        </w:rPr>
        <w:t xml:space="preserve"> of this section for review and approval as required under </w:t>
      </w:r>
      <w:hyperlink w:history="1" w:anchor="p-29.13(a)" r:id="rId82">
        <w:r w:rsidRPr="007A245E">
          <w:rPr>
            <w:rFonts w:ascii="Times New Roman" w:hAnsi="Times New Roman" w:eastAsia="Times New Roman" w:cs="Times New Roman"/>
            <w:sz w:val="24"/>
            <w:szCs w:val="24"/>
          </w:rPr>
          <w:t>§ 29.13(a)</w:t>
        </w:r>
      </w:hyperlink>
      <w:r w:rsidRPr="007A245E">
        <w:rPr>
          <w:rFonts w:ascii="Times New Roman" w:hAnsi="Times New Roman" w:eastAsia="Times New Roman" w:cs="Times New Roman"/>
          <w:sz w:val="24"/>
          <w:szCs w:val="24"/>
        </w:rPr>
        <w:t xml:space="preserve">. </w:t>
      </w:r>
    </w:p>
    <w:p w:rsidRPr="007A245E" w:rsidR="007A245E" w:rsidP="007A245E" w:rsidRDefault="007A245E" w14:paraId="3F8134B6"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Determination whether, based on the review performed under </w:t>
      </w:r>
      <w:hyperlink w:history="1" w:anchor="p-29.13(e)(1)" r:id="rId83">
        <w:r w:rsidRPr="007A245E">
          <w:rPr>
            <w:rFonts w:ascii="Times New Roman" w:hAnsi="Times New Roman" w:eastAsia="Times New Roman" w:cs="Times New Roman"/>
            <w:sz w:val="24"/>
            <w:szCs w:val="24"/>
          </w:rPr>
          <w:t>paragraphs (e)(1)</w:t>
        </w:r>
      </w:hyperlink>
      <w:r w:rsidRPr="007A245E">
        <w:rPr>
          <w:rFonts w:ascii="Times New Roman" w:hAnsi="Times New Roman" w:eastAsia="Times New Roman" w:cs="Times New Roman"/>
          <w:sz w:val="24"/>
          <w:szCs w:val="24"/>
        </w:rPr>
        <w:t xml:space="preserve">, </w:t>
      </w:r>
      <w:hyperlink w:history="1" w:anchor="p-29.13(e)(2)" r:id="rId84">
        <w:r w:rsidRPr="007A245E">
          <w:rPr>
            <w:rFonts w:ascii="Times New Roman" w:hAnsi="Times New Roman" w:eastAsia="Times New Roman" w:cs="Times New Roman"/>
            <w:sz w:val="24"/>
            <w:szCs w:val="24"/>
          </w:rPr>
          <w:t>(2)</w:t>
        </w:r>
      </w:hyperlink>
      <w:r w:rsidRPr="007A245E">
        <w:rPr>
          <w:rFonts w:ascii="Times New Roman" w:hAnsi="Times New Roman" w:eastAsia="Times New Roman" w:cs="Times New Roman"/>
          <w:sz w:val="24"/>
          <w:szCs w:val="24"/>
        </w:rPr>
        <w:t xml:space="preserve">, and </w:t>
      </w:r>
      <w:hyperlink w:history="1" w:anchor="p-29.13(e)(3)" r:id="rId85">
        <w:r w:rsidRPr="007A245E">
          <w:rPr>
            <w:rFonts w:ascii="Times New Roman" w:hAnsi="Times New Roman" w:eastAsia="Times New Roman" w:cs="Times New Roman"/>
            <w:sz w:val="24"/>
            <w:szCs w:val="24"/>
          </w:rPr>
          <w:t>(3)</w:t>
        </w:r>
      </w:hyperlink>
      <w:r w:rsidRPr="007A245E">
        <w:rPr>
          <w:rFonts w:ascii="Times New Roman" w:hAnsi="Times New Roman" w:eastAsia="Times New Roman" w:cs="Times New Roman"/>
          <w:sz w:val="24"/>
          <w:szCs w:val="24"/>
        </w:rPr>
        <w:t xml:space="preserve"> of this section, the State Registration Agency is in compliance with part 29 subpart A. Notice to the State Registration Agency of the determination will be given within 45 days of receipt of proposed modifications to legislation, regulations, policies, and/or operational procedures required to be submitted under </w:t>
      </w:r>
      <w:hyperlink w:history="1" w:anchor="p-29.13(a)(1)" r:id="rId86">
        <w:r w:rsidRPr="007A245E">
          <w:rPr>
            <w:rFonts w:ascii="Times New Roman" w:hAnsi="Times New Roman" w:eastAsia="Times New Roman" w:cs="Times New Roman"/>
            <w:sz w:val="24"/>
            <w:szCs w:val="24"/>
          </w:rPr>
          <w:t>paragraphs (a)(1)</w:t>
        </w:r>
      </w:hyperlink>
      <w:r w:rsidRPr="007A245E">
        <w:rPr>
          <w:rFonts w:ascii="Times New Roman" w:hAnsi="Times New Roman" w:eastAsia="Times New Roman" w:cs="Times New Roman"/>
          <w:sz w:val="24"/>
          <w:szCs w:val="24"/>
        </w:rPr>
        <w:t xml:space="preserve">, </w:t>
      </w:r>
      <w:hyperlink w:history="1" w:anchor="p-29.13(a)(5)" r:id="rId87">
        <w:r w:rsidRPr="007A245E">
          <w:rPr>
            <w:rFonts w:ascii="Times New Roman" w:hAnsi="Times New Roman" w:eastAsia="Times New Roman" w:cs="Times New Roman"/>
            <w:sz w:val="24"/>
            <w:szCs w:val="24"/>
          </w:rPr>
          <w:t>(a)(5)</w:t>
        </w:r>
      </w:hyperlink>
      <w:r w:rsidRPr="007A245E">
        <w:rPr>
          <w:rFonts w:ascii="Times New Roman" w:hAnsi="Times New Roman" w:eastAsia="Times New Roman" w:cs="Times New Roman"/>
          <w:sz w:val="24"/>
          <w:szCs w:val="24"/>
        </w:rPr>
        <w:t xml:space="preserve"> and </w:t>
      </w:r>
      <w:hyperlink w:history="1" w:anchor="p-29.13(b)(9)" r:id="rId88">
        <w:r w:rsidRPr="007A245E">
          <w:rPr>
            <w:rFonts w:ascii="Times New Roman" w:hAnsi="Times New Roman" w:eastAsia="Times New Roman" w:cs="Times New Roman"/>
            <w:sz w:val="24"/>
            <w:szCs w:val="24"/>
          </w:rPr>
          <w:t>(b)(9)</w:t>
        </w:r>
      </w:hyperlink>
      <w:r w:rsidRPr="007A245E">
        <w:rPr>
          <w:rFonts w:ascii="Times New Roman" w:hAnsi="Times New Roman" w:eastAsia="Times New Roman" w:cs="Times New Roman"/>
          <w:sz w:val="24"/>
          <w:szCs w:val="24"/>
        </w:rPr>
        <w:t xml:space="preserve"> of this section. </w:t>
      </w:r>
    </w:p>
    <w:p w:rsidRPr="007A245E" w:rsidR="007A245E" w:rsidP="007A245E" w:rsidRDefault="007A245E" w14:paraId="5AD01231"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(f) </w:t>
      </w:r>
      <w:r w:rsidRPr="007A245E">
        <w:rPr>
          <w:rFonts w:ascii="Times New Roman" w:hAnsi="Times New Roman" w:eastAsia="Times New Roman" w:cs="Times New Roman"/>
          <w:b/>
          <w:bCs/>
          <w:i/>
          <w:iCs/>
          <w:sz w:val="24"/>
          <w:szCs w:val="24"/>
        </w:rPr>
        <w:t>Accountability/Remedies for non-conformity.</w:t>
      </w:r>
      <w:r w:rsidRPr="007A245E">
        <w:rPr>
          <w:rFonts w:ascii="Times New Roman" w:hAnsi="Times New Roman" w:eastAsia="Times New Roman" w:cs="Times New Roman"/>
          <w:sz w:val="24"/>
          <w:szCs w:val="24"/>
        </w:rPr>
        <w:t xml:space="preserve"> </w:t>
      </w:r>
    </w:p>
    <w:p w:rsidRPr="007A245E" w:rsidR="007A245E" w:rsidP="007A245E" w:rsidRDefault="007A245E" w14:paraId="7B56C71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State Registration Agencies that fail to maintain compliance with the requirements of this part, as provided under </w:t>
      </w:r>
      <w:hyperlink w:history="1" w:anchor="p-29.13(e)" r:id="rId89">
        <w:r w:rsidRPr="007A245E">
          <w:rPr>
            <w:rFonts w:ascii="Times New Roman" w:hAnsi="Times New Roman" w:eastAsia="Times New Roman" w:cs="Times New Roman"/>
            <w:sz w:val="24"/>
            <w:szCs w:val="24"/>
          </w:rPr>
          <w:t>paragraph (e)</w:t>
        </w:r>
      </w:hyperlink>
      <w:r w:rsidRPr="007A245E">
        <w:rPr>
          <w:rFonts w:ascii="Times New Roman" w:hAnsi="Times New Roman" w:eastAsia="Times New Roman" w:cs="Times New Roman"/>
          <w:sz w:val="24"/>
          <w:szCs w:val="24"/>
        </w:rPr>
        <w:t xml:space="preserve"> of this section, will: </w:t>
      </w:r>
    </w:p>
    <w:p w:rsidRPr="007A245E" w:rsidR="007A245E" w:rsidP="007A245E" w:rsidRDefault="007A245E" w14:paraId="4B212076"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Receive technical assistance from the Office of Apprenticeship </w:t>
      </w:r>
      <w:proofErr w:type="gramStart"/>
      <w:r w:rsidRPr="007A245E">
        <w:rPr>
          <w:rFonts w:ascii="Times New Roman" w:hAnsi="Times New Roman" w:eastAsia="Times New Roman" w:cs="Times New Roman"/>
          <w:sz w:val="24"/>
          <w:szCs w:val="24"/>
        </w:rPr>
        <w:t>in an effort to</w:t>
      </w:r>
      <w:proofErr w:type="gramEnd"/>
      <w:r w:rsidRPr="007A245E">
        <w:rPr>
          <w:rFonts w:ascii="Times New Roman" w:hAnsi="Times New Roman" w:eastAsia="Times New Roman" w:cs="Times New Roman"/>
          <w:sz w:val="24"/>
          <w:szCs w:val="24"/>
        </w:rPr>
        <w:t xml:space="preserve"> remedy the non-conforming activity; and </w:t>
      </w:r>
    </w:p>
    <w:p w:rsidRPr="007A245E" w:rsidR="007A245E" w:rsidP="007A245E" w:rsidRDefault="007A245E" w14:paraId="50E73DFC"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Be placed on “Conditional Recognition” for a period of 45 days during which the State Apprenticeship Agency must submit a corrective action plan to remedy the non-conforming activity to the Office of Apprenticeship. Upon request from the State Apprenticeship Agency, for good cause, the 45-day period may be extended. </w:t>
      </w:r>
    </w:p>
    <w:p w:rsidRPr="007A245E" w:rsidR="007A245E" w:rsidP="007A245E" w:rsidRDefault="007A245E" w14:paraId="5241D4B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Failure to comply with these requirements will result in rescission of recognition, for Federal Purposes as provided under </w:t>
      </w:r>
      <w:hyperlink w:history="1" r:id="rId90">
        <w:r w:rsidRPr="007A245E">
          <w:rPr>
            <w:rFonts w:ascii="Times New Roman" w:hAnsi="Times New Roman" w:eastAsia="Times New Roman" w:cs="Times New Roman"/>
            <w:sz w:val="24"/>
            <w:szCs w:val="24"/>
          </w:rPr>
          <w:t>§ 29.14</w:t>
        </w:r>
      </w:hyperlink>
      <w:r w:rsidRPr="007A245E">
        <w:rPr>
          <w:rFonts w:ascii="Times New Roman" w:hAnsi="Times New Roman" w:eastAsia="Times New Roman" w:cs="Times New Roman"/>
          <w:sz w:val="24"/>
          <w:szCs w:val="24"/>
        </w:rPr>
        <w:t xml:space="preserve">. </w:t>
      </w:r>
    </w:p>
    <w:p w:rsidRPr="007A245E" w:rsidR="007A245E" w:rsidP="007A245E" w:rsidRDefault="007A245E" w14:paraId="42899CF0"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(g) </w:t>
      </w:r>
      <w:r w:rsidRPr="007A245E">
        <w:rPr>
          <w:rFonts w:ascii="Times New Roman" w:hAnsi="Times New Roman" w:eastAsia="Times New Roman" w:cs="Times New Roman"/>
          <w:b/>
          <w:bCs/>
          <w:i/>
          <w:iCs/>
          <w:sz w:val="24"/>
          <w:szCs w:val="24"/>
        </w:rPr>
        <w:t>Denial of State apprenticeship agency recognition.</w:t>
      </w:r>
      <w:r w:rsidRPr="007A245E">
        <w:rPr>
          <w:rFonts w:ascii="Times New Roman" w:hAnsi="Times New Roman" w:eastAsia="Times New Roman" w:cs="Times New Roman"/>
          <w:sz w:val="24"/>
          <w:szCs w:val="24"/>
        </w:rPr>
        <w:t xml:space="preserve"> A denial by the Office of Apprenticeship of a State Apprenticeship Agency's application for new or continued recognition must be in writing and must set forth the reasons for denial. The notice must be sent by certified mail, return receipt requested. In addition to the reasons stated for the denial, the notice must specify the remedies which must be undertaken prior to consideration of a resubmitted request, and must state that a request for administrative review of a denial of recognition may be made within 30 calendar days of receipt of the notice of denial from the Department. Such request must be filed with the Chief Administrative Law Judge for the Department in accordance with </w:t>
      </w:r>
      <w:hyperlink w:history="1" r:id="rId91">
        <w:r w:rsidRPr="007A245E">
          <w:rPr>
            <w:rFonts w:ascii="Times New Roman" w:hAnsi="Times New Roman" w:eastAsia="Times New Roman" w:cs="Times New Roman"/>
            <w:sz w:val="24"/>
            <w:szCs w:val="24"/>
          </w:rPr>
          <w:t>29 CFR part 18</w:t>
        </w:r>
      </w:hyperlink>
      <w:r w:rsidRPr="007A245E">
        <w:rPr>
          <w:rFonts w:ascii="Times New Roman" w:hAnsi="Times New Roman" w:eastAsia="Times New Roman" w:cs="Times New Roman"/>
          <w:sz w:val="24"/>
          <w:szCs w:val="24"/>
        </w:rPr>
        <w:t xml:space="preserve">. Within 30 calendar days of the filing of the request for review, the Administrator must prepare an administrative record for submission to the Administrative Law Judge designated by the Chief Administrative Law Judge. </w:t>
      </w:r>
    </w:p>
    <w:p w:rsidRPr="007A245E" w:rsidR="007A245E" w:rsidP="007A245E" w:rsidRDefault="007A245E" w14:paraId="345668B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procedures contained in </w:t>
      </w:r>
      <w:hyperlink w:history="1" r:id="rId92">
        <w:r w:rsidRPr="007A245E">
          <w:rPr>
            <w:rFonts w:ascii="Times New Roman" w:hAnsi="Times New Roman" w:eastAsia="Times New Roman" w:cs="Times New Roman"/>
            <w:sz w:val="24"/>
            <w:szCs w:val="24"/>
          </w:rPr>
          <w:t>29 CFR part 18</w:t>
        </w:r>
      </w:hyperlink>
      <w:r w:rsidRPr="007A245E">
        <w:rPr>
          <w:rFonts w:ascii="Times New Roman" w:hAnsi="Times New Roman" w:eastAsia="Times New Roman" w:cs="Times New Roman"/>
          <w:sz w:val="24"/>
          <w:szCs w:val="24"/>
        </w:rPr>
        <w:t xml:space="preserve"> will apply to the disposition of the request for review except that: </w:t>
      </w:r>
    </w:p>
    <w:p w:rsidRPr="007A245E" w:rsidR="007A245E" w:rsidP="007A245E" w:rsidRDefault="007A245E" w14:paraId="71FC4A42"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The Administrative Law Judge will receive, and make part of the record, documentary evidence offered by any party and accepted at the hearing. Copies thereof will be made </w:t>
      </w:r>
      <w:r w:rsidRPr="007A245E">
        <w:rPr>
          <w:rFonts w:ascii="Times New Roman" w:hAnsi="Times New Roman" w:eastAsia="Times New Roman" w:cs="Times New Roman"/>
          <w:sz w:val="24"/>
          <w:szCs w:val="24"/>
        </w:rPr>
        <w:lastRenderedPageBreak/>
        <w:t xml:space="preserve">available by the party submitting the documentary evidence to any party to the hearing upon request. </w:t>
      </w:r>
    </w:p>
    <w:p w:rsidRPr="007A245E" w:rsidR="007A245E" w:rsidP="007A245E" w:rsidRDefault="007A245E" w14:paraId="76B9C9FF"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Technical rules of evidence will not apply to hearings conducted under this part, but rules or principles designed to assure production of the most credible evidence available and to subject testimony to test by cross-examination will be applied, where reasonably necessary, by the Administrative Law Judge conducting the hearing. The Administrative Law Judge may exclude irrelevant, immaterial, or unduly repetitious evidence. </w:t>
      </w:r>
    </w:p>
    <w:p w:rsidRPr="007A245E" w:rsidR="007A245E" w:rsidP="007A245E" w:rsidRDefault="007A245E" w14:paraId="50873DF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Administrative Law Judge should submit proposed findings, a recommended decision, and a certified record of the proceedings to the Administrative Review Board within 90 calendar days after the close of the record. </w:t>
      </w:r>
    </w:p>
    <w:p w:rsidRPr="007A245E" w:rsidR="007A245E" w:rsidP="007A245E" w:rsidRDefault="007A245E" w14:paraId="6F5FF53B"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Within 20 days of the receipt of the recommended decision, any party may file exceptions. Any party may file a response to the exceptions filed by another party within 10 days of receipt of the exceptions. All exceptions and responses must be filed with the Administrative Review Board with copies served on all parties and amici curiae in accordance with </w:t>
      </w:r>
      <w:hyperlink w:history="1" r:id="rId93">
        <w:r w:rsidRPr="007A245E">
          <w:rPr>
            <w:rFonts w:ascii="Times New Roman" w:hAnsi="Times New Roman" w:eastAsia="Times New Roman" w:cs="Times New Roman"/>
            <w:sz w:val="24"/>
            <w:szCs w:val="24"/>
          </w:rPr>
          <w:t>29 CFR part 26</w:t>
        </w:r>
      </w:hyperlink>
      <w:r w:rsidRPr="007A245E">
        <w:rPr>
          <w:rFonts w:ascii="Times New Roman" w:hAnsi="Times New Roman" w:eastAsia="Times New Roman" w:cs="Times New Roman"/>
          <w:sz w:val="24"/>
          <w:szCs w:val="24"/>
        </w:rPr>
        <w:t xml:space="preserve">. </w:t>
      </w:r>
    </w:p>
    <w:p w:rsidRPr="007A245E" w:rsidR="007A245E" w:rsidP="007A245E" w:rsidRDefault="007A245E" w14:paraId="4F4FB87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After the close of the period for filing exceptions and responses, the Administrative Review Board may issue a briefing schedule or may decide the matter on the record before it. The Administrative Review Board must decide any case it accepts for review within 180 days of the close of the record. If a decision is not so issued, the Administrative Law Judge's decision constitutes final agency action. </w:t>
      </w:r>
    </w:p>
    <w:p w:rsidRPr="007A245E" w:rsidR="007A245E" w:rsidP="007A245E" w:rsidRDefault="007A245E" w14:paraId="40658E8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(h) </w:t>
      </w:r>
      <w:r w:rsidRPr="007A245E">
        <w:rPr>
          <w:rFonts w:ascii="Times New Roman" w:hAnsi="Times New Roman" w:eastAsia="Times New Roman" w:cs="Times New Roman"/>
          <w:b/>
          <w:bCs/>
          <w:i/>
          <w:iCs/>
          <w:sz w:val="24"/>
          <w:szCs w:val="24"/>
        </w:rPr>
        <w:t>Withdrawal from recognition.</w:t>
      </w:r>
      <w:r w:rsidRPr="007A245E">
        <w:rPr>
          <w:rFonts w:ascii="Times New Roman" w:hAnsi="Times New Roman" w:eastAsia="Times New Roman" w:cs="Times New Roman"/>
          <w:sz w:val="24"/>
          <w:szCs w:val="24"/>
        </w:rPr>
        <w:t xml:space="preserve"> Where a State Apprenticeship Agency voluntarily relinquishes its recognition for Federal purposes, the State must: </w:t>
      </w:r>
    </w:p>
    <w:p w:rsidRPr="007A245E" w:rsidR="007A245E" w:rsidP="007A245E" w:rsidRDefault="007A245E" w14:paraId="1319488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Send a formal notice of intent to the Administrator of the Office of </w:t>
      </w:r>
      <w:proofErr w:type="gramStart"/>
      <w:r w:rsidRPr="007A245E">
        <w:rPr>
          <w:rFonts w:ascii="Times New Roman" w:hAnsi="Times New Roman" w:eastAsia="Times New Roman" w:cs="Times New Roman"/>
          <w:sz w:val="24"/>
          <w:szCs w:val="24"/>
        </w:rPr>
        <w:t>Apprenticeship;</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4BFF3B9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Provide all apprenticeship program standards, apprenticeship agreements, completion records, cancellation and suspension records, Equal Employment Opportunity Compliance Review files and any other documents relating to the State's apprenticeship programs, to the Department; and </w:t>
      </w:r>
    </w:p>
    <w:p w:rsidRPr="007A245E" w:rsidR="007A245E" w:rsidP="007A245E" w:rsidRDefault="007A245E" w14:paraId="199D77E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Cooperate fully during a transition period. </w:t>
      </w:r>
    </w:p>
    <w:p w:rsidRPr="007A245E" w:rsidR="007A245E" w:rsidP="007A245E" w:rsidRDefault="007A245E" w14:paraId="490CC7C8"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w:t>
      </w:r>
      <w:r w:rsidRPr="007A245E">
        <w:rPr>
          <w:rFonts w:ascii="Times New Roman" w:hAnsi="Times New Roman" w:eastAsia="Times New Roman" w:cs="Times New Roman"/>
          <w:b/>
          <w:bCs/>
          <w:i/>
          <w:iCs/>
          <w:sz w:val="24"/>
          <w:szCs w:val="24"/>
        </w:rPr>
        <w:t>Retention of authority.</w:t>
      </w:r>
      <w:r w:rsidRPr="007A245E">
        <w:rPr>
          <w:rFonts w:ascii="Times New Roman" w:hAnsi="Times New Roman" w:eastAsia="Times New Roman" w:cs="Times New Roman"/>
          <w:sz w:val="24"/>
          <w:szCs w:val="24"/>
        </w:rPr>
        <w:t xml:space="preserve"> Notwithstanding any grant of recognition to a State Apprenticeship Agency under this section, the Office of Apprenticeship retains the full authority to register apprenticeship programs and apprentices in all States and Territories where the Office of Apprenticeship determines that such action is necessary to further the interests of the National Apprenticeship System. </w:t>
      </w:r>
    </w:p>
    <w:p w:rsidRPr="007A245E" w:rsidR="007A245E" w:rsidP="007A245E" w:rsidRDefault="007A245E" w14:paraId="0A5923B8"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(j) </w:t>
      </w:r>
      <w:r w:rsidRPr="007A245E">
        <w:rPr>
          <w:rFonts w:ascii="Times New Roman" w:hAnsi="Times New Roman" w:eastAsia="Times New Roman" w:cs="Times New Roman"/>
          <w:b/>
          <w:bCs/>
          <w:i/>
          <w:iCs/>
          <w:sz w:val="24"/>
          <w:szCs w:val="24"/>
        </w:rPr>
        <w:t>State apprenticeship programs.</w:t>
      </w:r>
      <w:r w:rsidRPr="007A245E">
        <w:rPr>
          <w:rFonts w:ascii="Times New Roman" w:hAnsi="Times New Roman" w:eastAsia="Times New Roman" w:cs="Times New Roman"/>
          <w:sz w:val="24"/>
          <w:szCs w:val="24"/>
        </w:rPr>
        <w:t xml:space="preserve"> </w:t>
      </w:r>
    </w:p>
    <w:p w:rsidRPr="007A245E" w:rsidR="007A245E" w:rsidP="007A245E" w:rsidRDefault="007A245E" w14:paraId="18BBF81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(1) An apprenticeship program submitted to a State Registration Agency for registration must, for Federal purposes, be in conformity with the State apprenticeship law, regulations, and with the State Plan for Equal Employment Opportunity in Apprenticeship as submitted to and approved by the Office of Apprenticeship pursuant to </w:t>
      </w:r>
      <w:hyperlink w:history="1" r:id="rId94">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w:t>
      </w:r>
    </w:p>
    <w:p w:rsidRPr="007A245E" w:rsidR="007A245E" w:rsidP="007A245E" w:rsidRDefault="007A245E" w14:paraId="7E28CD8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In the event that a State Apprenticeship Agency is not recognized by the Office of Apprenticeship for Federal purposes or that such recognition has been withdrawn, or if no State Apprenticeship Agency exists, registration with the Office of Apprenticeship may be requested. Such registration must be granted if the program is conducted, administered and operated in accordance with the requirements of this part and the equal opportunity regulation in </w:t>
      </w:r>
      <w:hyperlink w:history="1" r:id="rId95">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as amended. </w:t>
      </w:r>
    </w:p>
    <w:p w:rsidRPr="007A245E" w:rsidR="007A245E" w:rsidP="007A245E" w:rsidRDefault="007A245E" w14:paraId="7E6107E8"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96">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97">
        <w:r w:rsidRPr="007A245E">
          <w:rPr>
            <w:rFonts w:ascii="Times New Roman" w:hAnsi="Times New Roman" w:eastAsia="Times New Roman" w:cs="Times New Roman"/>
            <w:sz w:val="24"/>
            <w:szCs w:val="24"/>
          </w:rPr>
          <w:t>85 FR 13033</w:t>
        </w:r>
      </w:hyperlink>
      <w:r w:rsidRPr="007A245E">
        <w:rPr>
          <w:rFonts w:ascii="Times New Roman" w:hAnsi="Times New Roman" w:eastAsia="Times New Roman" w:cs="Times New Roman"/>
          <w:sz w:val="24"/>
          <w:szCs w:val="24"/>
        </w:rPr>
        <w:t xml:space="preserve">, Mar. 6, 2020; </w:t>
      </w:r>
      <w:hyperlink w:history="1" r:id="rId98">
        <w:r w:rsidRPr="007A245E">
          <w:rPr>
            <w:rFonts w:ascii="Times New Roman" w:hAnsi="Times New Roman" w:eastAsia="Times New Roman" w:cs="Times New Roman"/>
            <w:sz w:val="24"/>
            <w:szCs w:val="24"/>
          </w:rPr>
          <w:t>85 FR 14387</w:t>
        </w:r>
      </w:hyperlink>
      <w:r w:rsidRPr="007A245E">
        <w:rPr>
          <w:rFonts w:ascii="Times New Roman" w:hAnsi="Times New Roman" w:eastAsia="Times New Roman" w:cs="Times New Roman"/>
          <w:sz w:val="24"/>
          <w:szCs w:val="24"/>
        </w:rPr>
        <w:t xml:space="preserve">, Mar. 11, 2020; </w:t>
      </w:r>
      <w:hyperlink w:history="1" r:id="rId99">
        <w:r w:rsidRPr="007A245E">
          <w:rPr>
            <w:rFonts w:ascii="Times New Roman" w:hAnsi="Times New Roman" w:eastAsia="Times New Roman" w:cs="Times New Roman"/>
            <w:sz w:val="24"/>
            <w:szCs w:val="24"/>
          </w:rPr>
          <w:t>85 FR 30619</w:t>
        </w:r>
      </w:hyperlink>
      <w:r w:rsidRPr="007A245E">
        <w:rPr>
          <w:rFonts w:ascii="Times New Roman" w:hAnsi="Times New Roman" w:eastAsia="Times New Roman" w:cs="Times New Roman"/>
          <w:sz w:val="24"/>
          <w:szCs w:val="24"/>
        </w:rPr>
        <w:t xml:space="preserve">, May 20, 2020; </w:t>
      </w:r>
      <w:hyperlink w:history="1" r:id="rId100">
        <w:r w:rsidRPr="007A245E">
          <w:rPr>
            <w:rFonts w:ascii="Times New Roman" w:hAnsi="Times New Roman" w:eastAsia="Times New Roman" w:cs="Times New Roman"/>
            <w:sz w:val="24"/>
            <w:szCs w:val="24"/>
          </w:rPr>
          <w:t>86 FR 1784</w:t>
        </w:r>
      </w:hyperlink>
      <w:r w:rsidRPr="007A245E">
        <w:rPr>
          <w:rFonts w:ascii="Times New Roman" w:hAnsi="Times New Roman" w:eastAsia="Times New Roman" w:cs="Times New Roman"/>
          <w:sz w:val="24"/>
          <w:szCs w:val="24"/>
        </w:rPr>
        <w:t xml:space="preserve">, Jan. 11, 2021] </w:t>
      </w:r>
    </w:p>
    <w:p w:rsidRPr="007A245E" w:rsidR="007A245E" w:rsidP="007A245E" w:rsidRDefault="007A245E" w14:paraId="6B795015"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29.14 Derecognition of State Apprenticeship Agencies.</w:t>
      </w:r>
    </w:p>
    <w:p w:rsidRPr="007A245E" w:rsidR="007A245E" w:rsidP="007A245E" w:rsidRDefault="007A245E" w14:paraId="280218C3"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The recognition for Federal purposes of a State Apprenticeship Agency may be withdrawn for the failure to fulfill, or operate in conformity with, the requirements of part 29 subpart A, and part 30. Derecognition proceedings for reasonable cause will be instituted in accordance with the following: </w:t>
      </w:r>
    </w:p>
    <w:p w:rsidRPr="007A245E" w:rsidR="007A245E" w:rsidP="007A245E" w:rsidRDefault="007A245E" w14:paraId="737CB04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Derecognition proceedings for failure to adopt or properly enforce a State Plan for Equal Employment Opportunity in Apprenticeship must be processed in accordance with the procedures prescribed in this part. </w:t>
      </w:r>
    </w:p>
    <w:p w:rsidRPr="007A245E" w:rsidR="007A245E" w:rsidP="007A245E" w:rsidRDefault="007A245E" w14:paraId="11847469"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For causes other than those under </w:t>
      </w:r>
      <w:hyperlink w:history="1" w:anchor="p-29.14(a)" r:id="rId101">
        <w:r w:rsidRPr="007A245E">
          <w:rPr>
            <w:rFonts w:ascii="Times New Roman" w:hAnsi="Times New Roman" w:eastAsia="Times New Roman" w:cs="Times New Roman"/>
            <w:sz w:val="24"/>
            <w:szCs w:val="24"/>
          </w:rPr>
          <w:t>paragraph (a)</w:t>
        </w:r>
      </w:hyperlink>
      <w:r w:rsidRPr="007A245E">
        <w:rPr>
          <w:rFonts w:ascii="Times New Roman" w:hAnsi="Times New Roman" w:eastAsia="Times New Roman" w:cs="Times New Roman"/>
          <w:sz w:val="24"/>
          <w:szCs w:val="24"/>
        </w:rPr>
        <w:t xml:space="preserve"> of this section, the Office of Apprenticeship must notify the respondent and appropriate State sponsors in writing, by certified mail, with return receipt requested. The notice must set forth the following: </w:t>
      </w:r>
    </w:p>
    <w:p w:rsidRPr="007A245E" w:rsidR="007A245E" w:rsidP="007A245E" w:rsidRDefault="007A245E" w14:paraId="21728C2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That reasonable cause exists to believe that the respondent has failed to fulfill or operate in conformity with the requirements of this </w:t>
      </w:r>
      <w:proofErr w:type="gramStart"/>
      <w:r w:rsidRPr="007A245E">
        <w:rPr>
          <w:rFonts w:ascii="Times New Roman" w:hAnsi="Times New Roman" w:eastAsia="Times New Roman" w:cs="Times New Roman"/>
          <w:sz w:val="24"/>
          <w:szCs w:val="24"/>
        </w:rPr>
        <w:t>part;</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4276995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specific areas of </w:t>
      </w:r>
      <w:proofErr w:type="gramStart"/>
      <w:r w:rsidRPr="007A245E">
        <w:rPr>
          <w:rFonts w:ascii="Times New Roman" w:hAnsi="Times New Roman" w:eastAsia="Times New Roman" w:cs="Times New Roman"/>
          <w:sz w:val="24"/>
          <w:szCs w:val="24"/>
        </w:rPr>
        <w:t>nonconformity;</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5AE67AA5"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The needed remedial measures; and </w:t>
      </w:r>
    </w:p>
    <w:p w:rsidRPr="007A245E" w:rsidR="007A245E" w:rsidP="007A245E" w:rsidRDefault="007A245E" w14:paraId="56FC016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That the Office of Apprenticeship proposes to withdraw recognition for Federal purposes unless corrective action is taken, or a hearing request mailed, within 30 days of the receipt of the notice. </w:t>
      </w:r>
    </w:p>
    <w:p w:rsidRPr="007A245E" w:rsidR="007A245E" w:rsidP="007A245E" w:rsidRDefault="007A245E" w14:paraId="1CCFAB9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If, within the 30-day period, the State Apprenticeship Agency: </w:t>
      </w:r>
    </w:p>
    <w:p w:rsidRPr="007A245E" w:rsidR="007A245E" w:rsidP="007A245E" w:rsidRDefault="007A245E" w14:paraId="65F7408F"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Acknowledges that the State is out of conformity, specifies its proposed remedial action and commits itself to remedying the identified deficiencies, the Office of Apprenticeship will </w:t>
      </w:r>
      <w:r w:rsidRPr="007A245E">
        <w:rPr>
          <w:rFonts w:ascii="Times New Roman" w:hAnsi="Times New Roman" w:eastAsia="Times New Roman" w:cs="Times New Roman"/>
          <w:sz w:val="24"/>
          <w:szCs w:val="24"/>
        </w:rPr>
        <w:lastRenderedPageBreak/>
        <w:t xml:space="preserve">suspend the derecognition process to allow a reasonable period of time for the State Apprenticeship Agency to implement its corrective action plan. </w:t>
      </w:r>
    </w:p>
    <w:p w:rsidRPr="007A245E" w:rsidR="007A245E" w:rsidP="007A245E" w:rsidRDefault="007A245E" w14:paraId="59749353"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If the Office of Apprenticeship determines that the State's corrective action has addressed the identified concerns, the Office of Apprenticeship must so notify the State and the derecognition proceedings shall be terminated. </w:t>
      </w:r>
    </w:p>
    <w:p w:rsidRPr="007A245E" w:rsidR="007A245E" w:rsidP="007A245E" w:rsidRDefault="007A245E" w14:paraId="6844CE23"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If the Office of Apprenticeship determines that the State has not addressed or failed to remedy the identified concerns, the Administrator must notify the State, in writing, of its failure, specifying the reasons therefore, and offer the State an opportunity to request a hearing within 30 days. </w:t>
      </w:r>
    </w:p>
    <w:p w:rsidRPr="007A245E" w:rsidR="007A245E" w:rsidP="007A245E" w:rsidRDefault="007A245E" w14:paraId="32A4FFA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Fails to comply or to request a hearing, the Office of Apprenticeship shall decide whether recognition should be withdrawn. If the decision is in the affirmative, the Administrator must begin the process of transferring registrations in paragraph (d). </w:t>
      </w:r>
    </w:p>
    <w:p w:rsidRPr="007A245E" w:rsidR="007A245E" w:rsidP="007A245E" w:rsidRDefault="007A245E" w14:paraId="7EEFF1C5"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w:t>
      </w:r>
      <w:r w:rsidRPr="007A245E">
        <w:rPr>
          <w:rFonts w:ascii="Times New Roman" w:hAnsi="Times New Roman" w:eastAsia="Times New Roman" w:cs="Times New Roman"/>
          <w:b/>
          <w:bCs/>
          <w:i/>
          <w:iCs/>
          <w:sz w:val="24"/>
          <w:szCs w:val="24"/>
        </w:rPr>
        <w:t>Requests a hearing.</w:t>
      </w:r>
      <w:r w:rsidRPr="007A245E">
        <w:rPr>
          <w:rFonts w:ascii="Times New Roman" w:hAnsi="Times New Roman" w:eastAsia="Times New Roman" w:cs="Times New Roman"/>
          <w:sz w:val="24"/>
          <w:szCs w:val="24"/>
        </w:rPr>
        <w:t xml:space="preserve"> The Administrator shall refer the matter to the Office of Administrative Law Judges. An Administrative Law Judge will convene a hearing in accordance with </w:t>
      </w:r>
      <w:hyperlink w:history="1" w:anchor="p-29.13(g)" r:id="rId102">
        <w:r w:rsidRPr="007A245E">
          <w:rPr>
            <w:rFonts w:ascii="Times New Roman" w:hAnsi="Times New Roman" w:eastAsia="Times New Roman" w:cs="Times New Roman"/>
            <w:sz w:val="24"/>
            <w:szCs w:val="24"/>
          </w:rPr>
          <w:t>§ 29.13(g)</w:t>
        </w:r>
      </w:hyperlink>
      <w:r w:rsidRPr="007A245E">
        <w:rPr>
          <w:rFonts w:ascii="Times New Roman" w:hAnsi="Times New Roman" w:eastAsia="Times New Roman" w:cs="Times New Roman"/>
          <w:sz w:val="24"/>
          <w:szCs w:val="24"/>
        </w:rPr>
        <w:t xml:space="preserve"> and submit proposed findings and a recommended decision to the Administrative Review Board. The Administrative Review Board must issue a decision in any case it accepts for review within 180 days of the close of the record. If a decision is not so issued, the Administrative Law Judge's decision constitutes final agency action. </w:t>
      </w:r>
    </w:p>
    <w:p w:rsidRPr="007A245E" w:rsidR="007A245E" w:rsidP="007A245E" w:rsidRDefault="007A245E" w14:paraId="561AFF70"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If the Administrative Review Board determines to withdraw recognition for Federal purposes or if the Office of Apprenticeship has decided that recognition should be withdrawn under </w:t>
      </w:r>
      <w:hyperlink w:history="1" w:anchor="p-29.14(c)(2)" r:id="rId103">
        <w:r w:rsidRPr="007A245E">
          <w:rPr>
            <w:rFonts w:ascii="Times New Roman" w:hAnsi="Times New Roman" w:eastAsia="Times New Roman" w:cs="Times New Roman"/>
            <w:sz w:val="24"/>
            <w:szCs w:val="24"/>
          </w:rPr>
          <w:t>paragraph (c)(2)</w:t>
        </w:r>
      </w:hyperlink>
      <w:r w:rsidRPr="007A245E">
        <w:rPr>
          <w:rFonts w:ascii="Times New Roman" w:hAnsi="Times New Roman" w:eastAsia="Times New Roman" w:cs="Times New Roman"/>
          <w:sz w:val="24"/>
          <w:szCs w:val="24"/>
        </w:rPr>
        <w:t xml:space="preserve"> of this section, the Administrator must: </w:t>
      </w:r>
    </w:p>
    <w:p w:rsidRPr="007A245E" w:rsidR="007A245E" w:rsidP="007A245E" w:rsidRDefault="007A245E" w14:paraId="64C642AD"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Notify the registration agency and the State sponsors of such withdrawal and effect public notice of such withdrawal. </w:t>
      </w:r>
    </w:p>
    <w:p w:rsidRPr="007A245E" w:rsidR="007A245E" w:rsidP="007A245E" w:rsidRDefault="007A245E" w14:paraId="24F8E2A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Notify the sponsors that, 30 days after the date of the order withdrawing recognition of the State's registration agency, the Department shall cease to recognize, for Federal purposes, each apprenticeship program registered with the State Apprenticeship Agency, unless within that time, the sponsor requests registration with the Office of Apprenticeship. </w:t>
      </w:r>
    </w:p>
    <w:p w:rsidRPr="007A245E" w:rsidR="007A245E" w:rsidP="007A245E" w:rsidRDefault="007A245E" w14:paraId="7B1B170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(e) In the event that a State Apprenticeship Agency is not recognized by the Office of Apprenticeship for Federal purposes or that such recognition has been withdrawn, or if no State Apprenticeship Agency exists, apprenticeship program sponsors may request registration with the Office of Apprenticeship in accordance with the following: </w:t>
      </w:r>
    </w:p>
    <w:p w:rsidRPr="007A245E" w:rsidR="007A245E" w:rsidP="007A245E" w:rsidRDefault="007A245E" w14:paraId="594F278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Office of Apprenticeship may grant the request for registration on an interim basis. Continued recognition will be contingent upon its finding that the State apprenticeship program is operating in accordance with the requirements of this subpart and of </w:t>
      </w:r>
      <w:hyperlink w:history="1" r:id="rId104">
        <w:r w:rsidRPr="007A245E">
          <w:rPr>
            <w:rFonts w:ascii="Times New Roman" w:hAnsi="Times New Roman" w:eastAsia="Times New Roman" w:cs="Times New Roman"/>
            <w:sz w:val="24"/>
            <w:szCs w:val="24"/>
          </w:rPr>
          <w:t>29 CFR part 30</w:t>
        </w:r>
      </w:hyperlink>
      <w:r w:rsidRPr="007A245E">
        <w:rPr>
          <w:rFonts w:ascii="Times New Roman" w:hAnsi="Times New Roman" w:eastAsia="Times New Roman" w:cs="Times New Roman"/>
          <w:sz w:val="24"/>
          <w:szCs w:val="24"/>
        </w:rPr>
        <w:t xml:space="preserve">. </w:t>
      </w:r>
    </w:p>
    <w:p w:rsidRPr="007A245E" w:rsidR="007A245E" w:rsidP="007A245E" w:rsidRDefault="007A245E" w14:paraId="4CAC6B0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(2) The Office of Apprenticeship must make a finding on this issue within 30 days of receipt of the request. </w:t>
      </w:r>
    </w:p>
    <w:p w:rsidRPr="007A245E" w:rsidR="007A245E" w:rsidP="007A245E" w:rsidRDefault="007A245E" w14:paraId="0D93484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If the finding is in the negative, the State sponsor must be notified in writing that the interim registration with the Office of Apprenticeship has been revoked and that the program will be deregistered unless the sponsor requests a hearing within 15 days of the receipt of the notice. If a hearing is requested, the matter will be forwarded to the Office of Administrative Law Judges for a hearing in accordance with </w:t>
      </w:r>
      <w:hyperlink w:history="1" r:id="rId105">
        <w:r w:rsidRPr="007A245E">
          <w:rPr>
            <w:rFonts w:ascii="Times New Roman" w:hAnsi="Times New Roman" w:eastAsia="Times New Roman" w:cs="Times New Roman"/>
            <w:sz w:val="24"/>
            <w:szCs w:val="24"/>
          </w:rPr>
          <w:t>§ 29.10</w:t>
        </w:r>
      </w:hyperlink>
      <w:r w:rsidRPr="007A245E">
        <w:rPr>
          <w:rFonts w:ascii="Times New Roman" w:hAnsi="Times New Roman" w:eastAsia="Times New Roman" w:cs="Times New Roman"/>
          <w:sz w:val="24"/>
          <w:szCs w:val="24"/>
        </w:rPr>
        <w:t xml:space="preserve">. </w:t>
      </w:r>
    </w:p>
    <w:p w:rsidRPr="007A245E" w:rsidR="007A245E" w:rsidP="007A245E" w:rsidRDefault="007A245E" w14:paraId="6648D05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If the finding is in the affirmative, the State sponsor must be notified in writing that the interim registration with the Office of Apprenticeship has been made permanent based upon compliance with the requirements of this part. </w:t>
      </w:r>
    </w:p>
    <w:p w:rsidRPr="007A245E" w:rsidR="007A245E" w:rsidP="007A245E" w:rsidRDefault="007A245E" w14:paraId="126D7FD0"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(f) If the sponsor fails to request registration with the Office of Apprenticeship, the written notice to such State sponsor must further advise the recipient that any actions or benefits applicable to recognition for Federal purposes are no longer available to the participants in its apprenticeship program as of the date 30 days after the date of the order withdrawing recognition. </w:t>
      </w:r>
    </w:p>
    <w:p w:rsidRPr="007A245E" w:rsidR="007A245E" w:rsidP="007A245E" w:rsidRDefault="007A245E" w14:paraId="0DCCF8C0"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(g) Such notice must also direct the State sponsor to notify, within 15 days, all its registered apprentices of the withdrawal of recognition for Federal purposes; the effective date thereof; and that such withdrawal removes the apprentice from coverage under any Federal provision applicable to their individual registration under a program recognized or registered by the Secretary of Labor for Federal purposes. Such notice must direct that all apprentices are referred to the Office of Apprenticeship for information about potential transfer to other registered apprenticeship programs. </w:t>
      </w:r>
    </w:p>
    <w:p w:rsidRPr="007A245E" w:rsidR="007A245E" w:rsidP="007A245E" w:rsidRDefault="007A245E" w14:paraId="0B6F9B58"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(h) Where a State Apprenticeship Agency's recognition for Federal purposes has been withdrawn; the State must: </w:t>
      </w:r>
    </w:p>
    <w:p w:rsidRPr="007A245E" w:rsidR="007A245E" w:rsidP="007A245E" w:rsidRDefault="007A245E" w14:paraId="53A73E4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Provide all apprenticeship program standards, apprenticeship agreements, completion records, cancellation and suspension records, Equal Employment Opportunity Compliance Review files and any other documents relating to the State's apprenticeship programs, to the Department; and </w:t>
      </w:r>
    </w:p>
    <w:p w:rsidRPr="007A245E" w:rsidR="007A245E" w:rsidP="007A245E" w:rsidRDefault="007A245E" w14:paraId="520D3CA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Cooperate fully during a transition period. </w:t>
      </w:r>
    </w:p>
    <w:p w:rsidRPr="007A245E" w:rsidR="007A245E" w:rsidP="007A245E" w:rsidRDefault="007A245E" w14:paraId="60DCAD1B"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A State Apprenticeship Agency whose recognition has been withdrawn under this subpart may have its recognition reinstated upon presentation of adequate evidence that it has fulfilled the requirements established in </w:t>
      </w:r>
      <w:hyperlink w:history="1" w:anchor="p-29.13(i)" r:id="rId106">
        <w:r w:rsidRPr="007A245E">
          <w:rPr>
            <w:rFonts w:ascii="Times New Roman" w:hAnsi="Times New Roman" w:eastAsia="Times New Roman" w:cs="Times New Roman"/>
            <w:sz w:val="24"/>
            <w:szCs w:val="24"/>
          </w:rPr>
          <w:t>§§ 29.13(</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w:t>
        </w:r>
      </w:hyperlink>
      <w:r w:rsidRPr="007A245E">
        <w:rPr>
          <w:rFonts w:ascii="Times New Roman" w:hAnsi="Times New Roman" w:eastAsia="Times New Roman" w:cs="Times New Roman"/>
          <w:sz w:val="24"/>
          <w:szCs w:val="24"/>
        </w:rPr>
        <w:t xml:space="preserve"> and </w:t>
      </w:r>
      <w:hyperlink w:history="1" w:anchor="p-29.14(g)" r:id="rId107">
        <w:r w:rsidRPr="007A245E">
          <w:rPr>
            <w:rFonts w:ascii="Times New Roman" w:hAnsi="Times New Roman" w:eastAsia="Times New Roman" w:cs="Times New Roman"/>
            <w:sz w:val="24"/>
            <w:szCs w:val="24"/>
          </w:rPr>
          <w:t>29.14(g)</w:t>
        </w:r>
      </w:hyperlink>
      <w:r w:rsidRPr="007A245E">
        <w:rPr>
          <w:rFonts w:ascii="Times New Roman" w:hAnsi="Times New Roman" w:eastAsia="Times New Roman" w:cs="Times New Roman"/>
          <w:sz w:val="24"/>
          <w:szCs w:val="24"/>
        </w:rPr>
        <w:t xml:space="preserve"> and </w:t>
      </w:r>
      <w:hyperlink w:history="1" w:anchor="p-29.14(h)" r:id="rId108">
        <w:r w:rsidRPr="007A245E">
          <w:rPr>
            <w:rFonts w:ascii="Times New Roman" w:hAnsi="Times New Roman" w:eastAsia="Times New Roman" w:cs="Times New Roman"/>
            <w:sz w:val="24"/>
            <w:szCs w:val="24"/>
          </w:rPr>
          <w:t>(h)</w:t>
        </w:r>
      </w:hyperlink>
      <w:r w:rsidRPr="007A245E">
        <w:rPr>
          <w:rFonts w:ascii="Times New Roman" w:hAnsi="Times New Roman" w:eastAsia="Times New Roman" w:cs="Times New Roman"/>
          <w:sz w:val="24"/>
          <w:szCs w:val="24"/>
        </w:rPr>
        <w:t xml:space="preserve"> and is operating in conformity with the requirements of this subpart. </w:t>
      </w:r>
    </w:p>
    <w:p w:rsidRPr="007A245E" w:rsidR="007A245E" w:rsidP="007A245E" w:rsidRDefault="007A245E" w14:paraId="0CE9C7DE"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hyperlink w:history="1" r:id="rId109">
        <w:r w:rsidRPr="007A245E">
          <w:rPr>
            <w:rFonts w:ascii="Times New Roman" w:hAnsi="Times New Roman" w:eastAsia="Times New Roman" w:cs="Times New Roman"/>
            <w:sz w:val="24"/>
            <w:szCs w:val="24"/>
          </w:rPr>
          <w:t>73 FR 64425</w:t>
        </w:r>
      </w:hyperlink>
      <w:r w:rsidRPr="007A245E">
        <w:rPr>
          <w:rFonts w:ascii="Times New Roman" w:hAnsi="Times New Roman" w:eastAsia="Times New Roman" w:cs="Times New Roman"/>
          <w:sz w:val="24"/>
          <w:szCs w:val="24"/>
        </w:rPr>
        <w:t xml:space="preserve">, Oct. 29, 2008, as amended at </w:t>
      </w:r>
      <w:hyperlink w:history="1" r:id="rId110">
        <w:r w:rsidRPr="007A245E">
          <w:rPr>
            <w:rFonts w:ascii="Times New Roman" w:hAnsi="Times New Roman" w:eastAsia="Times New Roman" w:cs="Times New Roman"/>
            <w:sz w:val="24"/>
            <w:szCs w:val="24"/>
          </w:rPr>
          <w:t>81 FR 92108</w:t>
        </w:r>
      </w:hyperlink>
      <w:r w:rsidRPr="007A245E">
        <w:rPr>
          <w:rFonts w:ascii="Times New Roman" w:hAnsi="Times New Roman" w:eastAsia="Times New Roman" w:cs="Times New Roman"/>
          <w:sz w:val="24"/>
          <w:szCs w:val="24"/>
        </w:rPr>
        <w:t xml:space="preserve">, Dec. 19, 2016; </w:t>
      </w:r>
      <w:hyperlink w:history="1" r:id="rId111">
        <w:r w:rsidRPr="007A245E">
          <w:rPr>
            <w:rFonts w:ascii="Times New Roman" w:hAnsi="Times New Roman" w:eastAsia="Times New Roman" w:cs="Times New Roman"/>
            <w:sz w:val="24"/>
            <w:szCs w:val="24"/>
          </w:rPr>
          <w:t>85 FR 13033</w:t>
        </w:r>
      </w:hyperlink>
      <w:r w:rsidRPr="007A245E">
        <w:rPr>
          <w:rFonts w:ascii="Times New Roman" w:hAnsi="Times New Roman" w:eastAsia="Times New Roman" w:cs="Times New Roman"/>
          <w:sz w:val="24"/>
          <w:szCs w:val="24"/>
        </w:rPr>
        <w:t xml:space="preserve">, Mar. 6, 2020; </w:t>
      </w:r>
      <w:hyperlink w:history="1" r:id="rId112">
        <w:r w:rsidRPr="007A245E">
          <w:rPr>
            <w:rFonts w:ascii="Times New Roman" w:hAnsi="Times New Roman" w:eastAsia="Times New Roman" w:cs="Times New Roman"/>
            <w:sz w:val="24"/>
            <w:szCs w:val="24"/>
          </w:rPr>
          <w:t>85 FR 14388</w:t>
        </w:r>
      </w:hyperlink>
      <w:r w:rsidRPr="007A245E">
        <w:rPr>
          <w:rFonts w:ascii="Times New Roman" w:hAnsi="Times New Roman" w:eastAsia="Times New Roman" w:cs="Times New Roman"/>
          <w:sz w:val="24"/>
          <w:szCs w:val="24"/>
        </w:rPr>
        <w:t xml:space="preserve">, Mar. 11, 2020; </w:t>
      </w:r>
      <w:hyperlink w:history="1" r:id="rId113">
        <w:r w:rsidRPr="007A245E">
          <w:rPr>
            <w:rFonts w:ascii="Times New Roman" w:hAnsi="Times New Roman" w:eastAsia="Times New Roman" w:cs="Times New Roman"/>
            <w:sz w:val="24"/>
            <w:szCs w:val="24"/>
          </w:rPr>
          <w:t>85 FR 30619</w:t>
        </w:r>
      </w:hyperlink>
      <w:r w:rsidRPr="007A245E">
        <w:rPr>
          <w:rFonts w:ascii="Times New Roman" w:hAnsi="Times New Roman" w:eastAsia="Times New Roman" w:cs="Times New Roman"/>
          <w:sz w:val="24"/>
          <w:szCs w:val="24"/>
        </w:rPr>
        <w:t xml:space="preserve">, May 20, 2020] </w:t>
      </w:r>
    </w:p>
    <w:p w:rsidRPr="007A245E" w:rsidR="007A245E" w:rsidP="007A245E" w:rsidRDefault="007A245E" w14:paraId="7FA54811" w14:textId="77777777">
      <w:pPr>
        <w:spacing w:before="100" w:beforeAutospacing="1" w:after="100" w:afterAutospacing="1" w:line="240" w:lineRule="auto"/>
        <w:outlineLvl w:val="5"/>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lastRenderedPageBreak/>
        <w:t>Subpart B - Standards Recognition Entities of Industry-Recognized Apprenticeship Programs</w:t>
      </w:r>
    </w:p>
    <w:p w:rsidRPr="007A245E" w:rsidR="007A245E" w:rsidP="007A245E" w:rsidRDefault="007A245E" w14:paraId="02CAABC4" w14:textId="77777777">
      <w:pPr>
        <w:spacing w:after="0"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b/>
          <w:bCs/>
          <w:sz w:val="24"/>
          <w:szCs w:val="24"/>
        </w:rPr>
        <w:t>Source:</w:t>
      </w:r>
      <w:r w:rsidRPr="007A245E">
        <w:rPr>
          <w:rFonts w:ascii="Times New Roman" w:hAnsi="Times New Roman" w:eastAsia="Times New Roman" w:cs="Times New Roman"/>
          <w:sz w:val="24"/>
          <w:szCs w:val="24"/>
        </w:rPr>
        <w:t xml:space="preserve"> </w:t>
      </w:r>
      <w:hyperlink w:history="1" r:id="rId114">
        <w:r w:rsidRPr="007A245E">
          <w:rPr>
            <w:rFonts w:ascii="Times New Roman" w:hAnsi="Times New Roman" w:eastAsia="Times New Roman" w:cs="Times New Roman"/>
            <w:sz w:val="24"/>
            <w:szCs w:val="24"/>
          </w:rPr>
          <w:t>85 FR 14388</w:t>
        </w:r>
      </w:hyperlink>
      <w:r w:rsidRPr="007A245E">
        <w:rPr>
          <w:rFonts w:ascii="Times New Roman" w:hAnsi="Times New Roman" w:eastAsia="Times New Roman" w:cs="Times New Roman"/>
          <w:sz w:val="24"/>
          <w:szCs w:val="24"/>
        </w:rPr>
        <w:t xml:space="preserve">, Mar. 11, 2020, unless otherwise noted. </w:t>
      </w:r>
    </w:p>
    <w:p w:rsidRPr="007A245E" w:rsidR="007A245E" w:rsidP="007A245E" w:rsidRDefault="007A245E" w14:paraId="342C2DC9"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29.20 Standards Recognition Entities, Industry-Recognized Apprenticeship Programs, Administrator, and Apprentices.</w:t>
      </w:r>
    </w:p>
    <w:p w:rsidRPr="007A245E" w:rsidR="007A245E" w:rsidP="007A245E" w:rsidRDefault="007A245E" w14:paraId="1DE5389D" w14:textId="77777777">
      <w:pPr>
        <w:spacing w:before="100" w:beforeAutospacing="1" w:after="100" w:afterAutospacing="1" w:line="240" w:lineRule="auto"/>
        <w:rPr>
          <w:rFonts w:ascii="Times New Roman" w:hAnsi="Times New Roman" w:eastAsia="Times New Roman" w:cs="Times New Roman"/>
          <w:sz w:val="24"/>
          <w:szCs w:val="24"/>
        </w:rPr>
      </w:pPr>
      <w:proofErr w:type="gramStart"/>
      <w:r w:rsidRPr="007A245E">
        <w:rPr>
          <w:rFonts w:ascii="Times New Roman" w:hAnsi="Times New Roman" w:eastAsia="Times New Roman" w:cs="Times New Roman"/>
          <w:sz w:val="24"/>
          <w:szCs w:val="24"/>
        </w:rPr>
        <w:t>For the purpose of</w:t>
      </w:r>
      <w:proofErr w:type="gramEnd"/>
      <w:r w:rsidRPr="007A245E">
        <w:rPr>
          <w:rFonts w:ascii="Times New Roman" w:hAnsi="Times New Roman" w:eastAsia="Times New Roman" w:cs="Times New Roman"/>
          <w:sz w:val="24"/>
          <w:szCs w:val="24"/>
        </w:rPr>
        <w:t xml:space="preserve"> this subpart, which establishes a new apprenticeship pathway distinct from the registered apprenticeship programs described in subpart A: </w:t>
      </w:r>
    </w:p>
    <w:p w:rsidRPr="007A245E" w:rsidR="007A245E" w:rsidP="007A245E" w:rsidRDefault="007A245E" w14:paraId="7DB9992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A </w:t>
      </w:r>
      <w:r w:rsidRPr="007A245E">
        <w:rPr>
          <w:rFonts w:ascii="Times New Roman" w:hAnsi="Times New Roman" w:eastAsia="Times New Roman" w:cs="Times New Roman"/>
          <w:i/>
          <w:iCs/>
          <w:sz w:val="24"/>
          <w:szCs w:val="24"/>
        </w:rPr>
        <w:t>Standards Recognition Entity (SRE)</w:t>
      </w:r>
      <w:r w:rsidRPr="007A245E">
        <w:rPr>
          <w:rFonts w:ascii="Times New Roman" w:hAnsi="Times New Roman" w:eastAsia="Times New Roman" w:cs="Times New Roman"/>
          <w:sz w:val="24"/>
          <w:szCs w:val="24"/>
        </w:rPr>
        <w:t xml:space="preserve"> of Industry-Recognized Apprenticeship Programs (IRAPs) is an entity that is qualified to recognize apprenticeship programs as IRAPs under </w:t>
      </w:r>
      <w:hyperlink w:history="1" r:id="rId115">
        <w:r w:rsidRPr="007A245E">
          <w:rPr>
            <w:rFonts w:ascii="Times New Roman" w:hAnsi="Times New Roman" w:eastAsia="Times New Roman" w:cs="Times New Roman"/>
            <w:sz w:val="24"/>
            <w:szCs w:val="24"/>
          </w:rPr>
          <w:t>§ 29.21</w:t>
        </w:r>
      </w:hyperlink>
      <w:r w:rsidRPr="007A245E">
        <w:rPr>
          <w:rFonts w:ascii="Times New Roman" w:hAnsi="Times New Roman" w:eastAsia="Times New Roman" w:cs="Times New Roman"/>
          <w:sz w:val="24"/>
          <w:szCs w:val="24"/>
        </w:rPr>
        <w:t xml:space="preserve"> and that has been recognized by the Department of Labor. The types of entities that can become SREs include: </w:t>
      </w:r>
    </w:p>
    <w:p w:rsidRPr="007A245E" w:rsidR="007A245E" w:rsidP="007A245E" w:rsidRDefault="007A245E" w14:paraId="543651C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Trade, industry, and employer groups or </w:t>
      </w:r>
      <w:proofErr w:type="gramStart"/>
      <w:r w:rsidRPr="007A245E">
        <w:rPr>
          <w:rFonts w:ascii="Times New Roman" w:hAnsi="Times New Roman" w:eastAsia="Times New Roman" w:cs="Times New Roman"/>
          <w:sz w:val="24"/>
          <w:szCs w:val="24"/>
        </w:rPr>
        <w:t>associations;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42EB1D1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Corporations and other organized </w:t>
      </w:r>
      <w:proofErr w:type="gramStart"/>
      <w:r w:rsidRPr="007A245E">
        <w:rPr>
          <w:rFonts w:ascii="Times New Roman" w:hAnsi="Times New Roman" w:eastAsia="Times New Roman" w:cs="Times New Roman"/>
          <w:sz w:val="24"/>
          <w:szCs w:val="24"/>
        </w:rPr>
        <w:t>entities;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50C7321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Educational institutions, such as universities or community </w:t>
      </w:r>
      <w:proofErr w:type="gramStart"/>
      <w:r w:rsidRPr="007A245E">
        <w:rPr>
          <w:rFonts w:ascii="Times New Roman" w:hAnsi="Times New Roman" w:eastAsia="Times New Roman" w:cs="Times New Roman"/>
          <w:sz w:val="24"/>
          <w:szCs w:val="24"/>
        </w:rPr>
        <w:t>colleges;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04D8EA6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State and local government agencies or </w:t>
      </w:r>
      <w:proofErr w:type="gramStart"/>
      <w:r w:rsidRPr="007A245E">
        <w:rPr>
          <w:rFonts w:ascii="Times New Roman" w:hAnsi="Times New Roman" w:eastAsia="Times New Roman" w:cs="Times New Roman"/>
          <w:sz w:val="24"/>
          <w:szCs w:val="24"/>
        </w:rPr>
        <w:t>entities;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10A45F2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Non-profit </w:t>
      </w:r>
      <w:proofErr w:type="gramStart"/>
      <w:r w:rsidRPr="007A245E">
        <w:rPr>
          <w:rFonts w:ascii="Times New Roman" w:hAnsi="Times New Roman" w:eastAsia="Times New Roman" w:cs="Times New Roman"/>
          <w:sz w:val="24"/>
          <w:szCs w:val="24"/>
        </w:rPr>
        <w:t>organizations;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0CE36C2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(6) </w:t>
      </w:r>
      <w:proofErr w:type="gramStart"/>
      <w:r w:rsidRPr="007A245E">
        <w:rPr>
          <w:rFonts w:ascii="Times New Roman" w:hAnsi="Times New Roman" w:eastAsia="Times New Roman" w:cs="Times New Roman"/>
          <w:sz w:val="24"/>
          <w:szCs w:val="24"/>
        </w:rPr>
        <w:t>Unions;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0BB90038"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(7) Joint labor-management </w:t>
      </w:r>
      <w:proofErr w:type="gramStart"/>
      <w:r w:rsidRPr="007A245E">
        <w:rPr>
          <w:rFonts w:ascii="Times New Roman" w:hAnsi="Times New Roman" w:eastAsia="Times New Roman" w:cs="Times New Roman"/>
          <w:sz w:val="24"/>
          <w:szCs w:val="24"/>
        </w:rPr>
        <w:t>organizations;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534A14F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(8) Certification and accreditation bodies or entities for a profession or industry; or </w:t>
      </w:r>
    </w:p>
    <w:p w:rsidRPr="007A245E" w:rsidR="007A245E" w:rsidP="007A245E" w:rsidRDefault="007A245E" w14:paraId="5C1369E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(9) A consortium or partnership of entities such as those above. </w:t>
      </w:r>
    </w:p>
    <w:p w:rsidRPr="007A245E" w:rsidR="007A245E" w:rsidP="007A245E" w:rsidRDefault="007A245E" w14:paraId="6FD192E9"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w:t>
      </w:r>
      <w:r w:rsidRPr="007A245E">
        <w:rPr>
          <w:rFonts w:ascii="Times New Roman" w:hAnsi="Times New Roman" w:eastAsia="Times New Roman" w:cs="Times New Roman"/>
          <w:b/>
          <w:bCs/>
          <w:i/>
          <w:iCs/>
          <w:sz w:val="24"/>
          <w:szCs w:val="24"/>
        </w:rPr>
        <w:t>IRAPs</w:t>
      </w:r>
      <w:r w:rsidRPr="007A245E">
        <w:rPr>
          <w:rFonts w:ascii="Times New Roman" w:hAnsi="Times New Roman" w:eastAsia="Times New Roman" w:cs="Times New Roman"/>
          <w:sz w:val="24"/>
          <w:szCs w:val="24"/>
        </w:rPr>
        <w:t xml:space="preserve"> are high-quality apprenticeship programs, wherein an individual obtains workplace-relevant knowledge and progressively advancing skills, that include a paid-work component and an educational or instructional component, and that result in an industry-recognized credential. An IRAP is developed or delivered by entities such as trade and industry groups, corporations, non-profit organizations, educational institutions, unions, and joint labor-management organizations. An IRAP is an apprenticeship program that has been recognized as a high-quality program by an SRE pursuant to </w:t>
      </w:r>
      <w:hyperlink w:history="1" w:anchor="p-29.22(a)(4)(i)" r:id="rId116">
        <w:r w:rsidRPr="007A245E">
          <w:rPr>
            <w:rFonts w:ascii="Times New Roman" w:hAnsi="Times New Roman" w:eastAsia="Times New Roman" w:cs="Times New Roman"/>
            <w:sz w:val="24"/>
            <w:szCs w:val="24"/>
          </w:rPr>
          <w:t>§ 29.22(a)(4)(</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w:t>
        </w:r>
      </w:hyperlink>
      <w:r w:rsidRPr="007A245E">
        <w:rPr>
          <w:rFonts w:ascii="Times New Roman" w:hAnsi="Times New Roman" w:eastAsia="Times New Roman" w:cs="Times New Roman"/>
          <w:sz w:val="24"/>
          <w:szCs w:val="24"/>
        </w:rPr>
        <w:t xml:space="preserve"> through </w:t>
      </w:r>
      <w:hyperlink w:history="1" w:anchor="p-29.22(a)(4)(x)" r:id="rId117">
        <w:r w:rsidRPr="007A245E">
          <w:rPr>
            <w:rFonts w:ascii="Times New Roman" w:hAnsi="Times New Roman" w:eastAsia="Times New Roman" w:cs="Times New Roman"/>
            <w:sz w:val="24"/>
            <w:szCs w:val="24"/>
          </w:rPr>
          <w:t>(x)</w:t>
        </w:r>
      </w:hyperlink>
      <w:r w:rsidRPr="007A245E">
        <w:rPr>
          <w:rFonts w:ascii="Times New Roman" w:hAnsi="Times New Roman" w:eastAsia="Times New Roman" w:cs="Times New Roman"/>
          <w:sz w:val="24"/>
          <w:szCs w:val="24"/>
        </w:rPr>
        <w:t xml:space="preserve">. </w:t>
      </w:r>
    </w:p>
    <w:p w:rsidRPr="007A245E" w:rsidR="007A245E" w:rsidP="007A245E" w:rsidRDefault="007A245E" w14:paraId="55FDDAFF"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The </w:t>
      </w:r>
      <w:r w:rsidRPr="007A245E">
        <w:rPr>
          <w:rFonts w:ascii="Times New Roman" w:hAnsi="Times New Roman" w:eastAsia="Times New Roman" w:cs="Times New Roman"/>
          <w:i/>
          <w:iCs/>
          <w:sz w:val="24"/>
          <w:szCs w:val="24"/>
        </w:rPr>
        <w:t>Administrator</w:t>
      </w:r>
      <w:r w:rsidRPr="007A245E">
        <w:rPr>
          <w:rFonts w:ascii="Times New Roman" w:hAnsi="Times New Roman" w:eastAsia="Times New Roman" w:cs="Times New Roman"/>
          <w:sz w:val="24"/>
          <w:szCs w:val="24"/>
        </w:rPr>
        <w:t xml:space="preserve"> is the Administrator of the Department of Labor's Office of Apprenticeship, or any person specifically designated by the Administrator. </w:t>
      </w:r>
    </w:p>
    <w:p w:rsidRPr="007A245E" w:rsidR="007A245E" w:rsidP="007A245E" w:rsidRDefault="007A245E" w14:paraId="06C74746"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An </w:t>
      </w:r>
      <w:r w:rsidRPr="007A245E">
        <w:rPr>
          <w:rFonts w:ascii="Times New Roman" w:hAnsi="Times New Roman" w:eastAsia="Times New Roman" w:cs="Times New Roman"/>
          <w:i/>
          <w:iCs/>
          <w:sz w:val="24"/>
          <w:szCs w:val="24"/>
        </w:rPr>
        <w:t>apprentice</w:t>
      </w:r>
      <w:r w:rsidRPr="007A245E">
        <w:rPr>
          <w:rFonts w:ascii="Times New Roman" w:hAnsi="Times New Roman" w:eastAsia="Times New Roman" w:cs="Times New Roman"/>
          <w:sz w:val="24"/>
          <w:szCs w:val="24"/>
        </w:rPr>
        <w:t xml:space="preserve"> is an individual training in an IRAP under an apprenticeship agreement. </w:t>
      </w:r>
    </w:p>
    <w:p w:rsidRPr="007A245E" w:rsidR="007A245E" w:rsidP="007A245E" w:rsidRDefault="007A245E" w14:paraId="26060BB8"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lastRenderedPageBreak/>
        <w:t>§ 29.21 Becoming a Standards Recognition Entity.</w:t>
      </w:r>
    </w:p>
    <w:p w:rsidRPr="007A245E" w:rsidR="007A245E" w:rsidP="007A245E" w:rsidRDefault="007A245E" w14:paraId="50FC49AA"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To apply to be recognized as an SRE, an entity (or consortium or partnership of entities) must complete and </w:t>
      </w:r>
      <w:proofErr w:type="gramStart"/>
      <w:r w:rsidRPr="007A245E">
        <w:rPr>
          <w:rFonts w:ascii="Times New Roman" w:hAnsi="Times New Roman" w:eastAsia="Times New Roman" w:cs="Times New Roman"/>
          <w:sz w:val="24"/>
          <w:szCs w:val="24"/>
        </w:rPr>
        <w:t>submit an application</w:t>
      </w:r>
      <w:proofErr w:type="gramEnd"/>
      <w:r w:rsidRPr="007A245E">
        <w:rPr>
          <w:rFonts w:ascii="Times New Roman" w:hAnsi="Times New Roman" w:eastAsia="Times New Roman" w:cs="Times New Roman"/>
          <w:sz w:val="24"/>
          <w:szCs w:val="24"/>
        </w:rPr>
        <w:t xml:space="preserve"> to the Administrator for recognition as an IRAP SRE. Such application must be in a form prescribed by the Administrator, which will require the applicant's written attestation that the information and documentation provided is true and correct. This application must include all policies and procedures required by this subpart or addressing requirements in this subpart, which will be reviewed by the Administrator when making a recognition determination. </w:t>
      </w:r>
    </w:p>
    <w:p w:rsidRPr="007A245E" w:rsidR="007A245E" w:rsidP="007A245E" w:rsidRDefault="007A245E" w14:paraId="79A2E4F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An entity is qualified to be recognized as an SRE if it demonstrates: </w:t>
      </w:r>
    </w:p>
    <w:p w:rsidRPr="007A245E" w:rsidR="007A245E" w:rsidP="007A245E" w:rsidRDefault="007A245E" w14:paraId="793681E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(1) It has the expertise to set competency-based standards, through a consensus-based process involving industry experts, for the requisite training, structure, and curricula for apprenticeship programs in the industry(</w:t>
      </w:r>
      <w:proofErr w:type="spellStart"/>
      <w:r w:rsidRPr="007A245E">
        <w:rPr>
          <w:rFonts w:ascii="Times New Roman" w:hAnsi="Times New Roman" w:eastAsia="Times New Roman" w:cs="Times New Roman"/>
          <w:sz w:val="24"/>
          <w:szCs w:val="24"/>
        </w:rPr>
        <w:t>ies</w:t>
      </w:r>
      <w:proofErr w:type="spellEnd"/>
      <w:r w:rsidRPr="007A245E">
        <w:rPr>
          <w:rFonts w:ascii="Times New Roman" w:hAnsi="Times New Roman" w:eastAsia="Times New Roman" w:cs="Times New Roman"/>
          <w:sz w:val="24"/>
          <w:szCs w:val="24"/>
        </w:rPr>
        <w:t xml:space="preserve">) or occupational area(s) in which it seeks to be an SRE. </w:t>
      </w:r>
    </w:p>
    <w:p w:rsidRPr="007A245E" w:rsidR="007A245E" w:rsidP="007A245E" w:rsidRDefault="007A245E" w14:paraId="3B22D20A"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The requirements in </w:t>
      </w:r>
      <w:hyperlink w:history="1" w:anchor="p-29.21(b)(1)" r:id="rId118">
        <w:r w:rsidRPr="007A245E">
          <w:rPr>
            <w:rFonts w:ascii="Times New Roman" w:hAnsi="Times New Roman" w:eastAsia="Times New Roman" w:cs="Times New Roman"/>
            <w:sz w:val="24"/>
            <w:szCs w:val="24"/>
          </w:rPr>
          <w:t>paragraph (b)(1)</w:t>
        </w:r>
      </w:hyperlink>
      <w:r w:rsidRPr="007A245E">
        <w:rPr>
          <w:rFonts w:ascii="Times New Roman" w:hAnsi="Times New Roman" w:eastAsia="Times New Roman" w:cs="Times New Roman"/>
          <w:sz w:val="24"/>
          <w:szCs w:val="24"/>
        </w:rPr>
        <w:t xml:space="preserve"> of this section may be met through an SRE's past or current standard-setting activities and need only engender new activity if necessary to comply with this rule. </w:t>
      </w:r>
    </w:p>
    <w:p w:rsidRPr="007A245E" w:rsidR="007A245E" w:rsidP="007A245E" w:rsidRDefault="007A245E" w14:paraId="41E08FFE"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[Reserved] </w:t>
      </w:r>
    </w:p>
    <w:p w:rsidRPr="007A245E" w:rsidR="007A245E" w:rsidP="007A245E" w:rsidRDefault="007A245E" w14:paraId="5F00CC4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It has the capacity and quality assurance processes and procedures sufficient to comply with </w:t>
      </w:r>
      <w:hyperlink w:history="1" w:anchor="p-29.22(a)(4)" r:id="rId119">
        <w:r w:rsidRPr="007A245E">
          <w:rPr>
            <w:rFonts w:ascii="Times New Roman" w:hAnsi="Times New Roman" w:eastAsia="Times New Roman" w:cs="Times New Roman"/>
            <w:sz w:val="24"/>
            <w:szCs w:val="24"/>
          </w:rPr>
          <w:t>§ 29.22(a)(4)</w:t>
        </w:r>
      </w:hyperlink>
      <w:r w:rsidRPr="007A245E">
        <w:rPr>
          <w:rFonts w:ascii="Times New Roman" w:hAnsi="Times New Roman" w:eastAsia="Times New Roman" w:cs="Times New Roman"/>
          <w:sz w:val="24"/>
          <w:szCs w:val="24"/>
        </w:rPr>
        <w:t xml:space="preserve">, given the scope of the IRAPs to be recognized. </w:t>
      </w:r>
    </w:p>
    <w:p w:rsidRPr="007A245E" w:rsidR="007A245E" w:rsidP="007A245E" w:rsidRDefault="007A245E" w14:paraId="3CA8B04E"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It has the resources to operate as an SRE for a 5-year period. As part of its application, an entity must report any bankruptcies from the past 5 years. </w:t>
      </w:r>
    </w:p>
    <w:p w:rsidRPr="007A245E" w:rsidR="007A245E" w:rsidP="007A245E" w:rsidRDefault="007A245E" w14:paraId="2E80803F"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Its disclosure of any confirmed or potential partner who will be engaged in the recognition activities and describes their roles, including relationships with subsidiaries or other related entities that could reasonably impact its impartiality. </w:t>
      </w:r>
    </w:p>
    <w:p w:rsidRPr="007A245E" w:rsidR="007A245E" w:rsidP="007A245E" w:rsidRDefault="007A245E" w14:paraId="12C4B78C"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It is not suspended or debarred from conducting business with the U.S. Federal Government. </w:t>
      </w:r>
    </w:p>
    <w:p w:rsidRPr="007A245E" w:rsidR="007A245E" w:rsidP="007A245E" w:rsidRDefault="007A245E" w14:paraId="1FC2345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(6) It mitigates - via any specific policies, processes, procedures, or structures - any actual or potential conflicts of interest, including, but not limited to, conflicts that may arise from the entity recognizing its own apprenticeship program(s) and conflicts relating to the entity's provision of services to actual or prospective IRAPs. </w:t>
      </w:r>
    </w:p>
    <w:p w:rsidRPr="007A245E" w:rsidR="007A245E" w:rsidP="007A245E" w:rsidRDefault="007A245E" w14:paraId="785F26E6"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(7) It has the appropriate knowledge and resources to recognize IRAPs in the industry(</w:t>
      </w:r>
      <w:proofErr w:type="spellStart"/>
      <w:r w:rsidRPr="007A245E">
        <w:rPr>
          <w:rFonts w:ascii="Times New Roman" w:hAnsi="Times New Roman" w:eastAsia="Times New Roman" w:cs="Times New Roman"/>
          <w:sz w:val="24"/>
          <w:szCs w:val="24"/>
        </w:rPr>
        <w:t>ies</w:t>
      </w:r>
      <w:proofErr w:type="spellEnd"/>
      <w:r w:rsidRPr="007A245E">
        <w:rPr>
          <w:rFonts w:ascii="Times New Roman" w:hAnsi="Times New Roman" w:eastAsia="Times New Roman" w:cs="Times New Roman"/>
          <w:sz w:val="24"/>
          <w:szCs w:val="24"/>
        </w:rPr>
        <w:t xml:space="preserve">) or occupational areas in the intended geographical area, that may be nationwide or limited to a region, State, or local area. </w:t>
      </w:r>
    </w:p>
    <w:p w:rsidRPr="007A245E" w:rsidR="007A245E" w:rsidP="007A245E" w:rsidRDefault="007A245E" w14:paraId="75644D5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(8) It meets any other applicable requirements of this subpart. </w:t>
      </w:r>
    </w:p>
    <w:p w:rsidRPr="007A245E" w:rsidR="007A245E" w:rsidP="007A245E" w:rsidRDefault="007A245E" w14:paraId="23F7481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(c) The Administrator will recognize an entity as an SRE if it is qualified under </w:t>
      </w:r>
      <w:hyperlink w:history="1" w:anchor="p-29.21(b)" r:id="rId120">
        <w:r w:rsidRPr="007A245E">
          <w:rPr>
            <w:rFonts w:ascii="Times New Roman" w:hAnsi="Times New Roman" w:eastAsia="Times New Roman" w:cs="Times New Roman"/>
            <w:sz w:val="24"/>
            <w:szCs w:val="24"/>
          </w:rPr>
          <w:t>paragraph (b)</w:t>
        </w:r>
      </w:hyperlink>
      <w:r w:rsidRPr="007A245E">
        <w:rPr>
          <w:rFonts w:ascii="Times New Roman" w:hAnsi="Times New Roman" w:eastAsia="Times New Roman" w:cs="Times New Roman"/>
          <w:sz w:val="24"/>
          <w:szCs w:val="24"/>
        </w:rPr>
        <w:t xml:space="preserve"> of this section. </w:t>
      </w:r>
    </w:p>
    <w:p w:rsidRPr="007A245E" w:rsidR="007A245E" w:rsidP="007A245E" w:rsidRDefault="007A245E" w14:paraId="6095533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An SRE will be recognized for 5 years, and must reapply at least 6 months before the date that its current recognition is set to expire if it seeks re-recognition. </w:t>
      </w:r>
    </w:p>
    <w:p w:rsidRPr="007A245E" w:rsidR="007A245E" w:rsidP="007A245E" w:rsidRDefault="007A245E" w14:paraId="5BA6ACBD"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To reapply to continue serving as an SRE, an entity must complete and submit an updated application to the Administrator for re-recognition as an IRAP SRE that is in a form prescribed by the Administrator. </w:t>
      </w:r>
    </w:p>
    <w:p w:rsidRPr="007A245E" w:rsidR="007A245E" w:rsidP="007A245E" w:rsidRDefault="007A245E" w14:paraId="243DB23E"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To determine whether re-recognition should be granted, the Administrator will evaluate the information provided by the SRE in the updated application and the data provided pursuant to </w:t>
      </w:r>
      <w:hyperlink w:history="1" w:anchor="p-29.22(h)" r:id="rId121">
        <w:r w:rsidRPr="007A245E">
          <w:rPr>
            <w:rFonts w:ascii="Times New Roman" w:hAnsi="Times New Roman" w:eastAsia="Times New Roman" w:cs="Times New Roman"/>
            <w:sz w:val="24"/>
            <w:szCs w:val="24"/>
          </w:rPr>
          <w:t>§ 29.22(h)</w:t>
        </w:r>
      </w:hyperlink>
      <w:r w:rsidRPr="007A245E">
        <w:rPr>
          <w:rFonts w:ascii="Times New Roman" w:hAnsi="Times New Roman" w:eastAsia="Times New Roman" w:cs="Times New Roman"/>
          <w:sz w:val="24"/>
          <w:szCs w:val="24"/>
        </w:rPr>
        <w:t xml:space="preserve">, to verify that the SRE's quality assurance processes and procedures were and continue to be sufficient to effect compliance with </w:t>
      </w:r>
      <w:hyperlink w:history="1" w:anchor="p-29.22(a)(4)" r:id="rId122">
        <w:r w:rsidRPr="007A245E">
          <w:rPr>
            <w:rFonts w:ascii="Times New Roman" w:hAnsi="Times New Roman" w:eastAsia="Times New Roman" w:cs="Times New Roman"/>
            <w:sz w:val="24"/>
            <w:szCs w:val="24"/>
          </w:rPr>
          <w:t>§ 29.22(a)(4)</w:t>
        </w:r>
      </w:hyperlink>
      <w:r w:rsidRPr="007A245E">
        <w:rPr>
          <w:rFonts w:ascii="Times New Roman" w:hAnsi="Times New Roman" w:eastAsia="Times New Roman" w:cs="Times New Roman"/>
          <w:sz w:val="24"/>
          <w:szCs w:val="24"/>
        </w:rPr>
        <w:t xml:space="preserve">. </w:t>
      </w:r>
    </w:p>
    <w:p w:rsidRPr="007A245E" w:rsidR="007A245E" w:rsidP="007A245E" w:rsidRDefault="007A245E" w14:paraId="6DEBB75B"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An SRE must notify the Administrator and must provide all related material information if: </w:t>
      </w:r>
    </w:p>
    <w:p w:rsidRPr="007A245E" w:rsidR="007A245E" w:rsidP="007A245E" w:rsidRDefault="007A245E" w14:paraId="06E61F2A"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It makes any major change that could affect the operations of the program, such as involvement in lawsuits that materially affect the SRE, changes in legal status, or any other change that materially affects the SRE's ability to function in its recognition capacity; or </w:t>
      </w:r>
    </w:p>
    <w:p w:rsidRPr="007A245E" w:rsidR="007A245E" w:rsidP="007A245E" w:rsidRDefault="007A245E" w14:paraId="45464089"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It seeks to recognize apprenticeship programs in additional industries, occupational areas, or geographical areas. </w:t>
      </w:r>
    </w:p>
    <w:p w:rsidRPr="007A245E" w:rsidR="007A245E" w:rsidP="007A245E" w:rsidRDefault="007A245E" w14:paraId="33269D0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An SRE must submit changes as described in </w:t>
      </w:r>
      <w:hyperlink w:history="1" w:anchor="p-29.21(c)(2)(ii)" r:id="rId123">
        <w:r w:rsidRPr="007A245E">
          <w:rPr>
            <w:rFonts w:ascii="Times New Roman" w:hAnsi="Times New Roman" w:eastAsia="Times New Roman" w:cs="Times New Roman"/>
            <w:sz w:val="24"/>
            <w:szCs w:val="24"/>
          </w:rPr>
          <w:t>paragraph (c)(2)(ii)</w:t>
        </w:r>
      </w:hyperlink>
      <w:r w:rsidRPr="007A245E">
        <w:rPr>
          <w:rFonts w:ascii="Times New Roman" w:hAnsi="Times New Roman" w:eastAsia="Times New Roman" w:cs="Times New Roman"/>
          <w:sz w:val="24"/>
          <w:szCs w:val="24"/>
        </w:rPr>
        <w:t xml:space="preserve"> of this section to the Administrator for evaluation prior to the SRE implementing the changes. In light of the information received, the Administrator will evaluate whether the SRE remains qualified for recognition under </w:t>
      </w:r>
      <w:hyperlink w:history="1" w:anchor="p-29.21(b)" r:id="rId124">
        <w:r w:rsidRPr="007A245E">
          <w:rPr>
            <w:rFonts w:ascii="Times New Roman" w:hAnsi="Times New Roman" w:eastAsia="Times New Roman" w:cs="Times New Roman"/>
            <w:sz w:val="24"/>
            <w:szCs w:val="24"/>
          </w:rPr>
          <w:t>paragraph (b)</w:t>
        </w:r>
      </w:hyperlink>
      <w:r w:rsidRPr="007A245E">
        <w:rPr>
          <w:rFonts w:ascii="Times New Roman" w:hAnsi="Times New Roman" w:eastAsia="Times New Roman" w:cs="Times New Roman"/>
          <w:sz w:val="24"/>
          <w:szCs w:val="24"/>
        </w:rPr>
        <w:t xml:space="preserve"> of this section, including its qualification to recognize programs in the new industries, occupational areas, or geographical areas identified under </w:t>
      </w:r>
      <w:hyperlink w:history="1" w:anchor="p-29.21(c)(2)(ii)" r:id="rId125">
        <w:r w:rsidRPr="007A245E">
          <w:rPr>
            <w:rFonts w:ascii="Times New Roman" w:hAnsi="Times New Roman" w:eastAsia="Times New Roman" w:cs="Times New Roman"/>
            <w:sz w:val="24"/>
            <w:szCs w:val="24"/>
          </w:rPr>
          <w:t>paragraph (c)(2)(ii)</w:t>
        </w:r>
      </w:hyperlink>
      <w:r w:rsidRPr="007A245E">
        <w:rPr>
          <w:rFonts w:ascii="Times New Roman" w:hAnsi="Times New Roman" w:eastAsia="Times New Roman" w:cs="Times New Roman"/>
          <w:sz w:val="24"/>
          <w:szCs w:val="24"/>
        </w:rPr>
        <w:t xml:space="preserve"> of this section. </w:t>
      </w:r>
    </w:p>
    <w:p w:rsidRPr="007A245E" w:rsidR="007A245E" w:rsidP="007A245E" w:rsidRDefault="007A245E" w14:paraId="6B63573B"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The requirements for denials of recognition are as follows: </w:t>
      </w:r>
    </w:p>
    <w:p w:rsidRPr="007A245E" w:rsidR="007A245E" w:rsidP="007A245E" w:rsidRDefault="007A245E" w14:paraId="5D16610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A denial of recognition must be in writing and must state the reason(s) for denial. The notice must tell the applicant what it needs to do differently before resubmitting its application. </w:t>
      </w:r>
    </w:p>
    <w:p w:rsidRPr="007A245E" w:rsidR="007A245E" w:rsidP="007A245E" w:rsidRDefault="007A245E" w14:paraId="3E95274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notice must state that a request for administrative review may be made within 30 calendar days of receipt of the notice. </w:t>
      </w:r>
    </w:p>
    <w:p w:rsidRPr="007A245E" w:rsidR="007A245E" w:rsidP="007A245E" w:rsidRDefault="007A245E" w14:paraId="7B10B18C"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The notice must explain that a request for administrative review must comply with the service requirements contained in </w:t>
      </w:r>
      <w:hyperlink w:history="1" r:id="rId126">
        <w:r w:rsidRPr="007A245E">
          <w:rPr>
            <w:rFonts w:ascii="Times New Roman" w:hAnsi="Times New Roman" w:eastAsia="Times New Roman" w:cs="Times New Roman"/>
            <w:sz w:val="24"/>
            <w:szCs w:val="24"/>
          </w:rPr>
          <w:t>29 CFR part 18</w:t>
        </w:r>
      </w:hyperlink>
      <w:r w:rsidRPr="007A245E">
        <w:rPr>
          <w:rFonts w:ascii="Times New Roman" w:hAnsi="Times New Roman" w:eastAsia="Times New Roman" w:cs="Times New Roman"/>
          <w:sz w:val="24"/>
          <w:szCs w:val="24"/>
        </w:rPr>
        <w:t xml:space="preserve">. The Administrator will refer any requests for administrative review to the Office of Administrative Law Judges to be addressed in accordance with </w:t>
      </w:r>
      <w:hyperlink w:history="1" r:id="rId127">
        <w:r w:rsidRPr="007A245E">
          <w:rPr>
            <w:rFonts w:ascii="Times New Roman" w:hAnsi="Times New Roman" w:eastAsia="Times New Roman" w:cs="Times New Roman"/>
            <w:sz w:val="24"/>
            <w:szCs w:val="24"/>
          </w:rPr>
          <w:t>§ 29.29</w:t>
        </w:r>
      </w:hyperlink>
      <w:r w:rsidRPr="007A245E">
        <w:rPr>
          <w:rFonts w:ascii="Times New Roman" w:hAnsi="Times New Roman" w:eastAsia="Times New Roman" w:cs="Times New Roman"/>
          <w:sz w:val="24"/>
          <w:szCs w:val="24"/>
        </w:rPr>
        <w:t xml:space="preserve">. </w:t>
      </w:r>
    </w:p>
    <w:p w:rsidRPr="007A245E" w:rsidR="007A245E" w:rsidP="007A245E" w:rsidRDefault="007A245E" w14:paraId="4A783122"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lastRenderedPageBreak/>
        <w:t>§ 29.22 Responsibilities and requirements of Standards Recognition Entities.</w:t>
      </w:r>
    </w:p>
    <w:p w:rsidRPr="007A245E" w:rsidR="007A245E" w:rsidP="007A245E" w:rsidRDefault="007A245E" w14:paraId="0001C723"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An SRE must: </w:t>
      </w:r>
    </w:p>
    <w:p w:rsidRPr="007A245E" w:rsidR="007A245E" w:rsidP="007A245E" w:rsidRDefault="007A245E" w14:paraId="5F413EC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Recognize or reject an apprenticeship program seeking recognition as an IRAP in a timely </w:t>
      </w:r>
      <w:proofErr w:type="gramStart"/>
      <w:r w:rsidRPr="007A245E">
        <w:rPr>
          <w:rFonts w:ascii="Times New Roman" w:hAnsi="Times New Roman" w:eastAsia="Times New Roman" w:cs="Times New Roman"/>
          <w:sz w:val="24"/>
          <w:szCs w:val="24"/>
        </w:rPr>
        <w:t>manner;</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6511AFC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Inform the Administrator within 30 calendar days when it has recognized, suspended, or derecognized an IRAP, and include the name and contact information of the </w:t>
      </w:r>
      <w:proofErr w:type="gramStart"/>
      <w:r w:rsidRPr="007A245E">
        <w:rPr>
          <w:rFonts w:ascii="Times New Roman" w:hAnsi="Times New Roman" w:eastAsia="Times New Roman" w:cs="Times New Roman"/>
          <w:sz w:val="24"/>
          <w:szCs w:val="24"/>
        </w:rPr>
        <w:t>program;</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729082E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Provide the Administrator any data or information the Administrator is expressly authorized to collect under this subpart; and </w:t>
      </w:r>
    </w:p>
    <w:p w:rsidRPr="007A245E" w:rsidR="007A245E" w:rsidP="007A245E" w:rsidRDefault="007A245E" w14:paraId="2CFB11E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Only recognize as IRAPs and maintain such recognition of apprenticeship programs that meet the following requirements: </w:t>
      </w:r>
    </w:p>
    <w:p w:rsidRPr="007A245E" w:rsidR="007A245E" w:rsidP="007A245E" w:rsidRDefault="007A245E" w14:paraId="36EA2B60"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The program must train apprentices for employment in jobs that require specialized knowledge and experience and involve the performance of complex tasks. </w:t>
      </w:r>
    </w:p>
    <w:p w:rsidRPr="007A245E" w:rsidR="007A245E" w:rsidP="007A245E" w:rsidRDefault="007A245E" w14:paraId="508EC9A8"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The program has a written training plan, consistent with its SRE's requirements and standards as developed pursuant to the process set forth in </w:t>
      </w:r>
      <w:hyperlink w:history="1" w:anchor="p-29.21(b)(1)" r:id="rId128">
        <w:r w:rsidRPr="007A245E">
          <w:rPr>
            <w:rFonts w:ascii="Times New Roman" w:hAnsi="Times New Roman" w:eastAsia="Times New Roman" w:cs="Times New Roman"/>
            <w:sz w:val="24"/>
            <w:szCs w:val="24"/>
          </w:rPr>
          <w:t>§ 29.21(b)(1)</w:t>
        </w:r>
      </w:hyperlink>
      <w:r w:rsidRPr="007A245E">
        <w:rPr>
          <w:rFonts w:ascii="Times New Roman" w:hAnsi="Times New Roman" w:eastAsia="Times New Roman" w:cs="Times New Roman"/>
          <w:sz w:val="24"/>
          <w:szCs w:val="24"/>
        </w:rPr>
        <w:t xml:space="preserve">. The written training plan, which must be provided to an apprentice prior to beginning an IRAP, must detail the program's structured work experiences and appropriate related instruction, be designed so that apprentices demonstrate competency and earn credential(s), and provide apprentices progressively advancing industry-essential skills. </w:t>
      </w:r>
    </w:p>
    <w:p w:rsidRPr="007A245E" w:rsidR="007A245E" w:rsidP="007A245E" w:rsidRDefault="007A245E" w14:paraId="10DB0C53"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(iii) The program ensures that, where appropriate, apprentices receive credit for prior knowledge and experience relevant to the instruction of the program. </w:t>
      </w:r>
    </w:p>
    <w:p w:rsidRPr="007A245E" w:rsidR="007A245E" w:rsidP="007A245E" w:rsidRDefault="007A245E" w14:paraId="3E747AE8"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(iv) The program provides apprentices industry-recognized credential(s) during participation in or upon completion of the program. </w:t>
      </w:r>
    </w:p>
    <w:p w:rsidRPr="007A245E" w:rsidR="007A245E" w:rsidP="007A245E" w:rsidRDefault="007A245E" w14:paraId="159BFD50"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(v) The program provides a working environment for apprentices that adheres to all applicable Federal, State, and local safety laws and regulations and complies with any additional safety requirements of its SRE. </w:t>
      </w:r>
    </w:p>
    <w:p w:rsidRPr="007A245E" w:rsidR="007A245E" w:rsidP="007A245E" w:rsidRDefault="007A245E" w14:paraId="1C51902D"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(vi) The program provides apprentices structured mentorship opportunities throughout the duration of the apprenticeship that involve ongoing, focused supervision and training by experienced instructors and employees, to ensure apprentices have additional guidance on the progress of their training and their employability. </w:t>
      </w:r>
    </w:p>
    <w:p w:rsidRPr="007A245E" w:rsidR="007A245E" w:rsidP="007A245E" w:rsidRDefault="007A245E" w14:paraId="0014C4FA"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(vii) The program ensures apprentices are paid at least the applicable Federal, State, or local minimum wage. The program must provide a written notice to apprentices of what wages apprentices will receive and under what circumstances apprentices' wages will increase. The program's charging of costs or expenses to apprentices must comply with all applicable Federal, State, or local wage laws and regulations, including but not limited to </w:t>
      </w:r>
      <w:r w:rsidRPr="007A245E">
        <w:rPr>
          <w:rFonts w:ascii="Times New Roman" w:hAnsi="Times New Roman" w:eastAsia="Times New Roman" w:cs="Times New Roman"/>
          <w:sz w:val="24"/>
          <w:szCs w:val="24"/>
        </w:rPr>
        <w:lastRenderedPageBreak/>
        <w:t xml:space="preserve">the Fair Labor Standards Act and its regulations. This rule does not purport to alter or supersede an employer's obligations under any such laws and regulations. </w:t>
      </w:r>
    </w:p>
    <w:p w:rsidRPr="007A245E" w:rsidR="007A245E" w:rsidP="007A245E" w:rsidRDefault="007A245E" w14:paraId="37D547E5"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(viii) The program affirms its adherence to all applicable Federal, State, and local laws pertaining to Equal Employment Opportunity (EEO). </w:t>
      </w:r>
    </w:p>
    <w:p w:rsidRPr="007A245E" w:rsidR="007A245E" w:rsidP="007A245E" w:rsidRDefault="007A245E" w14:paraId="0C33E1F4"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(ix) The program discloses to apprentices, before they agree to participate in the program, any costs or expenses that will be charged to them (such as costs related to tools or educational materials). </w:t>
      </w:r>
    </w:p>
    <w:p w:rsidRPr="007A245E" w:rsidR="007A245E" w:rsidP="007A245E" w:rsidRDefault="007A245E" w14:paraId="3D7012E0"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(x) The program maintains a written apprenticeship agreement for each apprentice that outlines the terms and conditions of the apprentice's employment and training. The apprenticeship agreement must be consistent with its SRE's requirements. </w:t>
      </w:r>
    </w:p>
    <w:p w:rsidRPr="007A245E" w:rsidR="007A245E" w:rsidP="007A245E" w:rsidRDefault="007A245E" w14:paraId="0F90EEE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An SRE must validate its IRAPs' compliance with </w:t>
      </w:r>
      <w:hyperlink w:history="1" w:anchor="p-29.22(a)(4)" r:id="rId129">
        <w:r w:rsidRPr="007A245E">
          <w:rPr>
            <w:rFonts w:ascii="Times New Roman" w:hAnsi="Times New Roman" w:eastAsia="Times New Roman" w:cs="Times New Roman"/>
            <w:sz w:val="24"/>
            <w:szCs w:val="24"/>
          </w:rPr>
          <w:t>paragraph (a)(4)</w:t>
        </w:r>
      </w:hyperlink>
      <w:r w:rsidRPr="007A245E">
        <w:rPr>
          <w:rFonts w:ascii="Times New Roman" w:hAnsi="Times New Roman" w:eastAsia="Times New Roman" w:cs="Times New Roman"/>
          <w:sz w:val="24"/>
          <w:szCs w:val="24"/>
        </w:rPr>
        <w:t xml:space="preserve"> of this section when it provides the Administrator with notice of recognition under </w:t>
      </w:r>
      <w:hyperlink w:history="1" w:anchor="p-29.22(a)(2)" r:id="rId130">
        <w:r w:rsidRPr="007A245E">
          <w:rPr>
            <w:rFonts w:ascii="Times New Roman" w:hAnsi="Times New Roman" w:eastAsia="Times New Roman" w:cs="Times New Roman"/>
            <w:sz w:val="24"/>
            <w:szCs w:val="24"/>
          </w:rPr>
          <w:t>paragraph (a)(2)</w:t>
        </w:r>
      </w:hyperlink>
      <w:r w:rsidRPr="007A245E">
        <w:rPr>
          <w:rFonts w:ascii="Times New Roman" w:hAnsi="Times New Roman" w:eastAsia="Times New Roman" w:cs="Times New Roman"/>
          <w:sz w:val="24"/>
          <w:szCs w:val="24"/>
        </w:rPr>
        <w:t xml:space="preserve"> of this section, and on an annual basis thereafter, and must at that time provide the Administrator a written attestation that its IRAPs meet the requirements of </w:t>
      </w:r>
      <w:hyperlink w:history="1" w:anchor="p-29.22(a)(4)" r:id="rId131">
        <w:r w:rsidRPr="007A245E">
          <w:rPr>
            <w:rFonts w:ascii="Times New Roman" w:hAnsi="Times New Roman" w:eastAsia="Times New Roman" w:cs="Times New Roman"/>
            <w:sz w:val="24"/>
            <w:szCs w:val="24"/>
          </w:rPr>
          <w:t>paragraph (a)(4)</w:t>
        </w:r>
      </w:hyperlink>
      <w:r w:rsidRPr="007A245E">
        <w:rPr>
          <w:rFonts w:ascii="Times New Roman" w:hAnsi="Times New Roman" w:eastAsia="Times New Roman" w:cs="Times New Roman"/>
          <w:sz w:val="24"/>
          <w:szCs w:val="24"/>
        </w:rPr>
        <w:t xml:space="preserve"> of this section and any other requirements of the SRE. </w:t>
      </w:r>
    </w:p>
    <w:p w:rsidRPr="007A245E" w:rsidR="007A245E" w:rsidP="007A245E" w:rsidRDefault="007A245E" w14:paraId="462A9B84"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An SRE must publicly disclose the credential(s) that apprentices will earn during their participation in or upon completion of an IRAP. </w:t>
      </w:r>
    </w:p>
    <w:p w:rsidRPr="007A245E" w:rsidR="007A245E" w:rsidP="007A245E" w:rsidRDefault="007A245E" w14:paraId="6B9CF13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An SRE must establish policies and procedures for recognizing, and validating compliance of, programs that ensure that SRE decisions are impartial, consistent, and based on objective and merit-based criteria; ensure that SRE decisions are confidential except as required or permitted by this subpart, or otherwise required by law; and are written in sufficient detail to reasonably achieve the foregoing criteria. An SRE must submit these policies and procedures to the Administrator with its application. </w:t>
      </w:r>
    </w:p>
    <w:p w:rsidRPr="007A245E" w:rsidR="007A245E" w:rsidP="007A245E" w:rsidRDefault="007A245E" w14:paraId="7EDFACA3"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(e) An SRE's recognition of an IRAP may last no longer than 5 years. An SRE may not re-recognize an IRAP without the IRAP seeking re-recognition. </w:t>
      </w:r>
    </w:p>
    <w:p w:rsidRPr="007A245E" w:rsidR="007A245E" w:rsidP="007A245E" w:rsidRDefault="007A245E" w14:paraId="65EEF69A"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(f) An SRE must remain in an ongoing quality-control relationship with the IRAPs it has recognized. The specific means and nature of the relationship between the IRAP and SRE will be defined by the SRE, provided the relationship: </w:t>
      </w:r>
    </w:p>
    <w:p w:rsidRPr="007A245E" w:rsidR="007A245E" w:rsidP="007A245E" w:rsidRDefault="007A245E" w14:paraId="1B7768DC"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Does in fact result in reasonable and effective quality control that includes, as appropriate, consideration of apprentices' credential attainment, program completion, retention rates, and </w:t>
      </w:r>
      <w:proofErr w:type="gramStart"/>
      <w:r w:rsidRPr="007A245E">
        <w:rPr>
          <w:rFonts w:ascii="Times New Roman" w:hAnsi="Times New Roman" w:eastAsia="Times New Roman" w:cs="Times New Roman"/>
          <w:sz w:val="24"/>
          <w:szCs w:val="24"/>
        </w:rPr>
        <w:t>earnings;</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4EFE7D8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Does not prevent the IRAP from receiving recognition from another </w:t>
      </w:r>
      <w:proofErr w:type="gramStart"/>
      <w:r w:rsidRPr="007A245E">
        <w:rPr>
          <w:rFonts w:ascii="Times New Roman" w:hAnsi="Times New Roman" w:eastAsia="Times New Roman" w:cs="Times New Roman"/>
          <w:sz w:val="24"/>
          <w:szCs w:val="24"/>
        </w:rPr>
        <w:t>SRE;</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1421F045"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Does not conflict with this subpart or violate any applicable Federal, State, or local </w:t>
      </w:r>
      <w:proofErr w:type="gramStart"/>
      <w:r w:rsidRPr="007A245E">
        <w:rPr>
          <w:rFonts w:ascii="Times New Roman" w:hAnsi="Times New Roman" w:eastAsia="Times New Roman" w:cs="Times New Roman"/>
          <w:sz w:val="24"/>
          <w:szCs w:val="24"/>
        </w:rPr>
        <w:t>law;</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750B4D3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(4) Involves periodic compliance reviews by the SRE of its IRAP to ensure compliance with the requirements of </w:t>
      </w:r>
      <w:hyperlink w:history="1" w:anchor="p-29.22(a)(4)" r:id="rId132">
        <w:r w:rsidRPr="007A245E">
          <w:rPr>
            <w:rFonts w:ascii="Times New Roman" w:hAnsi="Times New Roman" w:eastAsia="Times New Roman" w:cs="Times New Roman"/>
            <w:sz w:val="24"/>
            <w:szCs w:val="24"/>
          </w:rPr>
          <w:t>paragraph (a)(4)</w:t>
        </w:r>
      </w:hyperlink>
      <w:r w:rsidRPr="007A245E">
        <w:rPr>
          <w:rFonts w:ascii="Times New Roman" w:hAnsi="Times New Roman" w:eastAsia="Times New Roman" w:cs="Times New Roman"/>
          <w:sz w:val="24"/>
          <w:szCs w:val="24"/>
        </w:rPr>
        <w:t xml:space="preserve"> of this section and the SRE's requirements; and </w:t>
      </w:r>
    </w:p>
    <w:p w:rsidRPr="007A245E" w:rsidR="007A245E" w:rsidP="007A245E" w:rsidRDefault="007A245E" w14:paraId="4D9D77F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Includes policies and procedures for the suspension or derecognition of an IRAP that fails to comply with the requirements of </w:t>
      </w:r>
      <w:hyperlink w:history="1" w:anchor="p-29.22(a)(4)" r:id="rId133">
        <w:r w:rsidRPr="007A245E">
          <w:rPr>
            <w:rFonts w:ascii="Times New Roman" w:hAnsi="Times New Roman" w:eastAsia="Times New Roman" w:cs="Times New Roman"/>
            <w:sz w:val="24"/>
            <w:szCs w:val="24"/>
          </w:rPr>
          <w:t>paragraph (a)(4)</w:t>
        </w:r>
      </w:hyperlink>
      <w:r w:rsidRPr="007A245E">
        <w:rPr>
          <w:rFonts w:ascii="Times New Roman" w:hAnsi="Times New Roman" w:eastAsia="Times New Roman" w:cs="Times New Roman"/>
          <w:sz w:val="24"/>
          <w:szCs w:val="24"/>
        </w:rPr>
        <w:t xml:space="preserve"> of this section and its SRE's requirements. </w:t>
      </w:r>
    </w:p>
    <w:p w:rsidRPr="007A245E" w:rsidR="007A245E" w:rsidP="007A245E" w:rsidRDefault="007A245E" w14:paraId="2D1021D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(g) Participating as an SRE under this subpart does not make the SRE a joint employer with entities that develop or deliver IRAPs. </w:t>
      </w:r>
    </w:p>
    <w:p w:rsidRPr="007A245E" w:rsidR="007A245E" w:rsidP="007A245E" w:rsidRDefault="007A245E" w14:paraId="5EEFDAA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(h) Each year, an SRE must report to the Administrator, in a format prescribed by the Administrator, and make publicly available the following information on each IRAP it recognizes: </w:t>
      </w:r>
    </w:p>
    <w:p w:rsidRPr="007A245E" w:rsidR="007A245E" w:rsidP="007A245E" w:rsidRDefault="007A245E" w14:paraId="32A4EBF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Up-to-date contact information for each </w:t>
      </w:r>
      <w:proofErr w:type="gramStart"/>
      <w:r w:rsidRPr="007A245E">
        <w:rPr>
          <w:rFonts w:ascii="Times New Roman" w:hAnsi="Times New Roman" w:eastAsia="Times New Roman" w:cs="Times New Roman"/>
          <w:sz w:val="24"/>
          <w:szCs w:val="24"/>
        </w:rPr>
        <w:t>IRAP;</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7BFC9F9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total number of new and continuing apprentices annually training in each IRAP under an apprenticeship </w:t>
      </w:r>
      <w:proofErr w:type="gramStart"/>
      <w:r w:rsidRPr="007A245E">
        <w:rPr>
          <w:rFonts w:ascii="Times New Roman" w:hAnsi="Times New Roman" w:eastAsia="Times New Roman" w:cs="Times New Roman"/>
          <w:sz w:val="24"/>
          <w:szCs w:val="24"/>
        </w:rPr>
        <w:t>agreement;</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25836DA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The total number of apprentices who successfully completed the IRAP </w:t>
      </w:r>
      <w:proofErr w:type="gramStart"/>
      <w:r w:rsidRPr="007A245E">
        <w:rPr>
          <w:rFonts w:ascii="Times New Roman" w:hAnsi="Times New Roman" w:eastAsia="Times New Roman" w:cs="Times New Roman"/>
          <w:sz w:val="24"/>
          <w:szCs w:val="24"/>
        </w:rPr>
        <w:t>annually;</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3E1254A5"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(4) The annual completion rate for apprentices. Annual completion rate must be calculated by comparing the number of apprentices in a designated apprenticeship cohort who successfully completed the IRAP requirements and attained an industry-recognized credential with the number of apprentices in that cohort who initially began training in the </w:t>
      </w:r>
      <w:proofErr w:type="gramStart"/>
      <w:r w:rsidRPr="007A245E">
        <w:rPr>
          <w:rFonts w:ascii="Times New Roman" w:hAnsi="Times New Roman" w:eastAsia="Times New Roman" w:cs="Times New Roman"/>
          <w:sz w:val="24"/>
          <w:szCs w:val="24"/>
        </w:rPr>
        <w:t>IRAP;</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60460186"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(5) The median length of time for IRAP </w:t>
      </w:r>
      <w:proofErr w:type="gramStart"/>
      <w:r w:rsidRPr="007A245E">
        <w:rPr>
          <w:rFonts w:ascii="Times New Roman" w:hAnsi="Times New Roman" w:eastAsia="Times New Roman" w:cs="Times New Roman"/>
          <w:sz w:val="24"/>
          <w:szCs w:val="24"/>
        </w:rPr>
        <w:t>completion;</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78B56BBC"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(6) The post-apprenticeship employment retention rate, calculated 6 and 12 months after program </w:t>
      </w:r>
      <w:proofErr w:type="gramStart"/>
      <w:r w:rsidRPr="007A245E">
        <w:rPr>
          <w:rFonts w:ascii="Times New Roman" w:hAnsi="Times New Roman" w:eastAsia="Times New Roman" w:cs="Times New Roman"/>
          <w:sz w:val="24"/>
          <w:szCs w:val="24"/>
        </w:rPr>
        <w:t>completion;</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62F3076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(7) The industry-recognized credentials attained by apprentices in an IRAP, and the annual number of such credentials </w:t>
      </w:r>
      <w:proofErr w:type="gramStart"/>
      <w:r w:rsidRPr="007A245E">
        <w:rPr>
          <w:rFonts w:ascii="Times New Roman" w:hAnsi="Times New Roman" w:eastAsia="Times New Roman" w:cs="Times New Roman"/>
          <w:sz w:val="24"/>
          <w:szCs w:val="24"/>
        </w:rPr>
        <w:t>attained;</w:t>
      </w:r>
      <w:proofErr w:type="gramEnd"/>
      <w:r w:rsidRPr="007A245E">
        <w:rPr>
          <w:rFonts w:ascii="Times New Roman" w:hAnsi="Times New Roman" w:eastAsia="Times New Roman" w:cs="Times New Roman"/>
          <w:sz w:val="24"/>
          <w:szCs w:val="24"/>
        </w:rPr>
        <w:t xml:space="preserve"> </w:t>
      </w:r>
    </w:p>
    <w:p w:rsidRPr="007A245E" w:rsidR="007A245E" w:rsidP="007A245E" w:rsidRDefault="007A245E" w14:paraId="206EE64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(8) The annualized average earnings of an IRAP's former apprentices, calculated over the </w:t>
      </w:r>
      <w:proofErr w:type="gramStart"/>
      <w:r w:rsidRPr="007A245E">
        <w:rPr>
          <w:rFonts w:ascii="Times New Roman" w:hAnsi="Times New Roman" w:eastAsia="Times New Roman" w:cs="Times New Roman"/>
          <w:sz w:val="24"/>
          <w:szCs w:val="24"/>
        </w:rPr>
        <w:t>6 month</w:t>
      </w:r>
      <w:proofErr w:type="gramEnd"/>
      <w:r w:rsidRPr="007A245E">
        <w:rPr>
          <w:rFonts w:ascii="Times New Roman" w:hAnsi="Times New Roman" w:eastAsia="Times New Roman" w:cs="Times New Roman"/>
          <w:sz w:val="24"/>
          <w:szCs w:val="24"/>
        </w:rPr>
        <w:t xml:space="preserve"> period after IRAP completion; </w:t>
      </w:r>
    </w:p>
    <w:p w:rsidRPr="007A245E" w:rsidR="007A245E" w:rsidP="007A245E" w:rsidRDefault="007A245E" w14:paraId="59855463"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(9) Training cost per apprentice; and </w:t>
      </w:r>
    </w:p>
    <w:p w:rsidRPr="007A245E" w:rsidR="007A245E" w:rsidP="007A245E" w:rsidRDefault="007A245E" w14:paraId="6B0339F2"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(10) Basic demographic information on participants. </w:t>
      </w:r>
    </w:p>
    <w:p w:rsidRPr="007A245E" w:rsidR="007A245E" w:rsidP="007A245E" w:rsidRDefault="007A245E" w14:paraId="75D2ECE6"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An SRE must have policies and procedures that require IRAPs' adherence to applicable Federal, State, and local laws pertaining to EEO, and must facilitate such adherence through the SRE's policies and procedures regarding potential harassment, intimidation, and retaliation (such as the provision of anti-harassment training, and a process for handling EEO and harassment complaints from apprentices); must have policies and procedures that reflect </w:t>
      </w:r>
      <w:r w:rsidRPr="007A245E">
        <w:rPr>
          <w:rFonts w:ascii="Times New Roman" w:hAnsi="Times New Roman" w:eastAsia="Times New Roman" w:cs="Times New Roman"/>
          <w:sz w:val="24"/>
          <w:szCs w:val="24"/>
        </w:rPr>
        <w:lastRenderedPageBreak/>
        <w:t xml:space="preserve">comprehensive outreach strategies to reach diverse populations that may participate in IRAPs; and must assign responsibility to an individual to assist IRAPs with matters relating to this paragraph. </w:t>
      </w:r>
    </w:p>
    <w:p w:rsidRPr="007A245E" w:rsidR="007A245E" w:rsidP="007A245E" w:rsidRDefault="007A245E" w14:paraId="37D73AA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(j) An SRE must have policies and procedures for addressing complaints filed by apprentices, prospective apprentices, an apprentice's authorized representative, a personnel certification body, or an employer against each IRAP the SRE recognizes. An SRE must make publicly available the aggregated number of complaints pertaining to each IRAP in a format and frequency prescribed by the Administrator. </w:t>
      </w:r>
    </w:p>
    <w:p w:rsidRPr="007A245E" w:rsidR="007A245E" w:rsidP="007A245E" w:rsidRDefault="007A245E" w14:paraId="56F1DF53"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(k) An SRE must notify the public about the right of an apprentice, a prospective apprentice, the apprentice's authorized representative, a personnel certification body, or an employer, to file a complaint with the SRE against an IRAP the complainant is associated with, and the requirements for filing a complaint. </w:t>
      </w:r>
    </w:p>
    <w:p w:rsidRPr="007A245E" w:rsidR="007A245E" w:rsidP="007A245E" w:rsidRDefault="007A245E" w14:paraId="18115802"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(l) An SRE must notify the public about the right to file a complaint against it with the Administrator as set forth in </w:t>
      </w:r>
      <w:hyperlink w:history="1" r:id="rId134">
        <w:r w:rsidRPr="007A245E">
          <w:rPr>
            <w:rFonts w:ascii="Times New Roman" w:hAnsi="Times New Roman" w:eastAsia="Times New Roman" w:cs="Times New Roman"/>
            <w:sz w:val="24"/>
            <w:szCs w:val="24"/>
          </w:rPr>
          <w:t>§ 29.25</w:t>
        </w:r>
      </w:hyperlink>
      <w:r w:rsidRPr="007A245E">
        <w:rPr>
          <w:rFonts w:ascii="Times New Roman" w:hAnsi="Times New Roman" w:eastAsia="Times New Roman" w:cs="Times New Roman"/>
          <w:sz w:val="24"/>
          <w:szCs w:val="24"/>
        </w:rPr>
        <w:t xml:space="preserve">. </w:t>
      </w:r>
    </w:p>
    <w:p w:rsidRPr="007A245E" w:rsidR="007A245E" w:rsidP="007A245E" w:rsidRDefault="007A245E" w14:paraId="6C6A0AEF"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(m) If an SRE has received notice of derecognition pursuant to </w:t>
      </w:r>
      <w:hyperlink w:history="1" w:anchor="p-29.27(c)(1)(ii)" r:id="rId135">
        <w:r w:rsidRPr="007A245E">
          <w:rPr>
            <w:rFonts w:ascii="Times New Roman" w:hAnsi="Times New Roman" w:eastAsia="Times New Roman" w:cs="Times New Roman"/>
            <w:sz w:val="24"/>
            <w:szCs w:val="24"/>
          </w:rPr>
          <w:t>§ 29.27(c)(1)(ii)</w:t>
        </w:r>
      </w:hyperlink>
      <w:r w:rsidRPr="007A245E">
        <w:rPr>
          <w:rFonts w:ascii="Times New Roman" w:hAnsi="Times New Roman" w:eastAsia="Times New Roman" w:cs="Times New Roman"/>
          <w:sz w:val="24"/>
          <w:szCs w:val="24"/>
        </w:rPr>
        <w:t xml:space="preserve"> or </w:t>
      </w:r>
      <w:hyperlink w:history="1" w:anchor="p-29.27(c)(3)" r:id="rId136">
        <w:r w:rsidRPr="007A245E">
          <w:rPr>
            <w:rFonts w:ascii="Times New Roman" w:hAnsi="Times New Roman" w:eastAsia="Times New Roman" w:cs="Times New Roman"/>
            <w:sz w:val="24"/>
            <w:szCs w:val="24"/>
          </w:rPr>
          <w:t>(c)(3)</w:t>
        </w:r>
      </w:hyperlink>
      <w:r w:rsidRPr="007A245E">
        <w:rPr>
          <w:rFonts w:ascii="Times New Roman" w:hAnsi="Times New Roman" w:eastAsia="Times New Roman" w:cs="Times New Roman"/>
          <w:sz w:val="24"/>
          <w:szCs w:val="24"/>
        </w:rPr>
        <w:t xml:space="preserve">, the SRE must inform each IRAP it has recognized and the public of its derecognition. </w:t>
      </w:r>
    </w:p>
    <w:p w:rsidRPr="007A245E" w:rsidR="007A245E" w:rsidP="007A245E" w:rsidRDefault="007A245E" w14:paraId="3B32543B"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(n) An SRE must publicly disclose any fees it charges to IRAPs. </w:t>
      </w:r>
    </w:p>
    <w:p w:rsidRPr="007A245E" w:rsidR="007A245E" w:rsidP="007A245E" w:rsidRDefault="007A245E" w14:paraId="14D63A5F"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(o) An SRE must ensure that records regarding each IRAP recognized, including whether the IRAP has met all applicable requirements of this subpart, are maintained for a minimum of 5 years. </w:t>
      </w:r>
    </w:p>
    <w:p w:rsidRPr="007A245E" w:rsidR="007A245E" w:rsidP="007A245E" w:rsidRDefault="007A245E" w14:paraId="798A074E"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(p) An SRE must follow any policy or procedure submitted to the Administrator or otherwise required by this subpart, and an SRE must notify the Administrator when it makes significant changes to its policies or procedures. </w:t>
      </w:r>
    </w:p>
    <w:p w:rsidRPr="007A245E" w:rsidR="007A245E" w:rsidP="007A245E" w:rsidRDefault="007A245E" w14:paraId="3F472F66"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29.23 Quality assurance.</w:t>
      </w:r>
    </w:p>
    <w:p w:rsidRPr="007A245E" w:rsidR="007A245E" w:rsidP="007A245E" w:rsidRDefault="007A245E" w14:paraId="28F243D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The Administrator may request and review materials from SREs, and may conduct periodic compliance assistance reviews of SREs to ascertain their conformity with the requirements of this subpart. </w:t>
      </w:r>
    </w:p>
    <w:p w:rsidRPr="007A245E" w:rsidR="007A245E" w:rsidP="007A245E" w:rsidRDefault="007A245E" w14:paraId="71210BCE"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SREs must provide requested materials to the Administrator, consistent with </w:t>
      </w:r>
      <w:hyperlink w:history="1" w:anchor="p-29.22(a)(3)" r:id="rId137">
        <w:r w:rsidRPr="007A245E">
          <w:rPr>
            <w:rFonts w:ascii="Times New Roman" w:hAnsi="Times New Roman" w:eastAsia="Times New Roman" w:cs="Times New Roman"/>
            <w:sz w:val="24"/>
            <w:szCs w:val="24"/>
          </w:rPr>
          <w:t>§ 29.22(a)(3)</w:t>
        </w:r>
      </w:hyperlink>
      <w:r w:rsidRPr="007A245E">
        <w:rPr>
          <w:rFonts w:ascii="Times New Roman" w:hAnsi="Times New Roman" w:eastAsia="Times New Roman" w:cs="Times New Roman"/>
          <w:sz w:val="24"/>
          <w:szCs w:val="24"/>
        </w:rPr>
        <w:t xml:space="preserve">. </w:t>
      </w:r>
    </w:p>
    <w:p w:rsidRPr="007A245E" w:rsidR="007A245E" w:rsidP="007A245E" w:rsidRDefault="007A245E" w14:paraId="1BCEDE5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The information that is described in this subpart may be utilized by the Administrator to discharge the recognition, review, suspension, and derecognition duties outlined in </w:t>
      </w:r>
      <w:hyperlink w:history="1" w:anchor="p-29.21(c)(1)" r:id="rId138">
        <w:r w:rsidRPr="007A245E">
          <w:rPr>
            <w:rFonts w:ascii="Times New Roman" w:hAnsi="Times New Roman" w:eastAsia="Times New Roman" w:cs="Times New Roman"/>
            <w:sz w:val="24"/>
            <w:szCs w:val="24"/>
          </w:rPr>
          <w:t>§§ 29.21(c)(1)</w:t>
        </w:r>
      </w:hyperlink>
      <w:r w:rsidRPr="007A245E">
        <w:rPr>
          <w:rFonts w:ascii="Times New Roman" w:hAnsi="Times New Roman" w:eastAsia="Times New Roman" w:cs="Times New Roman"/>
          <w:sz w:val="24"/>
          <w:szCs w:val="24"/>
        </w:rPr>
        <w:t xml:space="preserve">, </w:t>
      </w:r>
      <w:hyperlink w:history="1" r:id="rId139">
        <w:r w:rsidRPr="007A245E">
          <w:rPr>
            <w:rFonts w:ascii="Times New Roman" w:hAnsi="Times New Roman" w:eastAsia="Times New Roman" w:cs="Times New Roman"/>
            <w:sz w:val="24"/>
            <w:szCs w:val="24"/>
          </w:rPr>
          <w:t>29.26</w:t>
        </w:r>
      </w:hyperlink>
      <w:r w:rsidRPr="007A245E">
        <w:rPr>
          <w:rFonts w:ascii="Times New Roman" w:hAnsi="Times New Roman" w:eastAsia="Times New Roman" w:cs="Times New Roman"/>
          <w:sz w:val="24"/>
          <w:szCs w:val="24"/>
        </w:rPr>
        <w:t xml:space="preserve">, and </w:t>
      </w:r>
      <w:hyperlink w:history="1" r:id="rId140">
        <w:r w:rsidRPr="007A245E">
          <w:rPr>
            <w:rFonts w:ascii="Times New Roman" w:hAnsi="Times New Roman" w:eastAsia="Times New Roman" w:cs="Times New Roman"/>
            <w:sz w:val="24"/>
            <w:szCs w:val="24"/>
          </w:rPr>
          <w:t>29.27</w:t>
        </w:r>
      </w:hyperlink>
      <w:r w:rsidRPr="007A245E">
        <w:rPr>
          <w:rFonts w:ascii="Times New Roman" w:hAnsi="Times New Roman" w:eastAsia="Times New Roman" w:cs="Times New Roman"/>
          <w:sz w:val="24"/>
          <w:szCs w:val="24"/>
        </w:rPr>
        <w:t xml:space="preserve">. </w:t>
      </w:r>
    </w:p>
    <w:p w:rsidRPr="007A245E" w:rsidR="007A245E" w:rsidP="007A245E" w:rsidRDefault="007A245E" w14:paraId="6A3476DC"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29.24 Publication of Standards Recognition Entities and Industry-Recognized Apprenticeship Programs.</w:t>
      </w:r>
    </w:p>
    <w:p w:rsidRPr="007A245E" w:rsidR="007A245E" w:rsidP="007A245E" w:rsidRDefault="007A245E" w14:paraId="79C0CC28"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The Administrator will make publicly available a list of recognized, suspended, and derecognized SREs and IRAPs. </w:t>
      </w:r>
    </w:p>
    <w:p w:rsidRPr="007A245E" w:rsidR="007A245E" w:rsidP="007A245E" w:rsidRDefault="007A245E" w14:paraId="74650C7F"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29.25 Complaints against Standards Recognition Entities.</w:t>
      </w:r>
    </w:p>
    <w:p w:rsidRPr="007A245E" w:rsidR="007A245E" w:rsidP="007A245E" w:rsidRDefault="007A245E" w14:paraId="639D489D"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A complaint arising from an SRE's compliance with this subpart may be submitted by an apprentice, the apprentice's authorized representative, a personnel certification body, an employer, or an IRAP to the Administrator for review. </w:t>
      </w:r>
    </w:p>
    <w:p w:rsidRPr="007A245E" w:rsidR="007A245E" w:rsidP="007A245E" w:rsidRDefault="007A245E" w14:paraId="23F79F34"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The complaint must be in writing and must be submitted within 180 calendar days from the complainant's actual or constructive knowledge of the circumstances giving rise to the complaint. It must set forth the specific matter(s) complained of, together with relevant facts and circumstances. </w:t>
      </w:r>
    </w:p>
    <w:p w:rsidRPr="007A245E" w:rsidR="007A245E" w:rsidP="007A245E" w:rsidRDefault="007A245E" w14:paraId="6DA36481"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Complaints under this section are addressed exclusively through the review process outlined in </w:t>
      </w:r>
      <w:hyperlink w:history="1" r:id="rId141">
        <w:r w:rsidRPr="007A245E">
          <w:rPr>
            <w:rFonts w:ascii="Times New Roman" w:hAnsi="Times New Roman" w:eastAsia="Times New Roman" w:cs="Times New Roman"/>
            <w:sz w:val="24"/>
            <w:szCs w:val="24"/>
          </w:rPr>
          <w:t>§ 29.26</w:t>
        </w:r>
      </w:hyperlink>
      <w:r w:rsidRPr="007A245E">
        <w:rPr>
          <w:rFonts w:ascii="Times New Roman" w:hAnsi="Times New Roman" w:eastAsia="Times New Roman" w:cs="Times New Roman"/>
          <w:sz w:val="24"/>
          <w:szCs w:val="24"/>
        </w:rPr>
        <w:t xml:space="preserve">. </w:t>
      </w:r>
    </w:p>
    <w:p w:rsidRPr="007A245E" w:rsidR="007A245E" w:rsidP="007A245E" w:rsidRDefault="007A245E" w14:paraId="3053A82B"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Nothing in this section precludes a complainant from pursuing any remedy authorized under Federal, State, or local law. </w:t>
      </w:r>
    </w:p>
    <w:p w:rsidRPr="007A245E" w:rsidR="007A245E" w:rsidP="007A245E" w:rsidRDefault="007A245E" w14:paraId="1467447A"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29.26 Review of a Standards Recognition Entity.</w:t>
      </w:r>
    </w:p>
    <w:p w:rsidRPr="007A245E" w:rsidR="007A245E" w:rsidP="007A245E" w:rsidRDefault="007A245E" w14:paraId="58BAC16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The Administrator may initiate review of an SRE if it receives information indicating that: </w:t>
      </w:r>
    </w:p>
    <w:p w:rsidRPr="007A245E" w:rsidR="007A245E" w:rsidP="007A245E" w:rsidRDefault="007A245E" w14:paraId="0F9A7865"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SRE is not in substantial compliance with this subpart; or </w:t>
      </w:r>
    </w:p>
    <w:p w:rsidRPr="007A245E" w:rsidR="007A245E" w:rsidP="007A245E" w:rsidRDefault="007A245E" w14:paraId="3409645A"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SRE is no longer capable of continuing as an SRE. </w:t>
      </w:r>
    </w:p>
    <w:p w:rsidRPr="007A245E" w:rsidR="007A245E" w:rsidP="007A245E" w:rsidRDefault="007A245E" w14:paraId="675BAA3C"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As part of the review, the Administrator must provide the SRE written notice of the review and an opportunity to provide information for the review. Such notice must include a statement of the basis for review, including potential areas in which the SRE is not in substantial compliance or why the SRE may no longer be capable of continuing as an SRE and a detailed description of the information supporting review under </w:t>
      </w:r>
      <w:hyperlink w:history="1" w:anchor="p-29.26(a)(1)" r:id="rId142">
        <w:r w:rsidRPr="007A245E">
          <w:rPr>
            <w:rFonts w:ascii="Times New Roman" w:hAnsi="Times New Roman" w:eastAsia="Times New Roman" w:cs="Times New Roman"/>
            <w:sz w:val="24"/>
            <w:szCs w:val="24"/>
          </w:rPr>
          <w:t>paragraphs (a)(1)</w:t>
        </w:r>
      </w:hyperlink>
      <w:r w:rsidRPr="007A245E">
        <w:rPr>
          <w:rFonts w:ascii="Times New Roman" w:hAnsi="Times New Roman" w:eastAsia="Times New Roman" w:cs="Times New Roman"/>
          <w:sz w:val="24"/>
          <w:szCs w:val="24"/>
        </w:rPr>
        <w:t xml:space="preserve"> or </w:t>
      </w:r>
      <w:hyperlink w:history="1" w:anchor="p-29.26(a)(2)" r:id="rId143">
        <w:r w:rsidRPr="007A245E">
          <w:rPr>
            <w:rFonts w:ascii="Times New Roman" w:hAnsi="Times New Roman" w:eastAsia="Times New Roman" w:cs="Times New Roman"/>
            <w:sz w:val="24"/>
            <w:szCs w:val="24"/>
          </w:rPr>
          <w:t>(2)</w:t>
        </w:r>
      </w:hyperlink>
      <w:r w:rsidRPr="007A245E">
        <w:rPr>
          <w:rFonts w:ascii="Times New Roman" w:hAnsi="Times New Roman" w:eastAsia="Times New Roman" w:cs="Times New Roman"/>
          <w:sz w:val="24"/>
          <w:szCs w:val="24"/>
        </w:rPr>
        <w:t xml:space="preserve"> of this section, or both. </w:t>
      </w:r>
    </w:p>
    <w:p w:rsidRPr="007A245E" w:rsidR="007A245E" w:rsidP="007A245E" w:rsidRDefault="007A245E" w14:paraId="429E9BF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Upon conclusion of the Administrator's review, the Administrator will give written notice to the SRE of its decision to either take no action against the SRE, or to suspend the SRE as provided under </w:t>
      </w:r>
      <w:hyperlink w:history="1" r:id="rId144">
        <w:r w:rsidRPr="007A245E">
          <w:rPr>
            <w:rFonts w:ascii="Times New Roman" w:hAnsi="Times New Roman" w:eastAsia="Times New Roman" w:cs="Times New Roman"/>
            <w:sz w:val="24"/>
            <w:szCs w:val="24"/>
          </w:rPr>
          <w:t>§ 29.27</w:t>
        </w:r>
      </w:hyperlink>
      <w:r w:rsidRPr="007A245E">
        <w:rPr>
          <w:rFonts w:ascii="Times New Roman" w:hAnsi="Times New Roman" w:eastAsia="Times New Roman" w:cs="Times New Roman"/>
          <w:sz w:val="24"/>
          <w:szCs w:val="24"/>
        </w:rPr>
        <w:t xml:space="preserve">. </w:t>
      </w:r>
    </w:p>
    <w:p w:rsidRPr="007A245E" w:rsidR="007A245E" w:rsidP="007A245E" w:rsidRDefault="007A245E" w14:paraId="59D1EFE0"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29.27 Suspension and derecognition of a Standards Recognition Entity.</w:t>
      </w:r>
    </w:p>
    <w:p w:rsidRPr="007A245E" w:rsidR="007A245E" w:rsidP="007A245E" w:rsidRDefault="007A245E" w14:paraId="65EC5776"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The Administrator may suspend an SRE for 45 calendar days based on the Administrator's review and determination that any of the situations described in </w:t>
      </w:r>
      <w:hyperlink w:history="1" w:anchor="p-29.26(a)(1)" r:id="rId145">
        <w:r w:rsidRPr="007A245E">
          <w:rPr>
            <w:rFonts w:ascii="Times New Roman" w:hAnsi="Times New Roman" w:eastAsia="Times New Roman" w:cs="Times New Roman"/>
            <w:sz w:val="24"/>
            <w:szCs w:val="24"/>
          </w:rPr>
          <w:t>§ 29.26(a)(1)</w:t>
        </w:r>
      </w:hyperlink>
      <w:r w:rsidRPr="007A245E">
        <w:rPr>
          <w:rFonts w:ascii="Times New Roman" w:hAnsi="Times New Roman" w:eastAsia="Times New Roman" w:cs="Times New Roman"/>
          <w:sz w:val="24"/>
          <w:szCs w:val="24"/>
        </w:rPr>
        <w:t xml:space="preserve"> or </w:t>
      </w:r>
      <w:hyperlink w:history="1" w:anchor="p-29.26(a)(2)" r:id="rId146">
        <w:r w:rsidRPr="007A245E">
          <w:rPr>
            <w:rFonts w:ascii="Times New Roman" w:hAnsi="Times New Roman" w:eastAsia="Times New Roman" w:cs="Times New Roman"/>
            <w:sz w:val="24"/>
            <w:szCs w:val="24"/>
          </w:rPr>
          <w:t>(2)</w:t>
        </w:r>
      </w:hyperlink>
      <w:r w:rsidRPr="007A245E">
        <w:rPr>
          <w:rFonts w:ascii="Times New Roman" w:hAnsi="Times New Roman" w:eastAsia="Times New Roman" w:cs="Times New Roman"/>
          <w:sz w:val="24"/>
          <w:szCs w:val="24"/>
        </w:rPr>
        <w:t xml:space="preserve"> exist. </w:t>
      </w:r>
    </w:p>
    <w:p w:rsidRPr="007A245E" w:rsidR="007A245E" w:rsidP="007A245E" w:rsidRDefault="007A245E" w14:paraId="36E44A12"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The Administrator must provide notice in writing and state that a request for administrative review may be made within 45 calendar days of receipt of the notice. </w:t>
      </w:r>
    </w:p>
    <w:p w:rsidRPr="007A245E" w:rsidR="007A245E" w:rsidP="007A245E" w:rsidRDefault="007A245E" w14:paraId="6EFA6635"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(b) The notice must set forth an explanation of the Administrator's decision, including identified areas in which the SRE is not in substantial compliance or an explanation why the SRE is no longer capable of continuing as an SRE, or both, and necessary remedial actions, and must explain that the Administrator will derecognize the SRE in 45 calendar days unless remedial action is taken or a request for administrative review is made. </w:t>
      </w:r>
    </w:p>
    <w:p w:rsidRPr="007A245E" w:rsidR="007A245E" w:rsidP="007A245E" w:rsidRDefault="007A245E" w14:paraId="172FFF02"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If, within the 45-day period, the SRE: </w:t>
      </w:r>
    </w:p>
    <w:p w:rsidRPr="007A245E" w:rsidR="007A245E" w:rsidP="007A245E" w:rsidRDefault="007A245E" w14:paraId="2756BE07"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Specifies its proposed remedial actions and commits itself to remedying the identified areas in which the SRE is not in substantial compliance or the circumstances that render is no longer capable of continuing as an SRE, or both, the Administrator will extend the 45-day period to allow a reasonable time for the SRE to implement remedial actions. </w:t>
      </w:r>
    </w:p>
    <w:p w:rsidRPr="007A245E" w:rsidR="007A245E" w:rsidP="007A245E" w:rsidRDefault="007A245E" w14:paraId="45C4E544"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w:t>
      </w:r>
      <w:proofErr w:type="spellStart"/>
      <w:r w:rsidRPr="007A245E">
        <w:rPr>
          <w:rFonts w:ascii="Times New Roman" w:hAnsi="Times New Roman" w:eastAsia="Times New Roman" w:cs="Times New Roman"/>
          <w:sz w:val="24"/>
          <w:szCs w:val="24"/>
        </w:rPr>
        <w:t>i</w:t>
      </w:r>
      <w:proofErr w:type="spellEnd"/>
      <w:r w:rsidRPr="007A245E">
        <w:rPr>
          <w:rFonts w:ascii="Times New Roman" w:hAnsi="Times New Roman" w:eastAsia="Times New Roman" w:cs="Times New Roman"/>
          <w:sz w:val="24"/>
          <w:szCs w:val="24"/>
        </w:rPr>
        <w:t xml:space="preserve">) If the Administrator subsequently determines that the SRE has remedied the identified areas in which the SRE is not in substantial compliance or the circumstances that render is no longer capable of continuing as an SRE, or both, the Administrator must notify the SRE, and the suspension will end. </w:t>
      </w:r>
    </w:p>
    <w:p w:rsidRPr="007A245E" w:rsidR="007A245E" w:rsidP="007A245E" w:rsidRDefault="007A245E" w14:paraId="2D9C2990" w14:textId="77777777">
      <w:pPr>
        <w:spacing w:before="100" w:beforeAutospacing="1" w:after="100" w:afterAutospacing="1" w:line="240" w:lineRule="auto"/>
        <w:ind w:left="54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(ii) If the Administrator subsequently determines that the SRE has not remedied the identified areas in which the SRE is not in substantial compliance or the circumstances that render is no longer capable of continuing as an SRE, or both, after the close of the 45-day period and any extensions previously allowed by the Administrator, the Administrator will derecognize the SRE and must notify the SRE in writing and specify the reasons for its determination. The Administrator must state that a request for administrative review may be made within 45 calendar days of receipt of the notice. </w:t>
      </w:r>
    </w:p>
    <w:p w:rsidRPr="007A245E" w:rsidR="007A245E" w:rsidP="007A245E" w:rsidRDefault="007A245E" w14:paraId="5AF33434"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Makes a request for administrative review, then the Administrator will refer the matter to the Office of Administrative Law Judges to be addressed in accordance with </w:t>
      </w:r>
      <w:hyperlink w:history="1" r:id="rId147">
        <w:r w:rsidRPr="007A245E">
          <w:rPr>
            <w:rFonts w:ascii="Times New Roman" w:hAnsi="Times New Roman" w:eastAsia="Times New Roman" w:cs="Times New Roman"/>
            <w:sz w:val="24"/>
            <w:szCs w:val="24"/>
          </w:rPr>
          <w:t>§ 29.29</w:t>
        </w:r>
      </w:hyperlink>
      <w:r w:rsidRPr="007A245E">
        <w:rPr>
          <w:rFonts w:ascii="Times New Roman" w:hAnsi="Times New Roman" w:eastAsia="Times New Roman" w:cs="Times New Roman"/>
          <w:sz w:val="24"/>
          <w:szCs w:val="24"/>
        </w:rPr>
        <w:t xml:space="preserve">. </w:t>
      </w:r>
    </w:p>
    <w:p w:rsidRPr="007A245E" w:rsidR="007A245E" w:rsidP="007A245E" w:rsidRDefault="007A245E" w14:paraId="3F26A640"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(3) Does not act under </w:t>
      </w:r>
      <w:hyperlink w:history="1" w:anchor="p-29.27(c)(1)" r:id="rId148">
        <w:r w:rsidRPr="007A245E">
          <w:rPr>
            <w:rFonts w:ascii="Times New Roman" w:hAnsi="Times New Roman" w:eastAsia="Times New Roman" w:cs="Times New Roman"/>
            <w:sz w:val="24"/>
            <w:szCs w:val="24"/>
          </w:rPr>
          <w:t>paragraph (c)(1)</w:t>
        </w:r>
      </w:hyperlink>
      <w:r w:rsidRPr="007A245E">
        <w:rPr>
          <w:rFonts w:ascii="Times New Roman" w:hAnsi="Times New Roman" w:eastAsia="Times New Roman" w:cs="Times New Roman"/>
          <w:sz w:val="24"/>
          <w:szCs w:val="24"/>
        </w:rPr>
        <w:t xml:space="preserve"> or </w:t>
      </w:r>
      <w:hyperlink w:history="1" w:anchor="p-29.27(c)(2)" r:id="rId149">
        <w:r w:rsidRPr="007A245E">
          <w:rPr>
            <w:rFonts w:ascii="Times New Roman" w:hAnsi="Times New Roman" w:eastAsia="Times New Roman" w:cs="Times New Roman"/>
            <w:sz w:val="24"/>
            <w:szCs w:val="24"/>
          </w:rPr>
          <w:t>(2)</w:t>
        </w:r>
      </w:hyperlink>
      <w:r w:rsidRPr="007A245E">
        <w:rPr>
          <w:rFonts w:ascii="Times New Roman" w:hAnsi="Times New Roman" w:eastAsia="Times New Roman" w:cs="Times New Roman"/>
          <w:sz w:val="24"/>
          <w:szCs w:val="24"/>
        </w:rPr>
        <w:t xml:space="preserve"> of this section, the Administrator will derecognize the SRE. </w:t>
      </w:r>
    </w:p>
    <w:p w:rsidRPr="007A245E" w:rsidR="007A245E" w:rsidP="007A245E" w:rsidRDefault="007A245E" w14:paraId="48C4CCA7"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During the suspension: </w:t>
      </w:r>
    </w:p>
    <w:p w:rsidRPr="007A245E" w:rsidR="007A245E" w:rsidP="007A245E" w:rsidRDefault="007A245E" w14:paraId="40EBEF9F"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SRE is barred from recognizing new programs. </w:t>
      </w:r>
    </w:p>
    <w:p w:rsidRPr="007A245E" w:rsidR="007A245E" w:rsidP="007A245E" w:rsidRDefault="007A245E" w14:paraId="36546F25"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The Administrator will publish the SRE's suspension on the public list described in </w:t>
      </w:r>
      <w:hyperlink w:history="1" r:id="rId150">
        <w:r w:rsidRPr="007A245E">
          <w:rPr>
            <w:rFonts w:ascii="Times New Roman" w:hAnsi="Times New Roman" w:eastAsia="Times New Roman" w:cs="Times New Roman"/>
            <w:sz w:val="24"/>
            <w:szCs w:val="24"/>
          </w:rPr>
          <w:t>§ 29.24</w:t>
        </w:r>
      </w:hyperlink>
      <w:r w:rsidRPr="007A245E">
        <w:rPr>
          <w:rFonts w:ascii="Times New Roman" w:hAnsi="Times New Roman" w:eastAsia="Times New Roman" w:cs="Times New Roman"/>
          <w:sz w:val="24"/>
          <w:szCs w:val="24"/>
        </w:rPr>
        <w:t xml:space="preserve">. </w:t>
      </w:r>
    </w:p>
    <w:p w:rsidRPr="007A245E" w:rsidR="007A245E" w:rsidP="007A245E" w:rsidRDefault="007A245E" w14:paraId="6038A3C0"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29.28 Derecognition's effect on Industry-Recognized Apprenticeship Programs.</w:t>
      </w:r>
    </w:p>
    <w:p w:rsidRPr="007A245E" w:rsidR="007A245E" w:rsidP="007A245E" w:rsidRDefault="007A245E" w14:paraId="77EED743"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Following its SRE's derecognition, an IRAP will maintain its status until 1 year after the Administrator's decision derecognizing the IRAP's SRE becomes final, including any appeals. At the end of 1 year, the IRAP will lose its status unless it is already recognized by another SRE recognized under this subpart. </w:t>
      </w:r>
    </w:p>
    <w:p w:rsidRPr="007A245E" w:rsidR="007A245E" w:rsidP="007A245E" w:rsidRDefault="007A245E" w14:paraId="20C50F5E"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(b) Upon derecognizing an SRE, the Administrator will update the public list described in </w:t>
      </w:r>
      <w:hyperlink w:history="1" r:id="rId151">
        <w:r w:rsidRPr="007A245E">
          <w:rPr>
            <w:rFonts w:ascii="Times New Roman" w:hAnsi="Times New Roman" w:eastAsia="Times New Roman" w:cs="Times New Roman"/>
            <w:sz w:val="24"/>
            <w:szCs w:val="24"/>
          </w:rPr>
          <w:t>§ 29.24</w:t>
        </w:r>
      </w:hyperlink>
      <w:r w:rsidRPr="007A245E">
        <w:rPr>
          <w:rFonts w:ascii="Times New Roman" w:hAnsi="Times New Roman" w:eastAsia="Times New Roman" w:cs="Times New Roman"/>
          <w:sz w:val="24"/>
          <w:szCs w:val="24"/>
        </w:rPr>
        <w:t xml:space="preserve"> to reflect the derecognition, and the Administrator will notify the SRE's IRAP(s) of the derecognition. </w:t>
      </w:r>
    </w:p>
    <w:p w:rsidRPr="007A245E" w:rsidR="007A245E" w:rsidP="007A245E" w:rsidRDefault="007A245E" w14:paraId="42EB3D86"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29.29 Requests for administrative review.</w:t>
      </w:r>
    </w:p>
    <w:p w:rsidRPr="007A245E" w:rsidR="007A245E" w:rsidP="007A245E" w:rsidRDefault="007A245E" w14:paraId="55A4163E"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(a) Within 30 calendar days of the filing of a request for administrative review, the Administrator must prepare an administrative record for submission to the Administrative Law Judge designated by the Chief Administrative Law Judge. </w:t>
      </w:r>
    </w:p>
    <w:p w:rsidRPr="007A245E" w:rsidR="007A245E" w:rsidP="007A245E" w:rsidRDefault="007A245E" w14:paraId="12F63D31"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The procedures contained in </w:t>
      </w:r>
      <w:hyperlink w:history="1" r:id="rId152">
        <w:r w:rsidRPr="007A245E">
          <w:rPr>
            <w:rFonts w:ascii="Times New Roman" w:hAnsi="Times New Roman" w:eastAsia="Times New Roman" w:cs="Times New Roman"/>
            <w:sz w:val="24"/>
            <w:szCs w:val="24"/>
          </w:rPr>
          <w:t>29 CFR part 18</w:t>
        </w:r>
      </w:hyperlink>
      <w:r w:rsidRPr="007A245E">
        <w:rPr>
          <w:rFonts w:ascii="Times New Roman" w:hAnsi="Times New Roman" w:eastAsia="Times New Roman" w:cs="Times New Roman"/>
          <w:sz w:val="24"/>
          <w:szCs w:val="24"/>
        </w:rPr>
        <w:t xml:space="preserve"> will apply to the disposition of the request for review except that: </w:t>
      </w:r>
    </w:p>
    <w:p w:rsidRPr="007A245E" w:rsidR="007A245E" w:rsidP="007A245E" w:rsidRDefault="007A245E" w14:paraId="0B962D29"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(1) The Administrative Law Judge will receive, and make part of the record, documentary evidence offered by any party and accepted at the hearing. Copies thereof will be made available by the party submitting the documentary evidence to any party to the hearing upon request. </w:t>
      </w:r>
    </w:p>
    <w:p w:rsidRPr="007A245E" w:rsidR="007A245E" w:rsidP="007A245E" w:rsidRDefault="007A245E" w14:paraId="1B4F45C1" w14:textId="77777777">
      <w:pPr>
        <w:spacing w:before="100" w:beforeAutospacing="1" w:after="100" w:afterAutospacing="1" w:line="240" w:lineRule="auto"/>
        <w:ind w:left="36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(2) Technical rules of evidence will not apply to hearings conducted under this subpart, but rules or principles designed to assure production of the most credible evidence available and to subject testimony to test by cross-examination will be applied, where reasonably necessary, by the Administrative Law Judge conducting the hearing. The Administrative Law Judge may exclude irrelevant, immaterial, or unduly repetitious evidence. </w:t>
      </w:r>
    </w:p>
    <w:p w:rsidRPr="007A245E" w:rsidR="007A245E" w:rsidP="007A245E" w:rsidRDefault="007A245E" w14:paraId="4B33B802"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(c) The Administrative Law Judge should submit proposed findings, a recommended decision, and a certified record of the proceedings to the Administrative Review Board, SRE, and Administrator within 90 calendar days after the close of the record. </w:t>
      </w:r>
    </w:p>
    <w:p w:rsidRPr="007A245E" w:rsidR="007A245E" w:rsidP="007A245E" w:rsidRDefault="007A245E" w14:paraId="1A26F5BA"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(d) Within 20 calendar days of the receipt of the recommended decision, any party may file exceptions. Any party may file a response to the exceptions filed by another party within 10 calendar days of receipt of the exceptions. All exceptions and responses must be filed with the Administrative Review Board with copies served on all parties and amici curiae. </w:t>
      </w:r>
    </w:p>
    <w:p w:rsidRPr="007A245E" w:rsidR="007A245E" w:rsidP="007A245E" w:rsidRDefault="007A245E" w14:paraId="63ADA19B"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(e) After the close of the period for filing exceptions and responses, the Administrative Review Board may issue a briefing schedule or may decide the matter on the record before it. The Administrative Review Board must issue a decision in any case it accepts for review within 180 calendar days of the close of the record. If a decision is not so issued, the Administrative Law Judge's decision constitutes final agency action. </w:t>
      </w:r>
    </w:p>
    <w:p w:rsidRPr="007A245E" w:rsidR="007A245E" w:rsidP="007A245E" w:rsidRDefault="007A245E" w14:paraId="171DAAA0"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(f) The Administrator's decision must be upheld unless the decision is arbitrary, capricious, an abuse of discretion, or otherwise not in accordance with the law. </w:t>
      </w:r>
    </w:p>
    <w:p w:rsidRPr="007A245E" w:rsidR="007A245E" w:rsidP="007A245E" w:rsidRDefault="007A245E" w14:paraId="68278481"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29.30 Scope of Industry-Recognized Apprenticeship Programs Recognition by Standards Recognition Entities.</w:t>
      </w:r>
    </w:p>
    <w:p w:rsidRPr="007A245E" w:rsidR="007A245E" w:rsidP="007A245E" w:rsidRDefault="007A245E" w14:paraId="4F133489"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lastRenderedPageBreak/>
        <w:t xml:space="preserve">(a) The Administrator will not recognize as SREs entities that intend to recognize as IRAPs programs that seek to train apprentices to perform construction activities, consisting of: The erecting of buildings and other structures (including additions); heavy construction other than buildings; and alterations, reconstruction, installation, and maintenance and repairs. </w:t>
      </w:r>
    </w:p>
    <w:p w:rsidRPr="007A245E" w:rsidR="007A245E" w:rsidP="007A245E" w:rsidRDefault="007A245E" w14:paraId="2ED34649" w14:textId="77777777">
      <w:pPr>
        <w:spacing w:before="100" w:beforeAutospacing="1" w:after="100" w:afterAutospacing="1" w:line="240" w:lineRule="auto"/>
        <w:ind w:left="180"/>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 xml:space="preserve">(b) SREs that obtain recognition from the Administrator are prohibited from recognizing as IRAPs programs that seek to train apprentices to perform construction activities, consisting of: The erecting of buildings and other structures (including additions); heavy construction other than buildings; and alterations, reconstruction, installation, and maintenance and repairs. </w:t>
      </w:r>
    </w:p>
    <w:p w:rsidRPr="007A245E" w:rsidR="007A245E" w:rsidP="007A245E" w:rsidRDefault="007A245E" w14:paraId="7A3C222D" w14:textId="77777777">
      <w:pPr>
        <w:spacing w:before="100" w:beforeAutospacing="1" w:after="100" w:afterAutospacing="1" w:line="240" w:lineRule="auto"/>
        <w:outlineLvl w:val="1"/>
        <w:rPr>
          <w:rFonts w:ascii="Times New Roman" w:hAnsi="Times New Roman" w:eastAsia="Times New Roman" w:cs="Times New Roman"/>
          <w:b/>
          <w:bCs/>
          <w:sz w:val="24"/>
          <w:szCs w:val="24"/>
        </w:rPr>
      </w:pPr>
      <w:r w:rsidRPr="007A245E">
        <w:rPr>
          <w:rFonts w:ascii="Times New Roman" w:hAnsi="Times New Roman" w:eastAsia="Times New Roman" w:cs="Times New Roman"/>
          <w:b/>
          <w:bCs/>
          <w:sz w:val="24"/>
          <w:szCs w:val="24"/>
        </w:rPr>
        <w:t>§ 29.31 Severability.</w:t>
      </w:r>
    </w:p>
    <w:p w:rsidRPr="007A245E" w:rsidR="007A245E" w:rsidP="007A245E" w:rsidRDefault="007A245E" w14:paraId="6FF8195F" w14:textId="77777777">
      <w:pPr>
        <w:spacing w:before="100" w:beforeAutospacing="1" w:after="100" w:afterAutospacing="1" w:line="240" w:lineRule="auto"/>
        <w:rPr>
          <w:rFonts w:ascii="Times New Roman" w:hAnsi="Times New Roman" w:eastAsia="Times New Roman" w:cs="Times New Roman"/>
          <w:sz w:val="24"/>
          <w:szCs w:val="24"/>
        </w:rPr>
      </w:pPr>
      <w:r w:rsidRPr="007A245E">
        <w:rPr>
          <w:rFonts w:ascii="Times New Roman" w:hAnsi="Times New Roman" w:eastAsia="Times New Roman" w:cs="Times New Roman"/>
          <w:sz w:val="24"/>
          <w:szCs w:val="24"/>
        </w:rPr>
        <w:t>Should a court of competent jurisdiction hold any provision(s) of this subpart to be invalid, such action will not affect any other provision of this subpart.</w:t>
      </w:r>
    </w:p>
    <w:p w:rsidRPr="007A245E" w:rsidR="00FE507C" w:rsidRDefault="00ED6908" w14:paraId="6C52EB11" w14:textId="77777777">
      <w:pPr>
        <w:rPr>
          <w:rFonts w:ascii="Times New Roman" w:hAnsi="Times New Roman" w:cs="Times New Roman"/>
          <w:sz w:val="24"/>
          <w:szCs w:val="24"/>
        </w:rPr>
      </w:pPr>
    </w:p>
    <w:sectPr w:rsidRPr="007A245E" w:rsidR="00FE5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5E"/>
    <w:rsid w:val="004011CC"/>
    <w:rsid w:val="00510ED2"/>
    <w:rsid w:val="00565294"/>
    <w:rsid w:val="005E17E3"/>
    <w:rsid w:val="006219CF"/>
    <w:rsid w:val="007A245E"/>
    <w:rsid w:val="00B4369E"/>
    <w:rsid w:val="00C46FAB"/>
    <w:rsid w:val="00ED6908"/>
    <w:rsid w:val="00F1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AA5A"/>
  <w15:chartTrackingRefBased/>
  <w15:docId w15:val="{221B7CDC-2E3E-497B-954D-1EDC64ED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4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24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7A245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245E"/>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7A245E"/>
    <w:rPr>
      <w:rFonts w:ascii="Times New Roman" w:eastAsia="Times New Roman" w:hAnsi="Times New Roman" w:cs="Times New Roman"/>
      <w:b/>
      <w:bCs/>
      <w:sz w:val="15"/>
      <w:szCs w:val="15"/>
    </w:rPr>
  </w:style>
  <w:style w:type="paragraph" w:customStyle="1" w:styleId="msonormal0">
    <w:name w:val="msonormal"/>
    <w:basedOn w:val="Normal"/>
    <w:rsid w:val="007A2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header">
    <w:name w:val="inline-header"/>
    <w:basedOn w:val="DefaultParagraphFont"/>
    <w:rsid w:val="007A245E"/>
  </w:style>
  <w:style w:type="character" w:customStyle="1" w:styleId="inline-paragraph">
    <w:name w:val="inline-paragraph"/>
    <w:basedOn w:val="DefaultParagraphFont"/>
    <w:rsid w:val="007A245E"/>
  </w:style>
  <w:style w:type="character" w:styleId="Hyperlink">
    <w:name w:val="Hyperlink"/>
    <w:basedOn w:val="DefaultParagraphFont"/>
    <w:uiPriority w:val="99"/>
    <w:semiHidden/>
    <w:unhideWhenUsed/>
    <w:rsid w:val="007A245E"/>
    <w:rPr>
      <w:color w:val="0000FF"/>
      <w:u w:val="single"/>
    </w:rPr>
  </w:style>
  <w:style w:type="character" w:styleId="FollowedHyperlink">
    <w:name w:val="FollowedHyperlink"/>
    <w:basedOn w:val="DefaultParagraphFont"/>
    <w:uiPriority w:val="99"/>
    <w:semiHidden/>
    <w:unhideWhenUsed/>
    <w:rsid w:val="007A245E"/>
    <w:rPr>
      <w:color w:val="800080"/>
      <w:u w:val="single"/>
    </w:rPr>
  </w:style>
  <w:style w:type="paragraph" w:customStyle="1" w:styleId="indent-1">
    <w:name w:val="indent-1"/>
    <w:basedOn w:val="Normal"/>
    <w:rsid w:val="007A2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A245E"/>
  </w:style>
  <w:style w:type="character" w:customStyle="1" w:styleId="paren">
    <w:name w:val="paren"/>
    <w:basedOn w:val="DefaultParagraphFont"/>
    <w:rsid w:val="007A245E"/>
  </w:style>
  <w:style w:type="paragraph" w:customStyle="1" w:styleId="citation">
    <w:name w:val="citation"/>
    <w:basedOn w:val="Normal"/>
    <w:rsid w:val="007A245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24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245E"/>
    <w:rPr>
      <w:i/>
      <w:iCs/>
    </w:rPr>
  </w:style>
  <w:style w:type="paragraph" w:customStyle="1" w:styleId="indent-2">
    <w:name w:val="indent-2"/>
    <w:basedOn w:val="Normal"/>
    <w:rsid w:val="007A2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7A24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37959">
      <w:bodyDiv w:val="1"/>
      <w:marLeft w:val="0"/>
      <w:marRight w:val="0"/>
      <w:marTop w:val="0"/>
      <w:marBottom w:val="0"/>
      <w:divBdr>
        <w:top w:val="none" w:sz="0" w:space="0" w:color="auto"/>
        <w:left w:val="none" w:sz="0" w:space="0" w:color="auto"/>
        <w:bottom w:val="none" w:sz="0" w:space="0" w:color="auto"/>
        <w:right w:val="none" w:sz="0" w:space="0" w:color="auto"/>
      </w:divBdr>
      <w:divsChild>
        <w:div w:id="22903531">
          <w:marLeft w:val="0"/>
          <w:marRight w:val="0"/>
          <w:marTop w:val="0"/>
          <w:marBottom w:val="0"/>
          <w:divBdr>
            <w:top w:val="none" w:sz="0" w:space="0" w:color="auto"/>
            <w:left w:val="none" w:sz="0" w:space="0" w:color="auto"/>
            <w:bottom w:val="none" w:sz="0" w:space="0" w:color="auto"/>
            <w:right w:val="none" w:sz="0" w:space="0" w:color="auto"/>
          </w:divBdr>
        </w:div>
        <w:div w:id="798038182">
          <w:marLeft w:val="0"/>
          <w:marRight w:val="0"/>
          <w:marTop w:val="0"/>
          <w:marBottom w:val="0"/>
          <w:divBdr>
            <w:top w:val="none" w:sz="0" w:space="0" w:color="auto"/>
            <w:left w:val="none" w:sz="0" w:space="0" w:color="auto"/>
            <w:bottom w:val="none" w:sz="0" w:space="0" w:color="auto"/>
            <w:right w:val="none" w:sz="0" w:space="0" w:color="auto"/>
          </w:divBdr>
        </w:div>
        <w:div w:id="858856647">
          <w:marLeft w:val="0"/>
          <w:marRight w:val="0"/>
          <w:marTop w:val="0"/>
          <w:marBottom w:val="0"/>
          <w:divBdr>
            <w:top w:val="none" w:sz="0" w:space="0" w:color="auto"/>
            <w:left w:val="none" w:sz="0" w:space="0" w:color="auto"/>
            <w:bottom w:val="none" w:sz="0" w:space="0" w:color="auto"/>
            <w:right w:val="none" w:sz="0" w:space="0" w:color="auto"/>
          </w:divBdr>
          <w:divsChild>
            <w:div w:id="853541258">
              <w:marLeft w:val="0"/>
              <w:marRight w:val="0"/>
              <w:marTop w:val="0"/>
              <w:marBottom w:val="0"/>
              <w:divBdr>
                <w:top w:val="none" w:sz="0" w:space="0" w:color="auto"/>
                <w:left w:val="none" w:sz="0" w:space="0" w:color="auto"/>
                <w:bottom w:val="none" w:sz="0" w:space="0" w:color="auto"/>
                <w:right w:val="none" w:sz="0" w:space="0" w:color="auto"/>
              </w:divBdr>
            </w:div>
            <w:div w:id="1519080993">
              <w:marLeft w:val="0"/>
              <w:marRight w:val="0"/>
              <w:marTop w:val="0"/>
              <w:marBottom w:val="0"/>
              <w:divBdr>
                <w:top w:val="none" w:sz="0" w:space="0" w:color="auto"/>
                <w:left w:val="none" w:sz="0" w:space="0" w:color="auto"/>
                <w:bottom w:val="none" w:sz="0" w:space="0" w:color="auto"/>
                <w:right w:val="none" w:sz="0" w:space="0" w:color="auto"/>
              </w:divBdr>
              <w:divsChild>
                <w:div w:id="380397860">
                  <w:marLeft w:val="0"/>
                  <w:marRight w:val="0"/>
                  <w:marTop w:val="0"/>
                  <w:marBottom w:val="0"/>
                  <w:divBdr>
                    <w:top w:val="none" w:sz="0" w:space="0" w:color="auto"/>
                    <w:left w:val="none" w:sz="0" w:space="0" w:color="auto"/>
                    <w:bottom w:val="none" w:sz="0" w:space="0" w:color="auto"/>
                    <w:right w:val="none" w:sz="0" w:space="0" w:color="auto"/>
                  </w:divBdr>
                </w:div>
                <w:div w:id="933784919">
                  <w:marLeft w:val="0"/>
                  <w:marRight w:val="0"/>
                  <w:marTop w:val="0"/>
                  <w:marBottom w:val="0"/>
                  <w:divBdr>
                    <w:top w:val="none" w:sz="0" w:space="0" w:color="auto"/>
                    <w:left w:val="none" w:sz="0" w:space="0" w:color="auto"/>
                    <w:bottom w:val="none" w:sz="0" w:space="0" w:color="auto"/>
                    <w:right w:val="none" w:sz="0" w:space="0" w:color="auto"/>
                  </w:divBdr>
                </w:div>
              </w:divsChild>
            </w:div>
            <w:div w:id="1588423556">
              <w:marLeft w:val="0"/>
              <w:marRight w:val="0"/>
              <w:marTop w:val="0"/>
              <w:marBottom w:val="0"/>
              <w:divBdr>
                <w:top w:val="none" w:sz="0" w:space="0" w:color="auto"/>
                <w:left w:val="none" w:sz="0" w:space="0" w:color="auto"/>
                <w:bottom w:val="none" w:sz="0" w:space="0" w:color="auto"/>
                <w:right w:val="none" w:sz="0" w:space="0" w:color="auto"/>
              </w:divBdr>
            </w:div>
            <w:div w:id="86463810">
              <w:marLeft w:val="0"/>
              <w:marRight w:val="0"/>
              <w:marTop w:val="0"/>
              <w:marBottom w:val="0"/>
              <w:divBdr>
                <w:top w:val="none" w:sz="0" w:space="0" w:color="auto"/>
                <w:left w:val="none" w:sz="0" w:space="0" w:color="auto"/>
                <w:bottom w:val="none" w:sz="0" w:space="0" w:color="auto"/>
                <w:right w:val="none" w:sz="0" w:space="0" w:color="auto"/>
              </w:divBdr>
              <w:divsChild>
                <w:div w:id="1356466644">
                  <w:marLeft w:val="0"/>
                  <w:marRight w:val="0"/>
                  <w:marTop w:val="0"/>
                  <w:marBottom w:val="0"/>
                  <w:divBdr>
                    <w:top w:val="none" w:sz="0" w:space="0" w:color="auto"/>
                    <w:left w:val="none" w:sz="0" w:space="0" w:color="auto"/>
                    <w:bottom w:val="none" w:sz="0" w:space="0" w:color="auto"/>
                    <w:right w:val="none" w:sz="0" w:space="0" w:color="auto"/>
                  </w:divBdr>
                </w:div>
                <w:div w:id="526413556">
                  <w:marLeft w:val="0"/>
                  <w:marRight w:val="0"/>
                  <w:marTop w:val="0"/>
                  <w:marBottom w:val="0"/>
                  <w:divBdr>
                    <w:top w:val="none" w:sz="0" w:space="0" w:color="auto"/>
                    <w:left w:val="none" w:sz="0" w:space="0" w:color="auto"/>
                    <w:bottom w:val="none" w:sz="0" w:space="0" w:color="auto"/>
                    <w:right w:val="none" w:sz="0" w:space="0" w:color="auto"/>
                  </w:divBdr>
                  <w:divsChild>
                    <w:div w:id="402410040">
                      <w:marLeft w:val="0"/>
                      <w:marRight w:val="0"/>
                      <w:marTop w:val="0"/>
                      <w:marBottom w:val="0"/>
                      <w:divBdr>
                        <w:top w:val="none" w:sz="0" w:space="0" w:color="auto"/>
                        <w:left w:val="none" w:sz="0" w:space="0" w:color="auto"/>
                        <w:bottom w:val="none" w:sz="0" w:space="0" w:color="auto"/>
                        <w:right w:val="none" w:sz="0" w:space="0" w:color="auto"/>
                      </w:divBdr>
                    </w:div>
                    <w:div w:id="1536387981">
                      <w:marLeft w:val="0"/>
                      <w:marRight w:val="0"/>
                      <w:marTop w:val="0"/>
                      <w:marBottom w:val="0"/>
                      <w:divBdr>
                        <w:top w:val="none" w:sz="0" w:space="0" w:color="auto"/>
                        <w:left w:val="none" w:sz="0" w:space="0" w:color="auto"/>
                        <w:bottom w:val="none" w:sz="0" w:space="0" w:color="auto"/>
                        <w:right w:val="none" w:sz="0" w:space="0" w:color="auto"/>
                      </w:divBdr>
                    </w:div>
                  </w:divsChild>
                </w:div>
                <w:div w:id="63724749">
                  <w:marLeft w:val="0"/>
                  <w:marRight w:val="0"/>
                  <w:marTop w:val="0"/>
                  <w:marBottom w:val="0"/>
                  <w:divBdr>
                    <w:top w:val="none" w:sz="0" w:space="0" w:color="auto"/>
                    <w:left w:val="none" w:sz="0" w:space="0" w:color="auto"/>
                    <w:bottom w:val="none" w:sz="0" w:space="0" w:color="auto"/>
                    <w:right w:val="none" w:sz="0" w:space="0" w:color="auto"/>
                  </w:divBdr>
                  <w:divsChild>
                    <w:div w:id="805003517">
                      <w:marLeft w:val="0"/>
                      <w:marRight w:val="0"/>
                      <w:marTop w:val="0"/>
                      <w:marBottom w:val="0"/>
                      <w:divBdr>
                        <w:top w:val="none" w:sz="0" w:space="0" w:color="auto"/>
                        <w:left w:val="none" w:sz="0" w:space="0" w:color="auto"/>
                        <w:bottom w:val="none" w:sz="0" w:space="0" w:color="auto"/>
                        <w:right w:val="none" w:sz="0" w:space="0" w:color="auto"/>
                      </w:divBdr>
                    </w:div>
                    <w:div w:id="2059888674">
                      <w:marLeft w:val="0"/>
                      <w:marRight w:val="0"/>
                      <w:marTop w:val="0"/>
                      <w:marBottom w:val="0"/>
                      <w:divBdr>
                        <w:top w:val="none" w:sz="0" w:space="0" w:color="auto"/>
                        <w:left w:val="none" w:sz="0" w:space="0" w:color="auto"/>
                        <w:bottom w:val="none" w:sz="0" w:space="0" w:color="auto"/>
                        <w:right w:val="none" w:sz="0" w:space="0" w:color="auto"/>
                      </w:divBdr>
                    </w:div>
                  </w:divsChild>
                </w:div>
                <w:div w:id="1123813552">
                  <w:marLeft w:val="0"/>
                  <w:marRight w:val="0"/>
                  <w:marTop w:val="0"/>
                  <w:marBottom w:val="0"/>
                  <w:divBdr>
                    <w:top w:val="none" w:sz="0" w:space="0" w:color="auto"/>
                    <w:left w:val="none" w:sz="0" w:space="0" w:color="auto"/>
                    <w:bottom w:val="none" w:sz="0" w:space="0" w:color="auto"/>
                    <w:right w:val="none" w:sz="0" w:space="0" w:color="auto"/>
                  </w:divBdr>
                </w:div>
                <w:div w:id="1478842349">
                  <w:marLeft w:val="0"/>
                  <w:marRight w:val="0"/>
                  <w:marTop w:val="0"/>
                  <w:marBottom w:val="0"/>
                  <w:divBdr>
                    <w:top w:val="none" w:sz="0" w:space="0" w:color="auto"/>
                    <w:left w:val="none" w:sz="0" w:space="0" w:color="auto"/>
                    <w:bottom w:val="none" w:sz="0" w:space="0" w:color="auto"/>
                    <w:right w:val="none" w:sz="0" w:space="0" w:color="auto"/>
                  </w:divBdr>
                </w:div>
                <w:div w:id="1388604759">
                  <w:marLeft w:val="0"/>
                  <w:marRight w:val="0"/>
                  <w:marTop w:val="0"/>
                  <w:marBottom w:val="0"/>
                  <w:divBdr>
                    <w:top w:val="none" w:sz="0" w:space="0" w:color="auto"/>
                    <w:left w:val="none" w:sz="0" w:space="0" w:color="auto"/>
                    <w:bottom w:val="none" w:sz="0" w:space="0" w:color="auto"/>
                    <w:right w:val="none" w:sz="0" w:space="0" w:color="auto"/>
                  </w:divBdr>
                </w:div>
                <w:div w:id="1383138534">
                  <w:marLeft w:val="0"/>
                  <w:marRight w:val="0"/>
                  <w:marTop w:val="0"/>
                  <w:marBottom w:val="0"/>
                  <w:divBdr>
                    <w:top w:val="none" w:sz="0" w:space="0" w:color="auto"/>
                    <w:left w:val="none" w:sz="0" w:space="0" w:color="auto"/>
                    <w:bottom w:val="none" w:sz="0" w:space="0" w:color="auto"/>
                    <w:right w:val="none" w:sz="0" w:space="0" w:color="auto"/>
                  </w:divBdr>
                  <w:divsChild>
                    <w:div w:id="156000451">
                      <w:marLeft w:val="0"/>
                      <w:marRight w:val="0"/>
                      <w:marTop w:val="0"/>
                      <w:marBottom w:val="0"/>
                      <w:divBdr>
                        <w:top w:val="none" w:sz="0" w:space="0" w:color="auto"/>
                        <w:left w:val="none" w:sz="0" w:space="0" w:color="auto"/>
                        <w:bottom w:val="none" w:sz="0" w:space="0" w:color="auto"/>
                        <w:right w:val="none" w:sz="0" w:space="0" w:color="auto"/>
                      </w:divBdr>
                      <w:divsChild>
                        <w:div w:id="1383096063">
                          <w:marLeft w:val="0"/>
                          <w:marRight w:val="0"/>
                          <w:marTop w:val="0"/>
                          <w:marBottom w:val="0"/>
                          <w:divBdr>
                            <w:top w:val="none" w:sz="0" w:space="0" w:color="auto"/>
                            <w:left w:val="none" w:sz="0" w:space="0" w:color="auto"/>
                            <w:bottom w:val="none" w:sz="0" w:space="0" w:color="auto"/>
                            <w:right w:val="none" w:sz="0" w:space="0" w:color="auto"/>
                          </w:divBdr>
                        </w:div>
                        <w:div w:id="1912692212">
                          <w:marLeft w:val="0"/>
                          <w:marRight w:val="0"/>
                          <w:marTop w:val="0"/>
                          <w:marBottom w:val="0"/>
                          <w:divBdr>
                            <w:top w:val="none" w:sz="0" w:space="0" w:color="auto"/>
                            <w:left w:val="none" w:sz="0" w:space="0" w:color="auto"/>
                            <w:bottom w:val="none" w:sz="0" w:space="0" w:color="auto"/>
                            <w:right w:val="none" w:sz="0" w:space="0" w:color="auto"/>
                          </w:divBdr>
                        </w:div>
                      </w:divsChild>
                    </w:div>
                    <w:div w:id="985278969">
                      <w:marLeft w:val="0"/>
                      <w:marRight w:val="0"/>
                      <w:marTop w:val="0"/>
                      <w:marBottom w:val="0"/>
                      <w:divBdr>
                        <w:top w:val="none" w:sz="0" w:space="0" w:color="auto"/>
                        <w:left w:val="none" w:sz="0" w:space="0" w:color="auto"/>
                        <w:bottom w:val="none" w:sz="0" w:space="0" w:color="auto"/>
                        <w:right w:val="none" w:sz="0" w:space="0" w:color="auto"/>
                      </w:divBdr>
                    </w:div>
                  </w:divsChild>
                </w:div>
                <w:div w:id="1646743585">
                  <w:marLeft w:val="0"/>
                  <w:marRight w:val="0"/>
                  <w:marTop w:val="0"/>
                  <w:marBottom w:val="0"/>
                  <w:divBdr>
                    <w:top w:val="none" w:sz="0" w:space="0" w:color="auto"/>
                    <w:left w:val="none" w:sz="0" w:space="0" w:color="auto"/>
                    <w:bottom w:val="none" w:sz="0" w:space="0" w:color="auto"/>
                    <w:right w:val="none" w:sz="0" w:space="0" w:color="auto"/>
                  </w:divBdr>
                </w:div>
                <w:div w:id="706490089">
                  <w:marLeft w:val="0"/>
                  <w:marRight w:val="0"/>
                  <w:marTop w:val="0"/>
                  <w:marBottom w:val="0"/>
                  <w:divBdr>
                    <w:top w:val="none" w:sz="0" w:space="0" w:color="auto"/>
                    <w:left w:val="none" w:sz="0" w:space="0" w:color="auto"/>
                    <w:bottom w:val="none" w:sz="0" w:space="0" w:color="auto"/>
                    <w:right w:val="none" w:sz="0" w:space="0" w:color="auto"/>
                  </w:divBdr>
                </w:div>
                <w:div w:id="684140489">
                  <w:marLeft w:val="0"/>
                  <w:marRight w:val="0"/>
                  <w:marTop w:val="0"/>
                  <w:marBottom w:val="0"/>
                  <w:divBdr>
                    <w:top w:val="none" w:sz="0" w:space="0" w:color="auto"/>
                    <w:left w:val="none" w:sz="0" w:space="0" w:color="auto"/>
                    <w:bottom w:val="none" w:sz="0" w:space="0" w:color="auto"/>
                    <w:right w:val="none" w:sz="0" w:space="0" w:color="auto"/>
                  </w:divBdr>
                </w:div>
                <w:div w:id="1431007173">
                  <w:marLeft w:val="0"/>
                  <w:marRight w:val="0"/>
                  <w:marTop w:val="0"/>
                  <w:marBottom w:val="0"/>
                  <w:divBdr>
                    <w:top w:val="none" w:sz="0" w:space="0" w:color="auto"/>
                    <w:left w:val="none" w:sz="0" w:space="0" w:color="auto"/>
                    <w:bottom w:val="none" w:sz="0" w:space="0" w:color="auto"/>
                    <w:right w:val="none" w:sz="0" w:space="0" w:color="auto"/>
                  </w:divBdr>
                </w:div>
              </w:divsChild>
            </w:div>
            <w:div w:id="297608250">
              <w:marLeft w:val="0"/>
              <w:marRight w:val="0"/>
              <w:marTop w:val="0"/>
              <w:marBottom w:val="0"/>
              <w:divBdr>
                <w:top w:val="none" w:sz="0" w:space="0" w:color="auto"/>
                <w:left w:val="none" w:sz="0" w:space="0" w:color="auto"/>
                <w:bottom w:val="none" w:sz="0" w:space="0" w:color="auto"/>
                <w:right w:val="none" w:sz="0" w:space="0" w:color="auto"/>
              </w:divBdr>
              <w:divsChild>
                <w:div w:id="1999453158">
                  <w:marLeft w:val="0"/>
                  <w:marRight w:val="0"/>
                  <w:marTop w:val="0"/>
                  <w:marBottom w:val="0"/>
                  <w:divBdr>
                    <w:top w:val="none" w:sz="0" w:space="0" w:color="auto"/>
                    <w:left w:val="none" w:sz="0" w:space="0" w:color="auto"/>
                    <w:bottom w:val="none" w:sz="0" w:space="0" w:color="auto"/>
                    <w:right w:val="none" w:sz="0" w:space="0" w:color="auto"/>
                  </w:divBdr>
                </w:div>
                <w:div w:id="324552482">
                  <w:marLeft w:val="0"/>
                  <w:marRight w:val="0"/>
                  <w:marTop w:val="0"/>
                  <w:marBottom w:val="0"/>
                  <w:divBdr>
                    <w:top w:val="none" w:sz="0" w:space="0" w:color="auto"/>
                    <w:left w:val="none" w:sz="0" w:space="0" w:color="auto"/>
                    <w:bottom w:val="none" w:sz="0" w:space="0" w:color="auto"/>
                    <w:right w:val="none" w:sz="0" w:space="0" w:color="auto"/>
                  </w:divBdr>
                </w:div>
                <w:div w:id="242304743">
                  <w:marLeft w:val="0"/>
                  <w:marRight w:val="0"/>
                  <w:marTop w:val="0"/>
                  <w:marBottom w:val="0"/>
                  <w:divBdr>
                    <w:top w:val="none" w:sz="0" w:space="0" w:color="auto"/>
                    <w:left w:val="none" w:sz="0" w:space="0" w:color="auto"/>
                    <w:bottom w:val="none" w:sz="0" w:space="0" w:color="auto"/>
                    <w:right w:val="none" w:sz="0" w:space="0" w:color="auto"/>
                  </w:divBdr>
                </w:div>
                <w:div w:id="769857972">
                  <w:marLeft w:val="0"/>
                  <w:marRight w:val="0"/>
                  <w:marTop w:val="0"/>
                  <w:marBottom w:val="0"/>
                  <w:divBdr>
                    <w:top w:val="none" w:sz="0" w:space="0" w:color="auto"/>
                    <w:left w:val="none" w:sz="0" w:space="0" w:color="auto"/>
                    <w:bottom w:val="none" w:sz="0" w:space="0" w:color="auto"/>
                    <w:right w:val="none" w:sz="0" w:space="0" w:color="auto"/>
                  </w:divBdr>
                </w:div>
              </w:divsChild>
            </w:div>
            <w:div w:id="1574512887">
              <w:marLeft w:val="0"/>
              <w:marRight w:val="0"/>
              <w:marTop w:val="0"/>
              <w:marBottom w:val="0"/>
              <w:divBdr>
                <w:top w:val="none" w:sz="0" w:space="0" w:color="auto"/>
                <w:left w:val="none" w:sz="0" w:space="0" w:color="auto"/>
                <w:bottom w:val="none" w:sz="0" w:space="0" w:color="auto"/>
                <w:right w:val="none" w:sz="0" w:space="0" w:color="auto"/>
              </w:divBdr>
              <w:divsChild>
                <w:div w:id="1789154970">
                  <w:marLeft w:val="0"/>
                  <w:marRight w:val="0"/>
                  <w:marTop w:val="0"/>
                  <w:marBottom w:val="0"/>
                  <w:divBdr>
                    <w:top w:val="none" w:sz="0" w:space="0" w:color="auto"/>
                    <w:left w:val="none" w:sz="0" w:space="0" w:color="auto"/>
                    <w:bottom w:val="none" w:sz="0" w:space="0" w:color="auto"/>
                    <w:right w:val="none" w:sz="0" w:space="0" w:color="auto"/>
                  </w:divBdr>
                </w:div>
                <w:div w:id="772242179">
                  <w:marLeft w:val="0"/>
                  <w:marRight w:val="0"/>
                  <w:marTop w:val="0"/>
                  <w:marBottom w:val="0"/>
                  <w:divBdr>
                    <w:top w:val="none" w:sz="0" w:space="0" w:color="auto"/>
                    <w:left w:val="none" w:sz="0" w:space="0" w:color="auto"/>
                    <w:bottom w:val="none" w:sz="0" w:space="0" w:color="auto"/>
                    <w:right w:val="none" w:sz="0" w:space="0" w:color="auto"/>
                  </w:divBdr>
                  <w:divsChild>
                    <w:div w:id="2021009354">
                      <w:marLeft w:val="0"/>
                      <w:marRight w:val="0"/>
                      <w:marTop w:val="0"/>
                      <w:marBottom w:val="0"/>
                      <w:divBdr>
                        <w:top w:val="none" w:sz="0" w:space="0" w:color="auto"/>
                        <w:left w:val="none" w:sz="0" w:space="0" w:color="auto"/>
                        <w:bottom w:val="none" w:sz="0" w:space="0" w:color="auto"/>
                        <w:right w:val="none" w:sz="0" w:space="0" w:color="auto"/>
                      </w:divBdr>
                    </w:div>
                    <w:div w:id="1678265447">
                      <w:marLeft w:val="0"/>
                      <w:marRight w:val="0"/>
                      <w:marTop w:val="0"/>
                      <w:marBottom w:val="0"/>
                      <w:divBdr>
                        <w:top w:val="none" w:sz="0" w:space="0" w:color="auto"/>
                        <w:left w:val="none" w:sz="0" w:space="0" w:color="auto"/>
                        <w:bottom w:val="none" w:sz="0" w:space="0" w:color="auto"/>
                        <w:right w:val="none" w:sz="0" w:space="0" w:color="auto"/>
                      </w:divBdr>
                      <w:divsChild>
                        <w:div w:id="142282296">
                          <w:marLeft w:val="0"/>
                          <w:marRight w:val="0"/>
                          <w:marTop w:val="0"/>
                          <w:marBottom w:val="0"/>
                          <w:divBdr>
                            <w:top w:val="none" w:sz="0" w:space="0" w:color="auto"/>
                            <w:left w:val="none" w:sz="0" w:space="0" w:color="auto"/>
                            <w:bottom w:val="none" w:sz="0" w:space="0" w:color="auto"/>
                            <w:right w:val="none" w:sz="0" w:space="0" w:color="auto"/>
                          </w:divBdr>
                        </w:div>
                        <w:div w:id="1981112181">
                          <w:marLeft w:val="0"/>
                          <w:marRight w:val="0"/>
                          <w:marTop w:val="0"/>
                          <w:marBottom w:val="0"/>
                          <w:divBdr>
                            <w:top w:val="none" w:sz="0" w:space="0" w:color="auto"/>
                            <w:left w:val="none" w:sz="0" w:space="0" w:color="auto"/>
                            <w:bottom w:val="none" w:sz="0" w:space="0" w:color="auto"/>
                            <w:right w:val="none" w:sz="0" w:space="0" w:color="auto"/>
                          </w:divBdr>
                        </w:div>
                        <w:div w:id="664165821">
                          <w:marLeft w:val="0"/>
                          <w:marRight w:val="0"/>
                          <w:marTop w:val="0"/>
                          <w:marBottom w:val="0"/>
                          <w:divBdr>
                            <w:top w:val="none" w:sz="0" w:space="0" w:color="auto"/>
                            <w:left w:val="none" w:sz="0" w:space="0" w:color="auto"/>
                            <w:bottom w:val="none" w:sz="0" w:space="0" w:color="auto"/>
                            <w:right w:val="none" w:sz="0" w:space="0" w:color="auto"/>
                          </w:divBdr>
                        </w:div>
                        <w:div w:id="1005716526">
                          <w:marLeft w:val="0"/>
                          <w:marRight w:val="0"/>
                          <w:marTop w:val="0"/>
                          <w:marBottom w:val="0"/>
                          <w:divBdr>
                            <w:top w:val="none" w:sz="0" w:space="0" w:color="auto"/>
                            <w:left w:val="none" w:sz="0" w:space="0" w:color="auto"/>
                            <w:bottom w:val="none" w:sz="0" w:space="0" w:color="auto"/>
                            <w:right w:val="none" w:sz="0" w:space="0" w:color="auto"/>
                          </w:divBdr>
                        </w:div>
                      </w:divsChild>
                    </w:div>
                    <w:div w:id="829639989">
                      <w:marLeft w:val="0"/>
                      <w:marRight w:val="0"/>
                      <w:marTop w:val="0"/>
                      <w:marBottom w:val="0"/>
                      <w:divBdr>
                        <w:top w:val="none" w:sz="0" w:space="0" w:color="auto"/>
                        <w:left w:val="none" w:sz="0" w:space="0" w:color="auto"/>
                        <w:bottom w:val="none" w:sz="0" w:space="0" w:color="auto"/>
                        <w:right w:val="none" w:sz="0" w:space="0" w:color="auto"/>
                      </w:divBdr>
                    </w:div>
                    <w:div w:id="583488398">
                      <w:marLeft w:val="0"/>
                      <w:marRight w:val="0"/>
                      <w:marTop w:val="0"/>
                      <w:marBottom w:val="0"/>
                      <w:divBdr>
                        <w:top w:val="none" w:sz="0" w:space="0" w:color="auto"/>
                        <w:left w:val="none" w:sz="0" w:space="0" w:color="auto"/>
                        <w:bottom w:val="none" w:sz="0" w:space="0" w:color="auto"/>
                        <w:right w:val="none" w:sz="0" w:space="0" w:color="auto"/>
                      </w:divBdr>
                      <w:divsChild>
                        <w:div w:id="2061660432">
                          <w:marLeft w:val="0"/>
                          <w:marRight w:val="0"/>
                          <w:marTop w:val="0"/>
                          <w:marBottom w:val="0"/>
                          <w:divBdr>
                            <w:top w:val="none" w:sz="0" w:space="0" w:color="auto"/>
                            <w:left w:val="none" w:sz="0" w:space="0" w:color="auto"/>
                            <w:bottom w:val="none" w:sz="0" w:space="0" w:color="auto"/>
                            <w:right w:val="none" w:sz="0" w:space="0" w:color="auto"/>
                          </w:divBdr>
                        </w:div>
                        <w:div w:id="466045164">
                          <w:marLeft w:val="0"/>
                          <w:marRight w:val="0"/>
                          <w:marTop w:val="0"/>
                          <w:marBottom w:val="0"/>
                          <w:divBdr>
                            <w:top w:val="none" w:sz="0" w:space="0" w:color="auto"/>
                            <w:left w:val="none" w:sz="0" w:space="0" w:color="auto"/>
                            <w:bottom w:val="none" w:sz="0" w:space="0" w:color="auto"/>
                            <w:right w:val="none" w:sz="0" w:space="0" w:color="auto"/>
                          </w:divBdr>
                        </w:div>
                      </w:divsChild>
                    </w:div>
                    <w:div w:id="117186708">
                      <w:marLeft w:val="0"/>
                      <w:marRight w:val="0"/>
                      <w:marTop w:val="0"/>
                      <w:marBottom w:val="0"/>
                      <w:divBdr>
                        <w:top w:val="none" w:sz="0" w:space="0" w:color="auto"/>
                        <w:left w:val="none" w:sz="0" w:space="0" w:color="auto"/>
                        <w:bottom w:val="none" w:sz="0" w:space="0" w:color="auto"/>
                        <w:right w:val="none" w:sz="0" w:space="0" w:color="auto"/>
                      </w:divBdr>
                    </w:div>
                    <w:div w:id="1462337292">
                      <w:marLeft w:val="0"/>
                      <w:marRight w:val="0"/>
                      <w:marTop w:val="0"/>
                      <w:marBottom w:val="0"/>
                      <w:divBdr>
                        <w:top w:val="none" w:sz="0" w:space="0" w:color="auto"/>
                        <w:left w:val="none" w:sz="0" w:space="0" w:color="auto"/>
                        <w:bottom w:val="none" w:sz="0" w:space="0" w:color="auto"/>
                        <w:right w:val="none" w:sz="0" w:space="0" w:color="auto"/>
                      </w:divBdr>
                    </w:div>
                    <w:div w:id="247037493">
                      <w:marLeft w:val="0"/>
                      <w:marRight w:val="0"/>
                      <w:marTop w:val="0"/>
                      <w:marBottom w:val="0"/>
                      <w:divBdr>
                        <w:top w:val="none" w:sz="0" w:space="0" w:color="auto"/>
                        <w:left w:val="none" w:sz="0" w:space="0" w:color="auto"/>
                        <w:bottom w:val="none" w:sz="0" w:space="0" w:color="auto"/>
                        <w:right w:val="none" w:sz="0" w:space="0" w:color="auto"/>
                      </w:divBdr>
                    </w:div>
                    <w:div w:id="1761412090">
                      <w:marLeft w:val="0"/>
                      <w:marRight w:val="0"/>
                      <w:marTop w:val="0"/>
                      <w:marBottom w:val="0"/>
                      <w:divBdr>
                        <w:top w:val="none" w:sz="0" w:space="0" w:color="auto"/>
                        <w:left w:val="none" w:sz="0" w:space="0" w:color="auto"/>
                        <w:bottom w:val="none" w:sz="0" w:space="0" w:color="auto"/>
                        <w:right w:val="none" w:sz="0" w:space="0" w:color="auto"/>
                      </w:divBdr>
                    </w:div>
                    <w:div w:id="305014072">
                      <w:marLeft w:val="0"/>
                      <w:marRight w:val="0"/>
                      <w:marTop w:val="0"/>
                      <w:marBottom w:val="0"/>
                      <w:divBdr>
                        <w:top w:val="none" w:sz="0" w:space="0" w:color="auto"/>
                        <w:left w:val="none" w:sz="0" w:space="0" w:color="auto"/>
                        <w:bottom w:val="none" w:sz="0" w:space="0" w:color="auto"/>
                        <w:right w:val="none" w:sz="0" w:space="0" w:color="auto"/>
                      </w:divBdr>
                    </w:div>
                    <w:div w:id="1441148529">
                      <w:marLeft w:val="0"/>
                      <w:marRight w:val="0"/>
                      <w:marTop w:val="0"/>
                      <w:marBottom w:val="0"/>
                      <w:divBdr>
                        <w:top w:val="none" w:sz="0" w:space="0" w:color="auto"/>
                        <w:left w:val="none" w:sz="0" w:space="0" w:color="auto"/>
                        <w:bottom w:val="none" w:sz="0" w:space="0" w:color="auto"/>
                        <w:right w:val="none" w:sz="0" w:space="0" w:color="auto"/>
                      </w:divBdr>
                    </w:div>
                    <w:div w:id="925529934">
                      <w:marLeft w:val="0"/>
                      <w:marRight w:val="0"/>
                      <w:marTop w:val="0"/>
                      <w:marBottom w:val="0"/>
                      <w:divBdr>
                        <w:top w:val="none" w:sz="0" w:space="0" w:color="auto"/>
                        <w:left w:val="none" w:sz="0" w:space="0" w:color="auto"/>
                        <w:bottom w:val="none" w:sz="0" w:space="0" w:color="auto"/>
                        <w:right w:val="none" w:sz="0" w:space="0" w:color="auto"/>
                      </w:divBdr>
                    </w:div>
                    <w:div w:id="638413192">
                      <w:marLeft w:val="0"/>
                      <w:marRight w:val="0"/>
                      <w:marTop w:val="0"/>
                      <w:marBottom w:val="0"/>
                      <w:divBdr>
                        <w:top w:val="none" w:sz="0" w:space="0" w:color="auto"/>
                        <w:left w:val="none" w:sz="0" w:space="0" w:color="auto"/>
                        <w:bottom w:val="none" w:sz="0" w:space="0" w:color="auto"/>
                        <w:right w:val="none" w:sz="0" w:space="0" w:color="auto"/>
                      </w:divBdr>
                    </w:div>
                    <w:div w:id="804540154">
                      <w:marLeft w:val="0"/>
                      <w:marRight w:val="0"/>
                      <w:marTop w:val="0"/>
                      <w:marBottom w:val="0"/>
                      <w:divBdr>
                        <w:top w:val="none" w:sz="0" w:space="0" w:color="auto"/>
                        <w:left w:val="none" w:sz="0" w:space="0" w:color="auto"/>
                        <w:bottom w:val="none" w:sz="0" w:space="0" w:color="auto"/>
                        <w:right w:val="none" w:sz="0" w:space="0" w:color="auto"/>
                      </w:divBdr>
                      <w:divsChild>
                        <w:div w:id="529685391">
                          <w:marLeft w:val="0"/>
                          <w:marRight w:val="0"/>
                          <w:marTop w:val="0"/>
                          <w:marBottom w:val="0"/>
                          <w:divBdr>
                            <w:top w:val="none" w:sz="0" w:space="0" w:color="auto"/>
                            <w:left w:val="none" w:sz="0" w:space="0" w:color="auto"/>
                            <w:bottom w:val="none" w:sz="0" w:space="0" w:color="auto"/>
                            <w:right w:val="none" w:sz="0" w:space="0" w:color="auto"/>
                          </w:divBdr>
                        </w:div>
                        <w:div w:id="796920977">
                          <w:marLeft w:val="0"/>
                          <w:marRight w:val="0"/>
                          <w:marTop w:val="0"/>
                          <w:marBottom w:val="0"/>
                          <w:divBdr>
                            <w:top w:val="none" w:sz="0" w:space="0" w:color="auto"/>
                            <w:left w:val="none" w:sz="0" w:space="0" w:color="auto"/>
                            <w:bottom w:val="none" w:sz="0" w:space="0" w:color="auto"/>
                            <w:right w:val="none" w:sz="0" w:space="0" w:color="auto"/>
                          </w:divBdr>
                        </w:div>
                        <w:div w:id="345058442">
                          <w:marLeft w:val="0"/>
                          <w:marRight w:val="0"/>
                          <w:marTop w:val="0"/>
                          <w:marBottom w:val="0"/>
                          <w:divBdr>
                            <w:top w:val="none" w:sz="0" w:space="0" w:color="auto"/>
                            <w:left w:val="none" w:sz="0" w:space="0" w:color="auto"/>
                            <w:bottom w:val="none" w:sz="0" w:space="0" w:color="auto"/>
                            <w:right w:val="none" w:sz="0" w:space="0" w:color="auto"/>
                          </w:divBdr>
                        </w:div>
                      </w:divsChild>
                    </w:div>
                    <w:div w:id="2089955001">
                      <w:marLeft w:val="0"/>
                      <w:marRight w:val="0"/>
                      <w:marTop w:val="0"/>
                      <w:marBottom w:val="0"/>
                      <w:divBdr>
                        <w:top w:val="none" w:sz="0" w:space="0" w:color="auto"/>
                        <w:left w:val="none" w:sz="0" w:space="0" w:color="auto"/>
                        <w:bottom w:val="none" w:sz="0" w:space="0" w:color="auto"/>
                        <w:right w:val="none" w:sz="0" w:space="0" w:color="auto"/>
                      </w:divBdr>
                    </w:div>
                    <w:div w:id="1965961081">
                      <w:marLeft w:val="0"/>
                      <w:marRight w:val="0"/>
                      <w:marTop w:val="0"/>
                      <w:marBottom w:val="0"/>
                      <w:divBdr>
                        <w:top w:val="none" w:sz="0" w:space="0" w:color="auto"/>
                        <w:left w:val="none" w:sz="0" w:space="0" w:color="auto"/>
                        <w:bottom w:val="none" w:sz="0" w:space="0" w:color="auto"/>
                        <w:right w:val="none" w:sz="0" w:space="0" w:color="auto"/>
                      </w:divBdr>
                    </w:div>
                    <w:div w:id="1491562421">
                      <w:marLeft w:val="0"/>
                      <w:marRight w:val="0"/>
                      <w:marTop w:val="0"/>
                      <w:marBottom w:val="0"/>
                      <w:divBdr>
                        <w:top w:val="none" w:sz="0" w:space="0" w:color="auto"/>
                        <w:left w:val="none" w:sz="0" w:space="0" w:color="auto"/>
                        <w:bottom w:val="none" w:sz="0" w:space="0" w:color="auto"/>
                        <w:right w:val="none" w:sz="0" w:space="0" w:color="auto"/>
                      </w:divBdr>
                    </w:div>
                    <w:div w:id="681321272">
                      <w:marLeft w:val="0"/>
                      <w:marRight w:val="0"/>
                      <w:marTop w:val="0"/>
                      <w:marBottom w:val="0"/>
                      <w:divBdr>
                        <w:top w:val="none" w:sz="0" w:space="0" w:color="auto"/>
                        <w:left w:val="none" w:sz="0" w:space="0" w:color="auto"/>
                        <w:bottom w:val="none" w:sz="0" w:space="0" w:color="auto"/>
                        <w:right w:val="none" w:sz="0" w:space="0" w:color="auto"/>
                      </w:divBdr>
                    </w:div>
                    <w:div w:id="1019547191">
                      <w:marLeft w:val="0"/>
                      <w:marRight w:val="0"/>
                      <w:marTop w:val="0"/>
                      <w:marBottom w:val="0"/>
                      <w:divBdr>
                        <w:top w:val="none" w:sz="0" w:space="0" w:color="auto"/>
                        <w:left w:val="none" w:sz="0" w:space="0" w:color="auto"/>
                        <w:bottom w:val="none" w:sz="0" w:space="0" w:color="auto"/>
                        <w:right w:val="none" w:sz="0" w:space="0" w:color="auto"/>
                      </w:divBdr>
                    </w:div>
                    <w:div w:id="1317027298">
                      <w:marLeft w:val="0"/>
                      <w:marRight w:val="0"/>
                      <w:marTop w:val="0"/>
                      <w:marBottom w:val="0"/>
                      <w:divBdr>
                        <w:top w:val="none" w:sz="0" w:space="0" w:color="auto"/>
                        <w:left w:val="none" w:sz="0" w:space="0" w:color="auto"/>
                        <w:bottom w:val="none" w:sz="0" w:space="0" w:color="auto"/>
                        <w:right w:val="none" w:sz="0" w:space="0" w:color="auto"/>
                      </w:divBdr>
                    </w:div>
                    <w:div w:id="548616012">
                      <w:marLeft w:val="0"/>
                      <w:marRight w:val="0"/>
                      <w:marTop w:val="0"/>
                      <w:marBottom w:val="0"/>
                      <w:divBdr>
                        <w:top w:val="none" w:sz="0" w:space="0" w:color="auto"/>
                        <w:left w:val="none" w:sz="0" w:space="0" w:color="auto"/>
                        <w:bottom w:val="none" w:sz="0" w:space="0" w:color="auto"/>
                        <w:right w:val="none" w:sz="0" w:space="0" w:color="auto"/>
                      </w:divBdr>
                    </w:div>
                    <w:div w:id="24714308">
                      <w:marLeft w:val="0"/>
                      <w:marRight w:val="0"/>
                      <w:marTop w:val="0"/>
                      <w:marBottom w:val="0"/>
                      <w:divBdr>
                        <w:top w:val="none" w:sz="0" w:space="0" w:color="auto"/>
                        <w:left w:val="none" w:sz="0" w:space="0" w:color="auto"/>
                        <w:bottom w:val="none" w:sz="0" w:space="0" w:color="auto"/>
                        <w:right w:val="none" w:sz="0" w:space="0" w:color="auto"/>
                      </w:divBdr>
                    </w:div>
                    <w:div w:id="1781097092">
                      <w:marLeft w:val="0"/>
                      <w:marRight w:val="0"/>
                      <w:marTop w:val="0"/>
                      <w:marBottom w:val="0"/>
                      <w:divBdr>
                        <w:top w:val="none" w:sz="0" w:space="0" w:color="auto"/>
                        <w:left w:val="none" w:sz="0" w:space="0" w:color="auto"/>
                        <w:bottom w:val="none" w:sz="0" w:space="0" w:color="auto"/>
                        <w:right w:val="none" w:sz="0" w:space="0" w:color="auto"/>
                      </w:divBdr>
                    </w:div>
                    <w:div w:id="2915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3629">
              <w:marLeft w:val="0"/>
              <w:marRight w:val="0"/>
              <w:marTop w:val="0"/>
              <w:marBottom w:val="0"/>
              <w:divBdr>
                <w:top w:val="none" w:sz="0" w:space="0" w:color="auto"/>
                <w:left w:val="none" w:sz="0" w:space="0" w:color="auto"/>
                <w:bottom w:val="none" w:sz="0" w:space="0" w:color="auto"/>
                <w:right w:val="none" w:sz="0" w:space="0" w:color="auto"/>
              </w:divBdr>
              <w:divsChild>
                <w:div w:id="2119565845">
                  <w:marLeft w:val="0"/>
                  <w:marRight w:val="0"/>
                  <w:marTop w:val="0"/>
                  <w:marBottom w:val="0"/>
                  <w:divBdr>
                    <w:top w:val="none" w:sz="0" w:space="0" w:color="auto"/>
                    <w:left w:val="none" w:sz="0" w:space="0" w:color="auto"/>
                    <w:bottom w:val="none" w:sz="0" w:space="0" w:color="auto"/>
                    <w:right w:val="none" w:sz="0" w:space="0" w:color="auto"/>
                  </w:divBdr>
                  <w:divsChild>
                    <w:div w:id="391006009">
                      <w:marLeft w:val="0"/>
                      <w:marRight w:val="0"/>
                      <w:marTop w:val="0"/>
                      <w:marBottom w:val="0"/>
                      <w:divBdr>
                        <w:top w:val="none" w:sz="0" w:space="0" w:color="auto"/>
                        <w:left w:val="none" w:sz="0" w:space="0" w:color="auto"/>
                        <w:bottom w:val="none" w:sz="0" w:space="0" w:color="auto"/>
                        <w:right w:val="none" w:sz="0" w:space="0" w:color="auto"/>
                      </w:divBdr>
                    </w:div>
                    <w:div w:id="1669022621">
                      <w:marLeft w:val="0"/>
                      <w:marRight w:val="0"/>
                      <w:marTop w:val="0"/>
                      <w:marBottom w:val="0"/>
                      <w:divBdr>
                        <w:top w:val="none" w:sz="0" w:space="0" w:color="auto"/>
                        <w:left w:val="none" w:sz="0" w:space="0" w:color="auto"/>
                        <w:bottom w:val="none" w:sz="0" w:space="0" w:color="auto"/>
                        <w:right w:val="none" w:sz="0" w:space="0" w:color="auto"/>
                      </w:divBdr>
                    </w:div>
                  </w:divsChild>
                </w:div>
                <w:div w:id="294066464">
                  <w:marLeft w:val="0"/>
                  <w:marRight w:val="0"/>
                  <w:marTop w:val="0"/>
                  <w:marBottom w:val="0"/>
                  <w:divBdr>
                    <w:top w:val="none" w:sz="0" w:space="0" w:color="auto"/>
                    <w:left w:val="none" w:sz="0" w:space="0" w:color="auto"/>
                    <w:bottom w:val="none" w:sz="0" w:space="0" w:color="auto"/>
                    <w:right w:val="none" w:sz="0" w:space="0" w:color="auto"/>
                  </w:divBdr>
                  <w:divsChild>
                    <w:div w:id="450125796">
                      <w:marLeft w:val="0"/>
                      <w:marRight w:val="0"/>
                      <w:marTop w:val="0"/>
                      <w:marBottom w:val="0"/>
                      <w:divBdr>
                        <w:top w:val="none" w:sz="0" w:space="0" w:color="auto"/>
                        <w:left w:val="none" w:sz="0" w:space="0" w:color="auto"/>
                        <w:bottom w:val="none" w:sz="0" w:space="0" w:color="auto"/>
                        <w:right w:val="none" w:sz="0" w:space="0" w:color="auto"/>
                      </w:divBdr>
                      <w:divsChild>
                        <w:div w:id="1878153811">
                          <w:marLeft w:val="0"/>
                          <w:marRight w:val="0"/>
                          <w:marTop w:val="0"/>
                          <w:marBottom w:val="0"/>
                          <w:divBdr>
                            <w:top w:val="none" w:sz="0" w:space="0" w:color="auto"/>
                            <w:left w:val="none" w:sz="0" w:space="0" w:color="auto"/>
                            <w:bottom w:val="none" w:sz="0" w:space="0" w:color="auto"/>
                            <w:right w:val="none" w:sz="0" w:space="0" w:color="auto"/>
                          </w:divBdr>
                        </w:div>
                        <w:div w:id="1079644025">
                          <w:marLeft w:val="0"/>
                          <w:marRight w:val="0"/>
                          <w:marTop w:val="0"/>
                          <w:marBottom w:val="0"/>
                          <w:divBdr>
                            <w:top w:val="none" w:sz="0" w:space="0" w:color="auto"/>
                            <w:left w:val="none" w:sz="0" w:space="0" w:color="auto"/>
                            <w:bottom w:val="none" w:sz="0" w:space="0" w:color="auto"/>
                            <w:right w:val="none" w:sz="0" w:space="0" w:color="auto"/>
                          </w:divBdr>
                        </w:div>
                        <w:div w:id="453716041">
                          <w:marLeft w:val="0"/>
                          <w:marRight w:val="0"/>
                          <w:marTop w:val="0"/>
                          <w:marBottom w:val="0"/>
                          <w:divBdr>
                            <w:top w:val="none" w:sz="0" w:space="0" w:color="auto"/>
                            <w:left w:val="none" w:sz="0" w:space="0" w:color="auto"/>
                            <w:bottom w:val="none" w:sz="0" w:space="0" w:color="auto"/>
                            <w:right w:val="none" w:sz="0" w:space="0" w:color="auto"/>
                          </w:divBdr>
                        </w:div>
                      </w:divsChild>
                    </w:div>
                    <w:div w:id="1281642852">
                      <w:marLeft w:val="0"/>
                      <w:marRight w:val="0"/>
                      <w:marTop w:val="0"/>
                      <w:marBottom w:val="0"/>
                      <w:divBdr>
                        <w:top w:val="none" w:sz="0" w:space="0" w:color="auto"/>
                        <w:left w:val="none" w:sz="0" w:space="0" w:color="auto"/>
                        <w:bottom w:val="none" w:sz="0" w:space="0" w:color="auto"/>
                        <w:right w:val="none" w:sz="0" w:space="0" w:color="auto"/>
                      </w:divBdr>
                    </w:div>
                  </w:divsChild>
                </w:div>
                <w:div w:id="1702585806">
                  <w:marLeft w:val="0"/>
                  <w:marRight w:val="0"/>
                  <w:marTop w:val="0"/>
                  <w:marBottom w:val="0"/>
                  <w:divBdr>
                    <w:top w:val="none" w:sz="0" w:space="0" w:color="auto"/>
                    <w:left w:val="none" w:sz="0" w:space="0" w:color="auto"/>
                    <w:bottom w:val="none" w:sz="0" w:space="0" w:color="auto"/>
                    <w:right w:val="none" w:sz="0" w:space="0" w:color="auto"/>
                  </w:divBdr>
                </w:div>
                <w:div w:id="739133330">
                  <w:marLeft w:val="0"/>
                  <w:marRight w:val="0"/>
                  <w:marTop w:val="0"/>
                  <w:marBottom w:val="0"/>
                  <w:divBdr>
                    <w:top w:val="none" w:sz="0" w:space="0" w:color="auto"/>
                    <w:left w:val="none" w:sz="0" w:space="0" w:color="auto"/>
                    <w:bottom w:val="none" w:sz="0" w:space="0" w:color="auto"/>
                    <w:right w:val="none" w:sz="0" w:space="0" w:color="auto"/>
                  </w:divBdr>
                </w:div>
              </w:divsChild>
            </w:div>
            <w:div w:id="78331709">
              <w:marLeft w:val="0"/>
              <w:marRight w:val="0"/>
              <w:marTop w:val="0"/>
              <w:marBottom w:val="0"/>
              <w:divBdr>
                <w:top w:val="none" w:sz="0" w:space="0" w:color="auto"/>
                <w:left w:val="none" w:sz="0" w:space="0" w:color="auto"/>
                <w:bottom w:val="none" w:sz="0" w:space="0" w:color="auto"/>
                <w:right w:val="none" w:sz="0" w:space="0" w:color="auto"/>
              </w:divBdr>
              <w:divsChild>
                <w:div w:id="20473295">
                  <w:marLeft w:val="0"/>
                  <w:marRight w:val="0"/>
                  <w:marTop w:val="0"/>
                  <w:marBottom w:val="0"/>
                  <w:divBdr>
                    <w:top w:val="none" w:sz="0" w:space="0" w:color="auto"/>
                    <w:left w:val="none" w:sz="0" w:space="0" w:color="auto"/>
                    <w:bottom w:val="none" w:sz="0" w:space="0" w:color="auto"/>
                    <w:right w:val="none" w:sz="0" w:space="0" w:color="auto"/>
                  </w:divBdr>
                </w:div>
                <w:div w:id="1427112005">
                  <w:marLeft w:val="0"/>
                  <w:marRight w:val="0"/>
                  <w:marTop w:val="0"/>
                  <w:marBottom w:val="0"/>
                  <w:divBdr>
                    <w:top w:val="none" w:sz="0" w:space="0" w:color="auto"/>
                    <w:left w:val="none" w:sz="0" w:space="0" w:color="auto"/>
                    <w:bottom w:val="none" w:sz="0" w:space="0" w:color="auto"/>
                    <w:right w:val="none" w:sz="0" w:space="0" w:color="auto"/>
                  </w:divBdr>
                </w:div>
                <w:div w:id="1491869627">
                  <w:marLeft w:val="0"/>
                  <w:marRight w:val="0"/>
                  <w:marTop w:val="0"/>
                  <w:marBottom w:val="0"/>
                  <w:divBdr>
                    <w:top w:val="none" w:sz="0" w:space="0" w:color="auto"/>
                    <w:left w:val="none" w:sz="0" w:space="0" w:color="auto"/>
                    <w:bottom w:val="none" w:sz="0" w:space="0" w:color="auto"/>
                    <w:right w:val="none" w:sz="0" w:space="0" w:color="auto"/>
                  </w:divBdr>
                </w:div>
                <w:div w:id="1626306749">
                  <w:marLeft w:val="0"/>
                  <w:marRight w:val="0"/>
                  <w:marTop w:val="0"/>
                  <w:marBottom w:val="0"/>
                  <w:divBdr>
                    <w:top w:val="none" w:sz="0" w:space="0" w:color="auto"/>
                    <w:left w:val="none" w:sz="0" w:space="0" w:color="auto"/>
                    <w:bottom w:val="none" w:sz="0" w:space="0" w:color="auto"/>
                    <w:right w:val="none" w:sz="0" w:space="0" w:color="auto"/>
                  </w:divBdr>
                </w:div>
                <w:div w:id="600457357">
                  <w:marLeft w:val="0"/>
                  <w:marRight w:val="0"/>
                  <w:marTop w:val="0"/>
                  <w:marBottom w:val="0"/>
                  <w:divBdr>
                    <w:top w:val="none" w:sz="0" w:space="0" w:color="auto"/>
                    <w:left w:val="none" w:sz="0" w:space="0" w:color="auto"/>
                    <w:bottom w:val="none" w:sz="0" w:space="0" w:color="auto"/>
                    <w:right w:val="none" w:sz="0" w:space="0" w:color="auto"/>
                  </w:divBdr>
                  <w:divsChild>
                    <w:div w:id="158081800">
                      <w:marLeft w:val="0"/>
                      <w:marRight w:val="0"/>
                      <w:marTop w:val="0"/>
                      <w:marBottom w:val="0"/>
                      <w:divBdr>
                        <w:top w:val="none" w:sz="0" w:space="0" w:color="auto"/>
                        <w:left w:val="none" w:sz="0" w:space="0" w:color="auto"/>
                        <w:bottom w:val="none" w:sz="0" w:space="0" w:color="auto"/>
                        <w:right w:val="none" w:sz="0" w:space="0" w:color="auto"/>
                      </w:divBdr>
                    </w:div>
                    <w:div w:id="1766732190">
                      <w:marLeft w:val="0"/>
                      <w:marRight w:val="0"/>
                      <w:marTop w:val="0"/>
                      <w:marBottom w:val="0"/>
                      <w:divBdr>
                        <w:top w:val="none" w:sz="0" w:space="0" w:color="auto"/>
                        <w:left w:val="none" w:sz="0" w:space="0" w:color="auto"/>
                        <w:bottom w:val="none" w:sz="0" w:space="0" w:color="auto"/>
                        <w:right w:val="none" w:sz="0" w:space="0" w:color="auto"/>
                      </w:divBdr>
                    </w:div>
                  </w:divsChild>
                </w:div>
                <w:div w:id="1929923751">
                  <w:marLeft w:val="0"/>
                  <w:marRight w:val="0"/>
                  <w:marTop w:val="0"/>
                  <w:marBottom w:val="0"/>
                  <w:divBdr>
                    <w:top w:val="none" w:sz="0" w:space="0" w:color="auto"/>
                    <w:left w:val="none" w:sz="0" w:space="0" w:color="auto"/>
                    <w:bottom w:val="none" w:sz="0" w:space="0" w:color="auto"/>
                    <w:right w:val="none" w:sz="0" w:space="0" w:color="auto"/>
                  </w:divBdr>
                </w:div>
                <w:div w:id="834031912">
                  <w:marLeft w:val="0"/>
                  <w:marRight w:val="0"/>
                  <w:marTop w:val="0"/>
                  <w:marBottom w:val="0"/>
                  <w:divBdr>
                    <w:top w:val="none" w:sz="0" w:space="0" w:color="auto"/>
                    <w:left w:val="none" w:sz="0" w:space="0" w:color="auto"/>
                    <w:bottom w:val="none" w:sz="0" w:space="0" w:color="auto"/>
                    <w:right w:val="none" w:sz="0" w:space="0" w:color="auto"/>
                  </w:divBdr>
                </w:div>
                <w:div w:id="336464556">
                  <w:marLeft w:val="0"/>
                  <w:marRight w:val="0"/>
                  <w:marTop w:val="0"/>
                  <w:marBottom w:val="0"/>
                  <w:divBdr>
                    <w:top w:val="none" w:sz="0" w:space="0" w:color="auto"/>
                    <w:left w:val="none" w:sz="0" w:space="0" w:color="auto"/>
                    <w:bottom w:val="none" w:sz="0" w:space="0" w:color="auto"/>
                    <w:right w:val="none" w:sz="0" w:space="0" w:color="auto"/>
                  </w:divBdr>
                  <w:divsChild>
                    <w:div w:id="270208179">
                      <w:marLeft w:val="0"/>
                      <w:marRight w:val="0"/>
                      <w:marTop w:val="0"/>
                      <w:marBottom w:val="0"/>
                      <w:divBdr>
                        <w:top w:val="none" w:sz="0" w:space="0" w:color="auto"/>
                        <w:left w:val="none" w:sz="0" w:space="0" w:color="auto"/>
                        <w:bottom w:val="none" w:sz="0" w:space="0" w:color="auto"/>
                        <w:right w:val="none" w:sz="0" w:space="0" w:color="auto"/>
                      </w:divBdr>
                    </w:div>
                    <w:div w:id="495922049">
                      <w:marLeft w:val="0"/>
                      <w:marRight w:val="0"/>
                      <w:marTop w:val="0"/>
                      <w:marBottom w:val="0"/>
                      <w:divBdr>
                        <w:top w:val="none" w:sz="0" w:space="0" w:color="auto"/>
                        <w:left w:val="none" w:sz="0" w:space="0" w:color="auto"/>
                        <w:bottom w:val="none" w:sz="0" w:space="0" w:color="auto"/>
                        <w:right w:val="none" w:sz="0" w:space="0" w:color="auto"/>
                      </w:divBdr>
                      <w:divsChild>
                        <w:div w:id="1180848183">
                          <w:marLeft w:val="0"/>
                          <w:marRight w:val="0"/>
                          <w:marTop w:val="0"/>
                          <w:marBottom w:val="0"/>
                          <w:divBdr>
                            <w:top w:val="none" w:sz="0" w:space="0" w:color="auto"/>
                            <w:left w:val="none" w:sz="0" w:space="0" w:color="auto"/>
                            <w:bottom w:val="none" w:sz="0" w:space="0" w:color="auto"/>
                            <w:right w:val="none" w:sz="0" w:space="0" w:color="auto"/>
                          </w:divBdr>
                        </w:div>
                        <w:div w:id="19836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3662">
                  <w:marLeft w:val="0"/>
                  <w:marRight w:val="0"/>
                  <w:marTop w:val="0"/>
                  <w:marBottom w:val="0"/>
                  <w:divBdr>
                    <w:top w:val="none" w:sz="0" w:space="0" w:color="auto"/>
                    <w:left w:val="none" w:sz="0" w:space="0" w:color="auto"/>
                    <w:bottom w:val="none" w:sz="0" w:space="0" w:color="auto"/>
                    <w:right w:val="none" w:sz="0" w:space="0" w:color="auto"/>
                  </w:divBdr>
                </w:div>
                <w:div w:id="1157528857">
                  <w:marLeft w:val="0"/>
                  <w:marRight w:val="0"/>
                  <w:marTop w:val="0"/>
                  <w:marBottom w:val="0"/>
                  <w:divBdr>
                    <w:top w:val="none" w:sz="0" w:space="0" w:color="auto"/>
                    <w:left w:val="none" w:sz="0" w:space="0" w:color="auto"/>
                    <w:bottom w:val="none" w:sz="0" w:space="0" w:color="auto"/>
                    <w:right w:val="none" w:sz="0" w:space="0" w:color="auto"/>
                  </w:divBdr>
                </w:div>
                <w:div w:id="1415936102">
                  <w:marLeft w:val="0"/>
                  <w:marRight w:val="0"/>
                  <w:marTop w:val="0"/>
                  <w:marBottom w:val="0"/>
                  <w:divBdr>
                    <w:top w:val="none" w:sz="0" w:space="0" w:color="auto"/>
                    <w:left w:val="none" w:sz="0" w:space="0" w:color="auto"/>
                    <w:bottom w:val="none" w:sz="0" w:space="0" w:color="auto"/>
                    <w:right w:val="none" w:sz="0" w:space="0" w:color="auto"/>
                  </w:divBdr>
                </w:div>
                <w:div w:id="83191348">
                  <w:marLeft w:val="0"/>
                  <w:marRight w:val="0"/>
                  <w:marTop w:val="0"/>
                  <w:marBottom w:val="0"/>
                  <w:divBdr>
                    <w:top w:val="none" w:sz="0" w:space="0" w:color="auto"/>
                    <w:left w:val="none" w:sz="0" w:space="0" w:color="auto"/>
                    <w:bottom w:val="none" w:sz="0" w:space="0" w:color="auto"/>
                    <w:right w:val="none" w:sz="0" w:space="0" w:color="auto"/>
                  </w:divBdr>
                </w:div>
              </w:divsChild>
            </w:div>
            <w:div w:id="738795614">
              <w:marLeft w:val="0"/>
              <w:marRight w:val="0"/>
              <w:marTop w:val="0"/>
              <w:marBottom w:val="0"/>
              <w:divBdr>
                <w:top w:val="none" w:sz="0" w:space="0" w:color="auto"/>
                <w:left w:val="none" w:sz="0" w:space="0" w:color="auto"/>
                <w:bottom w:val="none" w:sz="0" w:space="0" w:color="auto"/>
                <w:right w:val="none" w:sz="0" w:space="0" w:color="auto"/>
              </w:divBdr>
              <w:divsChild>
                <w:div w:id="1096561737">
                  <w:marLeft w:val="0"/>
                  <w:marRight w:val="0"/>
                  <w:marTop w:val="0"/>
                  <w:marBottom w:val="0"/>
                  <w:divBdr>
                    <w:top w:val="none" w:sz="0" w:space="0" w:color="auto"/>
                    <w:left w:val="none" w:sz="0" w:space="0" w:color="auto"/>
                    <w:bottom w:val="none" w:sz="0" w:space="0" w:color="auto"/>
                    <w:right w:val="none" w:sz="0" w:space="0" w:color="auto"/>
                  </w:divBdr>
                  <w:divsChild>
                    <w:div w:id="768938525">
                      <w:marLeft w:val="0"/>
                      <w:marRight w:val="0"/>
                      <w:marTop w:val="0"/>
                      <w:marBottom w:val="0"/>
                      <w:divBdr>
                        <w:top w:val="none" w:sz="0" w:space="0" w:color="auto"/>
                        <w:left w:val="none" w:sz="0" w:space="0" w:color="auto"/>
                        <w:bottom w:val="none" w:sz="0" w:space="0" w:color="auto"/>
                        <w:right w:val="none" w:sz="0" w:space="0" w:color="auto"/>
                      </w:divBdr>
                    </w:div>
                    <w:div w:id="1702508343">
                      <w:marLeft w:val="0"/>
                      <w:marRight w:val="0"/>
                      <w:marTop w:val="0"/>
                      <w:marBottom w:val="0"/>
                      <w:divBdr>
                        <w:top w:val="none" w:sz="0" w:space="0" w:color="auto"/>
                        <w:left w:val="none" w:sz="0" w:space="0" w:color="auto"/>
                        <w:bottom w:val="none" w:sz="0" w:space="0" w:color="auto"/>
                        <w:right w:val="none" w:sz="0" w:space="0" w:color="auto"/>
                      </w:divBdr>
                    </w:div>
                  </w:divsChild>
                </w:div>
                <w:div w:id="898252208">
                  <w:marLeft w:val="0"/>
                  <w:marRight w:val="0"/>
                  <w:marTop w:val="0"/>
                  <w:marBottom w:val="0"/>
                  <w:divBdr>
                    <w:top w:val="none" w:sz="0" w:space="0" w:color="auto"/>
                    <w:left w:val="none" w:sz="0" w:space="0" w:color="auto"/>
                    <w:bottom w:val="none" w:sz="0" w:space="0" w:color="auto"/>
                    <w:right w:val="none" w:sz="0" w:space="0" w:color="auto"/>
                  </w:divBdr>
                  <w:divsChild>
                    <w:div w:id="616062212">
                      <w:marLeft w:val="0"/>
                      <w:marRight w:val="0"/>
                      <w:marTop w:val="0"/>
                      <w:marBottom w:val="0"/>
                      <w:divBdr>
                        <w:top w:val="none" w:sz="0" w:space="0" w:color="auto"/>
                        <w:left w:val="none" w:sz="0" w:space="0" w:color="auto"/>
                        <w:bottom w:val="none" w:sz="0" w:space="0" w:color="auto"/>
                        <w:right w:val="none" w:sz="0" w:space="0" w:color="auto"/>
                      </w:divBdr>
                      <w:divsChild>
                        <w:div w:id="1845630173">
                          <w:marLeft w:val="0"/>
                          <w:marRight w:val="0"/>
                          <w:marTop w:val="0"/>
                          <w:marBottom w:val="0"/>
                          <w:divBdr>
                            <w:top w:val="none" w:sz="0" w:space="0" w:color="auto"/>
                            <w:left w:val="none" w:sz="0" w:space="0" w:color="auto"/>
                            <w:bottom w:val="none" w:sz="0" w:space="0" w:color="auto"/>
                            <w:right w:val="none" w:sz="0" w:space="0" w:color="auto"/>
                          </w:divBdr>
                        </w:div>
                        <w:div w:id="1882400742">
                          <w:marLeft w:val="0"/>
                          <w:marRight w:val="0"/>
                          <w:marTop w:val="0"/>
                          <w:marBottom w:val="0"/>
                          <w:divBdr>
                            <w:top w:val="none" w:sz="0" w:space="0" w:color="auto"/>
                            <w:left w:val="none" w:sz="0" w:space="0" w:color="auto"/>
                            <w:bottom w:val="none" w:sz="0" w:space="0" w:color="auto"/>
                            <w:right w:val="none" w:sz="0" w:space="0" w:color="auto"/>
                          </w:divBdr>
                        </w:div>
                      </w:divsChild>
                    </w:div>
                    <w:div w:id="92482566">
                      <w:marLeft w:val="0"/>
                      <w:marRight w:val="0"/>
                      <w:marTop w:val="0"/>
                      <w:marBottom w:val="0"/>
                      <w:divBdr>
                        <w:top w:val="none" w:sz="0" w:space="0" w:color="auto"/>
                        <w:left w:val="none" w:sz="0" w:space="0" w:color="auto"/>
                        <w:bottom w:val="none" w:sz="0" w:space="0" w:color="auto"/>
                        <w:right w:val="none" w:sz="0" w:space="0" w:color="auto"/>
                      </w:divBdr>
                    </w:div>
                    <w:div w:id="2015188167">
                      <w:marLeft w:val="0"/>
                      <w:marRight w:val="0"/>
                      <w:marTop w:val="0"/>
                      <w:marBottom w:val="0"/>
                      <w:divBdr>
                        <w:top w:val="none" w:sz="0" w:space="0" w:color="auto"/>
                        <w:left w:val="none" w:sz="0" w:space="0" w:color="auto"/>
                        <w:bottom w:val="none" w:sz="0" w:space="0" w:color="auto"/>
                        <w:right w:val="none" w:sz="0" w:space="0" w:color="auto"/>
                      </w:divBdr>
                      <w:divsChild>
                        <w:div w:id="85807537">
                          <w:marLeft w:val="0"/>
                          <w:marRight w:val="0"/>
                          <w:marTop w:val="0"/>
                          <w:marBottom w:val="0"/>
                          <w:divBdr>
                            <w:top w:val="none" w:sz="0" w:space="0" w:color="auto"/>
                            <w:left w:val="none" w:sz="0" w:space="0" w:color="auto"/>
                            <w:bottom w:val="none" w:sz="0" w:space="0" w:color="auto"/>
                            <w:right w:val="none" w:sz="0" w:space="0" w:color="auto"/>
                          </w:divBdr>
                        </w:div>
                        <w:div w:id="218055708">
                          <w:marLeft w:val="0"/>
                          <w:marRight w:val="0"/>
                          <w:marTop w:val="0"/>
                          <w:marBottom w:val="0"/>
                          <w:divBdr>
                            <w:top w:val="none" w:sz="0" w:space="0" w:color="auto"/>
                            <w:left w:val="none" w:sz="0" w:space="0" w:color="auto"/>
                            <w:bottom w:val="none" w:sz="0" w:space="0" w:color="auto"/>
                            <w:right w:val="none" w:sz="0" w:space="0" w:color="auto"/>
                          </w:divBdr>
                        </w:div>
                        <w:div w:id="197159770">
                          <w:marLeft w:val="0"/>
                          <w:marRight w:val="0"/>
                          <w:marTop w:val="0"/>
                          <w:marBottom w:val="0"/>
                          <w:divBdr>
                            <w:top w:val="none" w:sz="0" w:space="0" w:color="auto"/>
                            <w:left w:val="none" w:sz="0" w:space="0" w:color="auto"/>
                            <w:bottom w:val="none" w:sz="0" w:space="0" w:color="auto"/>
                            <w:right w:val="none" w:sz="0" w:space="0" w:color="auto"/>
                          </w:divBdr>
                        </w:div>
                      </w:divsChild>
                    </w:div>
                    <w:div w:id="57751333">
                      <w:marLeft w:val="0"/>
                      <w:marRight w:val="0"/>
                      <w:marTop w:val="0"/>
                      <w:marBottom w:val="0"/>
                      <w:divBdr>
                        <w:top w:val="none" w:sz="0" w:space="0" w:color="auto"/>
                        <w:left w:val="none" w:sz="0" w:space="0" w:color="auto"/>
                        <w:bottom w:val="none" w:sz="0" w:space="0" w:color="auto"/>
                        <w:right w:val="none" w:sz="0" w:space="0" w:color="auto"/>
                      </w:divBdr>
                    </w:div>
                    <w:div w:id="1901860487">
                      <w:marLeft w:val="0"/>
                      <w:marRight w:val="0"/>
                      <w:marTop w:val="0"/>
                      <w:marBottom w:val="0"/>
                      <w:divBdr>
                        <w:top w:val="none" w:sz="0" w:space="0" w:color="auto"/>
                        <w:left w:val="none" w:sz="0" w:space="0" w:color="auto"/>
                        <w:bottom w:val="none" w:sz="0" w:space="0" w:color="auto"/>
                        <w:right w:val="none" w:sz="0" w:space="0" w:color="auto"/>
                      </w:divBdr>
                      <w:divsChild>
                        <w:div w:id="777337046">
                          <w:marLeft w:val="0"/>
                          <w:marRight w:val="0"/>
                          <w:marTop w:val="0"/>
                          <w:marBottom w:val="0"/>
                          <w:divBdr>
                            <w:top w:val="none" w:sz="0" w:space="0" w:color="auto"/>
                            <w:left w:val="none" w:sz="0" w:space="0" w:color="auto"/>
                            <w:bottom w:val="none" w:sz="0" w:space="0" w:color="auto"/>
                            <w:right w:val="none" w:sz="0" w:space="0" w:color="auto"/>
                          </w:divBdr>
                        </w:div>
                        <w:div w:id="296567140">
                          <w:marLeft w:val="0"/>
                          <w:marRight w:val="0"/>
                          <w:marTop w:val="0"/>
                          <w:marBottom w:val="0"/>
                          <w:divBdr>
                            <w:top w:val="none" w:sz="0" w:space="0" w:color="auto"/>
                            <w:left w:val="none" w:sz="0" w:space="0" w:color="auto"/>
                            <w:bottom w:val="none" w:sz="0" w:space="0" w:color="auto"/>
                            <w:right w:val="none" w:sz="0" w:space="0" w:color="auto"/>
                          </w:divBdr>
                        </w:div>
                        <w:div w:id="1180050379">
                          <w:marLeft w:val="0"/>
                          <w:marRight w:val="0"/>
                          <w:marTop w:val="0"/>
                          <w:marBottom w:val="0"/>
                          <w:divBdr>
                            <w:top w:val="none" w:sz="0" w:space="0" w:color="auto"/>
                            <w:left w:val="none" w:sz="0" w:space="0" w:color="auto"/>
                            <w:bottom w:val="none" w:sz="0" w:space="0" w:color="auto"/>
                            <w:right w:val="none" w:sz="0" w:space="0" w:color="auto"/>
                          </w:divBdr>
                        </w:div>
                        <w:div w:id="1175345354">
                          <w:marLeft w:val="0"/>
                          <w:marRight w:val="0"/>
                          <w:marTop w:val="0"/>
                          <w:marBottom w:val="0"/>
                          <w:divBdr>
                            <w:top w:val="none" w:sz="0" w:space="0" w:color="auto"/>
                            <w:left w:val="none" w:sz="0" w:space="0" w:color="auto"/>
                            <w:bottom w:val="none" w:sz="0" w:space="0" w:color="auto"/>
                            <w:right w:val="none" w:sz="0" w:space="0" w:color="auto"/>
                          </w:divBdr>
                        </w:div>
                      </w:divsChild>
                    </w:div>
                    <w:div w:id="1005203346">
                      <w:marLeft w:val="0"/>
                      <w:marRight w:val="0"/>
                      <w:marTop w:val="0"/>
                      <w:marBottom w:val="0"/>
                      <w:divBdr>
                        <w:top w:val="none" w:sz="0" w:space="0" w:color="auto"/>
                        <w:left w:val="none" w:sz="0" w:space="0" w:color="auto"/>
                        <w:bottom w:val="none" w:sz="0" w:space="0" w:color="auto"/>
                        <w:right w:val="none" w:sz="0" w:space="0" w:color="auto"/>
                      </w:divBdr>
                    </w:div>
                    <w:div w:id="318191276">
                      <w:marLeft w:val="0"/>
                      <w:marRight w:val="0"/>
                      <w:marTop w:val="0"/>
                      <w:marBottom w:val="0"/>
                      <w:divBdr>
                        <w:top w:val="none" w:sz="0" w:space="0" w:color="auto"/>
                        <w:left w:val="none" w:sz="0" w:space="0" w:color="auto"/>
                        <w:bottom w:val="none" w:sz="0" w:space="0" w:color="auto"/>
                        <w:right w:val="none" w:sz="0" w:space="0" w:color="auto"/>
                      </w:divBdr>
                    </w:div>
                    <w:div w:id="247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11357">
              <w:marLeft w:val="0"/>
              <w:marRight w:val="0"/>
              <w:marTop w:val="0"/>
              <w:marBottom w:val="0"/>
              <w:divBdr>
                <w:top w:val="none" w:sz="0" w:space="0" w:color="auto"/>
                <w:left w:val="none" w:sz="0" w:space="0" w:color="auto"/>
                <w:bottom w:val="none" w:sz="0" w:space="0" w:color="auto"/>
                <w:right w:val="none" w:sz="0" w:space="0" w:color="auto"/>
              </w:divBdr>
            </w:div>
            <w:div w:id="1689911888">
              <w:marLeft w:val="0"/>
              <w:marRight w:val="0"/>
              <w:marTop w:val="0"/>
              <w:marBottom w:val="0"/>
              <w:divBdr>
                <w:top w:val="none" w:sz="0" w:space="0" w:color="auto"/>
                <w:left w:val="none" w:sz="0" w:space="0" w:color="auto"/>
                <w:bottom w:val="none" w:sz="0" w:space="0" w:color="auto"/>
                <w:right w:val="none" w:sz="0" w:space="0" w:color="auto"/>
              </w:divBdr>
              <w:divsChild>
                <w:div w:id="498423001">
                  <w:marLeft w:val="0"/>
                  <w:marRight w:val="0"/>
                  <w:marTop w:val="0"/>
                  <w:marBottom w:val="0"/>
                  <w:divBdr>
                    <w:top w:val="none" w:sz="0" w:space="0" w:color="auto"/>
                    <w:left w:val="none" w:sz="0" w:space="0" w:color="auto"/>
                    <w:bottom w:val="none" w:sz="0" w:space="0" w:color="auto"/>
                    <w:right w:val="none" w:sz="0" w:space="0" w:color="auto"/>
                  </w:divBdr>
                  <w:divsChild>
                    <w:div w:id="881676583">
                      <w:marLeft w:val="0"/>
                      <w:marRight w:val="0"/>
                      <w:marTop w:val="0"/>
                      <w:marBottom w:val="0"/>
                      <w:divBdr>
                        <w:top w:val="none" w:sz="0" w:space="0" w:color="auto"/>
                        <w:left w:val="none" w:sz="0" w:space="0" w:color="auto"/>
                        <w:bottom w:val="none" w:sz="0" w:space="0" w:color="auto"/>
                        <w:right w:val="none" w:sz="0" w:space="0" w:color="auto"/>
                      </w:divBdr>
                    </w:div>
                    <w:div w:id="1472285928">
                      <w:marLeft w:val="0"/>
                      <w:marRight w:val="0"/>
                      <w:marTop w:val="0"/>
                      <w:marBottom w:val="0"/>
                      <w:divBdr>
                        <w:top w:val="none" w:sz="0" w:space="0" w:color="auto"/>
                        <w:left w:val="none" w:sz="0" w:space="0" w:color="auto"/>
                        <w:bottom w:val="none" w:sz="0" w:space="0" w:color="auto"/>
                        <w:right w:val="none" w:sz="0" w:space="0" w:color="auto"/>
                      </w:divBdr>
                    </w:div>
                    <w:div w:id="2099137902">
                      <w:marLeft w:val="0"/>
                      <w:marRight w:val="0"/>
                      <w:marTop w:val="0"/>
                      <w:marBottom w:val="0"/>
                      <w:divBdr>
                        <w:top w:val="none" w:sz="0" w:space="0" w:color="auto"/>
                        <w:left w:val="none" w:sz="0" w:space="0" w:color="auto"/>
                        <w:bottom w:val="none" w:sz="0" w:space="0" w:color="auto"/>
                        <w:right w:val="none" w:sz="0" w:space="0" w:color="auto"/>
                      </w:divBdr>
                    </w:div>
                  </w:divsChild>
                </w:div>
                <w:div w:id="1410737124">
                  <w:marLeft w:val="0"/>
                  <w:marRight w:val="0"/>
                  <w:marTop w:val="0"/>
                  <w:marBottom w:val="0"/>
                  <w:divBdr>
                    <w:top w:val="none" w:sz="0" w:space="0" w:color="auto"/>
                    <w:left w:val="none" w:sz="0" w:space="0" w:color="auto"/>
                    <w:bottom w:val="none" w:sz="0" w:space="0" w:color="auto"/>
                    <w:right w:val="none" w:sz="0" w:space="0" w:color="auto"/>
                  </w:divBdr>
                  <w:divsChild>
                    <w:div w:id="606162796">
                      <w:marLeft w:val="0"/>
                      <w:marRight w:val="0"/>
                      <w:marTop w:val="0"/>
                      <w:marBottom w:val="0"/>
                      <w:divBdr>
                        <w:top w:val="none" w:sz="0" w:space="0" w:color="auto"/>
                        <w:left w:val="none" w:sz="0" w:space="0" w:color="auto"/>
                        <w:bottom w:val="none" w:sz="0" w:space="0" w:color="auto"/>
                        <w:right w:val="none" w:sz="0" w:space="0" w:color="auto"/>
                      </w:divBdr>
                    </w:div>
                    <w:div w:id="2126541244">
                      <w:marLeft w:val="0"/>
                      <w:marRight w:val="0"/>
                      <w:marTop w:val="0"/>
                      <w:marBottom w:val="0"/>
                      <w:divBdr>
                        <w:top w:val="none" w:sz="0" w:space="0" w:color="auto"/>
                        <w:left w:val="none" w:sz="0" w:space="0" w:color="auto"/>
                        <w:bottom w:val="none" w:sz="0" w:space="0" w:color="auto"/>
                        <w:right w:val="none" w:sz="0" w:space="0" w:color="auto"/>
                      </w:divBdr>
                    </w:div>
                  </w:divsChild>
                </w:div>
                <w:div w:id="74522418">
                  <w:marLeft w:val="0"/>
                  <w:marRight w:val="0"/>
                  <w:marTop w:val="0"/>
                  <w:marBottom w:val="0"/>
                  <w:divBdr>
                    <w:top w:val="none" w:sz="0" w:space="0" w:color="auto"/>
                    <w:left w:val="none" w:sz="0" w:space="0" w:color="auto"/>
                    <w:bottom w:val="none" w:sz="0" w:space="0" w:color="auto"/>
                    <w:right w:val="none" w:sz="0" w:space="0" w:color="auto"/>
                  </w:divBdr>
                </w:div>
              </w:divsChild>
            </w:div>
            <w:div w:id="1174077926">
              <w:marLeft w:val="0"/>
              <w:marRight w:val="0"/>
              <w:marTop w:val="0"/>
              <w:marBottom w:val="0"/>
              <w:divBdr>
                <w:top w:val="none" w:sz="0" w:space="0" w:color="auto"/>
                <w:left w:val="none" w:sz="0" w:space="0" w:color="auto"/>
                <w:bottom w:val="none" w:sz="0" w:space="0" w:color="auto"/>
                <w:right w:val="none" w:sz="0" w:space="0" w:color="auto"/>
              </w:divBdr>
              <w:divsChild>
                <w:div w:id="1196389990">
                  <w:marLeft w:val="0"/>
                  <w:marRight w:val="0"/>
                  <w:marTop w:val="0"/>
                  <w:marBottom w:val="0"/>
                  <w:divBdr>
                    <w:top w:val="none" w:sz="0" w:space="0" w:color="auto"/>
                    <w:left w:val="none" w:sz="0" w:space="0" w:color="auto"/>
                    <w:bottom w:val="none" w:sz="0" w:space="0" w:color="auto"/>
                    <w:right w:val="none" w:sz="0" w:space="0" w:color="auto"/>
                  </w:divBdr>
                </w:div>
                <w:div w:id="1268123116">
                  <w:marLeft w:val="0"/>
                  <w:marRight w:val="0"/>
                  <w:marTop w:val="0"/>
                  <w:marBottom w:val="0"/>
                  <w:divBdr>
                    <w:top w:val="none" w:sz="0" w:space="0" w:color="auto"/>
                    <w:left w:val="none" w:sz="0" w:space="0" w:color="auto"/>
                    <w:bottom w:val="none" w:sz="0" w:space="0" w:color="auto"/>
                    <w:right w:val="none" w:sz="0" w:space="0" w:color="auto"/>
                  </w:divBdr>
                </w:div>
              </w:divsChild>
            </w:div>
            <w:div w:id="1655715949">
              <w:marLeft w:val="0"/>
              <w:marRight w:val="0"/>
              <w:marTop w:val="0"/>
              <w:marBottom w:val="0"/>
              <w:divBdr>
                <w:top w:val="none" w:sz="0" w:space="0" w:color="auto"/>
                <w:left w:val="none" w:sz="0" w:space="0" w:color="auto"/>
                <w:bottom w:val="none" w:sz="0" w:space="0" w:color="auto"/>
                <w:right w:val="none" w:sz="0" w:space="0" w:color="auto"/>
              </w:divBdr>
              <w:divsChild>
                <w:div w:id="1748768460">
                  <w:marLeft w:val="0"/>
                  <w:marRight w:val="0"/>
                  <w:marTop w:val="0"/>
                  <w:marBottom w:val="0"/>
                  <w:divBdr>
                    <w:top w:val="none" w:sz="0" w:space="0" w:color="auto"/>
                    <w:left w:val="none" w:sz="0" w:space="0" w:color="auto"/>
                    <w:bottom w:val="none" w:sz="0" w:space="0" w:color="auto"/>
                    <w:right w:val="none" w:sz="0" w:space="0" w:color="auto"/>
                  </w:divBdr>
                </w:div>
                <w:div w:id="411238639">
                  <w:marLeft w:val="0"/>
                  <w:marRight w:val="0"/>
                  <w:marTop w:val="0"/>
                  <w:marBottom w:val="0"/>
                  <w:divBdr>
                    <w:top w:val="none" w:sz="0" w:space="0" w:color="auto"/>
                    <w:left w:val="none" w:sz="0" w:space="0" w:color="auto"/>
                    <w:bottom w:val="none" w:sz="0" w:space="0" w:color="auto"/>
                    <w:right w:val="none" w:sz="0" w:space="0" w:color="auto"/>
                  </w:divBdr>
                </w:div>
                <w:div w:id="1624143809">
                  <w:marLeft w:val="0"/>
                  <w:marRight w:val="0"/>
                  <w:marTop w:val="0"/>
                  <w:marBottom w:val="0"/>
                  <w:divBdr>
                    <w:top w:val="none" w:sz="0" w:space="0" w:color="auto"/>
                    <w:left w:val="none" w:sz="0" w:space="0" w:color="auto"/>
                    <w:bottom w:val="none" w:sz="0" w:space="0" w:color="auto"/>
                    <w:right w:val="none" w:sz="0" w:space="0" w:color="auto"/>
                  </w:divBdr>
                </w:div>
                <w:div w:id="1264343426">
                  <w:marLeft w:val="0"/>
                  <w:marRight w:val="0"/>
                  <w:marTop w:val="0"/>
                  <w:marBottom w:val="0"/>
                  <w:divBdr>
                    <w:top w:val="none" w:sz="0" w:space="0" w:color="auto"/>
                    <w:left w:val="none" w:sz="0" w:space="0" w:color="auto"/>
                    <w:bottom w:val="none" w:sz="0" w:space="0" w:color="auto"/>
                    <w:right w:val="none" w:sz="0" w:space="0" w:color="auto"/>
                  </w:divBdr>
                </w:div>
                <w:div w:id="2002077634">
                  <w:marLeft w:val="0"/>
                  <w:marRight w:val="0"/>
                  <w:marTop w:val="0"/>
                  <w:marBottom w:val="0"/>
                  <w:divBdr>
                    <w:top w:val="none" w:sz="0" w:space="0" w:color="auto"/>
                    <w:left w:val="none" w:sz="0" w:space="0" w:color="auto"/>
                    <w:bottom w:val="none" w:sz="0" w:space="0" w:color="auto"/>
                    <w:right w:val="none" w:sz="0" w:space="0" w:color="auto"/>
                  </w:divBdr>
                </w:div>
                <w:div w:id="157499232">
                  <w:marLeft w:val="0"/>
                  <w:marRight w:val="0"/>
                  <w:marTop w:val="0"/>
                  <w:marBottom w:val="0"/>
                  <w:divBdr>
                    <w:top w:val="none" w:sz="0" w:space="0" w:color="auto"/>
                    <w:left w:val="none" w:sz="0" w:space="0" w:color="auto"/>
                    <w:bottom w:val="none" w:sz="0" w:space="0" w:color="auto"/>
                    <w:right w:val="none" w:sz="0" w:space="0" w:color="auto"/>
                  </w:divBdr>
                </w:div>
              </w:divsChild>
            </w:div>
            <w:div w:id="320736344">
              <w:marLeft w:val="0"/>
              <w:marRight w:val="0"/>
              <w:marTop w:val="0"/>
              <w:marBottom w:val="0"/>
              <w:divBdr>
                <w:top w:val="none" w:sz="0" w:space="0" w:color="auto"/>
                <w:left w:val="none" w:sz="0" w:space="0" w:color="auto"/>
                <w:bottom w:val="none" w:sz="0" w:space="0" w:color="auto"/>
                <w:right w:val="none" w:sz="0" w:space="0" w:color="auto"/>
              </w:divBdr>
              <w:divsChild>
                <w:div w:id="454759187">
                  <w:marLeft w:val="0"/>
                  <w:marRight w:val="0"/>
                  <w:marTop w:val="0"/>
                  <w:marBottom w:val="0"/>
                  <w:divBdr>
                    <w:top w:val="none" w:sz="0" w:space="0" w:color="auto"/>
                    <w:left w:val="none" w:sz="0" w:space="0" w:color="auto"/>
                    <w:bottom w:val="none" w:sz="0" w:space="0" w:color="auto"/>
                    <w:right w:val="none" w:sz="0" w:space="0" w:color="auto"/>
                  </w:divBdr>
                  <w:divsChild>
                    <w:div w:id="957950538">
                      <w:marLeft w:val="0"/>
                      <w:marRight w:val="0"/>
                      <w:marTop w:val="0"/>
                      <w:marBottom w:val="0"/>
                      <w:divBdr>
                        <w:top w:val="none" w:sz="0" w:space="0" w:color="auto"/>
                        <w:left w:val="none" w:sz="0" w:space="0" w:color="auto"/>
                        <w:bottom w:val="none" w:sz="0" w:space="0" w:color="auto"/>
                        <w:right w:val="none" w:sz="0" w:space="0" w:color="auto"/>
                      </w:divBdr>
                    </w:div>
                    <w:div w:id="713313757">
                      <w:marLeft w:val="0"/>
                      <w:marRight w:val="0"/>
                      <w:marTop w:val="0"/>
                      <w:marBottom w:val="0"/>
                      <w:divBdr>
                        <w:top w:val="none" w:sz="0" w:space="0" w:color="auto"/>
                        <w:left w:val="none" w:sz="0" w:space="0" w:color="auto"/>
                        <w:bottom w:val="none" w:sz="0" w:space="0" w:color="auto"/>
                        <w:right w:val="none" w:sz="0" w:space="0" w:color="auto"/>
                      </w:divBdr>
                      <w:divsChild>
                        <w:div w:id="8914952">
                          <w:marLeft w:val="0"/>
                          <w:marRight w:val="0"/>
                          <w:marTop w:val="0"/>
                          <w:marBottom w:val="0"/>
                          <w:divBdr>
                            <w:top w:val="none" w:sz="0" w:space="0" w:color="auto"/>
                            <w:left w:val="none" w:sz="0" w:space="0" w:color="auto"/>
                            <w:bottom w:val="none" w:sz="0" w:space="0" w:color="auto"/>
                            <w:right w:val="none" w:sz="0" w:space="0" w:color="auto"/>
                          </w:divBdr>
                        </w:div>
                        <w:div w:id="427239331">
                          <w:marLeft w:val="0"/>
                          <w:marRight w:val="0"/>
                          <w:marTop w:val="0"/>
                          <w:marBottom w:val="0"/>
                          <w:divBdr>
                            <w:top w:val="none" w:sz="0" w:space="0" w:color="auto"/>
                            <w:left w:val="none" w:sz="0" w:space="0" w:color="auto"/>
                            <w:bottom w:val="none" w:sz="0" w:space="0" w:color="auto"/>
                            <w:right w:val="none" w:sz="0" w:space="0" w:color="auto"/>
                          </w:divBdr>
                        </w:div>
                      </w:divsChild>
                    </w:div>
                    <w:div w:id="887302865">
                      <w:marLeft w:val="0"/>
                      <w:marRight w:val="0"/>
                      <w:marTop w:val="0"/>
                      <w:marBottom w:val="0"/>
                      <w:divBdr>
                        <w:top w:val="none" w:sz="0" w:space="0" w:color="auto"/>
                        <w:left w:val="none" w:sz="0" w:space="0" w:color="auto"/>
                        <w:bottom w:val="none" w:sz="0" w:space="0" w:color="auto"/>
                        <w:right w:val="none" w:sz="0" w:space="0" w:color="auto"/>
                      </w:divBdr>
                    </w:div>
                    <w:div w:id="841093492">
                      <w:marLeft w:val="0"/>
                      <w:marRight w:val="0"/>
                      <w:marTop w:val="0"/>
                      <w:marBottom w:val="0"/>
                      <w:divBdr>
                        <w:top w:val="none" w:sz="0" w:space="0" w:color="auto"/>
                        <w:left w:val="none" w:sz="0" w:space="0" w:color="auto"/>
                        <w:bottom w:val="none" w:sz="0" w:space="0" w:color="auto"/>
                        <w:right w:val="none" w:sz="0" w:space="0" w:color="auto"/>
                      </w:divBdr>
                    </w:div>
                    <w:div w:id="654336661">
                      <w:marLeft w:val="0"/>
                      <w:marRight w:val="0"/>
                      <w:marTop w:val="0"/>
                      <w:marBottom w:val="0"/>
                      <w:divBdr>
                        <w:top w:val="none" w:sz="0" w:space="0" w:color="auto"/>
                        <w:left w:val="none" w:sz="0" w:space="0" w:color="auto"/>
                        <w:bottom w:val="none" w:sz="0" w:space="0" w:color="auto"/>
                        <w:right w:val="none" w:sz="0" w:space="0" w:color="auto"/>
                      </w:divBdr>
                    </w:div>
                  </w:divsChild>
                </w:div>
                <w:div w:id="721562479">
                  <w:marLeft w:val="0"/>
                  <w:marRight w:val="0"/>
                  <w:marTop w:val="0"/>
                  <w:marBottom w:val="0"/>
                  <w:divBdr>
                    <w:top w:val="none" w:sz="0" w:space="0" w:color="auto"/>
                    <w:left w:val="none" w:sz="0" w:space="0" w:color="auto"/>
                    <w:bottom w:val="none" w:sz="0" w:space="0" w:color="auto"/>
                    <w:right w:val="none" w:sz="0" w:space="0" w:color="auto"/>
                  </w:divBdr>
                  <w:divsChild>
                    <w:div w:id="1175805187">
                      <w:marLeft w:val="0"/>
                      <w:marRight w:val="0"/>
                      <w:marTop w:val="0"/>
                      <w:marBottom w:val="0"/>
                      <w:divBdr>
                        <w:top w:val="none" w:sz="0" w:space="0" w:color="auto"/>
                        <w:left w:val="none" w:sz="0" w:space="0" w:color="auto"/>
                        <w:bottom w:val="none" w:sz="0" w:space="0" w:color="auto"/>
                        <w:right w:val="none" w:sz="0" w:space="0" w:color="auto"/>
                      </w:divBdr>
                    </w:div>
                    <w:div w:id="1475610312">
                      <w:marLeft w:val="0"/>
                      <w:marRight w:val="0"/>
                      <w:marTop w:val="0"/>
                      <w:marBottom w:val="0"/>
                      <w:divBdr>
                        <w:top w:val="none" w:sz="0" w:space="0" w:color="auto"/>
                        <w:left w:val="none" w:sz="0" w:space="0" w:color="auto"/>
                        <w:bottom w:val="none" w:sz="0" w:space="0" w:color="auto"/>
                        <w:right w:val="none" w:sz="0" w:space="0" w:color="auto"/>
                      </w:divBdr>
                    </w:div>
                    <w:div w:id="1084571739">
                      <w:marLeft w:val="0"/>
                      <w:marRight w:val="0"/>
                      <w:marTop w:val="0"/>
                      <w:marBottom w:val="0"/>
                      <w:divBdr>
                        <w:top w:val="none" w:sz="0" w:space="0" w:color="auto"/>
                        <w:left w:val="none" w:sz="0" w:space="0" w:color="auto"/>
                        <w:bottom w:val="none" w:sz="0" w:space="0" w:color="auto"/>
                        <w:right w:val="none" w:sz="0" w:space="0" w:color="auto"/>
                      </w:divBdr>
                    </w:div>
                    <w:div w:id="53628009">
                      <w:marLeft w:val="0"/>
                      <w:marRight w:val="0"/>
                      <w:marTop w:val="0"/>
                      <w:marBottom w:val="0"/>
                      <w:divBdr>
                        <w:top w:val="none" w:sz="0" w:space="0" w:color="auto"/>
                        <w:left w:val="none" w:sz="0" w:space="0" w:color="auto"/>
                        <w:bottom w:val="none" w:sz="0" w:space="0" w:color="auto"/>
                        <w:right w:val="none" w:sz="0" w:space="0" w:color="auto"/>
                      </w:divBdr>
                    </w:div>
                    <w:div w:id="1835099196">
                      <w:marLeft w:val="0"/>
                      <w:marRight w:val="0"/>
                      <w:marTop w:val="0"/>
                      <w:marBottom w:val="0"/>
                      <w:divBdr>
                        <w:top w:val="none" w:sz="0" w:space="0" w:color="auto"/>
                        <w:left w:val="none" w:sz="0" w:space="0" w:color="auto"/>
                        <w:bottom w:val="none" w:sz="0" w:space="0" w:color="auto"/>
                        <w:right w:val="none" w:sz="0" w:space="0" w:color="auto"/>
                      </w:divBdr>
                    </w:div>
                    <w:div w:id="2120563061">
                      <w:marLeft w:val="0"/>
                      <w:marRight w:val="0"/>
                      <w:marTop w:val="0"/>
                      <w:marBottom w:val="0"/>
                      <w:divBdr>
                        <w:top w:val="none" w:sz="0" w:space="0" w:color="auto"/>
                        <w:left w:val="none" w:sz="0" w:space="0" w:color="auto"/>
                        <w:bottom w:val="none" w:sz="0" w:space="0" w:color="auto"/>
                        <w:right w:val="none" w:sz="0" w:space="0" w:color="auto"/>
                      </w:divBdr>
                    </w:div>
                    <w:div w:id="1662805217">
                      <w:marLeft w:val="0"/>
                      <w:marRight w:val="0"/>
                      <w:marTop w:val="0"/>
                      <w:marBottom w:val="0"/>
                      <w:divBdr>
                        <w:top w:val="none" w:sz="0" w:space="0" w:color="auto"/>
                        <w:left w:val="none" w:sz="0" w:space="0" w:color="auto"/>
                        <w:bottom w:val="none" w:sz="0" w:space="0" w:color="auto"/>
                        <w:right w:val="none" w:sz="0" w:space="0" w:color="auto"/>
                      </w:divBdr>
                    </w:div>
                    <w:div w:id="975259442">
                      <w:marLeft w:val="0"/>
                      <w:marRight w:val="0"/>
                      <w:marTop w:val="0"/>
                      <w:marBottom w:val="0"/>
                      <w:divBdr>
                        <w:top w:val="none" w:sz="0" w:space="0" w:color="auto"/>
                        <w:left w:val="none" w:sz="0" w:space="0" w:color="auto"/>
                        <w:bottom w:val="none" w:sz="0" w:space="0" w:color="auto"/>
                        <w:right w:val="none" w:sz="0" w:space="0" w:color="auto"/>
                      </w:divBdr>
                    </w:div>
                    <w:div w:id="1779986171">
                      <w:marLeft w:val="0"/>
                      <w:marRight w:val="0"/>
                      <w:marTop w:val="0"/>
                      <w:marBottom w:val="0"/>
                      <w:divBdr>
                        <w:top w:val="none" w:sz="0" w:space="0" w:color="auto"/>
                        <w:left w:val="none" w:sz="0" w:space="0" w:color="auto"/>
                        <w:bottom w:val="none" w:sz="0" w:space="0" w:color="auto"/>
                        <w:right w:val="none" w:sz="0" w:space="0" w:color="auto"/>
                      </w:divBdr>
                    </w:div>
                  </w:divsChild>
                </w:div>
                <w:div w:id="1476483289">
                  <w:marLeft w:val="0"/>
                  <w:marRight w:val="0"/>
                  <w:marTop w:val="0"/>
                  <w:marBottom w:val="0"/>
                  <w:divBdr>
                    <w:top w:val="none" w:sz="0" w:space="0" w:color="auto"/>
                    <w:left w:val="none" w:sz="0" w:space="0" w:color="auto"/>
                    <w:bottom w:val="none" w:sz="0" w:space="0" w:color="auto"/>
                    <w:right w:val="none" w:sz="0" w:space="0" w:color="auto"/>
                  </w:divBdr>
                </w:div>
                <w:div w:id="376441776">
                  <w:marLeft w:val="0"/>
                  <w:marRight w:val="0"/>
                  <w:marTop w:val="0"/>
                  <w:marBottom w:val="0"/>
                  <w:divBdr>
                    <w:top w:val="none" w:sz="0" w:space="0" w:color="auto"/>
                    <w:left w:val="none" w:sz="0" w:space="0" w:color="auto"/>
                    <w:bottom w:val="none" w:sz="0" w:space="0" w:color="auto"/>
                    <w:right w:val="none" w:sz="0" w:space="0" w:color="auto"/>
                  </w:divBdr>
                </w:div>
                <w:div w:id="1875196507">
                  <w:marLeft w:val="0"/>
                  <w:marRight w:val="0"/>
                  <w:marTop w:val="0"/>
                  <w:marBottom w:val="0"/>
                  <w:divBdr>
                    <w:top w:val="none" w:sz="0" w:space="0" w:color="auto"/>
                    <w:left w:val="none" w:sz="0" w:space="0" w:color="auto"/>
                    <w:bottom w:val="none" w:sz="0" w:space="0" w:color="auto"/>
                    <w:right w:val="none" w:sz="0" w:space="0" w:color="auto"/>
                  </w:divBdr>
                  <w:divsChild>
                    <w:div w:id="1704746803">
                      <w:marLeft w:val="0"/>
                      <w:marRight w:val="0"/>
                      <w:marTop w:val="0"/>
                      <w:marBottom w:val="0"/>
                      <w:divBdr>
                        <w:top w:val="none" w:sz="0" w:space="0" w:color="auto"/>
                        <w:left w:val="none" w:sz="0" w:space="0" w:color="auto"/>
                        <w:bottom w:val="none" w:sz="0" w:space="0" w:color="auto"/>
                        <w:right w:val="none" w:sz="0" w:space="0" w:color="auto"/>
                      </w:divBdr>
                    </w:div>
                    <w:div w:id="1589577755">
                      <w:marLeft w:val="0"/>
                      <w:marRight w:val="0"/>
                      <w:marTop w:val="0"/>
                      <w:marBottom w:val="0"/>
                      <w:divBdr>
                        <w:top w:val="none" w:sz="0" w:space="0" w:color="auto"/>
                        <w:left w:val="none" w:sz="0" w:space="0" w:color="auto"/>
                        <w:bottom w:val="none" w:sz="0" w:space="0" w:color="auto"/>
                        <w:right w:val="none" w:sz="0" w:space="0" w:color="auto"/>
                      </w:divBdr>
                    </w:div>
                    <w:div w:id="1946881725">
                      <w:marLeft w:val="0"/>
                      <w:marRight w:val="0"/>
                      <w:marTop w:val="0"/>
                      <w:marBottom w:val="0"/>
                      <w:divBdr>
                        <w:top w:val="none" w:sz="0" w:space="0" w:color="auto"/>
                        <w:left w:val="none" w:sz="0" w:space="0" w:color="auto"/>
                        <w:bottom w:val="none" w:sz="0" w:space="0" w:color="auto"/>
                        <w:right w:val="none" w:sz="0" w:space="0" w:color="auto"/>
                      </w:divBdr>
                    </w:div>
                    <w:div w:id="107314378">
                      <w:marLeft w:val="0"/>
                      <w:marRight w:val="0"/>
                      <w:marTop w:val="0"/>
                      <w:marBottom w:val="0"/>
                      <w:divBdr>
                        <w:top w:val="none" w:sz="0" w:space="0" w:color="auto"/>
                        <w:left w:val="none" w:sz="0" w:space="0" w:color="auto"/>
                        <w:bottom w:val="none" w:sz="0" w:space="0" w:color="auto"/>
                        <w:right w:val="none" w:sz="0" w:space="0" w:color="auto"/>
                      </w:divBdr>
                    </w:div>
                  </w:divsChild>
                </w:div>
                <w:div w:id="638850494">
                  <w:marLeft w:val="0"/>
                  <w:marRight w:val="0"/>
                  <w:marTop w:val="0"/>
                  <w:marBottom w:val="0"/>
                  <w:divBdr>
                    <w:top w:val="none" w:sz="0" w:space="0" w:color="auto"/>
                    <w:left w:val="none" w:sz="0" w:space="0" w:color="auto"/>
                    <w:bottom w:val="none" w:sz="0" w:space="0" w:color="auto"/>
                    <w:right w:val="none" w:sz="0" w:space="0" w:color="auto"/>
                  </w:divBdr>
                  <w:divsChild>
                    <w:div w:id="1403676544">
                      <w:marLeft w:val="0"/>
                      <w:marRight w:val="0"/>
                      <w:marTop w:val="0"/>
                      <w:marBottom w:val="0"/>
                      <w:divBdr>
                        <w:top w:val="none" w:sz="0" w:space="0" w:color="auto"/>
                        <w:left w:val="none" w:sz="0" w:space="0" w:color="auto"/>
                        <w:bottom w:val="none" w:sz="0" w:space="0" w:color="auto"/>
                        <w:right w:val="none" w:sz="0" w:space="0" w:color="auto"/>
                      </w:divBdr>
                      <w:divsChild>
                        <w:div w:id="1460150936">
                          <w:marLeft w:val="0"/>
                          <w:marRight w:val="0"/>
                          <w:marTop w:val="0"/>
                          <w:marBottom w:val="0"/>
                          <w:divBdr>
                            <w:top w:val="none" w:sz="0" w:space="0" w:color="auto"/>
                            <w:left w:val="none" w:sz="0" w:space="0" w:color="auto"/>
                            <w:bottom w:val="none" w:sz="0" w:space="0" w:color="auto"/>
                            <w:right w:val="none" w:sz="0" w:space="0" w:color="auto"/>
                          </w:divBdr>
                        </w:div>
                        <w:div w:id="564536191">
                          <w:marLeft w:val="0"/>
                          <w:marRight w:val="0"/>
                          <w:marTop w:val="0"/>
                          <w:marBottom w:val="0"/>
                          <w:divBdr>
                            <w:top w:val="none" w:sz="0" w:space="0" w:color="auto"/>
                            <w:left w:val="none" w:sz="0" w:space="0" w:color="auto"/>
                            <w:bottom w:val="none" w:sz="0" w:space="0" w:color="auto"/>
                            <w:right w:val="none" w:sz="0" w:space="0" w:color="auto"/>
                          </w:divBdr>
                        </w:div>
                      </w:divsChild>
                    </w:div>
                    <w:div w:id="1080711238">
                      <w:marLeft w:val="0"/>
                      <w:marRight w:val="0"/>
                      <w:marTop w:val="0"/>
                      <w:marBottom w:val="0"/>
                      <w:divBdr>
                        <w:top w:val="none" w:sz="0" w:space="0" w:color="auto"/>
                        <w:left w:val="none" w:sz="0" w:space="0" w:color="auto"/>
                        <w:bottom w:val="none" w:sz="0" w:space="0" w:color="auto"/>
                        <w:right w:val="none" w:sz="0" w:space="0" w:color="auto"/>
                      </w:divBdr>
                    </w:div>
                  </w:divsChild>
                </w:div>
                <w:div w:id="2127694692">
                  <w:marLeft w:val="0"/>
                  <w:marRight w:val="0"/>
                  <w:marTop w:val="0"/>
                  <w:marBottom w:val="0"/>
                  <w:divBdr>
                    <w:top w:val="none" w:sz="0" w:space="0" w:color="auto"/>
                    <w:left w:val="none" w:sz="0" w:space="0" w:color="auto"/>
                    <w:bottom w:val="none" w:sz="0" w:space="0" w:color="auto"/>
                    <w:right w:val="none" w:sz="0" w:space="0" w:color="auto"/>
                  </w:divBdr>
                  <w:divsChild>
                    <w:div w:id="123353451">
                      <w:marLeft w:val="0"/>
                      <w:marRight w:val="0"/>
                      <w:marTop w:val="0"/>
                      <w:marBottom w:val="0"/>
                      <w:divBdr>
                        <w:top w:val="none" w:sz="0" w:space="0" w:color="auto"/>
                        <w:left w:val="none" w:sz="0" w:space="0" w:color="auto"/>
                        <w:bottom w:val="none" w:sz="0" w:space="0" w:color="auto"/>
                        <w:right w:val="none" w:sz="0" w:space="0" w:color="auto"/>
                      </w:divBdr>
                      <w:divsChild>
                        <w:div w:id="434208578">
                          <w:marLeft w:val="0"/>
                          <w:marRight w:val="0"/>
                          <w:marTop w:val="0"/>
                          <w:marBottom w:val="0"/>
                          <w:divBdr>
                            <w:top w:val="none" w:sz="0" w:space="0" w:color="auto"/>
                            <w:left w:val="none" w:sz="0" w:space="0" w:color="auto"/>
                            <w:bottom w:val="none" w:sz="0" w:space="0" w:color="auto"/>
                            <w:right w:val="none" w:sz="0" w:space="0" w:color="auto"/>
                          </w:divBdr>
                        </w:div>
                        <w:div w:id="851651614">
                          <w:marLeft w:val="0"/>
                          <w:marRight w:val="0"/>
                          <w:marTop w:val="0"/>
                          <w:marBottom w:val="0"/>
                          <w:divBdr>
                            <w:top w:val="none" w:sz="0" w:space="0" w:color="auto"/>
                            <w:left w:val="none" w:sz="0" w:space="0" w:color="auto"/>
                            <w:bottom w:val="none" w:sz="0" w:space="0" w:color="auto"/>
                            <w:right w:val="none" w:sz="0" w:space="0" w:color="auto"/>
                          </w:divBdr>
                        </w:div>
                      </w:divsChild>
                    </w:div>
                    <w:div w:id="1499734695">
                      <w:marLeft w:val="0"/>
                      <w:marRight w:val="0"/>
                      <w:marTop w:val="0"/>
                      <w:marBottom w:val="0"/>
                      <w:divBdr>
                        <w:top w:val="none" w:sz="0" w:space="0" w:color="auto"/>
                        <w:left w:val="none" w:sz="0" w:space="0" w:color="auto"/>
                        <w:bottom w:val="none" w:sz="0" w:space="0" w:color="auto"/>
                        <w:right w:val="none" w:sz="0" w:space="0" w:color="auto"/>
                      </w:divBdr>
                    </w:div>
                    <w:div w:id="41831691">
                      <w:marLeft w:val="0"/>
                      <w:marRight w:val="0"/>
                      <w:marTop w:val="0"/>
                      <w:marBottom w:val="0"/>
                      <w:divBdr>
                        <w:top w:val="none" w:sz="0" w:space="0" w:color="auto"/>
                        <w:left w:val="none" w:sz="0" w:space="0" w:color="auto"/>
                        <w:bottom w:val="none" w:sz="0" w:space="0" w:color="auto"/>
                        <w:right w:val="none" w:sz="0" w:space="0" w:color="auto"/>
                      </w:divBdr>
                    </w:div>
                    <w:div w:id="724375520">
                      <w:marLeft w:val="0"/>
                      <w:marRight w:val="0"/>
                      <w:marTop w:val="0"/>
                      <w:marBottom w:val="0"/>
                      <w:divBdr>
                        <w:top w:val="none" w:sz="0" w:space="0" w:color="auto"/>
                        <w:left w:val="none" w:sz="0" w:space="0" w:color="auto"/>
                        <w:bottom w:val="none" w:sz="0" w:space="0" w:color="auto"/>
                        <w:right w:val="none" w:sz="0" w:space="0" w:color="auto"/>
                      </w:divBdr>
                    </w:div>
                  </w:divsChild>
                </w:div>
                <w:div w:id="1718318687">
                  <w:marLeft w:val="0"/>
                  <w:marRight w:val="0"/>
                  <w:marTop w:val="0"/>
                  <w:marBottom w:val="0"/>
                  <w:divBdr>
                    <w:top w:val="none" w:sz="0" w:space="0" w:color="auto"/>
                    <w:left w:val="none" w:sz="0" w:space="0" w:color="auto"/>
                    <w:bottom w:val="none" w:sz="0" w:space="0" w:color="auto"/>
                    <w:right w:val="none" w:sz="0" w:space="0" w:color="auto"/>
                  </w:divBdr>
                  <w:divsChild>
                    <w:div w:id="2026520831">
                      <w:marLeft w:val="0"/>
                      <w:marRight w:val="0"/>
                      <w:marTop w:val="0"/>
                      <w:marBottom w:val="0"/>
                      <w:divBdr>
                        <w:top w:val="none" w:sz="0" w:space="0" w:color="auto"/>
                        <w:left w:val="none" w:sz="0" w:space="0" w:color="auto"/>
                        <w:bottom w:val="none" w:sz="0" w:space="0" w:color="auto"/>
                        <w:right w:val="none" w:sz="0" w:space="0" w:color="auto"/>
                      </w:divBdr>
                    </w:div>
                    <w:div w:id="144052988">
                      <w:marLeft w:val="0"/>
                      <w:marRight w:val="0"/>
                      <w:marTop w:val="0"/>
                      <w:marBottom w:val="0"/>
                      <w:divBdr>
                        <w:top w:val="none" w:sz="0" w:space="0" w:color="auto"/>
                        <w:left w:val="none" w:sz="0" w:space="0" w:color="auto"/>
                        <w:bottom w:val="none" w:sz="0" w:space="0" w:color="auto"/>
                        <w:right w:val="none" w:sz="0" w:space="0" w:color="auto"/>
                      </w:divBdr>
                    </w:div>
                    <w:div w:id="1572886854">
                      <w:marLeft w:val="0"/>
                      <w:marRight w:val="0"/>
                      <w:marTop w:val="0"/>
                      <w:marBottom w:val="0"/>
                      <w:divBdr>
                        <w:top w:val="none" w:sz="0" w:space="0" w:color="auto"/>
                        <w:left w:val="none" w:sz="0" w:space="0" w:color="auto"/>
                        <w:bottom w:val="none" w:sz="0" w:space="0" w:color="auto"/>
                        <w:right w:val="none" w:sz="0" w:space="0" w:color="auto"/>
                      </w:divBdr>
                    </w:div>
                  </w:divsChild>
                </w:div>
                <w:div w:id="984049958">
                  <w:marLeft w:val="0"/>
                  <w:marRight w:val="0"/>
                  <w:marTop w:val="0"/>
                  <w:marBottom w:val="0"/>
                  <w:divBdr>
                    <w:top w:val="none" w:sz="0" w:space="0" w:color="auto"/>
                    <w:left w:val="none" w:sz="0" w:space="0" w:color="auto"/>
                    <w:bottom w:val="none" w:sz="0" w:space="0" w:color="auto"/>
                    <w:right w:val="none" w:sz="0" w:space="0" w:color="auto"/>
                  </w:divBdr>
                </w:div>
                <w:div w:id="208536210">
                  <w:marLeft w:val="0"/>
                  <w:marRight w:val="0"/>
                  <w:marTop w:val="0"/>
                  <w:marBottom w:val="0"/>
                  <w:divBdr>
                    <w:top w:val="none" w:sz="0" w:space="0" w:color="auto"/>
                    <w:left w:val="none" w:sz="0" w:space="0" w:color="auto"/>
                    <w:bottom w:val="none" w:sz="0" w:space="0" w:color="auto"/>
                    <w:right w:val="none" w:sz="0" w:space="0" w:color="auto"/>
                  </w:divBdr>
                  <w:divsChild>
                    <w:div w:id="1901985846">
                      <w:marLeft w:val="0"/>
                      <w:marRight w:val="0"/>
                      <w:marTop w:val="0"/>
                      <w:marBottom w:val="0"/>
                      <w:divBdr>
                        <w:top w:val="none" w:sz="0" w:space="0" w:color="auto"/>
                        <w:left w:val="none" w:sz="0" w:space="0" w:color="auto"/>
                        <w:bottom w:val="none" w:sz="0" w:space="0" w:color="auto"/>
                        <w:right w:val="none" w:sz="0" w:space="0" w:color="auto"/>
                      </w:divBdr>
                    </w:div>
                    <w:div w:id="378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126">
              <w:marLeft w:val="0"/>
              <w:marRight w:val="0"/>
              <w:marTop w:val="0"/>
              <w:marBottom w:val="0"/>
              <w:divBdr>
                <w:top w:val="none" w:sz="0" w:space="0" w:color="auto"/>
                <w:left w:val="none" w:sz="0" w:space="0" w:color="auto"/>
                <w:bottom w:val="none" w:sz="0" w:space="0" w:color="auto"/>
                <w:right w:val="none" w:sz="0" w:space="0" w:color="auto"/>
              </w:divBdr>
              <w:divsChild>
                <w:div w:id="211428461">
                  <w:marLeft w:val="0"/>
                  <w:marRight w:val="0"/>
                  <w:marTop w:val="0"/>
                  <w:marBottom w:val="0"/>
                  <w:divBdr>
                    <w:top w:val="none" w:sz="0" w:space="0" w:color="auto"/>
                    <w:left w:val="none" w:sz="0" w:space="0" w:color="auto"/>
                    <w:bottom w:val="none" w:sz="0" w:space="0" w:color="auto"/>
                    <w:right w:val="none" w:sz="0" w:space="0" w:color="auto"/>
                  </w:divBdr>
                </w:div>
                <w:div w:id="1279988750">
                  <w:marLeft w:val="0"/>
                  <w:marRight w:val="0"/>
                  <w:marTop w:val="0"/>
                  <w:marBottom w:val="0"/>
                  <w:divBdr>
                    <w:top w:val="none" w:sz="0" w:space="0" w:color="auto"/>
                    <w:left w:val="none" w:sz="0" w:space="0" w:color="auto"/>
                    <w:bottom w:val="none" w:sz="0" w:space="0" w:color="auto"/>
                    <w:right w:val="none" w:sz="0" w:space="0" w:color="auto"/>
                  </w:divBdr>
                  <w:divsChild>
                    <w:div w:id="158468679">
                      <w:marLeft w:val="0"/>
                      <w:marRight w:val="0"/>
                      <w:marTop w:val="0"/>
                      <w:marBottom w:val="0"/>
                      <w:divBdr>
                        <w:top w:val="none" w:sz="0" w:space="0" w:color="auto"/>
                        <w:left w:val="none" w:sz="0" w:space="0" w:color="auto"/>
                        <w:bottom w:val="none" w:sz="0" w:space="0" w:color="auto"/>
                        <w:right w:val="none" w:sz="0" w:space="0" w:color="auto"/>
                      </w:divBdr>
                    </w:div>
                    <w:div w:id="1402216207">
                      <w:marLeft w:val="0"/>
                      <w:marRight w:val="0"/>
                      <w:marTop w:val="0"/>
                      <w:marBottom w:val="0"/>
                      <w:divBdr>
                        <w:top w:val="none" w:sz="0" w:space="0" w:color="auto"/>
                        <w:left w:val="none" w:sz="0" w:space="0" w:color="auto"/>
                        <w:bottom w:val="none" w:sz="0" w:space="0" w:color="auto"/>
                        <w:right w:val="none" w:sz="0" w:space="0" w:color="auto"/>
                      </w:divBdr>
                    </w:div>
                    <w:div w:id="634873766">
                      <w:marLeft w:val="0"/>
                      <w:marRight w:val="0"/>
                      <w:marTop w:val="0"/>
                      <w:marBottom w:val="0"/>
                      <w:divBdr>
                        <w:top w:val="none" w:sz="0" w:space="0" w:color="auto"/>
                        <w:left w:val="none" w:sz="0" w:space="0" w:color="auto"/>
                        <w:bottom w:val="none" w:sz="0" w:space="0" w:color="auto"/>
                        <w:right w:val="none" w:sz="0" w:space="0" w:color="auto"/>
                      </w:divBdr>
                    </w:div>
                    <w:div w:id="1727558266">
                      <w:marLeft w:val="0"/>
                      <w:marRight w:val="0"/>
                      <w:marTop w:val="0"/>
                      <w:marBottom w:val="0"/>
                      <w:divBdr>
                        <w:top w:val="none" w:sz="0" w:space="0" w:color="auto"/>
                        <w:left w:val="none" w:sz="0" w:space="0" w:color="auto"/>
                        <w:bottom w:val="none" w:sz="0" w:space="0" w:color="auto"/>
                        <w:right w:val="none" w:sz="0" w:space="0" w:color="auto"/>
                      </w:divBdr>
                    </w:div>
                  </w:divsChild>
                </w:div>
                <w:div w:id="209847171">
                  <w:marLeft w:val="0"/>
                  <w:marRight w:val="0"/>
                  <w:marTop w:val="0"/>
                  <w:marBottom w:val="0"/>
                  <w:divBdr>
                    <w:top w:val="none" w:sz="0" w:space="0" w:color="auto"/>
                    <w:left w:val="none" w:sz="0" w:space="0" w:color="auto"/>
                    <w:bottom w:val="none" w:sz="0" w:space="0" w:color="auto"/>
                    <w:right w:val="none" w:sz="0" w:space="0" w:color="auto"/>
                  </w:divBdr>
                  <w:divsChild>
                    <w:div w:id="1773091895">
                      <w:marLeft w:val="0"/>
                      <w:marRight w:val="0"/>
                      <w:marTop w:val="0"/>
                      <w:marBottom w:val="0"/>
                      <w:divBdr>
                        <w:top w:val="none" w:sz="0" w:space="0" w:color="auto"/>
                        <w:left w:val="none" w:sz="0" w:space="0" w:color="auto"/>
                        <w:bottom w:val="none" w:sz="0" w:space="0" w:color="auto"/>
                        <w:right w:val="none" w:sz="0" w:space="0" w:color="auto"/>
                      </w:divBdr>
                      <w:divsChild>
                        <w:div w:id="2053530356">
                          <w:marLeft w:val="0"/>
                          <w:marRight w:val="0"/>
                          <w:marTop w:val="0"/>
                          <w:marBottom w:val="0"/>
                          <w:divBdr>
                            <w:top w:val="none" w:sz="0" w:space="0" w:color="auto"/>
                            <w:left w:val="none" w:sz="0" w:space="0" w:color="auto"/>
                            <w:bottom w:val="none" w:sz="0" w:space="0" w:color="auto"/>
                            <w:right w:val="none" w:sz="0" w:space="0" w:color="auto"/>
                          </w:divBdr>
                        </w:div>
                        <w:div w:id="1084768056">
                          <w:marLeft w:val="0"/>
                          <w:marRight w:val="0"/>
                          <w:marTop w:val="0"/>
                          <w:marBottom w:val="0"/>
                          <w:divBdr>
                            <w:top w:val="none" w:sz="0" w:space="0" w:color="auto"/>
                            <w:left w:val="none" w:sz="0" w:space="0" w:color="auto"/>
                            <w:bottom w:val="none" w:sz="0" w:space="0" w:color="auto"/>
                            <w:right w:val="none" w:sz="0" w:space="0" w:color="auto"/>
                          </w:divBdr>
                        </w:div>
                      </w:divsChild>
                    </w:div>
                    <w:div w:id="563175478">
                      <w:marLeft w:val="0"/>
                      <w:marRight w:val="0"/>
                      <w:marTop w:val="0"/>
                      <w:marBottom w:val="0"/>
                      <w:divBdr>
                        <w:top w:val="none" w:sz="0" w:space="0" w:color="auto"/>
                        <w:left w:val="none" w:sz="0" w:space="0" w:color="auto"/>
                        <w:bottom w:val="none" w:sz="0" w:space="0" w:color="auto"/>
                        <w:right w:val="none" w:sz="0" w:space="0" w:color="auto"/>
                      </w:divBdr>
                    </w:div>
                    <w:div w:id="772669931">
                      <w:marLeft w:val="0"/>
                      <w:marRight w:val="0"/>
                      <w:marTop w:val="0"/>
                      <w:marBottom w:val="0"/>
                      <w:divBdr>
                        <w:top w:val="none" w:sz="0" w:space="0" w:color="auto"/>
                        <w:left w:val="none" w:sz="0" w:space="0" w:color="auto"/>
                        <w:bottom w:val="none" w:sz="0" w:space="0" w:color="auto"/>
                        <w:right w:val="none" w:sz="0" w:space="0" w:color="auto"/>
                      </w:divBdr>
                    </w:div>
                  </w:divsChild>
                </w:div>
                <w:div w:id="823396949">
                  <w:marLeft w:val="0"/>
                  <w:marRight w:val="0"/>
                  <w:marTop w:val="0"/>
                  <w:marBottom w:val="0"/>
                  <w:divBdr>
                    <w:top w:val="none" w:sz="0" w:space="0" w:color="auto"/>
                    <w:left w:val="none" w:sz="0" w:space="0" w:color="auto"/>
                    <w:bottom w:val="none" w:sz="0" w:space="0" w:color="auto"/>
                    <w:right w:val="none" w:sz="0" w:space="0" w:color="auto"/>
                  </w:divBdr>
                  <w:divsChild>
                    <w:div w:id="781344348">
                      <w:marLeft w:val="0"/>
                      <w:marRight w:val="0"/>
                      <w:marTop w:val="0"/>
                      <w:marBottom w:val="0"/>
                      <w:divBdr>
                        <w:top w:val="none" w:sz="0" w:space="0" w:color="auto"/>
                        <w:left w:val="none" w:sz="0" w:space="0" w:color="auto"/>
                        <w:bottom w:val="none" w:sz="0" w:space="0" w:color="auto"/>
                        <w:right w:val="none" w:sz="0" w:space="0" w:color="auto"/>
                      </w:divBdr>
                    </w:div>
                    <w:div w:id="550390046">
                      <w:marLeft w:val="0"/>
                      <w:marRight w:val="0"/>
                      <w:marTop w:val="0"/>
                      <w:marBottom w:val="0"/>
                      <w:divBdr>
                        <w:top w:val="none" w:sz="0" w:space="0" w:color="auto"/>
                        <w:left w:val="none" w:sz="0" w:space="0" w:color="auto"/>
                        <w:bottom w:val="none" w:sz="0" w:space="0" w:color="auto"/>
                        <w:right w:val="none" w:sz="0" w:space="0" w:color="auto"/>
                      </w:divBdr>
                    </w:div>
                  </w:divsChild>
                </w:div>
                <w:div w:id="1167210983">
                  <w:marLeft w:val="0"/>
                  <w:marRight w:val="0"/>
                  <w:marTop w:val="0"/>
                  <w:marBottom w:val="0"/>
                  <w:divBdr>
                    <w:top w:val="none" w:sz="0" w:space="0" w:color="auto"/>
                    <w:left w:val="none" w:sz="0" w:space="0" w:color="auto"/>
                    <w:bottom w:val="none" w:sz="0" w:space="0" w:color="auto"/>
                    <w:right w:val="none" w:sz="0" w:space="0" w:color="auto"/>
                  </w:divBdr>
                  <w:divsChild>
                    <w:div w:id="2009020698">
                      <w:marLeft w:val="0"/>
                      <w:marRight w:val="0"/>
                      <w:marTop w:val="0"/>
                      <w:marBottom w:val="0"/>
                      <w:divBdr>
                        <w:top w:val="none" w:sz="0" w:space="0" w:color="auto"/>
                        <w:left w:val="none" w:sz="0" w:space="0" w:color="auto"/>
                        <w:bottom w:val="none" w:sz="0" w:space="0" w:color="auto"/>
                        <w:right w:val="none" w:sz="0" w:space="0" w:color="auto"/>
                      </w:divBdr>
                    </w:div>
                    <w:div w:id="1154875823">
                      <w:marLeft w:val="0"/>
                      <w:marRight w:val="0"/>
                      <w:marTop w:val="0"/>
                      <w:marBottom w:val="0"/>
                      <w:divBdr>
                        <w:top w:val="none" w:sz="0" w:space="0" w:color="auto"/>
                        <w:left w:val="none" w:sz="0" w:space="0" w:color="auto"/>
                        <w:bottom w:val="none" w:sz="0" w:space="0" w:color="auto"/>
                        <w:right w:val="none" w:sz="0" w:space="0" w:color="auto"/>
                      </w:divBdr>
                    </w:div>
                    <w:div w:id="607004030">
                      <w:marLeft w:val="0"/>
                      <w:marRight w:val="0"/>
                      <w:marTop w:val="0"/>
                      <w:marBottom w:val="0"/>
                      <w:divBdr>
                        <w:top w:val="none" w:sz="0" w:space="0" w:color="auto"/>
                        <w:left w:val="none" w:sz="0" w:space="0" w:color="auto"/>
                        <w:bottom w:val="none" w:sz="0" w:space="0" w:color="auto"/>
                        <w:right w:val="none" w:sz="0" w:space="0" w:color="auto"/>
                      </w:divBdr>
                    </w:div>
                    <w:div w:id="1804541235">
                      <w:marLeft w:val="0"/>
                      <w:marRight w:val="0"/>
                      <w:marTop w:val="0"/>
                      <w:marBottom w:val="0"/>
                      <w:divBdr>
                        <w:top w:val="none" w:sz="0" w:space="0" w:color="auto"/>
                        <w:left w:val="none" w:sz="0" w:space="0" w:color="auto"/>
                        <w:bottom w:val="none" w:sz="0" w:space="0" w:color="auto"/>
                        <w:right w:val="none" w:sz="0" w:space="0" w:color="auto"/>
                      </w:divBdr>
                    </w:div>
                  </w:divsChild>
                </w:div>
                <w:div w:id="1756854772">
                  <w:marLeft w:val="0"/>
                  <w:marRight w:val="0"/>
                  <w:marTop w:val="0"/>
                  <w:marBottom w:val="0"/>
                  <w:divBdr>
                    <w:top w:val="none" w:sz="0" w:space="0" w:color="auto"/>
                    <w:left w:val="none" w:sz="0" w:space="0" w:color="auto"/>
                    <w:bottom w:val="none" w:sz="0" w:space="0" w:color="auto"/>
                    <w:right w:val="none" w:sz="0" w:space="0" w:color="auto"/>
                  </w:divBdr>
                </w:div>
                <w:div w:id="656570089">
                  <w:marLeft w:val="0"/>
                  <w:marRight w:val="0"/>
                  <w:marTop w:val="0"/>
                  <w:marBottom w:val="0"/>
                  <w:divBdr>
                    <w:top w:val="none" w:sz="0" w:space="0" w:color="auto"/>
                    <w:left w:val="none" w:sz="0" w:space="0" w:color="auto"/>
                    <w:bottom w:val="none" w:sz="0" w:space="0" w:color="auto"/>
                    <w:right w:val="none" w:sz="0" w:space="0" w:color="auto"/>
                  </w:divBdr>
                </w:div>
                <w:div w:id="1890649623">
                  <w:marLeft w:val="0"/>
                  <w:marRight w:val="0"/>
                  <w:marTop w:val="0"/>
                  <w:marBottom w:val="0"/>
                  <w:divBdr>
                    <w:top w:val="none" w:sz="0" w:space="0" w:color="auto"/>
                    <w:left w:val="none" w:sz="0" w:space="0" w:color="auto"/>
                    <w:bottom w:val="none" w:sz="0" w:space="0" w:color="auto"/>
                    <w:right w:val="none" w:sz="0" w:space="0" w:color="auto"/>
                  </w:divBdr>
                  <w:divsChild>
                    <w:div w:id="1733196711">
                      <w:marLeft w:val="0"/>
                      <w:marRight w:val="0"/>
                      <w:marTop w:val="0"/>
                      <w:marBottom w:val="0"/>
                      <w:divBdr>
                        <w:top w:val="none" w:sz="0" w:space="0" w:color="auto"/>
                        <w:left w:val="none" w:sz="0" w:space="0" w:color="auto"/>
                        <w:bottom w:val="none" w:sz="0" w:space="0" w:color="auto"/>
                        <w:right w:val="none" w:sz="0" w:space="0" w:color="auto"/>
                      </w:divBdr>
                    </w:div>
                    <w:div w:id="1709333623">
                      <w:marLeft w:val="0"/>
                      <w:marRight w:val="0"/>
                      <w:marTop w:val="0"/>
                      <w:marBottom w:val="0"/>
                      <w:divBdr>
                        <w:top w:val="none" w:sz="0" w:space="0" w:color="auto"/>
                        <w:left w:val="none" w:sz="0" w:space="0" w:color="auto"/>
                        <w:bottom w:val="none" w:sz="0" w:space="0" w:color="auto"/>
                        <w:right w:val="none" w:sz="0" w:space="0" w:color="auto"/>
                      </w:divBdr>
                    </w:div>
                  </w:divsChild>
                </w:div>
                <w:div w:id="10221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4964">
          <w:marLeft w:val="0"/>
          <w:marRight w:val="0"/>
          <w:marTop w:val="0"/>
          <w:marBottom w:val="0"/>
          <w:divBdr>
            <w:top w:val="none" w:sz="0" w:space="0" w:color="auto"/>
            <w:left w:val="none" w:sz="0" w:space="0" w:color="auto"/>
            <w:bottom w:val="none" w:sz="0" w:space="0" w:color="auto"/>
            <w:right w:val="none" w:sz="0" w:space="0" w:color="auto"/>
          </w:divBdr>
          <w:divsChild>
            <w:div w:id="26148924">
              <w:marLeft w:val="0"/>
              <w:marRight w:val="0"/>
              <w:marTop w:val="0"/>
              <w:marBottom w:val="0"/>
              <w:divBdr>
                <w:top w:val="none" w:sz="0" w:space="0" w:color="auto"/>
                <w:left w:val="none" w:sz="0" w:space="0" w:color="auto"/>
                <w:bottom w:val="none" w:sz="0" w:space="0" w:color="auto"/>
                <w:right w:val="none" w:sz="0" w:space="0" w:color="auto"/>
              </w:divBdr>
            </w:div>
            <w:div w:id="187644540">
              <w:marLeft w:val="0"/>
              <w:marRight w:val="0"/>
              <w:marTop w:val="0"/>
              <w:marBottom w:val="0"/>
              <w:divBdr>
                <w:top w:val="none" w:sz="0" w:space="0" w:color="auto"/>
                <w:left w:val="none" w:sz="0" w:space="0" w:color="auto"/>
                <w:bottom w:val="none" w:sz="0" w:space="0" w:color="auto"/>
                <w:right w:val="none" w:sz="0" w:space="0" w:color="auto"/>
              </w:divBdr>
              <w:divsChild>
                <w:div w:id="181090323">
                  <w:marLeft w:val="0"/>
                  <w:marRight w:val="0"/>
                  <w:marTop w:val="0"/>
                  <w:marBottom w:val="0"/>
                  <w:divBdr>
                    <w:top w:val="none" w:sz="0" w:space="0" w:color="auto"/>
                    <w:left w:val="none" w:sz="0" w:space="0" w:color="auto"/>
                    <w:bottom w:val="none" w:sz="0" w:space="0" w:color="auto"/>
                    <w:right w:val="none" w:sz="0" w:space="0" w:color="auto"/>
                  </w:divBdr>
                  <w:divsChild>
                    <w:div w:id="2093240753">
                      <w:marLeft w:val="0"/>
                      <w:marRight w:val="0"/>
                      <w:marTop w:val="0"/>
                      <w:marBottom w:val="0"/>
                      <w:divBdr>
                        <w:top w:val="none" w:sz="0" w:space="0" w:color="auto"/>
                        <w:left w:val="none" w:sz="0" w:space="0" w:color="auto"/>
                        <w:bottom w:val="none" w:sz="0" w:space="0" w:color="auto"/>
                        <w:right w:val="none" w:sz="0" w:space="0" w:color="auto"/>
                      </w:divBdr>
                    </w:div>
                    <w:div w:id="526597866">
                      <w:marLeft w:val="0"/>
                      <w:marRight w:val="0"/>
                      <w:marTop w:val="0"/>
                      <w:marBottom w:val="0"/>
                      <w:divBdr>
                        <w:top w:val="none" w:sz="0" w:space="0" w:color="auto"/>
                        <w:left w:val="none" w:sz="0" w:space="0" w:color="auto"/>
                        <w:bottom w:val="none" w:sz="0" w:space="0" w:color="auto"/>
                        <w:right w:val="none" w:sz="0" w:space="0" w:color="auto"/>
                      </w:divBdr>
                    </w:div>
                    <w:div w:id="715588143">
                      <w:marLeft w:val="0"/>
                      <w:marRight w:val="0"/>
                      <w:marTop w:val="0"/>
                      <w:marBottom w:val="0"/>
                      <w:divBdr>
                        <w:top w:val="none" w:sz="0" w:space="0" w:color="auto"/>
                        <w:left w:val="none" w:sz="0" w:space="0" w:color="auto"/>
                        <w:bottom w:val="none" w:sz="0" w:space="0" w:color="auto"/>
                        <w:right w:val="none" w:sz="0" w:space="0" w:color="auto"/>
                      </w:divBdr>
                    </w:div>
                    <w:div w:id="1116754147">
                      <w:marLeft w:val="0"/>
                      <w:marRight w:val="0"/>
                      <w:marTop w:val="0"/>
                      <w:marBottom w:val="0"/>
                      <w:divBdr>
                        <w:top w:val="none" w:sz="0" w:space="0" w:color="auto"/>
                        <w:left w:val="none" w:sz="0" w:space="0" w:color="auto"/>
                        <w:bottom w:val="none" w:sz="0" w:space="0" w:color="auto"/>
                        <w:right w:val="none" w:sz="0" w:space="0" w:color="auto"/>
                      </w:divBdr>
                    </w:div>
                    <w:div w:id="1065645430">
                      <w:marLeft w:val="0"/>
                      <w:marRight w:val="0"/>
                      <w:marTop w:val="0"/>
                      <w:marBottom w:val="0"/>
                      <w:divBdr>
                        <w:top w:val="none" w:sz="0" w:space="0" w:color="auto"/>
                        <w:left w:val="none" w:sz="0" w:space="0" w:color="auto"/>
                        <w:bottom w:val="none" w:sz="0" w:space="0" w:color="auto"/>
                        <w:right w:val="none" w:sz="0" w:space="0" w:color="auto"/>
                      </w:divBdr>
                    </w:div>
                    <w:div w:id="1530952514">
                      <w:marLeft w:val="0"/>
                      <w:marRight w:val="0"/>
                      <w:marTop w:val="0"/>
                      <w:marBottom w:val="0"/>
                      <w:divBdr>
                        <w:top w:val="none" w:sz="0" w:space="0" w:color="auto"/>
                        <w:left w:val="none" w:sz="0" w:space="0" w:color="auto"/>
                        <w:bottom w:val="none" w:sz="0" w:space="0" w:color="auto"/>
                        <w:right w:val="none" w:sz="0" w:space="0" w:color="auto"/>
                      </w:divBdr>
                    </w:div>
                    <w:div w:id="768308265">
                      <w:marLeft w:val="0"/>
                      <w:marRight w:val="0"/>
                      <w:marTop w:val="0"/>
                      <w:marBottom w:val="0"/>
                      <w:divBdr>
                        <w:top w:val="none" w:sz="0" w:space="0" w:color="auto"/>
                        <w:left w:val="none" w:sz="0" w:space="0" w:color="auto"/>
                        <w:bottom w:val="none" w:sz="0" w:space="0" w:color="auto"/>
                        <w:right w:val="none" w:sz="0" w:space="0" w:color="auto"/>
                      </w:divBdr>
                    </w:div>
                    <w:div w:id="1922596781">
                      <w:marLeft w:val="0"/>
                      <w:marRight w:val="0"/>
                      <w:marTop w:val="0"/>
                      <w:marBottom w:val="0"/>
                      <w:divBdr>
                        <w:top w:val="none" w:sz="0" w:space="0" w:color="auto"/>
                        <w:left w:val="none" w:sz="0" w:space="0" w:color="auto"/>
                        <w:bottom w:val="none" w:sz="0" w:space="0" w:color="auto"/>
                        <w:right w:val="none" w:sz="0" w:space="0" w:color="auto"/>
                      </w:divBdr>
                    </w:div>
                    <w:div w:id="1004866354">
                      <w:marLeft w:val="0"/>
                      <w:marRight w:val="0"/>
                      <w:marTop w:val="0"/>
                      <w:marBottom w:val="0"/>
                      <w:divBdr>
                        <w:top w:val="none" w:sz="0" w:space="0" w:color="auto"/>
                        <w:left w:val="none" w:sz="0" w:space="0" w:color="auto"/>
                        <w:bottom w:val="none" w:sz="0" w:space="0" w:color="auto"/>
                        <w:right w:val="none" w:sz="0" w:space="0" w:color="auto"/>
                      </w:divBdr>
                    </w:div>
                  </w:divsChild>
                </w:div>
                <w:div w:id="997809009">
                  <w:marLeft w:val="0"/>
                  <w:marRight w:val="0"/>
                  <w:marTop w:val="0"/>
                  <w:marBottom w:val="0"/>
                  <w:divBdr>
                    <w:top w:val="none" w:sz="0" w:space="0" w:color="auto"/>
                    <w:left w:val="none" w:sz="0" w:space="0" w:color="auto"/>
                    <w:bottom w:val="none" w:sz="0" w:space="0" w:color="auto"/>
                    <w:right w:val="none" w:sz="0" w:space="0" w:color="auto"/>
                  </w:divBdr>
                </w:div>
                <w:div w:id="632180885">
                  <w:marLeft w:val="0"/>
                  <w:marRight w:val="0"/>
                  <w:marTop w:val="0"/>
                  <w:marBottom w:val="0"/>
                  <w:divBdr>
                    <w:top w:val="none" w:sz="0" w:space="0" w:color="auto"/>
                    <w:left w:val="none" w:sz="0" w:space="0" w:color="auto"/>
                    <w:bottom w:val="none" w:sz="0" w:space="0" w:color="auto"/>
                    <w:right w:val="none" w:sz="0" w:space="0" w:color="auto"/>
                  </w:divBdr>
                </w:div>
                <w:div w:id="188298307">
                  <w:marLeft w:val="0"/>
                  <w:marRight w:val="0"/>
                  <w:marTop w:val="0"/>
                  <w:marBottom w:val="0"/>
                  <w:divBdr>
                    <w:top w:val="none" w:sz="0" w:space="0" w:color="auto"/>
                    <w:left w:val="none" w:sz="0" w:space="0" w:color="auto"/>
                    <w:bottom w:val="none" w:sz="0" w:space="0" w:color="auto"/>
                    <w:right w:val="none" w:sz="0" w:space="0" w:color="auto"/>
                  </w:divBdr>
                </w:div>
              </w:divsChild>
            </w:div>
            <w:div w:id="2120027213">
              <w:marLeft w:val="0"/>
              <w:marRight w:val="0"/>
              <w:marTop w:val="0"/>
              <w:marBottom w:val="0"/>
              <w:divBdr>
                <w:top w:val="none" w:sz="0" w:space="0" w:color="auto"/>
                <w:left w:val="none" w:sz="0" w:space="0" w:color="auto"/>
                <w:bottom w:val="none" w:sz="0" w:space="0" w:color="auto"/>
                <w:right w:val="none" w:sz="0" w:space="0" w:color="auto"/>
              </w:divBdr>
              <w:divsChild>
                <w:div w:id="816146363">
                  <w:marLeft w:val="0"/>
                  <w:marRight w:val="0"/>
                  <w:marTop w:val="0"/>
                  <w:marBottom w:val="0"/>
                  <w:divBdr>
                    <w:top w:val="none" w:sz="0" w:space="0" w:color="auto"/>
                    <w:left w:val="none" w:sz="0" w:space="0" w:color="auto"/>
                    <w:bottom w:val="none" w:sz="0" w:space="0" w:color="auto"/>
                    <w:right w:val="none" w:sz="0" w:space="0" w:color="auto"/>
                  </w:divBdr>
                </w:div>
                <w:div w:id="1315599314">
                  <w:marLeft w:val="0"/>
                  <w:marRight w:val="0"/>
                  <w:marTop w:val="0"/>
                  <w:marBottom w:val="0"/>
                  <w:divBdr>
                    <w:top w:val="none" w:sz="0" w:space="0" w:color="auto"/>
                    <w:left w:val="none" w:sz="0" w:space="0" w:color="auto"/>
                    <w:bottom w:val="none" w:sz="0" w:space="0" w:color="auto"/>
                    <w:right w:val="none" w:sz="0" w:space="0" w:color="auto"/>
                  </w:divBdr>
                  <w:divsChild>
                    <w:div w:id="1664552163">
                      <w:marLeft w:val="0"/>
                      <w:marRight w:val="0"/>
                      <w:marTop w:val="0"/>
                      <w:marBottom w:val="0"/>
                      <w:divBdr>
                        <w:top w:val="none" w:sz="0" w:space="0" w:color="auto"/>
                        <w:left w:val="none" w:sz="0" w:space="0" w:color="auto"/>
                        <w:bottom w:val="none" w:sz="0" w:space="0" w:color="auto"/>
                        <w:right w:val="none" w:sz="0" w:space="0" w:color="auto"/>
                      </w:divBdr>
                      <w:divsChild>
                        <w:div w:id="633490348">
                          <w:marLeft w:val="0"/>
                          <w:marRight w:val="0"/>
                          <w:marTop w:val="0"/>
                          <w:marBottom w:val="0"/>
                          <w:divBdr>
                            <w:top w:val="none" w:sz="0" w:space="0" w:color="auto"/>
                            <w:left w:val="none" w:sz="0" w:space="0" w:color="auto"/>
                            <w:bottom w:val="none" w:sz="0" w:space="0" w:color="auto"/>
                            <w:right w:val="none" w:sz="0" w:space="0" w:color="auto"/>
                          </w:divBdr>
                        </w:div>
                        <w:div w:id="603538503">
                          <w:marLeft w:val="0"/>
                          <w:marRight w:val="0"/>
                          <w:marTop w:val="0"/>
                          <w:marBottom w:val="0"/>
                          <w:divBdr>
                            <w:top w:val="none" w:sz="0" w:space="0" w:color="auto"/>
                            <w:left w:val="none" w:sz="0" w:space="0" w:color="auto"/>
                            <w:bottom w:val="none" w:sz="0" w:space="0" w:color="auto"/>
                            <w:right w:val="none" w:sz="0" w:space="0" w:color="auto"/>
                          </w:divBdr>
                        </w:div>
                      </w:divsChild>
                    </w:div>
                    <w:div w:id="1883782890">
                      <w:marLeft w:val="0"/>
                      <w:marRight w:val="0"/>
                      <w:marTop w:val="0"/>
                      <w:marBottom w:val="0"/>
                      <w:divBdr>
                        <w:top w:val="none" w:sz="0" w:space="0" w:color="auto"/>
                        <w:left w:val="none" w:sz="0" w:space="0" w:color="auto"/>
                        <w:bottom w:val="none" w:sz="0" w:space="0" w:color="auto"/>
                        <w:right w:val="none" w:sz="0" w:space="0" w:color="auto"/>
                      </w:divBdr>
                    </w:div>
                    <w:div w:id="565651179">
                      <w:marLeft w:val="0"/>
                      <w:marRight w:val="0"/>
                      <w:marTop w:val="0"/>
                      <w:marBottom w:val="0"/>
                      <w:divBdr>
                        <w:top w:val="none" w:sz="0" w:space="0" w:color="auto"/>
                        <w:left w:val="none" w:sz="0" w:space="0" w:color="auto"/>
                        <w:bottom w:val="none" w:sz="0" w:space="0" w:color="auto"/>
                        <w:right w:val="none" w:sz="0" w:space="0" w:color="auto"/>
                      </w:divBdr>
                    </w:div>
                    <w:div w:id="627705005">
                      <w:marLeft w:val="0"/>
                      <w:marRight w:val="0"/>
                      <w:marTop w:val="0"/>
                      <w:marBottom w:val="0"/>
                      <w:divBdr>
                        <w:top w:val="none" w:sz="0" w:space="0" w:color="auto"/>
                        <w:left w:val="none" w:sz="0" w:space="0" w:color="auto"/>
                        <w:bottom w:val="none" w:sz="0" w:space="0" w:color="auto"/>
                        <w:right w:val="none" w:sz="0" w:space="0" w:color="auto"/>
                      </w:divBdr>
                    </w:div>
                    <w:div w:id="1464544953">
                      <w:marLeft w:val="0"/>
                      <w:marRight w:val="0"/>
                      <w:marTop w:val="0"/>
                      <w:marBottom w:val="0"/>
                      <w:divBdr>
                        <w:top w:val="none" w:sz="0" w:space="0" w:color="auto"/>
                        <w:left w:val="none" w:sz="0" w:space="0" w:color="auto"/>
                        <w:bottom w:val="none" w:sz="0" w:space="0" w:color="auto"/>
                        <w:right w:val="none" w:sz="0" w:space="0" w:color="auto"/>
                      </w:divBdr>
                    </w:div>
                    <w:div w:id="327439301">
                      <w:marLeft w:val="0"/>
                      <w:marRight w:val="0"/>
                      <w:marTop w:val="0"/>
                      <w:marBottom w:val="0"/>
                      <w:divBdr>
                        <w:top w:val="none" w:sz="0" w:space="0" w:color="auto"/>
                        <w:left w:val="none" w:sz="0" w:space="0" w:color="auto"/>
                        <w:bottom w:val="none" w:sz="0" w:space="0" w:color="auto"/>
                        <w:right w:val="none" w:sz="0" w:space="0" w:color="auto"/>
                      </w:divBdr>
                    </w:div>
                    <w:div w:id="1403915557">
                      <w:marLeft w:val="0"/>
                      <w:marRight w:val="0"/>
                      <w:marTop w:val="0"/>
                      <w:marBottom w:val="0"/>
                      <w:divBdr>
                        <w:top w:val="none" w:sz="0" w:space="0" w:color="auto"/>
                        <w:left w:val="none" w:sz="0" w:space="0" w:color="auto"/>
                        <w:bottom w:val="none" w:sz="0" w:space="0" w:color="auto"/>
                        <w:right w:val="none" w:sz="0" w:space="0" w:color="auto"/>
                      </w:divBdr>
                    </w:div>
                    <w:div w:id="1425149455">
                      <w:marLeft w:val="0"/>
                      <w:marRight w:val="0"/>
                      <w:marTop w:val="0"/>
                      <w:marBottom w:val="0"/>
                      <w:divBdr>
                        <w:top w:val="none" w:sz="0" w:space="0" w:color="auto"/>
                        <w:left w:val="none" w:sz="0" w:space="0" w:color="auto"/>
                        <w:bottom w:val="none" w:sz="0" w:space="0" w:color="auto"/>
                        <w:right w:val="none" w:sz="0" w:space="0" w:color="auto"/>
                      </w:divBdr>
                    </w:div>
                  </w:divsChild>
                </w:div>
                <w:div w:id="1596093381">
                  <w:marLeft w:val="0"/>
                  <w:marRight w:val="0"/>
                  <w:marTop w:val="0"/>
                  <w:marBottom w:val="0"/>
                  <w:divBdr>
                    <w:top w:val="none" w:sz="0" w:space="0" w:color="auto"/>
                    <w:left w:val="none" w:sz="0" w:space="0" w:color="auto"/>
                    <w:bottom w:val="none" w:sz="0" w:space="0" w:color="auto"/>
                    <w:right w:val="none" w:sz="0" w:space="0" w:color="auto"/>
                  </w:divBdr>
                  <w:divsChild>
                    <w:div w:id="1898858841">
                      <w:marLeft w:val="0"/>
                      <w:marRight w:val="0"/>
                      <w:marTop w:val="0"/>
                      <w:marBottom w:val="0"/>
                      <w:divBdr>
                        <w:top w:val="none" w:sz="0" w:space="0" w:color="auto"/>
                        <w:left w:val="none" w:sz="0" w:space="0" w:color="auto"/>
                        <w:bottom w:val="none" w:sz="0" w:space="0" w:color="auto"/>
                        <w:right w:val="none" w:sz="0" w:space="0" w:color="auto"/>
                      </w:divBdr>
                      <w:divsChild>
                        <w:div w:id="1642073110">
                          <w:marLeft w:val="0"/>
                          <w:marRight w:val="0"/>
                          <w:marTop w:val="0"/>
                          <w:marBottom w:val="0"/>
                          <w:divBdr>
                            <w:top w:val="none" w:sz="0" w:space="0" w:color="auto"/>
                            <w:left w:val="none" w:sz="0" w:space="0" w:color="auto"/>
                            <w:bottom w:val="none" w:sz="0" w:space="0" w:color="auto"/>
                            <w:right w:val="none" w:sz="0" w:space="0" w:color="auto"/>
                          </w:divBdr>
                        </w:div>
                        <w:div w:id="712122623">
                          <w:marLeft w:val="0"/>
                          <w:marRight w:val="0"/>
                          <w:marTop w:val="0"/>
                          <w:marBottom w:val="0"/>
                          <w:divBdr>
                            <w:top w:val="none" w:sz="0" w:space="0" w:color="auto"/>
                            <w:left w:val="none" w:sz="0" w:space="0" w:color="auto"/>
                            <w:bottom w:val="none" w:sz="0" w:space="0" w:color="auto"/>
                            <w:right w:val="none" w:sz="0" w:space="0" w:color="auto"/>
                          </w:divBdr>
                        </w:div>
                      </w:divsChild>
                    </w:div>
                    <w:div w:id="198590593">
                      <w:marLeft w:val="0"/>
                      <w:marRight w:val="0"/>
                      <w:marTop w:val="0"/>
                      <w:marBottom w:val="0"/>
                      <w:divBdr>
                        <w:top w:val="none" w:sz="0" w:space="0" w:color="auto"/>
                        <w:left w:val="none" w:sz="0" w:space="0" w:color="auto"/>
                        <w:bottom w:val="none" w:sz="0" w:space="0" w:color="auto"/>
                        <w:right w:val="none" w:sz="0" w:space="0" w:color="auto"/>
                      </w:divBdr>
                      <w:divsChild>
                        <w:div w:id="1916237651">
                          <w:marLeft w:val="0"/>
                          <w:marRight w:val="0"/>
                          <w:marTop w:val="0"/>
                          <w:marBottom w:val="0"/>
                          <w:divBdr>
                            <w:top w:val="none" w:sz="0" w:space="0" w:color="auto"/>
                            <w:left w:val="none" w:sz="0" w:space="0" w:color="auto"/>
                            <w:bottom w:val="none" w:sz="0" w:space="0" w:color="auto"/>
                            <w:right w:val="none" w:sz="0" w:space="0" w:color="auto"/>
                          </w:divBdr>
                        </w:div>
                        <w:div w:id="1272474552">
                          <w:marLeft w:val="0"/>
                          <w:marRight w:val="0"/>
                          <w:marTop w:val="0"/>
                          <w:marBottom w:val="0"/>
                          <w:divBdr>
                            <w:top w:val="none" w:sz="0" w:space="0" w:color="auto"/>
                            <w:left w:val="none" w:sz="0" w:space="0" w:color="auto"/>
                            <w:bottom w:val="none" w:sz="0" w:space="0" w:color="auto"/>
                            <w:right w:val="none" w:sz="0" w:space="0" w:color="auto"/>
                          </w:divBdr>
                        </w:div>
                      </w:divsChild>
                    </w:div>
                    <w:div w:id="515122928">
                      <w:marLeft w:val="0"/>
                      <w:marRight w:val="0"/>
                      <w:marTop w:val="0"/>
                      <w:marBottom w:val="0"/>
                      <w:divBdr>
                        <w:top w:val="none" w:sz="0" w:space="0" w:color="auto"/>
                        <w:left w:val="none" w:sz="0" w:space="0" w:color="auto"/>
                        <w:bottom w:val="none" w:sz="0" w:space="0" w:color="auto"/>
                        <w:right w:val="none" w:sz="0" w:space="0" w:color="auto"/>
                      </w:divBdr>
                    </w:div>
                  </w:divsChild>
                </w:div>
                <w:div w:id="1954550381">
                  <w:marLeft w:val="0"/>
                  <w:marRight w:val="0"/>
                  <w:marTop w:val="0"/>
                  <w:marBottom w:val="0"/>
                  <w:divBdr>
                    <w:top w:val="none" w:sz="0" w:space="0" w:color="auto"/>
                    <w:left w:val="none" w:sz="0" w:space="0" w:color="auto"/>
                    <w:bottom w:val="none" w:sz="0" w:space="0" w:color="auto"/>
                    <w:right w:val="none" w:sz="0" w:space="0" w:color="auto"/>
                  </w:divBdr>
                  <w:divsChild>
                    <w:div w:id="30809797">
                      <w:marLeft w:val="0"/>
                      <w:marRight w:val="0"/>
                      <w:marTop w:val="0"/>
                      <w:marBottom w:val="0"/>
                      <w:divBdr>
                        <w:top w:val="none" w:sz="0" w:space="0" w:color="auto"/>
                        <w:left w:val="none" w:sz="0" w:space="0" w:color="auto"/>
                        <w:bottom w:val="none" w:sz="0" w:space="0" w:color="auto"/>
                        <w:right w:val="none" w:sz="0" w:space="0" w:color="auto"/>
                      </w:divBdr>
                    </w:div>
                    <w:div w:id="55781524">
                      <w:marLeft w:val="0"/>
                      <w:marRight w:val="0"/>
                      <w:marTop w:val="0"/>
                      <w:marBottom w:val="0"/>
                      <w:divBdr>
                        <w:top w:val="none" w:sz="0" w:space="0" w:color="auto"/>
                        <w:left w:val="none" w:sz="0" w:space="0" w:color="auto"/>
                        <w:bottom w:val="none" w:sz="0" w:space="0" w:color="auto"/>
                        <w:right w:val="none" w:sz="0" w:space="0" w:color="auto"/>
                      </w:divBdr>
                    </w:div>
                    <w:div w:id="13912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7522">
              <w:marLeft w:val="0"/>
              <w:marRight w:val="0"/>
              <w:marTop w:val="0"/>
              <w:marBottom w:val="0"/>
              <w:divBdr>
                <w:top w:val="none" w:sz="0" w:space="0" w:color="auto"/>
                <w:left w:val="none" w:sz="0" w:space="0" w:color="auto"/>
                <w:bottom w:val="none" w:sz="0" w:space="0" w:color="auto"/>
                <w:right w:val="none" w:sz="0" w:space="0" w:color="auto"/>
              </w:divBdr>
              <w:divsChild>
                <w:div w:id="1170827056">
                  <w:marLeft w:val="0"/>
                  <w:marRight w:val="0"/>
                  <w:marTop w:val="0"/>
                  <w:marBottom w:val="0"/>
                  <w:divBdr>
                    <w:top w:val="none" w:sz="0" w:space="0" w:color="auto"/>
                    <w:left w:val="none" w:sz="0" w:space="0" w:color="auto"/>
                    <w:bottom w:val="none" w:sz="0" w:space="0" w:color="auto"/>
                    <w:right w:val="none" w:sz="0" w:space="0" w:color="auto"/>
                  </w:divBdr>
                  <w:divsChild>
                    <w:div w:id="1853104905">
                      <w:marLeft w:val="0"/>
                      <w:marRight w:val="0"/>
                      <w:marTop w:val="0"/>
                      <w:marBottom w:val="0"/>
                      <w:divBdr>
                        <w:top w:val="none" w:sz="0" w:space="0" w:color="auto"/>
                        <w:left w:val="none" w:sz="0" w:space="0" w:color="auto"/>
                        <w:bottom w:val="none" w:sz="0" w:space="0" w:color="auto"/>
                        <w:right w:val="none" w:sz="0" w:space="0" w:color="auto"/>
                      </w:divBdr>
                    </w:div>
                    <w:div w:id="303393935">
                      <w:marLeft w:val="0"/>
                      <w:marRight w:val="0"/>
                      <w:marTop w:val="0"/>
                      <w:marBottom w:val="0"/>
                      <w:divBdr>
                        <w:top w:val="none" w:sz="0" w:space="0" w:color="auto"/>
                        <w:left w:val="none" w:sz="0" w:space="0" w:color="auto"/>
                        <w:bottom w:val="none" w:sz="0" w:space="0" w:color="auto"/>
                        <w:right w:val="none" w:sz="0" w:space="0" w:color="auto"/>
                      </w:divBdr>
                    </w:div>
                    <w:div w:id="1636567159">
                      <w:marLeft w:val="0"/>
                      <w:marRight w:val="0"/>
                      <w:marTop w:val="0"/>
                      <w:marBottom w:val="0"/>
                      <w:divBdr>
                        <w:top w:val="none" w:sz="0" w:space="0" w:color="auto"/>
                        <w:left w:val="none" w:sz="0" w:space="0" w:color="auto"/>
                        <w:bottom w:val="none" w:sz="0" w:space="0" w:color="auto"/>
                        <w:right w:val="none" w:sz="0" w:space="0" w:color="auto"/>
                      </w:divBdr>
                    </w:div>
                    <w:div w:id="479423904">
                      <w:marLeft w:val="0"/>
                      <w:marRight w:val="0"/>
                      <w:marTop w:val="0"/>
                      <w:marBottom w:val="0"/>
                      <w:divBdr>
                        <w:top w:val="none" w:sz="0" w:space="0" w:color="auto"/>
                        <w:left w:val="none" w:sz="0" w:space="0" w:color="auto"/>
                        <w:bottom w:val="none" w:sz="0" w:space="0" w:color="auto"/>
                        <w:right w:val="none" w:sz="0" w:space="0" w:color="auto"/>
                      </w:divBdr>
                      <w:divsChild>
                        <w:div w:id="1082095563">
                          <w:marLeft w:val="0"/>
                          <w:marRight w:val="0"/>
                          <w:marTop w:val="0"/>
                          <w:marBottom w:val="0"/>
                          <w:divBdr>
                            <w:top w:val="none" w:sz="0" w:space="0" w:color="auto"/>
                            <w:left w:val="none" w:sz="0" w:space="0" w:color="auto"/>
                            <w:bottom w:val="none" w:sz="0" w:space="0" w:color="auto"/>
                            <w:right w:val="none" w:sz="0" w:space="0" w:color="auto"/>
                          </w:divBdr>
                        </w:div>
                        <w:div w:id="1198004233">
                          <w:marLeft w:val="0"/>
                          <w:marRight w:val="0"/>
                          <w:marTop w:val="0"/>
                          <w:marBottom w:val="0"/>
                          <w:divBdr>
                            <w:top w:val="none" w:sz="0" w:space="0" w:color="auto"/>
                            <w:left w:val="none" w:sz="0" w:space="0" w:color="auto"/>
                            <w:bottom w:val="none" w:sz="0" w:space="0" w:color="auto"/>
                            <w:right w:val="none" w:sz="0" w:space="0" w:color="auto"/>
                          </w:divBdr>
                        </w:div>
                        <w:div w:id="383406926">
                          <w:marLeft w:val="0"/>
                          <w:marRight w:val="0"/>
                          <w:marTop w:val="0"/>
                          <w:marBottom w:val="0"/>
                          <w:divBdr>
                            <w:top w:val="none" w:sz="0" w:space="0" w:color="auto"/>
                            <w:left w:val="none" w:sz="0" w:space="0" w:color="auto"/>
                            <w:bottom w:val="none" w:sz="0" w:space="0" w:color="auto"/>
                            <w:right w:val="none" w:sz="0" w:space="0" w:color="auto"/>
                          </w:divBdr>
                        </w:div>
                        <w:div w:id="2003049535">
                          <w:marLeft w:val="0"/>
                          <w:marRight w:val="0"/>
                          <w:marTop w:val="0"/>
                          <w:marBottom w:val="0"/>
                          <w:divBdr>
                            <w:top w:val="none" w:sz="0" w:space="0" w:color="auto"/>
                            <w:left w:val="none" w:sz="0" w:space="0" w:color="auto"/>
                            <w:bottom w:val="none" w:sz="0" w:space="0" w:color="auto"/>
                            <w:right w:val="none" w:sz="0" w:space="0" w:color="auto"/>
                          </w:divBdr>
                        </w:div>
                        <w:div w:id="1044328194">
                          <w:marLeft w:val="0"/>
                          <w:marRight w:val="0"/>
                          <w:marTop w:val="0"/>
                          <w:marBottom w:val="0"/>
                          <w:divBdr>
                            <w:top w:val="none" w:sz="0" w:space="0" w:color="auto"/>
                            <w:left w:val="none" w:sz="0" w:space="0" w:color="auto"/>
                            <w:bottom w:val="none" w:sz="0" w:space="0" w:color="auto"/>
                            <w:right w:val="none" w:sz="0" w:space="0" w:color="auto"/>
                          </w:divBdr>
                        </w:div>
                        <w:div w:id="119956554">
                          <w:marLeft w:val="0"/>
                          <w:marRight w:val="0"/>
                          <w:marTop w:val="0"/>
                          <w:marBottom w:val="0"/>
                          <w:divBdr>
                            <w:top w:val="none" w:sz="0" w:space="0" w:color="auto"/>
                            <w:left w:val="none" w:sz="0" w:space="0" w:color="auto"/>
                            <w:bottom w:val="none" w:sz="0" w:space="0" w:color="auto"/>
                            <w:right w:val="none" w:sz="0" w:space="0" w:color="auto"/>
                          </w:divBdr>
                        </w:div>
                        <w:div w:id="148639400">
                          <w:marLeft w:val="0"/>
                          <w:marRight w:val="0"/>
                          <w:marTop w:val="0"/>
                          <w:marBottom w:val="0"/>
                          <w:divBdr>
                            <w:top w:val="none" w:sz="0" w:space="0" w:color="auto"/>
                            <w:left w:val="none" w:sz="0" w:space="0" w:color="auto"/>
                            <w:bottom w:val="none" w:sz="0" w:space="0" w:color="auto"/>
                            <w:right w:val="none" w:sz="0" w:space="0" w:color="auto"/>
                          </w:divBdr>
                        </w:div>
                        <w:div w:id="1550605694">
                          <w:marLeft w:val="0"/>
                          <w:marRight w:val="0"/>
                          <w:marTop w:val="0"/>
                          <w:marBottom w:val="0"/>
                          <w:divBdr>
                            <w:top w:val="none" w:sz="0" w:space="0" w:color="auto"/>
                            <w:left w:val="none" w:sz="0" w:space="0" w:color="auto"/>
                            <w:bottom w:val="none" w:sz="0" w:space="0" w:color="auto"/>
                            <w:right w:val="none" w:sz="0" w:space="0" w:color="auto"/>
                          </w:divBdr>
                        </w:div>
                        <w:div w:id="1265960403">
                          <w:marLeft w:val="0"/>
                          <w:marRight w:val="0"/>
                          <w:marTop w:val="0"/>
                          <w:marBottom w:val="0"/>
                          <w:divBdr>
                            <w:top w:val="none" w:sz="0" w:space="0" w:color="auto"/>
                            <w:left w:val="none" w:sz="0" w:space="0" w:color="auto"/>
                            <w:bottom w:val="none" w:sz="0" w:space="0" w:color="auto"/>
                            <w:right w:val="none" w:sz="0" w:space="0" w:color="auto"/>
                          </w:divBdr>
                        </w:div>
                        <w:div w:id="20958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5893">
                  <w:marLeft w:val="0"/>
                  <w:marRight w:val="0"/>
                  <w:marTop w:val="0"/>
                  <w:marBottom w:val="0"/>
                  <w:divBdr>
                    <w:top w:val="none" w:sz="0" w:space="0" w:color="auto"/>
                    <w:left w:val="none" w:sz="0" w:space="0" w:color="auto"/>
                    <w:bottom w:val="none" w:sz="0" w:space="0" w:color="auto"/>
                    <w:right w:val="none" w:sz="0" w:space="0" w:color="auto"/>
                  </w:divBdr>
                </w:div>
                <w:div w:id="1990939549">
                  <w:marLeft w:val="0"/>
                  <w:marRight w:val="0"/>
                  <w:marTop w:val="0"/>
                  <w:marBottom w:val="0"/>
                  <w:divBdr>
                    <w:top w:val="none" w:sz="0" w:space="0" w:color="auto"/>
                    <w:left w:val="none" w:sz="0" w:space="0" w:color="auto"/>
                    <w:bottom w:val="none" w:sz="0" w:space="0" w:color="auto"/>
                    <w:right w:val="none" w:sz="0" w:space="0" w:color="auto"/>
                  </w:divBdr>
                </w:div>
                <w:div w:id="1628244683">
                  <w:marLeft w:val="0"/>
                  <w:marRight w:val="0"/>
                  <w:marTop w:val="0"/>
                  <w:marBottom w:val="0"/>
                  <w:divBdr>
                    <w:top w:val="none" w:sz="0" w:space="0" w:color="auto"/>
                    <w:left w:val="none" w:sz="0" w:space="0" w:color="auto"/>
                    <w:bottom w:val="none" w:sz="0" w:space="0" w:color="auto"/>
                    <w:right w:val="none" w:sz="0" w:space="0" w:color="auto"/>
                  </w:divBdr>
                </w:div>
                <w:div w:id="685256083">
                  <w:marLeft w:val="0"/>
                  <w:marRight w:val="0"/>
                  <w:marTop w:val="0"/>
                  <w:marBottom w:val="0"/>
                  <w:divBdr>
                    <w:top w:val="none" w:sz="0" w:space="0" w:color="auto"/>
                    <w:left w:val="none" w:sz="0" w:space="0" w:color="auto"/>
                    <w:bottom w:val="none" w:sz="0" w:space="0" w:color="auto"/>
                    <w:right w:val="none" w:sz="0" w:space="0" w:color="auto"/>
                  </w:divBdr>
                </w:div>
                <w:div w:id="618100230">
                  <w:marLeft w:val="0"/>
                  <w:marRight w:val="0"/>
                  <w:marTop w:val="0"/>
                  <w:marBottom w:val="0"/>
                  <w:divBdr>
                    <w:top w:val="none" w:sz="0" w:space="0" w:color="auto"/>
                    <w:left w:val="none" w:sz="0" w:space="0" w:color="auto"/>
                    <w:bottom w:val="none" w:sz="0" w:space="0" w:color="auto"/>
                    <w:right w:val="none" w:sz="0" w:space="0" w:color="auto"/>
                  </w:divBdr>
                  <w:divsChild>
                    <w:div w:id="2018923463">
                      <w:marLeft w:val="0"/>
                      <w:marRight w:val="0"/>
                      <w:marTop w:val="0"/>
                      <w:marBottom w:val="0"/>
                      <w:divBdr>
                        <w:top w:val="none" w:sz="0" w:space="0" w:color="auto"/>
                        <w:left w:val="none" w:sz="0" w:space="0" w:color="auto"/>
                        <w:bottom w:val="none" w:sz="0" w:space="0" w:color="auto"/>
                        <w:right w:val="none" w:sz="0" w:space="0" w:color="auto"/>
                      </w:divBdr>
                    </w:div>
                    <w:div w:id="303243619">
                      <w:marLeft w:val="0"/>
                      <w:marRight w:val="0"/>
                      <w:marTop w:val="0"/>
                      <w:marBottom w:val="0"/>
                      <w:divBdr>
                        <w:top w:val="none" w:sz="0" w:space="0" w:color="auto"/>
                        <w:left w:val="none" w:sz="0" w:space="0" w:color="auto"/>
                        <w:bottom w:val="none" w:sz="0" w:space="0" w:color="auto"/>
                        <w:right w:val="none" w:sz="0" w:space="0" w:color="auto"/>
                      </w:divBdr>
                    </w:div>
                    <w:div w:id="1409383242">
                      <w:marLeft w:val="0"/>
                      <w:marRight w:val="0"/>
                      <w:marTop w:val="0"/>
                      <w:marBottom w:val="0"/>
                      <w:divBdr>
                        <w:top w:val="none" w:sz="0" w:space="0" w:color="auto"/>
                        <w:left w:val="none" w:sz="0" w:space="0" w:color="auto"/>
                        <w:bottom w:val="none" w:sz="0" w:space="0" w:color="auto"/>
                        <w:right w:val="none" w:sz="0" w:space="0" w:color="auto"/>
                      </w:divBdr>
                    </w:div>
                    <w:div w:id="20514533">
                      <w:marLeft w:val="0"/>
                      <w:marRight w:val="0"/>
                      <w:marTop w:val="0"/>
                      <w:marBottom w:val="0"/>
                      <w:divBdr>
                        <w:top w:val="none" w:sz="0" w:space="0" w:color="auto"/>
                        <w:left w:val="none" w:sz="0" w:space="0" w:color="auto"/>
                        <w:bottom w:val="none" w:sz="0" w:space="0" w:color="auto"/>
                        <w:right w:val="none" w:sz="0" w:space="0" w:color="auto"/>
                      </w:divBdr>
                    </w:div>
                    <w:div w:id="21827993">
                      <w:marLeft w:val="0"/>
                      <w:marRight w:val="0"/>
                      <w:marTop w:val="0"/>
                      <w:marBottom w:val="0"/>
                      <w:divBdr>
                        <w:top w:val="none" w:sz="0" w:space="0" w:color="auto"/>
                        <w:left w:val="none" w:sz="0" w:space="0" w:color="auto"/>
                        <w:bottom w:val="none" w:sz="0" w:space="0" w:color="auto"/>
                        <w:right w:val="none" w:sz="0" w:space="0" w:color="auto"/>
                      </w:divBdr>
                    </w:div>
                  </w:divsChild>
                </w:div>
                <w:div w:id="1584954193">
                  <w:marLeft w:val="0"/>
                  <w:marRight w:val="0"/>
                  <w:marTop w:val="0"/>
                  <w:marBottom w:val="0"/>
                  <w:divBdr>
                    <w:top w:val="none" w:sz="0" w:space="0" w:color="auto"/>
                    <w:left w:val="none" w:sz="0" w:space="0" w:color="auto"/>
                    <w:bottom w:val="none" w:sz="0" w:space="0" w:color="auto"/>
                    <w:right w:val="none" w:sz="0" w:space="0" w:color="auto"/>
                  </w:divBdr>
                </w:div>
                <w:div w:id="2133132626">
                  <w:marLeft w:val="0"/>
                  <w:marRight w:val="0"/>
                  <w:marTop w:val="0"/>
                  <w:marBottom w:val="0"/>
                  <w:divBdr>
                    <w:top w:val="none" w:sz="0" w:space="0" w:color="auto"/>
                    <w:left w:val="none" w:sz="0" w:space="0" w:color="auto"/>
                    <w:bottom w:val="none" w:sz="0" w:space="0" w:color="auto"/>
                    <w:right w:val="none" w:sz="0" w:space="0" w:color="auto"/>
                  </w:divBdr>
                  <w:divsChild>
                    <w:div w:id="83456068">
                      <w:marLeft w:val="0"/>
                      <w:marRight w:val="0"/>
                      <w:marTop w:val="0"/>
                      <w:marBottom w:val="0"/>
                      <w:divBdr>
                        <w:top w:val="none" w:sz="0" w:space="0" w:color="auto"/>
                        <w:left w:val="none" w:sz="0" w:space="0" w:color="auto"/>
                        <w:bottom w:val="none" w:sz="0" w:space="0" w:color="auto"/>
                        <w:right w:val="none" w:sz="0" w:space="0" w:color="auto"/>
                      </w:divBdr>
                    </w:div>
                    <w:div w:id="168183733">
                      <w:marLeft w:val="0"/>
                      <w:marRight w:val="0"/>
                      <w:marTop w:val="0"/>
                      <w:marBottom w:val="0"/>
                      <w:divBdr>
                        <w:top w:val="none" w:sz="0" w:space="0" w:color="auto"/>
                        <w:left w:val="none" w:sz="0" w:space="0" w:color="auto"/>
                        <w:bottom w:val="none" w:sz="0" w:space="0" w:color="auto"/>
                        <w:right w:val="none" w:sz="0" w:space="0" w:color="auto"/>
                      </w:divBdr>
                    </w:div>
                    <w:div w:id="120879317">
                      <w:marLeft w:val="0"/>
                      <w:marRight w:val="0"/>
                      <w:marTop w:val="0"/>
                      <w:marBottom w:val="0"/>
                      <w:divBdr>
                        <w:top w:val="none" w:sz="0" w:space="0" w:color="auto"/>
                        <w:left w:val="none" w:sz="0" w:space="0" w:color="auto"/>
                        <w:bottom w:val="none" w:sz="0" w:space="0" w:color="auto"/>
                        <w:right w:val="none" w:sz="0" w:space="0" w:color="auto"/>
                      </w:divBdr>
                    </w:div>
                    <w:div w:id="495386969">
                      <w:marLeft w:val="0"/>
                      <w:marRight w:val="0"/>
                      <w:marTop w:val="0"/>
                      <w:marBottom w:val="0"/>
                      <w:divBdr>
                        <w:top w:val="none" w:sz="0" w:space="0" w:color="auto"/>
                        <w:left w:val="none" w:sz="0" w:space="0" w:color="auto"/>
                        <w:bottom w:val="none" w:sz="0" w:space="0" w:color="auto"/>
                        <w:right w:val="none" w:sz="0" w:space="0" w:color="auto"/>
                      </w:divBdr>
                    </w:div>
                    <w:div w:id="769089265">
                      <w:marLeft w:val="0"/>
                      <w:marRight w:val="0"/>
                      <w:marTop w:val="0"/>
                      <w:marBottom w:val="0"/>
                      <w:divBdr>
                        <w:top w:val="none" w:sz="0" w:space="0" w:color="auto"/>
                        <w:left w:val="none" w:sz="0" w:space="0" w:color="auto"/>
                        <w:bottom w:val="none" w:sz="0" w:space="0" w:color="auto"/>
                        <w:right w:val="none" w:sz="0" w:space="0" w:color="auto"/>
                      </w:divBdr>
                    </w:div>
                    <w:div w:id="2050445671">
                      <w:marLeft w:val="0"/>
                      <w:marRight w:val="0"/>
                      <w:marTop w:val="0"/>
                      <w:marBottom w:val="0"/>
                      <w:divBdr>
                        <w:top w:val="none" w:sz="0" w:space="0" w:color="auto"/>
                        <w:left w:val="none" w:sz="0" w:space="0" w:color="auto"/>
                        <w:bottom w:val="none" w:sz="0" w:space="0" w:color="auto"/>
                        <w:right w:val="none" w:sz="0" w:space="0" w:color="auto"/>
                      </w:divBdr>
                    </w:div>
                    <w:div w:id="2012641047">
                      <w:marLeft w:val="0"/>
                      <w:marRight w:val="0"/>
                      <w:marTop w:val="0"/>
                      <w:marBottom w:val="0"/>
                      <w:divBdr>
                        <w:top w:val="none" w:sz="0" w:space="0" w:color="auto"/>
                        <w:left w:val="none" w:sz="0" w:space="0" w:color="auto"/>
                        <w:bottom w:val="none" w:sz="0" w:space="0" w:color="auto"/>
                        <w:right w:val="none" w:sz="0" w:space="0" w:color="auto"/>
                      </w:divBdr>
                    </w:div>
                    <w:div w:id="1596211061">
                      <w:marLeft w:val="0"/>
                      <w:marRight w:val="0"/>
                      <w:marTop w:val="0"/>
                      <w:marBottom w:val="0"/>
                      <w:divBdr>
                        <w:top w:val="none" w:sz="0" w:space="0" w:color="auto"/>
                        <w:left w:val="none" w:sz="0" w:space="0" w:color="auto"/>
                        <w:bottom w:val="none" w:sz="0" w:space="0" w:color="auto"/>
                        <w:right w:val="none" w:sz="0" w:space="0" w:color="auto"/>
                      </w:divBdr>
                    </w:div>
                    <w:div w:id="2003969486">
                      <w:marLeft w:val="0"/>
                      <w:marRight w:val="0"/>
                      <w:marTop w:val="0"/>
                      <w:marBottom w:val="0"/>
                      <w:divBdr>
                        <w:top w:val="none" w:sz="0" w:space="0" w:color="auto"/>
                        <w:left w:val="none" w:sz="0" w:space="0" w:color="auto"/>
                        <w:bottom w:val="none" w:sz="0" w:space="0" w:color="auto"/>
                        <w:right w:val="none" w:sz="0" w:space="0" w:color="auto"/>
                      </w:divBdr>
                    </w:div>
                    <w:div w:id="1962420527">
                      <w:marLeft w:val="0"/>
                      <w:marRight w:val="0"/>
                      <w:marTop w:val="0"/>
                      <w:marBottom w:val="0"/>
                      <w:divBdr>
                        <w:top w:val="none" w:sz="0" w:space="0" w:color="auto"/>
                        <w:left w:val="none" w:sz="0" w:space="0" w:color="auto"/>
                        <w:bottom w:val="none" w:sz="0" w:space="0" w:color="auto"/>
                        <w:right w:val="none" w:sz="0" w:space="0" w:color="auto"/>
                      </w:divBdr>
                    </w:div>
                  </w:divsChild>
                </w:div>
                <w:div w:id="291138682">
                  <w:marLeft w:val="0"/>
                  <w:marRight w:val="0"/>
                  <w:marTop w:val="0"/>
                  <w:marBottom w:val="0"/>
                  <w:divBdr>
                    <w:top w:val="none" w:sz="0" w:space="0" w:color="auto"/>
                    <w:left w:val="none" w:sz="0" w:space="0" w:color="auto"/>
                    <w:bottom w:val="none" w:sz="0" w:space="0" w:color="auto"/>
                    <w:right w:val="none" w:sz="0" w:space="0" w:color="auto"/>
                  </w:divBdr>
                </w:div>
                <w:div w:id="750003493">
                  <w:marLeft w:val="0"/>
                  <w:marRight w:val="0"/>
                  <w:marTop w:val="0"/>
                  <w:marBottom w:val="0"/>
                  <w:divBdr>
                    <w:top w:val="none" w:sz="0" w:space="0" w:color="auto"/>
                    <w:left w:val="none" w:sz="0" w:space="0" w:color="auto"/>
                    <w:bottom w:val="none" w:sz="0" w:space="0" w:color="auto"/>
                    <w:right w:val="none" w:sz="0" w:space="0" w:color="auto"/>
                  </w:divBdr>
                </w:div>
                <w:div w:id="142937746">
                  <w:marLeft w:val="0"/>
                  <w:marRight w:val="0"/>
                  <w:marTop w:val="0"/>
                  <w:marBottom w:val="0"/>
                  <w:divBdr>
                    <w:top w:val="none" w:sz="0" w:space="0" w:color="auto"/>
                    <w:left w:val="none" w:sz="0" w:space="0" w:color="auto"/>
                    <w:bottom w:val="none" w:sz="0" w:space="0" w:color="auto"/>
                    <w:right w:val="none" w:sz="0" w:space="0" w:color="auto"/>
                  </w:divBdr>
                </w:div>
                <w:div w:id="248194367">
                  <w:marLeft w:val="0"/>
                  <w:marRight w:val="0"/>
                  <w:marTop w:val="0"/>
                  <w:marBottom w:val="0"/>
                  <w:divBdr>
                    <w:top w:val="none" w:sz="0" w:space="0" w:color="auto"/>
                    <w:left w:val="none" w:sz="0" w:space="0" w:color="auto"/>
                    <w:bottom w:val="none" w:sz="0" w:space="0" w:color="auto"/>
                    <w:right w:val="none" w:sz="0" w:space="0" w:color="auto"/>
                  </w:divBdr>
                </w:div>
                <w:div w:id="1837189951">
                  <w:marLeft w:val="0"/>
                  <w:marRight w:val="0"/>
                  <w:marTop w:val="0"/>
                  <w:marBottom w:val="0"/>
                  <w:divBdr>
                    <w:top w:val="none" w:sz="0" w:space="0" w:color="auto"/>
                    <w:left w:val="none" w:sz="0" w:space="0" w:color="auto"/>
                    <w:bottom w:val="none" w:sz="0" w:space="0" w:color="auto"/>
                    <w:right w:val="none" w:sz="0" w:space="0" w:color="auto"/>
                  </w:divBdr>
                </w:div>
                <w:div w:id="1521701141">
                  <w:marLeft w:val="0"/>
                  <w:marRight w:val="0"/>
                  <w:marTop w:val="0"/>
                  <w:marBottom w:val="0"/>
                  <w:divBdr>
                    <w:top w:val="none" w:sz="0" w:space="0" w:color="auto"/>
                    <w:left w:val="none" w:sz="0" w:space="0" w:color="auto"/>
                    <w:bottom w:val="none" w:sz="0" w:space="0" w:color="auto"/>
                    <w:right w:val="none" w:sz="0" w:space="0" w:color="auto"/>
                  </w:divBdr>
                </w:div>
                <w:div w:id="777331927">
                  <w:marLeft w:val="0"/>
                  <w:marRight w:val="0"/>
                  <w:marTop w:val="0"/>
                  <w:marBottom w:val="0"/>
                  <w:divBdr>
                    <w:top w:val="none" w:sz="0" w:space="0" w:color="auto"/>
                    <w:left w:val="none" w:sz="0" w:space="0" w:color="auto"/>
                    <w:bottom w:val="none" w:sz="0" w:space="0" w:color="auto"/>
                    <w:right w:val="none" w:sz="0" w:space="0" w:color="auto"/>
                  </w:divBdr>
                </w:div>
                <w:div w:id="1789153778">
                  <w:marLeft w:val="0"/>
                  <w:marRight w:val="0"/>
                  <w:marTop w:val="0"/>
                  <w:marBottom w:val="0"/>
                  <w:divBdr>
                    <w:top w:val="none" w:sz="0" w:space="0" w:color="auto"/>
                    <w:left w:val="none" w:sz="0" w:space="0" w:color="auto"/>
                    <w:bottom w:val="none" w:sz="0" w:space="0" w:color="auto"/>
                    <w:right w:val="none" w:sz="0" w:space="0" w:color="auto"/>
                  </w:divBdr>
                </w:div>
              </w:divsChild>
            </w:div>
            <w:div w:id="626005572">
              <w:marLeft w:val="0"/>
              <w:marRight w:val="0"/>
              <w:marTop w:val="0"/>
              <w:marBottom w:val="0"/>
              <w:divBdr>
                <w:top w:val="none" w:sz="0" w:space="0" w:color="auto"/>
                <w:left w:val="none" w:sz="0" w:space="0" w:color="auto"/>
                <w:bottom w:val="none" w:sz="0" w:space="0" w:color="auto"/>
                <w:right w:val="none" w:sz="0" w:space="0" w:color="auto"/>
              </w:divBdr>
              <w:divsChild>
                <w:div w:id="286393736">
                  <w:marLeft w:val="0"/>
                  <w:marRight w:val="0"/>
                  <w:marTop w:val="0"/>
                  <w:marBottom w:val="0"/>
                  <w:divBdr>
                    <w:top w:val="none" w:sz="0" w:space="0" w:color="auto"/>
                    <w:left w:val="none" w:sz="0" w:space="0" w:color="auto"/>
                    <w:bottom w:val="none" w:sz="0" w:space="0" w:color="auto"/>
                    <w:right w:val="none" w:sz="0" w:space="0" w:color="auto"/>
                  </w:divBdr>
                </w:div>
                <w:div w:id="876741624">
                  <w:marLeft w:val="0"/>
                  <w:marRight w:val="0"/>
                  <w:marTop w:val="0"/>
                  <w:marBottom w:val="0"/>
                  <w:divBdr>
                    <w:top w:val="none" w:sz="0" w:space="0" w:color="auto"/>
                    <w:left w:val="none" w:sz="0" w:space="0" w:color="auto"/>
                    <w:bottom w:val="none" w:sz="0" w:space="0" w:color="auto"/>
                    <w:right w:val="none" w:sz="0" w:space="0" w:color="auto"/>
                  </w:divBdr>
                </w:div>
                <w:div w:id="1080369395">
                  <w:marLeft w:val="0"/>
                  <w:marRight w:val="0"/>
                  <w:marTop w:val="0"/>
                  <w:marBottom w:val="0"/>
                  <w:divBdr>
                    <w:top w:val="none" w:sz="0" w:space="0" w:color="auto"/>
                    <w:left w:val="none" w:sz="0" w:space="0" w:color="auto"/>
                    <w:bottom w:val="none" w:sz="0" w:space="0" w:color="auto"/>
                    <w:right w:val="none" w:sz="0" w:space="0" w:color="auto"/>
                  </w:divBdr>
                </w:div>
              </w:divsChild>
            </w:div>
            <w:div w:id="706562098">
              <w:marLeft w:val="0"/>
              <w:marRight w:val="0"/>
              <w:marTop w:val="0"/>
              <w:marBottom w:val="0"/>
              <w:divBdr>
                <w:top w:val="none" w:sz="0" w:space="0" w:color="auto"/>
                <w:left w:val="none" w:sz="0" w:space="0" w:color="auto"/>
                <w:bottom w:val="none" w:sz="0" w:space="0" w:color="auto"/>
                <w:right w:val="none" w:sz="0" w:space="0" w:color="auto"/>
              </w:divBdr>
            </w:div>
            <w:div w:id="92089989">
              <w:marLeft w:val="0"/>
              <w:marRight w:val="0"/>
              <w:marTop w:val="0"/>
              <w:marBottom w:val="0"/>
              <w:divBdr>
                <w:top w:val="none" w:sz="0" w:space="0" w:color="auto"/>
                <w:left w:val="none" w:sz="0" w:space="0" w:color="auto"/>
                <w:bottom w:val="none" w:sz="0" w:space="0" w:color="auto"/>
                <w:right w:val="none" w:sz="0" w:space="0" w:color="auto"/>
              </w:divBdr>
              <w:divsChild>
                <w:div w:id="1311400752">
                  <w:marLeft w:val="0"/>
                  <w:marRight w:val="0"/>
                  <w:marTop w:val="0"/>
                  <w:marBottom w:val="0"/>
                  <w:divBdr>
                    <w:top w:val="none" w:sz="0" w:space="0" w:color="auto"/>
                    <w:left w:val="none" w:sz="0" w:space="0" w:color="auto"/>
                    <w:bottom w:val="none" w:sz="0" w:space="0" w:color="auto"/>
                    <w:right w:val="none" w:sz="0" w:space="0" w:color="auto"/>
                  </w:divBdr>
                </w:div>
                <w:div w:id="1093091484">
                  <w:marLeft w:val="0"/>
                  <w:marRight w:val="0"/>
                  <w:marTop w:val="0"/>
                  <w:marBottom w:val="0"/>
                  <w:divBdr>
                    <w:top w:val="none" w:sz="0" w:space="0" w:color="auto"/>
                    <w:left w:val="none" w:sz="0" w:space="0" w:color="auto"/>
                    <w:bottom w:val="none" w:sz="0" w:space="0" w:color="auto"/>
                    <w:right w:val="none" w:sz="0" w:space="0" w:color="auto"/>
                  </w:divBdr>
                </w:div>
                <w:div w:id="1054041304">
                  <w:marLeft w:val="0"/>
                  <w:marRight w:val="0"/>
                  <w:marTop w:val="0"/>
                  <w:marBottom w:val="0"/>
                  <w:divBdr>
                    <w:top w:val="none" w:sz="0" w:space="0" w:color="auto"/>
                    <w:left w:val="none" w:sz="0" w:space="0" w:color="auto"/>
                    <w:bottom w:val="none" w:sz="0" w:space="0" w:color="auto"/>
                    <w:right w:val="none" w:sz="0" w:space="0" w:color="auto"/>
                  </w:divBdr>
                </w:div>
                <w:div w:id="1784153032">
                  <w:marLeft w:val="0"/>
                  <w:marRight w:val="0"/>
                  <w:marTop w:val="0"/>
                  <w:marBottom w:val="0"/>
                  <w:divBdr>
                    <w:top w:val="none" w:sz="0" w:space="0" w:color="auto"/>
                    <w:left w:val="none" w:sz="0" w:space="0" w:color="auto"/>
                    <w:bottom w:val="none" w:sz="0" w:space="0" w:color="auto"/>
                    <w:right w:val="none" w:sz="0" w:space="0" w:color="auto"/>
                  </w:divBdr>
                </w:div>
              </w:divsChild>
            </w:div>
            <w:div w:id="1003358136">
              <w:marLeft w:val="0"/>
              <w:marRight w:val="0"/>
              <w:marTop w:val="0"/>
              <w:marBottom w:val="0"/>
              <w:divBdr>
                <w:top w:val="none" w:sz="0" w:space="0" w:color="auto"/>
                <w:left w:val="none" w:sz="0" w:space="0" w:color="auto"/>
                <w:bottom w:val="none" w:sz="0" w:space="0" w:color="auto"/>
                <w:right w:val="none" w:sz="0" w:space="0" w:color="auto"/>
              </w:divBdr>
              <w:divsChild>
                <w:div w:id="195117325">
                  <w:marLeft w:val="0"/>
                  <w:marRight w:val="0"/>
                  <w:marTop w:val="0"/>
                  <w:marBottom w:val="0"/>
                  <w:divBdr>
                    <w:top w:val="none" w:sz="0" w:space="0" w:color="auto"/>
                    <w:left w:val="none" w:sz="0" w:space="0" w:color="auto"/>
                    <w:bottom w:val="none" w:sz="0" w:space="0" w:color="auto"/>
                    <w:right w:val="none" w:sz="0" w:space="0" w:color="auto"/>
                  </w:divBdr>
                  <w:divsChild>
                    <w:div w:id="1274560383">
                      <w:marLeft w:val="0"/>
                      <w:marRight w:val="0"/>
                      <w:marTop w:val="0"/>
                      <w:marBottom w:val="0"/>
                      <w:divBdr>
                        <w:top w:val="none" w:sz="0" w:space="0" w:color="auto"/>
                        <w:left w:val="none" w:sz="0" w:space="0" w:color="auto"/>
                        <w:bottom w:val="none" w:sz="0" w:space="0" w:color="auto"/>
                        <w:right w:val="none" w:sz="0" w:space="0" w:color="auto"/>
                      </w:divBdr>
                    </w:div>
                    <w:div w:id="349450193">
                      <w:marLeft w:val="0"/>
                      <w:marRight w:val="0"/>
                      <w:marTop w:val="0"/>
                      <w:marBottom w:val="0"/>
                      <w:divBdr>
                        <w:top w:val="none" w:sz="0" w:space="0" w:color="auto"/>
                        <w:left w:val="none" w:sz="0" w:space="0" w:color="auto"/>
                        <w:bottom w:val="none" w:sz="0" w:space="0" w:color="auto"/>
                        <w:right w:val="none" w:sz="0" w:space="0" w:color="auto"/>
                      </w:divBdr>
                    </w:div>
                  </w:divsChild>
                </w:div>
                <w:div w:id="509026369">
                  <w:marLeft w:val="0"/>
                  <w:marRight w:val="0"/>
                  <w:marTop w:val="0"/>
                  <w:marBottom w:val="0"/>
                  <w:divBdr>
                    <w:top w:val="none" w:sz="0" w:space="0" w:color="auto"/>
                    <w:left w:val="none" w:sz="0" w:space="0" w:color="auto"/>
                    <w:bottom w:val="none" w:sz="0" w:space="0" w:color="auto"/>
                    <w:right w:val="none" w:sz="0" w:space="0" w:color="auto"/>
                  </w:divBdr>
                </w:div>
                <w:div w:id="27684266">
                  <w:marLeft w:val="0"/>
                  <w:marRight w:val="0"/>
                  <w:marTop w:val="0"/>
                  <w:marBottom w:val="0"/>
                  <w:divBdr>
                    <w:top w:val="none" w:sz="0" w:space="0" w:color="auto"/>
                    <w:left w:val="none" w:sz="0" w:space="0" w:color="auto"/>
                    <w:bottom w:val="none" w:sz="0" w:space="0" w:color="auto"/>
                    <w:right w:val="none" w:sz="0" w:space="0" w:color="auto"/>
                  </w:divBdr>
                </w:div>
              </w:divsChild>
            </w:div>
            <w:div w:id="508563981">
              <w:marLeft w:val="0"/>
              <w:marRight w:val="0"/>
              <w:marTop w:val="0"/>
              <w:marBottom w:val="0"/>
              <w:divBdr>
                <w:top w:val="none" w:sz="0" w:space="0" w:color="auto"/>
                <w:left w:val="none" w:sz="0" w:space="0" w:color="auto"/>
                <w:bottom w:val="none" w:sz="0" w:space="0" w:color="auto"/>
                <w:right w:val="none" w:sz="0" w:space="0" w:color="auto"/>
              </w:divBdr>
              <w:divsChild>
                <w:div w:id="491070551">
                  <w:marLeft w:val="0"/>
                  <w:marRight w:val="0"/>
                  <w:marTop w:val="0"/>
                  <w:marBottom w:val="0"/>
                  <w:divBdr>
                    <w:top w:val="none" w:sz="0" w:space="0" w:color="auto"/>
                    <w:left w:val="none" w:sz="0" w:space="0" w:color="auto"/>
                    <w:bottom w:val="none" w:sz="0" w:space="0" w:color="auto"/>
                    <w:right w:val="none" w:sz="0" w:space="0" w:color="auto"/>
                  </w:divBdr>
                </w:div>
                <w:div w:id="1029068347">
                  <w:marLeft w:val="0"/>
                  <w:marRight w:val="0"/>
                  <w:marTop w:val="0"/>
                  <w:marBottom w:val="0"/>
                  <w:divBdr>
                    <w:top w:val="none" w:sz="0" w:space="0" w:color="auto"/>
                    <w:left w:val="none" w:sz="0" w:space="0" w:color="auto"/>
                    <w:bottom w:val="none" w:sz="0" w:space="0" w:color="auto"/>
                    <w:right w:val="none" w:sz="0" w:space="0" w:color="auto"/>
                  </w:divBdr>
                </w:div>
                <w:div w:id="1566184026">
                  <w:marLeft w:val="0"/>
                  <w:marRight w:val="0"/>
                  <w:marTop w:val="0"/>
                  <w:marBottom w:val="0"/>
                  <w:divBdr>
                    <w:top w:val="none" w:sz="0" w:space="0" w:color="auto"/>
                    <w:left w:val="none" w:sz="0" w:space="0" w:color="auto"/>
                    <w:bottom w:val="none" w:sz="0" w:space="0" w:color="auto"/>
                    <w:right w:val="none" w:sz="0" w:space="0" w:color="auto"/>
                  </w:divBdr>
                  <w:divsChild>
                    <w:div w:id="1520002543">
                      <w:marLeft w:val="0"/>
                      <w:marRight w:val="0"/>
                      <w:marTop w:val="0"/>
                      <w:marBottom w:val="0"/>
                      <w:divBdr>
                        <w:top w:val="none" w:sz="0" w:space="0" w:color="auto"/>
                        <w:left w:val="none" w:sz="0" w:space="0" w:color="auto"/>
                        <w:bottom w:val="none" w:sz="0" w:space="0" w:color="auto"/>
                        <w:right w:val="none" w:sz="0" w:space="0" w:color="auto"/>
                      </w:divBdr>
                      <w:divsChild>
                        <w:div w:id="1221209407">
                          <w:marLeft w:val="0"/>
                          <w:marRight w:val="0"/>
                          <w:marTop w:val="0"/>
                          <w:marBottom w:val="0"/>
                          <w:divBdr>
                            <w:top w:val="none" w:sz="0" w:space="0" w:color="auto"/>
                            <w:left w:val="none" w:sz="0" w:space="0" w:color="auto"/>
                            <w:bottom w:val="none" w:sz="0" w:space="0" w:color="auto"/>
                            <w:right w:val="none" w:sz="0" w:space="0" w:color="auto"/>
                          </w:divBdr>
                        </w:div>
                        <w:div w:id="1332223834">
                          <w:marLeft w:val="0"/>
                          <w:marRight w:val="0"/>
                          <w:marTop w:val="0"/>
                          <w:marBottom w:val="0"/>
                          <w:divBdr>
                            <w:top w:val="none" w:sz="0" w:space="0" w:color="auto"/>
                            <w:left w:val="none" w:sz="0" w:space="0" w:color="auto"/>
                            <w:bottom w:val="none" w:sz="0" w:space="0" w:color="auto"/>
                            <w:right w:val="none" w:sz="0" w:space="0" w:color="auto"/>
                          </w:divBdr>
                        </w:div>
                      </w:divsChild>
                    </w:div>
                    <w:div w:id="727413333">
                      <w:marLeft w:val="0"/>
                      <w:marRight w:val="0"/>
                      <w:marTop w:val="0"/>
                      <w:marBottom w:val="0"/>
                      <w:divBdr>
                        <w:top w:val="none" w:sz="0" w:space="0" w:color="auto"/>
                        <w:left w:val="none" w:sz="0" w:space="0" w:color="auto"/>
                        <w:bottom w:val="none" w:sz="0" w:space="0" w:color="auto"/>
                        <w:right w:val="none" w:sz="0" w:space="0" w:color="auto"/>
                      </w:divBdr>
                    </w:div>
                    <w:div w:id="1278828827">
                      <w:marLeft w:val="0"/>
                      <w:marRight w:val="0"/>
                      <w:marTop w:val="0"/>
                      <w:marBottom w:val="0"/>
                      <w:divBdr>
                        <w:top w:val="none" w:sz="0" w:space="0" w:color="auto"/>
                        <w:left w:val="none" w:sz="0" w:space="0" w:color="auto"/>
                        <w:bottom w:val="none" w:sz="0" w:space="0" w:color="auto"/>
                        <w:right w:val="none" w:sz="0" w:space="0" w:color="auto"/>
                      </w:divBdr>
                    </w:div>
                  </w:divsChild>
                </w:div>
                <w:div w:id="354311792">
                  <w:marLeft w:val="0"/>
                  <w:marRight w:val="0"/>
                  <w:marTop w:val="0"/>
                  <w:marBottom w:val="0"/>
                  <w:divBdr>
                    <w:top w:val="none" w:sz="0" w:space="0" w:color="auto"/>
                    <w:left w:val="none" w:sz="0" w:space="0" w:color="auto"/>
                    <w:bottom w:val="none" w:sz="0" w:space="0" w:color="auto"/>
                    <w:right w:val="none" w:sz="0" w:space="0" w:color="auto"/>
                  </w:divBdr>
                  <w:divsChild>
                    <w:div w:id="575357581">
                      <w:marLeft w:val="0"/>
                      <w:marRight w:val="0"/>
                      <w:marTop w:val="0"/>
                      <w:marBottom w:val="0"/>
                      <w:divBdr>
                        <w:top w:val="none" w:sz="0" w:space="0" w:color="auto"/>
                        <w:left w:val="none" w:sz="0" w:space="0" w:color="auto"/>
                        <w:bottom w:val="none" w:sz="0" w:space="0" w:color="auto"/>
                        <w:right w:val="none" w:sz="0" w:space="0" w:color="auto"/>
                      </w:divBdr>
                    </w:div>
                    <w:div w:id="9860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7980">
              <w:marLeft w:val="0"/>
              <w:marRight w:val="0"/>
              <w:marTop w:val="0"/>
              <w:marBottom w:val="0"/>
              <w:divBdr>
                <w:top w:val="none" w:sz="0" w:space="0" w:color="auto"/>
                <w:left w:val="none" w:sz="0" w:space="0" w:color="auto"/>
                <w:bottom w:val="none" w:sz="0" w:space="0" w:color="auto"/>
                <w:right w:val="none" w:sz="0" w:space="0" w:color="auto"/>
              </w:divBdr>
              <w:divsChild>
                <w:div w:id="414010630">
                  <w:marLeft w:val="0"/>
                  <w:marRight w:val="0"/>
                  <w:marTop w:val="0"/>
                  <w:marBottom w:val="0"/>
                  <w:divBdr>
                    <w:top w:val="none" w:sz="0" w:space="0" w:color="auto"/>
                    <w:left w:val="none" w:sz="0" w:space="0" w:color="auto"/>
                    <w:bottom w:val="none" w:sz="0" w:space="0" w:color="auto"/>
                    <w:right w:val="none" w:sz="0" w:space="0" w:color="auto"/>
                  </w:divBdr>
                </w:div>
                <w:div w:id="27032742">
                  <w:marLeft w:val="0"/>
                  <w:marRight w:val="0"/>
                  <w:marTop w:val="0"/>
                  <w:marBottom w:val="0"/>
                  <w:divBdr>
                    <w:top w:val="none" w:sz="0" w:space="0" w:color="auto"/>
                    <w:left w:val="none" w:sz="0" w:space="0" w:color="auto"/>
                    <w:bottom w:val="none" w:sz="0" w:space="0" w:color="auto"/>
                    <w:right w:val="none" w:sz="0" w:space="0" w:color="auto"/>
                  </w:divBdr>
                </w:div>
              </w:divsChild>
            </w:div>
            <w:div w:id="2003509666">
              <w:marLeft w:val="0"/>
              <w:marRight w:val="0"/>
              <w:marTop w:val="0"/>
              <w:marBottom w:val="0"/>
              <w:divBdr>
                <w:top w:val="none" w:sz="0" w:space="0" w:color="auto"/>
                <w:left w:val="none" w:sz="0" w:space="0" w:color="auto"/>
                <w:bottom w:val="none" w:sz="0" w:space="0" w:color="auto"/>
                <w:right w:val="none" w:sz="0" w:space="0" w:color="auto"/>
              </w:divBdr>
              <w:divsChild>
                <w:div w:id="698549430">
                  <w:marLeft w:val="0"/>
                  <w:marRight w:val="0"/>
                  <w:marTop w:val="0"/>
                  <w:marBottom w:val="0"/>
                  <w:divBdr>
                    <w:top w:val="none" w:sz="0" w:space="0" w:color="auto"/>
                    <w:left w:val="none" w:sz="0" w:space="0" w:color="auto"/>
                    <w:bottom w:val="none" w:sz="0" w:space="0" w:color="auto"/>
                    <w:right w:val="none" w:sz="0" w:space="0" w:color="auto"/>
                  </w:divBdr>
                </w:div>
                <w:div w:id="1531913667">
                  <w:marLeft w:val="0"/>
                  <w:marRight w:val="0"/>
                  <w:marTop w:val="0"/>
                  <w:marBottom w:val="0"/>
                  <w:divBdr>
                    <w:top w:val="none" w:sz="0" w:space="0" w:color="auto"/>
                    <w:left w:val="none" w:sz="0" w:space="0" w:color="auto"/>
                    <w:bottom w:val="none" w:sz="0" w:space="0" w:color="auto"/>
                    <w:right w:val="none" w:sz="0" w:space="0" w:color="auto"/>
                  </w:divBdr>
                  <w:divsChild>
                    <w:div w:id="1234312283">
                      <w:marLeft w:val="0"/>
                      <w:marRight w:val="0"/>
                      <w:marTop w:val="0"/>
                      <w:marBottom w:val="0"/>
                      <w:divBdr>
                        <w:top w:val="none" w:sz="0" w:space="0" w:color="auto"/>
                        <w:left w:val="none" w:sz="0" w:space="0" w:color="auto"/>
                        <w:bottom w:val="none" w:sz="0" w:space="0" w:color="auto"/>
                        <w:right w:val="none" w:sz="0" w:space="0" w:color="auto"/>
                      </w:divBdr>
                    </w:div>
                    <w:div w:id="1452818102">
                      <w:marLeft w:val="0"/>
                      <w:marRight w:val="0"/>
                      <w:marTop w:val="0"/>
                      <w:marBottom w:val="0"/>
                      <w:divBdr>
                        <w:top w:val="none" w:sz="0" w:space="0" w:color="auto"/>
                        <w:left w:val="none" w:sz="0" w:space="0" w:color="auto"/>
                        <w:bottom w:val="none" w:sz="0" w:space="0" w:color="auto"/>
                        <w:right w:val="none" w:sz="0" w:space="0" w:color="auto"/>
                      </w:divBdr>
                    </w:div>
                  </w:divsChild>
                </w:div>
                <w:div w:id="1280911633">
                  <w:marLeft w:val="0"/>
                  <w:marRight w:val="0"/>
                  <w:marTop w:val="0"/>
                  <w:marBottom w:val="0"/>
                  <w:divBdr>
                    <w:top w:val="none" w:sz="0" w:space="0" w:color="auto"/>
                    <w:left w:val="none" w:sz="0" w:space="0" w:color="auto"/>
                    <w:bottom w:val="none" w:sz="0" w:space="0" w:color="auto"/>
                    <w:right w:val="none" w:sz="0" w:space="0" w:color="auto"/>
                  </w:divBdr>
                </w:div>
                <w:div w:id="409278891">
                  <w:marLeft w:val="0"/>
                  <w:marRight w:val="0"/>
                  <w:marTop w:val="0"/>
                  <w:marBottom w:val="0"/>
                  <w:divBdr>
                    <w:top w:val="none" w:sz="0" w:space="0" w:color="auto"/>
                    <w:left w:val="none" w:sz="0" w:space="0" w:color="auto"/>
                    <w:bottom w:val="none" w:sz="0" w:space="0" w:color="auto"/>
                    <w:right w:val="none" w:sz="0" w:space="0" w:color="auto"/>
                  </w:divBdr>
                </w:div>
                <w:div w:id="1439060838">
                  <w:marLeft w:val="0"/>
                  <w:marRight w:val="0"/>
                  <w:marTop w:val="0"/>
                  <w:marBottom w:val="0"/>
                  <w:divBdr>
                    <w:top w:val="none" w:sz="0" w:space="0" w:color="auto"/>
                    <w:left w:val="none" w:sz="0" w:space="0" w:color="auto"/>
                    <w:bottom w:val="none" w:sz="0" w:space="0" w:color="auto"/>
                    <w:right w:val="none" w:sz="0" w:space="0" w:color="auto"/>
                  </w:divBdr>
                </w:div>
                <w:div w:id="158739365">
                  <w:marLeft w:val="0"/>
                  <w:marRight w:val="0"/>
                  <w:marTop w:val="0"/>
                  <w:marBottom w:val="0"/>
                  <w:divBdr>
                    <w:top w:val="none" w:sz="0" w:space="0" w:color="auto"/>
                    <w:left w:val="none" w:sz="0" w:space="0" w:color="auto"/>
                    <w:bottom w:val="none" w:sz="0" w:space="0" w:color="auto"/>
                    <w:right w:val="none" w:sz="0" w:space="0" w:color="auto"/>
                  </w:divBdr>
                </w:div>
              </w:divsChild>
            </w:div>
            <w:div w:id="1908492014">
              <w:marLeft w:val="0"/>
              <w:marRight w:val="0"/>
              <w:marTop w:val="0"/>
              <w:marBottom w:val="0"/>
              <w:divBdr>
                <w:top w:val="none" w:sz="0" w:space="0" w:color="auto"/>
                <w:left w:val="none" w:sz="0" w:space="0" w:color="auto"/>
                <w:bottom w:val="none" w:sz="0" w:space="0" w:color="auto"/>
                <w:right w:val="none" w:sz="0" w:space="0" w:color="auto"/>
              </w:divBdr>
              <w:divsChild>
                <w:div w:id="1456100682">
                  <w:marLeft w:val="0"/>
                  <w:marRight w:val="0"/>
                  <w:marTop w:val="0"/>
                  <w:marBottom w:val="0"/>
                  <w:divBdr>
                    <w:top w:val="none" w:sz="0" w:space="0" w:color="auto"/>
                    <w:left w:val="none" w:sz="0" w:space="0" w:color="auto"/>
                    <w:bottom w:val="none" w:sz="0" w:space="0" w:color="auto"/>
                    <w:right w:val="none" w:sz="0" w:space="0" w:color="auto"/>
                  </w:divBdr>
                </w:div>
                <w:div w:id="663316247">
                  <w:marLeft w:val="0"/>
                  <w:marRight w:val="0"/>
                  <w:marTop w:val="0"/>
                  <w:marBottom w:val="0"/>
                  <w:divBdr>
                    <w:top w:val="none" w:sz="0" w:space="0" w:color="auto"/>
                    <w:left w:val="none" w:sz="0" w:space="0" w:color="auto"/>
                    <w:bottom w:val="none" w:sz="0" w:space="0" w:color="auto"/>
                    <w:right w:val="none" w:sz="0" w:space="0" w:color="auto"/>
                  </w:divBdr>
                </w:div>
              </w:divsChild>
            </w:div>
            <w:div w:id="6704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9/section-29.4" TargetMode="External"/><Relationship Id="rId117" Type="http://schemas.openxmlformats.org/officeDocument/2006/relationships/hyperlink" Target="https://www.ecfr.gov/current/title-29/section-29.22" TargetMode="External"/><Relationship Id="rId21" Type="http://schemas.openxmlformats.org/officeDocument/2006/relationships/hyperlink" Target="https://www.ecfr.gov/current/title-29/section-29.3" TargetMode="External"/><Relationship Id="rId42" Type="http://schemas.openxmlformats.org/officeDocument/2006/relationships/hyperlink" Target="https://www.federalregister.gov/citation/73-FR-64425" TargetMode="External"/><Relationship Id="rId47" Type="http://schemas.openxmlformats.org/officeDocument/2006/relationships/hyperlink" Target="https://www.ecfr.gov/current/title-29/section-29.10" TargetMode="External"/><Relationship Id="rId63" Type="http://schemas.openxmlformats.org/officeDocument/2006/relationships/hyperlink" Target="https://www.ecfr.gov/current/title-29/part-30" TargetMode="External"/><Relationship Id="rId68" Type="http://schemas.openxmlformats.org/officeDocument/2006/relationships/hyperlink" Target="https://www.ecfr.gov/current/title-29/part-29/subpart-A" TargetMode="External"/><Relationship Id="rId84" Type="http://schemas.openxmlformats.org/officeDocument/2006/relationships/hyperlink" Target="https://www.ecfr.gov/current/title-29/section-29.13" TargetMode="External"/><Relationship Id="rId89" Type="http://schemas.openxmlformats.org/officeDocument/2006/relationships/hyperlink" Target="https://www.ecfr.gov/current/title-29/section-29.13" TargetMode="External"/><Relationship Id="rId112" Type="http://schemas.openxmlformats.org/officeDocument/2006/relationships/hyperlink" Target="https://www.federalregister.gov/citation/85-FR-14388" TargetMode="External"/><Relationship Id="rId133" Type="http://schemas.openxmlformats.org/officeDocument/2006/relationships/hyperlink" Target="https://www.ecfr.gov/current/title-29/section-29.22" TargetMode="External"/><Relationship Id="rId138" Type="http://schemas.openxmlformats.org/officeDocument/2006/relationships/hyperlink" Target="https://www.ecfr.gov/current/title-29/section-29.21" TargetMode="External"/><Relationship Id="rId154" Type="http://schemas.openxmlformats.org/officeDocument/2006/relationships/theme" Target="theme/theme1.xml"/><Relationship Id="rId16" Type="http://schemas.openxmlformats.org/officeDocument/2006/relationships/hyperlink" Target="https://www.ecfr.gov/current/title-29/section-29.4" TargetMode="External"/><Relationship Id="rId107" Type="http://schemas.openxmlformats.org/officeDocument/2006/relationships/hyperlink" Target="https://www.ecfr.gov/current/title-29/section-29.14" TargetMode="External"/><Relationship Id="rId11" Type="http://schemas.openxmlformats.org/officeDocument/2006/relationships/hyperlink" Target="https://www.federalregister.gov/citation/85-FR-14386" TargetMode="External"/><Relationship Id="rId32" Type="http://schemas.openxmlformats.org/officeDocument/2006/relationships/hyperlink" Target="https://www.ecfr.gov/current/title-29/part-30" TargetMode="External"/><Relationship Id="rId37" Type="http://schemas.openxmlformats.org/officeDocument/2006/relationships/hyperlink" Target="https://www.ecfr.gov/current/title-29/part-30" TargetMode="External"/><Relationship Id="rId53" Type="http://schemas.openxmlformats.org/officeDocument/2006/relationships/hyperlink" Target="https://www.ecfr.gov/current/title-29/part-26" TargetMode="External"/><Relationship Id="rId58" Type="http://schemas.openxmlformats.org/officeDocument/2006/relationships/hyperlink" Target="https://www.federalregister.gov/citation/85-FR-30619" TargetMode="External"/><Relationship Id="rId74" Type="http://schemas.openxmlformats.org/officeDocument/2006/relationships/hyperlink" Target="https://www.ecfr.gov/current/title-29/section-29.13" TargetMode="External"/><Relationship Id="rId79" Type="http://schemas.openxmlformats.org/officeDocument/2006/relationships/hyperlink" Target="https://www.ecfr.gov/current/title-29/section-29.13" TargetMode="External"/><Relationship Id="rId102" Type="http://schemas.openxmlformats.org/officeDocument/2006/relationships/hyperlink" Target="https://www.ecfr.gov/current/title-29/section-29.13" TargetMode="External"/><Relationship Id="rId123" Type="http://schemas.openxmlformats.org/officeDocument/2006/relationships/hyperlink" Target="https://www.ecfr.gov/current/title-29/section-29.21" TargetMode="External"/><Relationship Id="rId128" Type="http://schemas.openxmlformats.org/officeDocument/2006/relationships/hyperlink" Target="https://www.ecfr.gov/current/title-29/section-29.21" TargetMode="External"/><Relationship Id="rId144" Type="http://schemas.openxmlformats.org/officeDocument/2006/relationships/hyperlink" Target="https://www.ecfr.gov/current/title-29/section-29.27" TargetMode="External"/><Relationship Id="rId149" Type="http://schemas.openxmlformats.org/officeDocument/2006/relationships/hyperlink" Target="https://www.ecfr.gov/current/title-29/section-29.27" TargetMode="External"/><Relationship Id="rId5" Type="http://schemas.openxmlformats.org/officeDocument/2006/relationships/settings" Target="settings.xml"/><Relationship Id="rId90" Type="http://schemas.openxmlformats.org/officeDocument/2006/relationships/hyperlink" Target="https://www.ecfr.gov/current/title-29/section-29.14" TargetMode="External"/><Relationship Id="rId95" Type="http://schemas.openxmlformats.org/officeDocument/2006/relationships/hyperlink" Target="https://www.ecfr.gov/current/title-29/part-30" TargetMode="External"/><Relationship Id="rId22" Type="http://schemas.openxmlformats.org/officeDocument/2006/relationships/hyperlink" Target="https://www.ecfr.gov/current/title-29/section-29.3" TargetMode="External"/><Relationship Id="rId27" Type="http://schemas.openxmlformats.org/officeDocument/2006/relationships/hyperlink" Target="https://www.ecfr.gov/current/title-29/part-30" TargetMode="External"/><Relationship Id="rId43" Type="http://schemas.openxmlformats.org/officeDocument/2006/relationships/hyperlink" Target="https://www.federalregister.gov/citation/81-FR-92107" TargetMode="External"/><Relationship Id="rId48" Type="http://schemas.openxmlformats.org/officeDocument/2006/relationships/hyperlink" Target="https://www.ecfr.gov/current/title-29/section-29.10" TargetMode="External"/><Relationship Id="rId64" Type="http://schemas.openxmlformats.org/officeDocument/2006/relationships/hyperlink" Target="https://www.ecfr.gov/current/title-29/section-29.12" TargetMode="External"/><Relationship Id="rId69" Type="http://schemas.openxmlformats.org/officeDocument/2006/relationships/hyperlink" Target="https://www.ecfr.gov/current/title-29/part-30" TargetMode="External"/><Relationship Id="rId113" Type="http://schemas.openxmlformats.org/officeDocument/2006/relationships/hyperlink" Target="https://www.federalregister.gov/citation/85-FR-30619" TargetMode="External"/><Relationship Id="rId118" Type="http://schemas.openxmlformats.org/officeDocument/2006/relationships/hyperlink" Target="https://www.ecfr.gov/current/title-29/section-29.21" TargetMode="External"/><Relationship Id="rId134" Type="http://schemas.openxmlformats.org/officeDocument/2006/relationships/hyperlink" Target="https://www.ecfr.gov/current/title-29/section-29.25" TargetMode="External"/><Relationship Id="rId139" Type="http://schemas.openxmlformats.org/officeDocument/2006/relationships/hyperlink" Target="https://www.ecfr.gov/current/title-29/section-29.26" TargetMode="External"/><Relationship Id="rId80" Type="http://schemas.openxmlformats.org/officeDocument/2006/relationships/hyperlink" Target="https://www.ecfr.gov/current/title-29/section-29.13" TargetMode="External"/><Relationship Id="rId85" Type="http://schemas.openxmlformats.org/officeDocument/2006/relationships/hyperlink" Target="https://www.ecfr.gov/current/title-29/section-29.13" TargetMode="External"/><Relationship Id="rId150" Type="http://schemas.openxmlformats.org/officeDocument/2006/relationships/hyperlink" Target="https://www.ecfr.gov/current/title-29/section-29.24" TargetMode="External"/><Relationship Id="rId12" Type="http://schemas.openxmlformats.org/officeDocument/2006/relationships/hyperlink" Target="https://www.govinfo.gov/link/uscode/29/50" TargetMode="External"/><Relationship Id="rId17" Type="http://schemas.openxmlformats.org/officeDocument/2006/relationships/hyperlink" Target="https://www.ecfr.gov/current/title-29/section-29.5" TargetMode="External"/><Relationship Id="rId25" Type="http://schemas.openxmlformats.org/officeDocument/2006/relationships/hyperlink" Target="https://www.federalregister.gov/citation/85-FR-14387" TargetMode="External"/><Relationship Id="rId33" Type="http://schemas.openxmlformats.org/officeDocument/2006/relationships/hyperlink" Target="https://www.ecfr.gov/current/title-29/section-30.3" TargetMode="External"/><Relationship Id="rId38" Type="http://schemas.openxmlformats.org/officeDocument/2006/relationships/hyperlink" Target="https://www.federalregister.gov/citation/73-FR-64425" TargetMode="External"/><Relationship Id="rId46" Type="http://schemas.openxmlformats.org/officeDocument/2006/relationships/hyperlink" Target="https://www.ecfr.gov/current/title-29/section-29.8" TargetMode="External"/><Relationship Id="rId59" Type="http://schemas.openxmlformats.org/officeDocument/2006/relationships/hyperlink" Target="https://www.federalregister.gov/citation/86-FR-1783" TargetMode="External"/><Relationship Id="rId67" Type="http://schemas.openxmlformats.org/officeDocument/2006/relationships/hyperlink" Target="https://www.ecfr.gov/current/title-29/section-29.13" TargetMode="External"/><Relationship Id="rId103" Type="http://schemas.openxmlformats.org/officeDocument/2006/relationships/hyperlink" Target="https://www.ecfr.gov/current/title-29/section-29.14" TargetMode="External"/><Relationship Id="rId108" Type="http://schemas.openxmlformats.org/officeDocument/2006/relationships/hyperlink" Target="https://www.ecfr.gov/current/title-29/section-29.14" TargetMode="External"/><Relationship Id="rId116" Type="http://schemas.openxmlformats.org/officeDocument/2006/relationships/hyperlink" Target="https://www.ecfr.gov/current/title-29/section-29.22" TargetMode="External"/><Relationship Id="rId124" Type="http://schemas.openxmlformats.org/officeDocument/2006/relationships/hyperlink" Target="https://www.ecfr.gov/current/title-29/section-29.21" TargetMode="External"/><Relationship Id="rId129" Type="http://schemas.openxmlformats.org/officeDocument/2006/relationships/hyperlink" Target="https://www.ecfr.gov/current/title-29/section-29.22" TargetMode="External"/><Relationship Id="rId137" Type="http://schemas.openxmlformats.org/officeDocument/2006/relationships/hyperlink" Target="https://www.ecfr.gov/current/title-29/section-29.22" TargetMode="External"/><Relationship Id="rId20" Type="http://schemas.openxmlformats.org/officeDocument/2006/relationships/hyperlink" Target="https://www.ecfr.gov/current/title-29/section-29.5" TargetMode="External"/><Relationship Id="rId41" Type="http://schemas.openxmlformats.org/officeDocument/2006/relationships/hyperlink" Target="https://www.federalregister.gov/citation/85-FR-14387" TargetMode="External"/><Relationship Id="rId54" Type="http://schemas.openxmlformats.org/officeDocument/2006/relationships/hyperlink" Target="https://www.ecfr.gov/current/title-29/part-26" TargetMode="External"/><Relationship Id="rId62" Type="http://schemas.openxmlformats.org/officeDocument/2006/relationships/hyperlink" Target="https://www.ecfr.gov/current/title-29/part-30" TargetMode="External"/><Relationship Id="rId70" Type="http://schemas.openxmlformats.org/officeDocument/2006/relationships/hyperlink" Target="https://www.ecfr.gov/current/title-29/part-30" TargetMode="External"/><Relationship Id="rId75" Type="http://schemas.openxmlformats.org/officeDocument/2006/relationships/hyperlink" Target="https://www.ecfr.gov/current/title-29/section-29.13" TargetMode="External"/><Relationship Id="rId83" Type="http://schemas.openxmlformats.org/officeDocument/2006/relationships/hyperlink" Target="https://www.ecfr.gov/current/title-29/section-29.13" TargetMode="External"/><Relationship Id="rId88" Type="http://schemas.openxmlformats.org/officeDocument/2006/relationships/hyperlink" Target="https://www.ecfr.gov/current/title-29/section-29.13" TargetMode="External"/><Relationship Id="rId91" Type="http://schemas.openxmlformats.org/officeDocument/2006/relationships/hyperlink" Target="https://www.ecfr.gov/current/title-29/part-18" TargetMode="External"/><Relationship Id="rId96" Type="http://schemas.openxmlformats.org/officeDocument/2006/relationships/hyperlink" Target="https://www.federalregister.gov/citation/73-FR-64425" TargetMode="External"/><Relationship Id="rId111" Type="http://schemas.openxmlformats.org/officeDocument/2006/relationships/hyperlink" Target="https://www.federalregister.gov/citation/85-FR-13033" TargetMode="External"/><Relationship Id="rId132" Type="http://schemas.openxmlformats.org/officeDocument/2006/relationships/hyperlink" Target="https://www.ecfr.gov/current/title-29/section-29.22" TargetMode="External"/><Relationship Id="rId140" Type="http://schemas.openxmlformats.org/officeDocument/2006/relationships/hyperlink" Target="https://www.ecfr.gov/current/title-29/section-29.27" TargetMode="External"/><Relationship Id="rId145" Type="http://schemas.openxmlformats.org/officeDocument/2006/relationships/hyperlink" Target="https://www.ecfr.gov/current/title-29/section-29.26"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ederalregister.gov/citation/85-FR-14386" TargetMode="External"/><Relationship Id="rId23" Type="http://schemas.openxmlformats.org/officeDocument/2006/relationships/hyperlink" Target="https://www.ecfr.gov/current/title-29/part-29/subpart-A" TargetMode="External"/><Relationship Id="rId28" Type="http://schemas.openxmlformats.org/officeDocument/2006/relationships/hyperlink" Target="https://www.ecfr.gov/current/title-29/section-29.3" TargetMode="External"/><Relationship Id="rId36" Type="http://schemas.openxmlformats.org/officeDocument/2006/relationships/hyperlink" Target="https://www.ecfr.gov/current/title-29/part-30" TargetMode="External"/><Relationship Id="rId49" Type="http://schemas.openxmlformats.org/officeDocument/2006/relationships/hyperlink" Target="https://www.federalregister.gov/citation/73-FR-64425" TargetMode="External"/><Relationship Id="rId57" Type="http://schemas.openxmlformats.org/officeDocument/2006/relationships/hyperlink" Target="https://www.federalregister.gov/citation/85-FR-14387" TargetMode="External"/><Relationship Id="rId106" Type="http://schemas.openxmlformats.org/officeDocument/2006/relationships/hyperlink" Target="https://www.ecfr.gov/current/title-29/section-29.13" TargetMode="External"/><Relationship Id="rId114" Type="http://schemas.openxmlformats.org/officeDocument/2006/relationships/hyperlink" Target="https://www.federalregister.gov/citation/85-FR-14388" TargetMode="External"/><Relationship Id="rId119" Type="http://schemas.openxmlformats.org/officeDocument/2006/relationships/hyperlink" Target="https://www.ecfr.gov/current/title-29/section-29.22" TargetMode="External"/><Relationship Id="rId127" Type="http://schemas.openxmlformats.org/officeDocument/2006/relationships/hyperlink" Target="https://www.ecfr.gov/current/title-29/section-29.29" TargetMode="External"/><Relationship Id="rId10" Type="http://schemas.openxmlformats.org/officeDocument/2006/relationships/hyperlink" Target="https://www.federalregister.gov/citation/73-FR-64425" TargetMode="External"/><Relationship Id="rId31" Type="http://schemas.openxmlformats.org/officeDocument/2006/relationships/hyperlink" Target="https://www.ecfr.gov/current/title-29/section-29.7" TargetMode="External"/><Relationship Id="rId44" Type="http://schemas.openxmlformats.org/officeDocument/2006/relationships/hyperlink" Target="https://www.ecfr.gov/current/title-29/section-29.8" TargetMode="External"/><Relationship Id="rId52" Type="http://schemas.openxmlformats.org/officeDocument/2006/relationships/hyperlink" Target="https://www.ecfr.gov/current/title-29/part-18" TargetMode="External"/><Relationship Id="rId60" Type="http://schemas.openxmlformats.org/officeDocument/2006/relationships/hyperlink" Target="https://www.federalregister.gov/citation/73-FR-64425" TargetMode="External"/><Relationship Id="rId65" Type="http://schemas.openxmlformats.org/officeDocument/2006/relationships/hyperlink" Target="https://www.ecfr.gov/current/title-29/part-29/subpart-A" TargetMode="External"/><Relationship Id="rId73" Type="http://schemas.openxmlformats.org/officeDocument/2006/relationships/hyperlink" Target="https://www.ecfr.gov/current/title-29/section-29.13" TargetMode="External"/><Relationship Id="rId78" Type="http://schemas.openxmlformats.org/officeDocument/2006/relationships/hyperlink" Target="https://www.ecfr.gov/current/title-29/section-29.13" TargetMode="External"/><Relationship Id="rId81" Type="http://schemas.openxmlformats.org/officeDocument/2006/relationships/hyperlink" Target="https://www.ecfr.gov/current/title-29/section-29.13" TargetMode="External"/><Relationship Id="rId86" Type="http://schemas.openxmlformats.org/officeDocument/2006/relationships/hyperlink" Target="https://www.ecfr.gov/current/title-29/section-29.13" TargetMode="External"/><Relationship Id="rId94" Type="http://schemas.openxmlformats.org/officeDocument/2006/relationships/hyperlink" Target="https://www.ecfr.gov/current/title-29/part-30" TargetMode="External"/><Relationship Id="rId99" Type="http://schemas.openxmlformats.org/officeDocument/2006/relationships/hyperlink" Target="https://www.federalregister.gov/citation/85-FR-30619" TargetMode="External"/><Relationship Id="rId101" Type="http://schemas.openxmlformats.org/officeDocument/2006/relationships/hyperlink" Target="https://www.ecfr.gov/current/title-29/section-29.14" TargetMode="External"/><Relationship Id="rId122" Type="http://schemas.openxmlformats.org/officeDocument/2006/relationships/hyperlink" Target="https://www.ecfr.gov/current/title-29/section-29.22" TargetMode="External"/><Relationship Id="rId130" Type="http://schemas.openxmlformats.org/officeDocument/2006/relationships/hyperlink" Target="https://www.ecfr.gov/current/title-29/section-29.22" TargetMode="External"/><Relationship Id="rId135" Type="http://schemas.openxmlformats.org/officeDocument/2006/relationships/hyperlink" Target="https://www.ecfr.gov/current/title-29/section-29.27" TargetMode="External"/><Relationship Id="rId143" Type="http://schemas.openxmlformats.org/officeDocument/2006/relationships/hyperlink" Target="https://www.ecfr.gov/current/title-29/section-29.26" TargetMode="External"/><Relationship Id="rId148" Type="http://schemas.openxmlformats.org/officeDocument/2006/relationships/hyperlink" Target="https://www.ecfr.gov/current/title-29/section-29.27" TargetMode="External"/><Relationship Id="rId151" Type="http://schemas.openxmlformats.org/officeDocument/2006/relationships/hyperlink" Target="https://www.ecfr.gov/current/title-29/section-29.24" TargetMode="External"/><Relationship Id="rId4" Type="http://schemas.openxmlformats.org/officeDocument/2006/relationships/styles" Target="styles.xml"/><Relationship Id="rId9" Type="http://schemas.openxmlformats.org/officeDocument/2006/relationships/hyperlink" Target="https://www.govinfo.gov/link/uscode/5/301" TargetMode="External"/><Relationship Id="rId13" Type="http://schemas.openxmlformats.org/officeDocument/2006/relationships/hyperlink" Target="https://www.govinfo.gov/link/uscode/29/50a" TargetMode="External"/><Relationship Id="rId18" Type="http://schemas.openxmlformats.org/officeDocument/2006/relationships/hyperlink" Target="https://www.ecfr.gov/current/title-29/section-29.7" TargetMode="External"/><Relationship Id="rId39" Type="http://schemas.openxmlformats.org/officeDocument/2006/relationships/hyperlink" Target="https://www.federalregister.gov/citation/81-FR-92107" TargetMode="External"/><Relationship Id="rId109" Type="http://schemas.openxmlformats.org/officeDocument/2006/relationships/hyperlink" Target="https://www.federalregister.gov/citation/73-FR-64425" TargetMode="External"/><Relationship Id="rId34" Type="http://schemas.openxmlformats.org/officeDocument/2006/relationships/hyperlink" Target="https://www.ecfr.gov/current/title-29/section-30.4" TargetMode="External"/><Relationship Id="rId50" Type="http://schemas.openxmlformats.org/officeDocument/2006/relationships/hyperlink" Target="https://www.federalregister.gov/citation/81-FR-92108" TargetMode="External"/><Relationship Id="rId55" Type="http://schemas.openxmlformats.org/officeDocument/2006/relationships/hyperlink" Target="https://www.federalregister.gov/citation/73-FR-64425" TargetMode="External"/><Relationship Id="rId76" Type="http://schemas.openxmlformats.org/officeDocument/2006/relationships/hyperlink" Target="https://www.ecfr.gov/current/title-29/section-29.13" TargetMode="External"/><Relationship Id="rId97" Type="http://schemas.openxmlformats.org/officeDocument/2006/relationships/hyperlink" Target="https://www.federalregister.gov/citation/85-FR-13033" TargetMode="External"/><Relationship Id="rId104" Type="http://schemas.openxmlformats.org/officeDocument/2006/relationships/hyperlink" Target="https://www.ecfr.gov/current/title-29/part-30" TargetMode="External"/><Relationship Id="rId120" Type="http://schemas.openxmlformats.org/officeDocument/2006/relationships/hyperlink" Target="https://www.ecfr.gov/current/title-29/section-29.21" TargetMode="External"/><Relationship Id="rId125" Type="http://schemas.openxmlformats.org/officeDocument/2006/relationships/hyperlink" Target="https://www.ecfr.gov/current/title-29/section-29.21" TargetMode="External"/><Relationship Id="rId141" Type="http://schemas.openxmlformats.org/officeDocument/2006/relationships/hyperlink" Target="https://www.ecfr.gov/current/title-29/section-29.26" TargetMode="External"/><Relationship Id="rId146" Type="http://schemas.openxmlformats.org/officeDocument/2006/relationships/hyperlink" Target="https://www.ecfr.gov/current/title-29/section-29.26" TargetMode="External"/><Relationship Id="rId7" Type="http://schemas.openxmlformats.org/officeDocument/2006/relationships/hyperlink" Target="https://www.govinfo.gov/link/uscode/29/50" TargetMode="External"/><Relationship Id="rId71" Type="http://schemas.openxmlformats.org/officeDocument/2006/relationships/hyperlink" Target="https://www.ecfr.gov/current/title-29/section-29.7" TargetMode="External"/><Relationship Id="rId92" Type="http://schemas.openxmlformats.org/officeDocument/2006/relationships/hyperlink" Target="https://www.ecfr.gov/current/title-29/part-18" TargetMode="External"/><Relationship Id="rId2" Type="http://schemas.openxmlformats.org/officeDocument/2006/relationships/customXml" Target="../customXml/item2.xml"/><Relationship Id="rId29" Type="http://schemas.openxmlformats.org/officeDocument/2006/relationships/hyperlink" Target="https://www.federalregister.gov/citation/73-FR-64425" TargetMode="External"/><Relationship Id="rId24" Type="http://schemas.openxmlformats.org/officeDocument/2006/relationships/hyperlink" Target="https://www.federalregister.gov/citation/73-FR-64425" TargetMode="External"/><Relationship Id="rId40" Type="http://schemas.openxmlformats.org/officeDocument/2006/relationships/hyperlink" Target="https://www.federalregister.gov/citation/73-FR-64425" TargetMode="External"/><Relationship Id="rId45" Type="http://schemas.openxmlformats.org/officeDocument/2006/relationships/hyperlink" Target="https://www.ecfr.gov/current/title-29/section-29.8" TargetMode="External"/><Relationship Id="rId66" Type="http://schemas.openxmlformats.org/officeDocument/2006/relationships/hyperlink" Target="https://www.ecfr.gov/current/title-29/part-30" TargetMode="External"/><Relationship Id="rId87" Type="http://schemas.openxmlformats.org/officeDocument/2006/relationships/hyperlink" Target="https://www.ecfr.gov/current/title-29/section-29.13" TargetMode="External"/><Relationship Id="rId110" Type="http://schemas.openxmlformats.org/officeDocument/2006/relationships/hyperlink" Target="https://www.federalregister.gov/citation/81-FR-92108" TargetMode="External"/><Relationship Id="rId115" Type="http://schemas.openxmlformats.org/officeDocument/2006/relationships/hyperlink" Target="https://www.ecfr.gov/current/title-29/section-29.21" TargetMode="External"/><Relationship Id="rId131" Type="http://schemas.openxmlformats.org/officeDocument/2006/relationships/hyperlink" Target="https://www.ecfr.gov/current/title-29/section-29.22" TargetMode="External"/><Relationship Id="rId136" Type="http://schemas.openxmlformats.org/officeDocument/2006/relationships/hyperlink" Target="https://www.ecfr.gov/current/title-29/section-29.27" TargetMode="External"/><Relationship Id="rId61" Type="http://schemas.openxmlformats.org/officeDocument/2006/relationships/hyperlink" Target="https://www.federalregister.gov/citation/85-FR-14387" TargetMode="External"/><Relationship Id="rId82" Type="http://schemas.openxmlformats.org/officeDocument/2006/relationships/hyperlink" Target="https://www.ecfr.gov/current/title-29/section-29.13" TargetMode="External"/><Relationship Id="rId152" Type="http://schemas.openxmlformats.org/officeDocument/2006/relationships/hyperlink" Target="https://www.ecfr.gov/current/title-29/part-18" TargetMode="External"/><Relationship Id="rId19" Type="http://schemas.openxmlformats.org/officeDocument/2006/relationships/hyperlink" Target="https://www.ecfr.gov/current/title-29/part-29/subpart-A" TargetMode="External"/><Relationship Id="rId14" Type="http://schemas.openxmlformats.org/officeDocument/2006/relationships/hyperlink" Target="https://www.federalregister.gov/citation/73-FR-64425" TargetMode="External"/><Relationship Id="rId30" Type="http://schemas.openxmlformats.org/officeDocument/2006/relationships/hyperlink" Target="https://www.federalregister.gov/citation/85-FR-14387" TargetMode="External"/><Relationship Id="rId35" Type="http://schemas.openxmlformats.org/officeDocument/2006/relationships/hyperlink" Target="https://www.ecfr.gov/current/title-29/section-30.10" TargetMode="External"/><Relationship Id="rId56" Type="http://schemas.openxmlformats.org/officeDocument/2006/relationships/hyperlink" Target="https://www.federalregister.gov/citation/85-FR-13033" TargetMode="External"/><Relationship Id="rId77" Type="http://schemas.openxmlformats.org/officeDocument/2006/relationships/hyperlink" Target="https://www.ecfr.gov/current/title-29/section-29.13" TargetMode="External"/><Relationship Id="rId100" Type="http://schemas.openxmlformats.org/officeDocument/2006/relationships/hyperlink" Target="https://www.federalregister.gov/citation/86-FR-1784" TargetMode="External"/><Relationship Id="rId105" Type="http://schemas.openxmlformats.org/officeDocument/2006/relationships/hyperlink" Target="https://www.ecfr.gov/current/title-29/section-29.10" TargetMode="External"/><Relationship Id="rId126" Type="http://schemas.openxmlformats.org/officeDocument/2006/relationships/hyperlink" Target="https://www.ecfr.gov/current/title-29/part-18" TargetMode="External"/><Relationship Id="rId147" Type="http://schemas.openxmlformats.org/officeDocument/2006/relationships/hyperlink" Target="https://www.ecfr.gov/current/title-29/section-29.29" TargetMode="External"/><Relationship Id="rId8" Type="http://schemas.openxmlformats.org/officeDocument/2006/relationships/hyperlink" Target="https://www.govinfo.gov/link/uscode/40/3145" TargetMode="External"/><Relationship Id="rId51" Type="http://schemas.openxmlformats.org/officeDocument/2006/relationships/hyperlink" Target="https://www.ecfr.gov/current/title-29/section-29.8" TargetMode="External"/><Relationship Id="rId72" Type="http://schemas.openxmlformats.org/officeDocument/2006/relationships/hyperlink" Target="https://www.ecfr.gov/current/title-29/section-29.4" TargetMode="External"/><Relationship Id="rId93" Type="http://schemas.openxmlformats.org/officeDocument/2006/relationships/hyperlink" Target="https://www.ecfr.gov/current/title-29/part-26" TargetMode="External"/><Relationship Id="rId98" Type="http://schemas.openxmlformats.org/officeDocument/2006/relationships/hyperlink" Target="https://www.federalregister.gov/citation/85-FR-14387" TargetMode="External"/><Relationship Id="rId121" Type="http://schemas.openxmlformats.org/officeDocument/2006/relationships/hyperlink" Target="https://www.ecfr.gov/current/title-29/section-29.22" TargetMode="External"/><Relationship Id="rId142" Type="http://schemas.openxmlformats.org/officeDocument/2006/relationships/hyperlink" Target="https://www.ecfr.gov/current/title-29/section-29.26"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0" ma:contentTypeDescription="Create a new document." ma:contentTypeScope="" ma:versionID="2ab517a169e6b38a8cc259bbb25fcfe7">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dbad9dd3c2c0d4d09f0f2080d91a2e98"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DE3CF-21C7-463D-BEDC-A18040D2BD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F5AF7E-780B-4FB9-BB43-CDA23BC3F536}">
  <ds:schemaRefs>
    <ds:schemaRef ds:uri="http://schemas.microsoft.com/sharepoint/v3/contenttype/forms"/>
  </ds:schemaRefs>
</ds:datastoreItem>
</file>

<file path=customXml/itemProps3.xml><?xml version="1.0" encoding="utf-8"?>
<ds:datastoreItem xmlns:ds="http://schemas.openxmlformats.org/officeDocument/2006/customXml" ds:itemID="{FBFD9D9A-BD4D-42D6-B7B0-2D562FD66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15001</Words>
  <Characters>85512</Characters>
  <Application>Microsoft Office Word</Application>
  <DocSecurity>4</DocSecurity>
  <Lines>712</Lines>
  <Paragraphs>200</Paragraphs>
  <ScaleCrop>false</ScaleCrop>
  <Company/>
  <LinksUpToDate>false</LinksUpToDate>
  <CharactersWithSpaces>100313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Dykstal, Andrew CTR (FMCSA)</dc:creator>
  <cp:keywords/>
  <dc:description/>
  <cp:lastModifiedBy>Oliver, Roxane (FMCSA)</cp:lastModifiedBy>
  <cp:revision>2</cp:revision>
  <dcterms:created xsi:type="dcterms:W3CDTF">2022-01-03T20:08:00Z</dcterms:created>
  <dcterms:modified xsi:type="dcterms:W3CDTF">2022-01-03T20:08:00Z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ies>
</file>