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35C" w:rsidRDefault="000F035C" w14:paraId="61CF42CA" w14:textId="77777777">
      <w:pPr>
        <w:spacing w:after="86" w:line="20" w:lineRule="exac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76"/>
        <w:gridCol w:w="4450"/>
        <w:gridCol w:w="3174"/>
      </w:tblGrid>
      <w:tr w:rsidRPr="00515ACE" w:rsidR="00C746B9" w:rsidTr="00C746B9" w14:paraId="61CF42D2" w14:textId="77777777">
        <w:tc>
          <w:tcPr>
            <w:tcW w:w="3192" w:type="dxa"/>
            <w:tcBorders>
              <w:top w:val="nil"/>
              <w:left w:val="nil"/>
              <w:bottom w:val="nil"/>
              <w:right w:val="nil"/>
            </w:tcBorders>
          </w:tcPr>
          <w:p w:rsidRPr="00890C5F" w:rsidR="00C746B9" w:rsidP="00006A33" w:rsidRDefault="00C746B9" w14:paraId="61CF42CC" w14:textId="77777777">
            <w:pPr>
              <w:tabs>
                <w:tab w:val="center" w:pos="4320"/>
                <w:tab w:val="right" w:pos="8640"/>
              </w:tabs>
              <w:rPr>
                <w:rFonts w:ascii="Helvetica" w:hAnsi="Helvetica" w:cs="Arial"/>
                <w:sz w:val="24"/>
              </w:rPr>
            </w:pPr>
            <w:r w:rsidRPr="00C746B9">
              <w:rPr>
                <w:rFonts w:ascii="Helvetica" w:hAnsi="Helvetica" w:cs="Arial"/>
                <w:b/>
                <w:sz w:val="24"/>
              </w:rPr>
              <w:t>Borrower's and Architect's Certificate of Payment</w:t>
            </w:r>
          </w:p>
        </w:tc>
        <w:tc>
          <w:tcPr>
            <w:tcW w:w="4476" w:type="dxa"/>
            <w:tcBorders>
              <w:top w:val="nil"/>
              <w:left w:val="nil"/>
              <w:bottom w:val="nil"/>
              <w:right w:val="nil"/>
            </w:tcBorders>
          </w:tcPr>
          <w:p w:rsidR="00C746B9" w:rsidP="00006A33" w:rsidRDefault="00C746B9" w14:paraId="61CF42CD" w14:textId="77777777">
            <w:pPr>
              <w:jc w:val="center"/>
              <w:rPr>
                <w:rFonts w:ascii="Helvetica" w:hAnsi="Helvetica" w:cs="Arial"/>
                <w:b/>
              </w:rPr>
            </w:pPr>
            <w:r w:rsidRPr="00E2492A">
              <w:rPr>
                <w:rFonts w:ascii="Helvetica" w:hAnsi="Helvetica" w:cs="Arial"/>
                <w:b/>
              </w:rPr>
              <w:t xml:space="preserve">U.S. Department of Housing </w:t>
            </w:r>
          </w:p>
          <w:p w:rsidRPr="00E2492A" w:rsidR="00C746B9" w:rsidP="00006A33" w:rsidRDefault="00C746B9" w14:paraId="61CF42CE" w14:textId="77777777">
            <w:pPr>
              <w:jc w:val="center"/>
              <w:rPr>
                <w:rFonts w:ascii="Helvetica" w:hAnsi="Helvetica" w:cs="Arial"/>
                <w:b/>
              </w:rPr>
            </w:pPr>
            <w:r w:rsidRPr="00E2492A">
              <w:rPr>
                <w:rFonts w:ascii="Helvetica" w:hAnsi="Helvetica" w:cs="Arial"/>
                <w:b/>
              </w:rPr>
              <w:t>and Urban Development</w:t>
            </w:r>
          </w:p>
          <w:p w:rsidRPr="00220514" w:rsidR="00C746B9" w:rsidP="00006A33" w:rsidRDefault="00C746B9" w14:paraId="61CF42CF" w14:textId="77777777">
            <w:pPr>
              <w:jc w:val="center"/>
              <w:rPr>
                <w:rFonts w:ascii="Helvetica" w:hAnsi="Helvetica" w:cs="Arial"/>
                <w:b/>
                <w:sz w:val="16"/>
                <w:szCs w:val="16"/>
              </w:rPr>
            </w:pPr>
            <w:r>
              <w:rPr>
                <w:rFonts w:ascii="Helvetica" w:hAnsi="Helvetica" w:cs="Arial"/>
              </w:rPr>
              <w:t>Office of Hospital Facilities</w:t>
            </w:r>
          </w:p>
        </w:tc>
        <w:tc>
          <w:tcPr>
            <w:tcW w:w="3192" w:type="dxa"/>
            <w:tcBorders>
              <w:top w:val="nil"/>
              <w:left w:val="nil"/>
              <w:bottom w:val="nil"/>
              <w:right w:val="nil"/>
            </w:tcBorders>
          </w:tcPr>
          <w:p w:rsidRPr="00AD7E06" w:rsidR="00AD7E06" w:rsidP="00AD7E06" w:rsidRDefault="00AD7E06" w14:paraId="61CF42D0" w14:textId="77777777">
            <w:pPr>
              <w:jc w:val="right"/>
              <w:rPr>
                <w:rFonts w:ascii="Helvetica" w:hAnsi="Helvetica" w:cs="Arial"/>
                <w:sz w:val="18"/>
              </w:rPr>
            </w:pPr>
            <w:r w:rsidRPr="00AD7E06">
              <w:rPr>
                <w:rFonts w:ascii="Helvetica" w:hAnsi="Helvetica" w:cs="Arial"/>
                <w:sz w:val="18"/>
              </w:rPr>
              <w:t xml:space="preserve">OMB Approval No. 2502-0602 </w:t>
            </w:r>
          </w:p>
          <w:p w:rsidRPr="00F50A0C" w:rsidR="00C746B9" w:rsidP="004F11FB" w:rsidRDefault="004F11FB" w14:paraId="61CF42D1" w14:textId="7CF34D5D">
            <w:pPr>
              <w:tabs>
                <w:tab w:val="center" w:pos="4320"/>
                <w:tab w:val="right" w:pos="8640"/>
              </w:tabs>
              <w:jc w:val="right"/>
              <w:rPr>
                <w:rFonts w:ascii="Helvetica" w:hAnsi="Helvetica" w:cs="Arial"/>
                <w:sz w:val="18"/>
              </w:rPr>
            </w:pPr>
            <w:r>
              <w:rPr>
                <w:rFonts w:ascii="Helvetica" w:hAnsi="Helvetica" w:cs="Arial"/>
                <w:sz w:val="18"/>
              </w:rPr>
              <w:t xml:space="preserve">(Exp. </w:t>
            </w:r>
            <w:r w:rsidRPr="006A1408" w:rsidR="006A1408">
              <w:rPr>
                <w:rFonts w:ascii="Helvetica" w:hAnsi="Helvetica" w:cs="Arial"/>
                <w:sz w:val="18"/>
              </w:rPr>
              <w:t>11/30/2022</w:t>
            </w:r>
            <w:r w:rsidRPr="00AD7E06" w:rsidR="00AD7E06">
              <w:rPr>
                <w:rFonts w:ascii="Helvetica" w:hAnsi="Helvetica" w:cs="Arial"/>
                <w:sz w:val="18"/>
              </w:rPr>
              <w:t>)</w:t>
            </w:r>
          </w:p>
        </w:tc>
      </w:tr>
    </w:tbl>
    <w:p w:rsidRPr="00C13850" w:rsidR="00AA3C87" w:rsidP="006029D2" w:rsidRDefault="00AA3C87" w14:paraId="545AF4A1" w14:textId="6BA56CE4">
      <w:pPr>
        <w:tabs>
          <w:tab w:val="left" w:pos="5760"/>
        </w:tabs>
        <w:spacing w:before="300"/>
        <w:textAlignment w:val="baseline"/>
        <w:rPr>
          <w:rFonts w:eastAsia="Arial"/>
          <w:bCs/>
          <w:color w:val="000000"/>
          <w:sz w:val="16"/>
          <w:szCs w:val="16"/>
        </w:rPr>
      </w:pPr>
      <w:r w:rsidRPr="00C13850">
        <w:rPr>
          <w:rFonts w:eastAsia="Arial"/>
          <w:b/>
          <w:bCs/>
          <w:color w:val="000000"/>
          <w:sz w:val="16"/>
          <w:szCs w:val="16"/>
        </w:rPr>
        <w:t>Public Burden Statement:</w:t>
      </w:r>
      <w:r w:rsidRPr="00C13850">
        <w:rPr>
          <w:rFonts w:eastAsia="Arial"/>
          <w:b/>
          <w:color w:val="000000"/>
          <w:sz w:val="16"/>
          <w:szCs w:val="16"/>
        </w:rPr>
        <w:t> </w:t>
      </w:r>
      <w:r w:rsidRPr="00C13850">
        <w:rPr>
          <w:rFonts w:eastAsia="Arial"/>
          <w:bCs/>
          <w:color w:val="000000"/>
          <w:sz w:val="16"/>
          <w:szCs w:val="16"/>
        </w:rPr>
        <w:t>According to the Paperwork Reduction Act of 1995, no persons are required to respond to a collection of information unless such collection displays a valid OMB control number</w:t>
      </w:r>
      <w:proofErr w:type="gramStart"/>
      <w:r w:rsidRPr="00C13850">
        <w:rPr>
          <w:rFonts w:eastAsia="Arial"/>
          <w:bCs/>
          <w:color w:val="000000"/>
          <w:sz w:val="16"/>
          <w:szCs w:val="16"/>
        </w:rPr>
        <w:t>.</w:t>
      </w:r>
      <w:r w:rsidR="005D2BF1">
        <w:rPr>
          <w:rFonts w:eastAsia="Arial"/>
          <w:bCs/>
          <w:color w:val="000000"/>
          <w:sz w:val="16"/>
          <w:szCs w:val="16"/>
        </w:rPr>
        <w:t xml:space="preserve"> </w:t>
      </w:r>
      <w:proofErr w:type="gramEnd"/>
      <w:r w:rsidRPr="00C13850">
        <w:rPr>
          <w:rFonts w:eastAsia="Arial"/>
          <w:bCs/>
          <w:color w:val="000000"/>
          <w:sz w:val="16"/>
          <w:szCs w:val="16"/>
        </w:rPr>
        <w:t xml:space="preserve">Public reporting burden for this collection of information is estimated to average </w:t>
      </w:r>
      <w:r w:rsidRPr="00C13850" w:rsidR="0071660E">
        <w:rPr>
          <w:rFonts w:eastAsia="Arial"/>
          <w:bCs/>
          <w:color w:val="000000"/>
          <w:sz w:val="16"/>
          <w:szCs w:val="16"/>
        </w:rPr>
        <w:t>15 minutes</w:t>
      </w:r>
      <w:r w:rsidRPr="00C13850">
        <w:rPr>
          <w:rFonts w:eastAsia="Arial"/>
          <w:bCs/>
          <w:color w:val="000000"/>
          <w:sz w:val="16"/>
          <w:szCs w:val="16"/>
        </w:rPr>
        <w:t> per response, including time for reviewing instructions, searching existing data sources, gathering and maintaining the data needed, and completing and reviewing the collection of information.</w:t>
      </w:r>
      <w:r w:rsidR="005D2BF1">
        <w:rPr>
          <w:rFonts w:eastAsia="Arial"/>
          <w:bCs/>
          <w:color w:val="000000"/>
          <w:sz w:val="16"/>
          <w:szCs w:val="16"/>
        </w:rPr>
        <w:t xml:space="preserve"> </w:t>
      </w:r>
      <w:r w:rsidRPr="00C13850">
        <w:rPr>
          <w:rFonts w:eastAsia="Arial"/>
          <w:bCs/>
          <w:color w:val="000000"/>
          <w:sz w:val="16"/>
          <w:szCs w:val="16"/>
        </w:rPr>
        <w:t xml:space="preserve">The </w:t>
      </w:r>
      <w:r w:rsidRPr="00C13850" w:rsidR="0071660E">
        <w:rPr>
          <w:rFonts w:eastAsia="Arial"/>
          <w:bCs/>
          <w:color w:val="000000"/>
          <w:sz w:val="16"/>
          <w:szCs w:val="16"/>
        </w:rPr>
        <w:t>information requested is required</w:t>
      </w:r>
      <w:r w:rsidRPr="00C13850">
        <w:rPr>
          <w:rFonts w:eastAsia="Arial"/>
          <w:bCs/>
          <w:color w:val="000000"/>
          <w:sz w:val="16"/>
          <w:szCs w:val="16"/>
        </w:rPr>
        <w:t> </w:t>
      </w:r>
      <w:proofErr w:type="gramStart"/>
      <w:r w:rsidRPr="00C13850">
        <w:rPr>
          <w:rFonts w:eastAsia="Arial"/>
          <w:bCs/>
          <w:color w:val="000000"/>
          <w:sz w:val="16"/>
          <w:szCs w:val="16"/>
        </w:rPr>
        <w:t>in order to</w:t>
      </w:r>
      <w:proofErr w:type="gramEnd"/>
      <w:r w:rsidRPr="00C13850">
        <w:rPr>
          <w:rFonts w:eastAsia="Arial"/>
          <w:bCs/>
          <w:color w:val="000000"/>
          <w:sz w:val="16"/>
          <w:szCs w:val="16"/>
        </w:rPr>
        <w:t> receive the benefits to be derived. Send comments regarding the burden estimate or any other aspect of this collection of information, including suggestions for reducing this burden, to the U.S. Department of Housing and Urban</w:t>
      </w:r>
      <w:r w:rsidR="00C13850">
        <w:rPr>
          <w:rFonts w:eastAsia="Arial"/>
          <w:bCs/>
          <w:color w:val="000000"/>
          <w:sz w:val="16"/>
          <w:szCs w:val="16"/>
        </w:rPr>
        <w:t xml:space="preserve"> Development</w:t>
      </w:r>
      <w:r w:rsidRPr="00C13850">
        <w:rPr>
          <w:rFonts w:eastAsia="Arial"/>
          <w:bCs/>
          <w:color w:val="000000"/>
          <w:sz w:val="16"/>
          <w:szCs w:val="16"/>
        </w:rPr>
        <w:t>, Office of the Chief Data Officer, Attention: Departmental Clearance Officer, 451 7</w:t>
      </w:r>
      <w:r w:rsidRPr="00C13850">
        <w:rPr>
          <w:rFonts w:eastAsia="Arial"/>
          <w:bCs/>
          <w:color w:val="000000"/>
          <w:sz w:val="16"/>
          <w:szCs w:val="16"/>
          <w:vertAlign w:val="superscript"/>
        </w:rPr>
        <w:t>th</w:t>
      </w:r>
      <w:r w:rsidRPr="00C13850">
        <w:rPr>
          <w:rFonts w:eastAsia="Arial"/>
          <w:bCs/>
          <w:color w:val="000000"/>
          <w:sz w:val="16"/>
          <w:szCs w:val="16"/>
        </w:rPr>
        <w:t> Street SW. Room, Washington, DC 20410 or email </w:t>
      </w:r>
      <w:hyperlink w:tgtFrame="_blank" w:history="1" r:id="rId10">
        <w:r w:rsidRPr="00C13850">
          <w:rPr>
            <w:rStyle w:val="Hyperlink"/>
            <w:rFonts w:eastAsia="Arial"/>
            <w:bCs/>
            <w:sz w:val="16"/>
            <w:szCs w:val="16"/>
          </w:rPr>
          <w:t>Hospitals@hud.gov</w:t>
        </w:r>
      </w:hyperlink>
      <w:r w:rsidRPr="00C13850">
        <w:rPr>
          <w:rFonts w:eastAsia="Arial"/>
          <w:bCs/>
          <w:color w:val="000000"/>
          <w:sz w:val="16"/>
          <w:szCs w:val="16"/>
        </w:rPr>
        <w:t>.</w:t>
      </w:r>
      <w:r w:rsidR="005D2BF1">
        <w:rPr>
          <w:rFonts w:eastAsia="Arial"/>
          <w:bCs/>
          <w:color w:val="000000"/>
          <w:sz w:val="16"/>
          <w:szCs w:val="16"/>
        </w:rPr>
        <w:t xml:space="preserve"> </w:t>
      </w:r>
      <w:r w:rsidRPr="00C13850" w:rsidR="0071660E">
        <w:rPr>
          <w:rFonts w:eastAsia="Arial"/>
          <w:bCs/>
          <w:color w:val="000000"/>
          <w:sz w:val="16"/>
          <w:szCs w:val="16"/>
        </w:rPr>
        <w:t xml:space="preserve">HUD collects this information, pursuant to Section 242 of the National Housing Act and regulations at 24 CFR Part 242, </w:t>
      </w:r>
      <w:proofErr w:type="gramStart"/>
      <w:r w:rsidRPr="00C13850" w:rsidR="0071660E">
        <w:rPr>
          <w:rFonts w:eastAsia="Arial"/>
          <w:bCs/>
          <w:color w:val="000000"/>
          <w:sz w:val="16"/>
          <w:szCs w:val="16"/>
        </w:rPr>
        <w:t>in order to</w:t>
      </w:r>
      <w:proofErr w:type="gramEnd"/>
      <w:r w:rsidRPr="00C13850" w:rsidR="0071660E">
        <w:rPr>
          <w:rFonts w:eastAsia="Arial"/>
          <w:bCs/>
          <w:color w:val="000000"/>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C13850" w:rsidR="00AA3C87" w:rsidP="006029D2" w:rsidRDefault="00AA3C87" w14:paraId="635700FF" w14:textId="77777777">
      <w:pPr>
        <w:tabs>
          <w:tab w:val="left" w:pos="5760"/>
        </w:tabs>
        <w:spacing w:before="160"/>
        <w:textAlignment w:val="baseline"/>
        <w:rPr>
          <w:rFonts w:eastAsia="Arial"/>
          <w:bCs/>
          <w:color w:val="000000"/>
          <w:sz w:val="16"/>
          <w:szCs w:val="16"/>
        </w:rPr>
      </w:pPr>
      <w:r w:rsidRPr="00C13850">
        <w:rPr>
          <w:rFonts w:eastAsia="Arial"/>
          <w:b/>
          <w:bCs/>
          <w:color w:val="000000"/>
          <w:sz w:val="16"/>
          <w:szCs w:val="16"/>
        </w:rPr>
        <w:t>Warning: </w:t>
      </w:r>
      <w:r w:rsidRPr="00C13850">
        <w:rPr>
          <w:rFonts w:eastAsia="Arial"/>
          <w:bCs/>
          <w:color w:val="000000"/>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 </w:t>
      </w:r>
    </w:p>
    <w:p w:rsidR="00C746B9" w:rsidP="005E2421" w:rsidRDefault="00C746B9" w14:paraId="61CF42D8" w14:textId="273ECD5E">
      <w:pPr>
        <w:tabs>
          <w:tab w:val="left" w:pos="2160"/>
          <w:tab w:val="left" w:pos="5760"/>
        </w:tabs>
        <w:spacing w:before="240" w:line="270" w:lineRule="exact"/>
        <w:textAlignment w:val="baseline"/>
        <w:rPr>
          <w:rFonts w:eastAsia="Times New Roman"/>
          <w:color w:val="000000"/>
          <w:spacing w:val="-5"/>
          <w:sz w:val="24"/>
        </w:rPr>
      </w:pPr>
      <w:r>
        <w:rPr>
          <w:rFonts w:eastAsia="Times New Roman"/>
          <w:color w:val="000000"/>
          <w:spacing w:val="-5"/>
          <w:sz w:val="24"/>
        </w:rPr>
        <w:t xml:space="preserve">Date: </w:t>
      </w:r>
      <w:r>
        <w:rPr>
          <w:rFonts w:eastAsia="Times New Roman"/>
          <w:color w:val="000000"/>
          <w:spacing w:val="-5"/>
          <w:sz w:val="24"/>
        </w:rPr>
        <w:tab/>
        <w:t>Project Number:</w:t>
      </w:r>
      <w:r>
        <w:rPr>
          <w:rFonts w:eastAsia="Times New Roman"/>
          <w:color w:val="000000"/>
          <w:spacing w:val="-5"/>
          <w:sz w:val="24"/>
        </w:rPr>
        <w:tab/>
        <w:t xml:space="preserve">Project Name: </w:t>
      </w:r>
    </w:p>
    <w:p w:rsidR="000F035C" w:rsidP="006029D2" w:rsidRDefault="00D54B2A" w14:paraId="61CF42DA" w14:textId="22450938">
      <w:pPr>
        <w:spacing w:before="484" w:line="270" w:lineRule="exact"/>
        <w:textAlignment w:val="baseline"/>
        <w:rPr>
          <w:rFonts w:eastAsia="Times New Roman"/>
          <w:color w:val="000000"/>
          <w:spacing w:val="-5"/>
          <w:sz w:val="24"/>
        </w:rPr>
      </w:pPr>
      <w:r>
        <w:rPr>
          <w:rFonts w:eastAsia="Times New Roman"/>
          <w:color w:val="000000"/>
          <w:spacing w:val="-5"/>
          <w:sz w:val="24"/>
        </w:rPr>
        <w:t>To</w:t>
      </w:r>
      <w:r w:rsidR="00B26182">
        <w:rPr>
          <w:rFonts w:eastAsia="Times New Roman"/>
          <w:color w:val="000000"/>
          <w:spacing w:val="-5"/>
          <w:sz w:val="24"/>
        </w:rPr>
        <w:t>:</w:t>
      </w:r>
      <w:r>
        <w:rPr>
          <w:rFonts w:eastAsia="Times New Roman"/>
          <w:color w:val="000000"/>
          <w:spacing w:val="-5"/>
          <w:sz w:val="24"/>
        </w:rPr>
        <w:t xml:space="preserve"> </w:t>
      </w:r>
      <w:r w:rsidR="008E5246">
        <w:rPr>
          <w:rFonts w:eastAsia="Times New Roman"/>
          <w:color w:val="000000"/>
          <w:spacing w:val="-5"/>
          <w:sz w:val="24"/>
        </w:rPr>
        <w:t>T</w:t>
      </w:r>
      <w:r>
        <w:rPr>
          <w:rFonts w:eastAsia="Times New Roman"/>
          <w:color w:val="000000"/>
          <w:spacing w:val="-5"/>
          <w:sz w:val="24"/>
        </w:rPr>
        <w:t>he Secretary of Housing and Urban Development:</w:t>
      </w:r>
    </w:p>
    <w:p w:rsidR="000F035C" w:rsidP="006029D2" w:rsidRDefault="00D54B2A" w14:paraId="61CF42DD" w14:textId="77777777">
      <w:pPr>
        <w:spacing w:before="240"/>
        <w:jc w:val="both"/>
        <w:textAlignment w:val="baseline"/>
        <w:rPr>
          <w:rFonts w:eastAsia="Times New Roman"/>
          <w:color w:val="000000"/>
          <w:spacing w:val="-9"/>
          <w:sz w:val="24"/>
        </w:rPr>
      </w:pPr>
      <w:r>
        <w:rPr>
          <w:rFonts w:eastAsia="Times New Roman"/>
          <w:color w:val="000000"/>
          <w:spacing w:val="-9"/>
          <w:sz w:val="24"/>
        </w:rPr>
        <w:t xml:space="preserve">To induce the Secretary of Housing and Urban Development, acting by and through the Assistant Secretary for Housing-Federal Housing Commissioner, to initially endorse the instrument in the above-captioned case for mortgage insurance, and with the intent that said Commissioner may rely on the statements contained herein as a basis for so doing, the </w:t>
      </w:r>
      <w:r w:rsidR="00091899">
        <w:rPr>
          <w:rFonts w:eastAsia="Times New Roman"/>
          <w:color w:val="000000"/>
          <w:spacing w:val="-9"/>
          <w:sz w:val="24"/>
        </w:rPr>
        <w:t>Borrower</w:t>
      </w:r>
      <w:r>
        <w:rPr>
          <w:rFonts w:eastAsia="Times New Roman"/>
          <w:color w:val="000000"/>
          <w:spacing w:val="-9"/>
          <w:sz w:val="24"/>
        </w:rPr>
        <w:t xml:space="preserve"> and Architect hereby certify as follows:</w:t>
      </w:r>
    </w:p>
    <w:p w:rsidR="000F035C" w:rsidP="00A82DD8" w:rsidRDefault="00D54B2A" w14:paraId="61CF42DE" w14:textId="77777777">
      <w:pPr>
        <w:spacing w:before="284" w:line="278" w:lineRule="exact"/>
        <w:jc w:val="both"/>
        <w:textAlignment w:val="baseline"/>
        <w:rPr>
          <w:rFonts w:eastAsia="Times New Roman"/>
          <w:color w:val="000000"/>
          <w:sz w:val="24"/>
        </w:rPr>
      </w:pPr>
      <w:r>
        <w:rPr>
          <w:rFonts w:eastAsia="Times New Roman"/>
          <w:color w:val="000000"/>
          <w:sz w:val="24"/>
        </w:rPr>
        <w:t xml:space="preserve">As of the date hereof, the </w:t>
      </w:r>
      <w:r w:rsidR="00091899">
        <w:rPr>
          <w:rFonts w:eastAsia="Times New Roman"/>
          <w:color w:val="000000"/>
          <w:sz w:val="24"/>
        </w:rPr>
        <w:t>Borrower</w:t>
      </w:r>
      <w:r>
        <w:rPr>
          <w:rFonts w:eastAsia="Times New Roman"/>
          <w:color w:val="000000"/>
          <w:sz w:val="24"/>
        </w:rPr>
        <w:t xml:space="preserve"> has paid to the Architect, in cash, or will pay upon this disbursement of funds, as a payment on account of the Architect’s fee, the sum of: $</w:t>
      </w:r>
    </w:p>
    <w:p w:rsidR="000F035C" w:rsidP="00A82DD8" w:rsidRDefault="00D54B2A" w14:paraId="61CF42DF" w14:textId="77777777">
      <w:pPr>
        <w:spacing w:before="284" w:line="278" w:lineRule="exact"/>
        <w:jc w:val="both"/>
        <w:textAlignment w:val="baseline"/>
        <w:rPr>
          <w:rFonts w:eastAsia="Times New Roman"/>
          <w:color w:val="000000"/>
          <w:sz w:val="24"/>
        </w:rPr>
      </w:pPr>
      <w:r>
        <w:rPr>
          <w:rFonts w:eastAsia="Times New Roman"/>
          <w:color w:val="000000"/>
          <w:sz w:val="24"/>
        </w:rPr>
        <w:t xml:space="preserve">The Architect has received from the </w:t>
      </w:r>
      <w:r w:rsidR="00091899">
        <w:rPr>
          <w:rFonts w:eastAsia="Times New Roman"/>
          <w:color w:val="000000"/>
          <w:sz w:val="24"/>
        </w:rPr>
        <w:t>Borrower</w:t>
      </w:r>
      <w:r>
        <w:rPr>
          <w:rFonts w:eastAsia="Times New Roman"/>
          <w:color w:val="000000"/>
          <w:sz w:val="24"/>
        </w:rPr>
        <w:t>, in cash, or will receive upon this disbursement of funds, as a payment on account of the Architect’s fee, the sum of: $</w:t>
      </w:r>
    </w:p>
    <w:p w:rsidR="00C746B9" w:rsidP="00A82DD8" w:rsidRDefault="00D54B2A" w14:paraId="61CF42E0" w14:textId="77777777">
      <w:pPr>
        <w:spacing w:before="284" w:line="278" w:lineRule="exact"/>
        <w:jc w:val="both"/>
        <w:textAlignment w:val="baseline"/>
        <w:rPr>
          <w:rFonts w:eastAsia="Times New Roman"/>
          <w:color w:val="000000"/>
          <w:spacing w:val="-9"/>
          <w:sz w:val="24"/>
        </w:rPr>
      </w:pPr>
      <w:r>
        <w:rPr>
          <w:rFonts w:eastAsia="Times New Roman"/>
          <w:color w:val="000000"/>
          <w:spacing w:val="-9"/>
          <w:sz w:val="24"/>
        </w:rPr>
        <w:t xml:space="preserve">We certify that no portion of the architect’s fee has been or will be returned in any form, either directly or indirectly, to the sponsor, </w:t>
      </w:r>
      <w:r w:rsidR="00091899">
        <w:rPr>
          <w:rFonts w:eastAsia="Times New Roman"/>
          <w:color w:val="000000"/>
          <w:spacing w:val="-9"/>
          <w:sz w:val="24"/>
        </w:rPr>
        <w:t>borrower</w:t>
      </w:r>
      <w:r>
        <w:rPr>
          <w:rFonts w:eastAsia="Times New Roman"/>
          <w:color w:val="000000"/>
          <w:spacing w:val="-9"/>
          <w:sz w:val="24"/>
        </w:rPr>
        <w:t>, contractor, any officer, director, stockholder, or partner thereof, or any party(s) to this transaction.</w:t>
      </w:r>
    </w:p>
    <w:p w:rsidRPr="00A82DD8" w:rsidR="00C746B9" w:rsidP="006029D2" w:rsidRDefault="00C746B9" w14:paraId="61CF42E2" w14:textId="48901061">
      <w:pPr>
        <w:pBdr>
          <w:bottom w:val="single" w:color="auto" w:sz="12" w:space="1"/>
        </w:pBdr>
        <w:spacing w:before="524" w:line="278" w:lineRule="exact"/>
        <w:jc w:val="both"/>
        <w:textAlignment w:val="baseline"/>
        <w:rPr>
          <w:rFonts w:eastAsia="Times New Roman"/>
          <w:color w:val="000000"/>
          <w:spacing w:val="-9"/>
        </w:rPr>
      </w:pPr>
      <w:r w:rsidRPr="00A82DD8">
        <w:rPr>
          <w:rFonts w:eastAsia="Arial"/>
          <w:color w:val="000000"/>
          <w:szCs w:val="24"/>
        </w:rPr>
        <w:t xml:space="preserve">Each signatory below hereby certifies </w:t>
      </w:r>
      <w:r w:rsidR="00B26182">
        <w:rPr>
          <w:rFonts w:eastAsia="Arial"/>
          <w:color w:val="000000"/>
          <w:szCs w:val="24"/>
        </w:rPr>
        <w:t xml:space="preserve">under penalty of perjury </w:t>
      </w:r>
      <w:r w:rsidRPr="00A82DD8">
        <w:rPr>
          <w:rFonts w:eastAsia="Arial"/>
          <w:color w:val="000000"/>
          <w:szCs w:val="24"/>
        </w:rPr>
        <w:t>such signatory’s statements and representations contained in this document and all supporting documentation provided by such signatory are true, accurate, and complete.  This document has been made, presented, and delivered for the purpose of influencing an official action of HUD in insuring the Loan, and may be relied upon by HUD as a true statement of the facts contained therein.</w:t>
      </w:r>
    </w:p>
    <w:p w:rsidR="00163243" w:rsidP="005E2421" w:rsidRDefault="00163243" w14:paraId="61CF42E4" w14:textId="04EA3AEB">
      <w:pPr>
        <w:tabs>
          <w:tab w:val="left" w:pos="6480"/>
        </w:tabs>
        <w:spacing w:before="160"/>
        <w:textAlignment w:val="baseline"/>
        <w:rPr>
          <w:rFonts w:ascii="Arial" w:hAnsi="Arial" w:eastAsia="Arial"/>
          <w:b/>
          <w:color w:val="000000"/>
          <w:sz w:val="16"/>
          <w:szCs w:val="16"/>
        </w:rPr>
      </w:pPr>
      <w:r>
        <w:rPr>
          <w:rFonts w:ascii="Arial" w:hAnsi="Arial" w:eastAsia="Arial"/>
          <w:color w:val="000000"/>
          <w:sz w:val="16"/>
          <w:szCs w:val="16"/>
        </w:rPr>
        <w:t xml:space="preserve">Name of </w:t>
      </w:r>
      <w:r>
        <w:rPr>
          <w:rFonts w:ascii="Arial" w:hAnsi="Arial" w:eastAsia="Arial"/>
          <w:b/>
          <w:color w:val="000000"/>
          <w:sz w:val="16"/>
          <w:szCs w:val="16"/>
        </w:rPr>
        <w:t>Borrower:</w:t>
      </w:r>
      <w:r>
        <w:rPr>
          <w:rFonts w:ascii="Arial" w:hAnsi="Arial" w:eastAsia="Arial"/>
          <w:b/>
          <w:color w:val="000000"/>
          <w:sz w:val="16"/>
          <w:szCs w:val="16"/>
        </w:rPr>
        <w:tab/>
      </w:r>
      <w:r w:rsidRPr="00163243">
        <w:rPr>
          <w:rFonts w:ascii="Arial" w:hAnsi="Arial" w:eastAsia="Arial"/>
          <w:color w:val="000000"/>
          <w:sz w:val="16"/>
          <w:szCs w:val="16"/>
        </w:rPr>
        <w:t>Name of</w:t>
      </w:r>
      <w:r>
        <w:rPr>
          <w:rFonts w:ascii="Arial" w:hAnsi="Arial" w:eastAsia="Arial"/>
          <w:b/>
          <w:color w:val="000000"/>
          <w:sz w:val="16"/>
          <w:szCs w:val="16"/>
        </w:rPr>
        <w:t xml:space="preserve"> Architect:</w:t>
      </w:r>
    </w:p>
    <w:p w:rsidRPr="00163243" w:rsidR="00163243" w:rsidP="005E2421" w:rsidRDefault="00163243" w14:paraId="61CF42E5" w14:textId="28E30D8F">
      <w:pPr>
        <w:tabs>
          <w:tab w:val="left" w:pos="6480"/>
        </w:tabs>
        <w:spacing w:before="549" w:line="248" w:lineRule="exact"/>
        <w:textAlignment w:val="baseline"/>
        <w:rPr>
          <w:rFonts w:ascii="Arial" w:hAnsi="Arial" w:eastAsia="Arial"/>
          <w:color w:val="000000"/>
          <w:sz w:val="16"/>
          <w:szCs w:val="16"/>
        </w:rPr>
      </w:pPr>
      <w:r>
        <w:rPr>
          <w:rFonts w:ascii="Arial" w:hAnsi="Arial" w:eastAsia="Arial"/>
          <w:color w:val="000000"/>
          <w:sz w:val="16"/>
          <w:szCs w:val="16"/>
        </w:rPr>
        <w:t>By: (Signature &amp; Date)</w:t>
      </w:r>
      <w:r>
        <w:rPr>
          <w:rFonts w:ascii="Arial" w:hAnsi="Arial" w:eastAsia="Arial"/>
          <w:color w:val="000000"/>
          <w:sz w:val="16"/>
          <w:szCs w:val="16"/>
        </w:rPr>
        <w:tab/>
        <w:t>By: (Signature &amp; Date)</w:t>
      </w:r>
    </w:p>
    <w:p w:rsidRPr="00163243" w:rsidR="00B26182" w:rsidP="005E2421" w:rsidRDefault="00163243" w14:paraId="2BF09AB5" w14:textId="6516FCB5">
      <w:pPr>
        <w:tabs>
          <w:tab w:val="left" w:pos="6480"/>
        </w:tabs>
        <w:spacing w:before="550" w:after="120"/>
        <w:textAlignment w:val="baseline"/>
        <w:rPr>
          <w:rFonts w:ascii="Arial" w:hAnsi="Arial" w:eastAsia="Arial"/>
          <w:b/>
          <w:color w:val="000000"/>
          <w:sz w:val="16"/>
          <w:szCs w:val="16"/>
        </w:rPr>
      </w:pPr>
      <w:r>
        <w:rPr>
          <w:rFonts w:ascii="Arial" w:hAnsi="Arial" w:eastAsia="Arial"/>
          <w:b/>
          <w:color w:val="000000"/>
          <w:sz w:val="16"/>
          <w:szCs w:val="16"/>
        </w:rPr>
        <w:t>X</w:t>
      </w:r>
      <w:r>
        <w:rPr>
          <w:rFonts w:ascii="Arial" w:hAnsi="Arial" w:eastAsia="Arial"/>
          <w:b/>
          <w:color w:val="000000"/>
          <w:sz w:val="16"/>
          <w:szCs w:val="16"/>
        </w:rPr>
        <w:tab/>
      </w:r>
      <w:proofErr w:type="spellStart"/>
      <w:r>
        <w:rPr>
          <w:rFonts w:ascii="Arial" w:hAnsi="Arial" w:eastAsia="Arial"/>
          <w:b/>
          <w:color w:val="000000"/>
          <w:sz w:val="16"/>
          <w:szCs w:val="16"/>
        </w:rPr>
        <w:t>X</w:t>
      </w:r>
      <w:proofErr w:type="spellEnd"/>
    </w:p>
    <w:sectPr w:rsidRPr="00163243" w:rsidR="00B26182" w:rsidSect="006029D2">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D1EA" w14:textId="77777777" w:rsidR="00F910C6" w:rsidRDefault="00F910C6" w:rsidP="00C746B9">
      <w:r>
        <w:separator/>
      </w:r>
    </w:p>
  </w:endnote>
  <w:endnote w:type="continuationSeparator" w:id="0">
    <w:p w14:paraId="7D0A7BD9" w14:textId="77777777" w:rsidR="00F910C6" w:rsidRDefault="00F910C6" w:rsidP="00C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42EE" w14:textId="77777777" w:rsidR="00A82DD8" w:rsidRDefault="00A82DD8" w:rsidP="00A82DD8">
    <w:pPr>
      <w:pStyle w:val="Footer"/>
      <w:pBdr>
        <w:bottom w:val="single" w:sz="12" w:space="1" w:color="auto"/>
      </w:pBdr>
      <w:rPr>
        <w:rFonts w:ascii="Helvetica" w:hAnsi="Helvetica" w:cs="Arial"/>
      </w:rPr>
    </w:pPr>
  </w:p>
  <w:p w14:paraId="61CF42EF" w14:textId="7D95D2C2" w:rsidR="00A82DD8" w:rsidRDefault="00A82DD8" w:rsidP="00A82DD8">
    <w:pPr>
      <w:pStyle w:val="Footer"/>
      <w:tabs>
        <w:tab w:val="clear" w:pos="4680"/>
        <w:tab w:val="clear" w:pos="9360"/>
        <w:tab w:val="center" w:pos="5130"/>
        <w:tab w:val="right" w:pos="10800"/>
      </w:tabs>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F11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F11F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ab/>
    </w:r>
    <w:r w:rsidRPr="00AD7E06">
      <w:rPr>
        <w:rFonts w:ascii="Helvetica" w:hAnsi="Helvetica" w:cs="Arial"/>
        <w:sz w:val="18"/>
        <w:szCs w:val="18"/>
      </w:rPr>
      <w:t>form</w:t>
    </w:r>
    <w:r w:rsidRPr="00515ACE">
      <w:rPr>
        <w:rFonts w:ascii="Helvetica" w:hAnsi="Helvetica" w:cs="Arial"/>
        <w:sz w:val="18"/>
        <w:szCs w:val="18"/>
      </w:rPr>
      <w:t xml:space="preserve">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403A-OHF</w:t>
    </w:r>
  </w:p>
  <w:p w14:paraId="61CF42F0" w14:textId="77777777" w:rsidR="00C746B9" w:rsidRPr="00A82DD8" w:rsidRDefault="00A82DD8" w:rsidP="00A82DD8">
    <w:pPr>
      <w:spacing w:line="180" w:lineRule="exact"/>
      <w:jc w:val="right"/>
      <w:textAlignment w:val="baseline"/>
      <w:rPr>
        <w:rFonts w:ascii="Arial" w:eastAsia="Arial" w:hAnsi="Arial"/>
        <w:color w:val="000000"/>
        <w:spacing w:val="-1"/>
        <w:sz w:val="16"/>
      </w:rPr>
    </w:pPr>
    <w:r>
      <w:rPr>
        <w:rFonts w:ascii="Helvetica" w:hAnsi="Helvetica"/>
        <w:sz w:val="18"/>
        <w:szCs w:val="18"/>
      </w:rPr>
      <w:tab/>
    </w:r>
    <w:r>
      <w:rPr>
        <w:rFonts w:ascii="Helvetica" w:hAnsi="Helvetica"/>
        <w:sz w:val="18"/>
        <w:szCs w:val="18"/>
      </w:rPr>
      <w:tab/>
    </w:r>
    <w:r>
      <w:rPr>
        <w:rFonts w:ascii="Arial" w:eastAsia="Arial" w:hAnsi="Arial"/>
        <w:color w:val="000000"/>
        <w:spacing w:val="-1"/>
        <w:sz w:val="16"/>
      </w:rPr>
      <w:t>ref Handbooks 4470.1, 4571.4, &amp; 4571.5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EBF3" w14:textId="77777777" w:rsidR="00F910C6" w:rsidRDefault="00F910C6" w:rsidP="00C746B9">
      <w:r>
        <w:separator/>
      </w:r>
    </w:p>
  </w:footnote>
  <w:footnote w:type="continuationSeparator" w:id="0">
    <w:p w14:paraId="470E4B5D" w14:textId="77777777" w:rsidR="00F910C6" w:rsidRDefault="00F910C6" w:rsidP="00C74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5C"/>
    <w:rsid w:val="000011D3"/>
    <w:rsid w:val="00030BE9"/>
    <w:rsid w:val="00091899"/>
    <w:rsid w:val="000F035C"/>
    <w:rsid w:val="000F5DDD"/>
    <w:rsid w:val="00163243"/>
    <w:rsid w:val="00246A91"/>
    <w:rsid w:val="00335A74"/>
    <w:rsid w:val="00423E0B"/>
    <w:rsid w:val="0044196F"/>
    <w:rsid w:val="004A7156"/>
    <w:rsid w:val="004F11FB"/>
    <w:rsid w:val="005839E6"/>
    <w:rsid w:val="005D2BF1"/>
    <w:rsid w:val="005E2421"/>
    <w:rsid w:val="006029D2"/>
    <w:rsid w:val="006A1408"/>
    <w:rsid w:val="006F735A"/>
    <w:rsid w:val="0071660E"/>
    <w:rsid w:val="007F43CC"/>
    <w:rsid w:val="008E5246"/>
    <w:rsid w:val="009614F4"/>
    <w:rsid w:val="0098701B"/>
    <w:rsid w:val="00A14D0E"/>
    <w:rsid w:val="00A32C41"/>
    <w:rsid w:val="00A457E1"/>
    <w:rsid w:val="00A82DD8"/>
    <w:rsid w:val="00A92D97"/>
    <w:rsid w:val="00AA3C87"/>
    <w:rsid w:val="00AD7E06"/>
    <w:rsid w:val="00B0013C"/>
    <w:rsid w:val="00B26182"/>
    <w:rsid w:val="00B3685C"/>
    <w:rsid w:val="00BB494B"/>
    <w:rsid w:val="00C13850"/>
    <w:rsid w:val="00C746B9"/>
    <w:rsid w:val="00C82CE0"/>
    <w:rsid w:val="00D54B2A"/>
    <w:rsid w:val="00DE62B7"/>
    <w:rsid w:val="00E97DBE"/>
    <w:rsid w:val="00ED2335"/>
    <w:rsid w:val="00F30C21"/>
    <w:rsid w:val="00F9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F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B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B2A"/>
    <w:rPr>
      <w:rFonts w:ascii="Lucida Grande" w:hAnsi="Lucida Grande" w:cs="Lucida Grande"/>
      <w:sz w:val="18"/>
      <w:szCs w:val="18"/>
    </w:rPr>
  </w:style>
  <w:style w:type="paragraph" w:styleId="Header">
    <w:name w:val="header"/>
    <w:basedOn w:val="Normal"/>
    <w:link w:val="HeaderChar"/>
    <w:uiPriority w:val="99"/>
    <w:unhideWhenUsed/>
    <w:rsid w:val="00C746B9"/>
    <w:pPr>
      <w:tabs>
        <w:tab w:val="center" w:pos="4680"/>
        <w:tab w:val="right" w:pos="9360"/>
      </w:tabs>
    </w:pPr>
  </w:style>
  <w:style w:type="character" w:customStyle="1" w:styleId="HeaderChar">
    <w:name w:val="Header Char"/>
    <w:basedOn w:val="DefaultParagraphFont"/>
    <w:link w:val="Header"/>
    <w:uiPriority w:val="99"/>
    <w:rsid w:val="00C746B9"/>
  </w:style>
  <w:style w:type="paragraph" w:styleId="Footer">
    <w:name w:val="footer"/>
    <w:basedOn w:val="Normal"/>
    <w:link w:val="FooterChar"/>
    <w:uiPriority w:val="99"/>
    <w:unhideWhenUsed/>
    <w:rsid w:val="00C746B9"/>
    <w:pPr>
      <w:tabs>
        <w:tab w:val="center" w:pos="4680"/>
        <w:tab w:val="right" w:pos="9360"/>
      </w:tabs>
    </w:pPr>
  </w:style>
  <w:style w:type="character" w:customStyle="1" w:styleId="FooterChar">
    <w:name w:val="Footer Char"/>
    <w:basedOn w:val="DefaultParagraphFont"/>
    <w:link w:val="Footer"/>
    <w:uiPriority w:val="99"/>
    <w:rsid w:val="00C746B9"/>
  </w:style>
  <w:style w:type="character" w:styleId="CommentReference">
    <w:name w:val="annotation reference"/>
    <w:unhideWhenUsed/>
    <w:rsid w:val="00B26182"/>
    <w:rPr>
      <w:sz w:val="16"/>
      <w:szCs w:val="16"/>
    </w:rPr>
  </w:style>
  <w:style w:type="paragraph" w:styleId="CommentText">
    <w:name w:val="annotation text"/>
    <w:basedOn w:val="Normal"/>
    <w:link w:val="CommentTextChar"/>
    <w:unhideWhenUsed/>
    <w:rsid w:val="00B26182"/>
    <w:rPr>
      <w:rFonts w:eastAsia="Times New Roman"/>
      <w:sz w:val="20"/>
      <w:szCs w:val="20"/>
    </w:rPr>
  </w:style>
  <w:style w:type="character" w:customStyle="1" w:styleId="CommentTextChar">
    <w:name w:val="Comment Text Char"/>
    <w:basedOn w:val="DefaultParagraphFont"/>
    <w:link w:val="CommentText"/>
    <w:rsid w:val="00B26182"/>
    <w:rPr>
      <w:rFonts w:eastAsia="Times New Roman"/>
      <w:sz w:val="20"/>
      <w:szCs w:val="20"/>
    </w:rPr>
  </w:style>
  <w:style w:type="character" w:styleId="Hyperlink">
    <w:name w:val="Hyperlink"/>
    <w:basedOn w:val="DefaultParagraphFont"/>
    <w:uiPriority w:val="99"/>
    <w:unhideWhenUsed/>
    <w:rsid w:val="00AA3C87"/>
    <w:rPr>
      <w:color w:val="0000FF" w:themeColor="hyperlink"/>
      <w:u w:val="single"/>
    </w:rPr>
  </w:style>
  <w:style w:type="character" w:styleId="UnresolvedMention">
    <w:name w:val="Unresolved Mention"/>
    <w:basedOn w:val="DefaultParagraphFont"/>
    <w:uiPriority w:val="99"/>
    <w:semiHidden/>
    <w:unhideWhenUsed/>
    <w:rsid w:val="00AA3C87"/>
    <w:rPr>
      <w:color w:val="605E5C"/>
      <w:shd w:val="clear" w:color="auto" w:fill="E1DFDD"/>
    </w:rPr>
  </w:style>
  <w:style w:type="paragraph" w:styleId="Revision">
    <w:name w:val="Revision"/>
    <w:hidden/>
    <w:uiPriority w:val="99"/>
    <w:semiHidden/>
    <w:rsid w:val="00AA3C87"/>
  </w:style>
  <w:style w:type="paragraph" w:styleId="CommentSubject">
    <w:name w:val="annotation subject"/>
    <w:basedOn w:val="CommentText"/>
    <w:next w:val="CommentText"/>
    <w:link w:val="CommentSubjectChar"/>
    <w:uiPriority w:val="99"/>
    <w:semiHidden/>
    <w:unhideWhenUsed/>
    <w:rsid w:val="0071660E"/>
    <w:rPr>
      <w:rFonts w:eastAsia="PMingLiU"/>
      <w:b/>
      <w:bCs/>
    </w:rPr>
  </w:style>
  <w:style w:type="character" w:customStyle="1" w:styleId="CommentSubjectChar">
    <w:name w:val="Comment Subject Char"/>
    <w:basedOn w:val="CommentTextChar"/>
    <w:link w:val="CommentSubject"/>
    <w:uiPriority w:val="99"/>
    <w:semiHidden/>
    <w:rsid w:val="0071660E"/>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332161">
      <w:bodyDiv w:val="1"/>
      <w:marLeft w:val="0"/>
      <w:marRight w:val="0"/>
      <w:marTop w:val="0"/>
      <w:marBottom w:val="0"/>
      <w:divBdr>
        <w:top w:val="none" w:sz="0" w:space="0" w:color="auto"/>
        <w:left w:val="none" w:sz="0" w:space="0" w:color="auto"/>
        <w:bottom w:val="none" w:sz="0" w:space="0" w:color="auto"/>
        <w:right w:val="none" w:sz="0" w:space="0" w:color="auto"/>
      </w:divBdr>
      <w:divsChild>
        <w:div w:id="1906211909">
          <w:marLeft w:val="0"/>
          <w:marRight w:val="0"/>
          <w:marTop w:val="0"/>
          <w:marBottom w:val="0"/>
          <w:divBdr>
            <w:top w:val="none" w:sz="0" w:space="0" w:color="auto"/>
            <w:left w:val="none" w:sz="0" w:space="0" w:color="auto"/>
            <w:bottom w:val="none" w:sz="0" w:space="0" w:color="auto"/>
            <w:right w:val="none" w:sz="0" w:space="0" w:color="auto"/>
          </w:divBdr>
        </w:div>
        <w:div w:id="2142456234">
          <w:marLeft w:val="0"/>
          <w:marRight w:val="0"/>
          <w:marTop w:val="0"/>
          <w:marBottom w:val="0"/>
          <w:divBdr>
            <w:top w:val="none" w:sz="0" w:space="0" w:color="auto"/>
            <w:left w:val="none" w:sz="0" w:space="0" w:color="auto"/>
            <w:bottom w:val="none" w:sz="0" w:space="0" w:color="auto"/>
            <w:right w:val="none" w:sz="0" w:space="0" w:color="auto"/>
          </w:divBdr>
        </w:div>
        <w:div w:id="458256832">
          <w:marLeft w:val="0"/>
          <w:marRight w:val="0"/>
          <w:marTop w:val="0"/>
          <w:marBottom w:val="0"/>
          <w:divBdr>
            <w:top w:val="none" w:sz="0" w:space="0" w:color="auto"/>
            <w:left w:val="none" w:sz="0" w:space="0" w:color="auto"/>
            <w:bottom w:val="none" w:sz="0" w:space="0" w:color="auto"/>
            <w:right w:val="none" w:sz="0" w:space="0" w:color="auto"/>
          </w:divBdr>
        </w:div>
        <w:div w:id="97601642">
          <w:marLeft w:val="0"/>
          <w:marRight w:val="0"/>
          <w:marTop w:val="0"/>
          <w:marBottom w:val="0"/>
          <w:divBdr>
            <w:top w:val="none" w:sz="0" w:space="0" w:color="auto"/>
            <w:left w:val="none" w:sz="0" w:space="0" w:color="auto"/>
            <w:bottom w:val="none" w:sz="0" w:space="0" w:color="auto"/>
            <w:right w:val="none" w:sz="0" w:space="0" w:color="auto"/>
          </w:divBdr>
        </w:div>
      </w:divsChild>
    </w:div>
    <w:div w:id="1599019246">
      <w:bodyDiv w:val="1"/>
      <w:marLeft w:val="0"/>
      <w:marRight w:val="0"/>
      <w:marTop w:val="0"/>
      <w:marBottom w:val="0"/>
      <w:divBdr>
        <w:top w:val="none" w:sz="0" w:space="0" w:color="auto"/>
        <w:left w:val="none" w:sz="0" w:space="0" w:color="auto"/>
        <w:bottom w:val="none" w:sz="0" w:space="0" w:color="auto"/>
        <w:right w:val="none" w:sz="0" w:space="0" w:color="auto"/>
      </w:divBdr>
      <w:divsChild>
        <w:div w:id="1826311169">
          <w:marLeft w:val="0"/>
          <w:marRight w:val="0"/>
          <w:marTop w:val="0"/>
          <w:marBottom w:val="0"/>
          <w:divBdr>
            <w:top w:val="none" w:sz="0" w:space="0" w:color="auto"/>
            <w:left w:val="none" w:sz="0" w:space="0" w:color="auto"/>
            <w:bottom w:val="none" w:sz="0" w:space="0" w:color="auto"/>
            <w:right w:val="none" w:sz="0" w:space="0" w:color="auto"/>
          </w:divBdr>
        </w:div>
        <w:div w:id="1652641190">
          <w:marLeft w:val="0"/>
          <w:marRight w:val="0"/>
          <w:marTop w:val="0"/>
          <w:marBottom w:val="0"/>
          <w:divBdr>
            <w:top w:val="none" w:sz="0" w:space="0" w:color="auto"/>
            <w:left w:val="none" w:sz="0" w:space="0" w:color="auto"/>
            <w:bottom w:val="none" w:sz="0" w:space="0" w:color="auto"/>
            <w:right w:val="none" w:sz="0" w:space="0" w:color="auto"/>
          </w:divBdr>
        </w:div>
        <w:div w:id="2012222200">
          <w:marLeft w:val="0"/>
          <w:marRight w:val="0"/>
          <w:marTop w:val="0"/>
          <w:marBottom w:val="0"/>
          <w:divBdr>
            <w:top w:val="none" w:sz="0" w:space="0" w:color="auto"/>
            <w:left w:val="none" w:sz="0" w:space="0" w:color="auto"/>
            <w:bottom w:val="none" w:sz="0" w:space="0" w:color="auto"/>
            <w:right w:val="none" w:sz="0" w:space="0" w:color="auto"/>
          </w:divBdr>
        </w:div>
        <w:div w:id="1320034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68D5E-D5BA-4E6A-A8AB-EA8F03587E39}">
  <ds:schemaRefs>
    <ds:schemaRef ds:uri="http://schemas.microsoft.com/office/infopath/2007/PartnerControls"/>
    <ds:schemaRef ds:uri="http://schemas.microsoft.com/office/2006/documentManagement/types"/>
    <ds:schemaRef ds:uri="ce727d1f-2a6f-419b-95f2-f0992fc48839"/>
    <ds:schemaRef ds:uri="http://www.w3.org/XML/1998/namespace"/>
    <ds:schemaRef ds:uri="http://purl.org/dc/dcmitype/"/>
    <ds:schemaRef ds:uri="http://schemas.openxmlformats.org/package/2006/metadata/core-properties"/>
    <ds:schemaRef ds:uri="http://purl.org/dc/elements/1.1/"/>
    <ds:schemaRef ds:uri="1600b303-fd8e-4ce1-b45f-8a7b337d6f9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48A9DF2-328E-4FE7-A3FB-EF7EADC960BD}">
  <ds:schemaRefs>
    <ds:schemaRef ds:uri="http://schemas.microsoft.com/sharepoint/v3/contenttype/forms"/>
  </ds:schemaRefs>
</ds:datastoreItem>
</file>

<file path=customXml/itemProps3.xml><?xml version="1.0" encoding="utf-8"?>
<ds:datastoreItem xmlns:ds="http://schemas.openxmlformats.org/officeDocument/2006/customXml" ds:itemID="{9A803141-A417-4FEF-A223-60F7C88B9B0D}">
  <ds:schemaRefs>
    <ds:schemaRef ds:uri="http://schemas.openxmlformats.org/officeDocument/2006/bibliography"/>
  </ds:schemaRefs>
</ds:datastoreItem>
</file>

<file path=customXml/itemProps4.xml><?xml version="1.0" encoding="utf-8"?>
<ds:datastoreItem xmlns:ds="http://schemas.openxmlformats.org/officeDocument/2006/customXml" ds:itemID="{7CD551F8-5944-4A90-992D-08E4F535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HUD-92403A-OHF</dc:title>
  <dc:creator/>
  <cp:lastModifiedBy/>
  <cp:revision>1</cp:revision>
  <dcterms:created xsi:type="dcterms:W3CDTF">2022-06-20T17:50:00Z</dcterms:created>
  <dcterms:modified xsi:type="dcterms:W3CDTF">2022-07-22T15:12:00Z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