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E76A2" w:rsidR="00CE76A2" w:rsidP="00CE76A2" w:rsidRDefault="00CE76A2" w14:paraId="0B224819" w14:textId="77777777">
      <w:pPr>
        <w:pStyle w:val="NormalWeb"/>
        <w:jc w:val="center"/>
        <w:rPr>
          <w:rFonts w:ascii="Times New Roman" w:hAnsi="Times New Roman"/>
          <w:b/>
          <w:sz w:val="24"/>
          <w:szCs w:val="24"/>
        </w:rPr>
      </w:pPr>
      <w:r w:rsidRPr="00CE76A2">
        <w:rPr>
          <w:rFonts w:ascii="Times New Roman" w:hAnsi="Times New Roman"/>
          <w:b/>
          <w:sz w:val="24"/>
          <w:szCs w:val="24"/>
        </w:rPr>
        <w:t>Application for Foreclosure Commissioner</w:t>
      </w:r>
    </w:p>
    <w:p w:rsidR="00CE76A2" w:rsidP="00CE76A2" w:rsidRDefault="00CE76A2" w14:paraId="3D34A233" w14:textId="77777777">
      <w:pPr>
        <w:pStyle w:val="NormalWeb"/>
        <w:jc w:val="center"/>
        <w:rPr>
          <w:rFonts w:ascii="Times New Roman" w:hAnsi="Times New Roman"/>
          <w:sz w:val="24"/>
          <w:szCs w:val="24"/>
        </w:rPr>
      </w:pPr>
    </w:p>
    <w:p w:rsidRPr="00CE76A2" w:rsidR="00CE76A2" w:rsidP="00CE76A2" w:rsidRDefault="00CE76A2" w14:paraId="273F646F" w14:textId="77777777">
      <w:pPr>
        <w:pStyle w:val="NormalWeb"/>
        <w:rPr>
          <w:rFonts w:ascii="Times New Roman" w:hAnsi="Times New Roman"/>
          <w:sz w:val="24"/>
          <w:szCs w:val="24"/>
        </w:rPr>
      </w:pPr>
      <w:r w:rsidRPr="00CE76A2">
        <w:rPr>
          <w:rFonts w:ascii="Times New Roman" w:hAnsi="Times New Roman"/>
          <w:sz w:val="24"/>
          <w:szCs w:val="24"/>
        </w:rPr>
        <w:t xml:space="preserve">Each party seeking designation as a foreclosure commissioner must submit the current information, as listed below, to HUD’s Field Assistant General Counsel serving the geographic area in which the party proposes to serve as commissioner. Those Field Assistant General Counsel are also listed below. </w:t>
      </w:r>
    </w:p>
    <w:p w:rsidRPr="00CE76A2" w:rsidR="00CE76A2" w:rsidP="00CE76A2" w:rsidRDefault="00CE76A2" w14:paraId="45FCAB00" w14:textId="77777777">
      <w:pPr>
        <w:pStyle w:val="NormalWeb"/>
        <w:rPr>
          <w:rFonts w:ascii="Times New Roman" w:hAnsi="Times New Roman"/>
          <w:sz w:val="24"/>
          <w:szCs w:val="24"/>
        </w:rPr>
      </w:pPr>
      <w:r w:rsidRPr="00CE76A2">
        <w:rPr>
          <w:rFonts w:ascii="Times New Roman" w:hAnsi="Times New Roman"/>
          <w:b/>
          <w:bCs/>
          <w:sz w:val="24"/>
          <w:szCs w:val="24"/>
        </w:rPr>
        <w:t xml:space="preserve">Current Information to be Submitted </w:t>
      </w:r>
    </w:p>
    <w:p w:rsidR="00CE76A2" w:rsidP="00CE76A2" w:rsidRDefault="00CE76A2" w14:paraId="0938ED14" w14:textId="77777777">
      <w:pPr>
        <w:pStyle w:val="NormalWeb"/>
        <w:rPr>
          <w:rFonts w:ascii="Times New Roman" w:hAnsi="Times New Roman"/>
          <w:sz w:val="24"/>
          <w:szCs w:val="24"/>
        </w:rPr>
      </w:pPr>
      <w:r w:rsidRPr="00CE76A2">
        <w:rPr>
          <w:rFonts w:ascii="Times New Roman" w:hAnsi="Times New Roman"/>
          <w:sz w:val="24"/>
          <w:szCs w:val="24"/>
        </w:rPr>
        <w:t>1. Name</w:t>
      </w:r>
      <w:r w:rsidRPr="00CE76A2">
        <w:rPr>
          <w:rFonts w:ascii="Times New Roman" w:hAnsi="Times New Roman"/>
          <w:sz w:val="24"/>
          <w:szCs w:val="24"/>
        </w:rPr>
        <w:br/>
      </w:r>
    </w:p>
    <w:p w:rsidR="00CE76A2" w:rsidP="00CE76A2" w:rsidRDefault="00CE76A2" w14:paraId="67EBD614" w14:textId="77777777">
      <w:pPr>
        <w:pStyle w:val="NormalWeb"/>
        <w:rPr>
          <w:rFonts w:ascii="Times New Roman" w:hAnsi="Times New Roman"/>
          <w:sz w:val="24"/>
          <w:szCs w:val="24"/>
        </w:rPr>
      </w:pPr>
      <w:r w:rsidRPr="00CE76A2">
        <w:rPr>
          <w:rFonts w:ascii="Times New Roman" w:hAnsi="Times New Roman"/>
          <w:sz w:val="24"/>
          <w:szCs w:val="24"/>
        </w:rPr>
        <w:t>2. Business Address</w:t>
      </w:r>
      <w:r w:rsidRPr="00CE76A2">
        <w:rPr>
          <w:rFonts w:ascii="Times New Roman" w:hAnsi="Times New Roman"/>
          <w:sz w:val="24"/>
          <w:szCs w:val="24"/>
        </w:rPr>
        <w:br/>
      </w:r>
    </w:p>
    <w:p w:rsidRPr="00CE76A2" w:rsidR="00CE76A2" w:rsidP="00CE76A2" w:rsidRDefault="00CE76A2" w14:paraId="5D80B7D9" w14:textId="77777777">
      <w:pPr>
        <w:pStyle w:val="NormalWeb"/>
        <w:rPr>
          <w:rFonts w:ascii="Times New Roman" w:hAnsi="Times New Roman"/>
          <w:sz w:val="24"/>
          <w:szCs w:val="24"/>
        </w:rPr>
      </w:pPr>
      <w:r w:rsidRPr="00CE76A2">
        <w:rPr>
          <w:rFonts w:ascii="Times New Roman" w:hAnsi="Times New Roman"/>
          <w:sz w:val="24"/>
          <w:szCs w:val="24"/>
        </w:rPr>
        <w:t xml:space="preserve">3. Geographic area in which the applicant wishes to conduct foreclosures. (List only States or areas in States in which the applicant is a resident or is duly authorized to transact business.) </w:t>
      </w:r>
    </w:p>
    <w:p w:rsidRPr="00CE76A2" w:rsidR="00CE76A2" w:rsidP="00CE76A2" w:rsidRDefault="00CE76A2" w14:paraId="2E19DFF7" w14:textId="77777777">
      <w:pPr>
        <w:pStyle w:val="NormalWeb"/>
        <w:rPr>
          <w:rFonts w:ascii="Times New Roman" w:hAnsi="Times New Roman"/>
          <w:sz w:val="24"/>
          <w:szCs w:val="24"/>
        </w:rPr>
      </w:pPr>
      <w:r w:rsidRPr="00CE76A2">
        <w:rPr>
          <w:rFonts w:ascii="Times New Roman" w:hAnsi="Times New Roman"/>
          <w:sz w:val="24"/>
          <w:szCs w:val="24"/>
        </w:rPr>
        <w:t xml:space="preserve">4. If the applicant is not a natural person, the names and business addresses of the people who would </w:t>
      </w:r>
      <w:proofErr w:type="gramStart"/>
      <w:r w:rsidRPr="00CE76A2">
        <w:rPr>
          <w:rFonts w:ascii="Times New Roman" w:hAnsi="Times New Roman"/>
          <w:sz w:val="24"/>
          <w:szCs w:val="24"/>
        </w:rPr>
        <w:t>actually perform</w:t>
      </w:r>
      <w:proofErr w:type="gramEnd"/>
      <w:r w:rsidRPr="00CE76A2">
        <w:rPr>
          <w:rFonts w:ascii="Times New Roman" w:hAnsi="Times New Roman"/>
          <w:sz w:val="24"/>
          <w:szCs w:val="24"/>
        </w:rPr>
        <w:t xml:space="preserve"> the commissioner’s duties. </w:t>
      </w:r>
    </w:p>
    <w:p w:rsidRPr="00CE76A2" w:rsidR="00CE76A2" w:rsidP="00CE76A2" w:rsidRDefault="00CE76A2" w14:paraId="31B1E24B" w14:textId="77777777">
      <w:pPr>
        <w:pStyle w:val="NormalWeb"/>
        <w:rPr>
          <w:rFonts w:ascii="Times New Roman" w:hAnsi="Times New Roman"/>
          <w:sz w:val="24"/>
          <w:szCs w:val="24"/>
        </w:rPr>
      </w:pPr>
      <w:r w:rsidRPr="00CE76A2">
        <w:rPr>
          <w:rFonts w:ascii="Times New Roman" w:hAnsi="Times New Roman"/>
          <w:sz w:val="24"/>
          <w:szCs w:val="24"/>
        </w:rPr>
        <w:t>5. Description of the applicant’s experience in conducting mortgage foreclosures or in related activities</w:t>
      </w:r>
      <w:r>
        <w:rPr>
          <w:rFonts w:ascii="Times New Roman" w:hAnsi="Times New Roman"/>
          <w:sz w:val="24"/>
          <w:szCs w:val="24"/>
        </w:rPr>
        <w:t>,</w:t>
      </w:r>
      <w:r w:rsidRPr="00CE76A2">
        <w:rPr>
          <w:rFonts w:ascii="Times New Roman" w:hAnsi="Times New Roman"/>
          <w:sz w:val="24"/>
          <w:szCs w:val="24"/>
        </w:rPr>
        <w:t xml:space="preserve"> which would qualify the applicant to serve as a foreclosure commissioner. </w:t>
      </w:r>
    </w:p>
    <w:p w:rsidRPr="00CE76A2" w:rsidR="00CE76A2" w:rsidP="00CE76A2" w:rsidRDefault="00CE76A2" w14:paraId="10432FBD" w14:textId="77777777">
      <w:pPr>
        <w:pStyle w:val="NormalWeb"/>
        <w:rPr>
          <w:rFonts w:ascii="Times New Roman" w:hAnsi="Times New Roman"/>
          <w:sz w:val="24"/>
          <w:szCs w:val="24"/>
        </w:rPr>
      </w:pPr>
      <w:r w:rsidRPr="00CE76A2">
        <w:rPr>
          <w:rFonts w:ascii="Times New Roman" w:hAnsi="Times New Roman"/>
          <w:sz w:val="24"/>
          <w:szCs w:val="24"/>
        </w:rPr>
        <w:t xml:space="preserve">6. Evidence of the applicant’s financial responsibility. </w:t>
      </w:r>
    </w:p>
    <w:p w:rsidRPr="00CE76A2" w:rsidR="00CE76A2" w:rsidP="00CE76A2" w:rsidRDefault="00CE76A2" w14:paraId="7C8B2CFD" w14:textId="77777777">
      <w:pPr>
        <w:pStyle w:val="NormalWeb"/>
        <w:rPr>
          <w:rFonts w:ascii="Times New Roman" w:hAnsi="Times New Roman"/>
          <w:sz w:val="24"/>
          <w:szCs w:val="24"/>
        </w:rPr>
      </w:pPr>
      <w:r w:rsidRPr="00CE76A2">
        <w:rPr>
          <w:rFonts w:ascii="Times New Roman" w:hAnsi="Times New Roman"/>
          <w:sz w:val="24"/>
          <w:szCs w:val="24"/>
        </w:rPr>
        <w:t xml:space="preserve">Any party that has been designated as a foreclosure commissioner for HUD- held multifamily mortgages may submit a letter to the </w:t>
      </w:r>
      <w:r>
        <w:rPr>
          <w:rFonts w:ascii="Times New Roman" w:hAnsi="Times New Roman"/>
          <w:sz w:val="24"/>
          <w:szCs w:val="24"/>
        </w:rPr>
        <w:t>Office of</w:t>
      </w:r>
      <w:r w:rsidRPr="00CE76A2">
        <w:rPr>
          <w:rFonts w:ascii="Times New Roman" w:hAnsi="Times New Roman"/>
          <w:sz w:val="24"/>
          <w:szCs w:val="24"/>
        </w:rPr>
        <w:t xml:space="preserve"> General </w:t>
      </w:r>
      <w:proofErr w:type="gramStart"/>
      <w:r w:rsidRPr="00CE76A2">
        <w:rPr>
          <w:rFonts w:ascii="Times New Roman" w:hAnsi="Times New Roman"/>
          <w:sz w:val="24"/>
          <w:szCs w:val="24"/>
        </w:rPr>
        <w:t xml:space="preserve">Counsel </w:t>
      </w:r>
      <w:r>
        <w:rPr>
          <w:rFonts w:ascii="Times New Roman" w:hAnsi="Times New Roman"/>
          <w:sz w:val="24"/>
          <w:szCs w:val="24"/>
        </w:rPr>
        <w:t xml:space="preserve"> in</w:t>
      </w:r>
      <w:proofErr w:type="gramEnd"/>
      <w:r>
        <w:rPr>
          <w:rFonts w:ascii="Times New Roman" w:hAnsi="Times New Roman"/>
          <w:sz w:val="24"/>
          <w:szCs w:val="24"/>
        </w:rPr>
        <w:t xml:space="preserve"> the applicable HUD Field Office </w:t>
      </w:r>
      <w:r w:rsidRPr="00CE76A2">
        <w:rPr>
          <w:rFonts w:ascii="Times New Roman" w:hAnsi="Times New Roman"/>
          <w:sz w:val="24"/>
          <w:szCs w:val="24"/>
        </w:rPr>
        <w:t xml:space="preserve">requesting designation as a foreclosure commissioner for single family mortgages. This letter of interest would be acceptable in lieu of the preceding </w:t>
      </w:r>
      <w:proofErr w:type="gramStart"/>
      <w:r w:rsidRPr="00CE76A2">
        <w:rPr>
          <w:rFonts w:ascii="Times New Roman" w:hAnsi="Times New Roman"/>
          <w:sz w:val="24"/>
          <w:szCs w:val="24"/>
        </w:rPr>
        <w:t>information, unless</w:t>
      </w:r>
      <w:proofErr w:type="gramEnd"/>
      <w:r w:rsidRPr="00CE76A2">
        <w:rPr>
          <w:rFonts w:ascii="Times New Roman" w:hAnsi="Times New Roman"/>
          <w:sz w:val="24"/>
          <w:szCs w:val="24"/>
        </w:rPr>
        <w:t xml:space="preserve"> any of the information requires updating. </w:t>
      </w:r>
    </w:p>
    <w:p w:rsidRPr="00CE76A2" w:rsidR="00CE76A2" w:rsidP="00CE76A2" w:rsidRDefault="00CE76A2" w14:paraId="0249E31F" w14:textId="77777777">
      <w:pPr>
        <w:pStyle w:val="NormalWeb"/>
        <w:rPr>
          <w:rFonts w:ascii="Times New Roman" w:hAnsi="Times New Roman"/>
          <w:sz w:val="24"/>
          <w:szCs w:val="24"/>
        </w:rPr>
      </w:pPr>
    </w:p>
    <w:p w:rsidRPr="00CE76A2" w:rsidR="00527FA5" w:rsidRDefault="00527FA5" w14:paraId="679ABD74" w14:textId="77777777">
      <w:pPr>
        <w:rPr>
          <w:rFonts w:ascii="Times New Roman" w:hAnsi="Times New Roman" w:cs="Times New Roman"/>
        </w:rPr>
      </w:pPr>
    </w:p>
    <w:sectPr w:rsidRPr="00CE76A2" w:rsidR="00527FA5" w:rsidSect="00191A7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76A2"/>
    <w:rsid w:val="00191A7A"/>
    <w:rsid w:val="001F5476"/>
    <w:rsid w:val="00527FA5"/>
    <w:rsid w:val="0095218A"/>
    <w:rsid w:val="00AF2D1D"/>
    <w:rsid w:val="00CE7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65AF4"/>
  <w14:defaultImageDpi w14:val="300"/>
  <w15:docId w15:val="{27144004-E983-46FA-8B80-65BE4D562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76A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440920">
      <w:bodyDiv w:val="1"/>
      <w:marLeft w:val="0"/>
      <w:marRight w:val="0"/>
      <w:marTop w:val="0"/>
      <w:marBottom w:val="0"/>
      <w:divBdr>
        <w:top w:val="none" w:sz="0" w:space="0" w:color="auto"/>
        <w:left w:val="none" w:sz="0" w:space="0" w:color="auto"/>
        <w:bottom w:val="none" w:sz="0" w:space="0" w:color="auto"/>
        <w:right w:val="none" w:sz="0" w:space="0" w:color="auto"/>
      </w:divBdr>
      <w:divsChild>
        <w:div w:id="1689091453">
          <w:marLeft w:val="0"/>
          <w:marRight w:val="0"/>
          <w:marTop w:val="0"/>
          <w:marBottom w:val="0"/>
          <w:divBdr>
            <w:top w:val="none" w:sz="0" w:space="0" w:color="auto"/>
            <w:left w:val="none" w:sz="0" w:space="0" w:color="auto"/>
            <w:bottom w:val="none" w:sz="0" w:space="0" w:color="auto"/>
            <w:right w:val="none" w:sz="0" w:space="0" w:color="auto"/>
          </w:divBdr>
        </w:div>
      </w:divsChild>
    </w:div>
    <w:div w:id="1960991980">
      <w:bodyDiv w:val="1"/>
      <w:marLeft w:val="0"/>
      <w:marRight w:val="0"/>
      <w:marTop w:val="0"/>
      <w:marBottom w:val="0"/>
      <w:divBdr>
        <w:top w:val="none" w:sz="0" w:space="0" w:color="auto"/>
        <w:left w:val="none" w:sz="0" w:space="0" w:color="auto"/>
        <w:bottom w:val="none" w:sz="0" w:space="0" w:color="auto"/>
        <w:right w:val="none" w:sz="0" w:space="0" w:color="auto"/>
      </w:divBdr>
      <w:divsChild>
        <w:div w:id="3258105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Beebe</dc:creator>
  <cp:keywords/>
  <dc:description/>
  <cp:lastModifiedBy>Foxx, Nacheshia L</cp:lastModifiedBy>
  <cp:revision>2</cp:revision>
  <dcterms:created xsi:type="dcterms:W3CDTF">2022-07-26T16:37:00Z</dcterms:created>
  <dcterms:modified xsi:type="dcterms:W3CDTF">2022-07-26T16:37:00Z</dcterms:modified>
</cp:coreProperties>
</file>