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0B6A" w:rsidR="000E0836" w:rsidRDefault="00414633" w14:paraId="435D8F94" w14:textId="560E0BAF">
      <w:pPr>
        <w:rPr>
          <w:rFonts w:ascii="Times New Roman" w:hAnsi="Times New Roman" w:cs="Times New Roman"/>
          <w:b/>
          <w:bCs/>
          <w:sz w:val="24"/>
          <w:szCs w:val="24"/>
        </w:rPr>
      </w:pPr>
      <w:r w:rsidRPr="001A0B6A">
        <w:rPr>
          <w:rFonts w:ascii="Times New Roman" w:hAnsi="Times New Roman" w:cs="Times New Roman"/>
          <w:b/>
          <w:bCs/>
          <w:sz w:val="24"/>
          <w:szCs w:val="24"/>
        </w:rPr>
        <w:t>Memorandum</w:t>
      </w:r>
    </w:p>
    <w:p w:rsidRPr="001A0B6A" w:rsidR="00414633" w:rsidP="00414633" w:rsidRDefault="00414633" w14:paraId="73E31675" w14:textId="06DA7AE0">
      <w:pPr>
        <w:ind w:left="1440" w:hanging="1440"/>
        <w:rPr>
          <w:rFonts w:ascii="Times New Roman" w:hAnsi="Times New Roman" w:cs="Times New Roman"/>
          <w:sz w:val="24"/>
          <w:szCs w:val="24"/>
        </w:rPr>
      </w:pPr>
      <w:r w:rsidRPr="001A0B6A">
        <w:rPr>
          <w:rFonts w:ascii="Times New Roman" w:hAnsi="Times New Roman" w:cs="Times New Roman"/>
          <w:sz w:val="24"/>
          <w:szCs w:val="24"/>
        </w:rPr>
        <w:t>Subject:</w:t>
      </w:r>
      <w:r w:rsidRPr="001A0B6A">
        <w:rPr>
          <w:rFonts w:ascii="Times New Roman" w:hAnsi="Times New Roman" w:cs="Times New Roman"/>
          <w:sz w:val="24"/>
          <w:szCs w:val="24"/>
        </w:rPr>
        <w:tab/>
        <w:t>Request for a non-substantive change to update Spanish-language questionnaire for the Current Population Survey Food Security Supplement (OMB Control No. 0536-0043)</w:t>
      </w:r>
    </w:p>
    <w:p w:rsidRPr="001A0B6A" w:rsidR="00414633" w:rsidRDefault="00414633" w14:paraId="65E94441" w14:textId="22CEF7B6">
      <w:pPr>
        <w:rPr>
          <w:rFonts w:ascii="Times New Roman" w:hAnsi="Times New Roman" w:cs="Times New Roman"/>
          <w:sz w:val="24"/>
          <w:szCs w:val="24"/>
        </w:rPr>
      </w:pPr>
      <w:r w:rsidRPr="001A0B6A">
        <w:rPr>
          <w:rFonts w:ascii="Times New Roman" w:hAnsi="Times New Roman" w:cs="Times New Roman"/>
          <w:sz w:val="24"/>
          <w:szCs w:val="24"/>
        </w:rPr>
        <w:t xml:space="preserve">Date: </w:t>
      </w:r>
      <w:r w:rsidRPr="001A0B6A">
        <w:rPr>
          <w:rFonts w:ascii="Times New Roman" w:hAnsi="Times New Roman" w:cs="Times New Roman"/>
          <w:sz w:val="24"/>
          <w:szCs w:val="24"/>
        </w:rPr>
        <w:tab/>
      </w:r>
      <w:r w:rsidRPr="001A0B6A">
        <w:rPr>
          <w:rFonts w:ascii="Times New Roman" w:hAnsi="Times New Roman" w:cs="Times New Roman"/>
          <w:sz w:val="24"/>
          <w:szCs w:val="24"/>
        </w:rPr>
        <w:tab/>
        <w:t xml:space="preserve">June </w:t>
      </w:r>
      <w:r w:rsidR="002F4662">
        <w:rPr>
          <w:rFonts w:ascii="Times New Roman" w:hAnsi="Times New Roman" w:cs="Times New Roman"/>
          <w:sz w:val="24"/>
          <w:szCs w:val="24"/>
        </w:rPr>
        <w:t>7</w:t>
      </w:r>
      <w:r w:rsidRPr="001A0B6A">
        <w:rPr>
          <w:rFonts w:ascii="Times New Roman" w:hAnsi="Times New Roman" w:cs="Times New Roman"/>
          <w:sz w:val="24"/>
          <w:szCs w:val="24"/>
        </w:rPr>
        <w:t>, 2022</w:t>
      </w:r>
    </w:p>
    <w:p w:rsidRPr="001A0B6A" w:rsidR="00414633" w:rsidP="001A0B6A" w:rsidRDefault="00414633" w14:paraId="3BA58D1D" w14:textId="5FCCD94F">
      <w:pPr>
        <w:ind w:left="1440" w:hanging="1440"/>
        <w:rPr>
          <w:rFonts w:ascii="Times New Roman" w:hAnsi="Times New Roman" w:cs="Times New Roman"/>
          <w:sz w:val="24"/>
          <w:szCs w:val="24"/>
        </w:rPr>
      </w:pPr>
      <w:r w:rsidRPr="001A0B6A">
        <w:rPr>
          <w:rFonts w:ascii="Times New Roman" w:hAnsi="Times New Roman" w:cs="Times New Roman"/>
          <w:sz w:val="24"/>
          <w:szCs w:val="24"/>
        </w:rPr>
        <w:t xml:space="preserve">From: </w:t>
      </w:r>
      <w:r w:rsidRPr="001A0B6A">
        <w:rPr>
          <w:rFonts w:ascii="Times New Roman" w:hAnsi="Times New Roman" w:cs="Times New Roman"/>
          <w:sz w:val="24"/>
          <w:szCs w:val="24"/>
        </w:rPr>
        <w:tab/>
        <w:t xml:space="preserve">Alisha Coleman-Jensen, </w:t>
      </w:r>
      <w:r w:rsidRPr="001A0B6A" w:rsidR="00750683">
        <w:rPr>
          <w:rFonts w:ascii="Times New Roman" w:hAnsi="Times New Roman" w:cs="Times New Roman"/>
          <w:sz w:val="24"/>
          <w:szCs w:val="24"/>
        </w:rPr>
        <w:t>Research Social Scientist</w:t>
      </w:r>
      <w:r w:rsidR="00750683">
        <w:rPr>
          <w:rFonts w:ascii="Times New Roman" w:hAnsi="Times New Roman" w:cs="Times New Roman"/>
          <w:sz w:val="24"/>
          <w:szCs w:val="24"/>
        </w:rPr>
        <w:t>,</w:t>
      </w:r>
      <w:r w:rsidRPr="001A0B6A" w:rsidR="00750683">
        <w:rPr>
          <w:rFonts w:ascii="Times New Roman" w:hAnsi="Times New Roman" w:cs="Times New Roman"/>
          <w:sz w:val="24"/>
          <w:szCs w:val="24"/>
        </w:rPr>
        <w:t xml:space="preserve"> </w:t>
      </w:r>
      <w:r w:rsidRPr="001A0B6A">
        <w:rPr>
          <w:rFonts w:ascii="Times New Roman" w:hAnsi="Times New Roman" w:cs="Times New Roman"/>
          <w:sz w:val="24"/>
          <w:szCs w:val="24"/>
        </w:rPr>
        <w:t xml:space="preserve">USDA Economic Research Service, </w:t>
      </w:r>
      <w:r w:rsidR="00750683">
        <w:rPr>
          <w:rFonts w:ascii="Times New Roman" w:hAnsi="Times New Roman" w:cs="Times New Roman"/>
          <w:sz w:val="24"/>
          <w:szCs w:val="24"/>
        </w:rPr>
        <w:t xml:space="preserve">via Edward Trevelyan Acting PRA Clearance Officer, </w:t>
      </w:r>
      <w:r w:rsidRPr="001A0B6A" w:rsidR="00750683">
        <w:rPr>
          <w:rFonts w:ascii="Times New Roman" w:hAnsi="Times New Roman" w:cs="Times New Roman"/>
          <w:sz w:val="24"/>
          <w:szCs w:val="24"/>
        </w:rPr>
        <w:t>USDA Economic Research Service</w:t>
      </w:r>
    </w:p>
    <w:p w:rsidRPr="001A0B6A" w:rsidR="00414633" w:rsidP="00414633" w:rsidRDefault="00414633" w14:paraId="5326CA14" w14:textId="00BC970B">
      <w:pPr>
        <w:ind w:left="1440" w:hanging="1440"/>
        <w:rPr>
          <w:rFonts w:ascii="Times New Roman" w:hAnsi="Times New Roman" w:cs="Times New Roman"/>
          <w:sz w:val="24"/>
          <w:szCs w:val="24"/>
        </w:rPr>
      </w:pPr>
      <w:r w:rsidRPr="001A0B6A">
        <w:rPr>
          <w:rFonts w:ascii="Times New Roman" w:hAnsi="Times New Roman" w:cs="Times New Roman"/>
          <w:sz w:val="24"/>
          <w:szCs w:val="24"/>
        </w:rPr>
        <w:t xml:space="preserve">To: </w:t>
      </w:r>
      <w:r w:rsidRPr="001A0B6A">
        <w:rPr>
          <w:rFonts w:ascii="Times New Roman" w:hAnsi="Times New Roman" w:cs="Times New Roman"/>
          <w:sz w:val="24"/>
          <w:szCs w:val="24"/>
        </w:rPr>
        <w:tab/>
        <w:t xml:space="preserve">Anthony Nerino, </w:t>
      </w:r>
      <w:r w:rsidR="00750683">
        <w:rPr>
          <w:rFonts w:ascii="Times New Roman" w:hAnsi="Times New Roman" w:cs="Times New Roman"/>
          <w:sz w:val="24"/>
          <w:szCs w:val="24"/>
        </w:rPr>
        <w:t xml:space="preserve">Science and </w:t>
      </w:r>
      <w:r w:rsidRPr="001A0B6A">
        <w:rPr>
          <w:rFonts w:ascii="Times New Roman" w:hAnsi="Times New Roman" w:cs="Times New Roman"/>
          <w:sz w:val="24"/>
          <w:szCs w:val="24"/>
        </w:rPr>
        <w:t>Statistical Policy, Office of Information and Regulatory Affairs, Office of Management and Budget</w:t>
      </w:r>
    </w:p>
    <w:p w:rsidRPr="001A0B6A" w:rsidR="00414633" w:rsidRDefault="00414633" w14:paraId="6F185312" w14:textId="1576F0D5">
      <w:pPr>
        <w:rPr>
          <w:rFonts w:ascii="Times New Roman" w:hAnsi="Times New Roman" w:cs="Times New Roman"/>
          <w:sz w:val="24"/>
          <w:szCs w:val="24"/>
        </w:rPr>
      </w:pPr>
    </w:p>
    <w:p w:rsidRPr="001A0B6A" w:rsidR="001A0B6A" w:rsidP="001A0B6A" w:rsidRDefault="00414633" w14:paraId="2DDFEF2D" w14:textId="3255CE7B">
      <w:pPr>
        <w:spacing w:after="0" w:line="240" w:lineRule="auto"/>
        <w:rPr>
          <w:rFonts w:ascii="Times New Roman" w:hAnsi="Times New Roman" w:cs="Times New Roman"/>
          <w:sz w:val="24"/>
          <w:szCs w:val="24"/>
        </w:rPr>
      </w:pPr>
      <w:r w:rsidRPr="001A0B6A">
        <w:rPr>
          <w:rFonts w:ascii="Times New Roman" w:hAnsi="Times New Roman" w:cs="Times New Roman"/>
          <w:sz w:val="24"/>
          <w:szCs w:val="24"/>
        </w:rPr>
        <w:t xml:space="preserve">The Current Population Survey Food Security Supplement (CPS-FSS) is conducted annually by the U.S. Census Bureau for the U.S. Department of Agriculture, Economic Research Service (ERS). The survey is the primary data source for ERS’s annual report series, </w:t>
      </w:r>
      <w:r w:rsidRPr="001A0B6A">
        <w:rPr>
          <w:rFonts w:ascii="Times New Roman" w:hAnsi="Times New Roman" w:cs="Times New Roman"/>
          <w:i/>
          <w:sz w:val="24"/>
          <w:szCs w:val="24"/>
        </w:rPr>
        <w:t xml:space="preserve">Household Food Security in the United States. </w:t>
      </w:r>
      <w:r w:rsidRPr="001A0B6A">
        <w:rPr>
          <w:rFonts w:ascii="Times New Roman" w:hAnsi="Times New Roman" w:cs="Times New Roman"/>
          <w:sz w:val="24"/>
          <w:szCs w:val="24"/>
        </w:rPr>
        <w:t xml:space="preserve">CPS-FSS </w:t>
      </w:r>
      <w:r w:rsidR="00750683">
        <w:rPr>
          <w:rFonts w:ascii="Times New Roman" w:hAnsi="Times New Roman" w:cs="Times New Roman"/>
          <w:sz w:val="24"/>
          <w:szCs w:val="24"/>
        </w:rPr>
        <w:t>d</w:t>
      </w:r>
      <w:r w:rsidRPr="001A0B6A">
        <w:rPr>
          <w:rFonts w:ascii="Times New Roman" w:hAnsi="Times New Roman" w:cs="Times New Roman"/>
          <w:sz w:val="24"/>
          <w:szCs w:val="24"/>
        </w:rPr>
        <w:t xml:space="preserve">ata are also used for research on food security measurement and </w:t>
      </w:r>
      <w:r w:rsidR="00750683">
        <w:rPr>
          <w:rFonts w:ascii="Times New Roman" w:hAnsi="Times New Roman" w:cs="Times New Roman"/>
          <w:sz w:val="24"/>
          <w:szCs w:val="24"/>
        </w:rPr>
        <w:t xml:space="preserve">to understand the </w:t>
      </w:r>
      <w:r w:rsidRPr="001A0B6A">
        <w:rPr>
          <w:rFonts w:ascii="Times New Roman" w:hAnsi="Times New Roman" w:cs="Times New Roman"/>
          <w:sz w:val="24"/>
          <w:szCs w:val="24"/>
        </w:rPr>
        <w:t xml:space="preserve">determinants </w:t>
      </w:r>
      <w:r w:rsidR="00750683">
        <w:rPr>
          <w:rFonts w:ascii="Times New Roman" w:hAnsi="Times New Roman" w:cs="Times New Roman"/>
          <w:sz w:val="24"/>
          <w:szCs w:val="24"/>
        </w:rPr>
        <w:t xml:space="preserve">and outcomes </w:t>
      </w:r>
      <w:r w:rsidRPr="001A0B6A">
        <w:rPr>
          <w:rFonts w:ascii="Times New Roman" w:hAnsi="Times New Roman" w:cs="Times New Roman"/>
          <w:sz w:val="24"/>
          <w:szCs w:val="24"/>
        </w:rPr>
        <w:t>of food security.</w:t>
      </w:r>
    </w:p>
    <w:p w:rsidRPr="001A0B6A" w:rsidR="001A0B6A" w:rsidP="001A0B6A" w:rsidRDefault="001A0B6A" w14:paraId="006A203F" w14:textId="77777777">
      <w:pPr>
        <w:spacing w:after="0" w:line="240" w:lineRule="auto"/>
        <w:rPr>
          <w:rFonts w:ascii="Times New Roman" w:hAnsi="Times New Roman" w:cs="Times New Roman"/>
          <w:sz w:val="24"/>
          <w:szCs w:val="24"/>
        </w:rPr>
      </w:pPr>
    </w:p>
    <w:p w:rsidRPr="001A0B6A" w:rsidR="001A0B6A" w:rsidP="001A0B6A" w:rsidRDefault="001A0B6A" w14:paraId="332DA227" w14:textId="53A3089A">
      <w:pPr>
        <w:spacing w:after="0" w:line="240" w:lineRule="auto"/>
        <w:rPr>
          <w:rFonts w:ascii="Times New Roman" w:hAnsi="Times New Roman" w:cs="Times New Roman"/>
          <w:sz w:val="24"/>
          <w:szCs w:val="24"/>
        </w:rPr>
      </w:pPr>
      <w:r w:rsidRPr="001A0B6A">
        <w:rPr>
          <w:rFonts w:ascii="Times New Roman" w:hAnsi="Times New Roman" w:cs="Times New Roman"/>
          <w:sz w:val="24"/>
          <w:szCs w:val="24"/>
        </w:rPr>
        <w:t>In</w:t>
      </w:r>
      <w:r w:rsidRPr="001A0B6A" w:rsidR="00414633">
        <w:rPr>
          <w:rFonts w:ascii="Times New Roman" w:hAnsi="Times New Roman" w:cs="Times New Roman"/>
          <w:sz w:val="24"/>
          <w:szCs w:val="24"/>
        </w:rPr>
        <w:t xml:space="preserve"> 2013, </w:t>
      </w:r>
      <w:r w:rsidRPr="001A0B6A">
        <w:rPr>
          <w:rFonts w:ascii="Times New Roman" w:hAnsi="Times New Roman" w:cs="Times New Roman"/>
          <w:sz w:val="24"/>
          <w:szCs w:val="24"/>
        </w:rPr>
        <w:t>a standardized</w:t>
      </w:r>
      <w:r w:rsidRPr="001A0B6A" w:rsidR="00414633">
        <w:rPr>
          <w:rFonts w:ascii="Times New Roman" w:hAnsi="Times New Roman" w:cs="Times New Roman"/>
          <w:sz w:val="24"/>
          <w:szCs w:val="24"/>
        </w:rPr>
        <w:t xml:space="preserve"> Spanish translation of </w:t>
      </w:r>
      <w:r w:rsidRPr="001A0B6A">
        <w:rPr>
          <w:rFonts w:ascii="Times New Roman" w:hAnsi="Times New Roman" w:cs="Times New Roman"/>
          <w:sz w:val="24"/>
          <w:szCs w:val="24"/>
        </w:rPr>
        <w:t xml:space="preserve">the CPS-FSS </w:t>
      </w:r>
      <w:r w:rsidR="00750683">
        <w:rPr>
          <w:rFonts w:ascii="Times New Roman" w:hAnsi="Times New Roman" w:cs="Times New Roman"/>
          <w:sz w:val="24"/>
          <w:szCs w:val="24"/>
        </w:rPr>
        <w:t xml:space="preserve">questionnaire </w:t>
      </w:r>
      <w:r w:rsidRPr="001A0B6A">
        <w:rPr>
          <w:rFonts w:ascii="Times New Roman" w:hAnsi="Times New Roman" w:cs="Times New Roman"/>
          <w:sz w:val="24"/>
          <w:szCs w:val="24"/>
        </w:rPr>
        <w:t>was reviewed and approved by OMB for use by the Census Bureau for CPS-FSS interviews. That translation has been in use up to and including the December 2021 CPS-FSS</w:t>
      </w:r>
      <w:r w:rsidR="00750683">
        <w:rPr>
          <w:rFonts w:ascii="Times New Roman" w:hAnsi="Times New Roman" w:cs="Times New Roman"/>
          <w:sz w:val="24"/>
          <w:szCs w:val="24"/>
        </w:rPr>
        <w:t xml:space="preserve"> data collection</w:t>
      </w:r>
      <w:r w:rsidRPr="001A0B6A">
        <w:rPr>
          <w:rFonts w:ascii="Times New Roman" w:hAnsi="Times New Roman" w:cs="Times New Roman"/>
          <w:sz w:val="24"/>
          <w:szCs w:val="24"/>
        </w:rPr>
        <w:t xml:space="preserve">. In 2022, a modified English-language CPS-FSS questionnaire was proposed by ERS and approved by OMB to be implemented in the December 2022 CPS-FSS (see documentation available at: </w:t>
      </w:r>
      <w:hyperlink w:history="1" r:id="rId5">
        <w:r w:rsidRPr="001A0B6A">
          <w:rPr>
            <w:rStyle w:val="Hyperlink"/>
            <w:rFonts w:ascii="Times New Roman" w:hAnsi="Times New Roman" w:cs="Times New Roman"/>
            <w:sz w:val="24"/>
            <w:szCs w:val="24"/>
          </w:rPr>
          <w:t>https://www.reginfo.gov/public/do/PRAViewICR?ref_nbr=202201-0536-005</w:t>
        </w:r>
      </w:hyperlink>
      <w:r w:rsidRPr="001A0B6A">
        <w:rPr>
          <w:rFonts w:ascii="Times New Roman" w:hAnsi="Times New Roman" w:cs="Times New Roman"/>
          <w:sz w:val="24"/>
          <w:szCs w:val="24"/>
        </w:rPr>
        <w:t xml:space="preserve">). The modifications to the English-language questionnaire necessitated modifications to the Spanish-language questionnaire as well. </w:t>
      </w:r>
    </w:p>
    <w:p w:rsidRPr="001A0B6A" w:rsidR="001A0B6A" w:rsidP="001A0B6A" w:rsidRDefault="001A0B6A" w14:paraId="74C6197D" w14:textId="77777777">
      <w:pPr>
        <w:spacing w:after="0" w:line="240" w:lineRule="auto"/>
        <w:rPr>
          <w:rFonts w:ascii="Times New Roman" w:hAnsi="Times New Roman" w:cs="Times New Roman"/>
          <w:sz w:val="24"/>
          <w:szCs w:val="24"/>
        </w:rPr>
      </w:pPr>
    </w:p>
    <w:p w:rsidRPr="001A0B6A" w:rsidR="001A0B6A" w:rsidP="001A0B6A" w:rsidRDefault="001A0B6A" w14:paraId="1A785797" w14:textId="188E5DDD">
      <w:pPr>
        <w:spacing w:after="0" w:line="240" w:lineRule="auto"/>
        <w:rPr>
          <w:rFonts w:ascii="Times New Roman" w:hAnsi="Times New Roman" w:cs="Times New Roman"/>
          <w:sz w:val="24"/>
          <w:szCs w:val="24"/>
        </w:rPr>
      </w:pPr>
      <w:r w:rsidRPr="001A0B6A">
        <w:rPr>
          <w:rFonts w:ascii="Times New Roman" w:hAnsi="Times New Roman" w:cs="Times New Roman"/>
          <w:sz w:val="24"/>
          <w:szCs w:val="24"/>
        </w:rPr>
        <w:t xml:space="preserve">ERS contracted with the U.S. Census Bureau to update the previous Spanish-language questionnaire to match the updated English-language questionnaire. </w:t>
      </w:r>
      <w:r w:rsidR="004F0FDD">
        <w:rPr>
          <w:rFonts w:ascii="Times New Roman" w:hAnsi="Times New Roman" w:cs="Times New Roman"/>
          <w:sz w:val="24"/>
          <w:szCs w:val="24"/>
        </w:rPr>
        <w:t xml:space="preserve">This </w:t>
      </w:r>
      <w:r w:rsidR="00750683">
        <w:rPr>
          <w:rFonts w:ascii="Times New Roman" w:hAnsi="Times New Roman" w:cs="Times New Roman"/>
          <w:sz w:val="24"/>
          <w:szCs w:val="24"/>
        </w:rPr>
        <w:t xml:space="preserve">process </w:t>
      </w:r>
      <w:r w:rsidR="004F0FDD">
        <w:rPr>
          <w:rFonts w:ascii="Times New Roman" w:hAnsi="Times New Roman" w:cs="Times New Roman"/>
          <w:sz w:val="24"/>
          <w:szCs w:val="24"/>
        </w:rPr>
        <w:t xml:space="preserve">required providing a Spanish translation for new survey items that were not included on prior questionnaires, revising the translation </w:t>
      </w:r>
      <w:r w:rsidR="00750683">
        <w:rPr>
          <w:rFonts w:ascii="Times New Roman" w:hAnsi="Times New Roman" w:cs="Times New Roman"/>
          <w:sz w:val="24"/>
          <w:szCs w:val="24"/>
        </w:rPr>
        <w:t>for</w:t>
      </w:r>
      <w:r w:rsidR="004F0FDD">
        <w:rPr>
          <w:rFonts w:ascii="Times New Roman" w:hAnsi="Times New Roman" w:cs="Times New Roman"/>
          <w:sz w:val="24"/>
          <w:szCs w:val="24"/>
        </w:rPr>
        <w:t xml:space="preserve"> items that were revised from </w:t>
      </w:r>
      <w:r w:rsidR="00750683">
        <w:rPr>
          <w:rFonts w:ascii="Times New Roman" w:hAnsi="Times New Roman" w:cs="Times New Roman"/>
          <w:sz w:val="24"/>
          <w:szCs w:val="24"/>
        </w:rPr>
        <w:t xml:space="preserve">the </w:t>
      </w:r>
      <w:r w:rsidR="004F0FDD">
        <w:rPr>
          <w:rFonts w:ascii="Times New Roman" w:hAnsi="Times New Roman" w:cs="Times New Roman"/>
          <w:sz w:val="24"/>
          <w:szCs w:val="24"/>
        </w:rPr>
        <w:t xml:space="preserve">previous </w:t>
      </w:r>
      <w:r w:rsidR="00750683">
        <w:rPr>
          <w:rFonts w:ascii="Times New Roman" w:hAnsi="Times New Roman" w:cs="Times New Roman"/>
          <w:sz w:val="24"/>
          <w:szCs w:val="24"/>
        </w:rPr>
        <w:t>questionnaire</w:t>
      </w:r>
      <w:r w:rsidR="004F0FDD">
        <w:rPr>
          <w:rFonts w:ascii="Times New Roman" w:hAnsi="Times New Roman" w:cs="Times New Roman"/>
          <w:sz w:val="24"/>
          <w:szCs w:val="24"/>
        </w:rPr>
        <w:t xml:space="preserve">, and making edits to the previous translation </w:t>
      </w:r>
      <w:r w:rsidR="00750683">
        <w:rPr>
          <w:rFonts w:ascii="Times New Roman" w:hAnsi="Times New Roman" w:cs="Times New Roman"/>
          <w:sz w:val="24"/>
          <w:szCs w:val="24"/>
        </w:rPr>
        <w:t>as</w:t>
      </w:r>
      <w:r w:rsidR="004F0FDD">
        <w:rPr>
          <w:rFonts w:ascii="Times New Roman" w:hAnsi="Times New Roman" w:cs="Times New Roman"/>
          <w:sz w:val="24"/>
          <w:szCs w:val="24"/>
        </w:rPr>
        <w:t xml:space="preserve"> necessary. </w:t>
      </w:r>
      <w:r w:rsidRPr="001A0B6A">
        <w:rPr>
          <w:rFonts w:ascii="Times New Roman" w:hAnsi="Times New Roman" w:cs="Times New Roman"/>
          <w:sz w:val="24"/>
          <w:szCs w:val="24"/>
        </w:rPr>
        <w:t>The Census Bureau’s Decennial Translation Branch completed the updated translation</w:t>
      </w:r>
      <w:r w:rsidR="00750683">
        <w:rPr>
          <w:rFonts w:ascii="Times New Roman" w:hAnsi="Times New Roman" w:cs="Times New Roman"/>
          <w:sz w:val="24"/>
          <w:szCs w:val="24"/>
        </w:rPr>
        <w:t xml:space="preserve"> of the CPS-FSS questionnaire</w:t>
      </w:r>
      <w:r w:rsidRPr="001A0B6A">
        <w:rPr>
          <w:rFonts w:ascii="Times New Roman" w:hAnsi="Times New Roman" w:cs="Times New Roman"/>
          <w:sz w:val="24"/>
          <w:szCs w:val="24"/>
        </w:rPr>
        <w:t xml:space="preserve">. </w:t>
      </w:r>
    </w:p>
    <w:p w:rsidRPr="001A0B6A" w:rsidR="001A0B6A" w:rsidP="001A0B6A" w:rsidRDefault="001A0B6A" w14:paraId="41772686" w14:textId="77777777">
      <w:pPr>
        <w:spacing w:after="0" w:line="240" w:lineRule="auto"/>
        <w:rPr>
          <w:rFonts w:ascii="Times New Roman" w:hAnsi="Times New Roman" w:cs="Times New Roman"/>
          <w:sz w:val="24"/>
          <w:szCs w:val="24"/>
        </w:rPr>
      </w:pPr>
    </w:p>
    <w:p w:rsidRPr="001A0B6A" w:rsidR="001A0B6A" w:rsidP="001A0B6A" w:rsidRDefault="001A0B6A" w14:paraId="4FAEFFDE" w14:textId="77777777">
      <w:pPr>
        <w:pStyle w:val="xmsonormal"/>
        <w:rPr>
          <w:rFonts w:ascii="Times New Roman" w:hAnsi="Times New Roman" w:cs="Times New Roman"/>
        </w:rPr>
      </w:pPr>
      <w:r w:rsidRPr="001A0B6A">
        <w:rPr>
          <w:rFonts w:ascii="Times New Roman" w:hAnsi="Times New Roman" w:cs="Times New Roman"/>
          <w:color w:val="000000"/>
          <w:sz w:val="24"/>
          <w:szCs w:val="24"/>
          <w:shd w:val="clear" w:color="auto" w:fill="FFFFFF"/>
        </w:rPr>
        <w:t>The Decennial Translation Branch follows an industry-standard process for high-quality translations that involves three steps: translation, review, and quality assurance. A professional translator completes the first draft of a translation. Next, a second professional translator reviews the file, comparing the original text with the translation to validate accuracy, making edits as necessary. Finally, quality checks are completed to identify any potential issues with the translation as part of the quality assurance process. If a potential issue is noted, the translation is returned to the reviewer to decide if additional edits are required. If edits are necessary, the quality checks are completed again.</w:t>
      </w:r>
      <w:r w:rsidRPr="001A0B6A">
        <w:rPr>
          <w:rFonts w:ascii="Times New Roman" w:hAnsi="Times New Roman" w:cs="Times New Roman"/>
          <w:color w:val="000000"/>
          <w:sz w:val="24"/>
          <w:szCs w:val="24"/>
        </w:rPr>
        <w:t xml:space="preserve"> </w:t>
      </w:r>
    </w:p>
    <w:p w:rsidRPr="001A0B6A" w:rsidR="001A0B6A" w:rsidP="001A0B6A" w:rsidRDefault="001A0B6A" w14:paraId="079AD0C7" w14:textId="77777777">
      <w:pPr>
        <w:pStyle w:val="xmsonormal"/>
        <w:shd w:val="clear" w:color="auto" w:fill="FFFFFF"/>
        <w:rPr>
          <w:rFonts w:ascii="Times New Roman" w:hAnsi="Times New Roman" w:cs="Times New Roman"/>
        </w:rPr>
      </w:pPr>
      <w:r w:rsidRPr="001A0B6A">
        <w:rPr>
          <w:rFonts w:ascii="Times New Roman" w:hAnsi="Times New Roman" w:cs="Times New Roman"/>
          <w:color w:val="000000"/>
          <w:sz w:val="24"/>
          <w:szCs w:val="24"/>
        </w:rPr>
        <w:t> </w:t>
      </w:r>
    </w:p>
    <w:p w:rsidRPr="001A0B6A" w:rsidR="001A0B6A" w:rsidP="001A0B6A" w:rsidRDefault="001A0B6A" w14:paraId="59480FB3" w14:textId="4F7D41AD">
      <w:pPr>
        <w:pStyle w:val="xmsonormal"/>
        <w:shd w:val="clear" w:color="auto" w:fill="FFFFFF"/>
        <w:rPr>
          <w:rFonts w:ascii="Times New Roman" w:hAnsi="Times New Roman" w:cs="Times New Roman"/>
        </w:rPr>
      </w:pPr>
      <w:r w:rsidRPr="001A0B6A">
        <w:rPr>
          <w:rFonts w:ascii="Times New Roman" w:hAnsi="Times New Roman" w:cs="Times New Roman"/>
          <w:color w:val="000000"/>
          <w:sz w:val="24"/>
          <w:szCs w:val="24"/>
        </w:rPr>
        <w:lastRenderedPageBreak/>
        <w:t xml:space="preserve">For this </w:t>
      </w:r>
      <w:r>
        <w:rPr>
          <w:rFonts w:ascii="Times New Roman" w:hAnsi="Times New Roman" w:cs="Times New Roman"/>
          <w:color w:val="000000"/>
          <w:sz w:val="24"/>
          <w:szCs w:val="24"/>
        </w:rPr>
        <w:t>updated Spanish translation of the CPS-FSS</w:t>
      </w:r>
      <w:r w:rsidRPr="001A0B6A">
        <w:rPr>
          <w:rFonts w:ascii="Times New Roman" w:hAnsi="Times New Roman" w:cs="Times New Roman"/>
          <w:color w:val="000000"/>
          <w:sz w:val="24"/>
          <w:szCs w:val="24"/>
        </w:rPr>
        <w:t>, the initial translator both reviewed previously translated text and completed translation of new text. Then, the process proceeded as described above with the second translator reviewing all text before quality checks were completed. Edits made to the previously translated materials were done for the following reasons:</w:t>
      </w:r>
    </w:p>
    <w:p w:rsidRPr="001A0B6A" w:rsidR="001A0B6A" w:rsidP="001A0B6A" w:rsidRDefault="001A0B6A" w14:paraId="3C8F22B7" w14:textId="77777777">
      <w:pPr>
        <w:pStyle w:val="xmsonormal"/>
        <w:numPr>
          <w:ilvl w:val="0"/>
          <w:numId w:val="1"/>
        </w:numPr>
        <w:shd w:val="clear" w:color="auto" w:fill="FFFFFF"/>
        <w:rPr>
          <w:rFonts w:ascii="Times New Roman" w:hAnsi="Times New Roman" w:eastAsia="Times New Roman" w:cs="Times New Roman"/>
          <w:color w:val="000000"/>
        </w:rPr>
      </w:pPr>
      <w:r w:rsidRPr="001A0B6A">
        <w:rPr>
          <w:rFonts w:ascii="Times New Roman" w:hAnsi="Times New Roman" w:eastAsia="Times New Roman" w:cs="Times New Roman"/>
          <w:color w:val="000000"/>
          <w:sz w:val="24"/>
          <w:szCs w:val="24"/>
        </w:rPr>
        <w:t>Grammar/Punctuation - errors in grammar and punctuation were corrected when identified in the original translation.</w:t>
      </w:r>
    </w:p>
    <w:p w:rsidRPr="001A0B6A" w:rsidR="001A0B6A" w:rsidP="001A0B6A" w:rsidRDefault="001A0B6A" w14:paraId="5A339468" w14:textId="77777777">
      <w:pPr>
        <w:pStyle w:val="xmsonormal"/>
        <w:numPr>
          <w:ilvl w:val="0"/>
          <w:numId w:val="1"/>
        </w:numPr>
        <w:shd w:val="clear" w:color="auto" w:fill="FFFFFF"/>
        <w:rPr>
          <w:rFonts w:ascii="Times New Roman" w:hAnsi="Times New Roman" w:eastAsia="Times New Roman" w:cs="Times New Roman"/>
          <w:color w:val="000000"/>
        </w:rPr>
      </w:pPr>
      <w:r w:rsidRPr="001A0B6A">
        <w:rPr>
          <w:rFonts w:ascii="Times New Roman" w:hAnsi="Times New Roman" w:eastAsia="Times New Roman" w:cs="Times New Roman"/>
          <w:color w:val="000000"/>
          <w:sz w:val="24"/>
          <w:szCs w:val="24"/>
        </w:rPr>
        <w:t>Spelling - spelling errors were corrected when identified in the original translation.</w:t>
      </w:r>
    </w:p>
    <w:p w:rsidRPr="001A0B6A" w:rsidR="001A0B6A" w:rsidP="001A0B6A" w:rsidRDefault="001A0B6A" w14:paraId="07D13007" w14:textId="77777777">
      <w:pPr>
        <w:pStyle w:val="xmsonormal"/>
        <w:numPr>
          <w:ilvl w:val="0"/>
          <w:numId w:val="1"/>
        </w:numPr>
        <w:shd w:val="clear" w:color="auto" w:fill="FFFFFF"/>
        <w:rPr>
          <w:rFonts w:ascii="Times New Roman" w:hAnsi="Times New Roman" w:eastAsia="Times New Roman" w:cs="Times New Roman"/>
          <w:color w:val="000000"/>
        </w:rPr>
      </w:pPr>
      <w:r w:rsidRPr="001A0B6A">
        <w:rPr>
          <w:rFonts w:ascii="Times New Roman" w:hAnsi="Times New Roman" w:eastAsia="Times New Roman" w:cs="Times New Roman"/>
          <w:color w:val="000000"/>
          <w:sz w:val="24"/>
          <w:szCs w:val="24"/>
        </w:rPr>
        <w:t>Source Text and Translation Mismatch - when original translation did not accurately convey the English source text, the translation was edited to address this issue.</w:t>
      </w:r>
    </w:p>
    <w:p w:rsidRPr="001A0B6A" w:rsidR="001A0B6A" w:rsidP="001A0B6A" w:rsidRDefault="001A0B6A" w14:paraId="7F2C32A3" w14:textId="77777777">
      <w:pPr>
        <w:pStyle w:val="xmsonormal"/>
        <w:numPr>
          <w:ilvl w:val="0"/>
          <w:numId w:val="1"/>
        </w:numPr>
        <w:shd w:val="clear" w:color="auto" w:fill="FFFFFF"/>
        <w:rPr>
          <w:rFonts w:ascii="Times New Roman" w:hAnsi="Times New Roman" w:eastAsia="Times New Roman" w:cs="Times New Roman"/>
          <w:color w:val="000000"/>
        </w:rPr>
      </w:pPr>
      <w:r w:rsidRPr="001A0B6A">
        <w:rPr>
          <w:rFonts w:ascii="Times New Roman" w:hAnsi="Times New Roman" w:eastAsia="Times New Roman" w:cs="Times New Roman"/>
          <w:color w:val="000000"/>
          <w:sz w:val="24"/>
          <w:szCs w:val="24"/>
        </w:rPr>
        <w:t>Terminology - when a term in the original translation was not accurate or a common translation, this was corrected.</w:t>
      </w:r>
    </w:p>
    <w:p w:rsidRPr="001A0B6A" w:rsidR="001A0B6A" w:rsidP="001A0B6A" w:rsidRDefault="001A0B6A" w14:paraId="5D9F9CF6" w14:textId="77777777">
      <w:pPr>
        <w:pStyle w:val="xmsonormal"/>
        <w:numPr>
          <w:ilvl w:val="0"/>
          <w:numId w:val="1"/>
        </w:numPr>
        <w:shd w:val="clear" w:color="auto" w:fill="FFFFFF"/>
        <w:rPr>
          <w:rFonts w:ascii="Times New Roman" w:hAnsi="Times New Roman" w:eastAsia="Times New Roman" w:cs="Times New Roman"/>
          <w:color w:val="000000"/>
        </w:rPr>
      </w:pPr>
      <w:r w:rsidRPr="001A0B6A">
        <w:rPr>
          <w:rFonts w:ascii="Times New Roman" w:hAnsi="Times New Roman" w:eastAsia="Times New Roman" w:cs="Times New Roman"/>
          <w:color w:val="000000"/>
          <w:sz w:val="24"/>
          <w:szCs w:val="24"/>
        </w:rPr>
        <w:t>Formatting - formatting inconsistencies identified between the English source text and the original translation were corrected.</w:t>
      </w:r>
    </w:p>
    <w:p w:rsidRPr="001A0B6A" w:rsidR="001A0B6A" w:rsidP="001A0B6A" w:rsidRDefault="001A0B6A" w14:paraId="4F556C0C" w14:textId="77777777">
      <w:pPr>
        <w:pStyle w:val="xmsonormal"/>
        <w:numPr>
          <w:ilvl w:val="0"/>
          <w:numId w:val="1"/>
        </w:numPr>
        <w:shd w:val="clear" w:color="auto" w:fill="FFFFFF"/>
        <w:rPr>
          <w:rFonts w:ascii="Times New Roman" w:hAnsi="Times New Roman" w:eastAsia="Times New Roman" w:cs="Times New Roman"/>
          <w:color w:val="000000"/>
        </w:rPr>
      </w:pPr>
      <w:r w:rsidRPr="001A0B6A">
        <w:rPr>
          <w:rFonts w:ascii="Times New Roman" w:hAnsi="Times New Roman" w:eastAsia="Times New Roman" w:cs="Times New Roman"/>
          <w:color w:val="000000"/>
          <w:sz w:val="24"/>
          <w:szCs w:val="24"/>
        </w:rPr>
        <w:t>Consistency - when the same English source text was not translated consistently throughout the document, the original translation was edited for consistency.</w:t>
      </w:r>
    </w:p>
    <w:p w:rsidR="00414633" w:rsidP="001A0B6A" w:rsidRDefault="001A0B6A" w14:paraId="04CC7175" w14:textId="4C40083B">
      <w:pPr>
        <w:spacing w:after="0" w:line="240" w:lineRule="auto"/>
        <w:rPr>
          <w:rFonts w:ascii="Times New Roman" w:hAnsi="Times New Roman" w:cs="Times New Roman"/>
          <w:sz w:val="24"/>
          <w:szCs w:val="24"/>
        </w:rPr>
      </w:pPr>
      <w:r w:rsidRPr="001A0B6A">
        <w:rPr>
          <w:rFonts w:ascii="Times New Roman" w:hAnsi="Times New Roman" w:cs="Times New Roman"/>
          <w:sz w:val="24"/>
          <w:szCs w:val="24"/>
        </w:rPr>
        <w:t xml:space="preserve">  </w:t>
      </w:r>
    </w:p>
    <w:p w:rsidRPr="001A0B6A" w:rsidR="004F0FDD" w:rsidP="001A0B6A" w:rsidRDefault="004F0FDD" w14:paraId="4F88ACFA" w14:textId="3A5D9ADA">
      <w:pPr>
        <w:spacing w:after="0" w:line="240" w:lineRule="auto"/>
        <w:rPr>
          <w:rFonts w:ascii="Times New Roman" w:hAnsi="Times New Roman" w:cs="Times New Roman"/>
          <w:sz w:val="24"/>
          <w:szCs w:val="24"/>
        </w:rPr>
      </w:pPr>
      <w:r>
        <w:rPr>
          <w:rFonts w:ascii="Times New Roman" w:hAnsi="Times New Roman" w:cs="Times New Roman"/>
          <w:sz w:val="24"/>
          <w:szCs w:val="24"/>
        </w:rPr>
        <w:t>The attached questionnaire shows the English-language version of each question with the Spanish-language version of each question</w:t>
      </w:r>
      <w:r w:rsidR="00750683">
        <w:rPr>
          <w:rFonts w:ascii="Times New Roman" w:hAnsi="Times New Roman" w:cs="Times New Roman"/>
          <w:sz w:val="24"/>
          <w:szCs w:val="24"/>
        </w:rPr>
        <w:t xml:space="preserve"> shown in blue highlight</w:t>
      </w:r>
      <w:r>
        <w:rPr>
          <w:rFonts w:ascii="Times New Roman" w:hAnsi="Times New Roman" w:cs="Times New Roman"/>
          <w:sz w:val="24"/>
          <w:szCs w:val="24"/>
        </w:rPr>
        <w:t xml:space="preserve">. Updates from the previously approved </w:t>
      </w:r>
      <w:r w:rsidR="00750683">
        <w:rPr>
          <w:rFonts w:ascii="Times New Roman" w:hAnsi="Times New Roman" w:cs="Times New Roman"/>
          <w:sz w:val="24"/>
          <w:szCs w:val="24"/>
        </w:rPr>
        <w:t xml:space="preserve">2021 </w:t>
      </w:r>
      <w:r>
        <w:rPr>
          <w:rFonts w:ascii="Times New Roman" w:hAnsi="Times New Roman" w:cs="Times New Roman"/>
          <w:sz w:val="24"/>
          <w:szCs w:val="24"/>
        </w:rPr>
        <w:t>questionnaires are highlighted</w:t>
      </w:r>
      <w:r w:rsidR="00750683">
        <w:rPr>
          <w:rFonts w:ascii="Times New Roman" w:hAnsi="Times New Roman" w:cs="Times New Roman"/>
          <w:sz w:val="24"/>
          <w:szCs w:val="24"/>
        </w:rPr>
        <w:t xml:space="preserve"> in yellow</w:t>
      </w:r>
      <w:r>
        <w:rPr>
          <w:rFonts w:ascii="Times New Roman" w:hAnsi="Times New Roman" w:cs="Times New Roman"/>
          <w:sz w:val="24"/>
          <w:szCs w:val="24"/>
        </w:rPr>
        <w:t xml:space="preserve">. </w:t>
      </w:r>
    </w:p>
    <w:sectPr w:rsidRPr="001A0B6A" w:rsidR="004F0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96687"/>
    <w:multiLevelType w:val="multilevel"/>
    <w:tmpl w:val="32068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33"/>
    <w:rsid w:val="000E0836"/>
    <w:rsid w:val="001A0B6A"/>
    <w:rsid w:val="002F4662"/>
    <w:rsid w:val="003A4AF8"/>
    <w:rsid w:val="00414633"/>
    <w:rsid w:val="004F0FDD"/>
    <w:rsid w:val="0075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66D5"/>
  <w15:chartTrackingRefBased/>
  <w15:docId w15:val="{AF39E30B-54D3-432B-BE68-78953940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B6A"/>
    <w:rPr>
      <w:color w:val="0563C1" w:themeColor="hyperlink"/>
      <w:u w:val="single"/>
    </w:rPr>
  </w:style>
  <w:style w:type="character" w:styleId="UnresolvedMention">
    <w:name w:val="Unresolved Mention"/>
    <w:basedOn w:val="DefaultParagraphFont"/>
    <w:uiPriority w:val="99"/>
    <w:semiHidden/>
    <w:unhideWhenUsed/>
    <w:rsid w:val="001A0B6A"/>
    <w:rPr>
      <w:color w:val="605E5C"/>
      <w:shd w:val="clear" w:color="auto" w:fill="E1DFDD"/>
    </w:rPr>
  </w:style>
  <w:style w:type="paragraph" w:customStyle="1" w:styleId="xmsonormal">
    <w:name w:val="x_msonormal"/>
    <w:basedOn w:val="Normal"/>
    <w:rsid w:val="001A0B6A"/>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750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ginfo.gov/public/do/PRAViewICR?ref_nbr=202201-0536-0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Coleman-Jensen, Alisha - REE-ERS, Washington, DC</dc:creator>
  <cp:keywords/>
  <dc:description/>
  <cp:lastModifiedBy>Brown, Ruth - OCIO-IRMC, Washington, DC</cp:lastModifiedBy>
  <cp:revision>2</cp:revision>
  <dcterms:created xsi:type="dcterms:W3CDTF">2022-07-22T17:38:00Z</dcterms:created>
  <dcterms:modified xsi:type="dcterms:W3CDTF">2022-07-22T17:38:00Z</dcterms:modified>
</cp:coreProperties>
</file>