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191" w:rsidP="003A014B" w:rsidRDefault="003A014B" w14:paraId="2DA5706A" w14:textId="5DC1BBE6">
      <w:pPr>
        <w:pStyle w:val="Heading1"/>
        <w:spacing w:before="120" w:after="240"/>
      </w:pPr>
      <w:bookmarkStart w:name="_GoBack" w:id="0"/>
      <w:bookmarkEnd w:id="0"/>
      <w:r w:rsidRPr="003A014B">
        <w:t>Instructions for Point of Care Testing Form (CDC 57.155)</w:t>
      </w:r>
    </w:p>
    <w:tbl>
      <w:tblPr>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Table of Instructions for Completion of the Urinary Tract Infection Form"/>
      </w:tblPr>
      <w:tblGrid>
        <w:gridCol w:w="2570"/>
        <w:gridCol w:w="6934"/>
      </w:tblGrid>
      <w:tr w:rsidR="003A014B" w:rsidTr="002A349B" w14:paraId="5C35DA0B" w14:textId="77777777">
        <w:trPr>
          <w:tblHeader/>
          <w:jc w:val="center"/>
        </w:trPr>
        <w:tc>
          <w:tcPr>
            <w:tcW w:w="2570" w:type="dxa"/>
            <w:shd w:val="clear" w:color="auto" w:fill="8DB3E2" w:themeFill="text2" w:themeFillTint="66"/>
          </w:tcPr>
          <w:p w:rsidRPr="00E852DF" w:rsidR="003A014B" w:rsidP="002A349B" w:rsidRDefault="003A014B" w14:paraId="6CA95DBE" w14:textId="77777777">
            <w:pPr>
              <w:jc w:val="center"/>
              <w:rPr>
                <w:b/>
                <w:bCs/>
              </w:rPr>
            </w:pPr>
            <w:r w:rsidRPr="00E852DF">
              <w:rPr>
                <w:b/>
                <w:bCs/>
              </w:rPr>
              <w:t>Data Field</w:t>
            </w:r>
          </w:p>
        </w:tc>
        <w:tc>
          <w:tcPr>
            <w:tcW w:w="6934" w:type="dxa"/>
            <w:shd w:val="clear" w:color="auto" w:fill="8DB3E2" w:themeFill="text2" w:themeFillTint="66"/>
          </w:tcPr>
          <w:p w:rsidRPr="00E852DF" w:rsidR="003A014B" w:rsidP="002A349B" w:rsidRDefault="003A014B" w14:paraId="387E314B" w14:textId="77777777">
            <w:pPr>
              <w:jc w:val="center"/>
              <w:rPr>
                <w:b/>
                <w:bCs/>
              </w:rPr>
            </w:pPr>
            <w:r w:rsidRPr="00E852DF">
              <w:rPr>
                <w:b/>
                <w:bCs/>
              </w:rPr>
              <w:t>Instructions for Data Collection/Entry</w:t>
            </w:r>
          </w:p>
        </w:tc>
      </w:tr>
      <w:tr w:rsidR="003A014B" w:rsidTr="002A349B" w14:paraId="099BE4DD" w14:textId="77777777">
        <w:trPr>
          <w:jc w:val="center"/>
        </w:trPr>
        <w:tc>
          <w:tcPr>
            <w:tcW w:w="2570" w:type="dxa"/>
          </w:tcPr>
          <w:p w:rsidRPr="007D60E3" w:rsidR="003A014B" w:rsidP="002A349B" w:rsidRDefault="003A014B" w14:paraId="18FAC2FF" w14:textId="77777777">
            <w:r>
              <w:t>Facility ID</w:t>
            </w:r>
          </w:p>
        </w:tc>
        <w:tc>
          <w:tcPr>
            <w:tcW w:w="6934" w:type="dxa"/>
          </w:tcPr>
          <w:p w:rsidRPr="007D60E3" w:rsidR="003A014B" w:rsidP="002A349B" w:rsidRDefault="003A014B" w14:paraId="671772CC" w14:textId="77777777">
            <w:r w:rsidRPr="007D60E3">
              <w:t xml:space="preserve">The NHSN-assigned facility ID will be </w:t>
            </w:r>
            <w:r>
              <w:t>auto-entered</w:t>
            </w:r>
            <w:r w:rsidRPr="007D60E3">
              <w:t xml:space="preserve"> by the computer.</w:t>
            </w:r>
          </w:p>
        </w:tc>
      </w:tr>
      <w:tr w:rsidR="003A014B" w:rsidTr="002A349B" w14:paraId="10F999B3" w14:textId="77777777">
        <w:trPr>
          <w:jc w:val="center"/>
        </w:trPr>
        <w:tc>
          <w:tcPr>
            <w:tcW w:w="2570" w:type="dxa"/>
          </w:tcPr>
          <w:p w:rsidRPr="007D60E3" w:rsidR="003A014B" w:rsidP="002A349B" w:rsidRDefault="003A014B" w14:paraId="3CA7A337" w14:textId="77777777">
            <w:r>
              <w:t>Type of Individual Tested</w:t>
            </w:r>
          </w:p>
        </w:tc>
        <w:tc>
          <w:tcPr>
            <w:tcW w:w="6934" w:type="dxa"/>
          </w:tcPr>
          <w:p w:rsidRPr="007D60E3" w:rsidR="003A014B" w:rsidP="002A349B" w:rsidRDefault="003A014B" w14:paraId="062D3FEA" w14:textId="15EAC4AF">
            <w:r>
              <w:t xml:space="preserve">Required. From the drop-down menu, choose whether the </w:t>
            </w:r>
            <w:proofErr w:type="spellStart"/>
            <w:r>
              <w:t>testee</w:t>
            </w:r>
            <w:proofErr w:type="spellEnd"/>
            <w:r>
              <w:t xml:space="preserve"> is a resident of the facility</w:t>
            </w:r>
            <w:r w:rsidR="001E25E0">
              <w:t>,</w:t>
            </w:r>
            <w:r>
              <w:t xml:space="preserve"> a staff/volunteer/contractor at the facility</w:t>
            </w:r>
            <w:r w:rsidR="001E25E0">
              <w:t>, or a visitor to the facility</w:t>
            </w:r>
            <w:r>
              <w:t>.</w:t>
            </w:r>
          </w:p>
        </w:tc>
      </w:tr>
      <w:tr w:rsidR="003A014B" w:rsidTr="002A349B" w14:paraId="3240BBB7" w14:textId="77777777">
        <w:trPr>
          <w:jc w:val="center"/>
        </w:trPr>
        <w:tc>
          <w:tcPr>
            <w:tcW w:w="2570" w:type="dxa"/>
          </w:tcPr>
          <w:p w:rsidRPr="007D60E3" w:rsidR="003A014B" w:rsidP="002A349B" w:rsidRDefault="003A014B" w14:paraId="528A2984" w14:textId="77777777">
            <w:r>
              <w:t xml:space="preserve">Resident </w:t>
            </w:r>
            <w:r w:rsidRPr="007D60E3">
              <w:t xml:space="preserve">ID </w:t>
            </w:r>
          </w:p>
        </w:tc>
        <w:tc>
          <w:tcPr>
            <w:tcW w:w="6934" w:type="dxa"/>
          </w:tcPr>
          <w:p w:rsidRPr="009974E9" w:rsidR="003A014B" w:rsidP="002A349B" w:rsidRDefault="003A014B" w14:paraId="19677D5B" w14:textId="5F3E64D7">
            <w:r w:rsidRPr="009974E9">
              <w:rPr>
                <w:rFonts w:eastAsia="Times New Roman" w:cs="Times New Roman"/>
                <w:szCs w:val="24"/>
              </w:rPr>
              <w:t xml:space="preserve">Conditionally Required. If the </w:t>
            </w:r>
            <w:proofErr w:type="spellStart"/>
            <w:r w:rsidRPr="009974E9">
              <w:rPr>
                <w:rFonts w:eastAsia="Times New Roman" w:cs="Times New Roman"/>
                <w:szCs w:val="24"/>
              </w:rPr>
              <w:t>testee</w:t>
            </w:r>
            <w:proofErr w:type="spellEnd"/>
            <w:r w:rsidRPr="009974E9">
              <w:rPr>
                <w:rFonts w:eastAsia="Times New Roman" w:cs="Times New Roman"/>
                <w:szCs w:val="24"/>
              </w:rPr>
              <w:t xml:space="preserve"> is a facility resident, enter the alphanumeric resident ID. This is the resident identifier assigned by the facility and may consist of any combination of numbers and/or letters. This should be an ID that remains the same for the resident across all admissions and stays.</w:t>
            </w:r>
            <w:r w:rsidR="000073BA">
              <w:rPr>
                <w:rFonts w:eastAsia="Times New Roman" w:cs="Times New Roman"/>
                <w:szCs w:val="24"/>
              </w:rPr>
              <w:t xml:space="preserve"> </w:t>
            </w:r>
            <w:r w:rsidR="000073BA">
              <w:rPr>
                <w:rFonts w:cstheme="minorHAnsi"/>
              </w:rPr>
              <w:t xml:space="preserve">The system will not allow two individuals to share the same ID.  Birthdates are NOT recommended as ID numbers.  </w:t>
            </w:r>
          </w:p>
        </w:tc>
      </w:tr>
      <w:tr w:rsidR="003A014B" w:rsidTr="002A349B" w14:paraId="08CB0717" w14:textId="77777777">
        <w:trPr>
          <w:jc w:val="center"/>
        </w:trPr>
        <w:tc>
          <w:tcPr>
            <w:tcW w:w="2570" w:type="dxa"/>
          </w:tcPr>
          <w:p w:rsidRPr="007D60E3" w:rsidR="003A014B" w:rsidP="002A349B" w:rsidRDefault="003A014B" w14:paraId="786E2309" w14:textId="77777777">
            <w:r>
              <w:t>Staff ID</w:t>
            </w:r>
          </w:p>
        </w:tc>
        <w:tc>
          <w:tcPr>
            <w:tcW w:w="6934" w:type="dxa"/>
          </w:tcPr>
          <w:p w:rsidRPr="009974E9" w:rsidR="00A26CF7" w:rsidP="00A26CF7" w:rsidRDefault="003A014B" w14:paraId="3442FC04" w14:textId="6D772DDC">
            <w:r w:rsidRPr="009974E9">
              <w:rPr>
                <w:rFonts w:eastAsia="Times New Roman" w:cs="Times New Roman"/>
                <w:szCs w:val="24"/>
              </w:rPr>
              <w:t xml:space="preserve">Conditionally Required.  If the </w:t>
            </w:r>
            <w:proofErr w:type="spellStart"/>
            <w:r w:rsidRPr="009974E9">
              <w:rPr>
                <w:rFonts w:eastAsia="Times New Roman" w:cs="Times New Roman"/>
                <w:szCs w:val="24"/>
              </w:rPr>
              <w:t>testee</w:t>
            </w:r>
            <w:proofErr w:type="spellEnd"/>
            <w:r w:rsidRPr="009974E9">
              <w:rPr>
                <w:rFonts w:eastAsia="Times New Roman" w:cs="Times New Roman"/>
                <w:szCs w:val="24"/>
              </w:rPr>
              <w:t xml:space="preserve"> is a staff/volunteer/contractor at the facility, enter </w:t>
            </w:r>
            <w:r>
              <w:rPr>
                <w:rFonts w:eastAsia="Times New Roman" w:cs="Times New Roman"/>
                <w:szCs w:val="24"/>
              </w:rPr>
              <w:t>an</w:t>
            </w:r>
            <w:r w:rsidRPr="009974E9">
              <w:rPr>
                <w:rFonts w:eastAsia="Times New Roman" w:cs="Times New Roman"/>
                <w:szCs w:val="24"/>
              </w:rPr>
              <w:t xml:space="preserve"> alphanumeric staff ID number.  This is a number assigned by the facility and may consist of any combination of numbers and/or letters.</w:t>
            </w:r>
            <w:r w:rsidR="000073BA">
              <w:rPr>
                <w:rFonts w:eastAsia="Times New Roman" w:cs="Times New Roman"/>
                <w:szCs w:val="24"/>
              </w:rPr>
              <w:t xml:space="preserve"> </w:t>
            </w:r>
            <w:r w:rsidR="000073BA">
              <w:rPr>
                <w:rFonts w:cstheme="minorHAnsi"/>
              </w:rPr>
              <w:t xml:space="preserve">The system will not allow two individuals to share the same ID.  Birthdates are NOT recommended as ID numbers.  </w:t>
            </w:r>
            <w:r w:rsidR="003A751A">
              <w:rPr>
                <w:rFonts w:eastAsia="Times New Roman" w:cs="Times New Roman"/>
                <w:szCs w:val="24"/>
              </w:rPr>
              <w:t xml:space="preserve"> NOTE: The NHSN Facility Administrator (</w:t>
            </w:r>
            <w:proofErr w:type="spellStart"/>
            <w:r w:rsidR="003A751A">
              <w:rPr>
                <w:rFonts w:eastAsia="Times New Roman" w:cs="Times New Roman"/>
                <w:szCs w:val="24"/>
              </w:rPr>
              <w:t>FacAd</w:t>
            </w:r>
            <w:proofErr w:type="spellEnd"/>
            <w:r w:rsidR="003A751A">
              <w:rPr>
                <w:rFonts w:eastAsia="Times New Roman" w:cs="Times New Roman"/>
                <w:szCs w:val="24"/>
              </w:rPr>
              <w:t xml:space="preserve">) will be the only registered NHSN user in the facility to whom access to Staff point of care (POC) test data is automatically granted by NHSN.  If other NHSN Users in the facility need </w:t>
            </w:r>
            <w:r w:rsidR="001E25E0">
              <w:rPr>
                <w:rFonts w:eastAsia="Times New Roman" w:cs="Times New Roman"/>
                <w:szCs w:val="24"/>
              </w:rPr>
              <w:t xml:space="preserve">the </w:t>
            </w:r>
            <w:r w:rsidR="003A751A">
              <w:rPr>
                <w:rFonts w:eastAsia="Times New Roman" w:cs="Times New Roman"/>
                <w:szCs w:val="24"/>
              </w:rPr>
              <w:t xml:space="preserve">ability to enter or access Staff POC test data, the NHSN </w:t>
            </w:r>
            <w:proofErr w:type="spellStart"/>
            <w:r w:rsidR="003A751A">
              <w:rPr>
                <w:rFonts w:eastAsia="Times New Roman" w:cs="Times New Roman"/>
                <w:szCs w:val="24"/>
              </w:rPr>
              <w:t>FacAd</w:t>
            </w:r>
            <w:proofErr w:type="spellEnd"/>
            <w:r w:rsidR="003A751A">
              <w:rPr>
                <w:rFonts w:eastAsia="Times New Roman" w:cs="Times New Roman"/>
                <w:szCs w:val="24"/>
              </w:rPr>
              <w:t xml:space="preserve"> will need to grant such rights through the “Users” option in the blue navigation bar on the left side of the screen while in the NHSN application.</w:t>
            </w:r>
            <w:r w:rsidR="00A26CF7">
              <w:rPr>
                <w:rFonts w:eastAsia="Times New Roman" w:cs="Times New Roman"/>
                <w:szCs w:val="24"/>
              </w:rPr>
              <w:t xml:space="preserve"> Without the granting of such rights, Staff data screens will not be visible to the NHSN User.</w:t>
            </w:r>
          </w:p>
        </w:tc>
      </w:tr>
      <w:tr w:rsidR="001E25E0" w:rsidTr="002A349B" w14:paraId="5D52C6DB" w14:textId="77777777">
        <w:trPr>
          <w:jc w:val="center"/>
        </w:trPr>
        <w:tc>
          <w:tcPr>
            <w:tcW w:w="2570" w:type="dxa"/>
          </w:tcPr>
          <w:p w:rsidR="001E25E0" w:rsidP="002A349B" w:rsidRDefault="001E25E0" w14:paraId="73275933" w14:textId="1C68E0FA">
            <w:r>
              <w:t>Visitor ID</w:t>
            </w:r>
          </w:p>
        </w:tc>
        <w:tc>
          <w:tcPr>
            <w:tcW w:w="6934" w:type="dxa"/>
          </w:tcPr>
          <w:p w:rsidRPr="009974E9" w:rsidR="001E25E0" w:rsidP="00A26CF7" w:rsidRDefault="001E25E0" w14:paraId="4795EA85" w14:textId="3FE902B8">
            <w:pPr>
              <w:rPr>
                <w:rFonts w:eastAsia="Times New Roman" w:cs="Times New Roman"/>
                <w:szCs w:val="24"/>
              </w:rPr>
            </w:pPr>
            <w:r w:rsidRPr="009974E9">
              <w:rPr>
                <w:rFonts w:eastAsia="Times New Roman" w:cs="Times New Roman"/>
                <w:szCs w:val="24"/>
              </w:rPr>
              <w:t xml:space="preserve">Conditionally Required.  If the </w:t>
            </w:r>
            <w:proofErr w:type="spellStart"/>
            <w:r w:rsidRPr="009974E9">
              <w:rPr>
                <w:rFonts w:eastAsia="Times New Roman" w:cs="Times New Roman"/>
                <w:szCs w:val="24"/>
              </w:rPr>
              <w:t>testee</w:t>
            </w:r>
            <w:proofErr w:type="spellEnd"/>
            <w:r w:rsidRPr="009974E9">
              <w:rPr>
                <w:rFonts w:eastAsia="Times New Roman" w:cs="Times New Roman"/>
                <w:szCs w:val="24"/>
              </w:rPr>
              <w:t xml:space="preserve"> is a </w:t>
            </w:r>
            <w:r>
              <w:rPr>
                <w:rFonts w:eastAsia="Times New Roman" w:cs="Times New Roman"/>
                <w:szCs w:val="24"/>
              </w:rPr>
              <w:t>visitor to</w:t>
            </w:r>
            <w:r w:rsidRPr="009974E9">
              <w:rPr>
                <w:rFonts w:eastAsia="Times New Roman" w:cs="Times New Roman"/>
                <w:szCs w:val="24"/>
              </w:rPr>
              <w:t xml:space="preserve"> the facility, enter </w:t>
            </w:r>
            <w:r>
              <w:rPr>
                <w:rFonts w:eastAsia="Times New Roman" w:cs="Times New Roman"/>
                <w:szCs w:val="24"/>
              </w:rPr>
              <w:t>an</w:t>
            </w:r>
            <w:r w:rsidRPr="009974E9">
              <w:rPr>
                <w:rFonts w:eastAsia="Times New Roman" w:cs="Times New Roman"/>
                <w:szCs w:val="24"/>
              </w:rPr>
              <w:t xml:space="preserve"> alphanumeric </w:t>
            </w:r>
            <w:r>
              <w:rPr>
                <w:rFonts w:eastAsia="Times New Roman" w:cs="Times New Roman"/>
                <w:szCs w:val="24"/>
              </w:rPr>
              <w:t>Visitor</w:t>
            </w:r>
            <w:r w:rsidRPr="009974E9">
              <w:rPr>
                <w:rFonts w:eastAsia="Times New Roman" w:cs="Times New Roman"/>
                <w:szCs w:val="24"/>
              </w:rPr>
              <w:t xml:space="preserve"> ID number.  This is a number assigned by the facility and may consist of any combination of numbers and/or letters.</w:t>
            </w:r>
            <w:r w:rsidR="000073BA">
              <w:rPr>
                <w:rFonts w:eastAsia="Times New Roman" w:cs="Times New Roman"/>
                <w:szCs w:val="24"/>
              </w:rPr>
              <w:t xml:space="preserve"> </w:t>
            </w:r>
            <w:r w:rsidR="000073BA">
              <w:rPr>
                <w:rFonts w:cstheme="minorHAnsi"/>
              </w:rPr>
              <w:t xml:space="preserve">The system will not allow two individuals to share the same ID.  Birthdates are NOT recommended as ID numbers.  </w:t>
            </w:r>
          </w:p>
        </w:tc>
      </w:tr>
      <w:tr w:rsidR="003A014B" w:rsidTr="002A349B" w14:paraId="5F68653A" w14:textId="77777777">
        <w:trPr>
          <w:jc w:val="center"/>
        </w:trPr>
        <w:tc>
          <w:tcPr>
            <w:tcW w:w="2570" w:type="dxa"/>
          </w:tcPr>
          <w:p w:rsidRPr="007D60E3" w:rsidR="003A014B" w:rsidP="002A349B" w:rsidRDefault="003A014B" w14:paraId="6FDBA477" w14:textId="77777777">
            <w:r>
              <w:t>Name</w:t>
            </w:r>
          </w:p>
        </w:tc>
        <w:tc>
          <w:tcPr>
            <w:tcW w:w="6934" w:type="dxa"/>
          </w:tcPr>
          <w:p w:rsidRPr="007D60E3" w:rsidR="003A014B" w:rsidP="002A349B" w:rsidRDefault="001E25E0" w14:paraId="58416263" w14:textId="7B2AFADA">
            <w:r>
              <w:rPr>
                <w:rFonts w:eastAsia="Times New Roman" w:cs="Times New Roman"/>
                <w:szCs w:val="24"/>
              </w:rPr>
              <w:t>Required</w:t>
            </w:r>
            <w:r w:rsidRPr="00F05BB1" w:rsidR="003A014B">
              <w:rPr>
                <w:rFonts w:eastAsia="Times New Roman" w:cs="Times New Roman"/>
                <w:szCs w:val="24"/>
              </w:rPr>
              <w:t>.  Enter the first</w:t>
            </w:r>
            <w:r w:rsidR="00582F1E">
              <w:rPr>
                <w:rFonts w:eastAsia="Times New Roman" w:cs="Times New Roman"/>
                <w:szCs w:val="24"/>
              </w:rPr>
              <w:t xml:space="preserve"> </w:t>
            </w:r>
            <w:r w:rsidR="003A014B">
              <w:rPr>
                <w:rFonts w:eastAsia="Times New Roman" w:cs="Times New Roman"/>
                <w:szCs w:val="24"/>
              </w:rPr>
              <w:t>and last</w:t>
            </w:r>
            <w:r w:rsidRPr="00F05BB1" w:rsidR="003A014B">
              <w:rPr>
                <w:rFonts w:eastAsia="Times New Roman" w:cs="Times New Roman"/>
                <w:szCs w:val="24"/>
              </w:rPr>
              <w:t xml:space="preserve"> name of the </w:t>
            </w:r>
            <w:r w:rsidR="003A014B">
              <w:rPr>
                <w:rFonts w:eastAsia="Times New Roman" w:cs="Times New Roman"/>
                <w:szCs w:val="24"/>
              </w:rPr>
              <w:t>individual tested</w:t>
            </w:r>
            <w:r w:rsidRPr="00F05BB1" w:rsidR="003A014B">
              <w:rPr>
                <w:rFonts w:eastAsia="Times New Roman" w:cs="Times New Roman"/>
                <w:szCs w:val="24"/>
              </w:rPr>
              <w:t>.</w:t>
            </w:r>
            <w:r>
              <w:rPr>
                <w:rFonts w:eastAsia="Times New Roman" w:cs="Times New Roman"/>
                <w:szCs w:val="24"/>
              </w:rPr>
              <w:t xml:space="preserve"> Middle name is optional.</w:t>
            </w:r>
            <w:r w:rsidR="00AD71DF">
              <w:rPr>
                <w:rFonts w:eastAsia="Times New Roman" w:cs="Times New Roman"/>
                <w:szCs w:val="24"/>
              </w:rPr>
              <w:t xml:space="preserve"> Names cannot contain numerals.</w:t>
            </w:r>
          </w:p>
        </w:tc>
      </w:tr>
      <w:tr w:rsidR="003A014B" w:rsidTr="002A349B" w14:paraId="60C446D6" w14:textId="77777777">
        <w:trPr>
          <w:jc w:val="center"/>
        </w:trPr>
        <w:tc>
          <w:tcPr>
            <w:tcW w:w="2570" w:type="dxa"/>
          </w:tcPr>
          <w:p w:rsidRPr="007D60E3" w:rsidR="003A014B" w:rsidP="002A349B" w:rsidRDefault="003A014B" w14:paraId="4300462D" w14:textId="77777777">
            <w:r w:rsidRPr="007D60E3">
              <w:t>Gender</w:t>
            </w:r>
          </w:p>
        </w:tc>
        <w:tc>
          <w:tcPr>
            <w:tcW w:w="6934" w:type="dxa"/>
          </w:tcPr>
          <w:p w:rsidRPr="007D60E3" w:rsidR="003A014B" w:rsidP="002A349B" w:rsidRDefault="003A014B" w14:paraId="7C90F998" w14:textId="77777777">
            <w:r w:rsidRPr="00F05BB1">
              <w:rPr>
                <w:rFonts w:eastAsia="Times New Roman" w:cs="Times New Roman"/>
                <w:szCs w:val="24"/>
              </w:rPr>
              <w:t xml:space="preserve">Required.  Check Female, Male, or Other to indicate the gender of the </w:t>
            </w:r>
            <w:r>
              <w:rPr>
                <w:rFonts w:eastAsia="Times New Roman" w:cs="Times New Roman"/>
                <w:szCs w:val="24"/>
              </w:rPr>
              <w:t>individual tested</w:t>
            </w:r>
            <w:r w:rsidRPr="00F05BB1">
              <w:rPr>
                <w:rFonts w:eastAsia="Times New Roman" w:cs="Times New Roman"/>
                <w:szCs w:val="24"/>
              </w:rPr>
              <w:t>.</w:t>
            </w:r>
          </w:p>
        </w:tc>
      </w:tr>
      <w:tr w:rsidR="003A014B" w:rsidTr="002A349B" w14:paraId="0D3729AE" w14:textId="77777777">
        <w:trPr>
          <w:jc w:val="center"/>
        </w:trPr>
        <w:tc>
          <w:tcPr>
            <w:tcW w:w="2570" w:type="dxa"/>
          </w:tcPr>
          <w:p w:rsidRPr="007D60E3" w:rsidR="003A014B" w:rsidP="002A349B" w:rsidRDefault="003A014B" w14:paraId="64DE5B14" w14:textId="77777777">
            <w:r w:rsidRPr="007D60E3">
              <w:t xml:space="preserve">Date of </w:t>
            </w:r>
            <w:r>
              <w:t>b</w:t>
            </w:r>
            <w:r w:rsidRPr="007D60E3">
              <w:t>irth</w:t>
            </w:r>
          </w:p>
        </w:tc>
        <w:tc>
          <w:tcPr>
            <w:tcW w:w="6934" w:type="dxa"/>
          </w:tcPr>
          <w:p w:rsidRPr="007D60E3" w:rsidR="003A014B" w:rsidP="002A349B" w:rsidRDefault="003A014B" w14:paraId="4158F837" w14:textId="77777777">
            <w:r w:rsidRPr="00F05BB1">
              <w:rPr>
                <w:rFonts w:eastAsia="Times New Roman" w:cs="Times New Roman"/>
                <w:szCs w:val="24"/>
              </w:rPr>
              <w:t xml:space="preserve">Required. Record the date of the </w:t>
            </w:r>
            <w:r>
              <w:rPr>
                <w:rFonts w:eastAsia="Times New Roman" w:cs="Times New Roman"/>
                <w:szCs w:val="24"/>
              </w:rPr>
              <w:t xml:space="preserve">individual’s </w:t>
            </w:r>
            <w:r w:rsidRPr="00F05BB1">
              <w:rPr>
                <w:rFonts w:eastAsia="Times New Roman" w:cs="Times New Roman"/>
                <w:szCs w:val="24"/>
              </w:rPr>
              <w:t>birth using this format: MM/DD/YYYY.</w:t>
            </w:r>
          </w:p>
        </w:tc>
      </w:tr>
      <w:tr w:rsidR="003A014B" w:rsidTr="002A349B" w14:paraId="125ADAE3" w14:textId="77777777">
        <w:trPr>
          <w:jc w:val="center"/>
        </w:trPr>
        <w:tc>
          <w:tcPr>
            <w:tcW w:w="2570" w:type="dxa"/>
          </w:tcPr>
          <w:p w:rsidRPr="007D60E3" w:rsidR="003A014B" w:rsidP="002A349B" w:rsidRDefault="003A014B" w14:paraId="1846A792" w14:textId="77777777">
            <w:r w:rsidRPr="007D60E3">
              <w:t>Ethnicity</w:t>
            </w:r>
          </w:p>
          <w:p w:rsidRPr="007D60E3" w:rsidR="003A014B" w:rsidP="002A349B" w:rsidRDefault="003A014B" w14:paraId="699737B8" w14:textId="77777777">
            <w:pPr>
              <w:jc w:val="right"/>
            </w:pPr>
          </w:p>
        </w:tc>
        <w:tc>
          <w:tcPr>
            <w:tcW w:w="6934" w:type="dxa"/>
          </w:tcPr>
          <w:p w:rsidR="00E639EC" w:rsidP="00E639EC" w:rsidRDefault="003A014B" w14:paraId="7992A407" w14:textId="62726683">
            <w:pPr>
              <w:rPr>
                <w:rFonts w:eastAsia="Times New Roman" w:cs="Times New Roman"/>
                <w:szCs w:val="24"/>
              </w:rPr>
            </w:pPr>
            <w:r>
              <w:rPr>
                <w:rFonts w:eastAsia="Times New Roman" w:cs="Times New Roman"/>
                <w:szCs w:val="24"/>
              </w:rPr>
              <w:t>Required.</w:t>
            </w:r>
            <w:r w:rsidRPr="00F05BB1">
              <w:rPr>
                <w:rFonts w:eastAsia="Times New Roman" w:cs="Times New Roman"/>
                <w:szCs w:val="24"/>
              </w:rPr>
              <w:t xml:space="preserve"> Specify if the </w:t>
            </w:r>
            <w:r>
              <w:rPr>
                <w:rFonts w:eastAsia="Times New Roman" w:cs="Times New Roman"/>
                <w:szCs w:val="24"/>
              </w:rPr>
              <w:t>individual</w:t>
            </w:r>
            <w:r w:rsidRPr="00F05BB1">
              <w:rPr>
                <w:rFonts w:eastAsia="Times New Roman" w:cs="Times New Roman"/>
                <w:szCs w:val="24"/>
              </w:rPr>
              <w:t xml:space="preserve"> is either Hispanic or Latino, or Not Hispanic or Not Latino.</w:t>
            </w:r>
            <w:r>
              <w:rPr>
                <w:rFonts w:eastAsia="Times New Roman" w:cs="Times New Roman"/>
                <w:szCs w:val="24"/>
              </w:rPr>
              <w:t xml:space="preserve"> </w:t>
            </w:r>
          </w:p>
          <w:p w:rsidR="003A014B" w:rsidP="002A349B" w:rsidRDefault="003A014B" w14:paraId="5BF1299D" w14:textId="09AB9EBA">
            <w:pPr>
              <w:rPr>
                <w:rFonts w:eastAsia="Times New Roman" w:cs="Times New Roman"/>
                <w:szCs w:val="24"/>
              </w:rPr>
            </w:pPr>
          </w:p>
          <w:p w:rsidR="00DF6EE9" w:rsidP="002A349B" w:rsidRDefault="00DF6EE9" w14:paraId="1A906493" w14:textId="77777777">
            <w:pPr>
              <w:rPr>
                <w:rFonts w:eastAsia="Times New Roman" w:cs="Times New Roman"/>
                <w:szCs w:val="24"/>
              </w:rPr>
            </w:pPr>
          </w:p>
          <w:p w:rsidRPr="00D061AA" w:rsidR="00D061AA" w:rsidP="00D061AA" w:rsidRDefault="00D061AA" w14:paraId="69CE3CCB" w14:textId="77777777">
            <w:r w:rsidRPr="00D061AA">
              <w:lastRenderedPageBreak/>
              <w:t xml:space="preserve">Hispanic or Latino is defined as a person of Cuban, Mexican, Puerto Rican, South or Central American, or other Spanish culture or origin regardless of </w:t>
            </w:r>
            <w:proofErr w:type="gramStart"/>
            <w:r w:rsidRPr="00D061AA">
              <w:t>race.*</w:t>
            </w:r>
            <w:proofErr w:type="gramEnd"/>
          </w:p>
          <w:p w:rsidRPr="00D061AA" w:rsidR="00D061AA" w:rsidP="00D061AA" w:rsidRDefault="00D061AA" w14:paraId="27FF3388" w14:textId="77777777"/>
          <w:p w:rsidR="00D061AA" w:rsidP="00D061AA" w:rsidRDefault="00D061AA" w14:paraId="04689E95" w14:textId="347D21DB">
            <w:r w:rsidRPr="00D061AA">
              <w:t xml:space="preserve">The resident should always be asked to identify their race and ethnicity.  If the resident is not a good historian, then check with a </w:t>
            </w:r>
            <w:r w:rsidR="00582F1E">
              <w:t>reliable</w:t>
            </w:r>
            <w:r w:rsidRPr="00D061AA">
              <w:t xml:space="preserve"> family member. </w:t>
            </w:r>
          </w:p>
          <w:p w:rsidR="00E639EC" w:rsidP="00D061AA" w:rsidRDefault="00E639EC" w14:paraId="3F88ACAB" w14:textId="2EA03412">
            <w:r>
              <w:rPr>
                <w:rFonts w:eastAsia="Times New Roman" w:cs="Times New Roman"/>
                <w:szCs w:val="24"/>
              </w:rPr>
              <w:t xml:space="preserve">NOTE: </w:t>
            </w:r>
            <w:r>
              <w:rPr>
                <w:rFonts w:ascii="Open Sans" w:hAnsi="Open Sans" w:cs="Open Sans"/>
                <w:color w:val="444444"/>
                <w:sz w:val="20"/>
                <w:shd w:val="clear" w:color="auto" w:fill="FFFFFF"/>
              </w:rPr>
              <w:t xml:space="preserve">Collecting race and ethnicity is important for understanding trends in the COVID-19 pandemic and ensuring the wellbeing of racial and ethnic minority groups. However, if after all attempts it is not possible to obtain ethnicity information, the appropriate response below, may be chosen: </w:t>
            </w:r>
          </w:p>
          <w:p w:rsidR="00E639EC" w:rsidP="00E639EC" w:rsidRDefault="00E639EC" w14:paraId="39765FC7" w14:textId="77777777">
            <w:pPr>
              <w:pStyle w:val="ListParagraph"/>
              <w:numPr>
                <w:ilvl w:val="0"/>
                <w:numId w:val="43"/>
              </w:numPr>
              <w:rPr>
                <w:rFonts w:eastAsia="Times New Roman" w:cs="Times New Roman"/>
                <w:szCs w:val="24"/>
              </w:rPr>
            </w:pPr>
            <w:r>
              <w:rPr>
                <w:rFonts w:eastAsia="Times New Roman" w:cs="Times New Roman"/>
                <w:szCs w:val="24"/>
              </w:rPr>
              <w:t>Declined to respond</w:t>
            </w:r>
          </w:p>
          <w:p w:rsidRPr="001275D0" w:rsidR="00E639EC" w:rsidP="00E639EC" w:rsidRDefault="00E639EC" w14:paraId="0D4521F3" w14:textId="77777777">
            <w:pPr>
              <w:pStyle w:val="ListParagraph"/>
              <w:numPr>
                <w:ilvl w:val="0"/>
                <w:numId w:val="43"/>
              </w:numPr>
              <w:rPr>
                <w:rFonts w:eastAsia="Times New Roman" w:cs="Times New Roman"/>
                <w:szCs w:val="24"/>
              </w:rPr>
            </w:pPr>
            <w:r>
              <w:rPr>
                <w:rFonts w:eastAsia="Times New Roman" w:cs="Times New Roman"/>
                <w:szCs w:val="24"/>
              </w:rPr>
              <w:t>Unknown</w:t>
            </w:r>
          </w:p>
          <w:p w:rsidR="00E639EC" w:rsidP="00D061AA" w:rsidRDefault="00E639EC" w14:paraId="07935025" w14:textId="77777777"/>
          <w:p w:rsidRPr="00D061AA" w:rsidR="00E639EC" w:rsidP="00D061AA" w:rsidRDefault="00E639EC" w14:paraId="6DA6AFA4" w14:textId="77777777"/>
          <w:p w:rsidRPr="00D061AA" w:rsidR="00D061AA" w:rsidP="00D061AA" w:rsidRDefault="00D061AA" w14:paraId="3C987A1E" w14:textId="77777777"/>
          <w:p w:rsidR="00D061AA" w:rsidP="00D061AA" w:rsidRDefault="00D061AA" w14:paraId="57F411C6" w14:textId="4091AF62">
            <w:r w:rsidRPr="00D061AA">
              <w:t>* https://www.census.gov/topics/population/hispanic-origin/about.html</w:t>
            </w:r>
          </w:p>
          <w:p w:rsidRPr="007D60E3" w:rsidR="00D061AA" w:rsidP="002A349B" w:rsidRDefault="00D061AA" w14:paraId="69418A13" w14:textId="65ED3416"/>
        </w:tc>
      </w:tr>
      <w:tr w:rsidR="003A014B" w:rsidTr="002A349B" w14:paraId="167B5BCE" w14:textId="77777777">
        <w:trPr>
          <w:jc w:val="center"/>
        </w:trPr>
        <w:tc>
          <w:tcPr>
            <w:tcW w:w="2570" w:type="dxa"/>
          </w:tcPr>
          <w:p w:rsidRPr="007D60E3" w:rsidR="003A014B" w:rsidP="002A349B" w:rsidRDefault="003A014B" w14:paraId="428C0417" w14:textId="77777777">
            <w:r w:rsidRPr="007D60E3">
              <w:lastRenderedPageBreak/>
              <w:t>Race</w:t>
            </w:r>
          </w:p>
        </w:tc>
        <w:tc>
          <w:tcPr>
            <w:tcW w:w="6934" w:type="dxa"/>
          </w:tcPr>
          <w:p w:rsidRPr="00F05BB1" w:rsidR="003A014B" w:rsidP="002A349B" w:rsidRDefault="003A014B" w14:paraId="1085C717" w14:textId="6166DF78">
            <w:pPr>
              <w:rPr>
                <w:rFonts w:eastAsia="Times New Roman" w:cs="Times New Roman"/>
                <w:szCs w:val="24"/>
              </w:rPr>
            </w:pPr>
            <w:r>
              <w:rPr>
                <w:rFonts w:eastAsia="Times New Roman" w:cs="Times New Roman"/>
                <w:szCs w:val="24"/>
              </w:rPr>
              <w:t>Required.</w:t>
            </w:r>
            <w:r w:rsidRPr="00F05BB1">
              <w:rPr>
                <w:rFonts w:eastAsia="Times New Roman" w:cs="Times New Roman"/>
                <w:szCs w:val="24"/>
              </w:rPr>
              <w:t xml:space="preserve"> Specify one or more of the choices below to identify the </w:t>
            </w:r>
            <w:r>
              <w:rPr>
                <w:rFonts w:eastAsia="Times New Roman" w:cs="Times New Roman"/>
                <w:szCs w:val="24"/>
              </w:rPr>
              <w:t>individual</w:t>
            </w:r>
            <w:r w:rsidRPr="00F05BB1">
              <w:rPr>
                <w:rFonts w:eastAsia="Times New Roman" w:cs="Times New Roman"/>
                <w:szCs w:val="24"/>
              </w:rPr>
              <w:t>’s race</w:t>
            </w:r>
            <w:r w:rsidR="00C22DBD">
              <w:rPr>
                <w:rFonts w:eastAsia="Times New Roman" w:cs="Times New Roman"/>
                <w:szCs w:val="24"/>
              </w:rPr>
              <w:t xml:space="preserve">. NOTE: </w:t>
            </w:r>
            <w:r w:rsidR="00C22DBD">
              <w:rPr>
                <w:rFonts w:ascii="Open Sans" w:hAnsi="Open Sans" w:cs="Open Sans"/>
                <w:color w:val="444444"/>
                <w:sz w:val="20"/>
                <w:shd w:val="clear" w:color="auto" w:fill="FFFFFF"/>
              </w:rPr>
              <w:t>Collecting race and ethnicity is important for understanding trends in the COVID-19 pandemic and ensuring the wellbeing of racial and ethnic minority groups.</w:t>
            </w:r>
          </w:p>
          <w:p w:rsidRPr="001275D0" w:rsidR="003A014B" w:rsidP="001275D0" w:rsidRDefault="003A014B" w14:paraId="773383EF" w14:textId="77777777">
            <w:pPr>
              <w:pStyle w:val="ListParagraph"/>
              <w:numPr>
                <w:ilvl w:val="0"/>
                <w:numId w:val="43"/>
              </w:numPr>
              <w:rPr>
                <w:rFonts w:eastAsia="Times New Roman" w:cs="Times New Roman"/>
                <w:szCs w:val="24"/>
              </w:rPr>
            </w:pPr>
            <w:r w:rsidRPr="001275D0">
              <w:rPr>
                <w:rFonts w:eastAsia="Times New Roman" w:cs="Times New Roman"/>
                <w:szCs w:val="24"/>
              </w:rPr>
              <w:t>American Indian/Alaska Native</w:t>
            </w:r>
          </w:p>
          <w:p w:rsidRPr="001275D0" w:rsidR="003A014B" w:rsidP="001275D0" w:rsidRDefault="003A014B" w14:paraId="0E596C13" w14:textId="77777777">
            <w:pPr>
              <w:pStyle w:val="ListParagraph"/>
              <w:numPr>
                <w:ilvl w:val="0"/>
                <w:numId w:val="43"/>
              </w:numPr>
              <w:rPr>
                <w:rFonts w:eastAsia="Times New Roman" w:cs="Times New Roman"/>
                <w:szCs w:val="24"/>
              </w:rPr>
            </w:pPr>
            <w:r w:rsidRPr="001275D0">
              <w:rPr>
                <w:rFonts w:eastAsia="Times New Roman" w:cs="Times New Roman"/>
                <w:szCs w:val="24"/>
              </w:rPr>
              <w:t>Asian</w:t>
            </w:r>
          </w:p>
          <w:p w:rsidRPr="001275D0" w:rsidR="003A014B" w:rsidP="001275D0" w:rsidRDefault="003A014B" w14:paraId="1793DF4F" w14:textId="77777777">
            <w:pPr>
              <w:pStyle w:val="ListParagraph"/>
              <w:numPr>
                <w:ilvl w:val="0"/>
                <w:numId w:val="43"/>
              </w:numPr>
              <w:rPr>
                <w:rFonts w:eastAsia="Times New Roman" w:cs="Times New Roman"/>
                <w:szCs w:val="24"/>
              </w:rPr>
            </w:pPr>
            <w:r w:rsidRPr="001275D0">
              <w:rPr>
                <w:rFonts w:eastAsia="Times New Roman" w:cs="Times New Roman"/>
                <w:szCs w:val="24"/>
              </w:rPr>
              <w:t>Black or African American</w:t>
            </w:r>
          </w:p>
          <w:p w:rsidRPr="001275D0" w:rsidR="003A014B" w:rsidP="001275D0" w:rsidRDefault="003A014B" w14:paraId="1EEA9B57" w14:textId="77777777">
            <w:pPr>
              <w:pStyle w:val="ListParagraph"/>
              <w:numPr>
                <w:ilvl w:val="0"/>
                <w:numId w:val="43"/>
              </w:numPr>
              <w:rPr>
                <w:rFonts w:eastAsia="Times New Roman" w:cs="Times New Roman"/>
                <w:szCs w:val="24"/>
              </w:rPr>
            </w:pPr>
            <w:r w:rsidRPr="001275D0">
              <w:rPr>
                <w:rFonts w:eastAsia="Times New Roman" w:cs="Times New Roman"/>
                <w:szCs w:val="24"/>
              </w:rPr>
              <w:t>Native Hawaiian/Other Pacific Islander</w:t>
            </w:r>
          </w:p>
          <w:p w:rsidR="003A014B" w:rsidP="001275D0" w:rsidRDefault="003A014B" w14:paraId="29561094" w14:textId="69180FD9">
            <w:pPr>
              <w:pStyle w:val="ListParagraph"/>
              <w:numPr>
                <w:ilvl w:val="0"/>
                <w:numId w:val="43"/>
              </w:numPr>
              <w:rPr>
                <w:rFonts w:eastAsia="Times New Roman" w:cs="Times New Roman"/>
                <w:szCs w:val="24"/>
              </w:rPr>
            </w:pPr>
            <w:r w:rsidRPr="001275D0">
              <w:rPr>
                <w:rFonts w:eastAsia="Times New Roman" w:cs="Times New Roman"/>
                <w:szCs w:val="24"/>
              </w:rPr>
              <w:t>White</w:t>
            </w:r>
          </w:p>
          <w:p w:rsidR="00C22DBD" w:rsidP="001275D0" w:rsidRDefault="00C22DBD" w14:paraId="5B24F3D6" w14:textId="628BDCF8">
            <w:pPr>
              <w:pStyle w:val="ListParagraph"/>
              <w:numPr>
                <w:ilvl w:val="0"/>
                <w:numId w:val="43"/>
              </w:numPr>
              <w:rPr>
                <w:rFonts w:eastAsia="Times New Roman" w:cs="Times New Roman"/>
                <w:szCs w:val="24"/>
              </w:rPr>
            </w:pPr>
            <w:r>
              <w:rPr>
                <w:rFonts w:eastAsia="Times New Roman" w:cs="Times New Roman"/>
                <w:szCs w:val="24"/>
              </w:rPr>
              <w:t>Declined to respond</w:t>
            </w:r>
          </w:p>
          <w:p w:rsidRPr="001275D0" w:rsidR="00C22DBD" w:rsidP="001275D0" w:rsidRDefault="00C22DBD" w14:paraId="2AA9013E" w14:textId="757BA63F">
            <w:pPr>
              <w:pStyle w:val="ListParagraph"/>
              <w:numPr>
                <w:ilvl w:val="0"/>
                <w:numId w:val="43"/>
              </w:numPr>
              <w:rPr>
                <w:rFonts w:eastAsia="Times New Roman" w:cs="Times New Roman"/>
                <w:szCs w:val="24"/>
              </w:rPr>
            </w:pPr>
            <w:r>
              <w:rPr>
                <w:rFonts w:eastAsia="Times New Roman" w:cs="Times New Roman"/>
                <w:szCs w:val="24"/>
              </w:rPr>
              <w:t>Unknown</w:t>
            </w:r>
          </w:p>
          <w:p w:rsidRPr="007D60E3" w:rsidR="003A014B" w:rsidP="002A349B" w:rsidRDefault="003A014B" w14:paraId="65C6CB8A" w14:textId="6C5FBD10">
            <w:r>
              <w:rPr>
                <w:rFonts w:eastAsia="Times New Roman" w:cs="Times New Roman"/>
                <w:szCs w:val="24"/>
              </w:rPr>
              <w:t>This data should be based upon the individual respondent’s self-identification with regards to race.</w:t>
            </w:r>
            <w:r w:rsidR="009A4EF3">
              <w:rPr>
                <w:rFonts w:eastAsia="Times New Roman" w:cs="Times New Roman"/>
                <w:szCs w:val="24"/>
              </w:rPr>
              <w:t xml:space="preserve"> If the resident is a poor historian, solicit information from a reliable family member.</w:t>
            </w:r>
            <w:r w:rsidR="00582F1E">
              <w:rPr>
                <w:rFonts w:eastAsia="Times New Roman" w:cs="Times New Roman"/>
                <w:szCs w:val="24"/>
              </w:rPr>
              <w:t xml:space="preserve"> NOTE: Hispanic or Latino is not a race. A person may be of any race while being Hispanic or Latino. </w:t>
            </w:r>
          </w:p>
        </w:tc>
      </w:tr>
      <w:tr w:rsidR="003A014B" w:rsidTr="002A349B" w14:paraId="56223ED5" w14:textId="77777777">
        <w:trPr>
          <w:jc w:val="center"/>
        </w:trPr>
        <w:tc>
          <w:tcPr>
            <w:tcW w:w="2570" w:type="dxa"/>
          </w:tcPr>
          <w:p w:rsidRPr="007D60E3" w:rsidR="003A014B" w:rsidP="002A349B" w:rsidRDefault="003A014B" w14:paraId="157DAC2E" w14:textId="77777777">
            <w:r>
              <w:t>Address, line 1</w:t>
            </w:r>
          </w:p>
        </w:tc>
        <w:tc>
          <w:tcPr>
            <w:tcW w:w="6934" w:type="dxa"/>
          </w:tcPr>
          <w:p w:rsidRPr="007D60E3" w:rsidR="003A014B" w:rsidP="002A349B" w:rsidRDefault="009165B8" w14:paraId="114318FC" w14:textId="183D6AF2">
            <w:r>
              <w:t>Required.</w:t>
            </w:r>
            <w:r w:rsidR="003A014B">
              <w:t xml:space="preserve"> Enter the street number and name or P.O. Box for the </w:t>
            </w:r>
            <w:proofErr w:type="spellStart"/>
            <w:r w:rsidR="003A014B">
              <w:t>testee</w:t>
            </w:r>
            <w:proofErr w:type="spellEnd"/>
            <w:r w:rsidR="003A014B">
              <w:t xml:space="preserve">. If the </w:t>
            </w:r>
            <w:proofErr w:type="spellStart"/>
            <w:r w:rsidR="003A014B">
              <w:t>testee</w:t>
            </w:r>
            <w:proofErr w:type="spellEnd"/>
            <w:r w:rsidR="003A014B">
              <w:t xml:space="preserve"> is a resident, the address will auto-populate with the facility’s address.</w:t>
            </w:r>
          </w:p>
        </w:tc>
      </w:tr>
      <w:tr w:rsidR="003A014B" w:rsidTr="002A349B" w14:paraId="7B6CF17F" w14:textId="77777777">
        <w:trPr>
          <w:jc w:val="center"/>
        </w:trPr>
        <w:tc>
          <w:tcPr>
            <w:tcW w:w="2570" w:type="dxa"/>
          </w:tcPr>
          <w:p w:rsidRPr="007D60E3" w:rsidR="003A014B" w:rsidP="002A349B" w:rsidRDefault="003A014B" w14:paraId="7AD14F8F" w14:textId="77777777">
            <w:r>
              <w:t>Address, line2</w:t>
            </w:r>
          </w:p>
        </w:tc>
        <w:tc>
          <w:tcPr>
            <w:tcW w:w="6934" w:type="dxa"/>
          </w:tcPr>
          <w:p w:rsidRPr="007D60E3" w:rsidR="003A014B" w:rsidP="002A349B" w:rsidRDefault="003A014B" w14:paraId="4AE62D84" w14:textId="77777777">
            <w:r w:rsidRPr="00713D32">
              <w:t>Optional.</w:t>
            </w:r>
            <w:r>
              <w:t xml:space="preserve"> Enter any secondary address information for the </w:t>
            </w:r>
            <w:proofErr w:type="spellStart"/>
            <w:r>
              <w:t>testee</w:t>
            </w:r>
            <w:proofErr w:type="spellEnd"/>
            <w:r>
              <w:t xml:space="preserve"> such as suite number. If the </w:t>
            </w:r>
            <w:proofErr w:type="spellStart"/>
            <w:r>
              <w:t>testee</w:t>
            </w:r>
            <w:proofErr w:type="spellEnd"/>
            <w:r>
              <w:t xml:space="preserve"> is a resident, the address will auto-populate with the facility’s address.</w:t>
            </w:r>
          </w:p>
        </w:tc>
      </w:tr>
      <w:tr w:rsidR="003A014B" w:rsidTr="002A349B" w14:paraId="039CA02B" w14:textId="77777777">
        <w:trPr>
          <w:jc w:val="center"/>
        </w:trPr>
        <w:tc>
          <w:tcPr>
            <w:tcW w:w="2570" w:type="dxa"/>
          </w:tcPr>
          <w:p w:rsidRPr="007D60E3" w:rsidR="003A014B" w:rsidP="002A349B" w:rsidRDefault="003A014B" w14:paraId="1D799F75" w14:textId="77777777">
            <w:r>
              <w:t>City</w:t>
            </w:r>
          </w:p>
        </w:tc>
        <w:tc>
          <w:tcPr>
            <w:tcW w:w="6934" w:type="dxa"/>
          </w:tcPr>
          <w:p w:rsidRPr="007D60E3" w:rsidR="003A014B" w:rsidP="002A349B" w:rsidRDefault="009165B8" w14:paraId="5DE70AF7" w14:textId="073C7978">
            <w:r>
              <w:t>Required</w:t>
            </w:r>
            <w:r w:rsidRPr="00713D32" w:rsidR="003A014B">
              <w:t>.</w:t>
            </w:r>
            <w:r w:rsidR="003A014B">
              <w:t xml:space="preserve"> Enter the city of residence for the </w:t>
            </w:r>
            <w:proofErr w:type="spellStart"/>
            <w:r w:rsidR="003A014B">
              <w:t>testee</w:t>
            </w:r>
            <w:proofErr w:type="spellEnd"/>
            <w:r w:rsidR="003A014B">
              <w:t xml:space="preserve">. If the </w:t>
            </w:r>
            <w:proofErr w:type="spellStart"/>
            <w:r w:rsidR="003A014B">
              <w:t>testee</w:t>
            </w:r>
            <w:proofErr w:type="spellEnd"/>
            <w:r w:rsidR="003A014B">
              <w:t xml:space="preserve"> is a resident, the address will auto-populate with the facility’s address.</w:t>
            </w:r>
          </w:p>
        </w:tc>
      </w:tr>
      <w:tr w:rsidR="003A014B" w:rsidTr="002A349B" w14:paraId="43E811A8" w14:textId="77777777">
        <w:trPr>
          <w:jc w:val="center"/>
        </w:trPr>
        <w:tc>
          <w:tcPr>
            <w:tcW w:w="2570" w:type="dxa"/>
          </w:tcPr>
          <w:p w:rsidRPr="007D60E3" w:rsidR="003A014B" w:rsidP="002A349B" w:rsidRDefault="003A014B" w14:paraId="2AB93D75" w14:textId="77777777">
            <w:r>
              <w:lastRenderedPageBreak/>
              <w:t>State</w:t>
            </w:r>
          </w:p>
        </w:tc>
        <w:tc>
          <w:tcPr>
            <w:tcW w:w="6934" w:type="dxa"/>
          </w:tcPr>
          <w:p w:rsidRPr="007D60E3" w:rsidR="003A014B" w:rsidP="002A349B" w:rsidRDefault="009165B8" w14:paraId="1F776EF3" w14:textId="360CA2DF">
            <w:r>
              <w:t>Required</w:t>
            </w:r>
            <w:r w:rsidRPr="00713D32" w:rsidR="003A014B">
              <w:t>.</w:t>
            </w:r>
            <w:r w:rsidR="003A014B">
              <w:t xml:space="preserve"> Enter the state of residence for the </w:t>
            </w:r>
            <w:proofErr w:type="spellStart"/>
            <w:r w:rsidR="003A014B">
              <w:t>testee</w:t>
            </w:r>
            <w:proofErr w:type="spellEnd"/>
            <w:r w:rsidR="003A014B">
              <w:t xml:space="preserve">. If the </w:t>
            </w:r>
            <w:proofErr w:type="spellStart"/>
            <w:r w:rsidR="003A014B">
              <w:t>testee</w:t>
            </w:r>
            <w:proofErr w:type="spellEnd"/>
            <w:r w:rsidR="003A014B">
              <w:t xml:space="preserve"> is a resident, the state will auto-populate with the facility’s state.</w:t>
            </w:r>
          </w:p>
        </w:tc>
      </w:tr>
      <w:tr w:rsidR="003A014B" w:rsidTr="002A349B" w14:paraId="70DEA0B1" w14:textId="77777777">
        <w:trPr>
          <w:jc w:val="center"/>
        </w:trPr>
        <w:tc>
          <w:tcPr>
            <w:tcW w:w="2570" w:type="dxa"/>
          </w:tcPr>
          <w:p w:rsidRPr="007D60E3" w:rsidR="003A014B" w:rsidP="002A349B" w:rsidRDefault="003A014B" w14:paraId="38FA2868" w14:textId="77777777">
            <w:r>
              <w:t>Zip Code</w:t>
            </w:r>
          </w:p>
        </w:tc>
        <w:tc>
          <w:tcPr>
            <w:tcW w:w="6934" w:type="dxa"/>
          </w:tcPr>
          <w:p w:rsidRPr="007D60E3" w:rsidR="003A014B" w:rsidP="002A349B" w:rsidRDefault="003A014B" w14:paraId="6FECF778" w14:textId="77777777">
            <w:r>
              <w:t xml:space="preserve">Required. Enter the zip code for the </w:t>
            </w:r>
            <w:proofErr w:type="spellStart"/>
            <w:r>
              <w:t>testee’s</w:t>
            </w:r>
            <w:proofErr w:type="spellEnd"/>
            <w:r>
              <w:t xml:space="preserve"> residence. If the </w:t>
            </w:r>
            <w:proofErr w:type="spellStart"/>
            <w:r>
              <w:t>testee</w:t>
            </w:r>
            <w:proofErr w:type="spellEnd"/>
            <w:r>
              <w:t xml:space="preserve"> is a resident, the zip code will auto-populate with the facility’s zip code.</w:t>
            </w:r>
          </w:p>
        </w:tc>
      </w:tr>
      <w:tr w:rsidR="003A014B" w:rsidTr="002A349B" w14:paraId="768CA1A3" w14:textId="77777777">
        <w:trPr>
          <w:jc w:val="center"/>
        </w:trPr>
        <w:tc>
          <w:tcPr>
            <w:tcW w:w="2570" w:type="dxa"/>
          </w:tcPr>
          <w:p w:rsidRPr="007D60E3" w:rsidR="003A014B" w:rsidP="002A349B" w:rsidRDefault="003A014B" w14:paraId="27C787EF" w14:textId="77777777">
            <w:r>
              <w:t>County</w:t>
            </w:r>
          </w:p>
        </w:tc>
        <w:tc>
          <w:tcPr>
            <w:tcW w:w="6934" w:type="dxa"/>
          </w:tcPr>
          <w:p w:rsidRPr="007D60E3" w:rsidR="003A014B" w:rsidP="002A349B" w:rsidRDefault="009165B8" w14:paraId="2CB6A960" w14:textId="1DD11A48">
            <w:r>
              <w:t>Required</w:t>
            </w:r>
            <w:r w:rsidRPr="00D87C68" w:rsidR="003A014B">
              <w:t>.</w:t>
            </w:r>
            <w:r w:rsidR="003A014B">
              <w:t xml:space="preserve"> Enter the county of the </w:t>
            </w:r>
            <w:proofErr w:type="spellStart"/>
            <w:r w:rsidR="003A014B">
              <w:t>testee’s</w:t>
            </w:r>
            <w:proofErr w:type="spellEnd"/>
            <w:r w:rsidR="003A014B">
              <w:t xml:space="preserve"> residence. If the </w:t>
            </w:r>
            <w:proofErr w:type="spellStart"/>
            <w:r w:rsidR="003A014B">
              <w:t>testee</w:t>
            </w:r>
            <w:proofErr w:type="spellEnd"/>
            <w:r w:rsidR="003A014B">
              <w:t xml:space="preserve"> is a resident, the address will auto-populate with the facility’s county.</w:t>
            </w:r>
          </w:p>
        </w:tc>
      </w:tr>
      <w:tr w:rsidR="003A014B" w:rsidTr="002A349B" w14:paraId="5FCEEBD7" w14:textId="77777777">
        <w:trPr>
          <w:jc w:val="center"/>
        </w:trPr>
        <w:tc>
          <w:tcPr>
            <w:tcW w:w="2570" w:type="dxa"/>
          </w:tcPr>
          <w:p w:rsidRPr="007D60E3" w:rsidR="003A014B" w:rsidP="002A349B" w:rsidRDefault="003A014B" w14:paraId="0C21DB49" w14:textId="77777777">
            <w:r>
              <w:t>Contact Phone</w:t>
            </w:r>
          </w:p>
        </w:tc>
        <w:tc>
          <w:tcPr>
            <w:tcW w:w="6934" w:type="dxa"/>
          </w:tcPr>
          <w:p w:rsidRPr="007D60E3" w:rsidR="003A014B" w:rsidP="002A349B" w:rsidRDefault="009165B8" w14:paraId="09E636BF" w14:textId="79EA0AC1">
            <w:r>
              <w:t>Required.</w:t>
            </w:r>
            <w:r w:rsidR="003A014B">
              <w:t xml:space="preserve"> Enter the phone number for </w:t>
            </w:r>
            <w:proofErr w:type="spellStart"/>
            <w:r w:rsidR="003A014B">
              <w:t>testee</w:t>
            </w:r>
            <w:proofErr w:type="spellEnd"/>
            <w:r w:rsidR="003A014B">
              <w:t xml:space="preserve">.  If the </w:t>
            </w:r>
            <w:proofErr w:type="spellStart"/>
            <w:r w:rsidR="003A014B">
              <w:t>testee</w:t>
            </w:r>
            <w:proofErr w:type="spellEnd"/>
            <w:r w:rsidR="003A014B">
              <w:t xml:space="preserve"> is a resident, the field will auto-populate with the facility’s phone number. </w:t>
            </w:r>
          </w:p>
        </w:tc>
      </w:tr>
      <w:tr w:rsidR="003A014B" w:rsidTr="002A349B" w14:paraId="66929A54" w14:textId="77777777">
        <w:trPr>
          <w:trHeight w:val="1061"/>
          <w:jc w:val="center"/>
        </w:trPr>
        <w:tc>
          <w:tcPr>
            <w:tcW w:w="2570" w:type="dxa"/>
          </w:tcPr>
          <w:p w:rsidRPr="007D60E3" w:rsidR="003A014B" w:rsidP="002A349B" w:rsidRDefault="003A014B" w14:paraId="203A88A0" w14:textId="77777777">
            <w:r>
              <w:t>Ext</w:t>
            </w:r>
          </w:p>
        </w:tc>
        <w:tc>
          <w:tcPr>
            <w:tcW w:w="6934" w:type="dxa"/>
          </w:tcPr>
          <w:p w:rsidRPr="007D60E3" w:rsidR="003A014B" w:rsidP="002A349B" w:rsidRDefault="003A014B" w14:paraId="00981CB9" w14:textId="77777777">
            <w:r w:rsidRPr="00D87C68">
              <w:t>Optional.</w:t>
            </w:r>
            <w:r>
              <w:t xml:space="preserve"> Enter any extension for the phone number of the </w:t>
            </w:r>
            <w:proofErr w:type="spellStart"/>
            <w:r>
              <w:t>testee</w:t>
            </w:r>
            <w:proofErr w:type="spellEnd"/>
            <w:r>
              <w:t xml:space="preserve">. If the </w:t>
            </w:r>
            <w:proofErr w:type="spellStart"/>
            <w:r>
              <w:t>testee</w:t>
            </w:r>
            <w:proofErr w:type="spellEnd"/>
            <w:r>
              <w:t xml:space="preserve"> is a resident, the extension will auto-populate with the facility’s extension if one is specified for the facility. </w:t>
            </w:r>
          </w:p>
        </w:tc>
      </w:tr>
      <w:tr w:rsidR="003A014B" w:rsidTr="002A349B" w14:paraId="34D69FB1" w14:textId="77777777">
        <w:trPr>
          <w:jc w:val="center"/>
        </w:trPr>
        <w:tc>
          <w:tcPr>
            <w:tcW w:w="2570" w:type="dxa"/>
          </w:tcPr>
          <w:p w:rsidRPr="007D60E3" w:rsidR="003A014B" w:rsidP="002A349B" w:rsidRDefault="003A014B" w14:paraId="21378067" w14:textId="77777777">
            <w:r>
              <w:t>Test Date</w:t>
            </w:r>
          </w:p>
        </w:tc>
        <w:tc>
          <w:tcPr>
            <w:tcW w:w="6934" w:type="dxa"/>
          </w:tcPr>
          <w:p w:rsidRPr="007D60E3" w:rsidR="003A014B" w:rsidP="002A349B" w:rsidRDefault="003A014B" w14:paraId="6945C655" w14:textId="77777777">
            <w:r>
              <w:t xml:space="preserve">Required. Use the calendar option presented to indicate the date on which the specimen was tested, or enter the date manually </w:t>
            </w:r>
            <w:r w:rsidRPr="0085611D">
              <w:t>using format: MM/DD/YYYY</w:t>
            </w:r>
            <w:r>
              <w:t>.</w:t>
            </w:r>
          </w:p>
        </w:tc>
      </w:tr>
      <w:tr w:rsidR="003A014B" w:rsidTr="002A349B" w14:paraId="1D065C31" w14:textId="77777777">
        <w:trPr>
          <w:jc w:val="center"/>
        </w:trPr>
        <w:tc>
          <w:tcPr>
            <w:tcW w:w="2570" w:type="dxa"/>
          </w:tcPr>
          <w:p w:rsidRPr="007D60E3" w:rsidR="003A014B" w:rsidP="002A349B" w:rsidRDefault="003A014B" w14:paraId="28B929F6" w14:textId="77777777">
            <w:r>
              <w:t>Device Name</w:t>
            </w:r>
          </w:p>
        </w:tc>
        <w:tc>
          <w:tcPr>
            <w:tcW w:w="6934" w:type="dxa"/>
          </w:tcPr>
          <w:p w:rsidRPr="007D60E3" w:rsidR="003A014B" w:rsidP="002A349B" w:rsidRDefault="003A014B" w14:paraId="628B81FB" w14:textId="77777777">
            <w:r>
              <w:t xml:space="preserve">Required. Field will auto-populate with the testing device which has been identified as the default device.  If a device different from the default device was used, then choose that device from the drop-down menu.  To change the default device for future test results, choose “Choose Default” from the POC Test Result screen, choose the new POC default device from the drop-down menu and choose Save as Default.  </w:t>
            </w:r>
          </w:p>
        </w:tc>
      </w:tr>
      <w:tr w:rsidR="003A014B" w:rsidTr="002A349B" w14:paraId="4961B5D2" w14:textId="77777777">
        <w:trPr>
          <w:jc w:val="center"/>
        </w:trPr>
        <w:tc>
          <w:tcPr>
            <w:tcW w:w="2570" w:type="dxa"/>
          </w:tcPr>
          <w:p w:rsidRPr="007D60E3" w:rsidR="003A014B" w:rsidP="002A349B" w:rsidRDefault="003A014B" w14:paraId="180B8DC2" w14:textId="77777777">
            <w:r>
              <w:t>Specimen Source</w:t>
            </w:r>
          </w:p>
        </w:tc>
        <w:tc>
          <w:tcPr>
            <w:tcW w:w="6934" w:type="dxa"/>
          </w:tcPr>
          <w:p w:rsidRPr="007D60E3" w:rsidR="003A014B" w:rsidP="002A349B" w:rsidRDefault="003A014B" w14:paraId="0E4A09AC" w14:textId="22AB7CB6">
            <w:r>
              <w:t xml:space="preserve">Required. Choose the most accurate </w:t>
            </w:r>
            <w:r w:rsidRPr="002A788C">
              <w:t xml:space="preserve">source </w:t>
            </w:r>
            <w:r>
              <w:t>for the</w:t>
            </w:r>
            <w:r w:rsidRPr="002A788C">
              <w:t xml:space="preserve"> specimen from the available choices.</w:t>
            </w:r>
            <w:r>
              <w:t xml:space="preserve"> Choices presented will include only those acceptable for the type of POC device used and may include one or more of the following: Nasal Swab</w:t>
            </w:r>
            <w:r w:rsidR="00582F1E">
              <w:t>,</w:t>
            </w:r>
            <w:r>
              <w:t xml:space="preserve"> Nasopharyngeal Swab</w:t>
            </w:r>
            <w:r w:rsidR="00582F1E">
              <w:t xml:space="preserve">, Venous whole blood, </w:t>
            </w:r>
            <w:r w:rsidR="009079B7">
              <w:t xml:space="preserve">or </w:t>
            </w:r>
            <w:r w:rsidR="00582F1E">
              <w:t>Fingerstick whole blood</w:t>
            </w:r>
            <w:r>
              <w:t>.</w:t>
            </w:r>
          </w:p>
        </w:tc>
      </w:tr>
      <w:tr w:rsidR="003A014B" w:rsidTr="002A349B" w14:paraId="5A8837EF" w14:textId="77777777">
        <w:trPr>
          <w:jc w:val="center"/>
        </w:trPr>
        <w:tc>
          <w:tcPr>
            <w:tcW w:w="2570" w:type="dxa"/>
          </w:tcPr>
          <w:p w:rsidRPr="007D60E3" w:rsidR="003A014B" w:rsidP="002A349B" w:rsidRDefault="003A014B" w14:paraId="448904D1" w14:textId="77777777">
            <w:r>
              <w:t>Test Result</w:t>
            </w:r>
          </w:p>
        </w:tc>
        <w:tc>
          <w:tcPr>
            <w:tcW w:w="6934" w:type="dxa"/>
          </w:tcPr>
          <w:p w:rsidR="003A014B" w:rsidP="002A349B" w:rsidRDefault="003A014B" w14:paraId="578AA35C" w14:textId="1D5AB8EC">
            <w:r w:rsidRPr="00DD746B">
              <w:t>Required.</w:t>
            </w:r>
            <w:r>
              <w:t xml:space="preserve"> Choose from one of the test results provided by the device in use and listed in the drop-down menu.  Choices for the devices are as follows:</w:t>
            </w:r>
          </w:p>
          <w:p w:rsidR="001E25E0" w:rsidP="002A349B" w:rsidRDefault="001E25E0" w14:paraId="3C74F87F" w14:textId="31572D3E">
            <w:proofErr w:type="spellStart"/>
            <w:r>
              <w:t>Accula</w:t>
            </w:r>
            <w:proofErr w:type="spellEnd"/>
            <w:r>
              <w:t xml:space="preserve"> SARS-Co</w:t>
            </w:r>
            <w:r w:rsidR="003A7E27">
              <w:t xml:space="preserve">V-2 </w:t>
            </w:r>
            <w:proofErr w:type="spellStart"/>
            <w:r w:rsidR="003A7E27">
              <w:t>Test_Mesa</w:t>
            </w:r>
            <w:proofErr w:type="spellEnd"/>
            <w:r w:rsidR="003A7E27">
              <w:t xml:space="preserve"> Biotech </w:t>
            </w:r>
            <w:proofErr w:type="spellStart"/>
            <w:r w:rsidR="003A7E27">
              <w:t>Inc._</w:t>
            </w:r>
            <w:r w:rsidR="00C34348">
              <w:t>EUA</w:t>
            </w:r>
            <w:proofErr w:type="spellEnd"/>
          </w:p>
          <w:p w:rsidR="00863291" w:rsidP="00863291" w:rsidRDefault="00863291" w14:paraId="63AAE8D7" w14:textId="572346E7">
            <w:pPr>
              <w:pStyle w:val="ListParagraph"/>
              <w:numPr>
                <w:ilvl w:val="0"/>
                <w:numId w:val="44"/>
              </w:numPr>
            </w:pPr>
            <w:r>
              <w:t>Positive Test for SARS-CoV-2</w:t>
            </w:r>
          </w:p>
          <w:p w:rsidR="00863291" w:rsidP="001275D0" w:rsidRDefault="00863291" w14:paraId="7F6402AD" w14:textId="775D7202">
            <w:pPr>
              <w:pStyle w:val="ListParagraph"/>
              <w:numPr>
                <w:ilvl w:val="0"/>
                <w:numId w:val="44"/>
              </w:numPr>
            </w:pPr>
            <w:r>
              <w:t>Negative Test for SARS-CoV-2</w:t>
            </w:r>
          </w:p>
          <w:p w:rsidR="00493B5C" w:rsidP="00493B5C" w:rsidRDefault="00493B5C" w14:paraId="56EBBA00" w14:textId="240E70C2">
            <w:r>
              <w:t xml:space="preserve">ADVAITE </w:t>
            </w:r>
            <w:proofErr w:type="spellStart"/>
            <w:r>
              <w:t>RapCov</w:t>
            </w:r>
            <w:proofErr w:type="spellEnd"/>
            <w:r>
              <w:t xml:space="preserve"> </w:t>
            </w:r>
            <w:proofErr w:type="spellStart"/>
            <w:r>
              <w:t>Rapdi</w:t>
            </w:r>
            <w:proofErr w:type="spellEnd"/>
            <w:r>
              <w:t xml:space="preserve"> COVID-19 Test</w:t>
            </w:r>
          </w:p>
          <w:p w:rsidR="00493B5C" w:rsidP="00493B5C" w:rsidRDefault="00493B5C" w14:paraId="115B91EF" w14:textId="281ACB9D">
            <w:pPr>
              <w:pStyle w:val="ListParagraph"/>
              <w:numPr>
                <w:ilvl w:val="0"/>
                <w:numId w:val="45"/>
              </w:numPr>
            </w:pPr>
            <w:r>
              <w:t>IgG Positive</w:t>
            </w:r>
          </w:p>
          <w:p w:rsidR="00493B5C" w:rsidP="00493B5C" w:rsidRDefault="00493B5C" w14:paraId="2702202D" w14:textId="12262A4B">
            <w:pPr>
              <w:pStyle w:val="ListParagraph"/>
              <w:numPr>
                <w:ilvl w:val="0"/>
                <w:numId w:val="45"/>
              </w:numPr>
            </w:pPr>
            <w:r>
              <w:t>IgG Negative</w:t>
            </w:r>
          </w:p>
          <w:p w:rsidR="003A7E27" w:rsidP="002A349B" w:rsidRDefault="003A7E27" w14:paraId="1C91F828" w14:textId="611C0DED">
            <w:r>
              <w:t>Assure SARS-CoV-2 IgG</w:t>
            </w:r>
          </w:p>
          <w:p w:rsidR="00863291" w:rsidP="00863291" w:rsidRDefault="00863291" w14:paraId="0C4F2AF2" w14:textId="78588350">
            <w:pPr>
              <w:pStyle w:val="ListParagraph"/>
              <w:numPr>
                <w:ilvl w:val="0"/>
                <w:numId w:val="45"/>
              </w:numPr>
            </w:pPr>
            <w:r>
              <w:t>IgG Positive</w:t>
            </w:r>
          </w:p>
          <w:p w:rsidR="00863291" w:rsidP="001275D0" w:rsidRDefault="00863291" w14:paraId="76B29C34" w14:textId="7CC06AB5">
            <w:pPr>
              <w:pStyle w:val="ListParagraph"/>
              <w:numPr>
                <w:ilvl w:val="0"/>
                <w:numId w:val="45"/>
              </w:numPr>
            </w:pPr>
            <w:r>
              <w:t>IgG Negative</w:t>
            </w:r>
          </w:p>
          <w:p w:rsidR="003A7E27" w:rsidP="002A349B" w:rsidRDefault="003A7E27" w14:paraId="21A0C870" w14:textId="7D2589A5">
            <w:r>
              <w:t>Assure SARS-CoV-2 IgM</w:t>
            </w:r>
          </w:p>
          <w:p w:rsidR="00863291" w:rsidP="00863291" w:rsidRDefault="00863291" w14:paraId="241E7313" w14:textId="0519F239">
            <w:pPr>
              <w:pStyle w:val="ListParagraph"/>
              <w:numPr>
                <w:ilvl w:val="0"/>
                <w:numId w:val="46"/>
              </w:numPr>
            </w:pPr>
            <w:r>
              <w:t>IgM Positive</w:t>
            </w:r>
          </w:p>
          <w:p w:rsidR="00863291" w:rsidP="001275D0" w:rsidRDefault="00863291" w14:paraId="0623F533" w14:textId="2CCEE5A3">
            <w:pPr>
              <w:pStyle w:val="ListParagraph"/>
              <w:numPr>
                <w:ilvl w:val="0"/>
                <w:numId w:val="46"/>
              </w:numPr>
            </w:pPr>
            <w:r>
              <w:t>IgM Negative</w:t>
            </w:r>
          </w:p>
          <w:p w:rsidR="00A01A5D" w:rsidP="00A01A5D" w:rsidRDefault="00A01A5D" w14:paraId="46439A90" w14:textId="77777777">
            <w:r>
              <w:lastRenderedPageBreak/>
              <w:t xml:space="preserve">BD </w:t>
            </w:r>
            <w:proofErr w:type="spellStart"/>
            <w:r w:rsidRPr="008F1845">
              <w:t>Veritor</w:t>
            </w:r>
            <w:proofErr w:type="spellEnd"/>
            <w:r w:rsidRPr="008F1845">
              <w:t xml:space="preserve"> System for Rapid Detection of SARS-CoV-2</w:t>
            </w:r>
            <w:r>
              <w:t>, Beckton, Dickinson and Company (BD)_EUA</w:t>
            </w:r>
          </w:p>
          <w:p w:rsidR="00A01A5D" w:rsidP="00A01A5D" w:rsidRDefault="00A01A5D" w14:paraId="2A8D6BD8" w14:textId="77777777">
            <w:pPr>
              <w:pStyle w:val="ListParagraph"/>
              <w:numPr>
                <w:ilvl w:val="0"/>
                <w:numId w:val="42"/>
              </w:numPr>
            </w:pPr>
            <w:r>
              <w:t>CoV2: +</w:t>
            </w:r>
          </w:p>
          <w:p w:rsidR="00A01A5D" w:rsidP="00A01A5D" w:rsidRDefault="00A01A5D" w14:paraId="0E6EF5AB" w14:textId="77777777">
            <w:pPr>
              <w:pStyle w:val="ListParagraph"/>
              <w:numPr>
                <w:ilvl w:val="0"/>
                <w:numId w:val="42"/>
              </w:numPr>
            </w:pPr>
            <w:r>
              <w:t>CoV2: -</w:t>
            </w:r>
          </w:p>
          <w:p w:rsidR="00FB0A05" w:rsidP="00FB0A05" w:rsidRDefault="00FB0A05" w14:paraId="7AADD146" w14:textId="27DC097E">
            <w:r w:rsidRPr="008F1845">
              <w:t xml:space="preserve">BinaxNOW COVID-19 Ag </w:t>
            </w:r>
            <w:proofErr w:type="spellStart"/>
            <w:r w:rsidRPr="008F1845">
              <w:t>Card</w:t>
            </w:r>
            <w:r w:rsidR="003A7E27">
              <w:t>_Abbott</w:t>
            </w:r>
            <w:proofErr w:type="spellEnd"/>
            <w:r w:rsidR="003A7E27">
              <w:t xml:space="preserve"> Diagnostics Scarborough Inc-EUA</w:t>
            </w:r>
          </w:p>
          <w:p w:rsidR="00FB0A05" w:rsidP="00FB0A05" w:rsidRDefault="00FB0A05" w14:paraId="0104FD01" w14:textId="6A773E57">
            <w:pPr>
              <w:pStyle w:val="ListParagraph"/>
              <w:numPr>
                <w:ilvl w:val="0"/>
                <w:numId w:val="41"/>
              </w:numPr>
            </w:pPr>
            <w:r>
              <w:t>Positive</w:t>
            </w:r>
          </w:p>
          <w:p w:rsidR="00863291" w:rsidP="00FB0A05" w:rsidRDefault="00863291" w14:paraId="7B9F919A" w14:textId="20DD3945">
            <w:pPr>
              <w:pStyle w:val="ListParagraph"/>
              <w:numPr>
                <w:ilvl w:val="0"/>
                <w:numId w:val="41"/>
              </w:numPr>
            </w:pPr>
            <w:r>
              <w:t>Negative</w:t>
            </w:r>
          </w:p>
          <w:p w:rsidR="00FB0A05" w:rsidP="003A7E27" w:rsidRDefault="003A7E27" w14:paraId="144BD498" w14:textId="2BBA01FD">
            <w:proofErr w:type="spellStart"/>
            <w:r>
              <w:t>Biofire</w:t>
            </w:r>
            <w:proofErr w:type="spellEnd"/>
            <w:r>
              <w:t xml:space="preserve"> SARS-CoV-2</w:t>
            </w:r>
          </w:p>
          <w:p w:rsidR="00863291" w:rsidP="00863291" w:rsidRDefault="00863291" w14:paraId="19EB2193" w14:textId="4F3CB7C1">
            <w:pPr>
              <w:pStyle w:val="ListParagraph"/>
              <w:numPr>
                <w:ilvl w:val="0"/>
                <w:numId w:val="47"/>
              </w:numPr>
            </w:pPr>
            <w:r>
              <w:t>SARS CoV-2 Detected</w:t>
            </w:r>
          </w:p>
          <w:p w:rsidR="00863291" w:rsidP="00863291" w:rsidRDefault="00863291" w14:paraId="388E7A4D" w14:textId="130AE6A8">
            <w:pPr>
              <w:pStyle w:val="ListParagraph"/>
              <w:numPr>
                <w:ilvl w:val="0"/>
                <w:numId w:val="47"/>
              </w:numPr>
            </w:pPr>
            <w:r>
              <w:t>SARS CoV-2 Not Detected</w:t>
            </w:r>
          </w:p>
          <w:p w:rsidR="003A7E27" w:rsidP="003A7E27" w:rsidRDefault="003A7E27" w14:paraId="5437707E" w14:textId="786EA540">
            <w:proofErr w:type="spellStart"/>
            <w:r>
              <w:t>CareStart</w:t>
            </w:r>
            <w:proofErr w:type="spellEnd"/>
            <w:r>
              <w:t xml:space="preserve"> COVID-19 Antigen </w:t>
            </w:r>
            <w:proofErr w:type="spellStart"/>
            <w:r>
              <w:t>test_Access</w:t>
            </w:r>
            <w:proofErr w:type="spellEnd"/>
            <w:r>
              <w:t xml:space="preserve"> Bio, </w:t>
            </w:r>
            <w:proofErr w:type="spellStart"/>
            <w:r>
              <w:t>Inc._EUA</w:t>
            </w:r>
            <w:proofErr w:type="spellEnd"/>
          </w:p>
          <w:p w:rsidR="00863291" w:rsidP="00863291" w:rsidRDefault="00863291" w14:paraId="47C68980" w14:textId="702C89E4">
            <w:pPr>
              <w:pStyle w:val="ListParagraph"/>
              <w:numPr>
                <w:ilvl w:val="0"/>
                <w:numId w:val="48"/>
              </w:numPr>
            </w:pPr>
            <w:r>
              <w:t>COVID-19 Positive</w:t>
            </w:r>
          </w:p>
          <w:p w:rsidR="00863291" w:rsidP="001275D0" w:rsidRDefault="00863291" w14:paraId="77B2E40A" w14:textId="184AF3C7">
            <w:pPr>
              <w:pStyle w:val="ListParagraph"/>
              <w:numPr>
                <w:ilvl w:val="0"/>
                <w:numId w:val="48"/>
              </w:numPr>
            </w:pPr>
            <w:r>
              <w:t>COVID-19 Negative</w:t>
            </w:r>
          </w:p>
          <w:p w:rsidR="00493B5C" w:rsidP="003A7E27" w:rsidRDefault="00493B5C" w14:paraId="3C594793" w14:textId="2C14218D">
            <w:r>
              <w:t xml:space="preserve">Cepheid LDT: </w:t>
            </w:r>
            <w:proofErr w:type="spellStart"/>
            <w:r>
              <w:t>Xpert</w:t>
            </w:r>
            <w:proofErr w:type="spellEnd"/>
            <w:r>
              <w:t xml:space="preserve"> Xpress SARS-CoV-2 DoD</w:t>
            </w:r>
          </w:p>
          <w:p w:rsidR="00493B5C" w:rsidP="00493B5C" w:rsidRDefault="00493B5C" w14:paraId="08B3C428" w14:textId="40C0A87A">
            <w:pPr>
              <w:pStyle w:val="ListParagraph"/>
              <w:numPr>
                <w:ilvl w:val="0"/>
                <w:numId w:val="47"/>
              </w:numPr>
            </w:pPr>
            <w:r>
              <w:t>SARS CoV-2 Positive</w:t>
            </w:r>
          </w:p>
          <w:p w:rsidR="00493B5C" w:rsidP="00493B5C" w:rsidRDefault="00493B5C" w14:paraId="7378DA04" w14:textId="58C415A7">
            <w:pPr>
              <w:pStyle w:val="ListParagraph"/>
              <w:numPr>
                <w:ilvl w:val="0"/>
                <w:numId w:val="47"/>
              </w:numPr>
            </w:pPr>
            <w:r>
              <w:t>SARS CoV-2 Negative</w:t>
            </w:r>
          </w:p>
          <w:p w:rsidR="00C34348" w:rsidP="00C34348" w:rsidRDefault="00C34348" w14:paraId="3B2760E7" w14:textId="77777777">
            <w:pPr>
              <w:pStyle w:val="ListParagraph"/>
              <w:numPr>
                <w:ilvl w:val="0"/>
                <w:numId w:val="47"/>
              </w:numPr>
            </w:pPr>
            <w:r>
              <w:t>SARS CoV-2 Presumptive Positive</w:t>
            </w:r>
          </w:p>
          <w:p w:rsidR="00493B5C" w:rsidP="003A7E27" w:rsidRDefault="00493B5C" w14:paraId="2A6EBFC5" w14:textId="0137752B">
            <w:r>
              <w:t xml:space="preserve">Cepheid </w:t>
            </w:r>
            <w:proofErr w:type="spellStart"/>
            <w:r>
              <w:t>Xpert</w:t>
            </w:r>
            <w:proofErr w:type="spellEnd"/>
            <w:r>
              <w:t xml:space="preserve"> Xpress SARS-CoV-2/Flu/RSV</w:t>
            </w:r>
          </w:p>
          <w:p w:rsidR="00493B5C" w:rsidP="00493B5C" w:rsidRDefault="00493B5C" w14:paraId="77527711" w14:textId="77777777">
            <w:pPr>
              <w:pStyle w:val="ListParagraph"/>
              <w:numPr>
                <w:ilvl w:val="0"/>
                <w:numId w:val="47"/>
              </w:numPr>
            </w:pPr>
            <w:r>
              <w:t>SARS CoV-2 Positive</w:t>
            </w:r>
          </w:p>
          <w:p w:rsidR="00493B5C" w:rsidP="00493B5C" w:rsidRDefault="00493B5C" w14:paraId="1629E856" w14:textId="64132166">
            <w:pPr>
              <w:pStyle w:val="ListParagraph"/>
              <w:numPr>
                <w:ilvl w:val="0"/>
                <w:numId w:val="47"/>
              </w:numPr>
            </w:pPr>
            <w:r>
              <w:t>SARS CoV-2 Negative</w:t>
            </w:r>
          </w:p>
          <w:p w:rsidR="003A7E27" w:rsidP="003A7E27" w:rsidRDefault="003A7E27" w14:paraId="2EA9D75D" w14:textId="666E9BBB">
            <w:proofErr w:type="spellStart"/>
            <w:r>
              <w:t>Cobas</w:t>
            </w:r>
            <w:proofErr w:type="spellEnd"/>
            <w:r>
              <w:t xml:space="preserve"> SARS-CoV-2</w:t>
            </w:r>
          </w:p>
          <w:p w:rsidR="00863291" w:rsidP="00863291" w:rsidRDefault="00863291" w14:paraId="585D03DA" w14:textId="77777777">
            <w:pPr>
              <w:pStyle w:val="ListParagraph"/>
              <w:numPr>
                <w:ilvl w:val="0"/>
                <w:numId w:val="47"/>
              </w:numPr>
            </w:pPr>
            <w:r>
              <w:t>SARS CoV-2 Detected</w:t>
            </w:r>
          </w:p>
          <w:p w:rsidR="00863291" w:rsidP="00863291" w:rsidRDefault="00863291" w14:paraId="0369A345" w14:textId="77777777">
            <w:pPr>
              <w:pStyle w:val="ListParagraph"/>
              <w:numPr>
                <w:ilvl w:val="0"/>
                <w:numId w:val="47"/>
              </w:numPr>
            </w:pPr>
            <w:r>
              <w:t>SARS CoV-2 Not Detected</w:t>
            </w:r>
          </w:p>
          <w:p w:rsidR="003A7E27" w:rsidP="003A7E27" w:rsidRDefault="003A7E27" w14:paraId="469C2730" w14:textId="762152D4">
            <w:r>
              <w:t xml:space="preserve">Cue COVID-19 </w:t>
            </w:r>
            <w:proofErr w:type="spellStart"/>
            <w:r>
              <w:t>Test_Cue</w:t>
            </w:r>
            <w:proofErr w:type="spellEnd"/>
            <w:r>
              <w:t xml:space="preserve"> Health Inc_ EUA</w:t>
            </w:r>
          </w:p>
          <w:p w:rsidR="00863291" w:rsidP="00863291" w:rsidRDefault="00863291" w14:paraId="25F41868" w14:textId="16815551">
            <w:pPr>
              <w:pStyle w:val="ListParagraph"/>
              <w:numPr>
                <w:ilvl w:val="0"/>
                <w:numId w:val="47"/>
              </w:numPr>
            </w:pPr>
            <w:r>
              <w:t>SARS CoV-2 POSITIVE</w:t>
            </w:r>
          </w:p>
          <w:p w:rsidR="00863291" w:rsidP="00863291" w:rsidRDefault="00863291" w14:paraId="20591EEE" w14:textId="0B7D3F1A">
            <w:pPr>
              <w:pStyle w:val="ListParagraph"/>
              <w:numPr>
                <w:ilvl w:val="0"/>
                <w:numId w:val="47"/>
              </w:numPr>
            </w:pPr>
            <w:r>
              <w:t>SARS CoV-2 NEGATIVE</w:t>
            </w:r>
          </w:p>
          <w:p w:rsidR="003A7E27" w:rsidP="003A7E27" w:rsidRDefault="003A7E27" w14:paraId="26783CA1" w14:textId="123BC289">
            <w:r>
              <w:t>ID NOW COVID-19_Abbott Diagnostics Scarborough, Inc. EUA</w:t>
            </w:r>
          </w:p>
          <w:p w:rsidR="00493B5C" w:rsidP="00493B5C" w:rsidRDefault="00493B5C" w14:paraId="0ECE0F17" w14:textId="77777777">
            <w:pPr>
              <w:pStyle w:val="ListParagraph"/>
              <w:numPr>
                <w:ilvl w:val="0"/>
                <w:numId w:val="47"/>
              </w:numPr>
            </w:pPr>
            <w:r>
              <w:t>SARS CoV-2 Positive</w:t>
            </w:r>
          </w:p>
          <w:p w:rsidR="00493B5C" w:rsidP="00493B5C" w:rsidRDefault="00493B5C" w14:paraId="12259ED4" w14:textId="77777777">
            <w:pPr>
              <w:pStyle w:val="ListParagraph"/>
              <w:numPr>
                <w:ilvl w:val="0"/>
                <w:numId w:val="47"/>
              </w:numPr>
            </w:pPr>
            <w:r>
              <w:t>SARS CoV-2 Presumptive Positive</w:t>
            </w:r>
          </w:p>
          <w:p w:rsidR="00493B5C" w:rsidP="00493B5C" w:rsidRDefault="00493B5C" w14:paraId="484AEAB4" w14:textId="77777777">
            <w:pPr>
              <w:pStyle w:val="ListParagraph"/>
              <w:numPr>
                <w:ilvl w:val="0"/>
                <w:numId w:val="47"/>
              </w:numPr>
            </w:pPr>
            <w:r>
              <w:t>SARS CoV-2 NEGATIVE</w:t>
            </w:r>
          </w:p>
          <w:p w:rsidR="00493B5C" w:rsidP="003A7E27" w:rsidRDefault="00493B5C" w14:paraId="3A70F3EE" w14:textId="41500E93">
            <w:proofErr w:type="spellStart"/>
            <w:r>
              <w:t>Lucira</w:t>
            </w:r>
            <w:proofErr w:type="spellEnd"/>
            <w:r>
              <w:t xml:space="preserve"> COVID-19 All-In-One Test Kit</w:t>
            </w:r>
          </w:p>
          <w:p w:rsidR="00493B5C" w:rsidP="00493B5C" w:rsidRDefault="00493B5C" w14:paraId="2FCF52CA" w14:textId="21743FEA">
            <w:pPr>
              <w:pStyle w:val="ListParagraph"/>
              <w:numPr>
                <w:ilvl w:val="0"/>
                <w:numId w:val="47"/>
              </w:numPr>
            </w:pPr>
            <w:r>
              <w:t>COVID</w:t>
            </w:r>
            <w:r w:rsidR="00B8558F">
              <w:t>-19 Positive</w:t>
            </w:r>
          </w:p>
          <w:p w:rsidR="00493B5C" w:rsidP="00493B5C" w:rsidRDefault="00B8558F" w14:paraId="3FA7D990" w14:textId="1A882FF5">
            <w:pPr>
              <w:pStyle w:val="ListParagraph"/>
              <w:numPr>
                <w:ilvl w:val="0"/>
                <w:numId w:val="47"/>
              </w:numPr>
            </w:pPr>
            <w:r>
              <w:t>COVID-19 Negative</w:t>
            </w:r>
          </w:p>
          <w:p w:rsidR="00C34348" w:rsidP="00C34348" w:rsidRDefault="00C34348" w14:paraId="55C035D7" w14:textId="5BE0622C">
            <w:proofErr w:type="spellStart"/>
            <w:r>
              <w:t>Luminostics</w:t>
            </w:r>
            <w:proofErr w:type="spellEnd"/>
            <w:r>
              <w:t xml:space="preserve"> Clip COVID Rapid Antigen Test</w:t>
            </w:r>
          </w:p>
          <w:p w:rsidR="00C34348" w:rsidP="00C34348" w:rsidRDefault="00C34348" w14:paraId="49DE6141" w14:textId="77777777">
            <w:pPr>
              <w:pStyle w:val="ListParagraph"/>
              <w:numPr>
                <w:ilvl w:val="0"/>
                <w:numId w:val="47"/>
              </w:numPr>
            </w:pPr>
            <w:r>
              <w:t>COVID-19 Positive</w:t>
            </w:r>
          </w:p>
          <w:p w:rsidR="00C34348" w:rsidP="00C34348" w:rsidRDefault="00C34348" w14:paraId="7345E6E2" w14:textId="77777777">
            <w:pPr>
              <w:pStyle w:val="ListParagraph"/>
              <w:numPr>
                <w:ilvl w:val="0"/>
                <w:numId w:val="47"/>
              </w:numPr>
            </w:pPr>
            <w:r>
              <w:t>COVID-19 Negative</w:t>
            </w:r>
          </w:p>
          <w:p w:rsidR="003A7E27" w:rsidP="003A7E27" w:rsidRDefault="003A7E27" w14:paraId="5DC60806" w14:textId="651A3BB1">
            <w:proofErr w:type="spellStart"/>
            <w:r>
              <w:t>LumiraDX</w:t>
            </w:r>
            <w:proofErr w:type="spellEnd"/>
            <w:r>
              <w:t xml:space="preserve"> SARS-CoV-2 Ag </w:t>
            </w:r>
            <w:proofErr w:type="spellStart"/>
            <w:r>
              <w:t>Test_LumiraDX</w:t>
            </w:r>
            <w:proofErr w:type="spellEnd"/>
            <w:r>
              <w:t xml:space="preserve"> UK </w:t>
            </w:r>
            <w:proofErr w:type="spellStart"/>
            <w:r>
              <w:t>Ltd_EUA</w:t>
            </w:r>
            <w:proofErr w:type="spellEnd"/>
          </w:p>
          <w:p w:rsidR="00863291" w:rsidP="00863291" w:rsidRDefault="00863291" w14:paraId="6B4088B0" w14:textId="5597D8A3">
            <w:pPr>
              <w:pStyle w:val="ListParagraph"/>
              <w:numPr>
                <w:ilvl w:val="0"/>
                <w:numId w:val="49"/>
              </w:numPr>
            </w:pPr>
            <w:r>
              <w:t>Positive SARS Co-V-2-Ag</w:t>
            </w:r>
          </w:p>
          <w:p w:rsidR="00863291" w:rsidP="00863291" w:rsidRDefault="00863291" w14:paraId="75BA9A6E" w14:textId="32A47B9B">
            <w:pPr>
              <w:pStyle w:val="ListParagraph"/>
              <w:numPr>
                <w:ilvl w:val="0"/>
                <w:numId w:val="49"/>
              </w:numPr>
            </w:pPr>
            <w:r>
              <w:t>Negative SARS Co-V-2-Ag</w:t>
            </w:r>
          </w:p>
          <w:p w:rsidR="00B8558F" w:rsidP="00FB0A05" w:rsidRDefault="00B8558F" w14:paraId="3F6CC20E" w14:textId="5D61E17E">
            <w:proofErr w:type="spellStart"/>
            <w:r>
              <w:t>Nirmidas</w:t>
            </w:r>
            <w:proofErr w:type="spellEnd"/>
            <w:r>
              <w:t xml:space="preserve"> </w:t>
            </w:r>
            <w:r w:rsidR="00C419B4">
              <w:t>SARS CoV-2 IgG</w:t>
            </w:r>
          </w:p>
          <w:p w:rsidR="00C419B4" w:rsidP="00C419B4" w:rsidRDefault="00C419B4" w14:paraId="2D23EB39" w14:textId="77777777">
            <w:pPr>
              <w:pStyle w:val="ListParagraph"/>
              <w:numPr>
                <w:ilvl w:val="0"/>
                <w:numId w:val="45"/>
              </w:numPr>
            </w:pPr>
            <w:r>
              <w:t>IgG Positive</w:t>
            </w:r>
          </w:p>
          <w:p w:rsidR="00C419B4" w:rsidP="00C419B4" w:rsidRDefault="00C419B4" w14:paraId="5603A49A" w14:textId="77777777">
            <w:pPr>
              <w:pStyle w:val="ListParagraph"/>
              <w:numPr>
                <w:ilvl w:val="0"/>
                <w:numId w:val="45"/>
              </w:numPr>
            </w:pPr>
            <w:r>
              <w:t>IgG Negative</w:t>
            </w:r>
          </w:p>
          <w:p w:rsidR="00C34348" w:rsidP="00C34348" w:rsidRDefault="00C34348" w14:paraId="7390F2B0" w14:textId="2090FC37">
            <w:proofErr w:type="spellStart"/>
            <w:r>
              <w:lastRenderedPageBreak/>
              <w:t>Nirmidas</w:t>
            </w:r>
            <w:proofErr w:type="spellEnd"/>
            <w:r>
              <w:t xml:space="preserve"> SARS CoV-2 IgM</w:t>
            </w:r>
          </w:p>
          <w:p w:rsidR="00C34348" w:rsidP="00C34348" w:rsidRDefault="00C34348" w14:paraId="1ABB3FCD" w14:textId="2F2ACE9D">
            <w:pPr>
              <w:pStyle w:val="ListParagraph"/>
              <w:numPr>
                <w:ilvl w:val="0"/>
                <w:numId w:val="45"/>
              </w:numPr>
            </w:pPr>
            <w:r>
              <w:t>IgM Positive</w:t>
            </w:r>
          </w:p>
          <w:p w:rsidR="00C34348" w:rsidP="00C34348" w:rsidRDefault="00C34348" w14:paraId="1C8B6AAD" w14:textId="31D2C6FF">
            <w:pPr>
              <w:pStyle w:val="ListParagraph"/>
              <w:numPr>
                <w:ilvl w:val="0"/>
                <w:numId w:val="45"/>
              </w:numPr>
            </w:pPr>
            <w:r>
              <w:t>IgM Negative</w:t>
            </w:r>
          </w:p>
          <w:p w:rsidR="00FB0A05" w:rsidP="00FB0A05" w:rsidRDefault="00FB0A05" w14:paraId="3C27885C" w14:textId="33E3A63A">
            <w:r w:rsidRPr="008F1845">
              <w:t>Sofia</w:t>
            </w:r>
            <w:r w:rsidR="003A7E27">
              <w:t xml:space="preserve"> </w:t>
            </w:r>
            <w:r w:rsidRPr="008F1845">
              <w:t>SARS Antigen FIA</w:t>
            </w:r>
            <w:r w:rsidR="003A7E27">
              <w:t xml:space="preserve">, </w:t>
            </w:r>
            <w:proofErr w:type="spellStart"/>
            <w:r w:rsidR="003A7E27">
              <w:t>Quidel</w:t>
            </w:r>
            <w:proofErr w:type="spellEnd"/>
            <w:r w:rsidR="003A7E27">
              <w:t xml:space="preserve"> </w:t>
            </w:r>
            <w:proofErr w:type="spellStart"/>
            <w:r w:rsidR="003A7E27">
              <w:t>Corporation_EUA</w:t>
            </w:r>
            <w:proofErr w:type="spellEnd"/>
          </w:p>
          <w:p w:rsidR="00FB0A05" w:rsidP="00FB0A05" w:rsidRDefault="00BA3970" w14:paraId="4C182F3C" w14:textId="67E5AAF3">
            <w:pPr>
              <w:numPr>
                <w:ilvl w:val="0"/>
                <w:numId w:val="40"/>
              </w:numPr>
            </w:pPr>
            <w:r>
              <w:t>SARS Positive</w:t>
            </w:r>
          </w:p>
          <w:p w:rsidR="00BA3970" w:rsidP="00FB0A05" w:rsidRDefault="00BA3970" w14:paraId="3F55FC72" w14:textId="371F61B6">
            <w:pPr>
              <w:numPr>
                <w:ilvl w:val="0"/>
                <w:numId w:val="40"/>
              </w:numPr>
            </w:pPr>
            <w:r>
              <w:t>SARS Negative</w:t>
            </w:r>
          </w:p>
          <w:p w:rsidR="00A01A5D" w:rsidP="00A01A5D" w:rsidRDefault="00A01A5D" w14:paraId="49F464F9" w14:textId="0CB41A40">
            <w:proofErr w:type="spellStart"/>
            <w:r>
              <w:t>Quidel</w:t>
            </w:r>
            <w:proofErr w:type="spellEnd"/>
            <w:r>
              <w:t xml:space="preserve"> </w:t>
            </w:r>
            <w:proofErr w:type="spellStart"/>
            <w:proofErr w:type="gramStart"/>
            <w:r>
              <w:t>QuickVue</w:t>
            </w:r>
            <w:proofErr w:type="spellEnd"/>
            <w:r>
              <w:t xml:space="preserve">  SARS</w:t>
            </w:r>
            <w:proofErr w:type="gramEnd"/>
            <w:r>
              <w:t xml:space="preserve"> Antigen Test</w:t>
            </w:r>
          </w:p>
          <w:p w:rsidR="00A01A5D" w:rsidP="00A01A5D" w:rsidRDefault="00A01A5D" w14:paraId="745FBD3F" w14:textId="222881C1">
            <w:pPr>
              <w:pStyle w:val="ListParagraph"/>
              <w:numPr>
                <w:ilvl w:val="0"/>
                <w:numId w:val="50"/>
              </w:numPr>
            </w:pPr>
            <w:r>
              <w:t>Positive</w:t>
            </w:r>
          </w:p>
          <w:p w:rsidRPr="007D60E3" w:rsidR="003A014B" w:rsidP="0066518F" w:rsidRDefault="00A01A5D" w14:paraId="4A668850" w14:textId="07B9FE8B">
            <w:pPr>
              <w:pStyle w:val="ListParagraph"/>
            </w:pPr>
            <w:r>
              <w:t>Negative</w:t>
            </w:r>
          </w:p>
        </w:tc>
      </w:tr>
      <w:tr w:rsidR="003A014B" w:rsidTr="002A349B" w14:paraId="4417C7B0" w14:textId="77777777">
        <w:trPr>
          <w:jc w:val="center"/>
        </w:trPr>
        <w:tc>
          <w:tcPr>
            <w:tcW w:w="2570" w:type="dxa"/>
          </w:tcPr>
          <w:p w:rsidRPr="007D60E3" w:rsidR="003A014B" w:rsidP="002A349B" w:rsidRDefault="003A014B" w14:paraId="36D6B89F" w14:textId="77777777">
            <w:r>
              <w:lastRenderedPageBreak/>
              <w:t>Specimen Number</w:t>
            </w:r>
          </w:p>
        </w:tc>
        <w:tc>
          <w:tcPr>
            <w:tcW w:w="6934" w:type="dxa"/>
          </w:tcPr>
          <w:p w:rsidRPr="007D60E3" w:rsidR="003A014B" w:rsidP="002A349B" w:rsidRDefault="003A014B" w14:paraId="66757BB5" w14:textId="77777777">
            <w:r w:rsidRPr="00DD746B">
              <w:t>Required.</w:t>
            </w:r>
            <w:r>
              <w:t xml:space="preserve"> The NHSN application will auto-populate this field with an incrementally identified number. However, if desired, a facility may edit the data field to record a different number assigned to the specimen.</w:t>
            </w:r>
          </w:p>
        </w:tc>
      </w:tr>
      <w:tr w:rsidR="003A014B" w:rsidTr="002A349B" w14:paraId="14584AB8" w14:textId="77777777">
        <w:trPr>
          <w:jc w:val="center"/>
        </w:trPr>
        <w:tc>
          <w:tcPr>
            <w:tcW w:w="2570" w:type="dxa"/>
          </w:tcPr>
          <w:p w:rsidRPr="007D60E3" w:rsidR="003A014B" w:rsidP="002A349B" w:rsidRDefault="003A014B" w14:paraId="5F548B38" w14:textId="77777777">
            <w:r>
              <w:t>Ordering Physician</w:t>
            </w:r>
          </w:p>
        </w:tc>
        <w:tc>
          <w:tcPr>
            <w:tcW w:w="6934" w:type="dxa"/>
          </w:tcPr>
          <w:p w:rsidRPr="007D60E3" w:rsidR="003A014B" w:rsidP="002A349B" w:rsidRDefault="003A014B" w14:paraId="496DCCD8" w14:textId="77777777">
            <w:r w:rsidRPr="00E974D3">
              <w:t>Required.</w:t>
            </w:r>
            <w:r>
              <w:t xml:space="preserve"> From the drop-down menu, choose name of physician ordering the test.  The drop-down menu will have been populated by data previously provided by the facility via the Setup Physicians option in POC Test Result section.</w:t>
            </w:r>
          </w:p>
        </w:tc>
      </w:tr>
      <w:tr w:rsidR="003A014B" w:rsidTr="002A349B" w14:paraId="48B97F30" w14:textId="77777777">
        <w:trPr>
          <w:jc w:val="center"/>
        </w:trPr>
        <w:tc>
          <w:tcPr>
            <w:tcW w:w="2570" w:type="dxa"/>
          </w:tcPr>
          <w:p w:rsidRPr="007D60E3" w:rsidR="003A014B" w:rsidP="002A349B" w:rsidRDefault="003A014B" w14:paraId="1A373CED" w14:textId="77777777">
            <w:r>
              <w:t>Was person symptomatic?</w:t>
            </w:r>
          </w:p>
        </w:tc>
        <w:tc>
          <w:tcPr>
            <w:tcW w:w="6934" w:type="dxa"/>
          </w:tcPr>
          <w:p w:rsidRPr="007D60E3" w:rsidR="003A014B" w:rsidP="002A349B" w:rsidRDefault="003A014B" w14:paraId="54291FE5" w14:textId="77777777">
            <w:r w:rsidRPr="00DD746B">
              <w:t>Required.</w:t>
            </w:r>
            <w:r>
              <w:t xml:space="preserve">  Enter Yes if </w:t>
            </w:r>
            <w:proofErr w:type="spellStart"/>
            <w:r>
              <w:t>testee</w:t>
            </w:r>
            <w:proofErr w:type="spellEnd"/>
            <w:r>
              <w:t xml:space="preserve"> had symptoms of COVID-19 at the time of the test.  Enter No if </w:t>
            </w:r>
            <w:proofErr w:type="spellStart"/>
            <w:r>
              <w:t>testee</w:t>
            </w:r>
            <w:proofErr w:type="spellEnd"/>
            <w:r>
              <w:t xml:space="preserve"> was without symptoms.  Enter Unknown if it is not known whether the </w:t>
            </w:r>
            <w:proofErr w:type="spellStart"/>
            <w:r>
              <w:t>testee</w:t>
            </w:r>
            <w:proofErr w:type="spellEnd"/>
            <w:r>
              <w:t xml:space="preserve"> had symptoms at the time of test. </w:t>
            </w:r>
          </w:p>
        </w:tc>
      </w:tr>
      <w:tr w:rsidR="003A014B" w:rsidTr="002A349B" w14:paraId="239E6031" w14:textId="77777777">
        <w:trPr>
          <w:jc w:val="center"/>
        </w:trPr>
        <w:tc>
          <w:tcPr>
            <w:tcW w:w="2570" w:type="dxa"/>
          </w:tcPr>
          <w:p w:rsidRPr="007D60E3" w:rsidR="003A014B" w:rsidP="002A349B" w:rsidRDefault="003A014B" w14:paraId="0F513CF7" w14:textId="77777777">
            <w:r>
              <w:t>Was person pregnant?</w:t>
            </w:r>
          </w:p>
        </w:tc>
        <w:tc>
          <w:tcPr>
            <w:tcW w:w="6934" w:type="dxa"/>
          </w:tcPr>
          <w:p w:rsidRPr="007D60E3" w:rsidR="003A014B" w:rsidP="002A349B" w:rsidRDefault="003A014B" w14:paraId="3A9C921E" w14:textId="36745432">
            <w:r w:rsidRPr="00DD746B">
              <w:t>Required.</w:t>
            </w:r>
            <w:r>
              <w:t xml:space="preserve"> Field will auto-populate with No.  Edit field to Yes </w:t>
            </w:r>
            <w:r w:rsidR="003549B4">
              <w:t xml:space="preserve">if </w:t>
            </w:r>
            <w:proofErr w:type="spellStart"/>
            <w:r w:rsidR="003549B4">
              <w:t>testee</w:t>
            </w:r>
            <w:proofErr w:type="spellEnd"/>
            <w:r>
              <w:t xml:space="preserve"> was pregnant at the time of symptoms.  Edit field </w:t>
            </w:r>
            <w:r w:rsidR="00FD7A8B">
              <w:t>to Unknown</w:t>
            </w:r>
            <w:r>
              <w:t xml:space="preserve"> if pregnancy status is not known.</w:t>
            </w:r>
          </w:p>
        </w:tc>
      </w:tr>
      <w:tr w:rsidR="003A014B" w:rsidTr="002A349B" w14:paraId="130D2A67" w14:textId="77777777">
        <w:trPr>
          <w:jc w:val="center"/>
        </w:trPr>
        <w:tc>
          <w:tcPr>
            <w:tcW w:w="2570" w:type="dxa"/>
          </w:tcPr>
          <w:p w:rsidRPr="007D60E3" w:rsidR="003A014B" w:rsidP="002A349B" w:rsidRDefault="003A014B" w14:paraId="0DDD02BC" w14:textId="77777777">
            <w:r>
              <w:t>Address, line 1</w:t>
            </w:r>
          </w:p>
        </w:tc>
        <w:tc>
          <w:tcPr>
            <w:tcW w:w="6934" w:type="dxa"/>
          </w:tcPr>
          <w:p w:rsidRPr="007D60E3" w:rsidR="003A014B" w:rsidP="002A349B" w:rsidRDefault="003A014B" w14:paraId="72BE8BFC" w14:textId="77777777">
            <w:r w:rsidRPr="00713D32">
              <w:t>Optional.</w:t>
            </w:r>
            <w:r>
              <w:t xml:space="preserve"> Enter the street number and name or P.O. Box for the ordering physician’s place of practice. This may be the same as the facility’s address.</w:t>
            </w:r>
          </w:p>
        </w:tc>
      </w:tr>
      <w:tr w:rsidR="003A014B" w:rsidTr="002A349B" w14:paraId="42808B62" w14:textId="77777777">
        <w:trPr>
          <w:jc w:val="center"/>
        </w:trPr>
        <w:tc>
          <w:tcPr>
            <w:tcW w:w="2570" w:type="dxa"/>
          </w:tcPr>
          <w:p w:rsidRPr="007D60E3" w:rsidR="003A014B" w:rsidP="002A349B" w:rsidRDefault="003A014B" w14:paraId="7B205B99" w14:textId="77777777">
            <w:r>
              <w:t>Address, line2</w:t>
            </w:r>
          </w:p>
        </w:tc>
        <w:tc>
          <w:tcPr>
            <w:tcW w:w="6934" w:type="dxa"/>
          </w:tcPr>
          <w:p w:rsidRPr="007D60E3" w:rsidR="003A014B" w:rsidP="002A349B" w:rsidRDefault="003A014B" w14:paraId="236706E7" w14:textId="001F9C7A">
            <w:r w:rsidRPr="00713D32">
              <w:t>Optional.</w:t>
            </w:r>
            <w:r>
              <w:t xml:space="preserve"> Enter any secondary address information, such as suite </w:t>
            </w:r>
            <w:r w:rsidR="00FD7A8B">
              <w:t>number, for</w:t>
            </w:r>
            <w:r>
              <w:t xml:space="preserve"> the ordering physician’s place of practice. This may be the same as the facility’s address.</w:t>
            </w:r>
          </w:p>
        </w:tc>
      </w:tr>
      <w:tr w:rsidR="003A014B" w:rsidTr="002A349B" w14:paraId="5227C104" w14:textId="77777777">
        <w:trPr>
          <w:jc w:val="center"/>
        </w:trPr>
        <w:tc>
          <w:tcPr>
            <w:tcW w:w="2570" w:type="dxa"/>
          </w:tcPr>
          <w:p w:rsidRPr="007D60E3" w:rsidR="003A014B" w:rsidP="002A349B" w:rsidRDefault="003A014B" w14:paraId="587002AC" w14:textId="77777777">
            <w:r>
              <w:t>City</w:t>
            </w:r>
          </w:p>
        </w:tc>
        <w:tc>
          <w:tcPr>
            <w:tcW w:w="6934" w:type="dxa"/>
          </w:tcPr>
          <w:p w:rsidRPr="007D60E3" w:rsidR="003A014B" w:rsidP="002A349B" w:rsidRDefault="003A014B" w14:paraId="5C2352AE" w14:textId="77777777">
            <w:r w:rsidRPr="00713D32">
              <w:t>Optional.</w:t>
            </w:r>
            <w:r>
              <w:t xml:space="preserve"> Enter the city of the ordering physician’s place of practice. This may be the same as the facility’s address.</w:t>
            </w:r>
          </w:p>
        </w:tc>
      </w:tr>
      <w:tr w:rsidR="003A014B" w:rsidTr="002A349B" w14:paraId="2A52A1D3" w14:textId="77777777">
        <w:trPr>
          <w:jc w:val="center"/>
        </w:trPr>
        <w:tc>
          <w:tcPr>
            <w:tcW w:w="2570" w:type="dxa"/>
          </w:tcPr>
          <w:p w:rsidRPr="007D60E3" w:rsidR="003A014B" w:rsidP="002A349B" w:rsidRDefault="003A014B" w14:paraId="5A248E31" w14:textId="77777777">
            <w:r>
              <w:t>State</w:t>
            </w:r>
          </w:p>
        </w:tc>
        <w:tc>
          <w:tcPr>
            <w:tcW w:w="6934" w:type="dxa"/>
          </w:tcPr>
          <w:p w:rsidRPr="007D60E3" w:rsidR="003A014B" w:rsidP="002A349B" w:rsidRDefault="003A014B" w14:paraId="476FE28A" w14:textId="77777777">
            <w:r w:rsidRPr="00713D32">
              <w:t>Optional.</w:t>
            </w:r>
            <w:r>
              <w:t xml:space="preserve"> Enter the state of the ordering physician’s place of practice. This may be the same as the facility’s address.</w:t>
            </w:r>
          </w:p>
        </w:tc>
      </w:tr>
      <w:tr w:rsidR="003A014B" w:rsidTr="002A349B" w14:paraId="5DF74D0E" w14:textId="77777777">
        <w:trPr>
          <w:jc w:val="center"/>
        </w:trPr>
        <w:tc>
          <w:tcPr>
            <w:tcW w:w="2570" w:type="dxa"/>
          </w:tcPr>
          <w:p w:rsidRPr="007D60E3" w:rsidR="003A014B" w:rsidP="002A349B" w:rsidRDefault="003A014B" w14:paraId="3F16DF63" w14:textId="77777777">
            <w:r>
              <w:t>Zip Code</w:t>
            </w:r>
          </w:p>
        </w:tc>
        <w:tc>
          <w:tcPr>
            <w:tcW w:w="6934" w:type="dxa"/>
          </w:tcPr>
          <w:p w:rsidRPr="007D60E3" w:rsidR="003A014B" w:rsidP="002A349B" w:rsidRDefault="003A014B" w14:paraId="6B84BA98" w14:textId="77777777">
            <w:r>
              <w:t xml:space="preserve">Required. Enter the zip code of the ordering physician’s place of practice. This may be the same as the facility’s address. </w:t>
            </w:r>
          </w:p>
        </w:tc>
      </w:tr>
      <w:tr w:rsidR="003A014B" w:rsidTr="002A349B" w14:paraId="6A3F7D2F" w14:textId="77777777">
        <w:trPr>
          <w:jc w:val="center"/>
        </w:trPr>
        <w:tc>
          <w:tcPr>
            <w:tcW w:w="2570" w:type="dxa"/>
          </w:tcPr>
          <w:p w:rsidRPr="007D60E3" w:rsidR="003A014B" w:rsidP="002A349B" w:rsidRDefault="003A014B" w14:paraId="73540B64" w14:textId="77777777">
            <w:r>
              <w:t>County</w:t>
            </w:r>
          </w:p>
        </w:tc>
        <w:tc>
          <w:tcPr>
            <w:tcW w:w="6934" w:type="dxa"/>
          </w:tcPr>
          <w:p w:rsidRPr="007D60E3" w:rsidR="003A014B" w:rsidP="002A349B" w:rsidRDefault="003A014B" w14:paraId="7A45FE73" w14:textId="77777777">
            <w:r w:rsidRPr="00D87C68">
              <w:t>Optional.</w:t>
            </w:r>
            <w:r>
              <w:t xml:space="preserve"> Enter the county of the ordering physician’s place of practice. This may be the same as the facility’s address.</w:t>
            </w:r>
          </w:p>
        </w:tc>
      </w:tr>
      <w:tr w:rsidR="003A014B" w:rsidTr="002A349B" w14:paraId="080A3A6B" w14:textId="77777777">
        <w:trPr>
          <w:jc w:val="center"/>
        </w:trPr>
        <w:tc>
          <w:tcPr>
            <w:tcW w:w="2570" w:type="dxa"/>
          </w:tcPr>
          <w:p w:rsidRPr="007D60E3" w:rsidR="003A014B" w:rsidP="002A349B" w:rsidRDefault="003A014B" w14:paraId="20B25436" w14:textId="77777777">
            <w:r>
              <w:t>Work Phone</w:t>
            </w:r>
          </w:p>
        </w:tc>
        <w:tc>
          <w:tcPr>
            <w:tcW w:w="6934" w:type="dxa"/>
          </w:tcPr>
          <w:p w:rsidRPr="007D60E3" w:rsidR="003A014B" w:rsidP="002A349B" w:rsidRDefault="003A014B" w14:paraId="745550D0" w14:textId="77777777">
            <w:r w:rsidRPr="00D87C68">
              <w:t>Optional.</w:t>
            </w:r>
            <w:r>
              <w:t xml:space="preserve"> Enter the phone number for the ordering physician’s place of practice, including area code. This may be the same as the facility’s phone number.</w:t>
            </w:r>
          </w:p>
        </w:tc>
      </w:tr>
      <w:tr w:rsidR="003A014B" w:rsidTr="002A349B" w14:paraId="22864CAC" w14:textId="77777777">
        <w:trPr>
          <w:jc w:val="center"/>
        </w:trPr>
        <w:tc>
          <w:tcPr>
            <w:tcW w:w="2570" w:type="dxa"/>
          </w:tcPr>
          <w:p w:rsidRPr="007D60E3" w:rsidR="003A014B" w:rsidP="002A349B" w:rsidRDefault="003A014B" w14:paraId="0B6FE248" w14:textId="77777777">
            <w:r>
              <w:t>Ext</w:t>
            </w:r>
          </w:p>
        </w:tc>
        <w:tc>
          <w:tcPr>
            <w:tcW w:w="6934" w:type="dxa"/>
          </w:tcPr>
          <w:p w:rsidRPr="007D60E3" w:rsidR="003A014B" w:rsidP="002A349B" w:rsidRDefault="003A014B" w14:paraId="5E489B9A" w14:textId="77777777">
            <w:r w:rsidRPr="00D87C68">
              <w:t>Optional.</w:t>
            </w:r>
            <w:r>
              <w:t xml:space="preserve"> Enter any extension for the phone number of the ordering physician’s place of practice. </w:t>
            </w:r>
          </w:p>
        </w:tc>
      </w:tr>
    </w:tbl>
    <w:p w:rsidRPr="003A014B" w:rsidR="003A014B" w:rsidP="003A014B" w:rsidRDefault="003A014B" w14:paraId="6C524350" w14:textId="77777777"/>
    <w:sectPr w:rsidRPr="003A014B" w:rsidR="003A014B" w:rsidSect="0066518F">
      <w:headerReference w:type="even" r:id="rId11"/>
      <w:headerReference w:type="default" r:id="rId12"/>
      <w:footerReference w:type="even" r:id="rId13"/>
      <w:footerReference w:type="default" r:id="rId14"/>
      <w:headerReference w:type="first" r:id="rId15"/>
      <w:footerReference w:type="first" r:id="rId16"/>
      <w:pgSz w:w="12240" w:h="15840"/>
      <w:pgMar w:top="1440" w:right="1296" w:bottom="1296"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6AE60" w14:textId="77777777" w:rsidR="00894C59" w:rsidRDefault="00894C59" w:rsidP="00A16B84">
      <w:r>
        <w:separator/>
      </w:r>
    </w:p>
  </w:endnote>
  <w:endnote w:type="continuationSeparator" w:id="0">
    <w:p w14:paraId="698826C9" w14:textId="77777777" w:rsidR="00894C59" w:rsidRDefault="00894C59" w:rsidP="00A16B84">
      <w:r>
        <w:continuationSeparator/>
      </w:r>
    </w:p>
  </w:endnote>
  <w:endnote w:type="continuationNotice" w:id="1">
    <w:p w14:paraId="193C61AB" w14:textId="77777777" w:rsidR="00894C59" w:rsidRDefault="00894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lyphs-h130-web">
    <w:altName w:val="Times New Roman"/>
    <w:charset w:val="00"/>
    <w:family w:val="auto"/>
    <w:pitch w:val="default"/>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488D" w14:textId="77777777" w:rsidR="00457B3D" w:rsidRDefault="00457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8B51" w14:textId="662CA748" w:rsidR="0045389C" w:rsidRPr="009C7FDB" w:rsidRDefault="0045389C" w:rsidP="00CF1CF0">
    <w:pPr>
      <w:pStyle w:val="Footer"/>
      <w:pBdr>
        <w:top w:val="single" w:sz="4" w:space="8" w:color="4F81BD" w:themeColor="accent1"/>
      </w:pBdr>
      <w:ind w:left="-180" w:right="-126"/>
      <w:contextualSpacing/>
      <w:rPr>
        <w:noProof/>
        <w:color w:val="404040" w:themeColor="text1" w:themeTint="BF"/>
      </w:rPr>
    </w:pPr>
    <w:r>
      <w:rPr>
        <w:noProof/>
        <w:color w:val="404040" w:themeColor="text1" w:themeTint="BF"/>
      </w:rPr>
      <w:drawing>
        <wp:anchor distT="0" distB="0" distL="114300" distR="114300" simplePos="0" relativeHeight="251661312" behindDoc="0" locked="0" layoutInCell="1" allowOverlap="1" wp14:anchorId="317769D5" wp14:editId="40118D95">
          <wp:simplePos x="0" y="0"/>
          <wp:positionH relativeFrom="column">
            <wp:posOffset>5720459</wp:posOffset>
          </wp:positionH>
          <wp:positionV relativeFrom="page">
            <wp:posOffset>9426509</wp:posOffset>
          </wp:positionV>
          <wp:extent cx="554355" cy="324485"/>
          <wp:effectExtent l="0" t="0" r="0" b="0"/>
          <wp:wrapNone/>
          <wp:docPr id="1" name="Picture 1" descr="HHS 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dclogo.jpg"/>
                  <pic:cNvPicPr/>
                </pic:nvPicPr>
                <pic:blipFill>
                  <a:blip r:embed="rId1"/>
                  <a:stretch>
                    <a:fillRect/>
                  </a:stretch>
                </pic:blipFill>
                <pic:spPr>
                  <a:xfrm>
                    <a:off x="0" y="0"/>
                    <a:ext cx="554355" cy="324485"/>
                  </a:xfrm>
                  <a:prstGeom prst="rect">
                    <a:avLst/>
                  </a:prstGeom>
                </pic:spPr>
              </pic:pic>
            </a:graphicData>
          </a:graphic>
        </wp:anchor>
      </w:drawing>
    </w:r>
    <w:r>
      <w:rPr>
        <w:noProof/>
        <w:color w:val="404040" w:themeColor="text1" w:themeTint="BF"/>
      </w:rPr>
      <w:t xml:space="preserve">    1 -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w:t>
    </w:r>
    <w:r>
      <w:rPr>
        <w:noProof/>
        <w:color w:val="404040" w:themeColor="text1" w:themeTint="BF"/>
      </w:rPr>
      <w:fldChar w:fldCharType="end"/>
    </w:r>
    <w:r>
      <w:rPr>
        <w:noProof/>
        <w:color w:val="404040" w:themeColor="text1" w:themeTint="BF"/>
      </w:rPr>
      <w:t xml:space="preserve">                                                       </w:t>
    </w:r>
    <w:r w:rsidRPr="009C7FDB">
      <w:rPr>
        <w:noProof/>
        <w:color w:val="404040" w:themeColor="text1" w:themeTint="BF"/>
      </w:rPr>
      <w:ptab w:relativeTo="margin" w:alignment="center" w:leader="none"/>
    </w:r>
    <w:r w:rsidRPr="009C7FDB">
      <w:rPr>
        <w:noProof/>
        <w:color w:val="404040" w:themeColor="text1" w:themeTint="BF"/>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6F7FA" w14:textId="3D2DCF1B" w:rsidR="0045389C" w:rsidRPr="009C7FDB" w:rsidRDefault="0045389C" w:rsidP="00CF1CF0">
    <w:pPr>
      <w:pStyle w:val="Footer"/>
      <w:pBdr>
        <w:top w:val="single" w:sz="4" w:space="8" w:color="4F81BD" w:themeColor="accent1"/>
      </w:pBdr>
      <w:ind w:left="-270" w:right="-216"/>
      <w:contextualSpacing/>
      <w:rPr>
        <w:noProof/>
        <w:color w:val="404040" w:themeColor="text1" w:themeTint="BF"/>
      </w:rPr>
    </w:pPr>
    <w:r>
      <w:rPr>
        <w:noProof/>
        <w:color w:val="404040" w:themeColor="text1" w:themeTint="BF"/>
      </w:rPr>
      <w:drawing>
        <wp:anchor distT="0" distB="0" distL="114300" distR="114300" simplePos="0" relativeHeight="251659264" behindDoc="0" locked="0" layoutInCell="1" allowOverlap="1" wp14:anchorId="456402F8" wp14:editId="48ECE0A7">
          <wp:simplePos x="0" y="0"/>
          <wp:positionH relativeFrom="column">
            <wp:posOffset>5581320</wp:posOffset>
          </wp:positionH>
          <wp:positionV relativeFrom="page">
            <wp:posOffset>9425940</wp:posOffset>
          </wp:positionV>
          <wp:extent cx="554355" cy="324485"/>
          <wp:effectExtent l="0" t="0" r="0" b="0"/>
          <wp:wrapNone/>
          <wp:docPr id="3" name="Picture 3" descr="HHS 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dclogo.jpg"/>
                  <pic:cNvPicPr/>
                </pic:nvPicPr>
                <pic:blipFill>
                  <a:blip r:embed="rId1"/>
                  <a:stretch>
                    <a:fillRect/>
                  </a:stretch>
                </pic:blipFill>
                <pic:spPr>
                  <a:xfrm>
                    <a:off x="0" y="0"/>
                    <a:ext cx="554355" cy="324485"/>
                  </a:xfrm>
                  <a:prstGeom prst="rect">
                    <a:avLst/>
                  </a:prstGeom>
                </pic:spPr>
              </pic:pic>
            </a:graphicData>
          </a:graphic>
        </wp:anchor>
      </w:drawing>
    </w:r>
    <w:r>
      <w:rPr>
        <w:noProof/>
        <w:color w:val="404040" w:themeColor="text1" w:themeTint="BF"/>
      </w:rPr>
      <w:t xml:space="preserve">    1 -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1</w:t>
    </w:r>
    <w:r>
      <w:rPr>
        <w:noProof/>
        <w:color w:val="404040" w:themeColor="text1" w:themeTint="BF"/>
      </w:rPr>
      <w:fldChar w:fldCharType="end"/>
    </w:r>
    <w:r>
      <w:rPr>
        <w:noProof/>
        <w:color w:val="404040" w:themeColor="text1" w:themeTint="BF"/>
      </w:rPr>
      <w:t xml:space="preserve">                                                       </w:t>
    </w:r>
    <w:r w:rsidRPr="009C7FDB">
      <w:rPr>
        <w:noProof/>
        <w:color w:val="404040" w:themeColor="text1" w:themeTint="BF"/>
      </w:rPr>
      <w:ptab w:relativeTo="margin" w:alignment="center" w:leader="none"/>
    </w:r>
    <w:r w:rsidRPr="009C7FDB">
      <w:rPr>
        <w:noProof/>
        <w:color w:val="404040" w:themeColor="text1" w:themeTint="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3F594" w14:textId="77777777" w:rsidR="00894C59" w:rsidRDefault="00894C59" w:rsidP="00A16B84">
      <w:r>
        <w:separator/>
      </w:r>
    </w:p>
  </w:footnote>
  <w:footnote w:type="continuationSeparator" w:id="0">
    <w:p w14:paraId="129B79BB" w14:textId="77777777" w:rsidR="00894C59" w:rsidRDefault="00894C59" w:rsidP="00A16B84">
      <w:r>
        <w:continuationSeparator/>
      </w:r>
    </w:p>
  </w:footnote>
  <w:footnote w:type="continuationNotice" w:id="1">
    <w:p w14:paraId="30D017CA" w14:textId="77777777" w:rsidR="00894C59" w:rsidRDefault="00894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F4FB" w14:textId="77777777" w:rsidR="00457B3D" w:rsidRDefault="00457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8C7A" w14:textId="09BECA24" w:rsidR="00C1108F" w:rsidRPr="009C7FDB" w:rsidRDefault="00493B5C" w:rsidP="009C7FDB">
    <w:pPr>
      <w:pStyle w:val="Header"/>
      <w:pBdr>
        <w:bottom w:val="single" w:sz="4" w:space="8" w:color="4F81BD" w:themeColor="accent1"/>
      </w:pBdr>
      <w:contextualSpacing/>
      <w:jc w:val="right"/>
      <w:rPr>
        <w:rFonts w:cstheme="minorHAnsi"/>
        <w:color w:val="404040" w:themeColor="text1" w:themeTint="BF"/>
        <w:sz w:val="20"/>
      </w:rPr>
    </w:pPr>
    <w:r>
      <w:t>April 2021</w:t>
    </w:r>
    <w:r w:rsidR="00C1108F">
      <w:ptab w:relativeTo="margin" w:alignment="center" w:leader="none"/>
    </w:r>
    <w:r w:rsidR="00C1108F">
      <w:ptab w:relativeTo="margin" w:alignment="right" w:leader="none"/>
    </w:r>
    <w:r w:rsidR="0085405C">
      <w:t>POC Testing</w:t>
    </w:r>
    <w:r w:rsidR="00C1108F">
      <w:rPr>
        <w:rFonts w:cstheme="minorHAnsi"/>
        <w:noProof/>
        <w:color w:val="404040" w:themeColor="text1" w:themeTint="BF"/>
        <w:sz w:val="20"/>
      </w:rPr>
      <w:t xml:space="preserve">                                                                                                                          </w:t>
    </w:r>
  </w:p>
  <w:p w14:paraId="18D1539F" w14:textId="4D8AC94B" w:rsidR="00C1108F" w:rsidRDefault="00C1108F" w:rsidP="009C7FDB">
    <w:pPr>
      <w:pStyle w:val="Header"/>
      <w:tabs>
        <w:tab w:val="right" w:pos="1080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BF891" w14:textId="2DDAF913" w:rsidR="003A014B" w:rsidRPr="00913F2D" w:rsidRDefault="00457B3D" w:rsidP="003A014B">
    <w:pPr>
      <w:pStyle w:val="Header"/>
      <w:pBdr>
        <w:bottom w:val="single" w:sz="4" w:space="8" w:color="4F81BD" w:themeColor="accent1"/>
      </w:pBdr>
      <w:contextualSpacing/>
      <w:jc w:val="right"/>
      <w:rPr>
        <w:rFonts w:cstheme="minorHAnsi"/>
        <w:color w:val="404040" w:themeColor="text1" w:themeTint="BF"/>
        <w:sz w:val="20"/>
      </w:rPr>
    </w:pPr>
    <w:r w:rsidRPr="00457B3D">
      <w:rPr>
        <w:rFonts w:cstheme="minorHAnsi"/>
        <w:b/>
        <w:bCs/>
        <w:noProof/>
        <w:color w:val="404040" w:themeColor="text1" w:themeTint="BF"/>
        <w:sz w:val="20"/>
      </w:rPr>
      <w:t>May</w:t>
    </w:r>
    <w:r w:rsidR="0066518F" w:rsidRPr="00457B3D">
      <w:rPr>
        <w:rFonts w:cstheme="minorHAnsi"/>
        <w:b/>
        <w:bCs/>
        <w:noProof/>
        <w:color w:val="404040" w:themeColor="text1" w:themeTint="BF"/>
      </w:rPr>
      <w:t xml:space="preserve"> </w:t>
    </w:r>
    <w:r w:rsidR="003A014B" w:rsidRPr="003A014B">
      <w:rPr>
        <w:rFonts w:cstheme="minorHAnsi"/>
        <w:b/>
        <w:noProof/>
        <w:color w:val="404040" w:themeColor="text1" w:themeTint="BF"/>
      </w:rPr>
      <w:t>202</w:t>
    </w:r>
    <w:r w:rsidR="00BA3970">
      <w:rPr>
        <w:rFonts w:cstheme="minorHAnsi"/>
        <w:b/>
        <w:noProof/>
        <w:color w:val="404040" w:themeColor="text1" w:themeTint="BF"/>
      </w:rPr>
      <w:t>1</w:t>
    </w:r>
    <w:r w:rsidR="003A014B">
      <w:rPr>
        <w:rFonts w:cstheme="minorHAnsi"/>
        <w:noProof/>
        <w:color w:val="404040" w:themeColor="text1" w:themeTint="BF"/>
        <w:sz w:val="20"/>
      </w:rPr>
      <w:t xml:space="preserve">        </w:t>
    </w:r>
  </w:p>
  <w:p w14:paraId="6C26AE7B" w14:textId="7CA950EB" w:rsidR="00C1108F" w:rsidRDefault="00C11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AC2E04"/>
    <w:multiLevelType w:val="hybridMultilevel"/>
    <w:tmpl w:val="3A44A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17566"/>
    <w:multiLevelType w:val="hybridMultilevel"/>
    <w:tmpl w:val="45DA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5447"/>
    <w:multiLevelType w:val="hybridMultilevel"/>
    <w:tmpl w:val="D170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C2EAE"/>
    <w:multiLevelType w:val="hybridMultilevel"/>
    <w:tmpl w:val="F1CE08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5F58BE"/>
    <w:multiLevelType w:val="hybridMultilevel"/>
    <w:tmpl w:val="AF980E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193AA6"/>
    <w:multiLevelType w:val="hybridMultilevel"/>
    <w:tmpl w:val="4E6E6468"/>
    <w:lvl w:ilvl="0" w:tplc="687E204C">
      <w:start w:val="1"/>
      <w:numFmt w:val="bullet"/>
      <w:lvlText w:val=""/>
      <w:lvlJc w:val="left"/>
      <w:pPr>
        <w:tabs>
          <w:tab w:val="num" w:pos="720"/>
        </w:tabs>
        <w:ind w:left="720" w:hanging="360"/>
      </w:pPr>
      <w:rPr>
        <w:rFonts w:ascii="Symbol" w:hAnsi="Symbol" w:hint="default"/>
      </w:rPr>
    </w:lvl>
    <w:lvl w:ilvl="1" w:tplc="876E17C0">
      <w:start w:val="1"/>
      <w:numFmt w:val="bullet"/>
      <w:lvlText w:val=""/>
      <w:lvlJc w:val="left"/>
      <w:pPr>
        <w:tabs>
          <w:tab w:val="num" w:pos="1440"/>
        </w:tabs>
        <w:ind w:left="1440" w:hanging="360"/>
      </w:pPr>
      <w:rPr>
        <w:rFonts w:ascii="Symbol" w:hAnsi="Symbol" w:hint="default"/>
      </w:rPr>
    </w:lvl>
    <w:lvl w:ilvl="2" w:tplc="73563FBA">
      <w:start w:val="1"/>
      <w:numFmt w:val="bullet"/>
      <w:lvlText w:val=""/>
      <w:lvlJc w:val="left"/>
      <w:pPr>
        <w:tabs>
          <w:tab w:val="num" w:pos="2160"/>
        </w:tabs>
        <w:ind w:left="2160" w:hanging="360"/>
      </w:pPr>
      <w:rPr>
        <w:rFonts w:ascii="Symbol" w:hAnsi="Symbol" w:hint="default"/>
      </w:rPr>
    </w:lvl>
    <w:lvl w:ilvl="3" w:tplc="57A85838">
      <w:start w:val="1"/>
      <w:numFmt w:val="bullet"/>
      <w:lvlText w:val=""/>
      <w:lvlJc w:val="left"/>
      <w:pPr>
        <w:tabs>
          <w:tab w:val="num" w:pos="2880"/>
        </w:tabs>
        <w:ind w:left="2880" w:hanging="360"/>
      </w:pPr>
      <w:rPr>
        <w:rFonts w:ascii="Symbol" w:hAnsi="Symbol" w:hint="default"/>
      </w:rPr>
    </w:lvl>
    <w:lvl w:ilvl="4" w:tplc="B3D477DC">
      <w:start w:val="1"/>
      <w:numFmt w:val="bullet"/>
      <w:lvlText w:val=""/>
      <w:lvlJc w:val="left"/>
      <w:pPr>
        <w:tabs>
          <w:tab w:val="num" w:pos="3600"/>
        </w:tabs>
        <w:ind w:left="3600" w:hanging="360"/>
      </w:pPr>
      <w:rPr>
        <w:rFonts w:ascii="Symbol" w:hAnsi="Symbol" w:hint="default"/>
      </w:rPr>
    </w:lvl>
    <w:lvl w:ilvl="5" w:tplc="B882E740">
      <w:start w:val="1"/>
      <w:numFmt w:val="bullet"/>
      <w:lvlText w:val=""/>
      <w:lvlJc w:val="left"/>
      <w:pPr>
        <w:tabs>
          <w:tab w:val="num" w:pos="4320"/>
        </w:tabs>
        <w:ind w:left="4320" w:hanging="360"/>
      </w:pPr>
      <w:rPr>
        <w:rFonts w:ascii="Symbol" w:hAnsi="Symbol" w:hint="default"/>
      </w:rPr>
    </w:lvl>
    <w:lvl w:ilvl="6" w:tplc="163AF54E">
      <w:start w:val="1"/>
      <w:numFmt w:val="bullet"/>
      <w:lvlText w:val=""/>
      <w:lvlJc w:val="left"/>
      <w:pPr>
        <w:tabs>
          <w:tab w:val="num" w:pos="5040"/>
        </w:tabs>
        <w:ind w:left="5040" w:hanging="360"/>
      </w:pPr>
      <w:rPr>
        <w:rFonts w:ascii="Symbol" w:hAnsi="Symbol" w:hint="default"/>
      </w:rPr>
    </w:lvl>
    <w:lvl w:ilvl="7" w:tplc="55F06A18">
      <w:start w:val="1"/>
      <w:numFmt w:val="bullet"/>
      <w:lvlText w:val=""/>
      <w:lvlJc w:val="left"/>
      <w:pPr>
        <w:tabs>
          <w:tab w:val="num" w:pos="5760"/>
        </w:tabs>
        <w:ind w:left="5760" w:hanging="360"/>
      </w:pPr>
      <w:rPr>
        <w:rFonts w:ascii="Symbol" w:hAnsi="Symbol" w:hint="default"/>
      </w:rPr>
    </w:lvl>
    <w:lvl w:ilvl="8" w:tplc="994EB9AC">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1597CC0"/>
    <w:multiLevelType w:val="hybridMultilevel"/>
    <w:tmpl w:val="6EFE8DF2"/>
    <w:lvl w:ilvl="0" w:tplc="0409000F">
      <w:start w:val="1"/>
      <w:numFmt w:val="decimal"/>
      <w:lvlText w:val="%1."/>
      <w:lvlJc w:val="left"/>
      <w:pPr>
        <w:ind w:left="720" w:hanging="360"/>
      </w:pPr>
      <w:rPr>
        <w:rFonts w:hint="default"/>
        <w:b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82128"/>
    <w:multiLevelType w:val="hybridMultilevel"/>
    <w:tmpl w:val="7EDC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3558E"/>
    <w:multiLevelType w:val="hybridMultilevel"/>
    <w:tmpl w:val="D474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55DDB"/>
    <w:multiLevelType w:val="hybridMultilevel"/>
    <w:tmpl w:val="B76C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65044"/>
    <w:multiLevelType w:val="hybridMultilevel"/>
    <w:tmpl w:val="FF8E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85BFB"/>
    <w:multiLevelType w:val="hybridMultilevel"/>
    <w:tmpl w:val="D8A4A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61455D"/>
    <w:multiLevelType w:val="hybridMultilevel"/>
    <w:tmpl w:val="8CEA5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12C2F"/>
    <w:multiLevelType w:val="hybridMultilevel"/>
    <w:tmpl w:val="80AA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91530"/>
    <w:multiLevelType w:val="hybridMultilevel"/>
    <w:tmpl w:val="1C184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24369"/>
    <w:multiLevelType w:val="hybridMultilevel"/>
    <w:tmpl w:val="96DCE98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59B494E"/>
    <w:multiLevelType w:val="hybridMultilevel"/>
    <w:tmpl w:val="08C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95613"/>
    <w:multiLevelType w:val="hybridMultilevel"/>
    <w:tmpl w:val="C3C4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0711D"/>
    <w:multiLevelType w:val="hybridMultilevel"/>
    <w:tmpl w:val="D6D6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306332"/>
    <w:multiLevelType w:val="hybridMultilevel"/>
    <w:tmpl w:val="6AC6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860B3"/>
    <w:multiLevelType w:val="hybridMultilevel"/>
    <w:tmpl w:val="1C8A1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E7B7A"/>
    <w:multiLevelType w:val="hybridMultilevel"/>
    <w:tmpl w:val="6EFE8DF2"/>
    <w:lvl w:ilvl="0" w:tplc="0409000F">
      <w:start w:val="1"/>
      <w:numFmt w:val="decimal"/>
      <w:lvlText w:val="%1."/>
      <w:lvlJc w:val="left"/>
      <w:pPr>
        <w:ind w:left="720" w:hanging="360"/>
      </w:pPr>
      <w:rPr>
        <w:rFonts w:hint="default"/>
        <w:b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9171F"/>
    <w:multiLevelType w:val="hybridMultilevel"/>
    <w:tmpl w:val="5386D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464E6B"/>
    <w:multiLevelType w:val="hybridMultilevel"/>
    <w:tmpl w:val="A2FAEB6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596507"/>
    <w:multiLevelType w:val="hybridMultilevel"/>
    <w:tmpl w:val="41D29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D4099"/>
    <w:multiLevelType w:val="hybridMultilevel"/>
    <w:tmpl w:val="489018E0"/>
    <w:lvl w:ilvl="0" w:tplc="931E5D2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62703"/>
    <w:multiLevelType w:val="hybridMultilevel"/>
    <w:tmpl w:val="C4963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D2232"/>
    <w:multiLevelType w:val="hybridMultilevel"/>
    <w:tmpl w:val="9902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57576"/>
    <w:multiLevelType w:val="hybridMultilevel"/>
    <w:tmpl w:val="DEF4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E345C"/>
    <w:multiLevelType w:val="hybridMultilevel"/>
    <w:tmpl w:val="EC14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A6B92"/>
    <w:multiLevelType w:val="hybridMultilevel"/>
    <w:tmpl w:val="1102C5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B0E68EA"/>
    <w:multiLevelType w:val="hybridMultilevel"/>
    <w:tmpl w:val="E7F43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BF5240"/>
    <w:multiLevelType w:val="hybridMultilevel"/>
    <w:tmpl w:val="6176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85489"/>
    <w:multiLevelType w:val="hybridMultilevel"/>
    <w:tmpl w:val="D6029F9C"/>
    <w:lvl w:ilvl="0" w:tplc="726C1A6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34611"/>
    <w:multiLevelType w:val="hybridMultilevel"/>
    <w:tmpl w:val="2756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C0688"/>
    <w:multiLevelType w:val="hybridMultilevel"/>
    <w:tmpl w:val="9C2E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54FFE"/>
    <w:multiLevelType w:val="hybridMultilevel"/>
    <w:tmpl w:val="F71CADBE"/>
    <w:lvl w:ilvl="0" w:tplc="CB3E9ABA">
      <w:start w:val="1"/>
      <w:numFmt w:val="bullet"/>
      <w:lvlText w:val=""/>
      <w:lvlJc w:val="left"/>
      <w:pPr>
        <w:tabs>
          <w:tab w:val="num" w:pos="720"/>
        </w:tabs>
        <w:ind w:left="720" w:hanging="360"/>
      </w:pPr>
      <w:rPr>
        <w:rFonts w:ascii="Symbol" w:hAnsi="Symbol" w:hint="default"/>
      </w:rPr>
    </w:lvl>
    <w:lvl w:ilvl="1" w:tplc="5746A420">
      <w:start w:val="1"/>
      <w:numFmt w:val="bullet"/>
      <w:lvlText w:val=""/>
      <w:lvlJc w:val="left"/>
      <w:pPr>
        <w:tabs>
          <w:tab w:val="num" w:pos="1440"/>
        </w:tabs>
        <w:ind w:left="1440" w:hanging="360"/>
      </w:pPr>
      <w:rPr>
        <w:rFonts w:ascii="Symbol" w:hAnsi="Symbol" w:hint="default"/>
      </w:rPr>
    </w:lvl>
    <w:lvl w:ilvl="2" w:tplc="D0E0AFE4">
      <w:start w:val="1"/>
      <w:numFmt w:val="bullet"/>
      <w:lvlText w:val=""/>
      <w:lvlJc w:val="left"/>
      <w:pPr>
        <w:tabs>
          <w:tab w:val="num" w:pos="2160"/>
        </w:tabs>
        <w:ind w:left="2160" w:hanging="360"/>
      </w:pPr>
      <w:rPr>
        <w:rFonts w:ascii="Symbol" w:hAnsi="Symbol" w:hint="default"/>
      </w:rPr>
    </w:lvl>
    <w:lvl w:ilvl="3" w:tplc="4956FC82">
      <w:start w:val="1"/>
      <w:numFmt w:val="bullet"/>
      <w:lvlText w:val=""/>
      <w:lvlJc w:val="left"/>
      <w:pPr>
        <w:tabs>
          <w:tab w:val="num" w:pos="2880"/>
        </w:tabs>
        <w:ind w:left="2880" w:hanging="360"/>
      </w:pPr>
      <w:rPr>
        <w:rFonts w:ascii="Symbol" w:hAnsi="Symbol" w:hint="default"/>
      </w:rPr>
    </w:lvl>
    <w:lvl w:ilvl="4" w:tplc="BCF494CA">
      <w:start w:val="1"/>
      <w:numFmt w:val="bullet"/>
      <w:lvlText w:val=""/>
      <w:lvlJc w:val="left"/>
      <w:pPr>
        <w:tabs>
          <w:tab w:val="num" w:pos="3600"/>
        </w:tabs>
        <w:ind w:left="3600" w:hanging="360"/>
      </w:pPr>
      <w:rPr>
        <w:rFonts w:ascii="Symbol" w:hAnsi="Symbol" w:hint="default"/>
      </w:rPr>
    </w:lvl>
    <w:lvl w:ilvl="5" w:tplc="A55EA8DE">
      <w:start w:val="1"/>
      <w:numFmt w:val="bullet"/>
      <w:lvlText w:val=""/>
      <w:lvlJc w:val="left"/>
      <w:pPr>
        <w:tabs>
          <w:tab w:val="num" w:pos="4320"/>
        </w:tabs>
        <w:ind w:left="4320" w:hanging="360"/>
      </w:pPr>
      <w:rPr>
        <w:rFonts w:ascii="Symbol" w:hAnsi="Symbol" w:hint="default"/>
      </w:rPr>
    </w:lvl>
    <w:lvl w:ilvl="6" w:tplc="D80E090A">
      <w:start w:val="1"/>
      <w:numFmt w:val="bullet"/>
      <w:lvlText w:val=""/>
      <w:lvlJc w:val="left"/>
      <w:pPr>
        <w:tabs>
          <w:tab w:val="num" w:pos="5040"/>
        </w:tabs>
        <w:ind w:left="5040" w:hanging="360"/>
      </w:pPr>
      <w:rPr>
        <w:rFonts w:ascii="Symbol" w:hAnsi="Symbol" w:hint="default"/>
      </w:rPr>
    </w:lvl>
    <w:lvl w:ilvl="7" w:tplc="16A08066">
      <w:start w:val="1"/>
      <w:numFmt w:val="bullet"/>
      <w:lvlText w:val=""/>
      <w:lvlJc w:val="left"/>
      <w:pPr>
        <w:tabs>
          <w:tab w:val="num" w:pos="5760"/>
        </w:tabs>
        <w:ind w:left="5760" w:hanging="360"/>
      </w:pPr>
      <w:rPr>
        <w:rFonts w:ascii="Symbol" w:hAnsi="Symbol" w:hint="default"/>
      </w:rPr>
    </w:lvl>
    <w:lvl w:ilvl="8" w:tplc="48E26734">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AD07541"/>
    <w:multiLevelType w:val="hybridMultilevel"/>
    <w:tmpl w:val="1BB4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B42A4"/>
    <w:multiLevelType w:val="hybridMultilevel"/>
    <w:tmpl w:val="8D3A6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2F05FE"/>
    <w:multiLevelType w:val="hybridMultilevel"/>
    <w:tmpl w:val="52DC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232E5"/>
    <w:multiLevelType w:val="hybridMultilevel"/>
    <w:tmpl w:val="57C2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8C73D0"/>
    <w:multiLevelType w:val="hybridMultilevel"/>
    <w:tmpl w:val="5C941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923EC6"/>
    <w:multiLevelType w:val="hybridMultilevel"/>
    <w:tmpl w:val="24CAA528"/>
    <w:lvl w:ilvl="0" w:tplc="C9DC85BC">
      <w:start w:val="1"/>
      <w:numFmt w:val="decimal"/>
      <w:pStyle w:val="Listlevel2"/>
      <w:lvlText w:val="%1)"/>
      <w:lvlJc w:val="left"/>
      <w:pPr>
        <w:ind w:left="360" w:hanging="360"/>
      </w:pPr>
      <w:rPr>
        <w:rFonts w:ascii="Times New Roman" w:hAnsi="Times New Roman" w:cs="Times New Roman" w:hint="default"/>
        <w:sz w:val="24"/>
        <w:szCs w:val="24"/>
      </w:rPr>
    </w:lvl>
    <w:lvl w:ilvl="1" w:tplc="6EB0B6E0">
      <w:start w:val="1"/>
      <w:numFmt w:val="bullet"/>
      <w:lvlText w:val=""/>
      <w:lvlJc w:val="left"/>
      <w:pPr>
        <w:ind w:left="720" w:hanging="360"/>
      </w:pPr>
      <w:rPr>
        <w:rFonts w:ascii="Symbol" w:hAnsi="Symbol" w:hint="default"/>
        <w:color w:val="auto"/>
        <w:sz w:val="24"/>
        <w:szCs w:val="24"/>
      </w:rPr>
    </w:lvl>
    <w:lvl w:ilvl="2" w:tplc="04090003">
      <w:start w:val="1"/>
      <w:numFmt w:val="bullet"/>
      <w:lvlText w:val="o"/>
      <w:lvlJc w:val="left"/>
      <w:pPr>
        <w:ind w:left="1620" w:hanging="18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C26FA3"/>
    <w:multiLevelType w:val="hybridMultilevel"/>
    <w:tmpl w:val="C584F98E"/>
    <w:lvl w:ilvl="0" w:tplc="4C42E2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F942BE"/>
    <w:multiLevelType w:val="hybridMultilevel"/>
    <w:tmpl w:val="19B0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834F3B"/>
    <w:multiLevelType w:val="multilevel"/>
    <w:tmpl w:val="BAA60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CB709D"/>
    <w:multiLevelType w:val="hybridMultilevel"/>
    <w:tmpl w:val="2FF4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8A0A6E"/>
    <w:multiLevelType w:val="hybridMultilevel"/>
    <w:tmpl w:val="7FF42E02"/>
    <w:lvl w:ilvl="0" w:tplc="8F52C30E">
      <w:start w:val="1"/>
      <w:numFmt w:val="bullet"/>
      <w:lvlText w:val=""/>
      <w:lvlJc w:val="left"/>
      <w:pPr>
        <w:tabs>
          <w:tab w:val="num" w:pos="720"/>
        </w:tabs>
        <w:ind w:left="720" w:hanging="360"/>
      </w:pPr>
      <w:rPr>
        <w:rFonts w:ascii="Symbol" w:hAnsi="Symbol" w:hint="default"/>
      </w:rPr>
    </w:lvl>
    <w:lvl w:ilvl="1" w:tplc="9E443444">
      <w:start w:val="1"/>
      <w:numFmt w:val="bullet"/>
      <w:lvlText w:val=""/>
      <w:lvlJc w:val="left"/>
      <w:pPr>
        <w:tabs>
          <w:tab w:val="num" w:pos="1440"/>
        </w:tabs>
        <w:ind w:left="1440" w:hanging="360"/>
      </w:pPr>
      <w:rPr>
        <w:rFonts w:ascii="Symbol" w:hAnsi="Symbol" w:hint="default"/>
      </w:rPr>
    </w:lvl>
    <w:lvl w:ilvl="2" w:tplc="83605EB8">
      <w:start w:val="1"/>
      <w:numFmt w:val="bullet"/>
      <w:lvlText w:val=""/>
      <w:lvlJc w:val="left"/>
      <w:pPr>
        <w:tabs>
          <w:tab w:val="num" w:pos="2160"/>
        </w:tabs>
        <w:ind w:left="2160" w:hanging="360"/>
      </w:pPr>
      <w:rPr>
        <w:rFonts w:ascii="Symbol" w:hAnsi="Symbol" w:hint="default"/>
      </w:rPr>
    </w:lvl>
    <w:lvl w:ilvl="3" w:tplc="0C0A47B2">
      <w:start w:val="1"/>
      <w:numFmt w:val="bullet"/>
      <w:lvlText w:val=""/>
      <w:lvlJc w:val="left"/>
      <w:pPr>
        <w:tabs>
          <w:tab w:val="num" w:pos="2880"/>
        </w:tabs>
        <w:ind w:left="2880" w:hanging="360"/>
      </w:pPr>
      <w:rPr>
        <w:rFonts w:ascii="Symbol" w:hAnsi="Symbol" w:hint="default"/>
      </w:rPr>
    </w:lvl>
    <w:lvl w:ilvl="4" w:tplc="C4322462">
      <w:start w:val="1"/>
      <w:numFmt w:val="bullet"/>
      <w:lvlText w:val=""/>
      <w:lvlJc w:val="left"/>
      <w:pPr>
        <w:tabs>
          <w:tab w:val="num" w:pos="3600"/>
        </w:tabs>
        <w:ind w:left="3600" w:hanging="360"/>
      </w:pPr>
      <w:rPr>
        <w:rFonts w:ascii="Symbol" w:hAnsi="Symbol" w:hint="default"/>
      </w:rPr>
    </w:lvl>
    <w:lvl w:ilvl="5" w:tplc="075A6F6A">
      <w:start w:val="1"/>
      <w:numFmt w:val="bullet"/>
      <w:lvlText w:val=""/>
      <w:lvlJc w:val="left"/>
      <w:pPr>
        <w:tabs>
          <w:tab w:val="num" w:pos="4320"/>
        </w:tabs>
        <w:ind w:left="4320" w:hanging="360"/>
      </w:pPr>
      <w:rPr>
        <w:rFonts w:ascii="Symbol" w:hAnsi="Symbol" w:hint="default"/>
      </w:rPr>
    </w:lvl>
    <w:lvl w:ilvl="6" w:tplc="C658BF80">
      <w:start w:val="1"/>
      <w:numFmt w:val="bullet"/>
      <w:lvlText w:val=""/>
      <w:lvlJc w:val="left"/>
      <w:pPr>
        <w:tabs>
          <w:tab w:val="num" w:pos="5040"/>
        </w:tabs>
        <w:ind w:left="5040" w:hanging="360"/>
      </w:pPr>
      <w:rPr>
        <w:rFonts w:ascii="Symbol" w:hAnsi="Symbol" w:hint="default"/>
      </w:rPr>
    </w:lvl>
    <w:lvl w:ilvl="7" w:tplc="2676E812">
      <w:start w:val="1"/>
      <w:numFmt w:val="bullet"/>
      <w:lvlText w:val=""/>
      <w:lvlJc w:val="left"/>
      <w:pPr>
        <w:tabs>
          <w:tab w:val="num" w:pos="5760"/>
        </w:tabs>
        <w:ind w:left="5760" w:hanging="360"/>
      </w:pPr>
      <w:rPr>
        <w:rFonts w:ascii="Symbol" w:hAnsi="Symbol" w:hint="default"/>
      </w:rPr>
    </w:lvl>
    <w:lvl w:ilvl="8" w:tplc="C11A7D6E">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7D1570A4"/>
    <w:multiLevelType w:val="hybridMultilevel"/>
    <w:tmpl w:val="0944D0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3"/>
  </w:num>
  <w:num w:numId="3">
    <w:abstractNumId w:val="25"/>
  </w:num>
  <w:num w:numId="4">
    <w:abstractNumId w:val="19"/>
  </w:num>
  <w:num w:numId="5">
    <w:abstractNumId w:val="42"/>
  </w:num>
  <w:num w:numId="6">
    <w:abstractNumId w:val="39"/>
  </w:num>
  <w:num w:numId="7">
    <w:abstractNumId w:val="32"/>
  </w:num>
  <w:num w:numId="8">
    <w:abstractNumId w:val="22"/>
  </w:num>
  <w:num w:numId="9">
    <w:abstractNumId w:val="4"/>
  </w:num>
  <w:num w:numId="10">
    <w:abstractNumId w:val="34"/>
  </w:num>
  <w:num w:numId="11">
    <w:abstractNumId w:val="26"/>
  </w:num>
  <w:num w:numId="12">
    <w:abstractNumId w:val="40"/>
  </w:num>
  <w:num w:numId="13">
    <w:abstractNumId w:val="3"/>
  </w:num>
  <w:num w:numId="14">
    <w:abstractNumId w:val="48"/>
  </w:num>
  <w:num w:numId="15">
    <w:abstractNumId w:val="37"/>
  </w:num>
  <w:num w:numId="16">
    <w:abstractNumId w:val="6"/>
  </w:num>
  <w:num w:numId="17">
    <w:abstractNumId w:val="44"/>
  </w:num>
  <w:num w:numId="18">
    <w:abstractNumId w:val="16"/>
  </w:num>
  <w:num w:numId="19">
    <w:abstractNumId w:val="27"/>
  </w:num>
  <w:num w:numId="20">
    <w:abstractNumId w:val="5"/>
  </w:num>
  <w:num w:numId="21">
    <w:abstractNumId w:val="13"/>
  </w:num>
  <w:num w:numId="22">
    <w:abstractNumId w:val="47"/>
  </w:num>
  <w:num w:numId="23">
    <w:abstractNumId w:val="38"/>
  </w:num>
  <w:num w:numId="24">
    <w:abstractNumId w:val="29"/>
  </w:num>
  <w:num w:numId="25">
    <w:abstractNumId w:val="12"/>
  </w:num>
  <w:num w:numId="26">
    <w:abstractNumId w:val="7"/>
  </w:num>
  <w:num w:numId="27">
    <w:abstractNumId w:val="24"/>
  </w:num>
  <w:num w:numId="28">
    <w:abstractNumId w:val="1"/>
  </w:num>
  <w:num w:numId="29">
    <w:abstractNumId w:val="21"/>
  </w:num>
  <w:num w:numId="30">
    <w:abstractNumId w:val="17"/>
  </w:num>
  <w:num w:numId="31">
    <w:abstractNumId w:val="46"/>
  </w:num>
  <w:num w:numId="32">
    <w:abstractNumId w:val="2"/>
  </w:num>
  <w:num w:numId="33">
    <w:abstractNumId w:val="28"/>
  </w:num>
  <w:num w:numId="34">
    <w:abstractNumId w:val="33"/>
  </w:num>
  <w:num w:numId="35">
    <w:abstractNumId w:val="15"/>
  </w:num>
  <w:num w:numId="36">
    <w:abstractNumId w:val="31"/>
  </w:num>
  <w:num w:numId="37">
    <w:abstractNumId w:val="11"/>
  </w:num>
  <w:num w:numId="38">
    <w:abstractNumId w:val="49"/>
  </w:num>
  <w:num w:numId="39">
    <w:abstractNumId w:val="23"/>
  </w:num>
  <w:num w:numId="40">
    <w:abstractNumId w:val="9"/>
  </w:num>
  <w:num w:numId="41">
    <w:abstractNumId w:val="45"/>
  </w:num>
  <w:num w:numId="42">
    <w:abstractNumId w:val="35"/>
  </w:num>
  <w:num w:numId="43">
    <w:abstractNumId w:val="18"/>
  </w:num>
  <w:num w:numId="44">
    <w:abstractNumId w:val="36"/>
  </w:num>
  <w:num w:numId="45">
    <w:abstractNumId w:val="30"/>
  </w:num>
  <w:num w:numId="46">
    <w:abstractNumId w:val="20"/>
  </w:num>
  <w:num w:numId="47">
    <w:abstractNumId w:val="41"/>
  </w:num>
  <w:num w:numId="48">
    <w:abstractNumId w:val="10"/>
  </w:num>
  <w:num w:numId="49">
    <w:abstractNumId w:val="8"/>
  </w:num>
  <w:num w:numId="5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40"/>
    <w:rsid w:val="0000056C"/>
    <w:rsid w:val="00000D92"/>
    <w:rsid w:val="0000164F"/>
    <w:rsid w:val="00001CCF"/>
    <w:rsid w:val="000024DA"/>
    <w:rsid w:val="00003D3D"/>
    <w:rsid w:val="0000510A"/>
    <w:rsid w:val="000073BA"/>
    <w:rsid w:val="000108C1"/>
    <w:rsid w:val="00015393"/>
    <w:rsid w:val="0001673C"/>
    <w:rsid w:val="000175D7"/>
    <w:rsid w:val="00017C7C"/>
    <w:rsid w:val="00022168"/>
    <w:rsid w:val="000223AA"/>
    <w:rsid w:val="0002386A"/>
    <w:rsid w:val="00023A2C"/>
    <w:rsid w:val="0002467E"/>
    <w:rsid w:val="00025226"/>
    <w:rsid w:val="00025E9A"/>
    <w:rsid w:val="000268AD"/>
    <w:rsid w:val="000312B5"/>
    <w:rsid w:val="000317E6"/>
    <w:rsid w:val="00031C19"/>
    <w:rsid w:val="000322DC"/>
    <w:rsid w:val="000339BA"/>
    <w:rsid w:val="00033BE0"/>
    <w:rsid w:val="000356E1"/>
    <w:rsid w:val="0003640C"/>
    <w:rsid w:val="00037635"/>
    <w:rsid w:val="00043078"/>
    <w:rsid w:val="00043FBA"/>
    <w:rsid w:val="00045D48"/>
    <w:rsid w:val="000467B9"/>
    <w:rsid w:val="00047098"/>
    <w:rsid w:val="00051FA4"/>
    <w:rsid w:val="00053991"/>
    <w:rsid w:val="0005445A"/>
    <w:rsid w:val="0005474D"/>
    <w:rsid w:val="00054896"/>
    <w:rsid w:val="000553E7"/>
    <w:rsid w:val="00055832"/>
    <w:rsid w:val="00055BE1"/>
    <w:rsid w:val="00055FAB"/>
    <w:rsid w:val="00056831"/>
    <w:rsid w:val="000571A9"/>
    <w:rsid w:val="00064DC1"/>
    <w:rsid w:val="0007048F"/>
    <w:rsid w:val="00071ABC"/>
    <w:rsid w:val="00072380"/>
    <w:rsid w:val="00073970"/>
    <w:rsid w:val="00074741"/>
    <w:rsid w:val="0007555A"/>
    <w:rsid w:val="00075B9A"/>
    <w:rsid w:val="00080C45"/>
    <w:rsid w:val="000829D6"/>
    <w:rsid w:val="0008408F"/>
    <w:rsid w:val="00085D9D"/>
    <w:rsid w:val="000864DF"/>
    <w:rsid w:val="000875C3"/>
    <w:rsid w:val="00087B30"/>
    <w:rsid w:val="000924A6"/>
    <w:rsid w:val="00094A84"/>
    <w:rsid w:val="000963D5"/>
    <w:rsid w:val="00097AE0"/>
    <w:rsid w:val="000A0562"/>
    <w:rsid w:val="000A1114"/>
    <w:rsid w:val="000A6E12"/>
    <w:rsid w:val="000A7C9C"/>
    <w:rsid w:val="000A7E63"/>
    <w:rsid w:val="000B1700"/>
    <w:rsid w:val="000B1C0B"/>
    <w:rsid w:val="000B2227"/>
    <w:rsid w:val="000B2406"/>
    <w:rsid w:val="000B5781"/>
    <w:rsid w:val="000B6864"/>
    <w:rsid w:val="000B79AB"/>
    <w:rsid w:val="000C2251"/>
    <w:rsid w:val="000C34D6"/>
    <w:rsid w:val="000D02E9"/>
    <w:rsid w:val="000D1046"/>
    <w:rsid w:val="000D51AF"/>
    <w:rsid w:val="000D6CF1"/>
    <w:rsid w:val="000D6F31"/>
    <w:rsid w:val="000D7D2E"/>
    <w:rsid w:val="000E274D"/>
    <w:rsid w:val="000E357D"/>
    <w:rsid w:val="000E4A08"/>
    <w:rsid w:val="000E5A7D"/>
    <w:rsid w:val="000E6338"/>
    <w:rsid w:val="000F1B4A"/>
    <w:rsid w:val="000F336D"/>
    <w:rsid w:val="000F3B34"/>
    <w:rsid w:val="000F488A"/>
    <w:rsid w:val="000F566C"/>
    <w:rsid w:val="000F5A40"/>
    <w:rsid w:val="000F7E72"/>
    <w:rsid w:val="001017D4"/>
    <w:rsid w:val="001020CB"/>
    <w:rsid w:val="0010303E"/>
    <w:rsid w:val="00104D8E"/>
    <w:rsid w:val="00105D77"/>
    <w:rsid w:val="0010602C"/>
    <w:rsid w:val="00107C3E"/>
    <w:rsid w:val="00107E4E"/>
    <w:rsid w:val="00110E41"/>
    <w:rsid w:val="00112258"/>
    <w:rsid w:val="001127C3"/>
    <w:rsid w:val="001134AC"/>
    <w:rsid w:val="001138E6"/>
    <w:rsid w:val="00113CAE"/>
    <w:rsid w:val="0011495C"/>
    <w:rsid w:val="0011597A"/>
    <w:rsid w:val="00116D23"/>
    <w:rsid w:val="0011710A"/>
    <w:rsid w:val="00117E51"/>
    <w:rsid w:val="00120AB2"/>
    <w:rsid w:val="00120C06"/>
    <w:rsid w:val="00120C08"/>
    <w:rsid w:val="00121CF4"/>
    <w:rsid w:val="0012258E"/>
    <w:rsid w:val="001226DB"/>
    <w:rsid w:val="00122E38"/>
    <w:rsid w:val="00123865"/>
    <w:rsid w:val="0012457D"/>
    <w:rsid w:val="001258BF"/>
    <w:rsid w:val="00126679"/>
    <w:rsid w:val="00126D73"/>
    <w:rsid w:val="001275D0"/>
    <w:rsid w:val="0013023C"/>
    <w:rsid w:val="00132159"/>
    <w:rsid w:val="0013215C"/>
    <w:rsid w:val="0013220F"/>
    <w:rsid w:val="00132A28"/>
    <w:rsid w:val="001371C2"/>
    <w:rsid w:val="00141ECB"/>
    <w:rsid w:val="00143B16"/>
    <w:rsid w:val="00146894"/>
    <w:rsid w:val="00146C26"/>
    <w:rsid w:val="001527DD"/>
    <w:rsid w:val="00152913"/>
    <w:rsid w:val="001540A8"/>
    <w:rsid w:val="001603C6"/>
    <w:rsid w:val="0016139E"/>
    <w:rsid w:val="0016425D"/>
    <w:rsid w:val="001665C3"/>
    <w:rsid w:val="00166C13"/>
    <w:rsid w:val="00166CF5"/>
    <w:rsid w:val="00166E35"/>
    <w:rsid w:val="001674C3"/>
    <w:rsid w:val="00170852"/>
    <w:rsid w:val="001762D9"/>
    <w:rsid w:val="00176AED"/>
    <w:rsid w:val="00177BE5"/>
    <w:rsid w:val="00177CB5"/>
    <w:rsid w:val="00184552"/>
    <w:rsid w:val="00184555"/>
    <w:rsid w:val="00184C8A"/>
    <w:rsid w:val="00185410"/>
    <w:rsid w:val="00185F7B"/>
    <w:rsid w:val="00192A2B"/>
    <w:rsid w:val="00192FB6"/>
    <w:rsid w:val="00195564"/>
    <w:rsid w:val="001957C2"/>
    <w:rsid w:val="00196ED3"/>
    <w:rsid w:val="001A0593"/>
    <w:rsid w:val="001A0FE9"/>
    <w:rsid w:val="001A223F"/>
    <w:rsid w:val="001A5DF5"/>
    <w:rsid w:val="001B1132"/>
    <w:rsid w:val="001B1840"/>
    <w:rsid w:val="001B2669"/>
    <w:rsid w:val="001B324B"/>
    <w:rsid w:val="001B3ABD"/>
    <w:rsid w:val="001B3E68"/>
    <w:rsid w:val="001B432B"/>
    <w:rsid w:val="001B5D31"/>
    <w:rsid w:val="001B5FAC"/>
    <w:rsid w:val="001B673D"/>
    <w:rsid w:val="001C2ED0"/>
    <w:rsid w:val="001C34A8"/>
    <w:rsid w:val="001C3B90"/>
    <w:rsid w:val="001C3FD0"/>
    <w:rsid w:val="001C5659"/>
    <w:rsid w:val="001D01B6"/>
    <w:rsid w:val="001D0881"/>
    <w:rsid w:val="001D1EBA"/>
    <w:rsid w:val="001D361D"/>
    <w:rsid w:val="001D5817"/>
    <w:rsid w:val="001D69BB"/>
    <w:rsid w:val="001E184F"/>
    <w:rsid w:val="001E2110"/>
    <w:rsid w:val="001E25E0"/>
    <w:rsid w:val="001E2DD5"/>
    <w:rsid w:val="001E7C23"/>
    <w:rsid w:val="001F1433"/>
    <w:rsid w:val="001F216D"/>
    <w:rsid w:val="001F2C12"/>
    <w:rsid w:val="001F4FDE"/>
    <w:rsid w:val="00200376"/>
    <w:rsid w:val="002008A6"/>
    <w:rsid w:val="00200D56"/>
    <w:rsid w:val="00201BFE"/>
    <w:rsid w:val="002045CF"/>
    <w:rsid w:val="00206F98"/>
    <w:rsid w:val="0020776D"/>
    <w:rsid w:val="00210A8A"/>
    <w:rsid w:val="002122B0"/>
    <w:rsid w:val="00212C47"/>
    <w:rsid w:val="002131D5"/>
    <w:rsid w:val="002133B0"/>
    <w:rsid w:val="0021470E"/>
    <w:rsid w:val="00214AE9"/>
    <w:rsid w:val="00214E6D"/>
    <w:rsid w:val="00215086"/>
    <w:rsid w:val="0021661F"/>
    <w:rsid w:val="0021678F"/>
    <w:rsid w:val="002174DD"/>
    <w:rsid w:val="00220DC0"/>
    <w:rsid w:val="00224425"/>
    <w:rsid w:val="00224D38"/>
    <w:rsid w:val="00225A88"/>
    <w:rsid w:val="00225EF1"/>
    <w:rsid w:val="00227A98"/>
    <w:rsid w:val="00233B0B"/>
    <w:rsid w:val="00233D30"/>
    <w:rsid w:val="00234AE6"/>
    <w:rsid w:val="002357B1"/>
    <w:rsid w:val="00236AAF"/>
    <w:rsid w:val="00237CB2"/>
    <w:rsid w:val="0024016B"/>
    <w:rsid w:val="00243650"/>
    <w:rsid w:val="00244323"/>
    <w:rsid w:val="002520D4"/>
    <w:rsid w:val="002538C4"/>
    <w:rsid w:val="0025552C"/>
    <w:rsid w:val="00257023"/>
    <w:rsid w:val="002607FC"/>
    <w:rsid w:val="00265650"/>
    <w:rsid w:val="00265AD2"/>
    <w:rsid w:val="0026756A"/>
    <w:rsid w:val="00272B59"/>
    <w:rsid w:val="00273A4B"/>
    <w:rsid w:val="00275B52"/>
    <w:rsid w:val="00276737"/>
    <w:rsid w:val="00281000"/>
    <w:rsid w:val="00281AB3"/>
    <w:rsid w:val="00281C28"/>
    <w:rsid w:val="002847E9"/>
    <w:rsid w:val="00284908"/>
    <w:rsid w:val="00285C8F"/>
    <w:rsid w:val="00290106"/>
    <w:rsid w:val="00290BBF"/>
    <w:rsid w:val="002910A2"/>
    <w:rsid w:val="00292244"/>
    <w:rsid w:val="00297379"/>
    <w:rsid w:val="00297CB3"/>
    <w:rsid w:val="002A1B53"/>
    <w:rsid w:val="002A27A0"/>
    <w:rsid w:val="002A5F80"/>
    <w:rsid w:val="002A602E"/>
    <w:rsid w:val="002A6CC9"/>
    <w:rsid w:val="002A788C"/>
    <w:rsid w:val="002B08CA"/>
    <w:rsid w:val="002B190C"/>
    <w:rsid w:val="002B4720"/>
    <w:rsid w:val="002B65B4"/>
    <w:rsid w:val="002B75ED"/>
    <w:rsid w:val="002B766C"/>
    <w:rsid w:val="002B788D"/>
    <w:rsid w:val="002C10A9"/>
    <w:rsid w:val="002C2697"/>
    <w:rsid w:val="002C32BF"/>
    <w:rsid w:val="002C4797"/>
    <w:rsid w:val="002C4AD7"/>
    <w:rsid w:val="002C6BEE"/>
    <w:rsid w:val="002D100A"/>
    <w:rsid w:val="002D2B12"/>
    <w:rsid w:val="002D4187"/>
    <w:rsid w:val="002D47B6"/>
    <w:rsid w:val="002D57B2"/>
    <w:rsid w:val="002D5B63"/>
    <w:rsid w:val="002D647A"/>
    <w:rsid w:val="002D71DA"/>
    <w:rsid w:val="002E318A"/>
    <w:rsid w:val="002E42FD"/>
    <w:rsid w:val="002E5818"/>
    <w:rsid w:val="002E6719"/>
    <w:rsid w:val="002E7664"/>
    <w:rsid w:val="002E7837"/>
    <w:rsid w:val="002F1484"/>
    <w:rsid w:val="002F4B69"/>
    <w:rsid w:val="002F5DF6"/>
    <w:rsid w:val="002F5FE1"/>
    <w:rsid w:val="002F64ED"/>
    <w:rsid w:val="002F69E1"/>
    <w:rsid w:val="002F6BA1"/>
    <w:rsid w:val="003001CE"/>
    <w:rsid w:val="00300DFD"/>
    <w:rsid w:val="003012D9"/>
    <w:rsid w:val="00301D78"/>
    <w:rsid w:val="00302D0E"/>
    <w:rsid w:val="00306407"/>
    <w:rsid w:val="003065A3"/>
    <w:rsid w:val="00307686"/>
    <w:rsid w:val="00307E44"/>
    <w:rsid w:val="00310D2D"/>
    <w:rsid w:val="0031113C"/>
    <w:rsid w:val="003145C0"/>
    <w:rsid w:val="00314B44"/>
    <w:rsid w:val="0031724E"/>
    <w:rsid w:val="00320844"/>
    <w:rsid w:val="0032160B"/>
    <w:rsid w:val="00321F98"/>
    <w:rsid w:val="0032294B"/>
    <w:rsid w:val="0032558A"/>
    <w:rsid w:val="003259F3"/>
    <w:rsid w:val="0032687A"/>
    <w:rsid w:val="00326ABD"/>
    <w:rsid w:val="00326B4E"/>
    <w:rsid w:val="003277E4"/>
    <w:rsid w:val="0033181E"/>
    <w:rsid w:val="003341F1"/>
    <w:rsid w:val="003361B2"/>
    <w:rsid w:val="00337B27"/>
    <w:rsid w:val="00340241"/>
    <w:rsid w:val="00343463"/>
    <w:rsid w:val="003458B2"/>
    <w:rsid w:val="00350E10"/>
    <w:rsid w:val="003516DF"/>
    <w:rsid w:val="00351999"/>
    <w:rsid w:val="0035272C"/>
    <w:rsid w:val="0035334F"/>
    <w:rsid w:val="003549B4"/>
    <w:rsid w:val="00354F8B"/>
    <w:rsid w:val="00357100"/>
    <w:rsid w:val="00361A8D"/>
    <w:rsid w:val="00363100"/>
    <w:rsid w:val="00363EDE"/>
    <w:rsid w:val="00364E60"/>
    <w:rsid w:val="00365937"/>
    <w:rsid w:val="00366325"/>
    <w:rsid w:val="003713A5"/>
    <w:rsid w:val="00371A30"/>
    <w:rsid w:val="00372B9C"/>
    <w:rsid w:val="00375E5B"/>
    <w:rsid w:val="003774AE"/>
    <w:rsid w:val="0038072E"/>
    <w:rsid w:val="0038079F"/>
    <w:rsid w:val="003815FF"/>
    <w:rsid w:val="00384E5F"/>
    <w:rsid w:val="00386792"/>
    <w:rsid w:val="00386D27"/>
    <w:rsid w:val="003925C4"/>
    <w:rsid w:val="003928DD"/>
    <w:rsid w:val="003938E9"/>
    <w:rsid w:val="003948B8"/>
    <w:rsid w:val="00394CD2"/>
    <w:rsid w:val="00396D1B"/>
    <w:rsid w:val="0039768B"/>
    <w:rsid w:val="003A014B"/>
    <w:rsid w:val="003A0EBE"/>
    <w:rsid w:val="003A1014"/>
    <w:rsid w:val="003A180E"/>
    <w:rsid w:val="003A578B"/>
    <w:rsid w:val="003A751A"/>
    <w:rsid w:val="003A7E27"/>
    <w:rsid w:val="003B06E0"/>
    <w:rsid w:val="003B2B39"/>
    <w:rsid w:val="003B2B97"/>
    <w:rsid w:val="003B44AD"/>
    <w:rsid w:val="003B5EC6"/>
    <w:rsid w:val="003C111C"/>
    <w:rsid w:val="003C19E5"/>
    <w:rsid w:val="003C21C2"/>
    <w:rsid w:val="003C4B87"/>
    <w:rsid w:val="003C500C"/>
    <w:rsid w:val="003D1059"/>
    <w:rsid w:val="003D1FA8"/>
    <w:rsid w:val="003D4E79"/>
    <w:rsid w:val="003D4E91"/>
    <w:rsid w:val="003D5317"/>
    <w:rsid w:val="003D7869"/>
    <w:rsid w:val="003E1AF3"/>
    <w:rsid w:val="003E1F5B"/>
    <w:rsid w:val="003E55AB"/>
    <w:rsid w:val="003E58C9"/>
    <w:rsid w:val="003E61D2"/>
    <w:rsid w:val="003E6223"/>
    <w:rsid w:val="003F0446"/>
    <w:rsid w:val="003F29CF"/>
    <w:rsid w:val="003F42B5"/>
    <w:rsid w:val="003F58B8"/>
    <w:rsid w:val="003F6C70"/>
    <w:rsid w:val="0040070A"/>
    <w:rsid w:val="004008EB"/>
    <w:rsid w:val="0040136F"/>
    <w:rsid w:val="00401D3C"/>
    <w:rsid w:val="0040263C"/>
    <w:rsid w:val="00403EA2"/>
    <w:rsid w:val="004100C5"/>
    <w:rsid w:val="00410976"/>
    <w:rsid w:val="00412DA3"/>
    <w:rsid w:val="004142D1"/>
    <w:rsid w:val="004152B9"/>
    <w:rsid w:val="0041608C"/>
    <w:rsid w:val="004164B0"/>
    <w:rsid w:val="004164F3"/>
    <w:rsid w:val="0042355A"/>
    <w:rsid w:val="0042421E"/>
    <w:rsid w:val="00425FCC"/>
    <w:rsid w:val="00426906"/>
    <w:rsid w:val="004276A7"/>
    <w:rsid w:val="00431B0D"/>
    <w:rsid w:val="00431CDC"/>
    <w:rsid w:val="00432549"/>
    <w:rsid w:val="00434ADA"/>
    <w:rsid w:val="00434BF8"/>
    <w:rsid w:val="00435063"/>
    <w:rsid w:val="00435D0F"/>
    <w:rsid w:val="00435EAA"/>
    <w:rsid w:val="004364B0"/>
    <w:rsid w:val="00440738"/>
    <w:rsid w:val="00441058"/>
    <w:rsid w:val="00441329"/>
    <w:rsid w:val="00441FEA"/>
    <w:rsid w:val="00442EC3"/>
    <w:rsid w:val="00443FF3"/>
    <w:rsid w:val="00444F0C"/>
    <w:rsid w:val="00445181"/>
    <w:rsid w:val="004467A0"/>
    <w:rsid w:val="00447669"/>
    <w:rsid w:val="00451436"/>
    <w:rsid w:val="0045323A"/>
    <w:rsid w:val="0045389C"/>
    <w:rsid w:val="0045594D"/>
    <w:rsid w:val="0045615D"/>
    <w:rsid w:val="00456DE1"/>
    <w:rsid w:val="00457B3D"/>
    <w:rsid w:val="0046188E"/>
    <w:rsid w:val="00463A64"/>
    <w:rsid w:val="004641A6"/>
    <w:rsid w:val="00465EBA"/>
    <w:rsid w:val="004660F8"/>
    <w:rsid w:val="00466FC6"/>
    <w:rsid w:val="00467298"/>
    <w:rsid w:val="00467CD8"/>
    <w:rsid w:val="00467DD6"/>
    <w:rsid w:val="004707FE"/>
    <w:rsid w:val="00472E85"/>
    <w:rsid w:val="00473DC8"/>
    <w:rsid w:val="00474C95"/>
    <w:rsid w:val="0047521F"/>
    <w:rsid w:val="004758E4"/>
    <w:rsid w:val="00476D42"/>
    <w:rsid w:val="00477729"/>
    <w:rsid w:val="00477CEE"/>
    <w:rsid w:val="00480BF2"/>
    <w:rsid w:val="004823BC"/>
    <w:rsid w:val="00485C2B"/>
    <w:rsid w:val="00487F60"/>
    <w:rsid w:val="004908E4"/>
    <w:rsid w:val="00493B5C"/>
    <w:rsid w:val="0049581B"/>
    <w:rsid w:val="004961AE"/>
    <w:rsid w:val="0049626A"/>
    <w:rsid w:val="004A0828"/>
    <w:rsid w:val="004A0860"/>
    <w:rsid w:val="004A17C5"/>
    <w:rsid w:val="004A527F"/>
    <w:rsid w:val="004A54FA"/>
    <w:rsid w:val="004B2198"/>
    <w:rsid w:val="004B46E0"/>
    <w:rsid w:val="004B4B88"/>
    <w:rsid w:val="004B4FC8"/>
    <w:rsid w:val="004B5551"/>
    <w:rsid w:val="004B6893"/>
    <w:rsid w:val="004B69E8"/>
    <w:rsid w:val="004B7298"/>
    <w:rsid w:val="004C2016"/>
    <w:rsid w:val="004C32B6"/>
    <w:rsid w:val="004C3B10"/>
    <w:rsid w:val="004C58C2"/>
    <w:rsid w:val="004D2B50"/>
    <w:rsid w:val="004D32FA"/>
    <w:rsid w:val="004D41D5"/>
    <w:rsid w:val="004D5479"/>
    <w:rsid w:val="004D5854"/>
    <w:rsid w:val="004D6FA3"/>
    <w:rsid w:val="004E4491"/>
    <w:rsid w:val="004E4E0F"/>
    <w:rsid w:val="004E5DB8"/>
    <w:rsid w:val="004E781D"/>
    <w:rsid w:val="004F20F0"/>
    <w:rsid w:val="004F2130"/>
    <w:rsid w:val="004F3396"/>
    <w:rsid w:val="00501E9D"/>
    <w:rsid w:val="00501ECF"/>
    <w:rsid w:val="005029E0"/>
    <w:rsid w:val="0050362B"/>
    <w:rsid w:val="00505EB4"/>
    <w:rsid w:val="00506B05"/>
    <w:rsid w:val="005133ED"/>
    <w:rsid w:val="00514F91"/>
    <w:rsid w:val="00515B18"/>
    <w:rsid w:val="0051734F"/>
    <w:rsid w:val="00521F0C"/>
    <w:rsid w:val="00524E39"/>
    <w:rsid w:val="00525257"/>
    <w:rsid w:val="00525632"/>
    <w:rsid w:val="0052572A"/>
    <w:rsid w:val="0052634B"/>
    <w:rsid w:val="0053117C"/>
    <w:rsid w:val="00533346"/>
    <w:rsid w:val="00535AB2"/>
    <w:rsid w:val="00536BDA"/>
    <w:rsid w:val="00536FA7"/>
    <w:rsid w:val="005426C1"/>
    <w:rsid w:val="00543316"/>
    <w:rsid w:val="00543AF6"/>
    <w:rsid w:val="00544165"/>
    <w:rsid w:val="005458BF"/>
    <w:rsid w:val="00545BAD"/>
    <w:rsid w:val="005460C8"/>
    <w:rsid w:val="00546250"/>
    <w:rsid w:val="00546367"/>
    <w:rsid w:val="00552AE2"/>
    <w:rsid w:val="00554B84"/>
    <w:rsid w:val="005556D4"/>
    <w:rsid w:val="0055585C"/>
    <w:rsid w:val="0055597A"/>
    <w:rsid w:val="00560DED"/>
    <w:rsid w:val="00560FFF"/>
    <w:rsid w:val="0056332A"/>
    <w:rsid w:val="00563B58"/>
    <w:rsid w:val="00564602"/>
    <w:rsid w:val="005662F8"/>
    <w:rsid w:val="00567074"/>
    <w:rsid w:val="005736FF"/>
    <w:rsid w:val="00573808"/>
    <w:rsid w:val="00573E0C"/>
    <w:rsid w:val="0058071C"/>
    <w:rsid w:val="005811DC"/>
    <w:rsid w:val="0058165B"/>
    <w:rsid w:val="00582CA6"/>
    <w:rsid w:val="00582D19"/>
    <w:rsid w:val="00582F1E"/>
    <w:rsid w:val="00586BEA"/>
    <w:rsid w:val="00591D89"/>
    <w:rsid w:val="005931C0"/>
    <w:rsid w:val="00593AD8"/>
    <w:rsid w:val="00594B45"/>
    <w:rsid w:val="005951CC"/>
    <w:rsid w:val="0059607C"/>
    <w:rsid w:val="005968B2"/>
    <w:rsid w:val="00597649"/>
    <w:rsid w:val="005A11EE"/>
    <w:rsid w:val="005A1A94"/>
    <w:rsid w:val="005A20DF"/>
    <w:rsid w:val="005A36DC"/>
    <w:rsid w:val="005A60B4"/>
    <w:rsid w:val="005A7669"/>
    <w:rsid w:val="005B0BC4"/>
    <w:rsid w:val="005B2187"/>
    <w:rsid w:val="005B2826"/>
    <w:rsid w:val="005B4635"/>
    <w:rsid w:val="005B6439"/>
    <w:rsid w:val="005C09BC"/>
    <w:rsid w:val="005C0B00"/>
    <w:rsid w:val="005C5119"/>
    <w:rsid w:val="005C7B32"/>
    <w:rsid w:val="005C7FD0"/>
    <w:rsid w:val="005D0BE0"/>
    <w:rsid w:val="005D17C6"/>
    <w:rsid w:val="005D18F7"/>
    <w:rsid w:val="005D3E4C"/>
    <w:rsid w:val="005D42D1"/>
    <w:rsid w:val="005D4BD4"/>
    <w:rsid w:val="005D7DC1"/>
    <w:rsid w:val="005E05AE"/>
    <w:rsid w:val="005E0E02"/>
    <w:rsid w:val="005E17F1"/>
    <w:rsid w:val="005E247D"/>
    <w:rsid w:val="005E2F0C"/>
    <w:rsid w:val="005E7105"/>
    <w:rsid w:val="005F0BA2"/>
    <w:rsid w:val="005F4B95"/>
    <w:rsid w:val="005F5095"/>
    <w:rsid w:val="005F6601"/>
    <w:rsid w:val="005F7DE9"/>
    <w:rsid w:val="0060052C"/>
    <w:rsid w:val="006005A9"/>
    <w:rsid w:val="00601E18"/>
    <w:rsid w:val="00603186"/>
    <w:rsid w:val="0060463F"/>
    <w:rsid w:val="0061087E"/>
    <w:rsid w:val="00612DD1"/>
    <w:rsid w:val="00614BAD"/>
    <w:rsid w:val="00617662"/>
    <w:rsid w:val="006179F4"/>
    <w:rsid w:val="00617D37"/>
    <w:rsid w:val="0062276C"/>
    <w:rsid w:val="00623759"/>
    <w:rsid w:val="00624CD8"/>
    <w:rsid w:val="00625667"/>
    <w:rsid w:val="006311D9"/>
    <w:rsid w:val="00631803"/>
    <w:rsid w:val="0063336B"/>
    <w:rsid w:val="00635C5A"/>
    <w:rsid w:val="00641810"/>
    <w:rsid w:val="006438EC"/>
    <w:rsid w:val="00643927"/>
    <w:rsid w:val="00643A18"/>
    <w:rsid w:val="00646130"/>
    <w:rsid w:val="00651B21"/>
    <w:rsid w:val="0065298E"/>
    <w:rsid w:val="006529DF"/>
    <w:rsid w:val="00655D66"/>
    <w:rsid w:val="00663493"/>
    <w:rsid w:val="00663AA7"/>
    <w:rsid w:val="0066406C"/>
    <w:rsid w:val="0066407E"/>
    <w:rsid w:val="0066518F"/>
    <w:rsid w:val="00665CE4"/>
    <w:rsid w:val="0067004C"/>
    <w:rsid w:val="00671898"/>
    <w:rsid w:val="00680F88"/>
    <w:rsid w:val="006820DF"/>
    <w:rsid w:val="006825D0"/>
    <w:rsid w:val="00682650"/>
    <w:rsid w:val="006848F1"/>
    <w:rsid w:val="0068600E"/>
    <w:rsid w:val="00686C4B"/>
    <w:rsid w:val="00687FD7"/>
    <w:rsid w:val="006900C0"/>
    <w:rsid w:val="00692DE2"/>
    <w:rsid w:val="00693C16"/>
    <w:rsid w:val="00694C29"/>
    <w:rsid w:val="006958C1"/>
    <w:rsid w:val="006A0C88"/>
    <w:rsid w:val="006A0DD2"/>
    <w:rsid w:val="006A20FA"/>
    <w:rsid w:val="006A38A9"/>
    <w:rsid w:val="006A7C54"/>
    <w:rsid w:val="006A7E70"/>
    <w:rsid w:val="006B2307"/>
    <w:rsid w:val="006B2476"/>
    <w:rsid w:val="006B27A9"/>
    <w:rsid w:val="006B2DA1"/>
    <w:rsid w:val="006B4C6F"/>
    <w:rsid w:val="006B5FE2"/>
    <w:rsid w:val="006B64A0"/>
    <w:rsid w:val="006B685D"/>
    <w:rsid w:val="006C0736"/>
    <w:rsid w:val="006C151A"/>
    <w:rsid w:val="006C15F1"/>
    <w:rsid w:val="006C320E"/>
    <w:rsid w:val="006C3B0F"/>
    <w:rsid w:val="006C4AC4"/>
    <w:rsid w:val="006C5F35"/>
    <w:rsid w:val="006C6510"/>
    <w:rsid w:val="006D3BAC"/>
    <w:rsid w:val="006D4B0A"/>
    <w:rsid w:val="006D57F9"/>
    <w:rsid w:val="006D7010"/>
    <w:rsid w:val="006E0014"/>
    <w:rsid w:val="006E02A5"/>
    <w:rsid w:val="006E41D6"/>
    <w:rsid w:val="006E47CA"/>
    <w:rsid w:val="006E4F12"/>
    <w:rsid w:val="006E5302"/>
    <w:rsid w:val="006F031D"/>
    <w:rsid w:val="006F07FC"/>
    <w:rsid w:val="006F2457"/>
    <w:rsid w:val="006F33A1"/>
    <w:rsid w:val="006F41AF"/>
    <w:rsid w:val="006F60A7"/>
    <w:rsid w:val="006F6D1D"/>
    <w:rsid w:val="006F77DB"/>
    <w:rsid w:val="00701594"/>
    <w:rsid w:val="00701A86"/>
    <w:rsid w:val="00702FB6"/>
    <w:rsid w:val="0070568E"/>
    <w:rsid w:val="0070644B"/>
    <w:rsid w:val="00707412"/>
    <w:rsid w:val="007105EF"/>
    <w:rsid w:val="007110AE"/>
    <w:rsid w:val="00711C22"/>
    <w:rsid w:val="00713EDB"/>
    <w:rsid w:val="007141FD"/>
    <w:rsid w:val="00716426"/>
    <w:rsid w:val="0072112C"/>
    <w:rsid w:val="007235DE"/>
    <w:rsid w:val="00724FDD"/>
    <w:rsid w:val="007255E2"/>
    <w:rsid w:val="00731BF8"/>
    <w:rsid w:val="00731F3E"/>
    <w:rsid w:val="0073377E"/>
    <w:rsid w:val="007344CB"/>
    <w:rsid w:val="007414EB"/>
    <w:rsid w:val="00741815"/>
    <w:rsid w:val="00744416"/>
    <w:rsid w:val="00750062"/>
    <w:rsid w:val="00752F80"/>
    <w:rsid w:val="00753768"/>
    <w:rsid w:val="00754857"/>
    <w:rsid w:val="00754D10"/>
    <w:rsid w:val="00756401"/>
    <w:rsid w:val="00762C39"/>
    <w:rsid w:val="00763BF4"/>
    <w:rsid w:val="00764230"/>
    <w:rsid w:val="00764564"/>
    <w:rsid w:val="00765345"/>
    <w:rsid w:val="00765397"/>
    <w:rsid w:val="00765594"/>
    <w:rsid w:val="007678C6"/>
    <w:rsid w:val="0077019A"/>
    <w:rsid w:val="00770D61"/>
    <w:rsid w:val="00771202"/>
    <w:rsid w:val="007723EE"/>
    <w:rsid w:val="007726D3"/>
    <w:rsid w:val="00772B54"/>
    <w:rsid w:val="007731B3"/>
    <w:rsid w:val="00773962"/>
    <w:rsid w:val="00773C9A"/>
    <w:rsid w:val="00774192"/>
    <w:rsid w:val="007749B7"/>
    <w:rsid w:val="00775C76"/>
    <w:rsid w:val="007768C1"/>
    <w:rsid w:val="00776971"/>
    <w:rsid w:val="00776ED1"/>
    <w:rsid w:val="007814D5"/>
    <w:rsid w:val="00784475"/>
    <w:rsid w:val="00785917"/>
    <w:rsid w:val="0078594F"/>
    <w:rsid w:val="007860CC"/>
    <w:rsid w:val="007861CD"/>
    <w:rsid w:val="007921EA"/>
    <w:rsid w:val="00792D65"/>
    <w:rsid w:val="007931AB"/>
    <w:rsid w:val="0079396E"/>
    <w:rsid w:val="00795445"/>
    <w:rsid w:val="007A3E86"/>
    <w:rsid w:val="007A61EF"/>
    <w:rsid w:val="007A6244"/>
    <w:rsid w:val="007A69F2"/>
    <w:rsid w:val="007A6E99"/>
    <w:rsid w:val="007B1140"/>
    <w:rsid w:val="007B23AD"/>
    <w:rsid w:val="007B3F27"/>
    <w:rsid w:val="007B407B"/>
    <w:rsid w:val="007B462E"/>
    <w:rsid w:val="007B524D"/>
    <w:rsid w:val="007B6B20"/>
    <w:rsid w:val="007C0F68"/>
    <w:rsid w:val="007C1504"/>
    <w:rsid w:val="007C1726"/>
    <w:rsid w:val="007C1777"/>
    <w:rsid w:val="007C3473"/>
    <w:rsid w:val="007C4B69"/>
    <w:rsid w:val="007C5386"/>
    <w:rsid w:val="007C5D1D"/>
    <w:rsid w:val="007C7AAF"/>
    <w:rsid w:val="007D1162"/>
    <w:rsid w:val="007D3401"/>
    <w:rsid w:val="007D4795"/>
    <w:rsid w:val="007E025B"/>
    <w:rsid w:val="007E0673"/>
    <w:rsid w:val="007E1DB2"/>
    <w:rsid w:val="007E24FE"/>
    <w:rsid w:val="007E26D1"/>
    <w:rsid w:val="007E2DD3"/>
    <w:rsid w:val="007E4A4B"/>
    <w:rsid w:val="007E67E5"/>
    <w:rsid w:val="007E6BB4"/>
    <w:rsid w:val="007F0455"/>
    <w:rsid w:val="007F0863"/>
    <w:rsid w:val="007F16B4"/>
    <w:rsid w:val="007F2AD1"/>
    <w:rsid w:val="007F30CE"/>
    <w:rsid w:val="007F38B9"/>
    <w:rsid w:val="007F3EF5"/>
    <w:rsid w:val="007F539D"/>
    <w:rsid w:val="007F59B0"/>
    <w:rsid w:val="007F5F5B"/>
    <w:rsid w:val="007F7745"/>
    <w:rsid w:val="00800351"/>
    <w:rsid w:val="00800EBD"/>
    <w:rsid w:val="00802988"/>
    <w:rsid w:val="008057BE"/>
    <w:rsid w:val="00810744"/>
    <w:rsid w:val="00810A55"/>
    <w:rsid w:val="00811146"/>
    <w:rsid w:val="00811294"/>
    <w:rsid w:val="00811461"/>
    <w:rsid w:val="00812C87"/>
    <w:rsid w:val="00814674"/>
    <w:rsid w:val="00815AFA"/>
    <w:rsid w:val="0081622F"/>
    <w:rsid w:val="00817483"/>
    <w:rsid w:val="00817B64"/>
    <w:rsid w:val="008232BC"/>
    <w:rsid w:val="00825E50"/>
    <w:rsid w:val="00826F6E"/>
    <w:rsid w:val="00826F96"/>
    <w:rsid w:val="0083027A"/>
    <w:rsid w:val="0083044D"/>
    <w:rsid w:val="00837A42"/>
    <w:rsid w:val="008402FD"/>
    <w:rsid w:val="00840B4F"/>
    <w:rsid w:val="00843081"/>
    <w:rsid w:val="00845126"/>
    <w:rsid w:val="00845CDB"/>
    <w:rsid w:val="008466EB"/>
    <w:rsid w:val="00850D4F"/>
    <w:rsid w:val="00850E77"/>
    <w:rsid w:val="0085405C"/>
    <w:rsid w:val="0085611D"/>
    <w:rsid w:val="00856726"/>
    <w:rsid w:val="008567D4"/>
    <w:rsid w:val="00856B2F"/>
    <w:rsid w:val="00857A92"/>
    <w:rsid w:val="00862DB5"/>
    <w:rsid w:val="00863291"/>
    <w:rsid w:val="008639F8"/>
    <w:rsid w:val="00864720"/>
    <w:rsid w:val="0086499F"/>
    <w:rsid w:val="00864CDF"/>
    <w:rsid w:val="0086614E"/>
    <w:rsid w:val="00870167"/>
    <w:rsid w:val="0087387B"/>
    <w:rsid w:val="00873B29"/>
    <w:rsid w:val="00874736"/>
    <w:rsid w:val="00874A9F"/>
    <w:rsid w:val="00875DDB"/>
    <w:rsid w:val="00876994"/>
    <w:rsid w:val="008831A0"/>
    <w:rsid w:val="0088479F"/>
    <w:rsid w:val="00885298"/>
    <w:rsid w:val="008854C7"/>
    <w:rsid w:val="00886DBA"/>
    <w:rsid w:val="00887AA8"/>
    <w:rsid w:val="00892349"/>
    <w:rsid w:val="008937DF"/>
    <w:rsid w:val="00894C59"/>
    <w:rsid w:val="00894C63"/>
    <w:rsid w:val="00896048"/>
    <w:rsid w:val="00896353"/>
    <w:rsid w:val="0089689B"/>
    <w:rsid w:val="00896A8C"/>
    <w:rsid w:val="00897622"/>
    <w:rsid w:val="008978EE"/>
    <w:rsid w:val="008A03AD"/>
    <w:rsid w:val="008A0E11"/>
    <w:rsid w:val="008A3E37"/>
    <w:rsid w:val="008A4294"/>
    <w:rsid w:val="008A60E0"/>
    <w:rsid w:val="008B1598"/>
    <w:rsid w:val="008B1C0F"/>
    <w:rsid w:val="008B265D"/>
    <w:rsid w:val="008B356F"/>
    <w:rsid w:val="008B3978"/>
    <w:rsid w:val="008B496E"/>
    <w:rsid w:val="008B6BC8"/>
    <w:rsid w:val="008B6CC2"/>
    <w:rsid w:val="008C2BFE"/>
    <w:rsid w:val="008C4AEB"/>
    <w:rsid w:val="008C7182"/>
    <w:rsid w:val="008C7D2F"/>
    <w:rsid w:val="008D2F18"/>
    <w:rsid w:val="008D4487"/>
    <w:rsid w:val="008D641C"/>
    <w:rsid w:val="008D69FA"/>
    <w:rsid w:val="008E2B97"/>
    <w:rsid w:val="008E3A84"/>
    <w:rsid w:val="008E4341"/>
    <w:rsid w:val="008F06D1"/>
    <w:rsid w:val="008F0A4E"/>
    <w:rsid w:val="008F1845"/>
    <w:rsid w:val="008F224A"/>
    <w:rsid w:val="008F2D9B"/>
    <w:rsid w:val="008F36F8"/>
    <w:rsid w:val="008F3EC5"/>
    <w:rsid w:val="008F694B"/>
    <w:rsid w:val="008F7F5B"/>
    <w:rsid w:val="00902E32"/>
    <w:rsid w:val="009057C5"/>
    <w:rsid w:val="009060C9"/>
    <w:rsid w:val="009079B7"/>
    <w:rsid w:val="00910ED5"/>
    <w:rsid w:val="00911645"/>
    <w:rsid w:val="00913369"/>
    <w:rsid w:val="00913F2D"/>
    <w:rsid w:val="0091537E"/>
    <w:rsid w:val="009165B8"/>
    <w:rsid w:val="00917B56"/>
    <w:rsid w:val="00917DAE"/>
    <w:rsid w:val="009219DF"/>
    <w:rsid w:val="00922CAE"/>
    <w:rsid w:val="009242A4"/>
    <w:rsid w:val="00924D14"/>
    <w:rsid w:val="009303B1"/>
    <w:rsid w:val="009306CE"/>
    <w:rsid w:val="00932408"/>
    <w:rsid w:val="009332B6"/>
    <w:rsid w:val="0093502A"/>
    <w:rsid w:val="0093742F"/>
    <w:rsid w:val="00937A05"/>
    <w:rsid w:val="00940242"/>
    <w:rsid w:val="00940D4A"/>
    <w:rsid w:val="00940F86"/>
    <w:rsid w:val="00941669"/>
    <w:rsid w:val="00941AC6"/>
    <w:rsid w:val="00945731"/>
    <w:rsid w:val="00946538"/>
    <w:rsid w:val="00946E92"/>
    <w:rsid w:val="009501E2"/>
    <w:rsid w:val="00950736"/>
    <w:rsid w:val="00952E6F"/>
    <w:rsid w:val="00954F14"/>
    <w:rsid w:val="00955AFD"/>
    <w:rsid w:val="0095723E"/>
    <w:rsid w:val="0096068E"/>
    <w:rsid w:val="0096283A"/>
    <w:rsid w:val="009652B2"/>
    <w:rsid w:val="0097029C"/>
    <w:rsid w:val="00972B70"/>
    <w:rsid w:val="00972D91"/>
    <w:rsid w:val="009750C8"/>
    <w:rsid w:val="0097528B"/>
    <w:rsid w:val="00977758"/>
    <w:rsid w:val="00982A9A"/>
    <w:rsid w:val="009832A0"/>
    <w:rsid w:val="009852FA"/>
    <w:rsid w:val="0098538D"/>
    <w:rsid w:val="00990442"/>
    <w:rsid w:val="00994681"/>
    <w:rsid w:val="00995D6A"/>
    <w:rsid w:val="00996EB5"/>
    <w:rsid w:val="009974E9"/>
    <w:rsid w:val="009A0EB1"/>
    <w:rsid w:val="009A1A7C"/>
    <w:rsid w:val="009A2062"/>
    <w:rsid w:val="009A4EF3"/>
    <w:rsid w:val="009B2460"/>
    <w:rsid w:val="009B24D5"/>
    <w:rsid w:val="009B268B"/>
    <w:rsid w:val="009B2A56"/>
    <w:rsid w:val="009B5749"/>
    <w:rsid w:val="009B672A"/>
    <w:rsid w:val="009C249B"/>
    <w:rsid w:val="009C2C1E"/>
    <w:rsid w:val="009C372A"/>
    <w:rsid w:val="009C3C5F"/>
    <w:rsid w:val="009C4820"/>
    <w:rsid w:val="009C4CCF"/>
    <w:rsid w:val="009C6ABD"/>
    <w:rsid w:val="009C7FDB"/>
    <w:rsid w:val="009D0388"/>
    <w:rsid w:val="009D09E4"/>
    <w:rsid w:val="009D1985"/>
    <w:rsid w:val="009D229E"/>
    <w:rsid w:val="009D2E8E"/>
    <w:rsid w:val="009D4431"/>
    <w:rsid w:val="009D5946"/>
    <w:rsid w:val="009D686F"/>
    <w:rsid w:val="009E0A78"/>
    <w:rsid w:val="009E1667"/>
    <w:rsid w:val="009E2E44"/>
    <w:rsid w:val="009E2F5C"/>
    <w:rsid w:val="009E3A51"/>
    <w:rsid w:val="009E66C5"/>
    <w:rsid w:val="009F1696"/>
    <w:rsid w:val="009F1C2A"/>
    <w:rsid w:val="009F273C"/>
    <w:rsid w:val="009F4A9F"/>
    <w:rsid w:val="009F6812"/>
    <w:rsid w:val="009F7142"/>
    <w:rsid w:val="00A0072F"/>
    <w:rsid w:val="00A01A5D"/>
    <w:rsid w:val="00A07C7F"/>
    <w:rsid w:val="00A07EA5"/>
    <w:rsid w:val="00A10B05"/>
    <w:rsid w:val="00A13DE3"/>
    <w:rsid w:val="00A14843"/>
    <w:rsid w:val="00A14D4F"/>
    <w:rsid w:val="00A162D9"/>
    <w:rsid w:val="00A16B84"/>
    <w:rsid w:val="00A20970"/>
    <w:rsid w:val="00A23508"/>
    <w:rsid w:val="00A2388F"/>
    <w:rsid w:val="00A24B94"/>
    <w:rsid w:val="00A26CF7"/>
    <w:rsid w:val="00A27125"/>
    <w:rsid w:val="00A3084B"/>
    <w:rsid w:val="00A30A0D"/>
    <w:rsid w:val="00A30F7F"/>
    <w:rsid w:val="00A31795"/>
    <w:rsid w:val="00A3231C"/>
    <w:rsid w:val="00A34452"/>
    <w:rsid w:val="00A352DA"/>
    <w:rsid w:val="00A35309"/>
    <w:rsid w:val="00A35596"/>
    <w:rsid w:val="00A371CB"/>
    <w:rsid w:val="00A40E67"/>
    <w:rsid w:val="00A415D7"/>
    <w:rsid w:val="00A4371C"/>
    <w:rsid w:val="00A453D2"/>
    <w:rsid w:val="00A464EC"/>
    <w:rsid w:val="00A46CD9"/>
    <w:rsid w:val="00A47E01"/>
    <w:rsid w:val="00A5348F"/>
    <w:rsid w:val="00A54F64"/>
    <w:rsid w:val="00A57D6A"/>
    <w:rsid w:val="00A62BE5"/>
    <w:rsid w:val="00A63A53"/>
    <w:rsid w:val="00A647F6"/>
    <w:rsid w:val="00A66B1A"/>
    <w:rsid w:val="00A66FD2"/>
    <w:rsid w:val="00A70A7C"/>
    <w:rsid w:val="00A72E17"/>
    <w:rsid w:val="00A73F6F"/>
    <w:rsid w:val="00A75BD5"/>
    <w:rsid w:val="00A80CCA"/>
    <w:rsid w:val="00A834ED"/>
    <w:rsid w:val="00A835F4"/>
    <w:rsid w:val="00A83B05"/>
    <w:rsid w:val="00A84F5E"/>
    <w:rsid w:val="00A85E23"/>
    <w:rsid w:val="00A870A4"/>
    <w:rsid w:val="00A872C5"/>
    <w:rsid w:val="00A87459"/>
    <w:rsid w:val="00A8747B"/>
    <w:rsid w:val="00A927C3"/>
    <w:rsid w:val="00A95065"/>
    <w:rsid w:val="00A9571F"/>
    <w:rsid w:val="00A965C1"/>
    <w:rsid w:val="00A966C7"/>
    <w:rsid w:val="00A969F5"/>
    <w:rsid w:val="00A96B8C"/>
    <w:rsid w:val="00AA10CD"/>
    <w:rsid w:val="00AA154E"/>
    <w:rsid w:val="00AA16CC"/>
    <w:rsid w:val="00AA4B61"/>
    <w:rsid w:val="00AA6374"/>
    <w:rsid w:val="00AA6A63"/>
    <w:rsid w:val="00AA6EDB"/>
    <w:rsid w:val="00AB0FCC"/>
    <w:rsid w:val="00AB1C69"/>
    <w:rsid w:val="00AB6292"/>
    <w:rsid w:val="00AB75C8"/>
    <w:rsid w:val="00AC1041"/>
    <w:rsid w:val="00AC1BCC"/>
    <w:rsid w:val="00AC21B7"/>
    <w:rsid w:val="00AC2A33"/>
    <w:rsid w:val="00AC2FFC"/>
    <w:rsid w:val="00AC41D7"/>
    <w:rsid w:val="00AC4259"/>
    <w:rsid w:val="00AC4526"/>
    <w:rsid w:val="00AC60D0"/>
    <w:rsid w:val="00AD02FE"/>
    <w:rsid w:val="00AD17BB"/>
    <w:rsid w:val="00AD658E"/>
    <w:rsid w:val="00AD65D4"/>
    <w:rsid w:val="00AD71DF"/>
    <w:rsid w:val="00AE0C3E"/>
    <w:rsid w:val="00AE475F"/>
    <w:rsid w:val="00AE4FDC"/>
    <w:rsid w:val="00AE5621"/>
    <w:rsid w:val="00AE6510"/>
    <w:rsid w:val="00AF1425"/>
    <w:rsid w:val="00AF192B"/>
    <w:rsid w:val="00AF2495"/>
    <w:rsid w:val="00AF37AA"/>
    <w:rsid w:val="00AF494B"/>
    <w:rsid w:val="00AF53F0"/>
    <w:rsid w:val="00AF5859"/>
    <w:rsid w:val="00AF7BBB"/>
    <w:rsid w:val="00B00452"/>
    <w:rsid w:val="00B02CFB"/>
    <w:rsid w:val="00B02D07"/>
    <w:rsid w:val="00B03B53"/>
    <w:rsid w:val="00B04A51"/>
    <w:rsid w:val="00B05288"/>
    <w:rsid w:val="00B0799C"/>
    <w:rsid w:val="00B108D7"/>
    <w:rsid w:val="00B10EF9"/>
    <w:rsid w:val="00B11819"/>
    <w:rsid w:val="00B12459"/>
    <w:rsid w:val="00B1261D"/>
    <w:rsid w:val="00B13397"/>
    <w:rsid w:val="00B136AB"/>
    <w:rsid w:val="00B141E1"/>
    <w:rsid w:val="00B14CD1"/>
    <w:rsid w:val="00B14F59"/>
    <w:rsid w:val="00B152BD"/>
    <w:rsid w:val="00B175EE"/>
    <w:rsid w:val="00B1795E"/>
    <w:rsid w:val="00B215A5"/>
    <w:rsid w:val="00B21656"/>
    <w:rsid w:val="00B21B40"/>
    <w:rsid w:val="00B311CB"/>
    <w:rsid w:val="00B31E99"/>
    <w:rsid w:val="00B3269B"/>
    <w:rsid w:val="00B34637"/>
    <w:rsid w:val="00B356BB"/>
    <w:rsid w:val="00B36232"/>
    <w:rsid w:val="00B36DA5"/>
    <w:rsid w:val="00B37287"/>
    <w:rsid w:val="00B40191"/>
    <w:rsid w:val="00B414DC"/>
    <w:rsid w:val="00B423FF"/>
    <w:rsid w:val="00B441F7"/>
    <w:rsid w:val="00B44AA9"/>
    <w:rsid w:val="00B511C5"/>
    <w:rsid w:val="00B5123A"/>
    <w:rsid w:val="00B51C1B"/>
    <w:rsid w:val="00B60599"/>
    <w:rsid w:val="00B60B28"/>
    <w:rsid w:val="00B6116C"/>
    <w:rsid w:val="00B6211C"/>
    <w:rsid w:val="00B63AE1"/>
    <w:rsid w:val="00B63B88"/>
    <w:rsid w:val="00B64B9E"/>
    <w:rsid w:val="00B66697"/>
    <w:rsid w:val="00B677C3"/>
    <w:rsid w:val="00B712F9"/>
    <w:rsid w:val="00B71616"/>
    <w:rsid w:val="00B71C4D"/>
    <w:rsid w:val="00B71E48"/>
    <w:rsid w:val="00B722E7"/>
    <w:rsid w:val="00B76922"/>
    <w:rsid w:val="00B808AC"/>
    <w:rsid w:val="00B82101"/>
    <w:rsid w:val="00B837EB"/>
    <w:rsid w:val="00B83B24"/>
    <w:rsid w:val="00B8415F"/>
    <w:rsid w:val="00B849BC"/>
    <w:rsid w:val="00B85353"/>
    <w:rsid w:val="00B8558F"/>
    <w:rsid w:val="00B86A17"/>
    <w:rsid w:val="00B90407"/>
    <w:rsid w:val="00B905EB"/>
    <w:rsid w:val="00B94296"/>
    <w:rsid w:val="00BA020F"/>
    <w:rsid w:val="00BA24A4"/>
    <w:rsid w:val="00BA3970"/>
    <w:rsid w:val="00BA61D2"/>
    <w:rsid w:val="00BA6E38"/>
    <w:rsid w:val="00BA6FDB"/>
    <w:rsid w:val="00BA75C3"/>
    <w:rsid w:val="00BA7F34"/>
    <w:rsid w:val="00BB15C8"/>
    <w:rsid w:val="00BB186B"/>
    <w:rsid w:val="00BB274E"/>
    <w:rsid w:val="00BB2772"/>
    <w:rsid w:val="00BB3902"/>
    <w:rsid w:val="00BB44CC"/>
    <w:rsid w:val="00BB60DE"/>
    <w:rsid w:val="00BB618D"/>
    <w:rsid w:val="00BB79ED"/>
    <w:rsid w:val="00BC2002"/>
    <w:rsid w:val="00BC3F77"/>
    <w:rsid w:val="00BC6F24"/>
    <w:rsid w:val="00BC7E60"/>
    <w:rsid w:val="00BD040A"/>
    <w:rsid w:val="00BD308F"/>
    <w:rsid w:val="00BD3D1C"/>
    <w:rsid w:val="00BD593B"/>
    <w:rsid w:val="00BD77DF"/>
    <w:rsid w:val="00BD7AEA"/>
    <w:rsid w:val="00BE2018"/>
    <w:rsid w:val="00BE27CC"/>
    <w:rsid w:val="00BE3836"/>
    <w:rsid w:val="00BE3B6F"/>
    <w:rsid w:val="00BE555D"/>
    <w:rsid w:val="00BE5C23"/>
    <w:rsid w:val="00BE614D"/>
    <w:rsid w:val="00BE6F56"/>
    <w:rsid w:val="00BF13E9"/>
    <w:rsid w:val="00BF19E8"/>
    <w:rsid w:val="00BF21EC"/>
    <w:rsid w:val="00BF2551"/>
    <w:rsid w:val="00BF2A97"/>
    <w:rsid w:val="00BF33DB"/>
    <w:rsid w:val="00BF3759"/>
    <w:rsid w:val="00BF42EA"/>
    <w:rsid w:val="00BF543D"/>
    <w:rsid w:val="00C00950"/>
    <w:rsid w:val="00C01530"/>
    <w:rsid w:val="00C0648A"/>
    <w:rsid w:val="00C07E23"/>
    <w:rsid w:val="00C1108F"/>
    <w:rsid w:val="00C156F1"/>
    <w:rsid w:val="00C15E2D"/>
    <w:rsid w:val="00C16AF3"/>
    <w:rsid w:val="00C200A5"/>
    <w:rsid w:val="00C204D0"/>
    <w:rsid w:val="00C20F9A"/>
    <w:rsid w:val="00C21541"/>
    <w:rsid w:val="00C22DBD"/>
    <w:rsid w:val="00C25F57"/>
    <w:rsid w:val="00C26A7E"/>
    <w:rsid w:val="00C33EDC"/>
    <w:rsid w:val="00C34348"/>
    <w:rsid w:val="00C34EE9"/>
    <w:rsid w:val="00C37AAC"/>
    <w:rsid w:val="00C37CAA"/>
    <w:rsid w:val="00C419B4"/>
    <w:rsid w:val="00C4311D"/>
    <w:rsid w:val="00C44807"/>
    <w:rsid w:val="00C458B0"/>
    <w:rsid w:val="00C45E6E"/>
    <w:rsid w:val="00C50783"/>
    <w:rsid w:val="00C51347"/>
    <w:rsid w:val="00C5355E"/>
    <w:rsid w:val="00C5370D"/>
    <w:rsid w:val="00C5493D"/>
    <w:rsid w:val="00C555AE"/>
    <w:rsid w:val="00C60B28"/>
    <w:rsid w:val="00C629DC"/>
    <w:rsid w:val="00C62A60"/>
    <w:rsid w:val="00C63D71"/>
    <w:rsid w:val="00C6613F"/>
    <w:rsid w:val="00C672F3"/>
    <w:rsid w:val="00C67D48"/>
    <w:rsid w:val="00C73055"/>
    <w:rsid w:val="00C74E15"/>
    <w:rsid w:val="00C74E95"/>
    <w:rsid w:val="00C81D5A"/>
    <w:rsid w:val="00C85052"/>
    <w:rsid w:val="00C85A0A"/>
    <w:rsid w:val="00C93327"/>
    <w:rsid w:val="00C93432"/>
    <w:rsid w:val="00CA07F8"/>
    <w:rsid w:val="00CA1826"/>
    <w:rsid w:val="00CA38FD"/>
    <w:rsid w:val="00CA4B0C"/>
    <w:rsid w:val="00CA4FE6"/>
    <w:rsid w:val="00CB1EB6"/>
    <w:rsid w:val="00CB203A"/>
    <w:rsid w:val="00CB36CB"/>
    <w:rsid w:val="00CB3DD7"/>
    <w:rsid w:val="00CB4B80"/>
    <w:rsid w:val="00CB516C"/>
    <w:rsid w:val="00CB7BD8"/>
    <w:rsid w:val="00CC057E"/>
    <w:rsid w:val="00CC1CDE"/>
    <w:rsid w:val="00CC2071"/>
    <w:rsid w:val="00CC3518"/>
    <w:rsid w:val="00CC48E2"/>
    <w:rsid w:val="00CC786B"/>
    <w:rsid w:val="00CD1B1C"/>
    <w:rsid w:val="00CD2250"/>
    <w:rsid w:val="00CD3229"/>
    <w:rsid w:val="00CD389C"/>
    <w:rsid w:val="00CD4C3B"/>
    <w:rsid w:val="00CD5D43"/>
    <w:rsid w:val="00CE1492"/>
    <w:rsid w:val="00CE35E9"/>
    <w:rsid w:val="00CE6F0C"/>
    <w:rsid w:val="00CE74EB"/>
    <w:rsid w:val="00CF0C58"/>
    <w:rsid w:val="00CF1CF0"/>
    <w:rsid w:val="00CF20BD"/>
    <w:rsid w:val="00CF241E"/>
    <w:rsid w:val="00CF44AD"/>
    <w:rsid w:val="00CF45E5"/>
    <w:rsid w:val="00CF4681"/>
    <w:rsid w:val="00CF5BD5"/>
    <w:rsid w:val="00CF78CC"/>
    <w:rsid w:val="00D0015C"/>
    <w:rsid w:val="00D006D7"/>
    <w:rsid w:val="00D042AB"/>
    <w:rsid w:val="00D05BBC"/>
    <w:rsid w:val="00D061AA"/>
    <w:rsid w:val="00D06315"/>
    <w:rsid w:val="00D06956"/>
    <w:rsid w:val="00D06A82"/>
    <w:rsid w:val="00D07367"/>
    <w:rsid w:val="00D0748F"/>
    <w:rsid w:val="00D07888"/>
    <w:rsid w:val="00D079FD"/>
    <w:rsid w:val="00D11654"/>
    <w:rsid w:val="00D11CE7"/>
    <w:rsid w:val="00D162B0"/>
    <w:rsid w:val="00D17018"/>
    <w:rsid w:val="00D227FB"/>
    <w:rsid w:val="00D23024"/>
    <w:rsid w:val="00D23BE6"/>
    <w:rsid w:val="00D25AB5"/>
    <w:rsid w:val="00D347B6"/>
    <w:rsid w:val="00D353FE"/>
    <w:rsid w:val="00D4091D"/>
    <w:rsid w:val="00D4260E"/>
    <w:rsid w:val="00D43B4F"/>
    <w:rsid w:val="00D4571C"/>
    <w:rsid w:val="00D45D64"/>
    <w:rsid w:val="00D4634A"/>
    <w:rsid w:val="00D46961"/>
    <w:rsid w:val="00D469C5"/>
    <w:rsid w:val="00D469FE"/>
    <w:rsid w:val="00D47CD9"/>
    <w:rsid w:val="00D50306"/>
    <w:rsid w:val="00D50665"/>
    <w:rsid w:val="00D50FD8"/>
    <w:rsid w:val="00D51C7B"/>
    <w:rsid w:val="00D53B1E"/>
    <w:rsid w:val="00D55552"/>
    <w:rsid w:val="00D5600D"/>
    <w:rsid w:val="00D56896"/>
    <w:rsid w:val="00D60664"/>
    <w:rsid w:val="00D6073B"/>
    <w:rsid w:val="00D6285B"/>
    <w:rsid w:val="00D646C9"/>
    <w:rsid w:val="00D64B39"/>
    <w:rsid w:val="00D64FF0"/>
    <w:rsid w:val="00D66097"/>
    <w:rsid w:val="00D67816"/>
    <w:rsid w:val="00D701B6"/>
    <w:rsid w:val="00D711B8"/>
    <w:rsid w:val="00D71C2E"/>
    <w:rsid w:val="00D724B2"/>
    <w:rsid w:val="00D737F8"/>
    <w:rsid w:val="00D74C9D"/>
    <w:rsid w:val="00D753C5"/>
    <w:rsid w:val="00D76F7E"/>
    <w:rsid w:val="00D77112"/>
    <w:rsid w:val="00D774E9"/>
    <w:rsid w:val="00D80EB1"/>
    <w:rsid w:val="00D81942"/>
    <w:rsid w:val="00D84AEF"/>
    <w:rsid w:val="00D84BBE"/>
    <w:rsid w:val="00D854C8"/>
    <w:rsid w:val="00D85D0F"/>
    <w:rsid w:val="00D85E14"/>
    <w:rsid w:val="00D90169"/>
    <w:rsid w:val="00D907B4"/>
    <w:rsid w:val="00D91203"/>
    <w:rsid w:val="00D92002"/>
    <w:rsid w:val="00D92821"/>
    <w:rsid w:val="00D92F01"/>
    <w:rsid w:val="00D93755"/>
    <w:rsid w:val="00D93A7C"/>
    <w:rsid w:val="00D941B3"/>
    <w:rsid w:val="00D96BB5"/>
    <w:rsid w:val="00D976C9"/>
    <w:rsid w:val="00DA18E1"/>
    <w:rsid w:val="00DA56DF"/>
    <w:rsid w:val="00DA665B"/>
    <w:rsid w:val="00DA697F"/>
    <w:rsid w:val="00DA774E"/>
    <w:rsid w:val="00DA7766"/>
    <w:rsid w:val="00DB02D8"/>
    <w:rsid w:val="00DB04AE"/>
    <w:rsid w:val="00DB089B"/>
    <w:rsid w:val="00DB55E3"/>
    <w:rsid w:val="00DB78A6"/>
    <w:rsid w:val="00DB78E5"/>
    <w:rsid w:val="00DC0990"/>
    <w:rsid w:val="00DC1A29"/>
    <w:rsid w:val="00DC32C4"/>
    <w:rsid w:val="00DC4953"/>
    <w:rsid w:val="00DC4AEF"/>
    <w:rsid w:val="00DC525F"/>
    <w:rsid w:val="00DC7191"/>
    <w:rsid w:val="00DD133A"/>
    <w:rsid w:val="00DD2D2D"/>
    <w:rsid w:val="00DD3206"/>
    <w:rsid w:val="00DD42F9"/>
    <w:rsid w:val="00DD4B6B"/>
    <w:rsid w:val="00DD5454"/>
    <w:rsid w:val="00DD54C6"/>
    <w:rsid w:val="00DD7F69"/>
    <w:rsid w:val="00DE070E"/>
    <w:rsid w:val="00DE1169"/>
    <w:rsid w:val="00DE121C"/>
    <w:rsid w:val="00DE21E9"/>
    <w:rsid w:val="00DE36FA"/>
    <w:rsid w:val="00DE38C4"/>
    <w:rsid w:val="00DE3EA6"/>
    <w:rsid w:val="00DE505A"/>
    <w:rsid w:val="00DE6705"/>
    <w:rsid w:val="00DF07D4"/>
    <w:rsid w:val="00DF088F"/>
    <w:rsid w:val="00DF2383"/>
    <w:rsid w:val="00DF37B2"/>
    <w:rsid w:val="00DF4659"/>
    <w:rsid w:val="00DF6EE9"/>
    <w:rsid w:val="00DF7BC5"/>
    <w:rsid w:val="00E000D3"/>
    <w:rsid w:val="00E022AC"/>
    <w:rsid w:val="00E046A6"/>
    <w:rsid w:val="00E0512B"/>
    <w:rsid w:val="00E10D58"/>
    <w:rsid w:val="00E11207"/>
    <w:rsid w:val="00E11F86"/>
    <w:rsid w:val="00E138C1"/>
    <w:rsid w:val="00E1632B"/>
    <w:rsid w:val="00E17677"/>
    <w:rsid w:val="00E21233"/>
    <w:rsid w:val="00E23C0E"/>
    <w:rsid w:val="00E23F0B"/>
    <w:rsid w:val="00E251B4"/>
    <w:rsid w:val="00E26F8E"/>
    <w:rsid w:val="00E27242"/>
    <w:rsid w:val="00E33BFE"/>
    <w:rsid w:val="00E34567"/>
    <w:rsid w:val="00E34FA5"/>
    <w:rsid w:val="00E409B2"/>
    <w:rsid w:val="00E40CA1"/>
    <w:rsid w:val="00E42133"/>
    <w:rsid w:val="00E42238"/>
    <w:rsid w:val="00E45DFF"/>
    <w:rsid w:val="00E46956"/>
    <w:rsid w:val="00E47222"/>
    <w:rsid w:val="00E47C1E"/>
    <w:rsid w:val="00E53568"/>
    <w:rsid w:val="00E560B7"/>
    <w:rsid w:val="00E56839"/>
    <w:rsid w:val="00E60C9B"/>
    <w:rsid w:val="00E610C0"/>
    <w:rsid w:val="00E639EC"/>
    <w:rsid w:val="00E63D1B"/>
    <w:rsid w:val="00E716F1"/>
    <w:rsid w:val="00E71922"/>
    <w:rsid w:val="00E71DAD"/>
    <w:rsid w:val="00E72924"/>
    <w:rsid w:val="00E74386"/>
    <w:rsid w:val="00E77525"/>
    <w:rsid w:val="00E814F5"/>
    <w:rsid w:val="00E81E6A"/>
    <w:rsid w:val="00E82770"/>
    <w:rsid w:val="00E836E0"/>
    <w:rsid w:val="00E87C51"/>
    <w:rsid w:val="00E9330D"/>
    <w:rsid w:val="00E935B5"/>
    <w:rsid w:val="00E9511A"/>
    <w:rsid w:val="00E96852"/>
    <w:rsid w:val="00E974D3"/>
    <w:rsid w:val="00EA1CAE"/>
    <w:rsid w:val="00EA21F7"/>
    <w:rsid w:val="00EA33D0"/>
    <w:rsid w:val="00EA4F0B"/>
    <w:rsid w:val="00EA65CB"/>
    <w:rsid w:val="00EB092F"/>
    <w:rsid w:val="00EB2A73"/>
    <w:rsid w:val="00EB2EC1"/>
    <w:rsid w:val="00EB3525"/>
    <w:rsid w:val="00EB3C1E"/>
    <w:rsid w:val="00EB4F25"/>
    <w:rsid w:val="00EB5518"/>
    <w:rsid w:val="00EB7487"/>
    <w:rsid w:val="00EB7566"/>
    <w:rsid w:val="00EB7AA5"/>
    <w:rsid w:val="00EC116E"/>
    <w:rsid w:val="00EC208F"/>
    <w:rsid w:val="00EC2116"/>
    <w:rsid w:val="00EC2F25"/>
    <w:rsid w:val="00EC79D1"/>
    <w:rsid w:val="00EC7CAB"/>
    <w:rsid w:val="00ED09BE"/>
    <w:rsid w:val="00ED1F27"/>
    <w:rsid w:val="00ED301D"/>
    <w:rsid w:val="00ED6C77"/>
    <w:rsid w:val="00EE2C80"/>
    <w:rsid w:val="00EE3DCE"/>
    <w:rsid w:val="00EE5669"/>
    <w:rsid w:val="00EE7D51"/>
    <w:rsid w:val="00EF5412"/>
    <w:rsid w:val="00EF7000"/>
    <w:rsid w:val="00EF7477"/>
    <w:rsid w:val="00F00987"/>
    <w:rsid w:val="00F00AD6"/>
    <w:rsid w:val="00F02E67"/>
    <w:rsid w:val="00F05177"/>
    <w:rsid w:val="00F0734B"/>
    <w:rsid w:val="00F10B86"/>
    <w:rsid w:val="00F10CC2"/>
    <w:rsid w:val="00F1161D"/>
    <w:rsid w:val="00F11A45"/>
    <w:rsid w:val="00F132D8"/>
    <w:rsid w:val="00F145B3"/>
    <w:rsid w:val="00F172E2"/>
    <w:rsid w:val="00F22705"/>
    <w:rsid w:val="00F253FF"/>
    <w:rsid w:val="00F26CAD"/>
    <w:rsid w:val="00F2753D"/>
    <w:rsid w:val="00F31B39"/>
    <w:rsid w:val="00F347AD"/>
    <w:rsid w:val="00F35331"/>
    <w:rsid w:val="00F37023"/>
    <w:rsid w:val="00F40C5F"/>
    <w:rsid w:val="00F41BA5"/>
    <w:rsid w:val="00F41C30"/>
    <w:rsid w:val="00F42BC3"/>
    <w:rsid w:val="00F452B6"/>
    <w:rsid w:val="00F5223E"/>
    <w:rsid w:val="00F52714"/>
    <w:rsid w:val="00F53B50"/>
    <w:rsid w:val="00F5584D"/>
    <w:rsid w:val="00F566CA"/>
    <w:rsid w:val="00F57548"/>
    <w:rsid w:val="00F60898"/>
    <w:rsid w:val="00F63A05"/>
    <w:rsid w:val="00F64EC9"/>
    <w:rsid w:val="00F65243"/>
    <w:rsid w:val="00F65E66"/>
    <w:rsid w:val="00F738B4"/>
    <w:rsid w:val="00F74E1C"/>
    <w:rsid w:val="00F750DC"/>
    <w:rsid w:val="00F77C3B"/>
    <w:rsid w:val="00F80C4B"/>
    <w:rsid w:val="00F80CE4"/>
    <w:rsid w:val="00F832B5"/>
    <w:rsid w:val="00F83813"/>
    <w:rsid w:val="00F83C47"/>
    <w:rsid w:val="00F853C0"/>
    <w:rsid w:val="00F8640E"/>
    <w:rsid w:val="00F93455"/>
    <w:rsid w:val="00F9413C"/>
    <w:rsid w:val="00F95B48"/>
    <w:rsid w:val="00F95C3E"/>
    <w:rsid w:val="00F977EA"/>
    <w:rsid w:val="00F97BF9"/>
    <w:rsid w:val="00F97C7F"/>
    <w:rsid w:val="00FA04A4"/>
    <w:rsid w:val="00FA1337"/>
    <w:rsid w:val="00FA15B9"/>
    <w:rsid w:val="00FA2DB1"/>
    <w:rsid w:val="00FA36B2"/>
    <w:rsid w:val="00FA3B9E"/>
    <w:rsid w:val="00FB0A05"/>
    <w:rsid w:val="00FB5F79"/>
    <w:rsid w:val="00FB655C"/>
    <w:rsid w:val="00FC03D7"/>
    <w:rsid w:val="00FC1F5D"/>
    <w:rsid w:val="00FC2054"/>
    <w:rsid w:val="00FC4C1F"/>
    <w:rsid w:val="00FC5086"/>
    <w:rsid w:val="00FC5157"/>
    <w:rsid w:val="00FC64E7"/>
    <w:rsid w:val="00FD07E3"/>
    <w:rsid w:val="00FD17D4"/>
    <w:rsid w:val="00FD217C"/>
    <w:rsid w:val="00FD2D2B"/>
    <w:rsid w:val="00FD3203"/>
    <w:rsid w:val="00FD3CBB"/>
    <w:rsid w:val="00FD5DE0"/>
    <w:rsid w:val="00FD7A8B"/>
    <w:rsid w:val="00FD7D97"/>
    <w:rsid w:val="00FE0D06"/>
    <w:rsid w:val="00FE1030"/>
    <w:rsid w:val="00FE3B69"/>
    <w:rsid w:val="00FE43BF"/>
    <w:rsid w:val="00FE4D2F"/>
    <w:rsid w:val="00FE5AE3"/>
    <w:rsid w:val="00FE64FE"/>
    <w:rsid w:val="00FE6890"/>
    <w:rsid w:val="00FF0855"/>
    <w:rsid w:val="00FF0FDE"/>
    <w:rsid w:val="00FF5EE0"/>
    <w:rsid w:val="00FF69BB"/>
    <w:rsid w:val="00FF6C70"/>
    <w:rsid w:val="00FF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CDD99AA"/>
  <w15:docId w15:val="{35FAB004-BAEC-4B24-AE7B-0AD9BC09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ar-SA"/>
      </w:rPr>
    </w:rPrDefault>
    <w:pPrDefault>
      <w:pPr>
        <w:spacing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66C"/>
  </w:style>
  <w:style w:type="paragraph" w:styleId="Heading1">
    <w:name w:val="heading 1"/>
    <w:basedOn w:val="Normal"/>
    <w:next w:val="Normal"/>
    <w:link w:val="Heading1Char"/>
    <w:qFormat/>
    <w:rsid w:val="002B766C"/>
    <w:pPr>
      <w:keepNext/>
      <w:keepLines/>
      <w:spacing w:before="32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EC208F"/>
    <w:pPr>
      <w:keepNext/>
      <w:keepLines/>
      <w:spacing w:before="80" w:after="120" w:line="240" w:lineRule="auto"/>
      <w:outlineLvl w:val="1"/>
    </w:pPr>
    <w:rPr>
      <w:rFonts w:asciiTheme="majorHAnsi" w:eastAsiaTheme="majorEastAsia" w:hAnsiTheme="majorHAnsi" w:cstheme="majorBidi"/>
      <w:color w:val="002060"/>
      <w:sz w:val="36"/>
      <w:szCs w:val="28"/>
    </w:rPr>
  </w:style>
  <w:style w:type="paragraph" w:styleId="Heading3">
    <w:name w:val="heading 3"/>
    <w:basedOn w:val="Normal"/>
    <w:next w:val="Normal"/>
    <w:link w:val="Heading3Char"/>
    <w:unhideWhenUsed/>
    <w:qFormat/>
    <w:rsid w:val="00EC208F"/>
    <w:pPr>
      <w:keepNext/>
      <w:keepLines/>
      <w:spacing w:before="120" w:after="120" w:line="240" w:lineRule="auto"/>
      <w:outlineLvl w:val="2"/>
    </w:pPr>
    <w:rPr>
      <w:rFonts w:asciiTheme="majorHAnsi" w:eastAsiaTheme="majorEastAsia" w:hAnsiTheme="majorHAnsi" w:cstheme="majorBidi"/>
      <w:color w:val="1F497D" w:themeColor="text2"/>
      <w:sz w:val="28"/>
      <w:szCs w:val="24"/>
    </w:rPr>
  </w:style>
  <w:style w:type="paragraph" w:styleId="Heading4">
    <w:name w:val="heading 4"/>
    <w:basedOn w:val="Normal"/>
    <w:next w:val="Normal"/>
    <w:link w:val="Heading4Char"/>
    <w:unhideWhenUsed/>
    <w:qFormat/>
    <w:rsid w:val="002B766C"/>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nhideWhenUsed/>
    <w:qFormat/>
    <w:rsid w:val="002B766C"/>
    <w:pPr>
      <w:keepNext/>
      <w:keepLines/>
      <w:spacing w:before="40"/>
      <w:outlineLvl w:val="4"/>
    </w:pPr>
    <w:rPr>
      <w:rFonts w:asciiTheme="majorHAnsi" w:eastAsiaTheme="majorEastAsia" w:hAnsiTheme="majorHAnsi" w:cstheme="majorBidi"/>
      <w:color w:val="1F497D" w:themeColor="text2"/>
      <w:szCs w:val="22"/>
    </w:rPr>
  </w:style>
  <w:style w:type="paragraph" w:styleId="Heading6">
    <w:name w:val="heading 6"/>
    <w:basedOn w:val="Normal"/>
    <w:next w:val="Normal"/>
    <w:link w:val="Heading6Char"/>
    <w:unhideWhenUsed/>
    <w:qFormat/>
    <w:rsid w:val="002B766C"/>
    <w:pPr>
      <w:keepNext/>
      <w:keepLines/>
      <w:spacing w:before="4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nhideWhenUsed/>
    <w:qFormat/>
    <w:rsid w:val="002B766C"/>
    <w:pPr>
      <w:keepNext/>
      <w:keepLines/>
      <w:spacing w:before="4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nhideWhenUsed/>
    <w:qFormat/>
    <w:rsid w:val="002B766C"/>
    <w:pPr>
      <w:keepNext/>
      <w:keepLines/>
      <w:spacing w:before="4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nhideWhenUsed/>
    <w:qFormat/>
    <w:rsid w:val="002B766C"/>
    <w:pPr>
      <w:keepNext/>
      <w:keepLines/>
      <w:spacing w:before="4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1B40"/>
    <w:rPr>
      <w:color w:val="0000FF"/>
      <w:u w:val="single"/>
    </w:rPr>
  </w:style>
  <w:style w:type="paragraph" w:styleId="Header">
    <w:name w:val="header"/>
    <w:basedOn w:val="Normal"/>
    <w:link w:val="HeaderChar"/>
    <w:rsid w:val="00B21B40"/>
    <w:pPr>
      <w:tabs>
        <w:tab w:val="center" w:pos="4320"/>
        <w:tab w:val="right" w:pos="8640"/>
      </w:tabs>
    </w:pPr>
  </w:style>
  <w:style w:type="paragraph" w:styleId="Footer">
    <w:name w:val="footer"/>
    <w:basedOn w:val="Normal"/>
    <w:link w:val="FooterChar"/>
    <w:uiPriority w:val="99"/>
    <w:qFormat/>
    <w:rsid w:val="00B21B40"/>
    <w:pPr>
      <w:tabs>
        <w:tab w:val="center" w:pos="4320"/>
        <w:tab w:val="right" w:pos="8640"/>
      </w:tabs>
    </w:pPr>
  </w:style>
  <w:style w:type="character" w:styleId="PageNumber">
    <w:name w:val="page number"/>
    <w:basedOn w:val="DefaultParagraphFont"/>
    <w:rsid w:val="00B21B40"/>
  </w:style>
  <w:style w:type="paragraph" w:customStyle="1" w:styleId="Level1">
    <w:name w:val="Level 1"/>
    <w:basedOn w:val="Normal"/>
    <w:rsid w:val="002B08CA"/>
    <w:pPr>
      <w:widowControl w:val="0"/>
      <w:numPr>
        <w:numId w:val="1"/>
      </w:numPr>
      <w:autoSpaceDE w:val="0"/>
      <w:autoSpaceDN w:val="0"/>
      <w:adjustRightInd w:val="0"/>
      <w:ind w:left="720" w:hanging="720"/>
      <w:outlineLvl w:val="0"/>
    </w:pPr>
  </w:style>
  <w:style w:type="paragraph" w:customStyle="1" w:styleId="Default">
    <w:name w:val="Default"/>
    <w:rsid w:val="005F6601"/>
    <w:pPr>
      <w:autoSpaceDE w:val="0"/>
      <w:autoSpaceDN w:val="0"/>
      <w:adjustRightInd w:val="0"/>
    </w:pPr>
    <w:rPr>
      <w:color w:val="000000"/>
      <w:sz w:val="24"/>
      <w:szCs w:val="24"/>
    </w:rPr>
  </w:style>
  <w:style w:type="paragraph" w:styleId="BodyText">
    <w:name w:val="Body Text"/>
    <w:basedOn w:val="Normal"/>
    <w:link w:val="BodyTextChar"/>
    <w:rsid w:val="009E2F5C"/>
    <w:pPr>
      <w:spacing w:after="120"/>
    </w:pPr>
  </w:style>
  <w:style w:type="character" w:customStyle="1" w:styleId="Heading51">
    <w:name w:val="Heading 51"/>
    <w:aliases w:val="Heading 5 Char Char Char"/>
    <w:rsid w:val="009E2F5C"/>
    <w:rPr>
      <w:color w:val="000000"/>
    </w:rPr>
  </w:style>
  <w:style w:type="paragraph" w:styleId="EndnoteText">
    <w:name w:val="endnote text"/>
    <w:basedOn w:val="Normal"/>
    <w:link w:val="EndnoteTextChar"/>
    <w:rsid w:val="009E2F5C"/>
    <w:rPr>
      <w:sz w:val="20"/>
    </w:rPr>
  </w:style>
  <w:style w:type="character" w:styleId="EndnoteReference">
    <w:name w:val="endnote reference"/>
    <w:semiHidden/>
    <w:rsid w:val="009E2F5C"/>
    <w:rPr>
      <w:vertAlign w:val="superscript"/>
    </w:rPr>
  </w:style>
  <w:style w:type="paragraph" w:customStyle="1" w:styleId="Style1Char">
    <w:name w:val="Style1 Char"/>
    <w:basedOn w:val="Normal"/>
    <w:rsid w:val="009E2F5C"/>
    <w:pPr>
      <w:widowControl w:val="0"/>
      <w:autoSpaceDE w:val="0"/>
      <w:autoSpaceDN w:val="0"/>
      <w:spacing w:line="480" w:lineRule="auto"/>
    </w:pPr>
  </w:style>
  <w:style w:type="paragraph" w:styleId="BodyText2">
    <w:name w:val="Body Text 2"/>
    <w:basedOn w:val="Normal"/>
    <w:link w:val="BodyText2Char"/>
    <w:rsid w:val="009E2F5C"/>
    <w:rPr>
      <w:rFonts w:ascii="Arial" w:hAnsi="Arial"/>
      <w:b/>
      <w:sz w:val="18"/>
    </w:rPr>
  </w:style>
  <w:style w:type="paragraph" w:styleId="BodyText3">
    <w:name w:val="Body Text 3"/>
    <w:basedOn w:val="Normal"/>
    <w:link w:val="BodyText3Char"/>
    <w:rsid w:val="009E2F5C"/>
    <w:rPr>
      <w:rFonts w:ascii="Arial" w:hAnsi="Arial"/>
      <w:sz w:val="18"/>
    </w:rPr>
  </w:style>
  <w:style w:type="table" w:styleId="TableGrid">
    <w:name w:val="Table Grid"/>
    <w:basedOn w:val="TableNormal"/>
    <w:rsid w:val="009E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E2F5C"/>
  </w:style>
  <w:style w:type="paragraph" w:styleId="BalloonText">
    <w:name w:val="Balloon Text"/>
    <w:basedOn w:val="Normal"/>
    <w:link w:val="BalloonTextChar"/>
    <w:rsid w:val="000B6864"/>
    <w:rPr>
      <w:rFonts w:ascii="Tahoma" w:hAnsi="Tahoma" w:cs="Tahoma"/>
      <w:sz w:val="16"/>
      <w:szCs w:val="16"/>
    </w:rPr>
  </w:style>
  <w:style w:type="paragraph" w:styleId="FootnoteText">
    <w:name w:val="footnote text"/>
    <w:basedOn w:val="Normal"/>
    <w:link w:val="FootnoteTextChar"/>
    <w:rsid w:val="000C2251"/>
    <w:rPr>
      <w:sz w:val="20"/>
    </w:rPr>
  </w:style>
  <w:style w:type="character" w:styleId="FootnoteReference">
    <w:name w:val="footnote reference"/>
    <w:semiHidden/>
    <w:rsid w:val="000C2251"/>
    <w:rPr>
      <w:vertAlign w:val="superscript"/>
    </w:rPr>
  </w:style>
  <w:style w:type="paragraph" w:styleId="DocumentMap">
    <w:name w:val="Document Map"/>
    <w:basedOn w:val="Normal"/>
    <w:semiHidden/>
    <w:rsid w:val="000268AD"/>
    <w:pPr>
      <w:shd w:val="clear" w:color="auto" w:fill="000080"/>
    </w:pPr>
    <w:rPr>
      <w:rFonts w:ascii="Tahoma" w:hAnsi="Tahoma" w:cs="Tahoma"/>
      <w:sz w:val="20"/>
    </w:rPr>
  </w:style>
  <w:style w:type="character" w:customStyle="1" w:styleId="BodyText2Char">
    <w:name w:val="Body Text 2 Char"/>
    <w:link w:val="BodyText2"/>
    <w:rsid w:val="00F74E1C"/>
    <w:rPr>
      <w:rFonts w:ascii="Arial" w:hAnsi="Arial"/>
      <w:b/>
      <w:sz w:val="18"/>
      <w:szCs w:val="24"/>
    </w:rPr>
  </w:style>
  <w:style w:type="character" w:customStyle="1" w:styleId="BodyText3Char">
    <w:name w:val="Body Text 3 Char"/>
    <w:link w:val="BodyText3"/>
    <w:rsid w:val="00F74E1C"/>
    <w:rPr>
      <w:rFonts w:ascii="Arial" w:hAnsi="Arial" w:cs="Arial"/>
      <w:sz w:val="18"/>
      <w:szCs w:val="24"/>
    </w:rPr>
  </w:style>
  <w:style w:type="paragraph" w:styleId="ListParagraph">
    <w:name w:val="List Paragraph"/>
    <w:basedOn w:val="Normal"/>
    <w:uiPriority w:val="34"/>
    <w:qFormat/>
    <w:rsid w:val="00473DC8"/>
    <w:pPr>
      <w:ind w:left="720"/>
      <w:contextualSpacing/>
    </w:pPr>
  </w:style>
  <w:style w:type="paragraph" w:styleId="Caption">
    <w:name w:val="caption"/>
    <w:basedOn w:val="Normal"/>
    <w:next w:val="Normal"/>
    <w:unhideWhenUsed/>
    <w:qFormat/>
    <w:rsid w:val="002B766C"/>
    <w:pPr>
      <w:spacing w:line="240" w:lineRule="auto"/>
    </w:pPr>
    <w:rPr>
      <w:b/>
      <w:bCs/>
      <w:smallCaps/>
      <w:color w:val="595959" w:themeColor="text1" w:themeTint="A6"/>
      <w:spacing w:val="6"/>
    </w:rPr>
  </w:style>
  <w:style w:type="character" w:styleId="FollowedHyperlink">
    <w:name w:val="FollowedHyperlink"/>
    <w:rsid w:val="00214E6D"/>
    <w:rPr>
      <w:color w:val="800080"/>
      <w:u w:val="single"/>
    </w:rPr>
  </w:style>
  <w:style w:type="character" w:customStyle="1" w:styleId="HeaderChar">
    <w:name w:val="Header Char"/>
    <w:link w:val="Header"/>
    <w:rsid w:val="00911645"/>
    <w:rPr>
      <w:sz w:val="24"/>
      <w:szCs w:val="24"/>
    </w:rPr>
  </w:style>
  <w:style w:type="character" w:customStyle="1" w:styleId="FooterChar">
    <w:name w:val="Footer Char"/>
    <w:link w:val="Footer"/>
    <w:uiPriority w:val="99"/>
    <w:rsid w:val="00911645"/>
    <w:rPr>
      <w:sz w:val="24"/>
      <w:szCs w:val="24"/>
    </w:rPr>
  </w:style>
  <w:style w:type="paragraph" w:styleId="NoSpacing">
    <w:name w:val="No Spacing"/>
    <w:uiPriority w:val="1"/>
    <w:qFormat/>
    <w:rsid w:val="002B766C"/>
    <w:pPr>
      <w:spacing w:line="240" w:lineRule="auto"/>
    </w:pPr>
  </w:style>
  <w:style w:type="character" w:customStyle="1" w:styleId="BalloonTextChar">
    <w:name w:val="Balloon Text Char"/>
    <w:link w:val="BalloonText"/>
    <w:uiPriority w:val="99"/>
    <w:rsid w:val="00911645"/>
    <w:rPr>
      <w:rFonts w:ascii="Tahoma" w:hAnsi="Tahoma" w:cs="Tahoma"/>
      <w:sz w:val="16"/>
      <w:szCs w:val="16"/>
    </w:rPr>
  </w:style>
  <w:style w:type="paragraph" w:styleId="Title">
    <w:name w:val="Title"/>
    <w:basedOn w:val="Normal"/>
    <w:next w:val="Normal"/>
    <w:link w:val="TitleChar"/>
    <w:qFormat/>
    <w:rsid w:val="002B766C"/>
    <w:pPr>
      <w:spacing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rsid w:val="002B766C"/>
    <w:rPr>
      <w:rFonts w:asciiTheme="majorHAnsi" w:eastAsiaTheme="majorEastAsia" w:hAnsiTheme="majorHAnsi" w:cstheme="majorBidi"/>
      <w:color w:val="4F81BD" w:themeColor="accent1"/>
      <w:spacing w:val="-10"/>
      <w:sz w:val="56"/>
      <w:szCs w:val="56"/>
    </w:rPr>
  </w:style>
  <w:style w:type="character" w:styleId="CommentReference">
    <w:name w:val="annotation reference"/>
    <w:uiPriority w:val="99"/>
    <w:rsid w:val="00166C13"/>
    <w:rPr>
      <w:sz w:val="16"/>
      <w:szCs w:val="16"/>
    </w:rPr>
  </w:style>
  <w:style w:type="paragraph" w:styleId="CommentText">
    <w:name w:val="annotation text"/>
    <w:basedOn w:val="Normal"/>
    <w:link w:val="CommentTextChar"/>
    <w:rsid w:val="00166C13"/>
    <w:rPr>
      <w:sz w:val="20"/>
    </w:rPr>
  </w:style>
  <w:style w:type="character" w:customStyle="1" w:styleId="CommentTextChar">
    <w:name w:val="Comment Text Char"/>
    <w:basedOn w:val="DefaultParagraphFont"/>
    <w:link w:val="CommentText"/>
    <w:rsid w:val="00166C13"/>
  </w:style>
  <w:style w:type="paragraph" w:styleId="CommentSubject">
    <w:name w:val="annotation subject"/>
    <w:basedOn w:val="CommentText"/>
    <w:next w:val="CommentText"/>
    <w:link w:val="CommentSubjectChar"/>
    <w:rsid w:val="00166C13"/>
    <w:rPr>
      <w:b/>
      <w:bCs/>
    </w:rPr>
  </w:style>
  <w:style w:type="character" w:customStyle="1" w:styleId="CommentSubjectChar">
    <w:name w:val="Comment Subject Char"/>
    <w:link w:val="CommentSubject"/>
    <w:rsid w:val="00166C13"/>
    <w:rPr>
      <w:b/>
      <w:bCs/>
    </w:rPr>
  </w:style>
  <w:style w:type="paragraph" w:styleId="Revision">
    <w:name w:val="Revision"/>
    <w:hidden/>
    <w:uiPriority w:val="99"/>
    <w:semiHidden/>
    <w:rsid w:val="007F539D"/>
    <w:rPr>
      <w:sz w:val="24"/>
      <w:szCs w:val="24"/>
    </w:rPr>
  </w:style>
  <w:style w:type="character" w:customStyle="1" w:styleId="nlmsource">
    <w:name w:val="nlm_source"/>
    <w:basedOn w:val="DefaultParagraphFont"/>
    <w:rsid w:val="009F4A9F"/>
  </w:style>
  <w:style w:type="character" w:customStyle="1" w:styleId="highlight">
    <w:name w:val="highlight"/>
    <w:basedOn w:val="DefaultParagraphFont"/>
    <w:rsid w:val="003277E4"/>
  </w:style>
  <w:style w:type="paragraph" w:styleId="NormalWeb">
    <w:name w:val="Normal (Web)"/>
    <w:basedOn w:val="Normal"/>
    <w:uiPriority w:val="99"/>
    <w:unhideWhenUsed/>
    <w:rsid w:val="00DD4B6B"/>
    <w:pPr>
      <w:spacing w:before="100" w:beforeAutospacing="1" w:after="100" w:afterAutospacing="1"/>
    </w:pPr>
  </w:style>
  <w:style w:type="character" w:customStyle="1" w:styleId="Heading2Char">
    <w:name w:val="Heading 2 Char"/>
    <w:basedOn w:val="DefaultParagraphFont"/>
    <w:link w:val="Heading2"/>
    <w:rsid w:val="00EC208F"/>
    <w:rPr>
      <w:rFonts w:asciiTheme="majorHAnsi" w:eastAsiaTheme="majorEastAsia" w:hAnsiTheme="majorHAnsi" w:cstheme="majorBidi"/>
      <w:color w:val="002060"/>
      <w:sz w:val="36"/>
      <w:szCs w:val="28"/>
    </w:rPr>
  </w:style>
  <w:style w:type="character" w:customStyle="1" w:styleId="Heading4Char">
    <w:name w:val="Heading 4 Char"/>
    <w:basedOn w:val="DefaultParagraphFont"/>
    <w:link w:val="Heading4"/>
    <w:rsid w:val="002B766C"/>
    <w:rPr>
      <w:rFonts w:asciiTheme="majorHAnsi" w:eastAsiaTheme="majorEastAsia" w:hAnsiTheme="majorHAnsi" w:cstheme="majorBidi"/>
      <w:sz w:val="22"/>
      <w:szCs w:val="22"/>
    </w:rPr>
  </w:style>
  <w:style w:type="character" w:customStyle="1" w:styleId="Heading5Char">
    <w:name w:val="Heading 5 Char"/>
    <w:basedOn w:val="DefaultParagraphFont"/>
    <w:link w:val="Heading5"/>
    <w:rsid w:val="002B766C"/>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rsid w:val="002B766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rsid w:val="002B766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rsid w:val="002B766C"/>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rsid w:val="002B766C"/>
    <w:rPr>
      <w:rFonts w:asciiTheme="majorHAnsi" w:eastAsiaTheme="majorEastAsia" w:hAnsiTheme="majorHAnsi" w:cstheme="majorBidi"/>
      <w:b/>
      <w:bCs/>
      <w:i/>
      <w:iCs/>
      <w:color w:val="1F497D" w:themeColor="text2"/>
    </w:rPr>
  </w:style>
  <w:style w:type="paragraph" w:customStyle="1" w:styleId="Strikethrough">
    <w:name w:val="Strikethrough"/>
    <w:basedOn w:val="Normal"/>
    <w:link w:val="StrikethroughChar"/>
    <w:rsid w:val="004D6FA3"/>
    <w:rPr>
      <w:rFonts w:ascii="Arial" w:hAnsi="Arial" w:cs="Arial"/>
      <w:strike/>
      <w:color w:val="FF0000"/>
    </w:rPr>
  </w:style>
  <w:style w:type="character" w:customStyle="1" w:styleId="StrikethroughChar">
    <w:name w:val="Strikethrough Char"/>
    <w:link w:val="Strikethrough"/>
    <w:rsid w:val="004D6FA3"/>
    <w:rPr>
      <w:rFonts w:ascii="Arial" w:hAnsi="Arial" w:cs="Arial"/>
      <w:strike/>
      <w:color w:val="FF0000"/>
      <w:sz w:val="24"/>
      <w:szCs w:val="24"/>
    </w:rPr>
  </w:style>
  <w:style w:type="paragraph" w:customStyle="1" w:styleId="Listlevel2">
    <w:name w:val="List level 2"/>
    <w:basedOn w:val="Normal"/>
    <w:rsid w:val="004D6FA3"/>
    <w:pPr>
      <w:numPr>
        <w:numId w:val="2"/>
      </w:numPr>
      <w:spacing w:line="480" w:lineRule="atLeast"/>
    </w:pPr>
  </w:style>
  <w:style w:type="paragraph" w:styleId="TOC1">
    <w:name w:val="toc 1"/>
    <w:basedOn w:val="Normal"/>
    <w:next w:val="Normal"/>
    <w:autoRedefine/>
    <w:uiPriority w:val="39"/>
    <w:rsid w:val="004D6FA3"/>
    <w:pPr>
      <w:tabs>
        <w:tab w:val="right" w:leader="dot" w:pos="9883"/>
      </w:tabs>
      <w:ind w:left="1080" w:hanging="1080"/>
      <w:jc w:val="center"/>
    </w:pPr>
    <w:rPr>
      <w:b/>
    </w:rPr>
  </w:style>
  <w:style w:type="paragraph" w:styleId="TOC3">
    <w:name w:val="toc 3"/>
    <w:basedOn w:val="Normal"/>
    <w:next w:val="Normal"/>
    <w:autoRedefine/>
    <w:uiPriority w:val="39"/>
    <w:rsid w:val="004D6FA3"/>
    <w:pPr>
      <w:ind w:left="480"/>
    </w:pPr>
  </w:style>
  <w:style w:type="table" w:customStyle="1" w:styleId="Style13ptBold">
    <w:name w:val="Style 13 pt Bold"/>
    <w:basedOn w:val="TableNormal"/>
    <w:rsid w:val="004D6FA3"/>
    <w:tblPr/>
  </w:style>
  <w:style w:type="character" w:styleId="Emphasis">
    <w:name w:val="Emphasis"/>
    <w:basedOn w:val="DefaultParagraphFont"/>
    <w:uiPriority w:val="20"/>
    <w:qFormat/>
    <w:rsid w:val="002B766C"/>
    <w:rPr>
      <w:i/>
      <w:iCs/>
    </w:rPr>
  </w:style>
  <w:style w:type="character" w:customStyle="1" w:styleId="EndnoteTextChar">
    <w:name w:val="Endnote Text Char"/>
    <w:basedOn w:val="DefaultParagraphFont"/>
    <w:link w:val="EndnoteText"/>
    <w:rsid w:val="004D6FA3"/>
  </w:style>
  <w:style w:type="paragraph" w:styleId="TOC8">
    <w:name w:val="toc 8"/>
    <w:basedOn w:val="Normal"/>
    <w:next w:val="Normal"/>
    <w:autoRedefine/>
    <w:rsid w:val="00F60898"/>
  </w:style>
  <w:style w:type="character" w:customStyle="1" w:styleId="FootnoteTextChar">
    <w:name w:val="Footnote Text Char"/>
    <w:basedOn w:val="DefaultParagraphFont"/>
    <w:link w:val="FootnoteText"/>
    <w:rsid w:val="004D6FA3"/>
  </w:style>
  <w:style w:type="paragraph" w:styleId="TOC2">
    <w:name w:val="toc 2"/>
    <w:basedOn w:val="Normal"/>
    <w:next w:val="Normal"/>
    <w:autoRedefine/>
    <w:uiPriority w:val="39"/>
    <w:rsid w:val="008F36F8"/>
    <w:pPr>
      <w:tabs>
        <w:tab w:val="right" w:leader="dot" w:pos="9350"/>
      </w:tabs>
    </w:pPr>
  </w:style>
  <w:style w:type="paragraph" w:styleId="TOC4">
    <w:name w:val="toc 4"/>
    <w:basedOn w:val="Normal"/>
    <w:next w:val="Normal"/>
    <w:autoRedefine/>
    <w:rsid w:val="004D6FA3"/>
    <w:pPr>
      <w:ind w:left="720"/>
    </w:pPr>
  </w:style>
  <w:style w:type="paragraph" w:styleId="TOC5">
    <w:name w:val="toc 5"/>
    <w:basedOn w:val="Normal"/>
    <w:next w:val="Normal"/>
    <w:autoRedefine/>
    <w:rsid w:val="004D6FA3"/>
    <w:pPr>
      <w:ind w:left="960"/>
    </w:pPr>
  </w:style>
  <w:style w:type="paragraph" w:styleId="PlainText">
    <w:name w:val="Plain Text"/>
    <w:basedOn w:val="Normal"/>
    <w:link w:val="PlainTextChar"/>
    <w:rsid w:val="004D6FA3"/>
    <w:rPr>
      <w:rFonts w:ascii="Courier New" w:hAnsi="Courier New"/>
      <w:sz w:val="20"/>
      <w:lang w:val="x-none" w:eastAsia="x-none"/>
    </w:rPr>
  </w:style>
  <w:style w:type="character" w:customStyle="1" w:styleId="PlainTextChar">
    <w:name w:val="Plain Text Char"/>
    <w:basedOn w:val="DefaultParagraphFont"/>
    <w:link w:val="PlainText"/>
    <w:rsid w:val="004D6FA3"/>
    <w:rPr>
      <w:rFonts w:ascii="Courier New" w:hAnsi="Courier New"/>
      <w:lang w:val="x-none" w:eastAsia="x-none"/>
    </w:rPr>
  </w:style>
  <w:style w:type="paragraph" w:customStyle="1" w:styleId="CM8">
    <w:name w:val="CM8"/>
    <w:basedOn w:val="Default"/>
    <w:next w:val="Default"/>
    <w:uiPriority w:val="99"/>
    <w:rsid w:val="004D6FA3"/>
    <w:rPr>
      <w:rFonts w:ascii="Times" w:eastAsia="Calibri" w:hAnsi="Times" w:cs="Times"/>
      <w:color w:val="auto"/>
    </w:rPr>
  </w:style>
  <w:style w:type="paragraph" w:customStyle="1" w:styleId="CM1">
    <w:name w:val="CM1"/>
    <w:basedOn w:val="Default"/>
    <w:next w:val="Default"/>
    <w:uiPriority w:val="99"/>
    <w:rsid w:val="004D6FA3"/>
    <w:pPr>
      <w:spacing w:line="276" w:lineRule="atLeast"/>
    </w:pPr>
    <w:rPr>
      <w:rFonts w:ascii="Times" w:eastAsia="Calibri" w:hAnsi="Times" w:cs="Times"/>
      <w:color w:val="auto"/>
    </w:rPr>
  </w:style>
  <w:style w:type="paragraph" w:customStyle="1" w:styleId="CM9">
    <w:name w:val="CM9"/>
    <w:basedOn w:val="Default"/>
    <w:next w:val="Default"/>
    <w:uiPriority w:val="99"/>
    <w:rsid w:val="004D6FA3"/>
    <w:rPr>
      <w:rFonts w:ascii="Times" w:eastAsia="Calibri" w:hAnsi="Times" w:cs="Times"/>
      <w:color w:val="auto"/>
    </w:rPr>
  </w:style>
  <w:style w:type="character" w:customStyle="1" w:styleId="termtext">
    <w:name w:val="termtext"/>
    <w:basedOn w:val="DefaultParagraphFont"/>
    <w:rsid w:val="00357100"/>
  </w:style>
  <w:style w:type="character" w:customStyle="1" w:styleId="uiicon9">
    <w:name w:val="uiicon9"/>
    <w:basedOn w:val="DefaultParagraphFont"/>
    <w:rsid w:val="00357100"/>
    <w:rPr>
      <w:rFonts w:ascii="glyphs-h130-web" w:hAnsi="glyphs-h130-web" w:hint="default"/>
      <w:b w:val="0"/>
      <w:bCs w:val="0"/>
    </w:rPr>
  </w:style>
  <w:style w:type="character" w:customStyle="1" w:styleId="Heading1Char">
    <w:name w:val="Heading 1 Char"/>
    <w:basedOn w:val="DefaultParagraphFont"/>
    <w:link w:val="Heading1"/>
    <w:rsid w:val="002B766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EC208F"/>
    <w:rPr>
      <w:rFonts w:asciiTheme="majorHAnsi" w:eastAsiaTheme="majorEastAsia" w:hAnsiTheme="majorHAnsi" w:cstheme="majorBidi"/>
      <w:color w:val="1F497D" w:themeColor="text2"/>
      <w:sz w:val="28"/>
      <w:szCs w:val="24"/>
    </w:rPr>
  </w:style>
  <w:style w:type="paragraph" w:styleId="Subtitle">
    <w:name w:val="Subtitle"/>
    <w:basedOn w:val="Normal"/>
    <w:next w:val="Normal"/>
    <w:link w:val="SubtitleChar"/>
    <w:uiPriority w:val="11"/>
    <w:qFormat/>
    <w:rsid w:val="002B766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B766C"/>
    <w:rPr>
      <w:rFonts w:asciiTheme="majorHAnsi" w:eastAsiaTheme="majorEastAsia" w:hAnsiTheme="majorHAnsi" w:cstheme="majorBidi"/>
      <w:sz w:val="24"/>
      <w:szCs w:val="24"/>
    </w:rPr>
  </w:style>
  <w:style w:type="character" w:styleId="Strong">
    <w:name w:val="Strong"/>
    <w:basedOn w:val="DefaultParagraphFont"/>
    <w:qFormat/>
    <w:rsid w:val="002B766C"/>
    <w:rPr>
      <w:b/>
      <w:bCs/>
    </w:rPr>
  </w:style>
  <w:style w:type="paragraph" w:styleId="Quote">
    <w:name w:val="Quote"/>
    <w:basedOn w:val="Normal"/>
    <w:next w:val="Normal"/>
    <w:link w:val="QuoteChar"/>
    <w:uiPriority w:val="29"/>
    <w:qFormat/>
    <w:rsid w:val="002B766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B766C"/>
    <w:rPr>
      <w:i/>
      <w:iCs/>
      <w:color w:val="404040" w:themeColor="text1" w:themeTint="BF"/>
    </w:rPr>
  </w:style>
  <w:style w:type="paragraph" w:styleId="IntenseQuote">
    <w:name w:val="Intense Quote"/>
    <w:basedOn w:val="Normal"/>
    <w:next w:val="Normal"/>
    <w:link w:val="IntenseQuoteChar"/>
    <w:uiPriority w:val="30"/>
    <w:qFormat/>
    <w:rsid w:val="002B766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2B766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2B766C"/>
    <w:rPr>
      <w:i/>
      <w:iCs/>
      <w:color w:val="404040" w:themeColor="text1" w:themeTint="BF"/>
    </w:rPr>
  </w:style>
  <w:style w:type="character" w:styleId="IntenseEmphasis">
    <w:name w:val="Intense Emphasis"/>
    <w:basedOn w:val="DefaultParagraphFont"/>
    <w:uiPriority w:val="21"/>
    <w:qFormat/>
    <w:rsid w:val="002B766C"/>
    <w:rPr>
      <w:b/>
      <w:bCs/>
      <w:i/>
      <w:iCs/>
    </w:rPr>
  </w:style>
  <w:style w:type="character" w:styleId="SubtleReference">
    <w:name w:val="Subtle Reference"/>
    <w:basedOn w:val="DefaultParagraphFont"/>
    <w:uiPriority w:val="31"/>
    <w:qFormat/>
    <w:rsid w:val="002B766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B766C"/>
    <w:rPr>
      <w:b/>
      <w:bCs/>
      <w:smallCaps/>
      <w:spacing w:val="5"/>
      <w:u w:val="single"/>
    </w:rPr>
  </w:style>
  <w:style w:type="character" w:styleId="BookTitle">
    <w:name w:val="Book Title"/>
    <w:basedOn w:val="DefaultParagraphFont"/>
    <w:uiPriority w:val="33"/>
    <w:qFormat/>
    <w:rsid w:val="002B766C"/>
    <w:rPr>
      <w:b/>
      <w:bCs/>
      <w:smallCaps/>
    </w:rPr>
  </w:style>
  <w:style w:type="paragraph" w:styleId="TOCHeading">
    <w:name w:val="TOC Heading"/>
    <w:basedOn w:val="Heading1"/>
    <w:next w:val="Normal"/>
    <w:uiPriority w:val="39"/>
    <w:unhideWhenUsed/>
    <w:qFormat/>
    <w:rsid w:val="002B766C"/>
    <w:pPr>
      <w:outlineLvl w:val="9"/>
    </w:pPr>
  </w:style>
  <w:style w:type="character" w:styleId="UnresolvedMention">
    <w:name w:val="Unresolved Mention"/>
    <w:basedOn w:val="DefaultParagraphFont"/>
    <w:uiPriority w:val="99"/>
    <w:semiHidden/>
    <w:unhideWhenUsed/>
    <w:rsid w:val="00840B4F"/>
    <w:rPr>
      <w:color w:val="605E5C"/>
      <w:shd w:val="clear" w:color="auto" w:fill="E1DFDD"/>
    </w:rPr>
  </w:style>
  <w:style w:type="table" w:styleId="TableGridLight">
    <w:name w:val="Grid Table Light"/>
    <w:basedOn w:val="TableNormal"/>
    <w:uiPriority w:val="40"/>
    <w:rsid w:val="009C7FD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lorfulList-Accent11">
    <w:name w:val="Colorful List - Accent 11"/>
    <w:basedOn w:val="Normal"/>
    <w:uiPriority w:val="34"/>
    <w:qFormat/>
    <w:rsid w:val="00F60898"/>
    <w:pPr>
      <w:spacing w:after="200" w:line="276" w:lineRule="auto"/>
      <w:ind w:left="720"/>
      <w:contextualSpacing/>
    </w:pPr>
    <w:rPr>
      <w:rFonts w:ascii="Calibri" w:eastAsia="Times New Roman" w:hAnsi="Calibri" w:cs="Times New Roman"/>
      <w:szCs w:val="22"/>
    </w:rPr>
  </w:style>
  <w:style w:type="character" w:customStyle="1" w:styleId="hfive1">
    <w:name w:val="hfive1"/>
    <w:rsid w:val="00F60898"/>
    <w:rPr>
      <w:sz w:val="26"/>
      <w:szCs w:val="26"/>
    </w:rPr>
  </w:style>
  <w:style w:type="paragraph" w:customStyle="1" w:styleId="ColorfulShading-Accent11">
    <w:name w:val="Colorful Shading - Accent 11"/>
    <w:hidden/>
    <w:uiPriority w:val="99"/>
    <w:semiHidden/>
    <w:rsid w:val="00F60898"/>
    <w:pPr>
      <w:spacing w:line="240" w:lineRule="auto"/>
    </w:pPr>
    <w:rPr>
      <w:rFonts w:ascii="Times New Roman" w:eastAsia="Times New Roman" w:hAnsi="Times New Roman" w:cs="Times New Roman"/>
      <w:sz w:val="24"/>
      <w:szCs w:val="24"/>
    </w:rPr>
  </w:style>
  <w:style w:type="character" w:customStyle="1" w:styleId="BodyTextChar">
    <w:name w:val="Body Text Char"/>
    <w:link w:val="BodyText"/>
    <w:rsid w:val="00F60898"/>
  </w:style>
  <w:style w:type="table" w:customStyle="1" w:styleId="TableGrid1">
    <w:name w:val="Table Grid1"/>
    <w:basedOn w:val="TableNormal"/>
    <w:next w:val="TableGrid"/>
    <w:rsid w:val="00F60898"/>
    <w:pPr>
      <w:spacing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60898"/>
    <w:pPr>
      <w:spacing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i2">
    <w:name w:val="doi2"/>
    <w:rsid w:val="00F60898"/>
    <w:rPr>
      <w:color w:val="666666"/>
    </w:rPr>
  </w:style>
  <w:style w:type="character" w:customStyle="1" w:styleId="citation">
    <w:name w:val="citation"/>
    <w:rsid w:val="00F60898"/>
  </w:style>
  <w:style w:type="table" w:customStyle="1" w:styleId="GridTable4-Accent11">
    <w:name w:val="Grid Table 4 - Accent 11"/>
    <w:basedOn w:val="TableNormal"/>
    <w:uiPriority w:val="49"/>
    <w:rsid w:val="00F60898"/>
    <w:pPr>
      <w:spacing w:line="240" w:lineRule="auto"/>
    </w:pPr>
    <w:rPr>
      <w:rFonts w:ascii="Calibri" w:eastAsia="Calibri" w:hAnsi="Calibri" w:cs="Times New Roman"/>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7">
    <w:name w:val="Pa7"/>
    <w:basedOn w:val="Default"/>
    <w:next w:val="Default"/>
    <w:uiPriority w:val="99"/>
    <w:rsid w:val="00F60898"/>
    <w:pPr>
      <w:spacing w:line="211" w:lineRule="atLeast"/>
    </w:pPr>
    <w:rPr>
      <w:rFonts w:ascii="ITC Franklin Gothic Std Book" w:eastAsia="Times New Roman" w:hAnsi="ITC Franklin Gothic Std Book" w:cs="Times New Roman"/>
      <w:color w:val="auto"/>
    </w:rPr>
  </w:style>
  <w:style w:type="table" w:styleId="GridTable4-Accent3">
    <w:name w:val="Grid Table 4 Accent 3"/>
    <w:basedOn w:val="TableNormal"/>
    <w:uiPriority w:val="49"/>
    <w:rsid w:val="00F60898"/>
    <w:pPr>
      <w:spacing w:line="240" w:lineRule="auto"/>
    </w:pPr>
    <w:rPr>
      <w:rFonts w:ascii="Times New Roman" w:eastAsia="Times New Roman" w:hAnsi="Times New Roman" w:cs="Times New Roman"/>
      <w:sz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
    <w:name w:val="List Table 2"/>
    <w:basedOn w:val="TableNormal"/>
    <w:uiPriority w:val="47"/>
    <w:rsid w:val="00F60898"/>
    <w:pPr>
      <w:spacing w:line="240" w:lineRule="auto"/>
    </w:pPr>
    <w:rPr>
      <w:rFonts w:ascii="Times New Roman" w:eastAsia="Times New Roman" w:hAnsi="Times New Roman" w:cs="Times New Roman"/>
      <w:sz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F60898"/>
    <w:rPr>
      <w:color w:val="605E5C"/>
      <w:shd w:val="clear" w:color="auto" w:fill="E1DFDD"/>
    </w:rPr>
  </w:style>
  <w:style w:type="table" w:styleId="GridTable1Light-Accent1">
    <w:name w:val="Grid Table 1 Light Accent 1"/>
    <w:basedOn w:val="TableNormal"/>
    <w:uiPriority w:val="46"/>
    <w:rsid w:val="0025552C"/>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7125">
      <w:bodyDiv w:val="1"/>
      <w:marLeft w:val="0"/>
      <w:marRight w:val="0"/>
      <w:marTop w:val="0"/>
      <w:marBottom w:val="0"/>
      <w:divBdr>
        <w:top w:val="none" w:sz="0" w:space="0" w:color="auto"/>
        <w:left w:val="none" w:sz="0" w:space="0" w:color="auto"/>
        <w:bottom w:val="none" w:sz="0" w:space="0" w:color="auto"/>
        <w:right w:val="none" w:sz="0" w:space="0" w:color="auto"/>
      </w:divBdr>
    </w:div>
    <w:div w:id="145124258">
      <w:bodyDiv w:val="1"/>
      <w:marLeft w:val="0"/>
      <w:marRight w:val="0"/>
      <w:marTop w:val="0"/>
      <w:marBottom w:val="0"/>
      <w:divBdr>
        <w:top w:val="none" w:sz="0" w:space="0" w:color="auto"/>
        <w:left w:val="none" w:sz="0" w:space="0" w:color="auto"/>
        <w:bottom w:val="none" w:sz="0" w:space="0" w:color="auto"/>
        <w:right w:val="none" w:sz="0" w:space="0" w:color="auto"/>
      </w:divBdr>
    </w:div>
    <w:div w:id="314385077">
      <w:bodyDiv w:val="1"/>
      <w:marLeft w:val="0"/>
      <w:marRight w:val="0"/>
      <w:marTop w:val="0"/>
      <w:marBottom w:val="0"/>
      <w:divBdr>
        <w:top w:val="none" w:sz="0" w:space="0" w:color="auto"/>
        <w:left w:val="none" w:sz="0" w:space="0" w:color="auto"/>
        <w:bottom w:val="none" w:sz="0" w:space="0" w:color="auto"/>
        <w:right w:val="none" w:sz="0" w:space="0" w:color="auto"/>
      </w:divBdr>
    </w:div>
    <w:div w:id="350449208">
      <w:bodyDiv w:val="1"/>
      <w:marLeft w:val="0"/>
      <w:marRight w:val="0"/>
      <w:marTop w:val="0"/>
      <w:marBottom w:val="0"/>
      <w:divBdr>
        <w:top w:val="none" w:sz="0" w:space="0" w:color="auto"/>
        <w:left w:val="none" w:sz="0" w:space="0" w:color="auto"/>
        <w:bottom w:val="none" w:sz="0" w:space="0" w:color="auto"/>
        <w:right w:val="none" w:sz="0" w:space="0" w:color="auto"/>
      </w:divBdr>
    </w:div>
    <w:div w:id="364906611">
      <w:bodyDiv w:val="1"/>
      <w:marLeft w:val="0"/>
      <w:marRight w:val="0"/>
      <w:marTop w:val="0"/>
      <w:marBottom w:val="0"/>
      <w:divBdr>
        <w:top w:val="none" w:sz="0" w:space="0" w:color="auto"/>
        <w:left w:val="none" w:sz="0" w:space="0" w:color="auto"/>
        <w:bottom w:val="none" w:sz="0" w:space="0" w:color="auto"/>
        <w:right w:val="none" w:sz="0" w:space="0" w:color="auto"/>
      </w:divBdr>
    </w:div>
    <w:div w:id="527596789">
      <w:bodyDiv w:val="1"/>
      <w:marLeft w:val="0"/>
      <w:marRight w:val="0"/>
      <w:marTop w:val="0"/>
      <w:marBottom w:val="0"/>
      <w:divBdr>
        <w:top w:val="none" w:sz="0" w:space="0" w:color="auto"/>
        <w:left w:val="none" w:sz="0" w:space="0" w:color="auto"/>
        <w:bottom w:val="none" w:sz="0" w:space="0" w:color="auto"/>
        <w:right w:val="none" w:sz="0" w:space="0" w:color="auto"/>
      </w:divBdr>
    </w:div>
    <w:div w:id="630286613">
      <w:bodyDiv w:val="1"/>
      <w:marLeft w:val="0"/>
      <w:marRight w:val="0"/>
      <w:marTop w:val="0"/>
      <w:marBottom w:val="0"/>
      <w:divBdr>
        <w:top w:val="none" w:sz="0" w:space="0" w:color="auto"/>
        <w:left w:val="none" w:sz="0" w:space="0" w:color="auto"/>
        <w:bottom w:val="none" w:sz="0" w:space="0" w:color="auto"/>
        <w:right w:val="none" w:sz="0" w:space="0" w:color="auto"/>
      </w:divBdr>
    </w:div>
    <w:div w:id="676426089">
      <w:bodyDiv w:val="1"/>
      <w:marLeft w:val="0"/>
      <w:marRight w:val="0"/>
      <w:marTop w:val="0"/>
      <w:marBottom w:val="0"/>
      <w:divBdr>
        <w:top w:val="none" w:sz="0" w:space="0" w:color="auto"/>
        <w:left w:val="none" w:sz="0" w:space="0" w:color="auto"/>
        <w:bottom w:val="none" w:sz="0" w:space="0" w:color="auto"/>
        <w:right w:val="none" w:sz="0" w:space="0" w:color="auto"/>
      </w:divBdr>
    </w:div>
    <w:div w:id="746726482">
      <w:bodyDiv w:val="1"/>
      <w:marLeft w:val="0"/>
      <w:marRight w:val="0"/>
      <w:marTop w:val="0"/>
      <w:marBottom w:val="0"/>
      <w:divBdr>
        <w:top w:val="none" w:sz="0" w:space="0" w:color="auto"/>
        <w:left w:val="none" w:sz="0" w:space="0" w:color="auto"/>
        <w:bottom w:val="none" w:sz="0" w:space="0" w:color="auto"/>
        <w:right w:val="none" w:sz="0" w:space="0" w:color="auto"/>
      </w:divBdr>
    </w:div>
    <w:div w:id="950937662">
      <w:bodyDiv w:val="1"/>
      <w:marLeft w:val="0"/>
      <w:marRight w:val="0"/>
      <w:marTop w:val="0"/>
      <w:marBottom w:val="0"/>
      <w:divBdr>
        <w:top w:val="none" w:sz="0" w:space="0" w:color="auto"/>
        <w:left w:val="none" w:sz="0" w:space="0" w:color="auto"/>
        <w:bottom w:val="none" w:sz="0" w:space="0" w:color="auto"/>
        <w:right w:val="none" w:sz="0" w:space="0" w:color="auto"/>
      </w:divBdr>
      <w:divsChild>
        <w:div w:id="1314795768">
          <w:marLeft w:val="0"/>
          <w:marRight w:val="0"/>
          <w:marTop w:val="0"/>
          <w:marBottom w:val="0"/>
          <w:divBdr>
            <w:top w:val="none" w:sz="0" w:space="0" w:color="auto"/>
            <w:left w:val="none" w:sz="0" w:space="0" w:color="auto"/>
            <w:bottom w:val="none" w:sz="0" w:space="0" w:color="auto"/>
            <w:right w:val="none" w:sz="0" w:space="0" w:color="auto"/>
          </w:divBdr>
          <w:divsChild>
            <w:div w:id="1045106688">
              <w:marLeft w:val="0"/>
              <w:marRight w:val="0"/>
              <w:marTop w:val="0"/>
              <w:marBottom w:val="0"/>
              <w:divBdr>
                <w:top w:val="none" w:sz="0" w:space="0" w:color="auto"/>
                <w:left w:val="none" w:sz="0" w:space="0" w:color="auto"/>
                <w:bottom w:val="none" w:sz="0" w:space="0" w:color="auto"/>
                <w:right w:val="none" w:sz="0" w:space="0" w:color="auto"/>
              </w:divBdr>
              <w:divsChild>
                <w:div w:id="903292942">
                  <w:marLeft w:val="0"/>
                  <w:marRight w:val="0"/>
                  <w:marTop w:val="0"/>
                  <w:marBottom w:val="0"/>
                  <w:divBdr>
                    <w:top w:val="none" w:sz="0" w:space="0" w:color="auto"/>
                    <w:left w:val="none" w:sz="0" w:space="0" w:color="auto"/>
                    <w:bottom w:val="none" w:sz="0" w:space="0" w:color="auto"/>
                    <w:right w:val="none" w:sz="0" w:space="0" w:color="auto"/>
                  </w:divBdr>
                  <w:divsChild>
                    <w:div w:id="1561940092">
                      <w:marLeft w:val="0"/>
                      <w:marRight w:val="0"/>
                      <w:marTop w:val="0"/>
                      <w:marBottom w:val="0"/>
                      <w:divBdr>
                        <w:top w:val="none" w:sz="0" w:space="0" w:color="auto"/>
                        <w:left w:val="none" w:sz="0" w:space="0" w:color="auto"/>
                        <w:bottom w:val="none" w:sz="0" w:space="0" w:color="auto"/>
                        <w:right w:val="none" w:sz="0" w:space="0" w:color="auto"/>
                      </w:divBdr>
                      <w:divsChild>
                        <w:div w:id="607932397">
                          <w:marLeft w:val="0"/>
                          <w:marRight w:val="0"/>
                          <w:marTop w:val="0"/>
                          <w:marBottom w:val="0"/>
                          <w:divBdr>
                            <w:top w:val="none" w:sz="0" w:space="0" w:color="auto"/>
                            <w:left w:val="none" w:sz="0" w:space="0" w:color="auto"/>
                            <w:bottom w:val="none" w:sz="0" w:space="0" w:color="auto"/>
                            <w:right w:val="none" w:sz="0" w:space="0" w:color="auto"/>
                          </w:divBdr>
                          <w:divsChild>
                            <w:div w:id="1202549502">
                              <w:marLeft w:val="0"/>
                              <w:marRight w:val="0"/>
                              <w:marTop w:val="0"/>
                              <w:marBottom w:val="0"/>
                              <w:divBdr>
                                <w:top w:val="none" w:sz="0" w:space="0" w:color="auto"/>
                                <w:left w:val="none" w:sz="0" w:space="0" w:color="auto"/>
                                <w:bottom w:val="none" w:sz="0" w:space="0" w:color="auto"/>
                                <w:right w:val="none" w:sz="0" w:space="0" w:color="auto"/>
                              </w:divBdr>
                              <w:divsChild>
                                <w:div w:id="630670723">
                                  <w:marLeft w:val="0"/>
                                  <w:marRight w:val="0"/>
                                  <w:marTop w:val="0"/>
                                  <w:marBottom w:val="0"/>
                                  <w:divBdr>
                                    <w:top w:val="none" w:sz="0" w:space="0" w:color="auto"/>
                                    <w:left w:val="none" w:sz="0" w:space="0" w:color="auto"/>
                                    <w:bottom w:val="none" w:sz="0" w:space="0" w:color="auto"/>
                                    <w:right w:val="none" w:sz="0" w:space="0" w:color="auto"/>
                                  </w:divBdr>
                                  <w:divsChild>
                                    <w:div w:id="1185249306">
                                      <w:marLeft w:val="0"/>
                                      <w:marRight w:val="0"/>
                                      <w:marTop w:val="0"/>
                                      <w:marBottom w:val="0"/>
                                      <w:divBdr>
                                        <w:top w:val="none" w:sz="0" w:space="0" w:color="auto"/>
                                        <w:left w:val="none" w:sz="0" w:space="0" w:color="auto"/>
                                        <w:bottom w:val="none" w:sz="0" w:space="0" w:color="auto"/>
                                        <w:right w:val="none" w:sz="0" w:space="0" w:color="auto"/>
                                      </w:divBdr>
                                      <w:divsChild>
                                        <w:div w:id="1220362813">
                                          <w:marLeft w:val="0"/>
                                          <w:marRight w:val="0"/>
                                          <w:marTop w:val="0"/>
                                          <w:marBottom w:val="0"/>
                                          <w:divBdr>
                                            <w:top w:val="none" w:sz="0" w:space="0" w:color="auto"/>
                                            <w:left w:val="none" w:sz="0" w:space="0" w:color="auto"/>
                                            <w:bottom w:val="none" w:sz="0" w:space="0" w:color="auto"/>
                                            <w:right w:val="none" w:sz="0" w:space="0" w:color="auto"/>
                                          </w:divBdr>
                                          <w:divsChild>
                                            <w:div w:id="2092385076">
                                              <w:marLeft w:val="0"/>
                                              <w:marRight w:val="0"/>
                                              <w:marTop w:val="0"/>
                                              <w:marBottom w:val="0"/>
                                              <w:divBdr>
                                                <w:top w:val="none" w:sz="0" w:space="0" w:color="auto"/>
                                                <w:left w:val="none" w:sz="0" w:space="0" w:color="auto"/>
                                                <w:bottom w:val="none" w:sz="0" w:space="0" w:color="auto"/>
                                                <w:right w:val="none" w:sz="0" w:space="0" w:color="auto"/>
                                              </w:divBdr>
                                              <w:divsChild>
                                                <w:div w:id="754280649">
                                                  <w:marLeft w:val="0"/>
                                                  <w:marRight w:val="0"/>
                                                  <w:marTop w:val="0"/>
                                                  <w:marBottom w:val="0"/>
                                                  <w:divBdr>
                                                    <w:top w:val="none" w:sz="0" w:space="0" w:color="auto"/>
                                                    <w:left w:val="none" w:sz="0" w:space="0" w:color="auto"/>
                                                    <w:bottom w:val="none" w:sz="0" w:space="0" w:color="auto"/>
                                                    <w:right w:val="none" w:sz="0" w:space="0" w:color="auto"/>
                                                  </w:divBdr>
                                                  <w:divsChild>
                                                    <w:div w:id="1419594733">
                                                      <w:marLeft w:val="0"/>
                                                      <w:marRight w:val="0"/>
                                                      <w:marTop w:val="0"/>
                                                      <w:marBottom w:val="0"/>
                                                      <w:divBdr>
                                                        <w:top w:val="none" w:sz="0" w:space="0" w:color="auto"/>
                                                        <w:left w:val="none" w:sz="0" w:space="0" w:color="auto"/>
                                                        <w:bottom w:val="none" w:sz="0" w:space="0" w:color="auto"/>
                                                        <w:right w:val="none" w:sz="0" w:space="0" w:color="auto"/>
                                                      </w:divBdr>
                                                      <w:divsChild>
                                                        <w:div w:id="1249802364">
                                                          <w:marLeft w:val="0"/>
                                                          <w:marRight w:val="0"/>
                                                          <w:marTop w:val="0"/>
                                                          <w:marBottom w:val="0"/>
                                                          <w:divBdr>
                                                            <w:top w:val="none" w:sz="0" w:space="0" w:color="auto"/>
                                                            <w:left w:val="none" w:sz="0" w:space="0" w:color="auto"/>
                                                            <w:bottom w:val="none" w:sz="0" w:space="0" w:color="auto"/>
                                                            <w:right w:val="none" w:sz="0" w:space="0" w:color="auto"/>
                                                          </w:divBdr>
                                                          <w:divsChild>
                                                            <w:div w:id="911083332">
                                                              <w:marLeft w:val="0"/>
                                                              <w:marRight w:val="0"/>
                                                              <w:marTop w:val="0"/>
                                                              <w:marBottom w:val="0"/>
                                                              <w:divBdr>
                                                                <w:top w:val="none" w:sz="0" w:space="0" w:color="auto"/>
                                                                <w:left w:val="none" w:sz="0" w:space="0" w:color="auto"/>
                                                                <w:bottom w:val="none" w:sz="0" w:space="0" w:color="auto"/>
                                                                <w:right w:val="none" w:sz="0" w:space="0" w:color="auto"/>
                                                              </w:divBdr>
                                                            </w:div>
                                                            <w:div w:id="11986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9518">
                                          <w:marLeft w:val="0"/>
                                          <w:marRight w:val="0"/>
                                          <w:marTop w:val="0"/>
                                          <w:marBottom w:val="0"/>
                                          <w:divBdr>
                                            <w:top w:val="none" w:sz="0" w:space="0" w:color="auto"/>
                                            <w:left w:val="none" w:sz="0" w:space="0" w:color="auto"/>
                                            <w:bottom w:val="none" w:sz="0" w:space="0" w:color="auto"/>
                                            <w:right w:val="none" w:sz="0" w:space="0" w:color="auto"/>
                                          </w:divBdr>
                                          <w:divsChild>
                                            <w:div w:id="1009255555">
                                              <w:marLeft w:val="0"/>
                                              <w:marRight w:val="0"/>
                                              <w:marTop w:val="0"/>
                                              <w:marBottom w:val="0"/>
                                              <w:divBdr>
                                                <w:top w:val="none" w:sz="0" w:space="0" w:color="auto"/>
                                                <w:left w:val="none" w:sz="0" w:space="0" w:color="auto"/>
                                                <w:bottom w:val="none" w:sz="0" w:space="0" w:color="auto"/>
                                                <w:right w:val="none" w:sz="0" w:space="0" w:color="auto"/>
                                              </w:divBdr>
                                              <w:divsChild>
                                                <w:div w:id="217209403">
                                                  <w:marLeft w:val="0"/>
                                                  <w:marRight w:val="0"/>
                                                  <w:marTop w:val="0"/>
                                                  <w:marBottom w:val="0"/>
                                                  <w:divBdr>
                                                    <w:top w:val="none" w:sz="0" w:space="0" w:color="auto"/>
                                                    <w:left w:val="none" w:sz="0" w:space="0" w:color="auto"/>
                                                    <w:bottom w:val="none" w:sz="0" w:space="0" w:color="auto"/>
                                                    <w:right w:val="none" w:sz="0" w:space="0" w:color="auto"/>
                                                  </w:divBdr>
                                                  <w:divsChild>
                                                    <w:div w:id="417478947">
                                                      <w:marLeft w:val="0"/>
                                                      <w:marRight w:val="0"/>
                                                      <w:marTop w:val="0"/>
                                                      <w:marBottom w:val="0"/>
                                                      <w:divBdr>
                                                        <w:top w:val="none" w:sz="0" w:space="0" w:color="auto"/>
                                                        <w:left w:val="none" w:sz="0" w:space="0" w:color="auto"/>
                                                        <w:bottom w:val="none" w:sz="0" w:space="0" w:color="auto"/>
                                                        <w:right w:val="none" w:sz="0" w:space="0" w:color="auto"/>
                                                      </w:divBdr>
                                                      <w:divsChild>
                                                        <w:div w:id="1361126640">
                                                          <w:marLeft w:val="0"/>
                                                          <w:marRight w:val="0"/>
                                                          <w:marTop w:val="0"/>
                                                          <w:marBottom w:val="0"/>
                                                          <w:divBdr>
                                                            <w:top w:val="none" w:sz="0" w:space="0" w:color="auto"/>
                                                            <w:left w:val="none" w:sz="0" w:space="0" w:color="auto"/>
                                                            <w:bottom w:val="none" w:sz="0" w:space="0" w:color="auto"/>
                                                            <w:right w:val="none" w:sz="0" w:space="0" w:color="auto"/>
                                                          </w:divBdr>
                                                          <w:divsChild>
                                                            <w:div w:id="1026491982">
                                                              <w:marLeft w:val="0"/>
                                                              <w:marRight w:val="0"/>
                                                              <w:marTop w:val="0"/>
                                                              <w:marBottom w:val="0"/>
                                                              <w:divBdr>
                                                                <w:top w:val="none" w:sz="0" w:space="0" w:color="auto"/>
                                                                <w:left w:val="none" w:sz="0" w:space="0" w:color="auto"/>
                                                                <w:bottom w:val="none" w:sz="0" w:space="0" w:color="auto"/>
                                                                <w:right w:val="none" w:sz="0" w:space="0" w:color="auto"/>
                                                              </w:divBdr>
                                                            </w:div>
                                                            <w:div w:id="17424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7584">
                                          <w:marLeft w:val="0"/>
                                          <w:marRight w:val="0"/>
                                          <w:marTop w:val="0"/>
                                          <w:marBottom w:val="0"/>
                                          <w:divBdr>
                                            <w:top w:val="none" w:sz="0" w:space="0" w:color="auto"/>
                                            <w:left w:val="none" w:sz="0" w:space="0" w:color="auto"/>
                                            <w:bottom w:val="none" w:sz="0" w:space="0" w:color="auto"/>
                                            <w:right w:val="none" w:sz="0" w:space="0" w:color="auto"/>
                                          </w:divBdr>
                                          <w:divsChild>
                                            <w:div w:id="402410353">
                                              <w:marLeft w:val="0"/>
                                              <w:marRight w:val="0"/>
                                              <w:marTop w:val="0"/>
                                              <w:marBottom w:val="0"/>
                                              <w:divBdr>
                                                <w:top w:val="none" w:sz="0" w:space="0" w:color="auto"/>
                                                <w:left w:val="none" w:sz="0" w:space="0" w:color="auto"/>
                                                <w:bottom w:val="none" w:sz="0" w:space="0" w:color="auto"/>
                                                <w:right w:val="none" w:sz="0" w:space="0" w:color="auto"/>
                                              </w:divBdr>
                                              <w:divsChild>
                                                <w:div w:id="59444292">
                                                  <w:marLeft w:val="0"/>
                                                  <w:marRight w:val="0"/>
                                                  <w:marTop w:val="0"/>
                                                  <w:marBottom w:val="0"/>
                                                  <w:divBdr>
                                                    <w:top w:val="none" w:sz="0" w:space="0" w:color="auto"/>
                                                    <w:left w:val="none" w:sz="0" w:space="0" w:color="auto"/>
                                                    <w:bottom w:val="none" w:sz="0" w:space="0" w:color="auto"/>
                                                    <w:right w:val="none" w:sz="0" w:space="0" w:color="auto"/>
                                                  </w:divBdr>
                                                  <w:divsChild>
                                                    <w:div w:id="1015578469">
                                                      <w:marLeft w:val="0"/>
                                                      <w:marRight w:val="0"/>
                                                      <w:marTop w:val="0"/>
                                                      <w:marBottom w:val="0"/>
                                                      <w:divBdr>
                                                        <w:top w:val="none" w:sz="0" w:space="0" w:color="auto"/>
                                                        <w:left w:val="none" w:sz="0" w:space="0" w:color="auto"/>
                                                        <w:bottom w:val="none" w:sz="0" w:space="0" w:color="auto"/>
                                                        <w:right w:val="none" w:sz="0" w:space="0" w:color="auto"/>
                                                      </w:divBdr>
                                                      <w:divsChild>
                                                        <w:div w:id="981303136">
                                                          <w:marLeft w:val="0"/>
                                                          <w:marRight w:val="0"/>
                                                          <w:marTop w:val="0"/>
                                                          <w:marBottom w:val="0"/>
                                                          <w:divBdr>
                                                            <w:top w:val="none" w:sz="0" w:space="0" w:color="auto"/>
                                                            <w:left w:val="none" w:sz="0" w:space="0" w:color="auto"/>
                                                            <w:bottom w:val="none" w:sz="0" w:space="0" w:color="auto"/>
                                                            <w:right w:val="none" w:sz="0" w:space="0" w:color="auto"/>
                                                          </w:divBdr>
                                                          <w:divsChild>
                                                            <w:div w:id="836118728">
                                                              <w:marLeft w:val="0"/>
                                                              <w:marRight w:val="0"/>
                                                              <w:marTop w:val="0"/>
                                                              <w:marBottom w:val="0"/>
                                                              <w:divBdr>
                                                                <w:top w:val="none" w:sz="0" w:space="0" w:color="auto"/>
                                                                <w:left w:val="none" w:sz="0" w:space="0" w:color="auto"/>
                                                                <w:bottom w:val="none" w:sz="0" w:space="0" w:color="auto"/>
                                                                <w:right w:val="none" w:sz="0" w:space="0" w:color="auto"/>
                                                              </w:divBdr>
                                                            </w:div>
                                                            <w:div w:id="6327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461894">
      <w:bodyDiv w:val="1"/>
      <w:marLeft w:val="0"/>
      <w:marRight w:val="0"/>
      <w:marTop w:val="0"/>
      <w:marBottom w:val="0"/>
      <w:divBdr>
        <w:top w:val="none" w:sz="0" w:space="0" w:color="auto"/>
        <w:left w:val="none" w:sz="0" w:space="0" w:color="auto"/>
        <w:bottom w:val="none" w:sz="0" w:space="0" w:color="auto"/>
        <w:right w:val="none" w:sz="0" w:space="0" w:color="auto"/>
      </w:divBdr>
      <w:divsChild>
        <w:div w:id="981422458">
          <w:marLeft w:val="0"/>
          <w:marRight w:val="0"/>
          <w:marTop w:val="0"/>
          <w:marBottom w:val="0"/>
          <w:divBdr>
            <w:top w:val="none" w:sz="0" w:space="0" w:color="auto"/>
            <w:left w:val="none" w:sz="0" w:space="0" w:color="auto"/>
            <w:bottom w:val="none" w:sz="0" w:space="0" w:color="auto"/>
            <w:right w:val="none" w:sz="0" w:space="0" w:color="auto"/>
          </w:divBdr>
          <w:divsChild>
            <w:div w:id="1773167968">
              <w:marLeft w:val="0"/>
              <w:marRight w:val="0"/>
              <w:marTop w:val="0"/>
              <w:marBottom w:val="0"/>
              <w:divBdr>
                <w:top w:val="none" w:sz="0" w:space="0" w:color="auto"/>
                <w:left w:val="none" w:sz="0" w:space="0" w:color="auto"/>
                <w:bottom w:val="none" w:sz="0" w:space="0" w:color="auto"/>
                <w:right w:val="none" w:sz="0" w:space="0" w:color="auto"/>
              </w:divBdr>
              <w:divsChild>
                <w:div w:id="384254196">
                  <w:marLeft w:val="0"/>
                  <w:marRight w:val="0"/>
                  <w:marTop w:val="0"/>
                  <w:marBottom w:val="0"/>
                  <w:divBdr>
                    <w:top w:val="none" w:sz="0" w:space="0" w:color="auto"/>
                    <w:left w:val="none" w:sz="0" w:space="0" w:color="auto"/>
                    <w:bottom w:val="none" w:sz="0" w:space="0" w:color="auto"/>
                    <w:right w:val="none" w:sz="0" w:space="0" w:color="auto"/>
                  </w:divBdr>
                  <w:divsChild>
                    <w:div w:id="699866952">
                      <w:marLeft w:val="0"/>
                      <w:marRight w:val="0"/>
                      <w:marTop w:val="0"/>
                      <w:marBottom w:val="0"/>
                      <w:divBdr>
                        <w:top w:val="none" w:sz="0" w:space="0" w:color="auto"/>
                        <w:left w:val="none" w:sz="0" w:space="0" w:color="auto"/>
                        <w:bottom w:val="none" w:sz="0" w:space="0" w:color="auto"/>
                        <w:right w:val="none" w:sz="0" w:space="0" w:color="auto"/>
                      </w:divBdr>
                      <w:divsChild>
                        <w:div w:id="283850633">
                          <w:marLeft w:val="0"/>
                          <w:marRight w:val="0"/>
                          <w:marTop w:val="0"/>
                          <w:marBottom w:val="0"/>
                          <w:divBdr>
                            <w:top w:val="none" w:sz="0" w:space="0" w:color="auto"/>
                            <w:left w:val="none" w:sz="0" w:space="0" w:color="auto"/>
                            <w:bottom w:val="none" w:sz="0" w:space="0" w:color="auto"/>
                            <w:right w:val="none" w:sz="0" w:space="0" w:color="auto"/>
                          </w:divBdr>
                          <w:divsChild>
                            <w:div w:id="955284983">
                              <w:marLeft w:val="0"/>
                              <w:marRight w:val="0"/>
                              <w:marTop w:val="0"/>
                              <w:marBottom w:val="0"/>
                              <w:divBdr>
                                <w:top w:val="none" w:sz="0" w:space="0" w:color="auto"/>
                                <w:left w:val="none" w:sz="0" w:space="0" w:color="auto"/>
                                <w:bottom w:val="none" w:sz="0" w:space="0" w:color="auto"/>
                                <w:right w:val="none" w:sz="0" w:space="0" w:color="auto"/>
                              </w:divBdr>
                              <w:divsChild>
                                <w:div w:id="1999111730">
                                  <w:marLeft w:val="0"/>
                                  <w:marRight w:val="0"/>
                                  <w:marTop w:val="0"/>
                                  <w:marBottom w:val="0"/>
                                  <w:divBdr>
                                    <w:top w:val="none" w:sz="0" w:space="0" w:color="auto"/>
                                    <w:left w:val="none" w:sz="0" w:space="0" w:color="auto"/>
                                    <w:bottom w:val="none" w:sz="0" w:space="0" w:color="auto"/>
                                    <w:right w:val="none" w:sz="0" w:space="0" w:color="auto"/>
                                  </w:divBdr>
                                  <w:divsChild>
                                    <w:div w:id="1926105026">
                                      <w:marLeft w:val="0"/>
                                      <w:marRight w:val="0"/>
                                      <w:marTop w:val="0"/>
                                      <w:marBottom w:val="0"/>
                                      <w:divBdr>
                                        <w:top w:val="none" w:sz="0" w:space="0" w:color="auto"/>
                                        <w:left w:val="none" w:sz="0" w:space="0" w:color="auto"/>
                                        <w:bottom w:val="none" w:sz="0" w:space="0" w:color="auto"/>
                                        <w:right w:val="none" w:sz="0" w:space="0" w:color="auto"/>
                                      </w:divBdr>
                                    </w:div>
                                    <w:div w:id="5111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254118">
      <w:bodyDiv w:val="1"/>
      <w:marLeft w:val="0"/>
      <w:marRight w:val="0"/>
      <w:marTop w:val="0"/>
      <w:marBottom w:val="0"/>
      <w:divBdr>
        <w:top w:val="none" w:sz="0" w:space="0" w:color="auto"/>
        <w:left w:val="none" w:sz="0" w:space="0" w:color="auto"/>
        <w:bottom w:val="none" w:sz="0" w:space="0" w:color="auto"/>
        <w:right w:val="none" w:sz="0" w:space="0" w:color="auto"/>
      </w:divBdr>
    </w:div>
    <w:div w:id="1468086947">
      <w:bodyDiv w:val="1"/>
      <w:marLeft w:val="4"/>
      <w:marRight w:val="4"/>
      <w:marTop w:val="4"/>
      <w:marBottom w:val="4"/>
      <w:divBdr>
        <w:top w:val="none" w:sz="0" w:space="0" w:color="auto"/>
        <w:left w:val="none" w:sz="0" w:space="0" w:color="auto"/>
        <w:bottom w:val="none" w:sz="0" w:space="0" w:color="auto"/>
        <w:right w:val="none" w:sz="0" w:space="0" w:color="auto"/>
      </w:divBdr>
      <w:divsChild>
        <w:div w:id="1255431167">
          <w:marLeft w:val="0"/>
          <w:marRight w:val="0"/>
          <w:marTop w:val="0"/>
          <w:marBottom w:val="0"/>
          <w:divBdr>
            <w:top w:val="none" w:sz="0" w:space="0" w:color="auto"/>
            <w:left w:val="none" w:sz="0" w:space="0" w:color="auto"/>
            <w:bottom w:val="none" w:sz="0" w:space="0" w:color="auto"/>
            <w:right w:val="none" w:sz="0" w:space="0" w:color="auto"/>
          </w:divBdr>
          <w:divsChild>
            <w:div w:id="225382393">
              <w:marLeft w:val="0"/>
              <w:marRight w:val="0"/>
              <w:marTop w:val="0"/>
              <w:marBottom w:val="0"/>
              <w:divBdr>
                <w:top w:val="none" w:sz="0" w:space="0" w:color="auto"/>
                <w:left w:val="none" w:sz="0" w:space="0" w:color="auto"/>
                <w:bottom w:val="none" w:sz="0" w:space="0" w:color="auto"/>
                <w:right w:val="none" w:sz="0" w:space="0" w:color="auto"/>
              </w:divBdr>
              <w:divsChild>
                <w:div w:id="718943062">
                  <w:marLeft w:val="0"/>
                  <w:marRight w:val="0"/>
                  <w:marTop w:val="0"/>
                  <w:marBottom w:val="180"/>
                  <w:divBdr>
                    <w:top w:val="none" w:sz="0" w:space="0" w:color="auto"/>
                    <w:left w:val="none" w:sz="0" w:space="0" w:color="auto"/>
                    <w:bottom w:val="none" w:sz="0" w:space="0" w:color="auto"/>
                    <w:right w:val="none" w:sz="0" w:space="0" w:color="auto"/>
                  </w:divBdr>
                  <w:divsChild>
                    <w:div w:id="1894927496">
                      <w:marLeft w:val="0"/>
                      <w:marRight w:val="0"/>
                      <w:marTop w:val="0"/>
                      <w:marBottom w:val="0"/>
                      <w:divBdr>
                        <w:top w:val="none" w:sz="0" w:space="0" w:color="auto"/>
                        <w:left w:val="none" w:sz="0" w:space="0" w:color="auto"/>
                        <w:bottom w:val="none" w:sz="0" w:space="0" w:color="auto"/>
                        <w:right w:val="none" w:sz="0" w:space="0" w:color="auto"/>
                      </w:divBdr>
                      <w:divsChild>
                        <w:div w:id="1001086502">
                          <w:marLeft w:val="0"/>
                          <w:marRight w:val="0"/>
                          <w:marTop w:val="0"/>
                          <w:marBottom w:val="0"/>
                          <w:divBdr>
                            <w:top w:val="none" w:sz="0" w:space="0" w:color="auto"/>
                            <w:left w:val="none" w:sz="0" w:space="0" w:color="auto"/>
                            <w:bottom w:val="none" w:sz="0" w:space="0" w:color="auto"/>
                            <w:right w:val="none" w:sz="0" w:space="0" w:color="auto"/>
                          </w:divBdr>
                          <w:divsChild>
                            <w:div w:id="1654485312">
                              <w:marLeft w:val="0"/>
                              <w:marRight w:val="0"/>
                              <w:marTop w:val="0"/>
                              <w:marBottom w:val="0"/>
                              <w:divBdr>
                                <w:top w:val="none" w:sz="0" w:space="0" w:color="auto"/>
                                <w:left w:val="none" w:sz="0" w:space="0" w:color="auto"/>
                                <w:bottom w:val="none" w:sz="0" w:space="0" w:color="auto"/>
                                <w:right w:val="none" w:sz="0" w:space="0" w:color="auto"/>
                              </w:divBdr>
                              <w:divsChild>
                                <w:div w:id="968513031">
                                  <w:marLeft w:val="0"/>
                                  <w:marRight w:val="0"/>
                                  <w:marTop w:val="0"/>
                                  <w:marBottom w:val="0"/>
                                  <w:divBdr>
                                    <w:top w:val="none" w:sz="0" w:space="0" w:color="auto"/>
                                    <w:left w:val="none" w:sz="0" w:space="0" w:color="auto"/>
                                    <w:bottom w:val="none" w:sz="0" w:space="0" w:color="auto"/>
                                    <w:right w:val="none" w:sz="0" w:space="0" w:color="auto"/>
                                  </w:divBdr>
                                  <w:divsChild>
                                    <w:div w:id="2001690572">
                                      <w:marLeft w:val="0"/>
                                      <w:marRight w:val="0"/>
                                      <w:marTop w:val="0"/>
                                      <w:marBottom w:val="0"/>
                                      <w:divBdr>
                                        <w:top w:val="none" w:sz="0" w:space="0" w:color="auto"/>
                                        <w:left w:val="none" w:sz="0" w:space="0" w:color="auto"/>
                                        <w:bottom w:val="none" w:sz="0" w:space="0" w:color="auto"/>
                                        <w:right w:val="none" w:sz="0" w:space="0" w:color="auto"/>
                                      </w:divBdr>
                                      <w:divsChild>
                                        <w:div w:id="1976908840">
                                          <w:marLeft w:val="0"/>
                                          <w:marRight w:val="0"/>
                                          <w:marTop w:val="0"/>
                                          <w:marBottom w:val="0"/>
                                          <w:divBdr>
                                            <w:top w:val="none" w:sz="0" w:space="0" w:color="auto"/>
                                            <w:left w:val="none" w:sz="0" w:space="0" w:color="auto"/>
                                            <w:bottom w:val="none" w:sz="0" w:space="0" w:color="auto"/>
                                            <w:right w:val="none" w:sz="0" w:space="0" w:color="auto"/>
                                          </w:divBdr>
                                          <w:divsChild>
                                            <w:div w:id="326321974">
                                              <w:marLeft w:val="0"/>
                                              <w:marRight w:val="0"/>
                                              <w:marTop w:val="0"/>
                                              <w:marBottom w:val="0"/>
                                              <w:divBdr>
                                                <w:top w:val="none" w:sz="0" w:space="0" w:color="auto"/>
                                                <w:left w:val="none" w:sz="0" w:space="0" w:color="auto"/>
                                                <w:bottom w:val="none" w:sz="0" w:space="0" w:color="auto"/>
                                                <w:right w:val="none" w:sz="0" w:space="0" w:color="auto"/>
                                              </w:divBdr>
                                              <w:divsChild>
                                                <w:div w:id="18790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96057">
      <w:bodyDiv w:val="1"/>
      <w:marLeft w:val="0"/>
      <w:marRight w:val="0"/>
      <w:marTop w:val="0"/>
      <w:marBottom w:val="0"/>
      <w:divBdr>
        <w:top w:val="none" w:sz="0" w:space="0" w:color="auto"/>
        <w:left w:val="none" w:sz="0" w:space="0" w:color="auto"/>
        <w:bottom w:val="none" w:sz="0" w:space="0" w:color="auto"/>
        <w:right w:val="none" w:sz="0" w:space="0" w:color="auto"/>
      </w:divBdr>
    </w:div>
    <w:div w:id="1958566313">
      <w:bodyDiv w:val="1"/>
      <w:marLeft w:val="0"/>
      <w:marRight w:val="0"/>
      <w:marTop w:val="0"/>
      <w:marBottom w:val="0"/>
      <w:divBdr>
        <w:top w:val="none" w:sz="0" w:space="0" w:color="auto"/>
        <w:left w:val="none" w:sz="0" w:space="0" w:color="auto"/>
        <w:bottom w:val="none" w:sz="0" w:space="0" w:color="auto"/>
        <w:right w:val="none" w:sz="0" w:space="0" w:color="auto"/>
      </w:divBdr>
    </w:div>
    <w:div w:id="2067071963">
      <w:bodyDiv w:val="1"/>
      <w:marLeft w:val="0"/>
      <w:marRight w:val="0"/>
      <w:marTop w:val="0"/>
      <w:marBottom w:val="0"/>
      <w:divBdr>
        <w:top w:val="none" w:sz="0" w:space="0" w:color="auto"/>
        <w:left w:val="none" w:sz="0" w:space="0" w:color="auto"/>
        <w:bottom w:val="none" w:sz="0" w:space="0" w:color="auto"/>
        <w:right w:val="none" w:sz="0" w:space="0" w:color="auto"/>
      </w:divBdr>
    </w:div>
    <w:div w:id="209519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stThemeProto">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8B343-7F97-4655-9A27-59943B166541}">
  <ds:schemaRef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b0563af3-add7-4ba1-9257-34f88286e773"/>
    <ds:schemaRef ds:uri="http://schemas.microsoft.com/office/infopath/2007/PartnerControls"/>
    <ds:schemaRef ds:uri="ce0cc384-7d90-49d2-886c-ed1b3f79e86e"/>
    <ds:schemaRef ds:uri="http://purl.org/dc/terms/"/>
  </ds:schemaRefs>
</ds:datastoreItem>
</file>

<file path=customXml/itemProps2.xml><?xml version="1.0" encoding="utf-8"?>
<ds:datastoreItem xmlns:ds="http://schemas.openxmlformats.org/officeDocument/2006/customXml" ds:itemID="{08C4D892-6D74-4C48-9D2D-976ECE1FCEAF}">
  <ds:schemaRefs>
    <ds:schemaRef ds:uri="http://schemas.microsoft.com/sharepoint/v3/contenttype/forms"/>
  </ds:schemaRefs>
</ds:datastoreItem>
</file>

<file path=customXml/itemProps3.xml><?xml version="1.0" encoding="utf-8"?>
<ds:datastoreItem xmlns:ds="http://schemas.openxmlformats.org/officeDocument/2006/customXml" ds:itemID="{09474A8D-9236-4D68-A1D9-B2720BDA4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B8F71-82E2-42A5-B4FC-C9C40474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8333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57.155 POC Testing TOI</vt:lpstr>
    </vt:vector>
  </TitlesOfParts>
  <Company>ITSO</Company>
  <LinksUpToDate>false</LinksUpToDate>
  <CharactersWithSpaces>9853</CharactersWithSpaces>
  <SharedDoc>false</SharedDoc>
  <HLinks>
    <vt:vector size="18" baseType="variant">
      <vt:variant>
        <vt:i4>6094913</vt:i4>
      </vt:variant>
      <vt:variant>
        <vt:i4>6</vt:i4>
      </vt:variant>
      <vt:variant>
        <vt:i4>0</vt:i4>
      </vt:variant>
      <vt:variant>
        <vt:i4>5</vt:i4>
      </vt:variant>
      <vt:variant>
        <vt:lpwstr>http://www.cdc.gov/nhsn/PDFs/dataStat/2011NHSNReport.pdf</vt:lpwstr>
      </vt:variant>
      <vt:variant>
        <vt:lpwstr/>
      </vt:variant>
      <vt:variant>
        <vt:i4>5243000</vt:i4>
      </vt:variant>
      <vt:variant>
        <vt:i4>3</vt:i4>
      </vt:variant>
      <vt:variant>
        <vt:i4>0</vt:i4>
      </vt:variant>
      <vt:variant>
        <vt:i4>5</vt:i4>
      </vt:variant>
      <vt:variant>
        <vt:lpwstr>http://www.cdc.gov/nhsn/PDFs/pscManual/16pscKeyTerms_current.pdf</vt:lpwstr>
      </vt:variant>
      <vt:variant>
        <vt:lpwstr/>
      </vt:variant>
      <vt:variant>
        <vt:i4>3342345</vt:i4>
      </vt:variant>
      <vt:variant>
        <vt:i4>0</vt:i4>
      </vt:variant>
      <vt:variant>
        <vt:i4>0</vt:i4>
      </vt:variant>
      <vt:variant>
        <vt:i4>5</vt:i4>
      </vt:variant>
      <vt:variant>
        <vt:lpwstr>http://www.cdc.gov/nhsn/PDFs/pscManual/15LocationsDescriptions_current.pdf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57.155 POC Testing TOI</dc:title>
  <dc:subject>NHSN Protocols &amp; TOIs</dc:subject>
  <dc:creator>CDC/NCEZID/DHQP</dc:creator>
  <cp:keywords>NHSN, POC, TOI</cp:keywords>
  <cp:lastModifiedBy>Boles-Green, Tiffany (CDC/DDID/NCEZID/DHQP) (CTR)</cp:lastModifiedBy>
  <cp:revision>2</cp:revision>
  <cp:lastPrinted>2019-11-19T19:43:00Z</cp:lastPrinted>
  <dcterms:created xsi:type="dcterms:W3CDTF">2021-09-20T20:03:00Z</dcterms:created>
  <dcterms:modified xsi:type="dcterms:W3CDTF">2021-09-20T20:03:00Z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2020-10-27T11:48:36Z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e279a2f4-0a05-444e-9a66-f9e6e99572f9</vt:lpwstr>
  </property>
  <property fmtid="{D5CDD505-2E9C-101B-9397-08002B2CF9AE}" pid="8" name="MSIP_Label_7b94a7b8-f06c-4dfe-bdcc-9b548fd58c31_ContentBits">
    <vt:lpwstr>0</vt:lpwstr>
  </property>
  <property fmtid="{D5CDD505-2E9C-101B-9397-08002B2CF9AE}" pid="9" name="ContentTypeId">
    <vt:lpwstr>0x010100CB28FDE79D0528429484B39D788D9B11</vt:lpwstr>
  </property>
</Properties>
</file>