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17E6" w:rsidP="005B17E6" w:rsidRDefault="00CD3AD1" w14:paraId="253A00D3" w14:textId="0DA23562">
      <w:pPr>
        <w:spacing w:after="0" w:line="240" w:lineRule="auto"/>
        <w:jc w:val="center"/>
        <w:rPr>
          <w:sz w:val="32"/>
          <w:szCs w:val="32"/>
        </w:rPr>
      </w:pPr>
      <w:r>
        <w:rPr>
          <w:sz w:val="32"/>
          <w:szCs w:val="32"/>
        </w:rPr>
        <w:t>Attachment 13d: List of Changes in 202</w:t>
      </w:r>
      <w:r w:rsidR="00E83B34">
        <w:rPr>
          <w:sz w:val="32"/>
          <w:szCs w:val="32"/>
        </w:rPr>
        <w:t>2</w:t>
      </w:r>
      <w:r>
        <w:rPr>
          <w:sz w:val="32"/>
          <w:szCs w:val="32"/>
        </w:rPr>
        <w:t xml:space="preserve"> </w:t>
      </w:r>
      <w:r w:rsidR="009A194E">
        <w:rPr>
          <w:sz w:val="32"/>
          <w:szCs w:val="32"/>
        </w:rPr>
        <w:t>F</w:t>
      </w:r>
      <w:r w:rsidR="001B4520">
        <w:rPr>
          <w:sz w:val="32"/>
          <w:szCs w:val="32"/>
        </w:rPr>
        <w:t xml:space="preserve">ield Test </w:t>
      </w:r>
      <w:r w:rsidR="009A194E">
        <w:rPr>
          <w:sz w:val="32"/>
          <w:szCs w:val="32"/>
        </w:rPr>
        <w:t xml:space="preserve">Questionnaire </w:t>
      </w:r>
    </w:p>
    <w:p w:rsidR="007E5FE1" w:rsidP="005B17E6" w:rsidRDefault="007E5FE1" w14:paraId="3D3E73EC" w14:textId="77777777">
      <w:pPr>
        <w:spacing w:after="0" w:line="240" w:lineRule="auto"/>
        <w:jc w:val="center"/>
        <w:rPr>
          <w:sz w:val="32"/>
          <w:szCs w:val="32"/>
        </w:rPr>
      </w:pPr>
    </w:p>
    <w:p w:rsidR="007E5FE1" w:rsidP="007E5FE1" w:rsidRDefault="007E5FE1" w14:paraId="2010F27A" w14:textId="56912BB1">
      <w:pPr>
        <w:spacing w:after="0" w:line="240" w:lineRule="auto"/>
        <w:rPr>
          <w:sz w:val="32"/>
          <w:szCs w:val="32"/>
        </w:rPr>
      </w:pPr>
    </w:p>
    <w:tbl>
      <w:tblPr>
        <w:tblStyle w:val="TableGrid"/>
        <w:tblpPr w:leftFromText="180" w:rightFromText="180" w:vertAnchor="text" w:horzAnchor="margin" w:tblpXSpec="center" w:tblpY="418"/>
        <w:tblW w:w="0" w:type="auto"/>
        <w:tblLook w:val="04A0" w:firstRow="1" w:lastRow="0" w:firstColumn="1" w:lastColumn="0" w:noHBand="0" w:noVBand="1"/>
      </w:tblPr>
      <w:tblGrid>
        <w:gridCol w:w="5641"/>
        <w:gridCol w:w="5908"/>
        <w:gridCol w:w="3705"/>
      </w:tblGrid>
      <w:tr w:rsidR="007737D6" w:rsidTr="009B28C2" w14:paraId="75F4BFFE" w14:textId="0AD5357B">
        <w:tc>
          <w:tcPr>
            <w:tcW w:w="0" w:type="auto"/>
          </w:tcPr>
          <w:p w:rsidR="007737D6" w:rsidP="00E057A9" w:rsidRDefault="007737D6" w14:paraId="6E5D4B23" w14:textId="508BDAE6">
            <w:pPr>
              <w:jc w:val="center"/>
            </w:pPr>
            <w:r>
              <w:t>Proposed Action/ Justification</w:t>
            </w:r>
          </w:p>
        </w:tc>
        <w:tc>
          <w:tcPr>
            <w:tcW w:w="0" w:type="auto"/>
          </w:tcPr>
          <w:p w:rsidR="007737D6" w:rsidP="009240CC" w:rsidRDefault="007737D6" w14:paraId="4D182367" w14:textId="1B242506">
            <w:pPr>
              <w:jc w:val="center"/>
            </w:pPr>
            <w:r>
              <w:t>Current question</w:t>
            </w:r>
          </w:p>
        </w:tc>
        <w:tc>
          <w:tcPr>
            <w:tcW w:w="0" w:type="auto"/>
          </w:tcPr>
          <w:p w:rsidR="007737D6" w:rsidP="009240CC" w:rsidRDefault="007737D6" w14:paraId="5A70A9DB" w14:textId="566C772C">
            <w:pPr>
              <w:jc w:val="center"/>
            </w:pPr>
            <w:r>
              <w:t>New question</w:t>
            </w:r>
          </w:p>
        </w:tc>
      </w:tr>
      <w:tr w:rsidR="00BF1FC6" w:rsidTr="009B28C2" w14:paraId="4DC6D775" w14:textId="77777777">
        <w:tc>
          <w:tcPr>
            <w:tcW w:w="0" w:type="auto"/>
          </w:tcPr>
          <w:p w:rsidR="00BF1FC6" w:rsidP="00E057A9" w:rsidRDefault="00BF1FC6" w14:paraId="1F00EB93" w14:textId="10E505AE">
            <w:pPr>
              <w:jc w:val="center"/>
            </w:pPr>
            <w:r>
              <w:t>Health Care Access</w:t>
            </w:r>
          </w:p>
        </w:tc>
        <w:tc>
          <w:tcPr>
            <w:tcW w:w="0" w:type="auto"/>
          </w:tcPr>
          <w:p w:rsidR="00BF1FC6" w:rsidP="009240CC" w:rsidRDefault="00BF1FC6" w14:paraId="015A1B4E" w14:textId="7DB097DF">
            <w:pPr>
              <w:jc w:val="center"/>
            </w:pPr>
            <w:r w:rsidRPr="00BF1FC6">
              <w:t xml:space="preserve">  </w:t>
            </w:r>
          </w:p>
        </w:tc>
        <w:tc>
          <w:tcPr>
            <w:tcW w:w="0" w:type="auto"/>
          </w:tcPr>
          <w:p w:rsidR="00BF1FC6" w:rsidP="009240CC" w:rsidRDefault="00BF1FC6" w14:paraId="78D63BF3" w14:textId="77777777">
            <w:pPr>
              <w:jc w:val="center"/>
            </w:pPr>
          </w:p>
        </w:tc>
      </w:tr>
      <w:tr w:rsidR="00BF1FC6" w:rsidTr="009B28C2" w14:paraId="39A00C40" w14:textId="77777777">
        <w:tc>
          <w:tcPr>
            <w:tcW w:w="0" w:type="auto"/>
          </w:tcPr>
          <w:p w:rsidR="00BF1FC6" w:rsidP="00BF1FC6" w:rsidRDefault="00BF1FC6" w14:paraId="0DCA1A33" w14:textId="27ABB02B">
            <w:r w:rsidRPr="00BF1FC6">
              <w:t>The question was used to replace the previous health care coverage question in the 2021 BRFSS core and continues in use for 2022. The phrase “health care coverage” was changed to “health Insurance” to improve understanding of the term by respondents.</w:t>
            </w:r>
          </w:p>
        </w:tc>
        <w:tc>
          <w:tcPr>
            <w:tcW w:w="0" w:type="auto"/>
          </w:tcPr>
          <w:p w:rsidRPr="00BF1FC6" w:rsidR="00BF1FC6" w:rsidP="00BF1FC6" w:rsidRDefault="00BF1FC6" w14:paraId="1D5BC210" w14:textId="745D3D98">
            <w:r w:rsidRPr="00BF1FC6">
              <w:t>What is the current primary source of your health insurance?</w:t>
            </w:r>
          </w:p>
        </w:tc>
        <w:tc>
          <w:tcPr>
            <w:tcW w:w="0" w:type="auto"/>
          </w:tcPr>
          <w:p w:rsidR="00BF1FC6" w:rsidP="00BF1FC6" w:rsidRDefault="00BF1FC6" w14:paraId="6430A7BE" w14:textId="77777777"/>
        </w:tc>
      </w:tr>
      <w:tr w:rsidR="00BF1FC6" w:rsidTr="009B28C2" w14:paraId="12A8E4C6" w14:textId="77777777">
        <w:tc>
          <w:tcPr>
            <w:tcW w:w="0" w:type="auto"/>
          </w:tcPr>
          <w:p w:rsidR="00BF1FC6" w:rsidP="00BF1FC6" w:rsidRDefault="00BF1FC6" w14:paraId="65D801F8" w14:textId="75FFC5DF">
            <w:r>
              <w:t>This question</w:t>
            </w:r>
            <w:r>
              <w:t xml:space="preserve"> was used through 2020 as the BRFSS core question. It will be used in the field test with the preceding question to capture respondents with health care coverage.</w:t>
            </w:r>
          </w:p>
        </w:tc>
        <w:tc>
          <w:tcPr>
            <w:tcW w:w="0" w:type="auto"/>
          </w:tcPr>
          <w:p w:rsidRPr="00BF1FC6" w:rsidR="00BF1FC6" w:rsidP="00BF1FC6" w:rsidRDefault="00BF1FC6" w14:paraId="2AD074A4" w14:textId="45D416C3"/>
        </w:tc>
        <w:tc>
          <w:tcPr>
            <w:tcW w:w="0" w:type="auto"/>
          </w:tcPr>
          <w:p w:rsidR="00BF1FC6" w:rsidP="00BF1FC6" w:rsidRDefault="00BF1FC6" w14:paraId="1A17807C" w14:textId="0657CB49">
            <w:r w:rsidRPr="00BF1FC6">
              <w:t>Do you have any kind of health care coverage, including health insurance, prepaid plans such as HMOs, or government plans such as Medicare, or Indian Health Service?</w:t>
            </w:r>
          </w:p>
        </w:tc>
      </w:tr>
      <w:tr w:rsidR="00CA571F" w:rsidTr="009B28C2" w14:paraId="15805643" w14:textId="77777777">
        <w:tc>
          <w:tcPr>
            <w:tcW w:w="0" w:type="auto"/>
          </w:tcPr>
          <w:p w:rsidR="00CA571F" w:rsidP="001E3CE7" w:rsidRDefault="00CA571F" w14:paraId="0903C6B0" w14:textId="14939681">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rPr>
            </w:pPr>
            <w:r>
              <w:rPr>
                <w:rFonts w:cs="Arial"/>
              </w:rPr>
              <w:t>Cognitive Decline Optional Module Changes:</w:t>
            </w:r>
          </w:p>
        </w:tc>
        <w:tc>
          <w:tcPr>
            <w:tcW w:w="0" w:type="auto"/>
          </w:tcPr>
          <w:p w:rsidRPr="004A385B" w:rsidR="00CA571F" w:rsidP="001E3CE7" w:rsidRDefault="00CA571F" w14:paraId="70EA0FCC" w14:textId="77777777">
            <w:pPr>
              <w:pStyle w:val="NormalWeb"/>
              <w:spacing w:before="0" w:beforeAutospacing="0" w:after="0" w:afterAutospacing="0"/>
              <w:rPr>
                <w:rFonts w:cs="Arial" w:asciiTheme="minorHAnsi" w:hAnsiTheme="minorHAnsi"/>
                <w:color w:val="000000"/>
                <w:sz w:val="22"/>
                <w:szCs w:val="22"/>
              </w:rPr>
            </w:pPr>
          </w:p>
        </w:tc>
        <w:tc>
          <w:tcPr>
            <w:tcW w:w="0" w:type="auto"/>
          </w:tcPr>
          <w:p w:rsidRPr="004A385B" w:rsidR="00CA571F" w:rsidP="001E3CE7" w:rsidRDefault="00CA571F" w14:paraId="5E6CF859" w14:textId="77777777">
            <w:pPr>
              <w:rPr>
                <w:rFonts w:cs="Arial"/>
              </w:rPr>
            </w:pPr>
          </w:p>
        </w:tc>
      </w:tr>
      <w:tr w:rsidR="007737D6" w:rsidTr="009B28C2" w14:paraId="2E26C715" w14:textId="06FC0455">
        <w:tc>
          <w:tcPr>
            <w:tcW w:w="0" w:type="auto"/>
          </w:tcPr>
          <w:p w:rsidR="007737D6" w:rsidP="001E3CE7" w:rsidRDefault="007737D6" w14:paraId="0317CD7E" w14:textId="0F1C1D40">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rPr>
            </w:pPr>
          </w:p>
          <w:p w:rsidRPr="004A385B" w:rsidR="007737D6" w:rsidP="001E3CE7" w:rsidRDefault="007737D6" w14:paraId="5987670A" w14:textId="30568ACE">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rPr>
            </w:pPr>
            <w:r w:rsidRPr="004A385B">
              <w:rPr>
                <w:rFonts w:cs="Arial"/>
              </w:rPr>
              <w:t xml:space="preserve">The introduction was shortened </w:t>
            </w:r>
            <w:r>
              <w:rPr>
                <w:rFonts w:cs="Arial"/>
              </w:rPr>
              <w:t>to</w:t>
            </w:r>
            <w:r w:rsidRPr="004A385B">
              <w:rPr>
                <w:rFonts w:cs="Arial"/>
              </w:rPr>
              <w:t xml:space="preserve">: </w:t>
            </w:r>
          </w:p>
          <w:p w:rsidRPr="004A385B" w:rsidR="007737D6" w:rsidP="001E3CE7" w:rsidRDefault="007737D6" w14:paraId="3A88E118" w14:textId="77777777">
            <w:pPr>
              <w:pStyle w:val="ListParagraph"/>
              <w:widowControl w:val="0"/>
              <w:numPr>
                <w:ilvl w:val="0"/>
                <w:numId w:val="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rPr>
            </w:pPr>
            <w:r>
              <w:rPr>
                <w:rFonts w:cs="Arial"/>
              </w:rPr>
              <w:t>Reduce time needed to administer.</w:t>
            </w:r>
          </w:p>
          <w:p w:rsidRPr="00E20A44" w:rsidR="007737D6" w:rsidP="001E3CE7" w:rsidRDefault="007737D6" w14:paraId="3459186B" w14:textId="3030363A">
            <w:r>
              <w:rPr>
                <w:rFonts w:cs="Arial"/>
              </w:rPr>
              <w:t>Remove</w:t>
            </w:r>
            <w:r w:rsidRPr="004A385B">
              <w:rPr>
                <w:rFonts w:cs="Arial"/>
              </w:rPr>
              <w:t xml:space="preserve"> mention</w:t>
            </w:r>
            <w:r>
              <w:rPr>
                <w:rFonts w:cs="Arial"/>
              </w:rPr>
              <w:t xml:space="preserve"> of</w:t>
            </w:r>
            <w:r w:rsidRPr="004A385B">
              <w:rPr>
                <w:rFonts w:cs="Arial"/>
              </w:rPr>
              <w:t xml:space="preserve"> specific activities from the current introduction (</w:t>
            </w:r>
            <w:proofErr w:type="gramStart"/>
            <w:r w:rsidRPr="004A385B">
              <w:rPr>
                <w:rFonts w:cs="Arial"/>
              </w:rPr>
              <w:t>i</w:t>
            </w:r>
            <w:r>
              <w:rPr>
                <w:rFonts w:cs="Arial"/>
              </w:rPr>
              <w:t>.</w:t>
            </w:r>
            <w:r w:rsidRPr="004A385B">
              <w:rPr>
                <w:rFonts w:cs="Arial"/>
              </w:rPr>
              <w:t>e.</w:t>
            </w:r>
            <w:proofErr w:type="gramEnd"/>
            <w:r w:rsidRPr="004A385B">
              <w:rPr>
                <w:rFonts w:cs="Arial"/>
              </w:rPr>
              <w:t xml:space="preserve"> “forgetting how to do things you’ve always done”). These activities were removed to avoid priming respondents to answer one way or another</w:t>
            </w:r>
            <w:r>
              <w:rPr>
                <w:rFonts w:cs="Arial"/>
              </w:rPr>
              <w:t>.</w:t>
            </w:r>
            <w:r w:rsidRPr="004A385B">
              <w:rPr>
                <w:rFonts w:cs="Arial"/>
              </w:rPr>
              <w:t xml:space="preserve">  </w:t>
            </w:r>
          </w:p>
        </w:tc>
        <w:tc>
          <w:tcPr>
            <w:tcW w:w="0" w:type="auto"/>
          </w:tcPr>
          <w:p w:rsidRPr="004A385B" w:rsidR="007737D6" w:rsidP="001E3CE7" w:rsidRDefault="007737D6" w14:paraId="6963989D" w14:textId="77777777">
            <w:pPr>
              <w:pStyle w:val="NormalWeb"/>
              <w:spacing w:before="0" w:beforeAutospacing="0" w:after="0" w:afterAutospacing="0"/>
              <w:rPr>
                <w:rFonts w:asciiTheme="minorHAnsi" w:hAnsiTheme="minorHAnsi"/>
                <w:sz w:val="22"/>
                <w:szCs w:val="22"/>
              </w:rPr>
            </w:pPr>
            <w:r w:rsidRPr="004A385B">
              <w:rPr>
                <w:rFonts w:cs="Arial" w:asciiTheme="minorHAnsi" w:hAnsiTheme="minorHAnsi"/>
                <w:color w:val="000000"/>
                <w:sz w:val="22"/>
                <w:szCs w:val="22"/>
              </w:rPr>
              <w:t>Introduction: The next few questions ask about difficulties in thinking or remembering that can make a big difference in everyday activities. This does not refer to occasionally forgetting your keys or the name of someone you recently met, which is normal. This refers to confusion or memory loss that is happening more often or getting worse, such as forgetting how to do things you’ve always done or forgetting things that you would normally know. We want to know how these difficulties impact you.</w:t>
            </w:r>
          </w:p>
          <w:p w:rsidR="007737D6" w:rsidP="001E3CE7" w:rsidRDefault="007737D6" w14:paraId="1BDB8E39" w14:textId="4B1DBF4A"/>
        </w:tc>
        <w:tc>
          <w:tcPr>
            <w:tcW w:w="0" w:type="auto"/>
          </w:tcPr>
          <w:p w:rsidR="007737D6" w:rsidP="001E3CE7" w:rsidRDefault="007737D6" w14:paraId="0A2375A6" w14:textId="2CE2A9E2">
            <w:r w:rsidRPr="004A385B">
              <w:rPr>
                <w:rFonts w:cs="Arial"/>
              </w:rPr>
              <w:t xml:space="preserve">Introduction: The next few questions ask about difficulties in thinking or memory that can make a big difference in everyday activities. We want to know how these difficulties </w:t>
            </w:r>
            <w:r>
              <w:rPr>
                <w:rFonts w:cs="Arial"/>
              </w:rPr>
              <w:t xml:space="preserve">may </w:t>
            </w:r>
            <w:r w:rsidRPr="004A385B">
              <w:rPr>
                <w:rFonts w:cs="Arial"/>
              </w:rPr>
              <w:t>have impacted you.</w:t>
            </w:r>
          </w:p>
        </w:tc>
      </w:tr>
      <w:tr w:rsidR="007737D6" w:rsidTr="009B28C2" w14:paraId="41A30CA5" w14:textId="40300FB7">
        <w:tc>
          <w:tcPr>
            <w:tcW w:w="0" w:type="auto"/>
          </w:tcPr>
          <w:p w:rsidRPr="003376D2" w:rsidR="007737D6" w:rsidP="001E3CE7" w:rsidRDefault="007737D6" w14:paraId="7B7CA5E2" w14:textId="21C582E2">
            <w:pPr>
              <w:widowControl w:val="0"/>
              <w:tabs>
                <w:tab w:val="left" w:pos="-2160"/>
                <w:tab w:val="left" w:pos="-1440"/>
                <w:tab w:val="left" w:pos="-720"/>
                <w:tab w:val="left" w:pos="0"/>
                <w:tab w:val="left" w:pos="197"/>
                <w:tab w:val="left" w:pos="1440"/>
                <w:tab w:val="left" w:pos="2160"/>
                <w:tab w:val="left" w:pos="2880"/>
                <w:tab w:val="left" w:pos="3600"/>
                <w:tab w:val="left" w:pos="4320"/>
                <w:tab w:val="left" w:pos="5040"/>
                <w:tab w:val="left" w:pos="5760"/>
                <w:tab w:val="left" w:pos="6480"/>
                <w:tab w:val="right" w:pos="7200"/>
              </w:tabs>
              <w:rPr>
                <w:rFonts w:cstheme="minorHAnsi"/>
              </w:rPr>
            </w:pPr>
            <w:r w:rsidRPr="003376D2">
              <w:rPr>
                <w:rFonts w:cstheme="minorHAnsi"/>
              </w:rPr>
              <w:t>The revised wording:</w:t>
            </w:r>
          </w:p>
          <w:p w:rsidRPr="003376D2" w:rsidR="007737D6" w:rsidP="001E3CE7" w:rsidRDefault="007737D6" w14:paraId="77F4BB85" w14:textId="77777777">
            <w:pPr>
              <w:pStyle w:val="ListParagraph"/>
              <w:widowControl w:val="0"/>
              <w:numPr>
                <w:ilvl w:val="0"/>
                <w:numId w:val="5"/>
              </w:numPr>
              <w:tabs>
                <w:tab w:val="left" w:pos="-2160"/>
                <w:tab w:val="left" w:pos="-1440"/>
                <w:tab w:val="left" w:pos="-720"/>
                <w:tab w:val="left" w:pos="0"/>
                <w:tab w:val="left" w:pos="197"/>
                <w:tab w:val="left" w:pos="1440"/>
                <w:tab w:val="left" w:pos="2160"/>
                <w:tab w:val="left" w:pos="2880"/>
                <w:tab w:val="left" w:pos="3600"/>
                <w:tab w:val="left" w:pos="4320"/>
                <w:tab w:val="left" w:pos="5040"/>
                <w:tab w:val="left" w:pos="5760"/>
                <w:tab w:val="left" w:pos="6480"/>
                <w:tab w:val="right" w:pos="7200"/>
              </w:tabs>
              <w:spacing w:after="200" w:line="276" w:lineRule="auto"/>
              <w:ind w:left="197" w:hanging="197"/>
              <w:rPr>
                <w:rFonts w:cs="Arial"/>
              </w:rPr>
            </w:pPr>
            <w:r w:rsidRPr="00947390">
              <w:rPr>
                <w:rFonts w:cs="Arial"/>
              </w:rPr>
              <w:t xml:space="preserve">Removed “confusion.” Current research on subjective cognitive decline (SCD) does not suggest confusion is a major component of SCD. </w:t>
            </w:r>
          </w:p>
          <w:p w:rsidRPr="00E20A44" w:rsidR="007737D6" w:rsidP="001E3CE7" w:rsidRDefault="007737D6" w14:paraId="5DE88667" w14:textId="02CAD73B">
            <w:r w:rsidRPr="004A385B">
              <w:rPr>
                <w:rFonts w:cs="Arial"/>
              </w:rPr>
              <w:t>“Difficulties with thinking or memory” was a specific suggestion for phrasing by the individuals living with early-</w:t>
            </w:r>
            <w:r w:rsidRPr="004A385B">
              <w:rPr>
                <w:rFonts w:cs="Arial"/>
              </w:rPr>
              <w:lastRenderedPageBreak/>
              <w:t xml:space="preserve">stage dementia and reflected how they would have first described their subjective symptoms with cognition. </w:t>
            </w:r>
          </w:p>
        </w:tc>
        <w:tc>
          <w:tcPr>
            <w:tcW w:w="0" w:type="auto"/>
          </w:tcPr>
          <w:p w:rsidRPr="004A385B" w:rsidR="007737D6" w:rsidP="001E3CE7" w:rsidRDefault="007737D6" w14:paraId="5C5426E8"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color w:val="000000"/>
              </w:rPr>
            </w:pPr>
            <w:r w:rsidRPr="004A385B">
              <w:rPr>
                <w:rFonts w:cs="Arial"/>
                <w:color w:val="000000"/>
              </w:rPr>
              <w:lastRenderedPageBreak/>
              <w:t>1. During the past 12 months, have you experienced confusion or memory loss that is happening more often or is getting worse?</w:t>
            </w:r>
          </w:p>
          <w:p w:rsidRPr="004A385B" w:rsidR="007737D6" w:rsidP="001E3CE7" w:rsidRDefault="007737D6" w14:paraId="23656FF2" w14:textId="77777777">
            <w:pPr>
              <w:pStyle w:val="ListParagraph"/>
              <w:numPr>
                <w:ilvl w:val="0"/>
                <w:numId w:val="3"/>
              </w:numPr>
              <w:spacing w:after="200" w:line="276" w:lineRule="auto"/>
            </w:pPr>
            <w:r w:rsidRPr="004A385B">
              <w:rPr>
                <w:rFonts w:cs="Arial"/>
                <w:color w:val="000000"/>
              </w:rPr>
              <w:t>Yes</w:t>
            </w:r>
          </w:p>
          <w:p w:rsidRPr="004A385B" w:rsidR="007737D6" w:rsidP="001E3CE7" w:rsidRDefault="007737D6" w14:paraId="05844C58" w14:textId="77777777">
            <w:pPr>
              <w:pStyle w:val="ListParagraph"/>
              <w:numPr>
                <w:ilvl w:val="0"/>
                <w:numId w:val="3"/>
              </w:numPr>
              <w:spacing w:after="200" w:line="276" w:lineRule="auto"/>
            </w:pPr>
            <w:r w:rsidRPr="004A385B">
              <w:rPr>
                <w:rFonts w:cs="Arial"/>
                <w:color w:val="000000"/>
              </w:rPr>
              <w:t>No [Go to next module]</w:t>
            </w:r>
          </w:p>
          <w:p w:rsidRPr="004A385B" w:rsidR="007737D6" w:rsidP="001E3CE7" w:rsidRDefault="007737D6" w14:paraId="3F716CA3" w14:textId="77777777">
            <w:pPr>
              <w:pStyle w:val="ListParagraph"/>
              <w:numPr>
                <w:ilvl w:val="0"/>
                <w:numId w:val="3"/>
              </w:numPr>
              <w:spacing w:after="200" w:line="276" w:lineRule="auto"/>
            </w:pPr>
            <w:r w:rsidRPr="004A385B">
              <w:rPr>
                <w:rFonts w:cs="Arial"/>
                <w:color w:val="000000"/>
              </w:rPr>
              <w:t>Don’t Know [Go to Q2]</w:t>
            </w:r>
          </w:p>
          <w:p w:rsidRPr="004A385B" w:rsidR="007737D6" w:rsidP="001E3CE7" w:rsidRDefault="007737D6" w14:paraId="7D618A8B" w14:textId="77777777">
            <w:pPr>
              <w:pStyle w:val="ListParagraph"/>
              <w:numPr>
                <w:ilvl w:val="0"/>
                <w:numId w:val="3"/>
              </w:numPr>
              <w:spacing w:after="200" w:line="276" w:lineRule="auto"/>
            </w:pPr>
            <w:r w:rsidRPr="004A385B">
              <w:rPr>
                <w:rFonts w:cs="Arial"/>
                <w:color w:val="000000"/>
              </w:rPr>
              <w:lastRenderedPageBreak/>
              <w:t>Refused [Go to next module]</w:t>
            </w:r>
          </w:p>
          <w:p w:rsidR="007737D6" w:rsidP="001E3CE7" w:rsidRDefault="007737D6" w14:paraId="0482465E" w14:textId="745F74C7"/>
        </w:tc>
        <w:tc>
          <w:tcPr>
            <w:tcW w:w="0" w:type="auto"/>
          </w:tcPr>
          <w:p w:rsidRPr="004A385B" w:rsidR="007737D6" w:rsidP="001E3CE7" w:rsidRDefault="007737D6" w14:paraId="220CF4D4"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rPr>
            </w:pPr>
            <w:r w:rsidRPr="004A385B">
              <w:rPr>
                <w:rFonts w:cs="Arial"/>
              </w:rPr>
              <w:lastRenderedPageBreak/>
              <w:t>Q1. During the past 12 months, have you experienced difficulties with thinking or memory that are happening more often or are getting worse?</w:t>
            </w:r>
          </w:p>
          <w:p w:rsidRPr="004A385B" w:rsidR="007737D6" w:rsidP="001E3CE7" w:rsidRDefault="007737D6" w14:paraId="66192615" w14:textId="77777777">
            <w:pPr>
              <w:pStyle w:val="ListParagraph"/>
              <w:widowControl w:val="0"/>
              <w:numPr>
                <w:ilvl w:val="0"/>
                <w:numId w:val="4"/>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76" w:lineRule="auto"/>
              <w:rPr>
                <w:rFonts w:cs="Arial"/>
              </w:rPr>
            </w:pPr>
            <w:r w:rsidRPr="004A385B">
              <w:rPr>
                <w:rFonts w:cs="Arial"/>
              </w:rPr>
              <w:t>Yes</w:t>
            </w:r>
          </w:p>
          <w:p w:rsidRPr="004A385B" w:rsidR="007737D6" w:rsidP="001E3CE7" w:rsidRDefault="007737D6" w14:paraId="6DD6CEE4" w14:textId="77777777">
            <w:pPr>
              <w:pStyle w:val="ListParagraph"/>
              <w:widowControl w:val="0"/>
              <w:numPr>
                <w:ilvl w:val="0"/>
                <w:numId w:val="4"/>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76" w:lineRule="auto"/>
              <w:rPr>
                <w:rFonts w:cs="Arial"/>
              </w:rPr>
            </w:pPr>
            <w:r w:rsidRPr="004A385B">
              <w:rPr>
                <w:rFonts w:cs="Arial"/>
              </w:rPr>
              <w:t>No [go to next module]</w:t>
            </w:r>
          </w:p>
          <w:p w:rsidRPr="0052225B" w:rsidR="0052225B" w:rsidP="0052225B" w:rsidRDefault="007737D6" w14:paraId="68A50153" w14:textId="77777777">
            <w:pPr>
              <w:pStyle w:val="ListParagraph"/>
              <w:widowControl w:val="0"/>
              <w:numPr>
                <w:ilvl w:val="0"/>
                <w:numId w:val="4"/>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76" w:lineRule="auto"/>
            </w:pPr>
            <w:r w:rsidRPr="004A385B">
              <w:rPr>
                <w:rFonts w:cs="Arial"/>
              </w:rPr>
              <w:lastRenderedPageBreak/>
              <w:t>Don’t know [go to next module]</w:t>
            </w:r>
          </w:p>
          <w:p w:rsidR="007737D6" w:rsidP="0052225B" w:rsidRDefault="007737D6" w14:paraId="7C9B4EA4" w14:textId="58A90EAE">
            <w:pPr>
              <w:pStyle w:val="ListParagraph"/>
              <w:widowControl w:val="0"/>
              <w:numPr>
                <w:ilvl w:val="0"/>
                <w:numId w:val="4"/>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76" w:lineRule="auto"/>
            </w:pPr>
            <w:r w:rsidRPr="004A385B">
              <w:rPr>
                <w:rFonts w:cs="Arial"/>
              </w:rPr>
              <w:t>Refused [go to next module]</w:t>
            </w:r>
          </w:p>
        </w:tc>
      </w:tr>
      <w:tr w:rsidR="007737D6" w:rsidTr="009B28C2" w14:paraId="61ED6356" w14:textId="03B6DE6F">
        <w:tc>
          <w:tcPr>
            <w:tcW w:w="0" w:type="auto"/>
          </w:tcPr>
          <w:p w:rsidR="007737D6" w:rsidP="007737D6" w:rsidRDefault="007737D6" w14:paraId="318186A0"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rPr>
            </w:pPr>
            <w:r>
              <w:rPr>
                <w:rFonts w:cs="Arial"/>
              </w:rPr>
              <w:lastRenderedPageBreak/>
              <w:t>This is a new question.</w:t>
            </w:r>
          </w:p>
          <w:p w:rsidR="007737D6" w:rsidP="007737D6" w:rsidRDefault="007737D6" w14:paraId="51166FFB"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rPr>
            </w:pPr>
          </w:p>
          <w:p w:rsidRPr="00E20A44" w:rsidR="007737D6" w:rsidP="007737D6" w:rsidRDefault="007737D6" w14:paraId="7DCEB67E" w14:textId="64D2D170">
            <w:r w:rsidRPr="004A385B">
              <w:rPr>
                <w:rFonts w:cs="Arial"/>
              </w:rPr>
              <w:t xml:space="preserve">Current research on subjective cognitive decline (SCD) suggests </w:t>
            </w:r>
            <w:r>
              <w:rPr>
                <w:rFonts w:cs="Arial"/>
              </w:rPr>
              <w:t xml:space="preserve">a </w:t>
            </w:r>
            <w:r w:rsidRPr="004A385B">
              <w:rPr>
                <w:rFonts w:cs="Arial"/>
              </w:rPr>
              <w:t xml:space="preserve">strong correlation between those who express </w:t>
            </w:r>
            <w:r>
              <w:rPr>
                <w:rFonts w:cs="Arial"/>
              </w:rPr>
              <w:t>worry</w:t>
            </w:r>
            <w:r w:rsidRPr="004A385B">
              <w:rPr>
                <w:rFonts w:cs="Arial"/>
              </w:rPr>
              <w:t xml:space="preserve"> about their difficulties with thinking or memory and future risk of developing dementia. This data will further identify population burden of cognitive impairment. </w:t>
            </w:r>
          </w:p>
        </w:tc>
        <w:tc>
          <w:tcPr>
            <w:tcW w:w="0" w:type="auto"/>
          </w:tcPr>
          <w:p w:rsidR="007737D6" w:rsidP="007737D6" w:rsidRDefault="007737D6" w14:paraId="7E3C0152" w14:textId="06B9AD0D">
            <w:r>
              <w:t>n/a</w:t>
            </w:r>
          </w:p>
        </w:tc>
        <w:tc>
          <w:tcPr>
            <w:tcW w:w="0" w:type="auto"/>
          </w:tcPr>
          <w:p w:rsidRPr="004A385B" w:rsidR="007737D6" w:rsidP="007737D6" w:rsidRDefault="007737D6" w14:paraId="1C308CC3"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rPr>
            </w:pPr>
            <w:r w:rsidRPr="004A385B">
              <w:rPr>
                <w:rFonts w:cs="Arial"/>
              </w:rPr>
              <w:t>Q2. Are you worried about these difficulties with thinking or memory?</w:t>
            </w:r>
          </w:p>
          <w:p w:rsidRPr="004A385B" w:rsidR="007737D6" w:rsidP="007737D6" w:rsidRDefault="007737D6" w14:paraId="0D94E1CB" w14:textId="77777777">
            <w:pPr>
              <w:pStyle w:val="ListParagraph"/>
              <w:widowControl w:val="0"/>
              <w:numPr>
                <w:ilvl w:val="0"/>
                <w:numId w:val="6"/>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76" w:lineRule="auto"/>
              <w:rPr>
                <w:rFonts w:cs="Arial"/>
              </w:rPr>
            </w:pPr>
            <w:r w:rsidRPr="004A385B">
              <w:rPr>
                <w:rFonts w:cs="Arial"/>
              </w:rPr>
              <w:t>Yes</w:t>
            </w:r>
          </w:p>
          <w:p w:rsidRPr="004A385B" w:rsidR="007737D6" w:rsidP="007737D6" w:rsidRDefault="007737D6" w14:paraId="23A6F121" w14:textId="77777777">
            <w:pPr>
              <w:pStyle w:val="ListParagraph"/>
              <w:widowControl w:val="0"/>
              <w:numPr>
                <w:ilvl w:val="0"/>
                <w:numId w:val="6"/>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76" w:lineRule="auto"/>
              <w:rPr>
                <w:rFonts w:cs="Arial"/>
              </w:rPr>
            </w:pPr>
            <w:r w:rsidRPr="004A385B">
              <w:rPr>
                <w:rFonts w:cs="Arial"/>
              </w:rPr>
              <w:t xml:space="preserve">No </w:t>
            </w:r>
          </w:p>
          <w:p w:rsidRPr="004A385B" w:rsidR="007737D6" w:rsidP="007737D6" w:rsidRDefault="007737D6" w14:paraId="567D444C" w14:textId="77777777">
            <w:pPr>
              <w:pStyle w:val="ListParagraph"/>
              <w:widowControl w:val="0"/>
              <w:numPr>
                <w:ilvl w:val="0"/>
                <w:numId w:val="6"/>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76" w:lineRule="auto"/>
              <w:rPr>
                <w:rFonts w:cs="Arial"/>
              </w:rPr>
            </w:pPr>
            <w:r w:rsidRPr="004A385B">
              <w:rPr>
                <w:rFonts w:cs="Arial"/>
              </w:rPr>
              <w:t xml:space="preserve">Don’t know </w:t>
            </w:r>
          </w:p>
          <w:p w:rsidRPr="004A385B" w:rsidR="007737D6" w:rsidP="007737D6" w:rsidRDefault="007737D6" w14:paraId="1EB1F220" w14:textId="77777777">
            <w:pPr>
              <w:pStyle w:val="ListParagraph"/>
              <w:widowControl w:val="0"/>
              <w:numPr>
                <w:ilvl w:val="0"/>
                <w:numId w:val="6"/>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76" w:lineRule="auto"/>
              <w:rPr>
                <w:rFonts w:cs="Arial"/>
              </w:rPr>
            </w:pPr>
            <w:r w:rsidRPr="004A385B">
              <w:rPr>
                <w:rFonts w:cs="Arial"/>
              </w:rPr>
              <w:t>Refused</w:t>
            </w:r>
          </w:p>
          <w:p w:rsidR="007737D6" w:rsidP="007737D6" w:rsidRDefault="007737D6" w14:paraId="5F0BA93D" w14:textId="5D87AC4E"/>
        </w:tc>
      </w:tr>
      <w:tr w:rsidR="007737D6" w:rsidTr="009B28C2" w14:paraId="198D7A98" w14:textId="5B90144D">
        <w:tc>
          <w:tcPr>
            <w:tcW w:w="0" w:type="auto"/>
          </w:tcPr>
          <w:p w:rsidR="007737D6" w:rsidP="007737D6" w:rsidRDefault="007737D6" w14:paraId="2BA27949"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rPr>
            </w:pPr>
            <w:r>
              <w:rPr>
                <w:rFonts w:cs="Arial"/>
              </w:rPr>
              <w:t xml:space="preserve">Based on current research on subjective cognitive decline (SCD), the proposed activities listed align well with difficulties first noted by those experiencing SCD. Clinical researchers on the advisory group noted that the cognitive effort required for “paying bills” was different than the effort required to “clean.” </w:t>
            </w:r>
          </w:p>
          <w:p w:rsidR="007737D6" w:rsidP="007737D6" w:rsidRDefault="007737D6" w14:paraId="1313C030"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rPr>
            </w:pPr>
          </w:p>
          <w:p w:rsidR="007737D6" w:rsidP="007737D6" w:rsidRDefault="007737D6" w14:paraId="77C09CAB"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rPr>
            </w:pPr>
            <w:r>
              <w:rPr>
                <w:rFonts w:cs="Arial"/>
              </w:rPr>
              <w:t xml:space="preserve">Further, the input from those living with early-stage dementia cited “managing medications” and “paying bills” as two of the activities when they first noticed cognitive issues in themselves. </w:t>
            </w:r>
          </w:p>
          <w:p w:rsidR="007737D6" w:rsidP="007737D6" w:rsidRDefault="007737D6" w14:paraId="334744E8"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rPr>
            </w:pPr>
          </w:p>
          <w:p w:rsidR="007737D6" w:rsidP="007737D6" w:rsidRDefault="007737D6" w14:paraId="502B4AA0"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rPr>
            </w:pPr>
            <w:r>
              <w:rPr>
                <w:rFonts w:cs="Arial"/>
              </w:rPr>
              <w:t>“</w:t>
            </w:r>
            <w:proofErr w:type="gramStart"/>
            <w:r>
              <w:rPr>
                <w:rFonts w:cs="Arial"/>
              </w:rPr>
              <w:t>keeping</w:t>
            </w:r>
            <w:proofErr w:type="gramEnd"/>
            <w:r>
              <w:rPr>
                <w:rFonts w:cs="Arial"/>
              </w:rPr>
              <w:t xml:space="preserve"> track of appointments” was added as another example that required similar cognitive load. </w:t>
            </w:r>
          </w:p>
          <w:p w:rsidR="007737D6" w:rsidP="007737D6" w:rsidRDefault="007737D6" w14:paraId="27DACDDE"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rPr>
            </w:pPr>
          </w:p>
          <w:p w:rsidRPr="00E20A44" w:rsidR="007737D6" w:rsidP="007737D6" w:rsidRDefault="007737D6" w14:paraId="1E9F4E00" w14:textId="10188D27">
            <w:r>
              <w:rPr>
                <w:rFonts w:cs="Arial"/>
              </w:rPr>
              <w:t xml:space="preserve">The decision to change “given up” to “interfered with” was to resolve the ambiguity around what “given up” meant. The advisory group noted that “interfered with” would be easier for respondents to answer.  </w:t>
            </w:r>
          </w:p>
        </w:tc>
        <w:tc>
          <w:tcPr>
            <w:tcW w:w="0" w:type="auto"/>
          </w:tcPr>
          <w:p w:rsidRPr="00456C11" w:rsidR="007737D6" w:rsidP="007737D6" w:rsidRDefault="007737D6" w14:paraId="18EBB9EF" w14:textId="77777777">
            <w:r w:rsidRPr="00456C11">
              <w:rPr>
                <w:rFonts w:cs="Arial"/>
                <w:color w:val="000000"/>
              </w:rPr>
              <w:t xml:space="preserve">2. During the past 12 months, </w:t>
            </w:r>
            <w:proofErr w:type="gramStart"/>
            <w:r w:rsidRPr="00456C11">
              <w:rPr>
                <w:rFonts w:cs="Arial"/>
                <w:color w:val="000000"/>
              </w:rPr>
              <w:t>as a result of</w:t>
            </w:r>
            <w:proofErr w:type="gramEnd"/>
            <w:r w:rsidRPr="00456C11">
              <w:rPr>
                <w:rFonts w:cs="Arial"/>
                <w:color w:val="000000"/>
              </w:rPr>
              <w:t xml:space="preserve"> confusion or memory loss, how often have you given up day-to-day household activities or chores you used to do, such as cooking, cleaning, taking medications, driving, or paying bills?</w:t>
            </w:r>
          </w:p>
          <w:p w:rsidRPr="004A385B" w:rsidR="007737D6" w:rsidP="007737D6" w:rsidRDefault="007737D6" w14:paraId="2648B21C" w14:textId="77777777">
            <w:pPr>
              <w:pStyle w:val="ListParagraph"/>
              <w:numPr>
                <w:ilvl w:val="0"/>
                <w:numId w:val="7"/>
              </w:numPr>
              <w:spacing w:after="200" w:line="276" w:lineRule="auto"/>
            </w:pPr>
            <w:r w:rsidRPr="004A385B">
              <w:rPr>
                <w:rFonts w:cs="Arial"/>
                <w:color w:val="000000"/>
              </w:rPr>
              <w:t>Always</w:t>
            </w:r>
          </w:p>
          <w:p w:rsidRPr="004A385B" w:rsidR="007737D6" w:rsidP="007737D6" w:rsidRDefault="007737D6" w14:paraId="4DE59D0F" w14:textId="77777777">
            <w:pPr>
              <w:pStyle w:val="ListParagraph"/>
              <w:numPr>
                <w:ilvl w:val="0"/>
                <w:numId w:val="7"/>
              </w:numPr>
              <w:spacing w:after="200" w:line="276" w:lineRule="auto"/>
            </w:pPr>
            <w:r w:rsidRPr="004A385B">
              <w:rPr>
                <w:rFonts w:cs="Arial"/>
                <w:color w:val="000000"/>
              </w:rPr>
              <w:t>Usually</w:t>
            </w:r>
          </w:p>
          <w:p w:rsidRPr="004A385B" w:rsidR="007737D6" w:rsidP="007737D6" w:rsidRDefault="007737D6" w14:paraId="7CC72DD3" w14:textId="77777777">
            <w:pPr>
              <w:pStyle w:val="ListParagraph"/>
              <w:numPr>
                <w:ilvl w:val="0"/>
                <w:numId w:val="7"/>
              </w:numPr>
              <w:spacing w:after="200" w:line="276" w:lineRule="auto"/>
            </w:pPr>
            <w:r w:rsidRPr="004A385B">
              <w:rPr>
                <w:rFonts w:cs="Arial"/>
                <w:color w:val="000000"/>
              </w:rPr>
              <w:t>Sometimes</w:t>
            </w:r>
          </w:p>
          <w:p w:rsidRPr="004A385B" w:rsidR="007737D6" w:rsidP="007737D6" w:rsidRDefault="007737D6" w14:paraId="0035EEA5" w14:textId="77777777">
            <w:pPr>
              <w:pStyle w:val="ListParagraph"/>
              <w:numPr>
                <w:ilvl w:val="0"/>
                <w:numId w:val="7"/>
              </w:numPr>
              <w:spacing w:after="200" w:line="276" w:lineRule="auto"/>
            </w:pPr>
            <w:r w:rsidRPr="004A385B">
              <w:rPr>
                <w:rFonts w:cs="Arial"/>
                <w:color w:val="000000"/>
              </w:rPr>
              <w:t>Rarely</w:t>
            </w:r>
          </w:p>
          <w:p w:rsidRPr="004A385B" w:rsidR="007737D6" w:rsidP="007737D6" w:rsidRDefault="007737D6" w14:paraId="3010CE24" w14:textId="77777777">
            <w:pPr>
              <w:pStyle w:val="ListParagraph"/>
              <w:numPr>
                <w:ilvl w:val="0"/>
                <w:numId w:val="7"/>
              </w:numPr>
              <w:spacing w:after="200" w:line="276" w:lineRule="auto"/>
            </w:pPr>
            <w:r w:rsidRPr="004A385B">
              <w:rPr>
                <w:rFonts w:cs="Arial"/>
                <w:color w:val="000000"/>
              </w:rPr>
              <w:t>Never</w:t>
            </w:r>
          </w:p>
          <w:p w:rsidRPr="004A385B" w:rsidR="007737D6" w:rsidP="007737D6" w:rsidRDefault="007737D6" w14:paraId="0FC0F647" w14:textId="77777777">
            <w:pPr>
              <w:pStyle w:val="ListParagraph"/>
              <w:numPr>
                <w:ilvl w:val="0"/>
                <w:numId w:val="7"/>
              </w:numPr>
              <w:spacing w:after="200" w:line="276" w:lineRule="auto"/>
            </w:pPr>
            <w:r w:rsidRPr="004A385B">
              <w:rPr>
                <w:rFonts w:cs="Arial"/>
                <w:color w:val="000000"/>
              </w:rPr>
              <w:t>Don’t Know</w:t>
            </w:r>
          </w:p>
          <w:p w:rsidRPr="004A385B" w:rsidR="007737D6" w:rsidP="007737D6" w:rsidRDefault="007737D6" w14:paraId="78B4B052" w14:textId="77777777">
            <w:pPr>
              <w:pStyle w:val="ListParagraph"/>
              <w:numPr>
                <w:ilvl w:val="0"/>
                <w:numId w:val="7"/>
              </w:numPr>
              <w:spacing w:after="200" w:line="276" w:lineRule="auto"/>
            </w:pPr>
            <w:r w:rsidRPr="004A385B">
              <w:rPr>
                <w:rFonts w:cs="Arial"/>
                <w:color w:val="000000"/>
              </w:rPr>
              <w:t>Refused</w:t>
            </w:r>
          </w:p>
          <w:p w:rsidRPr="001E3CE7" w:rsidR="007737D6" w:rsidP="007737D6" w:rsidRDefault="007737D6" w14:paraId="60802832" w14:textId="6A27874E">
            <w:pPr>
              <w:jc w:val="center"/>
            </w:pPr>
          </w:p>
        </w:tc>
        <w:tc>
          <w:tcPr>
            <w:tcW w:w="0" w:type="auto"/>
          </w:tcPr>
          <w:p w:rsidRPr="004A385B" w:rsidR="007737D6" w:rsidP="007737D6" w:rsidRDefault="007737D6" w14:paraId="46DD3246"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rPr>
            </w:pPr>
            <w:r w:rsidRPr="004A385B">
              <w:rPr>
                <w:rFonts w:cs="Arial"/>
              </w:rPr>
              <w:t>Q4.</w:t>
            </w:r>
            <w:r w:rsidRPr="004A385B">
              <w:rPr>
                <w:rFonts w:cs="Arial" w:eastAsiaTheme="minorEastAsia"/>
                <w:color w:val="FF0000"/>
                <w:kern w:val="24"/>
              </w:rPr>
              <w:t xml:space="preserve"> </w:t>
            </w:r>
            <w:r w:rsidRPr="004A385B">
              <w:rPr>
                <w:rFonts w:cs="Arial"/>
              </w:rPr>
              <w:t>During the past 12 months, have your difficulties with thinking or memory interfered with day-to-day activities, such as managing medications, paying bills, or keeping track of appointments?</w:t>
            </w:r>
          </w:p>
          <w:p w:rsidRPr="004A385B" w:rsidR="007737D6" w:rsidP="007737D6" w:rsidRDefault="007737D6" w14:paraId="2EDE8444" w14:textId="77777777">
            <w:pPr>
              <w:pStyle w:val="ListParagraph"/>
              <w:widowControl w:val="0"/>
              <w:numPr>
                <w:ilvl w:val="0"/>
                <w:numId w:val="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76" w:lineRule="auto"/>
              <w:rPr>
                <w:rFonts w:cs="Arial"/>
              </w:rPr>
            </w:pPr>
            <w:r w:rsidRPr="004A385B">
              <w:rPr>
                <w:rFonts w:cs="Arial"/>
              </w:rPr>
              <w:t>Yes</w:t>
            </w:r>
          </w:p>
          <w:p w:rsidRPr="004A385B" w:rsidR="007737D6" w:rsidP="007737D6" w:rsidRDefault="007737D6" w14:paraId="29850091" w14:textId="77777777">
            <w:pPr>
              <w:pStyle w:val="ListParagraph"/>
              <w:widowControl w:val="0"/>
              <w:numPr>
                <w:ilvl w:val="0"/>
                <w:numId w:val="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76" w:lineRule="auto"/>
              <w:rPr>
                <w:rFonts w:cs="Arial"/>
              </w:rPr>
            </w:pPr>
            <w:r w:rsidRPr="004A385B">
              <w:rPr>
                <w:rFonts w:cs="Arial"/>
              </w:rPr>
              <w:t xml:space="preserve">No </w:t>
            </w:r>
          </w:p>
          <w:p w:rsidRPr="004A385B" w:rsidR="007737D6" w:rsidP="007737D6" w:rsidRDefault="007737D6" w14:paraId="6E7388AC" w14:textId="77777777">
            <w:pPr>
              <w:pStyle w:val="ListParagraph"/>
              <w:widowControl w:val="0"/>
              <w:numPr>
                <w:ilvl w:val="0"/>
                <w:numId w:val="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76" w:lineRule="auto"/>
              <w:rPr>
                <w:rFonts w:cs="Arial"/>
              </w:rPr>
            </w:pPr>
            <w:r w:rsidRPr="004A385B">
              <w:rPr>
                <w:rFonts w:cs="Arial"/>
              </w:rPr>
              <w:t xml:space="preserve">Don’t know </w:t>
            </w:r>
          </w:p>
          <w:p w:rsidRPr="004A385B" w:rsidR="007737D6" w:rsidP="007737D6" w:rsidRDefault="007737D6" w14:paraId="614F320F" w14:textId="77777777">
            <w:pPr>
              <w:pStyle w:val="ListParagraph"/>
              <w:widowControl w:val="0"/>
              <w:numPr>
                <w:ilvl w:val="0"/>
                <w:numId w:val="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76" w:lineRule="auto"/>
              <w:rPr>
                <w:rFonts w:cs="Arial"/>
              </w:rPr>
            </w:pPr>
            <w:r w:rsidRPr="004A385B">
              <w:rPr>
                <w:rFonts w:cs="Arial"/>
              </w:rPr>
              <w:t>Refused</w:t>
            </w:r>
          </w:p>
          <w:p w:rsidR="007737D6" w:rsidP="007737D6" w:rsidRDefault="007737D6" w14:paraId="364041CA" w14:textId="77777777"/>
          <w:p w:rsidR="007737D6" w:rsidP="007737D6" w:rsidRDefault="007737D6" w14:paraId="5A28C224" w14:textId="77777777"/>
          <w:p w:rsidR="007737D6" w:rsidP="007737D6" w:rsidRDefault="007737D6" w14:paraId="2F92E9F8" w14:textId="5C12FA2B"/>
        </w:tc>
      </w:tr>
      <w:tr w:rsidR="007737D6" w:rsidTr="009B28C2" w14:paraId="45BF2D0E" w14:textId="43C28406">
        <w:tc>
          <w:tcPr>
            <w:tcW w:w="0" w:type="auto"/>
          </w:tcPr>
          <w:p w:rsidR="007737D6" w:rsidP="007737D6" w:rsidRDefault="007737D6" w14:paraId="68ACBE29"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rPr>
            </w:pPr>
            <w:r w:rsidRPr="004A385B">
              <w:rPr>
                <w:rFonts w:cs="Arial"/>
              </w:rPr>
              <w:t xml:space="preserve">This question was </w:t>
            </w:r>
            <w:r>
              <w:rPr>
                <w:rFonts w:cs="Arial"/>
              </w:rPr>
              <w:t>deleted</w:t>
            </w:r>
            <w:r w:rsidRPr="004A385B">
              <w:rPr>
                <w:rFonts w:cs="Arial"/>
              </w:rPr>
              <w:t xml:space="preserve">. </w:t>
            </w:r>
          </w:p>
          <w:p w:rsidR="007737D6" w:rsidP="007737D6" w:rsidRDefault="007737D6" w14:paraId="460817FD"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rPr>
            </w:pPr>
          </w:p>
          <w:p w:rsidRPr="00E20A44" w:rsidR="007737D6" w:rsidP="007737D6" w:rsidRDefault="007737D6" w14:paraId="6E820B08" w14:textId="3F8D30BB">
            <w:r w:rsidRPr="004A385B">
              <w:rPr>
                <w:rFonts w:cs="Arial"/>
              </w:rPr>
              <w:t xml:space="preserve">There was little difference in responses between current questions 2 and 3, indicating that past respondents viewed the question in similar terms. Similarly, the advisory group noted that in practical and programmatic terms, there is </w:t>
            </w:r>
            <w:r w:rsidRPr="004A385B">
              <w:rPr>
                <w:rFonts w:cs="Arial"/>
              </w:rPr>
              <w:lastRenderedPageBreak/>
              <w:t xml:space="preserve">little difference between experiencing this kind of interference and need assistance for it.   </w:t>
            </w:r>
          </w:p>
        </w:tc>
        <w:tc>
          <w:tcPr>
            <w:tcW w:w="0" w:type="auto"/>
          </w:tcPr>
          <w:p w:rsidRPr="00456C11" w:rsidR="007737D6" w:rsidP="007737D6" w:rsidRDefault="007737D6" w14:paraId="7E98B761" w14:textId="77777777">
            <w:r w:rsidRPr="00456C11">
              <w:rPr>
                <w:rFonts w:cs="Arial"/>
                <w:color w:val="000000"/>
              </w:rPr>
              <w:lastRenderedPageBreak/>
              <w:t>3. As a result of confusion or memory loss, how often do you need assistance with these day-to-day activities?</w:t>
            </w:r>
          </w:p>
          <w:p w:rsidRPr="004A385B" w:rsidR="007737D6" w:rsidP="007737D6" w:rsidRDefault="007737D6" w14:paraId="43C00604" w14:textId="77777777">
            <w:pPr>
              <w:pStyle w:val="ListParagraph"/>
              <w:numPr>
                <w:ilvl w:val="0"/>
                <w:numId w:val="9"/>
              </w:numPr>
              <w:spacing w:after="200" w:line="276" w:lineRule="auto"/>
            </w:pPr>
            <w:r w:rsidRPr="004A385B">
              <w:rPr>
                <w:rFonts w:cs="Arial"/>
                <w:color w:val="000000"/>
              </w:rPr>
              <w:t>Always</w:t>
            </w:r>
          </w:p>
          <w:p w:rsidRPr="004A385B" w:rsidR="007737D6" w:rsidP="007737D6" w:rsidRDefault="007737D6" w14:paraId="38B39202" w14:textId="77777777">
            <w:pPr>
              <w:pStyle w:val="ListParagraph"/>
              <w:numPr>
                <w:ilvl w:val="0"/>
                <w:numId w:val="9"/>
              </w:numPr>
              <w:spacing w:after="200" w:line="276" w:lineRule="auto"/>
            </w:pPr>
            <w:r w:rsidRPr="004A385B">
              <w:rPr>
                <w:rFonts w:cs="Arial"/>
                <w:color w:val="000000"/>
              </w:rPr>
              <w:t>Usually</w:t>
            </w:r>
          </w:p>
          <w:p w:rsidRPr="004A385B" w:rsidR="007737D6" w:rsidP="007737D6" w:rsidRDefault="007737D6" w14:paraId="5BF5264D" w14:textId="77777777">
            <w:pPr>
              <w:pStyle w:val="ListParagraph"/>
              <w:numPr>
                <w:ilvl w:val="0"/>
                <w:numId w:val="9"/>
              </w:numPr>
              <w:spacing w:after="200" w:line="276" w:lineRule="auto"/>
            </w:pPr>
            <w:r w:rsidRPr="004A385B">
              <w:rPr>
                <w:rFonts w:cs="Arial"/>
                <w:color w:val="000000"/>
              </w:rPr>
              <w:t>Sometimes</w:t>
            </w:r>
          </w:p>
          <w:p w:rsidRPr="004A385B" w:rsidR="007737D6" w:rsidP="007737D6" w:rsidRDefault="007737D6" w14:paraId="66CB2E10" w14:textId="77777777">
            <w:pPr>
              <w:pStyle w:val="ListParagraph"/>
              <w:numPr>
                <w:ilvl w:val="0"/>
                <w:numId w:val="9"/>
              </w:numPr>
              <w:spacing w:after="200" w:line="276" w:lineRule="auto"/>
            </w:pPr>
            <w:r w:rsidRPr="004A385B">
              <w:rPr>
                <w:rFonts w:cs="Arial"/>
                <w:color w:val="000000"/>
              </w:rPr>
              <w:t>Rarely [Go to Q5]</w:t>
            </w:r>
          </w:p>
          <w:p w:rsidRPr="004A385B" w:rsidR="007737D6" w:rsidP="007737D6" w:rsidRDefault="007737D6" w14:paraId="1BB310B4" w14:textId="77777777">
            <w:pPr>
              <w:pStyle w:val="ListParagraph"/>
              <w:numPr>
                <w:ilvl w:val="0"/>
                <w:numId w:val="9"/>
              </w:numPr>
              <w:spacing w:after="200" w:line="276" w:lineRule="auto"/>
            </w:pPr>
            <w:r w:rsidRPr="004A385B">
              <w:rPr>
                <w:rFonts w:cs="Arial"/>
                <w:color w:val="000000"/>
              </w:rPr>
              <w:lastRenderedPageBreak/>
              <w:t>Never [Go to Q5]</w:t>
            </w:r>
          </w:p>
          <w:p w:rsidRPr="004A385B" w:rsidR="007737D6" w:rsidP="007737D6" w:rsidRDefault="007737D6" w14:paraId="3F948AA7" w14:textId="77777777">
            <w:pPr>
              <w:pStyle w:val="ListParagraph"/>
              <w:numPr>
                <w:ilvl w:val="0"/>
                <w:numId w:val="9"/>
              </w:numPr>
              <w:spacing w:after="200" w:line="276" w:lineRule="auto"/>
            </w:pPr>
            <w:r w:rsidRPr="004A385B">
              <w:rPr>
                <w:rFonts w:cs="Arial"/>
                <w:color w:val="000000"/>
              </w:rPr>
              <w:t>Don’t Know</w:t>
            </w:r>
          </w:p>
          <w:p w:rsidRPr="004A385B" w:rsidR="007737D6" w:rsidP="007737D6" w:rsidRDefault="007737D6" w14:paraId="40980A86" w14:textId="77777777">
            <w:pPr>
              <w:pStyle w:val="ListParagraph"/>
              <w:numPr>
                <w:ilvl w:val="0"/>
                <w:numId w:val="9"/>
              </w:numPr>
              <w:spacing w:after="200" w:line="276" w:lineRule="auto"/>
            </w:pPr>
            <w:r w:rsidRPr="004A385B">
              <w:rPr>
                <w:rFonts w:cs="Arial"/>
                <w:color w:val="000000"/>
              </w:rPr>
              <w:t>Refused</w:t>
            </w:r>
          </w:p>
          <w:p w:rsidRPr="00456C11" w:rsidR="007737D6" w:rsidP="007737D6" w:rsidRDefault="007737D6" w14:paraId="23D89910" w14:textId="77777777">
            <w:r w:rsidRPr="00456C11">
              <w:rPr>
                <w:rFonts w:cs="Arial"/>
                <w:color w:val="000000"/>
              </w:rPr>
              <w:t>CATI note: If Q3 = 1, 2, or 3, continue. If Q3 = 4 or 5, go to Q5.</w:t>
            </w:r>
          </w:p>
          <w:p w:rsidR="007737D6" w:rsidP="007737D6" w:rsidRDefault="007737D6" w14:paraId="601A01E1" w14:textId="26935E63"/>
        </w:tc>
        <w:tc>
          <w:tcPr>
            <w:tcW w:w="0" w:type="auto"/>
          </w:tcPr>
          <w:p w:rsidR="007737D6" w:rsidP="007737D6" w:rsidRDefault="007737D6" w14:paraId="3A43A556" w14:textId="4774C13F">
            <w:r w:rsidRPr="004A385B">
              <w:rPr>
                <w:rFonts w:cs="Arial"/>
              </w:rPr>
              <w:lastRenderedPageBreak/>
              <w:t>n/a</w:t>
            </w:r>
          </w:p>
        </w:tc>
      </w:tr>
      <w:tr w:rsidR="007737D6" w:rsidTr="009B28C2" w14:paraId="03D8ED78" w14:textId="18C83E60">
        <w:tc>
          <w:tcPr>
            <w:tcW w:w="0" w:type="auto"/>
          </w:tcPr>
          <w:p w:rsidRPr="004A385B" w:rsidR="007737D6" w:rsidP="007737D6" w:rsidRDefault="007737D6" w14:paraId="65265DD5"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rPr>
            </w:pPr>
            <w:r w:rsidRPr="004A385B">
              <w:rPr>
                <w:rFonts w:cs="Arial"/>
              </w:rPr>
              <w:t xml:space="preserve">This question was </w:t>
            </w:r>
            <w:r>
              <w:rPr>
                <w:rFonts w:cs="Arial"/>
              </w:rPr>
              <w:t>deleted</w:t>
            </w:r>
            <w:r w:rsidRPr="004A385B">
              <w:rPr>
                <w:rFonts w:cs="Arial"/>
              </w:rPr>
              <w:t>.</w:t>
            </w:r>
          </w:p>
          <w:p w:rsidR="007737D6" w:rsidP="007737D6" w:rsidRDefault="007737D6" w14:paraId="0BEAAD51"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rPr>
            </w:pPr>
          </w:p>
          <w:p w:rsidRPr="00E20A44" w:rsidR="007737D6" w:rsidP="007737D6" w:rsidRDefault="007737D6" w14:paraId="20BC3C5B" w14:textId="4507B658">
            <w:r w:rsidRPr="004A385B">
              <w:rPr>
                <w:rFonts w:cs="Arial"/>
              </w:rPr>
              <w:t>There are too many factors for why help is not received to be actionable. The advisory group noted that without additional information, it was</w:t>
            </w:r>
            <w:r>
              <w:rPr>
                <w:rFonts w:cs="Arial"/>
              </w:rPr>
              <w:t xml:space="preserve"> not possible</w:t>
            </w:r>
            <w:r w:rsidRPr="004A385B">
              <w:rPr>
                <w:rFonts w:cs="Arial"/>
              </w:rPr>
              <w:t xml:space="preserve"> to utilize this data for programmatic action.  </w:t>
            </w:r>
          </w:p>
        </w:tc>
        <w:tc>
          <w:tcPr>
            <w:tcW w:w="0" w:type="auto"/>
          </w:tcPr>
          <w:p w:rsidRPr="00456C11" w:rsidR="007737D6" w:rsidP="007737D6" w:rsidRDefault="007737D6" w14:paraId="01BBC6D9" w14:textId="77777777">
            <w:r w:rsidRPr="00456C11">
              <w:rPr>
                <w:rFonts w:cs="Arial"/>
                <w:color w:val="000000"/>
              </w:rPr>
              <w:t>4. When you need help with these day-to-day activities, how often are you able to get the help that you need?</w:t>
            </w:r>
          </w:p>
          <w:p w:rsidRPr="004A385B" w:rsidR="007737D6" w:rsidP="007737D6" w:rsidRDefault="007737D6" w14:paraId="1BC8148D" w14:textId="77777777">
            <w:pPr>
              <w:pStyle w:val="ListParagraph"/>
              <w:numPr>
                <w:ilvl w:val="0"/>
                <w:numId w:val="10"/>
              </w:numPr>
              <w:spacing w:after="200" w:line="276" w:lineRule="auto"/>
            </w:pPr>
            <w:r w:rsidRPr="004A385B">
              <w:rPr>
                <w:rFonts w:cs="Arial"/>
                <w:color w:val="000000"/>
              </w:rPr>
              <w:t>Always</w:t>
            </w:r>
          </w:p>
          <w:p w:rsidRPr="004A385B" w:rsidR="007737D6" w:rsidP="007737D6" w:rsidRDefault="007737D6" w14:paraId="65C93506" w14:textId="77777777">
            <w:pPr>
              <w:pStyle w:val="ListParagraph"/>
              <w:numPr>
                <w:ilvl w:val="0"/>
                <w:numId w:val="10"/>
              </w:numPr>
              <w:spacing w:after="200" w:line="276" w:lineRule="auto"/>
            </w:pPr>
            <w:r w:rsidRPr="004A385B">
              <w:rPr>
                <w:rFonts w:cs="Arial"/>
                <w:color w:val="000000"/>
              </w:rPr>
              <w:t>Usually</w:t>
            </w:r>
          </w:p>
          <w:p w:rsidRPr="004A385B" w:rsidR="007737D6" w:rsidP="007737D6" w:rsidRDefault="007737D6" w14:paraId="730402D0" w14:textId="77777777">
            <w:pPr>
              <w:pStyle w:val="ListParagraph"/>
              <w:numPr>
                <w:ilvl w:val="0"/>
                <w:numId w:val="10"/>
              </w:numPr>
              <w:spacing w:after="200" w:line="276" w:lineRule="auto"/>
            </w:pPr>
            <w:r w:rsidRPr="004A385B">
              <w:rPr>
                <w:rFonts w:cs="Arial"/>
                <w:color w:val="000000"/>
              </w:rPr>
              <w:t>Sometimes</w:t>
            </w:r>
          </w:p>
          <w:p w:rsidRPr="004A385B" w:rsidR="007737D6" w:rsidP="007737D6" w:rsidRDefault="007737D6" w14:paraId="7BECEB62" w14:textId="77777777">
            <w:pPr>
              <w:pStyle w:val="ListParagraph"/>
              <w:numPr>
                <w:ilvl w:val="0"/>
                <w:numId w:val="10"/>
              </w:numPr>
              <w:spacing w:after="200" w:line="276" w:lineRule="auto"/>
            </w:pPr>
            <w:r w:rsidRPr="004A385B">
              <w:rPr>
                <w:rFonts w:cs="Arial"/>
                <w:color w:val="000000"/>
              </w:rPr>
              <w:t>Rarely [Go to Q5]</w:t>
            </w:r>
          </w:p>
          <w:p w:rsidRPr="004A385B" w:rsidR="007737D6" w:rsidP="007737D6" w:rsidRDefault="007737D6" w14:paraId="4B0EF853" w14:textId="77777777">
            <w:pPr>
              <w:pStyle w:val="ListParagraph"/>
              <w:numPr>
                <w:ilvl w:val="0"/>
                <w:numId w:val="10"/>
              </w:numPr>
              <w:spacing w:after="200" w:line="276" w:lineRule="auto"/>
            </w:pPr>
            <w:r w:rsidRPr="004A385B">
              <w:rPr>
                <w:rFonts w:cs="Arial"/>
                <w:color w:val="000000"/>
              </w:rPr>
              <w:t>Never [Go to Q5]</w:t>
            </w:r>
          </w:p>
          <w:p w:rsidRPr="004A385B" w:rsidR="007737D6" w:rsidP="007737D6" w:rsidRDefault="007737D6" w14:paraId="18596D62" w14:textId="77777777">
            <w:pPr>
              <w:pStyle w:val="ListParagraph"/>
              <w:numPr>
                <w:ilvl w:val="0"/>
                <w:numId w:val="10"/>
              </w:numPr>
              <w:spacing w:after="200" w:line="276" w:lineRule="auto"/>
            </w:pPr>
            <w:r w:rsidRPr="004A385B">
              <w:rPr>
                <w:rFonts w:cs="Arial"/>
                <w:color w:val="000000"/>
              </w:rPr>
              <w:t>Don’t Know</w:t>
            </w:r>
          </w:p>
          <w:p w:rsidRPr="004A385B" w:rsidR="007737D6" w:rsidP="007737D6" w:rsidRDefault="007737D6" w14:paraId="39C60B4A" w14:textId="77777777">
            <w:pPr>
              <w:pStyle w:val="ListParagraph"/>
              <w:numPr>
                <w:ilvl w:val="0"/>
                <w:numId w:val="10"/>
              </w:numPr>
              <w:spacing w:after="200" w:line="276" w:lineRule="auto"/>
            </w:pPr>
            <w:r w:rsidRPr="004A385B">
              <w:rPr>
                <w:rFonts w:cs="Arial"/>
                <w:color w:val="000000"/>
              </w:rPr>
              <w:t>Refused</w:t>
            </w:r>
          </w:p>
          <w:p w:rsidR="007737D6" w:rsidP="007737D6" w:rsidRDefault="007737D6" w14:paraId="32C0E293" w14:textId="53EB3778"/>
        </w:tc>
        <w:tc>
          <w:tcPr>
            <w:tcW w:w="0" w:type="auto"/>
          </w:tcPr>
          <w:p w:rsidR="007737D6" w:rsidP="007737D6" w:rsidRDefault="007737D6" w14:paraId="773316E9" w14:textId="7DABE2AE">
            <w:r w:rsidRPr="004A385B">
              <w:rPr>
                <w:rFonts w:cs="Arial"/>
              </w:rPr>
              <w:t>n/a</w:t>
            </w:r>
          </w:p>
        </w:tc>
      </w:tr>
      <w:tr w:rsidR="005153EE" w:rsidTr="009B28C2" w14:paraId="03F9406D" w14:textId="055F43F1">
        <w:tc>
          <w:tcPr>
            <w:tcW w:w="0" w:type="auto"/>
          </w:tcPr>
          <w:p w:rsidRPr="00E20A44" w:rsidR="005153EE" w:rsidP="005153EE" w:rsidRDefault="005153EE" w14:paraId="7862852A" w14:textId="7229E45B">
            <w:r>
              <w:rPr>
                <w:rFonts w:cs="Arial"/>
              </w:rPr>
              <w:t>This question was simplified to ascertain additional burden among those experiencing subjective cognitive decline (SCD). “</w:t>
            </w:r>
            <w:proofErr w:type="gramStart"/>
            <w:r>
              <w:rPr>
                <w:rFonts w:cs="Arial"/>
              </w:rPr>
              <w:t>engage</w:t>
            </w:r>
            <w:proofErr w:type="gramEnd"/>
            <w:r>
              <w:rPr>
                <w:rFonts w:cs="Arial"/>
              </w:rPr>
              <w:t xml:space="preserve"> in social activities” was removed due to mild confusion over what the phrase meant. “</w:t>
            </w:r>
            <w:proofErr w:type="gramStart"/>
            <w:r>
              <w:rPr>
                <w:rFonts w:cs="Arial"/>
              </w:rPr>
              <w:t>outside</w:t>
            </w:r>
            <w:proofErr w:type="gramEnd"/>
            <w:r>
              <w:rPr>
                <w:rFonts w:cs="Arial"/>
              </w:rPr>
              <w:t xml:space="preserve"> the home” was removed since respondents may work or volunteer from home.  </w:t>
            </w:r>
          </w:p>
        </w:tc>
        <w:tc>
          <w:tcPr>
            <w:tcW w:w="0" w:type="auto"/>
          </w:tcPr>
          <w:p w:rsidRPr="00456C11" w:rsidR="005153EE" w:rsidP="005153EE" w:rsidRDefault="005153EE" w14:paraId="46243462" w14:textId="77777777">
            <w:r w:rsidRPr="00456C11">
              <w:rPr>
                <w:rFonts w:cs="Arial"/>
                <w:color w:val="000000"/>
              </w:rPr>
              <w:t>5. During the past 12 months, how often has confusion or memory loss interfered with your ability to work, volunteer, or engage in social activities outside the home?</w:t>
            </w:r>
          </w:p>
          <w:p w:rsidRPr="004A385B" w:rsidR="005153EE" w:rsidP="005153EE" w:rsidRDefault="005153EE" w14:paraId="75FA6126" w14:textId="77777777">
            <w:pPr>
              <w:pStyle w:val="ListParagraph"/>
              <w:numPr>
                <w:ilvl w:val="0"/>
                <w:numId w:val="11"/>
              </w:numPr>
              <w:spacing w:after="200" w:line="276" w:lineRule="auto"/>
            </w:pPr>
            <w:r w:rsidRPr="004A385B">
              <w:rPr>
                <w:rFonts w:cs="Arial"/>
                <w:color w:val="000000"/>
              </w:rPr>
              <w:t>Always</w:t>
            </w:r>
          </w:p>
          <w:p w:rsidRPr="004A385B" w:rsidR="005153EE" w:rsidP="005153EE" w:rsidRDefault="005153EE" w14:paraId="216DEEEF" w14:textId="77777777">
            <w:pPr>
              <w:pStyle w:val="ListParagraph"/>
              <w:numPr>
                <w:ilvl w:val="0"/>
                <w:numId w:val="11"/>
              </w:numPr>
              <w:spacing w:after="200" w:line="276" w:lineRule="auto"/>
            </w:pPr>
            <w:r w:rsidRPr="004A385B">
              <w:rPr>
                <w:rFonts w:cs="Arial"/>
                <w:color w:val="000000"/>
              </w:rPr>
              <w:t>Usually</w:t>
            </w:r>
          </w:p>
          <w:p w:rsidRPr="004A385B" w:rsidR="005153EE" w:rsidP="005153EE" w:rsidRDefault="005153EE" w14:paraId="117411AE" w14:textId="77777777">
            <w:pPr>
              <w:pStyle w:val="ListParagraph"/>
              <w:numPr>
                <w:ilvl w:val="0"/>
                <w:numId w:val="11"/>
              </w:numPr>
              <w:spacing w:after="200" w:line="276" w:lineRule="auto"/>
            </w:pPr>
            <w:r w:rsidRPr="004A385B">
              <w:rPr>
                <w:rFonts w:cs="Arial"/>
                <w:color w:val="000000"/>
              </w:rPr>
              <w:t>Sometimes</w:t>
            </w:r>
          </w:p>
          <w:p w:rsidRPr="004A385B" w:rsidR="005153EE" w:rsidP="005153EE" w:rsidRDefault="005153EE" w14:paraId="2CD7054C" w14:textId="77777777">
            <w:pPr>
              <w:pStyle w:val="ListParagraph"/>
              <w:numPr>
                <w:ilvl w:val="0"/>
                <w:numId w:val="11"/>
              </w:numPr>
              <w:spacing w:after="200" w:line="276" w:lineRule="auto"/>
            </w:pPr>
            <w:r w:rsidRPr="004A385B">
              <w:rPr>
                <w:rFonts w:cs="Arial"/>
                <w:color w:val="000000"/>
              </w:rPr>
              <w:t>Rarely [Go to Q5]</w:t>
            </w:r>
          </w:p>
          <w:p w:rsidRPr="004A385B" w:rsidR="005153EE" w:rsidP="005153EE" w:rsidRDefault="005153EE" w14:paraId="4FF2FA38" w14:textId="77777777">
            <w:pPr>
              <w:pStyle w:val="ListParagraph"/>
              <w:numPr>
                <w:ilvl w:val="0"/>
                <w:numId w:val="11"/>
              </w:numPr>
              <w:spacing w:after="200" w:line="276" w:lineRule="auto"/>
            </w:pPr>
            <w:r w:rsidRPr="004A385B">
              <w:rPr>
                <w:rFonts w:cs="Arial"/>
                <w:color w:val="000000"/>
              </w:rPr>
              <w:t>Never [Go to Q5]</w:t>
            </w:r>
          </w:p>
          <w:p w:rsidRPr="004A385B" w:rsidR="005153EE" w:rsidP="005153EE" w:rsidRDefault="005153EE" w14:paraId="3776065E" w14:textId="77777777">
            <w:pPr>
              <w:pStyle w:val="ListParagraph"/>
              <w:numPr>
                <w:ilvl w:val="0"/>
                <w:numId w:val="11"/>
              </w:numPr>
              <w:spacing w:after="200" w:line="276" w:lineRule="auto"/>
            </w:pPr>
            <w:r w:rsidRPr="004A385B">
              <w:rPr>
                <w:rFonts w:cs="Arial"/>
                <w:color w:val="000000"/>
              </w:rPr>
              <w:t>Don’t Know</w:t>
            </w:r>
          </w:p>
          <w:p w:rsidRPr="004A385B" w:rsidR="005153EE" w:rsidP="005153EE" w:rsidRDefault="005153EE" w14:paraId="45DF1DB0" w14:textId="77777777">
            <w:pPr>
              <w:pStyle w:val="ListParagraph"/>
              <w:numPr>
                <w:ilvl w:val="0"/>
                <w:numId w:val="11"/>
              </w:numPr>
              <w:spacing w:after="200" w:line="276" w:lineRule="auto"/>
            </w:pPr>
            <w:r w:rsidRPr="004A385B">
              <w:rPr>
                <w:rFonts w:cs="Arial"/>
                <w:color w:val="000000"/>
              </w:rPr>
              <w:t>Refused</w:t>
            </w:r>
          </w:p>
          <w:p w:rsidRPr="00456C11" w:rsidR="005153EE" w:rsidP="005153EE" w:rsidRDefault="005153EE" w14:paraId="1B82C51A" w14:textId="77777777">
            <w:pPr>
              <w:ind w:left="720"/>
            </w:pPr>
          </w:p>
          <w:p w:rsidR="005153EE" w:rsidP="005153EE" w:rsidRDefault="005153EE" w14:paraId="02ACC89D" w14:textId="4785C5EB"/>
        </w:tc>
        <w:tc>
          <w:tcPr>
            <w:tcW w:w="0" w:type="auto"/>
          </w:tcPr>
          <w:p w:rsidRPr="004A385B" w:rsidR="005153EE" w:rsidP="005153EE" w:rsidRDefault="005153EE" w14:paraId="02D039F6"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rPr>
            </w:pPr>
            <w:r w:rsidRPr="004A385B">
              <w:rPr>
                <w:rFonts w:cs="Arial"/>
              </w:rPr>
              <w:t>Q5. During the past 12 months, have your difficulties with thinking or memory interfered with your ability to work or volunteer?</w:t>
            </w:r>
          </w:p>
          <w:p w:rsidRPr="004A385B" w:rsidR="005153EE" w:rsidP="005153EE" w:rsidRDefault="005153EE" w14:paraId="094C38BC" w14:textId="77777777">
            <w:pPr>
              <w:pStyle w:val="ListParagraph"/>
              <w:widowControl w:val="0"/>
              <w:numPr>
                <w:ilvl w:val="0"/>
                <w:numId w:val="1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76" w:lineRule="auto"/>
              <w:rPr>
                <w:rFonts w:cs="Arial"/>
              </w:rPr>
            </w:pPr>
            <w:r w:rsidRPr="004A385B">
              <w:rPr>
                <w:rFonts w:cs="Arial"/>
              </w:rPr>
              <w:t>Yes</w:t>
            </w:r>
          </w:p>
          <w:p w:rsidRPr="004A385B" w:rsidR="005153EE" w:rsidP="005153EE" w:rsidRDefault="005153EE" w14:paraId="4C2937C6" w14:textId="77777777">
            <w:pPr>
              <w:pStyle w:val="ListParagraph"/>
              <w:widowControl w:val="0"/>
              <w:numPr>
                <w:ilvl w:val="0"/>
                <w:numId w:val="1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76" w:lineRule="auto"/>
              <w:rPr>
                <w:rFonts w:cs="Arial"/>
              </w:rPr>
            </w:pPr>
            <w:r w:rsidRPr="004A385B">
              <w:rPr>
                <w:rFonts w:cs="Arial"/>
              </w:rPr>
              <w:t xml:space="preserve">No </w:t>
            </w:r>
          </w:p>
          <w:p w:rsidRPr="004A385B" w:rsidR="005153EE" w:rsidP="005153EE" w:rsidRDefault="005153EE" w14:paraId="644D8F98" w14:textId="77777777">
            <w:pPr>
              <w:pStyle w:val="ListParagraph"/>
              <w:widowControl w:val="0"/>
              <w:numPr>
                <w:ilvl w:val="0"/>
                <w:numId w:val="1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76" w:lineRule="auto"/>
              <w:rPr>
                <w:rFonts w:cs="Arial"/>
              </w:rPr>
            </w:pPr>
            <w:r w:rsidRPr="004A385B">
              <w:rPr>
                <w:rFonts w:cs="Arial"/>
              </w:rPr>
              <w:t xml:space="preserve">Don’t know </w:t>
            </w:r>
          </w:p>
          <w:p w:rsidRPr="004A385B" w:rsidR="005153EE" w:rsidP="005153EE" w:rsidRDefault="005153EE" w14:paraId="0E8AA1A0" w14:textId="77777777">
            <w:pPr>
              <w:pStyle w:val="ListParagraph"/>
              <w:widowControl w:val="0"/>
              <w:numPr>
                <w:ilvl w:val="0"/>
                <w:numId w:val="1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76" w:lineRule="auto"/>
              <w:rPr>
                <w:rFonts w:cs="Arial"/>
              </w:rPr>
            </w:pPr>
            <w:r w:rsidRPr="004A385B">
              <w:rPr>
                <w:rFonts w:cs="Arial"/>
              </w:rPr>
              <w:t>Refused</w:t>
            </w:r>
          </w:p>
          <w:p w:rsidR="005153EE" w:rsidP="005153EE" w:rsidRDefault="005153EE" w14:paraId="4F52AE19" w14:textId="553E0655"/>
        </w:tc>
      </w:tr>
      <w:tr w:rsidR="00D66BC5" w:rsidTr="009B28C2" w14:paraId="19E5ACD8" w14:textId="43B66A5A">
        <w:trPr>
          <w:trHeight w:val="893"/>
        </w:trPr>
        <w:tc>
          <w:tcPr>
            <w:tcW w:w="0" w:type="auto"/>
          </w:tcPr>
          <w:p w:rsidR="00D66BC5" w:rsidP="00D66BC5" w:rsidRDefault="00522CAF" w14:paraId="64E03DFC" w14:textId="06DA89F1">
            <w:r w:rsidRPr="004A385B">
              <w:rPr>
                <w:rFonts w:cs="Arial"/>
              </w:rPr>
              <w:t xml:space="preserve">The change to “provider” is to align with other questions on the BRFSS. </w:t>
            </w:r>
            <w:r>
              <w:rPr>
                <w:rFonts w:cs="Arial"/>
              </w:rPr>
              <w:t>The proposed change of order — to move the question to third rather than last — is to improve the flow of questions and place similar/cascading questions next to one another.</w:t>
            </w:r>
          </w:p>
        </w:tc>
        <w:tc>
          <w:tcPr>
            <w:tcW w:w="0" w:type="auto"/>
          </w:tcPr>
          <w:p w:rsidRPr="00456C11" w:rsidR="00D66BC5" w:rsidP="00D66BC5" w:rsidRDefault="00D66BC5" w14:paraId="5B393D0E" w14:textId="77777777">
            <w:r w:rsidRPr="00456C11">
              <w:rPr>
                <w:rFonts w:cs="Arial"/>
                <w:color w:val="000000"/>
              </w:rPr>
              <w:t>6. Have you or anyone else discussed your confusion or memory loss with a health care professional?</w:t>
            </w:r>
          </w:p>
          <w:p w:rsidRPr="004A385B" w:rsidR="00D66BC5" w:rsidP="00D66BC5" w:rsidRDefault="00D66BC5" w14:paraId="3DE8297D" w14:textId="77777777">
            <w:pPr>
              <w:pStyle w:val="ListParagraph"/>
              <w:numPr>
                <w:ilvl w:val="1"/>
                <w:numId w:val="13"/>
              </w:numPr>
              <w:spacing w:after="200" w:line="276" w:lineRule="auto"/>
            </w:pPr>
            <w:r w:rsidRPr="004A385B">
              <w:rPr>
                <w:rFonts w:cs="Arial"/>
                <w:color w:val="000000"/>
              </w:rPr>
              <w:t>Yes</w:t>
            </w:r>
          </w:p>
          <w:p w:rsidRPr="004A385B" w:rsidR="00D66BC5" w:rsidP="00D66BC5" w:rsidRDefault="00D66BC5" w14:paraId="0E8C6D5D" w14:textId="77777777">
            <w:pPr>
              <w:pStyle w:val="ListParagraph"/>
              <w:numPr>
                <w:ilvl w:val="1"/>
                <w:numId w:val="13"/>
              </w:numPr>
              <w:spacing w:after="200" w:line="276" w:lineRule="auto"/>
            </w:pPr>
            <w:r w:rsidRPr="004A385B">
              <w:rPr>
                <w:rFonts w:cs="Arial"/>
                <w:color w:val="000000"/>
              </w:rPr>
              <w:t>No</w:t>
            </w:r>
          </w:p>
          <w:p w:rsidRPr="004A385B" w:rsidR="00D66BC5" w:rsidP="00D66BC5" w:rsidRDefault="00D66BC5" w14:paraId="3C4C512B" w14:textId="77777777">
            <w:pPr>
              <w:pStyle w:val="ListParagraph"/>
              <w:numPr>
                <w:ilvl w:val="1"/>
                <w:numId w:val="13"/>
              </w:numPr>
              <w:spacing w:after="200" w:line="276" w:lineRule="auto"/>
            </w:pPr>
            <w:r w:rsidRPr="004A385B">
              <w:rPr>
                <w:rFonts w:cs="Arial"/>
                <w:color w:val="000000"/>
              </w:rPr>
              <w:t>Don’t Know</w:t>
            </w:r>
          </w:p>
          <w:p w:rsidRPr="004A385B" w:rsidR="00D66BC5" w:rsidP="00D66BC5" w:rsidRDefault="00D66BC5" w14:paraId="56D2A3EE" w14:textId="77777777">
            <w:pPr>
              <w:pStyle w:val="ListParagraph"/>
              <w:numPr>
                <w:ilvl w:val="1"/>
                <w:numId w:val="13"/>
              </w:numPr>
              <w:spacing w:after="200" w:line="276" w:lineRule="auto"/>
            </w:pPr>
            <w:r w:rsidRPr="004A385B">
              <w:rPr>
                <w:rFonts w:cs="Arial"/>
                <w:color w:val="000000"/>
              </w:rPr>
              <w:lastRenderedPageBreak/>
              <w:t>Refused</w:t>
            </w:r>
          </w:p>
          <w:p w:rsidR="00D66BC5" w:rsidP="00D66BC5" w:rsidRDefault="00D66BC5" w14:paraId="384AD7DF" w14:textId="74CC44BE"/>
        </w:tc>
        <w:tc>
          <w:tcPr>
            <w:tcW w:w="0" w:type="auto"/>
          </w:tcPr>
          <w:p w:rsidRPr="004A385B" w:rsidR="00D66BC5" w:rsidP="00D66BC5" w:rsidRDefault="00D66BC5" w14:paraId="69E7BBF9"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rPr>
            </w:pPr>
            <w:r w:rsidRPr="004A385B">
              <w:rPr>
                <w:rFonts w:cs="Arial"/>
              </w:rPr>
              <w:lastRenderedPageBreak/>
              <w:t>Q3. Have you or anyone else discussed your difficulties with thinking or memory with a health care provider?</w:t>
            </w:r>
          </w:p>
          <w:p w:rsidRPr="004A385B" w:rsidR="00D66BC5" w:rsidP="00D66BC5" w:rsidRDefault="00D66BC5" w14:paraId="7A23297A" w14:textId="77777777">
            <w:pPr>
              <w:pStyle w:val="ListParagraph"/>
              <w:widowControl w:val="0"/>
              <w:numPr>
                <w:ilvl w:val="0"/>
                <w:numId w:val="14"/>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76" w:lineRule="auto"/>
              <w:rPr>
                <w:rFonts w:cs="Arial"/>
              </w:rPr>
            </w:pPr>
            <w:r w:rsidRPr="004A385B">
              <w:rPr>
                <w:rFonts w:cs="Arial"/>
              </w:rPr>
              <w:t>Yes</w:t>
            </w:r>
          </w:p>
          <w:p w:rsidRPr="004A385B" w:rsidR="00D66BC5" w:rsidP="00D66BC5" w:rsidRDefault="00D66BC5" w14:paraId="31FB2E59" w14:textId="77777777">
            <w:pPr>
              <w:pStyle w:val="ListParagraph"/>
              <w:widowControl w:val="0"/>
              <w:numPr>
                <w:ilvl w:val="0"/>
                <w:numId w:val="14"/>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76" w:lineRule="auto"/>
              <w:rPr>
                <w:rFonts w:cs="Arial"/>
              </w:rPr>
            </w:pPr>
            <w:r w:rsidRPr="004A385B">
              <w:rPr>
                <w:rFonts w:cs="Arial"/>
              </w:rPr>
              <w:t xml:space="preserve">No </w:t>
            </w:r>
          </w:p>
          <w:p w:rsidRPr="004A385B" w:rsidR="00D66BC5" w:rsidP="00D66BC5" w:rsidRDefault="00D66BC5" w14:paraId="0C2DDE15" w14:textId="77777777">
            <w:pPr>
              <w:pStyle w:val="ListParagraph"/>
              <w:widowControl w:val="0"/>
              <w:numPr>
                <w:ilvl w:val="0"/>
                <w:numId w:val="14"/>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76" w:lineRule="auto"/>
              <w:rPr>
                <w:rFonts w:cs="Arial"/>
              </w:rPr>
            </w:pPr>
            <w:r w:rsidRPr="004A385B">
              <w:rPr>
                <w:rFonts w:cs="Arial"/>
              </w:rPr>
              <w:lastRenderedPageBreak/>
              <w:t xml:space="preserve">Don’t know </w:t>
            </w:r>
          </w:p>
          <w:p w:rsidRPr="004A385B" w:rsidR="00D66BC5" w:rsidP="00D66BC5" w:rsidRDefault="00D66BC5" w14:paraId="56AD859F" w14:textId="77777777">
            <w:pPr>
              <w:pStyle w:val="ListParagraph"/>
              <w:widowControl w:val="0"/>
              <w:numPr>
                <w:ilvl w:val="0"/>
                <w:numId w:val="14"/>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76" w:lineRule="auto"/>
              <w:rPr>
                <w:rFonts w:cs="Arial"/>
              </w:rPr>
            </w:pPr>
            <w:r w:rsidRPr="004A385B">
              <w:rPr>
                <w:rFonts w:cs="Arial"/>
              </w:rPr>
              <w:t>Refused</w:t>
            </w:r>
          </w:p>
          <w:p w:rsidR="00D66BC5" w:rsidP="00D66BC5" w:rsidRDefault="00D66BC5" w14:paraId="0B840145" w14:textId="33EBB6B0"/>
        </w:tc>
      </w:tr>
      <w:tr w:rsidR="00D90380" w:rsidTr="00D90380" w14:paraId="782A664F" w14:textId="77777777">
        <w:trPr>
          <w:trHeight w:val="323"/>
        </w:trPr>
        <w:tc>
          <w:tcPr>
            <w:tcW w:w="0" w:type="auto"/>
          </w:tcPr>
          <w:p w:rsidR="00D90380" w:rsidP="00D90380" w:rsidRDefault="00D90380" w14:paraId="11B40900" w14:textId="05A0C238">
            <w:r>
              <w:lastRenderedPageBreak/>
              <w:t xml:space="preserve">COVID Vaccination Module Optional Module Changes </w:t>
            </w:r>
          </w:p>
        </w:tc>
        <w:tc>
          <w:tcPr>
            <w:tcW w:w="0" w:type="auto"/>
          </w:tcPr>
          <w:p w:rsidRPr="000A1618" w:rsidR="00D90380" w:rsidP="002305B2" w:rsidRDefault="00D90380" w14:paraId="42CA0A89"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theme="minorHAnsi"/>
              </w:rPr>
            </w:pPr>
          </w:p>
        </w:tc>
        <w:tc>
          <w:tcPr>
            <w:tcW w:w="0" w:type="auto"/>
          </w:tcPr>
          <w:p w:rsidRPr="006B0B3D" w:rsidR="00D90380" w:rsidP="002305B2" w:rsidRDefault="00D90380" w14:paraId="5C02F2D3"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theme="minorHAnsi"/>
              </w:rPr>
            </w:pPr>
          </w:p>
        </w:tc>
      </w:tr>
      <w:tr w:rsidR="002305B2" w:rsidTr="009B28C2" w14:paraId="011DABD8" w14:textId="726E0183">
        <w:trPr>
          <w:trHeight w:val="893"/>
        </w:trPr>
        <w:tc>
          <w:tcPr>
            <w:tcW w:w="0" w:type="auto"/>
          </w:tcPr>
          <w:p w:rsidR="002305B2" w:rsidP="002305B2" w:rsidRDefault="002305B2" w14:paraId="75B91914" w14:textId="10CC0F71">
            <w:r w:rsidRPr="006D6060">
              <w:rPr>
                <w:rFonts w:cstheme="minorHAnsi"/>
                <w:bCs/>
              </w:rPr>
              <w:t>With new recommendations for additional and booster doses possible by 2023, some respondents could have received as many as 5 recommended doses</w:t>
            </w:r>
          </w:p>
        </w:tc>
        <w:tc>
          <w:tcPr>
            <w:tcW w:w="0" w:type="auto"/>
          </w:tcPr>
          <w:p w:rsidRPr="000A1618" w:rsidR="002305B2" w:rsidP="002305B2" w:rsidRDefault="002305B2" w14:paraId="7D957DF0"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theme="minorHAnsi"/>
              </w:rPr>
            </w:pPr>
            <w:r w:rsidRPr="000A1618">
              <w:rPr>
                <w:rFonts w:cstheme="minorHAnsi"/>
              </w:rPr>
              <w:t>How many COVID-19 vaccinations have you received?</w:t>
            </w:r>
          </w:p>
          <w:p w:rsidRPr="000A1618" w:rsidR="002305B2" w:rsidP="002305B2" w:rsidRDefault="002305B2" w14:paraId="6B0D6C3A"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theme="minorHAnsi"/>
              </w:rPr>
            </w:pPr>
            <w:r w:rsidRPr="000A1618">
              <w:rPr>
                <w:rFonts w:cstheme="minorHAnsi"/>
              </w:rPr>
              <w:t>1 One</w:t>
            </w:r>
          </w:p>
          <w:p w:rsidRPr="000A1618" w:rsidR="002305B2" w:rsidP="002305B2" w:rsidRDefault="002305B2" w14:paraId="7CFDD9A3"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theme="minorHAnsi"/>
              </w:rPr>
            </w:pPr>
            <w:r w:rsidRPr="000A1618">
              <w:rPr>
                <w:rFonts w:cstheme="minorHAnsi"/>
              </w:rPr>
              <w:t xml:space="preserve">2 Two </w:t>
            </w:r>
          </w:p>
          <w:p w:rsidRPr="000A1618" w:rsidR="002305B2" w:rsidP="002305B2" w:rsidRDefault="002305B2" w14:paraId="31934A10"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theme="minorHAnsi"/>
              </w:rPr>
            </w:pPr>
            <w:r w:rsidRPr="000A1618">
              <w:rPr>
                <w:rFonts w:cstheme="minorHAnsi"/>
              </w:rPr>
              <w:t xml:space="preserve">3 Three </w:t>
            </w:r>
          </w:p>
          <w:p w:rsidR="002305B2" w:rsidP="002305B2" w:rsidRDefault="002305B2" w14:paraId="7A8D076C"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theme="minorHAnsi"/>
              </w:rPr>
            </w:pPr>
            <w:r w:rsidRPr="000A1618">
              <w:rPr>
                <w:rFonts w:cstheme="minorHAnsi"/>
              </w:rPr>
              <w:t>4 Four</w:t>
            </w:r>
            <w:r>
              <w:rPr>
                <w:rFonts w:cstheme="minorHAnsi"/>
              </w:rPr>
              <w:t xml:space="preserve"> or more</w:t>
            </w:r>
          </w:p>
          <w:p w:rsidRPr="006B0B3D" w:rsidR="002305B2" w:rsidP="002305B2" w:rsidRDefault="002305B2" w14:paraId="0F62C29B"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theme="minorHAnsi"/>
              </w:rPr>
            </w:pPr>
            <w:r w:rsidRPr="006B0B3D">
              <w:rPr>
                <w:rFonts w:cstheme="minorHAnsi"/>
              </w:rPr>
              <w:t>7 Don’t know / Not sure</w:t>
            </w:r>
          </w:p>
          <w:p w:rsidR="002305B2" w:rsidP="002305B2" w:rsidRDefault="002305B2" w14:paraId="457E07E2" w14:textId="5AD07E43">
            <w:r w:rsidRPr="006B0B3D">
              <w:rPr>
                <w:rFonts w:cstheme="minorHAnsi"/>
              </w:rPr>
              <w:t>9 Refused</w:t>
            </w:r>
          </w:p>
        </w:tc>
        <w:tc>
          <w:tcPr>
            <w:tcW w:w="0" w:type="auto"/>
          </w:tcPr>
          <w:p w:rsidRPr="006B0B3D" w:rsidR="002305B2" w:rsidP="002305B2" w:rsidRDefault="002305B2" w14:paraId="0B88B4E6"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theme="minorHAnsi"/>
              </w:rPr>
            </w:pPr>
            <w:r w:rsidRPr="006B0B3D">
              <w:rPr>
                <w:rFonts w:cstheme="minorHAnsi"/>
              </w:rPr>
              <w:t>How many COVID-19 vaccinations have you received?</w:t>
            </w:r>
          </w:p>
          <w:p w:rsidRPr="006B0B3D" w:rsidR="002305B2" w:rsidP="002305B2" w:rsidRDefault="002305B2" w14:paraId="169085E4"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theme="minorHAnsi"/>
              </w:rPr>
            </w:pPr>
            <w:r w:rsidRPr="006B0B3D">
              <w:rPr>
                <w:rFonts w:cstheme="minorHAnsi"/>
              </w:rPr>
              <w:t>1 One</w:t>
            </w:r>
          </w:p>
          <w:p w:rsidRPr="006B0B3D" w:rsidR="002305B2" w:rsidP="002305B2" w:rsidRDefault="002305B2" w14:paraId="416D475B"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theme="minorHAnsi"/>
              </w:rPr>
            </w:pPr>
            <w:r w:rsidRPr="006B0B3D">
              <w:rPr>
                <w:rFonts w:cstheme="minorHAnsi"/>
              </w:rPr>
              <w:t xml:space="preserve">2 Two </w:t>
            </w:r>
          </w:p>
          <w:p w:rsidRPr="006B0B3D" w:rsidR="002305B2" w:rsidP="002305B2" w:rsidRDefault="002305B2" w14:paraId="18574B7F"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theme="minorHAnsi"/>
              </w:rPr>
            </w:pPr>
            <w:r w:rsidRPr="006B0B3D">
              <w:rPr>
                <w:rFonts w:cstheme="minorHAnsi"/>
              </w:rPr>
              <w:t xml:space="preserve">3 Three </w:t>
            </w:r>
          </w:p>
          <w:p w:rsidRPr="006B0B3D" w:rsidR="002305B2" w:rsidP="002305B2" w:rsidRDefault="002305B2" w14:paraId="67F80E04"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theme="minorHAnsi"/>
              </w:rPr>
            </w:pPr>
            <w:r w:rsidRPr="006B0B3D">
              <w:rPr>
                <w:rFonts w:cstheme="minorHAnsi"/>
              </w:rPr>
              <w:t>4 Four</w:t>
            </w:r>
          </w:p>
          <w:p w:rsidRPr="006B0B3D" w:rsidR="002305B2" w:rsidP="002305B2" w:rsidRDefault="002305B2" w14:paraId="323EA936"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theme="minorHAnsi"/>
              </w:rPr>
            </w:pPr>
            <w:r w:rsidRPr="006B0B3D">
              <w:rPr>
                <w:rFonts w:cstheme="minorHAnsi"/>
              </w:rPr>
              <w:t>5 Five or more</w:t>
            </w:r>
          </w:p>
          <w:p w:rsidRPr="006B0B3D" w:rsidR="002305B2" w:rsidP="002305B2" w:rsidRDefault="002305B2" w14:paraId="28EE5CD4"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theme="minorHAnsi"/>
              </w:rPr>
            </w:pPr>
            <w:r w:rsidRPr="006B0B3D">
              <w:rPr>
                <w:rFonts w:cstheme="minorHAnsi"/>
              </w:rPr>
              <w:t>7 Don’t know / Not sure</w:t>
            </w:r>
          </w:p>
          <w:p w:rsidR="002305B2" w:rsidP="002305B2" w:rsidRDefault="002305B2" w14:paraId="7942984D" w14:textId="5B6BED2F">
            <w:r w:rsidRPr="006B0B3D">
              <w:rPr>
                <w:rFonts w:cstheme="minorHAnsi"/>
              </w:rPr>
              <w:t>9 Refused</w:t>
            </w:r>
          </w:p>
        </w:tc>
      </w:tr>
      <w:tr w:rsidR="002305B2" w:rsidTr="009B28C2" w14:paraId="0944D823" w14:textId="1C15E2C6">
        <w:trPr>
          <w:trHeight w:val="893"/>
        </w:trPr>
        <w:tc>
          <w:tcPr>
            <w:tcW w:w="0" w:type="auto"/>
          </w:tcPr>
          <w:p w:rsidR="002305B2" w:rsidP="002305B2" w:rsidRDefault="002305B2" w14:paraId="759A2EFA" w14:textId="318BDBF2">
            <w:r w:rsidRPr="00157FED">
              <w:rPr>
                <w:rFonts w:cstheme="minorHAnsi"/>
                <w:bCs/>
              </w:rPr>
              <w:t xml:space="preserve">Since </w:t>
            </w:r>
            <w:r>
              <w:rPr>
                <w:rFonts w:cstheme="minorHAnsi"/>
                <w:bCs/>
              </w:rPr>
              <w:t>the creation of this optional module, CDC has changed the definition of “up to date” for COVID-19 vaccination to include booster doses, so adding clarifying language to the question to explain that it includes booster doses and not just the initial COVID-19 vaccine series</w:t>
            </w:r>
          </w:p>
        </w:tc>
        <w:tc>
          <w:tcPr>
            <w:tcW w:w="0" w:type="auto"/>
          </w:tcPr>
          <w:p w:rsidRPr="00751AE4" w:rsidR="002305B2" w:rsidP="002305B2" w:rsidRDefault="002305B2" w14:paraId="5676F871" w14:textId="77777777">
            <w:pPr>
              <w:pStyle w:val="Default"/>
              <w:rPr>
                <w:rFonts w:asciiTheme="minorHAnsi" w:hAnsiTheme="minorHAnsi" w:cstheme="minorHAnsi"/>
                <w:color w:val="auto"/>
                <w:sz w:val="22"/>
                <w:szCs w:val="22"/>
              </w:rPr>
            </w:pPr>
            <w:r w:rsidRPr="00751AE4">
              <w:rPr>
                <w:rFonts w:asciiTheme="minorHAnsi" w:hAnsiTheme="minorHAnsi" w:cstheme="minorHAnsi"/>
                <w:color w:val="auto"/>
                <w:sz w:val="22"/>
                <w:szCs w:val="22"/>
              </w:rPr>
              <w:t xml:space="preserve">Which of the following best describes your intent to take the recommended COVID </w:t>
            </w:r>
            <w:proofErr w:type="gramStart"/>
            <w:r w:rsidRPr="00751AE4">
              <w:rPr>
                <w:rFonts w:asciiTheme="minorHAnsi" w:hAnsiTheme="minorHAnsi" w:cstheme="minorHAnsi"/>
                <w:color w:val="auto"/>
                <w:sz w:val="22"/>
                <w:szCs w:val="22"/>
              </w:rPr>
              <w:t>vaccinations…</w:t>
            </w:r>
            <w:proofErr w:type="gramEnd"/>
          </w:p>
          <w:p w:rsidR="002305B2" w:rsidP="002305B2" w:rsidRDefault="002305B2" w14:paraId="41156AD5" w14:textId="2D25F51F">
            <w:r w:rsidRPr="00751AE4">
              <w:rPr>
                <w:rFonts w:cstheme="minorHAnsi"/>
              </w:rPr>
              <w:t xml:space="preserve">Would you say you have already received all recommended doses, plan to receive all recommended doses or do not plan to receive all recommended doses? </w:t>
            </w:r>
          </w:p>
        </w:tc>
        <w:tc>
          <w:tcPr>
            <w:tcW w:w="0" w:type="auto"/>
          </w:tcPr>
          <w:p w:rsidR="005A02D3" w:rsidP="005A02D3" w:rsidRDefault="002305B2" w14:paraId="1DF628BD" w14:textId="77777777">
            <w:pPr>
              <w:pStyle w:val="Default"/>
              <w:rPr>
                <w:rFonts w:asciiTheme="minorHAnsi" w:hAnsiTheme="minorHAnsi" w:cstheme="minorHAnsi"/>
                <w:color w:val="auto"/>
                <w:sz w:val="22"/>
                <w:szCs w:val="22"/>
              </w:rPr>
            </w:pPr>
            <w:r w:rsidRPr="00751AE4">
              <w:rPr>
                <w:rFonts w:asciiTheme="minorHAnsi" w:hAnsiTheme="minorHAnsi" w:cstheme="minorHAnsi"/>
                <w:color w:val="auto"/>
                <w:sz w:val="22"/>
                <w:szCs w:val="22"/>
              </w:rPr>
              <w:t>Which of the following best describes your intent to take COVID vaccinations</w:t>
            </w:r>
            <w:r w:rsidR="005A02D3">
              <w:rPr>
                <w:rFonts w:asciiTheme="minorHAnsi" w:hAnsiTheme="minorHAnsi" w:cstheme="minorHAnsi"/>
                <w:color w:val="auto"/>
                <w:sz w:val="22"/>
                <w:szCs w:val="22"/>
              </w:rPr>
              <w:t>?</w:t>
            </w:r>
          </w:p>
          <w:p w:rsidR="005A02D3" w:rsidP="005A02D3" w:rsidRDefault="002305B2" w14:paraId="2BCCCDD1" w14:textId="77777777">
            <w:pPr>
              <w:pStyle w:val="Default"/>
              <w:rPr>
                <w:rFonts w:cstheme="minorHAnsi"/>
              </w:rPr>
            </w:pPr>
            <w:r w:rsidRPr="00751AE4">
              <w:rPr>
                <w:rFonts w:cstheme="minorHAnsi"/>
              </w:rPr>
              <w:t xml:space="preserve">Would you say you </w:t>
            </w:r>
            <w:proofErr w:type="gramStart"/>
            <w:r w:rsidRPr="00751AE4">
              <w:rPr>
                <w:rFonts w:cstheme="minorHAnsi"/>
              </w:rPr>
              <w:t>have</w:t>
            </w:r>
            <w:proofErr w:type="gramEnd"/>
            <w:r w:rsidRPr="00751AE4">
              <w:rPr>
                <w:rFonts w:cstheme="minorHAnsi"/>
              </w:rPr>
              <w:t xml:space="preserve"> </w:t>
            </w:r>
          </w:p>
          <w:p w:rsidR="002305B2" w:rsidP="005A02D3" w:rsidRDefault="005A02D3" w14:paraId="5EB60D32" w14:textId="4758DE74">
            <w:pPr>
              <w:pStyle w:val="Default"/>
            </w:pPr>
            <w:r>
              <w:rPr>
                <w:rFonts w:cstheme="minorHAnsi"/>
              </w:rPr>
              <w:t>1 A</w:t>
            </w:r>
            <w:r w:rsidRPr="00751AE4" w:rsidR="002305B2">
              <w:rPr>
                <w:rFonts w:cstheme="minorHAnsi"/>
              </w:rPr>
              <w:t>lready received all recommended doses</w:t>
            </w:r>
            <w:r>
              <w:rPr>
                <w:rFonts w:cstheme="minorHAnsi"/>
              </w:rPr>
              <w:t>, including boosters</w:t>
            </w:r>
            <w:r w:rsidRPr="00751AE4" w:rsidR="002305B2">
              <w:rPr>
                <w:rFonts w:cstheme="minorHAnsi"/>
              </w:rPr>
              <w:t xml:space="preserve"> </w:t>
            </w:r>
            <w:r>
              <w:rPr>
                <w:rFonts w:cstheme="minorHAnsi"/>
              </w:rPr>
              <w:t>2 P</w:t>
            </w:r>
            <w:r w:rsidRPr="00751AE4" w:rsidR="002305B2">
              <w:rPr>
                <w:rFonts w:cstheme="minorHAnsi"/>
              </w:rPr>
              <w:t>lan to receive all recommended doses</w:t>
            </w:r>
            <w:r>
              <w:rPr>
                <w:rFonts w:cstheme="minorHAnsi"/>
              </w:rPr>
              <w:t xml:space="preserve"> 3 D</w:t>
            </w:r>
            <w:r w:rsidRPr="00751AE4" w:rsidR="002305B2">
              <w:rPr>
                <w:rFonts w:cstheme="minorHAnsi"/>
              </w:rPr>
              <w:t xml:space="preserve">o not plan to receive all recommended doses? </w:t>
            </w:r>
          </w:p>
        </w:tc>
      </w:tr>
      <w:tr w:rsidR="002305B2" w:rsidTr="009B28C2" w14:paraId="3E04BE82" w14:textId="193B6A15">
        <w:trPr>
          <w:trHeight w:val="893"/>
        </w:trPr>
        <w:tc>
          <w:tcPr>
            <w:tcW w:w="0" w:type="auto"/>
          </w:tcPr>
          <w:p w:rsidR="002305B2" w:rsidP="002305B2" w:rsidRDefault="002305B2" w14:paraId="0E0B8485" w14:textId="494A3554">
            <w:r w:rsidRPr="005B73EA">
              <w:rPr>
                <w:rFonts w:cstheme="minorHAnsi"/>
                <w:bCs/>
              </w:rPr>
              <w:t>By 2023 it will be &gt;2 years since most people received their initial vaccine series and the month of vaccination is no longer of interest</w:t>
            </w:r>
          </w:p>
        </w:tc>
        <w:tc>
          <w:tcPr>
            <w:tcW w:w="0" w:type="auto"/>
          </w:tcPr>
          <w:p w:rsidR="002305B2" w:rsidP="002305B2" w:rsidRDefault="002305B2" w14:paraId="6AE7A5AD" w14:textId="560556CD">
            <w:r w:rsidRPr="00BD405A">
              <w:rPr>
                <w:rFonts w:cstheme="minorHAnsi"/>
              </w:rPr>
              <w:t>During what month and year did you receive your (first) COVID-19 vaccination?</w:t>
            </w:r>
          </w:p>
        </w:tc>
        <w:tc>
          <w:tcPr>
            <w:tcW w:w="0" w:type="auto"/>
          </w:tcPr>
          <w:p w:rsidR="002305B2" w:rsidP="002305B2" w:rsidRDefault="002305B2" w14:paraId="53CBC300" w14:textId="25DFCA78">
            <w:r w:rsidRPr="005B73EA">
              <w:rPr>
                <w:rFonts w:cstheme="minorHAnsi"/>
                <w:bCs/>
              </w:rPr>
              <w:t>Propose to eliminate question</w:t>
            </w:r>
          </w:p>
        </w:tc>
      </w:tr>
      <w:tr w:rsidR="002305B2" w:rsidTr="009B28C2" w14:paraId="706EEF24" w14:textId="1022B7B1">
        <w:trPr>
          <w:trHeight w:val="893"/>
        </w:trPr>
        <w:tc>
          <w:tcPr>
            <w:tcW w:w="0" w:type="auto"/>
          </w:tcPr>
          <w:p w:rsidR="002305B2" w:rsidP="002305B2" w:rsidRDefault="002305B2" w14:paraId="083AE4EF" w14:textId="3EECAEBC">
            <w:r w:rsidRPr="005B73EA">
              <w:rPr>
                <w:rFonts w:cstheme="minorHAnsi"/>
                <w:bCs/>
              </w:rPr>
              <w:t>By 2023 it will be &gt;2 years since most people received their initial vaccine series and the month of vaccination is no longer of interest</w:t>
            </w:r>
          </w:p>
        </w:tc>
        <w:tc>
          <w:tcPr>
            <w:tcW w:w="0" w:type="auto"/>
          </w:tcPr>
          <w:p w:rsidR="002305B2" w:rsidP="002305B2" w:rsidRDefault="002305B2" w14:paraId="566D4F9B" w14:textId="156728D3">
            <w:r w:rsidRPr="00BD405A">
              <w:rPr>
                <w:rFonts w:cstheme="minorHAnsi"/>
              </w:rPr>
              <w:t xml:space="preserve">During what month and year did you receive your </w:t>
            </w:r>
            <w:r>
              <w:rPr>
                <w:rFonts w:cstheme="minorHAnsi"/>
              </w:rPr>
              <w:t>second</w:t>
            </w:r>
            <w:r w:rsidRPr="00BD405A">
              <w:rPr>
                <w:rFonts w:cstheme="minorHAnsi"/>
              </w:rPr>
              <w:t xml:space="preserve"> COVID-19 vaccination?</w:t>
            </w:r>
          </w:p>
        </w:tc>
        <w:tc>
          <w:tcPr>
            <w:tcW w:w="0" w:type="auto"/>
          </w:tcPr>
          <w:p w:rsidR="002305B2" w:rsidP="002305B2" w:rsidRDefault="002305B2" w14:paraId="3A93E2A6" w14:textId="3195E837">
            <w:r w:rsidRPr="005B73EA">
              <w:rPr>
                <w:rFonts w:cstheme="minorHAnsi"/>
                <w:bCs/>
              </w:rPr>
              <w:t>Propose to eliminate question</w:t>
            </w:r>
          </w:p>
        </w:tc>
      </w:tr>
      <w:tr w:rsidR="002305B2" w:rsidTr="00537F31" w14:paraId="75A62BB1" w14:textId="1FD13CD1">
        <w:trPr>
          <w:trHeight w:val="341"/>
        </w:trPr>
        <w:tc>
          <w:tcPr>
            <w:tcW w:w="0" w:type="auto"/>
          </w:tcPr>
          <w:p w:rsidR="002305B2" w:rsidP="002305B2" w:rsidRDefault="00537F31" w14:paraId="3537868A" w14:textId="411CC07B">
            <w:r w:rsidRPr="00234F70">
              <w:rPr>
                <w:rFonts w:ascii="Calibri" w:hAnsi="Calibri" w:eastAsia="Calibri" w:cs="Times New Roman"/>
              </w:rPr>
              <w:t>Emerging Core Long Term COVID Effects</w:t>
            </w:r>
            <w:r>
              <w:rPr>
                <w:rFonts w:ascii="Calibri" w:hAnsi="Calibri" w:eastAsia="Calibri" w:cs="Times New Roman"/>
              </w:rPr>
              <w:t xml:space="preserve"> Changes.</w:t>
            </w:r>
          </w:p>
        </w:tc>
        <w:tc>
          <w:tcPr>
            <w:tcW w:w="0" w:type="auto"/>
          </w:tcPr>
          <w:p w:rsidR="002305B2" w:rsidP="002305B2" w:rsidRDefault="002305B2" w14:paraId="2E312EA1" w14:textId="5AB2E6BB"/>
        </w:tc>
        <w:tc>
          <w:tcPr>
            <w:tcW w:w="0" w:type="auto"/>
          </w:tcPr>
          <w:p w:rsidR="002305B2" w:rsidP="002305B2" w:rsidRDefault="002305B2" w14:paraId="2FD6AFCE" w14:textId="6EDF7242"/>
        </w:tc>
      </w:tr>
      <w:tr w:rsidR="009B28C2" w:rsidTr="009B28C2" w14:paraId="48251681" w14:textId="77777777">
        <w:trPr>
          <w:trHeight w:val="893"/>
        </w:trPr>
        <w:tc>
          <w:tcPr>
            <w:tcW w:w="0" w:type="auto"/>
          </w:tcPr>
          <w:p w:rsidR="009B28C2" w:rsidP="00483E4D" w:rsidRDefault="009B28C2" w14:paraId="33002E90" w14:textId="218982B8">
            <w:pPr>
              <w:rPr>
                <w:rFonts w:cs="Arial" w:asciiTheme="majorHAnsi" w:hAnsiTheme="majorHAnsi"/>
                <w:b/>
                <w:szCs w:val="24"/>
              </w:rPr>
            </w:pPr>
            <w:r>
              <w:rPr>
                <w:rFonts w:ascii="Calibri" w:hAnsi="Calibri" w:eastAsia="Calibri" w:cs="Times New Roman"/>
              </w:rPr>
              <w:t>2nd year module to assess chronic conditions related to COVID</w:t>
            </w:r>
          </w:p>
          <w:p w:rsidR="009B28C2" w:rsidP="00483E4D" w:rsidRDefault="009B28C2" w14:paraId="5987D1F2" w14:textId="77777777">
            <w:pPr>
              <w:rPr>
                <w:rFonts w:cs="Arial" w:asciiTheme="majorHAnsi" w:hAnsiTheme="majorHAnsi"/>
                <w:b/>
                <w:szCs w:val="24"/>
              </w:rPr>
            </w:pPr>
            <w:r>
              <w:rPr>
                <w:rFonts w:cs="Arial" w:asciiTheme="majorHAnsi" w:hAnsiTheme="majorHAnsi"/>
                <w:b/>
                <w:szCs w:val="24"/>
              </w:rPr>
              <w:t>With the increased use of home tests over the past year, a health care provider might not have been involved in delivering positive test results.</w:t>
            </w:r>
            <w:r w:rsidR="00B74BA8">
              <w:rPr>
                <w:rFonts w:cs="Arial" w:asciiTheme="majorHAnsi" w:hAnsiTheme="majorHAnsi"/>
                <w:b/>
                <w:szCs w:val="24"/>
              </w:rPr>
              <w:t xml:space="preserve"> </w:t>
            </w:r>
          </w:p>
          <w:p w:rsidRPr="00B74BA8" w:rsidR="00B74BA8" w:rsidP="00B74BA8" w:rsidRDefault="00B74BA8" w14:paraId="4587EC05" w14:textId="77777777">
            <w:r w:rsidRPr="00B74BA8">
              <w:lastRenderedPageBreak/>
              <w:t xml:space="preserve">This question is the one used in the Census Bureau’s Household Pulse Survey fielded in </w:t>
            </w:r>
            <w:proofErr w:type="gramStart"/>
            <w:r w:rsidRPr="00B74BA8">
              <w:t>June,</w:t>
            </w:r>
            <w:proofErr w:type="gramEnd"/>
            <w:r w:rsidRPr="00B74BA8">
              <w:t xml:space="preserve"> 2022</w:t>
            </w:r>
          </w:p>
          <w:p w:rsidR="00B74BA8" w:rsidP="00483E4D" w:rsidRDefault="00B74BA8" w14:paraId="527DF959" w14:textId="5C022665"/>
        </w:tc>
        <w:tc>
          <w:tcPr>
            <w:tcW w:w="0" w:type="auto"/>
          </w:tcPr>
          <w:p w:rsidR="009B28C2" w:rsidP="00483E4D" w:rsidRDefault="009B28C2" w14:paraId="763FF695" w14:textId="63C066D5">
            <w:r>
              <w:rPr>
                <w:rFonts w:cs="Arial" w:asciiTheme="majorHAnsi" w:hAnsiTheme="majorHAnsi"/>
                <w:b/>
                <w:szCs w:val="24"/>
              </w:rPr>
              <w:lastRenderedPageBreak/>
              <w:t xml:space="preserve">1. </w:t>
            </w:r>
            <w:r w:rsidRPr="007745C5">
              <w:rPr>
                <w:rFonts w:cs="Arial" w:asciiTheme="majorHAnsi" w:hAnsiTheme="majorHAnsi"/>
                <w:b/>
                <w:szCs w:val="24"/>
              </w:rPr>
              <w:t>Has a doctor, nurse, or other health professional ever told you that you tested positive for COVID 19</w:t>
            </w:r>
          </w:p>
        </w:tc>
        <w:tc>
          <w:tcPr>
            <w:tcW w:w="0" w:type="auto"/>
          </w:tcPr>
          <w:p w:rsidR="009B28C2" w:rsidP="00483E4D" w:rsidRDefault="009B28C2" w14:paraId="6735E032" w14:textId="1218DD0B">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asciiTheme="majorHAnsi" w:hAnsiTheme="majorHAnsi"/>
                <w:b/>
                <w:szCs w:val="24"/>
              </w:rPr>
            </w:pPr>
            <w:r>
              <w:rPr>
                <w:rFonts w:cs="Arial" w:asciiTheme="majorHAnsi" w:hAnsiTheme="majorHAnsi"/>
                <w:b/>
                <w:szCs w:val="24"/>
              </w:rPr>
              <w:t xml:space="preserve">1. </w:t>
            </w:r>
            <w:r w:rsidR="00B74BA8">
              <w:t xml:space="preserve"> </w:t>
            </w:r>
            <w:r w:rsidRPr="00B74BA8" w:rsidR="00B74BA8">
              <w:rPr>
                <w:rFonts w:cs="Arial" w:asciiTheme="majorHAnsi" w:hAnsiTheme="majorHAnsi"/>
                <w:b/>
                <w:szCs w:val="24"/>
              </w:rPr>
              <w:t xml:space="preserve">Have you ever tested positive for COVID-19 (using a rapid point-of-care test, self-test, or laboratory test) or been told by a doctor or other health care provider that you have or had </w:t>
            </w:r>
            <w:r w:rsidRPr="00B74BA8" w:rsidR="00B74BA8">
              <w:rPr>
                <w:rFonts w:cs="Arial" w:asciiTheme="majorHAnsi" w:hAnsiTheme="majorHAnsi"/>
                <w:b/>
                <w:szCs w:val="24"/>
              </w:rPr>
              <w:lastRenderedPageBreak/>
              <w:t>COVID-19?”</w:t>
            </w:r>
          </w:p>
          <w:p w:rsidRPr="00AA31DF" w:rsidR="009B28C2" w:rsidP="00483E4D" w:rsidRDefault="009B28C2" w14:paraId="18E6DE98"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asciiTheme="majorHAnsi" w:hAnsiTheme="majorHAnsi"/>
                <w:b/>
                <w:szCs w:val="24"/>
              </w:rPr>
            </w:pPr>
            <w:r w:rsidRPr="00AA31DF">
              <w:rPr>
                <w:rFonts w:cs="Arial" w:asciiTheme="majorHAnsi" w:hAnsiTheme="majorHAnsi"/>
                <w:b/>
                <w:szCs w:val="24"/>
              </w:rPr>
              <w:t>1 Yes</w:t>
            </w:r>
          </w:p>
          <w:p w:rsidRPr="00AA31DF" w:rsidR="009B28C2" w:rsidP="00483E4D" w:rsidRDefault="009B28C2" w14:paraId="6BF62D6E"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asciiTheme="majorHAnsi" w:hAnsiTheme="majorHAnsi"/>
                <w:b/>
                <w:szCs w:val="24"/>
              </w:rPr>
            </w:pPr>
            <w:r w:rsidRPr="00AA31DF">
              <w:rPr>
                <w:rFonts w:cs="Arial" w:asciiTheme="majorHAnsi" w:hAnsiTheme="majorHAnsi"/>
                <w:b/>
                <w:szCs w:val="24"/>
              </w:rPr>
              <w:t>2 No</w:t>
            </w:r>
          </w:p>
          <w:p w:rsidRPr="00AA31DF" w:rsidR="009B28C2" w:rsidP="00483E4D" w:rsidRDefault="009B28C2" w14:paraId="5E39C859"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asciiTheme="majorHAnsi" w:hAnsiTheme="majorHAnsi"/>
                <w:b/>
                <w:szCs w:val="24"/>
              </w:rPr>
            </w:pPr>
            <w:r w:rsidRPr="00AA31DF">
              <w:rPr>
                <w:rFonts w:cs="Arial" w:asciiTheme="majorHAnsi" w:hAnsiTheme="majorHAnsi"/>
                <w:b/>
                <w:szCs w:val="24"/>
              </w:rPr>
              <w:t>7 Don’t know / Not sure</w:t>
            </w:r>
          </w:p>
          <w:p w:rsidR="009B28C2" w:rsidP="00483E4D" w:rsidRDefault="009B28C2" w14:paraId="34670DE2" w14:textId="69C7F40B">
            <w:r w:rsidRPr="00AA31DF">
              <w:rPr>
                <w:rFonts w:cs="Arial" w:asciiTheme="majorHAnsi" w:hAnsiTheme="majorHAnsi"/>
                <w:b/>
                <w:szCs w:val="24"/>
              </w:rPr>
              <w:t>9 Refused</w:t>
            </w:r>
          </w:p>
        </w:tc>
      </w:tr>
      <w:tr w:rsidR="009B28C2" w:rsidTr="009B28C2" w14:paraId="43B7224F" w14:textId="0393BE38">
        <w:trPr>
          <w:trHeight w:val="893"/>
        </w:trPr>
        <w:tc>
          <w:tcPr>
            <w:tcW w:w="0" w:type="auto"/>
          </w:tcPr>
          <w:p w:rsidR="009B28C2" w:rsidP="00483E4D" w:rsidRDefault="009B28C2" w14:paraId="0693E8ED" w14:textId="77777777">
            <w:pPr>
              <w:rPr>
                <w:rFonts w:cs="Arial" w:asciiTheme="majorHAnsi" w:hAnsiTheme="majorHAnsi"/>
                <w:b/>
                <w:szCs w:val="24"/>
              </w:rPr>
            </w:pPr>
            <w:r>
              <w:rPr>
                <w:rFonts w:cs="Arial" w:asciiTheme="majorHAnsi" w:hAnsiTheme="majorHAnsi"/>
                <w:b/>
                <w:szCs w:val="24"/>
              </w:rPr>
              <w:lastRenderedPageBreak/>
              <w:t>The 2022 question assessed period prevalence (from start of pandemic to survey date). Point prevalence will be more useful in 2023 for assessing health care needs because it will more closely reflect ongoing the burden of long-term symptoms as transmission wanes.</w:t>
            </w:r>
          </w:p>
          <w:p w:rsidR="00B74BA8" w:rsidP="00483E4D" w:rsidRDefault="00B74BA8" w14:paraId="28722B94" w14:textId="7E2A5807">
            <w:r>
              <w:t>Symptoms are only read by interviewer if necessary.</w:t>
            </w:r>
          </w:p>
        </w:tc>
        <w:tc>
          <w:tcPr>
            <w:tcW w:w="0" w:type="auto"/>
          </w:tcPr>
          <w:p w:rsidR="009B28C2" w:rsidP="00483E4D" w:rsidRDefault="009B28C2" w14:paraId="55603500" w14:textId="517BA2BF">
            <w:r>
              <w:rPr>
                <w:rFonts w:cs="Arial" w:asciiTheme="majorHAnsi" w:hAnsiTheme="majorHAnsi"/>
                <w:b/>
                <w:szCs w:val="24"/>
              </w:rPr>
              <w:t xml:space="preserve">2. </w:t>
            </w:r>
            <w:r w:rsidRPr="00353F46">
              <w:rPr>
                <w:rFonts w:cs="Arial" w:asciiTheme="majorHAnsi" w:hAnsiTheme="majorHAnsi"/>
                <w:b/>
                <w:szCs w:val="24"/>
              </w:rPr>
              <w:t>Did you have any symptoms lasting 3 months or longer that you did not have prior to having coronavirus or COVID-19?</w:t>
            </w:r>
          </w:p>
        </w:tc>
        <w:tc>
          <w:tcPr>
            <w:tcW w:w="0" w:type="auto"/>
          </w:tcPr>
          <w:p w:rsidR="009B28C2" w:rsidP="00483E4D" w:rsidRDefault="009B28C2" w14:paraId="41AE73E3" w14:textId="35338C89">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asciiTheme="majorHAnsi" w:hAnsiTheme="majorHAnsi"/>
                <w:b/>
                <w:szCs w:val="24"/>
              </w:rPr>
            </w:pPr>
            <w:r>
              <w:rPr>
                <w:rFonts w:cs="Arial" w:asciiTheme="majorHAnsi" w:hAnsiTheme="majorHAnsi"/>
                <w:b/>
                <w:szCs w:val="24"/>
              </w:rPr>
              <w:t xml:space="preserve">2. </w:t>
            </w:r>
            <w:r w:rsidR="00B74BA8">
              <w:t xml:space="preserve"> </w:t>
            </w:r>
            <w:r w:rsidRPr="00B74BA8" w:rsidR="00B74BA8">
              <w:rPr>
                <w:rFonts w:cs="Arial" w:asciiTheme="majorHAnsi" w:hAnsiTheme="majorHAnsi"/>
                <w:b/>
                <w:szCs w:val="24"/>
              </w:rPr>
              <w:t xml:space="preserve">Do you currently have symptoms lasting 3 months or longer that you did not have prior to having coronavirus or COVID-19?  </w:t>
            </w:r>
          </w:p>
          <w:p w:rsidRPr="00AA31DF" w:rsidR="009B28C2" w:rsidP="00483E4D" w:rsidRDefault="009B28C2" w14:paraId="5CA09EEF"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asciiTheme="majorHAnsi" w:hAnsiTheme="majorHAnsi"/>
                <w:b/>
                <w:szCs w:val="24"/>
              </w:rPr>
            </w:pPr>
            <w:r w:rsidRPr="00AA31DF">
              <w:rPr>
                <w:rFonts w:cs="Arial" w:asciiTheme="majorHAnsi" w:hAnsiTheme="majorHAnsi"/>
                <w:b/>
                <w:szCs w:val="24"/>
              </w:rPr>
              <w:t>1 Yes</w:t>
            </w:r>
          </w:p>
          <w:p w:rsidRPr="00AA31DF" w:rsidR="009B28C2" w:rsidP="00483E4D" w:rsidRDefault="009B28C2" w14:paraId="18FE1E01"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asciiTheme="majorHAnsi" w:hAnsiTheme="majorHAnsi"/>
                <w:b/>
                <w:szCs w:val="24"/>
              </w:rPr>
            </w:pPr>
            <w:r w:rsidRPr="00AA31DF">
              <w:rPr>
                <w:rFonts w:cs="Arial" w:asciiTheme="majorHAnsi" w:hAnsiTheme="majorHAnsi"/>
                <w:b/>
                <w:szCs w:val="24"/>
              </w:rPr>
              <w:t>2 No</w:t>
            </w:r>
          </w:p>
          <w:p w:rsidRPr="00AA31DF" w:rsidR="009B28C2" w:rsidP="00483E4D" w:rsidRDefault="009B28C2" w14:paraId="67D1C468"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asciiTheme="majorHAnsi" w:hAnsiTheme="majorHAnsi"/>
                <w:b/>
                <w:szCs w:val="24"/>
              </w:rPr>
            </w:pPr>
            <w:r w:rsidRPr="00AA31DF">
              <w:rPr>
                <w:rFonts w:cs="Arial" w:asciiTheme="majorHAnsi" w:hAnsiTheme="majorHAnsi"/>
                <w:b/>
                <w:szCs w:val="24"/>
              </w:rPr>
              <w:t>7 Don’t know / Not sure</w:t>
            </w:r>
          </w:p>
          <w:p w:rsidR="009B28C2" w:rsidP="00483E4D" w:rsidRDefault="009B28C2" w14:paraId="782E5647" w14:textId="7568C4E3">
            <w:r w:rsidRPr="00AA31DF">
              <w:rPr>
                <w:rFonts w:cs="Arial" w:asciiTheme="majorHAnsi" w:hAnsiTheme="majorHAnsi"/>
                <w:b/>
                <w:szCs w:val="24"/>
              </w:rPr>
              <w:t>9 Refused</w:t>
            </w:r>
          </w:p>
        </w:tc>
      </w:tr>
      <w:tr w:rsidR="009B28C2" w:rsidTr="009B28C2" w14:paraId="5C60F527" w14:textId="37D38677">
        <w:trPr>
          <w:trHeight w:val="893"/>
        </w:trPr>
        <w:tc>
          <w:tcPr>
            <w:tcW w:w="0" w:type="auto"/>
          </w:tcPr>
          <w:p w:rsidR="009B28C2" w:rsidP="00483E4D" w:rsidRDefault="009B28C2" w14:paraId="5D73F44F" w14:textId="77777777">
            <w:pPr>
              <w:rPr>
                <w:rFonts w:cs="Arial" w:asciiTheme="majorHAnsi" w:hAnsiTheme="majorHAnsi"/>
                <w:b/>
                <w:szCs w:val="24"/>
              </w:rPr>
            </w:pPr>
            <w:r>
              <w:rPr>
                <w:rFonts w:cs="Arial" w:asciiTheme="majorHAnsi" w:hAnsiTheme="majorHAnsi"/>
                <w:b/>
                <w:szCs w:val="24"/>
              </w:rPr>
              <w:t xml:space="preserve">Assessment of functional impairment is necessary to describe the impact of long-term COVID effects and inform and inform the public health response.  In 2023, assessing the impact of symptoms on daily activity is now a higher priority (has more information value), as frequencies of various symptoms following COVID will have been well-studied by then. </w:t>
            </w:r>
          </w:p>
          <w:p w:rsidR="00B74BA8" w:rsidP="00483E4D" w:rsidRDefault="00B74BA8" w14:paraId="60F990B8" w14:textId="230BA233">
            <w:r>
              <w:t xml:space="preserve">This question will be used on the </w:t>
            </w:r>
            <w:r w:rsidRPr="00B74BA8">
              <w:t>Census Bureau’s Household Pulse Survey in August/September 2022</w:t>
            </w:r>
          </w:p>
        </w:tc>
        <w:tc>
          <w:tcPr>
            <w:tcW w:w="0" w:type="auto"/>
          </w:tcPr>
          <w:p w:rsidR="009B28C2" w:rsidP="00483E4D" w:rsidRDefault="009B28C2" w14:paraId="368A0F52"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asciiTheme="majorHAnsi" w:hAnsiTheme="majorHAnsi"/>
                <w:b/>
                <w:szCs w:val="24"/>
              </w:rPr>
            </w:pPr>
            <w:r>
              <w:rPr>
                <w:rFonts w:cs="Arial" w:asciiTheme="majorHAnsi" w:hAnsiTheme="majorHAnsi"/>
                <w:b/>
                <w:szCs w:val="24"/>
              </w:rPr>
              <w:t xml:space="preserve">3. </w:t>
            </w:r>
            <w:r w:rsidRPr="00321B93">
              <w:rPr>
                <w:rFonts w:cs="Arial" w:asciiTheme="majorHAnsi" w:hAnsiTheme="majorHAnsi"/>
                <w:b/>
                <w:szCs w:val="24"/>
              </w:rPr>
              <w:t xml:space="preserve">Which of the following was the primary symptom that you experienced? Was </w:t>
            </w:r>
            <w:proofErr w:type="gramStart"/>
            <w:r w:rsidRPr="00321B93">
              <w:rPr>
                <w:rFonts w:cs="Arial" w:asciiTheme="majorHAnsi" w:hAnsiTheme="majorHAnsi"/>
                <w:b/>
                <w:szCs w:val="24"/>
              </w:rPr>
              <w:t>it….</w:t>
            </w:r>
            <w:proofErr w:type="gramEnd"/>
          </w:p>
          <w:p w:rsidRPr="00EF4951" w:rsidR="009B28C2" w:rsidP="00483E4D" w:rsidRDefault="009B28C2" w14:paraId="697A7F79"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asciiTheme="majorHAnsi" w:hAnsiTheme="majorHAnsi"/>
                <w:b/>
                <w:szCs w:val="24"/>
              </w:rPr>
            </w:pPr>
            <w:r w:rsidRPr="00EF4951">
              <w:rPr>
                <w:rFonts w:cs="Arial" w:asciiTheme="majorHAnsi" w:hAnsiTheme="majorHAnsi"/>
                <w:b/>
                <w:szCs w:val="24"/>
              </w:rPr>
              <w:t xml:space="preserve">1 Tiredness or fatigue </w:t>
            </w:r>
          </w:p>
          <w:p w:rsidR="009B28C2" w:rsidP="00483E4D" w:rsidRDefault="009B28C2" w14:paraId="74E3174E" w14:textId="1B793820">
            <w:r w:rsidRPr="00EF4951">
              <w:rPr>
                <w:rFonts w:cs="Arial" w:asciiTheme="majorHAnsi" w:hAnsiTheme="majorHAnsi"/>
                <w:b/>
                <w:szCs w:val="24"/>
              </w:rPr>
              <w:t>2 Difficulty thinking or concentrating or forgetfulness/memory problems</w:t>
            </w:r>
            <w:r>
              <w:rPr>
                <w:rFonts w:cs="Arial" w:asciiTheme="majorHAnsi" w:hAnsiTheme="majorHAnsi"/>
                <w:b/>
                <w:szCs w:val="24"/>
              </w:rPr>
              <w:t>…</w:t>
            </w:r>
          </w:p>
        </w:tc>
        <w:tc>
          <w:tcPr>
            <w:tcW w:w="0" w:type="auto"/>
          </w:tcPr>
          <w:p w:rsidR="009B28C2" w:rsidP="00483E4D" w:rsidRDefault="009B28C2" w14:paraId="62D62617"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asciiTheme="majorHAnsi" w:hAnsiTheme="majorHAnsi"/>
                <w:b/>
                <w:szCs w:val="24"/>
              </w:rPr>
            </w:pPr>
            <w:r>
              <w:rPr>
                <w:rFonts w:cs="Arial" w:asciiTheme="majorHAnsi" w:hAnsiTheme="majorHAnsi"/>
                <w:b/>
                <w:szCs w:val="24"/>
              </w:rPr>
              <w:t>(If yes to question 2)</w:t>
            </w:r>
          </w:p>
          <w:p w:rsidRPr="00AA31DF" w:rsidR="009B28C2" w:rsidP="00483E4D" w:rsidRDefault="009B28C2" w14:paraId="4C801A1E" w14:textId="2E532440">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asciiTheme="majorHAnsi" w:hAnsiTheme="majorHAnsi"/>
                <w:b/>
                <w:szCs w:val="24"/>
              </w:rPr>
            </w:pPr>
            <w:r>
              <w:rPr>
                <w:rFonts w:cs="Arial" w:asciiTheme="majorHAnsi" w:hAnsiTheme="majorHAnsi"/>
                <w:b/>
                <w:szCs w:val="24"/>
              </w:rPr>
              <w:t xml:space="preserve">3. </w:t>
            </w:r>
            <w:r w:rsidR="00B74BA8">
              <w:t xml:space="preserve"> </w:t>
            </w:r>
            <w:r w:rsidRPr="00B74BA8" w:rsidR="00B74BA8">
              <w:rPr>
                <w:rFonts w:cs="Arial" w:asciiTheme="majorHAnsi" w:hAnsiTheme="majorHAnsi"/>
                <w:b/>
                <w:szCs w:val="24"/>
              </w:rPr>
              <w:t>Do these long-term symptoms reduce your ability to carry out day-to-day activities compared with the time before you had COVID-19?”</w:t>
            </w:r>
          </w:p>
          <w:p w:rsidRPr="00AA31DF" w:rsidR="009B28C2" w:rsidP="00483E4D" w:rsidRDefault="009B28C2" w14:paraId="6976E1F7"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asciiTheme="majorHAnsi" w:hAnsiTheme="majorHAnsi"/>
                <w:b/>
                <w:szCs w:val="24"/>
              </w:rPr>
            </w:pPr>
            <w:r w:rsidRPr="00AA31DF">
              <w:rPr>
                <w:rFonts w:cs="Arial" w:asciiTheme="majorHAnsi" w:hAnsiTheme="majorHAnsi"/>
                <w:b/>
                <w:szCs w:val="24"/>
              </w:rPr>
              <w:t>1 Yes</w:t>
            </w:r>
          </w:p>
          <w:p w:rsidRPr="00AA31DF" w:rsidR="009B28C2" w:rsidP="00483E4D" w:rsidRDefault="009B28C2" w14:paraId="10C79E3F"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asciiTheme="majorHAnsi" w:hAnsiTheme="majorHAnsi"/>
                <w:b/>
                <w:szCs w:val="24"/>
              </w:rPr>
            </w:pPr>
            <w:r w:rsidRPr="00AA31DF">
              <w:rPr>
                <w:rFonts w:cs="Arial" w:asciiTheme="majorHAnsi" w:hAnsiTheme="majorHAnsi"/>
                <w:b/>
                <w:szCs w:val="24"/>
              </w:rPr>
              <w:t>2 No</w:t>
            </w:r>
          </w:p>
          <w:p w:rsidRPr="00AA31DF" w:rsidR="009B28C2" w:rsidP="00483E4D" w:rsidRDefault="009B28C2" w14:paraId="550E7E5F"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cs="Arial" w:asciiTheme="majorHAnsi" w:hAnsiTheme="majorHAnsi"/>
                <w:b/>
                <w:szCs w:val="24"/>
              </w:rPr>
            </w:pPr>
            <w:r w:rsidRPr="00AA31DF">
              <w:rPr>
                <w:rFonts w:cs="Arial" w:asciiTheme="majorHAnsi" w:hAnsiTheme="majorHAnsi"/>
                <w:b/>
                <w:szCs w:val="24"/>
              </w:rPr>
              <w:t>7 Don’t know / Not sure</w:t>
            </w:r>
          </w:p>
          <w:p w:rsidR="009B28C2" w:rsidP="00483E4D" w:rsidRDefault="009B28C2" w14:paraId="2DD58840" w14:textId="2812F827">
            <w:r w:rsidRPr="00AA31DF">
              <w:rPr>
                <w:rFonts w:cs="Arial" w:asciiTheme="majorHAnsi" w:hAnsiTheme="majorHAnsi"/>
                <w:b/>
                <w:szCs w:val="24"/>
              </w:rPr>
              <w:t>9 Refused</w:t>
            </w:r>
          </w:p>
        </w:tc>
      </w:tr>
    </w:tbl>
    <w:p w:rsidRPr="005B17E6" w:rsidR="005B17E6" w:rsidP="00FC68B1" w:rsidRDefault="005B17E6" w14:paraId="4532E9B1" w14:textId="77777777">
      <w:pPr>
        <w:spacing w:after="0" w:line="240" w:lineRule="auto"/>
        <w:rPr>
          <w:sz w:val="32"/>
          <w:szCs w:val="32"/>
        </w:rPr>
      </w:pPr>
    </w:p>
    <w:p w:rsidR="00FC70C6" w:rsidRDefault="00FC70C6" w14:paraId="47BEFC2C" w14:textId="77777777"/>
    <w:sectPr w:rsidR="00FC70C6" w:rsidSect="00BF3F17">
      <w:pgSz w:w="15840" w:h="12240" w:orient="landscape"/>
      <w:pgMar w:top="1080" w:right="288" w:bottom="1080"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E9349" w14:textId="77777777" w:rsidR="008B30AE" w:rsidRDefault="008B30AE" w:rsidP="00E057A9">
      <w:pPr>
        <w:spacing w:after="0" w:line="240" w:lineRule="auto"/>
      </w:pPr>
      <w:r>
        <w:separator/>
      </w:r>
    </w:p>
  </w:endnote>
  <w:endnote w:type="continuationSeparator" w:id="0">
    <w:p w14:paraId="13929D0C" w14:textId="77777777" w:rsidR="008B30AE" w:rsidRDefault="008B30AE" w:rsidP="00E05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7AF17" w14:textId="77777777" w:rsidR="008B30AE" w:rsidRDefault="008B30AE" w:rsidP="00E057A9">
      <w:pPr>
        <w:spacing w:after="0" w:line="240" w:lineRule="auto"/>
      </w:pPr>
      <w:r>
        <w:separator/>
      </w:r>
    </w:p>
  </w:footnote>
  <w:footnote w:type="continuationSeparator" w:id="0">
    <w:p w14:paraId="5A40C9FC" w14:textId="77777777" w:rsidR="008B30AE" w:rsidRDefault="008B30AE" w:rsidP="00E057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1BA"/>
    <w:multiLevelType w:val="hybridMultilevel"/>
    <w:tmpl w:val="0A0E2744"/>
    <w:lvl w:ilvl="0" w:tplc="04090011">
      <w:start w:val="1"/>
      <w:numFmt w:val="decimal"/>
      <w:lvlText w:val="%1)"/>
      <w:lvlJc w:val="left"/>
      <w:pPr>
        <w:ind w:left="360" w:hanging="360"/>
      </w:pPr>
    </w:lvl>
    <w:lvl w:ilvl="1" w:tplc="C6E84E50">
      <w:start w:val="1"/>
      <w:numFmt w:val="decimal"/>
      <w:lvlText w:val="%2."/>
      <w:lvlJc w:val="left"/>
      <w:pPr>
        <w:ind w:left="1080" w:hanging="360"/>
      </w:pPr>
      <w:rPr>
        <w:rFonts w:cs="Arial" w:hint="default"/>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FF2AB4"/>
    <w:multiLevelType w:val="hybridMultilevel"/>
    <w:tmpl w:val="98F453CE"/>
    <w:lvl w:ilvl="0" w:tplc="04090011">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285C32"/>
    <w:multiLevelType w:val="hybridMultilevel"/>
    <w:tmpl w:val="AFBEA566"/>
    <w:lvl w:ilvl="0" w:tplc="04090011">
      <w:start w:val="1"/>
      <w:numFmt w:val="decimal"/>
      <w:lvlText w:val="%1)"/>
      <w:lvlJc w:val="left"/>
      <w:pPr>
        <w:ind w:left="360" w:hanging="360"/>
      </w:pPr>
    </w:lvl>
    <w:lvl w:ilvl="1" w:tplc="C6E84E50">
      <w:start w:val="1"/>
      <w:numFmt w:val="decimal"/>
      <w:lvlText w:val="%2."/>
      <w:lvlJc w:val="left"/>
      <w:pPr>
        <w:ind w:left="1080" w:hanging="360"/>
      </w:pPr>
      <w:rPr>
        <w:rFonts w:cs="Arial" w:hint="default"/>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D13909"/>
    <w:multiLevelType w:val="hybridMultilevel"/>
    <w:tmpl w:val="8BEE9EB0"/>
    <w:lvl w:ilvl="0" w:tplc="04090011">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823EAA"/>
    <w:multiLevelType w:val="hybridMultilevel"/>
    <w:tmpl w:val="6EFC1F70"/>
    <w:lvl w:ilvl="0" w:tplc="04090011">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1937D9"/>
    <w:multiLevelType w:val="hybridMultilevel"/>
    <w:tmpl w:val="72B4CFC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C23188"/>
    <w:multiLevelType w:val="hybridMultilevel"/>
    <w:tmpl w:val="DE8AF068"/>
    <w:lvl w:ilvl="0" w:tplc="04090011">
      <w:start w:val="1"/>
      <w:numFmt w:val="decimal"/>
      <w:lvlText w:val="%1)"/>
      <w:lvlJc w:val="left"/>
      <w:pPr>
        <w:ind w:left="360" w:hanging="360"/>
      </w:pPr>
    </w:lvl>
    <w:lvl w:ilvl="1" w:tplc="04090011">
      <w:start w:val="1"/>
      <w:numFmt w:val="decimal"/>
      <w:lvlText w:val="%2)"/>
      <w:lvlJc w:val="left"/>
      <w:pPr>
        <w:ind w:left="360" w:hanging="360"/>
      </w:pPr>
      <w:rPr>
        <w:rFonts w:hint="default"/>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C70F5B"/>
    <w:multiLevelType w:val="hybridMultilevel"/>
    <w:tmpl w:val="7BB8CA2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0F18EB"/>
    <w:multiLevelType w:val="hybridMultilevel"/>
    <w:tmpl w:val="428A0B82"/>
    <w:lvl w:ilvl="0" w:tplc="04090011">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3E8225B"/>
    <w:multiLevelType w:val="hybridMultilevel"/>
    <w:tmpl w:val="75F6BB1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4C971A2"/>
    <w:multiLevelType w:val="hybridMultilevel"/>
    <w:tmpl w:val="CB145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08475D"/>
    <w:multiLevelType w:val="hybridMultilevel"/>
    <w:tmpl w:val="88E8942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C8B6B05"/>
    <w:multiLevelType w:val="hybridMultilevel"/>
    <w:tmpl w:val="AFBEA566"/>
    <w:lvl w:ilvl="0" w:tplc="04090011">
      <w:start w:val="1"/>
      <w:numFmt w:val="decimal"/>
      <w:lvlText w:val="%1)"/>
      <w:lvlJc w:val="left"/>
      <w:pPr>
        <w:ind w:left="360" w:hanging="360"/>
      </w:pPr>
    </w:lvl>
    <w:lvl w:ilvl="1" w:tplc="C6E84E50">
      <w:start w:val="1"/>
      <w:numFmt w:val="decimal"/>
      <w:lvlText w:val="%2."/>
      <w:lvlJc w:val="left"/>
      <w:pPr>
        <w:ind w:left="1080" w:hanging="360"/>
      </w:pPr>
      <w:rPr>
        <w:rFonts w:cs="Arial" w:hint="default"/>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27E2C0F"/>
    <w:multiLevelType w:val="hybridMultilevel"/>
    <w:tmpl w:val="D304B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5"/>
  </w:num>
  <w:num w:numId="4">
    <w:abstractNumId w:val="7"/>
  </w:num>
  <w:num w:numId="5">
    <w:abstractNumId w:val="13"/>
  </w:num>
  <w:num w:numId="6">
    <w:abstractNumId w:val="9"/>
  </w:num>
  <w:num w:numId="7">
    <w:abstractNumId w:val="1"/>
  </w:num>
  <w:num w:numId="8">
    <w:abstractNumId w:val="2"/>
  </w:num>
  <w:num w:numId="9">
    <w:abstractNumId w:val="4"/>
  </w:num>
  <w:num w:numId="10">
    <w:abstractNumId w:val="3"/>
  </w:num>
  <w:num w:numId="11">
    <w:abstractNumId w:val="8"/>
  </w:num>
  <w:num w:numId="12">
    <w:abstractNumId w:val="0"/>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011"/>
    <w:rsid w:val="000000A9"/>
    <w:rsid w:val="00024DCB"/>
    <w:rsid w:val="00030108"/>
    <w:rsid w:val="00034A08"/>
    <w:rsid w:val="00040B89"/>
    <w:rsid w:val="000733C4"/>
    <w:rsid w:val="0008238F"/>
    <w:rsid w:val="000A134C"/>
    <w:rsid w:val="000D7BA7"/>
    <w:rsid w:val="00127011"/>
    <w:rsid w:val="001304B7"/>
    <w:rsid w:val="0014059F"/>
    <w:rsid w:val="00143FE4"/>
    <w:rsid w:val="00147F6C"/>
    <w:rsid w:val="00187331"/>
    <w:rsid w:val="001B4520"/>
    <w:rsid w:val="001C6CCB"/>
    <w:rsid w:val="001E3CE7"/>
    <w:rsid w:val="001E5898"/>
    <w:rsid w:val="002305B2"/>
    <w:rsid w:val="00234CF9"/>
    <w:rsid w:val="00234F70"/>
    <w:rsid w:val="00262F98"/>
    <w:rsid w:val="00266980"/>
    <w:rsid w:val="00290AC2"/>
    <w:rsid w:val="002E1671"/>
    <w:rsid w:val="00301257"/>
    <w:rsid w:val="00335213"/>
    <w:rsid w:val="00344B00"/>
    <w:rsid w:val="0035755B"/>
    <w:rsid w:val="0036101A"/>
    <w:rsid w:val="003710C7"/>
    <w:rsid w:val="00382891"/>
    <w:rsid w:val="004167BB"/>
    <w:rsid w:val="004529E2"/>
    <w:rsid w:val="00474AF2"/>
    <w:rsid w:val="00483E4D"/>
    <w:rsid w:val="004845AA"/>
    <w:rsid w:val="004A36B5"/>
    <w:rsid w:val="004E1956"/>
    <w:rsid w:val="005153EE"/>
    <w:rsid w:val="0052225B"/>
    <w:rsid w:val="00522CAF"/>
    <w:rsid w:val="00530B1B"/>
    <w:rsid w:val="00537B4A"/>
    <w:rsid w:val="00537F31"/>
    <w:rsid w:val="00552CF2"/>
    <w:rsid w:val="00595E51"/>
    <w:rsid w:val="005A02D3"/>
    <w:rsid w:val="005B17E6"/>
    <w:rsid w:val="005B78EA"/>
    <w:rsid w:val="00624CAB"/>
    <w:rsid w:val="0062746E"/>
    <w:rsid w:val="0064299A"/>
    <w:rsid w:val="00654A80"/>
    <w:rsid w:val="0066362A"/>
    <w:rsid w:val="00681DAF"/>
    <w:rsid w:val="006C405F"/>
    <w:rsid w:val="006E406A"/>
    <w:rsid w:val="006E5612"/>
    <w:rsid w:val="006E6536"/>
    <w:rsid w:val="0076491B"/>
    <w:rsid w:val="007737D6"/>
    <w:rsid w:val="00783430"/>
    <w:rsid w:val="00790A99"/>
    <w:rsid w:val="00790DA5"/>
    <w:rsid w:val="007B6F5B"/>
    <w:rsid w:val="007C6556"/>
    <w:rsid w:val="007D1732"/>
    <w:rsid w:val="007D2A38"/>
    <w:rsid w:val="007E032A"/>
    <w:rsid w:val="007E5FE1"/>
    <w:rsid w:val="008143F9"/>
    <w:rsid w:val="00846183"/>
    <w:rsid w:val="00861220"/>
    <w:rsid w:val="00864D17"/>
    <w:rsid w:val="00870E0A"/>
    <w:rsid w:val="00876B8E"/>
    <w:rsid w:val="00891CDF"/>
    <w:rsid w:val="008A16A1"/>
    <w:rsid w:val="008B30AE"/>
    <w:rsid w:val="008D71AB"/>
    <w:rsid w:val="008D760D"/>
    <w:rsid w:val="009240CC"/>
    <w:rsid w:val="009403F5"/>
    <w:rsid w:val="00940753"/>
    <w:rsid w:val="0095243B"/>
    <w:rsid w:val="00996DAB"/>
    <w:rsid w:val="009A194E"/>
    <w:rsid w:val="009A6F07"/>
    <w:rsid w:val="009B28C2"/>
    <w:rsid w:val="009D3C04"/>
    <w:rsid w:val="009E7CA8"/>
    <w:rsid w:val="00A06923"/>
    <w:rsid w:val="00A23A0E"/>
    <w:rsid w:val="00A6041C"/>
    <w:rsid w:val="00A673EC"/>
    <w:rsid w:val="00AC5B66"/>
    <w:rsid w:val="00B04B5D"/>
    <w:rsid w:val="00B27426"/>
    <w:rsid w:val="00B439FE"/>
    <w:rsid w:val="00B575A7"/>
    <w:rsid w:val="00B6708F"/>
    <w:rsid w:val="00B74BA8"/>
    <w:rsid w:val="00BC32C3"/>
    <w:rsid w:val="00BC7E6A"/>
    <w:rsid w:val="00BF1FC6"/>
    <w:rsid w:val="00BF3F17"/>
    <w:rsid w:val="00C152B0"/>
    <w:rsid w:val="00C21B1E"/>
    <w:rsid w:val="00C5424B"/>
    <w:rsid w:val="00C85152"/>
    <w:rsid w:val="00CA571F"/>
    <w:rsid w:val="00CC2732"/>
    <w:rsid w:val="00CD2344"/>
    <w:rsid w:val="00CD3AD1"/>
    <w:rsid w:val="00CE1CA4"/>
    <w:rsid w:val="00CF0E2D"/>
    <w:rsid w:val="00CF1057"/>
    <w:rsid w:val="00D150D0"/>
    <w:rsid w:val="00D167B1"/>
    <w:rsid w:val="00D26908"/>
    <w:rsid w:val="00D35AC1"/>
    <w:rsid w:val="00D42F5E"/>
    <w:rsid w:val="00D66BC5"/>
    <w:rsid w:val="00D90380"/>
    <w:rsid w:val="00D945A2"/>
    <w:rsid w:val="00DB605E"/>
    <w:rsid w:val="00DC29ED"/>
    <w:rsid w:val="00DC60CF"/>
    <w:rsid w:val="00DD4CC5"/>
    <w:rsid w:val="00E057A9"/>
    <w:rsid w:val="00E101A7"/>
    <w:rsid w:val="00E14BCD"/>
    <w:rsid w:val="00E20A44"/>
    <w:rsid w:val="00E83B34"/>
    <w:rsid w:val="00EB1435"/>
    <w:rsid w:val="00ED50E0"/>
    <w:rsid w:val="00ED5473"/>
    <w:rsid w:val="00F113D5"/>
    <w:rsid w:val="00F173DB"/>
    <w:rsid w:val="00F329BF"/>
    <w:rsid w:val="00F55910"/>
    <w:rsid w:val="00FA5B6C"/>
    <w:rsid w:val="00FC0CEA"/>
    <w:rsid w:val="00FC68B1"/>
    <w:rsid w:val="00FC70C6"/>
    <w:rsid w:val="0FD5777D"/>
    <w:rsid w:val="13CA2E27"/>
    <w:rsid w:val="15946AE1"/>
    <w:rsid w:val="1644B901"/>
    <w:rsid w:val="1B3EE8F5"/>
    <w:rsid w:val="1D95F212"/>
    <w:rsid w:val="27357761"/>
    <w:rsid w:val="2C08E884"/>
    <w:rsid w:val="30543231"/>
    <w:rsid w:val="30DC59A7"/>
    <w:rsid w:val="3542336A"/>
    <w:rsid w:val="38FD6B7D"/>
    <w:rsid w:val="38FF5E43"/>
    <w:rsid w:val="3B5DD683"/>
    <w:rsid w:val="3CA066D6"/>
    <w:rsid w:val="3EB1071F"/>
    <w:rsid w:val="52F97F0A"/>
    <w:rsid w:val="569D52C1"/>
    <w:rsid w:val="5AE4049B"/>
    <w:rsid w:val="5B8BDF59"/>
    <w:rsid w:val="5BAA36E0"/>
    <w:rsid w:val="62D3C85B"/>
    <w:rsid w:val="64247938"/>
    <w:rsid w:val="666E91DA"/>
    <w:rsid w:val="6C45BF99"/>
    <w:rsid w:val="6F8ECE03"/>
    <w:rsid w:val="7045517C"/>
    <w:rsid w:val="748DDBE2"/>
    <w:rsid w:val="761083E6"/>
    <w:rsid w:val="77AC5447"/>
    <w:rsid w:val="78A9A7E6"/>
    <w:rsid w:val="7C7FC56A"/>
    <w:rsid w:val="7D936E55"/>
    <w:rsid w:val="7F9B7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CB4BCD1"/>
  <w15:chartTrackingRefBased/>
  <w15:docId w15:val="{35905F84-0626-43DC-AC68-EBEE1A8F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7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FC68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BalloonText">
    <w:name w:val="Balloon Text"/>
    <w:basedOn w:val="Normal"/>
    <w:link w:val="BalloonTextChar"/>
    <w:uiPriority w:val="99"/>
    <w:semiHidden/>
    <w:unhideWhenUsed/>
    <w:rsid w:val="00E101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1A7"/>
    <w:rPr>
      <w:rFonts w:ascii="Segoe UI" w:hAnsi="Segoe UI" w:cs="Segoe UI"/>
      <w:sz w:val="18"/>
      <w:szCs w:val="18"/>
    </w:rPr>
  </w:style>
  <w:style w:type="paragraph" w:styleId="ListParagraph">
    <w:name w:val="List Paragraph"/>
    <w:basedOn w:val="Normal"/>
    <w:uiPriority w:val="34"/>
    <w:qFormat/>
    <w:rsid w:val="00E14BCD"/>
    <w:pPr>
      <w:ind w:left="720"/>
      <w:contextualSpacing/>
    </w:pPr>
  </w:style>
  <w:style w:type="paragraph" w:styleId="NormalWeb">
    <w:name w:val="Normal (Web)"/>
    <w:basedOn w:val="Normal"/>
    <w:uiPriority w:val="99"/>
    <w:semiHidden/>
    <w:unhideWhenUsed/>
    <w:rsid w:val="001E3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E032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405332">
      <w:bodyDiv w:val="1"/>
      <w:marLeft w:val="0"/>
      <w:marRight w:val="0"/>
      <w:marTop w:val="0"/>
      <w:marBottom w:val="0"/>
      <w:divBdr>
        <w:top w:val="none" w:sz="0" w:space="0" w:color="auto"/>
        <w:left w:val="none" w:sz="0" w:space="0" w:color="auto"/>
        <w:bottom w:val="none" w:sz="0" w:space="0" w:color="auto"/>
        <w:right w:val="none" w:sz="0" w:space="0" w:color="auto"/>
      </w:divBdr>
    </w:div>
    <w:div w:id="109297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FF0E117DAFE54CBE067C431C77F64B" ma:contentTypeVersion="5" ma:contentTypeDescription="Create a new document." ma:contentTypeScope="" ma:versionID="0549ebe746c43e77743e1cae966aaae2">
  <xsd:schema xmlns:xsd="http://www.w3.org/2001/XMLSchema" xmlns:xs="http://www.w3.org/2001/XMLSchema" xmlns:p="http://schemas.microsoft.com/office/2006/metadata/properties" xmlns:ns3="0c96800b-b425-4f1f-a293-d10a6021442d" xmlns:ns4="e3b77f1f-da53-454b-89e0-50f1aaf16bdf" targetNamespace="http://schemas.microsoft.com/office/2006/metadata/properties" ma:root="true" ma:fieldsID="defb47a0fd9ef66417019e6033b26098" ns3:_="" ns4:_="">
    <xsd:import namespace="0c96800b-b425-4f1f-a293-d10a6021442d"/>
    <xsd:import namespace="e3b77f1f-da53-454b-89e0-50f1aaf16b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6800b-b425-4f1f-a293-d10a60214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77f1f-da53-454b-89e0-50f1aaf16b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7779CD-5541-486F-A2FB-25AE154EA10A}">
  <ds:schemaRefs>
    <ds:schemaRef ds:uri="http://schemas.openxmlformats.org/officeDocument/2006/bibliography"/>
  </ds:schemaRefs>
</ds:datastoreItem>
</file>

<file path=customXml/itemProps2.xml><?xml version="1.0" encoding="utf-8"?>
<ds:datastoreItem xmlns:ds="http://schemas.openxmlformats.org/officeDocument/2006/customXml" ds:itemID="{B458B94F-3C29-409F-B066-BA53658D003A}">
  <ds:schemaRefs>
    <ds:schemaRef ds:uri="http://schemas.microsoft.com/sharepoint/v3/contenttype/forms"/>
  </ds:schemaRefs>
</ds:datastoreItem>
</file>

<file path=customXml/itemProps3.xml><?xml version="1.0" encoding="utf-8"?>
<ds:datastoreItem xmlns:ds="http://schemas.openxmlformats.org/officeDocument/2006/customXml" ds:itemID="{5584C902-CB5A-44D6-B6ED-50B289BAEB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CF386B-5C6B-427D-AB6E-B16569729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6800b-b425-4f1f-a293-d10a6021442d"/>
    <ds:schemaRef ds:uri="e3b77f1f-da53-454b-89e0-50f1aaf16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Pierannunzi</dc:creator>
  <cp:keywords/>
  <dc:description/>
  <cp:lastModifiedBy>Garvin, William S. (CDC/DDNID/NCCDPHP/DPH)</cp:lastModifiedBy>
  <cp:revision>2</cp:revision>
  <dcterms:created xsi:type="dcterms:W3CDTF">2022-08-31T18:06:00Z</dcterms:created>
  <dcterms:modified xsi:type="dcterms:W3CDTF">2022-08-31T18:06:00Z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2021-03-09T16:14:09Z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ee89d172-0998-4bd2-ae72-5284daf8d037</vt:lpwstr>
  </property>
  <property fmtid="{D5CDD505-2E9C-101B-9397-08002B2CF9AE}" pid="8" name="MSIP_Label_7b94a7b8-f06c-4dfe-bdcc-9b548fd58c31_ContentBits">
    <vt:lpwstr>0</vt:lpwstr>
  </property>
  <property fmtid="{D5CDD505-2E9C-101B-9397-08002B2CF9AE}" pid="9" name="ContentTypeId">
    <vt:lpwstr>0x01010053FF0E117DAFE54CBE067C431C77F64B</vt:lpwstr>
  </property>
</Properties>
</file>