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66D4" w:rsidRDefault="007166D4" w14:paraId="1CBC73D9" w14:textId="77777777"/>
    <w:p w:rsidR="007166D4" w:rsidP="73BACD74" w:rsidRDefault="003F72DE" w14:paraId="04B519E9" w14:textId="77777777">
      <w:pPr>
        <w:framePr w:w="11448" w:h="1486" w:wrap="auto" w:hAnchor="page" w:vAnchor="text" w:x="271" w:y="1" w:hRule="exact"/>
        <w:pBdr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</w:pBdr>
        <w:rPr>
          <w:sz w:val="20"/>
          <w:szCs w:val="20"/>
        </w:rPr>
      </w:pPr>
      <w:r>
        <w:rPr>
          <w:noProof/>
        </w:rPr>
        <w:drawing>
          <wp:inline distT="0" distB="0" distL="0" distR="0" wp14:anchorId="6E266C2D" wp14:editId="07584958">
            <wp:extent cx="7261858" cy="9372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91" t="-465" r="-491" b="-465"/>
                    <a:stretch>
                      <a:fillRect/>
                    </a:stretch>
                  </pic:blipFill>
                  <pic:spPr>
                    <a:xfrm>
                      <a:off x="0" y="0"/>
                      <a:ext cx="7261858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FD8" w:rsidP="007166D4" w:rsidRDefault="00403FD8" w14:paraId="32AFBD76" w14:textId="77777777"/>
    <w:p w:rsidRPr="00A21C7D" w:rsidR="007166D4" w:rsidP="007166D4" w:rsidRDefault="007166D4" w14:paraId="1B042C17" w14:textId="7B02D5BE">
      <w:r w:rsidRPr="00A21C7D">
        <w:t>DATE:</w:t>
      </w:r>
      <w:r w:rsidRPr="00A21C7D">
        <w:tab/>
      </w:r>
      <w:r w:rsidRPr="00A21C7D">
        <w:tab/>
      </w:r>
      <w:r w:rsidRPr="00B90C7D" w:rsidR="001E673B">
        <w:t>July</w:t>
      </w:r>
      <w:r w:rsidRPr="00B90C7D" w:rsidR="004119CD">
        <w:t xml:space="preserve"> 13, 2022</w:t>
      </w:r>
    </w:p>
    <w:p w:rsidRPr="00A21C7D" w:rsidR="00D4642D" w:rsidP="007166D4" w:rsidRDefault="00D4642D" w14:paraId="0A1C2821" w14:textId="77777777"/>
    <w:p w:rsidRPr="00273DFF" w:rsidR="007166D4" w:rsidP="007166D4" w:rsidRDefault="00273DFF" w14:paraId="753C2F2F" w14:textId="2C113937">
      <w:r w:rsidRPr="00273DFF">
        <w:t>TO:</w:t>
      </w:r>
      <w:r w:rsidRPr="00273DFF">
        <w:tab/>
      </w:r>
      <w:r w:rsidRPr="00273DFF">
        <w:tab/>
      </w:r>
      <w:r w:rsidR="00B90C7D">
        <w:t>NIH OMB Desk Offi</w:t>
      </w:r>
      <w:r w:rsidR="00450C58">
        <w:t>cer</w:t>
      </w:r>
    </w:p>
    <w:p w:rsidRPr="00273DFF" w:rsidR="007166D4" w:rsidP="007166D4" w:rsidRDefault="007166D4" w14:paraId="20EB1CEE" w14:textId="77777777">
      <w:r w:rsidRPr="00273DFF">
        <w:tab/>
      </w:r>
      <w:r w:rsidRPr="00273DFF">
        <w:tab/>
        <w:t>Office of Management and Budget (OMB)</w:t>
      </w:r>
    </w:p>
    <w:p w:rsidRPr="00273DFF" w:rsidR="007166D4" w:rsidP="007166D4" w:rsidRDefault="007166D4" w14:paraId="76C19DDD" w14:textId="77777777">
      <w:pPr>
        <w:ind w:left="720" w:firstLine="720"/>
      </w:pPr>
      <w:r w:rsidRPr="00273DFF">
        <w:t>Reports Clearance Officer, DHHS</w:t>
      </w:r>
    </w:p>
    <w:p w:rsidRPr="00273DFF" w:rsidR="007166D4" w:rsidP="007166D4" w:rsidRDefault="007166D4" w14:paraId="7CD22B75" w14:textId="77777777"/>
    <w:p w:rsidRPr="00273DFF" w:rsidR="007166D4" w:rsidP="007166D4" w:rsidRDefault="00273DFF" w14:paraId="25DA113B" w14:textId="77777777">
      <w:r>
        <w:t>FROM:</w:t>
      </w:r>
      <w:r>
        <w:tab/>
        <w:t>Mikia P. Currie</w:t>
      </w:r>
      <w:r w:rsidRPr="00273DFF" w:rsidR="007166D4">
        <w:tab/>
      </w:r>
    </w:p>
    <w:p w:rsidRPr="00A21C7D" w:rsidR="007166D4" w:rsidP="007166D4" w:rsidRDefault="007166D4" w14:paraId="39D3C34D" w14:textId="77777777">
      <w:r w:rsidRPr="00273DFF">
        <w:tab/>
      </w:r>
      <w:r w:rsidRPr="00273DFF">
        <w:tab/>
        <w:t>Chief, Project Clearance Branch</w:t>
      </w:r>
      <w:r w:rsidRPr="00A21C7D">
        <w:t xml:space="preserve"> </w:t>
      </w:r>
    </w:p>
    <w:p w:rsidRPr="00A21C7D" w:rsidR="007166D4" w:rsidP="007166D4" w:rsidRDefault="007166D4" w14:paraId="0BF823AA" w14:textId="77777777"/>
    <w:p w:rsidRPr="00A21C7D" w:rsidR="007166D4" w:rsidP="007166D4" w:rsidRDefault="007166D4" w14:paraId="497CD732" w14:textId="77777777">
      <w:pPr>
        <w:ind w:left="1440" w:hanging="1440"/>
      </w:pPr>
      <w:r w:rsidRPr="00A21C7D">
        <w:t>SUBJECT:</w:t>
      </w:r>
      <w:r w:rsidRPr="00A21C7D">
        <w:tab/>
        <w:t>Change Request to</w:t>
      </w:r>
      <w:r w:rsidRPr="00A21C7D" w:rsidR="002B6138">
        <w:t xml:space="preserve"> a C</w:t>
      </w:r>
      <w:r w:rsidRPr="00A21C7D" w:rsidR="00FC7934">
        <w:t>urrently</w:t>
      </w:r>
      <w:r w:rsidRPr="00A21C7D">
        <w:t xml:space="preserve"> Approved Form  </w:t>
      </w:r>
    </w:p>
    <w:p w:rsidRPr="00A21C7D" w:rsidR="007166D4" w:rsidP="007166D4" w:rsidRDefault="007166D4" w14:paraId="555879F8" w14:textId="06F173C1">
      <w:pPr>
        <w:ind w:left="1440"/>
      </w:pPr>
      <w:r w:rsidRPr="00A21C7D">
        <w:t>(OMB # 0925-000</w:t>
      </w:r>
      <w:r w:rsidR="002B4520">
        <w:t>1</w:t>
      </w:r>
      <w:r w:rsidR="00F47B23">
        <w:t xml:space="preserve"> and 0925-0002</w:t>
      </w:r>
      <w:r w:rsidRPr="00A21C7D">
        <w:t xml:space="preserve">, Expiration Date </w:t>
      </w:r>
      <w:r w:rsidR="001C7C16">
        <w:t>9/30/2024</w:t>
      </w:r>
      <w:r w:rsidRPr="00A21C7D">
        <w:t>)</w:t>
      </w:r>
    </w:p>
    <w:p w:rsidRPr="00A21C7D" w:rsidR="007166D4" w:rsidRDefault="007166D4" w14:paraId="3E4C1302" w14:textId="77777777"/>
    <w:p w:rsidR="00F47B23" w:rsidP="00284CED" w:rsidRDefault="00F47B23" w14:paraId="07820D7F" w14:textId="77777777"/>
    <w:p w:rsidR="005C7CCE" w:rsidP="000B1F7C" w:rsidRDefault="007248B4" w14:paraId="3951EC19" w14:textId="32BD7F29">
      <w:r>
        <w:t xml:space="preserve">This is a request for OMB to approve </w:t>
      </w:r>
      <w:r w:rsidR="000B1F7C">
        <w:t>a non-substantial modification</w:t>
      </w:r>
      <w:r>
        <w:t xml:space="preserve"> to the </w:t>
      </w:r>
      <w:r w:rsidR="009A407F">
        <w:t>following form</w:t>
      </w:r>
      <w:r w:rsidR="005C7CCE">
        <w:t>s. The changes are outlined below.</w:t>
      </w:r>
    </w:p>
    <w:p w:rsidR="005C7CCE" w:rsidP="000B1F7C" w:rsidRDefault="005C7CCE" w14:paraId="742DF7BE" w14:textId="77777777"/>
    <w:p w:rsidR="000B1F7C" w:rsidP="00354C5D" w:rsidRDefault="002022FA" w14:paraId="44DDD6D5" w14:textId="08EC867F">
      <w:pPr>
        <w:pStyle w:val="ListParagraph"/>
        <w:numPr>
          <w:ilvl w:val="0"/>
          <w:numId w:val="9"/>
        </w:numPr>
      </w:pPr>
      <w:r>
        <w:t xml:space="preserve">(OMB #0925-0001, 0925-0002) </w:t>
      </w:r>
      <w:r w:rsidR="008555AB">
        <w:t xml:space="preserve">Changes to the </w:t>
      </w:r>
      <w:r w:rsidR="00206084">
        <w:t>Biographical Sketch Format Page and Other Support Format Page</w:t>
      </w:r>
      <w:r w:rsidR="000B1F7C">
        <w:t xml:space="preserve"> are </w:t>
      </w:r>
      <w:r w:rsidR="00117F42">
        <w:t xml:space="preserve">requested to align with federal-wide efforts </w:t>
      </w:r>
      <w:r w:rsidR="003A74D2">
        <w:t xml:space="preserve">related to </w:t>
      </w:r>
      <w:r w:rsidRPr="003A74D2" w:rsidR="003A74D2">
        <w:t>National Security Presidential Memorandum 33 (NSPM-33)</w:t>
      </w:r>
      <w:r w:rsidR="00CC72ED">
        <w:t xml:space="preserve">. NIH is </w:t>
      </w:r>
      <w:r w:rsidR="00E00227">
        <w:t>implementing a new</w:t>
      </w:r>
      <w:r w:rsidR="00300A1C">
        <w:t>, optional</w:t>
      </w:r>
      <w:r w:rsidR="00E00227">
        <w:t xml:space="preserve"> field </w:t>
      </w:r>
      <w:r w:rsidR="00300A1C">
        <w:t xml:space="preserve">for the Biosketch and Other Support Format Pages for </w:t>
      </w:r>
      <w:r w:rsidR="008124E1">
        <w:t xml:space="preserve">applicant senior/key personnel to provide a Digital Persistent Identifier that can be consistently used </w:t>
      </w:r>
      <w:r w:rsidR="008606B8">
        <w:t>NIH-and-federal-wide to identify the individual</w:t>
      </w:r>
      <w:r w:rsidR="004B203B">
        <w:t xml:space="preserve">. </w:t>
      </w:r>
      <w:r w:rsidR="003A4FFE">
        <w:t xml:space="preserve">NIH is also implementing a signature and </w:t>
      </w:r>
      <w:r w:rsidR="00EF5D83">
        <w:t>certification statement to</w:t>
      </w:r>
      <w:r w:rsidR="00F97997">
        <w:t xml:space="preserve"> the Biosketch Format Page</w:t>
      </w:r>
      <w:r w:rsidR="00EF5D83">
        <w:t xml:space="preserve">. This new element will align the </w:t>
      </w:r>
      <w:r w:rsidR="00C3018B">
        <w:t xml:space="preserve">signature and certification statement on the Other Support Format Page. These </w:t>
      </w:r>
      <w:r w:rsidR="00277FDE">
        <w:t xml:space="preserve">items are critical for the senior/key personnel to certify the submission of their individual-level </w:t>
      </w:r>
      <w:r w:rsidR="00AA7443">
        <w:t xml:space="preserve">disclosure </w:t>
      </w:r>
      <w:r w:rsidR="00277FDE">
        <w:t>information.</w:t>
      </w:r>
      <w:r w:rsidR="007B3DC3">
        <w:t xml:space="preserve"> The certification statement was also updated </w:t>
      </w:r>
      <w:r w:rsidR="00250C9C">
        <w:t>for clarity and to specify legislative citations</w:t>
      </w:r>
      <w:r w:rsidR="00C42306">
        <w:t xml:space="preserve"> and </w:t>
      </w:r>
      <w:r w:rsidR="00AA3096">
        <w:t xml:space="preserve">consequences for violation of disclosure requirements. Additional details are </w:t>
      </w:r>
      <w:r w:rsidR="006F425B">
        <w:t>specified below:</w:t>
      </w:r>
    </w:p>
    <w:p w:rsidR="000B1F7C" w:rsidP="000B1F7C" w:rsidRDefault="000B1F7C" w14:paraId="0D87773C" w14:textId="77777777"/>
    <w:p w:rsidR="00206084" w:rsidP="00354C5D" w:rsidRDefault="00206084" w14:paraId="6BDEAD57" w14:textId="3BEA33ED">
      <w:pPr>
        <w:ind w:left="720"/>
      </w:pPr>
      <w:r>
        <w:t>Biosketch Format Page</w:t>
      </w:r>
      <w:r w:rsidR="008A64AC">
        <w:t xml:space="preserve"> (Fellowship and Non-Fellowship)</w:t>
      </w:r>
      <w:r>
        <w:t>:</w:t>
      </w:r>
    </w:p>
    <w:p w:rsidR="00206084" w:rsidP="008555AB" w:rsidRDefault="00E46E68" w14:paraId="3070BAA1" w14:textId="2B80FD3C">
      <w:pPr>
        <w:pStyle w:val="ListParagraph"/>
        <w:numPr>
          <w:ilvl w:val="0"/>
          <w:numId w:val="7"/>
        </w:numPr>
        <w:ind w:left="1440"/>
      </w:pPr>
      <w:r>
        <w:t xml:space="preserve">Add </w:t>
      </w:r>
      <w:r w:rsidR="002D4E20">
        <w:t xml:space="preserve">field for applicants to provide </w:t>
      </w:r>
      <w:r w:rsidR="00BC6696">
        <w:t xml:space="preserve">a </w:t>
      </w:r>
      <w:r w:rsidR="00FF26A0">
        <w:t>Persistent Identif</w:t>
      </w:r>
      <w:r w:rsidR="00E86A04">
        <w:t xml:space="preserve">ier of the Senior/Key Person (PID) </w:t>
      </w:r>
      <w:r w:rsidR="00564D70">
        <w:t>(e.g., ORCID ID)</w:t>
      </w:r>
      <w:r w:rsidR="00635FE1">
        <w:t xml:space="preserve">. This optional </w:t>
      </w:r>
      <w:r w:rsidR="002018F6">
        <w:t>element is added</w:t>
      </w:r>
      <w:r w:rsidR="00685A2D">
        <w:t xml:space="preserve"> in alignment with </w:t>
      </w:r>
      <w:r w:rsidR="00635FE1">
        <w:t xml:space="preserve">National Security Presidential Memorandum 33 (NSPM-33). </w:t>
      </w:r>
    </w:p>
    <w:p w:rsidR="008C7FFE" w:rsidP="008555AB" w:rsidRDefault="00297B83" w14:paraId="3FFA8629" w14:textId="09858344">
      <w:pPr>
        <w:pStyle w:val="ListParagraph"/>
        <w:numPr>
          <w:ilvl w:val="0"/>
          <w:numId w:val="7"/>
        </w:numPr>
        <w:ind w:left="1440"/>
      </w:pPr>
      <w:r>
        <w:t xml:space="preserve">Add </w:t>
      </w:r>
      <w:r w:rsidR="002B20A8">
        <w:t>signature field and accompan</w:t>
      </w:r>
      <w:r w:rsidR="003C6568">
        <w:t xml:space="preserve">ying </w:t>
      </w:r>
      <w:r>
        <w:t xml:space="preserve">certification statement </w:t>
      </w:r>
      <w:r w:rsidR="00B67A85">
        <w:t xml:space="preserve">in alignment with the Other Support format page. </w:t>
      </w:r>
    </w:p>
    <w:p w:rsidR="004A25E8" w:rsidP="00354C5D" w:rsidRDefault="00A53907" w14:paraId="744E56F9" w14:textId="4DA9F9FA">
      <w:pPr>
        <w:pStyle w:val="ListParagraph"/>
        <w:numPr>
          <w:ilvl w:val="0"/>
          <w:numId w:val="7"/>
        </w:numPr>
        <w:ind w:left="1440"/>
      </w:pPr>
      <w:r>
        <w:t>Updates</w:t>
      </w:r>
      <w:r w:rsidR="004A25E8">
        <w:t xml:space="preserve"> to the Application</w:t>
      </w:r>
      <w:r w:rsidR="00D030AF">
        <w:t xml:space="preserve"> Instructions for the Biosketch </w:t>
      </w:r>
      <w:r w:rsidR="00113E55">
        <w:t xml:space="preserve">to align with </w:t>
      </w:r>
      <w:r w:rsidR="00A21DA7">
        <w:t>the new elements noted above</w:t>
      </w:r>
      <w:r w:rsidR="00113E55">
        <w:t>.</w:t>
      </w:r>
    </w:p>
    <w:p w:rsidR="00E22715" w:rsidP="00354C5D" w:rsidRDefault="00DA63F0" w14:paraId="7AB1A515" w14:textId="0CE7CEA7">
      <w:pPr>
        <w:pStyle w:val="ListParagraph"/>
        <w:numPr>
          <w:ilvl w:val="0"/>
          <w:numId w:val="7"/>
        </w:numPr>
        <w:ind w:left="1440"/>
      </w:pPr>
      <w:r>
        <w:lastRenderedPageBreak/>
        <w:t xml:space="preserve">Provide the correct </w:t>
      </w:r>
      <w:r w:rsidR="00CA3CF1">
        <w:t>attachment version</w:t>
      </w:r>
      <w:r>
        <w:t xml:space="preserve"> </w:t>
      </w:r>
      <w:r w:rsidR="0067363C">
        <w:t xml:space="preserve">for the Non-Fellowship Biosketch format page, removing the </w:t>
      </w:r>
      <w:r w:rsidR="00CA3CF1">
        <w:t>‘</w:t>
      </w:r>
      <w:r w:rsidR="0097465A">
        <w:t>Start Date</w:t>
      </w:r>
      <w:r w:rsidR="00CA3CF1">
        <w:t>’</w:t>
      </w:r>
      <w:r w:rsidR="0097465A">
        <w:t xml:space="preserve"> column</w:t>
      </w:r>
      <w:r w:rsidR="00F43DC3">
        <w:t xml:space="preserve"> in alignment with the </w:t>
      </w:r>
      <w:r w:rsidR="007D099D">
        <w:t xml:space="preserve">previously approved instructions. </w:t>
      </w:r>
      <w:r w:rsidR="0067363C">
        <w:t xml:space="preserve"> </w:t>
      </w:r>
    </w:p>
    <w:p w:rsidR="00184AA2" w:rsidP="00354C5D" w:rsidRDefault="00184AA2" w14:paraId="59FDA467" w14:textId="77777777">
      <w:pPr>
        <w:pStyle w:val="ListParagraph"/>
        <w:ind w:left="1440"/>
      </w:pPr>
    </w:p>
    <w:p w:rsidR="000B1F7C" w:rsidP="00354C5D" w:rsidRDefault="003A3100" w14:paraId="77CC4000" w14:textId="0F37ADBE">
      <w:pPr>
        <w:ind w:left="720"/>
        <w:rPr>
          <w:rFonts w:eastAsia="Calibri"/>
        </w:rPr>
      </w:pPr>
      <w:r>
        <w:rPr>
          <w:rFonts w:eastAsia="Calibri"/>
        </w:rPr>
        <w:t>Other Support Format Page:</w:t>
      </w:r>
    </w:p>
    <w:p w:rsidR="00D0590B" w:rsidP="00D0590B" w:rsidRDefault="00D0590B" w14:paraId="35BA7402" w14:textId="1F9992D4">
      <w:pPr>
        <w:pStyle w:val="ListParagraph"/>
        <w:numPr>
          <w:ilvl w:val="0"/>
          <w:numId w:val="7"/>
        </w:numPr>
        <w:ind w:left="1440"/>
      </w:pPr>
      <w:r>
        <w:t xml:space="preserve">Add field for applicants to provide a </w:t>
      </w:r>
      <w:r w:rsidR="00E86A04">
        <w:t xml:space="preserve">Persistent Identifier of the Senior/Key Person (PID) </w:t>
      </w:r>
      <w:r>
        <w:t xml:space="preserve">(e.g., ORCID ID). This optional element is added in alignment with National Security Presidential Memorandum 33 (NSPM-33). </w:t>
      </w:r>
    </w:p>
    <w:p w:rsidR="00FA2FF3" w:rsidP="00D0590B" w:rsidRDefault="00F11FAA" w14:paraId="2D3377F2" w14:textId="4359B42E">
      <w:pPr>
        <w:pStyle w:val="ListParagraph"/>
        <w:numPr>
          <w:ilvl w:val="0"/>
          <w:numId w:val="7"/>
        </w:numPr>
        <w:ind w:left="1440"/>
      </w:pPr>
      <w:r>
        <w:t>Update</w:t>
      </w:r>
      <w:r w:rsidR="00A14FF9">
        <w:t>s to the</w:t>
      </w:r>
      <w:r w:rsidR="00A930B8">
        <w:t xml:space="preserve"> certification statement </w:t>
      </w:r>
      <w:r w:rsidR="000F7B93">
        <w:t>within the</w:t>
      </w:r>
      <w:r w:rsidR="00A930B8">
        <w:t xml:space="preserve"> signature field</w:t>
      </w:r>
      <w:r w:rsidR="00896FEA">
        <w:t xml:space="preserve"> for clarity and to specify legislative citations for consequences of disclosure requirements</w:t>
      </w:r>
      <w:r w:rsidR="00A930B8">
        <w:t>.</w:t>
      </w:r>
    </w:p>
    <w:p w:rsidR="00A930B8" w:rsidP="00D0590B" w:rsidRDefault="00610665" w14:paraId="07CCCA93" w14:textId="3FFD2FD8">
      <w:pPr>
        <w:pStyle w:val="ListParagraph"/>
        <w:numPr>
          <w:ilvl w:val="0"/>
          <w:numId w:val="7"/>
        </w:numPr>
        <w:ind w:left="1440"/>
      </w:pPr>
      <w:r>
        <w:t xml:space="preserve">Updates to the Other Support </w:t>
      </w:r>
      <w:r w:rsidR="00626F44">
        <w:t>instructions to align with the changes noted above</w:t>
      </w:r>
      <w:r w:rsidR="00113E55">
        <w:t>.</w:t>
      </w:r>
    </w:p>
    <w:p w:rsidR="00822645" w:rsidP="00822645" w:rsidRDefault="00822645" w14:paraId="4EAF7E46" w14:textId="77777777"/>
    <w:p w:rsidR="00822645" w:rsidP="00822645" w:rsidRDefault="002022FA" w14:paraId="4F52E2E4" w14:textId="7C47C7B5">
      <w:pPr>
        <w:pStyle w:val="ListParagraph"/>
        <w:numPr>
          <w:ilvl w:val="0"/>
          <w:numId w:val="7"/>
        </w:numPr>
      </w:pPr>
      <w:r>
        <w:t>(OMB #0925-00</w:t>
      </w:r>
      <w:r w:rsidR="005B3C91">
        <w:t xml:space="preserve">01) Updated language in the SBIR Funding Agreement Certification and STTR Funding Agreement Certification </w:t>
      </w:r>
      <w:r w:rsidR="00B62F7B">
        <w:t xml:space="preserve">to incorporate the </w:t>
      </w:r>
      <w:r w:rsidR="00C33D0C">
        <w:t>latest</w:t>
      </w:r>
      <w:r w:rsidR="003979B3">
        <w:t xml:space="preserve"> </w:t>
      </w:r>
      <w:r w:rsidR="00C33D0C">
        <w:t xml:space="preserve">policy </w:t>
      </w:r>
      <w:r w:rsidR="0024223E">
        <w:t xml:space="preserve">directive </w:t>
      </w:r>
      <w:r w:rsidR="00C33D0C">
        <w:t>language</w:t>
      </w:r>
      <w:r w:rsidR="003979B3">
        <w:t xml:space="preserve"> mandated by the Small Business Administration (SBA)</w:t>
      </w:r>
      <w:r w:rsidR="00C33D0C">
        <w:t>.</w:t>
      </w:r>
      <w:r w:rsidR="006011ED">
        <w:t xml:space="preserve"> This </w:t>
      </w:r>
      <w:r w:rsidR="00FF2EEA">
        <w:t>information is required for NIH to determine whether the business is eligible for a Small Business Innovation Research (SBIR) program or Small Business Technology Transfer (STTR) program award in accordance with SBA regulations.</w:t>
      </w:r>
    </w:p>
    <w:p w:rsidR="00193DA8" w:rsidP="00354C5D" w:rsidRDefault="00193DA8" w14:paraId="72597E18" w14:textId="77777777">
      <w:pPr>
        <w:pStyle w:val="ListParagraph"/>
      </w:pPr>
    </w:p>
    <w:p w:rsidR="00193DA8" w:rsidP="00354C5D" w:rsidRDefault="00193DA8" w14:paraId="05463B31" w14:textId="3DE658D3">
      <w:pPr>
        <w:pStyle w:val="ListParagraph"/>
        <w:numPr>
          <w:ilvl w:val="0"/>
          <w:numId w:val="7"/>
        </w:numPr>
      </w:pPr>
      <w:r>
        <w:t xml:space="preserve">(OMB#0925-0002) </w:t>
      </w:r>
      <w:r w:rsidR="00BC6E92">
        <w:t>Provide the correct attachment version of the RPPR Instruction Guide</w:t>
      </w:r>
      <w:r w:rsidR="00C75236">
        <w:t xml:space="preserve">. </w:t>
      </w:r>
      <w:r w:rsidR="00FA73AB">
        <w:t>Changes to the</w:t>
      </w:r>
      <w:r w:rsidR="00C46A70">
        <w:t xml:space="preserve"> </w:t>
      </w:r>
      <w:r w:rsidR="00CA3106">
        <w:t xml:space="preserve">RPPR instrument updates were approved </w:t>
      </w:r>
      <w:r w:rsidR="00F85522">
        <w:t xml:space="preserve">as part of the last revision submission, but the </w:t>
      </w:r>
      <w:r w:rsidR="00811065">
        <w:t xml:space="preserve">latest version </w:t>
      </w:r>
      <w:r w:rsidR="00F85522">
        <w:t xml:space="preserve">of the instruction guide </w:t>
      </w:r>
      <w:r w:rsidR="00811065">
        <w:t xml:space="preserve">was inadvertently omitted from </w:t>
      </w:r>
      <w:r w:rsidR="00B8236B">
        <w:t>supporting documentation submitted</w:t>
      </w:r>
      <w:r w:rsidR="00906682">
        <w:t>. This</w:t>
      </w:r>
      <w:r w:rsidR="00FC11BD">
        <w:t xml:space="preserve"> version also includes </w:t>
      </w:r>
      <w:r w:rsidR="00C75236">
        <w:t>recent</w:t>
      </w:r>
      <w:r w:rsidR="00340B8C">
        <w:t>,</w:t>
      </w:r>
      <w:r w:rsidR="009314C7">
        <w:t xml:space="preserve"> non-substantive</w:t>
      </w:r>
      <w:r w:rsidR="00C75236">
        <w:t xml:space="preserve"> RPPR module </w:t>
      </w:r>
      <w:r w:rsidR="00DE61F4">
        <w:t>system look and feel updates</w:t>
      </w:r>
      <w:r w:rsidR="009314C7">
        <w:t xml:space="preserve"> (e.g., </w:t>
      </w:r>
      <w:r w:rsidR="00565EE3">
        <w:t>new menu buttons for actions</w:t>
      </w:r>
      <w:r w:rsidR="006573FC">
        <w:t xml:space="preserve"> and new table tools for navigation)</w:t>
      </w:r>
      <w:r w:rsidR="00DE61F4">
        <w:t>.</w:t>
      </w:r>
    </w:p>
    <w:p w:rsidR="006B0997" w:rsidRDefault="006B0997" w14:paraId="7B58E971" w14:textId="57085C35"/>
    <w:p w:rsidRPr="00A21C7D" w:rsidR="003F53E5" w:rsidRDefault="003F53E5" w14:paraId="456327E0" w14:textId="77777777"/>
    <w:p w:rsidR="00450C58" w:rsidP="00A20BDE" w:rsidRDefault="002B6138" w14:paraId="58B32BC1" w14:textId="77777777">
      <w:pPr>
        <w:rPr>
          <w:rStyle w:val="Heading6Char"/>
          <w:rFonts w:ascii="Times New Roman" w:hAnsi="Times New Roman" w:eastAsia="Calibri"/>
          <w:b/>
          <w:i w:val="0"/>
          <w:color w:val="auto"/>
        </w:rPr>
      </w:pPr>
      <w:r w:rsidRPr="00A21C7D">
        <w:rPr>
          <w:rStyle w:val="Heading6Char"/>
          <w:rFonts w:ascii="Times New Roman" w:hAnsi="Times New Roman" w:eastAsia="Calibri"/>
          <w:b/>
          <w:i w:val="0"/>
          <w:color w:val="auto"/>
        </w:rPr>
        <w:t>Att</w:t>
      </w:r>
      <w:r w:rsidRPr="00A21C7D" w:rsidR="00A21C7D">
        <w:rPr>
          <w:rStyle w:val="Heading6Char"/>
          <w:rFonts w:ascii="Times New Roman" w:hAnsi="Times New Roman" w:eastAsia="Calibri"/>
          <w:b/>
          <w:i w:val="0"/>
          <w:color w:val="auto"/>
        </w:rPr>
        <w:t>a</w:t>
      </w:r>
      <w:r w:rsidRPr="00A21C7D">
        <w:rPr>
          <w:rStyle w:val="Heading6Char"/>
          <w:rFonts w:ascii="Times New Roman" w:hAnsi="Times New Roman" w:eastAsia="Calibri"/>
          <w:b/>
          <w:i w:val="0"/>
          <w:color w:val="auto"/>
        </w:rPr>
        <w:t>chment</w:t>
      </w:r>
      <w:r w:rsidR="00450C58">
        <w:rPr>
          <w:rStyle w:val="Heading6Char"/>
          <w:rFonts w:ascii="Times New Roman" w:hAnsi="Times New Roman" w:eastAsia="Calibri"/>
          <w:b/>
          <w:i w:val="0"/>
          <w:color w:val="auto"/>
        </w:rPr>
        <w:t>s:</w:t>
      </w:r>
      <w:r w:rsidRPr="00A21C7D">
        <w:rPr>
          <w:rStyle w:val="Heading6Char"/>
          <w:rFonts w:ascii="Times New Roman" w:hAnsi="Times New Roman" w:eastAsia="Calibri"/>
          <w:b/>
          <w:i w:val="0"/>
          <w:color w:val="auto"/>
        </w:rPr>
        <w:t xml:space="preserve"> </w:t>
      </w:r>
    </w:p>
    <w:p w:rsidR="00450C58" w:rsidP="00A20BDE" w:rsidRDefault="00450C58" w14:paraId="30E769B2" w14:textId="77777777">
      <w:pPr>
        <w:rPr>
          <w:rStyle w:val="Heading6Char"/>
          <w:rFonts w:ascii="Times New Roman" w:hAnsi="Times New Roman" w:eastAsia="Calibri"/>
          <w:b/>
          <w:i w:val="0"/>
          <w:color w:val="auto"/>
        </w:rPr>
      </w:pPr>
    </w:p>
    <w:p w:rsidR="006B0997" w:rsidP="00A20BDE" w:rsidRDefault="003F53E5" w14:paraId="1D007BFB" w14:textId="2CFBBA68">
      <w:pPr>
        <w:rPr>
          <w:rStyle w:val="IntenseEmphasis"/>
          <w:b w:val="0"/>
          <w:i w:val="0"/>
          <w:color w:val="auto"/>
        </w:rPr>
      </w:pPr>
      <w:r>
        <w:rPr>
          <w:rStyle w:val="IntenseEmphasis"/>
          <w:b w:val="0"/>
          <w:i w:val="0"/>
          <w:color w:val="auto"/>
        </w:rPr>
        <w:t>Biosketch Format Page Fellowship</w:t>
      </w:r>
    </w:p>
    <w:p w:rsidR="008B489E" w:rsidP="00A20BDE" w:rsidRDefault="008B489E" w14:paraId="003EE554" w14:textId="3A7A6E0A">
      <w:pPr>
        <w:rPr>
          <w:rStyle w:val="IntenseEmphasis"/>
          <w:b w:val="0"/>
          <w:i w:val="0"/>
          <w:color w:val="auto"/>
        </w:rPr>
      </w:pPr>
    </w:p>
    <w:p w:rsidR="008B489E" w:rsidP="008B489E" w:rsidRDefault="008B489E" w14:paraId="65B3551C" w14:textId="2A7EE1CE">
      <w:pPr>
        <w:rPr>
          <w:rStyle w:val="IntenseEmphasis"/>
          <w:b w:val="0"/>
          <w:i w:val="0"/>
          <w:color w:val="auto"/>
        </w:rPr>
      </w:pPr>
      <w:r>
        <w:rPr>
          <w:rStyle w:val="IntenseEmphasis"/>
          <w:b w:val="0"/>
          <w:i w:val="0"/>
          <w:color w:val="auto"/>
        </w:rPr>
        <w:t xml:space="preserve">Biosketch Format Page Non-Fellowship </w:t>
      </w:r>
    </w:p>
    <w:p w:rsidR="008B489E" w:rsidP="00A20BDE" w:rsidRDefault="008B489E" w14:paraId="05DC43D3" w14:textId="77777777">
      <w:pPr>
        <w:rPr>
          <w:rStyle w:val="IntenseEmphasis"/>
          <w:b w:val="0"/>
          <w:i w:val="0"/>
          <w:color w:val="auto"/>
        </w:rPr>
      </w:pPr>
    </w:p>
    <w:p w:rsidR="000B1F7C" w:rsidP="00A20BDE" w:rsidRDefault="00A2061A" w14:paraId="5A46D110" w14:textId="47797078">
      <w:pPr>
        <w:rPr>
          <w:rStyle w:val="IntenseEmphasis"/>
          <w:b w:val="0"/>
          <w:i w:val="0"/>
          <w:color w:val="auto"/>
        </w:rPr>
      </w:pPr>
      <w:r>
        <w:rPr>
          <w:rStyle w:val="IntenseEmphasis"/>
          <w:b w:val="0"/>
          <w:i w:val="0"/>
          <w:color w:val="auto"/>
        </w:rPr>
        <w:t>General (Non-Fellowship) and Fellowship Biosketch Instructions</w:t>
      </w:r>
    </w:p>
    <w:p w:rsidR="000B1F7C" w:rsidP="00A20BDE" w:rsidRDefault="000B1F7C" w14:paraId="69CF3B69" w14:textId="77777777">
      <w:pPr>
        <w:rPr>
          <w:rStyle w:val="IntenseEmphasis"/>
          <w:b w:val="0"/>
          <w:i w:val="0"/>
          <w:color w:val="auto"/>
        </w:rPr>
      </w:pPr>
    </w:p>
    <w:p w:rsidR="000B1F7C" w:rsidP="000B1F7C" w:rsidRDefault="003F53E5" w14:paraId="4E271ADD" w14:textId="34CB7197">
      <w:pPr>
        <w:rPr>
          <w:rStyle w:val="IntenseEmphasis"/>
          <w:b w:val="0"/>
          <w:i w:val="0"/>
          <w:color w:val="auto"/>
        </w:rPr>
      </w:pPr>
      <w:r>
        <w:rPr>
          <w:rStyle w:val="IntenseEmphasis"/>
          <w:b w:val="0"/>
          <w:i w:val="0"/>
          <w:color w:val="auto"/>
        </w:rPr>
        <w:t xml:space="preserve">Other Support Format Page </w:t>
      </w:r>
    </w:p>
    <w:p w:rsidR="001C532D" w:rsidP="000B1F7C" w:rsidRDefault="001C532D" w14:paraId="01B864B4" w14:textId="19FBF2DC">
      <w:pPr>
        <w:rPr>
          <w:rStyle w:val="IntenseEmphasis"/>
          <w:b w:val="0"/>
          <w:i w:val="0"/>
          <w:color w:val="auto"/>
        </w:rPr>
      </w:pPr>
    </w:p>
    <w:p w:rsidR="001C532D" w:rsidP="000B1F7C" w:rsidRDefault="001C532D" w14:paraId="71A09A00" w14:textId="4652DD82">
      <w:pPr>
        <w:rPr>
          <w:rStyle w:val="IntenseEmphasis"/>
          <w:b w:val="0"/>
          <w:i w:val="0"/>
          <w:color w:val="auto"/>
        </w:rPr>
      </w:pPr>
      <w:r>
        <w:rPr>
          <w:rStyle w:val="IntenseEmphasis"/>
          <w:b w:val="0"/>
          <w:i w:val="0"/>
          <w:color w:val="auto"/>
        </w:rPr>
        <w:t>Instructions for Completing Other Support</w:t>
      </w:r>
    </w:p>
    <w:p w:rsidR="008B489E" w:rsidP="000B1F7C" w:rsidRDefault="008B489E" w14:paraId="076C8BA9" w14:textId="77777777">
      <w:pPr>
        <w:rPr>
          <w:rStyle w:val="IntenseEmphasis"/>
          <w:b w:val="0"/>
          <w:i w:val="0"/>
          <w:color w:val="auto"/>
        </w:rPr>
      </w:pPr>
    </w:p>
    <w:p w:rsidR="00D336F5" w:rsidP="000B1F7C" w:rsidRDefault="00D336F5" w14:paraId="45E4D8E8" w14:textId="6D8F40E7">
      <w:pPr>
        <w:rPr>
          <w:rStyle w:val="IntenseEmphasis"/>
          <w:b w:val="0"/>
          <w:i w:val="0"/>
          <w:color w:val="auto"/>
        </w:rPr>
      </w:pPr>
      <w:r>
        <w:rPr>
          <w:rStyle w:val="IntenseEmphasis"/>
          <w:b w:val="0"/>
          <w:i w:val="0"/>
          <w:color w:val="auto"/>
        </w:rPr>
        <w:t>SBIR Funding Agreement Certification</w:t>
      </w:r>
    </w:p>
    <w:p w:rsidRPr="00354C5D" w:rsidR="004A2188" w:rsidP="000B1F7C" w:rsidRDefault="004A2188" w14:paraId="4B8D88D9" w14:textId="77777777">
      <w:pPr>
        <w:rPr>
          <w:rStyle w:val="IntenseEmphasis"/>
          <w:b w:val="0"/>
          <w:i w:val="0"/>
          <w:color w:val="auto"/>
        </w:rPr>
      </w:pPr>
    </w:p>
    <w:p w:rsidR="007151AA" w:rsidP="000B1F7C" w:rsidRDefault="00D336F5" w14:paraId="6F44BACD" w14:textId="05AE15AE">
      <w:pPr>
        <w:rPr>
          <w:rStyle w:val="IntenseEmphasis"/>
          <w:b w:val="0"/>
          <w:i w:val="0"/>
          <w:color w:val="auto"/>
        </w:rPr>
      </w:pPr>
      <w:r>
        <w:rPr>
          <w:rStyle w:val="IntenseEmphasis"/>
          <w:b w:val="0"/>
          <w:i w:val="0"/>
          <w:color w:val="auto"/>
        </w:rPr>
        <w:t>STTR Funding Agreement Certification</w:t>
      </w:r>
    </w:p>
    <w:p w:rsidR="000E082D" w:rsidP="000B1F7C" w:rsidRDefault="000E082D" w14:paraId="2B41EFDA" w14:textId="32AAC6B3">
      <w:pPr>
        <w:rPr>
          <w:rStyle w:val="IntenseEmphasis"/>
          <w:b w:val="0"/>
          <w:i w:val="0"/>
          <w:color w:val="auto"/>
        </w:rPr>
      </w:pPr>
      <w:r>
        <w:rPr>
          <w:rStyle w:val="IntenseEmphasis"/>
          <w:b w:val="0"/>
          <w:i w:val="0"/>
          <w:color w:val="auto"/>
        </w:rPr>
        <w:lastRenderedPageBreak/>
        <w:t xml:space="preserve">RPPR Instruction Guide </w:t>
      </w:r>
    </w:p>
    <w:p w:rsidRPr="0095378B" w:rsidR="000B1F7C" w:rsidP="00A20BDE" w:rsidRDefault="000B1F7C" w14:paraId="4D3E6375" w14:textId="77777777">
      <w:pPr>
        <w:rPr>
          <w:rStyle w:val="IntenseEmphasis"/>
          <w:b w:val="0"/>
          <w:i w:val="0"/>
          <w:color w:val="auto"/>
        </w:rPr>
      </w:pPr>
    </w:p>
    <w:p w:rsidR="000E1386" w:rsidP="00037D1C" w:rsidRDefault="00403FD8" w14:paraId="0794AFBC" w14:textId="77777777">
      <w:r>
        <w:t>Y</w:t>
      </w:r>
      <w:r w:rsidR="000E1386">
        <w:t>our full consideration is appreciated.</w:t>
      </w:r>
    </w:p>
    <w:sectPr w:rsidR="000E1386" w:rsidSect="00A015D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20D98" w14:textId="77777777" w:rsidR="00736AC5" w:rsidRDefault="00736AC5" w:rsidP="007F4F64">
      <w:r>
        <w:separator/>
      </w:r>
    </w:p>
  </w:endnote>
  <w:endnote w:type="continuationSeparator" w:id="0">
    <w:p w14:paraId="1212A0FB" w14:textId="77777777" w:rsidR="00736AC5" w:rsidRDefault="00736AC5" w:rsidP="007F4F64">
      <w:r>
        <w:continuationSeparator/>
      </w:r>
    </w:p>
  </w:endnote>
  <w:endnote w:type="continuationNotice" w:id="1">
    <w:p w14:paraId="48B02B2A" w14:textId="77777777" w:rsidR="00736AC5" w:rsidRDefault="00736A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F68E0" w14:textId="77777777" w:rsidR="007F4F64" w:rsidRDefault="007F4F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0FE56" w14:textId="77777777" w:rsidR="007F4F64" w:rsidRDefault="007F4F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CEFA1" w14:textId="77777777" w:rsidR="007F4F64" w:rsidRDefault="007F4F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1E4C2" w14:textId="77777777" w:rsidR="00736AC5" w:rsidRDefault="00736AC5" w:rsidP="007F4F64">
      <w:r>
        <w:separator/>
      </w:r>
    </w:p>
  </w:footnote>
  <w:footnote w:type="continuationSeparator" w:id="0">
    <w:p w14:paraId="7F3DCBF8" w14:textId="77777777" w:rsidR="00736AC5" w:rsidRDefault="00736AC5" w:rsidP="007F4F64">
      <w:r>
        <w:continuationSeparator/>
      </w:r>
    </w:p>
  </w:footnote>
  <w:footnote w:type="continuationNotice" w:id="1">
    <w:p w14:paraId="68F3E5BC" w14:textId="77777777" w:rsidR="00736AC5" w:rsidRDefault="00736A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6B022" w14:textId="6500727F" w:rsidR="007F4F64" w:rsidRDefault="007F4F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0F7F5" w14:textId="5D356D9E" w:rsidR="007F4F64" w:rsidRDefault="007F4F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9D99C" w14:textId="59FD49AE" w:rsidR="007F4F64" w:rsidRDefault="007F4F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27000"/>
    <w:multiLevelType w:val="hybridMultilevel"/>
    <w:tmpl w:val="EDEC3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23883"/>
    <w:multiLevelType w:val="hybridMultilevel"/>
    <w:tmpl w:val="73AC1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008B8"/>
    <w:multiLevelType w:val="hybridMultilevel"/>
    <w:tmpl w:val="56C083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85128E"/>
    <w:multiLevelType w:val="hybridMultilevel"/>
    <w:tmpl w:val="EB048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51341"/>
    <w:multiLevelType w:val="hybridMultilevel"/>
    <w:tmpl w:val="CA083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17AF6"/>
    <w:multiLevelType w:val="hybridMultilevel"/>
    <w:tmpl w:val="E79CF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71607"/>
    <w:multiLevelType w:val="hybridMultilevel"/>
    <w:tmpl w:val="F842B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9283F"/>
    <w:multiLevelType w:val="hybridMultilevel"/>
    <w:tmpl w:val="5134C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C606B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2"/>
  </w:num>
  <w:num w:numId="5">
    <w:abstractNumId w:val="5"/>
  </w:num>
  <w:num w:numId="6">
    <w:abstractNumId w:val="7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6F0"/>
    <w:rsid w:val="00000963"/>
    <w:rsid w:val="00013D6F"/>
    <w:rsid w:val="00022871"/>
    <w:rsid w:val="00037D1C"/>
    <w:rsid w:val="00041013"/>
    <w:rsid w:val="00041194"/>
    <w:rsid w:val="000423F7"/>
    <w:rsid w:val="00043A86"/>
    <w:rsid w:val="000737A6"/>
    <w:rsid w:val="00083344"/>
    <w:rsid w:val="000A7807"/>
    <w:rsid w:val="000B1F7C"/>
    <w:rsid w:val="000C1FF2"/>
    <w:rsid w:val="000C5EBA"/>
    <w:rsid w:val="000C5F28"/>
    <w:rsid w:val="000D7224"/>
    <w:rsid w:val="000E082D"/>
    <w:rsid w:val="000E1386"/>
    <w:rsid w:val="000E5EF8"/>
    <w:rsid w:val="000F0E89"/>
    <w:rsid w:val="000F0EBF"/>
    <w:rsid w:val="000F482A"/>
    <w:rsid w:val="000F7B93"/>
    <w:rsid w:val="0011299B"/>
    <w:rsid w:val="00113E55"/>
    <w:rsid w:val="00117F42"/>
    <w:rsid w:val="001324D2"/>
    <w:rsid w:val="00132CEB"/>
    <w:rsid w:val="00134C5A"/>
    <w:rsid w:val="001536C0"/>
    <w:rsid w:val="00184AA2"/>
    <w:rsid w:val="00193DA8"/>
    <w:rsid w:val="001A5276"/>
    <w:rsid w:val="001C1FD5"/>
    <w:rsid w:val="001C532D"/>
    <w:rsid w:val="001C6EAB"/>
    <w:rsid w:val="001C7C16"/>
    <w:rsid w:val="001D5037"/>
    <w:rsid w:val="001E673B"/>
    <w:rsid w:val="001F26DC"/>
    <w:rsid w:val="001F78B6"/>
    <w:rsid w:val="002018F6"/>
    <w:rsid w:val="002022FA"/>
    <w:rsid w:val="00204A34"/>
    <w:rsid w:val="00206084"/>
    <w:rsid w:val="00220988"/>
    <w:rsid w:val="00221478"/>
    <w:rsid w:val="0024223E"/>
    <w:rsid w:val="00250C9C"/>
    <w:rsid w:val="00252E85"/>
    <w:rsid w:val="00254CA8"/>
    <w:rsid w:val="00260D02"/>
    <w:rsid w:val="00273DFF"/>
    <w:rsid w:val="00277FDE"/>
    <w:rsid w:val="002835F8"/>
    <w:rsid w:val="00284CED"/>
    <w:rsid w:val="002919B0"/>
    <w:rsid w:val="00297B83"/>
    <w:rsid w:val="002A72E7"/>
    <w:rsid w:val="002B0B1F"/>
    <w:rsid w:val="002B20A8"/>
    <w:rsid w:val="002B4520"/>
    <w:rsid w:val="002B6138"/>
    <w:rsid w:val="002C231B"/>
    <w:rsid w:val="002C3653"/>
    <w:rsid w:val="002C483B"/>
    <w:rsid w:val="002D4E20"/>
    <w:rsid w:val="002D6CE4"/>
    <w:rsid w:val="002E5ACC"/>
    <w:rsid w:val="002E6B59"/>
    <w:rsid w:val="002F4FD4"/>
    <w:rsid w:val="002F7317"/>
    <w:rsid w:val="00300A1C"/>
    <w:rsid w:val="00340B8C"/>
    <w:rsid w:val="00352AE8"/>
    <w:rsid w:val="00354C5D"/>
    <w:rsid w:val="003560CC"/>
    <w:rsid w:val="003575B3"/>
    <w:rsid w:val="00361D4D"/>
    <w:rsid w:val="00365974"/>
    <w:rsid w:val="003950AB"/>
    <w:rsid w:val="003979B3"/>
    <w:rsid w:val="003A0492"/>
    <w:rsid w:val="003A3100"/>
    <w:rsid w:val="003A4FFE"/>
    <w:rsid w:val="003A5F09"/>
    <w:rsid w:val="003A74D2"/>
    <w:rsid w:val="003B3CCE"/>
    <w:rsid w:val="003C6568"/>
    <w:rsid w:val="003D0FAC"/>
    <w:rsid w:val="003E0B90"/>
    <w:rsid w:val="003E1536"/>
    <w:rsid w:val="003E2F43"/>
    <w:rsid w:val="003F53E5"/>
    <w:rsid w:val="003F72DE"/>
    <w:rsid w:val="00400A5A"/>
    <w:rsid w:val="00403FD8"/>
    <w:rsid w:val="004119CD"/>
    <w:rsid w:val="00434E74"/>
    <w:rsid w:val="0044178A"/>
    <w:rsid w:val="00443230"/>
    <w:rsid w:val="00450C58"/>
    <w:rsid w:val="00453385"/>
    <w:rsid w:val="00467F87"/>
    <w:rsid w:val="0047227D"/>
    <w:rsid w:val="00480DDF"/>
    <w:rsid w:val="004A2188"/>
    <w:rsid w:val="004A240A"/>
    <w:rsid w:val="004A25E8"/>
    <w:rsid w:val="004A2F1D"/>
    <w:rsid w:val="004A58EC"/>
    <w:rsid w:val="004B203B"/>
    <w:rsid w:val="004D14A9"/>
    <w:rsid w:val="004D3D52"/>
    <w:rsid w:val="004D5998"/>
    <w:rsid w:val="004E108F"/>
    <w:rsid w:val="004E58D0"/>
    <w:rsid w:val="004F4639"/>
    <w:rsid w:val="00504BE5"/>
    <w:rsid w:val="00515B02"/>
    <w:rsid w:val="00534FBA"/>
    <w:rsid w:val="005555FC"/>
    <w:rsid w:val="00563C70"/>
    <w:rsid w:val="00564D70"/>
    <w:rsid w:val="00565EE3"/>
    <w:rsid w:val="00582760"/>
    <w:rsid w:val="005853EB"/>
    <w:rsid w:val="005A4F38"/>
    <w:rsid w:val="005B0837"/>
    <w:rsid w:val="005B3C91"/>
    <w:rsid w:val="005B7800"/>
    <w:rsid w:val="005C7CCE"/>
    <w:rsid w:val="005F1765"/>
    <w:rsid w:val="005F32DE"/>
    <w:rsid w:val="006011ED"/>
    <w:rsid w:val="006102B9"/>
    <w:rsid w:val="00610665"/>
    <w:rsid w:val="0061182F"/>
    <w:rsid w:val="00620789"/>
    <w:rsid w:val="00626F44"/>
    <w:rsid w:val="00633754"/>
    <w:rsid w:val="00635FE1"/>
    <w:rsid w:val="0064184D"/>
    <w:rsid w:val="00643AD6"/>
    <w:rsid w:val="006468D9"/>
    <w:rsid w:val="00653B6D"/>
    <w:rsid w:val="006573FC"/>
    <w:rsid w:val="006671F2"/>
    <w:rsid w:val="006713D9"/>
    <w:rsid w:val="0067363C"/>
    <w:rsid w:val="0068180D"/>
    <w:rsid w:val="00685A2D"/>
    <w:rsid w:val="00695A6C"/>
    <w:rsid w:val="006B0997"/>
    <w:rsid w:val="006B37DE"/>
    <w:rsid w:val="006C1BCF"/>
    <w:rsid w:val="006D74BF"/>
    <w:rsid w:val="006F39F2"/>
    <w:rsid w:val="006F425B"/>
    <w:rsid w:val="00703C1D"/>
    <w:rsid w:val="007151AA"/>
    <w:rsid w:val="007166D4"/>
    <w:rsid w:val="0072009B"/>
    <w:rsid w:val="007248B4"/>
    <w:rsid w:val="00736AC5"/>
    <w:rsid w:val="00743027"/>
    <w:rsid w:val="0074396C"/>
    <w:rsid w:val="007563BA"/>
    <w:rsid w:val="007653B1"/>
    <w:rsid w:val="007663E7"/>
    <w:rsid w:val="007757CD"/>
    <w:rsid w:val="0077645D"/>
    <w:rsid w:val="00783864"/>
    <w:rsid w:val="007838E2"/>
    <w:rsid w:val="007A648A"/>
    <w:rsid w:val="007B3DC3"/>
    <w:rsid w:val="007B5282"/>
    <w:rsid w:val="007C0A4E"/>
    <w:rsid w:val="007D099D"/>
    <w:rsid w:val="007D5D07"/>
    <w:rsid w:val="007E62D9"/>
    <w:rsid w:val="007F0FB1"/>
    <w:rsid w:val="007F4F64"/>
    <w:rsid w:val="0080373F"/>
    <w:rsid w:val="00807A14"/>
    <w:rsid w:val="00811065"/>
    <w:rsid w:val="008124E1"/>
    <w:rsid w:val="00822645"/>
    <w:rsid w:val="0085554C"/>
    <w:rsid w:val="008555AB"/>
    <w:rsid w:val="008606B8"/>
    <w:rsid w:val="00861141"/>
    <w:rsid w:val="0086571F"/>
    <w:rsid w:val="00891C65"/>
    <w:rsid w:val="00893E26"/>
    <w:rsid w:val="00896FEA"/>
    <w:rsid w:val="00897B9C"/>
    <w:rsid w:val="008A64AC"/>
    <w:rsid w:val="008B489E"/>
    <w:rsid w:val="008C7D71"/>
    <w:rsid w:val="008C7FFE"/>
    <w:rsid w:val="008E0F22"/>
    <w:rsid w:val="008F0277"/>
    <w:rsid w:val="00902FA8"/>
    <w:rsid w:val="00906682"/>
    <w:rsid w:val="009122FF"/>
    <w:rsid w:val="0092210A"/>
    <w:rsid w:val="009314C7"/>
    <w:rsid w:val="00934735"/>
    <w:rsid w:val="00946324"/>
    <w:rsid w:val="009531E4"/>
    <w:rsid w:val="0095378B"/>
    <w:rsid w:val="00957CB8"/>
    <w:rsid w:val="00966A5A"/>
    <w:rsid w:val="00971E72"/>
    <w:rsid w:val="0097465A"/>
    <w:rsid w:val="00983745"/>
    <w:rsid w:val="009A407F"/>
    <w:rsid w:val="009B7432"/>
    <w:rsid w:val="009D3B53"/>
    <w:rsid w:val="009E128A"/>
    <w:rsid w:val="009E71FF"/>
    <w:rsid w:val="009F14E3"/>
    <w:rsid w:val="009F3CD5"/>
    <w:rsid w:val="00A015D5"/>
    <w:rsid w:val="00A1382B"/>
    <w:rsid w:val="00A14FF9"/>
    <w:rsid w:val="00A2061A"/>
    <w:rsid w:val="00A20BDE"/>
    <w:rsid w:val="00A21C7D"/>
    <w:rsid w:val="00A21DA7"/>
    <w:rsid w:val="00A36AF4"/>
    <w:rsid w:val="00A42006"/>
    <w:rsid w:val="00A53907"/>
    <w:rsid w:val="00A57124"/>
    <w:rsid w:val="00A63626"/>
    <w:rsid w:val="00A72A09"/>
    <w:rsid w:val="00A73C05"/>
    <w:rsid w:val="00A74EBA"/>
    <w:rsid w:val="00A82EDC"/>
    <w:rsid w:val="00A930B8"/>
    <w:rsid w:val="00A95AC0"/>
    <w:rsid w:val="00A95D54"/>
    <w:rsid w:val="00A97523"/>
    <w:rsid w:val="00AA3096"/>
    <w:rsid w:val="00AA7443"/>
    <w:rsid w:val="00AB6B22"/>
    <w:rsid w:val="00AB7DA0"/>
    <w:rsid w:val="00AC620A"/>
    <w:rsid w:val="00AD7F94"/>
    <w:rsid w:val="00AF085C"/>
    <w:rsid w:val="00B27964"/>
    <w:rsid w:val="00B32766"/>
    <w:rsid w:val="00B62F7B"/>
    <w:rsid w:val="00B67A85"/>
    <w:rsid w:val="00B72A1D"/>
    <w:rsid w:val="00B8236B"/>
    <w:rsid w:val="00B84C05"/>
    <w:rsid w:val="00B90023"/>
    <w:rsid w:val="00B90C7D"/>
    <w:rsid w:val="00BA7483"/>
    <w:rsid w:val="00BB2696"/>
    <w:rsid w:val="00BC6696"/>
    <w:rsid w:val="00BC6E92"/>
    <w:rsid w:val="00BD0E56"/>
    <w:rsid w:val="00BE0098"/>
    <w:rsid w:val="00BE295F"/>
    <w:rsid w:val="00C04EEB"/>
    <w:rsid w:val="00C15EE6"/>
    <w:rsid w:val="00C26EAF"/>
    <w:rsid w:val="00C3018B"/>
    <w:rsid w:val="00C33D0C"/>
    <w:rsid w:val="00C42306"/>
    <w:rsid w:val="00C46A70"/>
    <w:rsid w:val="00C4724F"/>
    <w:rsid w:val="00C51C6A"/>
    <w:rsid w:val="00C6551F"/>
    <w:rsid w:val="00C65C06"/>
    <w:rsid w:val="00C735F3"/>
    <w:rsid w:val="00C75236"/>
    <w:rsid w:val="00C8749F"/>
    <w:rsid w:val="00C9376D"/>
    <w:rsid w:val="00CA3106"/>
    <w:rsid w:val="00CA3CF1"/>
    <w:rsid w:val="00CB4BD2"/>
    <w:rsid w:val="00CC3C94"/>
    <w:rsid w:val="00CC72ED"/>
    <w:rsid w:val="00CD5010"/>
    <w:rsid w:val="00CE536C"/>
    <w:rsid w:val="00CE758F"/>
    <w:rsid w:val="00D0305D"/>
    <w:rsid w:val="00D030AF"/>
    <w:rsid w:val="00D04EF1"/>
    <w:rsid w:val="00D0590B"/>
    <w:rsid w:val="00D069CF"/>
    <w:rsid w:val="00D075B9"/>
    <w:rsid w:val="00D252C6"/>
    <w:rsid w:val="00D262C7"/>
    <w:rsid w:val="00D336F5"/>
    <w:rsid w:val="00D41B04"/>
    <w:rsid w:val="00D445AF"/>
    <w:rsid w:val="00D4642D"/>
    <w:rsid w:val="00D53624"/>
    <w:rsid w:val="00D53ED7"/>
    <w:rsid w:val="00D569E0"/>
    <w:rsid w:val="00D616BC"/>
    <w:rsid w:val="00D66B79"/>
    <w:rsid w:val="00D6799D"/>
    <w:rsid w:val="00D82089"/>
    <w:rsid w:val="00D82EFD"/>
    <w:rsid w:val="00D904A4"/>
    <w:rsid w:val="00D944C1"/>
    <w:rsid w:val="00D96B3F"/>
    <w:rsid w:val="00D97A9D"/>
    <w:rsid w:val="00DA5A9D"/>
    <w:rsid w:val="00DA63F0"/>
    <w:rsid w:val="00DA6CBE"/>
    <w:rsid w:val="00DB66F0"/>
    <w:rsid w:val="00DD0561"/>
    <w:rsid w:val="00DD289E"/>
    <w:rsid w:val="00DE61F4"/>
    <w:rsid w:val="00E00227"/>
    <w:rsid w:val="00E077D6"/>
    <w:rsid w:val="00E07D22"/>
    <w:rsid w:val="00E11EE6"/>
    <w:rsid w:val="00E15D39"/>
    <w:rsid w:val="00E15EFD"/>
    <w:rsid w:val="00E16FCF"/>
    <w:rsid w:val="00E22715"/>
    <w:rsid w:val="00E41C43"/>
    <w:rsid w:val="00E45C16"/>
    <w:rsid w:val="00E46E68"/>
    <w:rsid w:val="00E4700D"/>
    <w:rsid w:val="00E54F77"/>
    <w:rsid w:val="00E60D33"/>
    <w:rsid w:val="00E6323A"/>
    <w:rsid w:val="00E67C5A"/>
    <w:rsid w:val="00E8250A"/>
    <w:rsid w:val="00E86A04"/>
    <w:rsid w:val="00E874ED"/>
    <w:rsid w:val="00E91B61"/>
    <w:rsid w:val="00E93BB2"/>
    <w:rsid w:val="00EA4443"/>
    <w:rsid w:val="00EB1C23"/>
    <w:rsid w:val="00EB3B10"/>
    <w:rsid w:val="00EC00FB"/>
    <w:rsid w:val="00EE567A"/>
    <w:rsid w:val="00EF5D83"/>
    <w:rsid w:val="00F0225E"/>
    <w:rsid w:val="00F11FAA"/>
    <w:rsid w:val="00F24F82"/>
    <w:rsid w:val="00F43DC3"/>
    <w:rsid w:val="00F441F8"/>
    <w:rsid w:val="00F47B23"/>
    <w:rsid w:val="00F6145A"/>
    <w:rsid w:val="00F631B4"/>
    <w:rsid w:val="00F73C41"/>
    <w:rsid w:val="00F85522"/>
    <w:rsid w:val="00F87AC5"/>
    <w:rsid w:val="00F9213B"/>
    <w:rsid w:val="00F97997"/>
    <w:rsid w:val="00F97A19"/>
    <w:rsid w:val="00FA100B"/>
    <w:rsid w:val="00FA2FF3"/>
    <w:rsid w:val="00FA73AB"/>
    <w:rsid w:val="00FB345E"/>
    <w:rsid w:val="00FB51B2"/>
    <w:rsid w:val="00FC11BD"/>
    <w:rsid w:val="00FC7934"/>
    <w:rsid w:val="00FD49C3"/>
    <w:rsid w:val="00FE69A9"/>
    <w:rsid w:val="00FE6F79"/>
    <w:rsid w:val="00FF26A0"/>
    <w:rsid w:val="00FF2EEA"/>
    <w:rsid w:val="73BAC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E877A7"/>
  <w15:chartTrackingRefBased/>
  <w15:docId w15:val="{F1EF8C68-B182-4D21-8575-3D43B99EA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15D5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rsid w:val="002B6138"/>
    <w:pPr>
      <w:keepNext/>
      <w:numPr>
        <w:numId w:val="3"/>
      </w:numPr>
      <w:spacing w:before="480" w:after="360"/>
      <w:outlineLvl w:val="0"/>
    </w:pPr>
    <w:rPr>
      <w:rFonts w:ascii="Arial" w:hAnsi="Arial"/>
      <w:b/>
      <w:sz w:val="32"/>
      <w:szCs w:val="20"/>
      <w:lang w:bidi="he-IL"/>
    </w:rPr>
  </w:style>
  <w:style w:type="paragraph" w:styleId="Heading2">
    <w:name w:val="heading 2"/>
    <w:basedOn w:val="Normal"/>
    <w:next w:val="BodyText"/>
    <w:link w:val="Heading2Char"/>
    <w:rsid w:val="002B6138"/>
    <w:pPr>
      <w:keepNext/>
      <w:numPr>
        <w:ilvl w:val="1"/>
        <w:numId w:val="3"/>
      </w:numPr>
      <w:spacing w:before="360" w:after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"/>
    <w:link w:val="Heading3Char"/>
    <w:rsid w:val="002B6138"/>
    <w:pPr>
      <w:keepNext/>
      <w:numPr>
        <w:ilvl w:val="2"/>
        <w:numId w:val="3"/>
      </w:numPr>
      <w:spacing w:before="240" w:after="120"/>
      <w:outlineLvl w:val="2"/>
    </w:pPr>
    <w:rPr>
      <w:rFonts w:ascii="Arial" w:hAnsi="Arial"/>
      <w:b/>
      <w:sz w:val="26"/>
      <w:szCs w:val="20"/>
      <w:lang w:bidi="he-IL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B6138"/>
    <w:pPr>
      <w:keepNext/>
      <w:keepLines/>
      <w:numPr>
        <w:ilvl w:val="3"/>
        <w:numId w:val="3"/>
      </w:numPr>
      <w:spacing w:before="200"/>
      <w:outlineLvl w:val="3"/>
    </w:pPr>
    <w:rPr>
      <w:rFonts w:ascii="Cambria" w:hAnsi="Cambria"/>
      <w:b/>
      <w:bCs/>
      <w:i/>
      <w:iCs/>
      <w:color w:val="4F81BD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B6138"/>
    <w:pPr>
      <w:keepNext/>
      <w:keepLines/>
      <w:numPr>
        <w:ilvl w:val="4"/>
        <w:numId w:val="3"/>
      </w:numPr>
      <w:spacing w:before="200"/>
      <w:outlineLvl w:val="4"/>
    </w:pPr>
    <w:rPr>
      <w:rFonts w:ascii="Cambria" w:hAnsi="Cambria"/>
      <w:color w:val="243F60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B6138"/>
    <w:pPr>
      <w:keepNext/>
      <w:keepLines/>
      <w:numPr>
        <w:ilvl w:val="5"/>
        <w:numId w:val="3"/>
      </w:numPr>
      <w:spacing w:before="200"/>
      <w:outlineLvl w:val="5"/>
    </w:pPr>
    <w:rPr>
      <w:rFonts w:ascii="Cambria" w:hAnsi="Cambria"/>
      <w:i/>
      <w:iCs/>
      <w:color w:val="243F60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B6138"/>
    <w:pPr>
      <w:keepNext/>
      <w:keepLines/>
      <w:numPr>
        <w:ilvl w:val="6"/>
        <w:numId w:val="3"/>
      </w:numPr>
      <w:spacing w:before="200"/>
      <w:outlineLvl w:val="6"/>
    </w:pPr>
    <w:rPr>
      <w:rFonts w:ascii="Cambria" w:hAnsi="Cambria"/>
      <w:i/>
      <w:iCs/>
      <w:color w:val="404040"/>
      <w:szCs w:val="2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B6138"/>
    <w:pPr>
      <w:keepNext/>
      <w:keepLines/>
      <w:numPr>
        <w:ilvl w:val="7"/>
        <w:numId w:val="3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rsid w:val="002B6138"/>
    <w:pPr>
      <w:numPr>
        <w:ilvl w:val="8"/>
        <w:numId w:val="3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0B1F"/>
    <w:pPr>
      <w:ind w:left="720"/>
      <w:contextualSpacing/>
    </w:pPr>
  </w:style>
  <w:style w:type="character" w:styleId="Hyperlink">
    <w:name w:val="Hyperlink"/>
    <w:rsid w:val="002B0B1F"/>
    <w:rPr>
      <w:color w:val="0000FF"/>
      <w:u w:val="single"/>
    </w:rPr>
  </w:style>
  <w:style w:type="character" w:styleId="CommentReference">
    <w:name w:val="annotation reference"/>
    <w:rsid w:val="00443230"/>
    <w:rPr>
      <w:sz w:val="16"/>
      <w:szCs w:val="16"/>
    </w:rPr>
  </w:style>
  <w:style w:type="paragraph" w:styleId="CommentText">
    <w:name w:val="annotation text"/>
    <w:basedOn w:val="Normal"/>
    <w:link w:val="CommentTextChar"/>
    <w:rsid w:val="004432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43230"/>
  </w:style>
  <w:style w:type="paragraph" w:styleId="CommentSubject">
    <w:name w:val="annotation subject"/>
    <w:basedOn w:val="CommentText"/>
    <w:next w:val="CommentText"/>
    <w:link w:val="CommentSubjectChar"/>
    <w:rsid w:val="00443230"/>
    <w:rPr>
      <w:b/>
      <w:bCs/>
    </w:rPr>
  </w:style>
  <w:style w:type="character" w:customStyle="1" w:styleId="CommentSubjectChar">
    <w:name w:val="Comment Subject Char"/>
    <w:link w:val="CommentSubject"/>
    <w:rsid w:val="00443230"/>
    <w:rPr>
      <w:b/>
      <w:bCs/>
    </w:rPr>
  </w:style>
  <w:style w:type="paragraph" w:styleId="BalloonText">
    <w:name w:val="Balloon Text"/>
    <w:basedOn w:val="Normal"/>
    <w:link w:val="BalloonTextChar"/>
    <w:rsid w:val="004432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323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2B6138"/>
    <w:rPr>
      <w:rFonts w:ascii="Arial" w:hAnsi="Arial"/>
      <w:b/>
      <w:sz w:val="32"/>
      <w:lang w:bidi="he-IL"/>
    </w:rPr>
  </w:style>
  <w:style w:type="character" w:customStyle="1" w:styleId="Heading2Char">
    <w:name w:val="Heading 2 Char"/>
    <w:link w:val="Heading2"/>
    <w:rsid w:val="002B6138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2B6138"/>
    <w:rPr>
      <w:rFonts w:ascii="Arial" w:hAnsi="Arial"/>
      <w:b/>
      <w:sz w:val="26"/>
      <w:lang w:bidi="he-IL"/>
    </w:rPr>
  </w:style>
  <w:style w:type="character" w:customStyle="1" w:styleId="Heading4Char">
    <w:name w:val="Heading 4 Char"/>
    <w:link w:val="Heading4"/>
    <w:semiHidden/>
    <w:rsid w:val="002B6138"/>
    <w:rPr>
      <w:rFonts w:ascii="Cambria" w:hAnsi="Cambria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semiHidden/>
    <w:rsid w:val="002B6138"/>
    <w:rPr>
      <w:rFonts w:ascii="Cambria" w:hAnsi="Cambria"/>
      <w:color w:val="243F60"/>
      <w:sz w:val="24"/>
    </w:rPr>
  </w:style>
  <w:style w:type="character" w:customStyle="1" w:styleId="Heading6Char">
    <w:name w:val="Heading 6 Char"/>
    <w:link w:val="Heading6"/>
    <w:semiHidden/>
    <w:rsid w:val="002B6138"/>
    <w:rPr>
      <w:rFonts w:ascii="Cambria" w:hAnsi="Cambria"/>
      <w:i/>
      <w:iCs/>
      <w:color w:val="243F60"/>
      <w:sz w:val="24"/>
    </w:rPr>
  </w:style>
  <w:style w:type="character" w:customStyle="1" w:styleId="Heading7Char">
    <w:name w:val="Heading 7 Char"/>
    <w:link w:val="Heading7"/>
    <w:semiHidden/>
    <w:rsid w:val="002B6138"/>
    <w:rPr>
      <w:rFonts w:ascii="Cambria" w:hAnsi="Cambria"/>
      <w:i/>
      <w:iCs/>
      <w:color w:val="404040"/>
      <w:sz w:val="24"/>
    </w:rPr>
  </w:style>
  <w:style w:type="character" w:customStyle="1" w:styleId="Heading8Char">
    <w:name w:val="Heading 8 Char"/>
    <w:link w:val="Heading8"/>
    <w:semiHidden/>
    <w:rsid w:val="002B6138"/>
    <w:rPr>
      <w:rFonts w:ascii="Cambria" w:hAnsi="Cambria"/>
      <w:color w:val="404040"/>
    </w:rPr>
  </w:style>
  <w:style w:type="character" w:customStyle="1" w:styleId="Heading9Char">
    <w:name w:val="Heading 9 Char"/>
    <w:link w:val="Heading9"/>
    <w:rsid w:val="002B6138"/>
    <w:rPr>
      <w:rFonts w:ascii="Arial" w:hAnsi="Arial"/>
      <w:b/>
      <w:i/>
      <w:sz w:val="18"/>
    </w:rPr>
  </w:style>
  <w:style w:type="paragraph" w:styleId="BodyText">
    <w:name w:val="Body Text"/>
    <w:basedOn w:val="Normal"/>
    <w:link w:val="BodyTextChar"/>
    <w:rsid w:val="002B6138"/>
    <w:pPr>
      <w:spacing w:after="120"/>
    </w:pPr>
  </w:style>
  <w:style w:type="character" w:customStyle="1" w:styleId="BodyTextChar">
    <w:name w:val="Body Text Char"/>
    <w:link w:val="BodyText"/>
    <w:rsid w:val="002B6138"/>
    <w:rPr>
      <w:sz w:val="24"/>
      <w:szCs w:val="24"/>
    </w:rPr>
  </w:style>
  <w:style w:type="character" w:styleId="IntenseEmphasis">
    <w:name w:val="Intense Emphasis"/>
    <w:uiPriority w:val="21"/>
    <w:qFormat/>
    <w:rsid w:val="00A21C7D"/>
    <w:rPr>
      <w:b/>
      <w:bCs/>
      <w:i/>
      <w:iCs/>
      <w:color w:val="4F81BD"/>
    </w:rPr>
  </w:style>
  <w:style w:type="paragraph" w:styleId="Header">
    <w:name w:val="header"/>
    <w:basedOn w:val="Normal"/>
    <w:link w:val="HeaderChar"/>
    <w:rsid w:val="007F4F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F4F64"/>
    <w:rPr>
      <w:sz w:val="24"/>
      <w:szCs w:val="24"/>
    </w:rPr>
  </w:style>
  <w:style w:type="paragraph" w:styleId="Footer">
    <w:name w:val="footer"/>
    <w:basedOn w:val="Normal"/>
    <w:link w:val="FooterChar"/>
    <w:rsid w:val="007F4F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F4F64"/>
    <w:rPr>
      <w:sz w:val="24"/>
      <w:szCs w:val="24"/>
    </w:rPr>
  </w:style>
  <w:style w:type="paragraph" w:styleId="Revision">
    <w:name w:val="Revision"/>
    <w:hidden/>
    <w:uiPriority w:val="99"/>
    <w:semiHidden/>
    <w:rsid w:val="00F614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7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777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31" w:color="000000"/>
            <w:right w:val="single" w:sz="2" w:space="0" w:color="000000"/>
          </w:divBdr>
        </w:div>
      </w:divsChild>
    </w:div>
    <w:div w:id="11130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4E4799FDEAFC4A8D71E17CC16DA19A" ma:contentTypeVersion="4" ma:contentTypeDescription="Create a new document." ma:contentTypeScope="" ma:versionID="b50f78977c6a735526624c001051d02d">
  <xsd:schema xmlns:xsd="http://www.w3.org/2001/XMLSchema" xmlns:xs="http://www.w3.org/2001/XMLSchema" xmlns:p="http://schemas.microsoft.com/office/2006/metadata/properties" xmlns:ns2="748ab8f3-f317-41b6-ba98-0fb30c2f88bb" xmlns:ns3="7214af9d-2ab2-4b10-923a-12577792c1bd" targetNamespace="http://schemas.microsoft.com/office/2006/metadata/properties" ma:root="true" ma:fieldsID="0fa512c2251aaac91c4f7bc40664420c" ns2:_="" ns3:_="">
    <xsd:import namespace="748ab8f3-f317-41b6-ba98-0fb30c2f88bb"/>
    <xsd:import namespace="7214af9d-2ab2-4b10-923a-12577792c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ab8f3-f317-41b6-ba98-0fb30c2f8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4af9d-2ab2-4b10-923a-12577792c1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187ACD-5CE0-4923-AAE0-6A9A5A55F6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C9EE2B-92F7-47A1-9AA7-8DE1111112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6DADC5-204B-485F-83F3-3DDEBDBECA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6090C7-8638-4C34-A5F5-C5BCF4665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8ab8f3-f317-41b6-ba98-0fb30c2f88bb"/>
    <ds:schemaRef ds:uri="7214af9d-2ab2-4b10-923a-12577792c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573</Words>
  <Characters>3272</Characters>
  <Application>Microsoft Office Word</Application>
  <DocSecurity>0</DocSecurity>
  <Lines>27</Lines>
  <Paragraphs>7</Paragraphs>
  <ScaleCrop>false</ScaleCrop>
  <Company>NIH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currend</dc:creator>
  <cp:keywords/>
  <cp:lastModifiedBy>Currie, Mikia (NIH/OD) [E]</cp:lastModifiedBy>
  <cp:revision>2</cp:revision>
  <cp:lastPrinted>2013-05-24T18:32:00Z</cp:lastPrinted>
  <dcterms:created xsi:type="dcterms:W3CDTF">2022-07-27T11:53:00Z</dcterms:created>
  <dcterms:modified xsi:type="dcterms:W3CDTF">2022-07-27T11:53:00Z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0x010100E74E4799FDEAFC4A8D71E17CC16DA19A</vt:lpwstr>
  </property>
</Properties>
</file>