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304"/>
        <w:gridCol w:w="2760"/>
        <w:gridCol w:w="5286"/>
      </w:tblGrid>
      <w:tr w:rsidRPr="00DF6044" w:rsidR="00201F34" w:rsidTr="00AC3583" w14:paraId="002D1223" w14:textId="77777777">
        <w:trPr>
          <w:cantSplit/>
          <w:tblHeader/>
        </w:trPr>
        <w:tc>
          <w:tcPr>
            <w:tcW w:w="697" w:type="pct"/>
            <w:tcBorders>
              <w:bottom w:val="thinThickSmallGap" w:color="auto" w:sz="24" w:space="0"/>
            </w:tcBorders>
          </w:tcPr>
          <w:p w:rsidRPr="00DF6044" w:rsidR="00201F34" w:rsidP="00201F34" w:rsidRDefault="00201F34" w14:paraId="61F24BDC" w14:textId="77777777">
            <w:pPr>
              <w:pStyle w:val="Heading6"/>
              <w:outlineLvl w:val="5"/>
              <w:rPr>
                <w:rFonts w:asciiTheme="majorBidi" w:hAnsiTheme="majorBidi" w:cstheme="majorBidi"/>
              </w:rPr>
            </w:pPr>
            <w:r w:rsidRPr="00DF6044">
              <w:rPr>
                <w:rFonts w:asciiTheme="majorBidi" w:hAnsiTheme="majorBidi" w:cstheme="majorBidi"/>
              </w:rPr>
              <w:t>#</w:t>
            </w:r>
          </w:p>
        </w:tc>
        <w:tc>
          <w:tcPr>
            <w:tcW w:w="1476" w:type="pct"/>
            <w:tcBorders>
              <w:bottom w:val="thinThickSmallGap" w:color="auto" w:sz="24" w:space="0"/>
            </w:tcBorders>
          </w:tcPr>
          <w:p w:rsidRPr="00DF6044" w:rsidR="00201F34" w:rsidP="00201F34" w:rsidRDefault="00201F34" w14:paraId="27552A03" w14:textId="77777777">
            <w:pPr>
              <w:pStyle w:val="Heading6"/>
              <w:outlineLvl w:val="5"/>
              <w:rPr>
                <w:rFonts w:asciiTheme="majorBidi" w:hAnsiTheme="majorBidi" w:cstheme="majorBidi"/>
              </w:rPr>
            </w:pPr>
            <w:r w:rsidRPr="00DF6044">
              <w:rPr>
                <w:rFonts w:asciiTheme="majorBidi" w:hAnsiTheme="majorBidi" w:cstheme="majorBidi"/>
              </w:rPr>
              <w:t>Domain/Topic</w:t>
            </w:r>
          </w:p>
        </w:tc>
        <w:tc>
          <w:tcPr>
            <w:tcW w:w="2827" w:type="pct"/>
            <w:tcBorders>
              <w:bottom w:val="thinThickSmallGap" w:color="auto" w:sz="24" w:space="0"/>
            </w:tcBorders>
          </w:tcPr>
          <w:p w:rsidRPr="00DF6044" w:rsidR="00201F34" w:rsidP="00201F34" w:rsidRDefault="00201F34" w14:paraId="09398EEF" w14:textId="77777777">
            <w:pPr>
              <w:pStyle w:val="Heading6"/>
              <w:outlineLvl w:val="5"/>
              <w:rPr>
                <w:rFonts w:asciiTheme="majorBidi" w:hAnsiTheme="majorBidi" w:cstheme="majorBidi"/>
              </w:rPr>
            </w:pPr>
            <w:r w:rsidRPr="00DF6044">
              <w:rPr>
                <w:rFonts w:asciiTheme="majorBidi" w:hAnsiTheme="majorBidi" w:cstheme="majorBidi"/>
              </w:rPr>
              <w:t>Sources</w:t>
            </w:r>
          </w:p>
        </w:tc>
      </w:tr>
      <w:tr w:rsidRPr="00DF6044" w:rsidR="00201F34" w:rsidTr="00AC3583" w14:paraId="7220F63F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201F34" w:rsidP="00201F34" w:rsidRDefault="00CC37E5" w14:paraId="5C1D7BBD" w14:textId="0578E02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color w:val="C00000"/>
                <w:sz w:val="20"/>
              </w:rPr>
            </w:pPr>
            <w:r w:rsidRPr="00DF6044">
              <w:rPr>
                <w:rFonts w:asciiTheme="majorBidi" w:hAnsiTheme="majorBidi"/>
                <w:color w:val="C00000"/>
                <w:szCs w:val="22"/>
              </w:rPr>
              <w:t>Current Education History and Credentials</w:t>
            </w:r>
          </w:p>
        </w:tc>
      </w:tr>
      <w:tr w:rsidRPr="00DF6044" w:rsidR="00AC24BC" w:rsidTr="00AC3583" w14:paraId="61EEC8C3" w14:textId="77777777">
        <w:trPr>
          <w:cantSplit/>
        </w:trPr>
        <w:tc>
          <w:tcPr>
            <w:tcW w:w="697" w:type="pct"/>
          </w:tcPr>
          <w:p w:rsidRPr="00DF6044" w:rsidR="00AC24BC" w:rsidP="00AC24BC" w:rsidRDefault="00AC24BC" w14:paraId="085265DB" w14:textId="58F223A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A1</w:t>
            </w:r>
          </w:p>
        </w:tc>
        <w:tc>
          <w:tcPr>
            <w:tcW w:w="1476" w:type="pct"/>
          </w:tcPr>
          <w:p w:rsidRPr="00DF6044" w:rsidR="00AC24BC" w:rsidP="00AC24BC" w:rsidRDefault="00AC24BC" w14:paraId="5C1A4AB7" w14:textId="64CD5B31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Highest level of educational attainment</w:t>
            </w:r>
          </w:p>
        </w:tc>
        <w:tc>
          <w:tcPr>
            <w:tcW w:w="2827" w:type="pct"/>
          </w:tcPr>
          <w:p w:rsidRPr="00DF6044" w:rsidR="00AC24BC" w:rsidP="00AC24BC" w:rsidRDefault="00AC24BC" w14:paraId="77B1253F" w14:textId="3530427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American Community Survey (OMB No.  0607-</w:t>
            </w:r>
            <w:proofErr w:type="gramStart"/>
            <w:r w:rsidRPr="00DF6044">
              <w:rPr>
                <w:rFonts w:asciiTheme="majorBidi" w:hAnsiTheme="majorBidi" w:cstheme="majorBidi"/>
                <w:b/>
                <w:sz w:val="20"/>
              </w:rPr>
              <w:t>0810  and</w:t>
            </w:r>
            <w:proofErr w:type="gramEnd"/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 OMB No. 0607-0936)</w:t>
            </w:r>
          </w:p>
        </w:tc>
      </w:tr>
      <w:tr w:rsidRPr="00DF6044" w:rsidR="00AC24BC" w:rsidTr="00AC3583" w14:paraId="0470B49C" w14:textId="77777777">
        <w:trPr>
          <w:cantSplit/>
        </w:trPr>
        <w:tc>
          <w:tcPr>
            <w:tcW w:w="697" w:type="pct"/>
          </w:tcPr>
          <w:p w:rsidRPr="00DF6044" w:rsidR="00AC24BC" w:rsidP="00AC24BC" w:rsidRDefault="00AC24BC" w14:paraId="10BAFD02" w14:textId="6299D6A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</w:t>
            </w:r>
          </w:p>
        </w:tc>
        <w:tc>
          <w:tcPr>
            <w:tcW w:w="1476" w:type="pct"/>
          </w:tcPr>
          <w:p w:rsidRPr="00DF6044" w:rsidR="00AC24BC" w:rsidP="00AC24BC" w:rsidRDefault="00AC24BC" w14:paraId="7088E527" w14:textId="7F727488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Current enrollment status</w:t>
            </w:r>
          </w:p>
        </w:tc>
        <w:tc>
          <w:tcPr>
            <w:tcW w:w="2827" w:type="pct"/>
          </w:tcPr>
          <w:p w:rsidRPr="00DF6044" w:rsidR="00AC24BC" w:rsidP="00AC24BC" w:rsidRDefault="00AC24BC" w14:paraId="4ECC088C" w14:textId="64ED71C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0970-0397; OMB No. 0970-0394).</w:t>
            </w:r>
            <w:r w:rsidRPr="00DF6044">
              <w:rPr>
                <w:rFonts w:asciiTheme="majorBidi" w:hAnsiTheme="majorBidi" w:cstheme="majorBidi"/>
                <w:sz w:val="20"/>
              </w:rPr>
              <w:t>). Original sources: based on the Green Jobs 15-Month Follow-Up Survey (OMB No. 1205-0481NOA) and the 2005 National Household Education Survey (OMB No. 1850-0768).  Modified to have wording training provider specific.</w:t>
            </w:r>
          </w:p>
        </w:tc>
      </w:tr>
      <w:tr w:rsidRPr="00DF6044" w:rsidR="00AC24BC" w:rsidTr="00AC3583" w14:paraId="00D2015E" w14:textId="77777777">
        <w:trPr>
          <w:cantSplit/>
        </w:trPr>
        <w:tc>
          <w:tcPr>
            <w:tcW w:w="697" w:type="pct"/>
          </w:tcPr>
          <w:p w:rsidRPr="00DF6044" w:rsidR="00AC24BC" w:rsidP="00AC24BC" w:rsidRDefault="00AC24BC" w14:paraId="2251ACD6" w14:textId="65F1715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A2a</w:t>
            </w:r>
          </w:p>
        </w:tc>
        <w:tc>
          <w:tcPr>
            <w:tcW w:w="1476" w:type="pct"/>
          </w:tcPr>
          <w:p w:rsidRPr="00DF6044" w:rsidR="00AC24BC" w:rsidP="00AC24BC" w:rsidRDefault="00AC24BC" w14:paraId="32604DE2" w14:textId="0431C5C5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Enrolled in training during the follow-up period</w:t>
            </w:r>
          </w:p>
        </w:tc>
        <w:tc>
          <w:tcPr>
            <w:tcW w:w="2827" w:type="pct"/>
          </w:tcPr>
          <w:p w:rsidRPr="00DF6044" w:rsidR="00AC24BC" w:rsidP="00AC24BC" w:rsidRDefault="002717D1" w14:paraId="33989D29" w14:textId="2A3CE54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1.0 72-Month Follow-up Survey (OMB No. 0970-0394)/PACE 72-Month Follow-up Survey (OMB No. 0970-0397).</w:t>
            </w:r>
          </w:p>
        </w:tc>
      </w:tr>
      <w:tr w:rsidRPr="00DF6044" w:rsidR="00AC24BC" w:rsidTr="00AC3583" w14:paraId="5472F0C2" w14:textId="77777777">
        <w:trPr>
          <w:cantSplit/>
        </w:trPr>
        <w:tc>
          <w:tcPr>
            <w:tcW w:w="697" w:type="pct"/>
          </w:tcPr>
          <w:p w:rsidRPr="00DF6044" w:rsidR="00AC24BC" w:rsidP="00AC24BC" w:rsidRDefault="003C6D25" w14:paraId="3D0E4F92" w14:textId="78F4338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A2b</w:t>
            </w:r>
          </w:p>
        </w:tc>
        <w:tc>
          <w:tcPr>
            <w:tcW w:w="1476" w:type="pct"/>
          </w:tcPr>
          <w:p w:rsidRPr="00DF6044" w:rsidR="00AC24BC" w:rsidP="00AC24BC" w:rsidRDefault="00AC24BC" w14:paraId="690F5B38" w14:textId="7FC664F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Cost of training program</w:t>
            </w:r>
          </w:p>
        </w:tc>
        <w:tc>
          <w:tcPr>
            <w:tcW w:w="2827" w:type="pct"/>
          </w:tcPr>
          <w:p w:rsidRPr="00DF6044" w:rsidR="00AC24BC" w:rsidP="00AC24BC" w:rsidRDefault="00AC24BC" w14:paraId="0D2B629E" w14:textId="791C2F2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0970-0462)/Workforce Incentives Act (WIA) Gold Standard Evaluation 15-month Follow up Survey (OMB No. 1205-0504).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Minor modifications.</w:t>
            </w:r>
          </w:p>
        </w:tc>
      </w:tr>
      <w:tr w:rsidRPr="00DF6044" w:rsidR="003C6D25" w:rsidTr="00AC3583" w14:paraId="1F810DC4" w14:textId="77777777">
        <w:trPr>
          <w:cantSplit/>
        </w:trPr>
        <w:tc>
          <w:tcPr>
            <w:tcW w:w="697" w:type="pct"/>
          </w:tcPr>
          <w:p w:rsidRPr="00DF6044" w:rsidR="003C6D25" w:rsidP="003C6D25" w:rsidRDefault="003C6D25" w14:paraId="67867B1A" w14:textId="094F34D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A2c</w:t>
            </w:r>
          </w:p>
        </w:tc>
        <w:tc>
          <w:tcPr>
            <w:tcW w:w="1476" w:type="pct"/>
          </w:tcPr>
          <w:p w:rsidRPr="00DF6044" w:rsidR="003C6D25" w:rsidP="003C6D25" w:rsidRDefault="003C6D25" w14:paraId="2D2D8690" w14:textId="6BCFC65E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Amount respondent paid to take classes</w:t>
            </w:r>
          </w:p>
        </w:tc>
        <w:tc>
          <w:tcPr>
            <w:tcW w:w="2827" w:type="pct"/>
          </w:tcPr>
          <w:p w:rsidRPr="00DF6044" w:rsidR="003C6D25" w:rsidP="003C6D25" w:rsidRDefault="003C6D25" w14:paraId="46900E4A" w14:textId="1CF9EE6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99180F" w:rsidTr="00AC3583" w14:paraId="3BDD6146" w14:textId="77777777">
        <w:trPr>
          <w:cantSplit/>
        </w:trPr>
        <w:tc>
          <w:tcPr>
            <w:tcW w:w="697" w:type="pct"/>
          </w:tcPr>
          <w:p w:rsidRPr="00DF6044" w:rsidR="0099180F" w:rsidP="0099180F" w:rsidRDefault="0099180F" w14:paraId="1DBCD344" w14:textId="57B2612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A2d</w:t>
            </w:r>
          </w:p>
        </w:tc>
        <w:tc>
          <w:tcPr>
            <w:tcW w:w="1476" w:type="pct"/>
          </w:tcPr>
          <w:p w:rsidRPr="00DF6044" w:rsidR="0099180F" w:rsidP="0099180F" w:rsidRDefault="0099180F" w14:paraId="700188EE" w14:textId="1C28CB3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Student Loan Respondent Debt</w:t>
            </w:r>
          </w:p>
        </w:tc>
        <w:tc>
          <w:tcPr>
            <w:tcW w:w="2827" w:type="pct"/>
          </w:tcPr>
          <w:p w:rsidRPr="00DF6044" w:rsidR="0099180F" w:rsidP="0099180F" w:rsidRDefault="0099180F" w14:paraId="05EEF944" w14:textId="640896F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Pr="00DF6044" w:rsidR="0099180F" w:rsidTr="00AC3583" w14:paraId="31AA55B8" w14:textId="77777777">
        <w:trPr>
          <w:cantSplit/>
        </w:trPr>
        <w:tc>
          <w:tcPr>
            <w:tcW w:w="697" w:type="pct"/>
          </w:tcPr>
          <w:p w:rsidRPr="00DF6044" w:rsidR="0099180F" w:rsidP="0099180F" w:rsidRDefault="0099180F" w14:paraId="38EFFA83" w14:textId="54B042B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A2e</w:t>
            </w:r>
          </w:p>
        </w:tc>
        <w:tc>
          <w:tcPr>
            <w:tcW w:w="1476" w:type="pct"/>
          </w:tcPr>
          <w:p w:rsidRPr="00DF6044" w:rsidR="0099180F" w:rsidP="0099180F" w:rsidRDefault="0099180F" w14:paraId="696A3D8B" w14:textId="3894F62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Student Loan Respondent Debt</w:t>
            </w:r>
          </w:p>
        </w:tc>
        <w:tc>
          <w:tcPr>
            <w:tcW w:w="2827" w:type="pct"/>
          </w:tcPr>
          <w:p w:rsidRPr="00DF6044" w:rsidR="0099180F" w:rsidP="0099180F" w:rsidRDefault="0099180F" w14:paraId="2BC7F90E" w14:textId="45B3D6E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Pr="00DF6044" w:rsidR="009203BF" w:rsidTr="00AC3583" w14:paraId="5D3454B9" w14:textId="77777777">
        <w:trPr>
          <w:cantSplit/>
        </w:trPr>
        <w:tc>
          <w:tcPr>
            <w:tcW w:w="697" w:type="pct"/>
          </w:tcPr>
          <w:p w:rsidRPr="00DF6044" w:rsidR="009203BF" w:rsidP="009203BF" w:rsidRDefault="00FA7B28" w14:paraId="3A793B2D" w14:textId="19260CC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</w:t>
            </w:r>
          </w:p>
        </w:tc>
        <w:tc>
          <w:tcPr>
            <w:tcW w:w="1476" w:type="pct"/>
          </w:tcPr>
          <w:p w:rsidRPr="00DF6044" w:rsidR="009203BF" w:rsidP="009203BF" w:rsidRDefault="009203BF" w14:paraId="57E012B9" w14:textId="6796141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Part or full-time status</w:t>
            </w:r>
          </w:p>
        </w:tc>
        <w:tc>
          <w:tcPr>
            <w:tcW w:w="2827" w:type="pct"/>
          </w:tcPr>
          <w:p w:rsidRPr="00DF6044" w:rsidR="009203BF" w:rsidP="009203BF" w:rsidRDefault="009203BF" w14:paraId="4A3B3A31" w14:textId="038D80B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0970-0397; OMB No. 0970-0394).</w:t>
            </w:r>
            <w:r w:rsidRPr="00DF6044">
              <w:rPr>
                <w:rFonts w:asciiTheme="majorBidi" w:hAnsiTheme="majorBidi" w:cstheme="majorBidi"/>
                <w:sz w:val="20"/>
              </w:rPr>
              <w:t>) Original sources: based on the Green Jobs 15-Month Follow-Up Survey (OMB No. 1205-0481NOA) and the Education Longitudinal Survey (OMB No. 1850-0652).</w:t>
            </w:r>
          </w:p>
        </w:tc>
      </w:tr>
      <w:tr w:rsidRPr="00DF6044" w:rsidR="009203BF" w:rsidTr="00AC3583" w14:paraId="4CF653B8" w14:textId="77777777">
        <w:trPr>
          <w:cantSplit/>
        </w:trPr>
        <w:tc>
          <w:tcPr>
            <w:tcW w:w="697" w:type="pct"/>
          </w:tcPr>
          <w:p w:rsidRPr="00DF6044" w:rsidR="009203BF" w:rsidP="009203BF" w:rsidRDefault="00FA7B28" w14:paraId="3BA31EC4" w14:textId="215B455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A3a</w:t>
            </w:r>
          </w:p>
        </w:tc>
        <w:tc>
          <w:tcPr>
            <w:tcW w:w="1476" w:type="pct"/>
          </w:tcPr>
          <w:p w:rsidRPr="00DF6044" w:rsidR="009203BF" w:rsidP="009203BF" w:rsidRDefault="009203BF" w14:paraId="7BE00BB5" w14:textId="668E9A9B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Type of place attended</w:t>
            </w:r>
          </w:p>
        </w:tc>
        <w:tc>
          <w:tcPr>
            <w:tcW w:w="2827" w:type="pct"/>
          </w:tcPr>
          <w:p w:rsidRPr="00DF6044" w:rsidR="009203BF" w:rsidP="009203BF" w:rsidRDefault="009203BF" w14:paraId="5D2E1C08" w14:textId="07CE0EC5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0970-0397; OMB No. 0970-0394).</w:t>
            </w:r>
          </w:p>
        </w:tc>
      </w:tr>
      <w:tr w:rsidRPr="00DF6044" w:rsidR="009203BF" w:rsidTr="00AC3583" w14:paraId="37BC5878" w14:textId="77777777">
        <w:trPr>
          <w:cantSplit/>
        </w:trPr>
        <w:tc>
          <w:tcPr>
            <w:tcW w:w="697" w:type="pct"/>
          </w:tcPr>
          <w:p w:rsidRPr="00DF6044" w:rsidR="009203BF" w:rsidP="009203BF" w:rsidRDefault="00FA7B28" w14:paraId="20F69A81" w14:textId="791549E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A3b</w:t>
            </w:r>
          </w:p>
        </w:tc>
        <w:tc>
          <w:tcPr>
            <w:tcW w:w="1476" w:type="pct"/>
          </w:tcPr>
          <w:p w:rsidRPr="00DF6044" w:rsidR="009203BF" w:rsidP="009203BF" w:rsidRDefault="009203BF" w14:paraId="2F92067B" w14:textId="0719429C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Name of place attended </w:t>
            </w:r>
          </w:p>
        </w:tc>
        <w:tc>
          <w:tcPr>
            <w:tcW w:w="2827" w:type="pct"/>
          </w:tcPr>
          <w:p w:rsidRPr="00DF6044" w:rsidR="009A29A9" w:rsidP="009A29A9" w:rsidRDefault="009A29A9" w14:paraId="49224C47" w14:textId="77777777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  <w:p w:rsidRPr="00DF6044" w:rsidR="009203BF" w:rsidP="009203BF" w:rsidRDefault="009203BF" w14:paraId="100F5854" w14:textId="621E8D5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Pr="00DF6044" w:rsidR="009203BF" w:rsidTr="00AC3583" w14:paraId="6937FFA4" w14:textId="77777777">
        <w:trPr>
          <w:cantSplit/>
        </w:trPr>
        <w:tc>
          <w:tcPr>
            <w:tcW w:w="697" w:type="pct"/>
          </w:tcPr>
          <w:p w:rsidRPr="00DF6044" w:rsidR="009203BF" w:rsidP="003C6D25" w:rsidRDefault="00FA7B28" w14:paraId="3BE46C99" w14:textId="18D51D1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A3c</w:t>
            </w:r>
          </w:p>
        </w:tc>
        <w:tc>
          <w:tcPr>
            <w:tcW w:w="1476" w:type="pct"/>
          </w:tcPr>
          <w:p w:rsidRPr="00DF6044" w:rsidR="009203BF" w:rsidP="003C6D25" w:rsidRDefault="009203BF" w14:paraId="452706DE" w14:textId="175D559E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Location of Place</w:t>
            </w:r>
          </w:p>
        </w:tc>
        <w:tc>
          <w:tcPr>
            <w:tcW w:w="2827" w:type="pct"/>
          </w:tcPr>
          <w:p w:rsidRPr="00DF6044" w:rsidR="009203BF" w:rsidP="003C6D25" w:rsidRDefault="009A29A9" w14:paraId="053F51F6" w14:textId="29CC400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FA7B28" w:rsidTr="00AC3583" w14:paraId="1440A4E7" w14:textId="77777777">
        <w:trPr>
          <w:cantSplit/>
        </w:trPr>
        <w:tc>
          <w:tcPr>
            <w:tcW w:w="697" w:type="pct"/>
          </w:tcPr>
          <w:p w:rsidRPr="00DF6044" w:rsidR="00FA7B28" w:rsidP="00FA7B28" w:rsidRDefault="00FA7B28" w14:paraId="2457160A" w14:textId="08196E0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A3d</w:t>
            </w:r>
          </w:p>
        </w:tc>
        <w:tc>
          <w:tcPr>
            <w:tcW w:w="1476" w:type="pct"/>
          </w:tcPr>
          <w:p w:rsidRPr="00DF6044" w:rsidR="00FA7B28" w:rsidP="00FA7B28" w:rsidRDefault="00FA7B28" w14:paraId="3BF540D8" w14:textId="04B7750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Training start date</w:t>
            </w:r>
          </w:p>
        </w:tc>
        <w:tc>
          <w:tcPr>
            <w:tcW w:w="2827" w:type="pct"/>
          </w:tcPr>
          <w:p w:rsidRPr="00DF6044" w:rsidR="00FA7B28" w:rsidP="00FA7B28" w:rsidRDefault="00FA7B28" w14:paraId="4AC575AF" w14:textId="3B8CD66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0970-0397.</w:t>
            </w:r>
          </w:p>
        </w:tc>
      </w:tr>
      <w:tr w:rsidRPr="00DF6044" w:rsidR="00FA7B28" w:rsidTr="00AC3583" w14:paraId="093D346B" w14:textId="77777777">
        <w:trPr>
          <w:cantSplit/>
        </w:trPr>
        <w:tc>
          <w:tcPr>
            <w:tcW w:w="697" w:type="pct"/>
          </w:tcPr>
          <w:p w:rsidRPr="00DF6044" w:rsidR="00FA7B28" w:rsidP="00FA7B28" w:rsidRDefault="00FA7B28" w14:paraId="0F02DBBB" w14:textId="6832287A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A3e</w:t>
            </w:r>
          </w:p>
        </w:tc>
        <w:tc>
          <w:tcPr>
            <w:tcW w:w="1476" w:type="pct"/>
          </w:tcPr>
          <w:p w:rsidRPr="00DF6044" w:rsidR="00FA7B28" w:rsidP="00FA7B28" w:rsidRDefault="00FA7B28" w14:paraId="7BB4560B" w14:textId="6AAA6678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Training end date</w:t>
            </w:r>
          </w:p>
        </w:tc>
        <w:tc>
          <w:tcPr>
            <w:tcW w:w="2827" w:type="pct"/>
          </w:tcPr>
          <w:p w:rsidRPr="00DF6044" w:rsidR="00FA7B28" w:rsidP="00FA7B28" w:rsidRDefault="00FA7B28" w14:paraId="5055DE47" w14:textId="2509E51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</w:tr>
      <w:tr w:rsidRPr="00DF6044" w:rsidR="00AD1006" w:rsidTr="00AC3583" w14:paraId="7FB6A4F2" w14:textId="77777777">
        <w:trPr>
          <w:cantSplit/>
        </w:trPr>
        <w:tc>
          <w:tcPr>
            <w:tcW w:w="697" w:type="pct"/>
          </w:tcPr>
          <w:p w:rsidRPr="00DF6044" w:rsidR="00AD1006" w:rsidP="00165750" w:rsidRDefault="00AD1006" w14:paraId="101AAF4E" w14:textId="33094962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A4</w:t>
            </w:r>
          </w:p>
        </w:tc>
        <w:tc>
          <w:tcPr>
            <w:tcW w:w="1476" w:type="pct"/>
          </w:tcPr>
          <w:p w:rsidRPr="00A840F1" w:rsidR="00A840F1" w:rsidP="00165750" w:rsidRDefault="00AD1006" w14:paraId="6AC40D96" w14:textId="1042A35E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Were courses taken to prepare for work in particular occupation?</w:t>
            </w:r>
          </w:p>
        </w:tc>
        <w:tc>
          <w:tcPr>
            <w:tcW w:w="2827" w:type="pct"/>
          </w:tcPr>
          <w:p w:rsidRPr="00DF6044" w:rsidR="00AD1006" w:rsidP="00165750" w:rsidRDefault="00AD1006" w14:paraId="7E4A33EA" w14:textId="52B11881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Pr="00DF6044" w:rsidR="00AD1006" w:rsidTr="00AC3583" w14:paraId="65C60B9B" w14:textId="77777777">
        <w:trPr>
          <w:cantSplit/>
        </w:trPr>
        <w:tc>
          <w:tcPr>
            <w:tcW w:w="697" w:type="pct"/>
          </w:tcPr>
          <w:p w:rsidRPr="00DF6044" w:rsidR="00AD1006" w:rsidP="003C6D25" w:rsidRDefault="00AD1006" w14:paraId="1CE2CB62" w14:textId="18BCA46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A4a</w:t>
            </w:r>
          </w:p>
        </w:tc>
        <w:tc>
          <w:tcPr>
            <w:tcW w:w="1476" w:type="pct"/>
          </w:tcPr>
          <w:p w:rsidRPr="00A840F1" w:rsidR="00A840F1" w:rsidP="002A43EC" w:rsidRDefault="00AD1006" w14:paraId="43A11EA1" w14:textId="0AF1E549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Was that occupation in the field of healthcar</w:t>
            </w:r>
            <w:r w:rsidR="002A43EC">
              <w:rPr>
                <w:rFonts w:asciiTheme="majorBidi" w:hAnsiTheme="majorBidi" w:cstheme="majorBidi"/>
                <w:sz w:val="20"/>
              </w:rPr>
              <w:t>e</w:t>
            </w:r>
          </w:p>
        </w:tc>
        <w:tc>
          <w:tcPr>
            <w:tcW w:w="2827" w:type="pct"/>
          </w:tcPr>
          <w:p w:rsidRPr="00DF6044" w:rsidR="00AD1006" w:rsidP="003C6D25" w:rsidRDefault="00AD1006" w14:paraId="1720F0E4" w14:textId="40CC5CB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Pr="00DF6044" w:rsidR="003C6D25" w:rsidTr="00AC3583" w14:paraId="38B68AFD" w14:textId="77777777">
        <w:trPr>
          <w:cantSplit/>
        </w:trPr>
        <w:tc>
          <w:tcPr>
            <w:tcW w:w="5000" w:type="pct"/>
            <w:gridSpan w:val="3"/>
            <w:vAlign w:val="center"/>
          </w:tcPr>
          <w:p w:rsidRPr="002A43EC" w:rsidR="00A840F1" w:rsidP="002A43EC" w:rsidRDefault="008F00B2" w14:paraId="50C1DFE1" w14:textId="7CF5EB3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i/>
                <w:iCs/>
                <w:color w:val="C00000"/>
                <w:szCs w:val="22"/>
              </w:rPr>
              <w:t>Credentials</w:t>
            </w:r>
          </w:p>
        </w:tc>
      </w:tr>
      <w:tr w:rsidRPr="00DF6044" w:rsidR="00E74D7F" w:rsidTr="00AC3583" w14:paraId="30CBAE3E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62460AEB" w14:textId="4B4F79E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A5-A5f</w:t>
            </w:r>
          </w:p>
        </w:tc>
        <w:tc>
          <w:tcPr>
            <w:tcW w:w="1476" w:type="pct"/>
          </w:tcPr>
          <w:p w:rsidR="00E74D7F" w:rsidP="00E74D7F" w:rsidRDefault="00E74D7F" w14:paraId="28E994D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Academic degrees or diplomas receipt</w:t>
            </w:r>
          </w:p>
          <w:p w:rsidRPr="00A840F1" w:rsidR="00A840F1" w:rsidP="00A840F1" w:rsidRDefault="00A840F1" w14:paraId="341DB1DD" w14:textId="5B5EC1CD">
            <w:pPr>
              <w:rPr>
                <w:rFonts w:asciiTheme="majorBidi" w:hAnsiTheme="majorBidi" w:cstheme="majorBidi"/>
                <w:sz w:val="20"/>
                <w:highlight w:val="yellow"/>
              </w:rPr>
            </w:pPr>
          </w:p>
        </w:tc>
        <w:tc>
          <w:tcPr>
            <w:tcW w:w="2827" w:type="pct"/>
          </w:tcPr>
          <w:p w:rsidRPr="00DF6044" w:rsidR="00E74D7F" w:rsidP="00E74D7F" w:rsidRDefault="00A31099" w14:paraId="32283EA9" w14:textId="658BC2C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A5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DF6044">
              <w:rPr>
                <w:rFonts w:asciiTheme="majorBidi" w:hAnsiTheme="majorBidi" w:cstheme="majorBidi"/>
                <w:sz w:val="20"/>
              </w:rPr>
              <w:t>A5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a, </w:t>
            </w:r>
            <w:r w:rsidRPr="00DF6044">
              <w:rPr>
                <w:rFonts w:asciiTheme="majorBidi" w:hAnsiTheme="majorBidi" w:cstheme="majorBidi"/>
                <w:sz w:val="20"/>
              </w:rPr>
              <w:t>A5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c-f: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 xml:space="preserve"> HPOG 2.0 Intermediate and Short-Term Follow-up </w:t>
            </w:r>
            <w:proofErr w:type="gramStart"/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Surveys  (</w:t>
            </w:r>
            <w:proofErr w:type="gramEnd"/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OMB No. 0970-0462)/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PACE 15- and 36- and 72-Month Follow-Up Surveys (OMB No. 0970-0397).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 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DF6044" w:rsidR="00E74D7F" w:rsidP="00E74D7F" w:rsidRDefault="00E74D7F" w14:paraId="4CF8B78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E74D7F" w:rsidRDefault="00A31099" w14:paraId="7CA4AF18" w14:textId="0FC25E73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</w:t>
            </w:r>
            <w:r w:rsidRPr="00DF6044" w:rsidR="00AB3589">
              <w:rPr>
                <w:rFonts w:asciiTheme="majorBidi" w:hAnsiTheme="majorBidi" w:cstheme="majorBidi"/>
                <w:sz w:val="20"/>
              </w:rPr>
              <w:t>5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b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: HPOG 2.0 Short-Term Follow-up Survey (OMB No. 0970-0462)/Adult Training and Education Survey, Part of the 2016 National Household Education Survey (OMB No. 1850-0768).</w:t>
            </w:r>
          </w:p>
          <w:p w:rsidRPr="00DF6044" w:rsidR="00E74D7F" w:rsidP="00E74D7F" w:rsidRDefault="00E74D7F" w14:paraId="723D329D" w14:textId="77777777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</w:tr>
      <w:tr w:rsidRPr="00DF6044" w:rsidR="00E74D7F" w:rsidTr="00AC3583" w14:paraId="37EBC63D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54DE26C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A6-A6i</w:t>
            </w:r>
          </w:p>
          <w:p w:rsidRPr="00DF6044" w:rsidR="00E74D7F" w:rsidP="00E74D7F" w:rsidRDefault="00E74D7F" w14:paraId="46CD25D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  <w:tc>
          <w:tcPr>
            <w:tcW w:w="1476" w:type="pct"/>
          </w:tcPr>
          <w:p w:rsidR="00E74D7F" w:rsidP="00E74D7F" w:rsidRDefault="00E74D7F" w14:paraId="64BD6D3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Academic certificate receipt</w:t>
            </w:r>
          </w:p>
          <w:p w:rsidRPr="00A840F1" w:rsidR="00A840F1" w:rsidP="00A840F1" w:rsidRDefault="00A840F1" w14:paraId="4730E465" w14:textId="157B84C7">
            <w:pPr>
              <w:rPr>
                <w:rFonts w:asciiTheme="majorBidi" w:hAnsiTheme="majorBidi" w:cstheme="majorBidi"/>
                <w:sz w:val="20"/>
                <w:highlight w:val="yellow"/>
              </w:rPr>
            </w:pPr>
          </w:p>
        </w:tc>
        <w:tc>
          <w:tcPr>
            <w:tcW w:w="2827" w:type="pct"/>
          </w:tcPr>
          <w:p w:rsidRPr="00DF6044" w:rsidR="00E74D7F" w:rsidP="00E74D7F" w:rsidRDefault="00A31099" w14:paraId="26D17A75" w14:textId="52B19A5D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-a-c: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 (OMB No. 0970-0462)/PACE 15- and 36-Month Follow-Up Surveys (OMB No. 0970-0397). 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Modified to follow the format of the Adult Training and Education Survey, Part of the 2016 National Household Education Survey (OMB No. 1850-0768).</w:t>
            </w:r>
          </w:p>
          <w:p w:rsidRPr="00DF6044" w:rsidR="00E74D7F" w:rsidP="00E74D7F" w:rsidRDefault="00E74D7F" w14:paraId="4D53AD0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E74D7F" w:rsidRDefault="00A31099" w14:paraId="1E20B251" w14:textId="5B5ABC2A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d, </w:t>
            </w: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g: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15-and 36-Month Follow-Up Surveys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(OMB No. 0970-0397)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. Original sources: based on the Green Jobs 15-Month Follow-Up Survey (OMB No. 1205-0481NOA), the 2005 National Household Education Survey (OMB No. 1850-0768), and the National Community College Survey of Student Engagement (CCSSE).</w:t>
            </w:r>
          </w:p>
          <w:p w:rsidRPr="00DF6044" w:rsidR="00E74D7F" w:rsidP="00E74D7F" w:rsidRDefault="00E74D7F" w14:paraId="676594A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E74D7F" w:rsidRDefault="00A31099" w14:paraId="3F05CD73" w14:textId="2350A7DB">
            <w:pPr>
              <w:tabs>
                <w:tab w:val="left" w:pos="1995"/>
              </w:tabs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e, </w:t>
            </w: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i: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15- 36-, and 72-Month Follow-Up Surveys (OMB No. 0970-0397).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ab/>
            </w:r>
          </w:p>
          <w:p w:rsidRPr="00DF6044" w:rsidR="00E74D7F" w:rsidP="00E74D7F" w:rsidRDefault="00E74D7F" w14:paraId="5CA78061" w14:textId="77777777">
            <w:pPr>
              <w:tabs>
                <w:tab w:val="left" w:pos="1995"/>
              </w:tabs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E74D7F" w:rsidRDefault="00A31099" w14:paraId="20F4EDA5" w14:textId="0E61CBDA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 xml:space="preserve">h: 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0970-0462)/Adult Training and Education Survey, Part of the 2016 National Household Education Survey (OMB No. 1850-0768).</w:t>
            </w:r>
          </w:p>
          <w:p w:rsidRPr="00DF6044" w:rsidR="00E74D7F" w:rsidP="00E74D7F" w:rsidRDefault="00E74D7F" w14:paraId="6F4D95B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E74D7F" w:rsidRDefault="00A31099" w14:paraId="0E74EE2A" w14:textId="293A044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A6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f:</w:t>
            </w:r>
            <w:r w:rsidRPr="00DF6044" w:rsidR="00E74D7F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Follow-up Survey (OMB No. 0970-0462)/</w:t>
            </w:r>
          </w:p>
          <w:p w:rsidRPr="00DF6044" w:rsidR="00E74D7F" w:rsidP="00E74D7F" w:rsidRDefault="00E74D7F" w14:paraId="39B6E13D" w14:textId="77777777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</w:tr>
      <w:tr w:rsidRPr="00DF6044" w:rsidR="00E74D7F" w:rsidTr="00AC3583" w14:paraId="554D8F2D" w14:textId="77777777">
        <w:trPr>
          <w:cantSplit/>
        </w:trPr>
        <w:tc>
          <w:tcPr>
            <w:tcW w:w="697" w:type="pct"/>
          </w:tcPr>
          <w:p w:rsidRPr="00DF6044" w:rsidR="00E74D7F" w:rsidP="00AB3589" w:rsidRDefault="00E74D7F" w14:paraId="36E177BB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A7-A7</w:t>
            </w:r>
          </w:p>
          <w:p w:rsidRPr="00DF6044" w:rsidR="00E74D7F" w:rsidP="00AB3589" w:rsidRDefault="00E74D7F" w14:paraId="02BB1CCD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5F4C8C1C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16A7EB63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42FDFDF2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2504039C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260B3138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166BF801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4715FCDA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319223C5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74D7F" w:rsidP="00AB3589" w:rsidRDefault="00E74D7F" w14:paraId="67768BB6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  <w:tc>
          <w:tcPr>
            <w:tcW w:w="1476" w:type="pct"/>
          </w:tcPr>
          <w:p w:rsidRPr="00DF6044" w:rsidR="00E74D7F" w:rsidP="00AB3589" w:rsidRDefault="00E74D7F" w14:paraId="49DAC386" w14:textId="4E72F79C">
            <w:pPr>
              <w:spacing w:before="20"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Professional certification or state/industry license receipt</w:t>
            </w:r>
          </w:p>
        </w:tc>
        <w:tc>
          <w:tcPr>
            <w:tcW w:w="2827" w:type="pct"/>
          </w:tcPr>
          <w:p w:rsidRPr="00DF6044" w:rsidR="00E74D7F" w:rsidP="00AB3589" w:rsidRDefault="00E74D7F" w14:paraId="2B91FA9C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A7: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Modified to include introductory text to follow format of the Adult Training and Education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Survey ,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Part of the 2016 National Household Education Survey (OMB No. 1850-0768)</w:t>
            </w:r>
          </w:p>
          <w:p w:rsidRPr="00DF6044" w:rsidR="00E74D7F" w:rsidP="00AB3589" w:rsidRDefault="00E74D7F" w14:paraId="1A47EB78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AB3589" w:rsidRDefault="00E74D7F" w14:paraId="5421284B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A7a, A7h: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and Short-Term Follow-up Surveys (OMB No. 0970-0462)/HPOG 1.0 72-Month Follow-up Survey (OMB No. 0970-0394)/PACE 72-Month Follow-up Survey (OMB No. 0970-0397).</w:t>
            </w:r>
          </w:p>
          <w:p w:rsidRPr="00DF6044" w:rsidR="00E74D7F" w:rsidP="00AB3589" w:rsidRDefault="00E74D7F" w14:paraId="1713ACF3" w14:textId="77777777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AB3589" w:rsidRDefault="00E74D7F" w14:paraId="68DEA8BD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A7b, A7e, and A7g: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DF6044" w:rsidR="00E74D7F" w:rsidP="00AB3589" w:rsidRDefault="00E74D7F" w14:paraId="40FC38EC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AB3589" w:rsidRDefault="00E74D7F" w14:paraId="27207C8B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A7d: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0970-0462)/Adult Training and Education Survey, Part of the 2016 National Household Education Survey (OMB No. 1850-0768). </w:t>
            </w:r>
            <w:r w:rsidRPr="00DF6044">
              <w:rPr>
                <w:rFonts w:asciiTheme="majorBidi" w:hAnsiTheme="majorBidi" w:cstheme="majorBidi"/>
                <w:sz w:val="20"/>
              </w:rPr>
              <w:t>Modified</w:t>
            </w:r>
          </w:p>
          <w:p w:rsidRPr="00DF6044" w:rsidR="00E74D7F" w:rsidP="00AB3589" w:rsidRDefault="00E74D7F" w14:paraId="2456ACED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74D7F" w:rsidP="00AB3589" w:rsidRDefault="00E74D7F" w14:paraId="688BC691" w14:textId="2C34BE11">
            <w:pPr>
              <w:spacing w:before="20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A7f,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Follow-up Survey (OMB No. 0970-0462)/</w:t>
            </w:r>
          </w:p>
        </w:tc>
      </w:tr>
      <w:tr w:rsidRPr="00DF6044" w:rsidR="00E74D7F" w:rsidTr="00AC3583" w14:paraId="6AB97CCB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7E6C4DF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A8</w:t>
            </w:r>
          </w:p>
          <w:p w:rsidRPr="00DF6044" w:rsidR="00E74D7F" w:rsidP="00E74D7F" w:rsidRDefault="00E74D7F" w14:paraId="7686A86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  <w:tc>
          <w:tcPr>
            <w:tcW w:w="1476" w:type="pct"/>
          </w:tcPr>
          <w:p w:rsidRPr="00DF6044" w:rsidR="00E74D7F" w:rsidP="00E74D7F" w:rsidRDefault="00E74D7F" w14:paraId="26F76916" w14:textId="1BF7FAFD">
            <w:pPr>
              <w:spacing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Work-based training </w:t>
            </w:r>
          </w:p>
        </w:tc>
        <w:tc>
          <w:tcPr>
            <w:tcW w:w="2827" w:type="pct"/>
          </w:tcPr>
          <w:p w:rsidRPr="00DF6044" w:rsidR="00E74D7F" w:rsidP="00E74D7F" w:rsidRDefault="00E74D7F" w14:paraId="7C873998" w14:textId="2FAA45DE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</w:t>
            </w:r>
            <w:r w:rsidRPr="00DF6044" w:rsidR="00A31099">
              <w:rPr>
                <w:rFonts w:asciiTheme="majorBidi" w:hAnsiTheme="majorBidi" w:cstheme="majorBidi"/>
                <w:b/>
                <w:sz w:val="20"/>
              </w:rPr>
              <w:t xml:space="preserve">Intermediate and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Short-Term Follow-up Survey</w:t>
            </w:r>
            <w:r w:rsidRPr="00DF6044" w:rsidR="00A31099">
              <w:rPr>
                <w:rFonts w:asciiTheme="majorBidi" w:hAnsiTheme="majorBidi" w:cstheme="majorBidi"/>
                <w:b/>
                <w:sz w:val="20"/>
              </w:rPr>
              <w:t>s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 (OMB No. 0970-0462)/HPOG 1.0 72-Month Follow-up Survey (OMB No. 0970-0394)/PACE 72-Month Follow-up Survey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Pr="00DF6044" w:rsidR="00E74D7F" w:rsidTr="00AC3583" w14:paraId="00F77EE2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0F73B63E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A9a</w:t>
            </w:r>
          </w:p>
          <w:p w:rsidRPr="00DF6044" w:rsidR="00E74D7F" w:rsidP="00E74D7F" w:rsidRDefault="00E74D7F" w14:paraId="69320B1F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</w:p>
        </w:tc>
        <w:tc>
          <w:tcPr>
            <w:tcW w:w="1476" w:type="pct"/>
          </w:tcPr>
          <w:p w:rsidRPr="00DF6044" w:rsidR="00E74D7F" w:rsidP="00E74D7F" w:rsidRDefault="00E74D7F" w14:paraId="3FE1970D" w14:textId="652328E3">
            <w:pPr>
              <w:spacing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Progress toward long-range education goals</w:t>
            </w:r>
          </w:p>
        </w:tc>
        <w:tc>
          <w:tcPr>
            <w:tcW w:w="2827" w:type="pct"/>
          </w:tcPr>
          <w:p w:rsidRPr="00DF6044" w:rsidR="00E74D7F" w:rsidP="00E74D7F" w:rsidRDefault="00E74D7F" w14:paraId="4C6CB20D" w14:textId="3B79268C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and Short-Term Follow-up Surveys (OMB No. 0970-0462)/PACE 15- and 36-Month Follow-Up Surveys (OMB No. 0970-0397).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Original sources: based on the Green Jobs 15-Month Follow-Up Survey (OMB No. 1205-0481NOA) and the 2005 National Household Education Survey (OMB No. 1850-0768). </w:t>
            </w:r>
          </w:p>
        </w:tc>
      </w:tr>
      <w:tr w:rsidRPr="00DF6044" w:rsidR="00E74D7F" w:rsidTr="00AC3583" w14:paraId="4A6B76EE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23FF2513" w14:textId="2560AE1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A9b-c</w:t>
            </w:r>
          </w:p>
        </w:tc>
        <w:tc>
          <w:tcPr>
            <w:tcW w:w="1476" w:type="pct"/>
          </w:tcPr>
          <w:p w:rsidRPr="00DF6044" w:rsidR="00E74D7F" w:rsidP="00E74D7F" w:rsidRDefault="00E74D7F" w14:paraId="0E3E070C" w14:textId="0902AA7B">
            <w:pPr>
              <w:spacing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Self-perception of career track progress</w:t>
            </w:r>
          </w:p>
        </w:tc>
        <w:tc>
          <w:tcPr>
            <w:tcW w:w="2827" w:type="pct"/>
          </w:tcPr>
          <w:p w:rsidRPr="00DF6044" w:rsidR="00E74D7F" w:rsidP="00E74D7F" w:rsidRDefault="00E74D7F" w14:paraId="7CA11339" w14:textId="3A069C56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and Short-Term Follow-up Surveys (OMB No. 0970-0462)/PACE and HPOG 1.0 15-and 36-Month Follow-Up Surveys (OMB No. 0970-0397; OMB No. 0970-0394).</w:t>
            </w:r>
          </w:p>
        </w:tc>
      </w:tr>
      <w:tr w:rsidRPr="00DF6044" w:rsidR="007A0F65" w:rsidTr="00AC3583" w14:paraId="3B54FF18" w14:textId="77777777">
        <w:trPr>
          <w:cantSplit/>
        </w:trPr>
        <w:tc>
          <w:tcPr>
            <w:tcW w:w="697" w:type="pct"/>
          </w:tcPr>
          <w:p w:rsidRPr="00DF6044" w:rsidR="007A0F65" w:rsidP="00AB3589" w:rsidRDefault="007A0F65" w14:paraId="2C7D2B76" w14:textId="7684589A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A10</w:t>
            </w:r>
          </w:p>
        </w:tc>
        <w:tc>
          <w:tcPr>
            <w:tcW w:w="1476" w:type="pct"/>
          </w:tcPr>
          <w:p w:rsidRPr="00DF6044" w:rsidR="007A0F65" w:rsidP="00AB3589" w:rsidRDefault="007A0F65" w14:paraId="58F91E0A" w14:textId="4E47F72B">
            <w:pPr>
              <w:spacing w:before="20"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Knowledge of additional training needs to advance in career </w:t>
            </w:r>
          </w:p>
        </w:tc>
        <w:tc>
          <w:tcPr>
            <w:tcW w:w="2827" w:type="pct"/>
          </w:tcPr>
          <w:p w:rsidRPr="00DF6044" w:rsidR="007A0F65" w:rsidP="00AB3589" w:rsidRDefault="007A0F65" w14:paraId="68024D1B" w14:textId="39E203C3">
            <w:pPr>
              <w:spacing w:before="20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7A0F65" w:rsidTr="00AC3583" w14:paraId="285C1566" w14:textId="77777777">
        <w:trPr>
          <w:cantSplit/>
        </w:trPr>
        <w:tc>
          <w:tcPr>
            <w:tcW w:w="697" w:type="pct"/>
          </w:tcPr>
          <w:p w:rsidRPr="00DF6044" w:rsidR="007A0F65" w:rsidP="007A0F65" w:rsidRDefault="007A0F65" w14:paraId="47E8F5A2" w14:textId="2EB7333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A11</w:t>
            </w:r>
          </w:p>
        </w:tc>
        <w:tc>
          <w:tcPr>
            <w:tcW w:w="1476" w:type="pct"/>
          </w:tcPr>
          <w:p w:rsidRPr="00DF6044" w:rsidR="007A0F65" w:rsidP="007A0F65" w:rsidRDefault="007A0F65" w14:paraId="4F24261C" w14:textId="4533D975">
            <w:pPr>
              <w:spacing w:after="0" w:line="240" w:lineRule="auto"/>
              <w:rPr>
                <w:rFonts w:asciiTheme="majorBidi" w:hAnsiTheme="majorBidi" w:cstheme="majorBidi"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Plans to pursue training for next level of occupation</w:t>
            </w:r>
          </w:p>
        </w:tc>
        <w:tc>
          <w:tcPr>
            <w:tcW w:w="2827" w:type="pct"/>
          </w:tcPr>
          <w:p w:rsidRPr="00DF6044" w:rsidR="007A0F65" w:rsidP="007A0F65" w:rsidRDefault="007A0F65" w14:paraId="38D6ED58" w14:textId="712A449A">
            <w:pPr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E74D7F" w:rsidTr="00AC3583" w14:paraId="5567D2AD" w14:textId="77777777">
        <w:trPr>
          <w:cantSplit/>
          <w:trHeight w:val="558"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E74D7F" w:rsidP="00E74D7F" w:rsidRDefault="007A0F65" w14:paraId="3F770E2E" w14:textId="4AACC22A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t xml:space="preserve">Barriers to Long-Term Credential </w:t>
            </w:r>
          </w:p>
        </w:tc>
      </w:tr>
      <w:tr w:rsidRPr="00DF6044" w:rsidR="00E74D7F" w:rsidTr="00AC3583" w14:paraId="0B088897" w14:textId="77777777">
        <w:trPr>
          <w:cantSplit/>
        </w:trPr>
        <w:tc>
          <w:tcPr>
            <w:tcW w:w="697" w:type="pct"/>
          </w:tcPr>
          <w:p w:rsidRPr="00DF6044" w:rsidR="00E74D7F" w:rsidP="00E74D7F" w:rsidRDefault="00E74D7F" w14:paraId="0B0A1A22" w14:textId="15366C0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B1</w:t>
            </w:r>
            <w:r w:rsidRPr="00DF6044" w:rsidR="007A0F65">
              <w:rPr>
                <w:rFonts w:asciiTheme="majorBidi" w:hAnsiTheme="majorBidi" w:cstheme="majorBidi"/>
                <w:b/>
                <w:sz w:val="20"/>
              </w:rPr>
              <w:t>-B8a</w:t>
            </w:r>
          </w:p>
        </w:tc>
        <w:tc>
          <w:tcPr>
            <w:tcW w:w="1476" w:type="pct"/>
          </w:tcPr>
          <w:p w:rsidRPr="00DF6044" w:rsidR="00E74D7F" w:rsidP="00E74D7F" w:rsidRDefault="007A0F65" w14:paraId="1D993151" w14:textId="606BE359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Barriers to Long-Term Credential Receipt</w:t>
            </w:r>
          </w:p>
        </w:tc>
        <w:tc>
          <w:tcPr>
            <w:tcW w:w="2827" w:type="pct"/>
          </w:tcPr>
          <w:p w:rsidRPr="00DF6044" w:rsidR="00E74D7F" w:rsidP="00E74D7F" w:rsidRDefault="007A0F65" w14:paraId="1905B54A" w14:textId="40AA19DF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New</w:t>
            </w:r>
            <w:r w:rsidRPr="00DF6044" w:rsidR="00E74D7F">
              <w:rPr>
                <w:rFonts w:asciiTheme="majorBidi" w:hAnsiTheme="majorBidi" w:cstheme="majorBidi"/>
                <w:sz w:val="20"/>
              </w:rPr>
              <w:t>.</w:t>
            </w:r>
            <w:r w:rsidRPr="00DF6044" w:rsidR="00F57EBB">
              <w:rPr>
                <w:rFonts w:asciiTheme="majorBidi" w:hAnsiTheme="majorBidi" w:cstheme="majorBidi"/>
                <w:sz w:val="20"/>
              </w:rPr>
              <w:t xml:space="preserve"> This battery of questions was newly developed for this </w:t>
            </w:r>
            <w:r w:rsidRPr="00DF6044" w:rsidR="00394EC3">
              <w:rPr>
                <w:rFonts w:asciiTheme="majorBidi" w:hAnsiTheme="majorBidi" w:cstheme="majorBidi"/>
                <w:sz w:val="20"/>
              </w:rPr>
              <w:t>instrument</w:t>
            </w:r>
            <w:r w:rsidRPr="00DF6044" w:rsidR="00F57EBB">
              <w:rPr>
                <w:rFonts w:asciiTheme="majorBidi" w:hAnsiTheme="majorBidi" w:cstheme="majorBidi"/>
                <w:sz w:val="20"/>
              </w:rPr>
              <w:t>. The evaluation team also drew on feedback provided by participants as part of the in-depth participant interviews (Instrument #17, previously approved under this OMB #0970-0462)</w:t>
            </w:r>
          </w:p>
        </w:tc>
      </w:tr>
      <w:tr w:rsidRPr="00DF6044" w:rsidR="00E74D7F" w:rsidTr="00AC3583" w14:paraId="2E5D4AEA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E74D7F" w:rsidP="00E74D7F" w:rsidRDefault="00394EC3" w14:paraId="1E2C8E56" w14:textId="1775D5BB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t>Employment Progress</w:t>
            </w:r>
          </w:p>
        </w:tc>
      </w:tr>
      <w:tr w:rsidRPr="00DF6044" w:rsidR="00394EC3" w:rsidTr="00394EC3" w14:paraId="79370593" w14:textId="77777777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Pr="00DF6044" w:rsidR="00394EC3" w:rsidP="00394EC3" w:rsidRDefault="00394EC3" w14:paraId="3B564F8F" w14:textId="2539CBA3">
            <w:pPr>
              <w:spacing w:after="0" w:line="240" w:lineRule="auto"/>
              <w:rPr>
                <w:rFonts w:asciiTheme="majorBidi" w:hAnsiTheme="majorBidi" w:cstheme="majorBidi"/>
                <w:b/>
                <w:i/>
                <w:iCs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i/>
                <w:iCs/>
                <w:color w:val="C00000"/>
                <w:szCs w:val="22"/>
              </w:rPr>
              <w:t>Advancement in Career Pathway</w:t>
            </w:r>
          </w:p>
        </w:tc>
      </w:tr>
      <w:tr w:rsidRPr="00DF6044" w:rsidR="00D67E68" w:rsidTr="00AC3583" w14:paraId="125476B6" w14:textId="77777777">
        <w:trPr>
          <w:cantSplit/>
        </w:trPr>
        <w:tc>
          <w:tcPr>
            <w:tcW w:w="697" w:type="pct"/>
            <w:shd w:val="clear" w:color="auto" w:fill="auto"/>
          </w:tcPr>
          <w:p w:rsidRPr="00DF6044" w:rsidR="00D67E68" w:rsidP="00D67E68" w:rsidRDefault="003216DC" w14:paraId="2F7827BB" w14:textId="384A7A5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</w:t>
            </w:r>
          </w:p>
        </w:tc>
        <w:tc>
          <w:tcPr>
            <w:tcW w:w="1476" w:type="pct"/>
            <w:shd w:val="clear" w:color="auto" w:fill="auto"/>
          </w:tcPr>
          <w:p w:rsidRPr="00DF6044" w:rsidR="00D67E68" w:rsidP="00D67E68" w:rsidRDefault="00D67E68" w14:paraId="2F990EBF" w14:textId="50A46783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Employment status 3 years prior to interview (for 36-month non-responders)</w:t>
            </w:r>
          </w:p>
        </w:tc>
        <w:tc>
          <w:tcPr>
            <w:tcW w:w="2827" w:type="pct"/>
            <w:shd w:val="clear" w:color="auto" w:fill="auto"/>
          </w:tcPr>
          <w:p w:rsidRPr="00DF6044" w:rsidR="00D67E68" w:rsidP="00D67E68" w:rsidRDefault="00D67E68" w14:paraId="2FE8D587" w14:textId="36B6E19C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</w:t>
            </w:r>
            <w:r w:rsidRPr="00DF6044" w:rsidR="003216DC">
              <w:rPr>
                <w:rFonts w:asciiTheme="majorBidi" w:hAnsiTheme="majorBidi" w:cstheme="majorBidi"/>
                <w:b/>
                <w:sz w:val="20"/>
              </w:rPr>
              <w:t>72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-month Follow-Up Survey (OMB No. 0970-0394</w:t>
            </w:r>
            <w:proofErr w:type="gramStart"/>
            <w:r w:rsidRPr="00DF6044">
              <w:rPr>
                <w:rFonts w:asciiTheme="majorBidi" w:hAnsiTheme="majorBidi" w:cstheme="majorBidi"/>
                <w:b/>
                <w:sz w:val="20"/>
              </w:rPr>
              <w:t>)</w:t>
            </w:r>
            <w:r w:rsidRPr="00DF6044">
              <w:rPr>
                <w:rFonts w:asciiTheme="majorBidi" w:hAnsiTheme="majorBidi" w:cstheme="majorBidi"/>
                <w:sz w:val="20"/>
              </w:rPr>
              <w:t>..</w:t>
            </w:r>
            <w:proofErr w:type="gramEnd"/>
          </w:p>
        </w:tc>
      </w:tr>
      <w:tr w:rsidRPr="00DF6044" w:rsidR="00D67E68" w:rsidTr="00AC3583" w14:paraId="41F5034C" w14:textId="77777777">
        <w:trPr>
          <w:cantSplit/>
        </w:trPr>
        <w:tc>
          <w:tcPr>
            <w:tcW w:w="697" w:type="pct"/>
          </w:tcPr>
          <w:p w:rsidRPr="00DF6044" w:rsidR="00D67E68" w:rsidP="00D67E68" w:rsidRDefault="003216DC" w14:paraId="23BAC182" w14:textId="77CF6E4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</w:t>
            </w:r>
          </w:p>
        </w:tc>
        <w:tc>
          <w:tcPr>
            <w:tcW w:w="1476" w:type="pct"/>
          </w:tcPr>
          <w:p w:rsidRPr="00DF6044" w:rsidR="00D67E68" w:rsidP="00D67E68" w:rsidRDefault="00D67E68" w14:paraId="4E9E536B" w14:textId="5CA9F2B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Employer name and self-employment 3years prior to interview</w:t>
            </w:r>
          </w:p>
        </w:tc>
        <w:tc>
          <w:tcPr>
            <w:tcW w:w="2827" w:type="pct"/>
          </w:tcPr>
          <w:p w:rsidRPr="00DF6044" w:rsidR="00D67E68" w:rsidP="00D67E68" w:rsidRDefault="00D67E68" w14:paraId="17877089" w14:textId="20F9EB73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</w:t>
            </w:r>
            <w:r w:rsidRPr="00DF6044" w:rsidR="003216DC">
              <w:rPr>
                <w:rFonts w:asciiTheme="majorBidi" w:hAnsiTheme="majorBidi" w:cstheme="majorBidi"/>
                <w:b/>
                <w:sz w:val="20"/>
              </w:rPr>
              <w:t>72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-month Follow-Up Survey (OMB No. 0970-0394)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. </w:t>
            </w:r>
          </w:p>
        </w:tc>
      </w:tr>
      <w:tr w:rsidRPr="00DF6044" w:rsidR="00E35149" w:rsidTr="00AC3583" w14:paraId="75EAC73D" w14:textId="77777777">
        <w:trPr>
          <w:cantSplit/>
        </w:trPr>
        <w:tc>
          <w:tcPr>
            <w:tcW w:w="697" w:type="pct"/>
          </w:tcPr>
          <w:p w:rsidRPr="00DF6044" w:rsidR="00E35149" w:rsidP="00E35149" w:rsidRDefault="003216DC" w14:paraId="761A8B3D" w14:textId="7835874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</w:t>
            </w:r>
            <w:r w:rsidRPr="00DF6044" w:rsidR="00266E22">
              <w:rPr>
                <w:rFonts w:asciiTheme="majorBidi" w:hAnsiTheme="majorBidi" w:cstheme="majorBidi"/>
                <w:b/>
                <w:sz w:val="20"/>
              </w:rPr>
              <w:t>-C4a</w:t>
            </w:r>
          </w:p>
        </w:tc>
        <w:tc>
          <w:tcPr>
            <w:tcW w:w="1476" w:type="pct"/>
          </w:tcPr>
          <w:p w:rsidRPr="00DF6044" w:rsidR="00E35149" w:rsidP="00E35149" w:rsidRDefault="00E35149" w14:paraId="735C9CEA" w14:textId="1756AC48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Industry of Employer 3 years prior to interview</w:t>
            </w:r>
          </w:p>
        </w:tc>
        <w:tc>
          <w:tcPr>
            <w:tcW w:w="2827" w:type="pct"/>
          </w:tcPr>
          <w:p w:rsidRPr="00DF6044" w:rsidR="00E35149" w:rsidP="00E35149" w:rsidRDefault="00E35149" w14:paraId="42FCC3A7" w14:textId="4ED023EA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72-Month Follow-up Survey (OMB No. 0970-0394)/PACE 72-Month Follow-up Survey (0970-0397). 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American Community Survey (OMB No. 0607-0810 and OMB No. 0607-0936).</w:t>
            </w:r>
          </w:p>
        </w:tc>
      </w:tr>
      <w:tr w:rsidRPr="00DF6044" w:rsidR="00E35149" w:rsidTr="00AC3583" w14:paraId="1AB75077" w14:textId="77777777">
        <w:trPr>
          <w:cantSplit/>
        </w:trPr>
        <w:tc>
          <w:tcPr>
            <w:tcW w:w="697" w:type="pct"/>
          </w:tcPr>
          <w:p w:rsidRPr="00DF6044" w:rsidR="00E35149" w:rsidP="00E35149" w:rsidRDefault="00266E22" w14:paraId="5774B98A" w14:textId="2CD3203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C5</w:t>
            </w:r>
          </w:p>
        </w:tc>
        <w:tc>
          <w:tcPr>
            <w:tcW w:w="1476" w:type="pct"/>
          </w:tcPr>
          <w:p w:rsidRPr="00DF6044" w:rsidR="00E35149" w:rsidP="00E35149" w:rsidRDefault="00E35149" w14:paraId="33FEC9EF" w14:textId="56B3EC22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Occupation at Employer 3 years prior to interview</w:t>
            </w:r>
          </w:p>
        </w:tc>
        <w:tc>
          <w:tcPr>
            <w:tcW w:w="2827" w:type="pct"/>
          </w:tcPr>
          <w:p w:rsidRPr="00DF6044" w:rsidR="00E35149" w:rsidP="00E35149" w:rsidRDefault="00E35149" w14:paraId="5095B7C1" w14:textId="42E5563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72-Month Follow-up Survey (OMB No. 0970-0394)/PACE 72-Month Follow-up Survey (0970-0397). 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the American Community Survey (OMB No. 0607-0810 and OMB No. 0607-0936).</w:t>
            </w:r>
          </w:p>
        </w:tc>
      </w:tr>
      <w:tr w:rsidRPr="00DF6044" w:rsidR="00E35149" w:rsidTr="00AC3583" w14:paraId="7FA0A75B" w14:textId="77777777">
        <w:trPr>
          <w:cantSplit/>
        </w:trPr>
        <w:tc>
          <w:tcPr>
            <w:tcW w:w="697" w:type="pct"/>
          </w:tcPr>
          <w:p w:rsidRPr="00DF6044" w:rsidR="00E35149" w:rsidP="00E35149" w:rsidRDefault="003216DC" w14:paraId="0596A78C" w14:textId="17EB1B6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</w:t>
            </w:r>
            <w:r w:rsidRPr="00DF6044" w:rsidR="00266E22">
              <w:rPr>
                <w:rFonts w:asciiTheme="majorBidi" w:hAnsiTheme="majorBidi" w:cstheme="majorBidi"/>
                <w:b/>
                <w:sz w:val="20"/>
              </w:rPr>
              <w:t>6</w:t>
            </w:r>
          </w:p>
        </w:tc>
        <w:tc>
          <w:tcPr>
            <w:tcW w:w="1476" w:type="pct"/>
          </w:tcPr>
          <w:p w:rsidRPr="00DF6044" w:rsidR="00E35149" w:rsidP="00E35149" w:rsidRDefault="00E35149" w14:paraId="7FA64FD1" w14:textId="0E0F5002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Job activities at Employer 3 years prior to interview</w:t>
            </w:r>
          </w:p>
        </w:tc>
        <w:tc>
          <w:tcPr>
            <w:tcW w:w="2827" w:type="pct"/>
          </w:tcPr>
          <w:p w:rsidRPr="00DF6044" w:rsidR="00E35149" w:rsidP="00E35149" w:rsidRDefault="00E35149" w14:paraId="2A50FA57" w14:textId="194179E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the American Community Survey (OMB No. 0607-0810 and OMB No. 0607-0936).</w:t>
            </w:r>
          </w:p>
        </w:tc>
      </w:tr>
      <w:tr w:rsidRPr="00DF6044" w:rsidR="00E35149" w:rsidTr="00AC3583" w14:paraId="5A2C1C54" w14:textId="77777777">
        <w:trPr>
          <w:cantSplit/>
        </w:trPr>
        <w:tc>
          <w:tcPr>
            <w:tcW w:w="697" w:type="pct"/>
          </w:tcPr>
          <w:p w:rsidRPr="00DF6044" w:rsidR="00E35149" w:rsidP="00E35149" w:rsidRDefault="003216DC" w14:paraId="5A0C6BE3" w14:textId="20E3B0E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</w:t>
            </w:r>
            <w:r w:rsidRPr="00DF6044" w:rsidR="00266E22">
              <w:rPr>
                <w:rFonts w:asciiTheme="majorBidi" w:hAnsiTheme="majorBidi" w:cstheme="majorBidi"/>
                <w:b/>
                <w:sz w:val="20"/>
              </w:rPr>
              <w:t>7</w:t>
            </w:r>
          </w:p>
        </w:tc>
        <w:tc>
          <w:tcPr>
            <w:tcW w:w="1476" w:type="pct"/>
          </w:tcPr>
          <w:p w:rsidRPr="00DF6044" w:rsidR="00E35149" w:rsidP="00E35149" w:rsidRDefault="00E35149" w14:paraId="2993CFAA" w14:textId="0BF0F1EC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Job title at Employer 3 years prior to interview</w:t>
            </w:r>
          </w:p>
        </w:tc>
        <w:tc>
          <w:tcPr>
            <w:tcW w:w="2827" w:type="pct"/>
          </w:tcPr>
          <w:p w:rsidRPr="00DF6044" w:rsidR="00E35149" w:rsidP="00E35149" w:rsidRDefault="00E35149" w14:paraId="26926B53" w14:textId="7A405B4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the American Community Survey (OMB No. 0607-0810 and OMB No. 0607-0936).</w:t>
            </w:r>
          </w:p>
        </w:tc>
      </w:tr>
      <w:tr w:rsidRPr="00DF6044" w:rsidR="00E35149" w:rsidTr="00AC3583" w14:paraId="1171CAC8" w14:textId="77777777">
        <w:trPr>
          <w:cantSplit/>
        </w:trPr>
        <w:tc>
          <w:tcPr>
            <w:tcW w:w="697" w:type="pct"/>
          </w:tcPr>
          <w:p w:rsidRPr="00DF6044" w:rsidR="00E35149" w:rsidP="00E35149" w:rsidRDefault="003216DC" w14:paraId="69479FCD" w14:textId="55AA48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</w:t>
            </w:r>
            <w:r w:rsidRPr="00DF6044" w:rsidR="00266E22">
              <w:rPr>
                <w:rFonts w:asciiTheme="majorBidi" w:hAnsiTheme="majorBidi" w:cstheme="majorBidi"/>
                <w:b/>
                <w:sz w:val="20"/>
              </w:rPr>
              <w:t>8-C8a</w:t>
            </w:r>
          </w:p>
        </w:tc>
        <w:tc>
          <w:tcPr>
            <w:tcW w:w="1476" w:type="pct"/>
          </w:tcPr>
          <w:p w:rsidRPr="00DF6044" w:rsidR="00E35149" w:rsidP="00E35149" w:rsidRDefault="00E35149" w14:paraId="7BCA5AC7" w14:textId="3241CBBA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Occupation related to healthcare at Employer 3 years prior to interview</w:t>
            </w:r>
          </w:p>
        </w:tc>
        <w:tc>
          <w:tcPr>
            <w:tcW w:w="2827" w:type="pct"/>
          </w:tcPr>
          <w:p w:rsidRPr="00DF6044" w:rsidR="00E35149" w:rsidP="00E35149" w:rsidRDefault="00E35149" w14:paraId="1D09864C" w14:textId="2BB6305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Intermediate and Short-Term Follow-up Surveys (OMB No. 0970-0462)/HPOG 1.0 72-Month Follow-up Survey (OMB No. 0970-0394).</w:t>
            </w:r>
          </w:p>
        </w:tc>
      </w:tr>
      <w:tr w:rsidRPr="00DF6044" w:rsidR="00266E22" w:rsidTr="00AC3583" w14:paraId="057947D4" w14:textId="77777777">
        <w:trPr>
          <w:cantSplit/>
        </w:trPr>
        <w:tc>
          <w:tcPr>
            <w:tcW w:w="697" w:type="pct"/>
          </w:tcPr>
          <w:p w:rsidRPr="00DF6044" w:rsidR="00266E22" w:rsidP="00266E22" w:rsidRDefault="00266E22" w14:paraId="4D60100C" w14:textId="677C302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C9 </w:t>
            </w:r>
          </w:p>
        </w:tc>
        <w:tc>
          <w:tcPr>
            <w:tcW w:w="1476" w:type="pct"/>
          </w:tcPr>
          <w:p w:rsidRPr="00DF6044" w:rsidR="00266E22" w:rsidP="00266E22" w:rsidRDefault="00266E22" w14:paraId="7954882E" w14:textId="6F08397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Still working at job held 3 years prior to interview?</w:t>
            </w:r>
          </w:p>
        </w:tc>
        <w:tc>
          <w:tcPr>
            <w:tcW w:w="2827" w:type="pct"/>
          </w:tcPr>
          <w:p w:rsidRPr="00DF6044" w:rsidR="00266E22" w:rsidP="00266E22" w:rsidRDefault="002717D1" w14:paraId="3AF93529" w14:textId="5528545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1.0 72-Month Follow-up Survey (OMB No. 0970-0394)/PACE 72-Month Follow-up Survey (OMB No. 0970-0397).</w:t>
            </w:r>
          </w:p>
        </w:tc>
      </w:tr>
      <w:tr w:rsidRPr="00DF6044" w:rsidR="00266E22" w:rsidTr="00AC3583" w14:paraId="3CCE689D" w14:textId="77777777">
        <w:trPr>
          <w:cantSplit/>
        </w:trPr>
        <w:tc>
          <w:tcPr>
            <w:tcW w:w="697" w:type="pct"/>
          </w:tcPr>
          <w:p w:rsidRPr="00DF6044" w:rsidR="00266E22" w:rsidP="00AB3589" w:rsidRDefault="0009393F" w14:paraId="06675550" w14:textId="26F09581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C10</w:t>
            </w:r>
          </w:p>
        </w:tc>
        <w:tc>
          <w:tcPr>
            <w:tcW w:w="1476" w:type="pct"/>
          </w:tcPr>
          <w:p w:rsidRPr="00DF6044" w:rsidR="00266E22" w:rsidP="00AB3589" w:rsidRDefault="00266E22" w14:paraId="45408A6C" w14:textId="45FE8339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Date stopped working at job held 3 years prior to interview</w:t>
            </w:r>
          </w:p>
        </w:tc>
        <w:tc>
          <w:tcPr>
            <w:tcW w:w="2827" w:type="pct"/>
          </w:tcPr>
          <w:p w:rsidRPr="00DF6044" w:rsidR="00266E22" w:rsidP="00AB3589" w:rsidRDefault="00266E22" w14:paraId="580B1917" w14:textId="4FFCF52D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36-month Follow-Up Survey (OMB No. 0970-0394)</w:t>
            </w:r>
            <w:r w:rsidRPr="00DF6044">
              <w:rPr>
                <w:rFonts w:asciiTheme="majorBidi" w:hAnsiTheme="majorBidi" w:cstheme="majorBidi"/>
                <w:sz w:val="20"/>
              </w:rPr>
              <w:t>. Modified to focus only on job held 3 years prior to interview.</w:t>
            </w:r>
          </w:p>
        </w:tc>
      </w:tr>
      <w:tr w:rsidRPr="00DF6044" w:rsidR="00266E22" w:rsidTr="00AC3583" w14:paraId="65CF143E" w14:textId="77777777">
        <w:trPr>
          <w:cantSplit/>
        </w:trPr>
        <w:tc>
          <w:tcPr>
            <w:tcW w:w="697" w:type="pct"/>
          </w:tcPr>
          <w:p w:rsidRPr="00DF6044" w:rsidR="00266E22" w:rsidP="00266E22" w:rsidRDefault="0009393F" w14:paraId="750DD2C1" w14:textId="00B1490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C11- C1</w:t>
            </w:r>
            <w:r w:rsidRPr="00DF6044" w:rsidR="00A114D8">
              <w:rPr>
                <w:rFonts w:asciiTheme="majorBidi" w:hAnsiTheme="majorBidi" w:cstheme="majorBidi"/>
                <w:b/>
                <w:sz w:val="20"/>
              </w:rPr>
              <w:t>2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a</w:t>
            </w:r>
          </w:p>
        </w:tc>
        <w:tc>
          <w:tcPr>
            <w:tcW w:w="1476" w:type="pct"/>
          </w:tcPr>
          <w:p w:rsidRPr="00DF6044" w:rsidR="00266E22" w:rsidP="00266E22" w:rsidRDefault="00266E22" w14:paraId="2E5B1B91" w14:textId="29E2D293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Wage rate</w:t>
            </w:r>
            <w:r w:rsidRPr="00DF6044" w:rsidR="00A114D8">
              <w:rPr>
                <w:rFonts w:asciiTheme="majorBidi" w:hAnsiTheme="majorBidi" w:cstheme="majorBidi"/>
                <w:sz w:val="20"/>
              </w:rPr>
              <w:t xml:space="preserve">/Self-employment </w:t>
            </w:r>
            <w:proofErr w:type="gramStart"/>
            <w:r w:rsidRPr="00DF6044" w:rsidR="00A114D8">
              <w:rPr>
                <w:rFonts w:asciiTheme="majorBidi" w:hAnsiTheme="majorBidi" w:cstheme="majorBidi"/>
                <w:sz w:val="20"/>
              </w:rPr>
              <w:t xml:space="preserve">earnings 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at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job held 3 years prior to interview</w:t>
            </w:r>
          </w:p>
        </w:tc>
        <w:tc>
          <w:tcPr>
            <w:tcW w:w="2827" w:type="pct"/>
          </w:tcPr>
          <w:p w:rsidRPr="00DF6044" w:rsidR="00266E22" w:rsidP="00266E22" w:rsidRDefault="00266E22" w14:paraId="783D616A" w14:textId="353F411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15- and 36-Month Follow-Up Surveys (OMB No. 0970-0397; OMB No. 0970-0394) and the PACE BIF (OMB No. 0970–0343)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. Modified to ask for the wage at the time of employment 3 years prior to interview. </w:t>
            </w:r>
          </w:p>
        </w:tc>
      </w:tr>
      <w:tr w:rsidRPr="00DF6044" w:rsidR="00266E22" w:rsidTr="00AC3583" w14:paraId="1F20E899" w14:textId="77777777">
        <w:trPr>
          <w:cantSplit/>
        </w:trPr>
        <w:tc>
          <w:tcPr>
            <w:tcW w:w="697" w:type="pct"/>
          </w:tcPr>
          <w:p w:rsidRPr="00DF6044" w:rsidR="00266E22" w:rsidP="00266E22" w:rsidRDefault="0009393F" w14:paraId="38E60BE4" w14:textId="4080F34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C13</w:t>
            </w:r>
          </w:p>
        </w:tc>
        <w:tc>
          <w:tcPr>
            <w:tcW w:w="1476" w:type="pct"/>
          </w:tcPr>
          <w:p w:rsidRPr="00DF6044" w:rsidR="00266E22" w:rsidP="00266E22" w:rsidRDefault="00266E22" w14:paraId="6C62F7C0" w14:textId="56B0E419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Hours per week at job held 3 years prior to interview</w:t>
            </w:r>
          </w:p>
        </w:tc>
        <w:tc>
          <w:tcPr>
            <w:tcW w:w="2827" w:type="pct"/>
          </w:tcPr>
          <w:p w:rsidRPr="00DF6044" w:rsidR="00266E22" w:rsidP="00266E22" w:rsidRDefault="00266E22" w14:paraId="2BC77D5B" w14:textId="5B2B7DA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15- and 36-Month Follow-Up Surveys (OMB No. 0970-0397; OMB No. 0970-0394) and the PACE BIF (OMB No. 0970–0343)</w:t>
            </w:r>
            <w:r w:rsidRPr="00DF6044">
              <w:rPr>
                <w:rFonts w:asciiTheme="majorBidi" w:hAnsiTheme="majorBidi" w:cstheme="majorBidi"/>
                <w:sz w:val="20"/>
              </w:rPr>
              <w:t>. Modified to ask for the hours worked at the time of employment 3 years prior to interview.</w:t>
            </w:r>
          </w:p>
        </w:tc>
      </w:tr>
      <w:tr w:rsidRPr="00DF6044" w:rsidR="00EF1EA3" w:rsidTr="00AC3583" w14:paraId="4073C19E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0F704EDE" w14:textId="45C4BC3A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C14</w:t>
            </w:r>
          </w:p>
        </w:tc>
        <w:tc>
          <w:tcPr>
            <w:tcW w:w="1476" w:type="pct"/>
          </w:tcPr>
          <w:p w:rsidRPr="00DF6044" w:rsidR="00EF1EA3" w:rsidP="00EF1EA3" w:rsidRDefault="00EF1EA3" w14:paraId="628E5ED5" w14:textId="335E5DC4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Current employment</w:t>
            </w:r>
          </w:p>
        </w:tc>
        <w:tc>
          <w:tcPr>
            <w:tcW w:w="2827" w:type="pct"/>
          </w:tcPr>
          <w:p w:rsidRPr="00DF6044" w:rsidR="00EF1EA3" w:rsidP="00EF1EA3" w:rsidRDefault="00EF1EA3" w14:paraId="0AD8F676" w14:textId="2580961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7585D319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7732ECCA" w14:textId="10ABFAE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C15</w:t>
            </w:r>
          </w:p>
        </w:tc>
        <w:tc>
          <w:tcPr>
            <w:tcW w:w="1476" w:type="pct"/>
          </w:tcPr>
          <w:p w:rsidRPr="00DF6044" w:rsidR="00EF1EA3" w:rsidP="00EF1EA3" w:rsidRDefault="00EF1EA3" w14:paraId="77B2EC14" w14:textId="6856EA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Employed within the past three years</w:t>
            </w:r>
          </w:p>
        </w:tc>
        <w:tc>
          <w:tcPr>
            <w:tcW w:w="2827" w:type="pct"/>
          </w:tcPr>
          <w:p w:rsidRPr="00DF6044" w:rsidR="00EF1EA3" w:rsidP="00EF1EA3" w:rsidRDefault="00EF1EA3" w14:paraId="2617AE48" w14:textId="510AEFE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31648313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6A0C43E2" w14:textId="1FFCA85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C16</w:t>
            </w:r>
          </w:p>
        </w:tc>
        <w:tc>
          <w:tcPr>
            <w:tcW w:w="1476" w:type="pct"/>
          </w:tcPr>
          <w:p w:rsidRPr="00DF6044" w:rsidR="00EF1EA3" w:rsidP="00EF1EA3" w:rsidRDefault="00EF1EA3" w14:paraId="73952232" w14:textId="44D849F0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Name of current/most recent employer</w:t>
            </w:r>
          </w:p>
        </w:tc>
        <w:tc>
          <w:tcPr>
            <w:tcW w:w="2827" w:type="pct"/>
          </w:tcPr>
          <w:p w:rsidRPr="00DF6044" w:rsidR="00EF1EA3" w:rsidP="00EF1EA3" w:rsidRDefault="00EF1EA3" w14:paraId="3B4DC3FD" w14:textId="2BA190C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3536AA16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0E5C575C" w14:textId="696F356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C17</w:t>
            </w:r>
          </w:p>
        </w:tc>
        <w:tc>
          <w:tcPr>
            <w:tcW w:w="1476" w:type="pct"/>
          </w:tcPr>
          <w:p w:rsidRPr="00DF6044" w:rsidR="00EF1EA3" w:rsidP="00EF1EA3" w:rsidRDefault="00EF1EA3" w14:paraId="07901AE6" w14:textId="7F5C0774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Start date of current/most recent job </w:t>
            </w:r>
          </w:p>
        </w:tc>
        <w:tc>
          <w:tcPr>
            <w:tcW w:w="2827" w:type="pct"/>
          </w:tcPr>
          <w:p w:rsidRPr="00DF6044" w:rsidR="00EF1EA3" w:rsidP="00EF1EA3" w:rsidRDefault="00EF1EA3" w14:paraId="3E649F0E" w14:textId="703C472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4CB043AD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26C7EF2F" w14:textId="1FAC423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C18-C19a</w:t>
            </w:r>
          </w:p>
        </w:tc>
        <w:tc>
          <w:tcPr>
            <w:tcW w:w="1476" w:type="pct"/>
          </w:tcPr>
          <w:p w:rsidRPr="00DF6044" w:rsidR="00EF1EA3" w:rsidP="00EF1EA3" w:rsidRDefault="00EF1EA3" w14:paraId="5F2F9598" w14:textId="68616812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Job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pay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(hourly earnings/weekly pay for self-employed) for current/ most recent job</w:t>
            </w:r>
          </w:p>
        </w:tc>
        <w:tc>
          <w:tcPr>
            <w:tcW w:w="2827" w:type="pct"/>
          </w:tcPr>
          <w:p w:rsidRPr="00DF6044" w:rsidR="00EF1EA3" w:rsidP="00EF1EA3" w:rsidRDefault="00EF1EA3" w14:paraId="3F8AD8E9" w14:textId="7CAC143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Intermediate and Short-Term Follow-up 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0FE40C67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501053E9" w14:textId="4C66680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C20</w:t>
            </w:r>
          </w:p>
        </w:tc>
        <w:tc>
          <w:tcPr>
            <w:tcW w:w="1476" w:type="pct"/>
          </w:tcPr>
          <w:p w:rsidRPr="00DF6044" w:rsidR="00EF1EA3" w:rsidP="00EF1EA3" w:rsidRDefault="00EF1EA3" w14:paraId="1D6FDFB9" w14:textId="09DBAC7D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Hours worked per week at current/ most recent job</w:t>
            </w:r>
          </w:p>
        </w:tc>
        <w:tc>
          <w:tcPr>
            <w:tcW w:w="2827" w:type="pct"/>
          </w:tcPr>
          <w:p w:rsidRPr="00DF6044" w:rsidR="00EF1EA3" w:rsidP="00EF1EA3" w:rsidRDefault="00CD12CA" w14:paraId="67E67A05" w14:textId="7DD805E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Surveys (OMB No. 0970-0462)/HPOG 1.0 36 and 72-Month Follow-up Survey (OMB No. 0970-0394)/PACE 36- and 72-Month Follow-up Survey (0970-0397).  </w:t>
            </w:r>
          </w:p>
        </w:tc>
      </w:tr>
      <w:tr w:rsidRPr="00DF6044" w:rsidR="00EF1EA3" w:rsidTr="00AC3583" w14:paraId="31C38F71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EF1EA3" w:rsidP="00EF1EA3" w:rsidRDefault="00EF1EA3" w14:paraId="594E73F6" w14:textId="77777777">
            <w:pPr>
              <w:pStyle w:val="Heading3"/>
              <w:keepLines w:val="0"/>
              <w:spacing w:before="60" w:after="120"/>
              <w:outlineLvl w:val="2"/>
              <w:rPr>
                <w:rFonts w:asciiTheme="majorBidi" w:hAnsiTheme="majorBidi"/>
                <w:bCs w:val="0"/>
                <w:i/>
                <w:iCs/>
                <w:sz w:val="20"/>
              </w:rPr>
            </w:pPr>
            <w:r w:rsidRPr="00DF6044">
              <w:rPr>
                <w:rFonts w:asciiTheme="majorBidi" w:hAnsiTheme="majorBidi"/>
                <w:bCs w:val="0"/>
                <w:i/>
                <w:iCs/>
                <w:color w:val="C00000"/>
                <w:szCs w:val="22"/>
              </w:rPr>
              <w:t>Current / Most Recent Job</w:t>
            </w:r>
          </w:p>
        </w:tc>
      </w:tr>
      <w:tr w:rsidRPr="00DF6044" w:rsidR="00EF1EA3" w:rsidTr="00AC3583" w14:paraId="48ECEB8D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3662AB2F" w14:textId="3B11926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C21-C22a</w:t>
            </w:r>
          </w:p>
          <w:p w:rsidRPr="00DF6044" w:rsidR="00EF1EA3" w:rsidP="00EF1EA3" w:rsidRDefault="00EF1EA3" w14:paraId="024DE85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01D7294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Industry</w:t>
            </w:r>
          </w:p>
        </w:tc>
        <w:tc>
          <w:tcPr>
            <w:tcW w:w="2827" w:type="pct"/>
          </w:tcPr>
          <w:p w:rsidRPr="00DF6044" w:rsidR="00EF1EA3" w:rsidP="00EF1EA3" w:rsidRDefault="00EF1EA3" w14:paraId="365729D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72-Month Follow-up Survey (OMB No. 0970-0394)/PACE 72-Month Follow-up Survey (0970-0397). 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American Community Survey (OMB No. 0607-0810 and OMB No. 0607-0936).</w:t>
            </w:r>
          </w:p>
        </w:tc>
      </w:tr>
      <w:tr w:rsidRPr="00DF6044" w:rsidR="00EF1EA3" w:rsidTr="00AC3583" w14:paraId="4E161BB4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4415593D" w14:textId="58360ED3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C23</w:t>
            </w:r>
          </w:p>
          <w:p w:rsidRPr="00DF6044" w:rsidR="00EF1EA3" w:rsidP="00EF1EA3" w:rsidRDefault="00EF1EA3" w14:paraId="020D4AE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52FF86A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Occupation </w:t>
            </w:r>
          </w:p>
        </w:tc>
        <w:tc>
          <w:tcPr>
            <w:tcW w:w="2827" w:type="pct"/>
          </w:tcPr>
          <w:p w:rsidRPr="00DF6044" w:rsidR="00EF1EA3" w:rsidP="00EF1EA3" w:rsidRDefault="00EF1EA3" w14:paraId="2FDD0BB0" w14:textId="77777777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HPOG 2.0 Short-Term Follow-up Survey (OMB No. 0970-0462)/HPOG 1.0 72-Month Follow-up Survey (OMB No. 0970-0394)/PACE 72-Month Follow-up Survey (0970-0397).  </w:t>
            </w:r>
            <w:r w:rsidRPr="00DF6044">
              <w:rPr>
                <w:rFonts w:asciiTheme="majorBidi" w:hAnsiTheme="majorBidi" w:cstheme="majorBidi"/>
                <w:sz w:val="20"/>
                <w:szCs w:val="20"/>
              </w:rPr>
              <w:t>Original source the American Community Survey (OMB No. 0607-0810 and OMB No. 0607-0936).</w:t>
            </w:r>
          </w:p>
        </w:tc>
      </w:tr>
      <w:tr w:rsidRPr="00DF6044" w:rsidR="00EF1EA3" w:rsidTr="00AC3583" w14:paraId="5CE54189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4131AE25" w14:textId="0546BBD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C24</w:t>
            </w:r>
          </w:p>
          <w:p w:rsidRPr="00DF6044" w:rsidR="00EF1EA3" w:rsidP="00EF1EA3" w:rsidRDefault="00EF1EA3" w14:paraId="29F28E8B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595340D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Job activities</w:t>
            </w:r>
          </w:p>
        </w:tc>
        <w:tc>
          <w:tcPr>
            <w:tcW w:w="2827" w:type="pct"/>
          </w:tcPr>
          <w:p w:rsidRPr="00DF6044" w:rsidR="00EF1EA3" w:rsidP="00EF1EA3" w:rsidRDefault="00EF1EA3" w14:paraId="69EA4EF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the American Community Survey (OMB No. 0607-0810 and OMB No. 0607-0936).</w:t>
            </w:r>
          </w:p>
        </w:tc>
      </w:tr>
      <w:tr w:rsidRPr="00DF6044" w:rsidR="00EF1EA3" w:rsidTr="00AC3583" w14:paraId="08FA9314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621007C0" w14:textId="10E4780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C25</w:t>
            </w:r>
          </w:p>
          <w:p w:rsidRPr="00DF6044" w:rsidR="00EF1EA3" w:rsidP="00EF1EA3" w:rsidRDefault="00EF1EA3" w14:paraId="1C06289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334F1805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Job title</w:t>
            </w:r>
          </w:p>
        </w:tc>
        <w:tc>
          <w:tcPr>
            <w:tcW w:w="2827" w:type="pct"/>
          </w:tcPr>
          <w:p w:rsidRPr="00DF6044" w:rsidR="00EF1EA3" w:rsidP="00EF1EA3" w:rsidRDefault="00EF1EA3" w14:paraId="7C594D62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0970-0462)/PACE 15- and 36-Month Follow-Up Surveys (OMB No. 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the American Community Survey (OMB No. 0607-0810 and OMB No. 0607-0936).</w:t>
            </w:r>
          </w:p>
        </w:tc>
      </w:tr>
      <w:tr w:rsidRPr="00DF6044" w:rsidR="00EF1EA3" w:rsidTr="00AC3583" w14:paraId="20BB5826" w14:textId="77777777">
        <w:trPr>
          <w:cantSplit/>
        </w:trPr>
        <w:tc>
          <w:tcPr>
            <w:tcW w:w="697" w:type="pct"/>
          </w:tcPr>
          <w:p w:rsidRPr="00DF6044" w:rsidR="00EF1EA3" w:rsidP="00165750" w:rsidRDefault="00EF1EA3" w14:paraId="0FE91E17" w14:textId="739F0211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C26-C26c</w:t>
            </w:r>
          </w:p>
        </w:tc>
        <w:tc>
          <w:tcPr>
            <w:tcW w:w="1476" w:type="pct"/>
            <w:shd w:val="clear" w:color="auto" w:fill="auto"/>
          </w:tcPr>
          <w:p w:rsidRPr="00DF6044" w:rsidR="00EF1EA3" w:rsidP="00165750" w:rsidRDefault="00EF1EA3" w14:paraId="7D341831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Occupation related to healthcare</w:t>
            </w:r>
          </w:p>
        </w:tc>
        <w:tc>
          <w:tcPr>
            <w:tcW w:w="2827" w:type="pct"/>
            <w:shd w:val="clear" w:color="auto" w:fill="auto"/>
          </w:tcPr>
          <w:p w:rsidRPr="00DF6044" w:rsidR="00EF1EA3" w:rsidP="00165750" w:rsidRDefault="00EF1EA3" w14:paraId="658EAF01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0970-0394).</w:t>
            </w:r>
          </w:p>
          <w:p w:rsidRPr="00DF6044" w:rsidR="00EF1EA3" w:rsidP="00165750" w:rsidRDefault="00EF1EA3" w14:paraId="065AB1C7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F1EA3" w:rsidP="00165750" w:rsidRDefault="00EF1EA3" w14:paraId="529106B6" w14:textId="56841A9D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C26b-C26c: New to capture any employment in healthcare</w:t>
            </w:r>
          </w:p>
        </w:tc>
      </w:tr>
      <w:tr w:rsidRPr="00DF6044" w:rsidR="00EF1EA3" w:rsidTr="00AC3583" w14:paraId="7D4EF197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5FDC9818" w14:textId="7CD9F39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C27-C27c</w:t>
            </w:r>
          </w:p>
        </w:tc>
        <w:tc>
          <w:tcPr>
            <w:tcW w:w="1476" w:type="pct"/>
            <w:shd w:val="clear" w:color="auto" w:fill="auto"/>
          </w:tcPr>
          <w:p w:rsidRPr="00DF6044" w:rsidR="00EF1EA3" w:rsidP="00EF1EA3" w:rsidRDefault="00EF1EA3" w14:paraId="2CC3CA2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Requirement for shift work</w:t>
            </w:r>
          </w:p>
        </w:tc>
        <w:tc>
          <w:tcPr>
            <w:tcW w:w="2827" w:type="pct"/>
            <w:shd w:val="clear" w:color="auto" w:fill="auto"/>
          </w:tcPr>
          <w:p w:rsidRPr="00DF6044" w:rsidR="00EF1EA3" w:rsidP="00EF1EA3" w:rsidRDefault="00EF1EA3" w14:paraId="6E300B0B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8 and 8a: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1.0 15- 36- and 72-Month Follow-Up Surveys (OMB No. 0970-0397; OMB No. 0970-0394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).Originally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taken n from Green Jobs 15-Month Follow-Up Survey (OMB No. 1205-0481NOA).</w:t>
            </w:r>
          </w:p>
          <w:p w:rsidRPr="00DF6044" w:rsidR="00EF1EA3" w:rsidP="00EF1EA3" w:rsidRDefault="00EF1EA3" w14:paraId="4424980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F1EA3" w:rsidP="00EF1EA3" w:rsidRDefault="00EF1EA3" w14:paraId="4AE87E0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8b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:  HPOG 2.0 Short-Term Follow-up Survey (OMB No. 0970-0462)/PACE and HPOG 1.0 72-Month Follow-Up Surveys (OMB No. 0970-0397/0970-0394). </w:t>
            </w:r>
          </w:p>
          <w:p w:rsidRPr="00DF6044" w:rsidR="00EF1EA3" w:rsidP="00EF1EA3" w:rsidRDefault="00EF1EA3" w14:paraId="5437FC0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EF1EA3" w:rsidP="00EF1EA3" w:rsidRDefault="00EF1EA3" w14:paraId="02CC93C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8c: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 HPOG 2.0 Short-Term Follow-up Survey (OMB No. 0970-0462)</w:t>
            </w:r>
          </w:p>
        </w:tc>
      </w:tr>
      <w:tr w:rsidRPr="00DF6044" w:rsidR="00EF1EA3" w:rsidTr="00AC3583" w14:paraId="4733576E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5897310E" w14:textId="04D9961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C28a-c</w:t>
            </w:r>
          </w:p>
        </w:tc>
        <w:tc>
          <w:tcPr>
            <w:tcW w:w="1476" w:type="pct"/>
          </w:tcPr>
          <w:p w:rsidRPr="00DF6044" w:rsidR="00EF1EA3" w:rsidP="00EF1EA3" w:rsidRDefault="00EF1EA3" w14:paraId="3B41D8F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Job flexibility (hours and schedules)</w:t>
            </w:r>
          </w:p>
        </w:tc>
        <w:tc>
          <w:tcPr>
            <w:tcW w:w="2827" w:type="pct"/>
          </w:tcPr>
          <w:p w:rsidRPr="00DF6044" w:rsidR="00EF1EA3" w:rsidP="00EF1EA3" w:rsidRDefault="00EF1EA3" w14:paraId="682CCD9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9a: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 and 72-month Follow-Up Surveys (OMB No.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Originally modified question from the Education Longitudinal Study (OMB No. 1850-0652). Modified to change scale from numeric ranking to level of agreement.</w:t>
            </w:r>
          </w:p>
          <w:p w:rsidRPr="00DF6044" w:rsidR="00EF1EA3" w:rsidP="00EF1EA3" w:rsidRDefault="00EF1EA3" w14:paraId="19D75E7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EF1EA3" w:rsidP="00EF1EA3" w:rsidRDefault="00EF1EA3" w14:paraId="764EC6F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9b-c: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36-and 72-month Follow-Up Surveys (OMB No. 0970-0394).</w:t>
            </w:r>
          </w:p>
        </w:tc>
      </w:tr>
      <w:tr w:rsidRPr="00DF6044" w:rsidR="00EF1EA3" w:rsidTr="00AC3583" w14:paraId="65399127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17ADFA3E" w14:textId="45494693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C29a-f</w:t>
            </w:r>
          </w:p>
        </w:tc>
        <w:tc>
          <w:tcPr>
            <w:tcW w:w="1476" w:type="pct"/>
          </w:tcPr>
          <w:p w:rsidRPr="00DF6044" w:rsidR="00EF1EA3" w:rsidP="00EF1EA3" w:rsidRDefault="00EF1EA3" w14:paraId="0865E9D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Available benefits</w:t>
            </w:r>
          </w:p>
        </w:tc>
        <w:tc>
          <w:tcPr>
            <w:tcW w:w="2827" w:type="pct"/>
          </w:tcPr>
          <w:p w:rsidRPr="00DF6044" w:rsidR="00EF1EA3" w:rsidP="00EF1EA3" w:rsidRDefault="00EF1EA3" w14:paraId="48C9150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Originally a modified question from Green Jobs 15-Month Follow-Up Survey (OMB No. 1205-0481NOA). Modified to eliminate follow-up sub-items. Added item to capture personal time off, also referred to as earned time or paid time off.</w:t>
            </w:r>
          </w:p>
        </w:tc>
      </w:tr>
      <w:tr w:rsidRPr="00DF6044" w:rsidR="00EF1EA3" w:rsidTr="00AC3583" w14:paraId="1D9A47E1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6C82618D" w14:textId="676CA6C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C30</w:t>
            </w:r>
          </w:p>
          <w:p w:rsidRPr="00DF6044" w:rsidR="00EF1EA3" w:rsidP="00EF1EA3" w:rsidRDefault="00EF1EA3" w14:paraId="60E55D0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5A2DAFB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Quality of work life</w:t>
            </w:r>
          </w:p>
        </w:tc>
        <w:tc>
          <w:tcPr>
            <w:tcW w:w="2827" w:type="pct"/>
          </w:tcPr>
          <w:p w:rsidRPr="00DF6044" w:rsidR="00EF1EA3" w:rsidP="00EF1EA3" w:rsidRDefault="00EF1EA3" w14:paraId="25BB4D8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72-month Follow-Up Survey (OMB No. 0970-0397).</w:t>
            </w:r>
          </w:p>
        </w:tc>
      </w:tr>
      <w:tr w:rsidRPr="00DF6044" w:rsidR="00EF1EA3" w:rsidTr="00AC3583" w14:paraId="1DF710D2" w14:textId="77777777">
        <w:trPr>
          <w:cantSplit/>
        </w:trPr>
        <w:tc>
          <w:tcPr>
            <w:tcW w:w="697" w:type="pct"/>
          </w:tcPr>
          <w:p w:rsidRPr="00DF6044" w:rsidR="00EF1EA3" w:rsidP="00EF1EA3" w:rsidRDefault="001B6343" w14:paraId="42C444AD" w14:textId="52157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C31</w:t>
            </w:r>
          </w:p>
          <w:p w:rsidRPr="00DF6044" w:rsidR="00EF1EA3" w:rsidP="00EF1EA3" w:rsidRDefault="00EF1EA3" w14:paraId="7E8B74B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EF1EA3" w:rsidP="00EF1EA3" w:rsidRDefault="00EF1EA3" w14:paraId="47088DF5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Self-perception of opportunities for career advancement</w:t>
            </w:r>
          </w:p>
        </w:tc>
        <w:tc>
          <w:tcPr>
            <w:tcW w:w="2827" w:type="pct"/>
          </w:tcPr>
          <w:p w:rsidRPr="00DF6044" w:rsidR="00EF1EA3" w:rsidP="00EF1EA3" w:rsidRDefault="00EF1EA3" w14:paraId="2E3AB9C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source: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DF6044">
              <w:rPr>
                <w:rFonts w:asciiTheme="majorBidi" w:hAnsiTheme="majorBidi" w:cstheme="majorBidi"/>
                <w:sz w:val="20"/>
              </w:rPr>
              <w:t>Project Quest 6-Year Follow-Up Survey (the evaluation of Project Quest is being conducted by the Economic Mobility Corporation with a grant from the Charles Stuart Mott Foundation).</w:t>
            </w:r>
          </w:p>
        </w:tc>
      </w:tr>
      <w:tr w:rsidRPr="00DF6044" w:rsidR="00EF1EA3" w:rsidTr="00AC3583" w14:paraId="595783FE" w14:textId="77777777">
        <w:trPr>
          <w:cantSplit/>
        </w:trPr>
        <w:tc>
          <w:tcPr>
            <w:tcW w:w="697" w:type="pct"/>
          </w:tcPr>
          <w:p w:rsidRPr="00DF6044" w:rsidR="00EF1EA3" w:rsidP="00EF1EA3" w:rsidRDefault="001B6343" w14:paraId="2A4CFADE" w14:textId="21A8177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</w:t>
            </w:r>
            <w:r w:rsidRPr="00DF6044" w:rsidR="00EC04D0">
              <w:rPr>
                <w:rFonts w:asciiTheme="majorBidi" w:hAnsiTheme="majorBidi" w:cstheme="majorBidi"/>
                <w:b/>
                <w:sz w:val="20"/>
              </w:rPr>
              <w:t>2</w:t>
            </w:r>
          </w:p>
        </w:tc>
        <w:tc>
          <w:tcPr>
            <w:tcW w:w="1476" w:type="pct"/>
          </w:tcPr>
          <w:p w:rsidRPr="00DF6044" w:rsidR="00EF1EA3" w:rsidP="00EF1EA3" w:rsidRDefault="00EF1EA3" w14:paraId="6640E16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Employer provided financial support for education and training</w:t>
            </w:r>
          </w:p>
        </w:tc>
        <w:tc>
          <w:tcPr>
            <w:tcW w:w="2827" w:type="pct"/>
          </w:tcPr>
          <w:p w:rsidRPr="00DF6044" w:rsidR="00EF1EA3" w:rsidP="00EF1EA3" w:rsidRDefault="00EF1EA3" w14:paraId="6214F713" w14:textId="77777777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0970-0394)/PACE 72-Month Follow-up Survey (0970-0397).</w:t>
            </w:r>
          </w:p>
        </w:tc>
      </w:tr>
      <w:tr w:rsidRPr="00DF6044" w:rsidR="00EF1EA3" w:rsidTr="00AC3583" w14:paraId="55363568" w14:textId="77777777">
        <w:trPr>
          <w:cantSplit/>
        </w:trPr>
        <w:tc>
          <w:tcPr>
            <w:tcW w:w="697" w:type="pct"/>
          </w:tcPr>
          <w:p w:rsidRPr="00DF6044" w:rsidR="00EF1EA3" w:rsidP="00165750" w:rsidRDefault="001B6343" w14:paraId="0D6F9D4A" w14:textId="35827F6A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C3</w:t>
            </w:r>
            <w:r w:rsidRPr="00DF6044" w:rsidR="00EC04D0">
              <w:rPr>
                <w:rFonts w:asciiTheme="majorBidi" w:hAnsiTheme="majorBidi" w:cstheme="majorBidi"/>
                <w:b/>
                <w:sz w:val="20"/>
              </w:rPr>
              <w:t>3</w:t>
            </w:r>
          </w:p>
        </w:tc>
        <w:tc>
          <w:tcPr>
            <w:tcW w:w="1476" w:type="pct"/>
          </w:tcPr>
          <w:p w:rsidRPr="00DF6044" w:rsidR="00EF1EA3" w:rsidP="00165750" w:rsidRDefault="00EF1EA3" w14:paraId="0DF1D695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Employer provided non-financial support for education and training</w:t>
            </w:r>
          </w:p>
        </w:tc>
        <w:tc>
          <w:tcPr>
            <w:tcW w:w="2827" w:type="pct"/>
          </w:tcPr>
          <w:p w:rsidRPr="00DF6044" w:rsidR="00EF1EA3" w:rsidP="00165750" w:rsidRDefault="00EF1EA3" w14:paraId="11C1DC89" w14:textId="77777777">
            <w:pPr>
              <w:spacing w:before="20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72-Month Follow-up Survey (OMB No. 0970-0394)/PACE 72-Month Follow-up Survey (0970-0397).  </w:t>
            </w:r>
          </w:p>
        </w:tc>
      </w:tr>
      <w:tr w:rsidRPr="00DF6044" w:rsidR="001B6343" w:rsidTr="00AC3583" w14:paraId="2ABF19F8" w14:textId="77777777">
        <w:trPr>
          <w:cantSplit/>
        </w:trPr>
        <w:tc>
          <w:tcPr>
            <w:tcW w:w="697" w:type="pct"/>
          </w:tcPr>
          <w:p w:rsidRPr="00DF6044" w:rsidR="001B6343" w:rsidP="001B6343" w:rsidRDefault="00EC04D0" w14:paraId="6F7C297F" w14:textId="71E8951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C34</w:t>
            </w:r>
          </w:p>
        </w:tc>
        <w:tc>
          <w:tcPr>
            <w:tcW w:w="1476" w:type="pct"/>
          </w:tcPr>
          <w:p w:rsidRPr="00DF6044" w:rsidR="001B6343" w:rsidP="001B6343" w:rsidRDefault="001B6343" w14:paraId="0950E5C6" w14:textId="6D94417E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Received any promotion in since last interview?</w:t>
            </w:r>
          </w:p>
        </w:tc>
        <w:tc>
          <w:tcPr>
            <w:tcW w:w="2827" w:type="pct"/>
          </w:tcPr>
          <w:p w:rsidRPr="00DF6044" w:rsidR="001B6343" w:rsidP="001B6343" w:rsidRDefault="00EC04D0" w14:paraId="7F8BA17C" w14:textId="61768EA7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1.0 72-Month Follow-up Survey (OMB No. 0970-0394)/PACE 72-Month Follow-up Survey (0970-0397). </w:t>
            </w:r>
            <w:r w:rsidRPr="00DF6044">
              <w:rPr>
                <w:rFonts w:asciiTheme="majorBidi" w:hAnsiTheme="majorBidi" w:cstheme="majorBidi"/>
                <w:bCs/>
                <w:sz w:val="20"/>
              </w:rPr>
              <w:t xml:space="preserve">Originally modified from </w:t>
            </w:r>
            <w:r w:rsidRPr="00DF6044" w:rsidR="001B6343">
              <w:rPr>
                <w:rFonts w:asciiTheme="majorBidi" w:hAnsiTheme="majorBidi" w:cstheme="majorBidi"/>
                <w:bCs/>
                <w:sz w:val="20"/>
              </w:rPr>
              <w:t>National Longitudinal Survey of Youth (NLSY) 79-1990 Questionnaire (OMB No. 1220-0109)</w:t>
            </w:r>
            <w:r w:rsidRPr="00DF6044" w:rsidR="001B6343">
              <w:rPr>
                <w:rFonts w:asciiTheme="majorBidi" w:hAnsiTheme="majorBidi" w:cstheme="majorBidi"/>
                <w:sz w:val="20"/>
              </w:rPr>
              <w:t xml:space="preserve"> Modified to change focus from promotions at this employer to any promotions over the follow-up period.</w:t>
            </w:r>
          </w:p>
        </w:tc>
      </w:tr>
      <w:tr w:rsidRPr="00DF6044" w:rsidR="001B6343" w:rsidTr="00AC3583" w14:paraId="7FF94ABE" w14:textId="77777777">
        <w:trPr>
          <w:cantSplit/>
        </w:trPr>
        <w:tc>
          <w:tcPr>
            <w:tcW w:w="697" w:type="pct"/>
          </w:tcPr>
          <w:p w:rsidRPr="00DF6044" w:rsidR="001B6343" w:rsidP="001B6343" w:rsidRDefault="00EC04D0" w14:paraId="005405C1" w14:textId="48E788E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C35</w:t>
            </w:r>
          </w:p>
        </w:tc>
        <w:tc>
          <w:tcPr>
            <w:tcW w:w="1476" w:type="pct"/>
          </w:tcPr>
          <w:p w:rsidRPr="00DF6044" w:rsidR="001B6343" w:rsidP="001B6343" w:rsidRDefault="001B6343" w14:paraId="326D7B9B" w14:textId="2E46267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Number of promotions received</w:t>
            </w:r>
          </w:p>
        </w:tc>
        <w:tc>
          <w:tcPr>
            <w:tcW w:w="2827" w:type="pct"/>
          </w:tcPr>
          <w:p w:rsidRPr="00DF6044" w:rsidR="001B6343" w:rsidP="001B6343" w:rsidRDefault="00EC04D0" w14:paraId="2D2BAF85" w14:textId="1A7D97D1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1.0 72-Month Follow-up Survey (OMB No. 0970-0394)/PACE 72-Month Follow-up Survey (0970-0397).</w:t>
            </w:r>
          </w:p>
        </w:tc>
      </w:tr>
      <w:tr w:rsidRPr="00DF6044" w:rsidR="001B6343" w:rsidTr="00AC3583" w14:paraId="5A83546F" w14:textId="77777777">
        <w:trPr>
          <w:cantSplit/>
        </w:trPr>
        <w:tc>
          <w:tcPr>
            <w:tcW w:w="697" w:type="pct"/>
          </w:tcPr>
          <w:p w:rsidRPr="00DF6044" w:rsidR="001B6343" w:rsidP="001B6343" w:rsidRDefault="00EC04D0" w14:paraId="6A42FE6F" w14:textId="54392B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C36</w:t>
            </w:r>
          </w:p>
        </w:tc>
        <w:tc>
          <w:tcPr>
            <w:tcW w:w="1476" w:type="pct"/>
          </w:tcPr>
          <w:p w:rsidRPr="00DF6044" w:rsidR="001B6343" w:rsidP="001B6343" w:rsidRDefault="001B6343" w14:paraId="2727CCBB" w14:textId="27ED76E9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Changes resulting from promotions</w:t>
            </w:r>
          </w:p>
        </w:tc>
        <w:tc>
          <w:tcPr>
            <w:tcW w:w="2827" w:type="pct"/>
          </w:tcPr>
          <w:p w:rsidRPr="00DF6044" w:rsidR="001B6343" w:rsidP="001B6343" w:rsidRDefault="00EC04D0" w14:paraId="3CE5E4B2" w14:textId="3206F97E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1.0 72-Month Follow-up Survey (OMB No. 0970-0394)/PACE 72-Month Follow-up Survey (0970-0397). </w:t>
            </w:r>
            <w:r w:rsidRPr="00DF6044">
              <w:rPr>
                <w:rFonts w:asciiTheme="majorBidi" w:hAnsiTheme="majorBidi" w:cstheme="majorBidi"/>
                <w:bCs/>
                <w:sz w:val="20"/>
              </w:rPr>
              <w:t xml:space="preserve">Originally </w:t>
            </w:r>
            <w:r w:rsidRPr="00DF6044" w:rsidR="001B6343">
              <w:rPr>
                <w:rFonts w:asciiTheme="majorBidi" w:hAnsiTheme="majorBidi" w:cstheme="majorBidi"/>
                <w:bCs/>
                <w:sz w:val="20"/>
              </w:rPr>
              <w:t>NLSY 79-1990 Questionnaire (OMB No. 1220-0109) and New</w:t>
            </w:r>
            <w:r w:rsidRPr="00DF6044" w:rsidR="001B634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DF6044" w:rsidR="001B6343">
              <w:rPr>
                <w:rFonts w:asciiTheme="majorBidi" w:hAnsiTheme="majorBidi" w:cstheme="majorBidi"/>
                <w:sz w:val="20"/>
              </w:rPr>
              <w:t xml:space="preserve">questions. </w:t>
            </w:r>
          </w:p>
        </w:tc>
      </w:tr>
      <w:tr w:rsidRPr="00DF6044" w:rsidR="001B6343" w:rsidTr="004504BB" w14:paraId="6EB6F420" w14:textId="77777777">
        <w:trPr>
          <w:cantSplit/>
        </w:trPr>
        <w:tc>
          <w:tcPr>
            <w:tcW w:w="697" w:type="pct"/>
            <w:tcBorders>
              <w:bottom w:val="thinThickSmallGap" w:color="auto" w:sz="24" w:space="0"/>
            </w:tcBorders>
          </w:tcPr>
          <w:p w:rsidRPr="00DF6044" w:rsidR="001B6343" w:rsidP="001B6343" w:rsidRDefault="00EC04D0" w14:paraId="7B4B0302" w14:textId="505B987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C37</w:t>
            </w:r>
          </w:p>
        </w:tc>
        <w:tc>
          <w:tcPr>
            <w:tcW w:w="1476" w:type="pct"/>
            <w:tcBorders>
              <w:bottom w:val="thinThickSmallGap" w:color="auto" w:sz="24" w:space="0"/>
            </w:tcBorders>
          </w:tcPr>
          <w:p w:rsidRPr="00DF6044" w:rsidR="001B6343" w:rsidP="001B6343" w:rsidRDefault="001B6343" w14:paraId="07BF5805" w14:textId="44C2907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Additional skill or training requirements required by promotion.</w:t>
            </w:r>
          </w:p>
        </w:tc>
        <w:tc>
          <w:tcPr>
            <w:tcW w:w="2827" w:type="pct"/>
            <w:tcBorders>
              <w:bottom w:val="thinThickSmallGap" w:color="auto" w:sz="24" w:space="0"/>
            </w:tcBorders>
          </w:tcPr>
          <w:p w:rsidRPr="00DF6044" w:rsidR="001B6343" w:rsidP="001B6343" w:rsidRDefault="00EC04D0" w14:paraId="52A067B2" w14:textId="2B80BC1E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1.0 72-Month Follow-up Survey (OMB No. 0970-0394)/PACE 72-Month Follow-up Survey (0970-0397). </w:t>
            </w:r>
            <w:r w:rsidRPr="00DF6044">
              <w:rPr>
                <w:rFonts w:asciiTheme="majorBidi" w:hAnsiTheme="majorBidi" w:cstheme="majorBidi"/>
                <w:bCs/>
                <w:sz w:val="20"/>
              </w:rPr>
              <w:t xml:space="preserve">Originally </w:t>
            </w:r>
            <w:r w:rsidRPr="00DF6044" w:rsidR="001B6343">
              <w:rPr>
                <w:rFonts w:asciiTheme="majorBidi" w:hAnsiTheme="majorBidi" w:cstheme="majorBidi"/>
                <w:bCs/>
                <w:sz w:val="20"/>
              </w:rPr>
              <w:t>NLSY 79-1990 Questionnaire (OMB No. 1220-</w:t>
            </w:r>
            <w:proofErr w:type="gramStart"/>
            <w:r w:rsidRPr="00DF6044" w:rsidR="001B6343">
              <w:rPr>
                <w:rFonts w:asciiTheme="majorBidi" w:hAnsiTheme="majorBidi" w:cstheme="majorBidi"/>
                <w:bCs/>
                <w:sz w:val="20"/>
              </w:rPr>
              <w:t>0109 )</w:t>
            </w:r>
            <w:proofErr w:type="gramEnd"/>
            <w:r w:rsidRPr="00DF6044" w:rsidR="001B6343">
              <w:rPr>
                <w:rFonts w:asciiTheme="majorBidi" w:hAnsiTheme="majorBidi" w:cstheme="majorBidi"/>
                <w:b/>
                <w:sz w:val="20"/>
              </w:rPr>
              <w:t xml:space="preserve">  </w:t>
            </w:r>
          </w:p>
        </w:tc>
      </w:tr>
      <w:tr w:rsidRPr="00DF6044" w:rsidR="00EF1EA3" w:rsidTr="004504BB" w14:paraId="25500DAD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  <w:bottom w:val="single" w:color="auto" w:sz="4" w:space="0"/>
            </w:tcBorders>
            <w:shd w:val="clear" w:color="auto" w:fill="F2DBDB" w:themeFill="accent2" w:themeFillTint="33"/>
            <w:vAlign w:val="center"/>
          </w:tcPr>
          <w:p w:rsidRPr="00DF6044" w:rsidR="00EF1EA3" w:rsidP="00EF1EA3" w:rsidRDefault="004504BB" w14:paraId="1BABB51E" w14:textId="2108BCD6">
            <w:pPr>
              <w:pStyle w:val="ListParagraph"/>
              <w:numPr>
                <w:ilvl w:val="0"/>
                <w:numId w:val="12"/>
              </w:numPr>
              <w:spacing w:after="180"/>
              <w:ind w:right="360"/>
              <w:contextualSpacing/>
              <w:jc w:val="both"/>
              <w:rPr>
                <w:rFonts w:asciiTheme="majorBidi" w:hAnsiTheme="majorBidi" w:cstheme="majorBidi"/>
                <w:b/>
                <w:color w:val="DA291C"/>
                <w:sz w:val="20"/>
                <w:szCs w:val="20"/>
              </w:rPr>
            </w:pPr>
            <w:r w:rsidRPr="00DF6044">
              <w:rPr>
                <w:rFonts w:asciiTheme="majorBidi" w:hAnsiTheme="majorBidi" w:cstheme="majorBidi"/>
                <w:b/>
                <w:color w:val="C00000"/>
                <w:sz w:val="22"/>
                <w:szCs w:val="22"/>
              </w:rPr>
              <w:t>Earnings From Informal Employment</w:t>
            </w:r>
            <w:r w:rsidRPr="00DF6044" w:rsidR="00EF1EA3">
              <w:rPr>
                <w:rFonts w:asciiTheme="majorBidi" w:hAnsiTheme="majorBidi" w:cstheme="majorBidi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  <w:tr w:rsidRPr="00DF6044" w:rsidR="00EC04D0" w:rsidTr="004504BB" w14:paraId="230FB088" w14:textId="77777777">
        <w:trPr>
          <w:cantSplit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thinThickThin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:rsidRPr="00DF6044" w:rsidR="00EC04D0" w:rsidP="00652D0F" w:rsidRDefault="00652D0F" w14:paraId="763254D0" w14:textId="1E561407">
            <w:pPr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D1-D</w:t>
            </w:r>
            <w:r w:rsidRPr="00DF6044" w:rsidR="00025AA4">
              <w:rPr>
                <w:rFonts w:asciiTheme="majorBidi" w:hAnsiTheme="majorBidi" w:cstheme="majorBidi"/>
                <w:b/>
                <w:sz w:val="20"/>
              </w:rPr>
              <w:t>11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auto" w:sz="4" w:space="0"/>
              <w:bottom w:val="thinThickThin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:rsidRPr="00DF6044" w:rsidR="00EC04D0" w:rsidP="00652D0F" w:rsidRDefault="00652D0F" w14:paraId="03ECB52A" w14:textId="379E6043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Earnings from Informal Employment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thinThickThin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:rsidRPr="00DF6044" w:rsidR="004504BB" w:rsidP="004504BB" w:rsidRDefault="004504BB" w14:paraId="164840F9" w14:textId="5F62EBB6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bCs/>
                <w:sz w:val="20"/>
              </w:rPr>
              <w:t>New</w:t>
            </w:r>
            <w:r w:rsidRPr="00DF6044" w:rsidR="00652D0F">
              <w:rPr>
                <w:rFonts w:asciiTheme="majorBidi" w:hAnsiTheme="majorBidi" w:cstheme="majorBidi"/>
                <w:b/>
                <w:bCs/>
                <w:sz w:val="20"/>
              </w:rPr>
              <w:t xml:space="preserve"> Module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. Questions in this module are about work not reported in the employment history. </w:t>
            </w:r>
          </w:p>
          <w:p w:rsidRPr="00DF6044" w:rsidR="00EC04D0" w:rsidP="004504BB" w:rsidRDefault="004504BB" w14:paraId="33877520" w14:textId="0F3C987C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bCs/>
                <w:sz w:val="20"/>
              </w:rPr>
              <w:t>D1-D7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are based on the Joint Program in Survey Methodology module by Abraham and Amaya.</w:t>
            </w:r>
            <w:r w:rsidRPr="00DF6044">
              <w:rPr>
                <w:rFonts w:eastAsia="Calibri" w:asciiTheme="majorBidi" w:hAnsiTheme="majorBidi" w:cstheme="majorBidi"/>
                <w:sz w:val="20"/>
              </w:rPr>
              <w:t xml:space="preserve"> </w:t>
            </w:r>
            <w:r w:rsidRPr="00DF6044">
              <w:rPr>
                <w:rStyle w:val="FootnoteReference"/>
                <w:rFonts w:eastAsia="Calibri" w:asciiTheme="majorBidi" w:hAnsiTheme="majorBidi" w:cstheme="majorBidi"/>
                <w:sz w:val="20"/>
              </w:rPr>
              <w:footnoteReference w:id="1"/>
            </w:r>
            <w:r w:rsidRPr="00DF6044">
              <w:rPr>
                <w:rStyle w:val="FootnoteReference"/>
                <w:rFonts w:eastAsia="Calibri" w:asciiTheme="majorBidi" w:hAnsiTheme="majorBidi" w:cstheme="majorBidi"/>
                <w:sz w:val="20"/>
              </w:rPr>
              <w:footnoteReference w:id="2"/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</w:t>
            </w:r>
          </w:p>
          <w:p w:rsidR="002A43EC" w:rsidP="004504BB" w:rsidRDefault="00652D0F" w14:paraId="460AE5B1" w14:textId="77777777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bCs/>
                <w:sz w:val="20"/>
              </w:rPr>
              <w:t>D8</w:t>
            </w:r>
            <w:r w:rsidRPr="00DF6044" w:rsidR="00025AA4">
              <w:rPr>
                <w:rFonts w:asciiTheme="majorBidi" w:hAnsiTheme="majorBidi" w:cstheme="majorBidi"/>
                <w:b/>
                <w:bCs/>
                <w:sz w:val="20"/>
              </w:rPr>
              <w:t>-D11</w:t>
            </w:r>
            <w:r w:rsidRPr="00DF6044" w:rsidR="00025AA4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F6044">
              <w:rPr>
                <w:rFonts w:asciiTheme="majorBidi" w:hAnsiTheme="majorBidi" w:cstheme="majorBidi"/>
                <w:sz w:val="20"/>
              </w:rPr>
              <w:t>9</w:t>
            </w:r>
            <w:r w:rsidRPr="00DF6044">
              <w:rPr>
                <w:rFonts w:eastAsia="Calibri" w:asciiTheme="majorBidi" w:hAnsiTheme="majorBidi" w:cstheme="majorBidi"/>
                <w:sz w:val="20"/>
              </w:rPr>
              <w:t xml:space="preserve">are </w:t>
            </w:r>
            <w:r w:rsidRPr="00DF6044">
              <w:rPr>
                <w:rFonts w:asciiTheme="majorBidi" w:hAnsiTheme="majorBidi" w:cstheme="majorBidi"/>
                <w:b/>
                <w:bCs/>
                <w:sz w:val="20"/>
              </w:rPr>
              <w:t>New.</w:t>
            </w:r>
            <w:r w:rsidRPr="00DF6044">
              <w:rPr>
                <w:rFonts w:eastAsia="Calibri" w:asciiTheme="majorBidi" w:hAnsiTheme="majorBidi" w:cstheme="majorBidi"/>
                <w:sz w:val="20"/>
              </w:rPr>
              <w:t xml:space="preserve"> intended to collect employee perceptions of how compliant their employers are with </w:t>
            </w:r>
            <w:r w:rsidRPr="00DF6044">
              <w:rPr>
                <w:rFonts w:asciiTheme="majorBidi" w:hAnsiTheme="majorBidi" w:cstheme="majorBidi"/>
                <w:sz w:val="20"/>
              </w:rPr>
              <w:t>requirements that employers pay employment taxes and with employee taxes (income tax withholding, Social Security payroll tax, and Medicare payroll tax</w:t>
            </w:r>
          </w:p>
          <w:p w:rsidR="002A43EC" w:rsidP="004504BB" w:rsidRDefault="002A43EC" w14:paraId="33FA1DD4" w14:textId="77777777">
            <w:pPr>
              <w:rPr>
                <w:rFonts w:asciiTheme="majorBidi" w:hAnsiTheme="majorBidi" w:cstheme="majorBidi"/>
                <w:sz w:val="20"/>
              </w:rPr>
            </w:pPr>
          </w:p>
          <w:p w:rsidR="002A43EC" w:rsidP="004504BB" w:rsidRDefault="002A43EC" w14:paraId="332813AA" w14:textId="77777777">
            <w:pPr>
              <w:rPr>
                <w:rFonts w:asciiTheme="majorBidi" w:hAnsiTheme="majorBidi" w:cstheme="majorBidi"/>
                <w:sz w:val="20"/>
              </w:rPr>
            </w:pPr>
          </w:p>
          <w:p w:rsidRPr="00DF6044" w:rsidR="00652D0F" w:rsidP="004504BB" w:rsidRDefault="00652D0F" w14:paraId="1995CE15" w14:textId="1D5724B6">
            <w:pPr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eastAsia="Calibri" w:asciiTheme="majorBidi" w:hAnsiTheme="majorBidi" w:cstheme="majorBidi"/>
                <w:sz w:val="20"/>
              </w:rPr>
              <w:t>.</w:t>
            </w:r>
          </w:p>
        </w:tc>
      </w:tr>
      <w:tr w:rsidRPr="00DF6044" w:rsidR="00EC04D0" w:rsidTr="004504BB" w14:paraId="4D65E7F1" w14:textId="77777777">
        <w:trPr>
          <w:cantSplit/>
        </w:trPr>
        <w:tc>
          <w:tcPr>
            <w:tcW w:w="5000" w:type="pct"/>
            <w:gridSpan w:val="3"/>
            <w:tcBorders>
              <w:top w:val="thinThickThin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EC04D0" w:rsidP="00EF1EA3" w:rsidRDefault="00DF6044" w14:paraId="67694AC2" w14:textId="56A0CD30">
            <w:pPr>
              <w:pStyle w:val="ListParagraph"/>
              <w:numPr>
                <w:ilvl w:val="0"/>
                <w:numId w:val="12"/>
              </w:numPr>
              <w:spacing w:after="180"/>
              <w:ind w:right="360"/>
              <w:contextualSpacing/>
              <w:jc w:val="both"/>
              <w:rPr>
                <w:rFonts w:asciiTheme="majorBidi" w:hAnsiTheme="majorBidi" w:cstheme="majorBidi"/>
                <w:b/>
                <w:color w:val="C00000"/>
                <w:sz w:val="20"/>
                <w:szCs w:val="20"/>
              </w:rPr>
            </w:pPr>
            <w:r w:rsidRPr="00DF6044">
              <w:rPr>
                <w:rFonts w:asciiTheme="majorBidi" w:hAnsiTheme="majorBidi" w:cstheme="majorBidi"/>
                <w:b/>
                <w:color w:val="C00000"/>
                <w:sz w:val="22"/>
                <w:szCs w:val="22"/>
              </w:rPr>
              <w:lastRenderedPageBreak/>
              <w:t>Household Composition</w:t>
            </w:r>
          </w:p>
        </w:tc>
      </w:tr>
      <w:tr w:rsidRPr="00DF6044" w:rsidR="00EF1EA3" w:rsidTr="00AC3583" w14:paraId="740CEA96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0B296E2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E1</w:t>
            </w:r>
          </w:p>
        </w:tc>
        <w:tc>
          <w:tcPr>
            <w:tcW w:w="1476" w:type="pct"/>
          </w:tcPr>
          <w:p w:rsidRPr="00DF6044" w:rsidR="00EF1EA3" w:rsidP="00EF1EA3" w:rsidRDefault="00EF1EA3" w14:paraId="4F73B2D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Household composition including marital status</w:t>
            </w:r>
          </w:p>
        </w:tc>
        <w:tc>
          <w:tcPr>
            <w:tcW w:w="2827" w:type="pct"/>
          </w:tcPr>
          <w:p w:rsidRPr="00DF6044" w:rsidR="00EF1EA3" w:rsidP="00EF1EA3" w:rsidRDefault="00EF1EA3" w14:paraId="24A1F3A6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sources: Slight modification of American Community Survey (ACS) and the Supporting Healthy Marriages (SHM) baseline (OMB No. 0970-0299).</w:t>
            </w:r>
          </w:p>
        </w:tc>
      </w:tr>
      <w:tr w:rsidRPr="00DF6044" w:rsidR="00EF1EA3" w:rsidTr="00AC3583" w14:paraId="6CB150BA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2E90810B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E2</w:t>
            </w:r>
          </w:p>
        </w:tc>
        <w:tc>
          <w:tcPr>
            <w:tcW w:w="1476" w:type="pct"/>
          </w:tcPr>
          <w:p w:rsidRPr="00DF6044" w:rsidR="00EF1EA3" w:rsidP="00EF1EA3" w:rsidRDefault="00EF1EA3" w14:paraId="78B342E8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How long respondent has been married or living with a romantic partner</w:t>
            </w:r>
          </w:p>
        </w:tc>
        <w:tc>
          <w:tcPr>
            <w:tcW w:w="2827" w:type="pct"/>
          </w:tcPr>
          <w:p w:rsidRPr="00DF6044" w:rsidR="00EF1EA3" w:rsidP="00EF1EA3" w:rsidRDefault="00EF1EA3" w14:paraId="101ABC2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0970-0394)/PACE 72-Month Follow-up Survey (0970-0397).</w:t>
            </w:r>
          </w:p>
        </w:tc>
      </w:tr>
      <w:tr w:rsidRPr="00DF6044" w:rsidR="00EF1EA3" w:rsidTr="00AC3583" w14:paraId="3CFD347C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581D1D91" w14:textId="46054D0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E2</w:t>
            </w:r>
            <w:r w:rsidRPr="00DF6044" w:rsidR="00025AA4">
              <w:rPr>
                <w:rFonts w:asciiTheme="majorBidi" w:hAnsiTheme="majorBidi" w:cstheme="majorBidi"/>
                <w:b/>
                <w:sz w:val="20"/>
              </w:rPr>
              <w:t>a</w:t>
            </w:r>
          </w:p>
        </w:tc>
        <w:tc>
          <w:tcPr>
            <w:tcW w:w="1476" w:type="pct"/>
          </w:tcPr>
          <w:p w:rsidRPr="00DF6044" w:rsidR="00EF1EA3" w:rsidP="00EF1EA3" w:rsidRDefault="00EF1EA3" w14:paraId="700420F5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Ever been married or lived with a romantic partner during follow-up period</w:t>
            </w:r>
          </w:p>
        </w:tc>
        <w:tc>
          <w:tcPr>
            <w:tcW w:w="2827" w:type="pct"/>
          </w:tcPr>
          <w:p w:rsidRPr="00DF6044" w:rsidR="00EF1EA3" w:rsidP="00EF1EA3" w:rsidRDefault="00EF1EA3" w14:paraId="69715CA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0970-0394)/PACE 72-Month Follow-up Survey (0970-0397).</w:t>
            </w:r>
          </w:p>
        </w:tc>
      </w:tr>
      <w:tr w:rsidRPr="00DF6044" w:rsidR="00EF1EA3" w:rsidTr="00AC3583" w14:paraId="1783B13E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58D3588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E3</w:t>
            </w:r>
          </w:p>
        </w:tc>
        <w:tc>
          <w:tcPr>
            <w:tcW w:w="1476" w:type="pct"/>
          </w:tcPr>
          <w:p w:rsidRPr="00DF6044" w:rsidR="00EF1EA3" w:rsidP="00EF1EA3" w:rsidRDefault="00EF1EA3" w14:paraId="3EF7367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Number of adults in the household </w:t>
            </w:r>
          </w:p>
        </w:tc>
        <w:tc>
          <w:tcPr>
            <w:tcW w:w="2827" w:type="pct"/>
          </w:tcPr>
          <w:p w:rsidRPr="00DF6044" w:rsidR="00EF1EA3" w:rsidP="00EF1EA3" w:rsidRDefault="00EF1EA3" w14:paraId="2CF03DE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0970-0394)/PACE 72-Month Follow-up Survey (0970-0397).</w:t>
            </w:r>
          </w:p>
        </w:tc>
      </w:tr>
      <w:tr w:rsidRPr="00DF6044" w:rsidR="00EF1EA3" w:rsidTr="00AC3583" w14:paraId="23F1B043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323367B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E4</w:t>
            </w:r>
          </w:p>
        </w:tc>
        <w:tc>
          <w:tcPr>
            <w:tcW w:w="1476" w:type="pct"/>
          </w:tcPr>
          <w:p w:rsidRPr="00DF6044" w:rsidR="00EF1EA3" w:rsidP="00EF1EA3" w:rsidRDefault="00EF1EA3" w14:paraId="791DFF2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Number of children in the household</w:t>
            </w:r>
          </w:p>
        </w:tc>
        <w:tc>
          <w:tcPr>
            <w:tcW w:w="2827" w:type="pct"/>
          </w:tcPr>
          <w:p w:rsidRPr="00DF6044" w:rsidR="00EF1EA3" w:rsidP="00EF1EA3" w:rsidRDefault="00EF1EA3" w14:paraId="0ED1DC0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15-, 36-, and 72-Month Follow-up Surveys (OMB No. 0970-0394)/PACE 15-, 36-,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source: based on the Supporting Healthy Marriages (SHM) baseline (OMB No. 0970-0299).</w:t>
            </w:r>
          </w:p>
        </w:tc>
      </w:tr>
      <w:tr w:rsidRPr="00DF6044" w:rsidR="00EF1EA3" w:rsidTr="00AC3583" w14:paraId="18BE09F5" w14:textId="77777777">
        <w:trPr>
          <w:cantSplit/>
          <w:trHeight w:val="1070"/>
        </w:trPr>
        <w:tc>
          <w:tcPr>
            <w:tcW w:w="697" w:type="pct"/>
          </w:tcPr>
          <w:p w:rsidRPr="00DF6044" w:rsidR="00EF1EA3" w:rsidP="00EF1EA3" w:rsidRDefault="00EF1EA3" w14:paraId="0A03C00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E5</w:t>
            </w:r>
          </w:p>
        </w:tc>
        <w:tc>
          <w:tcPr>
            <w:tcW w:w="1476" w:type="pct"/>
          </w:tcPr>
          <w:p w:rsidRPr="00DF6044" w:rsidR="00EF1EA3" w:rsidP="00EF1EA3" w:rsidRDefault="00EF1EA3" w14:paraId="4CEA7D2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Number of dependents in the household</w:t>
            </w:r>
          </w:p>
        </w:tc>
        <w:tc>
          <w:tcPr>
            <w:tcW w:w="2827" w:type="pct"/>
          </w:tcPr>
          <w:p w:rsidRPr="00DF6044" w:rsidR="00EF1EA3" w:rsidP="00EF1EA3" w:rsidRDefault="00EF1EA3" w14:paraId="5AD0D66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source: Employment, Retention, Advancement (ERA) Study (</w:t>
            </w:r>
            <w:r w:rsidRPr="00DF6044">
              <w:rPr>
                <w:rFonts w:asciiTheme="majorBidi" w:hAnsiTheme="majorBidi" w:cstheme="majorBidi"/>
                <w:color w:val="000000"/>
                <w:sz w:val="20"/>
              </w:rPr>
              <w:t>OMB No. 0970-0285</w:t>
            </w:r>
            <w:r w:rsidRPr="00DF6044">
              <w:rPr>
                <w:rFonts w:asciiTheme="majorBidi" w:hAnsiTheme="majorBidi" w:cstheme="majorBidi"/>
                <w:sz w:val="20"/>
              </w:rPr>
              <w:t>). Modified 36-month language to shift from legal guardian to primary caregiver.</w:t>
            </w:r>
          </w:p>
        </w:tc>
      </w:tr>
      <w:tr w:rsidRPr="00DF6044" w:rsidR="00EF1EA3" w:rsidTr="00AC3583" w14:paraId="704212DD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4D90BBFE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E6</w:t>
            </w:r>
          </w:p>
        </w:tc>
        <w:tc>
          <w:tcPr>
            <w:tcW w:w="1476" w:type="pct"/>
          </w:tcPr>
          <w:p w:rsidRPr="00DF6044" w:rsidR="00EF1EA3" w:rsidP="00EF1EA3" w:rsidRDefault="00EF1EA3" w14:paraId="4488DDC2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Current fertility</w:t>
            </w:r>
          </w:p>
        </w:tc>
        <w:tc>
          <w:tcPr>
            <w:tcW w:w="2827" w:type="pct"/>
          </w:tcPr>
          <w:p w:rsidRPr="00DF6044" w:rsidR="00EF1EA3" w:rsidP="00EF1EA3" w:rsidRDefault="00EF1EA3" w14:paraId="51B0373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0970-0462)/PACE 15-, 36-,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Modified wording for male respondents.</w:t>
            </w:r>
          </w:p>
        </w:tc>
      </w:tr>
      <w:tr w:rsidRPr="00DF6044" w:rsidR="00EF1EA3" w:rsidTr="00AC3583" w14:paraId="44AF55A7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31DA8DB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E7</w:t>
            </w:r>
          </w:p>
        </w:tc>
        <w:tc>
          <w:tcPr>
            <w:tcW w:w="1476" w:type="pct"/>
          </w:tcPr>
          <w:p w:rsidRPr="00DF6044" w:rsidR="00EF1EA3" w:rsidP="00EF1EA3" w:rsidRDefault="00EF1EA3" w14:paraId="287C634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Recent fertility</w:t>
            </w:r>
          </w:p>
        </w:tc>
        <w:tc>
          <w:tcPr>
            <w:tcW w:w="2827" w:type="pct"/>
          </w:tcPr>
          <w:p w:rsidRPr="00DF6044" w:rsidR="00EF1EA3" w:rsidP="00EF1EA3" w:rsidRDefault="00EF1EA3" w14:paraId="46F8750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0970-0462)/PACE 15-, 36-,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Modified wording for male respondents.</w:t>
            </w:r>
          </w:p>
        </w:tc>
      </w:tr>
      <w:tr w:rsidRPr="00DF6044" w:rsidR="00EF1EA3" w:rsidTr="00AC3583" w14:paraId="01826D1E" w14:textId="77777777">
        <w:trPr>
          <w:cantSplit/>
        </w:trPr>
        <w:tc>
          <w:tcPr>
            <w:tcW w:w="697" w:type="pct"/>
          </w:tcPr>
          <w:p w:rsidRPr="00DF6044" w:rsidR="00EF1EA3" w:rsidP="00EF1EA3" w:rsidRDefault="00EF1EA3" w14:paraId="1575D105" w14:textId="713E6E05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E</w:t>
            </w:r>
            <w:r w:rsidRPr="00DF6044" w:rsidR="00025AA4">
              <w:rPr>
                <w:rFonts w:asciiTheme="majorBidi" w:hAnsiTheme="majorBidi" w:cstheme="majorBidi"/>
                <w:b/>
                <w:sz w:val="20"/>
              </w:rPr>
              <w:t>8</w:t>
            </w:r>
          </w:p>
        </w:tc>
        <w:tc>
          <w:tcPr>
            <w:tcW w:w="1476" w:type="pct"/>
          </w:tcPr>
          <w:p w:rsidRPr="00DF6044" w:rsidR="00EF1EA3" w:rsidP="00EF1EA3" w:rsidRDefault="00EF1EA3" w14:paraId="63E06F2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Number of new births</w:t>
            </w:r>
          </w:p>
        </w:tc>
        <w:tc>
          <w:tcPr>
            <w:tcW w:w="2827" w:type="pct"/>
          </w:tcPr>
          <w:p w:rsidRPr="00DF6044" w:rsidR="00EF1EA3" w:rsidP="00EF1EA3" w:rsidRDefault="00EF1EA3" w14:paraId="3414155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72-Month Follow-up Survey (OMB No. 0970-0394)/PACE 72-Month Follow-up Survey (0970-0397).</w:t>
            </w:r>
          </w:p>
        </w:tc>
      </w:tr>
      <w:tr w:rsidRPr="00DF6044" w:rsidR="00EF1EA3" w:rsidTr="00AC3583" w14:paraId="4887ABFE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EF1EA3" w:rsidP="00EF1EA3" w:rsidRDefault="00EF1EA3" w14:paraId="03A0BD37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lastRenderedPageBreak/>
              <w:t xml:space="preserve">Income and Adult Well Being </w:t>
            </w:r>
          </w:p>
        </w:tc>
      </w:tr>
      <w:tr w:rsidRPr="00DF6044" w:rsidR="00455503" w:rsidTr="00AC3583" w14:paraId="619F015C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DB7E2B1" w14:textId="47CD1C6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F1a-e</w:t>
            </w:r>
          </w:p>
        </w:tc>
        <w:tc>
          <w:tcPr>
            <w:tcW w:w="1476" w:type="pct"/>
          </w:tcPr>
          <w:p w:rsidRPr="00DF6044" w:rsidR="00455503" w:rsidP="00455503" w:rsidRDefault="00455503" w14:paraId="0FDE020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Life challenges</w:t>
            </w:r>
          </w:p>
          <w:p w:rsidRPr="00DF6044" w:rsidR="00455503" w:rsidP="00455503" w:rsidRDefault="00455503" w14:paraId="7280850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827" w:type="pct"/>
          </w:tcPr>
          <w:p w:rsidRPr="00DF6044" w:rsidR="00455503" w:rsidP="00455503" w:rsidRDefault="00455503" w14:paraId="477B55FF" w14:textId="5300D92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 and 0970-0394) and PACE 15-Month Survey (OMB No. 0970-0397) and HPOG Supplemental Baseline (OMB No. 0970-0394)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. Original sources: </w:t>
            </w:r>
            <w:r w:rsidRPr="00DF6044">
              <w:rPr>
                <w:rFonts w:asciiTheme="majorBidi" w:hAnsiTheme="majorBidi" w:cstheme="majorBidi"/>
                <w:color w:val="000000"/>
                <w:sz w:val="20"/>
              </w:rPr>
              <w:t>based on the Composite International Diagnostic Interview (CIDI) Short Form, the Prime-MD scale, and the Employment, Retention, and Advancement (ERA) (OMB No. 0970-0285). This question uses the exact sub-items from the HPOG 15-Month and Supplemental Baseline, which eliminated some of the more sensitive questions from the PACE 15 question. But the question uses the 5-point scale used in the PACE 15-Month (as opposed to the 3-point scale in the HPOG15).</w:t>
            </w:r>
          </w:p>
        </w:tc>
      </w:tr>
      <w:tr w:rsidRPr="00DF6044" w:rsidR="00455503" w:rsidTr="00AC3583" w14:paraId="1FB1E387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2C040B94" w14:textId="40AEAFF8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F2a-d</w:t>
            </w:r>
          </w:p>
        </w:tc>
        <w:tc>
          <w:tcPr>
            <w:tcW w:w="1476" w:type="pct"/>
          </w:tcPr>
          <w:p w:rsidRPr="00DF6044" w:rsidR="00455503" w:rsidP="00455503" w:rsidRDefault="00455503" w14:paraId="62987F3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Perceived stress scale</w:t>
            </w:r>
          </w:p>
          <w:p w:rsidRPr="00DF6044" w:rsidR="00455503" w:rsidP="00455503" w:rsidRDefault="00455503" w14:paraId="323CE87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827" w:type="pct"/>
          </w:tcPr>
          <w:p w:rsidRPr="00DF6044" w:rsidR="00455503" w:rsidP="00455503" w:rsidRDefault="00455503" w14:paraId="65AFADF8" w14:textId="0F565CF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15- and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 Original sources: Cohen et al. (1983).</w:t>
            </w:r>
          </w:p>
        </w:tc>
      </w:tr>
      <w:tr w:rsidRPr="00DF6044" w:rsidR="00455503" w:rsidTr="00AC3583" w14:paraId="232C6A7D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7C16952" w14:textId="5693739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F3</w:t>
            </w:r>
          </w:p>
        </w:tc>
        <w:tc>
          <w:tcPr>
            <w:tcW w:w="1476" w:type="pct"/>
          </w:tcPr>
          <w:p w:rsidRPr="00DF6044" w:rsidR="00455503" w:rsidP="00455503" w:rsidRDefault="00455503" w14:paraId="61F24302" w14:textId="26CA04BA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Physical health</w:t>
            </w:r>
          </w:p>
        </w:tc>
        <w:tc>
          <w:tcPr>
            <w:tcW w:w="2827" w:type="pct"/>
          </w:tcPr>
          <w:p w:rsidRPr="00DF6044" w:rsidR="00455503" w:rsidP="00455503" w:rsidRDefault="00455503" w14:paraId="260183DD" w14:textId="2F240AF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0970-0462)/National Health and Nutrition Examination Survey (OMB No. 0920-0237).</w:t>
            </w:r>
          </w:p>
        </w:tc>
      </w:tr>
      <w:tr w:rsidRPr="00DF6044" w:rsidR="00455503" w:rsidTr="00AC3583" w14:paraId="56F25BA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7DDF96B" w14:textId="7D43507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F4a-h</w:t>
            </w:r>
          </w:p>
          <w:p w:rsidRPr="00DF6044" w:rsidR="00455503" w:rsidP="00455503" w:rsidRDefault="00455503" w14:paraId="39B63A5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  <w:p w:rsidRPr="00DF6044" w:rsidR="00455503" w:rsidP="00455503" w:rsidRDefault="00455503" w14:paraId="1EE8E57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67B8A3A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Receipt of public benefits</w:t>
            </w:r>
          </w:p>
        </w:tc>
        <w:tc>
          <w:tcPr>
            <w:tcW w:w="2827" w:type="pct"/>
          </w:tcPr>
          <w:p w:rsidRPr="00DF6044" w:rsidR="00455503" w:rsidP="00455503" w:rsidRDefault="00455503" w14:paraId="316A52A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source:  Supporting Healthy Marriages (SHM) baseline (OMB No. 0970-0299). Modified to ask for respondent and other household members in same question rather than separately and to revise child support question.</w:t>
            </w:r>
          </w:p>
        </w:tc>
      </w:tr>
      <w:tr w:rsidRPr="00DF6044" w:rsidR="00455503" w:rsidTr="00AC3583" w14:paraId="4AFC1E42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2AB25D2C" w14:textId="7254504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</w:t>
            </w:r>
            <w:r w:rsidRPr="00DF6044" w:rsidR="00884542">
              <w:rPr>
                <w:rFonts w:asciiTheme="majorBidi" w:hAnsiTheme="majorBidi" w:cstheme="majorBidi"/>
                <w:b/>
                <w:sz w:val="20"/>
              </w:rPr>
              <w:t>5-F5a</w:t>
            </w:r>
          </w:p>
          <w:p w:rsidRPr="00DF6044" w:rsidR="00455503" w:rsidP="00455503" w:rsidRDefault="00455503" w14:paraId="17AD3C7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6BF5BF7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Total personal income in prior month</w:t>
            </w:r>
          </w:p>
        </w:tc>
        <w:tc>
          <w:tcPr>
            <w:tcW w:w="2827" w:type="pct"/>
          </w:tcPr>
          <w:p w:rsidRPr="00DF6044" w:rsidR="00455503" w:rsidP="00455503" w:rsidRDefault="00455503" w14:paraId="4DBF9D2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15-, 36-, and 72-Month Follow-up Surveys (OMB No. 0970-0394)/PACE 15-, 36-,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sources: based on the PACE Baseline intake form (BIF) (OMB No. 0970–0343).</w:t>
            </w:r>
          </w:p>
        </w:tc>
      </w:tr>
      <w:tr w:rsidRPr="00DF6044" w:rsidR="00455503" w:rsidTr="00AC3583" w14:paraId="6EC6D164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5219BF3" w14:textId="0A39566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</w:t>
            </w:r>
            <w:r w:rsidRPr="00DF6044" w:rsidR="00884542">
              <w:rPr>
                <w:rFonts w:asciiTheme="majorBidi" w:hAnsiTheme="majorBidi" w:cstheme="majorBidi"/>
                <w:b/>
                <w:sz w:val="20"/>
              </w:rPr>
              <w:t>6-F6a</w:t>
            </w:r>
          </w:p>
        </w:tc>
        <w:tc>
          <w:tcPr>
            <w:tcW w:w="1476" w:type="pct"/>
          </w:tcPr>
          <w:p w:rsidRPr="00DF6044" w:rsidR="00455503" w:rsidP="00455503" w:rsidRDefault="00455503" w14:paraId="3568882E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Total household income in prior month</w:t>
            </w:r>
          </w:p>
        </w:tc>
        <w:tc>
          <w:tcPr>
            <w:tcW w:w="2827" w:type="pct"/>
          </w:tcPr>
          <w:p w:rsidRPr="00DF6044" w:rsidR="00455503" w:rsidP="00455503" w:rsidRDefault="00455503" w14:paraId="063D0A75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15-, 36-, and 72-Month Follow-up Surveys (OMB No. 0970-0394)/PACE 15-, 36-,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sources: based on the PACE BIF (OMB No. 0970–0343).</w:t>
            </w:r>
          </w:p>
        </w:tc>
      </w:tr>
      <w:tr w:rsidRPr="00DF6044" w:rsidR="00455503" w:rsidTr="00AC3583" w14:paraId="7F522F9F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C5BCD95" w14:textId="2990E4D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</w:t>
            </w:r>
            <w:r w:rsidRPr="00DF6044" w:rsidR="00884542">
              <w:rPr>
                <w:rFonts w:asciiTheme="majorBidi" w:hAnsiTheme="majorBidi" w:cstheme="majorBidi"/>
                <w:b/>
                <w:sz w:val="20"/>
              </w:rPr>
              <w:t>7</w:t>
            </w:r>
          </w:p>
        </w:tc>
        <w:tc>
          <w:tcPr>
            <w:tcW w:w="1476" w:type="pct"/>
          </w:tcPr>
          <w:p w:rsidRPr="00DF6044" w:rsidR="00455503" w:rsidP="00455503" w:rsidRDefault="00455503" w14:paraId="48EAA85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EITC</w:t>
            </w:r>
          </w:p>
        </w:tc>
        <w:tc>
          <w:tcPr>
            <w:tcW w:w="2827" w:type="pct"/>
          </w:tcPr>
          <w:p w:rsidRPr="00DF6044" w:rsidR="00455503" w:rsidP="00455503" w:rsidRDefault="00455503" w14:paraId="6D48076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 and 72-Month Follow-up Surveys (OMB No. 0970-0394)/PACE 36- and 72-Month Follow-up Surveys (0970-0397).</w:t>
            </w:r>
          </w:p>
        </w:tc>
      </w:tr>
      <w:tr w:rsidRPr="00DF6044" w:rsidR="00884542" w:rsidTr="00AC3583" w14:paraId="67567DBE" w14:textId="77777777">
        <w:trPr>
          <w:cantSplit/>
        </w:trPr>
        <w:tc>
          <w:tcPr>
            <w:tcW w:w="697" w:type="pct"/>
          </w:tcPr>
          <w:p w:rsidRPr="00DF6044" w:rsidR="00884542" w:rsidP="00455503" w:rsidRDefault="00884542" w14:paraId="5CD47760" w14:textId="1BC9F55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F7a</w:t>
            </w:r>
          </w:p>
        </w:tc>
        <w:tc>
          <w:tcPr>
            <w:tcW w:w="1476" w:type="pct"/>
          </w:tcPr>
          <w:p w:rsidRPr="00DF6044" w:rsidR="00884542" w:rsidP="00455503" w:rsidRDefault="00884542" w14:paraId="5DF49250" w14:textId="7433DDCC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Child Tax Credit </w:t>
            </w:r>
          </w:p>
        </w:tc>
        <w:tc>
          <w:tcPr>
            <w:tcW w:w="2827" w:type="pct"/>
          </w:tcPr>
          <w:p w:rsidRPr="00DF6044" w:rsidR="00884542" w:rsidP="00455503" w:rsidRDefault="008E4422" w14:paraId="0A9DEB3F" w14:textId="5458BBCA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Style w:val="cf01"/>
                <w:rFonts w:asciiTheme="majorBidi" w:hAnsiTheme="majorBidi" w:cstheme="majorBidi"/>
                <w:b/>
                <w:bCs/>
                <w:sz w:val="20"/>
                <w:szCs w:val="20"/>
              </w:rPr>
              <w:t>Census Bureau’s Phase3.2 Household Pulse Survey</w:t>
            </w:r>
            <w:r w:rsidRPr="00DF6044">
              <w:rPr>
                <w:rStyle w:val="cf01"/>
                <w:rFonts w:asciiTheme="majorBidi" w:hAnsiTheme="majorBidi" w:cstheme="majorBidi"/>
                <w:sz w:val="20"/>
                <w:szCs w:val="20"/>
              </w:rPr>
              <w:t xml:space="preserve"> Modified to </w:t>
            </w:r>
            <w:proofErr w:type="spellStart"/>
            <w:r w:rsidRPr="00DF6044">
              <w:rPr>
                <w:rStyle w:val="cf01"/>
                <w:rFonts w:asciiTheme="majorBidi" w:hAnsiTheme="majorBidi" w:cstheme="majorBidi"/>
                <w:sz w:val="20"/>
                <w:szCs w:val="20"/>
              </w:rPr>
              <w:t>expandthe</w:t>
            </w:r>
            <w:proofErr w:type="spellEnd"/>
            <w:r w:rsidRPr="00DF6044">
              <w:rPr>
                <w:rStyle w:val="cf01"/>
                <w:rFonts w:asciiTheme="majorBidi" w:hAnsiTheme="majorBidi" w:cstheme="majorBidi"/>
                <w:sz w:val="20"/>
                <w:szCs w:val="20"/>
              </w:rPr>
              <w:t xml:space="preserve"> reference period to be 3 months instead of 4 weeks.</w:t>
            </w:r>
          </w:p>
        </w:tc>
      </w:tr>
      <w:tr w:rsidRPr="00DF6044" w:rsidR="003C743D" w:rsidTr="00AC3583" w14:paraId="6A471356" w14:textId="77777777">
        <w:trPr>
          <w:cantSplit/>
        </w:trPr>
        <w:tc>
          <w:tcPr>
            <w:tcW w:w="697" w:type="pct"/>
          </w:tcPr>
          <w:p w:rsidRPr="00DF6044" w:rsidR="003C743D" w:rsidP="003C743D" w:rsidRDefault="003C743D" w14:paraId="0EF9E22C" w14:textId="3FF16F4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F8a-d</w:t>
            </w:r>
          </w:p>
        </w:tc>
        <w:tc>
          <w:tcPr>
            <w:tcW w:w="1476" w:type="pct"/>
          </w:tcPr>
          <w:p w:rsidRPr="00DF6044" w:rsidR="003C743D" w:rsidP="003C743D" w:rsidRDefault="003C743D" w14:paraId="23666BC2" w14:textId="648FB9CE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Assets that respondent or respondent’s spouse/romantic partner may have</w:t>
            </w:r>
          </w:p>
        </w:tc>
        <w:tc>
          <w:tcPr>
            <w:tcW w:w="2827" w:type="pct"/>
          </w:tcPr>
          <w:p w:rsidRPr="00DF6044" w:rsidR="003C743D" w:rsidP="003C743D" w:rsidRDefault="003C743D" w14:paraId="2B40A6AD" w14:textId="13F8BBA5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2015 National Finance Capability Study State by State Survey (No OMB control number as it was privately funded.)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Modified to reduce the number of items asked about.</w:t>
            </w:r>
          </w:p>
        </w:tc>
      </w:tr>
      <w:tr w:rsidRPr="00DF6044" w:rsidR="00455503" w:rsidTr="00AC3583" w14:paraId="745FDDBE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3BDB7F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F6</w:t>
            </w:r>
          </w:p>
        </w:tc>
        <w:tc>
          <w:tcPr>
            <w:tcW w:w="1476" w:type="pct"/>
          </w:tcPr>
          <w:p w:rsidRPr="00DF6044" w:rsidR="00455503" w:rsidP="00455503" w:rsidRDefault="00455503" w14:paraId="6046490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Started loan repayment yet?</w:t>
            </w:r>
          </w:p>
        </w:tc>
        <w:tc>
          <w:tcPr>
            <w:tcW w:w="2827" w:type="pct"/>
          </w:tcPr>
          <w:p w:rsidRPr="00DF6044" w:rsidR="00455503" w:rsidP="00455503" w:rsidRDefault="00455503" w14:paraId="036C7F6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455503" w:rsidTr="00AC3583" w14:paraId="08DB1EC1" w14:textId="77777777">
        <w:trPr>
          <w:cantSplit/>
        </w:trPr>
        <w:tc>
          <w:tcPr>
            <w:tcW w:w="697" w:type="pct"/>
          </w:tcPr>
          <w:p w:rsidRPr="00DF6044" w:rsidR="00455503" w:rsidP="00CD12CA" w:rsidRDefault="00455503" w14:paraId="1CCAA7A1" w14:textId="1BF3F10A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F</w:t>
            </w:r>
            <w:r w:rsidRPr="00DF6044" w:rsidR="003C743D">
              <w:rPr>
                <w:rFonts w:asciiTheme="majorBidi" w:hAnsiTheme="majorBidi" w:cstheme="majorBidi"/>
                <w:b/>
                <w:sz w:val="20"/>
              </w:rPr>
              <w:t>9</w:t>
            </w:r>
          </w:p>
        </w:tc>
        <w:tc>
          <w:tcPr>
            <w:tcW w:w="1476" w:type="pct"/>
          </w:tcPr>
          <w:p w:rsidRPr="00DF6044" w:rsidR="00455503" w:rsidP="00CD12CA" w:rsidRDefault="00455503" w14:paraId="258D8AA8" w14:textId="77777777">
            <w:pPr>
              <w:spacing w:before="20"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Total debt</w:t>
            </w:r>
          </w:p>
        </w:tc>
        <w:tc>
          <w:tcPr>
            <w:tcW w:w="2827" w:type="pct"/>
          </w:tcPr>
          <w:p w:rsidRPr="00DF6044" w:rsidR="00455503" w:rsidP="00CD12CA" w:rsidRDefault="00455503" w14:paraId="420D073A" w14:textId="77777777">
            <w:pPr>
              <w:spacing w:before="20"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</w:p>
        </w:tc>
      </w:tr>
      <w:tr w:rsidRPr="00DF6044" w:rsidR="00455503" w:rsidTr="00AC3583" w14:paraId="60C730AC" w14:textId="77777777">
        <w:trPr>
          <w:cantSplit/>
        </w:trPr>
        <w:tc>
          <w:tcPr>
            <w:tcW w:w="697" w:type="pct"/>
          </w:tcPr>
          <w:p w:rsidRPr="00DF6044" w:rsidR="00455503" w:rsidP="00455503" w:rsidRDefault="003C743D" w14:paraId="59378E0E" w14:textId="18B7FAE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F10</w:t>
            </w:r>
          </w:p>
          <w:p w:rsidRPr="00DF6044" w:rsidR="00455503" w:rsidP="00455503" w:rsidRDefault="00455503" w14:paraId="435194E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2BCAA91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Material hardship</w:t>
            </w:r>
          </w:p>
        </w:tc>
        <w:tc>
          <w:tcPr>
            <w:tcW w:w="2827" w:type="pct"/>
          </w:tcPr>
          <w:p w:rsidRPr="00DF6044" w:rsidR="00455503" w:rsidP="00455503" w:rsidRDefault="00455503" w14:paraId="18C5367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Original source was modified question from Assets for Independence (AFI) Experiment: 12-Month Follow-Up Survey (OMB No. 0970-0414). </w:t>
            </w:r>
          </w:p>
        </w:tc>
      </w:tr>
      <w:tr w:rsidRPr="00DF6044" w:rsidR="00455503" w:rsidTr="00AC3583" w14:paraId="5E2D9F8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4A30E39" w14:textId="641611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</w:t>
            </w:r>
            <w:r w:rsidRPr="00DF6044" w:rsidR="003C743D">
              <w:rPr>
                <w:rFonts w:asciiTheme="majorBidi" w:hAnsiTheme="majorBidi" w:cstheme="majorBidi"/>
                <w:b/>
                <w:sz w:val="20"/>
              </w:rPr>
              <w:t>11</w:t>
            </w:r>
          </w:p>
        </w:tc>
        <w:tc>
          <w:tcPr>
            <w:tcW w:w="1476" w:type="pct"/>
          </w:tcPr>
          <w:p w:rsidRPr="00DF6044" w:rsidR="00455503" w:rsidP="00455503" w:rsidRDefault="00455503" w14:paraId="0E65957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Hunger, food insecurity</w:t>
            </w:r>
          </w:p>
        </w:tc>
        <w:tc>
          <w:tcPr>
            <w:tcW w:w="2827" w:type="pct"/>
          </w:tcPr>
          <w:p w:rsidRPr="00DF6044" w:rsidR="00455503" w:rsidP="00455503" w:rsidRDefault="00455503" w14:paraId="6A23101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was exact question from Assets for Independence (AFI) Experiment 12-Month Follow-Up Survey (OMB No. 0970-0414).</w:t>
            </w:r>
          </w:p>
        </w:tc>
      </w:tr>
      <w:tr w:rsidRPr="00DF6044" w:rsidR="00455503" w:rsidTr="00AC3583" w14:paraId="5C23375E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74E7921" w14:textId="58D66F9D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</w:t>
            </w:r>
            <w:r w:rsidRPr="00DF6044" w:rsidR="008E4422">
              <w:rPr>
                <w:rFonts w:asciiTheme="majorBidi" w:hAnsiTheme="majorBidi" w:cstheme="majorBidi"/>
                <w:b/>
                <w:sz w:val="20"/>
              </w:rPr>
              <w:t>2</w:t>
            </w:r>
          </w:p>
        </w:tc>
        <w:tc>
          <w:tcPr>
            <w:tcW w:w="1476" w:type="pct"/>
          </w:tcPr>
          <w:p w:rsidRPr="00DF6044" w:rsidR="00455503" w:rsidP="00455503" w:rsidRDefault="00455503" w14:paraId="3889B47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Making ends meet</w:t>
            </w:r>
          </w:p>
        </w:tc>
        <w:tc>
          <w:tcPr>
            <w:tcW w:w="2827" w:type="pct"/>
          </w:tcPr>
          <w:p w:rsidRPr="00DF6044" w:rsidR="00455503" w:rsidP="00455503" w:rsidRDefault="00455503" w14:paraId="15DD0C0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was from PACE 15-Month Follow-Up Survey (OMB No. 0970-0397) and based on the PACE Self-administered questionnaire (SAQ (OMB No. 0970–0343).</w:t>
            </w:r>
          </w:p>
        </w:tc>
      </w:tr>
      <w:tr w:rsidRPr="00DF6044" w:rsidR="00455503" w:rsidTr="00AC3583" w14:paraId="7CA3F67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E0FEE49" w14:textId="11D433D6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</w:t>
            </w:r>
            <w:r w:rsidRPr="00DF6044" w:rsidR="008E4422">
              <w:rPr>
                <w:rFonts w:asciiTheme="majorBidi" w:hAnsiTheme="majorBidi" w:cstheme="majorBidi"/>
                <w:b/>
                <w:sz w:val="20"/>
              </w:rPr>
              <w:t>3</w:t>
            </w:r>
          </w:p>
          <w:p w:rsidRPr="00DF6044" w:rsidR="00455503" w:rsidP="00455503" w:rsidRDefault="00455503" w14:paraId="543537E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18AE09B6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Ability to meet emergency expenses</w:t>
            </w:r>
          </w:p>
        </w:tc>
        <w:tc>
          <w:tcPr>
            <w:tcW w:w="2827" w:type="pct"/>
          </w:tcPr>
          <w:p w:rsidRPr="00DF6044" w:rsidR="00455503" w:rsidP="00455503" w:rsidRDefault="00455503" w14:paraId="67B74376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0970-0462)/Survey on Household Economics and Decision-Making (OMB No. 7100-0359).</w:t>
            </w:r>
          </w:p>
        </w:tc>
      </w:tr>
      <w:tr w:rsidRPr="00DF6044" w:rsidR="00455503" w:rsidTr="00AC3583" w14:paraId="14D06F22" w14:textId="77777777">
        <w:trPr>
          <w:cantSplit/>
        </w:trPr>
        <w:tc>
          <w:tcPr>
            <w:tcW w:w="697" w:type="pct"/>
          </w:tcPr>
          <w:p w:rsidRPr="00DF6044" w:rsidR="00455503" w:rsidP="00455503" w:rsidRDefault="008E4422" w14:paraId="3933CD1D" w14:textId="0D59693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F14-F15</w:t>
            </w:r>
          </w:p>
          <w:p w:rsidRPr="00DF6044" w:rsidR="00455503" w:rsidP="00455503" w:rsidRDefault="00455503" w14:paraId="135091C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14F43FC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Health Insurance through employer or non-employer</w:t>
            </w:r>
          </w:p>
        </w:tc>
        <w:tc>
          <w:tcPr>
            <w:tcW w:w="2827" w:type="pct"/>
          </w:tcPr>
          <w:p w:rsidRPr="00DF6044" w:rsidR="00455503" w:rsidP="00455503" w:rsidRDefault="00455503" w14:paraId="793F84A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Modified to first capture whether those employed have insurance through employer and whether those unemployed have insurance through another source.</w:t>
            </w:r>
          </w:p>
        </w:tc>
      </w:tr>
      <w:tr w:rsidRPr="00DF6044" w:rsidR="00455503" w:rsidTr="00AC3583" w14:paraId="4CA48CF1" w14:textId="77777777">
        <w:trPr>
          <w:cantSplit/>
          <w:trHeight w:val="962"/>
        </w:trPr>
        <w:tc>
          <w:tcPr>
            <w:tcW w:w="697" w:type="pct"/>
          </w:tcPr>
          <w:p w:rsidRPr="00DF6044" w:rsidR="00455503" w:rsidP="00455503" w:rsidRDefault="00455503" w14:paraId="1B441FE1" w14:textId="52DC9DEA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</w:t>
            </w:r>
            <w:r w:rsidRPr="00DF6044" w:rsidR="008E4422">
              <w:rPr>
                <w:rFonts w:asciiTheme="majorBidi" w:hAnsiTheme="majorBidi" w:cstheme="majorBidi"/>
                <w:b/>
                <w:sz w:val="20"/>
              </w:rPr>
              <w:t>6</w:t>
            </w:r>
          </w:p>
          <w:p w:rsidRPr="00DF6044" w:rsidR="00455503" w:rsidP="00455503" w:rsidRDefault="00455503" w14:paraId="1F87BAE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35190FC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Current housing</w:t>
            </w:r>
          </w:p>
        </w:tc>
        <w:tc>
          <w:tcPr>
            <w:tcW w:w="2827" w:type="pct"/>
          </w:tcPr>
          <w:p w:rsidRPr="00DF6044" w:rsidR="00455503" w:rsidP="00455503" w:rsidRDefault="00455503" w14:paraId="1D7FD895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0970-0462)/HPOG 1.0 36- and 72-Month Follow-up Surveys (OMB No. 0970-0394)/PACE 36- and 72-Month Follow-up Surveys (0970-0397). </w:t>
            </w:r>
            <w:r w:rsidRPr="00DF6044">
              <w:rPr>
                <w:rFonts w:asciiTheme="majorBidi" w:hAnsiTheme="majorBidi" w:cstheme="majorBidi"/>
                <w:sz w:val="20"/>
              </w:rPr>
              <w:t>Original source Moving to Opportunity (MTO) Adult Survey (OMB No. 2528-0218).</w:t>
            </w:r>
          </w:p>
        </w:tc>
      </w:tr>
      <w:tr w:rsidRPr="00DF6044" w:rsidR="00455503" w:rsidTr="00AC3583" w14:paraId="0CD070DA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FBFD7F5" w14:textId="7D484D1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F1</w:t>
            </w:r>
            <w:r w:rsidRPr="00DF6044" w:rsidR="008E4422">
              <w:rPr>
                <w:rFonts w:asciiTheme="majorBidi" w:hAnsiTheme="majorBidi" w:cstheme="majorBidi"/>
                <w:b/>
                <w:sz w:val="20"/>
              </w:rPr>
              <w:t>7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-F1</w:t>
            </w:r>
            <w:r w:rsidRPr="00DF6044" w:rsidR="008E4422">
              <w:rPr>
                <w:rFonts w:asciiTheme="majorBidi" w:hAnsiTheme="majorBidi" w:cstheme="majorBidi"/>
                <w:b/>
                <w:sz w:val="20"/>
              </w:rPr>
              <w:t>7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a</w:t>
            </w:r>
          </w:p>
          <w:p w:rsidRPr="00DF6044" w:rsidR="00455503" w:rsidP="00455503" w:rsidRDefault="00455503" w14:paraId="5DCCCD1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14E595B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Whether respondent was doubled-up or living with friends or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relatives  and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if so, for how long</w:t>
            </w:r>
          </w:p>
        </w:tc>
        <w:tc>
          <w:tcPr>
            <w:tcW w:w="2827" w:type="pct"/>
          </w:tcPr>
          <w:p w:rsidRPr="00DF6044" w:rsidR="00455503" w:rsidP="00455503" w:rsidRDefault="00455503" w14:paraId="46AD98E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0970-0462)/Family Options Study 36-Month Follow-Up Survey (OMB No. 2528-0259).</w:t>
            </w:r>
          </w:p>
        </w:tc>
      </w:tr>
      <w:tr w:rsidRPr="00DF6044" w:rsidR="00455503" w:rsidTr="00AC3583" w14:paraId="67F1D7F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338609E0" w14:textId="35841CF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455503" w:rsidP="00455503" w:rsidRDefault="00455503" w14:paraId="3835B66F" w14:textId="27B3BDC6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827" w:type="pct"/>
          </w:tcPr>
          <w:p w:rsidRPr="00DF6044" w:rsidR="00455503" w:rsidP="00455503" w:rsidRDefault="00455503" w14:paraId="7FA494EA" w14:textId="486A0E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Pr="00DF6044" w:rsidR="00455503" w:rsidTr="00AC3583" w14:paraId="0E95203B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DF6044" w:rsidR="00455503" w:rsidP="00455503" w:rsidRDefault="00455503" w14:paraId="43F7A581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t>21</w:t>
            </w:r>
            <w:r w:rsidRPr="00DF6044">
              <w:rPr>
                <w:rFonts w:asciiTheme="majorBidi" w:hAnsiTheme="majorBidi"/>
                <w:bCs w:val="0"/>
                <w:color w:val="C00000"/>
                <w:szCs w:val="22"/>
                <w:vertAlign w:val="superscript"/>
              </w:rPr>
              <w:t>st</w:t>
            </w: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t xml:space="preserve"> Century Skills/Cognitive Skills</w:t>
            </w:r>
          </w:p>
        </w:tc>
      </w:tr>
      <w:tr w:rsidRPr="00DF6044" w:rsidR="00455503" w:rsidTr="00AC3583" w14:paraId="66BA803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0A022D29" w14:textId="5889E1AC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G1</w:t>
            </w:r>
            <w:r w:rsidRPr="00DF6044" w:rsidR="003C743D">
              <w:rPr>
                <w:rFonts w:asciiTheme="majorBidi" w:hAnsiTheme="majorBidi" w:cstheme="majorBidi"/>
                <w:b/>
                <w:sz w:val="20"/>
              </w:rPr>
              <w:t>a-3</w:t>
            </w:r>
          </w:p>
        </w:tc>
        <w:tc>
          <w:tcPr>
            <w:tcW w:w="1476" w:type="pct"/>
          </w:tcPr>
          <w:p w:rsidRPr="00DF6044" w:rsidR="00455503" w:rsidP="00455503" w:rsidRDefault="00455503" w14:paraId="108B3A7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Computer skills utilization in everyday life</w:t>
            </w:r>
          </w:p>
        </w:tc>
        <w:tc>
          <w:tcPr>
            <w:tcW w:w="2827" w:type="pct"/>
          </w:tcPr>
          <w:p w:rsidRPr="00DF6044" w:rsidR="00455503" w:rsidP="00455503" w:rsidRDefault="00455503" w14:paraId="484DAB8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 xml:space="preserve">HPOG 2.0 Short-Term Follow-up Survey (OMB No. 0970-0462)/PIAAC Background Questionnaire (OMB Control No. 1850-0870). </w:t>
            </w:r>
            <w:r w:rsidRPr="00DF6044">
              <w:rPr>
                <w:rFonts w:asciiTheme="majorBidi" w:hAnsiTheme="majorBidi" w:cstheme="majorBidi"/>
                <w:sz w:val="20"/>
              </w:rPr>
              <w:t>Modified to include only a subset of items.</w:t>
            </w:r>
          </w:p>
        </w:tc>
      </w:tr>
      <w:tr w:rsidRPr="00DF6044" w:rsidR="00455503" w:rsidTr="00AC3583" w14:paraId="72CA0C9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7F7A258" w14:textId="359F3C9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G</w:t>
            </w:r>
            <w:r w:rsidRPr="00DF6044" w:rsidR="003C743D">
              <w:rPr>
                <w:rFonts w:asciiTheme="majorBidi" w:hAnsiTheme="majorBidi" w:cstheme="majorBidi"/>
                <w:b/>
                <w:sz w:val="20"/>
              </w:rPr>
              <w:t>2a-e</w:t>
            </w:r>
          </w:p>
        </w:tc>
        <w:tc>
          <w:tcPr>
            <w:tcW w:w="1476" w:type="pct"/>
          </w:tcPr>
          <w:p w:rsidRPr="00DF6044" w:rsidR="00455503" w:rsidP="00455503" w:rsidRDefault="00455503" w14:paraId="121BCBA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Self-directed learning</w:t>
            </w:r>
          </w:p>
        </w:tc>
        <w:tc>
          <w:tcPr>
            <w:tcW w:w="2827" w:type="pct"/>
          </w:tcPr>
          <w:p w:rsidRPr="00DF6044" w:rsidR="00455503" w:rsidP="00455503" w:rsidRDefault="00455503" w14:paraId="4F61B783" w14:textId="77777777">
            <w:pPr>
              <w:spacing w:after="0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455503" w:rsidTr="00AC3583" w14:paraId="78EC8693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</w:tcPr>
          <w:p w:rsidRPr="00DF6044" w:rsidR="00455503" w:rsidP="00455503" w:rsidRDefault="00DF6044" w14:paraId="164F3D3A" w14:textId="3C19F3E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lastRenderedPageBreak/>
              <w:t>Parent Report: Child Module</w:t>
            </w:r>
          </w:p>
        </w:tc>
      </w:tr>
      <w:tr w:rsidRPr="00DF6044" w:rsidR="00455503" w:rsidTr="00AC3583" w14:paraId="23BF5E92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24F3B18F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Child screener</w:t>
            </w:r>
          </w:p>
        </w:tc>
        <w:tc>
          <w:tcPr>
            <w:tcW w:w="1476" w:type="pct"/>
          </w:tcPr>
          <w:p w:rsidRPr="00DF6044" w:rsidR="00455503" w:rsidP="00455503" w:rsidRDefault="00455503" w14:paraId="33EF940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Respondent and Secondary Contact Information </w:t>
            </w:r>
          </w:p>
        </w:tc>
        <w:tc>
          <w:tcPr>
            <w:tcW w:w="2827" w:type="pct"/>
          </w:tcPr>
          <w:p w:rsidRPr="00DF6044" w:rsidR="00455503" w:rsidP="00455503" w:rsidRDefault="00455503" w14:paraId="090F1C5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Pr="00DF6044" w:rsidR="00455503" w:rsidTr="00AC3583" w14:paraId="5D420E4C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7F9BD18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CS1-CS3</w:t>
            </w:r>
          </w:p>
        </w:tc>
        <w:tc>
          <w:tcPr>
            <w:tcW w:w="1476" w:type="pct"/>
          </w:tcPr>
          <w:p w:rsidRPr="00DF6044" w:rsidR="00455503" w:rsidP="00455503" w:rsidRDefault="00455503" w14:paraId="17C1A3E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Confirm focal child </w:t>
            </w:r>
          </w:p>
        </w:tc>
        <w:tc>
          <w:tcPr>
            <w:tcW w:w="2827" w:type="pct"/>
          </w:tcPr>
          <w:p w:rsidRPr="00DF6044" w:rsidR="00455503" w:rsidP="00455503" w:rsidRDefault="00455503" w14:paraId="7ABA6F0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</w:t>
            </w:r>
          </w:p>
        </w:tc>
      </w:tr>
      <w:tr w:rsidRPr="00DF6044" w:rsidR="00455503" w:rsidTr="00AC3583" w14:paraId="1277D89C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A2B60A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</w:t>
            </w:r>
          </w:p>
        </w:tc>
        <w:tc>
          <w:tcPr>
            <w:tcW w:w="1476" w:type="pct"/>
          </w:tcPr>
          <w:p w:rsidRPr="00DF6044" w:rsidR="00455503" w:rsidP="00455503" w:rsidRDefault="00455503" w14:paraId="7D271DAF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Confirm focal child is dependent (lives with parent least half time)</w:t>
            </w:r>
          </w:p>
        </w:tc>
        <w:tc>
          <w:tcPr>
            <w:tcW w:w="2827" w:type="pct"/>
          </w:tcPr>
          <w:p w:rsidRPr="00DF6044" w:rsidR="00455503" w:rsidP="00455503" w:rsidRDefault="00455503" w14:paraId="60AAC5E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</w:t>
            </w:r>
          </w:p>
        </w:tc>
      </w:tr>
      <w:tr w:rsidRPr="00DF6044" w:rsidR="00455503" w:rsidTr="00AC3583" w14:paraId="14263CAD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ABDA56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H1a</w:t>
            </w:r>
          </w:p>
        </w:tc>
        <w:tc>
          <w:tcPr>
            <w:tcW w:w="1476" w:type="pct"/>
          </w:tcPr>
          <w:p w:rsidRPr="00DF6044" w:rsidR="00455503" w:rsidP="00455503" w:rsidRDefault="00455503" w14:paraId="787F13E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If not with parent at least half time, where does child live</w:t>
            </w:r>
          </w:p>
        </w:tc>
        <w:tc>
          <w:tcPr>
            <w:tcW w:w="2827" w:type="pct"/>
          </w:tcPr>
          <w:p w:rsidRPr="00DF6044" w:rsidR="00455503" w:rsidP="00455503" w:rsidRDefault="00455503" w14:paraId="3E2B09D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455503" w:rsidTr="00AC3583" w14:paraId="025F099D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9F2871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</w:t>
            </w:r>
          </w:p>
        </w:tc>
        <w:tc>
          <w:tcPr>
            <w:tcW w:w="1476" w:type="pct"/>
          </w:tcPr>
          <w:p w:rsidRPr="00DF6044" w:rsidR="00455503" w:rsidP="00455503" w:rsidRDefault="00455503" w14:paraId="0834AFA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Current enrollment, </w:t>
            </w:r>
          </w:p>
        </w:tc>
        <w:tc>
          <w:tcPr>
            <w:tcW w:w="2827" w:type="pct"/>
          </w:tcPr>
          <w:p w:rsidRPr="00DF6044" w:rsidR="00455503" w:rsidP="00455503" w:rsidRDefault="00455503" w14:paraId="68438C0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</w:t>
            </w:r>
          </w:p>
        </w:tc>
      </w:tr>
      <w:tr w:rsidRPr="00DF6044" w:rsidR="00455503" w:rsidTr="00AC3583" w14:paraId="6F0F4B0F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3007A32" w14:textId="1E015F6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H3-</w:t>
            </w:r>
            <w:r w:rsidRPr="00DF6044" w:rsidR="003D488A">
              <w:rPr>
                <w:rFonts w:asciiTheme="majorBidi" w:hAnsiTheme="majorBidi" w:cstheme="majorBidi"/>
                <w:b/>
                <w:sz w:val="20"/>
              </w:rPr>
              <w:t>H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3c</w:t>
            </w:r>
          </w:p>
        </w:tc>
        <w:tc>
          <w:tcPr>
            <w:tcW w:w="1476" w:type="pct"/>
          </w:tcPr>
          <w:p w:rsidRPr="00DF6044" w:rsidR="00455503" w:rsidP="00455503" w:rsidRDefault="003D488A" w14:paraId="145C7F73" w14:textId="231AAD8D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G</w:t>
            </w:r>
            <w:r w:rsidRPr="00DF6044" w:rsidR="00455503">
              <w:rPr>
                <w:rFonts w:asciiTheme="majorBidi" w:hAnsiTheme="majorBidi" w:cstheme="majorBidi"/>
                <w:sz w:val="20"/>
              </w:rPr>
              <w:t>rade clarification, school status, and reasons for leaving school</w:t>
            </w:r>
          </w:p>
        </w:tc>
        <w:tc>
          <w:tcPr>
            <w:tcW w:w="2827" w:type="pct"/>
          </w:tcPr>
          <w:p w:rsidRPr="00DF6044" w:rsidR="00455503" w:rsidP="00455503" w:rsidRDefault="00455503" w14:paraId="3B921A7F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 for 3a-3b: Moving to Opportunity (MTO) Interim Survey of Households (OMB No. 2528-0218).</w:t>
            </w:r>
          </w:p>
        </w:tc>
      </w:tr>
      <w:tr w:rsidRPr="00DF6044" w:rsidR="00455503" w:rsidTr="00AC3583" w14:paraId="3C63C0C8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38BF5EE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H3d</w:t>
            </w:r>
          </w:p>
        </w:tc>
        <w:tc>
          <w:tcPr>
            <w:tcW w:w="1476" w:type="pct"/>
          </w:tcPr>
          <w:p w:rsidRPr="00DF6044" w:rsidR="00455503" w:rsidP="00455503" w:rsidRDefault="00455503" w14:paraId="20A7D54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Did child graduate or receive a GED</w:t>
            </w:r>
          </w:p>
        </w:tc>
        <w:tc>
          <w:tcPr>
            <w:tcW w:w="2827" w:type="pct"/>
          </w:tcPr>
          <w:p w:rsidRPr="00DF6044" w:rsidR="00455503" w:rsidP="00455503" w:rsidRDefault="00455503" w14:paraId="61ACC73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</w:t>
            </w:r>
          </w:p>
        </w:tc>
      </w:tr>
      <w:tr w:rsidRPr="00DF6044" w:rsidR="00455503" w:rsidTr="00AC3583" w14:paraId="555972DD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9E781C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H4-4a</w:t>
            </w:r>
          </w:p>
        </w:tc>
        <w:tc>
          <w:tcPr>
            <w:tcW w:w="1476" w:type="pct"/>
          </w:tcPr>
          <w:p w:rsidRPr="00DF6044" w:rsidR="00455503" w:rsidP="00455503" w:rsidRDefault="00455503" w14:paraId="216AE0A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Adults present before school</w:t>
            </w:r>
          </w:p>
        </w:tc>
        <w:tc>
          <w:tcPr>
            <w:tcW w:w="2827" w:type="pct"/>
          </w:tcPr>
          <w:p w:rsidRPr="00DF6044" w:rsidR="00455503" w:rsidP="00455503" w:rsidRDefault="00455503" w14:paraId="1C3917F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modified question from the Moving to Opportunity (MTO) Interim Survey of Households (OMB No. 2528-0218). Modification kept question wording except that we made it focal child specific and added “Both you and another adult” response option.</w:t>
            </w:r>
          </w:p>
        </w:tc>
      </w:tr>
      <w:tr w:rsidRPr="00DF6044" w:rsidR="00455503" w:rsidTr="00AC3583" w14:paraId="63FCC0F8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6398661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H5-5a</w:t>
            </w:r>
          </w:p>
        </w:tc>
        <w:tc>
          <w:tcPr>
            <w:tcW w:w="1476" w:type="pct"/>
          </w:tcPr>
          <w:p w:rsidRPr="00DF6044" w:rsidR="00455503" w:rsidP="00455503" w:rsidRDefault="00455503" w14:paraId="6891907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Adults present after school</w:t>
            </w:r>
          </w:p>
        </w:tc>
        <w:tc>
          <w:tcPr>
            <w:tcW w:w="2827" w:type="pct"/>
          </w:tcPr>
          <w:p w:rsidRPr="00DF6044" w:rsidR="00455503" w:rsidP="00455503" w:rsidRDefault="00455503" w14:paraId="335F243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 was modified question from the Moving to Opportunity (MTO) Interim Survey of Households (OMB No. 2528-0218). </w:t>
            </w:r>
          </w:p>
        </w:tc>
      </w:tr>
      <w:tr w:rsidRPr="00DF6044" w:rsidR="00455503" w:rsidTr="00AC3583" w14:paraId="45F9C6D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7283E16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H6-6a</w:t>
            </w:r>
          </w:p>
        </w:tc>
        <w:tc>
          <w:tcPr>
            <w:tcW w:w="1476" w:type="pct"/>
          </w:tcPr>
          <w:p w:rsidRPr="00DF6044" w:rsidR="00455503" w:rsidP="00455503" w:rsidRDefault="00455503" w14:paraId="486A26A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Adults present after dinner</w:t>
            </w:r>
          </w:p>
        </w:tc>
        <w:tc>
          <w:tcPr>
            <w:tcW w:w="2827" w:type="pct"/>
          </w:tcPr>
          <w:p w:rsidRPr="00DF6044" w:rsidR="00455503" w:rsidP="00455503" w:rsidRDefault="00455503" w14:paraId="2B5A65A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 was modified question from the Moving to Opportunity (MTO) Interim Survey of Households (OMB No. 2528-0218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)..</w:t>
            </w:r>
            <w:proofErr w:type="gramEnd"/>
          </w:p>
        </w:tc>
      </w:tr>
      <w:tr w:rsidRPr="00DF6044" w:rsidR="00455503" w:rsidTr="00AC3583" w14:paraId="2A2CBAB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A4D77B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H7-7a</w:t>
            </w:r>
          </w:p>
        </w:tc>
        <w:tc>
          <w:tcPr>
            <w:tcW w:w="1476" w:type="pct"/>
          </w:tcPr>
          <w:p w:rsidRPr="00DF6044" w:rsidR="00455503" w:rsidP="00455503" w:rsidRDefault="00455503" w14:paraId="28F6E3B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Adults present on weekends</w:t>
            </w:r>
          </w:p>
        </w:tc>
        <w:tc>
          <w:tcPr>
            <w:tcW w:w="2827" w:type="pct"/>
          </w:tcPr>
          <w:p w:rsidRPr="00DF6044" w:rsidR="00455503" w:rsidP="00455503" w:rsidRDefault="00455503" w14:paraId="228A2EA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</w:t>
            </w:r>
          </w:p>
        </w:tc>
      </w:tr>
      <w:tr w:rsidRPr="00DF6044" w:rsidR="00455503" w:rsidTr="00AC3583" w14:paraId="41FFD40E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1032C7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H8a and 8b</w:t>
            </w:r>
          </w:p>
        </w:tc>
        <w:tc>
          <w:tcPr>
            <w:tcW w:w="1476" w:type="pct"/>
          </w:tcPr>
          <w:p w:rsidRPr="00DF6044" w:rsidR="00455503" w:rsidP="00455503" w:rsidRDefault="00455503" w14:paraId="41CC7C22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Family routines</w:t>
            </w:r>
          </w:p>
        </w:tc>
        <w:tc>
          <w:tcPr>
            <w:tcW w:w="2827" w:type="pct"/>
          </w:tcPr>
          <w:p w:rsidRPr="00DF6044" w:rsidR="00455503" w:rsidP="00455503" w:rsidRDefault="00455503" w14:paraId="5CC30E1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 was modified wording from the Community Action Project (CAP) Family Life Study, Wave 1 Parent Survey. Original sources: based on the Fragile Families Study. </w:t>
            </w:r>
          </w:p>
        </w:tc>
      </w:tr>
      <w:tr w:rsidRPr="00DF6044" w:rsidR="00455503" w:rsidTr="00AC3583" w14:paraId="1B8AAC89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0E76FF2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H9</w:t>
            </w:r>
          </w:p>
        </w:tc>
        <w:tc>
          <w:tcPr>
            <w:tcW w:w="1476" w:type="pct"/>
          </w:tcPr>
          <w:p w:rsidRPr="00DF6044" w:rsidR="00455503" w:rsidP="00455503" w:rsidRDefault="00455503" w14:paraId="0627E58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Prediction of actual child educational achievement</w:t>
            </w:r>
          </w:p>
        </w:tc>
        <w:tc>
          <w:tcPr>
            <w:tcW w:w="2827" w:type="pct"/>
          </w:tcPr>
          <w:p w:rsidRPr="00DF6044" w:rsidR="00455503" w:rsidP="00455503" w:rsidRDefault="00455503" w14:paraId="439DE5EE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  Original source, Community Action Project (CAP) Family Life Study, Wave 1 Parent Survey, which was based on the Early Childhood Longitudinal Study-Birth (ECLS-B), Preschool Parent Interview (OMB No. 1850-0756).</w:t>
            </w:r>
          </w:p>
        </w:tc>
      </w:tr>
      <w:tr w:rsidRPr="00DF6044" w:rsidR="00455503" w:rsidTr="00AC3583" w14:paraId="6C21DF6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3209CBC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H10</w:t>
            </w:r>
          </w:p>
        </w:tc>
        <w:tc>
          <w:tcPr>
            <w:tcW w:w="1476" w:type="pct"/>
          </w:tcPr>
          <w:p w:rsidRPr="00DF6044" w:rsidR="00455503" w:rsidP="00455503" w:rsidRDefault="00455503" w14:paraId="3CDB5A2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Child’s wish for educational achievement</w:t>
            </w:r>
          </w:p>
        </w:tc>
        <w:tc>
          <w:tcPr>
            <w:tcW w:w="2827" w:type="pct"/>
          </w:tcPr>
          <w:p w:rsidRPr="00DF6044" w:rsidR="00455503" w:rsidP="00455503" w:rsidRDefault="00455503" w14:paraId="461D466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National Longitudinal Survey of Labor Force Behavior.  Youth Survey. Child Supplement.  Children 10 Years and Older. 1988.</w:t>
            </w:r>
          </w:p>
        </w:tc>
      </w:tr>
      <w:tr w:rsidRPr="00DF6044" w:rsidR="00455503" w:rsidTr="00AC3583" w14:paraId="6FD62564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6A83C53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H11</w:t>
            </w:r>
          </w:p>
        </w:tc>
        <w:tc>
          <w:tcPr>
            <w:tcW w:w="1476" w:type="pct"/>
          </w:tcPr>
          <w:p w:rsidRPr="00DF6044" w:rsidR="00455503" w:rsidP="00455503" w:rsidRDefault="00455503" w14:paraId="5C327AC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Discuss homework or what child learning in school</w:t>
            </w:r>
          </w:p>
        </w:tc>
        <w:tc>
          <w:tcPr>
            <w:tcW w:w="2827" w:type="pct"/>
          </w:tcPr>
          <w:p w:rsidRPr="00DF6044" w:rsidR="00455503" w:rsidP="00455503" w:rsidRDefault="00455503" w14:paraId="179CA79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 Original source, modified question from the Project on Human Development in Chicago Neighborhoods Home life Survey. </w:t>
            </w:r>
          </w:p>
        </w:tc>
      </w:tr>
      <w:tr w:rsidRPr="00DF6044" w:rsidR="00455503" w:rsidTr="00AC3583" w14:paraId="3C10558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05656FDB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H12</w:t>
            </w:r>
          </w:p>
        </w:tc>
        <w:tc>
          <w:tcPr>
            <w:tcW w:w="1476" w:type="pct"/>
          </w:tcPr>
          <w:p w:rsidRPr="00DF6044" w:rsidR="00455503" w:rsidP="00455503" w:rsidRDefault="00455503" w14:paraId="1F80E812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Help child with homework</w:t>
            </w:r>
          </w:p>
        </w:tc>
        <w:tc>
          <w:tcPr>
            <w:tcW w:w="2827" w:type="pct"/>
          </w:tcPr>
          <w:p w:rsidRPr="00DF6044" w:rsidR="00455503" w:rsidP="00455503" w:rsidRDefault="00455503" w14:paraId="2F53C74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early Childhood Longitudinal Study-Kindergarten Class of 1998-99 (ECLS-K), Third Grade Spring Parent Interview (OMB No. 1850-0750). Modification: The question refers to help with all homework subjects (opposed to asking separate questions for homework in reading, language arts, or spelling and homework in math).</w:t>
            </w:r>
          </w:p>
        </w:tc>
      </w:tr>
      <w:tr w:rsidRPr="00DF6044" w:rsidR="00455503" w:rsidTr="00AC3583" w14:paraId="3AF5122E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9AE872B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H13</w:t>
            </w:r>
          </w:p>
        </w:tc>
        <w:tc>
          <w:tcPr>
            <w:tcW w:w="1476" w:type="pct"/>
          </w:tcPr>
          <w:p w:rsidRPr="00DF6044" w:rsidR="00455503" w:rsidP="00455503" w:rsidRDefault="00455503" w14:paraId="1784560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Discuss grades </w:t>
            </w:r>
          </w:p>
        </w:tc>
        <w:tc>
          <w:tcPr>
            <w:tcW w:w="2827" w:type="pct"/>
          </w:tcPr>
          <w:p w:rsidRPr="00DF6044" w:rsidR="00455503" w:rsidP="00455503" w:rsidRDefault="00455503" w14:paraId="4AE47F5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modified question from the Early Childhood Longitudinal Study-Kindergarten Class of 1998-99 (ECLS-K), Eighth Grade Spring Parent Interview (OMB No. 1850-0750). </w:t>
            </w:r>
          </w:p>
        </w:tc>
      </w:tr>
      <w:tr w:rsidRPr="00DF6044" w:rsidR="00455503" w:rsidTr="00AC3583" w14:paraId="0ED0D8D8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66C73AB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H14</w:t>
            </w:r>
          </w:p>
        </w:tc>
        <w:tc>
          <w:tcPr>
            <w:tcW w:w="1476" w:type="pct"/>
          </w:tcPr>
          <w:p w:rsidRPr="00DF6044" w:rsidR="00455503" w:rsidP="00455503" w:rsidRDefault="00455503" w14:paraId="042352D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Reading skills</w:t>
            </w:r>
          </w:p>
        </w:tc>
        <w:tc>
          <w:tcPr>
            <w:tcW w:w="2827" w:type="pct"/>
          </w:tcPr>
          <w:p w:rsidRPr="00DF6044" w:rsidR="00455503" w:rsidP="00455503" w:rsidRDefault="00455503" w14:paraId="5A2D16CF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the Indiana Welfare Reform Evaluation Child Survey. </w:t>
            </w:r>
          </w:p>
        </w:tc>
      </w:tr>
      <w:tr w:rsidRPr="00DF6044" w:rsidR="00455503" w:rsidTr="00AC3583" w14:paraId="64DB8D11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7D1BA18B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H15</w:t>
            </w:r>
          </w:p>
        </w:tc>
        <w:tc>
          <w:tcPr>
            <w:tcW w:w="1476" w:type="pct"/>
          </w:tcPr>
          <w:p w:rsidRPr="00DF6044" w:rsidR="00455503" w:rsidP="00455503" w:rsidRDefault="00455503" w14:paraId="281151D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Math skills</w:t>
            </w:r>
          </w:p>
        </w:tc>
        <w:tc>
          <w:tcPr>
            <w:tcW w:w="2827" w:type="pct"/>
          </w:tcPr>
          <w:p w:rsidRPr="00DF6044" w:rsidR="00455503" w:rsidP="00455503" w:rsidRDefault="00455503" w14:paraId="3B7DD18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the Indiana Welfare Reform Evaluation Child Survey.</w:t>
            </w:r>
          </w:p>
        </w:tc>
      </w:tr>
      <w:tr w:rsidRPr="00DF6044" w:rsidR="00455503" w:rsidTr="00AC3583" w14:paraId="7C7435F0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55BFB66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H16</w:t>
            </w:r>
          </w:p>
        </w:tc>
        <w:tc>
          <w:tcPr>
            <w:tcW w:w="1476" w:type="pct"/>
          </w:tcPr>
          <w:p w:rsidRPr="00DF6044" w:rsidR="00455503" w:rsidP="00455503" w:rsidRDefault="00455503" w14:paraId="36C505C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Repeated grades</w:t>
            </w:r>
          </w:p>
        </w:tc>
        <w:tc>
          <w:tcPr>
            <w:tcW w:w="2827" w:type="pct"/>
          </w:tcPr>
          <w:p w:rsidRPr="00DF6044" w:rsidR="00455503" w:rsidP="00455503" w:rsidRDefault="00455503" w14:paraId="3F7B68E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Indiana Welfare Reform Evaluation Child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Survey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and the Florida Family Transition Program Child Survey.</w:t>
            </w:r>
          </w:p>
        </w:tc>
      </w:tr>
      <w:tr w:rsidRPr="00DF6044" w:rsidR="00455503" w:rsidTr="00AC3583" w14:paraId="141B9EA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146381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H17</w:t>
            </w:r>
          </w:p>
        </w:tc>
        <w:tc>
          <w:tcPr>
            <w:tcW w:w="1476" w:type="pct"/>
          </w:tcPr>
          <w:p w:rsidRPr="00DF6044" w:rsidR="00455503" w:rsidP="00455503" w:rsidRDefault="00455503" w14:paraId="4DE2A697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School absences</w:t>
            </w:r>
          </w:p>
        </w:tc>
        <w:tc>
          <w:tcPr>
            <w:tcW w:w="2827" w:type="pct"/>
          </w:tcPr>
          <w:p w:rsidRPr="00DF6044" w:rsidR="00455503" w:rsidP="00455503" w:rsidRDefault="00455503" w14:paraId="0B1DDFB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Indiana Welfare Reform Evaluation Child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Survey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and the Florida Family Transition Program Child Survey.</w:t>
            </w:r>
          </w:p>
        </w:tc>
      </w:tr>
      <w:tr w:rsidRPr="00DF6044" w:rsidR="00455503" w:rsidTr="00AC3583" w14:paraId="74EFCD10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02A1871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H18</w:t>
            </w:r>
          </w:p>
        </w:tc>
        <w:tc>
          <w:tcPr>
            <w:tcW w:w="1476" w:type="pct"/>
          </w:tcPr>
          <w:p w:rsidRPr="00DF6044" w:rsidR="00455503" w:rsidP="00455503" w:rsidRDefault="00455503" w14:paraId="09C7655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School tardiness</w:t>
            </w:r>
          </w:p>
        </w:tc>
        <w:tc>
          <w:tcPr>
            <w:tcW w:w="2827" w:type="pct"/>
          </w:tcPr>
          <w:p w:rsidRPr="00DF6044" w:rsidR="00455503" w:rsidP="00455503" w:rsidRDefault="00455503" w14:paraId="41870C4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Indiana Welfare Reform Evaluation Child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Survey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 and the Florida Family Transition Program Child Survey. </w:t>
            </w:r>
          </w:p>
        </w:tc>
      </w:tr>
      <w:tr w:rsidRPr="00DF6044" w:rsidR="00455503" w:rsidTr="00AC3583" w14:paraId="21A730B8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2E9ACD5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H19</w:t>
            </w:r>
          </w:p>
        </w:tc>
        <w:tc>
          <w:tcPr>
            <w:tcW w:w="1476" w:type="pct"/>
          </w:tcPr>
          <w:p w:rsidRPr="00DF6044" w:rsidR="00455503" w:rsidP="00455503" w:rsidRDefault="00455503" w14:paraId="03C40CB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School reported behavioral problems</w:t>
            </w:r>
          </w:p>
        </w:tc>
        <w:tc>
          <w:tcPr>
            <w:tcW w:w="2827" w:type="pct"/>
          </w:tcPr>
          <w:p w:rsidRPr="00DF6044" w:rsidR="00455503" w:rsidP="00455503" w:rsidRDefault="00455503" w14:paraId="1328DCB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modified question from the Early Childhood Longitudinal Study-Kindergarten Class of 2010-11 (ECLS-K: 2011), Spring Parent Interview (OMB No. 1850-0750). Modification: Question wording is exact but added close-ended response categories (opposed to allowing for open-ended responses).</w:t>
            </w:r>
          </w:p>
        </w:tc>
      </w:tr>
      <w:tr w:rsidRPr="00DF6044" w:rsidR="00455503" w:rsidTr="00AC3583" w14:paraId="66180B09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2604C216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H20</w:t>
            </w:r>
          </w:p>
        </w:tc>
        <w:tc>
          <w:tcPr>
            <w:tcW w:w="1476" w:type="pct"/>
          </w:tcPr>
          <w:p w:rsidRPr="00DF6044" w:rsidR="00455503" w:rsidP="00455503" w:rsidRDefault="00455503" w14:paraId="1F96852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School reported school work problems</w:t>
            </w:r>
          </w:p>
        </w:tc>
        <w:tc>
          <w:tcPr>
            <w:tcW w:w="2827" w:type="pct"/>
          </w:tcPr>
          <w:p w:rsidRPr="00DF6044" w:rsidR="00455503" w:rsidP="00455503" w:rsidRDefault="00455503" w14:paraId="6C7F2E1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  Original source, the Early Childhood Longitudinal Study-Kindergarten Class of 2010-11 (ECLS-K:2011), Spring Parent Interview (OMB No. 1850-0750). Modification: original question in ECLS-K:2011 is shortened (“How about any problems {he/she} is having with school work?”), whereas question in survey mirrors format of item S1 in 36-Month survey. Additionally, we added close-ended response categories (opposed to allowing for open-ended responses).</w:t>
            </w:r>
          </w:p>
        </w:tc>
      </w:tr>
      <w:tr w:rsidRPr="00DF6044" w:rsidR="00455503" w:rsidTr="00AC3583" w14:paraId="437FCD43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36C3AA7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H21</w:t>
            </w:r>
          </w:p>
        </w:tc>
        <w:tc>
          <w:tcPr>
            <w:tcW w:w="1476" w:type="pct"/>
          </w:tcPr>
          <w:p w:rsidRPr="00DF6044" w:rsidR="00455503" w:rsidP="00455503" w:rsidRDefault="00455503" w14:paraId="2A12DF1A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Suspended or expelled</w:t>
            </w:r>
          </w:p>
        </w:tc>
        <w:tc>
          <w:tcPr>
            <w:tcW w:w="2827" w:type="pct"/>
          </w:tcPr>
          <w:p w:rsidRPr="00DF6044" w:rsidR="00455503" w:rsidP="00455503" w:rsidRDefault="00455503" w14:paraId="3105B86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Indiana Welfare Reform Evaluation.</w:t>
            </w:r>
          </w:p>
        </w:tc>
      </w:tr>
      <w:tr w:rsidRPr="00DF6044" w:rsidR="00455503" w:rsidTr="00AC3583" w14:paraId="47C87A8B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18F263A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H22 and 22a</w:t>
            </w:r>
          </w:p>
        </w:tc>
        <w:tc>
          <w:tcPr>
            <w:tcW w:w="1476" w:type="pct"/>
          </w:tcPr>
          <w:p w:rsidRPr="00DF6044" w:rsidR="00455503" w:rsidP="00455503" w:rsidRDefault="00455503" w14:paraId="25E4B443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Grades / Child compared to class</w:t>
            </w:r>
          </w:p>
        </w:tc>
        <w:tc>
          <w:tcPr>
            <w:tcW w:w="2827" w:type="pct"/>
          </w:tcPr>
          <w:p w:rsidRPr="00DF6044" w:rsidR="00455503" w:rsidP="00455503" w:rsidRDefault="00455503" w14:paraId="51E43E96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H22: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modified question from Moving to Opportunity (MTO) Interim Survey of Households (OMB No. 2528-0218). Modification: added response category options “Mostly A’s,” “Mostly A’s and B’s,” “Mostly B’s,” and “Not applicable.”</w:t>
            </w:r>
          </w:p>
          <w:p w:rsidRPr="00DF6044" w:rsidR="00455503" w:rsidP="00455503" w:rsidRDefault="00455503" w14:paraId="3C41EEF0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  <w:p w:rsidRPr="00DF6044" w:rsidR="00455503" w:rsidP="00455503" w:rsidRDefault="00455503" w14:paraId="48783CF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H22a: </w:t>
            </w: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National Longitudinal Survey of Labor Force Behavior.  Youth Survey. Child Supplement.  Children 10 Years and Older. 1988.</w:t>
            </w:r>
          </w:p>
        </w:tc>
      </w:tr>
      <w:tr w:rsidRPr="00DF6044" w:rsidR="00455503" w:rsidTr="00AC3583" w14:paraId="7119D505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71120F0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H23a-c</w:t>
            </w:r>
          </w:p>
        </w:tc>
        <w:tc>
          <w:tcPr>
            <w:tcW w:w="1476" w:type="pct"/>
          </w:tcPr>
          <w:p w:rsidRPr="00DF6044" w:rsidR="00455503" w:rsidP="00455503" w:rsidRDefault="00455503" w14:paraId="5CD71B9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College preparation tests</w:t>
            </w:r>
          </w:p>
        </w:tc>
        <w:tc>
          <w:tcPr>
            <w:tcW w:w="2827" w:type="pct"/>
          </w:tcPr>
          <w:p w:rsidRPr="00DF6044" w:rsidR="00455503" w:rsidP="00455503" w:rsidRDefault="00455503" w14:paraId="434960F8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Original source, modified question from Moving to Opportunity (MTO) Interim Survey of Households (OMB No. 2528-0218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</w:rPr>
              <w:t>).Modification</w:t>
            </w:r>
            <w:proofErr w:type="gramEnd"/>
            <w:r w:rsidRPr="00DF6044">
              <w:rPr>
                <w:rFonts w:asciiTheme="majorBidi" w:hAnsiTheme="majorBidi" w:cstheme="majorBidi"/>
                <w:sz w:val="20"/>
              </w:rPr>
              <w:t xml:space="preserve">: Specified the question refers to tests “as part of college preparation” and added the PSAT test sub-item. </w:t>
            </w:r>
          </w:p>
        </w:tc>
      </w:tr>
      <w:tr w:rsidRPr="00DF6044" w:rsidR="00455503" w:rsidTr="00AC3583" w14:paraId="05CB8D49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070E133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H24</w:t>
            </w:r>
          </w:p>
        </w:tc>
        <w:tc>
          <w:tcPr>
            <w:tcW w:w="1476" w:type="pct"/>
          </w:tcPr>
          <w:p w:rsidRPr="00DF6044" w:rsidR="00455503" w:rsidP="00455503" w:rsidRDefault="00455503" w14:paraId="4204A65C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Child’s employment status (14-17 years of age)</w:t>
            </w:r>
          </w:p>
        </w:tc>
        <w:tc>
          <w:tcPr>
            <w:tcW w:w="2827" w:type="pct"/>
          </w:tcPr>
          <w:p w:rsidRPr="00DF6044" w:rsidR="00455503" w:rsidP="00455503" w:rsidRDefault="00455503" w14:paraId="476EEEC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2.0 Short-Term Follow-up Survey (OMB No. 0970-0462)/</w:t>
            </w:r>
          </w:p>
        </w:tc>
      </w:tr>
      <w:tr w:rsidRPr="00DF6044" w:rsidR="008F0047" w:rsidTr="00AC3583" w14:paraId="72CC6EC1" w14:textId="77777777">
        <w:trPr>
          <w:cantSplit/>
        </w:trPr>
        <w:tc>
          <w:tcPr>
            <w:tcW w:w="697" w:type="pct"/>
          </w:tcPr>
          <w:p w:rsidRPr="00DF6044" w:rsidR="008F0047" w:rsidP="008F0047" w:rsidRDefault="008F0047" w14:paraId="7445F81B" w14:textId="4CFA51B5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lastRenderedPageBreak/>
              <w:t>H25-H29e</w:t>
            </w:r>
          </w:p>
        </w:tc>
        <w:tc>
          <w:tcPr>
            <w:tcW w:w="1476" w:type="pct"/>
          </w:tcPr>
          <w:p w:rsidRPr="00DF6044" w:rsidR="008F0047" w:rsidP="008F0047" w:rsidRDefault="008F0047" w14:paraId="3B4C2390" w14:textId="4CB0954F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Transition to adulthood questions for children over 18 years of age</w:t>
            </w:r>
          </w:p>
        </w:tc>
        <w:tc>
          <w:tcPr>
            <w:tcW w:w="2827" w:type="pct"/>
          </w:tcPr>
          <w:p w:rsidRPr="00DF6044" w:rsidR="008F0047" w:rsidP="008F0047" w:rsidRDefault="008F0047" w14:paraId="2D5CC3C1" w14:textId="39842DE9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fr-FR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PACE and HPOG 36-Month Follow-Up Surveys (OMB No. 0970-0397 and 0970-0394)/</w:t>
            </w:r>
            <w:r w:rsidRPr="00DF6044">
              <w:rPr>
                <w:rFonts w:asciiTheme="majorBidi" w:hAnsiTheme="majorBidi" w:cstheme="majorBidi"/>
                <w:bCs/>
                <w:sz w:val="20"/>
              </w:rPr>
              <w:t>Family Options Study 36-Month Follow-Up Survey (OMB No. 2528-0259).</w:t>
            </w:r>
            <w:r w:rsidRPr="00DF6044">
              <w:rPr>
                <w:rFonts w:asciiTheme="majorBidi" w:hAnsiTheme="majorBidi" w:cstheme="majorBidi"/>
                <w:sz w:val="20"/>
              </w:rPr>
              <w:t xml:space="preserve">  </w:t>
            </w:r>
            <w:r w:rsidRPr="00DF6044">
              <w:rPr>
                <w:rFonts w:asciiTheme="majorBidi" w:hAnsiTheme="majorBidi" w:cstheme="majorBidi"/>
                <w:sz w:val="20"/>
                <w:lang w:val="fr-FR"/>
              </w:rPr>
              <w:t xml:space="preserve">Original </w:t>
            </w:r>
            <w:proofErr w:type="gram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Sources:</w:t>
            </w:r>
            <w:proofErr w:type="gramEnd"/>
          </w:p>
          <w:p w:rsidRPr="00DF6044" w:rsidR="008F0047" w:rsidP="008F0047" w:rsidRDefault="008F0047" w14:paraId="5ACE849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fr-FR"/>
              </w:rPr>
            </w:pPr>
          </w:p>
          <w:p w:rsidRPr="00DF6044" w:rsidR="008F0047" w:rsidP="008F0047" w:rsidRDefault="008F0047" w14:paraId="3FC1D858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fr-FR"/>
              </w:rPr>
            </w:pPr>
            <w:proofErr w:type="gram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25:</w:t>
            </w:r>
            <w:proofErr w:type="gramEnd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 xml:space="preserve"> New</w:t>
            </w:r>
          </w:p>
          <w:p w:rsidRPr="00DF6044" w:rsidR="008F0047" w:rsidP="008F0047" w:rsidRDefault="008F0047" w14:paraId="0A957DF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fr-FR"/>
              </w:rPr>
            </w:pPr>
            <w:proofErr w:type="gram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26:</w:t>
            </w:r>
            <w:proofErr w:type="gramEnd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 xml:space="preserve"> NLSY 97 Parent Questionnaire (OMB No.</w:t>
            </w:r>
            <w:r w:rsidRPr="00DF6044">
              <w:rPr>
                <w:rFonts w:asciiTheme="majorBidi" w:hAnsiTheme="majorBidi" w:cstheme="majorBidi"/>
                <w:color w:val="545454"/>
                <w:sz w:val="20"/>
                <w:lang w:val="fr-FR"/>
              </w:rPr>
              <w:t xml:space="preserve"> </w:t>
            </w:r>
            <w:r w:rsidRPr="00DF6044">
              <w:rPr>
                <w:rStyle w:val="st1"/>
                <w:rFonts w:asciiTheme="majorBidi" w:hAnsiTheme="majorBidi" w:cstheme="majorBidi"/>
                <w:color w:val="545454"/>
                <w:sz w:val="20"/>
                <w:lang w:val="fr-FR"/>
              </w:rPr>
              <w:t>1220-0157)</w:t>
            </w:r>
          </w:p>
          <w:p w:rsidRPr="00DF6044" w:rsidR="008F0047" w:rsidP="008F0047" w:rsidRDefault="008F0047" w14:paraId="240F1A78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fr-FR"/>
              </w:rPr>
            </w:pPr>
            <w:proofErr w:type="gram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27:</w:t>
            </w:r>
            <w:proofErr w:type="gramEnd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 xml:space="preserve"> NLSY 97 Parent Questionnaire –</w:t>
            </w:r>
            <w:proofErr w:type="spell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modified</w:t>
            </w:r>
            <w:proofErr w:type="spellEnd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(</w:t>
            </w:r>
            <w:proofErr w:type="spellStart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>OMB</w:t>
            </w:r>
            <w:proofErr w:type="spellEnd"/>
            <w:r w:rsidRPr="00DF6044">
              <w:rPr>
                <w:rFonts w:asciiTheme="majorBidi" w:hAnsiTheme="majorBidi" w:cstheme="majorBidi"/>
                <w:sz w:val="20"/>
                <w:lang w:val="fr-FR"/>
              </w:rPr>
              <w:t xml:space="preserve"> No.</w:t>
            </w:r>
            <w:r w:rsidRPr="00DF6044">
              <w:rPr>
                <w:rFonts w:asciiTheme="majorBidi" w:hAnsiTheme="majorBidi" w:cstheme="majorBidi"/>
                <w:color w:val="545454"/>
                <w:sz w:val="20"/>
                <w:lang w:val="fr-FR"/>
              </w:rPr>
              <w:t xml:space="preserve"> </w:t>
            </w:r>
            <w:r w:rsidRPr="00DF6044">
              <w:rPr>
                <w:rStyle w:val="st1"/>
                <w:rFonts w:asciiTheme="majorBidi" w:hAnsiTheme="majorBidi" w:cstheme="majorBidi"/>
                <w:color w:val="545454"/>
                <w:sz w:val="20"/>
                <w:lang w:val="fr-FR"/>
              </w:rPr>
              <w:t>1220-0157)</w:t>
            </w:r>
          </w:p>
          <w:p w:rsidRPr="00DF6044" w:rsidR="008F0047" w:rsidP="008F0047" w:rsidRDefault="008F0047" w14:paraId="727732F9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28: New</w:t>
            </w:r>
          </w:p>
          <w:p w:rsidRPr="00DF6044" w:rsidR="008F0047" w:rsidP="008F0047" w:rsidRDefault="008F0047" w14:paraId="61EB824D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29: CPS –modified (OMB No. 1220-0100)</w:t>
            </w:r>
          </w:p>
          <w:p w:rsidRPr="00DF6044" w:rsidR="008F0047" w:rsidP="008F0047" w:rsidRDefault="008F0047" w14:paraId="72FD199C" w14:textId="22F2A9F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>29a: New</w:t>
            </w:r>
          </w:p>
        </w:tc>
      </w:tr>
      <w:tr w:rsidRPr="00DF6044" w:rsidR="008F0047" w:rsidTr="00AC3583" w14:paraId="1AAB1012" w14:textId="77777777">
        <w:trPr>
          <w:cantSplit/>
        </w:trPr>
        <w:tc>
          <w:tcPr>
            <w:tcW w:w="697" w:type="pct"/>
          </w:tcPr>
          <w:p w:rsidRPr="00DF6044" w:rsidR="008F0047" w:rsidP="00455503" w:rsidRDefault="008F0047" w14:paraId="4144286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8F0047" w:rsidP="00455503" w:rsidRDefault="008F0047" w14:paraId="6ECF1178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827" w:type="pct"/>
          </w:tcPr>
          <w:p w:rsidRPr="00DF6044" w:rsidR="008F0047" w:rsidP="00455503" w:rsidRDefault="008F0047" w14:paraId="18DE13D2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Pr="00DF6044" w:rsidR="008F0047" w:rsidTr="00AC3583" w14:paraId="0C8EE241" w14:textId="77777777">
        <w:trPr>
          <w:cantSplit/>
        </w:trPr>
        <w:tc>
          <w:tcPr>
            <w:tcW w:w="697" w:type="pct"/>
          </w:tcPr>
          <w:p w:rsidRPr="00DF6044" w:rsidR="008F0047" w:rsidP="00455503" w:rsidRDefault="008F0047" w14:paraId="666D336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76" w:type="pct"/>
          </w:tcPr>
          <w:p w:rsidRPr="00DF6044" w:rsidR="008F0047" w:rsidP="00455503" w:rsidRDefault="008F0047" w14:paraId="065ADBD4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827" w:type="pct"/>
          </w:tcPr>
          <w:p w:rsidRPr="00DF6044" w:rsidR="008F0047" w:rsidP="00455503" w:rsidRDefault="008F0047" w14:paraId="66B017D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Pr="00DF6044" w:rsidR="00455503" w:rsidTr="00AC3583" w14:paraId="7936F337" w14:textId="77777777">
        <w:trPr>
          <w:cantSplit/>
        </w:trPr>
        <w:tc>
          <w:tcPr>
            <w:tcW w:w="5000" w:type="pct"/>
            <w:gridSpan w:val="3"/>
            <w:shd w:val="clear" w:color="auto" w:fill="F2DBDB" w:themeFill="accent2" w:themeFillTint="33"/>
          </w:tcPr>
          <w:p w:rsidRPr="00DF6044" w:rsidR="00455503" w:rsidP="00455503" w:rsidRDefault="008F0047" w14:paraId="6CF7CB16" w14:textId="505C68C8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ajorBidi" w:hAnsiTheme="majorBidi"/>
                <w:bCs w:val="0"/>
                <w:sz w:val="20"/>
              </w:rPr>
            </w:pPr>
            <w:r w:rsidRPr="00DF6044">
              <w:rPr>
                <w:rFonts w:asciiTheme="majorBidi" w:hAnsiTheme="majorBidi"/>
                <w:bCs w:val="0"/>
                <w:color w:val="C00000"/>
                <w:szCs w:val="22"/>
              </w:rPr>
              <w:t>Contact Information</w:t>
            </w:r>
          </w:p>
        </w:tc>
      </w:tr>
      <w:tr w:rsidRPr="00DF6044" w:rsidR="00455503" w:rsidTr="00AC3583" w14:paraId="138B1489" w14:textId="77777777">
        <w:trPr>
          <w:cantSplit/>
        </w:trPr>
        <w:tc>
          <w:tcPr>
            <w:tcW w:w="697" w:type="pct"/>
          </w:tcPr>
          <w:p w:rsidRPr="00DF6044" w:rsidR="00455503" w:rsidP="00455503" w:rsidRDefault="00455503" w14:paraId="4C1D784B" w14:textId="4A0F0C0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I1 – I</w:t>
            </w:r>
            <w:r w:rsidRPr="00DF6044" w:rsidR="008F0047">
              <w:rPr>
                <w:rFonts w:asciiTheme="majorBidi" w:hAnsiTheme="majorBidi" w:cstheme="majorBidi"/>
                <w:b/>
                <w:sz w:val="20"/>
              </w:rPr>
              <w:t>3</w:t>
            </w:r>
          </w:p>
        </w:tc>
        <w:tc>
          <w:tcPr>
            <w:tcW w:w="1476" w:type="pct"/>
          </w:tcPr>
          <w:p w:rsidRPr="00DF6044" w:rsidR="00455503" w:rsidP="00455503" w:rsidRDefault="00455503" w14:paraId="219CC411" w14:textId="77777777">
            <w:pPr>
              <w:spacing w:after="0" w:line="240" w:lineRule="auto"/>
              <w:rPr>
                <w:rFonts w:asciiTheme="majorBidi" w:hAnsiTheme="majorBidi" w:cstheme="majorBidi"/>
                <w:sz w:val="20"/>
              </w:rPr>
            </w:pPr>
            <w:r w:rsidRPr="00DF6044">
              <w:rPr>
                <w:rFonts w:asciiTheme="majorBidi" w:hAnsiTheme="majorBidi" w:cstheme="majorBidi"/>
                <w:sz w:val="20"/>
              </w:rPr>
              <w:t xml:space="preserve">Respondent and Secondary Contact Information </w:t>
            </w:r>
          </w:p>
        </w:tc>
        <w:tc>
          <w:tcPr>
            <w:tcW w:w="2827" w:type="pct"/>
          </w:tcPr>
          <w:p w:rsidRPr="00DF6044" w:rsidR="00455503" w:rsidP="00455503" w:rsidRDefault="00455503" w14:paraId="161A8C7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</w:rPr>
            </w:pPr>
            <w:r w:rsidRPr="00DF6044">
              <w:rPr>
                <w:rFonts w:asciiTheme="majorBidi" w:hAnsiTheme="majorBidi" w:cstheme="majorBidi"/>
                <w:b/>
                <w:sz w:val="20"/>
              </w:rPr>
              <w:t>HPOG 36-month Follow-Up Survey (OMB No. 0970-0394)/PACE 36-month Follow-Up Survey (OMB No. 0970-0397).</w:t>
            </w:r>
          </w:p>
        </w:tc>
      </w:tr>
    </w:tbl>
    <w:p w:rsidRPr="00201F34" w:rsidR="00211101" w:rsidP="00201F34" w:rsidRDefault="00211101" w14:paraId="2D9F56A4" w14:textId="7ABC8FC0">
      <w:pPr>
        <w:spacing w:after="200" w:line="276" w:lineRule="auto"/>
        <w:contextualSpacing/>
        <w:rPr>
          <w:rFonts w:ascii="Arial" w:hAnsi="Arial" w:cs="Arial"/>
          <w:szCs w:val="22"/>
        </w:rPr>
      </w:pPr>
    </w:p>
    <w:sectPr w:rsidRPr="00201F34" w:rsidR="00211101" w:rsidSect="003745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8580" w14:textId="77777777" w:rsidR="00CE3007" w:rsidRDefault="00CE3007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CE3007" w:rsidRDefault="00CE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878D" w14:textId="1C2170BA" w:rsidR="00CE3007" w:rsidRPr="008A2584" w:rsidRDefault="00CE3007" w:rsidP="0037450F">
    <w:pPr>
      <w:pStyle w:val="Footer"/>
      <w:rPr>
        <w:rFonts w:cs="Arial"/>
        <w:b w:val="0"/>
        <w:szCs w:val="18"/>
      </w:rPr>
    </w:pP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427CC4" w:rsidRPr="00427CC4">
      <w:rPr>
        <w:rStyle w:val="PageNumber"/>
        <w:rFonts w:eastAsiaTheme="majorEastAsia" w:cs="Arial"/>
        <w:b/>
        <w:noProof/>
        <w:color w:val="DA291C"/>
        <w:szCs w:val="18"/>
      </w:rPr>
      <w:t>15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CE3007" w:rsidRDefault="00CE3007" w:rsidP="0037450F">
    <w:pPr>
      <w:pStyle w:val="Footer"/>
      <w:jc w:val="right"/>
    </w:pPr>
  </w:p>
  <w:p w14:paraId="63D1385A" w14:textId="26E666E8" w:rsidR="00CE3007" w:rsidRPr="0037450F" w:rsidRDefault="00CE3007" w:rsidP="0037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4574" w14:textId="77777777" w:rsidR="00CE3007" w:rsidRDefault="00CE3007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CE3007" w:rsidRDefault="00CE3007">
      <w:pPr>
        <w:spacing w:after="0" w:line="240" w:lineRule="auto"/>
      </w:pPr>
      <w:r>
        <w:continuationSeparator/>
      </w:r>
    </w:p>
  </w:footnote>
  <w:footnote w:id="1">
    <w:p w14:paraId="512076CD" w14:textId="77777777" w:rsidR="004504BB" w:rsidRDefault="004504BB" w:rsidP="004504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17642613">
        <w:rPr>
          <w:rFonts w:ascii="Calibri" w:eastAsia="Calibri" w:hAnsi="Calibri" w:cs="Calibri"/>
        </w:rPr>
        <w:t>There are three different versions of Q1</w:t>
      </w:r>
      <w:r>
        <w:rPr>
          <w:rFonts w:ascii="Calibri" w:eastAsia="Calibri" w:hAnsi="Calibri" w:cs="Calibri"/>
        </w:rPr>
        <w:t>. Which version is asked will vary</w:t>
      </w:r>
      <w:r w:rsidRPr="00FD469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with</w:t>
      </w:r>
      <w:r w:rsidRPr="17642613">
        <w:rPr>
          <w:rFonts w:ascii="Calibri" w:eastAsia="Calibri" w:hAnsi="Calibri" w:cs="Calibri"/>
        </w:rPr>
        <w:t xml:space="preserve"> the</w:t>
      </w:r>
      <w:r w:rsidDel="00FD4692">
        <w:rPr>
          <w:rFonts w:ascii="Calibri" w:eastAsia="Calibri" w:hAnsi="Calibri" w:cs="Calibri"/>
        </w:rPr>
        <w:t xml:space="preserve"> </w:t>
      </w:r>
      <w:r w:rsidRPr="17642613">
        <w:rPr>
          <w:rFonts w:ascii="Calibri" w:eastAsia="Calibri" w:hAnsi="Calibri" w:cs="Calibri"/>
        </w:rPr>
        <w:t xml:space="preserve">respondent’s employment history </w:t>
      </w:r>
      <w:r>
        <w:rPr>
          <w:rFonts w:ascii="Calibri" w:eastAsia="Calibri" w:hAnsi="Calibri" w:cs="Calibri"/>
        </w:rPr>
        <w:t xml:space="preserve">(as </w:t>
      </w:r>
      <w:r w:rsidRPr="17642613">
        <w:rPr>
          <w:rFonts w:ascii="Calibri" w:eastAsia="Calibri" w:hAnsi="Calibri" w:cs="Calibri"/>
        </w:rPr>
        <w:t>reported earlier in the survey</w:t>
      </w:r>
      <w:r>
        <w:rPr>
          <w:rFonts w:ascii="Calibri" w:eastAsia="Calibri" w:hAnsi="Calibri" w:cs="Calibri"/>
        </w:rPr>
        <w:t>)</w:t>
      </w:r>
      <w:r w:rsidRPr="17642613">
        <w:rPr>
          <w:rFonts w:ascii="Calibri" w:eastAsia="Calibri" w:hAnsi="Calibri" w:cs="Calibri"/>
        </w:rPr>
        <w:t xml:space="preserve">. </w:t>
      </w:r>
    </w:p>
  </w:footnote>
  <w:footnote w:id="2">
    <w:p w14:paraId="657A7973" w14:textId="77777777" w:rsidR="004504BB" w:rsidRPr="00FA10B8" w:rsidRDefault="004504BB" w:rsidP="004504B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FA10B8">
        <w:rPr>
          <w:rStyle w:val="FootnoteReference"/>
          <w:rFonts w:cstheme="minorHAnsi"/>
          <w:sz w:val="20"/>
        </w:rPr>
        <w:footnoteRef/>
      </w:r>
      <w:r w:rsidRPr="00FA10B8">
        <w:rPr>
          <w:rFonts w:cstheme="minorHAnsi"/>
          <w:sz w:val="20"/>
        </w:rPr>
        <w:t xml:space="preserve"> Abraham, Katharine G., and Ashley Amaya. 2018.“Probing for Informal Work Activity.” </w:t>
      </w:r>
      <w:r w:rsidRPr="00FA10B8">
        <w:rPr>
          <w:rFonts w:cstheme="minorHAnsi"/>
          <w:i/>
          <w:iCs/>
          <w:sz w:val="20"/>
        </w:rPr>
        <w:t xml:space="preserve">NBER </w:t>
      </w:r>
      <w:r w:rsidRPr="00FA10B8">
        <w:rPr>
          <w:rFonts w:cstheme="minorHAnsi"/>
          <w:sz w:val="20"/>
        </w:rPr>
        <w:t>working paper no. 24880, Revised in 2019. Cambridge, Mass.: National Bureau of Economic Research.</w:t>
      </w:r>
    </w:p>
    <w:p w14:paraId="26922EF5" w14:textId="77777777" w:rsidR="004504BB" w:rsidRDefault="004504BB" w:rsidP="004504B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A60E" w14:textId="77777777" w:rsidR="00CE3007" w:rsidRDefault="00CE3007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3D143D11" w:rsidR="00CE3007" w:rsidRPr="00350BCF" w:rsidRDefault="00CE3007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 w:rsidRPr="00350BCF">
      <w:rPr>
        <w:rFonts w:ascii="Arial" w:hAnsi="Arial"/>
        <w:color w:val="595959"/>
        <w:sz w:val="18"/>
      </w:rPr>
      <w:t xml:space="preserve">Attachment </w:t>
    </w:r>
    <w:r w:rsidR="00CC37E5" w:rsidRPr="00350BCF">
      <w:rPr>
        <w:rFonts w:ascii="Arial" w:hAnsi="Arial"/>
        <w:color w:val="595959"/>
        <w:sz w:val="18"/>
      </w:rPr>
      <w:t>AC</w:t>
    </w:r>
    <w:r w:rsidR="00350BCF" w:rsidRPr="00350BCF">
      <w:rPr>
        <w:rFonts w:ascii="Arial" w:hAnsi="Arial"/>
        <w:color w:val="595959"/>
        <w:sz w:val="18"/>
      </w:rPr>
      <w:t> : HPOG 2.0 L</w:t>
    </w:r>
    <w:r w:rsidR="00350BCF">
      <w:rPr>
        <w:rFonts w:ascii="Arial" w:hAnsi="Arial"/>
        <w:color w:val="595959"/>
        <w:sz w:val="18"/>
      </w:rPr>
      <w:t>ong-Term Survey Sources</w:t>
    </w:r>
    <w:r w:rsidRPr="00350BCF">
      <w:rPr>
        <w:rFonts w:ascii="Arial" w:hAnsi="Arial"/>
        <w:color w:val="595959"/>
        <w:sz w:val="18"/>
      </w:rPr>
      <w:tab/>
      <w:t>OMB # 0970-0462</w:t>
    </w:r>
  </w:p>
  <w:p w14:paraId="5064140C" w14:textId="77777777" w:rsidR="00CE3007" w:rsidRPr="000F40D8" w:rsidRDefault="00CE3007" w:rsidP="0037450F">
    <w:pPr>
      <w:pBdr>
        <w:bottom w:val="single" w:sz="12" w:space="1" w:color="898D8D"/>
      </w:pBdr>
      <w:tabs>
        <w:tab w:val="right" w:pos="9360"/>
      </w:tabs>
      <w:spacing w:after="0"/>
      <w:rPr>
        <w:lang w:val="fr-FR"/>
      </w:rPr>
    </w:pPr>
    <w:r w:rsidRPr="00350BCF">
      <w:rPr>
        <w:rFonts w:ascii="Arial" w:hAnsi="Arial"/>
        <w:color w:val="595959"/>
        <w:sz w:val="18"/>
      </w:rPr>
      <w:tab/>
    </w:r>
    <w:r w:rsidRPr="000F40D8">
      <w:rPr>
        <w:rFonts w:ascii="Arial" w:hAnsi="Arial"/>
        <w:color w:val="595959"/>
        <w:sz w:val="18"/>
        <w:lang w:val="fr-FR"/>
      </w:rPr>
      <w:t>Expiration Date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9752D"/>
    <w:multiLevelType w:val="hybridMultilevel"/>
    <w:tmpl w:val="3D72B876"/>
    <w:lvl w:ilvl="0" w:tplc="0E507D12">
      <w:start w:val="1"/>
      <w:numFmt w:val="bullet"/>
      <w:pStyle w:val="qre-box1"/>
      <w:lvlText w:val="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D33C4"/>
    <w:multiLevelType w:val="multilevel"/>
    <w:tmpl w:val="B1E2980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A5199B"/>
    <w:multiLevelType w:val="hybridMultilevel"/>
    <w:tmpl w:val="7562C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C29BC"/>
    <w:multiLevelType w:val="hybridMultilevel"/>
    <w:tmpl w:val="A43A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F0988"/>
    <w:multiLevelType w:val="hybridMultilevel"/>
    <w:tmpl w:val="B4A0EE8C"/>
    <w:lvl w:ilvl="0" w:tplc="0A4ECD2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14"/>
  </w:num>
  <w:num w:numId="5">
    <w:abstractNumId w:val="41"/>
  </w:num>
  <w:num w:numId="6">
    <w:abstractNumId w:val="44"/>
  </w:num>
  <w:num w:numId="7">
    <w:abstractNumId w:val="46"/>
  </w:num>
  <w:num w:numId="8">
    <w:abstractNumId w:val="36"/>
  </w:num>
  <w:num w:numId="9">
    <w:abstractNumId w:val="28"/>
  </w:num>
  <w:num w:numId="10">
    <w:abstractNumId w:val="10"/>
  </w:num>
  <w:num w:numId="11">
    <w:abstractNumId w:val="12"/>
  </w:num>
  <w:num w:numId="12">
    <w:abstractNumId w:val="38"/>
  </w:num>
  <w:num w:numId="13">
    <w:abstractNumId w:val="43"/>
  </w:num>
  <w:num w:numId="14">
    <w:abstractNumId w:val="23"/>
  </w:num>
  <w:num w:numId="15">
    <w:abstractNumId w:val="45"/>
  </w:num>
  <w:num w:numId="16">
    <w:abstractNumId w:val="42"/>
  </w:num>
  <w:num w:numId="17">
    <w:abstractNumId w:val="11"/>
  </w:num>
  <w:num w:numId="18">
    <w:abstractNumId w:val="34"/>
  </w:num>
  <w:num w:numId="19">
    <w:abstractNumId w:val="33"/>
  </w:num>
  <w:num w:numId="20">
    <w:abstractNumId w:val="18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  <w:num w:numId="24">
    <w:abstractNumId w:val="25"/>
  </w:num>
  <w:num w:numId="25">
    <w:abstractNumId w:val="31"/>
  </w:num>
  <w:num w:numId="26">
    <w:abstractNumId w:val="27"/>
  </w:num>
  <w:num w:numId="27">
    <w:abstractNumId w:val="22"/>
  </w:num>
  <w:num w:numId="28">
    <w:abstractNumId w:val="21"/>
  </w:num>
  <w:num w:numId="29">
    <w:abstractNumId w:val="40"/>
  </w:num>
  <w:num w:numId="30">
    <w:abstractNumId w:val="13"/>
  </w:num>
  <w:num w:numId="31">
    <w:abstractNumId w:val="3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9"/>
  </w:num>
  <w:num w:numId="43">
    <w:abstractNumId w:val="37"/>
  </w:num>
  <w:num w:numId="44">
    <w:abstractNumId w:val="39"/>
  </w:num>
  <w:num w:numId="45">
    <w:abstractNumId w:val="16"/>
  </w:num>
  <w:num w:numId="46">
    <w:abstractNumId w:val="15"/>
  </w:num>
  <w:num w:numId="47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5"/>
    <w:rsid w:val="00015963"/>
    <w:rsid w:val="000234FB"/>
    <w:rsid w:val="00025AA4"/>
    <w:rsid w:val="00026222"/>
    <w:rsid w:val="000706AC"/>
    <w:rsid w:val="0007096C"/>
    <w:rsid w:val="0008521D"/>
    <w:rsid w:val="000902D7"/>
    <w:rsid w:val="0009393F"/>
    <w:rsid w:val="000B29A7"/>
    <w:rsid w:val="000C2447"/>
    <w:rsid w:val="000F40D8"/>
    <w:rsid w:val="00120A2F"/>
    <w:rsid w:val="00136D5E"/>
    <w:rsid w:val="00165750"/>
    <w:rsid w:val="00176985"/>
    <w:rsid w:val="001B62F1"/>
    <w:rsid w:val="001B6343"/>
    <w:rsid w:val="001E3A26"/>
    <w:rsid w:val="001E45FD"/>
    <w:rsid w:val="00201F34"/>
    <w:rsid w:val="00203C58"/>
    <w:rsid w:val="0020523F"/>
    <w:rsid w:val="00211101"/>
    <w:rsid w:val="0021312A"/>
    <w:rsid w:val="00220914"/>
    <w:rsid w:val="002221A1"/>
    <w:rsid w:val="0022410F"/>
    <w:rsid w:val="00255B59"/>
    <w:rsid w:val="00263535"/>
    <w:rsid w:val="00264C77"/>
    <w:rsid w:val="00266E22"/>
    <w:rsid w:val="002717D1"/>
    <w:rsid w:val="00276C9B"/>
    <w:rsid w:val="00295EF6"/>
    <w:rsid w:val="002A054F"/>
    <w:rsid w:val="002A43EC"/>
    <w:rsid w:val="002A4AF1"/>
    <w:rsid w:val="002C2E8A"/>
    <w:rsid w:val="002C78DA"/>
    <w:rsid w:val="002F2B4C"/>
    <w:rsid w:val="00301D8B"/>
    <w:rsid w:val="00305FF6"/>
    <w:rsid w:val="00312832"/>
    <w:rsid w:val="003216DC"/>
    <w:rsid w:val="00333CDE"/>
    <w:rsid w:val="00335D35"/>
    <w:rsid w:val="00350BCF"/>
    <w:rsid w:val="003616B8"/>
    <w:rsid w:val="00361E04"/>
    <w:rsid w:val="0037450F"/>
    <w:rsid w:val="0038051B"/>
    <w:rsid w:val="00381328"/>
    <w:rsid w:val="0038712E"/>
    <w:rsid w:val="00394EC3"/>
    <w:rsid w:val="003B3505"/>
    <w:rsid w:val="003B4D79"/>
    <w:rsid w:val="003B5F78"/>
    <w:rsid w:val="003B73E5"/>
    <w:rsid w:val="003B772C"/>
    <w:rsid w:val="003C10DD"/>
    <w:rsid w:val="003C6D25"/>
    <w:rsid w:val="003C743D"/>
    <w:rsid w:val="003D488A"/>
    <w:rsid w:val="00401A61"/>
    <w:rsid w:val="004047E3"/>
    <w:rsid w:val="00411C79"/>
    <w:rsid w:val="00415C15"/>
    <w:rsid w:val="00427CC4"/>
    <w:rsid w:val="004431DB"/>
    <w:rsid w:val="004504BB"/>
    <w:rsid w:val="00451971"/>
    <w:rsid w:val="00455503"/>
    <w:rsid w:val="00465D1B"/>
    <w:rsid w:val="00496959"/>
    <w:rsid w:val="004E01D2"/>
    <w:rsid w:val="005220D2"/>
    <w:rsid w:val="005234B3"/>
    <w:rsid w:val="00526FA4"/>
    <w:rsid w:val="005358C1"/>
    <w:rsid w:val="00563996"/>
    <w:rsid w:val="00563CBD"/>
    <w:rsid w:val="00577C58"/>
    <w:rsid w:val="0058787D"/>
    <w:rsid w:val="00591C13"/>
    <w:rsid w:val="005970A6"/>
    <w:rsid w:val="005E5AC5"/>
    <w:rsid w:val="005F5195"/>
    <w:rsid w:val="00603B6F"/>
    <w:rsid w:val="006062C8"/>
    <w:rsid w:val="00632465"/>
    <w:rsid w:val="0063406F"/>
    <w:rsid w:val="00635920"/>
    <w:rsid w:val="0063609D"/>
    <w:rsid w:val="0064209A"/>
    <w:rsid w:val="00652D0F"/>
    <w:rsid w:val="00657C5C"/>
    <w:rsid w:val="0067013F"/>
    <w:rsid w:val="00687DA5"/>
    <w:rsid w:val="006916F0"/>
    <w:rsid w:val="00692220"/>
    <w:rsid w:val="006A0380"/>
    <w:rsid w:val="006A623B"/>
    <w:rsid w:val="006B7491"/>
    <w:rsid w:val="006D0A96"/>
    <w:rsid w:val="006F7DF7"/>
    <w:rsid w:val="00727A09"/>
    <w:rsid w:val="0073324E"/>
    <w:rsid w:val="00745BB2"/>
    <w:rsid w:val="0076309D"/>
    <w:rsid w:val="0076483D"/>
    <w:rsid w:val="00774A44"/>
    <w:rsid w:val="00775C32"/>
    <w:rsid w:val="00795357"/>
    <w:rsid w:val="007A0F65"/>
    <w:rsid w:val="007B1544"/>
    <w:rsid w:val="007C36CC"/>
    <w:rsid w:val="007E7B20"/>
    <w:rsid w:val="007F3E04"/>
    <w:rsid w:val="0083194D"/>
    <w:rsid w:val="00842D0B"/>
    <w:rsid w:val="00884542"/>
    <w:rsid w:val="008A315E"/>
    <w:rsid w:val="008A39E6"/>
    <w:rsid w:val="008A512F"/>
    <w:rsid w:val="008E0A55"/>
    <w:rsid w:val="008E4422"/>
    <w:rsid w:val="008F0047"/>
    <w:rsid w:val="008F00B2"/>
    <w:rsid w:val="009143E5"/>
    <w:rsid w:val="009203BF"/>
    <w:rsid w:val="00930D77"/>
    <w:rsid w:val="00936514"/>
    <w:rsid w:val="009426CA"/>
    <w:rsid w:val="009441D6"/>
    <w:rsid w:val="0094794E"/>
    <w:rsid w:val="00957D1D"/>
    <w:rsid w:val="00970BAE"/>
    <w:rsid w:val="00970EC2"/>
    <w:rsid w:val="0099180F"/>
    <w:rsid w:val="0099748A"/>
    <w:rsid w:val="009A035A"/>
    <w:rsid w:val="009A29A9"/>
    <w:rsid w:val="009D51CB"/>
    <w:rsid w:val="009E47BB"/>
    <w:rsid w:val="009F2286"/>
    <w:rsid w:val="00A0183A"/>
    <w:rsid w:val="00A04001"/>
    <w:rsid w:val="00A114D8"/>
    <w:rsid w:val="00A12588"/>
    <w:rsid w:val="00A31099"/>
    <w:rsid w:val="00A35141"/>
    <w:rsid w:val="00A364EF"/>
    <w:rsid w:val="00A55B89"/>
    <w:rsid w:val="00A659E7"/>
    <w:rsid w:val="00A840F1"/>
    <w:rsid w:val="00A86634"/>
    <w:rsid w:val="00AA2038"/>
    <w:rsid w:val="00AB3589"/>
    <w:rsid w:val="00AB4AC9"/>
    <w:rsid w:val="00AC24BC"/>
    <w:rsid w:val="00AD1006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924DD"/>
    <w:rsid w:val="00BB28D0"/>
    <w:rsid w:val="00BB45B2"/>
    <w:rsid w:val="00BD227E"/>
    <w:rsid w:val="00C27893"/>
    <w:rsid w:val="00C42665"/>
    <w:rsid w:val="00C57398"/>
    <w:rsid w:val="00C85C9F"/>
    <w:rsid w:val="00C977EA"/>
    <w:rsid w:val="00CA72A5"/>
    <w:rsid w:val="00CB7929"/>
    <w:rsid w:val="00CC37E5"/>
    <w:rsid w:val="00CC71D9"/>
    <w:rsid w:val="00CD12CA"/>
    <w:rsid w:val="00CD47CB"/>
    <w:rsid w:val="00CE3007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67E68"/>
    <w:rsid w:val="00D85924"/>
    <w:rsid w:val="00D959D2"/>
    <w:rsid w:val="00DA4B5E"/>
    <w:rsid w:val="00DC6B02"/>
    <w:rsid w:val="00DD4A6D"/>
    <w:rsid w:val="00DF251F"/>
    <w:rsid w:val="00DF3020"/>
    <w:rsid w:val="00DF6044"/>
    <w:rsid w:val="00E074D4"/>
    <w:rsid w:val="00E12B58"/>
    <w:rsid w:val="00E27F5C"/>
    <w:rsid w:val="00E35149"/>
    <w:rsid w:val="00E35EC2"/>
    <w:rsid w:val="00E375BB"/>
    <w:rsid w:val="00E42364"/>
    <w:rsid w:val="00E74D7F"/>
    <w:rsid w:val="00E81E5C"/>
    <w:rsid w:val="00E90EBF"/>
    <w:rsid w:val="00E95AD2"/>
    <w:rsid w:val="00E979C6"/>
    <w:rsid w:val="00EB37AD"/>
    <w:rsid w:val="00EC04D0"/>
    <w:rsid w:val="00ED79FF"/>
    <w:rsid w:val="00EE03E0"/>
    <w:rsid w:val="00EE3FC1"/>
    <w:rsid w:val="00EE7935"/>
    <w:rsid w:val="00EF1EA3"/>
    <w:rsid w:val="00EF757F"/>
    <w:rsid w:val="00F055EB"/>
    <w:rsid w:val="00F11321"/>
    <w:rsid w:val="00F24887"/>
    <w:rsid w:val="00F47524"/>
    <w:rsid w:val="00F528C6"/>
    <w:rsid w:val="00F57EBB"/>
    <w:rsid w:val="00F650F6"/>
    <w:rsid w:val="00F71C1A"/>
    <w:rsid w:val="00F8359D"/>
    <w:rsid w:val="00FA7B28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D137F2"/>
  <w15:docId w15:val="{C012C556-69E1-4284-9F7C-63ABD62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63609D"/>
    <w:pPr>
      <w:keepNext/>
      <w:keepLines/>
      <w:pageBreakBefore/>
      <w:numPr>
        <w:numId w:val="1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1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3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1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1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263535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F1,*Footnote Text,Footnote Text Char Char Char Char,Footnote Text Char Char,Footnote Text ERA,Footnote Text ERA1,Footnote Text ERA2,Footnote Text ERA11,Footnote Text ERA3,Footnote Text ERA12,Footnote Text ERA21,Footnote Text ERA111,fn"/>
    <w:basedOn w:val="Normal"/>
    <w:link w:val="FootnoteTextChar"/>
    <w:uiPriority w:val="99"/>
    <w:unhideWhenUsed/>
    <w:qFormat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F1 Char,*Footnote Text Char,Footnote Text Char Char Char Char Char,Footnote Text Char Char Char,Footnote Text ERA Char,Footnote Text ERA1 Char,Footnote Text ERA2 Char,Footnote Text ERA11 Char,Footnote Text ERA3 Char,fn Char"/>
    <w:basedOn w:val="DefaultParagraphFont"/>
    <w:link w:val="FootnoteText"/>
    <w:uiPriority w:val="99"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,*Footnote Reference ALT-R"/>
    <w:basedOn w:val="DefaultParagraphFont"/>
    <w:unhideWhenUsed/>
    <w:qFormat/>
    <w:rsid w:val="00305FF6"/>
    <w:rPr>
      <w:vertAlign w:val="superscript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  <w:style w:type="paragraph" w:customStyle="1" w:styleId="qre-box1">
    <w:name w:val="qre-box1"/>
    <w:basedOn w:val="Normal"/>
    <w:qFormat/>
    <w:rsid w:val="00211101"/>
    <w:pPr>
      <w:numPr>
        <w:numId w:val="2"/>
      </w:numPr>
      <w:tabs>
        <w:tab w:val="left" w:pos="720"/>
        <w:tab w:val="left" w:pos="1440"/>
        <w:tab w:val="left" w:pos="2160"/>
        <w:tab w:val="right" w:pos="9360"/>
      </w:tabs>
      <w:spacing w:after="0" w:line="240" w:lineRule="auto"/>
      <w:ind w:left="1080"/>
      <w:contextualSpacing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E3007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ExhibitRowHeader">
    <w:name w:val="Exhibit Row Header"/>
    <w:basedOn w:val="BodyText"/>
    <w:rsid w:val="00CE3007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BulletsLast">
    <w:name w:val="BulletsLast"/>
    <w:basedOn w:val="Bullets"/>
    <w:rsid w:val="00CE3007"/>
    <w:pPr>
      <w:spacing w:after="180"/>
    </w:pPr>
  </w:style>
  <w:style w:type="paragraph" w:customStyle="1" w:styleId="Bullets">
    <w:name w:val="Bullets"/>
    <w:basedOn w:val="BodyText"/>
    <w:link w:val="BulletsChar"/>
    <w:rsid w:val="00CE3007"/>
    <w:pPr>
      <w:numPr>
        <w:numId w:val="6"/>
      </w:numPr>
      <w:spacing w:after="120"/>
    </w:pPr>
  </w:style>
  <w:style w:type="paragraph" w:customStyle="1" w:styleId="RefNumbers">
    <w:name w:val="Ref Numbers"/>
    <w:basedOn w:val="BodyText"/>
    <w:rsid w:val="00CE3007"/>
    <w:pPr>
      <w:numPr>
        <w:numId w:val="5"/>
      </w:numPr>
      <w:spacing w:after="240"/>
    </w:pPr>
  </w:style>
  <w:style w:type="paragraph" w:styleId="TOC3">
    <w:name w:val="toc 3"/>
    <w:basedOn w:val="BodyText"/>
    <w:next w:val="BodyText"/>
    <w:uiPriority w:val="39"/>
    <w:rsid w:val="00CE3007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CE3007"/>
    <w:pPr>
      <w:ind w:left="1728"/>
    </w:pPr>
  </w:style>
  <w:style w:type="paragraph" w:styleId="TOC5">
    <w:name w:val="toc 5"/>
    <w:basedOn w:val="Normal"/>
    <w:next w:val="Normal"/>
    <w:autoRedefine/>
    <w:semiHidden/>
    <w:rsid w:val="00CE3007"/>
    <w:pPr>
      <w:ind w:left="960"/>
    </w:pPr>
  </w:style>
  <w:style w:type="paragraph" w:styleId="TOC6">
    <w:name w:val="toc 6"/>
    <w:basedOn w:val="Normal"/>
    <w:next w:val="Normal"/>
    <w:autoRedefine/>
    <w:semiHidden/>
    <w:rsid w:val="00CE3007"/>
    <w:pPr>
      <w:ind w:left="1200"/>
    </w:pPr>
  </w:style>
  <w:style w:type="paragraph" w:styleId="TOC7">
    <w:name w:val="toc 7"/>
    <w:basedOn w:val="Normal"/>
    <w:next w:val="Normal"/>
    <w:autoRedefine/>
    <w:semiHidden/>
    <w:rsid w:val="00CE3007"/>
    <w:pPr>
      <w:ind w:left="1440"/>
    </w:pPr>
  </w:style>
  <w:style w:type="paragraph" w:styleId="TOC8">
    <w:name w:val="toc 8"/>
    <w:basedOn w:val="Normal"/>
    <w:next w:val="Normal"/>
    <w:autoRedefine/>
    <w:semiHidden/>
    <w:rsid w:val="00CE3007"/>
    <w:pPr>
      <w:ind w:left="1680"/>
    </w:pPr>
  </w:style>
  <w:style w:type="paragraph" w:styleId="TOC9">
    <w:name w:val="toc 9"/>
    <w:basedOn w:val="Normal"/>
    <w:next w:val="Normal"/>
    <w:autoRedefine/>
    <w:semiHidden/>
    <w:rsid w:val="00CE3007"/>
    <w:pPr>
      <w:ind w:left="1920"/>
    </w:pPr>
  </w:style>
  <w:style w:type="paragraph" w:customStyle="1" w:styleId="Exhibit">
    <w:name w:val="Exhibit"/>
    <w:basedOn w:val="Normal"/>
    <w:rsid w:val="00CE3007"/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semiHidden/>
    <w:rsid w:val="00CE3007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CE3007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CE3007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CE3007"/>
    <w:pPr>
      <w:numPr>
        <w:numId w:val="4"/>
      </w:numPr>
      <w:ind w:left="720"/>
    </w:pPr>
  </w:style>
  <w:style w:type="paragraph" w:customStyle="1" w:styleId="BoxText">
    <w:name w:val="Box Text"/>
    <w:basedOn w:val="BodyText"/>
    <w:rsid w:val="00CE3007"/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BodyText"/>
    <w:rsid w:val="00CE3007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CE3007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CE3007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CE30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CE3007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CE3007"/>
    <w:pPr>
      <w:numPr>
        <w:numId w:val="7"/>
      </w:numPr>
      <w:spacing w:after="120"/>
    </w:pPr>
  </w:style>
  <w:style w:type="paragraph" w:customStyle="1" w:styleId="ProposalTitle">
    <w:name w:val="Proposal Title"/>
    <w:basedOn w:val="Normal"/>
    <w:qFormat/>
    <w:rsid w:val="00CE3007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CE3007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CE3007"/>
    <w:rPr>
      <w:sz w:val="18"/>
      <w:szCs w:val="18"/>
    </w:rPr>
  </w:style>
  <w:style w:type="paragraph" w:customStyle="1" w:styleId="TableText">
    <w:name w:val="Table Text"/>
    <w:basedOn w:val="Normal"/>
    <w:qFormat/>
    <w:rsid w:val="00CE3007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CE3007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CE3007"/>
  </w:style>
  <w:style w:type="paragraph" w:customStyle="1" w:styleId="ExhibitColumnHeader">
    <w:name w:val="Exhibit Column Header"/>
    <w:basedOn w:val="ExhibitRowHeader"/>
    <w:qFormat/>
    <w:rsid w:val="00CE3007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CE3007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CE3007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CE3007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CE3007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ExhibitTitle">
    <w:name w:val="ExhibitTitle"/>
    <w:basedOn w:val="Normal"/>
    <w:rsid w:val="00CE3007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CE3007"/>
    <w:pPr>
      <w:tabs>
        <w:tab w:val="num" w:pos="72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CE300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E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CE3007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CE3007"/>
    <w:rPr>
      <w:rFonts w:ascii="Times New Roman" w:eastAsia="Times New Roman" w:hAnsi="Times New Roman" w:cs="Times New Roman"/>
      <w:szCs w:val="20"/>
    </w:rPr>
  </w:style>
  <w:style w:type="paragraph" w:customStyle="1" w:styleId="AbtHeadAOutlined">
    <w:name w:val="AbtHead A Outlined"/>
    <w:basedOn w:val="AbtHeadA"/>
    <w:next w:val="BodyText"/>
    <w:link w:val="AbtHeadAOutlinedChar"/>
    <w:rsid w:val="00CE3007"/>
    <w:pPr>
      <w:numPr>
        <w:numId w:val="8"/>
      </w:numPr>
    </w:pPr>
  </w:style>
  <w:style w:type="paragraph" w:customStyle="1" w:styleId="AbtHeadD">
    <w:name w:val="AbtHead D"/>
    <w:basedOn w:val="BodyText"/>
    <w:next w:val="BodyText"/>
    <w:link w:val="AbtHeadDChar"/>
    <w:rsid w:val="00CE3007"/>
    <w:pPr>
      <w:keepNext/>
      <w:keepLines/>
      <w:spacing w:after="0"/>
      <w:outlineLvl w:val="3"/>
    </w:pPr>
    <w:rPr>
      <w:b/>
      <w:i/>
      <w:color w:val="000080"/>
    </w:rPr>
  </w:style>
  <w:style w:type="paragraph" w:customStyle="1" w:styleId="Table">
    <w:name w:val="Table"/>
    <w:basedOn w:val="Normal"/>
    <w:rsid w:val="00CE3007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CE3007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CE3007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CE3007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CE3007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CE3007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CE3007"/>
    <w:pPr>
      <w:numPr>
        <w:ilvl w:val="1"/>
        <w:numId w:val="8"/>
      </w:numPr>
    </w:pPr>
  </w:style>
  <w:style w:type="paragraph" w:customStyle="1" w:styleId="AbtHeadCOutlined">
    <w:name w:val="AbtHead C Outlined"/>
    <w:basedOn w:val="AbtHeadC"/>
    <w:next w:val="BodyText"/>
    <w:rsid w:val="00CE3007"/>
    <w:pPr>
      <w:numPr>
        <w:ilvl w:val="2"/>
        <w:numId w:val="8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CE3007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VolumeHeader">
    <w:name w:val="Volume Header"/>
    <w:basedOn w:val="Normal"/>
    <w:rsid w:val="00CE3007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CE3007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CE3007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CE3007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CE3007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CE3007"/>
    <w:rPr>
      <w:rFonts w:cs="Times New Roman"/>
      <w:sz w:val="20"/>
      <w:szCs w:val="20"/>
    </w:rPr>
  </w:style>
  <w:style w:type="paragraph" w:customStyle="1" w:styleId="full-govpro">
    <w:name w:val="full-govpro"/>
    <w:rsid w:val="00CE3007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btHeadE">
    <w:name w:val="AbtHead E"/>
    <w:rsid w:val="00CE3007"/>
    <w:rPr>
      <w:rFonts w:ascii="Arial" w:hAnsi="Arial" w:cs="Times New Roman"/>
      <w:b/>
      <w:sz w:val="20"/>
    </w:rPr>
  </w:style>
  <w:style w:type="paragraph" w:customStyle="1" w:styleId="SigBox">
    <w:name w:val="SigBox"/>
    <w:rsid w:val="00CE30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tHeadE-Remove">
    <w:name w:val="AbtHead E - Remove"/>
    <w:rsid w:val="00CE3007"/>
    <w:rPr>
      <w:rFonts w:cs="Times New Roman"/>
    </w:rPr>
  </w:style>
  <w:style w:type="paragraph" w:styleId="BodyTextIndent">
    <w:name w:val="Body Text Indent"/>
    <w:basedOn w:val="Normal"/>
    <w:link w:val="BodyTextIndentChar"/>
    <w:rsid w:val="00CE3007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30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1-FirstLevelQuestion">
    <w:name w:val="Q1-First Level Question"/>
    <w:rsid w:val="00CE300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aseHead1">
    <w:name w:val="BaseHead1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CE3007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E30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CE3007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300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E3007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E3007"/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CE3007"/>
    <w:rPr>
      <w:rFonts w:ascii="Times New Roman" w:eastAsia="Times New Roman" w:hAnsi="Times New Roman" w:cs="Times New Roman"/>
      <w:sz w:val="20"/>
      <w:szCs w:val="20"/>
    </w:rPr>
  </w:style>
  <w:style w:type="paragraph" w:customStyle="1" w:styleId="L1Answer">
    <w:name w:val="L1Answer"/>
    <w:basedOn w:val="Normal"/>
    <w:next w:val="Normal"/>
    <w:rsid w:val="00CE3007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CE3007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CE3007"/>
    <w:pPr>
      <w:numPr>
        <w:numId w:val="9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CE3007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CE3007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TableofFigures">
    <w:name w:val="table of figures"/>
    <w:basedOn w:val="Normal"/>
    <w:next w:val="Normal"/>
    <w:rsid w:val="00CE3007"/>
    <w:pPr>
      <w:spacing w:after="0"/>
    </w:pPr>
  </w:style>
  <w:style w:type="paragraph" w:styleId="Title">
    <w:name w:val="Title"/>
    <w:basedOn w:val="Normal"/>
    <w:link w:val="TitleChar"/>
    <w:qFormat/>
    <w:rsid w:val="00CE3007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CE3007"/>
    <w:rPr>
      <w:rFonts w:ascii="Arial" w:eastAsia="Times New Roman" w:hAnsi="Arial" w:cs="Times New Roman"/>
      <w:b/>
      <w:szCs w:val="20"/>
    </w:rPr>
  </w:style>
  <w:style w:type="paragraph" w:styleId="PlainText">
    <w:name w:val="Plain Text"/>
    <w:basedOn w:val="Normal"/>
    <w:link w:val="PlainTextChar"/>
    <w:rsid w:val="00CE3007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3007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rsid w:val="00CE3007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CE300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1CharChar">
    <w:name w:val="F1 Char Char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CE3007"/>
    <w:rPr>
      <w:rFonts w:ascii="Times New Roman" w:eastAsia="Times New Roman" w:hAnsi="Times New Roman" w:cs="Times New Roman"/>
      <w:b/>
      <w:i/>
      <w:color w:val="000080"/>
      <w:szCs w:val="20"/>
    </w:rPr>
  </w:style>
  <w:style w:type="character" w:customStyle="1" w:styleId="CharChar7">
    <w:name w:val="Char Char7"/>
    <w:semiHidden/>
    <w:locked/>
    <w:rsid w:val="00CE3007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CE3007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CE3007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CE3007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CE3007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CE3007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CE3007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DefaultParagraphFont"/>
    <w:rsid w:val="008E4422"/>
    <w:rPr>
      <w:rFonts w:ascii="Segoe UI" w:hAnsi="Segoe UI" w:cs="Segoe UI" w:hint="default"/>
      <w:sz w:val="18"/>
      <w:szCs w:val="18"/>
    </w:rPr>
  </w:style>
  <w:style w:type="character" w:customStyle="1" w:styleId="NoSpacingChar">
    <w:name w:val="No Spacing Char"/>
    <w:link w:val="NoSpacing"/>
    <w:uiPriority w:val="1"/>
    <w:rsid w:val="00CE3007"/>
  </w:style>
  <w:style w:type="table" w:styleId="MediumShading2-Accent5">
    <w:name w:val="Medium Shading 2 Accent 5"/>
    <w:basedOn w:val="TableNormal"/>
    <w:uiPriority w:val="64"/>
    <w:rsid w:val="00CE3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CE3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atiny">
    <w:name w:val="aa tiny"/>
    <w:basedOn w:val="Header"/>
    <w:qFormat/>
    <w:rsid w:val="00CE3007"/>
    <w:pPr>
      <w:jc w:val="left"/>
    </w:pPr>
    <w:rPr>
      <w:sz w:val="4"/>
      <w:szCs w:val="4"/>
    </w:rPr>
  </w:style>
  <w:style w:type="table" w:customStyle="1" w:styleId="TableGrid2">
    <w:name w:val="Table Grid2"/>
    <w:basedOn w:val="TableNormal"/>
    <w:next w:val="TableGrid"/>
    <w:uiPriority w:val="59"/>
    <w:rsid w:val="00CE30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007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character" w:customStyle="1" w:styleId="st1">
    <w:name w:val="st1"/>
    <w:basedOn w:val="DefaultParagraphFont"/>
    <w:rsid w:val="00CE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355F-5E93-4D5A-AEAA-727AC8792014}">
  <ds:schemaRefs>
    <ds:schemaRef ds:uri="4c897256-52db-410f-98c9-5c6e0cd8342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22486461-a97a-4416-9cc8-c3700194a13f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25A686-D153-4C78-8260-22EE0357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4922</Words>
  <Characters>28061</Characters>
  <Application>Microsoft Office Word</Application>
  <DocSecurity>4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Lisa Zingman</cp:lastModifiedBy>
  <cp:revision>2</cp:revision>
  <cp:lastPrinted>2018-02-02T14:27:00Z</cp:lastPrinted>
  <dcterms:created xsi:type="dcterms:W3CDTF">2022-07-05T14:38:00Z</dcterms:created>
  <dcterms:modified xsi:type="dcterms:W3CDTF">2022-07-05T14:38:00Z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