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522D3"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6522D3">
        <w:rPr>
          <w:b/>
          <w:bCs/>
        </w:rPr>
        <w:t>To:</w:t>
      </w:r>
      <w:r w:rsidRPr="006522D3">
        <w:tab/>
      </w:r>
      <w:r w:rsidRPr="006522D3" w:rsidR="004A777C">
        <w:t>Jordan Cohen</w:t>
      </w:r>
    </w:p>
    <w:p w:rsidRPr="006522D3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6522D3">
        <w:rPr>
          <w:b/>
          <w:bCs/>
        </w:rPr>
        <w:tab/>
      </w:r>
      <w:r w:rsidRPr="006522D3">
        <w:t>Office of Information and Regulatory Affairs (OIRA)</w:t>
      </w:r>
    </w:p>
    <w:p w:rsidRPr="006522D3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6522D3">
        <w:tab/>
        <w:t>Office of Management and Budget (OMB)</w:t>
      </w:r>
    </w:p>
    <w:p w:rsidRPr="006522D3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6522D3" w:rsidR="00B62D0F" w:rsidP="0005680D" w:rsidRDefault="0005680D" w14:paraId="3E766A83" w14:textId="5341DF09">
      <w:pPr>
        <w:tabs>
          <w:tab w:val="left" w:pos="1080"/>
        </w:tabs>
        <w:ind w:left="1080" w:hanging="1080"/>
      </w:pPr>
      <w:r w:rsidRPr="006522D3">
        <w:rPr>
          <w:b/>
          <w:bCs/>
        </w:rPr>
        <w:t>From:</w:t>
      </w:r>
      <w:r w:rsidRPr="006522D3">
        <w:tab/>
      </w:r>
      <w:r w:rsidR="002E7085">
        <w:t>Carl Rubenstein</w:t>
      </w:r>
    </w:p>
    <w:p w:rsidRPr="006522D3" w:rsidR="0005680D" w:rsidP="0005680D" w:rsidRDefault="0005680D" w14:paraId="48DB0716" w14:textId="2F03C3AC">
      <w:pPr>
        <w:tabs>
          <w:tab w:val="left" w:pos="1080"/>
        </w:tabs>
        <w:ind w:left="1080" w:hanging="1080"/>
      </w:pPr>
      <w:r w:rsidRPr="006522D3">
        <w:rPr>
          <w:b/>
          <w:bCs/>
        </w:rPr>
        <w:tab/>
      </w:r>
      <w:r w:rsidRPr="006522D3" w:rsidR="00236AB2">
        <w:t>Office of Refugee Resettlement (ORR)</w:t>
      </w:r>
    </w:p>
    <w:p w:rsidRPr="006522D3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6522D3">
        <w:tab/>
        <w:t>Administration for Children and Families (ACF)</w:t>
      </w:r>
    </w:p>
    <w:p w:rsidRPr="006522D3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6522D3" w:rsidR="0005680D" w:rsidP="0005680D" w:rsidRDefault="0005680D" w14:paraId="0BBD6359" w14:textId="5456B632">
      <w:pPr>
        <w:tabs>
          <w:tab w:val="left" w:pos="1080"/>
        </w:tabs>
      </w:pPr>
      <w:r w:rsidRPr="006522D3">
        <w:rPr>
          <w:b/>
          <w:bCs/>
        </w:rPr>
        <w:t>Date:</w:t>
      </w:r>
      <w:r w:rsidRPr="006522D3">
        <w:tab/>
      </w:r>
      <w:r w:rsidRPr="006522D3" w:rsidR="00236AB2">
        <w:t xml:space="preserve">October </w:t>
      </w:r>
      <w:r w:rsidRPr="006522D3" w:rsidR="009A62FE">
        <w:t>20</w:t>
      </w:r>
      <w:r w:rsidRPr="006522D3" w:rsidR="00D36A71">
        <w:t>,</w:t>
      </w:r>
      <w:r w:rsidRPr="006522D3">
        <w:t xml:space="preserve"> 20</w:t>
      </w:r>
      <w:r w:rsidRPr="006522D3" w:rsidR="00236AB2">
        <w:t>21</w:t>
      </w:r>
    </w:p>
    <w:p w:rsidRPr="006522D3" w:rsidR="0005680D" w:rsidP="0005680D" w:rsidRDefault="0005680D" w14:paraId="7B991363" w14:textId="77777777">
      <w:pPr>
        <w:tabs>
          <w:tab w:val="left" w:pos="1080"/>
        </w:tabs>
      </w:pPr>
    </w:p>
    <w:p w:rsidRPr="00642F65" w:rsidR="0005680D" w:rsidP="0005680D" w:rsidRDefault="0005680D" w14:paraId="3A89B6CD" w14:textId="7ED0CF98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6522D3">
        <w:rPr>
          <w:b/>
          <w:bCs/>
        </w:rPr>
        <w:t>Subject:</w:t>
      </w:r>
      <w:r w:rsidRPr="006522D3">
        <w:tab/>
      </w:r>
      <w:bookmarkStart w:name="_Hlk85631362" w:id="0"/>
      <w:proofErr w:type="spellStart"/>
      <w:r w:rsidRPr="006522D3">
        <w:t>NonSubstantive</w:t>
      </w:r>
      <w:proofErr w:type="spellEnd"/>
      <w:r w:rsidRPr="006522D3">
        <w:t xml:space="preserve"> Change Request –</w:t>
      </w:r>
      <w:r w:rsidRPr="00642F65" w:rsidR="000E5D51">
        <w:t>Refugee Data Submission for Formula Funds Allocations</w:t>
      </w:r>
      <w:r w:rsidRPr="00642F65" w:rsidR="0037147C">
        <w:t xml:space="preserve"> </w:t>
      </w:r>
      <w:r w:rsidRPr="00642F65" w:rsidR="000E5D51">
        <w:t>(ORR-5) (OMB #0970-0043)</w:t>
      </w:r>
      <w:bookmarkEnd w:id="0"/>
    </w:p>
    <w:p w:rsidRPr="00642F65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6522D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642F65" w:rsidR="0005680D" w:rsidP="003301BF" w:rsidRDefault="0005680D" w14:paraId="6BF529D8" w14:textId="2CA12E15">
      <w:r w:rsidRPr="00642F65">
        <w:t xml:space="preserve">This memo requests approval of </w:t>
      </w:r>
      <w:proofErr w:type="spellStart"/>
      <w:r w:rsidRPr="00642F65">
        <w:t>nonsubstantive</w:t>
      </w:r>
      <w:proofErr w:type="spellEnd"/>
      <w:r w:rsidRPr="00642F65">
        <w:t xml:space="preserve"> changes to the approved </w:t>
      </w:r>
      <w:r w:rsidRPr="00642F65" w:rsidR="000E5D51">
        <w:t>Refugee Data Submission for Formula Funds Allocations</w:t>
      </w:r>
      <w:r w:rsidRPr="00642F65" w:rsidR="0037147C">
        <w:t xml:space="preserve"> </w:t>
      </w:r>
      <w:r w:rsidRPr="00642F65" w:rsidR="000E5D51">
        <w:t>(ORR-5) (OMB #0970-0043)</w:t>
      </w:r>
    </w:p>
    <w:p w:rsidRPr="00642F65" w:rsidR="000E5D51" w:rsidP="000E5D51" w:rsidRDefault="000E5D51" w14:paraId="55669EB0" w14:textId="77777777">
      <w:pPr>
        <w:ind w:left="990" w:hanging="270"/>
      </w:pPr>
    </w:p>
    <w:p w:rsidRPr="00642F65" w:rsidR="0005680D" w:rsidP="0005680D" w:rsidRDefault="0005680D" w14:paraId="37532181" w14:textId="77777777">
      <w:pPr>
        <w:spacing w:after="120"/>
      </w:pPr>
      <w:r w:rsidRPr="00642F65">
        <w:rPr>
          <w:b/>
          <w:i/>
        </w:rPr>
        <w:t>Background</w:t>
      </w:r>
    </w:p>
    <w:p w:rsidRPr="00642F65" w:rsidR="00236AB2" w:rsidP="00236AB2" w:rsidRDefault="00D6293F" w14:paraId="69777FD3" w14:textId="522B7AF0">
      <w:r w:rsidRPr="00642F65">
        <w:t>T</w:t>
      </w:r>
      <w:r w:rsidRPr="00642F65" w:rsidR="00236AB2">
        <w:t xml:space="preserve">he House and Senate passed the continuing resolution (CR) </w:t>
      </w:r>
      <w:r w:rsidRPr="00642F65" w:rsidR="00891048">
        <w:t>in late September 2021</w:t>
      </w:r>
      <w:r w:rsidRPr="00642F65" w:rsidR="000F4186">
        <w:t xml:space="preserve">. </w:t>
      </w:r>
      <w:r w:rsidRPr="00642F65" w:rsidR="00236AB2">
        <w:t xml:space="preserve">For </w:t>
      </w:r>
      <w:r w:rsidRPr="00642F65" w:rsidR="00BF72DE">
        <w:t>the Office of Refugee Resettlement (</w:t>
      </w:r>
      <w:r w:rsidRPr="00642F65" w:rsidR="00236AB2">
        <w:t>ORR</w:t>
      </w:r>
      <w:r w:rsidRPr="00642F65" w:rsidR="00BF72DE">
        <w:t>)</w:t>
      </w:r>
      <w:r w:rsidRPr="00642F65" w:rsidR="00236AB2">
        <w:t xml:space="preserve">, the CR authorizes the eligibility of </w:t>
      </w:r>
      <w:bookmarkStart w:name="_Hlk85631403" w:id="1"/>
      <w:r w:rsidRPr="00642F65" w:rsidR="00236AB2">
        <w:t xml:space="preserve">Afghan </w:t>
      </w:r>
      <w:r w:rsidRPr="00642F65" w:rsidR="009A62FE">
        <w:t>H</w:t>
      </w:r>
      <w:r w:rsidRPr="00642F65" w:rsidR="00487B95">
        <w:t xml:space="preserve">umanitarian </w:t>
      </w:r>
      <w:r w:rsidRPr="00642F65" w:rsidR="009A62FE">
        <w:t>P</w:t>
      </w:r>
      <w:r w:rsidRPr="00642F65" w:rsidR="00236AB2">
        <w:t>arolee</w:t>
      </w:r>
      <w:r w:rsidRPr="00642F65" w:rsidR="009A62FE">
        <w:t xml:space="preserve"> (AHP)</w:t>
      </w:r>
      <w:bookmarkEnd w:id="1"/>
      <w:r w:rsidRPr="00642F65" w:rsidR="009A62FE">
        <w:t xml:space="preserve"> </w:t>
      </w:r>
      <w:r w:rsidRPr="00642F65" w:rsidR="00236AB2">
        <w:t>to receive services and benefits</w:t>
      </w:r>
      <w:r w:rsidRPr="00642F65" w:rsidR="00AC518F">
        <w:t xml:space="preserve"> </w:t>
      </w:r>
      <w:r w:rsidRPr="00642F65" w:rsidR="00236AB2">
        <w:t>to the same extent as refugees.</w:t>
      </w:r>
      <w:r w:rsidRPr="00642F65">
        <w:t xml:space="preserve"> </w:t>
      </w:r>
      <w:r w:rsidR="00642F65">
        <w:t>The c</w:t>
      </w:r>
      <w:r w:rsidRPr="00642F65">
        <w:t xml:space="preserve">urrent OMB approved </w:t>
      </w:r>
      <w:r w:rsidRPr="00642F65" w:rsidR="00D341A8">
        <w:t xml:space="preserve">ORR-5 </w:t>
      </w:r>
      <w:r w:rsidRPr="00642F65" w:rsidR="00454FB0">
        <w:t xml:space="preserve">form </w:t>
      </w:r>
      <w:r w:rsidRPr="00642F65" w:rsidR="00AC518F">
        <w:t xml:space="preserve">already </w:t>
      </w:r>
      <w:r w:rsidRPr="00642F65" w:rsidR="00D341A8">
        <w:t>collect</w:t>
      </w:r>
      <w:r w:rsidR="00642F65">
        <w:t xml:space="preserve">s </w:t>
      </w:r>
      <w:r w:rsidRPr="00642F65" w:rsidR="00D341A8">
        <w:t>eligible immigration status or category of individual</w:t>
      </w:r>
      <w:r w:rsidRPr="00642F65" w:rsidR="00A60331">
        <w:t>. There is no existing option</w:t>
      </w:r>
      <w:r w:rsidRPr="00642F65" w:rsidR="00891048">
        <w:t xml:space="preserve"> available </w:t>
      </w:r>
      <w:r w:rsidRPr="00642F65" w:rsidR="00A60331">
        <w:t>to accurately capture the</w:t>
      </w:r>
      <w:r w:rsidRPr="00642F65" w:rsidR="00AC518F">
        <w:t xml:space="preserve"> newly authorized </w:t>
      </w:r>
      <w:r w:rsidRPr="00642F65" w:rsidR="00A60331">
        <w:t>A</w:t>
      </w:r>
      <w:r w:rsidRPr="00642F65" w:rsidR="00454FB0">
        <w:t>HP population</w:t>
      </w:r>
      <w:r w:rsidRPr="00642F65" w:rsidR="00A60331">
        <w:t xml:space="preserve">. </w:t>
      </w:r>
      <w:r w:rsidRPr="00642F65" w:rsidR="00891048">
        <w:t xml:space="preserve">ORR is requesting to add the </w:t>
      </w:r>
      <w:r w:rsidRPr="00642F65" w:rsidR="000D4A81">
        <w:t xml:space="preserve">AHP </w:t>
      </w:r>
      <w:r w:rsidRPr="00642F65" w:rsidR="00891048">
        <w:t xml:space="preserve">option to the existing OMB approved form. </w:t>
      </w:r>
    </w:p>
    <w:p w:rsidRPr="00642F65" w:rsidR="00236AB2" w:rsidP="0005680D" w:rsidRDefault="00236AB2" w14:paraId="6C459991" w14:textId="77777777"/>
    <w:p w:rsidRPr="00642F65" w:rsidR="0005680D" w:rsidP="002852B7" w:rsidRDefault="0005680D" w14:paraId="5CC77B63" w14:textId="77777777">
      <w:pPr>
        <w:spacing w:after="120"/>
        <w:rPr>
          <w:b/>
          <w:i/>
        </w:rPr>
      </w:pPr>
      <w:r w:rsidRPr="00642F65">
        <w:rPr>
          <w:b/>
          <w:i/>
        </w:rPr>
        <w:t>Overview of Requested Changes</w:t>
      </w:r>
    </w:p>
    <w:p w:rsidRPr="00642F65" w:rsidR="00184B7B" w:rsidP="003301BF" w:rsidRDefault="00151A5F" w14:paraId="56D37EE6" w14:textId="3CFA89C5">
      <w:pPr>
        <w:rPr>
          <w:b/>
          <w:bCs/>
        </w:rPr>
      </w:pPr>
      <w:r w:rsidRPr="00642F65">
        <w:t xml:space="preserve">The ORR-5 data submission provides ORR data that helps establish resource allocation for the Refugee Support Services (RSS) grant including set-asides; overall service information for Refugee Cash Assistance, Refugee Medical Assistance, Refugee Medical Screening, and RSS; and outcomes in the RSS program for clients and their family members with a Family Self-Sufficiency Plan. </w:t>
      </w:r>
      <w:r w:rsidRPr="00642F65" w:rsidR="00184B7B">
        <w:t xml:space="preserve">In the “ORR-5 Instruction Attachment” document, </w:t>
      </w:r>
      <w:r w:rsidRPr="00642F65" w:rsidR="00BF2CD6">
        <w:t>ORR requests to add “</w:t>
      </w:r>
      <w:r w:rsidRPr="00642F65" w:rsidR="00184B7B">
        <w:t>AHP” and “U</w:t>
      </w:r>
      <w:r w:rsidR="003317E9">
        <w:t>.</w:t>
      </w:r>
      <w:r w:rsidRPr="00642F65" w:rsidR="00184B7B">
        <w:t>S.</w:t>
      </w:r>
      <w:r w:rsidR="00642F65">
        <w:t xml:space="preserve"> </w:t>
      </w:r>
      <w:r w:rsidRPr="00642F65" w:rsidR="00184B7B">
        <w:t xml:space="preserve">born AHP” </w:t>
      </w:r>
      <w:r w:rsidRPr="00642F65" w:rsidR="00BF2CD6">
        <w:t xml:space="preserve">as </w:t>
      </w:r>
      <w:r w:rsidRPr="00642F65" w:rsidR="00184B7B">
        <w:t xml:space="preserve">new </w:t>
      </w:r>
      <w:r w:rsidRPr="00642F65" w:rsidR="00BF2CD6">
        <w:t>option</w:t>
      </w:r>
      <w:r w:rsidRPr="00642F65" w:rsidR="00184B7B">
        <w:t>s</w:t>
      </w:r>
      <w:r w:rsidRPr="00642F65" w:rsidR="00BF2CD6">
        <w:t xml:space="preserve"> under the existing section: “</w:t>
      </w:r>
      <w:r w:rsidRPr="00642F65" w:rsidR="00184B7B">
        <w:t>8. Status or Category</w:t>
      </w:r>
      <w:r w:rsidRPr="00642F65" w:rsidR="00BF2CD6">
        <w:t xml:space="preserve">”. </w:t>
      </w:r>
      <w:r w:rsidRPr="00642F65" w:rsidR="00184B7B">
        <w:t xml:space="preserve"> The ORR-5 Instructions ha</w:t>
      </w:r>
      <w:r w:rsidR="003317E9">
        <w:t>ve</w:t>
      </w:r>
      <w:r w:rsidRPr="00642F65" w:rsidR="00184B7B">
        <w:t xml:space="preserve"> been updated to reflect the inclusion </w:t>
      </w:r>
      <w:r w:rsidRPr="00642F65" w:rsidR="00194426">
        <w:t xml:space="preserve">of the </w:t>
      </w:r>
      <w:r w:rsidRPr="00642F65">
        <w:t xml:space="preserve">AHP population </w:t>
      </w:r>
      <w:r w:rsidRPr="00642F65" w:rsidR="00194426">
        <w:t xml:space="preserve">and </w:t>
      </w:r>
      <w:r w:rsidRPr="00642F65">
        <w:t>their</w:t>
      </w:r>
      <w:r w:rsidRPr="00642F65" w:rsidR="00194426">
        <w:t xml:space="preserve"> Eligibility Date</w:t>
      </w:r>
      <w:r w:rsidRPr="00642F65" w:rsidR="00184B7B">
        <w:t xml:space="preserve">, to improve clarity of instructions. </w:t>
      </w:r>
      <w:r w:rsidRPr="00642F65" w:rsidR="00194426">
        <w:t xml:space="preserve">ORR </w:t>
      </w:r>
      <w:r w:rsidR="003317E9">
        <w:t xml:space="preserve">also </w:t>
      </w:r>
      <w:r w:rsidRPr="00642F65" w:rsidR="00194426">
        <w:t>requests to add a new reference of Policy Letter 22-01 on “Afghan Humanitarian Parolees and Unaccompanied Afghan Minors Eligible for ORR Benefits and Services.”</w:t>
      </w:r>
    </w:p>
    <w:p w:rsidRPr="00642F65" w:rsidR="00AF5098" w:rsidP="00A45D52" w:rsidRDefault="00AF5098" w14:paraId="74A4BE2F" w14:textId="77777777">
      <w:pPr>
        <w:rPr>
          <w:b/>
          <w:i/>
        </w:rPr>
      </w:pPr>
    </w:p>
    <w:p w:rsidRPr="00642F65" w:rsidR="0005680D" w:rsidP="003301BF" w:rsidRDefault="0005680D" w14:paraId="7DBC6097" w14:textId="0D403E5A">
      <w:pPr>
        <w:spacing w:after="120"/>
        <w:rPr>
          <w:b/>
          <w:i/>
        </w:rPr>
      </w:pPr>
      <w:r w:rsidRPr="00642F65">
        <w:rPr>
          <w:b/>
          <w:i/>
        </w:rPr>
        <w:t xml:space="preserve">Time Sensitivities </w:t>
      </w:r>
    </w:p>
    <w:p w:rsidRPr="00642F65" w:rsidR="00F34505" w:rsidP="00082CCC" w:rsidRDefault="00082CCC" w14:paraId="2FA6298A" w14:textId="21163FC7">
      <w:r w:rsidRPr="00642F65">
        <w:t xml:space="preserve">Afghan </w:t>
      </w:r>
      <w:r w:rsidRPr="00642F65" w:rsidR="00A06046">
        <w:t xml:space="preserve">humanitarian parolees </w:t>
      </w:r>
      <w:r w:rsidRPr="00642F65">
        <w:t>bec</w:t>
      </w:r>
      <w:r w:rsidRPr="00642F65" w:rsidR="00CE137A">
        <w:t>a</w:t>
      </w:r>
      <w:r w:rsidRPr="00642F65">
        <w:t xml:space="preserve">me </w:t>
      </w:r>
      <w:r w:rsidRPr="00642F65" w:rsidR="00F34505">
        <w:t xml:space="preserve">newly </w:t>
      </w:r>
      <w:r w:rsidRPr="00642F65">
        <w:t xml:space="preserve">eligible for the </w:t>
      </w:r>
      <w:r w:rsidRPr="003301BF" w:rsidR="003301BF">
        <w:t>applicable ORR benefits and services</w:t>
      </w:r>
      <w:r w:rsidRPr="00642F65" w:rsidR="00E95967">
        <w:t xml:space="preserve"> </w:t>
      </w:r>
      <w:r w:rsidRPr="00642F65" w:rsidR="00CE137A">
        <w:t>starting October 1, 2021, following the passage of the CR</w:t>
      </w:r>
      <w:r w:rsidRPr="00642F65">
        <w:t>.</w:t>
      </w:r>
      <w:r w:rsidRPr="00642F65" w:rsidR="00CE137A">
        <w:t xml:space="preserve"> </w:t>
      </w:r>
      <w:r w:rsidRPr="00642F65" w:rsidR="00A06046">
        <w:t xml:space="preserve"> </w:t>
      </w:r>
      <w:r w:rsidRPr="00642F65">
        <w:t xml:space="preserve">Without a timely approval on adding </w:t>
      </w:r>
      <w:r w:rsidRPr="00642F65" w:rsidR="00F34505">
        <w:t>th</w:t>
      </w:r>
      <w:r w:rsidRPr="00642F65" w:rsidR="00E95967">
        <w:t xml:space="preserve">is newly authorized </w:t>
      </w:r>
      <w:r w:rsidRPr="00642F65" w:rsidR="00F34505">
        <w:t xml:space="preserve">eligibility type and </w:t>
      </w:r>
      <w:r w:rsidRPr="00642F65">
        <w:t>immigration status</w:t>
      </w:r>
      <w:r w:rsidRPr="00642F65" w:rsidR="00F34505">
        <w:t>/category for</w:t>
      </w:r>
      <w:r w:rsidRPr="00642F65">
        <w:t xml:space="preserve"> </w:t>
      </w:r>
      <w:r w:rsidRPr="00642F65" w:rsidR="00A06046">
        <w:t xml:space="preserve">the hereinbefore </w:t>
      </w:r>
      <w:r w:rsidRPr="00642F65">
        <w:t>forms,</w:t>
      </w:r>
      <w:r w:rsidRPr="00642F65" w:rsidR="00F34505">
        <w:t xml:space="preserve"> ORR </w:t>
      </w:r>
      <w:r w:rsidRPr="00642F65" w:rsidR="00E95967">
        <w:t>is</w:t>
      </w:r>
      <w:r w:rsidRPr="00642F65" w:rsidR="00F34505">
        <w:t xml:space="preserve"> unable to ensure accurate data collection and reporting on services provided to the </w:t>
      </w:r>
      <w:r w:rsidRPr="00642F65" w:rsidR="00A06046">
        <w:t>Afghan humanitarian parolees</w:t>
      </w:r>
      <w:r w:rsidRPr="00642F65" w:rsidR="00F34505">
        <w:t xml:space="preserve">.  </w:t>
      </w:r>
    </w:p>
    <w:p w:rsidRPr="00642F65" w:rsidR="00F34505" w:rsidP="00082CCC" w:rsidRDefault="00F34505" w14:paraId="1C33E8FF" w14:textId="77777777"/>
    <w:p w:rsidRPr="00642F65" w:rsidR="00082CCC" w:rsidP="0005680D" w:rsidRDefault="00082CCC" w14:paraId="6A649327" w14:textId="77777777">
      <w:pPr>
        <w:rPr>
          <w:b/>
          <w:i/>
        </w:rPr>
      </w:pPr>
    </w:p>
    <w:sectPr w:rsidRPr="00642F65" w:rsidR="0008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FBCA0" w14:textId="77777777" w:rsidR="00F33312" w:rsidRDefault="00F33312" w:rsidP="00F110A6">
      <w:r>
        <w:separator/>
      </w:r>
    </w:p>
  </w:endnote>
  <w:endnote w:type="continuationSeparator" w:id="0">
    <w:p w14:paraId="26A33763" w14:textId="77777777" w:rsidR="00F33312" w:rsidRDefault="00F33312" w:rsidP="00F1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2309A" w14:textId="77777777" w:rsidR="00F33312" w:rsidRDefault="00F33312" w:rsidP="00F110A6">
      <w:r>
        <w:separator/>
      </w:r>
    </w:p>
  </w:footnote>
  <w:footnote w:type="continuationSeparator" w:id="0">
    <w:p w14:paraId="30731C6A" w14:textId="77777777" w:rsidR="00F33312" w:rsidRDefault="00F33312" w:rsidP="00F1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6E8"/>
    <w:multiLevelType w:val="hybridMultilevel"/>
    <w:tmpl w:val="99DAC72A"/>
    <w:lvl w:ilvl="0" w:tplc="53B6E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63EB"/>
    <w:rsid w:val="0005680D"/>
    <w:rsid w:val="00082CCC"/>
    <w:rsid w:val="00083A11"/>
    <w:rsid w:val="000B7B17"/>
    <w:rsid w:val="000D4A81"/>
    <w:rsid w:val="000E5D51"/>
    <w:rsid w:val="000F4186"/>
    <w:rsid w:val="00116024"/>
    <w:rsid w:val="001344AC"/>
    <w:rsid w:val="00151A5F"/>
    <w:rsid w:val="00157B68"/>
    <w:rsid w:val="00184B7B"/>
    <w:rsid w:val="00194426"/>
    <w:rsid w:val="001A2650"/>
    <w:rsid w:val="001A5B01"/>
    <w:rsid w:val="00201D4A"/>
    <w:rsid w:val="00236AB2"/>
    <w:rsid w:val="00244F7E"/>
    <w:rsid w:val="002852B7"/>
    <w:rsid w:val="002E7085"/>
    <w:rsid w:val="0032418A"/>
    <w:rsid w:val="003301BF"/>
    <w:rsid w:val="003317E9"/>
    <w:rsid w:val="0037147C"/>
    <w:rsid w:val="003A6275"/>
    <w:rsid w:val="00416E1B"/>
    <w:rsid w:val="00454FB0"/>
    <w:rsid w:val="00487B95"/>
    <w:rsid w:val="004A777C"/>
    <w:rsid w:val="00511D14"/>
    <w:rsid w:val="005304C2"/>
    <w:rsid w:val="00557BAE"/>
    <w:rsid w:val="00620F74"/>
    <w:rsid w:val="00642AB0"/>
    <w:rsid w:val="00642F65"/>
    <w:rsid w:val="006522D3"/>
    <w:rsid w:val="006B73CD"/>
    <w:rsid w:val="006D4629"/>
    <w:rsid w:val="00826B9C"/>
    <w:rsid w:val="00891048"/>
    <w:rsid w:val="008E06A2"/>
    <w:rsid w:val="00936E15"/>
    <w:rsid w:val="00983296"/>
    <w:rsid w:val="00995018"/>
    <w:rsid w:val="009A62FE"/>
    <w:rsid w:val="009F5022"/>
    <w:rsid w:val="00A048E6"/>
    <w:rsid w:val="00A06046"/>
    <w:rsid w:val="00A23C5B"/>
    <w:rsid w:val="00A44387"/>
    <w:rsid w:val="00A45D52"/>
    <w:rsid w:val="00A60331"/>
    <w:rsid w:val="00A67E29"/>
    <w:rsid w:val="00AA60C4"/>
    <w:rsid w:val="00AB25C2"/>
    <w:rsid w:val="00AB77A1"/>
    <w:rsid w:val="00AC430F"/>
    <w:rsid w:val="00AC518F"/>
    <w:rsid w:val="00AF4C1D"/>
    <w:rsid w:val="00AF5098"/>
    <w:rsid w:val="00B307C0"/>
    <w:rsid w:val="00B5002A"/>
    <w:rsid w:val="00B62D0F"/>
    <w:rsid w:val="00B941FA"/>
    <w:rsid w:val="00BC7BD5"/>
    <w:rsid w:val="00BF2CD6"/>
    <w:rsid w:val="00BF72DE"/>
    <w:rsid w:val="00C06C12"/>
    <w:rsid w:val="00C6145E"/>
    <w:rsid w:val="00CB4E72"/>
    <w:rsid w:val="00CE137A"/>
    <w:rsid w:val="00D341A8"/>
    <w:rsid w:val="00D36A71"/>
    <w:rsid w:val="00D6293F"/>
    <w:rsid w:val="00D7382A"/>
    <w:rsid w:val="00DC11A7"/>
    <w:rsid w:val="00E10C2D"/>
    <w:rsid w:val="00E24F1B"/>
    <w:rsid w:val="00E525D4"/>
    <w:rsid w:val="00E95967"/>
    <w:rsid w:val="00EB583D"/>
    <w:rsid w:val="00EC3B16"/>
    <w:rsid w:val="00F110A6"/>
    <w:rsid w:val="00F24EAB"/>
    <w:rsid w:val="00F33312"/>
    <w:rsid w:val="00F34505"/>
    <w:rsid w:val="00F41FC3"/>
    <w:rsid w:val="00F5409B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2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B1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0A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E9336E-1380-48F1-BBA3-24CC76CE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2021-10-20T18:08:00Z</dcterms:created>
  <dcterms:modified xsi:type="dcterms:W3CDTF">2021-10-20T18:10:00Z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