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3BE7" w:rsidP="000F0B22" w:rsidRDefault="000F0B22" w14:paraId="4D90C08D" w14:textId="365C2A0B">
      <w:pPr>
        <w:spacing w:after="0"/>
      </w:pPr>
      <w:r>
        <w:t xml:space="preserve">The Office of Child Care (OCC) received four anonymous public comments requesting an extension to the submission deadline of the FFY 2021 ACF-218 Quality Progress Report (QPR). </w:t>
      </w:r>
      <w:r w:rsidR="00B83BE7">
        <w:t>While we</w:t>
      </w:r>
      <w:r>
        <w:t xml:space="preserve"> </w:t>
      </w:r>
      <w:r w:rsidR="00B83BE7">
        <w:t xml:space="preserve">acknowledge that the reporting deadline is fast approaching, we have worked to provide information to grantees to alleviate concerns with receiving a final version late in the calendar year. </w:t>
      </w:r>
      <w:proofErr w:type="gramStart"/>
      <w:r w:rsidR="00B83BE7">
        <w:t>Overall</w:t>
      </w:r>
      <w:proofErr w:type="gramEnd"/>
      <w:r w:rsidR="00B83BE7">
        <w:t xml:space="preserve"> we have</w:t>
      </w:r>
      <w:r>
        <w:t xml:space="preserve"> determined that an extension is not </w:t>
      </w:r>
      <w:r w:rsidR="00B83BE7">
        <w:t>appropriate for the following reasons</w:t>
      </w:r>
      <w:r>
        <w:t xml:space="preserve">. </w:t>
      </w:r>
    </w:p>
    <w:p w:rsidR="00B83BE7" w:rsidP="00B83BE7" w:rsidRDefault="000F0B22" w14:paraId="2CDFFC87" w14:textId="77777777">
      <w:pPr>
        <w:pStyle w:val="ListParagraph"/>
        <w:numPr>
          <w:ilvl w:val="0"/>
          <w:numId w:val="1"/>
        </w:numPr>
        <w:spacing w:after="0"/>
      </w:pPr>
      <w:r>
        <w:t>First, December 31 of each year is the known regulator</w:t>
      </w:r>
      <w:r w:rsidR="00466FAF">
        <w:t>y</w:t>
      </w:r>
      <w:r>
        <w:t xml:space="preserve"> deadline. </w:t>
      </w:r>
    </w:p>
    <w:p w:rsidR="00B83BE7" w:rsidP="00B83BE7" w:rsidRDefault="000F0B22" w14:paraId="176ABA0A" w14:textId="08C5C43D">
      <w:pPr>
        <w:pStyle w:val="ListParagraph"/>
        <w:numPr>
          <w:ilvl w:val="0"/>
          <w:numId w:val="1"/>
        </w:numPr>
        <w:spacing w:after="0"/>
      </w:pPr>
      <w:r>
        <w:t xml:space="preserve">Second, </w:t>
      </w:r>
      <w:r w:rsidR="00B83BE7">
        <w:t xml:space="preserve">we provided </w:t>
      </w:r>
      <w:r>
        <w:t xml:space="preserve">grantees </w:t>
      </w:r>
      <w:r w:rsidR="00B83BE7">
        <w:t>with</w:t>
      </w:r>
      <w:r>
        <w:t xml:space="preserve"> a draft form of the QPR on September 15, 2021 and were told that it was a “near final” version with only minor changes expected based on the final comment period (as agreed to by OMB) – no changes to the content of the form have been made since then. </w:t>
      </w:r>
    </w:p>
    <w:p w:rsidR="00B83BE7" w:rsidP="00B83BE7" w:rsidRDefault="000F0B22" w14:paraId="2ED625DA" w14:textId="2605FC47">
      <w:pPr>
        <w:pStyle w:val="ListParagraph"/>
        <w:numPr>
          <w:ilvl w:val="0"/>
          <w:numId w:val="1"/>
        </w:numPr>
        <w:spacing w:after="0"/>
      </w:pPr>
      <w:r>
        <w:t xml:space="preserve">Finally, ARP information collected in the FFY 2021 QPR </w:t>
      </w:r>
      <w:r w:rsidR="00B83BE7">
        <w:t>is due</w:t>
      </w:r>
      <w:r>
        <w:t xml:space="preserve"> to the Administration in early 2022 – any delay in the deadline would delay this reporting as well.</w:t>
      </w:r>
      <w:r w:rsidR="00A40627">
        <w:t xml:space="preserve"> </w:t>
      </w:r>
    </w:p>
    <w:p w:rsidR="00B83BE7" w:rsidP="00B83BE7" w:rsidRDefault="00B83BE7" w14:paraId="2B51661E" w14:textId="4CC7BC3E">
      <w:pPr>
        <w:spacing w:after="0"/>
      </w:pPr>
    </w:p>
    <w:p w:rsidR="00B83BE7" w:rsidP="00AB3664" w:rsidRDefault="00B83BE7" w14:paraId="258D6DD1" w14:textId="33AA7E45">
      <w:pPr>
        <w:spacing w:after="0"/>
      </w:pPr>
      <w:r>
        <w:t xml:space="preserve">After re-reviewing the QPR, we felt the specification of dates in </w:t>
      </w:r>
      <w:proofErr w:type="gramStart"/>
      <w:r>
        <w:t>a number of</w:t>
      </w:r>
      <w:proofErr w:type="gramEnd"/>
      <w:r>
        <w:t xml:space="preserve"> items within section 13 may have caused confusion related to these requests for an extension. As such, we have updated section 13 to remove the specification of dates “from October 1, 2020 to September 30, 2021.”</w:t>
      </w:r>
    </w:p>
    <w:sectPr w:rsidR="00B83B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DC0A" w14:textId="77777777" w:rsidR="00F837F0" w:rsidRDefault="00F837F0" w:rsidP="00A40627">
      <w:pPr>
        <w:spacing w:after="0" w:line="240" w:lineRule="auto"/>
      </w:pPr>
      <w:r>
        <w:separator/>
      </w:r>
    </w:p>
  </w:endnote>
  <w:endnote w:type="continuationSeparator" w:id="0">
    <w:p w14:paraId="3ED92EFE" w14:textId="77777777" w:rsidR="00F837F0" w:rsidRDefault="00F837F0" w:rsidP="00A4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90DCF" w14:textId="77777777" w:rsidR="00F837F0" w:rsidRDefault="00F837F0" w:rsidP="00A40627">
      <w:pPr>
        <w:spacing w:after="0" w:line="240" w:lineRule="auto"/>
      </w:pPr>
      <w:r>
        <w:separator/>
      </w:r>
    </w:p>
  </w:footnote>
  <w:footnote w:type="continuationSeparator" w:id="0">
    <w:p w14:paraId="3C660CDF" w14:textId="77777777" w:rsidR="00F837F0" w:rsidRDefault="00F837F0" w:rsidP="00A40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70871"/>
    <w:multiLevelType w:val="hybridMultilevel"/>
    <w:tmpl w:val="0DE0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27"/>
    <w:rsid w:val="000F0B22"/>
    <w:rsid w:val="002D088B"/>
    <w:rsid w:val="003A2176"/>
    <w:rsid w:val="00400ADA"/>
    <w:rsid w:val="00466FAF"/>
    <w:rsid w:val="0079211C"/>
    <w:rsid w:val="00A40627"/>
    <w:rsid w:val="00AB3664"/>
    <w:rsid w:val="00B83BE7"/>
    <w:rsid w:val="00F8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4D27"/>
  <w15:chartTrackingRefBased/>
  <w15:docId w15:val="{29D2BC98-5E18-4200-8B84-25831DEA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627"/>
  </w:style>
  <w:style w:type="paragraph" w:styleId="Footer">
    <w:name w:val="footer"/>
    <w:basedOn w:val="Normal"/>
    <w:link w:val="FooterChar"/>
    <w:uiPriority w:val="99"/>
    <w:unhideWhenUsed/>
    <w:rsid w:val="00A40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627"/>
  </w:style>
  <w:style w:type="paragraph" w:styleId="ListParagraph">
    <w:name w:val="List Paragraph"/>
    <w:basedOn w:val="Normal"/>
    <w:uiPriority w:val="34"/>
    <w:qFormat/>
    <w:rsid w:val="00B83BE7"/>
    <w:pPr>
      <w:ind w:left="720"/>
      <w:contextualSpacing/>
    </w:pPr>
  </w:style>
  <w:style w:type="paragraph" w:styleId="BalloonText">
    <w:name w:val="Balloon Text"/>
    <w:basedOn w:val="Normal"/>
    <w:link w:val="BalloonTextChar"/>
    <w:uiPriority w:val="99"/>
    <w:semiHidden/>
    <w:unhideWhenUsed/>
    <w:rsid w:val="00B83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0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Reinstein, Samantha (ACF)</dc:creator>
  <cp:keywords/>
  <dc:description/>
  <cp:lastModifiedBy>Francesca Longo, OCC</cp:lastModifiedBy>
  <cp:revision>3</cp:revision>
  <dcterms:created xsi:type="dcterms:W3CDTF">2021-12-06T21:17:00Z</dcterms:created>
  <dcterms:modified xsi:type="dcterms:W3CDTF">2021-12-06T21:17:00Z</dcterms:modified>
</cp:coreProperties>
</file>