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C9" w:rsidP="00A62DC9" w:rsidRDefault="00A62DC9" w14:paraId="140702CC" w14:textId="7FDB21E6">
      <w:pPr>
        <w:jc w:val="center"/>
        <w:rPr>
          <w:rFonts w:ascii="Arial" w:hAnsi="Arial" w:eastAsia="Calibri" w:cs="Arial"/>
          <w:b/>
          <w:bCs/>
          <w:caps/>
          <w:color w:val="046B5C"/>
          <w:sz w:val="28"/>
          <w:szCs w:val="28"/>
          <w:shd w:val="clear" w:color="auto" w:fill="FFFFFF"/>
        </w:rPr>
      </w:pPr>
      <w:bookmarkStart w:name="_Toc64021660" w:id="0"/>
    </w:p>
    <w:p w:rsidR="00A62DC9" w:rsidP="00A62DC9" w:rsidRDefault="00A62DC9" w14:paraId="6C0301C1" w14:textId="77777777">
      <w:pPr>
        <w:jc w:val="center"/>
        <w:rPr>
          <w:rFonts w:ascii="Arial" w:hAnsi="Arial" w:eastAsia="Calibri" w:cs="Arial"/>
          <w:b/>
          <w:bCs/>
          <w:caps/>
          <w:color w:val="046B5C"/>
          <w:sz w:val="28"/>
          <w:szCs w:val="28"/>
          <w:shd w:val="clear" w:color="auto" w:fill="FFFFFF"/>
        </w:rPr>
      </w:pPr>
    </w:p>
    <w:p w:rsidR="00A62DC9" w:rsidP="00A62DC9" w:rsidRDefault="00A62DC9" w14:paraId="4A674B6A" w14:textId="77777777">
      <w:pPr>
        <w:jc w:val="center"/>
        <w:rPr>
          <w:rFonts w:ascii="Arial" w:hAnsi="Arial" w:eastAsia="Calibri" w:cs="Arial"/>
          <w:b/>
          <w:bCs/>
          <w:caps/>
          <w:color w:val="046B5C"/>
          <w:sz w:val="28"/>
          <w:szCs w:val="28"/>
          <w:shd w:val="clear" w:color="auto" w:fill="FFFFFF"/>
        </w:rPr>
      </w:pPr>
    </w:p>
    <w:p w:rsidR="00A62DC9" w:rsidP="00A62DC9" w:rsidRDefault="00A62DC9" w14:paraId="3BF80AF2" w14:textId="77777777">
      <w:pPr>
        <w:jc w:val="center"/>
        <w:rPr>
          <w:rFonts w:ascii="Arial" w:hAnsi="Arial" w:eastAsia="Calibri" w:cs="Arial"/>
          <w:b/>
          <w:bCs/>
          <w:caps/>
          <w:color w:val="046B5C"/>
          <w:sz w:val="28"/>
          <w:szCs w:val="28"/>
          <w:shd w:val="clear" w:color="auto" w:fill="FFFFFF"/>
        </w:rPr>
      </w:pPr>
      <w:r>
        <w:rPr>
          <w:rFonts w:ascii="Arial" w:hAnsi="Arial" w:eastAsia="Calibri" w:cs="Arial"/>
          <w:b/>
          <w:bCs/>
          <w:caps/>
          <w:color w:val="046B5C"/>
          <w:sz w:val="28"/>
          <w:szCs w:val="28"/>
          <w:shd w:val="clear" w:color="auto" w:fill="FFFFFF"/>
        </w:rPr>
        <w:t>INSTRUMENT 3</w:t>
      </w:r>
    </w:p>
    <w:p w:rsidRPr="00D27D51" w:rsidR="00A62DC9" w:rsidP="00A62DC9" w:rsidRDefault="00A62DC9" w14:paraId="77C4F68C" w14:textId="6B0F2430">
      <w:pPr>
        <w:jc w:val="center"/>
        <w:rPr>
          <w:rFonts w:ascii="Arial" w:hAnsi="Arial" w:eastAsia="Calibri" w:cs="Arial"/>
          <w:b/>
          <w:bCs/>
          <w:color w:val="046B5C"/>
          <w:sz w:val="28"/>
          <w:szCs w:val="28"/>
          <w:shd w:val="clear" w:color="auto" w:fill="FFFFFF"/>
        </w:rPr>
        <w:sectPr w:rsidRPr="00D27D51" w:rsidR="00A62DC9" w:rsidSect="005F260F">
          <w:pgSz w:w="12240" w:h="15840" w:code="1"/>
          <w:pgMar w:top="720" w:right="720" w:bottom="720" w:left="720" w:header="720" w:footer="720" w:gutter="0"/>
          <w:cols w:space="720"/>
          <w:docGrid w:linePitch="360"/>
        </w:sectPr>
      </w:pPr>
      <w:r w:rsidRPr="00D27D51">
        <w:rPr>
          <w:rFonts w:ascii="Arial" w:hAnsi="Arial" w:eastAsia="Calibri" w:cs="Arial"/>
          <w:b/>
          <w:bCs/>
          <w:color w:val="046B5C"/>
          <w:sz w:val="28"/>
          <w:szCs w:val="28"/>
          <w:shd w:val="clear" w:color="auto" w:fill="FFFFFF"/>
        </w:rPr>
        <w:br/>
      </w:r>
      <w:r w:rsidR="00C8678D">
        <w:rPr>
          <w:rFonts w:ascii="Arial" w:hAnsi="Arial" w:eastAsia="Calibri" w:cs="Arial"/>
          <w:b/>
          <w:bCs/>
          <w:caps/>
          <w:color w:val="046B5C"/>
          <w:sz w:val="28"/>
          <w:szCs w:val="28"/>
          <w:shd w:val="clear" w:color="auto" w:fill="FFFFFF"/>
        </w:rPr>
        <w:t>YOUTH ENGAGEMENT EXIT TICKE</w:t>
      </w:r>
      <w:r w:rsidR="00076AFB">
        <w:rPr>
          <w:rFonts w:ascii="Arial" w:hAnsi="Arial" w:eastAsia="Calibri" w:cs="Arial"/>
          <w:b/>
          <w:bCs/>
          <w:caps/>
          <w:color w:val="046B5C"/>
          <w:sz w:val="28"/>
          <w:szCs w:val="28"/>
          <w:shd w:val="clear" w:color="auto" w:fill="FFFFFF"/>
        </w:rPr>
        <w:t>T</w:t>
      </w:r>
      <w:bookmarkStart w:name="_GoBack" w:id="1"/>
      <w:bookmarkEnd w:id="1"/>
    </w:p>
    <w:p w:rsidRPr="002C4E92" w:rsidR="00943C54" w:rsidP="00C8678D" w:rsidRDefault="00C8678D" w14:paraId="31FD3672" w14:textId="52BD09C1">
      <w:pPr>
        <w:tabs>
          <w:tab w:val="left" w:pos="6765"/>
        </w:tabs>
        <w:spacing w:before="240" w:after="0" w:line="240" w:lineRule="auto"/>
        <w:outlineLvl w:val="0"/>
        <w:rPr>
          <w:snapToGrid w:val="0"/>
        </w:rPr>
      </w:pPr>
      <w:r>
        <w:rPr>
          <w:snapToGrid w:val="0"/>
        </w:rPr>
        <w:lastRenderedPageBreak/>
        <w:tab/>
      </w:r>
      <w:r w:rsidRPr="002C4E92" w:rsidR="00943C54">
        <w:rPr>
          <w:snapToGrid w:val="0"/>
        </w:rPr>
        <w:t>OMB Control No:</w:t>
      </w:r>
      <w:r w:rsidRPr="002C4E92" w:rsidR="00943C54">
        <w:rPr>
          <w:rFonts w:ascii="ArialMT" w:hAnsi="ArialMT"/>
          <w:sz w:val="20"/>
        </w:rPr>
        <w:t xml:space="preserve"> </w:t>
      </w:r>
      <w:r w:rsidRPr="002C4E92" w:rsidR="00943C54">
        <w:rPr>
          <w:snapToGrid w:val="0"/>
        </w:rPr>
        <w:t>0990-</w:t>
      </w:r>
      <w:r w:rsidR="00943C54">
        <w:rPr>
          <w:snapToGrid w:val="0"/>
        </w:rPr>
        <w:t>new</w:t>
      </w:r>
    </w:p>
    <w:p w:rsidRPr="00943C54" w:rsidR="00943C54" w:rsidP="00851D1D" w:rsidRDefault="00943C54" w14:paraId="612A61F7" w14:textId="32A0B329">
      <w:pPr>
        <w:tabs>
          <w:tab w:val="left" w:pos="432"/>
        </w:tabs>
        <w:spacing w:after="0" w:line="240" w:lineRule="auto"/>
        <w:jc w:val="right"/>
        <w:rPr>
          <w:rFonts w:ascii="Arial" w:hAnsi="Arial" w:cs="Arial"/>
          <w:smallCaps/>
          <w:sz w:val="20"/>
        </w:rPr>
      </w:pPr>
      <w:r w:rsidRPr="002C4E92">
        <w:t xml:space="preserve">Expiration Date: </w:t>
      </w:r>
      <w:r>
        <w:t>XX/XX/XXXX</w:t>
      </w:r>
      <w:r w:rsidRPr="002C4E92">
        <w:t xml:space="preserve"> </w:t>
      </w:r>
    </w:p>
    <w:bookmarkEnd w:id="0"/>
    <w:p w:rsidR="00C8678D" w:rsidP="00C8678D" w:rsidRDefault="00C8678D" w14:paraId="6A67DBE7" w14:textId="77777777">
      <w:pPr>
        <w:keepNext/>
        <w:keepLines/>
        <w:spacing w:before="240" w:after="0" w:line="264" w:lineRule="auto"/>
        <w:ind w:left="432" w:hanging="432"/>
        <w:outlineLvl w:val="2"/>
        <w:rPr>
          <w:rFonts w:ascii="Arial" w:hAnsi="Arial" w:eastAsia="Times New Roman" w:cs="Times New Roman"/>
          <w:b/>
          <w:bCs/>
          <w:color w:val="046B5C"/>
          <w:sz w:val="24"/>
          <w:szCs w:val="32"/>
        </w:rPr>
      </w:pPr>
    </w:p>
    <w:p w:rsidRPr="00851D1D" w:rsidR="00C8678D" w:rsidP="00C8678D" w:rsidRDefault="00C8678D" w14:paraId="6B46B6C8" w14:textId="392C0FD3">
      <w:pPr>
        <w:keepNext/>
        <w:keepLines/>
        <w:spacing w:before="240" w:after="0" w:line="264" w:lineRule="auto"/>
        <w:ind w:left="432" w:hanging="432"/>
        <w:outlineLvl w:val="2"/>
        <w:rPr>
          <w:rFonts w:ascii="Arial" w:hAnsi="Arial" w:eastAsia="Times New Roman" w:cs="Times New Roman"/>
          <w:b/>
          <w:bCs/>
          <w:color w:val="046B5C"/>
          <w:sz w:val="24"/>
          <w:szCs w:val="32"/>
        </w:rPr>
      </w:pPr>
      <w:r>
        <w:rPr>
          <w:rFonts w:ascii="Arial" w:hAnsi="Arial" w:eastAsia="Times New Roman" w:cs="Times New Roman"/>
          <w:b/>
          <w:bCs/>
          <w:color w:val="046B5C"/>
          <w:sz w:val="24"/>
          <w:szCs w:val="32"/>
        </w:rPr>
        <w:t>Youth Engagement Exit Ticket</w:t>
      </w:r>
    </w:p>
    <w:p w:rsidR="00943C54" w:rsidP="006C5E46" w:rsidRDefault="00943C54" w14:paraId="42079F77" w14:textId="5913780A">
      <w:pPr>
        <w:keepNext/>
        <w:keepLines/>
        <w:spacing w:before="240" w:after="0" w:line="264" w:lineRule="auto"/>
        <w:ind w:left="432" w:hanging="432"/>
        <w:outlineLvl w:val="2"/>
        <w:rPr>
          <w:rFonts w:ascii="Arial" w:hAnsi="Arial" w:eastAsia="Times New Roman" w:cs="Times New Roman"/>
          <w:b/>
          <w:bCs/>
          <w:color w:val="046B5C"/>
          <w:sz w:val="24"/>
          <w:szCs w:val="32"/>
        </w:rPr>
      </w:pPr>
    </w:p>
    <w:p w:rsidRPr="006C5E46" w:rsidR="00C8678D" w:rsidP="006C5E46" w:rsidRDefault="00C8678D" w14:paraId="5AF10481" w14:textId="77777777">
      <w:pPr>
        <w:keepNext/>
        <w:keepLines/>
        <w:spacing w:before="240" w:after="0" w:line="264" w:lineRule="auto"/>
        <w:ind w:left="432" w:hanging="432"/>
        <w:outlineLvl w:val="2"/>
        <w:rPr>
          <w:rFonts w:ascii="Arial" w:hAnsi="Arial" w:eastAsia="Times New Roman" w:cs="Times New Roman"/>
          <w:b/>
          <w:bCs/>
          <w:color w:val="046B5C"/>
          <w:sz w:val="24"/>
          <w:szCs w:val="32"/>
        </w:rPr>
      </w:pPr>
    </w:p>
    <w:p w:rsidRPr="006C5E46" w:rsidR="006C5E46" w:rsidP="006C5E46" w:rsidRDefault="006C5E46" w14:paraId="6BF7448E" w14:textId="77777777">
      <w:pPr>
        <w:keepLines/>
        <w:spacing w:line="264" w:lineRule="auto"/>
        <w:rPr>
          <w:rFonts w:ascii="Times New Roman" w:hAnsi="Times New Roman" w:eastAsia="Times New Roman" w:cs="Times New Roman"/>
          <w:b/>
          <w:bCs/>
        </w:rPr>
      </w:pPr>
      <w:r w:rsidRPr="006C5E46">
        <w:rPr>
          <w:rFonts w:ascii="Times New Roman" w:hAnsi="Times New Roman" w:eastAsia="Times New Roman" w:cs="Times New Roman"/>
          <w:b/>
          <w:bCs/>
        </w:rPr>
        <w:t xml:space="preserve">Date: </w:t>
      </w:r>
    </w:p>
    <w:p w:rsidRPr="006C5E46" w:rsidR="006C5E46" w:rsidP="006C5E46" w:rsidRDefault="006C5E46" w14:paraId="080DFE44" w14:textId="68027BD2">
      <w:pPr>
        <w:keepLines/>
        <w:spacing w:line="264" w:lineRule="auto"/>
        <w:rPr>
          <w:rFonts w:ascii="Times New Roman" w:hAnsi="Times New Roman" w:eastAsia="Times New Roman" w:cs="Times New Roman"/>
        </w:rPr>
      </w:pPr>
      <w:r w:rsidRPr="006C5E46">
        <w:rPr>
          <w:rFonts w:ascii="Times New Roman" w:hAnsi="Times New Roman" w:eastAsia="Times New Roman" w:cs="Times New Roman"/>
          <w:b/>
          <w:bCs/>
        </w:rPr>
        <w:t>School or CBO:</w:t>
      </w:r>
      <w:r w:rsidRPr="006C5E46">
        <w:rPr>
          <w:rFonts w:ascii="Times New Roman" w:hAnsi="Times New Roman" w:eastAsia="Times New Roman" w:cs="Times New Roman"/>
        </w:rPr>
        <w:t xml:space="preserve"> [pre-filled] </w:t>
      </w:r>
    </w:p>
    <w:p w:rsidRPr="006C5E46" w:rsidR="006C5E46" w:rsidP="006C5E46" w:rsidRDefault="006C5E46" w14:paraId="1BE021CA" w14:textId="77777777">
      <w:pPr>
        <w:keepLines/>
        <w:spacing w:line="264" w:lineRule="auto"/>
        <w:rPr>
          <w:rFonts w:ascii="Times New Roman" w:hAnsi="Times New Roman" w:eastAsia="Times New Roman" w:cs="Times New Roman"/>
        </w:rPr>
      </w:pPr>
      <w:r w:rsidRPr="006C5E46">
        <w:rPr>
          <w:rFonts w:ascii="Times New Roman" w:hAnsi="Times New Roman" w:eastAsia="Times New Roman" w:cs="Times New Roman"/>
          <w:b/>
          <w:bCs/>
        </w:rPr>
        <w:t>Name of class teacher</w:t>
      </w:r>
      <w:r w:rsidRPr="006C5E46">
        <w:rPr>
          <w:rFonts w:ascii="Times New Roman" w:hAnsi="Times New Roman" w:eastAsia="Times New Roman" w:cs="Times New Roman"/>
          <w:b/>
        </w:rPr>
        <w:t xml:space="preserve">: </w:t>
      </w:r>
      <w:r w:rsidRPr="006C5E46">
        <w:rPr>
          <w:rFonts w:ascii="Times New Roman" w:hAnsi="Times New Roman" w:eastAsia="Times New Roman" w:cs="Times New Roman"/>
        </w:rPr>
        <w:t xml:space="preserve">[pre-filled] </w:t>
      </w:r>
    </w:p>
    <w:p w:rsidRPr="006C5E46" w:rsidR="006C5E46" w:rsidP="006C5E46" w:rsidRDefault="006C5E46" w14:paraId="007D06DF" w14:textId="77777777">
      <w:pPr>
        <w:keepLines/>
        <w:spacing w:line="264" w:lineRule="auto"/>
        <w:rPr>
          <w:rFonts w:ascii="Times New Roman" w:hAnsi="Times New Roman" w:eastAsia="Times New Roman" w:cs="Times New Roman"/>
        </w:rPr>
      </w:pPr>
      <w:r w:rsidRPr="006C5E46">
        <w:rPr>
          <w:rFonts w:ascii="Times New Roman" w:hAnsi="Times New Roman" w:eastAsia="Times New Roman" w:cs="Times New Roman"/>
          <w:b/>
          <w:bCs/>
        </w:rPr>
        <w:t>Name of REA facilitator</w:t>
      </w:r>
      <w:r w:rsidRPr="006C5E46">
        <w:rPr>
          <w:rFonts w:ascii="Times New Roman" w:hAnsi="Times New Roman" w:eastAsia="Times New Roman" w:cs="Times New Roman"/>
          <w:b/>
        </w:rPr>
        <w:t>:</w:t>
      </w:r>
      <w:r w:rsidRPr="006C5E46">
        <w:rPr>
          <w:rFonts w:ascii="Times New Roman" w:hAnsi="Times New Roman" w:eastAsia="Times New Roman" w:cs="Times New Roman"/>
        </w:rPr>
        <w:t xml:space="preserve"> [pre-filled]</w:t>
      </w:r>
    </w:p>
    <w:p w:rsidR="006C5E46" w:rsidP="006C5E46" w:rsidRDefault="006C5E46" w14:paraId="577D4D3C" w14:textId="5B968BB6">
      <w:pPr>
        <w:keepLines/>
        <w:spacing w:line="264" w:lineRule="auto"/>
        <w:rPr>
          <w:rFonts w:ascii="Times New Roman" w:hAnsi="Times New Roman" w:eastAsia="Times New Roman" w:cs="Times New Roman"/>
        </w:rPr>
      </w:pPr>
      <w:r w:rsidRPr="006C5E46">
        <w:rPr>
          <w:rFonts w:ascii="Times New Roman" w:hAnsi="Times New Roman" w:eastAsia="Times New Roman" w:cs="Times New Roman"/>
          <w:b/>
          <w:bCs/>
        </w:rPr>
        <w:t>Class session #</w:t>
      </w:r>
      <w:r w:rsidRPr="006C5E46">
        <w:rPr>
          <w:rFonts w:ascii="Times New Roman" w:hAnsi="Times New Roman" w:eastAsia="Times New Roman" w:cs="Times New Roman"/>
          <w:b/>
        </w:rPr>
        <w:t>:</w:t>
      </w:r>
      <w:r w:rsidRPr="006C5E46">
        <w:rPr>
          <w:rFonts w:ascii="Times New Roman" w:hAnsi="Times New Roman" w:eastAsia="Times New Roman" w:cs="Times New Roman"/>
        </w:rPr>
        <w:t xml:space="preserve"> [pre-filled]</w:t>
      </w:r>
    </w:p>
    <w:p w:rsidRPr="006C5E46" w:rsidR="0016042F" w:rsidP="006C5E46" w:rsidRDefault="00BF5B11" w14:paraId="397AA600" w14:textId="617F467B">
      <w:pPr>
        <w:keepLines/>
        <w:spacing w:line="264" w:lineRule="auto"/>
        <w:rPr>
          <w:rFonts w:ascii="Times New Roman" w:hAnsi="Times New Roman" w:eastAsia="Times New Roman" w:cs="Times New Roman"/>
        </w:rPr>
      </w:pPr>
      <w:r>
        <w:rPr>
          <w:rFonts w:ascii="Times New Roman" w:hAnsi="Times New Roman" w:eastAsia="Times New Roman" w:cs="Times New Roman"/>
          <w:b/>
          <w:bCs/>
        </w:rPr>
        <w:t xml:space="preserve">Youth </w:t>
      </w:r>
      <w:r w:rsidR="0016042F">
        <w:rPr>
          <w:rFonts w:ascii="Times New Roman" w:hAnsi="Times New Roman" w:eastAsia="Times New Roman" w:cs="Times New Roman"/>
          <w:b/>
          <w:bCs/>
        </w:rPr>
        <w:t>ID</w:t>
      </w:r>
      <w:r w:rsidRPr="006C5E46" w:rsidR="0016042F">
        <w:rPr>
          <w:rFonts w:ascii="Times New Roman" w:hAnsi="Times New Roman" w:eastAsia="Times New Roman" w:cs="Times New Roman"/>
          <w:b/>
          <w:bCs/>
        </w:rPr>
        <w:t xml:space="preserve"> #</w:t>
      </w:r>
      <w:r w:rsidRPr="006C5E46" w:rsidR="0016042F">
        <w:rPr>
          <w:rFonts w:ascii="Times New Roman" w:hAnsi="Times New Roman" w:eastAsia="Times New Roman" w:cs="Times New Roman"/>
          <w:b/>
        </w:rPr>
        <w:t>:</w:t>
      </w:r>
      <w:r w:rsidRPr="006C5E46" w:rsidR="0016042F">
        <w:rPr>
          <w:rFonts w:ascii="Times New Roman" w:hAnsi="Times New Roman" w:eastAsia="Times New Roman" w:cs="Times New Roman"/>
        </w:rPr>
        <w:t xml:space="preserve"> [pre-filled]</w:t>
      </w:r>
    </w:p>
    <w:p w:rsidRPr="006C5E46" w:rsidR="006C5E46" w:rsidP="006C5E46" w:rsidRDefault="006C5E46" w14:paraId="7D08E7C9" w14:textId="77777777">
      <w:pPr>
        <w:keepLines/>
        <w:spacing w:line="264" w:lineRule="auto"/>
        <w:rPr>
          <w:rFonts w:ascii="Times New Roman" w:hAnsi="Times New Roman" w:eastAsia="Times New Roman" w:cs="Times New Roman"/>
        </w:rPr>
      </w:pPr>
      <w:r w:rsidRPr="006C5E46">
        <w:rPr>
          <w:rFonts w:ascii="Times New Roman" w:hAnsi="Times New Roman" w:eastAsia="Times New Roman" w:cs="Times New Roman"/>
          <w:b/>
          <w:bCs/>
        </w:rPr>
        <w:t>Class period:</w:t>
      </w:r>
      <w:r w:rsidRPr="006C5E46">
        <w:rPr>
          <w:rFonts w:ascii="Times New Roman" w:hAnsi="Times New Roman" w:eastAsia="Times New Roman" w:cs="Times New Roman"/>
        </w:rPr>
        <w:t xml:space="preserve"> </w:t>
      </w:r>
    </w:p>
    <w:p w:rsidRPr="006C5E46" w:rsidR="006C5E46" w:rsidP="006C5E46" w:rsidRDefault="006C5E46" w14:paraId="59B11263" w14:textId="6DCA06C9">
      <w:pPr>
        <w:keepLines/>
        <w:spacing w:line="264" w:lineRule="auto"/>
        <w:rPr>
          <w:rFonts w:ascii="Times New Roman" w:hAnsi="Times New Roman" w:eastAsia="Times New Roman" w:cs="Times New Roman"/>
        </w:rPr>
      </w:pPr>
      <w:r w:rsidRPr="006C5E46">
        <w:rPr>
          <w:rFonts w:ascii="Times New Roman" w:hAnsi="Times New Roman" w:eastAsia="Times New Roman" w:cs="Times New Roman"/>
          <w:b/>
          <w:bCs/>
        </w:rPr>
        <w:t>Note</w:t>
      </w:r>
      <w:r w:rsidRPr="006C5E46">
        <w:rPr>
          <w:rFonts w:ascii="Times New Roman" w:hAnsi="Times New Roman" w:eastAsia="Times New Roman" w:cs="Times New Roman"/>
          <w:b/>
        </w:rPr>
        <w:t>:</w:t>
      </w:r>
      <w:r w:rsidRPr="006C5E46">
        <w:rPr>
          <w:rFonts w:ascii="Times New Roman" w:hAnsi="Times New Roman" w:eastAsia="Times New Roman" w:cs="Times New Roman"/>
          <w:i/>
        </w:rPr>
        <w:t xml:space="preserve"> </w:t>
      </w:r>
      <w:r w:rsidR="00675D8F">
        <w:rPr>
          <w:rFonts w:ascii="Times New Roman" w:hAnsi="Times New Roman" w:eastAsia="Times New Roman" w:cs="Times New Roman"/>
        </w:rPr>
        <w:t>Once you remove the cover sheet, your name will not be connected with your response</w:t>
      </w:r>
      <w:r w:rsidRPr="006C5E46">
        <w:rPr>
          <w:rFonts w:ascii="Times New Roman" w:hAnsi="Times New Roman" w:eastAsia="Times New Roman" w:cs="Times New Roman"/>
        </w:rPr>
        <w:t>.</w:t>
      </w:r>
      <w:r w:rsidR="00145B8B">
        <w:rPr>
          <w:rFonts w:ascii="Times New Roman" w:hAnsi="Times New Roman" w:eastAsia="Times New Roman" w:cs="Times New Roman"/>
        </w:rPr>
        <w:t xml:space="preserve"> </w:t>
      </w:r>
      <w:r w:rsidRPr="006C5E46" w:rsidR="00145B8B">
        <w:rPr>
          <w:rFonts w:ascii="Times New Roman" w:hAnsi="Times New Roman" w:eastAsia="Times New Roman" w:cs="Times New Roman"/>
        </w:rPr>
        <w:t>Your teacher or facilitator will not be able to see your answers to these questions</w:t>
      </w:r>
    </w:p>
    <w:p w:rsidRPr="006C5E46" w:rsidR="006C5E46" w:rsidP="006C5E46" w:rsidRDefault="006C5E46" w14:paraId="791B5047" w14:textId="77777777">
      <w:pPr>
        <w:keepNext/>
        <w:keepLines/>
        <w:spacing w:before="240" w:after="80" w:line="264" w:lineRule="auto"/>
        <w:rPr>
          <w:rFonts w:ascii="Times New Roman" w:hAnsi="Times New Roman" w:eastAsia="Times New Roman" w:cs="Times New Roman"/>
        </w:rPr>
      </w:pPr>
      <w:r w:rsidRPr="006C5E46">
        <w:rPr>
          <w:rFonts w:ascii="Times New Roman" w:hAnsi="Times New Roman" w:eastAsia="Times New Roman" w:cs="Times New Roman"/>
          <w:noProof/>
        </w:rPr>
        <mc:AlternateContent>
          <mc:Choice Requires="wps">
            <w:drawing>
              <wp:inline distT="0" distB="0" distL="0" distR="0" wp14:anchorId="2C2C275B" wp14:editId="34EE98C3">
                <wp:extent cx="2971800" cy="0"/>
                <wp:effectExtent l="0" t="38100" r="38100" b="38100"/>
                <wp:docPr id="16" name="Straight Connector 16" descr="decorative "/>
                <wp:cNvGraphicFramePr/>
                <a:graphic xmlns:a="http://schemas.openxmlformats.org/drawingml/2006/main">
                  <a:graphicData uri="http://schemas.microsoft.com/office/word/2010/wordprocessingShape">
                    <wps:wsp>
                      <wps:cNvCnPr/>
                      <wps:spPr>
                        <a:xfrm>
                          <a:off x="0" y="0"/>
                          <a:ext cx="2971800" cy="0"/>
                        </a:xfrm>
                        <a:prstGeom prst="line">
                          <a:avLst/>
                        </a:prstGeom>
                        <a:noFill/>
                        <a:ln w="76200" cap="flat" cmpd="sng" algn="ctr">
                          <a:solidFill>
                            <a:srgbClr val="F1B51C"/>
                          </a:solidFill>
                          <a:prstDash val="solid"/>
                          <a:miter lim="800000"/>
                        </a:ln>
                        <a:effectLst/>
                      </wps:spPr>
                      <wps:bodyPr/>
                    </wps:ws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16"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strokeweight="6pt" from="0,0" to="234pt,0" w14:anchorId="0C9DDD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">
                <v:stroke joinstyle="miter"/>
                <w10:anchorlock/>
              </v:line>
            </w:pict>
          </mc:Fallback>
        </mc:AlternateContent>
      </w:r>
    </w:p>
    <w:p w:rsidR="002A5E8D" w:rsidP="002A5E8D" w:rsidRDefault="002A5E8D" w14:paraId="1F585D4C" w14:textId="77777777">
      <w:pPr>
        <w:keepNext/>
        <w:spacing w:before="40" w:after="40" w:line="264" w:lineRule="auto"/>
        <w:rPr>
          <w:rFonts w:ascii="Arial" w:hAnsi="Arial" w:cs="Arial"/>
          <w:b/>
          <w:bCs/>
          <w:color w:val="000000"/>
          <w:sz w:val="20"/>
          <w:szCs w:val="20"/>
        </w:rPr>
      </w:pPr>
      <w:r>
        <w:rPr>
          <w:rFonts w:ascii="Arial" w:hAnsi="Arial" w:cs="Arial"/>
          <w:b/>
          <w:bCs/>
          <w:color w:val="000000"/>
          <w:sz w:val="20"/>
          <w:szCs w:val="20"/>
        </w:rPr>
        <w:t>For each of the following, please answer based on your experience with today’s lesson.</w:t>
      </w:r>
    </w:p>
    <w:tbl>
      <w:tblPr>
        <w:tblStyle w:val="MathUBaseTable"/>
        <w:tblW w:w="9360" w:type="dxa"/>
        <w:tblLayout w:type="fixed"/>
        <w:tblLook w:val="04A0" w:firstRow="1" w:lastRow="0" w:firstColumn="1" w:lastColumn="0" w:noHBand="0" w:noVBand="1"/>
      </w:tblPr>
      <w:tblGrid>
        <w:gridCol w:w="2235"/>
        <w:gridCol w:w="1365"/>
        <w:gridCol w:w="1260"/>
        <w:gridCol w:w="1530"/>
        <w:gridCol w:w="1350"/>
        <w:gridCol w:w="1620"/>
      </w:tblGrid>
      <w:tr w:rsidRPr="006C5E46" w:rsidR="0005360F" w:rsidTr="78F9453D" w14:paraId="1E979A82"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2235" w:type="dxa"/>
          </w:tcPr>
          <w:p w:rsidRPr="006C5E46" w:rsidR="006C5E46" w:rsidP="006C5E46" w:rsidRDefault="006C5E46" w14:paraId="67181CF6" w14:textId="77777777">
            <w:pPr>
              <w:keepNext/>
              <w:spacing w:line="264" w:lineRule="auto"/>
              <w:rPr>
                <w:rFonts w:eastAsia="Times New Roman" w:cs="Times New Roman"/>
                <w:sz w:val="20"/>
              </w:rPr>
            </w:pPr>
          </w:p>
        </w:tc>
        <w:tc>
          <w:tcPr>
            <w:tcW w:w="1365" w:type="dxa"/>
          </w:tcPr>
          <w:p w:rsidRPr="006C5E46" w:rsidR="006C5E46" w:rsidP="006C5E46" w:rsidRDefault="006C5E46" w14:paraId="231C0932" w14:textId="29980F51">
            <w:pPr>
              <w:keepNext/>
              <w:spacing w:line="264"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rPr>
            </w:pPr>
            <w:r w:rsidRPr="006C5E46">
              <w:rPr>
                <w:rFonts w:eastAsia="Times New Roman" w:cs="Times New Roman"/>
                <w:sz w:val="20"/>
              </w:rPr>
              <w:t>Not at all</w:t>
            </w:r>
          </w:p>
        </w:tc>
        <w:tc>
          <w:tcPr>
            <w:tcW w:w="1260" w:type="dxa"/>
          </w:tcPr>
          <w:p w:rsidRPr="006C5E46" w:rsidR="006C5E46" w:rsidP="006C5E46" w:rsidRDefault="006C5E46" w14:paraId="0599985D" w14:textId="439A649C">
            <w:pPr>
              <w:keepNext/>
              <w:spacing w:line="264"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rPr>
            </w:pPr>
            <w:r w:rsidRPr="006C5E46">
              <w:rPr>
                <w:rFonts w:eastAsia="Times New Roman" w:cs="Times New Roman"/>
                <w:sz w:val="20"/>
              </w:rPr>
              <w:t>Slightly</w:t>
            </w:r>
          </w:p>
        </w:tc>
        <w:tc>
          <w:tcPr>
            <w:tcW w:w="1530" w:type="dxa"/>
          </w:tcPr>
          <w:p w:rsidRPr="006C5E46" w:rsidR="006C5E46" w:rsidP="006C5E46" w:rsidRDefault="006C5E46" w14:paraId="7076C90D" w14:textId="04B86058">
            <w:pPr>
              <w:keepNext/>
              <w:spacing w:line="264"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rPr>
            </w:pPr>
            <w:r w:rsidRPr="006C5E46">
              <w:rPr>
                <w:rFonts w:eastAsia="Times New Roman" w:cs="Times New Roman"/>
                <w:sz w:val="20"/>
              </w:rPr>
              <w:t>Somewhat</w:t>
            </w:r>
          </w:p>
        </w:tc>
        <w:tc>
          <w:tcPr>
            <w:tcW w:w="1350" w:type="dxa"/>
          </w:tcPr>
          <w:p w:rsidRPr="006C5E46" w:rsidR="006C5E46" w:rsidP="006C5E46" w:rsidRDefault="006C5E46" w14:paraId="180BEA71" w14:textId="3C6AFA26">
            <w:pPr>
              <w:keepNext/>
              <w:spacing w:line="264"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rPr>
            </w:pPr>
            <w:r w:rsidRPr="006C5E46">
              <w:rPr>
                <w:rFonts w:eastAsia="Times New Roman" w:cs="Times New Roman"/>
                <w:sz w:val="20"/>
              </w:rPr>
              <w:t>Mostly</w:t>
            </w:r>
          </w:p>
        </w:tc>
        <w:tc>
          <w:tcPr>
            <w:tcW w:w="1620" w:type="dxa"/>
          </w:tcPr>
          <w:p w:rsidRPr="006C5E46" w:rsidR="006C5E46" w:rsidP="006C5E46" w:rsidRDefault="006C5E46" w14:paraId="1C2DA820" w14:textId="23CC20D4">
            <w:pPr>
              <w:keepNext/>
              <w:spacing w:line="264"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rPr>
            </w:pPr>
            <w:r w:rsidRPr="006C5E46">
              <w:rPr>
                <w:rFonts w:eastAsia="Times New Roman" w:cs="Times New Roman"/>
                <w:sz w:val="20"/>
              </w:rPr>
              <w:t>A great deal</w:t>
            </w:r>
          </w:p>
        </w:tc>
      </w:tr>
      <w:tr w:rsidRPr="006C5E46" w:rsidR="006C09EF" w:rsidTr="78F9453D" w14:paraId="46EB3B9F" w14:textId="77777777">
        <w:trPr>
          <w:trHeight w:val="120"/>
        </w:trPr>
        <w:tc>
          <w:tcPr>
            <w:cnfStyle w:val="001000000000" w:firstRow="0" w:lastRow="0" w:firstColumn="1" w:lastColumn="0" w:oddVBand="0" w:evenVBand="0" w:oddHBand="0" w:evenHBand="0" w:firstRowFirstColumn="0" w:firstRowLastColumn="0" w:lastRowFirstColumn="0" w:lastRowLastColumn="0"/>
            <w:tcW w:w="2235" w:type="dxa"/>
          </w:tcPr>
          <w:p w:rsidRPr="006C5E46" w:rsidR="006C09EF" w:rsidP="006C09EF" w:rsidRDefault="002A5E8D" w14:paraId="390F409F" w14:textId="63E2CAE0">
            <w:pPr>
              <w:spacing w:line="264" w:lineRule="auto"/>
              <w:rPr>
                <w:rFonts w:eastAsia="Times New Roman" w:cs="Times New Roman"/>
                <w:color w:val="000000"/>
              </w:rPr>
            </w:pPr>
            <w:r>
              <w:rPr>
                <w:rFonts w:eastAsia="Times New Roman" w:cs="Times New Roman"/>
                <w:color w:val="000000"/>
              </w:rPr>
              <w:t xml:space="preserve">1. </w:t>
            </w:r>
            <w:r w:rsidRPr="006C5E46" w:rsidR="006C09EF">
              <w:rPr>
                <w:rFonts w:eastAsia="Times New Roman" w:cs="Times New Roman"/>
                <w:color w:val="000000"/>
              </w:rPr>
              <w:t xml:space="preserve">I enjoyed the lesson </w:t>
            </w:r>
          </w:p>
        </w:tc>
        <w:tc>
          <w:tcPr>
            <w:tcW w:w="1365" w:type="dxa"/>
            <w:vAlign w:val="center"/>
          </w:tcPr>
          <w:p w:rsidRPr="006C5E46" w:rsidR="006C09EF" w:rsidP="005F47D1" w:rsidRDefault="006C09EF" w14:paraId="192EF3F9" w14:textId="11959334">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71722">
              <w:rPr>
                <w:rFonts w:cs="Arial"/>
                <w:sz w:val="12"/>
                <w:szCs w:val="12"/>
              </w:rPr>
              <w:t xml:space="preserve">1 </w:t>
            </w:r>
            <w:r w:rsidRPr="00B71722">
              <w:rPr>
                <w:rFonts w:ascii="Wingdings" w:hAnsi="Wingdings" w:eastAsia="Wingdings" w:cs="Wingdings"/>
                <w:sz w:val="20"/>
                <w:szCs w:val="20"/>
              </w:rPr>
              <w:t></w:t>
            </w:r>
          </w:p>
        </w:tc>
        <w:tc>
          <w:tcPr>
            <w:tcW w:w="1260" w:type="dxa"/>
            <w:vAlign w:val="center"/>
          </w:tcPr>
          <w:p w:rsidRPr="006C5E46" w:rsidR="006C09EF" w:rsidP="000B793F" w:rsidRDefault="006C09EF" w14:paraId="395253A0" w14:textId="323CF40E">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71722">
              <w:rPr>
                <w:rFonts w:cs="Arial"/>
                <w:sz w:val="12"/>
                <w:szCs w:val="12"/>
              </w:rPr>
              <w:t xml:space="preserve">2 </w:t>
            </w:r>
            <w:r w:rsidRPr="00B71722">
              <w:rPr>
                <w:rFonts w:ascii="Wingdings" w:hAnsi="Wingdings" w:eastAsia="Wingdings" w:cs="Wingdings"/>
                <w:sz w:val="20"/>
                <w:szCs w:val="20"/>
              </w:rPr>
              <w:t></w:t>
            </w:r>
          </w:p>
        </w:tc>
        <w:tc>
          <w:tcPr>
            <w:tcW w:w="1530" w:type="dxa"/>
            <w:vAlign w:val="center"/>
          </w:tcPr>
          <w:p w:rsidRPr="006C5E46" w:rsidR="006C09EF" w:rsidP="000B793F" w:rsidRDefault="006C09EF" w14:paraId="265EF57F" w14:textId="676B7F78">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71722">
              <w:rPr>
                <w:rFonts w:cs="Arial"/>
                <w:sz w:val="12"/>
                <w:szCs w:val="12"/>
              </w:rPr>
              <w:t xml:space="preserve">3 </w:t>
            </w:r>
            <w:r w:rsidRPr="00B71722">
              <w:rPr>
                <w:rFonts w:ascii="Wingdings" w:hAnsi="Wingdings" w:eastAsia="Wingdings" w:cs="Wingdings"/>
                <w:sz w:val="20"/>
                <w:szCs w:val="20"/>
              </w:rPr>
              <w:t></w:t>
            </w:r>
          </w:p>
        </w:tc>
        <w:tc>
          <w:tcPr>
            <w:tcW w:w="1350" w:type="dxa"/>
            <w:vAlign w:val="center"/>
          </w:tcPr>
          <w:p w:rsidRPr="006C5E46" w:rsidR="006C09EF" w:rsidP="000B793F" w:rsidRDefault="006C09EF" w14:paraId="23FCD0D8" w14:textId="22061C40">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71722">
              <w:rPr>
                <w:rFonts w:cs="Arial"/>
                <w:sz w:val="12"/>
                <w:szCs w:val="12"/>
              </w:rPr>
              <w:t xml:space="preserve">4 </w:t>
            </w:r>
            <w:r w:rsidRPr="00B71722">
              <w:rPr>
                <w:rFonts w:ascii="Wingdings" w:hAnsi="Wingdings" w:eastAsia="Wingdings" w:cs="Wingdings"/>
                <w:sz w:val="20"/>
                <w:szCs w:val="20"/>
              </w:rPr>
              <w:t></w:t>
            </w:r>
          </w:p>
        </w:tc>
        <w:tc>
          <w:tcPr>
            <w:tcW w:w="1620" w:type="dxa"/>
            <w:vAlign w:val="center"/>
          </w:tcPr>
          <w:p w:rsidRPr="006C5E46" w:rsidR="006C09EF" w:rsidP="000B793F" w:rsidRDefault="006C09EF" w14:paraId="34E4C1CA" w14:textId="7B8CBA55">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cs="Arial"/>
                <w:sz w:val="12"/>
                <w:szCs w:val="12"/>
              </w:rPr>
              <w:t xml:space="preserve">5 </w:t>
            </w:r>
            <w:r w:rsidRPr="00B71722">
              <w:rPr>
                <w:rFonts w:ascii="Wingdings" w:hAnsi="Wingdings" w:eastAsia="Wingdings" w:cs="Wingdings"/>
                <w:sz w:val="20"/>
                <w:szCs w:val="20"/>
              </w:rPr>
              <w:t></w:t>
            </w:r>
          </w:p>
        </w:tc>
      </w:tr>
      <w:tr w:rsidRPr="006C5E46" w:rsidR="006C09EF" w:rsidTr="78F9453D" w14:paraId="27DA0D71" w14:textId="77777777">
        <w:trPr>
          <w:trHeight w:val="120"/>
        </w:trPr>
        <w:tc>
          <w:tcPr>
            <w:cnfStyle w:val="001000000000" w:firstRow="0" w:lastRow="0" w:firstColumn="1" w:lastColumn="0" w:oddVBand="0" w:evenVBand="0" w:oddHBand="0" w:evenHBand="0" w:firstRowFirstColumn="0" w:firstRowLastColumn="0" w:lastRowFirstColumn="0" w:lastRowLastColumn="0"/>
            <w:tcW w:w="2235" w:type="dxa"/>
          </w:tcPr>
          <w:p w:rsidRPr="006C5E46" w:rsidR="006C09EF" w:rsidP="006C09EF" w:rsidRDefault="002A5E8D" w14:paraId="495B296A" w14:textId="185907FE">
            <w:pPr>
              <w:spacing w:line="264" w:lineRule="auto"/>
              <w:rPr>
                <w:rFonts w:eastAsia="Times New Roman" w:cs="Times New Roman"/>
                <w:color w:val="000000"/>
              </w:rPr>
            </w:pPr>
            <w:r>
              <w:rPr>
                <w:rFonts w:eastAsia="Times New Roman" w:cs="Times New Roman"/>
                <w:color w:val="000000"/>
              </w:rPr>
              <w:t xml:space="preserve">2. </w:t>
            </w:r>
            <w:r w:rsidRPr="006C5E46" w:rsidR="006C09EF">
              <w:rPr>
                <w:rFonts w:eastAsia="Times New Roman" w:cs="Times New Roman"/>
                <w:color w:val="000000"/>
              </w:rPr>
              <w:t xml:space="preserve">The lesson really made me think </w:t>
            </w:r>
          </w:p>
        </w:tc>
        <w:tc>
          <w:tcPr>
            <w:tcW w:w="1365" w:type="dxa"/>
            <w:vAlign w:val="center"/>
          </w:tcPr>
          <w:p w:rsidRPr="006C5E46" w:rsidR="006C09EF" w:rsidP="005F47D1" w:rsidRDefault="006C09EF" w14:paraId="49509B81" w14:textId="5F768E2D">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71722">
              <w:rPr>
                <w:rFonts w:cs="Arial"/>
                <w:sz w:val="12"/>
                <w:szCs w:val="12"/>
              </w:rPr>
              <w:t xml:space="preserve">1 </w:t>
            </w:r>
            <w:r w:rsidRPr="00B71722">
              <w:rPr>
                <w:rFonts w:ascii="Wingdings" w:hAnsi="Wingdings" w:eastAsia="Wingdings" w:cs="Wingdings"/>
                <w:sz w:val="20"/>
                <w:szCs w:val="20"/>
              </w:rPr>
              <w:t></w:t>
            </w:r>
          </w:p>
        </w:tc>
        <w:tc>
          <w:tcPr>
            <w:tcW w:w="1260" w:type="dxa"/>
            <w:vAlign w:val="center"/>
          </w:tcPr>
          <w:p w:rsidRPr="006C5E46" w:rsidR="006C09EF" w:rsidP="000B793F" w:rsidRDefault="006C09EF" w14:paraId="346A6F18" w14:textId="623946C3">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71722">
              <w:rPr>
                <w:rFonts w:cs="Arial"/>
                <w:sz w:val="12"/>
                <w:szCs w:val="12"/>
              </w:rPr>
              <w:t xml:space="preserve">2 </w:t>
            </w:r>
            <w:r w:rsidRPr="00B71722">
              <w:rPr>
                <w:rFonts w:ascii="Wingdings" w:hAnsi="Wingdings" w:eastAsia="Wingdings" w:cs="Wingdings"/>
                <w:sz w:val="20"/>
                <w:szCs w:val="20"/>
              </w:rPr>
              <w:t></w:t>
            </w:r>
          </w:p>
        </w:tc>
        <w:tc>
          <w:tcPr>
            <w:tcW w:w="1530" w:type="dxa"/>
            <w:vAlign w:val="center"/>
          </w:tcPr>
          <w:p w:rsidRPr="006C5E46" w:rsidR="006C09EF" w:rsidP="000B793F" w:rsidRDefault="006C09EF" w14:paraId="7234AD47" w14:textId="4A5C8EB1">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71722">
              <w:rPr>
                <w:rFonts w:cs="Arial"/>
                <w:sz w:val="12"/>
                <w:szCs w:val="12"/>
              </w:rPr>
              <w:t xml:space="preserve">3 </w:t>
            </w:r>
            <w:r w:rsidRPr="00B71722">
              <w:rPr>
                <w:rFonts w:ascii="Wingdings" w:hAnsi="Wingdings" w:eastAsia="Wingdings" w:cs="Wingdings"/>
                <w:sz w:val="20"/>
                <w:szCs w:val="20"/>
              </w:rPr>
              <w:t></w:t>
            </w:r>
          </w:p>
        </w:tc>
        <w:tc>
          <w:tcPr>
            <w:tcW w:w="1350" w:type="dxa"/>
            <w:vAlign w:val="center"/>
          </w:tcPr>
          <w:p w:rsidRPr="006C5E46" w:rsidR="006C09EF" w:rsidP="000B793F" w:rsidRDefault="006C09EF" w14:paraId="69E87A85" w14:textId="5BDAECB3">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71722">
              <w:rPr>
                <w:rFonts w:cs="Arial"/>
                <w:sz w:val="12"/>
                <w:szCs w:val="12"/>
              </w:rPr>
              <w:t xml:space="preserve">4 </w:t>
            </w:r>
            <w:r w:rsidRPr="00B71722">
              <w:rPr>
                <w:rFonts w:ascii="Wingdings" w:hAnsi="Wingdings" w:eastAsia="Wingdings" w:cs="Wingdings"/>
                <w:sz w:val="20"/>
                <w:szCs w:val="20"/>
              </w:rPr>
              <w:t></w:t>
            </w:r>
          </w:p>
        </w:tc>
        <w:tc>
          <w:tcPr>
            <w:tcW w:w="1620" w:type="dxa"/>
            <w:vAlign w:val="center"/>
          </w:tcPr>
          <w:p w:rsidRPr="006C5E46" w:rsidR="006C09EF" w:rsidP="000B793F" w:rsidRDefault="006C09EF" w14:paraId="16B138BB" w14:textId="6F060FE1">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cs="Arial"/>
                <w:sz w:val="12"/>
                <w:szCs w:val="12"/>
              </w:rPr>
              <w:t>5</w:t>
            </w:r>
            <w:r w:rsidRPr="00B71722">
              <w:rPr>
                <w:rFonts w:cs="Arial"/>
                <w:sz w:val="12"/>
                <w:szCs w:val="12"/>
              </w:rPr>
              <w:t xml:space="preserve"> </w:t>
            </w:r>
            <w:r w:rsidRPr="00B71722">
              <w:rPr>
                <w:rFonts w:ascii="Wingdings" w:hAnsi="Wingdings" w:eastAsia="Wingdings" w:cs="Wingdings"/>
                <w:sz w:val="20"/>
                <w:szCs w:val="20"/>
              </w:rPr>
              <w:t></w:t>
            </w:r>
          </w:p>
        </w:tc>
      </w:tr>
      <w:tr w:rsidRPr="006C5E46" w:rsidR="006C09EF" w:rsidTr="78F9453D" w14:paraId="65743518" w14:textId="77777777">
        <w:trPr>
          <w:trHeight w:val="120"/>
        </w:trPr>
        <w:tc>
          <w:tcPr>
            <w:cnfStyle w:val="001000000000" w:firstRow="0" w:lastRow="0" w:firstColumn="1" w:lastColumn="0" w:oddVBand="0" w:evenVBand="0" w:oddHBand="0" w:evenHBand="0" w:firstRowFirstColumn="0" w:firstRowLastColumn="0" w:lastRowFirstColumn="0" w:lastRowLastColumn="0"/>
            <w:tcW w:w="2235" w:type="dxa"/>
          </w:tcPr>
          <w:p w:rsidRPr="006C5E46" w:rsidR="006C09EF" w:rsidP="006C09EF" w:rsidRDefault="00927745" w14:paraId="734261AB" w14:textId="79F0B723">
            <w:pPr>
              <w:spacing w:line="264" w:lineRule="auto"/>
              <w:rPr>
                <w:rFonts w:eastAsia="Times New Roman" w:cs="Times New Roman"/>
                <w:color w:val="000000"/>
              </w:rPr>
            </w:pPr>
            <w:r>
              <w:rPr>
                <w:rFonts w:eastAsia="Times New Roman" w:cs="Times New Roman"/>
                <w:color w:val="000000"/>
              </w:rPr>
              <w:t xml:space="preserve">3. </w:t>
            </w:r>
            <w:r w:rsidRPr="006C5E46" w:rsidR="006C09EF">
              <w:rPr>
                <w:rFonts w:eastAsia="Times New Roman" w:cs="Times New Roman"/>
                <w:color w:val="000000"/>
              </w:rPr>
              <w:t xml:space="preserve">I tried hard during the lesson </w:t>
            </w:r>
          </w:p>
        </w:tc>
        <w:tc>
          <w:tcPr>
            <w:tcW w:w="1365" w:type="dxa"/>
            <w:vAlign w:val="center"/>
          </w:tcPr>
          <w:p w:rsidRPr="006C5E46" w:rsidR="006C09EF" w:rsidP="005F47D1" w:rsidRDefault="006C09EF" w14:paraId="54A9D11C" w14:textId="78B7650B">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71722">
              <w:rPr>
                <w:rFonts w:cs="Arial"/>
                <w:sz w:val="12"/>
                <w:szCs w:val="12"/>
              </w:rPr>
              <w:t xml:space="preserve">1 </w:t>
            </w:r>
            <w:r w:rsidRPr="00B71722">
              <w:rPr>
                <w:rFonts w:ascii="Wingdings" w:hAnsi="Wingdings" w:eastAsia="Wingdings" w:cs="Wingdings"/>
                <w:sz w:val="20"/>
                <w:szCs w:val="20"/>
              </w:rPr>
              <w:t></w:t>
            </w:r>
          </w:p>
        </w:tc>
        <w:tc>
          <w:tcPr>
            <w:tcW w:w="1260" w:type="dxa"/>
            <w:vAlign w:val="center"/>
          </w:tcPr>
          <w:p w:rsidRPr="006C5E46" w:rsidR="006C09EF" w:rsidP="000B793F" w:rsidRDefault="006C09EF" w14:paraId="11C7FFE8" w14:textId="2EAC44EB">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71722">
              <w:rPr>
                <w:rFonts w:cs="Arial"/>
                <w:sz w:val="12"/>
                <w:szCs w:val="12"/>
              </w:rPr>
              <w:t xml:space="preserve">2 </w:t>
            </w:r>
            <w:r w:rsidRPr="00B71722">
              <w:rPr>
                <w:rFonts w:ascii="Wingdings" w:hAnsi="Wingdings" w:eastAsia="Wingdings" w:cs="Wingdings"/>
                <w:sz w:val="20"/>
                <w:szCs w:val="20"/>
              </w:rPr>
              <w:t></w:t>
            </w:r>
          </w:p>
        </w:tc>
        <w:tc>
          <w:tcPr>
            <w:tcW w:w="1530" w:type="dxa"/>
            <w:vAlign w:val="center"/>
          </w:tcPr>
          <w:p w:rsidRPr="006C5E46" w:rsidR="006C09EF" w:rsidP="000B793F" w:rsidRDefault="006C09EF" w14:paraId="40B12DDD" w14:textId="21DCB0D5">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71722">
              <w:rPr>
                <w:rFonts w:cs="Arial"/>
                <w:sz w:val="12"/>
                <w:szCs w:val="12"/>
              </w:rPr>
              <w:t xml:space="preserve">3 </w:t>
            </w:r>
            <w:r w:rsidRPr="00B71722">
              <w:rPr>
                <w:rFonts w:ascii="Wingdings" w:hAnsi="Wingdings" w:eastAsia="Wingdings" w:cs="Wingdings"/>
                <w:sz w:val="20"/>
                <w:szCs w:val="20"/>
              </w:rPr>
              <w:t></w:t>
            </w:r>
          </w:p>
        </w:tc>
        <w:tc>
          <w:tcPr>
            <w:tcW w:w="1350" w:type="dxa"/>
            <w:vAlign w:val="center"/>
          </w:tcPr>
          <w:p w:rsidRPr="006C5E46" w:rsidR="006C09EF" w:rsidP="000B793F" w:rsidRDefault="006C09EF" w14:paraId="6839552B" w14:textId="2A789D78">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71722">
              <w:rPr>
                <w:rFonts w:cs="Arial"/>
                <w:sz w:val="12"/>
                <w:szCs w:val="12"/>
              </w:rPr>
              <w:t xml:space="preserve">4 </w:t>
            </w:r>
            <w:r w:rsidRPr="00B71722">
              <w:rPr>
                <w:rFonts w:ascii="Wingdings" w:hAnsi="Wingdings" w:eastAsia="Wingdings" w:cs="Wingdings"/>
                <w:sz w:val="20"/>
                <w:szCs w:val="20"/>
              </w:rPr>
              <w:t></w:t>
            </w:r>
          </w:p>
        </w:tc>
        <w:tc>
          <w:tcPr>
            <w:tcW w:w="1620" w:type="dxa"/>
            <w:vAlign w:val="center"/>
          </w:tcPr>
          <w:p w:rsidRPr="006C5E46" w:rsidR="006C09EF" w:rsidP="000B793F" w:rsidRDefault="006C09EF" w14:paraId="7A85434F" w14:textId="3C42BE19">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cs="Arial"/>
                <w:sz w:val="12"/>
                <w:szCs w:val="12"/>
              </w:rPr>
              <w:t>5</w:t>
            </w:r>
            <w:r w:rsidRPr="00B71722">
              <w:rPr>
                <w:rFonts w:cs="Arial"/>
                <w:sz w:val="12"/>
                <w:szCs w:val="12"/>
              </w:rPr>
              <w:t xml:space="preserve"> </w:t>
            </w:r>
            <w:r w:rsidRPr="00B71722">
              <w:rPr>
                <w:rFonts w:ascii="Wingdings" w:hAnsi="Wingdings" w:eastAsia="Wingdings" w:cs="Wingdings"/>
                <w:sz w:val="20"/>
                <w:szCs w:val="20"/>
              </w:rPr>
              <w:t></w:t>
            </w:r>
          </w:p>
        </w:tc>
      </w:tr>
      <w:tr w:rsidRPr="006C5E46" w:rsidR="006C09EF" w:rsidTr="78F9453D" w14:paraId="1A17D321" w14:textId="77777777">
        <w:trPr>
          <w:trHeight w:val="120"/>
        </w:trPr>
        <w:tc>
          <w:tcPr>
            <w:cnfStyle w:val="001000000000" w:firstRow="0" w:lastRow="0" w:firstColumn="1" w:lastColumn="0" w:oddVBand="0" w:evenVBand="0" w:oddHBand="0" w:evenHBand="0" w:firstRowFirstColumn="0" w:firstRowLastColumn="0" w:lastRowFirstColumn="0" w:lastRowLastColumn="0"/>
            <w:tcW w:w="2235" w:type="dxa"/>
          </w:tcPr>
          <w:p w:rsidRPr="006C5E46" w:rsidR="006C09EF" w:rsidP="006C09EF" w:rsidRDefault="00927745" w14:paraId="3625BC40" w14:textId="34770CD9">
            <w:pPr>
              <w:spacing w:line="264" w:lineRule="auto"/>
              <w:rPr>
                <w:rFonts w:eastAsia="Times New Roman" w:cs="Times New Roman"/>
                <w:color w:val="000000"/>
              </w:rPr>
            </w:pPr>
            <w:r>
              <w:rPr>
                <w:rFonts w:eastAsia="Times New Roman" w:cs="Times New Roman"/>
                <w:color w:val="000000"/>
              </w:rPr>
              <w:t xml:space="preserve">4. </w:t>
            </w:r>
            <w:r w:rsidRPr="006C5E46" w:rsidR="006C09EF">
              <w:rPr>
                <w:rFonts w:eastAsia="Times New Roman" w:cs="Times New Roman"/>
                <w:color w:val="000000"/>
              </w:rPr>
              <w:t xml:space="preserve">I paid attention during the lesson </w:t>
            </w:r>
          </w:p>
        </w:tc>
        <w:tc>
          <w:tcPr>
            <w:tcW w:w="1365" w:type="dxa"/>
            <w:vAlign w:val="center"/>
          </w:tcPr>
          <w:p w:rsidRPr="006C5E46" w:rsidR="006C09EF" w:rsidP="005F47D1" w:rsidRDefault="006C09EF" w14:paraId="60B3B79E" w14:textId="703DC002">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71722">
              <w:rPr>
                <w:rFonts w:cs="Arial"/>
                <w:sz w:val="12"/>
                <w:szCs w:val="12"/>
              </w:rPr>
              <w:t xml:space="preserve">1 </w:t>
            </w:r>
            <w:r w:rsidRPr="00B71722">
              <w:rPr>
                <w:rFonts w:ascii="Wingdings" w:hAnsi="Wingdings" w:eastAsia="Wingdings" w:cs="Wingdings"/>
                <w:sz w:val="20"/>
                <w:szCs w:val="20"/>
              </w:rPr>
              <w:t></w:t>
            </w:r>
          </w:p>
        </w:tc>
        <w:tc>
          <w:tcPr>
            <w:tcW w:w="1260" w:type="dxa"/>
            <w:vAlign w:val="center"/>
          </w:tcPr>
          <w:p w:rsidRPr="006C5E46" w:rsidR="006C09EF" w:rsidP="000B793F" w:rsidRDefault="006C09EF" w14:paraId="69981677" w14:textId="0BFC0E82">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71722">
              <w:rPr>
                <w:rFonts w:cs="Arial"/>
                <w:sz w:val="12"/>
                <w:szCs w:val="12"/>
              </w:rPr>
              <w:t xml:space="preserve">2 </w:t>
            </w:r>
            <w:r w:rsidRPr="00B71722">
              <w:rPr>
                <w:rFonts w:ascii="Wingdings" w:hAnsi="Wingdings" w:eastAsia="Wingdings" w:cs="Wingdings"/>
                <w:sz w:val="20"/>
                <w:szCs w:val="20"/>
              </w:rPr>
              <w:t></w:t>
            </w:r>
          </w:p>
        </w:tc>
        <w:tc>
          <w:tcPr>
            <w:tcW w:w="1530" w:type="dxa"/>
            <w:vAlign w:val="center"/>
          </w:tcPr>
          <w:p w:rsidRPr="006C5E46" w:rsidR="006C09EF" w:rsidP="000B793F" w:rsidRDefault="006C09EF" w14:paraId="0AA2CCEB" w14:textId="5FC5356A">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71722">
              <w:rPr>
                <w:rFonts w:cs="Arial"/>
                <w:sz w:val="12"/>
                <w:szCs w:val="12"/>
              </w:rPr>
              <w:t xml:space="preserve">3 </w:t>
            </w:r>
            <w:r w:rsidRPr="00B71722">
              <w:rPr>
                <w:rFonts w:ascii="Wingdings" w:hAnsi="Wingdings" w:eastAsia="Wingdings" w:cs="Wingdings"/>
                <w:sz w:val="20"/>
                <w:szCs w:val="20"/>
              </w:rPr>
              <w:t></w:t>
            </w:r>
          </w:p>
        </w:tc>
        <w:tc>
          <w:tcPr>
            <w:tcW w:w="1350" w:type="dxa"/>
            <w:vAlign w:val="center"/>
          </w:tcPr>
          <w:p w:rsidRPr="006C5E46" w:rsidR="006C09EF" w:rsidP="000B793F" w:rsidRDefault="006C09EF" w14:paraId="229C0640" w14:textId="2B9F1972">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71722">
              <w:rPr>
                <w:rFonts w:cs="Arial"/>
                <w:sz w:val="12"/>
                <w:szCs w:val="12"/>
              </w:rPr>
              <w:t xml:space="preserve">4 </w:t>
            </w:r>
            <w:r w:rsidRPr="00B71722">
              <w:rPr>
                <w:rFonts w:ascii="Wingdings" w:hAnsi="Wingdings" w:eastAsia="Wingdings" w:cs="Wingdings"/>
                <w:sz w:val="20"/>
                <w:szCs w:val="20"/>
              </w:rPr>
              <w:t></w:t>
            </w:r>
          </w:p>
        </w:tc>
        <w:tc>
          <w:tcPr>
            <w:tcW w:w="1620" w:type="dxa"/>
            <w:vAlign w:val="center"/>
          </w:tcPr>
          <w:p w:rsidRPr="006C5E46" w:rsidR="006C09EF" w:rsidP="000B793F" w:rsidRDefault="006C09EF" w14:paraId="56A8858A" w14:textId="40F8A3F3">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cs="Arial"/>
                <w:sz w:val="12"/>
                <w:szCs w:val="12"/>
              </w:rPr>
              <w:t>5</w:t>
            </w:r>
            <w:r w:rsidRPr="00B71722">
              <w:rPr>
                <w:rFonts w:cs="Arial"/>
                <w:sz w:val="12"/>
                <w:szCs w:val="12"/>
              </w:rPr>
              <w:t xml:space="preserve"> </w:t>
            </w:r>
            <w:r w:rsidRPr="00B71722">
              <w:rPr>
                <w:rFonts w:ascii="Wingdings" w:hAnsi="Wingdings" w:eastAsia="Wingdings" w:cs="Wingdings"/>
                <w:sz w:val="20"/>
                <w:szCs w:val="20"/>
              </w:rPr>
              <w:t></w:t>
            </w:r>
          </w:p>
        </w:tc>
      </w:tr>
      <w:tr w:rsidRPr="006C5E46" w:rsidR="00D93A0C" w:rsidTr="78F9453D" w14:paraId="5A5183F4" w14:textId="77777777">
        <w:trPr>
          <w:trHeight w:val="120"/>
        </w:trPr>
        <w:tc>
          <w:tcPr>
            <w:cnfStyle w:val="001000000000" w:firstRow="0" w:lastRow="0" w:firstColumn="1" w:lastColumn="0" w:oddVBand="0" w:evenVBand="0" w:oddHBand="0" w:evenHBand="0" w:firstRowFirstColumn="0" w:firstRowLastColumn="0" w:lastRowFirstColumn="0" w:lastRowLastColumn="0"/>
            <w:tcW w:w="2235" w:type="dxa"/>
          </w:tcPr>
          <w:p w:rsidR="00D93A0C" w:rsidP="00D93A0C" w:rsidRDefault="00D93A0C" w14:paraId="474A1E78" w14:textId="4FE83A6E">
            <w:pPr>
              <w:spacing w:line="264" w:lineRule="auto"/>
              <w:rPr>
                <w:rFonts w:eastAsia="Times New Roman" w:cs="Times New Roman"/>
                <w:color w:val="000000"/>
              </w:rPr>
            </w:pPr>
            <w:r w:rsidRPr="78F9453D">
              <w:rPr>
                <w:rFonts w:eastAsia="Times New Roman" w:cs="Times New Roman"/>
                <w:color w:val="000000" w:themeColor="text1"/>
              </w:rPr>
              <w:t xml:space="preserve">5. </w:t>
            </w:r>
            <w:r>
              <w:t>Today’s lesson is going to help me deal with important issues in my life</w:t>
            </w:r>
            <w:r w:rsidRPr="78F9453D">
              <w:rPr>
                <w:strike/>
              </w:rPr>
              <w:t xml:space="preserve"> </w:t>
            </w:r>
            <w:r>
              <w:t>in the next few years</w:t>
            </w:r>
            <w:r w:rsidRPr="78F9453D">
              <w:rPr>
                <w:strike/>
              </w:rPr>
              <w:t>.</w:t>
            </w:r>
          </w:p>
        </w:tc>
        <w:tc>
          <w:tcPr>
            <w:tcW w:w="1365" w:type="dxa"/>
            <w:vAlign w:val="center"/>
          </w:tcPr>
          <w:p w:rsidRPr="00B71722" w:rsidR="00D93A0C" w:rsidP="00D93A0C" w:rsidRDefault="00D93A0C" w14:paraId="017FBE82" w14:textId="74D7089C">
            <w:pPr>
              <w:spacing w:line="264" w:lineRule="auto"/>
              <w:jc w:val="center"/>
              <w:cnfStyle w:val="000000000000" w:firstRow="0" w:lastRow="0" w:firstColumn="0" w:lastColumn="0" w:oddVBand="0" w:evenVBand="0" w:oddHBand="0" w:evenHBand="0" w:firstRowFirstColumn="0" w:firstRowLastColumn="0" w:lastRowFirstColumn="0" w:lastRowLastColumn="0"/>
              <w:rPr>
                <w:rFonts w:cs="Arial"/>
                <w:sz w:val="12"/>
                <w:szCs w:val="12"/>
              </w:rPr>
            </w:pPr>
            <w:r w:rsidRPr="78F9453D">
              <w:rPr>
                <w:rFonts w:cs="Arial"/>
                <w:sz w:val="12"/>
                <w:szCs w:val="12"/>
              </w:rPr>
              <w:t xml:space="preserve">1 </w:t>
            </w:r>
            <w:r w:rsidRPr="78F9453D">
              <w:rPr>
                <w:rFonts w:ascii="Wingdings" w:hAnsi="Wingdings" w:eastAsia="Wingdings" w:cs="Wingdings"/>
                <w:sz w:val="20"/>
                <w:szCs w:val="20"/>
              </w:rPr>
              <w:t></w:t>
            </w:r>
          </w:p>
        </w:tc>
        <w:tc>
          <w:tcPr>
            <w:tcW w:w="1260" w:type="dxa"/>
            <w:vAlign w:val="center"/>
          </w:tcPr>
          <w:p w:rsidRPr="00B71722" w:rsidR="00D93A0C" w:rsidP="00D93A0C" w:rsidRDefault="00D93A0C" w14:paraId="1CBC3DB2" w14:textId="78723790">
            <w:pPr>
              <w:spacing w:line="264" w:lineRule="auto"/>
              <w:jc w:val="center"/>
              <w:cnfStyle w:val="000000000000" w:firstRow="0" w:lastRow="0" w:firstColumn="0" w:lastColumn="0" w:oddVBand="0" w:evenVBand="0" w:oddHBand="0" w:evenHBand="0" w:firstRowFirstColumn="0" w:firstRowLastColumn="0" w:lastRowFirstColumn="0" w:lastRowLastColumn="0"/>
              <w:rPr>
                <w:rFonts w:cs="Arial"/>
                <w:sz w:val="12"/>
                <w:szCs w:val="12"/>
              </w:rPr>
            </w:pPr>
            <w:r w:rsidRPr="78F9453D">
              <w:rPr>
                <w:rFonts w:cs="Arial"/>
                <w:sz w:val="12"/>
                <w:szCs w:val="12"/>
              </w:rPr>
              <w:t xml:space="preserve">2 </w:t>
            </w:r>
            <w:r w:rsidRPr="78F9453D">
              <w:rPr>
                <w:rFonts w:ascii="Wingdings" w:hAnsi="Wingdings" w:eastAsia="Wingdings" w:cs="Wingdings"/>
                <w:sz w:val="20"/>
                <w:szCs w:val="20"/>
              </w:rPr>
              <w:t></w:t>
            </w:r>
          </w:p>
        </w:tc>
        <w:tc>
          <w:tcPr>
            <w:tcW w:w="1530" w:type="dxa"/>
            <w:vAlign w:val="center"/>
          </w:tcPr>
          <w:p w:rsidRPr="00B71722" w:rsidR="00D93A0C" w:rsidP="00D93A0C" w:rsidRDefault="00D93A0C" w14:paraId="7C979F8B" w14:textId="50CA88EC">
            <w:pPr>
              <w:spacing w:line="264" w:lineRule="auto"/>
              <w:jc w:val="center"/>
              <w:cnfStyle w:val="000000000000" w:firstRow="0" w:lastRow="0" w:firstColumn="0" w:lastColumn="0" w:oddVBand="0" w:evenVBand="0" w:oddHBand="0" w:evenHBand="0" w:firstRowFirstColumn="0" w:firstRowLastColumn="0" w:lastRowFirstColumn="0" w:lastRowLastColumn="0"/>
              <w:rPr>
                <w:rFonts w:cs="Arial"/>
                <w:sz w:val="12"/>
                <w:szCs w:val="12"/>
              </w:rPr>
            </w:pPr>
            <w:r w:rsidRPr="78F9453D">
              <w:rPr>
                <w:rFonts w:cs="Arial"/>
                <w:sz w:val="12"/>
                <w:szCs w:val="12"/>
              </w:rPr>
              <w:t xml:space="preserve">3 </w:t>
            </w:r>
            <w:r w:rsidRPr="78F9453D">
              <w:rPr>
                <w:rFonts w:ascii="Wingdings" w:hAnsi="Wingdings" w:eastAsia="Wingdings" w:cs="Wingdings"/>
                <w:sz w:val="20"/>
                <w:szCs w:val="20"/>
              </w:rPr>
              <w:t></w:t>
            </w:r>
          </w:p>
        </w:tc>
        <w:tc>
          <w:tcPr>
            <w:tcW w:w="1350" w:type="dxa"/>
            <w:vAlign w:val="center"/>
          </w:tcPr>
          <w:p w:rsidRPr="00B71722" w:rsidR="00D93A0C" w:rsidP="00D93A0C" w:rsidRDefault="00D93A0C" w14:paraId="5FD08095" w14:textId="04F39816">
            <w:pPr>
              <w:spacing w:line="264" w:lineRule="auto"/>
              <w:jc w:val="center"/>
              <w:cnfStyle w:val="000000000000" w:firstRow="0" w:lastRow="0" w:firstColumn="0" w:lastColumn="0" w:oddVBand="0" w:evenVBand="0" w:oddHBand="0" w:evenHBand="0" w:firstRowFirstColumn="0" w:firstRowLastColumn="0" w:lastRowFirstColumn="0" w:lastRowLastColumn="0"/>
              <w:rPr>
                <w:rFonts w:cs="Arial"/>
                <w:sz w:val="12"/>
                <w:szCs w:val="12"/>
              </w:rPr>
            </w:pPr>
            <w:r w:rsidRPr="78F9453D">
              <w:rPr>
                <w:rFonts w:cs="Arial"/>
                <w:sz w:val="12"/>
                <w:szCs w:val="12"/>
              </w:rPr>
              <w:t xml:space="preserve">4 </w:t>
            </w:r>
            <w:r w:rsidRPr="78F9453D">
              <w:rPr>
                <w:rFonts w:ascii="Wingdings" w:hAnsi="Wingdings" w:eastAsia="Wingdings" w:cs="Wingdings"/>
                <w:sz w:val="20"/>
                <w:szCs w:val="20"/>
              </w:rPr>
              <w:t></w:t>
            </w:r>
          </w:p>
        </w:tc>
        <w:tc>
          <w:tcPr>
            <w:tcW w:w="1620" w:type="dxa"/>
            <w:vAlign w:val="center"/>
          </w:tcPr>
          <w:p w:rsidR="00D93A0C" w:rsidP="00D93A0C" w:rsidRDefault="00D93A0C" w14:paraId="5CE1B7B5" w14:textId="101E2903">
            <w:pPr>
              <w:spacing w:line="264" w:lineRule="auto"/>
              <w:jc w:val="center"/>
              <w:cnfStyle w:val="000000000000" w:firstRow="0" w:lastRow="0" w:firstColumn="0" w:lastColumn="0" w:oddVBand="0" w:evenVBand="0" w:oddHBand="0" w:evenHBand="0" w:firstRowFirstColumn="0" w:firstRowLastColumn="0" w:lastRowFirstColumn="0" w:lastRowLastColumn="0"/>
              <w:rPr>
                <w:rFonts w:cs="Arial"/>
                <w:sz w:val="12"/>
                <w:szCs w:val="12"/>
              </w:rPr>
            </w:pPr>
            <w:r w:rsidRPr="78F9453D">
              <w:rPr>
                <w:rFonts w:cs="Arial"/>
                <w:sz w:val="12"/>
                <w:szCs w:val="12"/>
              </w:rPr>
              <w:t xml:space="preserve">5 </w:t>
            </w:r>
            <w:r w:rsidRPr="78F9453D">
              <w:rPr>
                <w:rFonts w:ascii="Wingdings" w:hAnsi="Wingdings" w:eastAsia="Wingdings" w:cs="Wingdings"/>
                <w:sz w:val="20"/>
                <w:szCs w:val="20"/>
              </w:rPr>
              <w:t></w:t>
            </w:r>
          </w:p>
        </w:tc>
      </w:tr>
    </w:tbl>
    <w:tbl>
      <w:tblPr>
        <w:tblpPr w:leftFromText="180" w:rightFromText="180" w:vertAnchor="text" w:horzAnchor="margin" w:tblpY="908"/>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223034" w:rsidR="00D22CA7" w:rsidTr="00D22CA7" w14:paraId="08FCC9DC" w14:textId="77777777">
        <w:tc>
          <w:tcPr>
            <w:tcW w:w="9417" w:type="dxa"/>
          </w:tcPr>
          <w:p w:rsidRPr="00223034" w:rsidR="00D22CA7" w:rsidP="00D22CA7" w:rsidRDefault="00D22CA7" w14:paraId="3C391E10" w14:textId="77777777">
            <w:pPr>
              <w:pStyle w:val="CM116"/>
              <w:spacing w:before="60"/>
              <w:jc w:val="center"/>
              <w:rPr>
                <w:rFonts w:ascii="Arial" w:hAnsi="Arial" w:cs="Arial"/>
                <w:sz w:val="16"/>
                <w:szCs w:val="16"/>
              </w:rPr>
            </w:pPr>
            <w:r w:rsidRPr="00223034">
              <w:rPr>
                <w:rFonts w:ascii="Arial" w:hAnsi="Arial" w:cs="Arial"/>
                <w:sz w:val="16"/>
                <w:szCs w:val="16"/>
              </w:rPr>
              <w:t>THE PAPERWORK REDUCTION ACT OF 1995</w:t>
            </w:r>
          </w:p>
          <w:p w:rsidRPr="00223034" w:rsidR="00D22CA7" w:rsidP="00D22CA7" w:rsidRDefault="00D22CA7" w14:paraId="76432559" w14:textId="77777777">
            <w:pPr>
              <w:pStyle w:val="CM116"/>
              <w:spacing w:before="120" w:after="120"/>
              <w:jc w:val="both"/>
            </w:pPr>
            <w:r w:rsidRPr="004A0968">
              <w:rPr>
                <w:color w:val="000000"/>
                <w:sz w:val="16"/>
              </w:rPr>
              <w:t>According to the Paperwork Reduction Act of 1995, no persons are required to respond to a collection of information unless it displays a valid OMB control number. The valid OMB control number for this information collection is 0990-</w:t>
            </w:r>
            <w:r>
              <w:rPr>
                <w:color w:val="000000"/>
                <w:sz w:val="16"/>
              </w:rPr>
              <w:t>new</w:t>
            </w:r>
            <w:r w:rsidRPr="004A0968">
              <w:rPr>
                <w:color w:val="000000"/>
                <w:sz w:val="16"/>
              </w:rPr>
              <w:t xml:space="preserve">. The time required to complete this information collection is estimated to average </w:t>
            </w:r>
            <w:r>
              <w:rPr>
                <w:color w:val="000000"/>
                <w:sz w:val="16"/>
              </w:rPr>
              <w:t>2</w:t>
            </w:r>
            <w:r w:rsidRPr="004A0968">
              <w:rPr>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w:t>
            </w:r>
            <w:r>
              <w:rPr>
                <w:color w:val="000000"/>
                <w:sz w:val="16"/>
              </w:rPr>
              <w:t>n: PRA Reports Clearance Officer</w:t>
            </w:r>
          </w:p>
        </w:tc>
      </w:tr>
    </w:tbl>
    <w:p w:rsidR="1C66B8F0" w:rsidP="00D22CA7" w:rsidRDefault="1C66B8F0" w14:paraId="1571708A" w14:textId="32B735CA"/>
    <w:p w:rsidR="00D22CA7" w:rsidP="00D22CA7" w:rsidRDefault="00D22CA7" w14:paraId="39975A74" w14:textId="77777777"/>
    <w:sectPr w:rsidR="00D22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46"/>
    <w:rsid w:val="0005360F"/>
    <w:rsid w:val="00076AFB"/>
    <w:rsid w:val="000B793F"/>
    <w:rsid w:val="000F1D41"/>
    <w:rsid w:val="00145B8B"/>
    <w:rsid w:val="0016042F"/>
    <w:rsid w:val="002A5E8D"/>
    <w:rsid w:val="003E67DC"/>
    <w:rsid w:val="004411C3"/>
    <w:rsid w:val="00474A34"/>
    <w:rsid w:val="004D09B4"/>
    <w:rsid w:val="004F3AB3"/>
    <w:rsid w:val="00546F22"/>
    <w:rsid w:val="005B0D6A"/>
    <w:rsid w:val="005F47D1"/>
    <w:rsid w:val="00675D8F"/>
    <w:rsid w:val="006C09EF"/>
    <w:rsid w:val="006C5E46"/>
    <w:rsid w:val="007C5697"/>
    <w:rsid w:val="00851D1D"/>
    <w:rsid w:val="00927745"/>
    <w:rsid w:val="009321B1"/>
    <w:rsid w:val="00943C54"/>
    <w:rsid w:val="00973135"/>
    <w:rsid w:val="00A62DC9"/>
    <w:rsid w:val="00AA3D1E"/>
    <w:rsid w:val="00AC256D"/>
    <w:rsid w:val="00B8718A"/>
    <w:rsid w:val="00BF5B11"/>
    <w:rsid w:val="00C8678D"/>
    <w:rsid w:val="00CD191B"/>
    <w:rsid w:val="00D22CA7"/>
    <w:rsid w:val="00D53AF7"/>
    <w:rsid w:val="00D93A0C"/>
    <w:rsid w:val="00DF3ACF"/>
    <w:rsid w:val="00E0199C"/>
    <w:rsid w:val="00E64F6A"/>
    <w:rsid w:val="1C66B8F0"/>
    <w:rsid w:val="78F9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A08B"/>
  <w15:chartTrackingRefBased/>
  <w15:docId w15:val="{8E72870F-0DCB-482F-B755-403829EE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athUBaseTable">
    <w:name w:val="MathU Base Table"/>
    <w:basedOn w:val="TableNormal"/>
    <w:uiPriority w:val="99"/>
    <w:rsid w:val="006C5E46"/>
    <w:pPr>
      <w:spacing w:before="40" w:after="20" w:line="240" w:lineRule="auto"/>
    </w:pPr>
    <w:rPr>
      <w:rFonts w:ascii="Arial" w:hAnsi="Arial"/>
      <w:sz w:val="18"/>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nil"/>
          <w:right w:val="nil"/>
          <w:insideH w:val="nil"/>
          <w:insideV w:val="nil"/>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right w:val="single" w:sz="4" w:space="0" w:color="046B5C"/>
        </w:tcBorders>
        <w:shd w:val="clear" w:color="auto" w:fill="FFFFFF"/>
      </w:tcPr>
    </w:tblStylePr>
    <w:tblStylePr w:type="lastCol">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paragraph" w:styleId="BalloonText">
    <w:name w:val="Balloon Text"/>
    <w:basedOn w:val="Normal"/>
    <w:link w:val="BalloonTextChar"/>
    <w:uiPriority w:val="99"/>
    <w:semiHidden/>
    <w:unhideWhenUsed/>
    <w:rsid w:val="006C09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9EF"/>
    <w:rPr>
      <w:rFonts w:ascii="Segoe UI" w:hAnsi="Segoe UI" w:cs="Segoe UI"/>
      <w:sz w:val="18"/>
      <w:szCs w:val="18"/>
    </w:rPr>
  </w:style>
  <w:style w:type="paragraph" w:customStyle="1" w:styleId="CM116">
    <w:name w:val="CM116"/>
    <w:basedOn w:val="Normal"/>
    <w:next w:val="Normal"/>
    <w:uiPriority w:val="99"/>
    <w:rsid w:val="00E64F6A"/>
    <w:pPr>
      <w:autoSpaceDE w:val="0"/>
      <w:autoSpaceDN w:val="0"/>
      <w:adjustRightInd w:val="0"/>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5360F"/>
    <w:rPr>
      <w:sz w:val="16"/>
      <w:szCs w:val="16"/>
    </w:rPr>
  </w:style>
  <w:style w:type="paragraph" w:styleId="CommentText">
    <w:name w:val="annotation text"/>
    <w:basedOn w:val="Normal"/>
    <w:link w:val="CommentTextChar"/>
    <w:uiPriority w:val="99"/>
    <w:semiHidden/>
    <w:unhideWhenUsed/>
    <w:rsid w:val="0005360F"/>
    <w:pPr>
      <w:spacing w:line="240" w:lineRule="auto"/>
    </w:pPr>
    <w:rPr>
      <w:sz w:val="20"/>
      <w:szCs w:val="20"/>
    </w:rPr>
  </w:style>
  <w:style w:type="character" w:customStyle="1" w:styleId="CommentTextChar">
    <w:name w:val="Comment Text Char"/>
    <w:basedOn w:val="DefaultParagraphFont"/>
    <w:link w:val="CommentText"/>
    <w:uiPriority w:val="99"/>
    <w:semiHidden/>
    <w:rsid w:val="0005360F"/>
    <w:rPr>
      <w:sz w:val="20"/>
      <w:szCs w:val="20"/>
    </w:rPr>
  </w:style>
  <w:style w:type="paragraph" w:styleId="CommentSubject">
    <w:name w:val="annotation subject"/>
    <w:basedOn w:val="CommentText"/>
    <w:next w:val="CommentText"/>
    <w:link w:val="CommentSubjectChar"/>
    <w:uiPriority w:val="99"/>
    <w:semiHidden/>
    <w:unhideWhenUsed/>
    <w:rsid w:val="0005360F"/>
    <w:rPr>
      <w:b/>
      <w:bCs/>
    </w:rPr>
  </w:style>
  <w:style w:type="character" w:customStyle="1" w:styleId="CommentSubjectChar">
    <w:name w:val="Comment Subject Char"/>
    <w:basedOn w:val="CommentTextChar"/>
    <w:link w:val="CommentSubject"/>
    <w:uiPriority w:val="99"/>
    <w:semiHidden/>
    <w:rsid w:val="000536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85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66A235F7E613448B1338D7CB23A7C4" ma:contentTypeVersion="9" ma:contentTypeDescription="Create a new document." ma:contentTypeScope="" ma:versionID="9650619a1d56b8af9814dab83d909a2c">
  <xsd:schema xmlns:xsd="http://www.w3.org/2001/XMLSchema" xmlns:xs="http://www.w3.org/2001/XMLSchema" xmlns:p="http://schemas.microsoft.com/office/2006/metadata/properties" xmlns:ns2="724ea723-958f-4c66-a174-55f7a5579ada" targetNamespace="http://schemas.microsoft.com/office/2006/metadata/properties" ma:root="true" ma:fieldsID="81d835475380cf500ed274b77a978481" ns2:_="">
    <xsd:import namespace="724ea723-958f-4c66-a174-55f7a5579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ea723-958f-4c66-a174-55f7a557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9AC37-87EA-480B-A230-D6C738895446}">
  <ds:schemaRefs>
    <ds:schemaRef ds:uri="http://schemas.microsoft.com/sharepoint/v3/contenttype/forms"/>
  </ds:schemaRefs>
</ds:datastoreItem>
</file>

<file path=customXml/itemProps2.xml><?xml version="1.0" encoding="utf-8"?>
<ds:datastoreItem xmlns:ds="http://schemas.openxmlformats.org/officeDocument/2006/customXml" ds:itemID="{47D6FBE3-756C-4100-8937-5D239F00F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ea723-958f-4c66-a174-55f7a5579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5BBC8-D77E-4D63-A5B7-FB13E12A8DE8}">
  <ds:schemaRefs>
    <ds:schemaRef ds:uri="http://www.w3.org/XML/1998/namespace"/>
    <ds:schemaRef ds:uri="http://schemas.microsoft.com/office/infopath/2007/PartnerControls"/>
    <ds:schemaRef ds:uri="724ea723-958f-4c66-a174-55f7a5579ada"/>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A4DA68A-67C0-4C0A-8DD9-EEF9A428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Walzer</dc:creator>
  <cp:keywords/>
  <dc:description/>
  <cp:lastModifiedBy>Rice, Tara (HHS/OPHS)</cp:lastModifiedBy>
  <cp:revision>2</cp:revision>
  <dcterms:created xsi:type="dcterms:W3CDTF">2021-08-02T19:23:00Z</dcterms:created>
  <dcterms:modified xsi:type="dcterms:W3CDTF">2021-08-02T19:23:00Z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0x010100CD66A235F7E613448B1338D7CB23A7C4</vt:lpwstr>
  </property>
</Properties>
</file>