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680D" w:rsidP="0005680D" w:rsidRDefault="0005680D" w14:paraId="7B098020" w14:textId="7142F5CB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790ECB">
        <w:t xml:space="preserve">Jordan Cohen </w:t>
      </w:r>
    </w:p>
    <w:p w:rsidR="0005680D" w:rsidP="0005680D" w:rsidRDefault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:rsidRDefault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Pr="004E0796" w:rsidR="0005680D" w:rsidP="0005680D" w:rsidRDefault="0005680D" w14:paraId="020B5E52" w14:textId="77777777">
      <w:pPr>
        <w:tabs>
          <w:tab w:val="left" w:pos="1080"/>
        </w:tabs>
        <w:ind w:left="1080" w:hanging="1080"/>
      </w:pPr>
    </w:p>
    <w:p w:rsidRPr="000C0447" w:rsidR="00F46EEE" w:rsidP="00675744" w:rsidRDefault="0005680D" w14:paraId="5CEEFE5C" w14:textId="0B4B3E78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042157">
        <w:t xml:space="preserve">Tara Rice </w:t>
      </w:r>
    </w:p>
    <w:p w:rsidR="0005680D" w:rsidP="0005680D" w:rsidRDefault="00F46EEE" w14:paraId="48DB0716" w14:textId="4FD54F91">
      <w:pPr>
        <w:tabs>
          <w:tab w:val="left" w:pos="1080"/>
        </w:tabs>
        <w:ind w:left="1080" w:hanging="1080"/>
      </w:pPr>
      <w:r>
        <w:tab/>
      </w:r>
      <w:r w:rsidRPr="004E0796" w:rsidR="0005680D">
        <w:t xml:space="preserve">Office </w:t>
      </w:r>
      <w:r>
        <w:t>of Population Affairs (OPA)</w:t>
      </w:r>
    </w:p>
    <w:p w:rsidR="00675744" w:rsidP="0005680D" w:rsidRDefault="00675744" w14:paraId="455A420C" w14:textId="6DEAF57E">
      <w:pPr>
        <w:tabs>
          <w:tab w:val="left" w:pos="1080"/>
        </w:tabs>
        <w:ind w:left="1080" w:hanging="1080"/>
      </w:pPr>
      <w:r>
        <w:tab/>
      </w:r>
      <w:r w:rsidRPr="000C0447">
        <w:t>Office of the Assistant Secretary for Health</w:t>
      </w:r>
    </w:p>
    <w:p w:rsidRPr="004E0796" w:rsidR="0005680D" w:rsidP="00891142" w:rsidRDefault="0005680D" w14:paraId="7685F2B8" w14:textId="00C5DD6D">
      <w:pPr>
        <w:tabs>
          <w:tab w:val="left" w:pos="1080"/>
        </w:tabs>
        <w:ind w:left="1080" w:hanging="1080"/>
      </w:pPr>
      <w:r>
        <w:tab/>
      </w:r>
    </w:p>
    <w:p w:rsidR="0005680D" w:rsidP="0005680D" w:rsidRDefault="0005680D" w14:paraId="0BBD6359" w14:textId="5CEBFEF3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7A650A">
        <w:t xml:space="preserve">July </w:t>
      </w:r>
      <w:r w:rsidR="00924F9F">
        <w:t>7</w:t>
      </w:r>
      <w:r w:rsidR="007A650A">
        <w:t>,</w:t>
      </w:r>
      <w:r w:rsidR="00D7685D">
        <w:t xml:space="preserve"> 2022</w:t>
      </w:r>
    </w:p>
    <w:p w:rsidRPr="004E0796" w:rsidR="0005680D" w:rsidP="0005680D" w:rsidRDefault="0005680D" w14:paraId="7B991363" w14:textId="77777777">
      <w:pPr>
        <w:tabs>
          <w:tab w:val="left" w:pos="1080"/>
        </w:tabs>
      </w:pPr>
    </w:p>
    <w:p w:rsidR="0005680D" w:rsidP="0005680D" w:rsidRDefault="0005680D" w14:paraId="3A89B6CD" w14:textId="16D9B5EE">
      <w:pPr>
        <w:pBdr>
          <w:bottom w:val="single" w:color="auto" w:sz="12" w:space="1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 xml:space="preserve">NonSubstantive Change Request – </w:t>
      </w:r>
      <w:r w:rsidR="00A06712">
        <w:t>Components Study of REAL Essentials</w:t>
      </w:r>
      <w:r w:rsidR="00452AE7">
        <w:t xml:space="preserve"> </w:t>
      </w:r>
      <w:r w:rsidR="00682BEE">
        <w:t xml:space="preserve">(REA) </w:t>
      </w:r>
      <w:r>
        <w:t>(OMB #</w:t>
      </w:r>
      <w:r w:rsidR="00B9190C">
        <w:t>0990-0480)</w:t>
      </w:r>
      <w:r>
        <w:t xml:space="preserve"> </w:t>
      </w:r>
    </w:p>
    <w:p w:rsidRPr="0005680D" w:rsidR="0005680D" w:rsidP="0005680D" w:rsidRDefault="0005680D" w14:paraId="5036976F" w14:textId="77777777">
      <w:pPr>
        <w:pBdr>
          <w:bottom w:val="single" w:color="auto" w:sz="12" w:space="1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Pr="00430033" w:rsidR="0005680D" w:rsidP="0005680D" w:rsidRDefault="0005680D" w14:paraId="595C69AB" w14:textId="77777777">
      <w:pPr>
        <w:tabs>
          <w:tab w:val="left" w:pos="1080"/>
        </w:tabs>
        <w:ind w:left="1080" w:hanging="1080"/>
      </w:pPr>
    </w:p>
    <w:p w:rsidR="00E525D4" w:rsidP="0005680D" w:rsidRDefault="0005680D" w14:paraId="494EB7FC" w14:textId="1BBF3B53">
      <w:r>
        <w:t xml:space="preserve">This memo requests approval of nonsubstantive changes to the approved information collection, </w:t>
      </w:r>
      <w:r w:rsidR="00A06712">
        <w:t>Components Study of REAL Essentials</w:t>
      </w:r>
      <w:r w:rsidR="00682BEE">
        <w:t xml:space="preserve"> (REA)</w:t>
      </w:r>
      <w:r w:rsidR="00A06712">
        <w:t xml:space="preserve"> </w:t>
      </w:r>
      <w:r w:rsidR="00166457">
        <w:t>(OMB #09</w:t>
      </w:r>
      <w:r w:rsidR="00B9190C">
        <w:t>90-0480</w:t>
      </w:r>
      <w:r w:rsidR="00166457">
        <w:t>)</w:t>
      </w:r>
      <w:r>
        <w:t xml:space="preserve">. </w:t>
      </w:r>
    </w:p>
    <w:p w:rsidR="0005680D" w:rsidP="0005680D" w:rsidRDefault="0005680D" w14:paraId="6BF529D8" w14:textId="77777777"/>
    <w:p w:rsidR="0005680D" w:rsidP="0005680D" w:rsidRDefault="0005680D" w14:paraId="37532181" w14:textId="77777777">
      <w:pPr>
        <w:spacing w:after="120"/>
      </w:pPr>
      <w:r>
        <w:rPr>
          <w:b/>
          <w:i/>
        </w:rPr>
        <w:t>Background</w:t>
      </w:r>
    </w:p>
    <w:p w:rsidR="001B0AA4" w:rsidP="0005680D" w:rsidRDefault="00166457" w14:paraId="05EB7EDB" w14:textId="2C3C3983">
      <w:r>
        <w:t>OMB approved the</w:t>
      </w:r>
      <w:r w:rsidR="00A52E25">
        <w:t xml:space="preserve"> Components Study of REAL Essentials </w:t>
      </w:r>
      <w:r w:rsidR="009712EB">
        <w:t xml:space="preserve">(REA) </w:t>
      </w:r>
      <w:r w:rsidR="00A52E25">
        <w:t xml:space="preserve">on </w:t>
      </w:r>
      <w:r w:rsidR="00164A75">
        <w:t>October 18</w:t>
      </w:r>
      <w:r>
        <w:t>, 2021. Th</w:t>
      </w:r>
      <w:r w:rsidR="001358EF">
        <w:t xml:space="preserve">e information collection included </w:t>
      </w:r>
      <w:r w:rsidR="009712EB">
        <w:t xml:space="preserve">the following data collection activities: </w:t>
      </w:r>
      <w:r w:rsidRPr="001D54DC" w:rsidR="009712EB">
        <w:t xml:space="preserve">administering a youth outcome survey, holding focus groups with youth, </w:t>
      </w:r>
      <w:r w:rsidR="006C41B8">
        <w:t xml:space="preserve">administering </w:t>
      </w:r>
      <w:r w:rsidRPr="001D54DC" w:rsidR="009712EB">
        <w:t>youth engagement exit ticket surveys</w:t>
      </w:r>
      <w:r w:rsidR="00C52D84">
        <w:t xml:space="preserve"> after each class session</w:t>
      </w:r>
      <w:r w:rsidR="006C41B8">
        <w:t xml:space="preserve">, </w:t>
      </w:r>
      <w:r w:rsidRPr="001D54DC" w:rsidR="009712EB">
        <w:t>collecting fidelity logs from and interviewing REA program facilitators; and interviewing leaders at the district, community organization, or school level.</w:t>
      </w:r>
      <w:r w:rsidR="009712EB">
        <w:t xml:space="preserve"> </w:t>
      </w:r>
      <w:r w:rsidR="000B6BCB">
        <w:t xml:space="preserve">OMB approved a nonsubstantive change request </w:t>
      </w:r>
      <w:r w:rsidR="00F44C8C">
        <w:t xml:space="preserve">to the parental consent, and youth survey and focus group assent forms </w:t>
      </w:r>
      <w:r w:rsidRPr="009F3EFA" w:rsidR="000B6BCB">
        <w:t>on</w:t>
      </w:r>
      <w:r w:rsidRPr="009F3EFA" w:rsidR="008D3569">
        <w:t xml:space="preserve"> January 19, 2022</w:t>
      </w:r>
      <w:r w:rsidRPr="009F3EFA" w:rsidR="000B6BCB">
        <w:t>.</w:t>
      </w:r>
      <w:r w:rsidR="000B6BCB">
        <w:t xml:space="preserve"> </w:t>
      </w:r>
      <w:r w:rsidR="00EE403F">
        <w:t xml:space="preserve">To date, </w:t>
      </w:r>
      <w:r w:rsidR="00BA2E28">
        <w:t xml:space="preserve">the first cohort of </w:t>
      </w:r>
      <w:r w:rsidRPr="009F3EFA" w:rsidR="00BA2E28">
        <w:t>youth have been enrolled</w:t>
      </w:r>
      <w:r w:rsidRPr="009F3EFA" w:rsidR="009F3EFA">
        <w:t xml:space="preserve"> </w:t>
      </w:r>
      <w:r w:rsidRPr="009F3EFA" w:rsidR="00BA2E28">
        <w:t>and</w:t>
      </w:r>
      <w:r w:rsidR="00BA2E28">
        <w:t xml:space="preserve"> the first round of </w:t>
      </w:r>
      <w:r w:rsidR="002273F7">
        <w:t>data collection has been completed.</w:t>
      </w:r>
      <w:r w:rsidR="005324A8">
        <w:t xml:space="preserve"> We are preparing </w:t>
      </w:r>
      <w:r w:rsidR="009F3EFA">
        <w:t xml:space="preserve">to </w:t>
      </w:r>
      <w:r w:rsidR="005324A8">
        <w:t>enroll the second cohort of youth in Fall 202</w:t>
      </w:r>
      <w:r w:rsidR="00217E21">
        <w:t>2</w:t>
      </w:r>
      <w:r w:rsidR="005324A8">
        <w:t xml:space="preserve">. </w:t>
      </w:r>
      <w:r w:rsidR="002273F7">
        <w:t>We are requesting changes to the parent consent form in response to comments we received from parents</w:t>
      </w:r>
      <w:r w:rsidR="00835149">
        <w:t xml:space="preserve"> and </w:t>
      </w:r>
      <w:r w:rsidR="002273F7">
        <w:t xml:space="preserve">schools during the first round of data collection. </w:t>
      </w:r>
    </w:p>
    <w:p w:rsidR="0005680D" w:rsidP="0005680D" w:rsidRDefault="0005680D" w14:paraId="2B14ECA7" w14:textId="77777777"/>
    <w:p w:rsidR="0005680D" w:rsidP="0005680D" w:rsidRDefault="0005680D" w14:paraId="5CC77B63" w14:textId="77777777">
      <w:pPr>
        <w:spacing w:after="100" w:afterAutospacing="1"/>
        <w:rPr>
          <w:b/>
          <w:i/>
        </w:rPr>
      </w:pPr>
      <w:r w:rsidRPr="0005680D">
        <w:rPr>
          <w:b/>
          <w:i/>
        </w:rPr>
        <w:t>Overview of Requested Changes</w:t>
      </w:r>
    </w:p>
    <w:p w:rsidR="0005680D" w:rsidP="0005680D" w:rsidRDefault="00BB329D" w14:paraId="6BD5720F" w14:textId="24784CF9">
      <w:r w:rsidRPr="00D04A71">
        <w:t xml:space="preserve">We are proposing the following revisions to the parental consent </w:t>
      </w:r>
      <w:r w:rsidRPr="00D04A71" w:rsidR="002273F7">
        <w:t>form</w:t>
      </w:r>
      <w:r w:rsidR="00DB7FC4">
        <w:t xml:space="preserve"> </w:t>
      </w:r>
      <w:r w:rsidRPr="00D04A71">
        <w:t>(</w:t>
      </w:r>
      <w:r w:rsidRPr="00D04A71" w:rsidR="00336339">
        <w:t xml:space="preserve">Attachment </w:t>
      </w:r>
      <w:r w:rsidRPr="00D04A71" w:rsidR="00D52983">
        <w:t>C</w:t>
      </w:r>
      <w:r w:rsidR="003F0DD8">
        <w:t>1</w:t>
      </w:r>
      <w:r w:rsidRPr="00D52983" w:rsidR="0023153F">
        <w:t>)</w:t>
      </w:r>
      <w:r w:rsidR="00455663">
        <w:t xml:space="preserve">: </w:t>
      </w:r>
    </w:p>
    <w:p w:rsidR="00321040" w:rsidP="0005680D" w:rsidRDefault="00321040" w14:paraId="3794AE42" w14:textId="2FEFB173"/>
    <w:p w:rsidR="00316E63" w:rsidP="009558BB" w:rsidRDefault="000B6BCB" w14:paraId="5490DD86" w14:textId="02BDA16C">
      <w:pPr>
        <w:pStyle w:val="ListParagraph"/>
        <w:numPr>
          <w:ilvl w:val="0"/>
          <w:numId w:val="2"/>
        </w:numPr>
      </w:pPr>
      <w:r>
        <w:t xml:space="preserve">Simplifying language </w:t>
      </w:r>
      <w:r w:rsidR="00316E63">
        <w:t xml:space="preserve">in </w:t>
      </w:r>
      <w:r w:rsidR="00835149">
        <w:t xml:space="preserve">the parent </w:t>
      </w:r>
      <w:r w:rsidR="00316E63">
        <w:t xml:space="preserve">consent form </w:t>
      </w:r>
    </w:p>
    <w:p w:rsidR="00C146EF" w:rsidP="0005680D" w:rsidRDefault="00316E63" w14:paraId="21C3D879" w14:textId="2D81731E">
      <w:pPr>
        <w:pStyle w:val="ListParagraph"/>
        <w:numPr>
          <w:ilvl w:val="0"/>
          <w:numId w:val="2"/>
        </w:numPr>
      </w:pPr>
      <w:r>
        <w:t xml:space="preserve">Adding an information sheet on the REA curriculum to </w:t>
      </w:r>
      <w:r w:rsidR="006C3736">
        <w:t xml:space="preserve">be included with the parental consent form (new Attachment </w:t>
      </w:r>
      <w:r w:rsidR="00F13270">
        <w:t>H</w:t>
      </w:r>
      <w:r w:rsidR="006C3736">
        <w:t xml:space="preserve">) </w:t>
      </w:r>
    </w:p>
    <w:p w:rsidR="00B007D0" w:rsidP="0005680D" w:rsidRDefault="00B007D0" w14:paraId="351D023C" w14:textId="77777777"/>
    <w:p w:rsidRPr="006E4C62" w:rsidR="008612A7" w:rsidP="006E4C62" w:rsidRDefault="002A6054" w14:paraId="3E22A769" w14:textId="7BC7363D">
      <w:r>
        <w:t xml:space="preserve">We do not </w:t>
      </w:r>
      <w:r w:rsidR="004A3444">
        <w:t xml:space="preserve">expect </w:t>
      </w:r>
      <w:r w:rsidR="00B007D0">
        <w:t>the proposed changes to affect the approved burden.</w:t>
      </w:r>
    </w:p>
    <w:p w:rsidR="00C52D84" w:rsidP="002A6054" w:rsidRDefault="00C52D84" w14:paraId="3881DC46" w14:textId="77777777">
      <w:pPr>
        <w:rPr>
          <w:b/>
          <w:i/>
        </w:rPr>
      </w:pPr>
    </w:p>
    <w:p w:rsidR="002A6054" w:rsidP="002A6054" w:rsidRDefault="002A6054" w14:paraId="6D706203" w14:textId="28CC1657">
      <w:pPr>
        <w:rPr>
          <w:b/>
          <w:i/>
        </w:rPr>
      </w:pPr>
      <w:r>
        <w:rPr>
          <w:b/>
          <w:i/>
        </w:rPr>
        <w:t xml:space="preserve">Time Sensitivities </w:t>
      </w:r>
    </w:p>
    <w:p w:rsidR="002A6054" w:rsidP="002A6054" w:rsidRDefault="002A6054" w14:paraId="0B6D0E7F" w14:textId="77777777">
      <w:pPr>
        <w:rPr>
          <w:b/>
          <w:i/>
        </w:rPr>
      </w:pPr>
    </w:p>
    <w:p w:rsidRPr="004B19CC" w:rsidR="002A6054" w:rsidP="002A6054" w:rsidRDefault="002A6054" w14:paraId="71D1C5EC" w14:textId="2D9A9B7F">
      <w:pPr>
        <w:rPr>
          <w:bCs/>
          <w:iCs/>
        </w:rPr>
      </w:pPr>
      <w:r>
        <w:rPr>
          <w:bCs/>
          <w:iCs/>
        </w:rPr>
        <w:t xml:space="preserve">OPA </w:t>
      </w:r>
      <w:r w:rsidRPr="004B19CC">
        <w:rPr>
          <w:bCs/>
          <w:iCs/>
        </w:rPr>
        <w:t xml:space="preserve">requests approval </w:t>
      </w:r>
      <w:r w:rsidR="007D433E">
        <w:rPr>
          <w:bCs/>
          <w:iCs/>
        </w:rPr>
        <w:t xml:space="preserve">as soon as possible since </w:t>
      </w:r>
      <w:r>
        <w:rPr>
          <w:bCs/>
          <w:iCs/>
        </w:rPr>
        <w:t xml:space="preserve">sample </w:t>
      </w:r>
      <w:r w:rsidR="007D433E">
        <w:rPr>
          <w:bCs/>
          <w:iCs/>
        </w:rPr>
        <w:t xml:space="preserve">enrollment </w:t>
      </w:r>
      <w:r w:rsidR="00602D7C">
        <w:rPr>
          <w:bCs/>
          <w:iCs/>
        </w:rPr>
        <w:t xml:space="preserve">for the second cohort </w:t>
      </w:r>
      <w:r w:rsidR="007D433E">
        <w:rPr>
          <w:bCs/>
          <w:iCs/>
        </w:rPr>
        <w:t>is estimated to begin</w:t>
      </w:r>
      <w:r w:rsidR="00602D7C">
        <w:rPr>
          <w:bCs/>
          <w:iCs/>
        </w:rPr>
        <w:t xml:space="preserve"> in August 2022</w:t>
      </w:r>
      <w:r w:rsidR="007D433E">
        <w:rPr>
          <w:bCs/>
          <w:iCs/>
        </w:rPr>
        <w:t xml:space="preserve">. </w:t>
      </w:r>
    </w:p>
    <w:sectPr w:rsidRPr="004B19CC" w:rsidR="002A60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0D28E" w14:textId="77777777" w:rsidR="00377161" w:rsidRDefault="00377161" w:rsidP="009712EB">
      <w:r>
        <w:separator/>
      </w:r>
    </w:p>
  </w:endnote>
  <w:endnote w:type="continuationSeparator" w:id="0">
    <w:p w14:paraId="3F160887" w14:textId="77777777" w:rsidR="00377161" w:rsidRDefault="00377161" w:rsidP="009712EB">
      <w:r>
        <w:continuationSeparator/>
      </w:r>
    </w:p>
  </w:endnote>
  <w:endnote w:type="continuationNotice" w:id="1">
    <w:p w14:paraId="225C876A" w14:textId="77777777" w:rsidR="00377161" w:rsidRDefault="003771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DEAF0" w14:textId="77777777" w:rsidR="00377161" w:rsidRDefault="00377161" w:rsidP="009712EB">
      <w:r>
        <w:separator/>
      </w:r>
    </w:p>
  </w:footnote>
  <w:footnote w:type="continuationSeparator" w:id="0">
    <w:p w14:paraId="0EBE538F" w14:textId="77777777" w:rsidR="00377161" w:rsidRDefault="00377161" w:rsidP="009712EB">
      <w:r>
        <w:continuationSeparator/>
      </w:r>
    </w:p>
  </w:footnote>
  <w:footnote w:type="continuationNotice" w:id="1">
    <w:p w14:paraId="099E209A" w14:textId="77777777" w:rsidR="00377161" w:rsidRDefault="003771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9751E"/>
    <w:multiLevelType w:val="hybridMultilevel"/>
    <w:tmpl w:val="9EB897D0"/>
    <w:lvl w:ilvl="0" w:tplc="6CDA7D2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F51AC"/>
    <w:multiLevelType w:val="hybridMultilevel"/>
    <w:tmpl w:val="ED66F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41470"/>
    <w:rsid w:val="00042157"/>
    <w:rsid w:val="00052B95"/>
    <w:rsid w:val="0005680D"/>
    <w:rsid w:val="00067B35"/>
    <w:rsid w:val="00083D9D"/>
    <w:rsid w:val="00084AE8"/>
    <w:rsid w:val="000A5F6A"/>
    <w:rsid w:val="000B6BCB"/>
    <w:rsid w:val="000B7765"/>
    <w:rsid w:val="000C0447"/>
    <w:rsid w:val="000D1FD5"/>
    <w:rsid w:val="001109BD"/>
    <w:rsid w:val="00127AE8"/>
    <w:rsid w:val="00133B66"/>
    <w:rsid w:val="001358EF"/>
    <w:rsid w:val="00152FA7"/>
    <w:rsid w:val="00164A75"/>
    <w:rsid w:val="00166457"/>
    <w:rsid w:val="00190F8F"/>
    <w:rsid w:val="001B0AA4"/>
    <w:rsid w:val="00201D4A"/>
    <w:rsid w:val="00217E21"/>
    <w:rsid w:val="002273F7"/>
    <w:rsid w:val="0023153F"/>
    <w:rsid w:val="00276005"/>
    <w:rsid w:val="0028016E"/>
    <w:rsid w:val="002A065E"/>
    <w:rsid w:val="002A3334"/>
    <w:rsid w:val="002A6054"/>
    <w:rsid w:val="002C04B7"/>
    <w:rsid w:val="002E1E1D"/>
    <w:rsid w:val="00313957"/>
    <w:rsid w:val="00316E63"/>
    <w:rsid w:val="00320E7A"/>
    <w:rsid w:val="00321040"/>
    <w:rsid w:val="00323BBD"/>
    <w:rsid w:val="00333E31"/>
    <w:rsid w:val="003353EE"/>
    <w:rsid w:val="00336339"/>
    <w:rsid w:val="0034049B"/>
    <w:rsid w:val="0034117D"/>
    <w:rsid w:val="00365157"/>
    <w:rsid w:val="0037442C"/>
    <w:rsid w:val="00377161"/>
    <w:rsid w:val="00391216"/>
    <w:rsid w:val="003C20DD"/>
    <w:rsid w:val="003D39C0"/>
    <w:rsid w:val="003E5A96"/>
    <w:rsid w:val="003E70BF"/>
    <w:rsid w:val="003F0DD8"/>
    <w:rsid w:val="003F7BDC"/>
    <w:rsid w:val="0041459F"/>
    <w:rsid w:val="00416E1B"/>
    <w:rsid w:val="00443C8F"/>
    <w:rsid w:val="00452AE7"/>
    <w:rsid w:val="00455663"/>
    <w:rsid w:val="00461415"/>
    <w:rsid w:val="004676B9"/>
    <w:rsid w:val="004715DF"/>
    <w:rsid w:val="00477862"/>
    <w:rsid w:val="004A3444"/>
    <w:rsid w:val="004C7F27"/>
    <w:rsid w:val="004D34A9"/>
    <w:rsid w:val="004E02A9"/>
    <w:rsid w:val="005252A2"/>
    <w:rsid w:val="005324A8"/>
    <w:rsid w:val="00562446"/>
    <w:rsid w:val="0056283F"/>
    <w:rsid w:val="00564FAC"/>
    <w:rsid w:val="005855B6"/>
    <w:rsid w:val="005A1A71"/>
    <w:rsid w:val="005A6770"/>
    <w:rsid w:val="005C6448"/>
    <w:rsid w:val="005D03F9"/>
    <w:rsid w:val="005F5297"/>
    <w:rsid w:val="00602D7C"/>
    <w:rsid w:val="00603F5C"/>
    <w:rsid w:val="00613490"/>
    <w:rsid w:val="00646594"/>
    <w:rsid w:val="00653926"/>
    <w:rsid w:val="00654AA3"/>
    <w:rsid w:val="00655642"/>
    <w:rsid w:val="0065636B"/>
    <w:rsid w:val="006719EB"/>
    <w:rsid w:val="00675744"/>
    <w:rsid w:val="00676663"/>
    <w:rsid w:val="00682BEE"/>
    <w:rsid w:val="006C2192"/>
    <w:rsid w:val="006C3736"/>
    <w:rsid w:val="006C41B8"/>
    <w:rsid w:val="006E4C62"/>
    <w:rsid w:val="006F2418"/>
    <w:rsid w:val="00707458"/>
    <w:rsid w:val="007420CF"/>
    <w:rsid w:val="00783E42"/>
    <w:rsid w:val="00790ECB"/>
    <w:rsid w:val="007A650A"/>
    <w:rsid w:val="007D3DCB"/>
    <w:rsid w:val="007D433E"/>
    <w:rsid w:val="00813729"/>
    <w:rsid w:val="0081686D"/>
    <w:rsid w:val="00835149"/>
    <w:rsid w:val="00840A94"/>
    <w:rsid w:val="008577E9"/>
    <w:rsid w:val="008612A7"/>
    <w:rsid w:val="00884740"/>
    <w:rsid w:val="00891142"/>
    <w:rsid w:val="008C29B8"/>
    <w:rsid w:val="008D3569"/>
    <w:rsid w:val="00910517"/>
    <w:rsid w:val="00912F7F"/>
    <w:rsid w:val="00924F9F"/>
    <w:rsid w:val="00945D2D"/>
    <w:rsid w:val="009465D8"/>
    <w:rsid w:val="00952BA7"/>
    <w:rsid w:val="009533C9"/>
    <w:rsid w:val="009558BB"/>
    <w:rsid w:val="00965DBA"/>
    <w:rsid w:val="009712EB"/>
    <w:rsid w:val="00995018"/>
    <w:rsid w:val="009A67B0"/>
    <w:rsid w:val="009C0B6E"/>
    <w:rsid w:val="009D0672"/>
    <w:rsid w:val="009E0747"/>
    <w:rsid w:val="009F0B0F"/>
    <w:rsid w:val="009F1174"/>
    <w:rsid w:val="009F3EFA"/>
    <w:rsid w:val="00A06712"/>
    <w:rsid w:val="00A25D51"/>
    <w:rsid w:val="00A3164B"/>
    <w:rsid w:val="00A44387"/>
    <w:rsid w:val="00A511E7"/>
    <w:rsid w:val="00A52E25"/>
    <w:rsid w:val="00A6052A"/>
    <w:rsid w:val="00A972F3"/>
    <w:rsid w:val="00AB482B"/>
    <w:rsid w:val="00AC5BD0"/>
    <w:rsid w:val="00AD6E3C"/>
    <w:rsid w:val="00B007D0"/>
    <w:rsid w:val="00B25314"/>
    <w:rsid w:val="00B32132"/>
    <w:rsid w:val="00B9190C"/>
    <w:rsid w:val="00B9603A"/>
    <w:rsid w:val="00BA2E28"/>
    <w:rsid w:val="00BB329D"/>
    <w:rsid w:val="00BB6F5F"/>
    <w:rsid w:val="00BD486B"/>
    <w:rsid w:val="00BE4882"/>
    <w:rsid w:val="00C146EF"/>
    <w:rsid w:val="00C52D84"/>
    <w:rsid w:val="00C560FB"/>
    <w:rsid w:val="00C63839"/>
    <w:rsid w:val="00C7463C"/>
    <w:rsid w:val="00C96A85"/>
    <w:rsid w:val="00CA6C10"/>
    <w:rsid w:val="00CC3B17"/>
    <w:rsid w:val="00CE1116"/>
    <w:rsid w:val="00D04A71"/>
    <w:rsid w:val="00D21F33"/>
    <w:rsid w:val="00D52983"/>
    <w:rsid w:val="00D537E6"/>
    <w:rsid w:val="00D75C23"/>
    <w:rsid w:val="00D7685D"/>
    <w:rsid w:val="00D87FEB"/>
    <w:rsid w:val="00DB7FC4"/>
    <w:rsid w:val="00DF484A"/>
    <w:rsid w:val="00E525D4"/>
    <w:rsid w:val="00E623B4"/>
    <w:rsid w:val="00E8449D"/>
    <w:rsid w:val="00ED3E81"/>
    <w:rsid w:val="00EE403F"/>
    <w:rsid w:val="00F13270"/>
    <w:rsid w:val="00F13791"/>
    <w:rsid w:val="00F217AF"/>
    <w:rsid w:val="00F44C8C"/>
    <w:rsid w:val="00F46EEE"/>
    <w:rsid w:val="00F50868"/>
    <w:rsid w:val="00F82025"/>
    <w:rsid w:val="00F86E65"/>
    <w:rsid w:val="00FA1157"/>
    <w:rsid w:val="00FA71B2"/>
    <w:rsid w:val="00FA7E16"/>
    <w:rsid w:val="00FD7CBC"/>
    <w:rsid w:val="00FE0ED3"/>
    <w:rsid w:val="00FF1C1A"/>
    <w:rsid w:val="00FF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ListParagraph">
    <w:name w:val="List Paragraph"/>
    <w:basedOn w:val="Normal"/>
    <w:uiPriority w:val="34"/>
    <w:qFormat/>
    <w:rsid w:val="009558BB"/>
    <w:pPr>
      <w:ind w:left="720"/>
      <w:contextualSpacing/>
    </w:pPr>
  </w:style>
  <w:style w:type="paragraph" w:styleId="FootnoteText">
    <w:name w:val="footnote text"/>
    <w:aliases w:val="F1"/>
    <w:basedOn w:val="Normal"/>
    <w:link w:val="FootnoteTextChar"/>
    <w:qFormat/>
    <w:rsid w:val="009712EB"/>
    <w:pPr>
      <w:widowControl/>
      <w:suppressAutoHyphens w:val="0"/>
      <w:spacing w:after="120"/>
    </w:pPr>
    <w:rPr>
      <w:rFonts w:asciiTheme="minorHAnsi" w:eastAsiaTheme="minorHAnsi" w:hAnsiTheme="minorHAnsi" w:cstheme="minorBidi"/>
      <w:kern w:val="0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rsid w:val="009712EB"/>
    <w:rPr>
      <w:sz w:val="20"/>
      <w:szCs w:val="20"/>
    </w:rPr>
  </w:style>
  <w:style w:type="character" w:styleId="FootnoteReference">
    <w:name w:val="footnote reference"/>
    <w:basedOn w:val="DefaultParagraphFont"/>
    <w:qFormat/>
    <w:rsid w:val="009712E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1372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13729"/>
    <w:rPr>
      <w:rFonts w:ascii="Times New Roman" w:eastAsia="Tahoma" w:hAnsi="Times New Roman" w:cs="Times New Roman"/>
      <w:kern w:val="1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13729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40A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0A94"/>
    <w:rPr>
      <w:rFonts w:ascii="Times New Roman" w:eastAsia="Tahoma" w:hAnsi="Times New Roman" w:cs="Times New Roman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40A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0A94"/>
    <w:rPr>
      <w:rFonts w:ascii="Times New Roman" w:eastAsia="Tahoma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66A235F7E613448B1338D7CB23A7C4" ma:contentTypeVersion="10" ma:contentTypeDescription="Create a new document." ma:contentTypeScope="" ma:versionID="7fc882ca0c7103f7472a132ecac4564a">
  <xsd:schema xmlns:xsd="http://www.w3.org/2001/XMLSchema" xmlns:xs="http://www.w3.org/2001/XMLSchema" xmlns:p="http://schemas.microsoft.com/office/2006/metadata/properties" xmlns:ns2="724ea723-958f-4c66-a174-55f7a5579ada" targetNamespace="http://schemas.microsoft.com/office/2006/metadata/properties" ma:root="true" ma:fieldsID="e6d0cbcb3152818abb5cdd6929894077" ns2:_="">
    <xsd:import namespace="724ea723-958f-4c66-a174-55f7a5579a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ea723-958f-4c66-a174-55f7a5579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E202B1-8914-40C7-B917-CB4B6D1B4C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48B29C4-2057-4EA5-8C55-3D672385F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4ea723-958f-4c66-a174-55f7a5579a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Melissa Thomas</cp:lastModifiedBy>
  <cp:revision>44</cp:revision>
  <dcterms:created xsi:type="dcterms:W3CDTF">2022-06-16T17:15:00Z</dcterms:created>
  <dcterms:modified xsi:type="dcterms:W3CDTF">2022-07-07T20:39:00Z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0x010100CD66A235F7E613448B1338D7CB23A7C4</vt:lpwstr>
  </property>
</Properties>
</file>