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5C9E" w:rsidR="00AA22B0" w:rsidP="00AA22B0" w:rsidRDefault="00AA22B0" w14:paraId="05023E2D" w14:textId="77777777">
      <w:pPr>
        <w:pStyle w:val="Heading1"/>
        <w:rPr>
          <w:rFonts w:asciiTheme="minorHAnsi" w:hAnsiTheme="minorHAnsi" w:cstheme="minorHAnsi"/>
          <w:sz w:val="22"/>
          <w:szCs w:val="22"/>
        </w:rPr>
      </w:pPr>
      <w:r w:rsidRPr="00F05C9E">
        <w:rPr>
          <w:rFonts w:asciiTheme="minorHAnsi" w:hAnsiTheme="minorHAnsi" w:cstheme="minorHAnsi"/>
          <w:sz w:val="22"/>
          <w:szCs w:val="22"/>
        </w:rPr>
        <w:t>NOTE TO REVIEWER</w:t>
      </w:r>
    </w:p>
    <w:p w:rsidRPr="00F05C9E" w:rsidR="00AA22B0" w:rsidP="00AA22B0" w:rsidRDefault="00AA22B0" w14:paraId="4217E684" w14:textId="77777777">
      <w:pPr>
        <w:rPr>
          <w:rFonts w:asciiTheme="minorHAnsi" w:hAnsiTheme="minorHAnsi" w:cstheme="minorHAnsi"/>
          <w:sz w:val="22"/>
          <w:szCs w:val="22"/>
        </w:rPr>
      </w:pPr>
    </w:p>
    <w:p w:rsidRPr="00F05C9E" w:rsidR="00AA22B0" w:rsidP="00AA22B0" w:rsidRDefault="00AA22B0" w14:paraId="29F32933" w14:textId="77777777">
      <w:pPr>
        <w:rPr>
          <w:rFonts w:asciiTheme="minorHAnsi" w:hAnsiTheme="minorHAnsi" w:cstheme="minorHAnsi"/>
          <w:sz w:val="22"/>
          <w:szCs w:val="22"/>
        </w:rPr>
      </w:pPr>
    </w:p>
    <w:p w:rsidRPr="00F05C9E" w:rsidR="00AA22B0" w:rsidP="00AA22B0" w:rsidRDefault="00364B14" w14:paraId="70805BCC" w14:textId="77777777">
      <w:pPr>
        <w:rPr>
          <w:rFonts w:asciiTheme="minorHAnsi" w:hAnsiTheme="minorHAnsi" w:cstheme="minorHAnsi"/>
          <w:sz w:val="22"/>
          <w:szCs w:val="22"/>
        </w:rPr>
      </w:pPr>
      <w:r w:rsidRPr="00F05C9E">
        <w:rPr>
          <w:rFonts w:asciiTheme="minorHAnsi" w:hAnsiTheme="minorHAnsi" w:cstheme="minorHAnsi"/>
          <w:sz w:val="22"/>
          <w:szCs w:val="22"/>
        </w:rPr>
        <w:t>FROM</w:t>
      </w:r>
      <w:r w:rsidRPr="00F05C9E" w:rsidR="00AA22B0">
        <w:rPr>
          <w:rFonts w:asciiTheme="minorHAnsi" w:hAnsiTheme="minorHAnsi" w:cstheme="minorHAnsi"/>
          <w:sz w:val="22"/>
          <w:szCs w:val="22"/>
        </w:rPr>
        <w:t>:</w:t>
      </w:r>
      <w:r w:rsidRPr="00F05C9E">
        <w:rPr>
          <w:rFonts w:asciiTheme="minorHAnsi" w:hAnsiTheme="minorHAnsi" w:cstheme="minorHAnsi"/>
          <w:sz w:val="22"/>
          <w:szCs w:val="22"/>
        </w:rPr>
        <w:tab/>
      </w:r>
      <w:r w:rsidRPr="00F05C9E">
        <w:rPr>
          <w:rFonts w:asciiTheme="minorHAnsi" w:hAnsiTheme="minorHAnsi" w:cstheme="minorHAnsi"/>
          <w:sz w:val="22"/>
          <w:szCs w:val="22"/>
        </w:rPr>
        <w:tab/>
      </w:r>
      <w:r w:rsidRPr="00F05C9E">
        <w:rPr>
          <w:rFonts w:asciiTheme="minorHAnsi" w:hAnsiTheme="minorHAnsi" w:cstheme="minorHAnsi"/>
          <w:sz w:val="22"/>
          <w:szCs w:val="22"/>
        </w:rPr>
        <w:tab/>
      </w:r>
      <w:r w:rsidRPr="00F05C9E" w:rsidR="00AA22B0">
        <w:rPr>
          <w:rFonts w:asciiTheme="minorHAnsi" w:hAnsiTheme="minorHAnsi" w:cstheme="minorHAnsi"/>
          <w:sz w:val="22"/>
          <w:szCs w:val="22"/>
        </w:rPr>
        <w:t>David Talan, Chief</w:t>
      </w:r>
    </w:p>
    <w:p w:rsidRPr="00F05C9E" w:rsidR="00AA22B0" w:rsidP="00364B14" w:rsidRDefault="00AA22B0" w14:paraId="074E8BE3" w14:textId="77777777">
      <w:pPr>
        <w:ind w:left="1440" w:firstLine="720"/>
        <w:rPr>
          <w:rFonts w:asciiTheme="minorHAnsi" w:hAnsiTheme="minorHAnsi" w:cstheme="minorHAnsi"/>
          <w:sz w:val="22"/>
          <w:szCs w:val="22"/>
        </w:rPr>
      </w:pPr>
      <w:r w:rsidRPr="00F05C9E">
        <w:rPr>
          <w:rFonts w:asciiTheme="minorHAnsi" w:hAnsiTheme="minorHAnsi" w:cstheme="minorHAnsi"/>
          <w:sz w:val="22"/>
          <w:szCs w:val="22"/>
        </w:rPr>
        <w:t>Division of Administrative Statistics and Labor</w:t>
      </w:r>
      <w:r w:rsidRPr="00F05C9E" w:rsidR="00364B14">
        <w:rPr>
          <w:rFonts w:asciiTheme="minorHAnsi" w:hAnsiTheme="minorHAnsi" w:cstheme="minorHAnsi"/>
          <w:sz w:val="22"/>
          <w:szCs w:val="22"/>
        </w:rPr>
        <w:t xml:space="preserve"> </w:t>
      </w:r>
      <w:r w:rsidRPr="00F05C9E">
        <w:rPr>
          <w:rFonts w:asciiTheme="minorHAnsi" w:hAnsiTheme="minorHAnsi" w:cstheme="minorHAnsi"/>
          <w:sz w:val="22"/>
          <w:szCs w:val="22"/>
        </w:rPr>
        <w:t>Turnover</w:t>
      </w:r>
    </w:p>
    <w:p w:rsidRPr="00F05C9E" w:rsidR="00AA22B0" w:rsidP="00AA22B0" w:rsidRDefault="00AA22B0" w14:paraId="6B5930CB" w14:textId="77777777">
      <w:pPr>
        <w:rPr>
          <w:rFonts w:asciiTheme="minorHAnsi" w:hAnsiTheme="minorHAnsi" w:cstheme="minorHAnsi"/>
          <w:sz w:val="22"/>
          <w:szCs w:val="22"/>
        </w:rPr>
      </w:pPr>
      <w:r w:rsidRPr="00F05C9E">
        <w:rPr>
          <w:rFonts w:asciiTheme="minorHAnsi" w:hAnsiTheme="minorHAnsi" w:cstheme="minorHAnsi"/>
          <w:sz w:val="22"/>
          <w:szCs w:val="22"/>
        </w:rPr>
        <w:tab/>
      </w:r>
      <w:r w:rsidRPr="00F05C9E">
        <w:rPr>
          <w:rFonts w:asciiTheme="minorHAnsi" w:hAnsiTheme="minorHAnsi" w:cstheme="minorHAnsi"/>
          <w:sz w:val="22"/>
          <w:szCs w:val="22"/>
        </w:rPr>
        <w:tab/>
      </w:r>
      <w:r w:rsidRPr="00F05C9E">
        <w:rPr>
          <w:rFonts w:asciiTheme="minorHAnsi" w:hAnsiTheme="minorHAnsi" w:cstheme="minorHAnsi"/>
          <w:sz w:val="22"/>
          <w:szCs w:val="22"/>
        </w:rPr>
        <w:tab/>
      </w:r>
      <w:r w:rsidRPr="00F05C9E">
        <w:rPr>
          <w:rFonts w:asciiTheme="minorHAnsi" w:hAnsiTheme="minorHAnsi" w:cstheme="minorHAnsi"/>
          <w:sz w:val="22"/>
          <w:szCs w:val="22"/>
        </w:rPr>
        <w:tab/>
      </w:r>
    </w:p>
    <w:p w:rsidRPr="00F05C9E" w:rsidR="00AA22B0" w:rsidP="00AA22B0" w:rsidRDefault="00AA22B0" w14:paraId="57B1D7D4" w14:textId="77777777">
      <w:pPr>
        <w:ind w:left="2160" w:hanging="2160"/>
        <w:rPr>
          <w:rFonts w:asciiTheme="minorHAnsi" w:hAnsiTheme="minorHAnsi" w:cstheme="minorHAnsi"/>
          <w:sz w:val="22"/>
          <w:szCs w:val="22"/>
        </w:rPr>
      </w:pPr>
      <w:r w:rsidRPr="00F05C9E">
        <w:rPr>
          <w:rFonts w:asciiTheme="minorHAnsi" w:hAnsiTheme="minorHAnsi" w:cstheme="minorHAnsi"/>
          <w:sz w:val="22"/>
          <w:szCs w:val="22"/>
        </w:rPr>
        <w:t>SUBJECT:</w:t>
      </w:r>
      <w:r w:rsidRPr="00F05C9E" w:rsidR="00364B14">
        <w:rPr>
          <w:rFonts w:asciiTheme="minorHAnsi" w:hAnsiTheme="minorHAnsi" w:cstheme="minorHAnsi"/>
          <w:sz w:val="22"/>
          <w:szCs w:val="22"/>
        </w:rPr>
        <w:tab/>
      </w:r>
      <w:r w:rsidRPr="00F05C9E">
        <w:rPr>
          <w:rFonts w:asciiTheme="minorHAnsi" w:hAnsiTheme="minorHAnsi" w:cstheme="minorHAnsi"/>
          <w:sz w:val="22"/>
          <w:szCs w:val="22"/>
        </w:rPr>
        <w:t>Non-substantive Change R</w:t>
      </w:r>
      <w:r w:rsidRPr="00F05C9E" w:rsidR="0024420E">
        <w:rPr>
          <w:rFonts w:asciiTheme="minorHAnsi" w:hAnsiTheme="minorHAnsi" w:cstheme="minorHAnsi"/>
          <w:sz w:val="22"/>
          <w:szCs w:val="22"/>
        </w:rPr>
        <w:t>equest for OMB Clearance of the QCEW Business Supplement (QBS)</w:t>
      </w:r>
    </w:p>
    <w:p w:rsidRPr="00F05C9E" w:rsidR="00AA22B0" w:rsidP="00AA22B0" w:rsidRDefault="00AA22B0" w14:paraId="5CB1B210" w14:textId="77777777">
      <w:pPr>
        <w:rPr>
          <w:rFonts w:asciiTheme="minorHAnsi" w:hAnsiTheme="minorHAnsi" w:cstheme="minorHAnsi"/>
          <w:sz w:val="22"/>
          <w:szCs w:val="22"/>
        </w:rPr>
      </w:pPr>
    </w:p>
    <w:p w:rsidR="00895CCA" w:rsidP="00AA22B0" w:rsidRDefault="00AA22B0" w14:paraId="738362A9" w14:textId="106267F6">
      <w:pPr>
        <w:rPr>
          <w:rFonts w:asciiTheme="minorHAnsi" w:hAnsiTheme="minorHAnsi" w:cstheme="minorHAnsi"/>
          <w:sz w:val="22"/>
          <w:szCs w:val="22"/>
        </w:rPr>
      </w:pPr>
      <w:r w:rsidRPr="00F05C9E">
        <w:rPr>
          <w:rFonts w:asciiTheme="minorHAnsi" w:hAnsiTheme="minorHAnsi" w:cstheme="minorHAnsi"/>
          <w:sz w:val="22"/>
          <w:szCs w:val="22"/>
        </w:rPr>
        <w:t xml:space="preserve">The Quarterly Census of Employment and Wages Program (QCEW) of the Bureau of Labor Statistics (BLS) is requesting a non-substantive change </w:t>
      </w:r>
      <w:r w:rsidR="00895CCA">
        <w:rPr>
          <w:rFonts w:asciiTheme="minorHAnsi" w:hAnsiTheme="minorHAnsi" w:cstheme="minorHAnsi"/>
          <w:sz w:val="22"/>
          <w:szCs w:val="22"/>
        </w:rPr>
        <w:t>for three items related to the QBS</w:t>
      </w:r>
      <w:r w:rsidR="00231851">
        <w:rPr>
          <w:rFonts w:asciiTheme="minorHAnsi" w:hAnsiTheme="minorHAnsi" w:cstheme="minorHAnsi"/>
          <w:sz w:val="22"/>
          <w:szCs w:val="22"/>
        </w:rPr>
        <w:t xml:space="preserve">. </w:t>
      </w:r>
      <w:r w:rsidRPr="00895CCA" w:rsidR="00231851">
        <w:rPr>
          <w:rFonts w:asciiTheme="minorHAnsi" w:hAnsiTheme="minorHAnsi" w:cstheme="minorHAnsi"/>
          <w:sz w:val="22"/>
          <w:szCs w:val="22"/>
        </w:rPr>
        <w:t>The OMB control number for this survey is 1220-0198 and it expires on 7/31/2024.</w:t>
      </w:r>
    </w:p>
    <w:p w:rsidR="00895CCA" w:rsidP="00AA22B0" w:rsidRDefault="00895CCA" w14:paraId="755D1580" w14:textId="77777777">
      <w:pPr>
        <w:rPr>
          <w:rFonts w:asciiTheme="minorHAnsi" w:hAnsiTheme="minorHAnsi" w:cstheme="minorHAnsi"/>
          <w:sz w:val="22"/>
          <w:szCs w:val="22"/>
        </w:rPr>
      </w:pPr>
    </w:p>
    <w:p w:rsidRPr="00895CCA" w:rsidR="00895CCA" w:rsidP="00895CCA" w:rsidRDefault="00895CCA" w14:paraId="05147496" w14:textId="77777777">
      <w:pPr>
        <w:pStyle w:val="ListParagraph"/>
        <w:numPr>
          <w:ilvl w:val="0"/>
          <w:numId w:val="4"/>
        </w:numPr>
        <w:rPr>
          <w:rFonts w:asciiTheme="minorHAnsi" w:hAnsiTheme="minorHAnsi" w:cstheme="minorHAnsi"/>
          <w:b/>
          <w:bCs/>
          <w:sz w:val="22"/>
          <w:szCs w:val="22"/>
        </w:rPr>
      </w:pPr>
      <w:r w:rsidRPr="00895CCA">
        <w:rPr>
          <w:rFonts w:asciiTheme="minorHAnsi" w:hAnsiTheme="minorHAnsi" w:cstheme="minorHAnsi"/>
          <w:b/>
          <w:bCs/>
          <w:sz w:val="22"/>
          <w:szCs w:val="22"/>
        </w:rPr>
        <w:t>Full Cognitive Report</w:t>
      </w:r>
    </w:p>
    <w:p w:rsidRPr="00895CCA" w:rsidR="00895CCA" w:rsidP="00895CCA" w:rsidRDefault="00895CCA" w14:paraId="57DF0D11" w14:textId="0C845D64">
      <w:pPr>
        <w:pStyle w:val="ListParagraph"/>
        <w:rPr>
          <w:rFonts w:asciiTheme="minorHAnsi" w:hAnsiTheme="minorHAnsi" w:cstheme="minorHAnsi"/>
          <w:sz w:val="22"/>
          <w:szCs w:val="22"/>
        </w:rPr>
      </w:pPr>
      <w:r w:rsidRPr="00895CCA">
        <w:rPr>
          <w:rFonts w:asciiTheme="minorHAnsi" w:hAnsiTheme="minorHAnsi" w:cstheme="minorHAnsi"/>
          <w:sz w:val="22"/>
          <w:szCs w:val="22"/>
        </w:rPr>
        <w:t xml:space="preserve">The full cognitive report </w:t>
      </w:r>
      <w:r>
        <w:rPr>
          <w:rFonts w:asciiTheme="minorHAnsi" w:hAnsiTheme="minorHAnsi" w:cstheme="minorHAnsi"/>
          <w:sz w:val="22"/>
          <w:szCs w:val="22"/>
        </w:rPr>
        <w:t>from</w:t>
      </w:r>
      <w:r w:rsidRPr="00895CCA">
        <w:rPr>
          <w:rFonts w:asciiTheme="minorHAnsi" w:hAnsiTheme="minorHAnsi" w:cstheme="minorHAnsi"/>
          <w:sz w:val="22"/>
          <w:szCs w:val="22"/>
        </w:rPr>
        <w:t xml:space="preserve"> 2022 BRS survey test is attached.</w:t>
      </w:r>
    </w:p>
    <w:p w:rsidR="00895CCA" w:rsidP="00895CCA" w:rsidRDefault="00895CCA" w14:paraId="32157EC3" w14:textId="77777777">
      <w:pPr>
        <w:pStyle w:val="ListParagraph"/>
        <w:rPr>
          <w:rFonts w:asciiTheme="minorHAnsi" w:hAnsiTheme="minorHAnsi" w:cstheme="minorHAnsi"/>
          <w:sz w:val="22"/>
          <w:szCs w:val="22"/>
        </w:rPr>
      </w:pPr>
    </w:p>
    <w:p w:rsidRPr="00895CCA" w:rsidR="00895CCA" w:rsidP="00895CCA" w:rsidRDefault="00895CCA" w14:paraId="07234A5E" w14:textId="190F3CC3">
      <w:pPr>
        <w:pStyle w:val="ListParagraph"/>
        <w:numPr>
          <w:ilvl w:val="0"/>
          <w:numId w:val="4"/>
        </w:numPr>
        <w:rPr>
          <w:rFonts w:asciiTheme="minorHAnsi" w:hAnsiTheme="minorHAnsi" w:cstheme="minorHAnsi"/>
          <w:b/>
          <w:bCs/>
          <w:sz w:val="22"/>
          <w:szCs w:val="22"/>
        </w:rPr>
      </w:pPr>
      <w:r>
        <w:rPr>
          <w:rFonts w:asciiTheme="minorHAnsi" w:hAnsiTheme="minorHAnsi" w:cstheme="minorHAnsi"/>
          <w:b/>
          <w:bCs/>
          <w:sz w:val="22"/>
          <w:szCs w:val="22"/>
        </w:rPr>
        <w:t>Enhanced</w:t>
      </w:r>
      <w:r w:rsidRPr="00895CCA">
        <w:rPr>
          <w:rFonts w:asciiTheme="minorHAnsi" w:hAnsiTheme="minorHAnsi" w:cstheme="minorHAnsi"/>
          <w:b/>
          <w:bCs/>
          <w:sz w:val="22"/>
          <w:szCs w:val="22"/>
        </w:rPr>
        <w:t xml:space="preserve"> Instructions</w:t>
      </w:r>
      <w:r>
        <w:rPr>
          <w:rFonts w:asciiTheme="minorHAnsi" w:hAnsiTheme="minorHAnsi" w:cstheme="minorHAnsi"/>
          <w:b/>
          <w:bCs/>
          <w:sz w:val="22"/>
          <w:szCs w:val="22"/>
        </w:rPr>
        <w:t xml:space="preserve"> for Reporting Zero</w:t>
      </w:r>
    </w:p>
    <w:p w:rsidRPr="00895CCA" w:rsidR="00895CCA" w:rsidP="00895CCA" w:rsidRDefault="00895CCA" w14:paraId="6FE8A70D" w14:textId="58B3840F">
      <w:pPr>
        <w:pStyle w:val="ListParagraph"/>
        <w:rPr>
          <w:rFonts w:asciiTheme="minorHAnsi" w:hAnsiTheme="minorHAnsi" w:cstheme="minorHAnsi"/>
          <w:sz w:val="22"/>
          <w:szCs w:val="22"/>
        </w:rPr>
      </w:pPr>
      <w:r w:rsidRPr="00895CCA">
        <w:rPr>
          <w:rFonts w:asciiTheme="minorHAnsi" w:hAnsiTheme="minorHAnsi" w:cstheme="minorHAnsi"/>
          <w:sz w:val="22"/>
          <w:szCs w:val="22"/>
        </w:rPr>
        <w:t xml:space="preserve">QCEW is requesting to modify the instructions of the section headers to include instructions for respondents to enter zeros, when applicable, rather than leave </w:t>
      </w:r>
      <w:r>
        <w:rPr>
          <w:rFonts w:asciiTheme="minorHAnsi" w:hAnsiTheme="minorHAnsi" w:cstheme="minorHAnsi"/>
          <w:sz w:val="22"/>
          <w:szCs w:val="22"/>
        </w:rPr>
        <w:t>question responses</w:t>
      </w:r>
      <w:r w:rsidRPr="00895CCA">
        <w:rPr>
          <w:rFonts w:asciiTheme="minorHAnsi" w:hAnsiTheme="minorHAnsi" w:cstheme="minorHAnsi"/>
          <w:sz w:val="22"/>
          <w:szCs w:val="22"/>
        </w:rPr>
        <w:t xml:space="preserve"> blank.</w:t>
      </w:r>
      <w:r>
        <w:rPr>
          <w:rFonts w:asciiTheme="minorHAnsi" w:hAnsiTheme="minorHAnsi" w:cstheme="minorHAnsi"/>
          <w:sz w:val="22"/>
          <w:szCs w:val="22"/>
        </w:rPr>
        <w:t xml:space="preserve"> Updated </w:t>
      </w:r>
      <w:r w:rsidR="00C001CB">
        <w:rPr>
          <w:rFonts w:asciiTheme="minorHAnsi" w:hAnsiTheme="minorHAnsi" w:cstheme="minorHAnsi"/>
          <w:sz w:val="22"/>
          <w:szCs w:val="22"/>
        </w:rPr>
        <w:t>questionnaire</w:t>
      </w:r>
      <w:r w:rsidR="00203EA8">
        <w:rPr>
          <w:rFonts w:asciiTheme="minorHAnsi" w:hAnsiTheme="minorHAnsi" w:cstheme="minorHAnsi"/>
          <w:sz w:val="22"/>
          <w:szCs w:val="22"/>
        </w:rPr>
        <w:t>,</w:t>
      </w:r>
      <w:r w:rsidR="00C001CB">
        <w:rPr>
          <w:rFonts w:asciiTheme="minorHAnsi" w:hAnsiTheme="minorHAnsi" w:cstheme="minorHAnsi"/>
          <w:sz w:val="22"/>
          <w:szCs w:val="22"/>
        </w:rPr>
        <w:t xml:space="preserve"> with these updated </w:t>
      </w:r>
      <w:r>
        <w:rPr>
          <w:rFonts w:asciiTheme="minorHAnsi" w:hAnsiTheme="minorHAnsi" w:cstheme="minorHAnsi"/>
          <w:sz w:val="22"/>
          <w:szCs w:val="22"/>
        </w:rPr>
        <w:t>instructions</w:t>
      </w:r>
      <w:r w:rsidR="00203EA8">
        <w:rPr>
          <w:rFonts w:asciiTheme="minorHAnsi" w:hAnsiTheme="minorHAnsi" w:cstheme="minorHAnsi"/>
          <w:sz w:val="22"/>
          <w:szCs w:val="22"/>
        </w:rPr>
        <w:t>,</w:t>
      </w:r>
      <w:r>
        <w:rPr>
          <w:rFonts w:asciiTheme="minorHAnsi" w:hAnsiTheme="minorHAnsi" w:cstheme="minorHAnsi"/>
          <w:sz w:val="22"/>
          <w:szCs w:val="22"/>
        </w:rPr>
        <w:t xml:space="preserve"> </w:t>
      </w:r>
      <w:r w:rsidR="00203EA8">
        <w:rPr>
          <w:rFonts w:asciiTheme="minorHAnsi" w:hAnsiTheme="minorHAnsi" w:cstheme="minorHAnsi"/>
          <w:sz w:val="22"/>
          <w:szCs w:val="22"/>
        </w:rPr>
        <w:t>is</w:t>
      </w:r>
      <w:r>
        <w:rPr>
          <w:rFonts w:asciiTheme="minorHAnsi" w:hAnsiTheme="minorHAnsi" w:cstheme="minorHAnsi"/>
          <w:sz w:val="22"/>
          <w:szCs w:val="22"/>
        </w:rPr>
        <w:t xml:space="preserve"> attached.</w:t>
      </w:r>
    </w:p>
    <w:p w:rsidR="00895CCA" w:rsidP="00895CCA" w:rsidRDefault="00895CCA" w14:paraId="369D5C24" w14:textId="77777777">
      <w:pPr>
        <w:pStyle w:val="ListParagraph"/>
        <w:rPr>
          <w:rFonts w:asciiTheme="minorHAnsi" w:hAnsiTheme="minorHAnsi" w:cstheme="minorHAnsi"/>
          <w:sz w:val="22"/>
          <w:szCs w:val="22"/>
        </w:rPr>
      </w:pPr>
    </w:p>
    <w:p w:rsidRPr="00895CCA" w:rsidR="00895CCA" w:rsidP="00895CCA" w:rsidRDefault="00895CCA" w14:paraId="0F332D0E" w14:textId="77777777">
      <w:pPr>
        <w:pStyle w:val="ListParagraph"/>
        <w:numPr>
          <w:ilvl w:val="0"/>
          <w:numId w:val="4"/>
        </w:numPr>
        <w:rPr>
          <w:rFonts w:asciiTheme="minorHAnsi" w:hAnsiTheme="minorHAnsi" w:cstheme="minorHAnsi"/>
          <w:b/>
          <w:bCs/>
          <w:sz w:val="22"/>
          <w:szCs w:val="22"/>
        </w:rPr>
      </w:pPr>
      <w:r w:rsidRPr="00895CCA">
        <w:rPr>
          <w:rFonts w:asciiTheme="minorHAnsi" w:hAnsiTheme="minorHAnsi" w:cstheme="minorHAnsi"/>
          <w:b/>
          <w:bCs/>
          <w:sz w:val="22"/>
          <w:szCs w:val="22"/>
        </w:rPr>
        <w:t>Email Sample Pilot</w:t>
      </w:r>
    </w:p>
    <w:p w:rsidR="005F6253" w:rsidP="00895CCA" w:rsidRDefault="003C74A5" w14:paraId="38C1CA4F"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In the OMB clearance package for the 2022 BRS, QCEW was approved to update sampling methodology to include email address in the sample criteria. QCEW is modifying this request to instead </w:t>
      </w:r>
      <w:r w:rsidRPr="00895CCA" w:rsidR="0024420E">
        <w:rPr>
          <w:rFonts w:asciiTheme="minorHAnsi" w:hAnsiTheme="minorHAnsi" w:cstheme="minorHAnsi"/>
          <w:sz w:val="22"/>
          <w:szCs w:val="22"/>
        </w:rPr>
        <w:t xml:space="preserve">conduct </w:t>
      </w:r>
      <w:r w:rsidRPr="00895CCA" w:rsidR="003050D5">
        <w:rPr>
          <w:rFonts w:asciiTheme="minorHAnsi" w:hAnsiTheme="minorHAnsi" w:cstheme="minorHAnsi"/>
          <w:sz w:val="22"/>
          <w:szCs w:val="22"/>
        </w:rPr>
        <w:t xml:space="preserve">a </w:t>
      </w:r>
      <w:r w:rsidR="005F6253">
        <w:rPr>
          <w:rFonts w:asciiTheme="minorHAnsi" w:hAnsiTheme="minorHAnsi" w:cstheme="minorHAnsi"/>
          <w:sz w:val="22"/>
          <w:szCs w:val="22"/>
        </w:rPr>
        <w:t xml:space="preserve">small pilot </w:t>
      </w:r>
      <w:r w:rsidRPr="00895CCA" w:rsidR="003050D5">
        <w:rPr>
          <w:rFonts w:asciiTheme="minorHAnsi" w:hAnsiTheme="minorHAnsi" w:cstheme="minorHAnsi"/>
          <w:sz w:val="22"/>
          <w:szCs w:val="22"/>
        </w:rPr>
        <w:t xml:space="preserve">test </w:t>
      </w:r>
      <w:r>
        <w:rPr>
          <w:rFonts w:asciiTheme="minorHAnsi" w:hAnsiTheme="minorHAnsi" w:cstheme="minorHAnsi"/>
          <w:sz w:val="22"/>
          <w:szCs w:val="22"/>
        </w:rPr>
        <w:t xml:space="preserve">of this updated sampling methodology to inform </w:t>
      </w:r>
      <w:r w:rsidR="00895CCA">
        <w:rPr>
          <w:rFonts w:asciiTheme="minorHAnsi" w:hAnsiTheme="minorHAnsi" w:cstheme="minorHAnsi"/>
          <w:sz w:val="22"/>
          <w:szCs w:val="22"/>
        </w:rPr>
        <w:t xml:space="preserve">potential future </w:t>
      </w:r>
      <w:r>
        <w:rPr>
          <w:rFonts w:asciiTheme="minorHAnsi" w:hAnsiTheme="minorHAnsi" w:cstheme="minorHAnsi"/>
          <w:sz w:val="22"/>
          <w:szCs w:val="22"/>
        </w:rPr>
        <w:t>use</w:t>
      </w:r>
      <w:r w:rsidRPr="00895CCA" w:rsidR="0024420E">
        <w:rPr>
          <w:rFonts w:asciiTheme="minorHAnsi" w:hAnsiTheme="minorHAnsi" w:cstheme="minorHAnsi"/>
          <w:sz w:val="22"/>
          <w:szCs w:val="22"/>
        </w:rPr>
        <w:t>.</w:t>
      </w:r>
      <w:r>
        <w:rPr>
          <w:rFonts w:asciiTheme="minorHAnsi" w:hAnsiTheme="minorHAnsi" w:cstheme="minorHAnsi"/>
          <w:sz w:val="22"/>
          <w:szCs w:val="22"/>
        </w:rPr>
        <w:t xml:space="preserve"> </w:t>
      </w:r>
    </w:p>
    <w:p w:rsidR="005F6253" w:rsidP="00895CCA" w:rsidRDefault="005F6253" w14:paraId="72586E46" w14:textId="77777777">
      <w:pPr>
        <w:pStyle w:val="ListParagraph"/>
        <w:rPr>
          <w:rFonts w:asciiTheme="minorHAnsi" w:hAnsiTheme="minorHAnsi" w:cstheme="minorHAnsi"/>
          <w:sz w:val="22"/>
          <w:szCs w:val="22"/>
        </w:rPr>
      </w:pPr>
    </w:p>
    <w:p w:rsidRPr="00895CCA" w:rsidR="0024420E" w:rsidP="00895CCA" w:rsidRDefault="003C74A5" w14:paraId="2808E5AF" w14:textId="7D7AFD68">
      <w:pPr>
        <w:pStyle w:val="ListParagraph"/>
        <w:rPr>
          <w:rFonts w:asciiTheme="minorHAnsi" w:hAnsiTheme="minorHAnsi" w:cstheme="minorHAnsi"/>
          <w:sz w:val="22"/>
          <w:szCs w:val="22"/>
        </w:rPr>
      </w:pPr>
      <w:r>
        <w:rPr>
          <w:rFonts w:asciiTheme="minorHAnsi" w:hAnsiTheme="minorHAnsi" w:cstheme="minorHAnsi"/>
          <w:sz w:val="22"/>
          <w:szCs w:val="22"/>
        </w:rPr>
        <w:t xml:space="preserve">Small units (annual average employment &lt;4) are excluded from the ARS but are included in the QBS samples. When these </w:t>
      </w:r>
      <w:r w:rsidRPr="00895CCA" w:rsidR="00C5572C">
        <w:rPr>
          <w:rFonts w:asciiTheme="minorHAnsi" w:hAnsiTheme="minorHAnsi" w:cstheme="minorHAnsi"/>
          <w:sz w:val="22"/>
          <w:szCs w:val="22"/>
        </w:rPr>
        <w:t>QBS sample units do not have an email address</w:t>
      </w:r>
      <w:r w:rsidR="00231851">
        <w:rPr>
          <w:rFonts w:asciiTheme="minorHAnsi" w:hAnsiTheme="minorHAnsi" w:cstheme="minorHAnsi"/>
          <w:sz w:val="22"/>
          <w:szCs w:val="22"/>
        </w:rPr>
        <w:t>,</w:t>
      </w:r>
      <w:r w:rsidRPr="00895CCA" w:rsidR="00C5572C">
        <w:rPr>
          <w:rFonts w:asciiTheme="minorHAnsi" w:hAnsiTheme="minorHAnsi" w:cstheme="minorHAnsi"/>
          <w:sz w:val="22"/>
          <w:szCs w:val="22"/>
        </w:rPr>
        <w:t xml:space="preserve"> the cost of printing and mailing a survey request is</w:t>
      </w:r>
      <w:r w:rsidRPr="00895CCA" w:rsidR="00D409B8">
        <w:rPr>
          <w:rFonts w:asciiTheme="minorHAnsi" w:hAnsiTheme="minorHAnsi" w:cstheme="minorHAnsi"/>
          <w:sz w:val="22"/>
          <w:szCs w:val="22"/>
        </w:rPr>
        <w:t xml:space="preserve"> about</w:t>
      </w:r>
      <w:r w:rsidRPr="00895CCA" w:rsidR="00C5572C">
        <w:rPr>
          <w:rFonts w:asciiTheme="minorHAnsi" w:hAnsiTheme="minorHAnsi" w:cstheme="minorHAnsi"/>
          <w:sz w:val="22"/>
          <w:szCs w:val="22"/>
        </w:rPr>
        <w:t xml:space="preserve"> $.50 per unit.</w:t>
      </w:r>
      <w:r w:rsidR="00895CCA">
        <w:rPr>
          <w:rFonts w:asciiTheme="minorHAnsi" w:hAnsiTheme="minorHAnsi" w:cstheme="minorHAnsi"/>
          <w:sz w:val="22"/>
          <w:szCs w:val="22"/>
        </w:rPr>
        <w:t xml:space="preserve"> </w:t>
      </w:r>
      <w:r w:rsidRPr="00895CCA" w:rsidR="0024420E">
        <w:rPr>
          <w:rFonts w:asciiTheme="minorHAnsi" w:hAnsiTheme="minorHAnsi" w:cstheme="minorHAnsi"/>
          <w:sz w:val="22"/>
          <w:szCs w:val="22"/>
        </w:rPr>
        <w:t xml:space="preserve">This </w:t>
      </w:r>
      <w:r w:rsidRPr="00895CCA" w:rsidR="003050D5">
        <w:rPr>
          <w:rFonts w:asciiTheme="minorHAnsi" w:hAnsiTheme="minorHAnsi" w:cstheme="minorHAnsi"/>
          <w:sz w:val="22"/>
          <w:szCs w:val="22"/>
        </w:rPr>
        <w:t>test is intended to inform whether email addresses can be added to the sampling criteria for small units</w:t>
      </w:r>
      <w:r w:rsidRPr="00895CCA" w:rsidR="00D409B8">
        <w:rPr>
          <w:rFonts w:asciiTheme="minorHAnsi" w:hAnsiTheme="minorHAnsi" w:cstheme="minorHAnsi"/>
          <w:sz w:val="22"/>
          <w:szCs w:val="22"/>
        </w:rPr>
        <w:t xml:space="preserve"> (AAE &lt; 4)</w:t>
      </w:r>
      <w:r w:rsidRPr="00895CCA" w:rsidR="003050D5">
        <w:rPr>
          <w:rFonts w:asciiTheme="minorHAnsi" w:hAnsiTheme="minorHAnsi" w:cstheme="minorHAnsi"/>
          <w:sz w:val="22"/>
          <w:szCs w:val="22"/>
        </w:rPr>
        <w:t xml:space="preserve"> to reduce survey costs</w:t>
      </w:r>
      <w:r w:rsidR="00231851">
        <w:rPr>
          <w:rFonts w:asciiTheme="minorHAnsi" w:hAnsiTheme="minorHAnsi" w:cstheme="minorHAnsi"/>
          <w:sz w:val="22"/>
          <w:szCs w:val="22"/>
        </w:rPr>
        <w:t xml:space="preserve">. The test will inform BLS of potential impact </w:t>
      </w:r>
      <w:r w:rsidRPr="00895CCA" w:rsidR="00F05C9E">
        <w:rPr>
          <w:rFonts w:asciiTheme="minorHAnsi" w:hAnsiTheme="minorHAnsi" w:cstheme="minorHAnsi"/>
          <w:sz w:val="22"/>
          <w:szCs w:val="22"/>
        </w:rPr>
        <w:t>on estimates and standard errors</w:t>
      </w:r>
      <w:r w:rsidRPr="00895CCA" w:rsidR="003050D5">
        <w:rPr>
          <w:rFonts w:asciiTheme="minorHAnsi" w:hAnsiTheme="minorHAnsi" w:cstheme="minorHAnsi"/>
          <w:sz w:val="22"/>
          <w:szCs w:val="22"/>
        </w:rPr>
        <w:t>.</w:t>
      </w:r>
      <w:r w:rsidR="00895CCA">
        <w:rPr>
          <w:rFonts w:asciiTheme="minorHAnsi" w:hAnsiTheme="minorHAnsi" w:cstheme="minorHAnsi"/>
          <w:sz w:val="22"/>
          <w:szCs w:val="22"/>
        </w:rPr>
        <w:t xml:space="preserve"> </w:t>
      </w:r>
    </w:p>
    <w:p w:rsidRPr="00F07C9B" w:rsidR="00B735DD" w:rsidP="00231851" w:rsidRDefault="00B735DD" w14:paraId="763F0E2B" w14:textId="77777777">
      <w:pPr>
        <w:rPr>
          <w:rFonts w:eastAsia="Calibri" w:asciiTheme="minorHAnsi" w:hAnsiTheme="minorHAnsi" w:cstheme="minorHAnsi"/>
          <w:sz w:val="22"/>
          <w:szCs w:val="22"/>
        </w:rPr>
      </w:pPr>
    </w:p>
    <w:p w:rsidRPr="00F07C9B" w:rsidR="00B735DD" w:rsidP="00B735DD" w:rsidRDefault="00B735DD" w14:paraId="6C0F6CEC" w14:textId="4C758438">
      <w:pPr>
        <w:ind w:left="720"/>
        <w:jc w:val="center"/>
        <w:rPr>
          <w:rFonts w:asciiTheme="minorHAnsi" w:hAnsiTheme="minorHAnsi" w:cstheme="minorHAnsi"/>
          <w:i/>
          <w:sz w:val="22"/>
          <w:szCs w:val="22"/>
        </w:rPr>
      </w:pPr>
      <w:r w:rsidRPr="00F07C9B">
        <w:rPr>
          <w:rFonts w:asciiTheme="minorHAnsi" w:hAnsiTheme="minorHAnsi" w:cstheme="minorHAnsi"/>
          <w:b/>
          <w:sz w:val="22"/>
          <w:szCs w:val="22"/>
        </w:rPr>
        <w:t>Estimated Annualized Respondent Cost and Hour Burden</w:t>
      </w:r>
      <w:r w:rsidR="00F07C9B">
        <w:rPr>
          <w:rFonts w:asciiTheme="minorHAnsi" w:hAnsiTheme="minorHAnsi" w:cstheme="minorHAnsi"/>
          <w:b/>
          <w:sz w:val="22"/>
          <w:szCs w:val="22"/>
        </w:rPr>
        <w:t xml:space="preserve"> for additional sample</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55"/>
        <w:gridCol w:w="1440"/>
        <w:gridCol w:w="1337"/>
        <w:gridCol w:w="1296"/>
        <w:gridCol w:w="1152"/>
        <w:gridCol w:w="1152"/>
        <w:gridCol w:w="1152"/>
        <w:gridCol w:w="1381"/>
      </w:tblGrid>
      <w:tr w:rsidRPr="00F07C9B" w:rsidR="00B735DD" w:rsidTr="00A25D2F" w14:paraId="7CBBDE47" w14:textId="77777777">
        <w:trPr>
          <w:trHeight w:val="890"/>
        </w:trPr>
        <w:tc>
          <w:tcPr>
            <w:tcW w:w="125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26D289C1"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75FB79DE"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No. of Respondents</w:t>
            </w:r>
          </w:p>
        </w:tc>
        <w:tc>
          <w:tcPr>
            <w:tcW w:w="1337"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B735DD" w14:paraId="4B7F21CC"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No. of Responses per Respondent</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67407B87"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Total Responses</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2FCFE3E1"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Average Burden (Hours)</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5565EF8D"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Total Burden (Hours)</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42A3D2A2"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Hourly</w:t>
            </w:r>
          </w:p>
          <w:p w:rsidRPr="00F07C9B" w:rsidR="00B735DD" w:rsidP="00DC5A20" w:rsidRDefault="00B735DD" w14:paraId="21D46599"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Wage Rate</w:t>
            </w:r>
          </w:p>
        </w:tc>
        <w:tc>
          <w:tcPr>
            <w:tcW w:w="138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07C9B" w:rsidR="00B735DD" w:rsidP="00DC5A20" w:rsidRDefault="00B735DD" w14:paraId="6C4A62C4"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Total Burden Cost</w:t>
            </w:r>
          </w:p>
        </w:tc>
      </w:tr>
      <w:tr w:rsidRPr="00F07C9B" w:rsidR="00964A62" w:rsidTr="00A25D2F" w14:paraId="434938E1" w14:textId="77777777">
        <w:trPr>
          <w:trHeight w:val="890"/>
        </w:trPr>
        <w:tc>
          <w:tcPr>
            <w:tcW w:w="1255" w:type="dxa"/>
            <w:tcBorders>
              <w:top w:val="single" w:color="auto" w:sz="4" w:space="0"/>
              <w:left w:val="single" w:color="auto" w:sz="4" w:space="0"/>
              <w:bottom w:val="single" w:color="auto" w:sz="4" w:space="0"/>
              <w:right w:val="single" w:color="auto" w:sz="4" w:space="0"/>
            </w:tcBorders>
            <w:shd w:val="clear" w:color="auto" w:fill="8DB3E2"/>
            <w:vAlign w:val="center"/>
          </w:tcPr>
          <w:p w:rsidR="00964A62" w:rsidP="00DC5A20" w:rsidRDefault="00964A62" w14:paraId="48362D11" w14:textId="77777777">
            <w:pPr>
              <w:spacing w:line="276" w:lineRule="auto"/>
              <w:jc w:val="center"/>
              <w:rPr>
                <w:rFonts w:asciiTheme="minorHAnsi" w:hAnsiTheme="minorHAnsi" w:cstheme="minorHAnsi"/>
                <w:b/>
                <w:sz w:val="22"/>
                <w:szCs w:val="22"/>
              </w:rPr>
            </w:pPr>
            <w:r>
              <w:rPr>
                <w:rFonts w:asciiTheme="minorHAnsi" w:hAnsiTheme="minorHAnsi" w:cstheme="minorHAnsi"/>
                <w:b/>
                <w:sz w:val="22"/>
                <w:szCs w:val="22"/>
              </w:rPr>
              <w:t>QBS 2022-1</w:t>
            </w:r>
          </w:p>
          <w:p w:rsidRPr="00F07C9B" w:rsidR="00A25D2F" w:rsidP="00DC5A20" w:rsidRDefault="00A25D2F" w14:paraId="7AFBBC87" w14:textId="3679B44C">
            <w:pPr>
              <w:spacing w:line="276" w:lineRule="auto"/>
              <w:jc w:val="center"/>
              <w:rPr>
                <w:rFonts w:asciiTheme="minorHAnsi" w:hAnsiTheme="minorHAnsi" w:cstheme="minorHAnsi"/>
                <w:b/>
                <w:sz w:val="22"/>
                <w:szCs w:val="22"/>
              </w:rPr>
            </w:pPr>
            <w:r>
              <w:rPr>
                <w:rFonts w:asciiTheme="minorHAnsi" w:hAnsiTheme="minorHAnsi" w:cstheme="minorHAnsi"/>
                <w:b/>
                <w:sz w:val="22"/>
                <w:szCs w:val="22"/>
              </w:rPr>
              <w:t>(previously approved)</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267C847A" w14:textId="7CFC009E">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80,000</w:t>
            </w:r>
          </w:p>
        </w:tc>
        <w:tc>
          <w:tcPr>
            <w:tcW w:w="1337"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11F2F27F" w14:textId="6E030338">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304DB220" w14:textId="6AB0B1F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80,000</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00964A62" w:rsidP="00DC5A20" w:rsidRDefault="00964A62" w14:paraId="2FB7541C" w14:textId="60986984">
            <w:pPr>
              <w:spacing w:line="276" w:lineRule="auto"/>
              <w:jc w:val="center"/>
              <w:rPr>
                <w:rFonts w:asciiTheme="minorHAnsi" w:hAnsiTheme="minorHAnsi" w:cstheme="minorHAnsi"/>
                <w:b/>
                <w:sz w:val="22"/>
                <w:szCs w:val="22"/>
              </w:rPr>
            </w:pPr>
            <w:r>
              <w:rPr>
                <w:rFonts w:asciiTheme="minorHAnsi" w:hAnsiTheme="minorHAnsi" w:cstheme="minorHAnsi"/>
                <w:b/>
                <w:sz w:val="22"/>
                <w:szCs w:val="22"/>
              </w:rPr>
              <w:t>5/60</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00964A62" w:rsidP="00DC5A20" w:rsidRDefault="00964A62" w14:paraId="272291E3" w14:textId="1155DB6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6667</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74437187" w14:textId="3535731E">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27.74</w:t>
            </w:r>
          </w:p>
        </w:tc>
        <w:tc>
          <w:tcPr>
            <w:tcW w:w="1381"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5A672D7F" w14:textId="50B518D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$184,933.33</w:t>
            </w:r>
          </w:p>
        </w:tc>
      </w:tr>
      <w:tr w:rsidRPr="00F07C9B" w:rsidR="00B735DD" w:rsidTr="00A25D2F" w14:paraId="3C58B4F8" w14:textId="77777777">
        <w:trPr>
          <w:trHeight w:val="890"/>
        </w:trPr>
        <w:tc>
          <w:tcPr>
            <w:tcW w:w="1255"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B735DD" w14:paraId="4E4B4B58" w14:textId="1DBD38FB">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QBS-202</w:t>
            </w:r>
            <w:r w:rsidR="00A25D2F">
              <w:rPr>
                <w:rFonts w:asciiTheme="minorHAnsi" w:hAnsiTheme="minorHAnsi" w:cstheme="minorHAnsi"/>
                <w:b/>
                <w:sz w:val="22"/>
                <w:szCs w:val="22"/>
              </w:rPr>
              <w:t>2 Sample Pilot</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0920C1" w14:paraId="39964B0E" w14:textId="442778D3">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5,073</w:t>
            </w:r>
          </w:p>
        </w:tc>
        <w:tc>
          <w:tcPr>
            <w:tcW w:w="1337"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B735DD" w14:paraId="55CA3AFE"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1</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0920C1" w14:paraId="4A45F31F" w14:textId="31E731DD">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5,073</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084DCD" w14:paraId="788CC5B9" w14:textId="09172FC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w:t>
            </w:r>
            <w:r w:rsidRPr="00F07C9B" w:rsidR="00B735DD">
              <w:rPr>
                <w:rFonts w:asciiTheme="minorHAnsi" w:hAnsiTheme="minorHAnsi" w:cstheme="minorHAnsi"/>
                <w:b/>
                <w:sz w:val="22"/>
                <w:szCs w:val="22"/>
              </w:rPr>
              <w:t>/60</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3A51DF" w14:paraId="4B8A45C3" w14:textId="22AB5225">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169.1</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B735DD" w14:paraId="12A337EA" w14:textId="77777777">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$27.74</w:t>
            </w:r>
          </w:p>
        </w:tc>
        <w:tc>
          <w:tcPr>
            <w:tcW w:w="1381"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B735DD" w:rsidP="00DC5A20" w:rsidRDefault="00B735DD" w14:paraId="1AA4B8F8" w14:textId="56CF4A1E">
            <w:pPr>
              <w:spacing w:line="276" w:lineRule="auto"/>
              <w:jc w:val="center"/>
              <w:rPr>
                <w:rFonts w:asciiTheme="minorHAnsi" w:hAnsiTheme="minorHAnsi" w:cstheme="minorHAnsi"/>
                <w:b/>
                <w:sz w:val="22"/>
                <w:szCs w:val="22"/>
              </w:rPr>
            </w:pPr>
            <w:r w:rsidRPr="00F07C9B">
              <w:rPr>
                <w:rFonts w:asciiTheme="minorHAnsi" w:hAnsiTheme="minorHAnsi" w:cstheme="minorHAnsi"/>
                <w:b/>
                <w:sz w:val="22"/>
                <w:szCs w:val="22"/>
              </w:rPr>
              <w:t>$</w:t>
            </w:r>
            <w:r w:rsidR="003A51DF">
              <w:rPr>
                <w:rFonts w:asciiTheme="minorHAnsi" w:hAnsiTheme="minorHAnsi" w:cstheme="minorHAnsi"/>
                <w:b/>
                <w:sz w:val="22"/>
                <w:szCs w:val="22"/>
              </w:rPr>
              <w:t>4,690.84</w:t>
            </w:r>
          </w:p>
        </w:tc>
      </w:tr>
      <w:tr w:rsidRPr="00F07C9B" w:rsidR="00964A62" w:rsidTr="00A25D2F" w14:paraId="23D8ADC8" w14:textId="77777777">
        <w:trPr>
          <w:trHeight w:val="890"/>
        </w:trPr>
        <w:tc>
          <w:tcPr>
            <w:tcW w:w="1255"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6F5F9B3C" w14:textId="79D6E39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Total</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41D32F67" w14:textId="0E946A5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85,073</w:t>
            </w:r>
          </w:p>
        </w:tc>
        <w:tc>
          <w:tcPr>
            <w:tcW w:w="1337"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5DCE5DC1" w14:textId="2B238C1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50EF9F10" w14:textId="17A777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85,073</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00964A62" w:rsidP="00A25D2F" w:rsidRDefault="00964A62" w14:paraId="13B5FC83" w14:textId="5757837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00964A62" w:rsidP="00DC5A20" w:rsidRDefault="00964A62" w14:paraId="47A4DCF2" w14:textId="53B8D3B6">
            <w:pPr>
              <w:spacing w:line="276" w:lineRule="auto"/>
              <w:jc w:val="center"/>
              <w:rPr>
                <w:rFonts w:asciiTheme="minorHAnsi" w:hAnsiTheme="minorHAnsi" w:cstheme="minorHAnsi"/>
                <w:b/>
                <w:sz w:val="22"/>
                <w:szCs w:val="22"/>
              </w:rPr>
            </w:pPr>
            <w:r>
              <w:rPr>
                <w:rFonts w:asciiTheme="minorHAnsi" w:hAnsiTheme="minorHAnsi" w:cstheme="minorHAnsi"/>
                <w:b/>
                <w:sz w:val="22"/>
                <w:szCs w:val="22"/>
              </w:rPr>
              <w:t>6836</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A25D2F" w:rsidRDefault="00964A62" w14:paraId="1ABD01F7" w14:textId="2E819ABC">
            <w:pPr>
              <w:spacing w:line="276" w:lineRule="auto"/>
              <w:jc w:val="center"/>
              <w:rPr>
                <w:rFonts w:asciiTheme="minorHAnsi" w:hAnsiTheme="minorHAnsi" w:cstheme="minorHAnsi"/>
                <w:b/>
                <w:sz w:val="22"/>
                <w:szCs w:val="22"/>
              </w:rPr>
            </w:pPr>
            <w:r>
              <w:rPr>
                <w:rFonts w:asciiTheme="minorHAnsi" w:hAnsiTheme="minorHAnsi" w:cstheme="minorHAnsi"/>
                <w:b/>
                <w:sz w:val="22"/>
                <w:szCs w:val="22"/>
              </w:rPr>
              <w:t>--</w:t>
            </w:r>
          </w:p>
        </w:tc>
        <w:tc>
          <w:tcPr>
            <w:tcW w:w="1381" w:type="dxa"/>
            <w:tcBorders>
              <w:top w:val="single" w:color="auto" w:sz="4" w:space="0"/>
              <w:left w:val="single" w:color="auto" w:sz="4" w:space="0"/>
              <w:bottom w:val="single" w:color="auto" w:sz="4" w:space="0"/>
              <w:right w:val="single" w:color="auto" w:sz="4" w:space="0"/>
            </w:tcBorders>
            <w:shd w:val="clear" w:color="auto" w:fill="8DB3E2"/>
            <w:vAlign w:val="center"/>
          </w:tcPr>
          <w:p w:rsidRPr="00F07C9B" w:rsidR="00964A62" w:rsidP="00DC5A20" w:rsidRDefault="00964A62" w14:paraId="6001103C" w14:textId="2F6DF605">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$189,624.17</w:t>
            </w:r>
          </w:p>
        </w:tc>
      </w:tr>
    </w:tbl>
    <w:p w:rsidRPr="00F07C9B" w:rsidR="00B735DD" w:rsidP="00B735DD" w:rsidRDefault="00B735DD" w14:paraId="322374BF" w14:textId="77777777">
      <w:pPr>
        <w:ind w:left="1440"/>
        <w:rPr>
          <w:rFonts w:eastAsia="Calibri" w:asciiTheme="minorHAnsi" w:hAnsiTheme="minorHAnsi" w:cstheme="minorHAnsi"/>
          <w:sz w:val="22"/>
          <w:szCs w:val="22"/>
        </w:rPr>
      </w:pPr>
    </w:p>
    <w:p w:rsidRPr="00F07C9B" w:rsidR="00B735DD" w:rsidP="005F6253" w:rsidRDefault="00B735DD" w14:paraId="15429762" w14:textId="6837BF2E">
      <w:pPr>
        <w:pStyle w:val="BodyTextIndent"/>
        <w:spacing w:after="160"/>
        <w:ind w:left="720"/>
        <w:rPr>
          <w:rFonts w:cstheme="minorHAnsi"/>
        </w:rPr>
      </w:pPr>
      <w:r w:rsidRPr="00F07C9B">
        <w:rPr>
          <w:rFonts w:cstheme="minorHAnsi"/>
        </w:rPr>
        <w:t xml:space="preserve">In general, questionnaire completion time is estimated to average 5 minutes. The estimated burden of 5 minutes per respondent was calculated based on </w:t>
      </w:r>
      <w:r w:rsidR="00084DCD">
        <w:rPr>
          <w:rFonts w:cstheme="minorHAnsi"/>
        </w:rPr>
        <w:t>the QBS pilot conducted under OMB Control Number 1220-0141.</w:t>
      </w:r>
      <w:r w:rsidRPr="00F07C9B">
        <w:rPr>
          <w:rFonts w:cstheme="minorHAnsi"/>
        </w:rPr>
        <w:t xml:space="preserve"> </w:t>
      </w:r>
      <w:r w:rsidR="00084DCD">
        <w:rPr>
          <w:rFonts w:cstheme="minorHAnsi"/>
        </w:rPr>
        <w:t>For the smallest establishments in the survey</w:t>
      </w:r>
      <w:r w:rsidR="00F342B5">
        <w:rPr>
          <w:rFonts w:cstheme="minorHAnsi"/>
        </w:rPr>
        <w:t>,</w:t>
      </w:r>
      <w:r w:rsidR="00084DCD">
        <w:rPr>
          <w:rFonts w:cstheme="minorHAnsi"/>
        </w:rPr>
        <w:t xml:space="preserve"> with employment &lt; 4, we expect the burden is much closer to 2 minutes on average.</w:t>
      </w:r>
    </w:p>
    <w:p w:rsidRPr="00F07C9B" w:rsidR="00B735DD" w:rsidP="00B735DD" w:rsidRDefault="00B735DD" w14:paraId="36B655D5" w14:textId="0DAB0021">
      <w:pPr>
        <w:pStyle w:val="BodyTextIndent"/>
        <w:numPr>
          <w:ilvl w:val="0"/>
          <w:numId w:val="2"/>
        </w:numPr>
        <w:spacing w:after="160"/>
        <w:rPr>
          <w:rFonts w:cstheme="minorHAnsi"/>
        </w:rPr>
      </w:pPr>
      <w:r w:rsidRPr="00F07C9B">
        <w:rPr>
          <w:rFonts w:cstheme="minorHAnsi"/>
        </w:rPr>
        <w:t xml:space="preserve">The </w:t>
      </w:r>
      <w:r w:rsidR="00F07C9B">
        <w:rPr>
          <w:rFonts w:cstheme="minorHAnsi"/>
        </w:rPr>
        <w:t>additional</w:t>
      </w:r>
      <w:r w:rsidRPr="00F07C9B">
        <w:rPr>
          <w:rFonts w:cstheme="minorHAnsi"/>
        </w:rPr>
        <w:t xml:space="preserve"> estimated burden for the 2022 BRS is expected to be </w:t>
      </w:r>
      <w:r w:rsidR="003A51DF">
        <w:rPr>
          <w:rFonts w:cstheme="minorHAnsi"/>
        </w:rPr>
        <w:t>169.1</w:t>
      </w:r>
      <w:r w:rsidRPr="00F07C9B">
        <w:rPr>
          <w:rFonts w:cstheme="minorHAnsi"/>
        </w:rPr>
        <w:t xml:space="preserve"> hours.</w:t>
      </w:r>
    </w:p>
    <w:p w:rsidRPr="00F07C9B" w:rsidR="00B735DD" w:rsidP="005F6253" w:rsidRDefault="00B735DD" w14:paraId="0C078DF2" w14:textId="3AD64277">
      <w:pPr>
        <w:pStyle w:val="BodyTextIndent"/>
        <w:spacing w:after="160"/>
        <w:ind w:left="720"/>
        <w:rPr>
          <w:rFonts w:cstheme="minorHAnsi"/>
        </w:rPr>
      </w:pPr>
      <w:r w:rsidRPr="00F07C9B">
        <w:rPr>
          <w:rFonts w:cstheme="minorHAnsi"/>
        </w:rPr>
        <w:t>The cost to respondents is based on employer costs for wages, salaries, and benefits for Office and Administrative Support occupations and was obtained from the BLS National Compensation Survey, Employer Costs for Employee Compensation program. This rate was $27.74/hour based on December 2020 data.</w:t>
      </w:r>
    </w:p>
    <w:p w:rsidR="00895CCA" w:rsidP="00AA22B0" w:rsidRDefault="00B735DD" w14:paraId="3B645C7D" w14:textId="1C117E8E">
      <w:pPr>
        <w:pStyle w:val="BodyTextIndent"/>
        <w:numPr>
          <w:ilvl w:val="0"/>
          <w:numId w:val="3"/>
        </w:numPr>
        <w:spacing w:after="160"/>
        <w:rPr>
          <w:rFonts w:cstheme="minorHAnsi"/>
        </w:rPr>
      </w:pPr>
      <w:r w:rsidRPr="00F07C9B">
        <w:rPr>
          <w:rFonts w:cstheme="minorHAnsi"/>
        </w:rPr>
        <w:t xml:space="preserve">The </w:t>
      </w:r>
      <w:r w:rsidR="00F07C9B">
        <w:rPr>
          <w:rFonts w:cstheme="minorHAnsi"/>
        </w:rPr>
        <w:t>additional</w:t>
      </w:r>
      <w:r w:rsidRPr="00F07C9B">
        <w:rPr>
          <w:rFonts w:cstheme="minorHAnsi"/>
        </w:rPr>
        <w:t xml:space="preserve"> cost to respondents for the 2022</w:t>
      </w:r>
      <w:r w:rsidR="00F07C9B">
        <w:rPr>
          <w:rFonts w:cstheme="minorHAnsi"/>
        </w:rPr>
        <w:t xml:space="preserve"> BRS</w:t>
      </w:r>
      <w:r w:rsidRPr="00F07C9B">
        <w:rPr>
          <w:rFonts w:cstheme="minorHAnsi"/>
        </w:rPr>
        <w:t xml:space="preserve"> </w:t>
      </w:r>
      <w:r w:rsidR="00F07C9B">
        <w:rPr>
          <w:rFonts w:cstheme="minorHAnsi"/>
        </w:rPr>
        <w:t>additional sample i</w:t>
      </w:r>
      <w:r w:rsidRPr="00F07C9B">
        <w:rPr>
          <w:rFonts w:cstheme="minorHAnsi"/>
        </w:rPr>
        <w:t>s expected to be $</w:t>
      </w:r>
      <w:r w:rsidR="003A51DF">
        <w:rPr>
          <w:rFonts w:cstheme="minorHAnsi"/>
        </w:rPr>
        <w:t>4,690.83</w:t>
      </w:r>
      <w:r w:rsidRPr="00F07C9B">
        <w:rPr>
          <w:rFonts w:cstheme="minorHAnsi"/>
        </w:rPr>
        <w:t>.</w:t>
      </w:r>
    </w:p>
    <w:p w:rsidRPr="00895CCA" w:rsidR="00895CCA" w:rsidP="00895CCA" w:rsidRDefault="00895CCA" w14:paraId="4CD1D4E2" w14:textId="77777777">
      <w:pPr>
        <w:pStyle w:val="BodyTextIndent"/>
        <w:spacing w:after="160"/>
        <w:ind w:left="720"/>
        <w:rPr>
          <w:rFonts w:cstheme="minorHAnsi"/>
        </w:rPr>
      </w:pPr>
    </w:p>
    <w:p w:rsidRPr="00F07C9B" w:rsidR="00AA22B0" w:rsidP="00AA22B0" w:rsidRDefault="00AA22B0" w14:paraId="08B3AF98" w14:textId="673DBC0A">
      <w:pPr>
        <w:rPr>
          <w:rFonts w:asciiTheme="minorHAnsi" w:hAnsiTheme="minorHAnsi" w:cstheme="minorHAnsi"/>
          <w:sz w:val="22"/>
          <w:szCs w:val="22"/>
        </w:rPr>
      </w:pPr>
      <w:r w:rsidRPr="00231851">
        <w:rPr>
          <w:rFonts w:asciiTheme="minorHAnsi" w:hAnsiTheme="minorHAnsi" w:cstheme="minorHAnsi"/>
          <w:sz w:val="22"/>
          <w:szCs w:val="22"/>
        </w:rPr>
        <w:t xml:space="preserve">Please contact Emily Thomas at </w:t>
      </w:r>
      <w:hyperlink w:history="1" r:id="rId8">
        <w:r w:rsidRPr="00231851">
          <w:rPr>
            <w:rStyle w:val="Hyperlink"/>
            <w:rFonts w:asciiTheme="minorHAnsi" w:hAnsiTheme="minorHAnsi" w:cstheme="minorHAnsi"/>
            <w:sz w:val="22"/>
            <w:szCs w:val="22"/>
          </w:rPr>
          <w:t>Thomas.emily@bls.gov</w:t>
        </w:r>
      </w:hyperlink>
      <w:r w:rsidR="00231851">
        <w:rPr>
          <w:rFonts w:asciiTheme="minorHAnsi" w:hAnsiTheme="minorHAnsi" w:cstheme="minorHAnsi"/>
          <w:sz w:val="22"/>
          <w:szCs w:val="22"/>
        </w:rPr>
        <w:t xml:space="preserve"> or (202) 691-6441</w:t>
      </w:r>
      <w:r w:rsidRPr="00231851">
        <w:rPr>
          <w:rFonts w:asciiTheme="minorHAnsi" w:hAnsiTheme="minorHAnsi" w:cstheme="minorHAnsi"/>
          <w:sz w:val="22"/>
          <w:szCs w:val="22"/>
        </w:rPr>
        <w:t xml:space="preserve"> if there are any questions concerning this request.</w:t>
      </w:r>
    </w:p>
    <w:p w:rsidRPr="00F07C9B" w:rsidR="00632CF8" w:rsidP="00AA22B0" w:rsidRDefault="00632CF8" w14:paraId="690EF1CA" w14:textId="14E801C8">
      <w:pPr>
        <w:rPr>
          <w:rFonts w:asciiTheme="minorHAnsi" w:hAnsiTheme="minorHAnsi" w:cstheme="minorHAnsi"/>
          <w:sz w:val="22"/>
          <w:szCs w:val="22"/>
        </w:rPr>
      </w:pPr>
    </w:p>
    <w:sectPr w:rsidRPr="00F07C9B" w:rsidR="00632CF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1EFF" w14:textId="77777777" w:rsidR="00E968BD" w:rsidRDefault="00E968BD" w:rsidP="00B735DD">
      <w:r>
        <w:separator/>
      </w:r>
    </w:p>
  </w:endnote>
  <w:endnote w:type="continuationSeparator" w:id="0">
    <w:p w14:paraId="4E94BA35" w14:textId="77777777" w:rsidR="00E968BD" w:rsidRDefault="00E968BD" w:rsidP="00B7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4C31" w14:textId="77777777" w:rsidR="00E968BD" w:rsidRDefault="00E968BD" w:rsidP="00B735DD">
      <w:r>
        <w:separator/>
      </w:r>
    </w:p>
  </w:footnote>
  <w:footnote w:type="continuationSeparator" w:id="0">
    <w:p w14:paraId="5EB95EC4" w14:textId="77777777" w:rsidR="00E968BD" w:rsidRDefault="00E968BD" w:rsidP="00B7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8FA"/>
    <w:multiLevelType w:val="hybridMultilevel"/>
    <w:tmpl w:val="FC08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7EBD"/>
    <w:multiLevelType w:val="hybridMultilevel"/>
    <w:tmpl w:val="D7F44860"/>
    <w:lvl w:ilvl="0" w:tplc="A8E86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26A5041"/>
    <w:multiLevelType w:val="hybridMultilevel"/>
    <w:tmpl w:val="0882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B0"/>
    <w:rsid w:val="000115E3"/>
    <w:rsid w:val="00084DCD"/>
    <w:rsid w:val="00085BE0"/>
    <w:rsid w:val="000920C1"/>
    <w:rsid w:val="00192ED4"/>
    <w:rsid w:val="00203EA8"/>
    <w:rsid w:val="00231851"/>
    <w:rsid w:val="0024420E"/>
    <w:rsid w:val="003050D5"/>
    <w:rsid w:val="00314FF8"/>
    <w:rsid w:val="00331AD2"/>
    <w:rsid w:val="00343B2E"/>
    <w:rsid w:val="00364B14"/>
    <w:rsid w:val="003A51DF"/>
    <w:rsid w:val="003C270D"/>
    <w:rsid w:val="003C74A5"/>
    <w:rsid w:val="003C7F55"/>
    <w:rsid w:val="00461188"/>
    <w:rsid w:val="00480188"/>
    <w:rsid w:val="005E2C88"/>
    <w:rsid w:val="005F4134"/>
    <w:rsid w:val="005F6253"/>
    <w:rsid w:val="00632CF8"/>
    <w:rsid w:val="00634571"/>
    <w:rsid w:val="00646036"/>
    <w:rsid w:val="007A6D6A"/>
    <w:rsid w:val="00895CCA"/>
    <w:rsid w:val="00964A62"/>
    <w:rsid w:val="009777AA"/>
    <w:rsid w:val="009E4A62"/>
    <w:rsid w:val="00A25D2F"/>
    <w:rsid w:val="00AA22B0"/>
    <w:rsid w:val="00B735DD"/>
    <w:rsid w:val="00BC706C"/>
    <w:rsid w:val="00C001CB"/>
    <w:rsid w:val="00C5572C"/>
    <w:rsid w:val="00D409B8"/>
    <w:rsid w:val="00D41AFD"/>
    <w:rsid w:val="00DA6F85"/>
    <w:rsid w:val="00E25104"/>
    <w:rsid w:val="00E968BD"/>
    <w:rsid w:val="00EA0FBB"/>
    <w:rsid w:val="00F05C9E"/>
    <w:rsid w:val="00F07C9B"/>
    <w:rsid w:val="00F342B5"/>
    <w:rsid w:val="00F90305"/>
    <w:rsid w:val="00FB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A1DD"/>
  <w15:chartTrackingRefBased/>
  <w15:docId w15:val="{BF13B899-FF1A-4C42-A39A-7EBADA7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2B0"/>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0"/>
    <w:rPr>
      <w:rFonts w:ascii="Courier New" w:eastAsia="Times New Roman" w:hAnsi="Courier New" w:cs="Times New Roman"/>
      <w:b/>
      <w:sz w:val="24"/>
      <w:szCs w:val="20"/>
    </w:rPr>
  </w:style>
  <w:style w:type="character" w:styleId="Hyperlink">
    <w:name w:val="Hyperlink"/>
    <w:basedOn w:val="DefaultParagraphFont"/>
    <w:uiPriority w:val="99"/>
    <w:unhideWhenUsed/>
    <w:rsid w:val="00AA22B0"/>
    <w:rPr>
      <w:color w:val="0563C1" w:themeColor="hyperlink"/>
      <w:u w:val="single"/>
    </w:rPr>
  </w:style>
  <w:style w:type="paragraph" w:styleId="NormalWeb">
    <w:name w:val="Normal (Web)"/>
    <w:basedOn w:val="Normal"/>
    <w:uiPriority w:val="99"/>
    <w:semiHidden/>
    <w:unhideWhenUsed/>
    <w:rsid w:val="00632CF8"/>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46036"/>
    <w:rPr>
      <w:color w:val="954F72" w:themeColor="followedHyperlink"/>
      <w:u w:val="single"/>
    </w:rPr>
  </w:style>
  <w:style w:type="paragraph" w:styleId="BalloonText">
    <w:name w:val="Balloon Text"/>
    <w:basedOn w:val="Normal"/>
    <w:link w:val="BalloonTextChar"/>
    <w:uiPriority w:val="99"/>
    <w:semiHidden/>
    <w:unhideWhenUsed/>
    <w:rsid w:val="0031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61188"/>
    <w:rPr>
      <w:sz w:val="16"/>
      <w:szCs w:val="16"/>
    </w:rPr>
  </w:style>
  <w:style w:type="paragraph" w:styleId="CommentText">
    <w:name w:val="annotation text"/>
    <w:basedOn w:val="Normal"/>
    <w:link w:val="CommentTextChar"/>
    <w:uiPriority w:val="99"/>
    <w:semiHidden/>
    <w:unhideWhenUsed/>
    <w:rsid w:val="00461188"/>
  </w:style>
  <w:style w:type="character" w:customStyle="1" w:styleId="CommentTextChar">
    <w:name w:val="Comment Text Char"/>
    <w:basedOn w:val="DefaultParagraphFont"/>
    <w:link w:val="CommentText"/>
    <w:uiPriority w:val="99"/>
    <w:semiHidden/>
    <w:rsid w:val="00461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188"/>
    <w:rPr>
      <w:b/>
      <w:bCs/>
    </w:rPr>
  </w:style>
  <w:style w:type="character" w:customStyle="1" w:styleId="CommentSubjectChar">
    <w:name w:val="Comment Subject Char"/>
    <w:basedOn w:val="CommentTextChar"/>
    <w:link w:val="CommentSubject"/>
    <w:uiPriority w:val="99"/>
    <w:semiHidden/>
    <w:rsid w:val="00461188"/>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unhideWhenUsed/>
    <w:rsid w:val="00B735DD"/>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735DD"/>
  </w:style>
  <w:style w:type="paragraph" w:styleId="FootnoteText">
    <w:name w:val="footnote text"/>
    <w:basedOn w:val="Normal"/>
    <w:link w:val="FootnoteTextChar"/>
    <w:uiPriority w:val="99"/>
    <w:semiHidden/>
    <w:unhideWhenUsed/>
    <w:rsid w:val="00B735D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735DD"/>
    <w:rPr>
      <w:sz w:val="20"/>
      <w:szCs w:val="20"/>
    </w:rPr>
  </w:style>
  <w:style w:type="character" w:styleId="FootnoteReference">
    <w:name w:val="footnote reference"/>
    <w:basedOn w:val="DefaultParagraphFont"/>
    <w:uiPriority w:val="99"/>
    <w:semiHidden/>
    <w:unhideWhenUsed/>
    <w:rsid w:val="00B735DD"/>
    <w:rPr>
      <w:vertAlign w:val="superscript"/>
    </w:rPr>
  </w:style>
  <w:style w:type="paragraph" w:styleId="ListParagraph">
    <w:name w:val="List Paragraph"/>
    <w:basedOn w:val="Normal"/>
    <w:uiPriority w:val="34"/>
    <w:qFormat/>
    <w:rsid w:val="00895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4115">
      <w:bodyDiv w:val="1"/>
      <w:marLeft w:val="0"/>
      <w:marRight w:val="0"/>
      <w:marTop w:val="0"/>
      <w:marBottom w:val="0"/>
      <w:divBdr>
        <w:top w:val="none" w:sz="0" w:space="0" w:color="auto"/>
        <w:left w:val="none" w:sz="0" w:space="0" w:color="auto"/>
        <w:bottom w:val="none" w:sz="0" w:space="0" w:color="auto"/>
        <w:right w:val="none" w:sz="0" w:space="0" w:color="auto"/>
      </w:divBdr>
    </w:div>
    <w:div w:id="1145196307">
      <w:bodyDiv w:val="1"/>
      <w:marLeft w:val="0"/>
      <w:marRight w:val="0"/>
      <w:marTop w:val="0"/>
      <w:marBottom w:val="0"/>
      <w:divBdr>
        <w:top w:val="none" w:sz="0" w:space="0" w:color="auto"/>
        <w:left w:val="none" w:sz="0" w:space="0" w:color="auto"/>
        <w:bottom w:val="none" w:sz="0" w:space="0" w:color="auto"/>
        <w:right w:val="none" w:sz="0" w:space="0" w:color="auto"/>
      </w:divBdr>
    </w:div>
    <w:div w:id="1638490579">
      <w:bodyDiv w:val="1"/>
      <w:marLeft w:val="0"/>
      <w:marRight w:val="0"/>
      <w:marTop w:val="0"/>
      <w:marBottom w:val="0"/>
      <w:divBdr>
        <w:top w:val="none" w:sz="0" w:space="0" w:color="auto"/>
        <w:left w:val="none" w:sz="0" w:space="0" w:color="auto"/>
        <w:bottom w:val="none" w:sz="0" w:space="0" w:color="auto"/>
        <w:right w:val="none" w:sz="0" w:space="0" w:color="auto"/>
      </w:divBdr>
    </w:div>
    <w:div w:id="19492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emily@b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DBA4-5751-4CAE-AE7C-795B2598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Kincaid, Nora - BLS</cp:lastModifiedBy>
  <cp:revision>3</cp:revision>
  <dcterms:created xsi:type="dcterms:W3CDTF">2022-07-28T11:48:00Z</dcterms:created>
  <dcterms:modified xsi:type="dcterms:W3CDTF">2022-07-28T11:49:00Z</dcterms:modified>
</cp:coreProperties>
</file>