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2DB2" w:rsidR="0018138A" w:rsidP="0018138A" w:rsidRDefault="0018138A" w14:paraId="572725DF" w14:textId="0E0391F5">
      <w:pPr>
        <w:jc w:val="center"/>
        <w:rPr>
          <w:rFonts w:ascii="Times New Roman" w:hAnsi="Times New Roman" w:cs="Times New Roman"/>
          <w:b/>
          <w:bCs/>
          <w:color w:val="FF0000"/>
          <w:sz w:val="24"/>
          <w:szCs w:val="24"/>
        </w:rPr>
      </w:pPr>
      <w:r w:rsidRPr="00302DB2">
        <w:rPr>
          <w:rFonts w:ascii="Times New Roman" w:hAnsi="Times New Roman" w:cs="Times New Roman"/>
          <w:b/>
          <w:bCs/>
          <w:sz w:val="24"/>
          <w:szCs w:val="24"/>
        </w:rPr>
        <w:t xml:space="preserve">Appendix A: </w:t>
      </w:r>
      <w:proofErr w:type="spellStart"/>
      <w:r w:rsidRPr="00302DB2">
        <w:rPr>
          <w:rFonts w:ascii="Times New Roman" w:hAnsi="Times New Roman" w:cs="Times New Roman"/>
          <w:b/>
          <w:bCs/>
          <w:sz w:val="24"/>
          <w:szCs w:val="24"/>
        </w:rPr>
        <w:t>MOEquity</w:t>
      </w:r>
      <w:proofErr w:type="spellEnd"/>
      <w:r w:rsidRPr="00302DB2">
        <w:rPr>
          <w:rFonts w:ascii="Times New Roman" w:hAnsi="Times New Roman" w:cs="Times New Roman"/>
          <w:b/>
          <w:bCs/>
          <w:sz w:val="24"/>
          <w:szCs w:val="24"/>
        </w:rPr>
        <w:t xml:space="preserve"> Data Submission </w:t>
      </w:r>
      <w:r w:rsidRPr="00302DB2">
        <w:rPr>
          <w:rFonts w:ascii="Times New Roman" w:hAnsi="Times New Roman" w:cs="Times New Roman"/>
          <w:b/>
          <w:bCs/>
          <w:color w:val="FF0000"/>
          <w:sz w:val="24"/>
          <w:szCs w:val="24"/>
        </w:rPr>
        <w:t>(Updated</w:t>
      </w:r>
      <w:r w:rsidRPr="00302DB2" w:rsidR="004A110F">
        <w:rPr>
          <w:rFonts w:ascii="Times New Roman" w:hAnsi="Times New Roman" w:cs="Times New Roman"/>
          <w:b/>
          <w:bCs/>
          <w:color w:val="FF0000"/>
          <w:sz w:val="24"/>
          <w:szCs w:val="24"/>
        </w:rPr>
        <w:t xml:space="preserve"> </w:t>
      </w:r>
      <w:r w:rsidR="004423BB">
        <w:rPr>
          <w:rFonts w:ascii="Times New Roman" w:hAnsi="Times New Roman" w:cs="Times New Roman"/>
          <w:b/>
          <w:bCs/>
          <w:color w:val="FF0000"/>
          <w:sz w:val="24"/>
          <w:szCs w:val="24"/>
        </w:rPr>
        <w:t xml:space="preserve">July </w:t>
      </w:r>
      <w:r w:rsidR="00802BF5">
        <w:rPr>
          <w:rFonts w:ascii="Times New Roman" w:hAnsi="Times New Roman" w:cs="Times New Roman"/>
          <w:b/>
          <w:bCs/>
          <w:color w:val="FF0000"/>
          <w:sz w:val="24"/>
          <w:szCs w:val="24"/>
        </w:rPr>
        <w:t>5</w:t>
      </w:r>
      <w:r w:rsidR="004423BB">
        <w:rPr>
          <w:rFonts w:ascii="Times New Roman" w:hAnsi="Times New Roman" w:cs="Times New Roman"/>
          <w:b/>
          <w:bCs/>
          <w:color w:val="FF0000"/>
          <w:sz w:val="24"/>
          <w:szCs w:val="24"/>
        </w:rPr>
        <w:t>, 2022</w:t>
      </w:r>
      <w:r w:rsidRPr="00302DB2">
        <w:rPr>
          <w:rFonts w:ascii="Times New Roman" w:hAnsi="Times New Roman" w:cs="Times New Roman"/>
          <w:b/>
          <w:bCs/>
          <w:color w:val="FF0000"/>
          <w:sz w:val="24"/>
          <w:szCs w:val="24"/>
        </w:rPr>
        <w:t>)</w:t>
      </w:r>
    </w:p>
    <w:p w:rsidRPr="0018138A" w:rsidR="0018138A" w:rsidRDefault="004423BB" w14:paraId="7854EF95" w14:textId="5490E42C">
      <w:pPr>
        <w:rPr>
          <w:rFonts w:ascii="Times New Roman" w:hAnsi="Times New Roman" w:cs="Times New Roman"/>
          <w:sz w:val="24"/>
          <w:szCs w:val="24"/>
        </w:rPr>
      </w:pPr>
      <w:r>
        <w:rPr>
          <w:rFonts w:ascii="Times New Roman" w:hAnsi="Times New Roman" w:cs="Times New Roman"/>
          <w:b/>
          <w:bCs/>
          <w:sz w:val="24"/>
          <w:szCs w:val="24"/>
        </w:rPr>
        <w:br/>
      </w:r>
      <w:r w:rsidRPr="00302DB2" w:rsidR="0018138A">
        <w:rPr>
          <w:rFonts w:ascii="Times New Roman" w:hAnsi="Times New Roman" w:cs="Times New Roman"/>
          <w:b/>
          <w:bCs/>
          <w:sz w:val="24"/>
          <w:szCs w:val="24"/>
        </w:rPr>
        <w:t>State</w:t>
      </w:r>
      <w:r w:rsidRPr="0018138A" w:rsidR="0018138A">
        <w:rPr>
          <w:rFonts w:ascii="Times New Roman" w:hAnsi="Times New Roman" w:cs="Times New Roman"/>
          <w:sz w:val="24"/>
          <w:szCs w:val="24"/>
        </w:rPr>
        <w:t xml:space="preserve"> __________________________________ </w:t>
      </w:r>
    </w:p>
    <w:p w:rsidRPr="0018138A" w:rsidR="0018138A" w:rsidRDefault="0018138A" w14:paraId="78A2E5C7" w14:textId="77777777">
      <w:pPr>
        <w:rPr>
          <w:rFonts w:ascii="Times New Roman" w:hAnsi="Times New Roman" w:cs="Times New Roman"/>
        </w:rPr>
      </w:pPr>
      <w:r w:rsidRPr="006B2006">
        <w:rPr>
          <w:rFonts w:ascii="Times New Roman" w:hAnsi="Times New Roman" w:cs="Times New Roman"/>
          <w:b/>
          <w:bCs/>
        </w:rPr>
        <w:t xml:space="preserve">Each SEA must submit the following </w:t>
      </w:r>
      <w:proofErr w:type="spellStart"/>
      <w:r w:rsidRPr="006B2006">
        <w:rPr>
          <w:rFonts w:ascii="Times New Roman" w:hAnsi="Times New Roman" w:cs="Times New Roman"/>
          <w:b/>
          <w:bCs/>
        </w:rPr>
        <w:t>MOEquity</w:t>
      </w:r>
      <w:proofErr w:type="spellEnd"/>
      <w:r w:rsidRPr="006B2006">
        <w:rPr>
          <w:rFonts w:ascii="Times New Roman" w:hAnsi="Times New Roman" w:cs="Times New Roman"/>
          <w:b/>
          <w:bCs/>
        </w:rPr>
        <w:t xml:space="preserve"> baseline and initial data by July 30, 2021.</w:t>
      </w:r>
      <w:r w:rsidRPr="0018138A">
        <w:rPr>
          <w:rFonts w:ascii="Times New Roman" w:hAnsi="Times New Roman" w:cs="Times New Roman"/>
        </w:rPr>
        <w:t xml:space="preserve"> To the extent that FY 2022 funding data are not available, an SEA may provide projected data or request an extension to provide the data that are not currently available by October 15, 2021. </w:t>
      </w:r>
    </w:p>
    <w:p w:rsidRPr="0018138A" w:rsidR="0018138A" w:rsidRDefault="0018138A" w14:paraId="69B67913" w14:textId="2F841192">
      <w:pPr>
        <w:rPr>
          <w:rFonts w:ascii="Times New Roman" w:hAnsi="Times New Roman" w:cs="Times New Roman"/>
          <w:sz w:val="24"/>
          <w:szCs w:val="24"/>
        </w:rPr>
      </w:pPr>
      <w:r w:rsidRPr="0018138A">
        <w:rPr>
          <w:rFonts w:ascii="Times New Roman" w:hAnsi="Times New Roman" w:cs="Times New Roman"/>
          <w:sz w:val="24"/>
          <w:szCs w:val="24"/>
        </w:rPr>
        <w:t>For the purposes of maintaining equity for FY 2022, each State must submit in a spreadsheet in .</w:t>
      </w:r>
      <w:proofErr w:type="spellStart"/>
      <w:r w:rsidRPr="0018138A">
        <w:rPr>
          <w:rFonts w:ascii="Times New Roman" w:hAnsi="Times New Roman" w:cs="Times New Roman"/>
          <w:sz w:val="24"/>
          <w:szCs w:val="24"/>
        </w:rPr>
        <w:t>xls</w:t>
      </w:r>
      <w:proofErr w:type="spellEnd"/>
      <w:r w:rsidRPr="0018138A">
        <w:rPr>
          <w:rFonts w:ascii="Times New Roman" w:hAnsi="Times New Roman" w:cs="Times New Roman"/>
          <w:sz w:val="24"/>
          <w:szCs w:val="24"/>
        </w:rPr>
        <w:t xml:space="preserve">, .csv or similar format: </w:t>
      </w:r>
    </w:p>
    <w:p w:rsidRPr="00AF51FB" w:rsidR="0018138A" w:rsidP="00AF51FB" w:rsidRDefault="0018138A" w14:paraId="47EABBC2" w14:textId="71E78174">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A list of the State’s high-need LEAs including NCES LEA/district </w:t>
      </w:r>
      <w:proofErr w:type="gramStart"/>
      <w:r w:rsidRPr="00AF51FB">
        <w:rPr>
          <w:rFonts w:ascii="Times New Roman" w:hAnsi="Times New Roman" w:cs="Times New Roman"/>
          <w:sz w:val="24"/>
          <w:szCs w:val="24"/>
        </w:rPr>
        <w:t>ID;</w:t>
      </w:r>
      <w:proofErr w:type="gramEnd"/>
      <w:r w:rsidRPr="00AF51FB">
        <w:rPr>
          <w:rFonts w:ascii="Times New Roman" w:hAnsi="Times New Roman" w:cs="Times New Roman"/>
          <w:sz w:val="24"/>
          <w:szCs w:val="24"/>
        </w:rPr>
        <w:t xml:space="preserve"> </w:t>
      </w:r>
    </w:p>
    <w:p w:rsidRPr="00AF51FB" w:rsidR="0018138A" w:rsidP="00AF51FB" w:rsidRDefault="0018138A" w14:paraId="46129820" w14:textId="2E01A0DE">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The </w:t>
      </w:r>
      <w:r w:rsidRPr="00AF51FB">
        <w:rPr>
          <w:rFonts w:ascii="Times New Roman" w:hAnsi="Times New Roman" w:cs="Times New Roman"/>
          <w:color w:val="FF0000"/>
          <w:sz w:val="24"/>
          <w:szCs w:val="24"/>
        </w:rPr>
        <w:t xml:space="preserve">average </w:t>
      </w:r>
      <w:r w:rsidRPr="00AF51FB">
        <w:rPr>
          <w:rFonts w:ascii="Times New Roman" w:hAnsi="Times New Roman" w:cs="Times New Roman"/>
          <w:sz w:val="24"/>
          <w:szCs w:val="24"/>
        </w:rPr>
        <w:t xml:space="preserve">statewide per-pupil amount of State funds provided to all LEAs in the State in FY </w:t>
      </w:r>
      <w:proofErr w:type="gramStart"/>
      <w:r w:rsidRPr="00AF51FB">
        <w:rPr>
          <w:rFonts w:ascii="Times New Roman" w:hAnsi="Times New Roman" w:cs="Times New Roman"/>
          <w:sz w:val="24"/>
          <w:szCs w:val="24"/>
        </w:rPr>
        <w:t>2021;</w:t>
      </w:r>
      <w:proofErr w:type="gramEnd"/>
    </w:p>
    <w:p w:rsidRPr="00AF51FB" w:rsidR="0018138A" w:rsidP="00AF51FB" w:rsidRDefault="0018138A" w14:paraId="35EDEEDE" w14:textId="20A15123">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The </w:t>
      </w:r>
      <w:r w:rsidRPr="00AF51FB">
        <w:rPr>
          <w:rFonts w:ascii="Times New Roman" w:hAnsi="Times New Roman" w:cs="Times New Roman"/>
          <w:color w:val="FF0000"/>
          <w:sz w:val="24"/>
          <w:szCs w:val="24"/>
        </w:rPr>
        <w:t xml:space="preserve">average </w:t>
      </w:r>
      <w:r w:rsidRPr="00AF51FB">
        <w:rPr>
          <w:rFonts w:ascii="Times New Roman" w:hAnsi="Times New Roman" w:cs="Times New Roman"/>
          <w:sz w:val="24"/>
          <w:szCs w:val="24"/>
        </w:rPr>
        <w:t>statewide per-pupil amount of State funds provided to all LEAs in the State in FY 2022 (if available</w:t>
      </w:r>
      <w:proofErr w:type="gramStart"/>
      <w:r w:rsidRPr="00AF51FB">
        <w:rPr>
          <w:rFonts w:ascii="Times New Roman" w:hAnsi="Times New Roman" w:cs="Times New Roman"/>
          <w:sz w:val="24"/>
          <w:szCs w:val="24"/>
        </w:rPr>
        <w:t>);</w:t>
      </w:r>
      <w:proofErr w:type="gramEnd"/>
      <w:r w:rsidRPr="00AF51FB">
        <w:rPr>
          <w:rFonts w:ascii="Times New Roman" w:hAnsi="Times New Roman" w:cs="Times New Roman"/>
          <w:sz w:val="24"/>
          <w:szCs w:val="24"/>
        </w:rPr>
        <w:t xml:space="preserve"> </w:t>
      </w:r>
    </w:p>
    <w:p w:rsidRPr="00AF51FB" w:rsidR="0018138A" w:rsidP="00AF51FB" w:rsidRDefault="0018138A" w14:paraId="718CB8CD" w14:textId="2BF2423A">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The per-pupil amount of State funds provided to each high-need LEA in the State in FY </w:t>
      </w:r>
      <w:proofErr w:type="gramStart"/>
      <w:r w:rsidRPr="00AF51FB">
        <w:rPr>
          <w:rFonts w:ascii="Times New Roman" w:hAnsi="Times New Roman" w:cs="Times New Roman"/>
          <w:sz w:val="24"/>
          <w:szCs w:val="24"/>
        </w:rPr>
        <w:t>2021;</w:t>
      </w:r>
      <w:proofErr w:type="gramEnd"/>
    </w:p>
    <w:p w:rsidRPr="00AF51FB" w:rsidR="0018138A" w:rsidP="00AF51FB" w:rsidRDefault="0018138A" w14:paraId="46E45A41" w14:textId="52E93175">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The per-pupil amount of State funds provided to each high-need LEA in the State in FY 2022 (if available</w:t>
      </w:r>
      <w:proofErr w:type="gramStart"/>
      <w:r w:rsidRPr="00AF51FB">
        <w:rPr>
          <w:rFonts w:ascii="Times New Roman" w:hAnsi="Times New Roman" w:cs="Times New Roman"/>
          <w:sz w:val="24"/>
          <w:szCs w:val="24"/>
        </w:rPr>
        <w:t>);</w:t>
      </w:r>
      <w:proofErr w:type="gramEnd"/>
      <w:r w:rsidRPr="00AF51FB">
        <w:rPr>
          <w:rFonts w:ascii="Times New Roman" w:hAnsi="Times New Roman" w:cs="Times New Roman"/>
          <w:sz w:val="24"/>
          <w:szCs w:val="24"/>
        </w:rPr>
        <w:t xml:space="preserve"> </w:t>
      </w:r>
    </w:p>
    <w:p w:rsidRPr="00AF51FB" w:rsidR="0018138A" w:rsidP="00AF51FB" w:rsidRDefault="0018138A" w14:paraId="2FE7766E" w14:textId="1B89EB21">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A list of the State’s highest-poverty LEAs including NCES LEA/district </w:t>
      </w:r>
      <w:proofErr w:type="gramStart"/>
      <w:r w:rsidRPr="00AF51FB">
        <w:rPr>
          <w:rFonts w:ascii="Times New Roman" w:hAnsi="Times New Roman" w:cs="Times New Roman"/>
          <w:sz w:val="24"/>
          <w:szCs w:val="24"/>
        </w:rPr>
        <w:t>ID;</w:t>
      </w:r>
      <w:proofErr w:type="gramEnd"/>
      <w:r w:rsidRPr="00AF51FB">
        <w:rPr>
          <w:rFonts w:ascii="Times New Roman" w:hAnsi="Times New Roman" w:cs="Times New Roman"/>
          <w:sz w:val="24"/>
          <w:szCs w:val="24"/>
        </w:rPr>
        <w:t xml:space="preserve"> </w:t>
      </w:r>
    </w:p>
    <w:p w:rsidRPr="00AF51FB" w:rsidR="0018138A" w:rsidP="00AF51FB" w:rsidRDefault="0018138A" w14:paraId="55EC8C6E" w14:textId="720EEF0D">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The per-pupil amount of State funding provided for each highest-poverty LEA in FY </w:t>
      </w:r>
      <w:proofErr w:type="gramStart"/>
      <w:r w:rsidRPr="00AF51FB">
        <w:rPr>
          <w:rFonts w:ascii="Times New Roman" w:hAnsi="Times New Roman" w:cs="Times New Roman"/>
          <w:sz w:val="24"/>
          <w:szCs w:val="24"/>
        </w:rPr>
        <w:t>2019;</w:t>
      </w:r>
      <w:proofErr w:type="gramEnd"/>
      <w:r w:rsidRPr="00AF51FB">
        <w:rPr>
          <w:rFonts w:ascii="Times New Roman" w:hAnsi="Times New Roman" w:cs="Times New Roman"/>
          <w:sz w:val="24"/>
          <w:szCs w:val="24"/>
        </w:rPr>
        <w:t xml:space="preserve"> </w:t>
      </w:r>
    </w:p>
    <w:p w:rsidRPr="00AF51FB" w:rsidR="0018138A" w:rsidP="00AF51FB" w:rsidRDefault="0018138A" w14:paraId="614A4BD2" w14:textId="54597471">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The per-pupil amount of State funding provided for each highest-poverty LEA in FYs 2022 (if available); and </w:t>
      </w:r>
    </w:p>
    <w:p w:rsidRPr="00AF51FB" w:rsidR="0018138A" w:rsidP="00AF51FB" w:rsidRDefault="0018138A" w14:paraId="73D479A6" w14:textId="0FACA0FF">
      <w:pPr>
        <w:pStyle w:val="ListParagraph"/>
        <w:numPr>
          <w:ilvl w:val="0"/>
          <w:numId w:val="3"/>
        </w:numPr>
        <w:tabs>
          <w:tab w:val="left" w:pos="360"/>
        </w:tabs>
        <w:spacing w:line="240" w:lineRule="auto"/>
        <w:ind w:left="630"/>
        <w:rPr>
          <w:rFonts w:ascii="Times New Roman" w:hAnsi="Times New Roman" w:cs="Times New Roman"/>
          <w:sz w:val="24"/>
          <w:szCs w:val="24"/>
        </w:rPr>
      </w:pPr>
      <w:r w:rsidRPr="00AF51FB">
        <w:rPr>
          <w:rFonts w:ascii="Times New Roman" w:hAnsi="Times New Roman" w:cs="Times New Roman"/>
          <w:sz w:val="24"/>
          <w:szCs w:val="24"/>
        </w:rPr>
        <w:t xml:space="preserve">A list of the high-poverty schools in each LEA in the State (including the NCES school ID) for which it must maintain equity in FY 2022 (which may be provided via a link to a website if the State posts such information on its public website). </w:t>
      </w:r>
    </w:p>
    <w:p w:rsidRPr="0018138A" w:rsidR="0018138A" w:rsidP="004E696D" w:rsidRDefault="006B2006" w14:paraId="703F8A0B" w14:textId="4075C550">
      <w:pPr>
        <w:tabs>
          <w:tab w:val="left" w:pos="720"/>
        </w:tabs>
        <w:spacing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rPr>
        <w:br/>
      </w:r>
      <w:r w:rsidRPr="006B2006" w:rsidR="0018138A">
        <w:rPr>
          <w:rFonts w:ascii="Times New Roman" w:hAnsi="Times New Roman" w:cs="Times New Roman"/>
          <w:b/>
          <w:bCs/>
          <w:color w:val="FF0000"/>
          <w:sz w:val="24"/>
          <w:szCs w:val="24"/>
        </w:rPr>
        <w:t xml:space="preserve">For the purposes of maintaining equity for FY 2023, each State must update their original </w:t>
      </w:r>
      <w:proofErr w:type="spellStart"/>
      <w:r w:rsidRPr="006B2006" w:rsidR="0018138A">
        <w:rPr>
          <w:rFonts w:ascii="Times New Roman" w:hAnsi="Times New Roman" w:cs="Times New Roman"/>
          <w:b/>
          <w:bCs/>
          <w:color w:val="FF0000"/>
          <w:sz w:val="24"/>
          <w:szCs w:val="24"/>
        </w:rPr>
        <w:t>MOEquity</w:t>
      </w:r>
      <w:proofErr w:type="spellEnd"/>
      <w:r w:rsidRPr="006B2006" w:rsidR="0018138A">
        <w:rPr>
          <w:rFonts w:ascii="Times New Roman" w:hAnsi="Times New Roman" w:cs="Times New Roman"/>
          <w:b/>
          <w:bCs/>
          <w:color w:val="FF0000"/>
          <w:sz w:val="24"/>
          <w:szCs w:val="24"/>
        </w:rPr>
        <w:t xml:space="preserve"> data submission to include initial FY 2023 data by July 29, 2022.</w:t>
      </w:r>
      <w:r w:rsidRPr="00CB428D" w:rsidR="0018138A">
        <w:rPr>
          <w:rFonts w:ascii="Times New Roman" w:hAnsi="Times New Roman" w:cs="Times New Roman"/>
          <w:color w:val="FF0000"/>
          <w:sz w:val="24"/>
          <w:szCs w:val="24"/>
        </w:rPr>
        <w:t xml:space="preserve"> To the extent that FY 2023 funding data are not available, an SEA may provide projected data or request an extension to provide the data that are not currently available by October 14, 202</w:t>
      </w:r>
      <w:r w:rsidR="002604EF">
        <w:rPr>
          <w:rFonts w:ascii="Times New Roman" w:hAnsi="Times New Roman" w:cs="Times New Roman"/>
          <w:color w:val="FF0000"/>
          <w:sz w:val="24"/>
          <w:szCs w:val="24"/>
        </w:rPr>
        <w:t>2</w:t>
      </w:r>
      <w:r w:rsidRPr="00CB428D" w:rsidR="0018138A">
        <w:rPr>
          <w:rFonts w:ascii="Times New Roman" w:hAnsi="Times New Roman" w:cs="Times New Roman"/>
          <w:color w:val="FF0000"/>
          <w:sz w:val="24"/>
          <w:szCs w:val="24"/>
        </w:rPr>
        <w:t>.</w:t>
      </w:r>
      <w:r w:rsidR="004E696D">
        <w:rPr>
          <w:rFonts w:ascii="Times New Roman" w:hAnsi="Times New Roman" w:cs="Times New Roman"/>
          <w:color w:val="FF0000"/>
          <w:sz w:val="24"/>
          <w:szCs w:val="24"/>
        </w:rPr>
        <w:t xml:space="preserve"> </w:t>
      </w:r>
      <w:r w:rsidRPr="0018138A" w:rsidR="0018138A">
        <w:rPr>
          <w:rFonts w:ascii="Times New Roman" w:hAnsi="Times New Roman" w:cs="Times New Roman"/>
          <w:color w:val="FF0000"/>
          <w:sz w:val="24"/>
          <w:szCs w:val="24"/>
        </w:rPr>
        <w:t>States must submit the following in a spreadsheet in .</w:t>
      </w:r>
      <w:proofErr w:type="spellStart"/>
      <w:r w:rsidRPr="0018138A" w:rsidR="0018138A">
        <w:rPr>
          <w:rFonts w:ascii="Times New Roman" w:hAnsi="Times New Roman" w:cs="Times New Roman"/>
          <w:color w:val="FF0000"/>
          <w:sz w:val="24"/>
          <w:szCs w:val="24"/>
        </w:rPr>
        <w:t>xls</w:t>
      </w:r>
      <w:proofErr w:type="spellEnd"/>
      <w:r w:rsidRPr="0018138A" w:rsidR="0018138A">
        <w:rPr>
          <w:rFonts w:ascii="Times New Roman" w:hAnsi="Times New Roman" w:cs="Times New Roman"/>
          <w:color w:val="FF0000"/>
          <w:sz w:val="24"/>
          <w:szCs w:val="24"/>
        </w:rPr>
        <w:t xml:space="preserve">, .csv or similar format: </w:t>
      </w:r>
    </w:p>
    <w:p w:rsidR="00B808A0" w:rsidP="00FA7859" w:rsidRDefault="0018138A" w14:paraId="409F2B19" w14:textId="77777777">
      <w:pPr>
        <w:pStyle w:val="ListParagraph"/>
        <w:numPr>
          <w:ilvl w:val="0"/>
          <w:numId w:val="2"/>
        </w:numPr>
        <w:tabs>
          <w:tab w:val="left" w:pos="630"/>
        </w:tabs>
        <w:spacing w:line="240" w:lineRule="auto"/>
        <w:rPr>
          <w:rFonts w:ascii="Times New Roman" w:hAnsi="Times New Roman" w:cs="Times New Roman"/>
          <w:color w:val="FF0000"/>
          <w:sz w:val="24"/>
          <w:szCs w:val="24"/>
        </w:rPr>
      </w:pPr>
      <w:r w:rsidRPr="00B808A0">
        <w:rPr>
          <w:rFonts w:ascii="Times New Roman" w:hAnsi="Times New Roman" w:cs="Times New Roman"/>
          <w:color w:val="FF0000"/>
          <w:sz w:val="24"/>
          <w:szCs w:val="24"/>
        </w:rPr>
        <w:t>The average statewide per-pupil amount of State funds provided to all LEAs in the State in FY 2023 (if available</w:t>
      </w:r>
      <w:proofErr w:type="gramStart"/>
      <w:r w:rsidRPr="00B808A0">
        <w:rPr>
          <w:rFonts w:ascii="Times New Roman" w:hAnsi="Times New Roman" w:cs="Times New Roman"/>
          <w:color w:val="FF0000"/>
          <w:sz w:val="24"/>
          <w:szCs w:val="24"/>
        </w:rPr>
        <w:t>);</w:t>
      </w:r>
      <w:proofErr w:type="gramEnd"/>
    </w:p>
    <w:p w:rsidR="00B808A0" w:rsidP="00FA7859" w:rsidRDefault="0018138A" w14:paraId="30C6BFDD" w14:textId="5043562B">
      <w:pPr>
        <w:pStyle w:val="ListParagraph"/>
        <w:numPr>
          <w:ilvl w:val="0"/>
          <w:numId w:val="2"/>
        </w:numPr>
        <w:spacing w:line="240" w:lineRule="auto"/>
        <w:rPr>
          <w:rFonts w:ascii="Times New Roman" w:hAnsi="Times New Roman" w:cs="Times New Roman"/>
          <w:color w:val="FF0000"/>
          <w:sz w:val="24"/>
          <w:szCs w:val="24"/>
        </w:rPr>
      </w:pPr>
      <w:r w:rsidRPr="00B808A0">
        <w:rPr>
          <w:rFonts w:ascii="Times New Roman" w:hAnsi="Times New Roman" w:cs="Times New Roman"/>
          <w:color w:val="FF0000"/>
          <w:sz w:val="24"/>
          <w:szCs w:val="24"/>
        </w:rPr>
        <w:t>The per-pupil amount of State funds provided to each high-need LEA in the State in FY 2023 (if available</w:t>
      </w:r>
      <w:proofErr w:type="gramStart"/>
      <w:r w:rsidRPr="00B808A0">
        <w:rPr>
          <w:rFonts w:ascii="Times New Roman" w:hAnsi="Times New Roman" w:cs="Times New Roman"/>
          <w:color w:val="FF0000"/>
          <w:sz w:val="24"/>
          <w:szCs w:val="24"/>
        </w:rPr>
        <w:t>);</w:t>
      </w:r>
      <w:proofErr w:type="gramEnd"/>
      <w:r w:rsidRPr="00B808A0">
        <w:rPr>
          <w:rFonts w:ascii="Times New Roman" w:hAnsi="Times New Roman" w:cs="Times New Roman"/>
          <w:color w:val="FF0000"/>
          <w:sz w:val="24"/>
          <w:szCs w:val="24"/>
        </w:rPr>
        <w:t xml:space="preserve"> </w:t>
      </w:r>
    </w:p>
    <w:p w:rsidR="0018138A" w:rsidP="00FA7859" w:rsidRDefault="0018138A" w14:paraId="3E293F1E" w14:textId="6C6D8435">
      <w:pPr>
        <w:pStyle w:val="ListParagraph"/>
        <w:numPr>
          <w:ilvl w:val="0"/>
          <w:numId w:val="2"/>
        </w:numPr>
        <w:spacing w:line="240" w:lineRule="auto"/>
        <w:rPr>
          <w:rFonts w:ascii="Times New Roman" w:hAnsi="Times New Roman" w:cs="Times New Roman"/>
          <w:color w:val="FF0000"/>
          <w:sz w:val="24"/>
          <w:szCs w:val="24"/>
        </w:rPr>
      </w:pPr>
      <w:r w:rsidRPr="00B808A0">
        <w:rPr>
          <w:rFonts w:ascii="Times New Roman" w:hAnsi="Times New Roman" w:cs="Times New Roman"/>
          <w:color w:val="FF0000"/>
          <w:sz w:val="24"/>
          <w:szCs w:val="24"/>
        </w:rPr>
        <w:t>The per-pupil amount of State funds provided to each high</w:t>
      </w:r>
      <w:r w:rsidR="00FB615A">
        <w:rPr>
          <w:rFonts w:ascii="Times New Roman" w:hAnsi="Times New Roman" w:cs="Times New Roman"/>
          <w:color w:val="FF0000"/>
          <w:sz w:val="24"/>
          <w:szCs w:val="24"/>
        </w:rPr>
        <w:t>est</w:t>
      </w:r>
      <w:r w:rsidRPr="00B808A0">
        <w:rPr>
          <w:rFonts w:ascii="Times New Roman" w:hAnsi="Times New Roman" w:cs="Times New Roman"/>
          <w:color w:val="FF0000"/>
          <w:sz w:val="24"/>
          <w:szCs w:val="24"/>
        </w:rPr>
        <w:t>-poverty LEA in the State in FY 2023 (if available)</w:t>
      </w:r>
      <w:r w:rsidR="006B7479">
        <w:rPr>
          <w:rFonts w:ascii="Times New Roman" w:hAnsi="Times New Roman" w:cs="Times New Roman"/>
          <w:color w:val="FF0000"/>
          <w:sz w:val="24"/>
          <w:szCs w:val="24"/>
        </w:rPr>
        <w:t>; and</w:t>
      </w:r>
    </w:p>
    <w:p w:rsidRPr="00596DA4" w:rsidR="00596DA4" w:rsidP="00FA7859" w:rsidRDefault="00596DA4" w14:paraId="506AEA0D" w14:textId="54F488D6">
      <w:pPr>
        <w:pStyle w:val="ListParagraph"/>
        <w:numPr>
          <w:ilvl w:val="0"/>
          <w:numId w:val="2"/>
        </w:numPr>
        <w:tabs>
          <w:tab w:val="left" w:pos="360"/>
        </w:tabs>
        <w:spacing w:line="240" w:lineRule="auto"/>
        <w:rPr>
          <w:rFonts w:ascii="Times New Roman" w:hAnsi="Times New Roman" w:cs="Times New Roman"/>
          <w:color w:val="FF0000"/>
          <w:sz w:val="24"/>
          <w:szCs w:val="24"/>
        </w:rPr>
      </w:pPr>
      <w:r w:rsidRPr="00596DA4">
        <w:rPr>
          <w:rFonts w:ascii="Times New Roman" w:hAnsi="Times New Roman" w:cs="Times New Roman"/>
          <w:color w:val="FF0000"/>
          <w:sz w:val="24"/>
          <w:szCs w:val="24"/>
        </w:rPr>
        <w:t>A list of the high</w:t>
      </w:r>
      <w:r w:rsidR="00FB615A">
        <w:rPr>
          <w:rFonts w:ascii="Times New Roman" w:hAnsi="Times New Roman" w:cs="Times New Roman"/>
          <w:color w:val="FF0000"/>
          <w:sz w:val="24"/>
          <w:szCs w:val="24"/>
        </w:rPr>
        <w:t>est</w:t>
      </w:r>
      <w:r w:rsidRPr="00596DA4">
        <w:rPr>
          <w:rFonts w:ascii="Times New Roman" w:hAnsi="Times New Roman" w:cs="Times New Roman"/>
          <w:color w:val="FF0000"/>
          <w:sz w:val="24"/>
          <w:szCs w:val="24"/>
        </w:rPr>
        <w:t xml:space="preserve">-poverty schools in each LEA in the State (including the NCES school ID) for which it must maintain equity in FY 2023 (which may be provided via a link to a website if the State posts such information on its public website). </w:t>
      </w:r>
    </w:p>
    <w:p w:rsidR="00302DB2" w:rsidP="004423BB" w:rsidRDefault="004E696D" w14:paraId="452BFB68" w14:textId="39291D4C">
      <w:pPr>
        <w:tabs>
          <w:tab w:val="left" w:pos="720"/>
        </w:tabs>
        <w:spacing w:line="240" w:lineRule="auto"/>
        <w:rPr>
          <w:rFonts w:ascii="Times New Roman" w:hAnsi="Times New Roman" w:cs="Times New Roman"/>
          <w:sz w:val="24"/>
          <w:szCs w:val="24"/>
        </w:rPr>
      </w:pPr>
      <w:r w:rsidRPr="004E696D">
        <w:rPr>
          <w:rFonts w:ascii="Times New Roman" w:hAnsi="Times New Roman" w:cs="Times New Roman"/>
          <w:color w:val="FF0000"/>
          <w:sz w:val="24"/>
          <w:szCs w:val="24"/>
        </w:rPr>
        <w:t>The Department will consider FY 2022 data submitted</w:t>
      </w:r>
      <w:r>
        <w:rPr>
          <w:rFonts w:ascii="Times New Roman" w:hAnsi="Times New Roman" w:cs="Times New Roman"/>
          <w:color w:val="FF0000"/>
          <w:sz w:val="24"/>
          <w:szCs w:val="24"/>
        </w:rPr>
        <w:t xml:space="preserve"> in</w:t>
      </w:r>
      <w:r w:rsidRPr="004E696D">
        <w:rPr>
          <w:rFonts w:ascii="Times New Roman" w:hAnsi="Times New Roman" w:cs="Times New Roman"/>
          <w:color w:val="FF0000"/>
          <w:sz w:val="24"/>
          <w:szCs w:val="24"/>
        </w:rPr>
        <w:t xml:space="preserve"> the ESSER Annual Performance Report (APR) as final. States may update</w:t>
      </w:r>
      <w:r w:rsidR="00712F26">
        <w:rPr>
          <w:rFonts w:ascii="Times New Roman" w:hAnsi="Times New Roman" w:cs="Times New Roman"/>
          <w:color w:val="FF0000"/>
          <w:sz w:val="24"/>
          <w:szCs w:val="24"/>
        </w:rPr>
        <w:t xml:space="preserve"> the</w:t>
      </w:r>
      <w:r w:rsidRPr="004E696D">
        <w:rPr>
          <w:rFonts w:ascii="Times New Roman" w:hAnsi="Times New Roman" w:cs="Times New Roman"/>
          <w:color w:val="FF0000"/>
          <w:sz w:val="24"/>
          <w:szCs w:val="24"/>
        </w:rPr>
        <w:t xml:space="preserve"> FY 2022 data </w:t>
      </w:r>
      <w:r w:rsidR="00712F26">
        <w:rPr>
          <w:rFonts w:ascii="Times New Roman" w:hAnsi="Times New Roman" w:cs="Times New Roman"/>
          <w:color w:val="FF0000"/>
          <w:sz w:val="24"/>
          <w:szCs w:val="24"/>
        </w:rPr>
        <w:t xml:space="preserve">in their original submission </w:t>
      </w:r>
      <w:r w:rsidRPr="004E696D">
        <w:rPr>
          <w:rFonts w:ascii="Times New Roman" w:hAnsi="Times New Roman" w:cs="Times New Roman"/>
          <w:color w:val="FF0000"/>
          <w:sz w:val="24"/>
          <w:szCs w:val="24"/>
        </w:rPr>
        <w:t xml:space="preserve">to </w:t>
      </w:r>
      <w:r w:rsidR="000F6F9D">
        <w:rPr>
          <w:rFonts w:ascii="Times New Roman" w:hAnsi="Times New Roman" w:cs="Times New Roman"/>
          <w:color w:val="FF0000"/>
          <w:sz w:val="24"/>
          <w:szCs w:val="24"/>
        </w:rPr>
        <w:t>include</w:t>
      </w:r>
      <w:r w:rsidRPr="004E696D">
        <w:rPr>
          <w:rFonts w:ascii="Times New Roman" w:hAnsi="Times New Roman" w:cs="Times New Roman"/>
          <w:color w:val="FF0000"/>
          <w:sz w:val="24"/>
          <w:szCs w:val="24"/>
        </w:rPr>
        <w:t xml:space="preserve"> changes </w:t>
      </w:r>
      <w:r w:rsidR="004A4F3E">
        <w:rPr>
          <w:rFonts w:ascii="Times New Roman" w:hAnsi="Times New Roman" w:cs="Times New Roman"/>
          <w:color w:val="FF0000"/>
          <w:sz w:val="24"/>
          <w:szCs w:val="24"/>
        </w:rPr>
        <w:t>reflected in the</w:t>
      </w:r>
      <w:r w:rsidRPr="004E696D">
        <w:rPr>
          <w:rFonts w:ascii="Times New Roman" w:hAnsi="Times New Roman" w:cs="Times New Roman"/>
          <w:color w:val="FF0000"/>
          <w:sz w:val="24"/>
          <w:szCs w:val="24"/>
        </w:rPr>
        <w:t xml:space="preserve"> APR.</w:t>
      </w:r>
    </w:p>
    <w:p w:rsidR="0018138A" w:rsidRDefault="0018138A" w14:paraId="2A25D230" w14:textId="3A14A5DE">
      <w:pPr>
        <w:rPr>
          <w:rFonts w:ascii="Times New Roman" w:hAnsi="Times New Roman" w:cs="Times New Roman"/>
          <w:sz w:val="24"/>
          <w:szCs w:val="24"/>
        </w:rPr>
      </w:pPr>
      <w:r w:rsidRPr="0018138A">
        <w:rPr>
          <w:rFonts w:ascii="Times New Roman" w:hAnsi="Times New Roman" w:cs="Times New Roman"/>
          <w:sz w:val="24"/>
          <w:szCs w:val="24"/>
        </w:rPr>
        <w:lastRenderedPageBreak/>
        <w:t xml:space="preserve">To the best of my knowledge and belief, all of the information in this </w:t>
      </w:r>
      <w:proofErr w:type="spellStart"/>
      <w:r w:rsidRPr="0018138A">
        <w:rPr>
          <w:rFonts w:ascii="Times New Roman" w:hAnsi="Times New Roman" w:cs="Times New Roman"/>
          <w:sz w:val="24"/>
          <w:szCs w:val="24"/>
        </w:rPr>
        <w:t>MOEquity</w:t>
      </w:r>
      <w:proofErr w:type="spellEnd"/>
      <w:r w:rsidRPr="0018138A">
        <w:rPr>
          <w:rFonts w:ascii="Times New Roman" w:hAnsi="Times New Roman" w:cs="Times New Roman"/>
          <w:sz w:val="24"/>
          <w:szCs w:val="24"/>
        </w:rPr>
        <w:t xml:space="preserve"> data submission is true and correct and the failure to submit accurate data may result in liability under the False Claims Act, 31 U.S.C. § 3729 et seq.; OMB Guidelines to Agencies on Governmentwide Debarment and Suspension (</w:t>
      </w:r>
      <w:proofErr w:type="spellStart"/>
      <w:r w:rsidRPr="0018138A">
        <w:rPr>
          <w:rFonts w:ascii="Times New Roman" w:hAnsi="Times New Roman" w:cs="Times New Roman"/>
          <w:sz w:val="24"/>
          <w:szCs w:val="24"/>
        </w:rPr>
        <w:t>Nonprocurement</w:t>
      </w:r>
      <w:proofErr w:type="spellEnd"/>
      <w:r w:rsidRPr="0018138A">
        <w:rPr>
          <w:rFonts w:ascii="Times New Roman" w:hAnsi="Times New Roman" w:cs="Times New Roman"/>
          <w:sz w:val="24"/>
          <w:szCs w:val="24"/>
        </w:rPr>
        <w:t xml:space="preserve">) in 2 CFR part 180, as adopted and amended as regulations of the Department in 2 CFR part 3485; 18 USC § 1001, as appropriate, and other enforcement actions. </w:t>
      </w:r>
    </w:p>
    <w:p w:rsidR="004E3B37" w:rsidRDefault="004E3B37" w14:paraId="79900271" w14:textId="77777777">
      <w:pPr>
        <w:rPr>
          <w:rFonts w:ascii="Times New Roman" w:hAnsi="Times New Roman" w:cs="Times New Roman"/>
          <w:sz w:val="24"/>
          <w:szCs w:val="24"/>
        </w:rPr>
      </w:pPr>
    </w:p>
    <w:p w:rsidR="00302DB2" w:rsidRDefault="0018138A" w14:paraId="3A682452" w14:textId="77777777">
      <w:pPr>
        <w:rPr>
          <w:rFonts w:ascii="Times New Roman" w:hAnsi="Times New Roman" w:cs="Times New Roman"/>
          <w:sz w:val="24"/>
          <w:szCs w:val="24"/>
        </w:rPr>
      </w:pPr>
      <w:r w:rsidRPr="0018138A">
        <w:rPr>
          <w:rFonts w:ascii="Times New Roman" w:hAnsi="Times New Roman" w:cs="Times New Roman"/>
          <w:sz w:val="24"/>
          <w:szCs w:val="24"/>
        </w:rPr>
        <w:t xml:space="preserve">_____________________________________________________________________________ </w:t>
      </w:r>
    </w:p>
    <w:p w:rsidR="0018138A" w:rsidRDefault="0018138A" w14:paraId="186AA842" w14:textId="4358A2BE">
      <w:pPr>
        <w:rPr>
          <w:rFonts w:ascii="Times New Roman" w:hAnsi="Times New Roman" w:cs="Times New Roman"/>
          <w:sz w:val="24"/>
          <w:szCs w:val="24"/>
        </w:rPr>
      </w:pPr>
      <w:r w:rsidRPr="0018138A">
        <w:rPr>
          <w:rFonts w:ascii="Times New Roman" w:hAnsi="Times New Roman" w:cs="Times New Roman"/>
          <w:sz w:val="24"/>
          <w:szCs w:val="24"/>
        </w:rPr>
        <w:t xml:space="preserve">Chief State School Officer or Authorized Representative (Typed or Printed Name) Telephone </w:t>
      </w:r>
    </w:p>
    <w:p w:rsidR="004E3B37" w:rsidRDefault="004E3B37" w14:paraId="46FBFB74" w14:textId="77777777">
      <w:pPr>
        <w:rPr>
          <w:rFonts w:ascii="Times New Roman" w:hAnsi="Times New Roman" w:cs="Times New Roman"/>
          <w:sz w:val="24"/>
          <w:szCs w:val="24"/>
        </w:rPr>
      </w:pPr>
    </w:p>
    <w:p w:rsidR="00800ACB" w:rsidRDefault="0018138A" w14:paraId="0B7C9D97" w14:textId="1BF3FEF5">
      <w:pPr>
        <w:rPr>
          <w:rFonts w:ascii="Times New Roman" w:hAnsi="Times New Roman" w:cs="Times New Roman"/>
          <w:sz w:val="24"/>
          <w:szCs w:val="24"/>
        </w:rPr>
      </w:pPr>
      <w:r w:rsidRPr="0018138A">
        <w:rPr>
          <w:rFonts w:ascii="Times New Roman" w:hAnsi="Times New Roman" w:cs="Times New Roman"/>
          <w:sz w:val="24"/>
          <w:szCs w:val="24"/>
        </w:rPr>
        <w:t xml:space="preserve">_____________________________________________________________________________ Signature of Chief State School Officer or Authorized Representative </w:t>
      </w:r>
      <w:r w:rsidR="00302DB2">
        <w:rPr>
          <w:rFonts w:ascii="Times New Roman" w:hAnsi="Times New Roman" w:cs="Times New Roman"/>
          <w:sz w:val="24"/>
          <w:szCs w:val="24"/>
        </w:rPr>
        <w:tab/>
      </w:r>
      <w:r w:rsidR="00302DB2">
        <w:rPr>
          <w:rFonts w:ascii="Times New Roman" w:hAnsi="Times New Roman" w:cs="Times New Roman"/>
          <w:sz w:val="24"/>
          <w:szCs w:val="24"/>
        </w:rPr>
        <w:tab/>
      </w:r>
      <w:r w:rsidRPr="0018138A">
        <w:rPr>
          <w:rFonts w:ascii="Times New Roman" w:hAnsi="Times New Roman" w:cs="Times New Roman"/>
          <w:sz w:val="24"/>
          <w:szCs w:val="24"/>
        </w:rPr>
        <w:t>Date</w:t>
      </w:r>
    </w:p>
    <w:p w:rsidRPr="00397BB3" w:rsidR="00397BB3" w:rsidP="00397BB3" w:rsidRDefault="00397BB3" w14:paraId="7A88C515" w14:textId="6BFDACCA">
      <w:pPr>
        <w:rPr>
          <w:rFonts w:ascii="Times New Roman" w:hAnsi="Times New Roman" w:cs="Times New Roman"/>
          <w:sz w:val="24"/>
          <w:szCs w:val="24"/>
        </w:rPr>
      </w:pPr>
    </w:p>
    <w:p w:rsidRPr="00397BB3" w:rsidR="00397BB3" w:rsidP="00397BB3" w:rsidRDefault="00397BB3" w14:paraId="7DDAAC74" w14:textId="4916CDB5">
      <w:pPr>
        <w:rPr>
          <w:rFonts w:ascii="Times New Roman" w:hAnsi="Times New Roman" w:cs="Times New Roman"/>
          <w:sz w:val="24"/>
          <w:szCs w:val="24"/>
        </w:rPr>
      </w:pPr>
    </w:p>
    <w:p w:rsidRPr="00397BB3" w:rsidR="00397BB3" w:rsidP="00397BB3" w:rsidRDefault="00397BB3" w14:paraId="0ADE846E" w14:textId="158B241D">
      <w:pPr>
        <w:rPr>
          <w:rFonts w:ascii="Times New Roman" w:hAnsi="Times New Roman" w:cs="Times New Roman"/>
          <w:sz w:val="24"/>
          <w:szCs w:val="24"/>
        </w:rPr>
      </w:pPr>
    </w:p>
    <w:p w:rsidRPr="00397BB3" w:rsidR="00397BB3" w:rsidP="00397BB3" w:rsidRDefault="00397BB3" w14:paraId="15F53033" w14:textId="7A46C8D3">
      <w:pPr>
        <w:rPr>
          <w:rFonts w:ascii="Times New Roman" w:hAnsi="Times New Roman" w:cs="Times New Roman"/>
          <w:sz w:val="24"/>
          <w:szCs w:val="24"/>
        </w:rPr>
      </w:pPr>
    </w:p>
    <w:p w:rsidRPr="00397BB3" w:rsidR="00397BB3" w:rsidP="00397BB3" w:rsidRDefault="00397BB3" w14:paraId="08933E9E" w14:textId="13D5DF89">
      <w:pPr>
        <w:rPr>
          <w:rFonts w:ascii="Times New Roman" w:hAnsi="Times New Roman" w:cs="Times New Roman"/>
          <w:sz w:val="24"/>
          <w:szCs w:val="24"/>
        </w:rPr>
      </w:pPr>
    </w:p>
    <w:p w:rsidRPr="00397BB3" w:rsidR="00397BB3" w:rsidP="00397BB3" w:rsidRDefault="00397BB3" w14:paraId="0EED3DB9" w14:textId="3E65A977">
      <w:pPr>
        <w:rPr>
          <w:rFonts w:ascii="Times New Roman" w:hAnsi="Times New Roman" w:cs="Times New Roman"/>
          <w:sz w:val="24"/>
          <w:szCs w:val="24"/>
        </w:rPr>
      </w:pPr>
    </w:p>
    <w:p w:rsidRPr="00397BB3" w:rsidR="00397BB3" w:rsidP="00397BB3" w:rsidRDefault="00397BB3" w14:paraId="5D230A1A" w14:textId="2447796A">
      <w:pPr>
        <w:rPr>
          <w:rFonts w:ascii="Times New Roman" w:hAnsi="Times New Roman" w:cs="Times New Roman"/>
          <w:sz w:val="24"/>
          <w:szCs w:val="24"/>
        </w:rPr>
      </w:pPr>
    </w:p>
    <w:p w:rsidRPr="00397BB3" w:rsidR="00397BB3" w:rsidP="00397BB3" w:rsidRDefault="00397BB3" w14:paraId="6509958C" w14:textId="3BBB04FC">
      <w:pPr>
        <w:rPr>
          <w:rFonts w:ascii="Times New Roman" w:hAnsi="Times New Roman" w:cs="Times New Roman"/>
          <w:sz w:val="24"/>
          <w:szCs w:val="24"/>
        </w:rPr>
      </w:pPr>
    </w:p>
    <w:p w:rsidRPr="00397BB3" w:rsidR="00397BB3" w:rsidP="00397BB3" w:rsidRDefault="00397BB3" w14:paraId="10BB0B52" w14:textId="72ADFF1C">
      <w:pPr>
        <w:rPr>
          <w:rFonts w:ascii="Times New Roman" w:hAnsi="Times New Roman" w:cs="Times New Roman"/>
          <w:sz w:val="24"/>
          <w:szCs w:val="24"/>
        </w:rPr>
      </w:pPr>
    </w:p>
    <w:p w:rsidR="00397BB3" w:rsidP="00397BB3" w:rsidRDefault="00397BB3" w14:paraId="06F6A8C9" w14:textId="3FB5C9F0">
      <w:pPr>
        <w:rPr>
          <w:rFonts w:ascii="Times New Roman" w:hAnsi="Times New Roman" w:cs="Times New Roman"/>
          <w:sz w:val="24"/>
          <w:szCs w:val="24"/>
        </w:rPr>
      </w:pPr>
    </w:p>
    <w:p w:rsidR="00397BB3" w:rsidP="00397BB3" w:rsidRDefault="00397BB3" w14:paraId="3C10C864" w14:textId="6AE473C0">
      <w:pPr>
        <w:rPr>
          <w:rFonts w:ascii="Times New Roman" w:hAnsi="Times New Roman" w:cs="Times New Roman"/>
          <w:sz w:val="24"/>
          <w:szCs w:val="24"/>
        </w:rPr>
      </w:pPr>
    </w:p>
    <w:p w:rsidR="00397BB3" w:rsidP="00397BB3" w:rsidRDefault="00397BB3" w14:paraId="3A104D4F" w14:textId="77777777">
      <w:pPr>
        <w:pStyle w:val="Title"/>
        <w:rPr>
          <w:b/>
          <w:sz w:val="20"/>
          <w:szCs w:val="16"/>
        </w:rPr>
      </w:pPr>
      <w:r>
        <w:rPr>
          <w:b/>
          <w:sz w:val="20"/>
          <w:szCs w:val="16"/>
        </w:rPr>
        <w:t>Public Burden Statement</w:t>
      </w:r>
    </w:p>
    <w:p w:rsidR="00397BB3" w:rsidP="00397BB3" w:rsidRDefault="00397BB3" w14:paraId="1E72B3A8" w14:textId="77777777">
      <w:pPr>
        <w:jc w:val="both"/>
        <w:rPr>
          <w:sz w:val="20"/>
          <w:szCs w:val="18"/>
        </w:rPr>
      </w:pPr>
    </w:p>
    <w:p w:rsidRPr="00397BB3" w:rsidR="00397BB3" w:rsidP="00397BB3" w:rsidRDefault="00397BB3" w14:paraId="59397B45" w14:textId="0C5F8DEB">
      <w:pPr>
        <w:autoSpaceDE w:val="0"/>
        <w:autoSpaceDN w:val="0"/>
        <w:rPr>
          <w:sz w:val="16"/>
          <w:szCs w:val="18"/>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1810-0759.  Public reporting burden for this collection of information is estimated to average 8.5 hours per response, including time for reviewing instructions, searching existing data sources, </w:t>
      </w:r>
      <w:proofErr w:type="gramStart"/>
      <w:r>
        <w:rPr>
          <w:sz w:val="20"/>
          <w:szCs w:val="20"/>
        </w:rPr>
        <w:t>gathering</w:t>
      </w:r>
      <w:proofErr w:type="gramEnd"/>
      <w:r>
        <w:rPr>
          <w:sz w:val="20"/>
          <w:szCs w:val="20"/>
        </w:rPr>
        <w:t xml:space="preserve"> and maintaining the data needed, and completing and reviewing the collection of information.  The obligation to respond to this collection is required to obtain or retain benefit</w:t>
      </w:r>
      <w:r>
        <w:rPr>
          <w:i/>
          <w:iCs/>
          <w:sz w:val="20"/>
          <w:szCs w:val="20"/>
        </w:rPr>
        <w:t xml:space="preserve"> </w:t>
      </w:r>
      <w:r>
        <w:rPr>
          <w:sz w:val="20"/>
          <w:szCs w:val="20"/>
        </w:rPr>
        <w:t xml:space="preserve">under Section 2004(b) of the American Rescue Plan Act.  If you have any comments concerning the accuracy of the time estimate, suggestions for improving this individual collection, or if you have comments or concerns regarding the status of your individual form, </w:t>
      </w:r>
      <w:proofErr w:type="gramStart"/>
      <w:r>
        <w:rPr>
          <w:sz w:val="20"/>
          <w:szCs w:val="20"/>
        </w:rPr>
        <w:t>application</w:t>
      </w:r>
      <w:proofErr w:type="gramEnd"/>
      <w:r>
        <w:rPr>
          <w:sz w:val="20"/>
          <w:szCs w:val="20"/>
        </w:rPr>
        <w:t xml:space="preserve"> or survey, please contact Britt Jung, Office of State and Grantee Relations, Office of Elementary and Secondary Education, U.S. Department of Education, 400 Maryland Avenue, SW, Washington, DC 20202-6450, email: SGR@ed.gov directly.</w:t>
      </w:r>
    </w:p>
    <w:sectPr w:rsidRPr="00397BB3" w:rsidR="00397BB3" w:rsidSect="00AF51F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157BD"/>
    <w:multiLevelType w:val="hybridMultilevel"/>
    <w:tmpl w:val="05F4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A3B9E"/>
    <w:multiLevelType w:val="hybridMultilevel"/>
    <w:tmpl w:val="D2D4CB4E"/>
    <w:lvl w:ilvl="0" w:tplc="0409000F">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714831EE"/>
    <w:multiLevelType w:val="hybridMultilevel"/>
    <w:tmpl w:val="49CEE6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1275365">
    <w:abstractNumId w:val="0"/>
  </w:num>
  <w:num w:numId="2" w16cid:durableId="54016678">
    <w:abstractNumId w:val="1"/>
  </w:num>
  <w:num w:numId="3" w16cid:durableId="204035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8A"/>
    <w:rsid w:val="000A1EC4"/>
    <w:rsid w:val="000F6F9D"/>
    <w:rsid w:val="001550FF"/>
    <w:rsid w:val="0018138A"/>
    <w:rsid w:val="00202E5A"/>
    <w:rsid w:val="002049AD"/>
    <w:rsid w:val="00214F46"/>
    <w:rsid w:val="002604EF"/>
    <w:rsid w:val="002F0722"/>
    <w:rsid w:val="00302DB2"/>
    <w:rsid w:val="00314468"/>
    <w:rsid w:val="00353DEA"/>
    <w:rsid w:val="00397BB3"/>
    <w:rsid w:val="003D3E3E"/>
    <w:rsid w:val="00423AB2"/>
    <w:rsid w:val="004423BB"/>
    <w:rsid w:val="004A110F"/>
    <w:rsid w:val="004A4F3E"/>
    <w:rsid w:val="004D0E0F"/>
    <w:rsid w:val="004D2A00"/>
    <w:rsid w:val="004E3B37"/>
    <w:rsid w:val="004E696D"/>
    <w:rsid w:val="00596DA4"/>
    <w:rsid w:val="005A03D2"/>
    <w:rsid w:val="00643D45"/>
    <w:rsid w:val="006B2006"/>
    <w:rsid w:val="006B7479"/>
    <w:rsid w:val="00712F26"/>
    <w:rsid w:val="007B186E"/>
    <w:rsid w:val="00800ACB"/>
    <w:rsid w:val="00802BF5"/>
    <w:rsid w:val="0090328A"/>
    <w:rsid w:val="00AA3CF2"/>
    <w:rsid w:val="00AF51FB"/>
    <w:rsid w:val="00B808A0"/>
    <w:rsid w:val="00C63FDA"/>
    <w:rsid w:val="00CB428D"/>
    <w:rsid w:val="00D218DF"/>
    <w:rsid w:val="00D9116E"/>
    <w:rsid w:val="00E2553E"/>
    <w:rsid w:val="00FA7859"/>
    <w:rsid w:val="00FB615A"/>
    <w:rsid w:val="04E4CD25"/>
    <w:rsid w:val="5B3C06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1107"/>
  <w15:chartTrackingRefBased/>
  <w15:docId w15:val="{50D20758-05CA-481E-B0C4-5AE489F4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8A"/>
    <w:pPr>
      <w:ind w:left="720"/>
      <w:contextualSpacing/>
    </w:pPr>
  </w:style>
  <w:style w:type="character" w:styleId="CommentReference">
    <w:name w:val="annotation reference"/>
    <w:basedOn w:val="DefaultParagraphFont"/>
    <w:uiPriority w:val="99"/>
    <w:semiHidden/>
    <w:unhideWhenUsed/>
    <w:rsid w:val="0018138A"/>
    <w:rPr>
      <w:sz w:val="16"/>
      <w:szCs w:val="16"/>
    </w:rPr>
  </w:style>
  <w:style w:type="paragraph" w:styleId="CommentText">
    <w:name w:val="annotation text"/>
    <w:basedOn w:val="Normal"/>
    <w:link w:val="CommentTextChar"/>
    <w:uiPriority w:val="99"/>
    <w:semiHidden/>
    <w:unhideWhenUsed/>
    <w:rsid w:val="0018138A"/>
    <w:pPr>
      <w:spacing w:line="240" w:lineRule="auto"/>
    </w:pPr>
    <w:rPr>
      <w:sz w:val="20"/>
      <w:szCs w:val="20"/>
    </w:rPr>
  </w:style>
  <w:style w:type="character" w:customStyle="1" w:styleId="CommentTextChar">
    <w:name w:val="Comment Text Char"/>
    <w:basedOn w:val="DefaultParagraphFont"/>
    <w:link w:val="CommentText"/>
    <w:uiPriority w:val="99"/>
    <w:semiHidden/>
    <w:rsid w:val="0018138A"/>
    <w:rPr>
      <w:sz w:val="20"/>
      <w:szCs w:val="20"/>
    </w:rPr>
  </w:style>
  <w:style w:type="paragraph" w:styleId="CommentSubject">
    <w:name w:val="annotation subject"/>
    <w:basedOn w:val="CommentText"/>
    <w:next w:val="CommentText"/>
    <w:link w:val="CommentSubjectChar"/>
    <w:uiPriority w:val="99"/>
    <w:semiHidden/>
    <w:unhideWhenUsed/>
    <w:rsid w:val="0018138A"/>
    <w:rPr>
      <w:b/>
      <w:bCs/>
    </w:rPr>
  </w:style>
  <w:style w:type="character" w:customStyle="1" w:styleId="CommentSubjectChar">
    <w:name w:val="Comment Subject Char"/>
    <w:basedOn w:val="CommentTextChar"/>
    <w:link w:val="CommentSubject"/>
    <w:uiPriority w:val="99"/>
    <w:semiHidden/>
    <w:rsid w:val="0018138A"/>
    <w:rPr>
      <w:b/>
      <w:bCs/>
      <w:sz w:val="20"/>
      <w:szCs w:val="20"/>
    </w:rPr>
  </w:style>
  <w:style w:type="paragraph" w:styleId="Revision">
    <w:name w:val="Revision"/>
    <w:hidden/>
    <w:uiPriority w:val="99"/>
    <w:semiHidden/>
    <w:rsid w:val="002604EF"/>
    <w:pPr>
      <w:spacing w:after="0" w:line="240" w:lineRule="auto"/>
    </w:pPr>
  </w:style>
  <w:style w:type="paragraph" w:styleId="Title">
    <w:name w:val="Title"/>
    <w:basedOn w:val="Normal"/>
    <w:link w:val="TitleChar"/>
    <w:qFormat/>
    <w:rsid w:val="00397BB3"/>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397BB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4022</Characters>
  <Application>Microsoft Office Word</Application>
  <DocSecurity>4</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Laven Jones, Sarah</dc:creator>
  <cp:keywords/>
  <dc:description/>
  <cp:lastModifiedBy>Mullan, Kate</cp:lastModifiedBy>
  <cp:revision>2</cp:revision>
  <dcterms:created xsi:type="dcterms:W3CDTF">2022-07-11T14:12:00Z</dcterms:created>
  <dcterms:modified xsi:type="dcterms:W3CDTF">2022-07-11T14:12:00Z</dcterms:modified>
</cp:coreProperties>
</file>