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095" w:rsidP="00055095" w:rsidRDefault="00055095" w14:paraId="450FBAE2" w14:textId="77777777">
      <w:pPr>
        <w:suppressAutoHyphens/>
        <w:spacing w:after="0"/>
        <w:rPr>
          <w:rFonts w:cs="Calibri"/>
          <w:szCs w:val="24"/>
        </w:rPr>
      </w:pPr>
      <w:r w:rsidRPr="00055095">
        <w:rPr>
          <w:rFonts w:cs="Calibri"/>
          <w:szCs w:val="24"/>
        </w:rPr>
        <w:t xml:space="preserve">The Department of Education (the Department) proposes to amend the Student Assistance General Provisions regulations issued under the Higher Education Act of 1965, as amended (HEA), to implement changes made to the Student Assistance General Provisions regulations – Subpart D – Institutional and Financial Assistance Information for §668.41 - Reporting and disclosure of information.  These proposed regulations are a result of negotiated rulemaking and would delete requirements to the current regulations in §668.41(h).  </w:t>
      </w:r>
    </w:p>
    <w:p w:rsidRPr="00055095" w:rsidR="007C5378" w:rsidP="00055095" w:rsidRDefault="007C5378" w14:paraId="07813D95" w14:textId="77777777">
      <w:pPr>
        <w:suppressAutoHyphens/>
        <w:spacing w:after="0"/>
        <w:rPr>
          <w:rFonts w:cs="Calibri"/>
          <w:szCs w:val="24"/>
        </w:rPr>
      </w:pPr>
    </w:p>
    <w:p w:rsidRPr="00680EB6" w:rsidR="00680EB6" w:rsidP="00055095" w:rsidRDefault="00252F93" w14:paraId="04242991" w14:textId="77777777">
      <w:pPr>
        <w:tabs>
          <w:tab w:val="left" w:pos="0"/>
        </w:tabs>
        <w:suppressAutoHyphens/>
        <w:spacing w:after="0"/>
        <w:rPr>
          <w:rFonts w:ascii="Times New Roman" w:hAnsi="Times New Roman"/>
        </w:rPr>
      </w:pPr>
      <w:r>
        <w:rPr>
          <w:rFonts w:cs="Calibri"/>
          <w:szCs w:val="24"/>
        </w:rPr>
        <w:t>There is no change to the P</w:t>
      </w:r>
      <w:r w:rsidR="00CD1901">
        <w:rPr>
          <w:rFonts w:cs="Calibri"/>
          <w:szCs w:val="24"/>
        </w:rPr>
        <w:t>rivate</w:t>
      </w:r>
      <w:r>
        <w:rPr>
          <w:rFonts w:cs="Calibri"/>
          <w:szCs w:val="24"/>
        </w:rPr>
        <w:t xml:space="preserve"> Institution current respondents, responses, burden hours based on this regulatory package.</w:t>
      </w:r>
    </w:p>
    <w:p w:rsidRPr="00055095" w:rsidR="00055095" w:rsidP="00055095" w:rsidRDefault="00055095" w14:paraId="7A5B4822" w14:textId="77777777">
      <w:pPr>
        <w:spacing w:after="0"/>
        <w:ind w:left="720"/>
        <w:rPr>
          <w:rFonts w:cs="Calibri"/>
          <w:szCs w:val="24"/>
        </w:rPr>
      </w:pPr>
    </w:p>
    <w:p w:rsidRPr="00055095" w:rsidR="00055095" w:rsidP="00055095" w:rsidRDefault="00055095" w14:paraId="1AEB43DA" w14:textId="77777777">
      <w:pPr>
        <w:spacing w:after="0"/>
        <w:rPr>
          <w:rFonts w:cs="Calibri"/>
          <w:szCs w:val="24"/>
        </w:rPr>
      </w:pPr>
      <w:r w:rsidRPr="00055095">
        <w:rPr>
          <w:rFonts w:cs="Calibri"/>
          <w:szCs w:val="24"/>
        </w:rPr>
        <w:t>Affected entity</w:t>
      </w:r>
      <w:r w:rsidRPr="00055095">
        <w:rPr>
          <w:rFonts w:cs="Calibri"/>
          <w:szCs w:val="24"/>
        </w:rPr>
        <w:tab/>
      </w:r>
      <w:r>
        <w:rPr>
          <w:rFonts w:cs="Calibri"/>
          <w:szCs w:val="24"/>
        </w:rPr>
        <w:tab/>
      </w:r>
      <w:r w:rsidRPr="00055095">
        <w:rPr>
          <w:rFonts w:cs="Calibri"/>
          <w:szCs w:val="24"/>
        </w:rPr>
        <w:t># of Respondents</w:t>
      </w:r>
      <w:r w:rsidRPr="00055095">
        <w:rPr>
          <w:rFonts w:cs="Calibri"/>
          <w:szCs w:val="24"/>
        </w:rPr>
        <w:tab/>
        <w:t># of Responses</w:t>
      </w:r>
      <w:r w:rsidRPr="00055095">
        <w:rPr>
          <w:rFonts w:cs="Calibri"/>
          <w:szCs w:val="24"/>
        </w:rPr>
        <w:tab/>
        <w:t>Hrs/Response</w:t>
      </w:r>
      <w:proofErr w:type="gramStart"/>
      <w:r w:rsidRPr="00055095">
        <w:rPr>
          <w:rFonts w:cs="Calibri"/>
          <w:szCs w:val="24"/>
        </w:rPr>
        <w:tab/>
        <w:t xml:space="preserve">  Total</w:t>
      </w:r>
      <w:proofErr w:type="gramEnd"/>
      <w:r w:rsidRPr="00055095">
        <w:rPr>
          <w:rFonts w:cs="Calibri"/>
          <w:szCs w:val="24"/>
        </w:rPr>
        <w:t xml:space="preserve"> Burden</w:t>
      </w:r>
    </w:p>
    <w:p w:rsidRPr="00055095" w:rsidR="00055095" w:rsidP="00055095" w:rsidRDefault="00055095" w14:paraId="4E96D3A4" w14:textId="77777777">
      <w:pPr>
        <w:spacing w:after="0"/>
        <w:rPr>
          <w:rFonts w:cs="Calibri"/>
          <w:szCs w:val="24"/>
        </w:rPr>
      </w:pPr>
    </w:p>
    <w:p w:rsidRPr="00055095" w:rsidR="00055095" w:rsidP="00055095" w:rsidRDefault="00252F93" w14:paraId="0B42256E" w14:textId="77777777">
      <w:pPr>
        <w:spacing w:after="0"/>
        <w:rPr>
          <w:rFonts w:cs="Calibri"/>
          <w:szCs w:val="24"/>
        </w:rPr>
      </w:pPr>
      <w:r>
        <w:rPr>
          <w:rFonts w:cs="Calibri"/>
          <w:szCs w:val="24"/>
        </w:rPr>
        <w:t>Private</w:t>
      </w:r>
      <w:r w:rsidRPr="00055095" w:rsidR="00055095">
        <w:rPr>
          <w:rFonts w:cs="Calibri"/>
          <w:szCs w:val="24"/>
        </w:rPr>
        <w:t xml:space="preserve"> Institutions</w:t>
      </w:r>
      <w:r w:rsidRPr="00055095" w:rsidR="00055095">
        <w:rPr>
          <w:rFonts w:cs="Calibri"/>
          <w:szCs w:val="24"/>
        </w:rPr>
        <w:tab/>
      </w:r>
      <w:r>
        <w:rPr>
          <w:rFonts w:cs="Calibri"/>
          <w:szCs w:val="24"/>
        </w:rPr>
        <w:tab/>
        <w:t>1,</w:t>
      </w:r>
      <w:r w:rsidR="00CD1901">
        <w:rPr>
          <w:rFonts w:cs="Calibri"/>
          <w:szCs w:val="24"/>
        </w:rPr>
        <w:t>883</w:t>
      </w:r>
      <w:r w:rsidRPr="00055095" w:rsidR="00055095">
        <w:rPr>
          <w:rFonts w:cs="Calibri"/>
          <w:szCs w:val="24"/>
        </w:rPr>
        <w:tab/>
      </w:r>
      <w:r w:rsidRPr="00055095" w:rsidR="00055095">
        <w:rPr>
          <w:rFonts w:cs="Calibri"/>
          <w:szCs w:val="24"/>
        </w:rPr>
        <w:tab/>
      </w:r>
      <w:r w:rsidR="00055095">
        <w:rPr>
          <w:rFonts w:cs="Calibri"/>
          <w:szCs w:val="24"/>
        </w:rPr>
        <w:t xml:space="preserve">       </w:t>
      </w:r>
      <w:r>
        <w:rPr>
          <w:rFonts w:cs="Calibri"/>
          <w:szCs w:val="24"/>
        </w:rPr>
        <w:t>9,</w:t>
      </w:r>
      <w:r w:rsidR="00CD1901">
        <w:rPr>
          <w:rFonts w:cs="Calibri"/>
          <w:szCs w:val="24"/>
        </w:rPr>
        <w:t>41</w:t>
      </w:r>
      <w:r>
        <w:rPr>
          <w:rFonts w:cs="Calibri"/>
          <w:szCs w:val="24"/>
        </w:rPr>
        <w:t>5</w:t>
      </w:r>
      <w:r w:rsidRPr="00055095" w:rsidR="00055095">
        <w:rPr>
          <w:rFonts w:cs="Calibri"/>
          <w:szCs w:val="24"/>
        </w:rPr>
        <w:tab/>
        <w:t xml:space="preserve">    x 5 hours</w:t>
      </w:r>
      <w:r w:rsidRPr="00055095" w:rsidR="00055095">
        <w:rPr>
          <w:rFonts w:cs="Calibri"/>
          <w:szCs w:val="24"/>
        </w:rPr>
        <w:tab/>
      </w:r>
      <w:r>
        <w:rPr>
          <w:rFonts w:cs="Calibri"/>
          <w:szCs w:val="24"/>
        </w:rPr>
        <w:tab/>
      </w:r>
      <w:r w:rsidR="00CD1901">
        <w:rPr>
          <w:rFonts w:cs="Calibri"/>
          <w:szCs w:val="24"/>
        </w:rPr>
        <w:t>6,912</w:t>
      </w:r>
    </w:p>
    <w:p w:rsidRPr="00680EB6" w:rsidR="00E9797F" w:rsidP="00055095" w:rsidRDefault="00E9797F" w14:paraId="03A2A131" w14:textId="77777777">
      <w:pPr>
        <w:spacing w:after="0"/>
        <w:rPr>
          <w:rFonts w:ascii="Times New Roman" w:hAnsi="Times New Roman"/>
        </w:rPr>
      </w:pPr>
    </w:p>
    <w:p w:rsidRPr="00032124" w:rsidR="00B36517" w:rsidP="000E4528" w:rsidRDefault="000E4528" w14:paraId="110E7912" w14:textId="77777777">
      <w:pPr>
        <w:pStyle w:val="ListParagraph"/>
        <w:tabs>
          <w:tab w:val="left" w:pos="-720"/>
        </w:tabs>
        <w:suppressAutoHyphens/>
        <w:ind w:left="0"/>
        <w:rPr>
          <w:rFonts w:cs="Calibri"/>
          <w:szCs w:val="24"/>
        </w:rPr>
      </w:pPr>
      <w:r w:rsidRPr="000E4528">
        <w:rPr>
          <w:rFonts w:cs="Calibri"/>
          <w:szCs w:val="24"/>
        </w:rPr>
        <w:t xml:space="preserve">We estimate </w:t>
      </w:r>
      <w:r w:rsidR="0092017D">
        <w:rPr>
          <w:rFonts w:cs="Calibri"/>
          <w:szCs w:val="24"/>
        </w:rPr>
        <w:t>the</w:t>
      </w:r>
      <w:r w:rsidRPr="000E4528">
        <w:rPr>
          <w:rFonts w:cs="Calibri"/>
          <w:szCs w:val="24"/>
        </w:rPr>
        <w:t xml:space="preserve"> cost to institutional respondents, based on $44.41 per burden hour, would be $</w:t>
      </w:r>
      <w:r w:rsidR="00CD1901">
        <w:rPr>
          <w:rFonts w:cs="Calibri"/>
          <w:szCs w:val="24"/>
        </w:rPr>
        <w:t>306,961.92</w:t>
      </w:r>
      <w:r w:rsidRPr="000E4528">
        <w:rPr>
          <w:rFonts w:cs="Calibri"/>
          <w:szCs w:val="24"/>
        </w:rPr>
        <w:t xml:space="preserve"> for</w:t>
      </w:r>
      <w:r w:rsidR="007C5378">
        <w:rPr>
          <w:rFonts w:cs="Calibri"/>
          <w:szCs w:val="24"/>
        </w:rPr>
        <w:t xml:space="preserve"> </w:t>
      </w:r>
      <w:r w:rsidR="00CD1901">
        <w:rPr>
          <w:rFonts w:cs="Calibri"/>
          <w:szCs w:val="24"/>
        </w:rPr>
        <w:t>6,912</w:t>
      </w:r>
      <w:r w:rsidR="007C5378">
        <w:rPr>
          <w:rFonts w:cs="Calibri"/>
          <w:szCs w:val="24"/>
        </w:rPr>
        <w:t xml:space="preserve"> burden hours</w:t>
      </w:r>
      <w:r w:rsidRPr="000E4528">
        <w:rPr>
          <w:rFonts w:cs="Calibri"/>
          <w:szCs w:val="24"/>
        </w:rPr>
        <w:t>.</w:t>
      </w:r>
    </w:p>
    <w:sectPr w:rsidRPr="00032124"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0882" w14:textId="77777777" w:rsidR="009D4CBC" w:rsidRDefault="009D4CBC" w:rsidP="00C50755">
      <w:pPr>
        <w:spacing w:after="0" w:line="240" w:lineRule="auto"/>
      </w:pPr>
      <w:r>
        <w:separator/>
      </w:r>
    </w:p>
  </w:endnote>
  <w:endnote w:type="continuationSeparator" w:id="0">
    <w:p w14:paraId="4685B386" w14:textId="77777777" w:rsidR="009D4CBC" w:rsidRDefault="009D4CBC"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57B7" w14:textId="77777777" w:rsidR="009D4CBC" w:rsidRDefault="009D4CBC" w:rsidP="00C50755">
      <w:pPr>
        <w:spacing w:after="0" w:line="240" w:lineRule="auto"/>
      </w:pPr>
      <w:r>
        <w:separator/>
      </w:r>
    </w:p>
  </w:footnote>
  <w:footnote w:type="continuationSeparator" w:id="0">
    <w:p w14:paraId="0EEEC3FA" w14:textId="77777777" w:rsidR="009D4CBC" w:rsidRDefault="009D4CBC"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FD1B" w14:textId="77777777" w:rsidR="00C50755" w:rsidRPr="00623604" w:rsidRDefault="007A1500" w:rsidP="00623604">
    <w:pPr>
      <w:spacing w:after="0"/>
      <w:rPr>
        <w:rFonts w:ascii="Times New Roman" w:hAnsi="Times New Roman"/>
        <w:sz w:val="20"/>
        <w:szCs w:val="20"/>
      </w:rPr>
    </w:pPr>
    <w:r w:rsidRPr="00623604">
      <w:rPr>
        <w:rFonts w:ascii="Times New Roman" w:hAnsi="Times New Roman"/>
        <w:sz w:val="20"/>
        <w:szCs w:val="20"/>
      </w:rPr>
      <w:t>1</w:t>
    </w:r>
    <w:r w:rsidR="00C50755" w:rsidRPr="00623604">
      <w:rPr>
        <w:rFonts w:ascii="Times New Roman" w:hAnsi="Times New Roman"/>
        <w:sz w:val="20"/>
        <w:szCs w:val="20"/>
      </w:rPr>
      <w:t>845-</w:t>
    </w:r>
    <w:r w:rsidR="001551AE">
      <w:rPr>
        <w:rFonts w:ascii="Times New Roman" w:hAnsi="Times New Roman"/>
        <w:sz w:val="20"/>
        <w:szCs w:val="20"/>
      </w:rPr>
      <w:t>0004</w:t>
    </w:r>
    <w:r w:rsidR="00C50755" w:rsidRPr="00623604">
      <w:rPr>
        <w:rFonts w:ascii="Times New Roman" w:hAnsi="Times New Roman"/>
        <w:sz w:val="20"/>
        <w:szCs w:val="20"/>
      </w:rPr>
      <w:t xml:space="preserve"> – Affected Public </w:t>
    </w:r>
    <w:r w:rsidR="00CC2AA3" w:rsidRPr="00623604">
      <w:rPr>
        <w:rFonts w:ascii="Times New Roman" w:hAnsi="Times New Roman"/>
        <w:sz w:val="20"/>
        <w:szCs w:val="20"/>
      </w:rPr>
      <w:t>–</w:t>
    </w:r>
    <w:r w:rsidR="00C50755" w:rsidRPr="00623604">
      <w:rPr>
        <w:rFonts w:ascii="Times New Roman" w:hAnsi="Times New Roman"/>
        <w:sz w:val="20"/>
        <w:szCs w:val="20"/>
      </w:rPr>
      <w:t xml:space="preserve"> </w:t>
    </w:r>
    <w:r w:rsidR="00032124">
      <w:rPr>
        <w:rFonts w:ascii="Times New Roman" w:hAnsi="Times New Roman"/>
        <w:sz w:val="20"/>
        <w:szCs w:val="20"/>
      </w:rPr>
      <w:t>P</w:t>
    </w:r>
    <w:r w:rsidR="00CD1901">
      <w:rPr>
        <w:rFonts w:ascii="Times New Roman" w:hAnsi="Times New Roman"/>
        <w:sz w:val="20"/>
        <w:szCs w:val="20"/>
      </w:rPr>
      <w:t>rivate</w:t>
    </w:r>
    <w:r w:rsidR="00CC2AA3" w:rsidRPr="00623604">
      <w:rPr>
        <w:rFonts w:ascii="Times New Roman" w:hAnsi="Times New Roman"/>
        <w:sz w:val="20"/>
        <w:szCs w:val="20"/>
      </w:rPr>
      <w:t xml:space="preserve"> Institutions</w:t>
    </w:r>
    <w:r w:rsidR="00C50755" w:rsidRPr="00623604">
      <w:rPr>
        <w:rFonts w:ascii="Times New Roman" w:hAnsi="Times New Roman"/>
        <w:sz w:val="20"/>
        <w:szCs w:val="20"/>
      </w:rPr>
      <w:t xml:space="preserve"> </w:t>
    </w:r>
    <w:r w:rsidR="00C50755"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032124">
      <w:rPr>
        <w:rFonts w:ascii="Times New Roman" w:hAnsi="Times New Roman"/>
        <w:sz w:val="20"/>
        <w:szCs w:val="20"/>
      </w:rPr>
      <w:tab/>
    </w:r>
    <w:r w:rsidR="00055095">
      <w:rPr>
        <w:rFonts w:ascii="Times New Roman" w:hAnsi="Times New Roman"/>
        <w:sz w:val="20"/>
        <w:szCs w:val="20"/>
      </w:rPr>
      <w:t>7/</w:t>
    </w:r>
    <w:r w:rsidR="00252F93">
      <w:rPr>
        <w:rFonts w:ascii="Times New Roman" w:hAnsi="Times New Roman"/>
        <w:sz w:val="20"/>
        <w:szCs w:val="20"/>
      </w:rPr>
      <w:t>12/</w:t>
    </w:r>
    <w:r w:rsidR="00055095">
      <w:rPr>
        <w:rFonts w:ascii="Times New Roman" w:hAnsi="Times New Roman"/>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2124"/>
    <w:rsid w:val="00055095"/>
    <w:rsid w:val="000659DF"/>
    <w:rsid w:val="000A1BE7"/>
    <w:rsid w:val="000C7F79"/>
    <w:rsid w:val="000E4528"/>
    <w:rsid w:val="000E5548"/>
    <w:rsid w:val="00123962"/>
    <w:rsid w:val="00151CC7"/>
    <w:rsid w:val="001551AE"/>
    <w:rsid w:val="00177EFF"/>
    <w:rsid w:val="001970AD"/>
    <w:rsid w:val="00252F93"/>
    <w:rsid w:val="002A08C5"/>
    <w:rsid w:val="00345659"/>
    <w:rsid w:val="003C2435"/>
    <w:rsid w:val="004731A1"/>
    <w:rsid w:val="00482525"/>
    <w:rsid w:val="004C409E"/>
    <w:rsid w:val="00557675"/>
    <w:rsid w:val="005641F6"/>
    <w:rsid w:val="00623604"/>
    <w:rsid w:val="00680EB6"/>
    <w:rsid w:val="006C2F85"/>
    <w:rsid w:val="007A1500"/>
    <w:rsid w:val="007C5378"/>
    <w:rsid w:val="008206A8"/>
    <w:rsid w:val="008309AF"/>
    <w:rsid w:val="00873803"/>
    <w:rsid w:val="0092017D"/>
    <w:rsid w:val="00926062"/>
    <w:rsid w:val="00985B38"/>
    <w:rsid w:val="00992CC3"/>
    <w:rsid w:val="009D4CBC"/>
    <w:rsid w:val="00A939E6"/>
    <w:rsid w:val="00B16783"/>
    <w:rsid w:val="00B36517"/>
    <w:rsid w:val="00B56F7D"/>
    <w:rsid w:val="00B67445"/>
    <w:rsid w:val="00B81F78"/>
    <w:rsid w:val="00C22F7B"/>
    <w:rsid w:val="00C50755"/>
    <w:rsid w:val="00C65831"/>
    <w:rsid w:val="00CC2AA3"/>
    <w:rsid w:val="00CD1901"/>
    <w:rsid w:val="00DB3DD2"/>
    <w:rsid w:val="00E44026"/>
    <w:rsid w:val="00E9797F"/>
    <w:rsid w:val="00EB0474"/>
    <w:rsid w:val="00EB3C27"/>
    <w:rsid w:val="00F54CA9"/>
    <w:rsid w:val="00F61037"/>
    <w:rsid w:val="00FB1773"/>
    <w:rsid w:val="00FD28B9"/>
    <w:rsid w:val="00FE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292E37"/>
  <w15:chartTrackingRefBased/>
  <w15:docId w15:val="{14377BB6-AF92-41BF-832D-FA844F1D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2022-07-12T14:31:00Z</dcterms:created>
  <dcterms:modified xsi:type="dcterms:W3CDTF">2022-07-12T14:31:00Z</dcterms:modified>
</cp:coreProperties>
</file>