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0D76" w:rsidR="00C04169" w:rsidP="003B6B0B" w:rsidRDefault="00C04169" w14:paraId="1B1D3FDD" w14:textId="77777777">
      <w:pPr>
        <w:jc w:val="center"/>
        <w:outlineLvl w:val="0"/>
        <w:rPr>
          <w:rFonts w:ascii="Arial" w:hAnsi="Arial" w:cs="Arial"/>
          <w:b/>
          <w:sz w:val="32"/>
          <w:szCs w:val="24"/>
          <w:lang w:val="en-CA"/>
        </w:rPr>
      </w:pPr>
      <w:bookmarkStart w:name="_GoBack" w:id="0"/>
      <w:bookmarkEnd w:id="0"/>
      <w:r w:rsidRPr="00DE0D76">
        <w:rPr>
          <w:rFonts w:ascii="Arial" w:hAnsi="Arial" w:cs="Arial"/>
          <w:b/>
          <w:sz w:val="28"/>
          <w:szCs w:val="24"/>
          <w:lang w:val="en-CA"/>
        </w:rPr>
        <w:t>APPENDIX</w:t>
      </w:r>
      <w:r>
        <w:rPr>
          <w:rFonts w:ascii="Arial" w:hAnsi="Arial" w:cs="Arial"/>
          <w:b/>
          <w:szCs w:val="24"/>
          <w:lang w:val="en-CA"/>
        </w:rPr>
        <w:t xml:space="preserve"> </w:t>
      </w:r>
      <w:r w:rsidRPr="00DE0D76">
        <w:rPr>
          <w:rFonts w:ascii="Arial" w:hAnsi="Arial" w:cs="Arial"/>
          <w:b/>
          <w:sz w:val="28"/>
          <w:szCs w:val="24"/>
          <w:lang w:val="en-CA"/>
        </w:rPr>
        <w:t>A</w:t>
      </w:r>
    </w:p>
    <w:p w:rsidRPr="00152400" w:rsidR="000E2F04" w:rsidRDefault="000E2F04" w14:paraId="6BEE8F88" w14:textId="77777777">
      <w:pPr>
        <w:jc w:val="center"/>
        <w:rPr>
          <w:rFonts w:ascii="Arial" w:hAnsi="Arial" w:cs="Arial"/>
          <w:szCs w:val="24"/>
          <w:lang w:val="en-CA"/>
        </w:rPr>
      </w:pPr>
    </w:p>
    <w:p w:rsidR="00DE0D76" w:rsidP="00DE0D76" w:rsidRDefault="00DE0D76" w14:paraId="1E35C1BB" w14:textId="2F760142">
      <w:pPr>
        <w:pStyle w:val="Heading1"/>
      </w:pPr>
      <w:r>
        <w:t>Model Discharge Burden Scenarios</w:t>
      </w:r>
    </w:p>
    <w:p w:rsidR="00B65822" w:rsidP="00DD5485" w:rsidRDefault="00B65822" w14:paraId="1401CCB7" w14:textId="3049C1CF">
      <w:r>
        <w:t xml:space="preserve">The Agency performed an analysis of historical discharges – documented in the final rule RIA – to estimate the frequency of discharges to which the rule’s requirements may apply. These data inform </w:t>
      </w:r>
      <w:r w:rsidR="00786347">
        <w:t xml:space="preserve">the </w:t>
      </w:r>
      <w:r>
        <w:t>subsequent analyses of annual burden and costs by providing the frequency of applicable discharges. The Agency consulted and examined three data sources describing historical incidents:</w:t>
      </w:r>
    </w:p>
    <w:p w:rsidR="00786347" w:rsidP="00DD5485" w:rsidRDefault="00786347" w14:paraId="0A44A0E1" w14:textId="77777777"/>
    <w:p w:rsidR="00B65822" w:rsidP="00B65822" w:rsidRDefault="00B65822" w14:paraId="24174C71" w14:textId="77777777">
      <w:pPr>
        <w:pStyle w:val="ListParagraph"/>
        <w:numPr>
          <w:ilvl w:val="0"/>
          <w:numId w:val="25"/>
        </w:numPr>
        <w:spacing w:after="120" w:line="259" w:lineRule="auto"/>
        <w:contextualSpacing w:val="0"/>
      </w:pPr>
      <w:r>
        <w:t>U.S. Coast Guard (USCG) National Response Center (NRC) database</w:t>
      </w:r>
      <w:r>
        <w:rPr>
          <w:rStyle w:val="FootnoteReference"/>
        </w:rPr>
        <w:footnoteReference w:id="1"/>
      </w:r>
      <w:r>
        <w:t>;</w:t>
      </w:r>
    </w:p>
    <w:p w:rsidR="00B65822" w:rsidP="00B65822" w:rsidRDefault="00B65822" w14:paraId="2CDC5B3A" w14:textId="77777777">
      <w:pPr>
        <w:pStyle w:val="ListParagraph"/>
        <w:numPr>
          <w:ilvl w:val="0"/>
          <w:numId w:val="25"/>
        </w:numPr>
        <w:spacing w:after="120" w:line="259" w:lineRule="auto"/>
        <w:contextualSpacing w:val="0"/>
      </w:pPr>
      <w:r>
        <w:t>U.S. Department of Transportation’s (DOT) Pipeline and Hazardous Material Safety Administration (PHMSA) database</w:t>
      </w:r>
      <w:r>
        <w:rPr>
          <w:rStyle w:val="FootnoteReference"/>
        </w:rPr>
        <w:footnoteReference w:id="2"/>
      </w:r>
      <w:r>
        <w:t>; and,</w:t>
      </w:r>
    </w:p>
    <w:p w:rsidRPr="00C33C08" w:rsidR="00B65822" w:rsidP="00B65822" w:rsidRDefault="00B65822" w14:paraId="1CA4812F" w14:textId="77777777">
      <w:pPr>
        <w:pStyle w:val="ListParagraph"/>
        <w:numPr>
          <w:ilvl w:val="0"/>
          <w:numId w:val="25"/>
        </w:numPr>
        <w:spacing w:after="120" w:line="259" w:lineRule="auto"/>
        <w:contextualSpacing w:val="0"/>
      </w:pPr>
      <w:r w:rsidRPr="00C33C08">
        <w:t>U.S. Department of the Interior's (DOI) Natural Resource Damage Assessment and Restoration Program (NRDAR Program) case map and document library</w:t>
      </w:r>
      <w:r>
        <w:t>.</w:t>
      </w:r>
      <w:r>
        <w:rPr>
          <w:rStyle w:val="FootnoteReference"/>
        </w:rPr>
        <w:footnoteReference w:id="3"/>
      </w:r>
    </w:p>
    <w:p w:rsidR="00B65822" w:rsidP="00DD5485" w:rsidRDefault="00B65822" w14:paraId="4487439A" w14:textId="195C32D3">
      <w:r>
        <w:t xml:space="preserve">The Agency’s analysis found that </w:t>
      </w:r>
      <w:r w:rsidR="00786347">
        <w:t xml:space="preserve">the </w:t>
      </w:r>
      <w:r w:rsidRPr="00C33C08">
        <w:t xml:space="preserve">final rule </w:t>
      </w:r>
      <w:r>
        <w:t xml:space="preserve">will </w:t>
      </w:r>
      <w:r w:rsidRPr="00C33C08">
        <w:t>appl</w:t>
      </w:r>
      <w:r>
        <w:t>y</w:t>
      </w:r>
      <w:r w:rsidRPr="00C33C08">
        <w:t xml:space="preserve"> to discharges that occur rarely based on historical data</w:t>
      </w:r>
      <w:r>
        <w:t>; an estimated two discharges every 10 years.</w:t>
      </w:r>
      <w:r>
        <w:rPr>
          <w:highlight w:val="yellow"/>
        </w:rPr>
        <w:t xml:space="preserve"> </w:t>
      </w:r>
    </w:p>
    <w:p w:rsidR="00B65822" w:rsidP="00B65822" w:rsidRDefault="00B65822" w14:paraId="07F6090D" w14:textId="77777777">
      <w:pPr>
        <w:ind w:firstLine="720"/>
      </w:pPr>
    </w:p>
    <w:p w:rsidR="00DE0D76" w:rsidP="00DE0D76" w:rsidRDefault="00DE0D76" w14:paraId="1F8F081C" w14:textId="6159EB9B">
      <w:pPr>
        <w:pStyle w:val="BodyText"/>
      </w:pPr>
      <w:r w:rsidRPr="00067CEC">
        <w:t xml:space="preserve">For </w:t>
      </w:r>
      <w:r>
        <w:t>a discharge</w:t>
      </w:r>
      <w:r w:rsidRPr="00067CEC">
        <w:t xml:space="preserve"> that meets the rule’s applicability criteria and </w:t>
      </w:r>
      <w:r>
        <w:t xml:space="preserve">for which </w:t>
      </w:r>
      <w:r w:rsidRPr="00067CEC">
        <w:t xml:space="preserve">dispersant use is authorized, </w:t>
      </w:r>
      <w:r>
        <w:t xml:space="preserve">the </w:t>
      </w:r>
      <w:r w:rsidRPr="00067CEC">
        <w:t xml:space="preserve">characteristics of the </w:t>
      </w:r>
      <w:r>
        <w:t>discharge</w:t>
      </w:r>
      <w:r w:rsidRPr="00067CEC">
        <w:t xml:space="preserve"> will determine the use of dispersants, the corresponding extent of the monitoring effort and, consequently, the cost of compliance. The </w:t>
      </w:r>
      <w:r>
        <w:t xml:space="preserve">estimated </w:t>
      </w:r>
      <w:r w:rsidRPr="00067CEC">
        <w:t>cost</w:t>
      </w:r>
      <w:r>
        <w:t>s are</w:t>
      </w:r>
      <w:r w:rsidRPr="00067CEC">
        <w:t xml:space="preserve"> </w:t>
      </w:r>
      <w:r>
        <w:t>discharge</w:t>
      </w:r>
      <w:r w:rsidRPr="00067CEC">
        <w:t xml:space="preserve">-specific; for relatively small </w:t>
      </w:r>
      <w:r>
        <w:t>discharge</w:t>
      </w:r>
      <w:r w:rsidRPr="00067CEC">
        <w:t>s</w:t>
      </w:r>
      <w:r>
        <w:t>,</w:t>
      </w:r>
      <w:r w:rsidRPr="00067CEC">
        <w:t xml:space="preserve"> the RP’s compliance cost may be relatively small in comparison to very large </w:t>
      </w:r>
      <w:r>
        <w:t>discharge</w:t>
      </w:r>
      <w:r w:rsidRPr="00067CEC">
        <w:t>s</w:t>
      </w:r>
      <w:r>
        <w:t>,</w:t>
      </w:r>
      <w:r w:rsidRPr="00067CEC">
        <w:t xml:space="preserve"> where </w:t>
      </w:r>
      <w:r>
        <w:t xml:space="preserve">the estimated </w:t>
      </w:r>
      <w:r w:rsidRPr="00067CEC">
        <w:t xml:space="preserve">compliance costs can be substantially </w:t>
      </w:r>
      <w:r>
        <w:t>higher</w:t>
      </w:r>
      <w:r w:rsidRPr="00067CEC">
        <w:t xml:space="preserve">. </w:t>
      </w:r>
    </w:p>
    <w:p w:rsidR="00DE0D76" w:rsidP="00DE0D76" w:rsidRDefault="00DE0D76" w14:paraId="6C66C413" w14:textId="1E675635">
      <w:r>
        <w:t xml:space="preserve">The analysis includes costs for a range of hypothetical discharge scenarios. These scenarios exceed the volume and duration criteria specified in the rule: </w:t>
      </w:r>
      <w:r w:rsidRPr="008567A5">
        <w:t>surface use of dispersants in response to oil discharges of more than 100,000 U.S. gallons occurring within 24 hours, and surface use of dispersants for more than 96 hours in response to an oil discharge, as directed by the OSC.</w:t>
      </w:r>
      <w:r>
        <w:t xml:space="preserve"> The model discharges are designed to produce a reasonable and realistic scenario for each individual scenario, and to cover a range of discharge types and magnitudes across the scenarios. Each model discharge scenario is hypothetical and does not reflect specific parameters of individual historical incidents. The scenarios include two surface discharges and two subsurface discharges. </w:t>
      </w:r>
      <w:r>
        <w:fldChar w:fldCharType="begin"/>
      </w:r>
      <w:r>
        <w:instrText xml:space="preserve"> REF _Ref42427273 \h </w:instrText>
      </w:r>
      <w:r>
        <w:fldChar w:fldCharType="separate"/>
      </w:r>
      <w:r w:rsidRPr="007106F4">
        <w:t xml:space="preserve">Exhibit </w:t>
      </w:r>
      <w:r>
        <w:t>A-</w:t>
      </w:r>
      <w:r>
        <w:rPr>
          <w:noProof/>
        </w:rPr>
        <w:t>1</w:t>
      </w:r>
      <w:r>
        <w:fldChar w:fldCharType="end"/>
      </w:r>
      <w:r>
        <w:t xml:space="preserve"> summarizes the characteristics for the scenarios.</w:t>
      </w:r>
    </w:p>
    <w:p w:rsidR="00DE0D76" w:rsidP="00DE0D76" w:rsidRDefault="00DE0D76" w14:paraId="54A9A8FD" w14:textId="77777777"/>
    <w:p w:rsidR="00DE0D76" w:rsidP="00DE0D76" w:rsidRDefault="00DE0D76" w14:paraId="1AFCA892" w14:textId="54B7FCA7">
      <w:pPr>
        <w:pStyle w:val="TableTitle"/>
      </w:pPr>
      <w:bookmarkStart w:name="_Ref42427273" w:id="1"/>
      <w:bookmarkStart w:name="_Toc49778140" w:id="2"/>
      <w:r w:rsidRPr="007106F4">
        <w:t xml:space="preserve">Exhibit </w:t>
      </w:r>
      <w:r>
        <w:t>A-</w:t>
      </w:r>
      <w:r>
        <w:rPr>
          <w:noProof/>
        </w:rPr>
        <w:fldChar w:fldCharType="begin"/>
      </w:r>
      <w:r>
        <w:rPr>
          <w:noProof/>
        </w:rPr>
        <w:instrText xml:space="preserve"> SEQ Exhibit \* ARABIC </w:instrText>
      </w:r>
      <w:r>
        <w:rPr>
          <w:noProof/>
        </w:rPr>
        <w:fldChar w:fldCharType="separate"/>
      </w:r>
      <w:r>
        <w:rPr>
          <w:noProof/>
        </w:rPr>
        <w:t>1</w:t>
      </w:r>
      <w:r>
        <w:rPr>
          <w:noProof/>
        </w:rPr>
        <w:fldChar w:fldCharType="end"/>
      </w:r>
      <w:bookmarkEnd w:id="1"/>
      <w:r w:rsidRPr="007106F4">
        <w:t xml:space="preserve">: General Model </w:t>
      </w:r>
      <w:r>
        <w:t>Discharge</w:t>
      </w:r>
      <w:r w:rsidRPr="007106F4">
        <w:t xml:space="preserve"> Assumptions</w:t>
      </w:r>
      <w:bookmarkEnd w:id="2"/>
    </w:p>
    <w:tbl>
      <w:tblPr>
        <w:tblpPr w:leftFromText="180" w:rightFromText="180" w:vertAnchor="text" w:horzAnchor="margin" w:tblpY="1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35"/>
        <w:gridCol w:w="1620"/>
        <w:gridCol w:w="1710"/>
        <w:gridCol w:w="1440"/>
        <w:gridCol w:w="1345"/>
      </w:tblGrid>
      <w:tr w:rsidRPr="00201F6B" w:rsidR="00DE0D76" w:rsidTr="00DE0D76" w14:paraId="564B16A8" w14:textId="77777777">
        <w:trPr>
          <w:trHeight w:val="20"/>
          <w:tblHeader/>
        </w:trPr>
        <w:tc>
          <w:tcPr>
            <w:tcW w:w="3235" w:type="dxa"/>
            <w:shd w:val="clear" w:color="auto" w:fill="D9D9D9" w:themeFill="background1" w:themeFillShade="D9"/>
            <w:noWrap/>
            <w:vAlign w:val="bottom"/>
            <w:hideMark/>
          </w:tcPr>
          <w:p w:rsidRPr="00201F6B" w:rsidR="00DE0D76" w:rsidP="00DE0D76" w:rsidRDefault="00DE0D76" w14:paraId="69DBA1C2" w14:textId="77777777">
            <w:pPr>
              <w:rPr>
                <w:rFonts w:ascii="Arial Narrow" w:hAnsi="Arial Narrow" w:cs="Calibri"/>
                <w:b/>
                <w:sz w:val="20"/>
                <w:szCs w:val="18"/>
              </w:rPr>
            </w:pPr>
            <w:r w:rsidRPr="00201F6B">
              <w:rPr>
                <w:rFonts w:ascii="Arial Narrow" w:hAnsi="Arial Narrow" w:cs="Calibri"/>
                <w:b/>
                <w:sz w:val="20"/>
                <w:szCs w:val="18"/>
              </w:rPr>
              <w:t>General Assumptions</w:t>
            </w:r>
          </w:p>
        </w:tc>
        <w:tc>
          <w:tcPr>
            <w:tcW w:w="1620" w:type="dxa"/>
            <w:shd w:val="clear" w:color="auto" w:fill="D9D9D9" w:themeFill="background1" w:themeFillShade="D9"/>
            <w:noWrap/>
            <w:vAlign w:val="bottom"/>
            <w:hideMark/>
          </w:tcPr>
          <w:p w:rsidRPr="00201F6B" w:rsidR="00DE0D76" w:rsidP="00DE0D76" w:rsidRDefault="00DE0D76" w14:paraId="29D97C93" w14:textId="77777777">
            <w:pPr>
              <w:jc w:val="center"/>
              <w:rPr>
                <w:rFonts w:ascii="Arial Narrow" w:hAnsi="Arial Narrow" w:cs="Calibri"/>
                <w:b/>
                <w:sz w:val="20"/>
                <w:szCs w:val="18"/>
              </w:rPr>
            </w:pPr>
            <w:r w:rsidRPr="00201F6B">
              <w:rPr>
                <w:rFonts w:ascii="Arial Narrow" w:hAnsi="Arial Narrow" w:cs="Calibri"/>
                <w:b/>
                <w:sz w:val="20"/>
                <w:szCs w:val="18"/>
              </w:rPr>
              <w:t>Scenario 1</w:t>
            </w:r>
          </w:p>
        </w:tc>
        <w:tc>
          <w:tcPr>
            <w:tcW w:w="1710" w:type="dxa"/>
            <w:shd w:val="clear" w:color="auto" w:fill="D9D9D9" w:themeFill="background1" w:themeFillShade="D9"/>
            <w:noWrap/>
            <w:vAlign w:val="bottom"/>
            <w:hideMark/>
          </w:tcPr>
          <w:p w:rsidRPr="00201F6B" w:rsidR="00DE0D76" w:rsidP="00DE0D76" w:rsidRDefault="00DE0D76" w14:paraId="178CD8DD" w14:textId="77777777">
            <w:pPr>
              <w:jc w:val="center"/>
              <w:rPr>
                <w:rFonts w:ascii="Arial Narrow" w:hAnsi="Arial Narrow" w:cs="Calibri"/>
                <w:b/>
                <w:sz w:val="20"/>
                <w:szCs w:val="18"/>
              </w:rPr>
            </w:pPr>
            <w:r w:rsidRPr="00201F6B">
              <w:rPr>
                <w:rFonts w:ascii="Arial Narrow" w:hAnsi="Arial Narrow" w:cs="Calibri"/>
                <w:b/>
                <w:sz w:val="20"/>
                <w:szCs w:val="18"/>
              </w:rPr>
              <w:t>Scenario 2</w:t>
            </w:r>
          </w:p>
        </w:tc>
        <w:tc>
          <w:tcPr>
            <w:tcW w:w="1440" w:type="dxa"/>
            <w:shd w:val="clear" w:color="auto" w:fill="D9D9D9" w:themeFill="background1" w:themeFillShade="D9"/>
            <w:noWrap/>
            <w:vAlign w:val="bottom"/>
            <w:hideMark/>
          </w:tcPr>
          <w:p w:rsidRPr="00201F6B" w:rsidR="00DE0D76" w:rsidP="00DE0D76" w:rsidRDefault="00DE0D76" w14:paraId="11685860" w14:textId="77777777">
            <w:pPr>
              <w:jc w:val="center"/>
              <w:rPr>
                <w:rFonts w:ascii="Arial Narrow" w:hAnsi="Arial Narrow" w:cs="Calibri"/>
                <w:b/>
                <w:sz w:val="20"/>
                <w:szCs w:val="18"/>
              </w:rPr>
            </w:pPr>
            <w:r w:rsidRPr="00201F6B">
              <w:rPr>
                <w:rFonts w:ascii="Arial Narrow" w:hAnsi="Arial Narrow" w:cs="Calibri"/>
                <w:b/>
                <w:sz w:val="20"/>
                <w:szCs w:val="18"/>
              </w:rPr>
              <w:t>Scenario 3</w:t>
            </w:r>
          </w:p>
        </w:tc>
        <w:tc>
          <w:tcPr>
            <w:tcW w:w="1345" w:type="dxa"/>
            <w:shd w:val="clear" w:color="auto" w:fill="D9D9D9" w:themeFill="background1" w:themeFillShade="D9"/>
          </w:tcPr>
          <w:p w:rsidRPr="00201F6B" w:rsidR="00DE0D76" w:rsidP="00DE0D76" w:rsidRDefault="00DE0D76" w14:paraId="6B13164A" w14:textId="77777777">
            <w:pPr>
              <w:jc w:val="center"/>
              <w:rPr>
                <w:rFonts w:ascii="Arial Narrow" w:hAnsi="Arial Narrow" w:cs="Calibri"/>
                <w:b/>
                <w:sz w:val="20"/>
                <w:szCs w:val="18"/>
              </w:rPr>
            </w:pPr>
            <w:r w:rsidRPr="00201F6B">
              <w:rPr>
                <w:rFonts w:ascii="Arial Narrow" w:hAnsi="Arial Narrow" w:cs="Calibri"/>
                <w:b/>
                <w:sz w:val="20"/>
                <w:szCs w:val="18"/>
              </w:rPr>
              <w:t>Scenario 4</w:t>
            </w:r>
          </w:p>
        </w:tc>
      </w:tr>
      <w:tr w:rsidRPr="00D83988" w:rsidR="00DE0D76" w:rsidTr="00DE0D76" w14:paraId="2F6BBAA4" w14:textId="77777777">
        <w:trPr>
          <w:trHeight w:val="20"/>
        </w:trPr>
        <w:tc>
          <w:tcPr>
            <w:tcW w:w="3235" w:type="dxa"/>
            <w:shd w:val="clear" w:color="auto" w:fill="auto"/>
            <w:noWrap/>
            <w:vAlign w:val="center"/>
          </w:tcPr>
          <w:p w:rsidRPr="00D83988" w:rsidR="00DE0D76" w:rsidP="00DE0D76" w:rsidRDefault="00DE0D76" w14:paraId="19B11BF3" w14:textId="77777777">
            <w:pPr>
              <w:ind w:left="157"/>
              <w:rPr>
                <w:rFonts w:ascii="Arial Narrow" w:hAnsi="Arial Narrow" w:cs="Calibri"/>
                <w:sz w:val="20"/>
                <w:szCs w:val="18"/>
              </w:rPr>
            </w:pPr>
            <w:r>
              <w:rPr>
                <w:rFonts w:ascii="Arial Narrow" w:hAnsi="Arial Narrow" w:cs="Calibri"/>
                <w:sz w:val="20"/>
                <w:szCs w:val="18"/>
              </w:rPr>
              <w:t>Discharge Type</w:t>
            </w:r>
          </w:p>
        </w:tc>
        <w:tc>
          <w:tcPr>
            <w:tcW w:w="1620" w:type="dxa"/>
            <w:shd w:val="clear" w:color="auto" w:fill="auto"/>
            <w:noWrap/>
            <w:vAlign w:val="bottom"/>
          </w:tcPr>
          <w:p w:rsidRPr="00D83988" w:rsidR="00DE0D76" w:rsidP="00DE0D76" w:rsidRDefault="00DE0D76" w14:paraId="3A8A08DA" w14:textId="77777777">
            <w:pPr>
              <w:jc w:val="right"/>
              <w:rPr>
                <w:rFonts w:ascii="Arial Narrow" w:hAnsi="Arial Narrow" w:cs="Calibri"/>
                <w:sz w:val="20"/>
                <w:szCs w:val="18"/>
              </w:rPr>
            </w:pPr>
            <w:r w:rsidRPr="00D83988">
              <w:rPr>
                <w:rFonts w:ascii="Arial Narrow" w:hAnsi="Arial Narrow" w:cs="Calibri"/>
                <w:sz w:val="20"/>
                <w:szCs w:val="18"/>
              </w:rPr>
              <w:t>Surface</w:t>
            </w:r>
          </w:p>
        </w:tc>
        <w:tc>
          <w:tcPr>
            <w:tcW w:w="1710" w:type="dxa"/>
            <w:shd w:val="clear" w:color="auto" w:fill="auto"/>
            <w:noWrap/>
            <w:vAlign w:val="bottom"/>
          </w:tcPr>
          <w:p w:rsidRPr="00D83988" w:rsidR="00DE0D76" w:rsidP="00DE0D76" w:rsidRDefault="00DE0D76" w14:paraId="5C826949" w14:textId="77777777">
            <w:pPr>
              <w:jc w:val="right"/>
              <w:rPr>
                <w:rFonts w:ascii="Arial Narrow" w:hAnsi="Arial Narrow"/>
                <w:sz w:val="20"/>
                <w:szCs w:val="18"/>
              </w:rPr>
            </w:pPr>
            <w:r w:rsidRPr="00D83988">
              <w:rPr>
                <w:rFonts w:ascii="Arial Narrow" w:hAnsi="Arial Narrow"/>
                <w:sz w:val="20"/>
                <w:szCs w:val="18"/>
              </w:rPr>
              <w:t>Surface</w:t>
            </w:r>
          </w:p>
        </w:tc>
        <w:tc>
          <w:tcPr>
            <w:tcW w:w="1440" w:type="dxa"/>
            <w:shd w:val="clear" w:color="auto" w:fill="auto"/>
            <w:noWrap/>
            <w:vAlign w:val="bottom"/>
          </w:tcPr>
          <w:p w:rsidRPr="00D83988" w:rsidR="00DE0D76" w:rsidP="00DE0D76" w:rsidRDefault="00DE0D76" w14:paraId="120E0A69" w14:textId="77777777">
            <w:pPr>
              <w:jc w:val="right"/>
              <w:rPr>
                <w:rFonts w:ascii="Arial Narrow" w:hAnsi="Arial Narrow"/>
                <w:sz w:val="20"/>
                <w:szCs w:val="18"/>
              </w:rPr>
            </w:pPr>
            <w:r w:rsidRPr="00D83988">
              <w:rPr>
                <w:rFonts w:ascii="Arial Narrow" w:hAnsi="Arial Narrow"/>
                <w:sz w:val="20"/>
                <w:szCs w:val="18"/>
              </w:rPr>
              <w:t>Subsurface</w:t>
            </w:r>
          </w:p>
        </w:tc>
        <w:tc>
          <w:tcPr>
            <w:tcW w:w="1345" w:type="dxa"/>
          </w:tcPr>
          <w:p w:rsidRPr="00D83988" w:rsidR="00DE0D76" w:rsidP="00DE0D76" w:rsidRDefault="00DE0D76" w14:paraId="3FB21F68" w14:textId="77777777">
            <w:pPr>
              <w:jc w:val="right"/>
              <w:rPr>
                <w:rFonts w:ascii="Arial Narrow" w:hAnsi="Arial Narrow"/>
                <w:sz w:val="20"/>
                <w:szCs w:val="18"/>
              </w:rPr>
            </w:pPr>
            <w:r w:rsidRPr="00FC6896">
              <w:rPr>
                <w:rFonts w:ascii="Arial Narrow" w:hAnsi="Arial Narrow"/>
                <w:sz w:val="20"/>
                <w:szCs w:val="18"/>
              </w:rPr>
              <w:t>Subsurface</w:t>
            </w:r>
          </w:p>
        </w:tc>
      </w:tr>
      <w:tr w:rsidRPr="00D83988" w:rsidR="00DE0D76" w:rsidTr="00DE0D76" w14:paraId="40C5BA1E" w14:textId="77777777">
        <w:trPr>
          <w:trHeight w:val="20"/>
        </w:trPr>
        <w:tc>
          <w:tcPr>
            <w:tcW w:w="3235" w:type="dxa"/>
            <w:shd w:val="clear" w:color="auto" w:fill="auto"/>
            <w:noWrap/>
            <w:vAlign w:val="center"/>
          </w:tcPr>
          <w:p w:rsidRPr="00D83988" w:rsidR="00DE0D76" w:rsidP="00DE0D76" w:rsidRDefault="00DE0D76" w14:paraId="52E3E198" w14:textId="77777777">
            <w:pPr>
              <w:ind w:left="157"/>
              <w:rPr>
                <w:rFonts w:ascii="Arial Narrow" w:hAnsi="Arial Narrow" w:cs="Calibri"/>
                <w:sz w:val="20"/>
                <w:szCs w:val="18"/>
              </w:rPr>
            </w:pPr>
            <w:r>
              <w:rPr>
                <w:rFonts w:ascii="Arial Narrow" w:hAnsi="Arial Narrow" w:cs="Calibri"/>
                <w:sz w:val="20"/>
                <w:szCs w:val="18"/>
              </w:rPr>
              <w:t>Discharge</w:t>
            </w:r>
            <w:r w:rsidRPr="00D83988">
              <w:rPr>
                <w:rFonts w:ascii="Arial Narrow" w:hAnsi="Arial Narrow" w:cs="Calibri"/>
                <w:sz w:val="20"/>
                <w:szCs w:val="18"/>
              </w:rPr>
              <w:t xml:space="preserve"> Size (</w:t>
            </w:r>
            <w:r>
              <w:rPr>
                <w:rFonts w:ascii="Arial Narrow" w:hAnsi="Arial Narrow" w:cs="Calibri"/>
                <w:sz w:val="20"/>
                <w:szCs w:val="18"/>
              </w:rPr>
              <w:t>U.S .g</w:t>
            </w:r>
            <w:r w:rsidRPr="00D83988">
              <w:rPr>
                <w:rFonts w:ascii="Arial Narrow" w:hAnsi="Arial Narrow" w:cs="Calibri"/>
                <w:sz w:val="20"/>
                <w:szCs w:val="18"/>
              </w:rPr>
              <w:t>allons)</w:t>
            </w:r>
          </w:p>
        </w:tc>
        <w:tc>
          <w:tcPr>
            <w:tcW w:w="1620" w:type="dxa"/>
            <w:tcBorders>
              <w:top w:val="single" w:color="auto" w:sz="4" w:space="0"/>
            </w:tcBorders>
            <w:shd w:val="clear" w:color="auto" w:fill="auto"/>
            <w:noWrap/>
            <w:vAlign w:val="bottom"/>
          </w:tcPr>
          <w:p w:rsidRPr="00D83988" w:rsidR="00DE0D76" w:rsidP="00DE0D76" w:rsidRDefault="00DE0D76" w14:paraId="0B527105" w14:textId="77777777">
            <w:pPr>
              <w:jc w:val="right"/>
              <w:rPr>
                <w:rFonts w:ascii="Arial Narrow" w:hAnsi="Arial Narrow" w:cs="Calibri"/>
                <w:sz w:val="20"/>
                <w:szCs w:val="18"/>
              </w:rPr>
            </w:pPr>
            <w:r w:rsidRPr="00D83988">
              <w:rPr>
                <w:rFonts w:ascii="Arial Narrow" w:hAnsi="Arial Narrow" w:cs="Calibri"/>
                <w:sz w:val="20"/>
                <w:szCs w:val="18"/>
              </w:rPr>
              <w:t>1</w:t>
            </w:r>
            <w:r>
              <w:rPr>
                <w:rFonts w:ascii="Arial Narrow" w:hAnsi="Arial Narrow" w:cs="Calibri"/>
                <w:sz w:val="20"/>
                <w:szCs w:val="18"/>
              </w:rPr>
              <w:t>5</w:t>
            </w:r>
            <w:r w:rsidRPr="00D83988">
              <w:rPr>
                <w:rFonts w:ascii="Arial Narrow" w:hAnsi="Arial Narrow" w:cs="Calibri"/>
                <w:sz w:val="20"/>
                <w:szCs w:val="18"/>
              </w:rPr>
              <w:t>0,000</w:t>
            </w:r>
          </w:p>
        </w:tc>
        <w:tc>
          <w:tcPr>
            <w:tcW w:w="1710" w:type="dxa"/>
            <w:tcBorders>
              <w:top w:val="single" w:color="auto" w:sz="4" w:space="0"/>
            </w:tcBorders>
            <w:shd w:val="clear" w:color="auto" w:fill="auto"/>
            <w:noWrap/>
            <w:vAlign w:val="bottom"/>
          </w:tcPr>
          <w:p w:rsidRPr="00D83988" w:rsidR="00DE0D76" w:rsidP="00DE0D76" w:rsidRDefault="00DE0D76" w14:paraId="74C67666" w14:textId="77777777">
            <w:pPr>
              <w:jc w:val="right"/>
              <w:rPr>
                <w:rFonts w:ascii="Arial Narrow" w:hAnsi="Arial Narrow"/>
                <w:sz w:val="20"/>
                <w:szCs w:val="18"/>
              </w:rPr>
            </w:pPr>
            <w:r w:rsidRPr="00D83988">
              <w:rPr>
                <w:rFonts w:ascii="Arial Narrow" w:hAnsi="Arial Narrow"/>
                <w:sz w:val="20"/>
                <w:szCs w:val="18"/>
              </w:rPr>
              <w:t>8.</w:t>
            </w:r>
            <w:r>
              <w:rPr>
                <w:rFonts w:ascii="Arial Narrow" w:hAnsi="Arial Narrow"/>
                <w:sz w:val="20"/>
                <w:szCs w:val="18"/>
              </w:rPr>
              <w:t>0</w:t>
            </w:r>
            <w:r w:rsidRPr="00D83988">
              <w:rPr>
                <w:rFonts w:ascii="Arial Narrow" w:hAnsi="Arial Narrow"/>
                <w:sz w:val="20"/>
                <w:szCs w:val="18"/>
              </w:rPr>
              <w:t xml:space="preserve"> million</w:t>
            </w:r>
          </w:p>
        </w:tc>
        <w:tc>
          <w:tcPr>
            <w:tcW w:w="1440" w:type="dxa"/>
            <w:tcBorders>
              <w:top w:val="single" w:color="auto" w:sz="4" w:space="0"/>
            </w:tcBorders>
            <w:shd w:val="clear" w:color="auto" w:fill="auto"/>
            <w:noWrap/>
            <w:vAlign w:val="bottom"/>
          </w:tcPr>
          <w:p w:rsidRPr="00D83988" w:rsidR="00DE0D76" w:rsidP="00DE0D76" w:rsidRDefault="00DE0D76" w14:paraId="7CB91FFC" w14:textId="77777777">
            <w:pPr>
              <w:jc w:val="right"/>
              <w:rPr>
                <w:rFonts w:ascii="Arial Narrow" w:hAnsi="Arial Narrow"/>
                <w:sz w:val="20"/>
                <w:szCs w:val="18"/>
              </w:rPr>
            </w:pPr>
            <w:r w:rsidRPr="00D83988">
              <w:rPr>
                <w:rFonts w:ascii="Arial Narrow" w:hAnsi="Arial Narrow"/>
                <w:sz w:val="20"/>
                <w:szCs w:val="18"/>
              </w:rPr>
              <w:t>170 million</w:t>
            </w:r>
          </w:p>
        </w:tc>
        <w:tc>
          <w:tcPr>
            <w:tcW w:w="1345" w:type="dxa"/>
            <w:tcBorders>
              <w:top w:val="single" w:color="auto" w:sz="4" w:space="0"/>
            </w:tcBorders>
          </w:tcPr>
          <w:p w:rsidRPr="00D83988" w:rsidR="00DE0D76" w:rsidP="00DE0D76" w:rsidRDefault="00DE0D76" w14:paraId="650D0D57" w14:textId="77777777">
            <w:pPr>
              <w:jc w:val="right"/>
              <w:rPr>
                <w:rFonts w:ascii="Arial Narrow" w:hAnsi="Arial Narrow"/>
                <w:sz w:val="20"/>
                <w:szCs w:val="18"/>
              </w:rPr>
            </w:pPr>
            <w:r>
              <w:rPr>
                <w:rFonts w:ascii="Arial Narrow" w:hAnsi="Arial Narrow"/>
                <w:sz w:val="20"/>
                <w:szCs w:val="18"/>
              </w:rPr>
              <w:t>1 - 3 billion</w:t>
            </w:r>
          </w:p>
        </w:tc>
      </w:tr>
      <w:tr w:rsidRPr="00D83988" w:rsidR="00DE0D76" w:rsidTr="00DE0D76" w14:paraId="14DB7CC0" w14:textId="77777777">
        <w:trPr>
          <w:trHeight w:val="20"/>
        </w:trPr>
        <w:tc>
          <w:tcPr>
            <w:tcW w:w="3235" w:type="dxa"/>
            <w:shd w:val="clear" w:color="auto" w:fill="auto"/>
            <w:noWrap/>
            <w:vAlign w:val="center"/>
          </w:tcPr>
          <w:p w:rsidRPr="00D83988" w:rsidR="00DE0D76" w:rsidP="00DE0D76" w:rsidRDefault="00DE0D76" w14:paraId="7C81DFDF" w14:textId="77777777">
            <w:pPr>
              <w:ind w:left="157"/>
              <w:rPr>
                <w:rFonts w:ascii="Arial Narrow" w:hAnsi="Arial Narrow" w:cs="Calibri"/>
                <w:sz w:val="20"/>
                <w:szCs w:val="18"/>
              </w:rPr>
            </w:pPr>
            <w:r w:rsidRPr="00D83988">
              <w:rPr>
                <w:rFonts w:ascii="Arial Narrow" w:hAnsi="Arial Narrow" w:cs="Calibri"/>
                <w:sz w:val="20"/>
                <w:szCs w:val="18"/>
              </w:rPr>
              <w:t>Duration of active oil discharge, days</w:t>
            </w:r>
          </w:p>
        </w:tc>
        <w:tc>
          <w:tcPr>
            <w:tcW w:w="1620" w:type="dxa"/>
            <w:tcBorders>
              <w:top w:val="single" w:color="auto" w:sz="4" w:space="0"/>
            </w:tcBorders>
            <w:shd w:val="clear" w:color="auto" w:fill="auto"/>
            <w:noWrap/>
            <w:vAlign w:val="center"/>
          </w:tcPr>
          <w:p w:rsidRPr="00D83988" w:rsidR="00DE0D76" w:rsidP="00DE0D76" w:rsidRDefault="00DE0D76" w14:paraId="1D765916" w14:textId="77777777">
            <w:pPr>
              <w:jc w:val="right"/>
              <w:rPr>
                <w:rFonts w:ascii="Arial Narrow" w:hAnsi="Arial Narrow" w:cs="Calibri"/>
                <w:sz w:val="20"/>
                <w:szCs w:val="18"/>
              </w:rPr>
            </w:pPr>
            <w:r>
              <w:rPr>
                <w:rFonts w:ascii="Arial Narrow" w:hAnsi="Arial Narrow" w:cs="Calibri"/>
                <w:sz w:val="20"/>
                <w:szCs w:val="18"/>
              </w:rPr>
              <w:t>1</w:t>
            </w:r>
          </w:p>
        </w:tc>
        <w:tc>
          <w:tcPr>
            <w:tcW w:w="1710" w:type="dxa"/>
            <w:tcBorders>
              <w:top w:val="single" w:color="auto" w:sz="4" w:space="0"/>
            </w:tcBorders>
            <w:shd w:val="clear" w:color="auto" w:fill="auto"/>
            <w:noWrap/>
            <w:vAlign w:val="center"/>
          </w:tcPr>
          <w:p w:rsidRPr="00D83988" w:rsidR="00DE0D76" w:rsidP="00DE0D76" w:rsidRDefault="00DE0D76" w14:paraId="60446A32" w14:textId="77777777">
            <w:pPr>
              <w:jc w:val="right"/>
              <w:rPr>
                <w:rFonts w:ascii="Arial Narrow" w:hAnsi="Arial Narrow"/>
                <w:sz w:val="20"/>
                <w:szCs w:val="18"/>
              </w:rPr>
            </w:pPr>
            <w:r>
              <w:rPr>
                <w:rFonts w:ascii="Arial Narrow" w:hAnsi="Arial Narrow"/>
                <w:sz w:val="20"/>
                <w:szCs w:val="18"/>
              </w:rPr>
              <w:t>22</w:t>
            </w:r>
          </w:p>
        </w:tc>
        <w:tc>
          <w:tcPr>
            <w:tcW w:w="1440" w:type="dxa"/>
            <w:tcBorders>
              <w:top w:val="single" w:color="auto" w:sz="4" w:space="0"/>
            </w:tcBorders>
            <w:shd w:val="clear" w:color="auto" w:fill="auto"/>
            <w:noWrap/>
            <w:vAlign w:val="center"/>
          </w:tcPr>
          <w:p w:rsidRPr="00D83988" w:rsidR="00DE0D76" w:rsidP="00DE0D76" w:rsidRDefault="00DE0D76" w14:paraId="3BAAEBC3" w14:textId="77777777">
            <w:pPr>
              <w:jc w:val="right"/>
              <w:rPr>
                <w:rFonts w:ascii="Arial Narrow" w:hAnsi="Arial Narrow"/>
                <w:sz w:val="20"/>
                <w:szCs w:val="18"/>
              </w:rPr>
            </w:pPr>
            <w:r>
              <w:rPr>
                <w:rFonts w:ascii="Arial Narrow" w:hAnsi="Arial Narrow"/>
                <w:sz w:val="20"/>
                <w:szCs w:val="18"/>
              </w:rPr>
              <w:t>60</w:t>
            </w:r>
          </w:p>
        </w:tc>
        <w:tc>
          <w:tcPr>
            <w:tcW w:w="1345" w:type="dxa"/>
            <w:tcBorders>
              <w:top w:val="single" w:color="auto" w:sz="4" w:space="0"/>
            </w:tcBorders>
            <w:vAlign w:val="center"/>
          </w:tcPr>
          <w:p w:rsidRPr="00D83988" w:rsidR="00DE0D76" w:rsidP="00DE0D76" w:rsidRDefault="00DE0D76" w14:paraId="27236B63" w14:textId="77777777">
            <w:pPr>
              <w:jc w:val="right"/>
              <w:rPr>
                <w:rFonts w:ascii="Arial Narrow" w:hAnsi="Arial Narrow"/>
                <w:sz w:val="20"/>
                <w:szCs w:val="18"/>
              </w:rPr>
            </w:pPr>
            <w:r>
              <w:rPr>
                <w:rFonts w:ascii="Arial Narrow" w:hAnsi="Arial Narrow"/>
                <w:sz w:val="20"/>
                <w:szCs w:val="18"/>
              </w:rPr>
              <w:t>85</w:t>
            </w:r>
          </w:p>
        </w:tc>
      </w:tr>
      <w:tr w:rsidRPr="00D83988" w:rsidR="00DE0D76" w:rsidTr="00DE0D76" w14:paraId="13C87524" w14:textId="77777777">
        <w:trPr>
          <w:trHeight w:val="20"/>
        </w:trPr>
        <w:tc>
          <w:tcPr>
            <w:tcW w:w="3235" w:type="dxa"/>
            <w:shd w:val="clear" w:color="auto" w:fill="auto"/>
            <w:noWrap/>
            <w:vAlign w:val="center"/>
          </w:tcPr>
          <w:p w:rsidRPr="00D83988" w:rsidR="00DE0D76" w:rsidP="00DE0D76" w:rsidRDefault="00DE0D76" w14:paraId="434D85AD" w14:textId="77777777">
            <w:pPr>
              <w:ind w:left="157"/>
              <w:rPr>
                <w:rFonts w:ascii="Arial Narrow" w:hAnsi="Arial Narrow" w:cs="Calibri"/>
                <w:sz w:val="20"/>
                <w:szCs w:val="18"/>
              </w:rPr>
            </w:pPr>
            <w:r w:rsidRPr="00D83988">
              <w:rPr>
                <w:rFonts w:ascii="Arial Narrow" w:hAnsi="Arial Narrow" w:cs="Calibri"/>
                <w:sz w:val="20"/>
                <w:szCs w:val="18"/>
              </w:rPr>
              <w:lastRenderedPageBreak/>
              <w:t>Oil discharge rate (gallons/day)</w:t>
            </w:r>
            <w:r w:rsidRPr="00D83988">
              <w:rPr>
                <w:rFonts w:ascii="Arial Narrow" w:hAnsi="Arial Narrow" w:cs="Calibri"/>
                <w:sz w:val="20"/>
                <w:szCs w:val="18"/>
                <w:vertAlign w:val="superscript"/>
              </w:rPr>
              <w:t>1</w:t>
            </w:r>
          </w:p>
        </w:tc>
        <w:tc>
          <w:tcPr>
            <w:tcW w:w="1620" w:type="dxa"/>
            <w:tcBorders>
              <w:top w:val="single" w:color="auto" w:sz="4" w:space="0"/>
            </w:tcBorders>
            <w:shd w:val="clear" w:color="auto" w:fill="auto"/>
            <w:noWrap/>
            <w:vAlign w:val="center"/>
          </w:tcPr>
          <w:p w:rsidRPr="00D83988" w:rsidR="00DE0D76" w:rsidP="00DE0D76" w:rsidRDefault="00DE0D76" w14:paraId="100E12F8" w14:textId="77777777">
            <w:pPr>
              <w:jc w:val="right"/>
              <w:rPr>
                <w:rFonts w:ascii="Arial Narrow" w:hAnsi="Arial Narrow" w:cs="Calibri"/>
                <w:sz w:val="20"/>
                <w:szCs w:val="18"/>
              </w:rPr>
            </w:pPr>
            <w:r w:rsidRPr="00D83988">
              <w:rPr>
                <w:rFonts w:ascii="Arial Narrow" w:hAnsi="Arial Narrow" w:cs="Calibri"/>
                <w:sz w:val="20"/>
                <w:szCs w:val="18"/>
              </w:rPr>
              <w:t xml:space="preserve">~ 20,000 </w:t>
            </w:r>
          </w:p>
        </w:tc>
        <w:tc>
          <w:tcPr>
            <w:tcW w:w="1710" w:type="dxa"/>
            <w:tcBorders>
              <w:top w:val="single" w:color="auto" w:sz="4" w:space="0"/>
            </w:tcBorders>
            <w:shd w:val="clear" w:color="auto" w:fill="auto"/>
            <w:noWrap/>
            <w:vAlign w:val="center"/>
          </w:tcPr>
          <w:p w:rsidRPr="00D83988" w:rsidR="00DE0D76" w:rsidP="00DE0D76" w:rsidRDefault="00DE0D76" w14:paraId="06FA74C3" w14:textId="77777777">
            <w:pPr>
              <w:jc w:val="right"/>
              <w:rPr>
                <w:rFonts w:ascii="Arial Narrow" w:hAnsi="Arial Narrow"/>
                <w:sz w:val="20"/>
                <w:szCs w:val="18"/>
              </w:rPr>
            </w:pPr>
            <w:r w:rsidRPr="00D83988">
              <w:rPr>
                <w:rFonts w:ascii="Arial Narrow" w:hAnsi="Arial Narrow"/>
                <w:sz w:val="20"/>
                <w:szCs w:val="18"/>
              </w:rPr>
              <w:t>300,000 to 400,000</w:t>
            </w:r>
          </w:p>
        </w:tc>
        <w:tc>
          <w:tcPr>
            <w:tcW w:w="1440" w:type="dxa"/>
            <w:tcBorders>
              <w:top w:val="single" w:color="auto" w:sz="4" w:space="0"/>
            </w:tcBorders>
            <w:shd w:val="clear" w:color="auto" w:fill="auto"/>
            <w:noWrap/>
            <w:vAlign w:val="center"/>
          </w:tcPr>
          <w:p w:rsidRPr="00D83988" w:rsidR="00DE0D76" w:rsidP="00DE0D76" w:rsidRDefault="00DE0D76" w14:paraId="515E06F3" w14:textId="77777777">
            <w:pPr>
              <w:jc w:val="right"/>
              <w:rPr>
                <w:rFonts w:ascii="Arial Narrow" w:hAnsi="Arial Narrow"/>
                <w:sz w:val="20"/>
                <w:szCs w:val="18"/>
              </w:rPr>
            </w:pPr>
            <w:r w:rsidRPr="00D83988">
              <w:rPr>
                <w:rFonts w:ascii="Arial Narrow" w:hAnsi="Arial Narrow"/>
                <w:sz w:val="20"/>
                <w:szCs w:val="18"/>
              </w:rPr>
              <w:t>1.2 to 1.4 million</w:t>
            </w:r>
          </w:p>
        </w:tc>
        <w:tc>
          <w:tcPr>
            <w:tcW w:w="1345" w:type="dxa"/>
            <w:tcBorders>
              <w:top w:val="single" w:color="auto" w:sz="4" w:space="0"/>
            </w:tcBorders>
            <w:vAlign w:val="center"/>
          </w:tcPr>
          <w:p w:rsidRPr="00D83988" w:rsidR="00DE0D76" w:rsidP="00DE0D76" w:rsidRDefault="00DE0D76" w14:paraId="1F3D7544" w14:textId="77777777">
            <w:pPr>
              <w:jc w:val="right"/>
              <w:rPr>
                <w:rFonts w:ascii="Arial Narrow" w:hAnsi="Arial Narrow"/>
                <w:sz w:val="20"/>
                <w:szCs w:val="18"/>
              </w:rPr>
            </w:pPr>
            <w:r>
              <w:rPr>
                <w:rFonts w:ascii="Arial Narrow" w:hAnsi="Arial Narrow"/>
                <w:sz w:val="20"/>
                <w:szCs w:val="18"/>
              </w:rPr>
              <w:t>10 to 20</w:t>
            </w:r>
            <w:r w:rsidRPr="00FC6896">
              <w:rPr>
                <w:rFonts w:ascii="Arial Narrow" w:hAnsi="Arial Narrow"/>
                <w:sz w:val="20"/>
                <w:szCs w:val="18"/>
              </w:rPr>
              <w:t xml:space="preserve"> million</w:t>
            </w:r>
          </w:p>
        </w:tc>
      </w:tr>
      <w:tr w:rsidRPr="00D83988" w:rsidR="00DE0D76" w:rsidTr="00DE0D76" w14:paraId="74C70EB3" w14:textId="77777777">
        <w:trPr>
          <w:trHeight w:val="20"/>
        </w:trPr>
        <w:tc>
          <w:tcPr>
            <w:tcW w:w="9350" w:type="dxa"/>
            <w:gridSpan w:val="5"/>
            <w:shd w:val="clear" w:color="auto" w:fill="D9D9D9" w:themeFill="background1" w:themeFillShade="D9"/>
            <w:noWrap/>
            <w:vAlign w:val="center"/>
          </w:tcPr>
          <w:p w:rsidRPr="00D83988" w:rsidR="00DE0D76" w:rsidP="00DE0D76" w:rsidRDefault="00DE0D76" w14:paraId="0C42ABD7" w14:textId="77777777">
            <w:pPr>
              <w:rPr>
                <w:rFonts w:ascii="Arial Narrow" w:hAnsi="Arial Narrow"/>
                <w:color w:val="FFFFFF" w:themeColor="background1"/>
                <w:sz w:val="20"/>
                <w:szCs w:val="18"/>
              </w:rPr>
            </w:pPr>
            <w:r w:rsidRPr="00201F6B">
              <w:rPr>
                <w:rFonts w:ascii="Arial Narrow" w:hAnsi="Arial Narrow" w:cs="Calibri"/>
                <w:b/>
                <w:sz w:val="20"/>
                <w:szCs w:val="18"/>
              </w:rPr>
              <w:t>Dispersant Application</w:t>
            </w:r>
          </w:p>
        </w:tc>
      </w:tr>
      <w:tr w:rsidRPr="00D83988" w:rsidR="00DE0D76" w:rsidTr="00DE0D76" w14:paraId="7F5B40CF" w14:textId="77777777">
        <w:trPr>
          <w:trHeight w:val="20"/>
        </w:trPr>
        <w:tc>
          <w:tcPr>
            <w:tcW w:w="3235" w:type="dxa"/>
            <w:shd w:val="clear" w:color="auto" w:fill="auto"/>
            <w:noWrap/>
            <w:vAlign w:val="center"/>
          </w:tcPr>
          <w:p w:rsidRPr="00D83988" w:rsidR="00DE0D76" w:rsidP="00DE0D76" w:rsidRDefault="00DE0D76" w14:paraId="138BE0B1" w14:textId="77777777">
            <w:pPr>
              <w:ind w:left="157"/>
              <w:rPr>
                <w:rFonts w:ascii="Arial Narrow" w:hAnsi="Arial Narrow" w:cs="Calibri"/>
                <w:sz w:val="20"/>
                <w:szCs w:val="18"/>
              </w:rPr>
            </w:pPr>
            <w:r w:rsidRPr="00D83988">
              <w:rPr>
                <w:rFonts w:ascii="Arial Narrow" w:hAnsi="Arial Narrow" w:cs="Calibri"/>
                <w:sz w:val="20"/>
                <w:szCs w:val="18"/>
              </w:rPr>
              <w:t>Duration of dispersant application, days</w:t>
            </w:r>
          </w:p>
        </w:tc>
        <w:tc>
          <w:tcPr>
            <w:tcW w:w="1620" w:type="dxa"/>
            <w:tcBorders>
              <w:top w:val="single" w:color="auto" w:sz="4" w:space="0"/>
            </w:tcBorders>
            <w:shd w:val="clear" w:color="auto" w:fill="auto"/>
            <w:noWrap/>
            <w:vAlign w:val="center"/>
          </w:tcPr>
          <w:p w:rsidRPr="00D83988" w:rsidR="00DE0D76" w:rsidP="00DE0D76" w:rsidRDefault="00DE0D76" w14:paraId="78379CEC" w14:textId="77777777">
            <w:pPr>
              <w:jc w:val="right"/>
              <w:rPr>
                <w:rFonts w:ascii="Arial Narrow" w:hAnsi="Arial Narrow" w:cs="Calibri"/>
                <w:sz w:val="20"/>
                <w:szCs w:val="18"/>
              </w:rPr>
            </w:pPr>
            <w:r>
              <w:rPr>
                <w:rFonts w:ascii="Arial Narrow" w:hAnsi="Arial Narrow" w:cs="Calibri"/>
                <w:sz w:val="20"/>
                <w:szCs w:val="18"/>
              </w:rPr>
              <w:t>3</w:t>
            </w:r>
          </w:p>
        </w:tc>
        <w:tc>
          <w:tcPr>
            <w:tcW w:w="1710" w:type="dxa"/>
            <w:tcBorders>
              <w:top w:val="single" w:color="auto" w:sz="4" w:space="0"/>
            </w:tcBorders>
            <w:shd w:val="clear" w:color="auto" w:fill="auto"/>
            <w:noWrap/>
            <w:vAlign w:val="center"/>
          </w:tcPr>
          <w:p w:rsidRPr="00D83988" w:rsidR="00DE0D76" w:rsidP="00DE0D76" w:rsidRDefault="00DE0D76" w14:paraId="088BF389" w14:textId="77777777">
            <w:pPr>
              <w:jc w:val="right"/>
              <w:rPr>
                <w:rFonts w:ascii="Arial Narrow" w:hAnsi="Arial Narrow"/>
                <w:sz w:val="20"/>
                <w:szCs w:val="18"/>
              </w:rPr>
            </w:pPr>
            <w:r>
              <w:rPr>
                <w:rFonts w:ascii="Arial Narrow" w:hAnsi="Arial Narrow" w:cs="Calibri"/>
                <w:sz w:val="20"/>
                <w:szCs w:val="18"/>
              </w:rPr>
              <w:t>24</w:t>
            </w:r>
          </w:p>
        </w:tc>
        <w:tc>
          <w:tcPr>
            <w:tcW w:w="1440" w:type="dxa"/>
            <w:tcBorders>
              <w:top w:val="single" w:color="auto" w:sz="4" w:space="0"/>
            </w:tcBorders>
            <w:shd w:val="clear" w:color="auto" w:fill="auto"/>
            <w:noWrap/>
            <w:vAlign w:val="center"/>
          </w:tcPr>
          <w:p w:rsidRPr="00D83988" w:rsidR="00DE0D76" w:rsidP="00DE0D76" w:rsidRDefault="00DE0D76" w14:paraId="7C0A9486" w14:textId="77777777">
            <w:pPr>
              <w:jc w:val="right"/>
              <w:rPr>
                <w:rFonts w:ascii="Arial Narrow" w:hAnsi="Arial Narrow"/>
                <w:sz w:val="20"/>
                <w:szCs w:val="18"/>
              </w:rPr>
            </w:pPr>
            <w:r>
              <w:rPr>
                <w:rFonts w:ascii="Arial Narrow" w:hAnsi="Arial Narrow" w:cs="Calibri"/>
                <w:sz w:val="20"/>
                <w:szCs w:val="18"/>
              </w:rPr>
              <w:t>65</w:t>
            </w:r>
          </w:p>
        </w:tc>
        <w:tc>
          <w:tcPr>
            <w:tcW w:w="1345" w:type="dxa"/>
            <w:tcBorders>
              <w:top w:val="single" w:color="auto" w:sz="4" w:space="0"/>
            </w:tcBorders>
            <w:vAlign w:val="center"/>
          </w:tcPr>
          <w:p w:rsidRPr="00D83988" w:rsidR="00DE0D76" w:rsidP="00DE0D76" w:rsidRDefault="00DE0D76" w14:paraId="3CF0DD01" w14:textId="77777777">
            <w:pPr>
              <w:jc w:val="right"/>
              <w:rPr>
                <w:rFonts w:ascii="Arial Narrow" w:hAnsi="Arial Narrow" w:cs="Calibri"/>
                <w:sz w:val="20"/>
                <w:szCs w:val="18"/>
              </w:rPr>
            </w:pPr>
            <w:r>
              <w:rPr>
                <w:rFonts w:ascii="Arial Narrow" w:hAnsi="Arial Narrow" w:cs="Calibri"/>
                <w:sz w:val="20"/>
                <w:szCs w:val="18"/>
              </w:rPr>
              <w:t>90</w:t>
            </w:r>
          </w:p>
        </w:tc>
      </w:tr>
      <w:tr w:rsidRPr="00D83988" w:rsidR="00DE0D76" w:rsidTr="00DE0D76" w14:paraId="76BB1BC7" w14:textId="77777777">
        <w:trPr>
          <w:trHeight w:val="20"/>
        </w:trPr>
        <w:tc>
          <w:tcPr>
            <w:tcW w:w="3235" w:type="dxa"/>
            <w:shd w:val="clear" w:color="auto" w:fill="auto"/>
            <w:noWrap/>
            <w:vAlign w:val="center"/>
          </w:tcPr>
          <w:p w:rsidRPr="00D83988" w:rsidR="00DE0D76" w:rsidP="00DE0D76" w:rsidRDefault="00DE0D76" w14:paraId="6AD2300B" w14:textId="77777777">
            <w:pPr>
              <w:ind w:left="157"/>
              <w:rPr>
                <w:rFonts w:ascii="Arial Narrow" w:hAnsi="Arial Narrow" w:cs="Calibri"/>
                <w:sz w:val="20"/>
                <w:szCs w:val="18"/>
              </w:rPr>
            </w:pPr>
            <w:r w:rsidRPr="00D83988">
              <w:rPr>
                <w:rFonts w:ascii="Arial Narrow" w:hAnsi="Arial Narrow" w:cs="Calibri"/>
                <w:sz w:val="20"/>
                <w:szCs w:val="18"/>
              </w:rPr>
              <w:t>Quantity of dispersants applied,</w:t>
            </w:r>
            <w:r>
              <w:rPr>
                <w:rFonts w:ascii="Arial Narrow" w:hAnsi="Arial Narrow" w:cs="Calibri"/>
                <w:sz w:val="20"/>
                <w:szCs w:val="18"/>
                <w:vertAlign w:val="superscript"/>
              </w:rPr>
              <w:t>2</w:t>
            </w:r>
            <w:r w:rsidRPr="00D83988">
              <w:rPr>
                <w:rFonts w:ascii="Arial Narrow" w:hAnsi="Arial Narrow" w:cs="Calibri"/>
                <w:sz w:val="20"/>
                <w:szCs w:val="18"/>
              </w:rPr>
              <w:t xml:space="preserve"> gallons</w:t>
            </w:r>
          </w:p>
        </w:tc>
        <w:tc>
          <w:tcPr>
            <w:tcW w:w="1620" w:type="dxa"/>
            <w:tcBorders>
              <w:top w:val="single" w:color="auto" w:sz="4" w:space="0"/>
            </w:tcBorders>
            <w:shd w:val="clear" w:color="auto" w:fill="auto"/>
            <w:noWrap/>
            <w:vAlign w:val="center"/>
          </w:tcPr>
          <w:p w:rsidRPr="00D83988" w:rsidR="00DE0D76" w:rsidP="00DE0D76" w:rsidRDefault="00DE0D76" w14:paraId="1C8A171A" w14:textId="77777777">
            <w:pPr>
              <w:jc w:val="right"/>
              <w:rPr>
                <w:rFonts w:ascii="Arial Narrow" w:hAnsi="Arial Narrow" w:cs="Calibri"/>
                <w:sz w:val="20"/>
                <w:szCs w:val="18"/>
              </w:rPr>
            </w:pPr>
            <w:r w:rsidRPr="00D83988">
              <w:rPr>
                <w:rFonts w:ascii="Arial Narrow" w:hAnsi="Arial Narrow" w:cs="Calibri"/>
                <w:sz w:val="20"/>
                <w:szCs w:val="18"/>
              </w:rPr>
              <w:t>5,000</w:t>
            </w:r>
          </w:p>
        </w:tc>
        <w:tc>
          <w:tcPr>
            <w:tcW w:w="1710" w:type="dxa"/>
            <w:tcBorders>
              <w:top w:val="single" w:color="auto" w:sz="4" w:space="0"/>
            </w:tcBorders>
            <w:shd w:val="clear" w:color="auto" w:fill="auto"/>
            <w:noWrap/>
            <w:vAlign w:val="center"/>
          </w:tcPr>
          <w:p w:rsidRPr="00D83988" w:rsidR="00DE0D76" w:rsidP="00DE0D76" w:rsidRDefault="00DE0D76" w14:paraId="78A4F2B8" w14:textId="77777777">
            <w:pPr>
              <w:jc w:val="right"/>
              <w:rPr>
                <w:rFonts w:ascii="Arial Narrow" w:hAnsi="Arial Narrow"/>
                <w:sz w:val="20"/>
                <w:szCs w:val="18"/>
              </w:rPr>
            </w:pPr>
            <w:r w:rsidRPr="00D83988">
              <w:rPr>
                <w:rFonts w:ascii="Arial Narrow" w:hAnsi="Arial Narrow"/>
                <w:sz w:val="20"/>
                <w:szCs w:val="18"/>
              </w:rPr>
              <w:t>425,000</w:t>
            </w:r>
          </w:p>
        </w:tc>
        <w:tc>
          <w:tcPr>
            <w:tcW w:w="1440" w:type="dxa"/>
            <w:tcBorders>
              <w:top w:val="single" w:color="auto" w:sz="4" w:space="0"/>
            </w:tcBorders>
            <w:shd w:val="clear" w:color="auto" w:fill="auto"/>
            <w:noWrap/>
            <w:vAlign w:val="center"/>
          </w:tcPr>
          <w:p w:rsidRPr="00D83988" w:rsidR="00DE0D76" w:rsidP="00DE0D76" w:rsidRDefault="00DE0D76" w14:paraId="6B007879" w14:textId="77777777">
            <w:pPr>
              <w:jc w:val="right"/>
              <w:rPr>
                <w:rFonts w:ascii="Arial Narrow" w:hAnsi="Arial Narrow"/>
                <w:sz w:val="20"/>
                <w:szCs w:val="18"/>
              </w:rPr>
            </w:pPr>
            <w:r>
              <w:rPr>
                <w:rFonts w:ascii="Arial Narrow" w:hAnsi="Arial Narrow"/>
                <w:sz w:val="20"/>
                <w:szCs w:val="18"/>
              </w:rPr>
              <w:t>1.8 million</w:t>
            </w:r>
          </w:p>
        </w:tc>
        <w:tc>
          <w:tcPr>
            <w:tcW w:w="1345" w:type="dxa"/>
            <w:tcBorders>
              <w:top w:val="single" w:color="auto" w:sz="4" w:space="0"/>
            </w:tcBorders>
            <w:vAlign w:val="center"/>
          </w:tcPr>
          <w:p w:rsidRPr="00D83988" w:rsidR="00DE0D76" w:rsidP="00DE0D76" w:rsidRDefault="00DE0D76" w14:paraId="0C1AAF13" w14:textId="77777777">
            <w:pPr>
              <w:jc w:val="right"/>
              <w:rPr>
                <w:rFonts w:ascii="Arial Narrow" w:hAnsi="Arial Narrow"/>
                <w:sz w:val="20"/>
                <w:szCs w:val="18"/>
              </w:rPr>
            </w:pPr>
            <w:r>
              <w:rPr>
                <w:rFonts w:ascii="Arial Narrow" w:hAnsi="Arial Narrow"/>
                <w:sz w:val="20"/>
                <w:szCs w:val="18"/>
              </w:rPr>
              <w:t xml:space="preserve">10 to 12 million </w:t>
            </w:r>
          </w:p>
        </w:tc>
      </w:tr>
      <w:tr w:rsidRPr="00D83988" w:rsidR="00DE0D76" w:rsidTr="00DE0D76" w14:paraId="1ECB8C7A" w14:textId="77777777">
        <w:trPr>
          <w:trHeight w:val="20"/>
        </w:trPr>
        <w:tc>
          <w:tcPr>
            <w:tcW w:w="3235" w:type="dxa"/>
            <w:shd w:val="clear" w:color="auto" w:fill="auto"/>
            <w:noWrap/>
            <w:vAlign w:val="center"/>
          </w:tcPr>
          <w:p w:rsidRPr="00D83988" w:rsidR="00DE0D76" w:rsidP="00DE0D76" w:rsidRDefault="00DE0D76" w14:paraId="0325A41F" w14:textId="77777777">
            <w:pPr>
              <w:ind w:left="157"/>
              <w:rPr>
                <w:rFonts w:ascii="Arial Narrow" w:hAnsi="Arial Narrow" w:cs="Calibri"/>
                <w:sz w:val="20"/>
                <w:szCs w:val="18"/>
              </w:rPr>
            </w:pPr>
            <w:r>
              <w:rPr>
                <w:rFonts w:ascii="Arial Narrow" w:hAnsi="Arial Narrow" w:cs="Calibri"/>
                <w:sz w:val="20"/>
                <w:szCs w:val="18"/>
              </w:rPr>
              <w:t>Location of dispersant application</w:t>
            </w:r>
          </w:p>
        </w:tc>
        <w:tc>
          <w:tcPr>
            <w:tcW w:w="1620" w:type="dxa"/>
            <w:tcBorders>
              <w:top w:val="single" w:color="auto" w:sz="4" w:space="0"/>
            </w:tcBorders>
            <w:shd w:val="clear" w:color="auto" w:fill="auto"/>
            <w:noWrap/>
            <w:vAlign w:val="bottom"/>
          </w:tcPr>
          <w:p w:rsidRPr="00D83988" w:rsidR="00DE0D76" w:rsidP="00DE0D76" w:rsidRDefault="00DE0D76" w14:paraId="5615F26E" w14:textId="77777777">
            <w:pPr>
              <w:jc w:val="right"/>
              <w:rPr>
                <w:rFonts w:ascii="Arial Narrow" w:hAnsi="Arial Narrow" w:cs="Calibri"/>
                <w:sz w:val="20"/>
                <w:szCs w:val="18"/>
              </w:rPr>
            </w:pPr>
            <w:r w:rsidRPr="00D83988">
              <w:rPr>
                <w:rFonts w:ascii="Arial Narrow" w:hAnsi="Arial Narrow" w:cs="Calibri"/>
                <w:sz w:val="20"/>
                <w:szCs w:val="18"/>
              </w:rPr>
              <w:t>Surface</w:t>
            </w:r>
          </w:p>
        </w:tc>
        <w:tc>
          <w:tcPr>
            <w:tcW w:w="1710" w:type="dxa"/>
            <w:tcBorders>
              <w:top w:val="single" w:color="auto" w:sz="4" w:space="0"/>
            </w:tcBorders>
            <w:shd w:val="clear" w:color="auto" w:fill="auto"/>
            <w:noWrap/>
            <w:vAlign w:val="bottom"/>
          </w:tcPr>
          <w:p w:rsidRPr="00D83988" w:rsidR="00DE0D76" w:rsidP="00DE0D76" w:rsidRDefault="00DE0D76" w14:paraId="23025682" w14:textId="77777777">
            <w:pPr>
              <w:jc w:val="right"/>
              <w:rPr>
                <w:rFonts w:ascii="Arial Narrow" w:hAnsi="Arial Narrow"/>
                <w:sz w:val="20"/>
                <w:szCs w:val="18"/>
              </w:rPr>
            </w:pPr>
            <w:r w:rsidRPr="00D83988">
              <w:rPr>
                <w:rFonts w:ascii="Arial Narrow" w:hAnsi="Arial Narrow"/>
                <w:sz w:val="20"/>
                <w:szCs w:val="18"/>
              </w:rPr>
              <w:t>Surface</w:t>
            </w:r>
          </w:p>
        </w:tc>
        <w:tc>
          <w:tcPr>
            <w:tcW w:w="1440" w:type="dxa"/>
            <w:tcBorders>
              <w:top w:val="single" w:color="auto" w:sz="4" w:space="0"/>
            </w:tcBorders>
            <w:shd w:val="clear" w:color="auto" w:fill="auto"/>
            <w:noWrap/>
            <w:vAlign w:val="bottom"/>
          </w:tcPr>
          <w:p w:rsidR="00DE0D76" w:rsidP="00DE0D76" w:rsidRDefault="00DE0D76" w14:paraId="2BBD7CF7" w14:textId="77777777">
            <w:pPr>
              <w:jc w:val="right"/>
              <w:rPr>
                <w:rFonts w:ascii="Arial Narrow" w:hAnsi="Arial Narrow"/>
                <w:sz w:val="20"/>
                <w:szCs w:val="18"/>
              </w:rPr>
            </w:pPr>
            <w:r w:rsidRPr="00D83988">
              <w:rPr>
                <w:rFonts w:ascii="Arial Narrow" w:hAnsi="Arial Narrow"/>
                <w:sz w:val="20"/>
                <w:szCs w:val="18"/>
              </w:rPr>
              <w:t>Surface &amp; Subsurface</w:t>
            </w:r>
          </w:p>
        </w:tc>
        <w:tc>
          <w:tcPr>
            <w:tcW w:w="1345" w:type="dxa"/>
            <w:tcBorders>
              <w:top w:val="single" w:color="auto" w:sz="4" w:space="0"/>
            </w:tcBorders>
          </w:tcPr>
          <w:p w:rsidR="00DE0D76" w:rsidP="00DE0D76" w:rsidRDefault="00DE0D76" w14:paraId="1F6FCB00" w14:textId="77777777">
            <w:pPr>
              <w:jc w:val="right"/>
              <w:rPr>
                <w:rFonts w:ascii="Arial Narrow" w:hAnsi="Arial Narrow"/>
                <w:sz w:val="20"/>
                <w:szCs w:val="18"/>
              </w:rPr>
            </w:pPr>
            <w:r w:rsidRPr="00FC6896">
              <w:rPr>
                <w:rFonts w:ascii="Arial Narrow" w:hAnsi="Arial Narrow"/>
                <w:sz w:val="20"/>
                <w:szCs w:val="18"/>
              </w:rPr>
              <w:t>Surface &amp; Subsurface</w:t>
            </w:r>
          </w:p>
        </w:tc>
      </w:tr>
      <w:tr w:rsidRPr="00201F6B" w:rsidR="00DE0D76" w:rsidTr="00DE0D76" w14:paraId="7B8D08B8" w14:textId="77777777">
        <w:trPr>
          <w:trHeight w:val="20"/>
        </w:trPr>
        <w:tc>
          <w:tcPr>
            <w:tcW w:w="9350" w:type="dxa"/>
            <w:gridSpan w:val="5"/>
            <w:shd w:val="clear" w:color="auto" w:fill="D9D9D9" w:themeFill="background1" w:themeFillShade="D9"/>
            <w:noWrap/>
            <w:vAlign w:val="bottom"/>
          </w:tcPr>
          <w:p w:rsidRPr="00201F6B" w:rsidR="00DE0D76" w:rsidP="00DE0D76" w:rsidRDefault="00DE0D76" w14:paraId="01D8F71F" w14:textId="77777777">
            <w:pPr>
              <w:rPr>
                <w:rFonts w:ascii="Arial Narrow" w:hAnsi="Arial Narrow"/>
                <w:sz w:val="20"/>
                <w:szCs w:val="18"/>
              </w:rPr>
            </w:pPr>
            <w:r w:rsidRPr="00201F6B">
              <w:rPr>
                <w:rFonts w:ascii="Arial Narrow" w:hAnsi="Arial Narrow" w:cs="Calibri"/>
                <w:b/>
                <w:sz w:val="20"/>
                <w:szCs w:val="18"/>
              </w:rPr>
              <w:t>Dispersant</w:t>
            </w:r>
            <w:r w:rsidRPr="00201F6B">
              <w:rPr>
                <w:rFonts w:ascii="Arial Narrow" w:hAnsi="Arial Narrow" w:cs="Calibri"/>
                <w:sz w:val="20"/>
                <w:szCs w:val="18"/>
              </w:rPr>
              <w:t xml:space="preserve"> </w:t>
            </w:r>
            <w:r w:rsidRPr="00201F6B">
              <w:rPr>
                <w:rFonts w:ascii="Arial Narrow" w:hAnsi="Arial Narrow" w:cs="Calibri"/>
                <w:b/>
                <w:sz w:val="20"/>
                <w:szCs w:val="18"/>
              </w:rPr>
              <w:t>Monitoring</w:t>
            </w:r>
          </w:p>
        </w:tc>
      </w:tr>
      <w:tr w:rsidRPr="00D83988" w:rsidR="00DE0D76" w:rsidTr="00DE0D76" w14:paraId="0318C57C" w14:textId="77777777">
        <w:trPr>
          <w:trHeight w:val="20"/>
        </w:trPr>
        <w:tc>
          <w:tcPr>
            <w:tcW w:w="3235" w:type="dxa"/>
            <w:shd w:val="clear" w:color="auto" w:fill="auto"/>
            <w:noWrap/>
            <w:vAlign w:val="bottom"/>
            <w:hideMark/>
          </w:tcPr>
          <w:p w:rsidRPr="00D83988" w:rsidR="00DE0D76" w:rsidP="00DE0D76" w:rsidRDefault="00DE0D76" w14:paraId="6C947E58" w14:textId="77777777">
            <w:pPr>
              <w:ind w:left="157"/>
              <w:rPr>
                <w:rFonts w:ascii="Arial Narrow" w:hAnsi="Arial Narrow" w:cs="Calibri"/>
                <w:sz w:val="20"/>
                <w:szCs w:val="18"/>
              </w:rPr>
            </w:pPr>
            <w:r w:rsidRPr="00D83988">
              <w:rPr>
                <w:rFonts w:ascii="Arial Narrow" w:hAnsi="Arial Narrow" w:cs="Calibri"/>
                <w:sz w:val="20"/>
                <w:szCs w:val="18"/>
              </w:rPr>
              <w:t>Duration of dispersant monitoring, days</w:t>
            </w:r>
          </w:p>
        </w:tc>
        <w:tc>
          <w:tcPr>
            <w:tcW w:w="1620" w:type="dxa"/>
            <w:shd w:val="clear" w:color="auto" w:fill="auto"/>
            <w:noWrap/>
            <w:vAlign w:val="center"/>
          </w:tcPr>
          <w:p w:rsidRPr="00D83988" w:rsidR="00DE0D76" w:rsidP="00DE0D76" w:rsidRDefault="00DE0D76" w14:paraId="17BFDE59" w14:textId="77777777">
            <w:pPr>
              <w:jc w:val="right"/>
              <w:rPr>
                <w:rFonts w:ascii="Arial Narrow" w:hAnsi="Arial Narrow" w:cs="Calibri"/>
                <w:sz w:val="20"/>
                <w:szCs w:val="18"/>
              </w:rPr>
            </w:pPr>
            <w:r>
              <w:rPr>
                <w:rFonts w:ascii="Arial Narrow" w:hAnsi="Arial Narrow" w:cs="Calibri"/>
                <w:sz w:val="20"/>
                <w:szCs w:val="18"/>
              </w:rPr>
              <w:t>5</w:t>
            </w:r>
          </w:p>
        </w:tc>
        <w:tc>
          <w:tcPr>
            <w:tcW w:w="1710" w:type="dxa"/>
            <w:shd w:val="clear" w:color="auto" w:fill="auto"/>
            <w:noWrap/>
            <w:vAlign w:val="center"/>
          </w:tcPr>
          <w:p w:rsidRPr="00D83988" w:rsidR="00DE0D76" w:rsidP="00DE0D76" w:rsidRDefault="00DE0D76" w14:paraId="36C1B0DC" w14:textId="77777777">
            <w:pPr>
              <w:jc w:val="right"/>
              <w:rPr>
                <w:rFonts w:ascii="Arial Narrow" w:hAnsi="Arial Narrow"/>
                <w:sz w:val="20"/>
                <w:szCs w:val="18"/>
              </w:rPr>
            </w:pPr>
            <w:r>
              <w:rPr>
                <w:rFonts w:ascii="Arial Narrow" w:hAnsi="Arial Narrow" w:cs="Calibri"/>
                <w:sz w:val="20"/>
                <w:szCs w:val="18"/>
              </w:rPr>
              <w:t>27</w:t>
            </w:r>
          </w:p>
        </w:tc>
        <w:tc>
          <w:tcPr>
            <w:tcW w:w="1440" w:type="dxa"/>
            <w:shd w:val="clear" w:color="auto" w:fill="auto"/>
            <w:noWrap/>
            <w:vAlign w:val="center"/>
          </w:tcPr>
          <w:p w:rsidRPr="00D83988" w:rsidR="00DE0D76" w:rsidP="00DE0D76" w:rsidRDefault="00DE0D76" w14:paraId="3FAAA810" w14:textId="77777777">
            <w:pPr>
              <w:jc w:val="right"/>
              <w:rPr>
                <w:rFonts w:ascii="Arial Narrow" w:hAnsi="Arial Narrow"/>
                <w:sz w:val="20"/>
                <w:szCs w:val="18"/>
              </w:rPr>
            </w:pPr>
            <w:r>
              <w:rPr>
                <w:rFonts w:ascii="Arial Narrow" w:hAnsi="Arial Narrow" w:cs="Calibri"/>
                <w:sz w:val="20"/>
                <w:szCs w:val="18"/>
              </w:rPr>
              <w:t>65</w:t>
            </w:r>
          </w:p>
        </w:tc>
        <w:tc>
          <w:tcPr>
            <w:tcW w:w="1345" w:type="dxa"/>
            <w:vAlign w:val="center"/>
          </w:tcPr>
          <w:p w:rsidRPr="00D83988" w:rsidR="00DE0D76" w:rsidP="00DE0D76" w:rsidRDefault="00DE0D76" w14:paraId="10FE33E0" w14:textId="77777777">
            <w:pPr>
              <w:jc w:val="right"/>
              <w:rPr>
                <w:rFonts w:ascii="Arial Narrow" w:hAnsi="Arial Narrow" w:cs="Calibri"/>
                <w:sz w:val="20"/>
                <w:szCs w:val="18"/>
              </w:rPr>
            </w:pPr>
            <w:r>
              <w:rPr>
                <w:rFonts w:ascii="Arial Narrow" w:hAnsi="Arial Narrow" w:cs="Calibri"/>
                <w:sz w:val="20"/>
                <w:szCs w:val="18"/>
              </w:rPr>
              <w:t>90</w:t>
            </w:r>
          </w:p>
        </w:tc>
      </w:tr>
      <w:tr w:rsidRPr="00165981" w:rsidR="00DE0D76" w:rsidTr="00DE0D76" w14:paraId="49E2679B" w14:textId="77777777">
        <w:trPr>
          <w:trHeight w:val="20"/>
        </w:trPr>
        <w:tc>
          <w:tcPr>
            <w:tcW w:w="9350" w:type="dxa"/>
            <w:gridSpan w:val="5"/>
            <w:shd w:val="clear" w:color="auto" w:fill="auto"/>
            <w:noWrap/>
            <w:vAlign w:val="bottom"/>
          </w:tcPr>
          <w:p w:rsidRPr="00165981" w:rsidR="00DE0D76" w:rsidP="00DE0D76" w:rsidRDefault="00DE0D76" w14:paraId="685CE6DC" w14:textId="77777777">
            <w:pPr>
              <w:rPr>
                <w:rFonts w:ascii="Arial Narrow" w:hAnsi="Arial Narrow"/>
                <w:sz w:val="20"/>
              </w:rPr>
            </w:pPr>
            <w:r w:rsidRPr="00165981">
              <w:rPr>
                <w:rFonts w:ascii="Arial Narrow" w:hAnsi="Arial Narrow"/>
                <w:sz w:val="20"/>
              </w:rPr>
              <w:t xml:space="preserve">Notes: </w:t>
            </w:r>
          </w:p>
          <w:p w:rsidRPr="00165981" w:rsidR="00DE0D76" w:rsidP="00DE0D76" w:rsidRDefault="00DE0D76" w14:paraId="4F116455" w14:textId="77777777">
            <w:pPr>
              <w:pStyle w:val="ListParagraph"/>
              <w:numPr>
                <w:ilvl w:val="0"/>
                <w:numId w:val="20"/>
              </w:numPr>
              <w:spacing w:after="120"/>
              <w:ind w:left="427" w:firstLine="0"/>
              <w:contextualSpacing w:val="0"/>
              <w:rPr>
                <w:rFonts w:ascii="Arial Narrow" w:hAnsi="Arial Narrow"/>
                <w:sz w:val="20"/>
              </w:rPr>
            </w:pPr>
            <w:r w:rsidRPr="00165981">
              <w:rPr>
                <w:rFonts w:ascii="Arial Narrow" w:hAnsi="Arial Narrow"/>
                <w:sz w:val="20"/>
              </w:rPr>
              <w:t>Sources include Buchholz et al. 2016 (Buchholz, Kurt, and et al. 2016. “Worst Case Discharge Analysis (Volume I).” Washington D.C.: U.S. Department of the Interior Bureau of Safety and Environmental Enforcement (BSEE), and USCG 2016 (U.S. Coast Guard, National Oceanic and Atmospheric Administration, U.S. Environmental Protection Agency, Centers for Disease Control and Prevention, Minerals Management Service (USCG 2016). Special Monitoring of Applied Response Technologies).</w:t>
            </w:r>
          </w:p>
          <w:p w:rsidRPr="00165981" w:rsidR="00DE0D76" w:rsidP="00DE0D76" w:rsidRDefault="00DE0D76" w14:paraId="6942FCA0" w14:textId="77777777">
            <w:pPr>
              <w:pStyle w:val="ListParagraph"/>
              <w:numPr>
                <w:ilvl w:val="0"/>
                <w:numId w:val="20"/>
              </w:numPr>
              <w:spacing w:after="120"/>
              <w:ind w:left="427" w:firstLine="0"/>
              <w:contextualSpacing w:val="0"/>
              <w:rPr>
                <w:rFonts w:ascii="Arial Narrow" w:hAnsi="Arial Narrow"/>
                <w:sz w:val="20"/>
              </w:rPr>
            </w:pPr>
            <w:r w:rsidRPr="00165981">
              <w:rPr>
                <w:rFonts w:ascii="Arial Narrow" w:hAnsi="Arial Narrow"/>
                <w:sz w:val="20"/>
              </w:rPr>
              <w:t xml:space="preserve">In past discharges such as the Deepwater Horizon oil spill, approximately 40 percent of dispersants were applied to the subsurface (USCG 2011). </w:t>
            </w:r>
          </w:p>
        </w:tc>
      </w:tr>
    </w:tbl>
    <w:p w:rsidR="00DE0D76" w:rsidP="00DE0D76" w:rsidRDefault="00DE0D76" w14:paraId="0BC4E11C" w14:textId="77777777"/>
    <w:p w:rsidR="00DE0D76" w:rsidP="00DE0D76" w:rsidRDefault="00DE0D76" w14:paraId="57307FA1" w14:textId="2B749465">
      <w:pPr>
        <w:pStyle w:val="Heading1"/>
      </w:pPr>
      <w:r>
        <w:t>Unit Burden and Cost</w:t>
      </w:r>
    </w:p>
    <w:p w:rsidR="00481786" w:rsidP="00DE0D76" w:rsidRDefault="00481786" w14:paraId="6CDDB0A7" w14:textId="72638B3C">
      <w:pPr>
        <w:pStyle w:val="BodyText"/>
      </w:pPr>
      <w:r w:rsidRPr="00152400">
        <w:t xml:space="preserve">This section presents </w:t>
      </w:r>
      <w:r w:rsidR="00DE0D76">
        <w:t>unit burden and unit cost estimates on a per discharge basis for each discharge scenario. Burden estimates for data collection and reporting are then converted into annual and three-year total values</w:t>
      </w:r>
      <w:r w:rsidRPr="008876D5">
        <w:t>.</w:t>
      </w:r>
      <w:r w:rsidRPr="00152400">
        <w:t xml:space="preserve"> </w:t>
      </w:r>
    </w:p>
    <w:p w:rsidRPr="00AE5549" w:rsidR="00DE0D76" w:rsidP="00DE0D76" w:rsidRDefault="00DE0D76" w14:paraId="5B166E49" w14:textId="68CF272F">
      <w:pPr>
        <w:pStyle w:val="Heading2"/>
      </w:pPr>
      <w:bookmarkStart w:name="_Ref41983896" w:id="3"/>
      <w:bookmarkStart w:name="_Toc46924575" w:id="4"/>
      <w:r>
        <w:tab/>
        <w:t xml:space="preserve">Information on </w:t>
      </w:r>
      <w:bookmarkStart w:name="_Toc43717971" w:id="5"/>
      <w:r w:rsidRPr="00F23DE7">
        <w:t>Dispersant Application</w:t>
      </w:r>
      <w:bookmarkEnd w:id="3"/>
      <w:bookmarkEnd w:id="4"/>
      <w:bookmarkEnd w:id="5"/>
    </w:p>
    <w:p w:rsidR="00DE0D76" w:rsidP="00DE0D76" w:rsidRDefault="00DE0D76" w14:paraId="4FEE646D" w14:textId="77777777">
      <w:pPr>
        <w:pStyle w:val="BodyText"/>
      </w:pPr>
      <w:r>
        <w:t>EPA assumes the burden associated with these requirements includes labor (hours) throughout the event to produce and revise the documentation. This includes an initial, one-time hourly burden to develop the required documentation, as well as potentially daily revisions and adjustments. The hour estimates below are based on EPA’s best professional judgment.</w:t>
      </w:r>
    </w:p>
    <w:p w:rsidR="00DE0D76" w:rsidP="00DE0D76" w:rsidRDefault="00DE0D76" w14:paraId="078F9041" w14:textId="77777777">
      <w:pPr>
        <w:pStyle w:val="BodyText"/>
      </w:pPr>
      <w:r>
        <w:t>EPA</w:t>
      </w:r>
      <w:r w:rsidRPr="00C97D4D">
        <w:t xml:space="preserve"> </w:t>
      </w:r>
      <w:r>
        <w:t>differentiates the effort required for this section of the rule slightly across the scenarios. Because</w:t>
      </w:r>
      <w:r w:rsidRPr="00C97D4D">
        <w:t xml:space="preserve"> the requirements </w:t>
      </w:r>
      <w:r>
        <w:t xml:space="preserve">and nature of the documentation are the same in all cases, the effort is similar for all four scenarios, but with scenarios 3 and 4 warranting additional hours </w:t>
      </w:r>
      <w:r w:rsidRPr="00C97D4D">
        <w:t>given the scope and complexity of the</w:t>
      </w:r>
      <w:r>
        <w:t xml:space="preserve"> model </w:t>
      </w:r>
      <w:r w:rsidRPr="00BB59C6">
        <w:rPr>
          <w:szCs w:val="22"/>
        </w:rPr>
        <w:t>d</w:t>
      </w:r>
      <w:r>
        <w:t>ischarges (</w:t>
      </w:r>
      <w:r>
        <w:fldChar w:fldCharType="begin"/>
      </w:r>
      <w:r>
        <w:instrText xml:space="preserve"> REF _Ref42428506 \h </w:instrText>
      </w:r>
      <w:r>
        <w:fldChar w:fldCharType="separate"/>
      </w:r>
      <w:r w:rsidRPr="007106F4" w:rsidR="001E396C">
        <w:t xml:space="preserve">Exhibit </w:t>
      </w:r>
      <w:r w:rsidR="001E396C">
        <w:t>A-</w:t>
      </w:r>
      <w:r w:rsidR="001E396C">
        <w:rPr>
          <w:noProof/>
        </w:rPr>
        <w:t>2</w:t>
      </w:r>
      <w:r>
        <w:fldChar w:fldCharType="end"/>
      </w:r>
      <w:r>
        <w:t>).</w:t>
      </w:r>
    </w:p>
    <w:p w:rsidRPr="00BB59C6" w:rsidR="00DE0D76" w:rsidP="00DE0D76" w:rsidRDefault="00DE0D76" w14:paraId="299DBB3F" w14:textId="2C6EB092">
      <w:pPr>
        <w:pStyle w:val="TableTitle"/>
        <w:rPr>
          <w:highlight w:val="yellow"/>
        </w:rPr>
      </w:pPr>
      <w:bookmarkStart w:name="_Ref42428506" w:id="6"/>
      <w:bookmarkStart w:name="_Toc49778141" w:id="7"/>
      <w:r w:rsidRPr="007106F4">
        <w:t xml:space="preserve">Exhibit </w:t>
      </w:r>
      <w:r w:rsidR="001E396C">
        <w:t>A-</w:t>
      </w:r>
      <w:r>
        <w:rPr>
          <w:noProof/>
        </w:rPr>
        <w:fldChar w:fldCharType="begin"/>
      </w:r>
      <w:r>
        <w:rPr>
          <w:noProof/>
        </w:rPr>
        <w:instrText xml:space="preserve"> SEQ Exhibit \* ARABIC </w:instrText>
      </w:r>
      <w:r>
        <w:rPr>
          <w:noProof/>
        </w:rPr>
        <w:fldChar w:fldCharType="separate"/>
      </w:r>
      <w:r w:rsidR="001E396C">
        <w:rPr>
          <w:noProof/>
        </w:rPr>
        <w:t>2</w:t>
      </w:r>
      <w:r>
        <w:rPr>
          <w:noProof/>
        </w:rPr>
        <w:fldChar w:fldCharType="end"/>
      </w:r>
      <w:bookmarkEnd w:id="6"/>
      <w:r w:rsidRPr="007106F4">
        <w:t>: Dispersant Application Documentation Labor Requirements (hours)</w:t>
      </w:r>
      <w:bookmarkEnd w:id="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32"/>
        <w:gridCol w:w="777"/>
        <w:gridCol w:w="777"/>
        <w:gridCol w:w="777"/>
        <w:gridCol w:w="777"/>
        <w:gridCol w:w="777"/>
        <w:gridCol w:w="778"/>
        <w:gridCol w:w="777"/>
        <w:gridCol w:w="778"/>
      </w:tblGrid>
      <w:tr w:rsidRPr="00BF0741" w:rsidR="00DE0D76" w:rsidTr="00DE0D76" w14:paraId="0DBE0773" w14:textId="77777777">
        <w:trPr>
          <w:trHeight w:val="300"/>
          <w:tblHeader/>
        </w:trPr>
        <w:tc>
          <w:tcPr>
            <w:tcW w:w="3132" w:type="dxa"/>
            <w:vMerge w:val="restart"/>
            <w:shd w:val="clear" w:color="auto" w:fill="D9D9D9" w:themeFill="background1" w:themeFillShade="D9"/>
            <w:noWrap/>
            <w:vAlign w:val="center"/>
            <w:hideMark/>
          </w:tcPr>
          <w:p w:rsidRPr="00BF0741" w:rsidR="00DE0D76" w:rsidP="00DE0D76" w:rsidRDefault="00DE0D76" w14:paraId="23252B1E" w14:textId="77777777">
            <w:pPr>
              <w:jc w:val="center"/>
              <w:rPr>
                <w:rFonts w:ascii="Arial Narrow" w:hAnsi="Arial Narrow" w:cs="Calibri"/>
                <w:b/>
                <w:sz w:val="20"/>
              </w:rPr>
            </w:pPr>
            <w:r w:rsidRPr="00BF0741">
              <w:rPr>
                <w:rFonts w:ascii="Arial Narrow" w:hAnsi="Arial Narrow" w:cs="Calibri"/>
                <w:b/>
                <w:sz w:val="20"/>
              </w:rPr>
              <w:t>Dispersant Application Requirement</w:t>
            </w:r>
          </w:p>
        </w:tc>
        <w:tc>
          <w:tcPr>
            <w:tcW w:w="1554" w:type="dxa"/>
            <w:gridSpan w:val="2"/>
            <w:tcBorders>
              <w:bottom w:val="single" w:color="auto" w:sz="4" w:space="0"/>
            </w:tcBorders>
            <w:shd w:val="clear" w:color="auto" w:fill="D9D9D9" w:themeFill="background1" w:themeFillShade="D9"/>
            <w:vAlign w:val="bottom"/>
          </w:tcPr>
          <w:p w:rsidRPr="00BF0741" w:rsidR="00DE0D76" w:rsidP="00DE0D76" w:rsidRDefault="00DE0D76" w14:paraId="63F3DF75" w14:textId="77777777">
            <w:pPr>
              <w:jc w:val="center"/>
              <w:rPr>
                <w:rFonts w:ascii="Arial Narrow" w:hAnsi="Arial Narrow" w:cs="Calibri"/>
                <w:b/>
                <w:sz w:val="20"/>
              </w:rPr>
            </w:pPr>
            <w:r w:rsidRPr="00BF0741">
              <w:rPr>
                <w:rFonts w:ascii="Arial Narrow" w:hAnsi="Arial Narrow" w:cs="Calibri"/>
                <w:b/>
                <w:sz w:val="20"/>
                <w:szCs w:val="18"/>
              </w:rPr>
              <w:t>Scenario 1</w:t>
            </w:r>
          </w:p>
        </w:tc>
        <w:tc>
          <w:tcPr>
            <w:tcW w:w="1554" w:type="dxa"/>
            <w:gridSpan w:val="2"/>
            <w:tcBorders>
              <w:bottom w:val="single" w:color="auto" w:sz="4" w:space="0"/>
            </w:tcBorders>
            <w:shd w:val="clear" w:color="auto" w:fill="D9D9D9" w:themeFill="background1" w:themeFillShade="D9"/>
            <w:noWrap/>
            <w:vAlign w:val="bottom"/>
          </w:tcPr>
          <w:p w:rsidRPr="00BF0741" w:rsidR="00DE0D76" w:rsidP="00DE0D76" w:rsidRDefault="00DE0D76" w14:paraId="1DD0893C" w14:textId="77777777">
            <w:pPr>
              <w:jc w:val="center"/>
              <w:rPr>
                <w:rFonts w:ascii="Arial Narrow" w:hAnsi="Arial Narrow" w:cs="Calibri"/>
                <w:b/>
                <w:sz w:val="20"/>
              </w:rPr>
            </w:pPr>
            <w:r w:rsidRPr="00BF0741">
              <w:rPr>
                <w:rFonts w:ascii="Arial Narrow" w:hAnsi="Arial Narrow" w:cs="Calibri"/>
                <w:b/>
                <w:sz w:val="20"/>
                <w:szCs w:val="18"/>
              </w:rPr>
              <w:t>Scenario 2</w:t>
            </w:r>
          </w:p>
        </w:tc>
        <w:tc>
          <w:tcPr>
            <w:tcW w:w="1555" w:type="dxa"/>
            <w:gridSpan w:val="2"/>
            <w:tcBorders>
              <w:bottom w:val="single" w:color="auto" w:sz="4" w:space="0"/>
            </w:tcBorders>
            <w:shd w:val="clear" w:color="auto" w:fill="D9D9D9" w:themeFill="background1" w:themeFillShade="D9"/>
            <w:noWrap/>
            <w:vAlign w:val="bottom"/>
          </w:tcPr>
          <w:p w:rsidRPr="00BF0741" w:rsidR="00DE0D76" w:rsidP="00DE0D76" w:rsidRDefault="00DE0D76" w14:paraId="642D94B1" w14:textId="77777777">
            <w:pPr>
              <w:jc w:val="center"/>
              <w:rPr>
                <w:rFonts w:ascii="Arial Narrow" w:hAnsi="Arial Narrow" w:cs="Calibri"/>
                <w:b/>
                <w:sz w:val="20"/>
              </w:rPr>
            </w:pPr>
            <w:r w:rsidRPr="00BF0741">
              <w:rPr>
                <w:rFonts w:ascii="Arial Narrow" w:hAnsi="Arial Narrow" w:cs="Calibri"/>
                <w:b/>
                <w:sz w:val="20"/>
                <w:szCs w:val="18"/>
              </w:rPr>
              <w:t>Scenario 3</w:t>
            </w:r>
          </w:p>
        </w:tc>
        <w:tc>
          <w:tcPr>
            <w:tcW w:w="1555" w:type="dxa"/>
            <w:gridSpan w:val="2"/>
            <w:tcBorders>
              <w:bottom w:val="single" w:color="auto" w:sz="4" w:space="0"/>
            </w:tcBorders>
            <w:shd w:val="clear" w:color="auto" w:fill="D9D9D9" w:themeFill="background1" w:themeFillShade="D9"/>
            <w:vAlign w:val="bottom"/>
          </w:tcPr>
          <w:p w:rsidRPr="00BF0741" w:rsidR="00DE0D76" w:rsidP="00DE0D76" w:rsidRDefault="00DE0D76" w14:paraId="43AE3898" w14:textId="77777777">
            <w:pPr>
              <w:jc w:val="center"/>
              <w:rPr>
                <w:rFonts w:ascii="Arial Narrow" w:hAnsi="Arial Narrow" w:cs="Calibri"/>
                <w:b/>
                <w:sz w:val="20"/>
                <w:szCs w:val="18"/>
              </w:rPr>
            </w:pPr>
            <w:r w:rsidRPr="00BF0741">
              <w:rPr>
                <w:rFonts w:ascii="Arial Narrow" w:hAnsi="Arial Narrow" w:cs="Calibri"/>
                <w:b/>
                <w:sz w:val="20"/>
                <w:szCs w:val="18"/>
              </w:rPr>
              <w:t>Scenario 4</w:t>
            </w:r>
          </w:p>
        </w:tc>
      </w:tr>
      <w:tr w:rsidRPr="00BF0741" w:rsidR="00DE0D76" w:rsidTr="00DE0D76" w14:paraId="2261537B" w14:textId="77777777">
        <w:trPr>
          <w:trHeight w:val="300"/>
          <w:tblHeader/>
        </w:trPr>
        <w:tc>
          <w:tcPr>
            <w:tcW w:w="3132" w:type="dxa"/>
            <w:vMerge/>
            <w:shd w:val="clear" w:color="auto" w:fill="D9D9D9" w:themeFill="background1" w:themeFillShade="D9"/>
            <w:noWrap/>
            <w:vAlign w:val="bottom"/>
          </w:tcPr>
          <w:p w:rsidRPr="00BF0741" w:rsidR="00DE0D76" w:rsidP="00DE0D76" w:rsidRDefault="00DE0D76" w14:paraId="4E306D4A" w14:textId="77777777">
            <w:pPr>
              <w:rPr>
                <w:rFonts w:ascii="Arial Narrow" w:hAnsi="Arial Narrow" w:cs="Calibri"/>
                <w:sz w:val="20"/>
              </w:rPr>
            </w:pPr>
          </w:p>
        </w:tc>
        <w:tc>
          <w:tcPr>
            <w:tcW w:w="777" w:type="dxa"/>
            <w:tcBorders>
              <w:bottom w:val="single" w:color="auto" w:sz="4" w:space="0"/>
              <w:right w:val="dotted" w:color="auto" w:sz="4" w:space="0"/>
            </w:tcBorders>
            <w:shd w:val="clear" w:color="auto" w:fill="D9D9D9" w:themeFill="background1" w:themeFillShade="D9"/>
            <w:vAlign w:val="center"/>
          </w:tcPr>
          <w:p w:rsidRPr="00BF0741" w:rsidR="00DE0D76" w:rsidP="00DE0D76" w:rsidRDefault="00DE0D76" w14:paraId="32DD97A9" w14:textId="77777777">
            <w:pPr>
              <w:jc w:val="center"/>
              <w:rPr>
                <w:rFonts w:ascii="Arial Narrow" w:hAnsi="Arial Narrow" w:cs="Calibri"/>
                <w:b/>
                <w:sz w:val="20"/>
                <w:szCs w:val="18"/>
              </w:rPr>
            </w:pPr>
            <w:r w:rsidRPr="00BF0741">
              <w:rPr>
                <w:rFonts w:ascii="Arial Narrow" w:hAnsi="Arial Narrow" w:cs="Calibri"/>
                <w:b/>
                <w:sz w:val="20"/>
                <w:szCs w:val="18"/>
              </w:rPr>
              <w:t>One-Time</w:t>
            </w:r>
          </w:p>
        </w:tc>
        <w:tc>
          <w:tcPr>
            <w:tcW w:w="777" w:type="dxa"/>
            <w:tcBorders>
              <w:left w:val="dotted" w:color="auto" w:sz="4" w:space="0"/>
              <w:bottom w:val="single" w:color="auto" w:sz="4" w:space="0"/>
            </w:tcBorders>
            <w:shd w:val="clear" w:color="auto" w:fill="D9D9D9" w:themeFill="background1" w:themeFillShade="D9"/>
            <w:vAlign w:val="center"/>
          </w:tcPr>
          <w:p w:rsidRPr="00BF0741" w:rsidR="00DE0D76" w:rsidP="00DE0D76" w:rsidRDefault="00DE0D76" w14:paraId="7A0FF7D2" w14:textId="77777777">
            <w:pPr>
              <w:jc w:val="center"/>
              <w:rPr>
                <w:rFonts w:ascii="Arial Narrow" w:hAnsi="Arial Narrow" w:cs="Calibri"/>
                <w:b/>
                <w:sz w:val="20"/>
                <w:szCs w:val="18"/>
              </w:rPr>
            </w:pPr>
            <w:r w:rsidRPr="00BF0741">
              <w:rPr>
                <w:rFonts w:ascii="Arial Narrow" w:hAnsi="Arial Narrow" w:cs="Calibri"/>
                <w:b/>
                <w:sz w:val="20"/>
                <w:szCs w:val="18"/>
              </w:rPr>
              <w:t>Daily</w:t>
            </w:r>
          </w:p>
        </w:tc>
        <w:tc>
          <w:tcPr>
            <w:tcW w:w="777" w:type="dxa"/>
            <w:tcBorders>
              <w:bottom w:val="single" w:color="auto" w:sz="4" w:space="0"/>
              <w:right w:val="dotted" w:color="auto" w:sz="4" w:space="0"/>
            </w:tcBorders>
            <w:shd w:val="clear" w:color="auto" w:fill="D9D9D9" w:themeFill="background1" w:themeFillShade="D9"/>
            <w:noWrap/>
            <w:vAlign w:val="center"/>
          </w:tcPr>
          <w:p w:rsidRPr="00BF0741" w:rsidR="00DE0D76" w:rsidP="00DE0D76" w:rsidRDefault="00DE0D76" w14:paraId="51A333CA" w14:textId="77777777">
            <w:pPr>
              <w:jc w:val="center"/>
              <w:rPr>
                <w:rFonts w:ascii="Arial Narrow" w:hAnsi="Arial Narrow" w:cs="Calibri"/>
                <w:b/>
                <w:sz w:val="20"/>
                <w:szCs w:val="18"/>
              </w:rPr>
            </w:pPr>
            <w:r w:rsidRPr="00BF0741">
              <w:rPr>
                <w:rFonts w:ascii="Arial Narrow" w:hAnsi="Arial Narrow" w:cs="Calibri"/>
                <w:b/>
                <w:sz w:val="20"/>
                <w:szCs w:val="18"/>
              </w:rPr>
              <w:t>One-Time</w:t>
            </w:r>
          </w:p>
        </w:tc>
        <w:tc>
          <w:tcPr>
            <w:tcW w:w="777" w:type="dxa"/>
            <w:tcBorders>
              <w:left w:val="dotted" w:color="auto" w:sz="4" w:space="0"/>
              <w:bottom w:val="single" w:color="auto" w:sz="4" w:space="0"/>
            </w:tcBorders>
            <w:shd w:val="clear" w:color="auto" w:fill="D9D9D9" w:themeFill="background1" w:themeFillShade="D9"/>
            <w:noWrap/>
            <w:vAlign w:val="center"/>
          </w:tcPr>
          <w:p w:rsidRPr="00BF0741" w:rsidR="00DE0D76" w:rsidP="00DE0D76" w:rsidRDefault="00DE0D76" w14:paraId="7D06BA00" w14:textId="77777777">
            <w:pPr>
              <w:jc w:val="center"/>
              <w:rPr>
                <w:rFonts w:ascii="Arial Narrow" w:hAnsi="Arial Narrow" w:cs="Calibri"/>
                <w:b/>
                <w:sz w:val="20"/>
                <w:szCs w:val="18"/>
              </w:rPr>
            </w:pPr>
            <w:r w:rsidRPr="00BF0741">
              <w:rPr>
                <w:rFonts w:ascii="Arial Narrow" w:hAnsi="Arial Narrow" w:cs="Calibri"/>
                <w:b/>
                <w:sz w:val="20"/>
                <w:szCs w:val="18"/>
              </w:rPr>
              <w:t>Daily</w:t>
            </w:r>
          </w:p>
        </w:tc>
        <w:tc>
          <w:tcPr>
            <w:tcW w:w="777" w:type="dxa"/>
            <w:tcBorders>
              <w:bottom w:val="single" w:color="auto" w:sz="4" w:space="0"/>
              <w:right w:val="dotted" w:color="auto" w:sz="4" w:space="0"/>
            </w:tcBorders>
            <w:shd w:val="clear" w:color="auto" w:fill="D9D9D9" w:themeFill="background1" w:themeFillShade="D9"/>
            <w:noWrap/>
            <w:vAlign w:val="center"/>
          </w:tcPr>
          <w:p w:rsidRPr="00BF0741" w:rsidR="00DE0D76" w:rsidP="00DE0D76" w:rsidRDefault="00DE0D76" w14:paraId="061A883E" w14:textId="77777777">
            <w:pPr>
              <w:jc w:val="center"/>
              <w:rPr>
                <w:rFonts w:ascii="Arial Narrow" w:hAnsi="Arial Narrow" w:cs="Calibri"/>
                <w:b/>
                <w:sz w:val="20"/>
                <w:szCs w:val="18"/>
              </w:rPr>
            </w:pPr>
            <w:r w:rsidRPr="00BF0741">
              <w:rPr>
                <w:rFonts w:ascii="Arial Narrow" w:hAnsi="Arial Narrow" w:cs="Calibri"/>
                <w:b/>
                <w:sz w:val="20"/>
                <w:szCs w:val="18"/>
              </w:rPr>
              <w:t>One-Time</w:t>
            </w:r>
          </w:p>
        </w:tc>
        <w:tc>
          <w:tcPr>
            <w:tcW w:w="778" w:type="dxa"/>
            <w:tcBorders>
              <w:left w:val="dotted" w:color="auto" w:sz="4" w:space="0"/>
              <w:bottom w:val="single" w:color="auto" w:sz="4" w:space="0"/>
            </w:tcBorders>
            <w:shd w:val="clear" w:color="auto" w:fill="D9D9D9" w:themeFill="background1" w:themeFillShade="D9"/>
            <w:vAlign w:val="center"/>
          </w:tcPr>
          <w:p w:rsidRPr="00BF0741" w:rsidR="00DE0D76" w:rsidP="00DE0D76" w:rsidRDefault="00DE0D76" w14:paraId="42E957EA" w14:textId="77777777">
            <w:pPr>
              <w:jc w:val="center"/>
              <w:rPr>
                <w:rFonts w:ascii="Arial Narrow" w:hAnsi="Arial Narrow" w:cs="Calibri"/>
                <w:b/>
                <w:sz w:val="20"/>
                <w:szCs w:val="18"/>
              </w:rPr>
            </w:pPr>
            <w:r w:rsidRPr="00BF0741">
              <w:rPr>
                <w:rFonts w:ascii="Arial Narrow" w:hAnsi="Arial Narrow" w:cs="Calibri"/>
                <w:b/>
                <w:sz w:val="20"/>
                <w:szCs w:val="18"/>
              </w:rPr>
              <w:t>Daily</w:t>
            </w:r>
          </w:p>
        </w:tc>
        <w:tc>
          <w:tcPr>
            <w:tcW w:w="777" w:type="dxa"/>
            <w:tcBorders>
              <w:top w:val="nil"/>
              <w:left w:val="nil"/>
              <w:bottom w:val="single" w:color="auto" w:sz="2" w:space="0"/>
              <w:right w:val="dotted" w:color="auto" w:sz="4" w:space="0"/>
            </w:tcBorders>
            <w:shd w:val="clear" w:color="auto" w:fill="D9D9D9" w:themeFill="background1" w:themeFillShade="D9"/>
            <w:vAlign w:val="center"/>
          </w:tcPr>
          <w:p w:rsidRPr="00BF0741" w:rsidR="00DE0D76" w:rsidP="00DE0D76" w:rsidRDefault="00DE0D76" w14:paraId="0CDE77FD" w14:textId="77777777">
            <w:pPr>
              <w:jc w:val="center"/>
              <w:rPr>
                <w:rFonts w:ascii="Arial Narrow" w:hAnsi="Arial Narrow" w:cs="Calibri"/>
                <w:b/>
                <w:sz w:val="20"/>
                <w:szCs w:val="18"/>
              </w:rPr>
            </w:pPr>
            <w:r w:rsidRPr="00BF0741">
              <w:rPr>
                <w:rFonts w:ascii="Arial Narrow" w:hAnsi="Arial Narrow" w:cs="Calibri"/>
                <w:b/>
                <w:sz w:val="20"/>
                <w:szCs w:val="18"/>
              </w:rPr>
              <w:t>One-Time</w:t>
            </w:r>
          </w:p>
        </w:tc>
        <w:tc>
          <w:tcPr>
            <w:tcW w:w="778" w:type="dxa"/>
            <w:tcBorders>
              <w:top w:val="nil"/>
              <w:left w:val="nil"/>
              <w:bottom w:val="single" w:color="auto" w:sz="2" w:space="0"/>
              <w:right w:val="single" w:color="auto" w:sz="2" w:space="0"/>
            </w:tcBorders>
            <w:shd w:val="clear" w:color="auto" w:fill="D9D9D9" w:themeFill="background1" w:themeFillShade="D9"/>
            <w:vAlign w:val="center"/>
          </w:tcPr>
          <w:p w:rsidRPr="00BF0741" w:rsidR="00DE0D76" w:rsidP="00DE0D76" w:rsidRDefault="00DE0D76" w14:paraId="4DADDF6E" w14:textId="77777777">
            <w:pPr>
              <w:jc w:val="center"/>
              <w:rPr>
                <w:rFonts w:ascii="Arial Narrow" w:hAnsi="Arial Narrow" w:cs="Calibri"/>
                <w:b/>
                <w:sz w:val="20"/>
                <w:szCs w:val="18"/>
              </w:rPr>
            </w:pPr>
            <w:r w:rsidRPr="00BF0741">
              <w:rPr>
                <w:rFonts w:ascii="Arial Narrow" w:hAnsi="Arial Narrow" w:cs="Calibri"/>
                <w:b/>
                <w:sz w:val="20"/>
                <w:szCs w:val="18"/>
              </w:rPr>
              <w:t>Daily</w:t>
            </w:r>
          </w:p>
        </w:tc>
      </w:tr>
      <w:tr w:rsidRPr="006B13F7" w:rsidR="00DE0D76" w:rsidTr="00DE0D76" w14:paraId="01C69AEC" w14:textId="77777777">
        <w:trPr>
          <w:trHeight w:val="300"/>
        </w:trPr>
        <w:tc>
          <w:tcPr>
            <w:tcW w:w="3132" w:type="dxa"/>
            <w:shd w:val="clear" w:color="auto" w:fill="auto"/>
            <w:noWrap/>
            <w:vAlign w:val="center"/>
          </w:tcPr>
          <w:p w:rsidRPr="006B13F7" w:rsidR="00DE0D76" w:rsidP="00DE0D76" w:rsidRDefault="00DE0D76" w14:paraId="0ACC6B55" w14:textId="77777777">
            <w:pPr>
              <w:rPr>
                <w:rFonts w:ascii="Arial Narrow" w:hAnsi="Arial Narrow" w:cs="Calibri"/>
                <w:sz w:val="20"/>
              </w:rPr>
            </w:pPr>
            <w:r w:rsidRPr="00EF3D53">
              <w:rPr>
                <w:rFonts w:ascii="Arial Narrow" w:hAnsi="Arial Narrow" w:cs="Calibri"/>
                <w:sz w:val="20"/>
              </w:rPr>
              <w:t>Document the characteristics of the source oil</w:t>
            </w:r>
          </w:p>
        </w:tc>
        <w:tc>
          <w:tcPr>
            <w:tcW w:w="777" w:type="dxa"/>
            <w:tcBorders>
              <w:bottom w:val="single" w:color="auto" w:sz="4" w:space="0"/>
              <w:right w:val="dotted" w:color="auto" w:sz="4" w:space="0"/>
            </w:tcBorders>
            <w:vAlign w:val="center"/>
          </w:tcPr>
          <w:p w:rsidR="00DE0D76" w:rsidP="00DE0D76" w:rsidRDefault="00DE0D76" w14:paraId="5F3E4098" w14:textId="77777777">
            <w:pPr>
              <w:jc w:val="right"/>
              <w:rPr>
                <w:rFonts w:ascii="Arial Narrow" w:hAnsi="Arial Narrow" w:cs="Calibri"/>
                <w:sz w:val="20"/>
              </w:rPr>
            </w:pPr>
            <w:r>
              <w:rPr>
                <w:rFonts w:ascii="Arial Narrow" w:hAnsi="Arial Narrow" w:cs="Calibri"/>
                <w:sz w:val="20"/>
              </w:rPr>
              <w:t>8</w:t>
            </w:r>
          </w:p>
        </w:tc>
        <w:tc>
          <w:tcPr>
            <w:tcW w:w="777" w:type="dxa"/>
            <w:tcBorders>
              <w:left w:val="dotted" w:color="auto" w:sz="4" w:space="0"/>
              <w:bottom w:val="single" w:color="auto" w:sz="4" w:space="0"/>
            </w:tcBorders>
            <w:vAlign w:val="center"/>
          </w:tcPr>
          <w:p w:rsidR="00DE0D76" w:rsidP="00DE0D76" w:rsidRDefault="00DE0D76" w14:paraId="7240E134" w14:textId="77777777">
            <w:pPr>
              <w:jc w:val="right"/>
              <w:rPr>
                <w:rFonts w:ascii="Arial Narrow" w:hAnsi="Arial Narrow" w:cs="Calibri"/>
                <w:sz w:val="20"/>
              </w:rPr>
            </w:pPr>
            <w:r>
              <w:rPr>
                <w:rFonts w:ascii="Arial Narrow" w:hAnsi="Arial Narrow" w:cs="Calibri"/>
                <w:sz w:val="20"/>
              </w:rPr>
              <w:t>--</w:t>
            </w:r>
          </w:p>
        </w:tc>
        <w:tc>
          <w:tcPr>
            <w:tcW w:w="777" w:type="dxa"/>
            <w:tcBorders>
              <w:bottom w:val="single" w:color="auto" w:sz="4" w:space="0"/>
              <w:right w:val="dotted" w:color="auto" w:sz="4" w:space="0"/>
            </w:tcBorders>
            <w:shd w:val="clear" w:color="auto" w:fill="auto"/>
            <w:noWrap/>
            <w:vAlign w:val="center"/>
          </w:tcPr>
          <w:p w:rsidRPr="006B13F7" w:rsidR="00DE0D76" w:rsidP="00DE0D76" w:rsidRDefault="00DE0D76" w14:paraId="3E0C8DDD" w14:textId="77777777">
            <w:pPr>
              <w:jc w:val="right"/>
              <w:rPr>
                <w:rFonts w:ascii="Arial Narrow" w:hAnsi="Arial Narrow" w:cs="Calibri"/>
                <w:sz w:val="20"/>
              </w:rPr>
            </w:pPr>
            <w:r>
              <w:rPr>
                <w:rFonts w:ascii="Arial Narrow" w:hAnsi="Arial Narrow" w:cs="Calibri"/>
                <w:sz w:val="20"/>
              </w:rPr>
              <w:t xml:space="preserve">8 </w:t>
            </w:r>
          </w:p>
        </w:tc>
        <w:tc>
          <w:tcPr>
            <w:tcW w:w="777" w:type="dxa"/>
            <w:tcBorders>
              <w:left w:val="dotted" w:color="auto" w:sz="4" w:space="0"/>
              <w:bottom w:val="single" w:color="auto" w:sz="4" w:space="0"/>
            </w:tcBorders>
            <w:shd w:val="clear" w:color="auto" w:fill="auto"/>
            <w:noWrap/>
            <w:vAlign w:val="center"/>
          </w:tcPr>
          <w:p w:rsidRPr="006B13F7" w:rsidR="00DE0D76" w:rsidP="00DE0D76" w:rsidRDefault="00DE0D76" w14:paraId="02AB2870" w14:textId="77777777">
            <w:pPr>
              <w:jc w:val="right"/>
              <w:rPr>
                <w:rFonts w:ascii="Arial Narrow" w:hAnsi="Arial Narrow"/>
                <w:sz w:val="20"/>
              </w:rPr>
            </w:pPr>
            <w:r>
              <w:rPr>
                <w:rFonts w:ascii="Arial Narrow" w:hAnsi="Arial Narrow"/>
                <w:sz w:val="20"/>
              </w:rPr>
              <w:t>--</w:t>
            </w:r>
          </w:p>
        </w:tc>
        <w:tc>
          <w:tcPr>
            <w:tcW w:w="777" w:type="dxa"/>
            <w:tcBorders>
              <w:bottom w:val="single" w:color="auto" w:sz="4" w:space="0"/>
              <w:right w:val="dotted" w:color="auto" w:sz="4" w:space="0"/>
            </w:tcBorders>
            <w:shd w:val="clear" w:color="auto" w:fill="auto"/>
            <w:noWrap/>
            <w:vAlign w:val="center"/>
          </w:tcPr>
          <w:p w:rsidRPr="006B13F7" w:rsidR="00DE0D76" w:rsidP="00DE0D76" w:rsidRDefault="00DE0D76" w14:paraId="7B3AF94C" w14:textId="77777777">
            <w:pPr>
              <w:jc w:val="right"/>
              <w:rPr>
                <w:rFonts w:ascii="Arial Narrow" w:hAnsi="Arial Narrow"/>
                <w:sz w:val="20"/>
              </w:rPr>
            </w:pPr>
            <w:r>
              <w:rPr>
                <w:rFonts w:ascii="Arial Narrow" w:hAnsi="Arial Narrow"/>
                <w:sz w:val="20"/>
              </w:rPr>
              <w:t xml:space="preserve">8 </w:t>
            </w:r>
          </w:p>
        </w:tc>
        <w:tc>
          <w:tcPr>
            <w:tcW w:w="778" w:type="dxa"/>
            <w:tcBorders>
              <w:left w:val="dotted" w:color="auto" w:sz="4" w:space="0"/>
              <w:bottom w:val="single" w:color="auto" w:sz="4" w:space="0"/>
            </w:tcBorders>
            <w:shd w:val="clear" w:color="auto" w:fill="auto"/>
            <w:vAlign w:val="center"/>
          </w:tcPr>
          <w:p w:rsidRPr="006B13F7" w:rsidR="00DE0D76" w:rsidP="00DE0D76" w:rsidRDefault="00DE0D76" w14:paraId="207AC3B0" w14:textId="77777777">
            <w:pPr>
              <w:jc w:val="right"/>
              <w:rPr>
                <w:rFonts w:ascii="Arial Narrow" w:hAnsi="Arial Narrow"/>
                <w:sz w:val="20"/>
              </w:rPr>
            </w:pPr>
            <w:r>
              <w:rPr>
                <w:rFonts w:ascii="Arial Narrow" w:hAnsi="Arial Narrow"/>
                <w:sz w:val="20"/>
              </w:rPr>
              <w:t>--</w:t>
            </w:r>
          </w:p>
        </w:tc>
        <w:tc>
          <w:tcPr>
            <w:tcW w:w="777" w:type="dxa"/>
            <w:tcBorders>
              <w:top w:val="single" w:color="auto" w:sz="2" w:space="0"/>
              <w:left w:val="nil"/>
              <w:bottom w:val="single" w:color="auto" w:sz="2" w:space="0"/>
              <w:right w:val="dotted" w:color="auto" w:sz="4" w:space="0"/>
            </w:tcBorders>
            <w:shd w:val="clear" w:color="auto" w:fill="auto"/>
            <w:vAlign w:val="center"/>
          </w:tcPr>
          <w:p w:rsidRPr="00C97D4D" w:rsidR="00DE0D76" w:rsidP="00DE0D76" w:rsidRDefault="00DE0D76" w14:paraId="20B1F0B6" w14:textId="77777777">
            <w:pPr>
              <w:jc w:val="center"/>
              <w:rPr>
                <w:rFonts w:ascii="Arial Narrow" w:hAnsi="Arial Narrow"/>
                <w:b/>
                <w:sz w:val="20"/>
              </w:rPr>
            </w:pPr>
            <w:r>
              <w:rPr>
                <w:rFonts w:ascii="Arial Narrow" w:hAnsi="Arial Narrow" w:cs="Calibri"/>
                <w:sz w:val="20"/>
              </w:rPr>
              <w:t>10</w:t>
            </w:r>
          </w:p>
        </w:tc>
        <w:tc>
          <w:tcPr>
            <w:tcW w:w="778" w:type="dxa"/>
            <w:tcBorders>
              <w:top w:val="single" w:color="auto" w:sz="2" w:space="0"/>
              <w:left w:val="nil"/>
              <w:bottom w:val="single" w:color="auto" w:sz="2" w:space="0"/>
              <w:right w:val="single" w:color="auto" w:sz="2" w:space="0"/>
            </w:tcBorders>
            <w:shd w:val="clear" w:color="auto" w:fill="auto"/>
            <w:vAlign w:val="center"/>
          </w:tcPr>
          <w:p w:rsidRPr="00C97D4D" w:rsidR="00DE0D76" w:rsidP="00DE0D76" w:rsidRDefault="00DE0D76" w14:paraId="656C2B50" w14:textId="77777777">
            <w:pPr>
              <w:jc w:val="center"/>
              <w:rPr>
                <w:rFonts w:ascii="Arial Narrow" w:hAnsi="Arial Narrow"/>
                <w:b/>
                <w:sz w:val="20"/>
              </w:rPr>
            </w:pPr>
            <w:r>
              <w:rPr>
                <w:rFonts w:ascii="Arial Narrow" w:hAnsi="Arial Narrow" w:cs="Calibri"/>
                <w:sz w:val="20"/>
              </w:rPr>
              <w:t>--</w:t>
            </w:r>
          </w:p>
        </w:tc>
      </w:tr>
      <w:tr w:rsidRPr="006B13F7" w:rsidR="00DE0D76" w:rsidTr="00DE0D76" w14:paraId="4A9C6C28" w14:textId="77777777">
        <w:trPr>
          <w:trHeight w:val="300"/>
        </w:trPr>
        <w:tc>
          <w:tcPr>
            <w:tcW w:w="3132" w:type="dxa"/>
            <w:tcBorders>
              <w:right w:val="single" w:color="auto" w:sz="2" w:space="0"/>
            </w:tcBorders>
            <w:shd w:val="clear" w:color="auto" w:fill="auto"/>
            <w:noWrap/>
            <w:vAlign w:val="center"/>
          </w:tcPr>
          <w:p w:rsidRPr="006B13F7" w:rsidR="00DE0D76" w:rsidP="00DE0D76" w:rsidRDefault="00DE0D76" w14:paraId="3B31F0B4" w14:textId="77777777">
            <w:pPr>
              <w:rPr>
                <w:rFonts w:ascii="Arial Narrow" w:hAnsi="Arial Narrow" w:cs="Calibri"/>
                <w:sz w:val="20"/>
              </w:rPr>
            </w:pPr>
            <w:r>
              <w:rPr>
                <w:rFonts w:ascii="Arial Narrow" w:hAnsi="Arial Narrow" w:cs="Calibri"/>
                <w:sz w:val="20"/>
              </w:rPr>
              <w:t>Document d</w:t>
            </w:r>
            <w:r w:rsidRPr="00EF3D53">
              <w:rPr>
                <w:rFonts w:ascii="Arial Narrow" w:hAnsi="Arial Narrow" w:cs="Calibri"/>
                <w:sz w:val="20"/>
              </w:rPr>
              <w:t xml:space="preserve">ispersant </w:t>
            </w:r>
            <w:r>
              <w:rPr>
                <w:rFonts w:ascii="Arial Narrow" w:hAnsi="Arial Narrow" w:cs="Calibri"/>
                <w:sz w:val="20"/>
              </w:rPr>
              <w:t>choice, a</w:t>
            </w:r>
            <w:r w:rsidRPr="00EF3D53">
              <w:rPr>
                <w:rFonts w:ascii="Arial Narrow" w:hAnsi="Arial Narrow" w:cs="Calibri"/>
                <w:sz w:val="20"/>
              </w:rPr>
              <w:t xml:space="preserve">pplication </w:t>
            </w:r>
            <w:r>
              <w:rPr>
                <w:rFonts w:ascii="Arial Narrow" w:hAnsi="Arial Narrow" w:cs="Calibri"/>
                <w:sz w:val="20"/>
              </w:rPr>
              <w:t>m</w:t>
            </w:r>
            <w:r w:rsidRPr="00EF3D53">
              <w:rPr>
                <w:rFonts w:ascii="Arial Narrow" w:hAnsi="Arial Narrow" w:cs="Calibri"/>
                <w:sz w:val="20"/>
              </w:rPr>
              <w:t>ethod</w:t>
            </w:r>
            <w:r>
              <w:rPr>
                <w:rFonts w:ascii="Arial Narrow" w:hAnsi="Arial Narrow" w:cs="Calibri"/>
                <w:sz w:val="20"/>
              </w:rPr>
              <w:t xml:space="preserve"> and p</w:t>
            </w:r>
            <w:r w:rsidRPr="00EF3D53">
              <w:rPr>
                <w:rFonts w:ascii="Arial Narrow" w:hAnsi="Arial Narrow" w:cs="Calibri"/>
                <w:sz w:val="20"/>
              </w:rPr>
              <w:t>rocedures</w:t>
            </w:r>
            <w:r>
              <w:rPr>
                <w:rFonts w:ascii="Arial Narrow" w:hAnsi="Arial Narrow" w:cs="Calibri"/>
                <w:sz w:val="20"/>
              </w:rPr>
              <w:t>, and required equipment</w:t>
            </w:r>
          </w:p>
        </w:tc>
        <w:tc>
          <w:tcPr>
            <w:tcW w:w="777" w:type="dxa"/>
            <w:tcBorders>
              <w:top w:val="single" w:color="auto" w:sz="4" w:space="0"/>
              <w:left w:val="single" w:color="auto" w:sz="2" w:space="0"/>
              <w:bottom w:val="single" w:color="auto" w:sz="4" w:space="0"/>
              <w:right w:val="dotted" w:color="auto" w:sz="4" w:space="0"/>
            </w:tcBorders>
            <w:vAlign w:val="center"/>
          </w:tcPr>
          <w:p w:rsidR="00DE0D76" w:rsidP="00DE0D76" w:rsidRDefault="00DE0D76" w14:paraId="05EC003D" w14:textId="77777777">
            <w:pPr>
              <w:jc w:val="right"/>
              <w:rPr>
                <w:rFonts w:ascii="Arial Narrow" w:hAnsi="Arial Narrow" w:cs="Calibri"/>
                <w:sz w:val="20"/>
              </w:rPr>
            </w:pPr>
            <w:r>
              <w:rPr>
                <w:rFonts w:ascii="Arial Narrow" w:hAnsi="Arial Narrow" w:cs="Calibri"/>
                <w:sz w:val="20"/>
              </w:rPr>
              <w:t>8</w:t>
            </w:r>
          </w:p>
        </w:tc>
        <w:tc>
          <w:tcPr>
            <w:tcW w:w="777" w:type="dxa"/>
            <w:tcBorders>
              <w:top w:val="single" w:color="auto" w:sz="4" w:space="0"/>
              <w:left w:val="dotted" w:color="auto" w:sz="4" w:space="0"/>
              <w:bottom w:val="single" w:color="auto" w:sz="4" w:space="0"/>
              <w:right w:val="single" w:color="auto" w:sz="2" w:space="0"/>
            </w:tcBorders>
            <w:vAlign w:val="center"/>
          </w:tcPr>
          <w:p w:rsidR="00DE0D76" w:rsidP="00DE0D76" w:rsidRDefault="00DE0D76" w14:paraId="49D1DC48" w14:textId="77777777">
            <w:pPr>
              <w:jc w:val="right"/>
              <w:rPr>
                <w:rFonts w:ascii="Arial Narrow" w:hAnsi="Arial Narrow" w:cs="Calibri"/>
                <w:sz w:val="20"/>
              </w:rPr>
            </w:pPr>
            <w:r>
              <w:rPr>
                <w:rFonts w:ascii="Arial Narrow" w:hAnsi="Arial Narrow" w:cs="Calibri"/>
                <w:sz w:val="20"/>
              </w:rPr>
              <w:t>1</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6B13F7" w:rsidR="00DE0D76" w:rsidP="00DE0D76" w:rsidRDefault="00DE0D76" w14:paraId="12FC91DF" w14:textId="77777777">
            <w:pPr>
              <w:jc w:val="right"/>
              <w:rPr>
                <w:rFonts w:ascii="Arial Narrow" w:hAnsi="Arial Narrow" w:cs="Calibri"/>
                <w:sz w:val="20"/>
              </w:rPr>
            </w:pPr>
            <w:r>
              <w:rPr>
                <w:rFonts w:ascii="Arial Narrow" w:hAnsi="Arial Narrow" w:cs="Calibri"/>
                <w:sz w:val="20"/>
              </w:rPr>
              <w:t xml:space="preserve">8 </w:t>
            </w:r>
          </w:p>
        </w:tc>
        <w:tc>
          <w:tcPr>
            <w:tcW w:w="777"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6B13F7" w:rsidR="00DE0D76" w:rsidP="00DE0D76" w:rsidRDefault="00DE0D76" w14:paraId="7E74D812" w14:textId="77777777">
            <w:pPr>
              <w:jc w:val="right"/>
              <w:rPr>
                <w:rFonts w:ascii="Arial Narrow" w:hAnsi="Arial Narrow"/>
                <w:sz w:val="20"/>
              </w:rPr>
            </w:pPr>
            <w:r>
              <w:rPr>
                <w:rFonts w:ascii="Arial Narrow" w:hAnsi="Arial Narrow"/>
                <w:sz w:val="20"/>
              </w:rPr>
              <w:t xml:space="preserve">1 </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6B13F7" w:rsidR="00DE0D76" w:rsidP="00DE0D76" w:rsidRDefault="00DE0D76" w14:paraId="6392365A" w14:textId="77777777">
            <w:pPr>
              <w:jc w:val="right"/>
              <w:rPr>
                <w:rFonts w:ascii="Arial Narrow" w:hAnsi="Arial Narrow"/>
                <w:sz w:val="20"/>
              </w:rPr>
            </w:pPr>
            <w:r>
              <w:rPr>
                <w:rFonts w:ascii="Arial Narrow" w:hAnsi="Arial Narrow"/>
                <w:sz w:val="20"/>
              </w:rPr>
              <w:t xml:space="preserve">8 </w:t>
            </w:r>
          </w:p>
        </w:tc>
        <w:tc>
          <w:tcPr>
            <w:tcW w:w="778" w:type="dxa"/>
            <w:tcBorders>
              <w:top w:val="single" w:color="auto" w:sz="4" w:space="0"/>
              <w:left w:val="dotted" w:color="auto" w:sz="4" w:space="0"/>
              <w:bottom w:val="single" w:color="auto" w:sz="4" w:space="0"/>
              <w:right w:val="single" w:color="auto" w:sz="2" w:space="0"/>
            </w:tcBorders>
            <w:shd w:val="clear" w:color="auto" w:fill="auto"/>
            <w:vAlign w:val="center"/>
          </w:tcPr>
          <w:p w:rsidRPr="006B13F7" w:rsidR="00DE0D76" w:rsidP="00DE0D76" w:rsidRDefault="00DE0D76" w14:paraId="7B3C18CC" w14:textId="77777777">
            <w:pPr>
              <w:jc w:val="right"/>
              <w:rPr>
                <w:rFonts w:ascii="Arial Narrow" w:hAnsi="Arial Narrow"/>
                <w:sz w:val="20"/>
              </w:rPr>
            </w:pPr>
            <w:r>
              <w:rPr>
                <w:rFonts w:ascii="Arial Narrow" w:hAnsi="Arial Narrow"/>
                <w:sz w:val="20"/>
              </w:rPr>
              <w:t>1</w:t>
            </w:r>
          </w:p>
        </w:tc>
        <w:tc>
          <w:tcPr>
            <w:tcW w:w="777" w:type="dxa"/>
            <w:tcBorders>
              <w:top w:val="single" w:color="auto" w:sz="2" w:space="0"/>
              <w:left w:val="nil"/>
              <w:bottom w:val="single" w:color="auto" w:sz="2" w:space="0"/>
              <w:right w:val="dotted" w:color="auto" w:sz="4" w:space="0"/>
            </w:tcBorders>
            <w:shd w:val="clear" w:color="auto" w:fill="auto"/>
            <w:vAlign w:val="center"/>
          </w:tcPr>
          <w:p w:rsidRPr="00C97D4D" w:rsidR="00DE0D76" w:rsidP="00DE0D76" w:rsidRDefault="00DE0D76" w14:paraId="4B903ED9" w14:textId="77777777">
            <w:pPr>
              <w:jc w:val="center"/>
              <w:rPr>
                <w:rFonts w:ascii="Arial Narrow" w:hAnsi="Arial Narrow"/>
                <w:b/>
                <w:sz w:val="20"/>
              </w:rPr>
            </w:pPr>
            <w:r>
              <w:rPr>
                <w:rFonts w:ascii="Arial Narrow" w:hAnsi="Arial Narrow" w:cs="Calibri"/>
                <w:sz w:val="20"/>
              </w:rPr>
              <w:t>10</w:t>
            </w:r>
          </w:p>
        </w:tc>
        <w:tc>
          <w:tcPr>
            <w:tcW w:w="778" w:type="dxa"/>
            <w:tcBorders>
              <w:top w:val="single" w:color="auto" w:sz="2" w:space="0"/>
              <w:left w:val="nil"/>
              <w:bottom w:val="single" w:color="auto" w:sz="2" w:space="0"/>
              <w:right w:val="single" w:color="auto" w:sz="2" w:space="0"/>
            </w:tcBorders>
            <w:shd w:val="clear" w:color="auto" w:fill="auto"/>
            <w:vAlign w:val="center"/>
          </w:tcPr>
          <w:p w:rsidRPr="00C97D4D" w:rsidR="00DE0D76" w:rsidP="00DE0D76" w:rsidRDefault="00DE0D76" w14:paraId="77C7E4AB" w14:textId="77777777">
            <w:pPr>
              <w:jc w:val="center"/>
              <w:rPr>
                <w:rFonts w:ascii="Arial Narrow" w:hAnsi="Arial Narrow"/>
                <w:b/>
                <w:sz w:val="20"/>
              </w:rPr>
            </w:pPr>
            <w:r>
              <w:rPr>
                <w:rFonts w:ascii="Arial Narrow" w:hAnsi="Arial Narrow" w:cs="Calibri"/>
                <w:sz w:val="20"/>
              </w:rPr>
              <w:t>1</w:t>
            </w:r>
          </w:p>
        </w:tc>
      </w:tr>
      <w:tr w:rsidRPr="006B13F7" w:rsidR="00DE0D76" w:rsidTr="00DE0D76" w14:paraId="0C7BD703" w14:textId="77777777">
        <w:trPr>
          <w:trHeight w:val="300"/>
        </w:trPr>
        <w:tc>
          <w:tcPr>
            <w:tcW w:w="3132" w:type="dxa"/>
            <w:tcBorders>
              <w:right w:val="single" w:color="auto" w:sz="2" w:space="0"/>
            </w:tcBorders>
            <w:shd w:val="clear" w:color="auto" w:fill="auto"/>
            <w:noWrap/>
            <w:vAlign w:val="center"/>
          </w:tcPr>
          <w:p w:rsidRPr="006B13F7" w:rsidR="00DE0D76" w:rsidP="00DE0D76" w:rsidRDefault="00DE0D76" w14:paraId="6DEE1411" w14:textId="77777777">
            <w:pPr>
              <w:rPr>
                <w:rFonts w:ascii="Arial Narrow" w:hAnsi="Arial Narrow" w:cs="Calibri"/>
                <w:sz w:val="20"/>
              </w:rPr>
            </w:pPr>
            <w:r>
              <w:rPr>
                <w:rFonts w:ascii="Arial Narrow" w:hAnsi="Arial Narrow" w:cs="Calibri"/>
                <w:sz w:val="20"/>
              </w:rPr>
              <w:t>D</w:t>
            </w:r>
            <w:r w:rsidRPr="00EF3D53">
              <w:rPr>
                <w:rFonts w:ascii="Arial Narrow" w:hAnsi="Arial Narrow" w:cs="Calibri"/>
                <w:sz w:val="20"/>
              </w:rPr>
              <w:t>ocument</w:t>
            </w:r>
            <w:r>
              <w:rPr>
                <w:rFonts w:ascii="Arial Narrow" w:hAnsi="Arial Narrow" w:cs="Calibri"/>
                <w:sz w:val="20"/>
              </w:rPr>
              <w:t xml:space="preserve"> the oil </w:t>
            </w:r>
            <w:r w:rsidRPr="007106F4">
              <w:rPr>
                <w:rFonts w:ascii="Arial Narrow" w:hAnsi="Arial Narrow" w:cs="Calibri"/>
                <w:sz w:val="20"/>
              </w:rPr>
              <w:t xml:space="preserve">discharge flow rate and </w:t>
            </w:r>
            <w:r w:rsidRPr="007106F4">
              <w:rPr>
                <w:rFonts w:ascii="Arial Narrow" w:hAnsi="Arial Narrow"/>
                <w:sz w:val="20"/>
              </w:rPr>
              <w:t>the results of any efficacy and toxicity tests</w:t>
            </w:r>
          </w:p>
        </w:tc>
        <w:tc>
          <w:tcPr>
            <w:tcW w:w="777" w:type="dxa"/>
            <w:tcBorders>
              <w:top w:val="single" w:color="auto" w:sz="4" w:space="0"/>
              <w:left w:val="single" w:color="auto" w:sz="2" w:space="0"/>
              <w:bottom w:val="single" w:color="auto" w:sz="4" w:space="0"/>
              <w:right w:val="dotted" w:color="auto" w:sz="4" w:space="0"/>
            </w:tcBorders>
            <w:vAlign w:val="center"/>
          </w:tcPr>
          <w:p w:rsidR="00DE0D76" w:rsidP="00DE0D76" w:rsidRDefault="00DE0D76" w14:paraId="6184D2B3" w14:textId="77777777">
            <w:pPr>
              <w:jc w:val="right"/>
              <w:rPr>
                <w:rFonts w:ascii="Arial Narrow" w:hAnsi="Arial Narrow" w:cs="Calibri"/>
                <w:sz w:val="20"/>
              </w:rPr>
            </w:pPr>
            <w:r>
              <w:rPr>
                <w:rFonts w:ascii="Arial Narrow" w:hAnsi="Arial Narrow" w:cs="Calibri"/>
                <w:sz w:val="20"/>
              </w:rPr>
              <w:t>2</w:t>
            </w:r>
          </w:p>
        </w:tc>
        <w:tc>
          <w:tcPr>
            <w:tcW w:w="777" w:type="dxa"/>
            <w:tcBorders>
              <w:top w:val="single" w:color="auto" w:sz="4" w:space="0"/>
              <w:left w:val="dotted" w:color="auto" w:sz="4" w:space="0"/>
              <w:bottom w:val="single" w:color="auto" w:sz="4" w:space="0"/>
              <w:right w:val="single" w:color="auto" w:sz="2" w:space="0"/>
            </w:tcBorders>
            <w:vAlign w:val="center"/>
          </w:tcPr>
          <w:p w:rsidR="00DE0D76" w:rsidP="00DE0D76" w:rsidRDefault="00DE0D76" w14:paraId="3F94070D" w14:textId="77777777">
            <w:pPr>
              <w:jc w:val="right"/>
              <w:rPr>
                <w:rFonts w:ascii="Arial Narrow" w:hAnsi="Arial Narrow" w:cs="Calibri"/>
                <w:sz w:val="20"/>
              </w:rPr>
            </w:pPr>
            <w:r>
              <w:rPr>
                <w:rFonts w:ascii="Arial Narrow" w:hAnsi="Arial Narrow"/>
                <w:sz w:val="20"/>
              </w:rPr>
              <w:t>2</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6B13F7" w:rsidR="00DE0D76" w:rsidP="00DE0D76" w:rsidRDefault="00DE0D76" w14:paraId="2CDF5863" w14:textId="77777777">
            <w:pPr>
              <w:jc w:val="right"/>
              <w:rPr>
                <w:rFonts w:ascii="Arial Narrow" w:hAnsi="Arial Narrow" w:cs="Calibri"/>
                <w:sz w:val="20"/>
              </w:rPr>
            </w:pPr>
            <w:r>
              <w:rPr>
                <w:rFonts w:ascii="Arial Narrow" w:hAnsi="Arial Narrow" w:cs="Calibri"/>
                <w:sz w:val="20"/>
              </w:rPr>
              <w:t>2</w:t>
            </w:r>
          </w:p>
        </w:tc>
        <w:tc>
          <w:tcPr>
            <w:tcW w:w="777" w:type="dxa"/>
            <w:tcBorders>
              <w:top w:val="single" w:color="auto" w:sz="4" w:space="0"/>
              <w:left w:val="dotted" w:color="auto" w:sz="4" w:space="0"/>
              <w:bottom w:val="single" w:color="auto" w:sz="4" w:space="0"/>
              <w:right w:val="single" w:color="auto" w:sz="2" w:space="0"/>
            </w:tcBorders>
            <w:shd w:val="clear" w:color="auto" w:fill="auto"/>
            <w:noWrap/>
            <w:vAlign w:val="center"/>
          </w:tcPr>
          <w:p w:rsidRPr="006B13F7" w:rsidR="00DE0D76" w:rsidP="00DE0D76" w:rsidRDefault="00DE0D76" w14:paraId="0F4E9F91" w14:textId="77777777">
            <w:pPr>
              <w:jc w:val="right"/>
              <w:rPr>
                <w:rFonts w:ascii="Arial Narrow" w:hAnsi="Arial Narrow"/>
                <w:sz w:val="20"/>
              </w:rPr>
            </w:pPr>
            <w:r>
              <w:rPr>
                <w:rFonts w:ascii="Arial Narrow" w:hAnsi="Arial Narrow"/>
                <w:sz w:val="20"/>
              </w:rPr>
              <w:t>2</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Pr="006B13F7" w:rsidR="00DE0D76" w:rsidP="00DE0D76" w:rsidRDefault="00DE0D76" w14:paraId="564C29BC" w14:textId="77777777">
            <w:pPr>
              <w:jc w:val="right"/>
              <w:rPr>
                <w:rFonts w:ascii="Arial Narrow" w:hAnsi="Arial Narrow"/>
                <w:sz w:val="20"/>
              </w:rPr>
            </w:pPr>
            <w:r>
              <w:rPr>
                <w:rFonts w:ascii="Arial Narrow" w:hAnsi="Arial Narrow"/>
                <w:sz w:val="20"/>
              </w:rPr>
              <w:t xml:space="preserve">2 </w:t>
            </w:r>
          </w:p>
        </w:tc>
        <w:tc>
          <w:tcPr>
            <w:tcW w:w="778" w:type="dxa"/>
            <w:tcBorders>
              <w:top w:val="single" w:color="auto" w:sz="4" w:space="0"/>
              <w:left w:val="dotted" w:color="auto" w:sz="4" w:space="0"/>
              <w:bottom w:val="single" w:color="auto" w:sz="4" w:space="0"/>
              <w:right w:val="single" w:color="auto" w:sz="2" w:space="0"/>
            </w:tcBorders>
            <w:shd w:val="clear" w:color="auto" w:fill="auto"/>
            <w:vAlign w:val="center"/>
          </w:tcPr>
          <w:p w:rsidRPr="006B13F7" w:rsidR="00DE0D76" w:rsidP="00DE0D76" w:rsidRDefault="00DE0D76" w14:paraId="42E9E3A5" w14:textId="77777777">
            <w:pPr>
              <w:jc w:val="right"/>
              <w:rPr>
                <w:rFonts w:ascii="Arial Narrow" w:hAnsi="Arial Narrow"/>
                <w:sz w:val="20"/>
              </w:rPr>
            </w:pPr>
            <w:r>
              <w:rPr>
                <w:rFonts w:ascii="Arial Narrow" w:hAnsi="Arial Narrow"/>
                <w:sz w:val="20"/>
              </w:rPr>
              <w:t>2</w:t>
            </w:r>
          </w:p>
        </w:tc>
        <w:tc>
          <w:tcPr>
            <w:tcW w:w="777" w:type="dxa"/>
            <w:tcBorders>
              <w:top w:val="single" w:color="auto" w:sz="2" w:space="0"/>
              <w:left w:val="nil"/>
              <w:bottom w:val="single" w:color="auto" w:sz="2" w:space="0"/>
              <w:right w:val="dotted" w:color="auto" w:sz="4" w:space="0"/>
            </w:tcBorders>
            <w:shd w:val="clear" w:color="auto" w:fill="auto"/>
            <w:vAlign w:val="center"/>
          </w:tcPr>
          <w:p w:rsidRPr="00C97D4D" w:rsidR="00DE0D76" w:rsidP="00DE0D76" w:rsidRDefault="00DE0D76" w14:paraId="21CEFC52" w14:textId="77777777">
            <w:pPr>
              <w:jc w:val="center"/>
              <w:rPr>
                <w:rFonts w:ascii="Arial Narrow" w:hAnsi="Arial Narrow"/>
                <w:b/>
                <w:sz w:val="20"/>
              </w:rPr>
            </w:pPr>
            <w:r>
              <w:rPr>
                <w:rFonts w:ascii="Arial Narrow" w:hAnsi="Arial Narrow" w:cs="Calibri"/>
                <w:sz w:val="20"/>
              </w:rPr>
              <w:t>4</w:t>
            </w:r>
          </w:p>
        </w:tc>
        <w:tc>
          <w:tcPr>
            <w:tcW w:w="778" w:type="dxa"/>
            <w:tcBorders>
              <w:top w:val="single" w:color="auto" w:sz="2" w:space="0"/>
              <w:left w:val="nil"/>
              <w:bottom w:val="single" w:color="auto" w:sz="2" w:space="0"/>
              <w:right w:val="single" w:color="auto" w:sz="2" w:space="0"/>
            </w:tcBorders>
            <w:shd w:val="clear" w:color="auto" w:fill="auto"/>
            <w:vAlign w:val="center"/>
          </w:tcPr>
          <w:p w:rsidRPr="00C97D4D" w:rsidR="00DE0D76" w:rsidP="00DE0D76" w:rsidRDefault="00DE0D76" w14:paraId="1CB2A54A" w14:textId="77777777">
            <w:pPr>
              <w:jc w:val="center"/>
              <w:rPr>
                <w:rFonts w:ascii="Arial Narrow" w:hAnsi="Arial Narrow"/>
                <w:b/>
                <w:sz w:val="20"/>
              </w:rPr>
            </w:pPr>
            <w:r>
              <w:rPr>
                <w:rFonts w:ascii="Arial Narrow" w:hAnsi="Arial Narrow" w:cs="Calibri"/>
                <w:sz w:val="20"/>
              </w:rPr>
              <w:t>3</w:t>
            </w:r>
          </w:p>
        </w:tc>
      </w:tr>
      <w:tr w:rsidRPr="006B13F7" w:rsidR="00DE0D76" w:rsidTr="00DE0D76" w14:paraId="60252CBA" w14:textId="77777777">
        <w:trPr>
          <w:trHeight w:val="300"/>
        </w:trPr>
        <w:tc>
          <w:tcPr>
            <w:tcW w:w="3132" w:type="dxa"/>
            <w:tcBorders>
              <w:right w:val="single" w:color="auto" w:sz="2" w:space="0"/>
            </w:tcBorders>
            <w:shd w:val="clear" w:color="auto" w:fill="auto"/>
            <w:noWrap/>
            <w:vAlign w:val="center"/>
          </w:tcPr>
          <w:p w:rsidR="00DE0D76" w:rsidP="00DE0D76" w:rsidRDefault="00DE0D76" w14:paraId="05F43A60" w14:textId="77777777">
            <w:pPr>
              <w:rPr>
                <w:rFonts w:ascii="Arial Narrow" w:hAnsi="Arial Narrow" w:cs="Calibri"/>
                <w:sz w:val="20"/>
              </w:rPr>
            </w:pPr>
            <w:r>
              <w:rPr>
                <w:rFonts w:ascii="Arial Narrow" w:hAnsi="Arial Narrow" w:cs="Calibri"/>
                <w:sz w:val="20"/>
              </w:rPr>
              <w:t xml:space="preserve">Document the discharge flow rate for </w:t>
            </w:r>
            <w:r w:rsidRPr="007106F4">
              <w:rPr>
                <w:rFonts w:ascii="Arial Narrow" w:hAnsi="Arial Narrow" w:cs="Calibri"/>
                <w:sz w:val="20"/>
              </w:rPr>
              <w:t>volatile petroleum hydrocarbons</w:t>
            </w:r>
          </w:p>
        </w:tc>
        <w:tc>
          <w:tcPr>
            <w:tcW w:w="777" w:type="dxa"/>
            <w:tcBorders>
              <w:top w:val="single" w:color="auto" w:sz="4" w:space="0"/>
              <w:left w:val="single" w:color="auto" w:sz="2" w:space="0"/>
              <w:bottom w:val="single" w:color="auto" w:sz="4" w:space="0"/>
              <w:right w:val="dotted" w:color="auto" w:sz="4" w:space="0"/>
            </w:tcBorders>
            <w:vAlign w:val="center"/>
          </w:tcPr>
          <w:p w:rsidR="00DE0D76" w:rsidP="00DE0D76" w:rsidRDefault="00DE0D76" w14:paraId="057035C4" w14:textId="77777777">
            <w:pPr>
              <w:jc w:val="right"/>
              <w:rPr>
                <w:rFonts w:ascii="Arial Narrow" w:hAnsi="Arial Narrow" w:cs="Calibri"/>
                <w:sz w:val="20"/>
              </w:rPr>
            </w:pPr>
            <w:r>
              <w:rPr>
                <w:rFonts w:ascii="Arial Narrow" w:hAnsi="Arial Narrow" w:cs="Calibri"/>
                <w:sz w:val="20"/>
              </w:rPr>
              <w:t>N/A</w:t>
            </w:r>
          </w:p>
        </w:tc>
        <w:tc>
          <w:tcPr>
            <w:tcW w:w="777" w:type="dxa"/>
            <w:tcBorders>
              <w:top w:val="single" w:color="auto" w:sz="4" w:space="0"/>
              <w:left w:val="dotted" w:color="auto" w:sz="4" w:space="0"/>
              <w:bottom w:val="single" w:color="auto" w:sz="4" w:space="0"/>
              <w:right w:val="single" w:color="auto" w:sz="2" w:space="0"/>
            </w:tcBorders>
            <w:vAlign w:val="center"/>
          </w:tcPr>
          <w:p w:rsidR="00DE0D76" w:rsidP="00DE0D76" w:rsidRDefault="00DE0D76" w14:paraId="3CCB5F38" w14:textId="77777777">
            <w:pPr>
              <w:jc w:val="right"/>
              <w:rPr>
                <w:rFonts w:ascii="Arial Narrow" w:hAnsi="Arial Narrow"/>
                <w:sz w:val="20"/>
              </w:rPr>
            </w:pPr>
            <w:r>
              <w:rPr>
                <w:rFonts w:ascii="Arial Narrow" w:hAnsi="Arial Narrow" w:cs="Calibri"/>
                <w:sz w:val="20"/>
              </w:rPr>
              <w:t>N/A</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00DE0D76" w:rsidP="00DE0D76" w:rsidRDefault="00DE0D76" w14:paraId="6110B7F7" w14:textId="77777777">
            <w:pPr>
              <w:jc w:val="right"/>
              <w:rPr>
                <w:rFonts w:ascii="Arial Narrow" w:hAnsi="Arial Narrow" w:cs="Calibri"/>
                <w:sz w:val="20"/>
              </w:rPr>
            </w:pPr>
            <w:r>
              <w:rPr>
                <w:rFonts w:ascii="Arial Narrow" w:hAnsi="Arial Narrow" w:cs="Calibri"/>
                <w:sz w:val="20"/>
              </w:rPr>
              <w:t>N/A</w:t>
            </w:r>
          </w:p>
        </w:tc>
        <w:tc>
          <w:tcPr>
            <w:tcW w:w="777" w:type="dxa"/>
            <w:tcBorders>
              <w:top w:val="single" w:color="auto" w:sz="4" w:space="0"/>
              <w:left w:val="dotted" w:color="auto" w:sz="4" w:space="0"/>
              <w:bottom w:val="single" w:color="auto" w:sz="4" w:space="0"/>
              <w:right w:val="single" w:color="auto" w:sz="2" w:space="0"/>
            </w:tcBorders>
            <w:shd w:val="clear" w:color="auto" w:fill="auto"/>
            <w:noWrap/>
            <w:vAlign w:val="center"/>
          </w:tcPr>
          <w:p w:rsidR="00DE0D76" w:rsidP="00DE0D76" w:rsidRDefault="00DE0D76" w14:paraId="596E69A7" w14:textId="77777777">
            <w:pPr>
              <w:jc w:val="right"/>
              <w:rPr>
                <w:rFonts w:ascii="Arial Narrow" w:hAnsi="Arial Narrow"/>
                <w:sz w:val="20"/>
              </w:rPr>
            </w:pPr>
            <w:r>
              <w:rPr>
                <w:rFonts w:ascii="Arial Narrow" w:hAnsi="Arial Narrow" w:cs="Calibri"/>
                <w:sz w:val="20"/>
              </w:rPr>
              <w:t>N/A</w:t>
            </w:r>
          </w:p>
        </w:tc>
        <w:tc>
          <w:tcPr>
            <w:tcW w:w="777" w:type="dxa"/>
            <w:tcBorders>
              <w:top w:val="single" w:color="auto" w:sz="4" w:space="0"/>
              <w:left w:val="single" w:color="auto" w:sz="2" w:space="0"/>
              <w:bottom w:val="single" w:color="auto" w:sz="4" w:space="0"/>
              <w:right w:val="dotted" w:color="auto" w:sz="4" w:space="0"/>
            </w:tcBorders>
            <w:shd w:val="clear" w:color="auto" w:fill="auto"/>
            <w:noWrap/>
            <w:vAlign w:val="center"/>
          </w:tcPr>
          <w:p w:rsidR="00DE0D76" w:rsidP="00DE0D76" w:rsidRDefault="00DE0D76" w14:paraId="7BD80D39" w14:textId="77777777">
            <w:pPr>
              <w:jc w:val="right"/>
              <w:rPr>
                <w:rFonts w:ascii="Arial Narrow" w:hAnsi="Arial Narrow"/>
                <w:sz w:val="20"/>
              </w:rPr>
            </w:pPr>
            <w:r>
              <w:rPr>
                <w:rFonts w:ascii="Arial Narrow" w:hAnsi="Arial Narrow"/>
                <w:sz w:val="20"/>
              </w:rPr>
              <w:t>4</w:t>
            </w:r>
          </w:p>
        </w:tc>
        <w:tc>
          <w:tcPr>
            <w:tcW w:w="778" w:type="dxa"/>
            <w:tcBorders>
              <w:top w:val="single" w:color="auto" w:sz="4" w:space="0"/>
              <w:left w:val="dotted" w:color="auto" w:sz="4" w:space="0"/>
              <w:bottom w:val="single" w:color="auto" w:sz="4" w:space="0"/>
              <w:right w:val="single" w:color="auto" w:sz="2" w:space="0"/>
            </w:tcBorders>
            <w:shd w:val="clear" w:color="auto" w:fill="auto"/>
            <w:vAlign w:val="center"/>
          </w:tcPr>
          <w:p w:rsidR="00DE0D76" w:rsidP="00DE0D76" w:rsidRDefault="00DE0D76" w14:paraId="2A803094" w14:textId="77777777">
            <w:pPr>
              <w:jc w:val="right"/>
              <w:rPr>
                <w:rFonts w:ascii="Arial Narrow" w:hAnsi="Arial Narrow"/>
                <w:sz w:val="20"/>
              </w:rPr>
            </w:pPr>
            <w:r>
              <w:rPr>
                <w:rFonts w:ascii="Arial Narrow" w:hAnsi="Arial Narrow"/>
                <w:sz w:val="20"/>
              </w:rPr>
              <w:t>2</w:t>
            </w:r>
          </w:p>
        </w:tc>
        <w:tc>
          <w:tcPr>
            <w:tcW w:w="777" w:type="dxa"/>
            <w:tcBorders>
              <w:top w:val="single" w:color="auto" w:sz="2" w:space="0"/>
              <w:left w:val="nil"/>
              <w:bottom w:val="single" w:color="auto" w:sz="2" w:space="0"/>
              <w:right w:val="dotted" w:color="auto" w:sz="4" w:space="0"/>
            </w:tcBorders>
            <w:shd w:val="clear" w:color="auto" w:fill="auto"/>
            <w:vAlign w:val="center"/>
          </w:tcPr>
          <w:p w:rsidRPr="00C97D4D" w:rsidR="00DE0D76" w:rsidP="00DE0D76" w:rsidRDefault="00DE0D76" w14:paraId="12D474C3" w14:textId="77777777">
            <w:pPr>
              <w:jc w:val="center"/>
              <w:rPr>
                <w:rFonts w:ascii="Arial Narrow" w:hAnsi="Arial Narrow"/>
                <w:b/>
                <w:sz w:val="20"/>
              </w:rPr>
            </w:pPr>
            <w:r>
              <w:rPr>
                <w:rFonts w:ascii="Arial Narrow" w:hAnsi="Arial Narrow" w:cs="Calibri"/>
                <w:sz w:val="20"/>
              </w:rPr>
              <w:t>6</w:t>
            </w:r>
          </w:p>
        </w:tc>
        <w:tc>
          <w:tcPr>
            <w:tcW w:w="778" w:type="dxa"/>
            <w:tcBorders>
              <w:top w:val="single" w:color="auto" w:sz="2" w:space="0"/>
              <w:left w:val="nil"/>
              <w:bottom w:val="single" w:color="auto" w:sz="2" w:space="0"/>
              <w:right w:val="single" w:color="auto" w:sz="2" w:space="0"/>
            </w:tcBorders>
            <w:shd w:val="clear" w:color="auto" w:fill="auto"/>
            <w:vAlign w:val="center"/>
          </w:tcPr>
          <w:p w:rsidRPr="00C97D4D" w:rsidR="00DE0D76" w:rsidP="00DE0D76" w:rsidRDefault="00DE0D76" w14:paraId="7B900BE4" w14:textId="77777777">
            <w:pPr>
              <w:jc w:val="center"/>
              <w:rPr>
                <w:rFonts w:ascii="Arial Narrow" w:hAnsi="Arial Narrow"/>
                <w:b/>
                <w:sz w:val="20"/>
              </w:rPr>
            </w:pPr>
            <w:r>
              <w:rPr>
                <w:rFonts w:ascii="Arial Narrow" w:hAnsi="Arial Narrow" w:cs="Calibri"/>
                <w:sz w:val="20"/>
              </w:rPr>
              <w:t>6</w:t>
            </w:r>
          </w:p>
        </w:tc>
      </w:tr>
      <w:tr w:rsidRPr="006B13F7" w:rsidR="00DE0D76" w:rsidTr="00DE0D76" w14:paraId="6D341138" w14:textId="77777777">
        <w:trPr>
          <w:trHeight w:val="242"/>
        </w:trPr>
        <w:tc>
          <w:tcPr>
            <w:tcW w:w="3132" w:type="dxa"/>
            <w:tcBorders>
              <w:right w:val="single" w:color="auto" w:sz="2" w:space="0"/>
            </w:tcBorders>
            <w:shd w:val="clear" w:color="auto" w:fill="auto"/>
            <w:noWrap/>
            <w:vAlign w:val="bottom"/>
          </w:tcPr>
          <w:p w:rsidRPr="00C6739A" w:rsidR="00DE0D76" w:rsidP="00DE0D76" w:rsidRDefault="00DE0D76" w14:paraId="0D31C200" w14:textId="77777777">
            <w:pPr>
              <w:rPr>
                <w:rFonts w:ascii="Arial Narrow" w:hAnsi="Arial Narrow" w:cs="Calibri"/>
                <w:b/>
                <w:sz w:val="20"/>
              </w:rPr>
            </w:pPr>
            <w:r w:rsidRPr="00C6739A">
              <w:rPr>
                <w:rFonts w:ascii="Arial Narrow" w:hAnsi="Arial Narrow" w:cs="Calibri"/>
                <w:b/>
                <w:sz w:val="20"/>
              </w:rPr>
              <w:t>Total Hours</w:t>
            </w:r>
          </w:p>
        </w:tc>
        <w:tc>
          <w:tcPr>
            <w:tcW w:w="777" w:type="dxa"/>
            <w:tcBorders>
              <w:top w:val="single" w:color="auto" w:sz="4" w:space="0"/>
              <w:left w:val="single" w:color="auto" w:sz="2" w:space="0"/>
              <w:bottom w:val="single" w:color="auto" w:sz="2" w:space="0"/>
              <w:right w:val="dotted" w:color="auto" w:sz="4" w:space="0"/>
            </w:tcBorders>
            <w:vAlign w:val="center"/>
          </w:tcPr>
          <w:p w:rsidRPr="00C6739A" w:rsidR="00DE0D76" w:rsidP="00DE0D76" w:rsidRDefault="00DE0D76" w14:paraId="48EC3917" w14:textId="77777777">
            <w:pPr>
              <w:jc w:val="right"/>
              <w:rPr>
                <w:rFonts w:ascii="Arial Narrow" w:hAnsi="Arial Narrow" w:cs="Calibri"/>
                <w:b/>
                <w:sz w:val="20"/>
              </w:rPr>
            </w:pPr>
            <w:r>
              <w:rPr>
                <w:rFonts w:ascii="Arial Narrow" w:hAnsi="Arial Narrow" w:cs="Calibri"/>
                <w:b/>
                <w:sz w:val="20"/>
              </w:rPr>
              <w:t>18</w:t>
            </w:r>
          </w:p>
        </w:tc>
        <w:tc>
          <w:tcPr>
            <w:tcW w:w="777" w:type="dxa"/>
            <w:tcBorders>
              <w:top w:val="single" w:color="auto" w:sz="4" w:space="0"/>
              <w:left w:val="dotted" w:color="auto" w:sz="4" w:space="0"/>
              <w:bottom w:val="single" w:color="auto" w:sz="2" w:space="0"/>
              <w:right w:val="single" w:color="auto" w:sz="2" w:space="0"/>
            </w:tcBorders>
            <w:vAlign w:val="center"/>
          </w:tcPr>
          <w:p w:rsidRPr="00C6739A" w:rsidR="00DE0D76" w:rsidP="00DE0D76" w:rsidRDefault="00DE0D76" w14:paraId="2956FEF3" w14:textId="77777777">
            <w:pPr>
              <w:jc w:val="right"/>
              <w:rPr>
                <w:rFonts w:ascii="Arial Narrow" w:hAnsi="Arial Narrow" w:cs="Calibri"/>
                <w:b/>
                <w:sz w:val="20"/>
              </w:rPr>
            </w:pPr>
            <w:r>
              <w:rPr>
                <w:rFonts w:ascii="Arial Narrow" w:hAnsi="Arial Narrow" w:cs="Calibri"/>
                <w:b/>
                <w:sz w:val="20"/>
              </w:rPr>
              <w:t>3</w:t>
            </w:r>
          </w:p>
        </w:tc>
        <w:tc>
          <w:tcPr>
            <w:tcW w:w="777" w:type="dxa"/>
            <w:tcBorders>
              <w:top w:val="single" w:color="auto" w:sz="4" w:space="0"/>
              <w:left w:val="single" w:color="auto" w:sz="2" w:space="0"/>
              <w:bottom w:val="single" w:color="auto" w:sz="2" w:space="0"/>
              <w:right w:val="dotted" w:color="auto" w:sz="4" w:space="0"/>
            </w:tcBorders>
            <w:shd w:val="clear" w:color="auto" w:fill="auto"/>
            <w:noWrap/>
            <w:vAlign w:val="center"/>
          </w:tcPr>
          <w:p w:rsidRPr="00C6739A" w:rsidR="00DE0D76" w:rsidP="00DE0D76" w:rsidRDefault="00DE0D76" w14:paraId="097F70B8" w14:textId="77777777">
            <w:pPr>
              <w:jc w:val="right"/>
              <w:rPr>
                <w:rFonts w:ascii="Arial Narrow" w:hAnsi="Arial Narrow" w:cs="Calibri"/>
                <w:b/>
                <w:sz w:val="20"/>
              </w:rPr>
            </w:pPr>
            <w:r>
              <w:rPr>
                <w:rFonts w:ascii="Arial Narrow" w:hAnsi="Arial Narrow" w:cs="Calibri"/>
                <w:b/>
                <w:sz w:val="20"/>
              </w:rPr>
              <w:t>18</w:t>
            </w:r>
          </w:p>
        </w:tc>
        <w:tc>
          <w:tcPr>
            <w:tcW w:w="777" w:type="dxa"/>
            <w:tcBorders>
              <w:top w:val="single" w:color="auto" w:sz="4" w:space="0"/>
              <w:left w:val="dotted" w:color="auto" w:sz="4" w:space="0"/>
              <w:bottom w:val="single" w:color="auto" w:sz="2" w:space="0"/>
              <w:right w:val="single" w:color="auto" w:sz="2" w:space="0"/>
            </w:tcBorders>
            <w:shd w:val="clear" w:color="auto" w:fill="auto"/>
            <w:noWrap/>
            <w:vAlign w:val="center"/>
          </w:tcPr>
          <w:p w:rsidRPr="00C6739A" w:rsidR="00DE0D76" w:rsidP="00DE0D76" w:rsidRDefault="00DE0D76" w14:paraId="7913FE69" w14:textId="77777777">
            <w:pPr>
              <w:jc w:val="right"/>
              <w:rPr>
                <w:rFonts w:ascii="Arial Narrow" w:hAnsi="Arial Narrow"/>
                <w:b/>
                <w:sz w:val="20"/>
              </w:rPr>
            </w:pPr>
            <w:r>
              <w:rPr>
                <w:rFonts w:ascii="Arial Narrow" w:hAnsi="Arial Narrow"/>
                <w:b/>
                <w:sz w:val="20"/>
              </w:rPr>
              <w:t>3</w:t>
            </w:r>
          </w:p>
        </w:tc>
        <w:tc>
          <w:tcPr>
            <w:tcW w:w="777" w:type="dxa"/>
            <w:tcBorders>
              <w:top w:val="single" w:color="auto" w:sz="4" w:space="0"/>
              <w:left w:val="single" w:color="auto" w:sz="2" w:space="0"/>
              <w:bottom w:val="single" w:color="auto" w:sz="2" w:space="0"/>
              <w:right w:val="dotted" w:color="auto" w:sz="4" w:space="0"/>
            </w:tcBorders>
            <w:shd w:val="clear" w:color="auto" w:fill="auto"/>
            <w:noWrap/>
            <w:vAlign w:val="center"/>
          </w:tcPr>
          <w:p w:rsidRPr="00C6739A" w:rsidR="00DE0D76" w:rsidP="00FD54A8" w:rsidRDefault="00DE0D76" w14:paraId="0F13EB7F" w14:textId="441BD552">
            <w:pPr>
              <w:jc w:val="right"/>
              <w:rPr>
                <w:rFonts w:ascii="Arial Narrow" w:hAnsi="Arial Narrow"/>
                <w:b/>
                <w:sz w:val="20"/>
              </w:rPr>
            </w:pPr>
            <w:r>
              <w:rPr>
                <w:rFonts w:ascii="Arial Narrow" w:hAnsi="Arial Narrow"/>
                <w:b/>
                <w:sz w:val="20"/>
              </w:rPr>
              <w:t>2</w:t>
            </w:r>
            <w:r w:rsidR="00FD54A8">
              <w:rPr>
                <w:rFonts w:ascii="Arial Narrow" w:hAnsi="Arial Narrow"/>
                <w:b/>
                <w:sz w:val="20"/>
              </w:rPr>
              <w:t>2</w:t>
            </w:r>
            <w:r w:rsidRPr="00C6739A">
              <w:rPr>
                <w:rFonts w:ascii="Arial Narrow" w:hAnsi="Arial Narrow"/>
                <w:b/>
                <w:sz w:val="20"/>
              </w:rPr>
              <w:t xml:space="preserve"> </w:t>
            </w:r>
          </w:p>
        </w:tc>
        <w:tc>
          <w:tcPr>
            <w:tcW w:w="778" w:type="dxa"/>
            <w:tcBorders>
              <w:top w:val="single" w:color="auto" w:sz="4" w:space="0"/>
              <w:left w:val="dotted" w:color="auto" w:sz="4" w:space="0"/>
              <w:bottom w:val="single" w:color="auto" w:sz="2" w:space="0"/>
              <w:right w:val="single" w:color="auto" w:sz="2" w:space="0"/>
            </w:tcBorders>
            <w:shd w:val="clear" w:color="auto" w:fill="auto"/>
            <w:vAlign w:val="center"/>
          </w:tcPr>
          <w:p w:rsidRPr="00C6739A" w:rsidR="00DE0D76" w:rsidP="00DE0D76" w:rsidRDefault="00DE0D76" w14:paraId="0A3E299A" w14:textId="77777777">
            <w:pPr>
              <w:jc w:val="right"/>
              <w:rPr>
                <w:rFonts w:ascii="Arial Narrow" w:hAnsi="Arial Narrow"/>
                <w:b/>
                <w:sz w:val="20"/>
              </w:rPr>
            </w:pPr>
            <w:r>
              <w:rPr>
                <w:rFonts w:ascii="Arial Narrow" w:hAnsi="Arial Narrow"/>
                <w:b/>
                <w:sz w:val="20"/>
              </w:rPr>
              <w:t>5</w:t>
            </w:r>
          </w:p>
        </w:tc>
        <w:tc>
          <w:tcPr>
            <w:tcW w:w="777" w:type="dxa"/>
            <w:tcBorders>
              <w:top w:val="single" w:color="auto" w:sz="2" w:space="0"/>
              <w:left w:val="nil"/>
              <w:bottom w:val="single" w:color="auto" w:sz="2" w:space="0"/>
              <w:right w:val="dotted" w:color="auto" w:sz="4" w:space="0"/>
            </w:tcBorders>
            <w:shd w:val="clear" w:color="auto" w:fill="auto"/>
            <w:vAlign w:val="center"/>
          </w:tcPr>
          <w:p w:rsidR="00DE0D76" w:rsidP="00DE0D76" w:rsidRDefault="00DE0D76" w14:paraId="0DCEB0D8" w14:textId="77777777">
            <w:pPr>
              <w:jc w:val="center"/>
              <w:rPr>
                <w:rFonts w:ascii="Arial Narrow" w:hAnsi="Arial Narrow"/>
                <w:b/>
                <w:sz w:val="20"/>
              </w:rPr>
            </w:pPr>
            <w:r>
              <w:rPr>
                <w:rFonts w:ascii="Arial Narrow" w:hAnsi="Arial Narrow" w:cs="Calibri"/>
                <w:b/>
                <w:bCs/>
                <w:sz w:val="20"/>
              </w:rPr>
              <w:t>30</w:t>
            </w:r>
          </w:p>
        </w:tc>
        <w:tc>
          <w:tcPr>
            <w:tcW w:w="778" w:type="dxa"/>
            <w:tcBorders>
              <w:top w:val="single" w:color="auto" w:sz="2" w:space="0"/>
              <w:left w:val="nil"/>
              <w:bottom w:val="single" w:color="auto" w:sz="2" w:space="0"/>
              <w:right w:val="single" w:color="auto" w:sz="2" w:space="0"/>
            </w:tcBorders>
            <w:shd w:val="clear" w:color="auto" w:fill="auto"/>
            <w:vAlign w:val="center"/>
          </w:tcPr>
          <w:p w:rsidR="00DE0D76" w:rsidP="00DE0D76" w:rsidRDefault="00DE0D76" w14:paraId="4D631547" w14:textId="77777777">
            <w:pPr>
              <w:jc w:val="center"/>
              <w:rPr>
                <w:rFonts w:ascii="Arial Narrow" w:hAnsi="Arial Narrow"/>
                <w:b/>
                <w:sz w:val="20"/>
              </w:rPr>
            </w:pPr>
            <w:r>
              <w:rPr>
                <w:rFonts w:ascii="Arial Narrow" w:hAnsi="Arial Narrow" w:cs="Calibri"/>
                <w:b/>
                <w:bCs/>
                <w:sz w:val="20"/>
              </w:rPr>
              <w:t>10</w:t>
            </w:r>
          </w:p>
        </w:tc>
      </w:tr>
    </w:tbl>
    <w:p w:rsidR="00DE0D76" w:rsidP="00DE0D76" w:rsidRDefault="00DE0D76" w14:paraId="018575AD" w14:textId="77777777">
      <w:pPr>
        <w:rPr>
          <w:szCs w:val="24"/>
        </w:rPr>
      </w:pPr>
    </w:p>
    <w:p w:rsidR="00DE0D76" w:rsidP="00DE0D76" w:rsidRDefault="00DE0D76" w14:paraId="780029B6" w14:textId="1CABC640">
      <w:pPr>
        <w:pStyle w:val="BodyText"/>
      </w:pPr>
      <w:r>
        <w:t>EPA used occupation-specific labor rates from the U.S. Bureau of Labor Statistics (BLS), Occupational Employment Statistics survey (OES) to develop labor costs. The Agency assumes the labor required for the dispersant application documentation is provided by the Emergency Management Director occupation in the oil and gas extraction industry, (NAICS 211100). The total labor rate is comprised of the hourly wage, obtained from BLS OES</w:t>
      </w:r>
      <w:r w:rsidR="001E396C">
        <w:rPr>
          <w:rStyle w:val="FootnoteReference"/>
        </w:rPr>
        <w:footnoteReference w:id="4"/>
      </w:r>
      <w:r w:rsidR="001E396C">
        <w:t>,</w:t>
      </w:r>
      <w:r>
        <w:t xml:space="preserve"> and the cost of benefits/overhead obtained from the BLS Employee Cost of Compensation (ECC) survey.</w:t>
      </w:r>
      <w:r w:rsidR="001E396C">
        <w:rPr>
          <w:rStyle w:val="FootnoteReference"/>
        </w:rPr>
        <w:footnoteReference w:id="5"/>
      </w:r>
      <w:r>
        <w:t xml:space="preserve"> According to the ECC data for oil and gas extraction, wages comprise 68.6 percent of total hourly labor cost; therefore, the Agency inflated the raw BLS wage by 1/.686 to estimate the fully-loaded labor rate reported in </w:t>
      </w:r>
      <w:r>
        <w:fldChar w:fldCharType="begin"/>
      </w:r>
      <w:r>
        <w:instrText xml:space="preserve"> REF _Ref42428641 \h </w:instrText>
      </w:r>
      <w:r>
        <w:fldChar w:fldCharType="separate"/>
      </w:r>
      <w:r w:rsidRPr="00AC49E1" w:rsidR="001E396C">
        <w:t xml:space="preserve">Exhibit </w:t>
      </w:r>
      <w:r w:rsidR="001E396C">
        <w:t>A-</w:t>
      </w:r>
      <w:r w:rsidR="001E396C">
        <w:rPr>
          <w:noProof/>
        </w:rPr>
        <w:t>3</w:t>
      </w:r>
      <w:r>
        <w:fldChar w:fldCharType="end"/>
      </w:r>
      <w:r>
        <w:t>.</w:t>
      </w:r>
    </w:p>
    <w:p w:rsidRPr="00BF0741" w:rsidR="00DE0D76" w:rsidP="00DE0D76" w:rsidRDefault="00DE0D76" w14:paraId="394D3057" w14:textId="04E13FC6">
      <w:pPr>
        <w:pStyle w:val="TableTitle"/>
        <w:rPr>
          <w:szCs w:val="24"/>
        </w:rPr>
      </w:pPr>
      <w:bookmarkStart w:name="_Ref42428641" w:id="8"/>
      <w:bookmarkStart w:name="_Toc49778142" w:id="9"/>
      <w:r w:rsidRPr="00AC49E1">
        <w:t xml:space="preserve">Exhibit </w:t>
      </w:r>
      <w:r w:rsidR="001E396C">
        <w:t>A-</w:t>
      </w:r>
      <w:r>
        <w:rPr>
          <w:noProof/>
        </w:rPr>
        <w:fldChar w:fldCharType="begin"/>
      </w:r>
      <w:r>
        <w:rPr>
          <w:noProof/>
        </w:rPr>
        <w:instrText xml:space="preserve"> SEQ Exhibit \* ARABIC </w:instrText>
      </w:r>
      <w:r>
        <w:rPr>
          <w:noProof/>
        </w:rPr>
        <w:fldChar w:fldCharType="separate"/>
      </w:r>
      <w:r w:rsidR="001E396C">
        <w:rPr>
          <w:noProof/>
        </w:rPr>
        <w:t>3</w:t>
      </w:r>
      <w:r>
        <w:rPr>
          <w:noProof/>
        </w:rPr>
        <w:fldChar w:fldCharType="end"/>
      </w:r>
      <w:bookmarkEnd w:id="8"/>
      <w:r w:rsidRPr="00AC49E1">
        <w:t>: Labor Rates for Dispersant Application Documentation</w:t>
      </w:r>
      <w:r>
        <w:t xml:space="preserve"> ($2019)</w:t>
      </w:r>
      <w:bookmarkEnd w:id="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2849"/>
        <w:gridCol w:w="841"/>
        <w:gridCol w:w="3150"/>
        <w:gridCol w:w="1525"/>
      </w:tblGrid>
      <w:tr w:rsidRPr="008E2FAA" w:rsidR="00DE0D76" w:rsidTr="00DE0D76" w14:paraId="151B6D46" w14:textId="77777777">
        <w:trPr>
          <w:trHeight w:val="300"/>
        </w:trPr>
        <w:tc>
          <w:tcPr>
            <w:tcW w:w="985" w:type="dxa"/>
            <w:tcBorders>
              <w:bottom w:val="single" w:color="auto" w:sz="4" w:space="0"/>
            </w:tcBorders>
            <w:shd w:val="clear" w:color="auto" w:fill="D9D9D9" w:themeFill="background1" w:themeFillShade="D9"/>
            <w:noWrap/>
            <w:vAlign w:val="center"/>
            <w:hideMark/>
          </w:tcPr>
          <w:p w:rsidRPr="008E2FAA" w:rsidR="00DE0D76" w:rsidP="00DE0D76" w:rsidRDefault="00DE0D76" w14:paraId="61445D55" w14:textId="77777777">
            <w:pPr>
              <w:jc w:val="center"/>
              <w:rPr>
                <w:rFonts w:ascii="Arial Narrow" w:hAnsi="Arial Narrow" w:cs="Calibri"/>
                <w:b/>
                <w:sz w:val="20"/>
              </w:rPr>
            </w:pPr>
            <w:r w:rsidRPr="008E2FAA">
              <w:rPr>
                <w:rFonts w:ascii="Arial Narrow" w:hAnsi="Arial Narrow" w:cs="Calibri"/>
                <w:b/>
                <w:sz w:val="20"/>
              </w:rPr>
              <w:t>BLS OCC Code</w:t>
            </w:r>
          </w:p>
        </w:tc>
        <w:tc>
          <w:tcPr>
            <w:tcW w:w="2849" w:type="dxa"/>
            <w:tcBorders>
              <w:bottom w:val="single" w:color="auto" w:sz="4" w:space="0"/>
            </w:tcBorders>
            <w:shd w:val="clear" w:color="auto" w:fill="D9D9D9" w:themeFill="background1" w:themeFillShade="D9"/>
            <w:vAlign w:val="center"/>
          </w:tcPr>
          <w:p w:rsidRPr="008E2FAA" w:rsidR="00DE0D76" w:rsidP="00DE0D76" w:rsidRDefault="00DE0D76" w14:paraId="16BD7D05" w14:textId="77777777">
            <w:pPr>
              <w:jc w:val="center"/>
              <w:rPr>
                <w:rFonts w:ascii="Arial Narrow" w:hAnsi="Arial Narrow" w:cs="Calibri"/>
                <w:b/>
                <w:sz w:val="20"/>
              </w:rPr>
            </w:pPr>
            <w:r w:rsidRPr="008E2FAA">
              <w:rPr>
                <w:rFonts w:ascii="Arial Narrow" w:hAnsi="Arial Narrow" w:cs="Calibri"/>
                <w:b/>
                <w:sz w:val="20"/>
              </w:rPr>
              <w:t>Occupation Description</w:t>
            </w:r>
          </w:p>
        </w:tc>
        <w:tc>
          <w:tcPr>
            <w:tcW w:w="841" w:type="dxa"/>
            <w:tcBorders>
              <w:bottom w:val="single" w:color="auto" w:sz="4" w:space="0"/>
            </w:tcBorders>
            <w:shd w:val="clear" w:color="auto" w:fill="D9D9D9" w:themeFill="background1" w:themeFillShade="D9"/>
            <w:vAlign w:val="center"/>
          </w:tcPr>
          <w:p w:rsidRPr="008E2FAA" w:rsidR="00DE0D76" w:rsidP="00DE0D76" w:rsidRDefault="00DE0D76" w14:paraId="7E71D4F2" w14:textId="77777777">
            <w:pPr>
              <w:jc w:val="center"/>
              <w:rPr>
                <w:rFonts w:ascii="Arial Narrow" w:hAnsi="Arial Narrow" w:cs="Calibri"/>
                <w:b/>
                <w:sz w:val="20"/>
              </w:rPr>
            </w:pPr>
            <w:r w:rsidRPr="008E2FAA">
              <w:rPr>
                <w:rFonts w:ascii="Arial Narrow" w:hAnsi="Arial Narrow" w:cs="Calibri"/>
                <w:b/>
                <w:sz w:val="20"/>
              </w:rPr>
              <w:t>NAICS</w:t>
            </w:r>
          </w:p>
        </w:tc>
        <w:tc>
          <w:tcPr>
            <w:tcW w:w="3150" w:type="dxa"/>
            <w:tcBorders>
              <w:bottom w:val="single" w:color="auto" w:sz="4" w:space="0"/>
            </w:tcBorders>
            <w:shd w:val="clear" w:color="auto" w:fill="D9D9D9" w:themeFill="background1" w:themeFillShade="D9"/>
            <w:vAlign w:val="center"/>
          </w:tcPr>
          <w:p w:rsidRPr="008E2FAA" w:rsidR="00DE0D76" w:rsidP="00DE0D76" w:rsidRDefault="00DE0D76" w14:paraId="70034797" w14:textId="77777777">
            <w:pPr>
              <w:jc w:val="center"/>
              <w:rPr>
                <w:rFonts w:ascii="Arial Narrow" w:hAnsi="Arial Narrow" w:cs="Calibri"/>
                <w:b/>
                <w:sz w:val="20"/>
              </w:rPr>
            </w:pPr>
            <w:r w:rsidRPr="008E2FAA">
              <w:rPr>
                <w:rFonts w:ascii="Arial Narrow" w:hAnsi="Arial Narrow" w:cs="Calibri"/>
                <w:b/>
                <w:sz w:val="20"/>
              </w:rPr>
              <w:t>NAICS Description</w:t>
            </w:r>
          </w:p>
        </w:tc>
        <w:tc>
          <w:tcPr>
            <w:tcW w:w="1525" w:type="dxa"/>
            <w:tcBorders>
              <w:bottom w:val="single" w:color="auto" w:sz="4" w:space="0"/>
            </w:tcBorders>
            <w:shd w:val="clear" w:color="auto" w:fill="D9D9D9" w:themeFill="background1" w:themeFillShade="D9"/>
            <w:noWrap/>
            <w:vAlign w:val="center"/>
            <w:hideMark/>
          </w:tcPr>
          <w:p w:rsidRPr="008E2FAA" w:rsidR="00DE0D76" w:rsidP="00DE0D76" w:rsidRDefault="00DE0D76" w14:paraId="48DE597A" w14:textId="77777777">
            <w:pPr>
              <w:jc w:val="center"/>
              <w:rPr>
                <w:rFonts w:ascii="Arial Narrow" w:hAnsi="Arial Narrow" w:cs="Calibri"/>
                <w:b/>
                <w:sz w:val="20"/>
              </w:rPr>
            </w:pPr>
            <w:r w:rsidRPr="008E2FAA">
              <w:rPr>
                <w:rFonts w:ascii="Arial Narrow" w:hAnsi="Arial Narrow" w:cs="Calibri"/>
                <w:b/>
                <w:sz w:val="20"/>
              </w:rPr>
              <w:t>Fully-Loaded Labor Rate ($/hr)</w:t>
            </w:r>
          </w:p>
        </w:tc>
      </w:tr>
      <w:tr w:rsidRPr="006B13F7" w:rsidR="00DE0D76" w:rsidTr="00DE0D76" w14:paraId="29ECE6DD" w14:textId="77777777">
        <w:trPr>
          <w:trHeight w:val="300"/>
        </w:trPr>
        <w:tc>
          <w:tcPr>
            <w:tcW w:w="985" w:type="dxa"/>
            <w:tcBorders>
              <w:top w:val="single" w:color="auto" w:sz="4" w:space="0"/>
            </w:tcBorders>
            <w:shd w:val="clear" w:color="auto" w:fill="auto"/>
            <w:noWrap/>
            <w:vAlign w:val="center"/>
          </w:tcPr>
          <w:p w:rsidRPr="006B13F7" w:rsidR="00DE0D76" w:rsidP="00DE0D76" w:rsidRDefault="00DE0D76" w14:paraId="583BC2A3" w14:textId="77777777">
            <w:pPr>
              <w:rPr>
                <w:rFonts w:ascii="Arial Narrow" w:hAnsi="Arial Narrow" w:cs="Calibri"/>
                <w:sz w:val="20"/>
              </w:rPr>
            </w:pPr>
            <w:r>
              <w:rPr>
                <w:rFonts w:ascii="Arial Narrow" w:hAnsi="Arial Narrow" w:cs="Calibri"/>
                <w:sz w:val="20"/>
              </w:rPr>
              <w:t>11-9160</w:t>
            </w:r>
          </w:p>
        </w:tc>
        <w:tc>
          <w:tcPr>
            <w:tcW w:w="2849" w:type="dxa"/>
            <w:tcBorders>
              <w:top w:val="single" w:color="auto" w:sz="4" w:space="0"/>
            </w:tcBorders>
            <w:shd w:val="clear" w:color="auto" w:fill="auto"/>
            <w:vAlign w:val="center"/>
          </w:tcPr>
          <w:p w:rsidRPr="006B13F7" w:rsidR="00DE0D76" w:rsidP="00DE0D76" w:rsidRDefault="00DE0D76" w14:paraId="07A6C780" w14:textId="77777777">
            <w:pPr>
              <w:rPr>
                <w:rFonts w:ascii="Arial Narrow" w:hAnsi="Arial Narrow" w:cs="Calibri"/>
                <w:sz w:val="20"/>
              </w:rPr>
            </w:pPr>
            <w:r w:rsidRPr="0021167E">
              <w:rPr>
                <w:rFonts w:ascii="Arial Narrow" w:hAnsi="Arial Narrow" w:cs="Calibri"/>
                <w:sz w:val="20"/>
              </w:rPr>
              <w:t>Emergency Management Directors</w:t>
            </w:r>
          </w:p>
        </w:tc>
        <w:tc>
          <w:tcPr>
            <w:tcW w:w="841" w:type="dxa"/>
            <w:tcBorders>
              <w:top w:val="single" w:color="auto" w:sz="4" w:space="0"/>
            </w:tcBorders>
            <w:shd w:val="clear" w:color="auto" w:fill="auto"/>
            <w:vAlign w:val="center"/>
          </w:tcPr>
          <w:p w:rsidRPr="006B13F7" w:rsidR="00DE0D76" w:rsidP="00DE0D76" w:rsidRDefault="00DE0D76" w14:paraId="24403CA3" w14:textId="77777777">
            <w:pPr>
              <w:rPr>
                <w:rFonts w:ascii="Arial Narrow" w:hAnsi="Arial Narrow" w:cs="Calibri"/>
                <w:sz w:val="20"/>
              </w:rPr>
            </w:pPr>
            <w:r w:rsidRPr="00ED17D0">
              <w:rPr>
                <w:rFonts w:ascii="Arial Narrow" w:hAnsi="Arial Narrow" w:cs="Calibri"/>
                <w:sz w:val="20"/>
              </w:rPr>
              <w:t>211100</w:t>
            </w:r>
          </w:p>
        </w:tc>
        <w:tc>
          <w:tcPr>
            <w:tcW w:w="3150" w:type="dxa"/>
            <w:tcBorders>
              <w:top w:val="single" w:color="auto" w:sz="4" w:space="0"/>
              <w:left w:val="nil"/>
              <w:bottom w:val="single" w:color="auto" w:sz="4" w:space="0"/>
              <w:right w:val="nil"/>
            </w:tcBorders>
            <w:shd w:val="clear" w:color="auto" w:fill="auto"/>
            <w:vAlign w:val="center"/>
          </w:tcPr>
          <w:p w:rsidR="00DE0D76" w:rsidP="00DE0D76" w:rsidRDefault="00DE0D76" w14:paraId="4F630976" w14:textId="77777777">
            <w:pPr>
              <w:rPr>
                <w:rFonts w:ascii="Arial Narrow" w:hAnsi="Arial Narrow" w:cs="Calibri"/>
                <w:sz w:val="20"/>
              </w:rPr>
            </w:pPr>
            <w:r w:rsidRPr="00ED17D0">
              <w:rPr>
                <w:rFonts w:ascii="Arial Narrow" w:hAnsi="Arial Narrow" w:cs="Calibri"/>
                <w:sz w:val="20"/>
              </w:rPr>
              <w:t>Oil and Gas Extraction</w:t>
            </w:r>
          </w:p>
        </w:tc>
        <w:tc>
          <w:tcPr>
            <w:tcW w:w="1525" w:type="dxa"/>
            <w:tcBorders>
              <w:top w:val="single" w:color="auto" w:sz="4" w:space="0"/>
            </w:tcBorders>
            <w:shd w:val="clear" w:color="auto" w:fill="auto"/>
            <w:noWrap/>
            <w:vAlign w:val="center"/>
          </w:tcPr>
          <w:p w:rsidRPr="006B13F7" w:rsidR="00DE0D76" w:rsidP="00DE0D76" w:rsidRDefault="00DE0D76" w14:paraId="256EE250" w14:textId="77777777">
            <w:pPr>
              <w:jc w:val="center"/>
              <w:rPr>
                <w:rFonts w:ascii="Arial Narrow" w:hAnsi="Arial Narrow"/>
                <w:sz w:val="20"/>
              </w:rPr>
            </w:pPr>
            <w:r>
              <w:rPr>
                <w:rFonts w:ascii="Arial Narrow" w:hAnsi="Arial Narrow"/>
                <w:sz w:val="20"/>
              </w:rPr>
              <w:t>$120.19</w:t>
            </w:r>
          </w:p>
        </w:tc>
      </w:tr>
      <w:tr w:rsidRPr="006B13F7" w:rsidR="00DE0D76" w:rsidTr="00DE0D76" w14:paraId="3535CFE6" w14:textId="77777777">
        <w:trPr>
          <w:trHeight w:val="737"/>
        </w:trPr>
        <w:tc>
          <w:tcPr>
            <w:tcW w:w="9350" w:type="dxa"/>
            <w:gridSpan w:val="5"/>
            <w:shd w:val="clear" w:color="auto" w:fill="auto"/>
            <w:noWrap/>
            <w:vAlign w:val="center"/>
          </w:tcPr>
          <w:p w:rsidR="00DE0D76" w:rsidP="001E396C" w:rsidRDefault="00DE0D76" w14:paraId="006170EC" w14:textId="0D55893D">
            <w:pPr>
              <w:rPr>
                <w:rFonts w:ascii="Arial Narrow" w:hAnsi="Arial Narrow"/>
                <w:sz w:val="20"/>
              </w:rPr>
            </w:pPr>
            <w:r>
              <w:rPr>
                <w:rFonts w:ascii="Arial Narrow" w:hAnsi="Arial Narrow"/>
                <w:sz w:val="20"/>
              </w:rPr>
              <w:t xml:space="preserve">Note: To estimate the wage rate, the Agency used Employer Cost of Compensation to estimate total value of benefits. The original wage rate of </w:t>
            </w:r>
            <w:r w:rsidRPr="00882203">
              <w:rPr>
                <w:rFonts w:ascii="Arial Narrow" w:hAnsi="Arial Narrow"/>
                <w:sz w:val="20"/>
              </w:rPr>
              <w:t>$82.45</w:t>
            </w:r>
            <w:r>
              <w:rPr>
                <w:rFonts w:ascii="Arial Narrow" w:hAnsi="Arial Narrow"/>
                <w:sz w:val="20"/>
              </w:rPr>
              <w:t xml:space="preserve"> was divided by BLS estimated component of private sector wages and salaries (</w:t>
            </w:r>
            <w:r w:rsidRPr="00C97D4D">
              <w:rPr>
                <w:rFonts w:ascii="Arial Narrow" w:hAnsi="Arial Narrow"/>
                <w:sz w:val="20"/>
              </w:rPr>
              <w:t>68.6%</w:t>
            </w:r>
            <w:r>
              <w:rPr>
                <w:rFonts w:ascii="Arial Narrow" w:hAnsi="Arial Narrow"/>
                <w:sz w:val="20"/>
              </w:rPr>
              <w:t>)</w:t>
            </w:r>
            <w:r w:rsidRPr="00C97D4D">
              <w:rPr>
                <w:rFonts w:ascii="Arial Narrow" w:hAnsi="Arial Narrow"/>
                <w:sz w:val="20"/>
              </w:rPr>
              <w:t xml:space="preserve"> </w:t>
            </w:r>
            <w:r>
              <w:rPr>
                <w:rFonts w:ascii="Arial Narrow" w:hAnsi="Arial Narrow"/>
                <w:sz w:val="20"/>
              </w:rPr>
              <w:t>to account for the additional 31.4 percent of benefits usually paid as part of compensation</w:t>
            </w:r>
            <w:r w:rsidR="001E396C">
              <w:rPr>
                <w:rFonts w:ascii="Arial Narrow" w:hAnsi="Arial Narrow"/>
                <w:sz w:val="20"/>
              </w:rPr>
              <w:t>.</w:t>
            </w:r>
          </w:p>
        </w:tc>
      </w:tr>
    </w:tbl>
    <w:p w:rsidR="00786347" w:rsidP="00DE0D76" w:rsidRDefault="00786347" w14:paraId="7AACF971" w14:textId="77777777"/>
    <w:p w:rsidR="00DE0D76" w:rsidP="00DE0D76" w:rsidRDefault="001E396C" w14:paraId="6C756CF1" w14:textId="05DC9782">
      <w:r>
        <w:fldChar w:fldCharType="begin"/>
      </w:r>
      <w:r>
        <w:instrText xml:space="preserve"> REF _Ref54250947 \h </w:instrText>
      </w:r>
      <w:r>
        <w:fldChar w:fldCharType="separate"/>
      </w:r>
      <w:r w:rsidRPr="00AC49E1">
        <w:t xml:space="preserve">Exhibit </w:t>
      </w:r>
      <w:r>
        <w:t>A-</w:t>
      </w:r>
      <w:r>
        <w:rPr>
          <w:noProof/>
        </w:rPr>
        <w:t>4</w:t>
      </w:r>
      <w:r>
        <w:fldChar w:fldCharType="end"/>
      </w:r>
      <w:r>
        <w:t xml:space="preserve"> presents the resulting unit costs for preparation of the dispersant application documentation.</w:t>
      </w:r>
    </w:p>
    <w:p w:rsidR="001E396C" w:rsidP="00DE0D76" w:rsidRDefault="001E396C" w14:paraId="74052256" w14:textId="77777777"/>
    <w:p w:rsidRPr="00BF0741" w:rsidR="001E396C" w:rsidP="001E396C" w:rsidRDefault="001E396C" w14:paraId="66BD5A0A" w14:textId="5D37295D">
      <w:pPr>
        <w:pStyle w:val="TableTitle"/>
        <w:rPr>
          <w:szCs w:val="24"/>
        </w:rPr>
      </w:pPr>
      <w:bookmarkStart w:name="_Ref54250947" w:id="10"/>
      <w:r w:rsidRPr="00AC49E1">
        <w:t xml:space="preserve">Exhibit </w:t>
      </w:r>
      <w:r>
        <w:t>A-</w:t>
      </w:r>
      <w:r>
        <w:rPr>
          <w:noProof/>
        </w:rPr>
        <w:fldChar w:fldCharType="begin"/>
      </w:r>
      <w:r>
        <w:rPr>
          <w:noProof/>
        </w:rPr>
        <w:instrText xml:space="preserve"> SEQ Exhibit \* ARABIC </w:instrText>
      </w:r>
      <w:r>
        <w:rPr>
          <w:noProof/>
        </w:rPr>
        <w:fldChar w:fldCharType="separate"/>
      </w:r>
      <w:r>
        <w:rPr>
          <w:noProof/>
        </w:rPr>
        <w:t>4</w:t>
      </w:r>
      <w:r>
        <w:rPr>
          <w:noProof/>
        </w:rPr>
        <w:fldChar w:fldCharType="end"/>
      </w:r>
      <w:bookmarkEnd w:id="10"/>
      <w:r w:rsidRPr="00AC49E1">
        <w:t xml:space="preserve">: </w:t>
      </w:r>
      <w:r>
        <w:t xml:space="preserve">Unit Cost per Respondent </w:t>
      </w:r>
      <w:r w:rsidRPr="00AC49E1">
        <w:t>for Dispersant Application Documentation</w:t>
      </w:r>
      <w:r>
        <w:t xml:space="preserve"> ($2019)</w:t>
      </w:r>
    </w:p>
    <w:tbl>
      <w:tblPr>
        <w:tblW w:w="5000" w:type="pct"/>
        <w:tblLayout w:type="fixed"/>
        <w:tblLook w:val="04A0" w:firstRow="1" w:lastRow="0" w:firstColumn="1" w:lastColumn="0" w:noHBand="0" w:noVBand="1"/>
      </w:tblPr>
      <w:tblGrid>
        <w:gridCol w:w="3142"/>
        <w:gridCol w:w="776"/>
        <w:gridCol w:w="776"/>
        <w:gridCol w:w="776"/>
        <w:gridCol w:w="776"/>
        <w:gridCol w:w="776"/>
        <w:gridCol w:w="776"/>
        <w:gridCol w:w="776"/>
        <w:gridCol w:w="776"/>
      </w:tblGrid>
      <w:tr w:rsidRPr="001E396C" w:rsidR="001E396C" w:rsidTr="001E396C" w14:paraId="2CC9BFE5" w14:textId="77777777">
        <w:trPr>
          <w:trHeight w:val="300"/>
        </w:trPr>
        <w:tc>
          <w:tcPr>
            <w:tcW w:w="3142" w:type="dxa"/>
            <w:vMerge w:val="restart"/>
            <w:tcBorders>
              <w:top w:val="single" w:color="auto" w:sz="4" w:space="0"/>
              <w:left w:val="single" w:color="auto" w:sz="4" w:space="0"/>
              <w:bottom w:val="single" w:color="000000" w:sz="8" w:space="0"/>
              <w:right w:val="single" w:color="auto" w:sz="8" w:space="0"/>
            </w:tcBorders>
            <w:shd w:val="clear" w:color="auto" w:fill="D9D9D9" w:themeFill="background1" w:themeFillShade="D9"/>
            <w:noWrap/>
            <w:vAlign w:val="center"/>
            <w:hideMark/>
          </w:tcPr>
          <w:p w:rsidRPr="001E396C" w:rsidR="001E396C" w:rsidP="001E396C" w:rsidRDefault="001E396C" w14:paraId="5B29596F" w14:textId="77777777">
            <w:pPr>
              <w:jc w:val="center"/>
              <w:rPr>
                <w:rFonts w:ascii="Arial Narrow" w:hAnsi="Arial Narrow" w:cs="Calibri"/>
                <w:b/>
                <w:bCs/>
                <w:sz w:val="20"/>
              </w:rPr>
            </w:pPr>
            <w:r w:rsidRPr="001E396C">
              <w:rPr>
                <w:rFonts w:ascii="Arial Narrow" w:hAnsi="Arial Narrow" w:cs="Calibri"/>
                <w:b/>
                <w:bCs/>
                <w:sz w:val="20"/>
              </w:rPr>
              <w:t>Dispersant Application Requirement</w:t>
            </w:r>
          </w:p>
        </w:tc>
        <w:tc>
          <w:tcPr>
            <w:tcW w:w="1552" w:type="dxa"/>
            <w:gridSpan w:val="2"/>
            <w:tcBorders>
              <w:top w:val="single" w:color="auto" w:sz="4" w:space="0"/>
              <w:left w:val="nil"/>
              <w:bottom w:val="single" w:color="auto" w:sz="8" w:space="0"/>
              <w:right w:val="single" w:color="000000" w:sz="8" w:space="0"/>
            </w:tcBorders>
            <w:shd w:val="clear" w:color="auto" w:fill="D9D9D9" w:themeFill="background1" w:themeFillShade="D9"/>
            <w:vAlign w:val="center"/>
            <w:hideMark/>
          </w:tcPr>
          <w:p w:rsidRPr="001E396C" w:rsidR="001E396C" w:rsidP="001E396C" w:rsidRDefault="001E396C" w14:paraId="5C58E05F" w14:textId="77777777">
            <w:pPr>
              <w:jc w:val="center"/>
              <w:rPr>
                <w:rFonts w:ascii="Arial Narrow" w:hAnsi="Arial Narrow" w:cs="Calibri"/>
                <w:b/>
                <w:bCs/>
                <w:sz w:val="20"/>
              </w:rPr>
            </w:pPr>
            <w:r w:rsidRPr="001E396C">
              <w:rPr>
                <w:rFonts w:ascii="Arial Narrow" w:hAnsi="Arial Narrow" w:cs="Calibri"/>
                <w:b/>
                <w:bCs/>
                <w:sz w:val="20"/>
              </w:rPr>
              <w:t>Scenario 1</w:t>
            </w:r>
          </w:p>
        </w:tc>
        <w:tc>
          <w:tcPr>
            <w:tcW w:w="1552" w:type="dxa"/>
            <w:gridSpan w:val="2"/>
            <w:tcBorders>
              <w:top w:val="single" w:color="auto" w:sz="4" w:space="0"/>
              <w:left w:val="nil"/>
              <w:bottom w:val="single" w:color="auto" w:sz="8" w:space="0"/>
              <w:right w:val="single" w:color="000000" w:sz="8" w:space="0"/>
            </w:tcBorders>
            <w:shd w:val="clear" w:color="auto" w:fill="D9D9D9" w:themeFill="background1" w:themeFillShade="D9"/>
            <w:noWrap/>
            <w:vAlign w:val="center"/>
            <w:hideMark/>
          </w:tcPr>
          <w:p w:rsidRPr="001E396C" w:rsidR="001E396C" w:rsidP="001E396C" w:rsidRDefault="001E396C" w14:paraId="58A48FAD" w14:textId="77777777">
            <w:pPr>
              <w:jc w:val="center"/>
              <w:rPr>
                <w:rFonts w:ascii="Arial Narrow" w:hAnsi="Arial Narrow" w:cs="Calibri"/>
                <w:b/>
                <w:bCs/>
                <w:sz w:val="20"/>
              </w:rPr>
            </w:pPr>
            <w:r w:rsidRPr="001E396C">
              <w:rPr>
                <w:rFonts w:ascii="Arial Narrow" w:hAnsi="Arial Narrow" w:cs="Calibri"/>
                <w:b/>
                <w:bCs/>
                <w:sz w:val="20"/>
              </w:rPr>
              <w:t>Scenario 2</w:t>
            </w:r>
          </w:p>
        </w:tc>
        <w:tc>
          <w:tcPr>
            <w:tcW w:w="1552" w:type="dxa"/>
            <w:gridSpan w:val="2"/>
            <w:tcBorders>
              <w:top w:val="single" w:color="auto" w:sz="4" w:space="0"/>
              <w:left w:val="nil"/>
              <w:bottom w:val="single" w:color="auto" w:sz="8" w:space="0"/>
              <w:right w:val="single" w:color="000000" w:sz="8" w:space="0"/>
            </w:tcBorders>
            <w:shd w:val="clear" w:color="auto" w:fill="D9D9D9" w:themeFill="background1" w:themeFillShade="D9"/>
            <w:noWrap/>
            <w:vAlign w:val="center"/>
            <w:hideMark/>
          </w:tcPr>
          <w:p w:rsidRPr="001E396C" w:rsidR="001E396C" w:rsidP="001E396C" w:rsidRDefault="001E396C" w14:paraId="3C28C0A8" w14:textId="77777777">
            <w:pPr>
              <w:jc w:val="center"/>
              <w:rPr>
                <w:rFonts w:ascii="Arial Narrow" w:hAnsi="Arial Narrow" w:cs="Calibri"/>
                <w:b/>
                <w:bCs/>
                <w:sz w:val="20"/>
              </w:rPr>
            </w:pPr>
            <w:r w:rsidRPr="001E396C">
              <w:rPr>
                <w:rFonts w:ascii="Arial Narrow" w:hAnsi="Arial Narrow" w:cs="Calibri"/>
                <w:b/>
                <w:bCs/>
                <w:sz w:val="20"/>
              </w:rPr>
              <w:t>Scenario 3</w:t>
            </w:r>
          </w:p>
        </w:tc>
        <w:tc>
          <w:tcPr>
            <w:tcW w:w="1552" w:type="dxa"/>
            <w:gridSpan w:val="2"/>
            <w:tcBorders>
              <w:top w:val="single" w:color="auto" w:sz="4" w:space="0"/>
              <w:left w:val="nil"/>
              <w:bottom w:val="single" w:color="auto" w:sz="8" w:space="0"/>
              <w:right w:val="single" w:color="auto" w:sz="4" w:space="0"/>
            </w:tcBorders>
            <w:shd w:val="clear" w:color="auto" w:fill="D9D9D9" w:themeFill="background1" w:themeFillShade="D9"/>
            <w:noWrap/>
            <w:vAlign w:val="center"/>
            <w:hideMark/>
          </w:tcPr>
          <w:p w:rsidRPr="001E396C" w:rsidR="001E396C" w:rsidP="001E396C" w:rsidRDefault="001E396C" w14:paraId="0273BA96" w14:textId="77777777">
            <w:pPr>
              <w:jc w:val="center"/>
              <w:rPr>
                <w:rFonts w:ascii="Arial Narrow" w:hAnsi="Arial Narrow" w:cs="Calibri"/>
                <w:b/>
                <w:bCs/>
                <w:sz w:val="20"/>
              </w:rPr>
            </w:pPr>
            <w:r w:rsidRPr="001E396C">
              <w:rPr>
                <w:rFonts w:ascii="Arial Narrow" w:hAnsi="Arial Narrow" w:cs="Calibri"/>
                <w:b/>
                <w:bCs/>
                <w:sz w:val="20"/>
              </w:rPr>
              <w:t>Scenario 4</w:t>
            </w:r>
          </w:p>
        </w:tc>
      </w:tr>
      <w:tr w:rsidRPr="001E396C" w:rsidR="001E396C" w:rsidTr="001E396C" w14:paraId="100FAA7C" w14:textId="77777777">
        <w:trPr>
          <w:trHeight w:val="300"/>
        </w:trPr>
        <w:tc>
          <w:tcPr>
            <w:tcW w:w="3142" w:type="dxa"/>
            <w:vMerge/>
            <w:tcBorders>
              <w:top w:val="single" w:color="auto" w:sz="8" w:space="0"/>
              <w:left w:val="single" w:color="auto" w:sz="4" w:space="0"/>
              <w:bottom w:val="single" w:color="000000" w:sz="8" w:space="0"/>
              <w:right w:val="single" w:color="auto" w:sz="8" w:space="0"/>
            </w:tcBorders>
            <w:shd w:val="clear" w:color="auto" w:fill="auto"/>
            <w:vAlign w:val="center"/>
            <w:hideMark/>
          </w:tcPr>
          <w:p w:rsidRPr="001E396C" w:rsidR="001E396C" w:rsidP="001E396C" w:rsidRDefault="001E396C" w14:paraId="52D37EE5" w14:textId="77777777">
            <w:pPr>
              <w:rPr>
                <w:rFonts w:ascii="Arial Narrow" w:hAnsi="Arial Narrow" w:cs="Calibri"/>
                <w:b/>
                <w:bCs/>
                <w:sz w:val="20"/>
              </w:rPr>
            </w:pPr>
          </w:p>
        </w:tc>
        <w:tc>
          <w:tcPr>
            <w:tcW w:w="776" w:type="dxa"/>
            <w:tcBorders>
              <w:top w:val="single" w:color="auto" w:sz="8" w:space="0"/>
              <w:left w:val="nil"/>
              <w:bottom w:val="single" w:color="auto" w:sz="8" w:space="0"/>
              <w:right w:val="dotted" w:color="auto" w:sz="4" w:space="0"/>
            </w:tcBorders>
            <w:shd w:val="clear" w:color="auto" w:fill="F2F2F2" w:themeFill="background1" w:themeFillShade="F2"/>
            <w:vAlign w:val="center"/>
            <w:hideMark/>
          </w:tcPr>
          <w:p w:rsidRPr="001E396C" w:rsidR="001E396C" w:rsidP="001E396C" w:rsidRDefault="001E396C" w14:paraId="16B80BB5" w14:textId="77777777">
            <w:pPr>
              <w:jc w:val="center"/>
              <w:rPr>
                <w:rFonts w:ascii="Arial Narrow" w:hAnsi="Arial Narrow" w:cs="Calibri"/>
                <w:b/>
                <w:bCs/>
                <w:sz w:val="20"/>
              </w:rPr>
            </w:pPr>
            <w:r w:rsidRPr="001E396C">
              <w:rPr>
                <w:rFonts w:ascii="Arial Narrow" w:hAnsi="Arial Narrow" w:cs="Calibri"/>
                <w:b/>
                <w:bCs/>
                <w:sz w:val="20"/>
              </w:rPr>
              <w:t>One-Time</w:t>
            </w:r>
          </w:p>
        </w:tc>
        <w:tc>
          <w:tcPr>
            <w:tcW w:w="776" w:type="dxa"/>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1E396C" w:rsidR="001E396C" w:rsidP="001E396C" w:rsidRDefault="001E396C" w14:paraId="2DA5E38A" w14:textId="77777777">
            <w:pPr>
              <w:jc w:val="center"/>
              <w:rPr>
                <w:rFonts w:ascii="Arial Narrow" w:hAnsi="Arial Narrow" w:cs="Calibri"/>
                <w:b/>
                <w:bCs/>
                <w:sz w:val="20"/>
              </w:rPr>
            </w:pPr>
            <w:r w:rsidRPr="001E396C">
              <w:rPr>
                <w:rFonts w:ascii="Arial Narrow" w:hAnsi="Arial Narrow" w:cs="Calibri"/>
                <w:b/>
                <w:bCs/>
                <w:sz w:val="20"/>
              </w:rPr>
              <w:t>Daily</w:t>
            </w:r>
          </w:p>
        </w:tc>
        <w:tc>
          <w:tcPr>
            <w:tcW w:w="776" w:type="dxa"/>
            <w:tcBorders>
              <w:top w:val="single" w:color="auto" w:sz="8" w:space="0"/>
              <w:left w:val="nil"/>
              <w:bottom w:val="single" w:color="auto" w:sz="8" w:space="0"/>
              <w:right w:val="dotted" w:color="auto" w:sz="4" w:space="0"/>
            </w:tcBorders>
            <w:shd w:val="clear" w:color="auto" w:fill="F2F2F2" w:themeFill="background1" w:themeFillShade="F2"/>
            <w:noWrap/>
            <w:vAlign w:val="center"/>
            <w:hideMark/>
          </w:tcPr>
          <w:p w:rsidRPr="001E396C" w:rsidR="001E396C" w:rsidP="001E396C" w:rsidRDefault="001E396C" w14:paraId="5016F53B" w14:textId="77777777">
            <w:pPr>
              <w:jc w:val="center"/>
              <w:rPr>
                <w:rFonts w:ascii="Arial Narrow" w:hAnsi="Arial Narrow" w:cs="Calibri"/>
                <w:b/>
                <w:bCs/>
                <w:sz w:val="20"/>
              </w:rPr>
            </w:pPr>
            <w:r w:rsidRPr="001E396C">
              <w:rPr>
                <w:rFonts w:ascii="Arial Narrow" w:hAnsi="Arial Narrow" w:cs="Calibri"/>
                <w:b/>
                <w:bCs/>
                <w:sz w:val="20"/>
              </w:rPr>
              <w:t>One-Time</w:t>
            </w:r>
          </w:p>
        </w:tc>
        <w:tc>
          <w:tcPr>
            <w:tcW w:w="776" w:type="dxa"/>
            <w:tcBorders>
              <w:top w:val="single" w:color="auto" w:sz="8" w:space="0"/>
              <w:left w:val="nil"/>
              <w:bottom w:val="single" w:color="auto" w:sz="8" w:space="0"/>
              <w:right w:val="single" w:color="auto" w:sz="8" w:space="0"/>
            </w:tcBorders>
            <w:shd w:val="clear" w:color="auto" w:fill="F2F2F2" w:themeFill="background1" w:themeFillShade="F2"/>
            <w:noWrap/>
            <w:vAlign w:val="center"/>
            <w:hideMark/>
          </w:tcPr>
          <w:p w:rsidRPr="001E396C" w:rsidR="001E396C" w:rsidP="001E396C" w:rsidRDefault="001E396C" w14:paraId="1BCAB8F2" w14:textId="77777777">
            <w:pPr>
              <w:jc w:val="center"/>
              <w:rPr>
                <w:rFonts w:ascii="Arial Narrow" w:hAnsi="Arial Narrow" w:cs="Calibri"/>
                <w:b/>
                <w:bCs/>
                <w:sz w:val="20"/>
              </w:rPr>
            </w:pPr>
            <w:r w:rsidRPr="001E396C">
              <w:rPr>
                <w:rFonts w:ascii="Arial Narrow" w:hAnsi="Arial Narrow" w:cs="Calibri"/>
                <w:b/>
                <w:bCs/>
                <w:sz w:val="20"/>
              </w:rPr>
              <w:t>Daily</w:t>
            </w:r>
          </w:p>
        </w:tc>
        <w:tc>
          <w:tcPr>
            <w:tcW w:w="776" w:type="dxa"/>
            <w:tcBorders>
              <w:top w:val="single" w:color="auto" w:sz="8" w:space="0"/>
              <w:left w:val="nil"/>
              <w:bottom w:val="single" w:color="auto" w:sz="8" w:space="0"/>
              <w:right w:val="dotted" w:color="auto" w:sz="4" w:space="0"/>
            </w:tcBorders>
            <w:shd w:val="clear" w:color="auto" w:fill="F2F2F2" w:themeFill="background1" w:themeFillShade="F2"/>
            <w:noWrap/>
            <w:vAlign w:val="center"/>
            <w:hideMark/>
          </w:tcPr>
          <w:p w:rsidRPr="001E396C" w:rsidR="001E396C" w:rsidP="001E396C" w:rsidRDefault="001E396C" w14:paraId="4B25CD97" w14:textId="77777777">
            <w:pPr>
              <w:jc w:val="center"/>
              <w:rPr>
                <w:rFonts w:ascii="Arial Narrow" w:hAnsi="Arial Narrow" w:cs="Calibri"/>
                <w:b/>
                <w:bCs/>
                <w:sz w:val="20"/>
              </w:rPr>
            </w:pPr>
            <w:r w:rsidRPr="001E396C">
              <w:rPr>
                <w:rFonts w:ascii="Arial Narrow" w:hAnsi="Arial Narrow" w:cs="Calibri"/>
                <w:b/>
                <w:bCs/>
                <w:sz w:val="20"/>
              </w:rPr>
              <w:t>One-Time</w:t>
            </w:r>
          </w:p>
        </w:tc>
        <w:tc>
          <w:tcPr>
            <w:tcW w:w="776" w:type="dxa"/>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1E396C" w:rsidR="001E396C" w:rsidP="001E396C" w:rsidRDefault="001E396C" w14:paraId="044D041C" w14:textId="77777777">
            <w:pPr>
              <w:jc w:val="center"/>
              <w:rPr>
                <w:rFonts w:ascii="Arial Narrow" w:hAnsi="Arial Narrow" w:cs="Calibri"/>
                <w:b/>
                <w:bCs/>
                <w:sz w:val="20"/>
              </w:rPr>
            </w:pPr>
            <w:r w:rsidRPr="001E396C">
              <w:rPr>
                <w:rFonts w:ascii="Arial Narrow" w:hAnsi="Arial Narrow" w:cs="Calibri"/>
                <w:b/>
                <w:bCs/>
                <w:sz w:val="20"/>
              </w:rPr>
              <w:t>Daily</w:t>
            </w:r>
          </w:p>
        </w:tc>
        <w:tc>
          <w:tcPr>
            <w:tcW w:w="776" w:type="dxa"/>
            <w:tcBorders>
              <w:top w:val="single" w:color="auto" w:sz="8" w:space="0"/>
              <w:left w:val="nil"/>
              <w:bottom w:val="single" w:color="auto" w:sz="8" w:space="0"/>
              <w:right w:val="dotted" w:color="auto" w:sz="4" w:space="0"/>
            </w:tcBorders>
            <w:shd w:val="clear" w:color="auto" w:fill="F2F2F2" w:themeFill="background1" w:themeFillShade="F2"/>
            <w:noWrap/>
            <w:vAlign w:val="center"/>
            <w:hideMark/>
          </w:tcPr>
          <w:p w:rsidRPr="001E396C" w:rsidR="001E396C" w:rsidP="001E396C" w:rsidRDefault="001E396C" w14:paraId="19A34904" w14:textId="77777777">
            <w:pPr>
              <w:jc w:val="center"/>
              <w:rPr>
                <w:rFonts w:ascii="Arial Narrow" w:hAnsi="Arial Narrow" w:cs="Calibri"/>
                <w:b/>
                <w:bCs/>
                <w:sz w:val="20"/>
              </w:rPr>
            </w:pPr>
            <w:r w:rsidRPr="001E396C">
              <w:rPr>
                <w:rFonts w:ascii="Arial Narrow" w:hAnsi="Arial Narrow" w:cs="Calibri"/>
                <w:b/>
                <w:bCs/>
                <w:sz w:val="20"/>
              </w:rPr>
              <w:t>One-Time</w:t>
            </w:r>
          </w:p>
        </w:tc>
        <w:tc>
          <w:tcPr>
            <w:tcW w:w="776" w:type="dxa"/>
            <w:tcBorders>
              <w:top w:val="single" w:color="auto" w:sz="8" w:space="0"/>
              <w:left w:val="nil"/>
              <w:bottom w:val="single" w:color="auto" w:sz="8" w:space="0"/>
              <w:right w:val="single" w:color="auto" w:sz="4" w:space="0"/>
            </w:tcBorders>
            <w:shd w:val="clear" w:color="auto" w:fill="F2F2F2" w:themeFill="background1" w:themeFillShade="F2"/>
            <w:vAlign w:val="center"/>
            <w:hideMark/>
          </w:tcPr>
          <w:p w:rsidRPr="001E396C" w:rsidR="001E396C" w:rsidP="001E396C" w:rsidRDefault="001E396C" w14:paraId="2834E3B0" w14:textId="77777777">
            <w:pPr>
              <w:jc w:val="center"/>
              <w:rPr>
                <w:rFonts w:ascii="Arial Narrow" w:hAnsi="Arial Narrow" w:cs="Calibri"/>
                <w:b/>
                <w:bCs/>
                <w:sz w:val="20"/>
              </w:rPr>
            </w:pPr>
            <w:r w:rsidRPr="001E396C">
              <w:rPr>
                <w:rFonts w:ascii="Arial Narrow" w:hAnsi="Arial Narrow" w:cs="Calibri"/>
                <w:b/>
                <w:bCs/>
                <w:sz w:val="20"/>
              </w:rPr>
              <w:t>Daily</w:t>
            </w:r>
          </w:p>
        </w:tc>
      </w:tr>
      <w:tr w:rsidRPr="001E396C" w:rsidR="001E396C" w:rsidTr="001E396C" w14:paraId="322E7CF1" w14:textId="77777777">
        <w:trPr>
          <w:trHeight w:val="300"/>
        </w:trPr>
        <w:tc>
          <w:tcPr>
            <w:tcW w:w="3142" w:type="dxa"/>
            <w:tcBorders>
              <w:top w:val="nil"/>
              <w:left w:val="single" w:color="auto" w:sz="4" w:space="0"/>
              <w:bottom w:val="single" w:color="auto" w:sz="8" w:space="0"/>
              <w:right w:val="single" w:color="auto" w:sz="8" w:space="0"/>
            </w:tcBorders>
            <w:shd w:val="clear" w:color="auto" w:fill="auto"/>
            <w:noWrap/>
            <w:vAlign w:val="center"/>
            <w:hideMark/>
          </w:tcPr>
          <w:p w:rsidRPr="001E396C" w:rsidR="001E396C" w:rsidP="001E396C" w:rsidRDefault="001E396C" w14:paraId="440C1ED4" w14:textId="77777777">
            <w:pPr>
              <w:rPr>
                <w:rFonts w:ascii="Arial Narrow" w:hAnsi="Arial Narrow" w:cs="Calibri"/>
                <w:sz w:val="20"/>
              </w:rPr>
            </w:pPr>
            <w:r w:rsidRPr="001E396C">
              <w:rPr>
                <w:rFonts w:ascii="Arial Narrow" w:hAnsi="Arial Narrow" w:cs="Calibri"/>
                <w:sz w:val="20"/>
              </w:rPr>
              <w:t>Document the characteristics of the source oil</w:t>
            </w:r>
          </w:p>
        </w:tc>
        <w:tc>
          <w:tcPr>
            <w:tcW w:w="776" w:type="dxa"/>
            <w:tcBorders>
              <w:top w:val="single" w:color="auto" w:sz="8" w:space="0"/>
              <w:left w:val="nil"/>
              <w:bottom w:val="single" w:color="auto" w:sz="8" w:space="0"/>
              <w:right w:val="dotted" w:color="auto" w:sz="4" w:space="0"/>
            </w:tcBorders>
            <w:shd w:val="clear" w:color="auto" w:fill="auto"/>
            <w:vAlign w:val="center"/>
            <w:hideMark/>
          </w:tcPr>
          <w:p w:rsidRPr="001E396C" w:rsidR="001E396C" w:rsidP="001E396C" w:rsidRDefault="001E396C" w14:paraId="2007854E"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5B91D674"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04DD072C"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2E68CD18"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0590EEB5"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24225931"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54C4728F" w14:textId="77777777">
            <w:pPr>
              <w:jc w:val="right"/>
              <w:rPr>
                <w:rFonts w:ascii="Arial Narrow" w:hAnsi="Arial Narrow" w:cs="Calibri"/>
                <w:sz w:val="20"/>
              </w:rPr>
            </w:pPr>
            <w:r w:rsidRPr="001E396C">
              <w:rPr>
                <w:rFonts w:ascii="Arial Narrow" w:hAnsi="Arial Narrow" w:cs="Calibri"/>
                <w:sz w:val="20"/>
              </w:rPr>
              <w:t>$1,202</w:t>
            </w:r>
          </w:p>
        </w:tc>
        <w:tc>
          <w:tcPr>
            <w:tcW w:w="776" w:type="dxa"/>
            <w:tcBorders>
              <w:top w:val="single" w:color="auto" w:sz="8" w:space="0"/>
              <w:left w:val="nil"/>
              <w:bottom w:val="single" w:color="auto" w:sz="8" w:space="0"/>
              <w:right w:val="single" w:color="auto" w:sz="4" w:space="0"/>
            </w:tcBorders>
            <w:shd w:val="clear" w:color="auto" w:fill="auto"/>
            <w:vAlign w:val="center"/>
            <w:hideMark/>
          </w:tcPr>
          <w:p w:rsidRPr="001E396C" w:rsidR="001E396C" w:rsidP="001E396C" w:rsidRDefault="001E396C" w14:paraId="0F6BB5EA" w14:textId="77777777">
            <w:pPr>
              <w:jc w:val="right"/>
              <w:rPr>
                <w:rFonts w:ascii="Arial Narrow" w:hAnsi="Arial Narrow" w:cs="Calibri"/>
                <w:sz w:val="20"/>
              </w:rPr>
            </w:pPr>
            <w:r w:rsidRPr="001E396C">
              <w:rPr>
                <w:rFonts w:ascii="Arial Narrow" w:hAnsi="Arial Narrow" w:cs="Calibri"/>
                <w:sz w:val="20"/>
              </w:rPr>
              <w:t>$0</w:t>
            </w:r>
          </w:p>
        </w:tc>
      </w:tr>
      <w:tr w:rsidRPr="001E396C" w:rsidR="001E396C" w:rsidTr="001E396C" w14:paraId="04A4EC83" w14:textId="77777777">
        <w:trPr>
          <w:trHeight w:val="300"/>
        </w:trPr>
        <w:tc>
          <w:tcPr>
            <w:tcW w:w="3142" w:type="dxa"/>
            <w:tcBorders>
              <w:top w:val="nil"/>
              <w:left w:val="single" w:color="auto" w:sz="4" w:space="0"/>
              <w:bottom w:val="single" w:color="auto" w:sz="8" w:space="0"/>
              <w:right w:val="single" w:color="auto" w:sz="8" w:space="0"/>
            </w:tcBorders>
            <w:shd w:val="clear" w:color="auto" w:fill="auto"/>
            <w:noWrap/>
            <w:vAlign w:val="center"/>
            <w:hideMark/>
          </w:tcPr>
          <w:p w:rsidRPr="001E396C" w:rsidR="001E396C" w:rsidP="001E396C" w:rsidRDefault="001E396C" w14:paraId="3C7C0676" w14:textId="77777777">
            <w:pPr>
              <w:rPr>
                <w:rFonts w:ascii="Arial Narrow" w:hAnsi="Arial Narrow" w:cs="Calibri"/>
                <w:sz w:val="20"/>
              </w:rPr>
            </w:pPr>
            <w:r w:rsidRPr="001E396C">
              <w:rPr>
                <w:rFonts w:ascii="Arial Narrow" w:hAnsi="Arial Narrow" w:cs="Calibri"/>
                <w:sz w:val="20"/>
              </w:rPr>
              <w:t>Document dispersant choice, application method and procedures, and required equipment</w:t>
            </w:r>
          </w:p>
        </w:tc>
        <w:tc>
          <w:tcPr>
            <w:tcW w:w="776" w:type="dxa"/>
            <w:tcBorders>
              <w:top w:val="single" w:color="auto" w:sz="8" w:space="0"/>
              <w:left w:val="nil"/>
              <w:bottom w:val="single" w:color="auto" w:sz="8" w:space="0"/>
              <w:right w:val="dotted" w:color="auto" w:sz="4" w:space="0"/>
            </w:tcBorders>
            <w:shd w:val="clear" w:color="auto" w:fill="auto"/>
            <w:vAlign w:val="center"/>
            <w:hideMark/>
          </w:tcPr>
          <w:p w:rsidRPr="001E396C" w:rsidR="001E396C" w:rsidP="001E396C" w:rsidRDefault="001E396C" w14:paraId="7D10BFB2"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0696FFE9" w14:textId="77777777">
            <w:pPr>
              <w:jc w:val="right"/>
              <w:rPr>
                <w:rFonts w:ascii="Arial Narrow" w:hAnsi="Arial Narrow" w:cs="Calibri"/>
                <w:sz w:val="20"/>
              </w:rPr>
            </w:pPr>
            <w:r w:rsidRPr="001E396C">
              <w:rPr>
                <w:rFonts w:ascii="Arial Narrow" w:hAnsi="Arial Narrow" w:cs="Calibri"/>
                <w:sz w:val="20"/>
              </w:rPr>
              <w:t>$120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69E44504"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75388D35" w14:textId="77777777">
            <w:pPr>
              <w:jc w:val="right"/>
              <w:rPr>
                <w:rFonts w:ascii="Arial Narrow" w:hAnsi="Arial Narrow" w:cs="Calibri"/>
                <w:sz w:val="20"/>
              </w:rPr>
            </w:pPr>
            <w:r w:rsidRPr="001E396C">
              <w:rPr>
                <w:rFonts w:ascii="Arial Narrow" w:hAnsi="Arial Narrow" w:cs="Calibri"/>
                <w:sz w:val="20"/>
              </w:rPr>
              <w:t>$120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158E1388" w14:textId="77777777">
            <w:pPr>
              <w:jc w:val="right"/>
              <w:rPr>
                <w:rFonts w:ascii="Arial Narrow" w:hAnsi="Arial Narrow" w:cs="Calibri"/>
                <w:sz w:val="20"/>
              </w:rPr>
            </w:pPr>
            <w:r w:rsidRPr="001E396C">
              <w:rPr>
                <w:rFonts w:ascii="Arial Narrow" w:hAnsi="Arial Narrow" w:cs="Calibri"/>
                <w:sz w:val="20"/>
              </w:rPr>
              <w:t>$962</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069003D4" w14:textId="77777777">
            <w:pPr>
              <w:jc w:val="right"/>
              <w:rPr>
                <w:rFonts w:ascii="Arial Narrow" w:hAnsi="Arial Narrow" w:cs="Calibri"/>
                <w:sz w:val="20"/>
              </w:rPr>
            </w:pPr>
            <w:r w:rsidRPr="001E396C">
              <w:rPr>
                <w:rFonts w:ascii="Arial Narrow" w:hAnsi="Arial Narrow" w:cs="Calibri"/>
                <w:sz w:val="20"/>
              </w:rPr>
              <w:t>$120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5DEF9110" w14:textId="77777777">
            <w:pPr>
              <w:jc w:val="right"/>
              <w:rPr>
                <w:rFonts w:ascii="Arial Narrow" w:hAnsi="Arial Narrow" w:cs="Calibri"/>
                <w:sz w:val="20"/>
              </w:rPr>
            </w:pPr>
            <w:r w:rsidRPr="001E396C">
              <w:rPr>
                <w:rFonts w:ascii="Arial Narrow" w:hAnsi="Arial Narrow" w:cs="Calibri"/>
                <w:sz w:val="20"/>
              </w:rPr>
              <w:t>$1,202</w:t>
            </w:r>
          </w:p>
        </w:tc>
        <w:tc>
          <w:tcPr>
            <w:tcW w:w="776" w:type="dxa"/>
            <w:tcBorders>
              <w:top w:val="single" w:color="auto" w:sz="8" w:space="0"/>
              <w:left w:val="nil"/>
              <w:bottom w:val="single" w:color="auto" w:sz="8" w:space="0"/>
              <w:right w:val="single" w:color="auto" w:sz="4" w:space="0"/>
            </w:tcBorders>
            <w:shd w:val="clear" w:color="auto" w:fill="auto"/>
            <w:vAlign w:val="center"/>
            <w:hideMark/>
          </w:tcPr>
          <w:p w:rsidRPr="001E396C" w:rsidR="001E396C" w:rsidP="001E396C" w:rsidRDefault="001E396C" w14:paraId="4A9D03BB" w14:textId="77777777">
            <w:pPr>
              <w:jc w:val="right"/>
              <w:rPr>
                <w:rFonts w:ascii="Arial Narrow" w:hAnsi="Arial Narrow" w:cs="Calibri"/>
                <w:sz w:val="20"/>
              </w:rPr>
            </w:pPr>
            <w:r w:rsidRPr="001E396C">
              <w:rPr>
                <w:rFonts w:ascii="Arial Narrow" w:hAnsi="Arial Narrow" w:cs="Calibri"/>
                <w:sz w:val="20"/>
              </w:rPr>
              <w:t>$120</w:t>
            </w:r>
          </w:p>
        </w:tc>
      </w:tr>
      <w:tr w:rsidRPr="001E396C" w:rsidR="001E396C" w:rsidTr="001E396C" w14:paraId="6F9FD234" w14:textId="77777777">
        <w:trPr>
          <w:trHeight w:val="300"/>
        </w:trPr>
        <w:tc>
          <w:tcPr>
            <w:tcW w:w="3142" w:type="dxa"/>
            <w:tcBorders>
              <w:top w:val="nil"/>
              <w:left w:val="single" w:color="auto" w:sz="4" w:space="0"/>
              <w:bottom w:val="single" w:color="auto" w:sz="8" w:space="0"/>
              <w:right w:val="single" w:color="auto" w:sz="8" w:space="0"/>
            </w:tcBorders>
            <w:shd w:val="clear" w:color="auto" w:fill="auto"/>
            <w:noWrap/>
            <w:vAlign w:val="center"/>
            <w:hideMark/>
          </w:tcPr>
          <w:p w:rsidRPr="001E396C" w:rsidR="001E396C" w:rsidP="001E396C" w:rsidRDefault="001E396C" w14:paraId="46120D52" w14:textId="77777777">
            <w:pPr>
              <w:rPr>
                <w:rFonts w:ascii="Arial Narrow" w:hAnsi="Arial Narrow" w:cs="Calibri"/>
                <w:sz w:val="20"/>
              </w:rPr>
            </w:pPr>
            <w:r w:rsidRPr="001E396C">
              <w:rPr>
                <w:rFonts w:ascii="Arial Narrow" w:hAnsi="Arial Narrow" w:cs="Calibri"/>
                <w:sz w:val="20"/>
              </w:rPr>
              <w:t>Document the oil discharge flow rate and the results of any efficacy and toxicity tests</w:t>
            </w:r>
          </w:p>
        </w:tc>
        <w:tc>
          <w:tcPr>
            <w:tcW w:w="776" w:type="dxa"/>
            <w:tcBorders>
              <w:top w:val="single" w:color="auto" w:sz="8" w:space="0"/>
              <w:left w:val="nil"/>
              <w:bottom w:val="single" w:color="auto" w:sz="8" w:space="0"/>
              <w:right w:val="dotted" w:color="auto" w:sz="4" w:space="0"/>
            </w:tcBorders>
            <w:shd w:val="clear" w:color="auto" w:fill="auto"/>
            <w:vAlign w:val="center"/>
            <w:hideMark/>
          </w:tcPr>
          <w:p w:rsidRPr="001E396C" w:rsidR="001E396C" w:rsidP="001E396C" w:rsidRDefault="001E396C" w14:paraId="3D95D150"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378BD1B0"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09F82ECC"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11280421"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47332C6C"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113BFB30"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45200CA5" w14:textId="77777777">
            <w:pPr>
              <w:jc w:val="right"/>
              <w:rPr>
                <w:rFonts w:ascii="Arial Narrow" w:hAnsi="Arial Narrow" w:cs="Calibri"/>
                <w:sz w:val="20"/>
              </w:rPr>
            </w:pPr>
            <w:r w:rsidRPr="001E396C">
              <w:rPr>
                <w:rFonts w:ascii="Arial Narrow" w:hAnsi="Arial Narrow" w:cs="Calibri"/>
                <w:sz w:val="20"/>
              </w:rPr>
              <w:t>$481</w:t>
            </w:r>
          </w:p>
        </w:tc>
        <w:tc>
          <w:tcPr>
            <w:tcW w:w="776" w:type="dxa"/>
            <w:tcBorders>
              <w:top w:val="single" w:color="auto" w:sz="8" w:space="0"/>
              <w:left w:val="nil"/>
              <w:bottom w:val="single" w:color="auto" w:sz="8" w:space="0"/>
              <w:right w:val="single" w:color="auto" w:sz="4" w:space="0"/>
            </w:tcBorders>
            <w:shd w:val="clear" w:color="auto" w:fill="auto"/>
            <w:vAlign w:val="center"/>
            <w:hideMark/>
          </w:tcPr>
          <w:p w:rsidRPr="001E396C" w:rsidR="001E396C" w:rsidP="001E396C" w:rsidRDefault="001E396C" w14:paraId="7991F639" w14:textId="77777777">
            <w:pPr>
              <w:jc w:val="right"/>
              <w:rPr>
                <w:rFonts w:ascii="Arial Narrow" w:hAnsi="Arial Narrow" w:cs="Calibri"/>
                <w:sz w:val="20"/>
              </w:rPr>
            </w:pPr>
            <w:r w:rsidRPr="001E396C">
              <w:rPr>
                <w:rFonts w:ascii="Arial Narrow" w:hAnsi="Arial Narrow" w:cs="Calibri"/>
                <w:sz w:val="20"/>
              </w:rPr>
              <w:t>$361</w:t>
            </w:r>
          </w:p>
        </w:tc>
      </w:tr>
      <w:tr w:rsidRPr="001E396C" w:rsidR="001E396C" w:rsidTr="001E396C" w14:paraId="43A98CFD" w14:textId="77777777">
        <w:trPr>
          <w:trHeight w:val="300"/>
        </w:trPr>
        <w:tc>
          <w:tcPr>
            <w:tcW w:w="3142" w:type="dxa"/>
            <w:tcBorders>
              <w:top w:val="nil"/>
              <w:left w:val="single" w:color="auto" w:sz="4" w:space="0"/>
              <w:bottom w:val="single" w:color="auto" w:sz="8" w:space="0"/>
              <w:right w:val="single" w:color="auto" w:sz="8" w:space="0"/>
            </w:tcBorders>
            <w:shd w:val="clear" w:color="auto" w:fill="auto"/>
            <w:noWrap/>
            <w:vAlign w:val="center"/>
            <w:hideMark/>
          </w:tcPr>
          <w:p w:rsidRPr="001E396C" w:rsidR="001E396C" w:rsidP="001E396C" w:rsidRDefault="001E396C" w14:paraId="61500B80" w14:textId="77777777">
            <w:pPr>
              <w:rPr>
                <w:rFonts w:ascii="Arial Narrow" w:hAnsi="Arial Narrow" w:cs="Calibri"/>
                <w:sz w:val="20"/>
              </w:rPr>
            </w:pPr>
            <w:r w:rsidRPr="001E396C">
              <w:rPr>
                <w:rFonts w:ascii="Arial Narrow" w:hAnsi="Arial Narrow" w:cs="Calibri"/>
                <w:sz w:val="20"/>
              </w:rPr>
              <w:t>Document the discharge flow rate for volatile petroleum hydrocarbons</w:t>
            </w:r>
          </w:p>
        </w:tc>
        <w:tc>
          <w:tcPr>
            <w:tcW w:w="776" w:type="dxa"/>
            <w:tcBorders>
              <w:top w:val="single" w:color="auto" w:sz="8" w:space="0"/>
              <w:left w:val="nil"/>
              <w:bottom w:val="single" w:color="auto" w:sz="8" w:space="0"/>
              <w:right w:val="dotted" w:color="auto" w:sz="4" w:space="0"/>
            </w:tcBorders>
            <w:shd w:val="clear" w:color="auto" w:fill="auto"/>
            <w:vAlign w:val="center"/>
            <w:hideMark/>
          </w:tcPr>
          <w:p w:rsidRPr="001E396C" w:rsidR="001E396C" w:rsidP="001E396C" w:rsidRDefault="001E396C" w14:paraId="56D61C05"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6EFDC295"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181EB502"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6D12D056" w14:textId="77777777">
            <w:pPr>
              <w:jc w:val="right"/>
              <w:rPr>
                <w:rFonts w:ascii="Arial Narrow" w:hAnsi="Arial Narrow" w:cs="Calibri"/>
                <w:sz w:val="20"/>
              </w:rPr>
            </w:pPr>
            <w:r w:rsidRPr="001E396C">
              <w:rPr>
                <w:rFonts w:ascii="Arial Narrow" w:hAnsi="Arial Narrow" w:cs="Calibri"/>
                <w:sz w:val="20"/>
              </w:rPr>
              <w:t>$0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05CF5F71" w14:textId="77777777">
            <w:pPr>
              <w:jc w:val="right"/>
              <w:rPr>
                <w:rFonts w:ascii="Arial Narrow" w:hAnsi="Arial Narrow" w:cs="Calibri"/>
                <w:sz w:val="20"/>
              </w:rPr>
            </w:pPr>
            <w:r w:rsidRPr="001E396C">
              <w:rPr>
                <w:rFonts w:ascii="Arial Narrow" w:hAnsi="Arial Narrow" w:cs="Calibri"/>
                <w:sz w:val="20"/>
              </w:rPr>
              <w:t>$481</w:t>
            </w:r>
          </w:p>
        </w:tc>
        <w:tc>
          <w:tcPr>
            <w:tcW w:w="776" w:type="dxa"/>
            <w:tcBorders>
              <w:top w:val="single" w:color="auto" w:sz="8" w:space="0"/>
              <w:left w:val="nil"/>
              <w:bottom w:val="single" w:color="auto" w:sz="8" w:space="0"/>
              <w:right w:val="single" w:color="auto" w:sz="8" w:space="0"/>
            </w:tcBorders>
            <w:shd w:val="clear" w:color="auto" w:fill="auto"/>
            <w:vAlign w:val="center"/>
            <w:hideMark/>
          </w:tcPr>
          <w:p w:rsidRPr="001E396C" w:rsidR="001E396C" w:rsidP="001E396C" w:rsidRDefault="001E396C" w14:paraId="7F8D309D" w14:textId="77777777">
            <w:pPr>
              <w:jc w:val="right"/>
              <w:rPr>
                <w:rFonts w:ascii="Arial Narrow" w:hAnsi="Arial Narrow" w:cs="Calibri"/>
                <w:sz w:val="20"/>
              </w:rPr>
            </w:pPr>
            <w:r w:rsidRPr="001E396C">
              <w:rPr>
                <w:rFonts w:ascii="Arial Narrow" w:hAnsi="Arial Narrow" w:cs="Calibri"/>
                <w:sz w:val="20"/>
              </w:rPr>
              <w:t>$240</w:t>
            </w:r>
          </w:p>
        </w:tc>
        <w:tc>
          <w:tcPr>
            <w:tcW w:w="776" w:type="dxa"/>
            <w:tcBorders>
              <w:top w:val="single" w:color="auto" w:sz="8" w:space="0"/>
              <w:left w:val="single" w:color="auto" w:sz="8" w:space="0"/>
              <w:bottom w:val="single" w:color="auto" w:sz="8" w:space="0"/>
              <w:right w:val="dotted" w:color="auto" w:sz="4" w:space="0"/>
            </w:tcBorders>
            <w:shd w:val="clear" w:color="auto" w:fill="auto"/>
            <w:vAlign w:val="center"/>
            <w:hideMark/>
          </w:tcPr>
          <w:p w:rsidRPr="001E396C" w:rsidR="001E396C" w:rsidP="001E396C" w:rsidRDefault="001E396C" w14:paraId="668EEA93" w14:textId="77777777">
            <w:pPr>
              <w:jc w:val="right"/>
              <w:rPr>
                <w:rFonts w:ascii="Arial Narrow" w:hAnsi="Arial Narrow" w:cs="Calibri"/>
                <w:sz w:val="20"/>
              </w:rPr>
            </w:pPr>
            <w:r w:rsidRPr="001E396C">
              <w:rPr>
                <w:rFonts w:ascii="Arial Narrow" w:hAnsi="Arial Narrow" w:cs="Calibri"/>
                <w:sz w:val="20"/>
              </w:rPr>
              <w:t>$721</w:t>
            </w:r>
          </w:p>
        </w:tc>
        <w:tc>
          <w:tcPr>
            <w:tcW w:w="776" w:type="dxa"/>
            <w:tcBorders>
              <w:top w:val="single" w:color="auto" w:sz="8" w:space="0"/>
              <w:left w:val="nil"/>
              <w:bottom w:val="single" w:color="auto" w:sz="8" w:space="0"/>
              <w:right w:val="single" w:color="auto" w:sz="4" w:space="0"/>
            </w:tcBorders>
            <w:shd w:val="clear" w:color="auto" w:fill="auto"/>
            <w:vAlign w:val="center"/>
            <w:hideMark/>
          </w:tcPr>
          <w:p w:rsidRPr="001E396C" w:rsidR="001E396C" w:rsidP="001E396C" w:rsidRDefault="001E396C" w14:paraId="13C9E6D7" w14:textId="77777777">
            <w:pPr>
              <w:jc w:val="right"/>
              <w:rPr>
                <w:rFonts w:ascii="Arial Narrow" w:hAnsi="Arial Narrow" w:cs="Calibri"/>
                <w:sz w:val="20"/>
              </w:rPr>
            </w:pPr>
            <w:r w:rsidRPr="001E396C">
              <w:rPr>
                <w:rFonts w:ascii="Arial Narrow" w:hAnsi="Arial Narrow" w:cs="Calibri"/>
                <w:sz w:val="20"/>
              </w:rPr>
              <w:t>$721</w:t>
            </w:r>
          </w:p>
        </w:tc>
      </w:tr>
      <w:tr w:rsidRPr="001E396C" w:rsidR="001E396C" w:rsidTr="001E396C" w14:paraId="57F9A49D" w14:textId="77777777">
        <w:trPr>
          <w:trHeight w:val="300"/>
        </w:trPr>
        <w:tc>
          <w:tcPr>
            <w:tcW w:w="3142" w:type="dxa"/>
            <w:tcBorders>
              <w:top w:val="nil"/>
              <w:left w:val="single" w:color="auto" w:sz="4" w:space="0"/>
              <w:bottom w:val="single" w:color="auto" w:sz="4" w:space="0"/>
              <w:right w:val="single" w:color="auto" w:sz="8" w:space="0"/>
            </w:tcBorders>
            <w:shd w:val="clear" w:color="auto" w:fill="auto"/>
            <w:noWrap/>
            <w:vAlign w:val="center"/>
            <w:hideMark/>
          </w:tcPr>
          <w:p w:rsidRPr="001E396C" w:rsidR="001E396C" w:rsidP="001E396C" w:rsidRDefault="001E396C" w14:paraId="5A92994E" w14:textId="0CCB135E">
            <w:pPr>
              <w:rPr>
                <w:rFonts w:ascii="Arial Narrow" w:hAnsi="Arial Narrow" w:cs="Calibri"/>
                <w:b/>
                <w:bCs/>
                <w:sz w:val="20"/>
              </w:rPr>
            </w:pPr>
            <w:r>
              <w:rPr>
                <w:rFonts w:ascii="Arial Narrow" w:hAnsi="Arial Narrow" w:cs="Calibri"/>
                <w:b/>
                <w:bCs/>
                <w:sz w:val="20"/>
              </w:rPr>
              <w:t>Unit Cost</w:t>
            </w:r>
          </w:p>
        </w:tc>
        <w:tc>
          <w:tcPr>
            <w:tcW w:w="776" w:type="dxa"/>
            <w:tcBorders>
              <w:top w:val="single" w:color="auto" w:sz="8" w:space="0"/>
              <w:left w:val="nil"/>
              <w:bottom w:val="single" w:color="auto" w:sz="4" w:space="0"/>
              <w:right w:val="dotted" w:color="auto" w:sz="4" w:space="0"/>
            </w:tcBorders>
            <w:shd w:val="clear" w:color="auto" w:fill="auto"/>
            <w:vAlign w:val="center"/>
            <w:hideMark/>
          </w:tcPr>
          <w:p w:rsidRPr="00FD54A8" w:rsidR="001E396C" w:rsidP="001E396C" w:rsidRDefault="001E396C" w14:paraId="4510258B" w14:textId="77777777">
            <w:pPr>
              <w:jc w:val="right"/>
              <w:rPr>
                <w:rFonts w:ascii="Arial Narrow" w:hAnsi="Arial Narrow" w:cs="Calibri"/>
                <w:b/>
                <w:sz w:val="20"/>
              </w:rPr>
            </w:pPr>
            <w:r w:rsidRPr="00FD54A8">
              <w:rPr>
                <w:rFonts w:ascii="Arial Narrow" w:hAnsi="Arial Narrow" w:cs="Calibri"/>
                <w:b/>
                <w:sz w:val="20"/>
              </w:rPr>
              <w:t>$2,163</w:t>
            </w:r>
          </w:p>
        </w:tc>
        <w:tc>
          <w:tcPr>
            <w:tcW w:w="776" w:type="dxa"/>
            <w:tcBorders>
              <w:top w:val="single" w:color="auto" w:sz="8" w:space="0"/>
              <w:left w:val="nil"/>
              <w:bottom w:val="single" w:color="auto" w:sz="4" w:space="0"/>
              <w:right w:val="single" w:color="auto" w:sz="8" w:space="0"/>
            </w:tcBorders>
            <w:shd w:val="clear" w:color="auto" w:fill="auto"/>
            <w:vAlign w:val="center"/>
            <w:hideMark/>
          </w:tcPr>
          <w:p w:rsidRPr="00FD54A8" w:rsidR="001E396C" w:rsidP="001E396C" w:rsidRDefault="001E396C" w14:paraId="177D2808" w14:textId="77777777">
            <w:pPr>
              <w:jc w:val="right"/>
              <w:rPr>
                <w:rFonts w:ascii="Arial Narrow" w:hAnsi="Arial Narrow" w:cs="Calibri"/>
                <w:b/>
                <w:sz w:val="20"/>
              </w:rPr>
            </w:pPr>
            <w:r w:rsidRPr="00FD54A8">
              <w:rPr>
                <w:rFonts w:ascii="Arial Narrow" w:hAnsi="Arial Narrow" w:cs="Calibri"/>
                <w:b/>
                <w:sz w:val="20"/>
              </w:rPr>
              <w:t>$361</w:t>
            </w:r>
          </w:p>
        </w:tc>
        <w:tc>
          <w:tcPr>
            <w:tcW w:w="776" w:type="dxa"/>
            <w:tcBorders>
              <w:top w:val="single" w:color="auto" w:sz="8" w:space="0"/>
              <w:left w:val="single" w:color="auto" w:sz="8" w:space="0"/>
              <w:bottom w:val="single" w:color="auto" w:sz="4" w:space="0"/>
              <w:right w:val="dotted" w:color="auto" w:sz="4" w:space="0"/>
            </w:tcBorders>
            <w:shd w:val="clear" w:color="auto" w:fill="auto"/>
            <w:vAlign w:val="center"/>
            <w:hideMark/>
          </w:tcPr>
          <w:p w:rsidRPr="00FD54A8" w:rsidR="001E396C" w:rsidP="001E396C" w:rsidRDefault="001E396C" w14:paraId="377568EA" w14:textId="77777777">
            <w:pPr>
              <w:jc w:val="right"/>
              <w:rPr>
                <w:rFonts w:ascii="Arial Narrow" w:hAnsi="Arial Narrow" w:cs="Calibri"/>
                <w:b/>
                <w:sz w:val="20"/>
              </w:rPr>
            </w:pPr>
            <w:r w:rsidRPr="00FD54A8">
              <w:rPr>
                <w:rFonts w:ascii="Arial Narrow" w:hAnsi="Arial Narrow" w:cs="Calibri"/>
                <w:b/>
                <w:sz w:val="20"/>
              </w:rPr>
              <w:t>$2,163</w:t>
            </w:r>
          </w:p>
        </w:tc>
        <w:tc>
          <w:tcPr>
            <w:tcW w:w="776" w:type="dxa"/>
            <w:tcBorders>
              <w:top w:val="single" w:color="auto" w:sz="8" w:space="0"/>
              <w:left w:val="nil"/>
              <w:bottom w:val="single" w:color="auto" w:sz="4" w:space="0"/>
              <w:right w:val="single" w:color="auto" w:sz="8" w:space="0"/>
            </w:tcBorders>
            <w:shd w:val="clear" w:color="auto" w:fill="auto"/>
            <w:vAlign w:val="center"/>
            <w:hideMark/>
          </w:tcPr>
          <w:p w:rsidRPr="00FD54A8" w:rsidR="001E396C" w:rsidP="001E396C" w:rsidRDefault="001E396C" w14:paraId="2E46A0B7" w14:textId="77777777">
            <w:pPr>
              <w:jc w:val="right"/>
              <w:rPr>
                <w:rFonts w:ascii="Arial Narrow" w:hAnsi="Arial Narrow" w:cs="Calibri"/>
                <w:b/>
                <w:sz w:val="20"/>
              </w:rPr>
            </w:pPr>
            <w:r w:rsidRPr="00FD54A8">
              <w:rPr>
                <w:rFonts w:ascii="Arial Narrow" w:hAnsi="Arial Narrow" w:cs="Calibri"/>
                <w:b/>
                <w:sz w:val="20"/>
              </w:rPr>
              <w:t>$361</w:t>
            </w:r>
          </w:p>
        </w:tc>
        <w:tc>
          <w:tcPr>
            <w:tcW w:w="776" w:type="dxa"/>
            <w:tcBorders>
              <w:top w:val="single" w:color="auto" w:sz="8" w:space="0"/>
              <w:left w:val="single" w:color="auto" w:sz="8" w:space="0"/>
              <w:bottom w:val="single" w:color="auto" w:sz="4" w:space="0"/>
              <w:right w:val="dotted" w:color="auto" w:sz="4" w:space="0"/>
            </w:tcBorders>
            <w:shd w:val="clear" w:color="auto" w:fill="auto"/>
            <w:vAlign w:val="center"/>
            <w:hideMark/>
          </w:tcPr>
          <w:p w:rsidRPr="00FD54A8" w:rsidR="001E396C" w:rsidP="001E396C" w:rsidRDefault="001E396C" w14:paraId="66905FCC" w14:textId="77777777">
            <w:pPr>
              <w:jc w:val="right"/>
              <w:rPr>
                <w:rFonts w:ascii="Arial Narrow" w:hAnsi="Arial Narrow" w:cs="Calibri"/>
                <w:b/>
                <w:sz w:val="20"/>
              </w:rPr>
            </w:pPr>
            <w:r w:rsidRPr="00FD54A8">
              <w:rPr>
                <w:rFonts w:ascii="Arial Narrow" w:hAnsi="Arial Narrow" w:cs="Calibri"/>
                <w:b/>
                <w:sz w:val="20"/>
              </w:rPr>
              <w:t>$2,644</w:t>
            </w:r>
          </w:p>
        </w:tc>
        <w:tc>
          <w:tcPr>
            <w:tcW w:w="776" w:type="dxa"/>
            <w:tcBorders>
              <w:top w:val="single" w:color="auto" w:sz="8" w:space="0"/>
              <w:left w:val="nil"/>
              <w:bottom w:val="single" w:color="auto" w:sz="4" w:space="0"/>
              <w:right w:val="single" w:color="auto" w:sz="8" w:space="0"/>
            </w:tcBorders>
            <w:shd w:val="clear" w:color="auto" w:fill="auto"/>
            <w:vAlign w:val="center"/>
            <w:hideMark/>
          </w:tcPr>
          <w:p w:rsidRPr="00FD54A8" w:rsidR="001E396C" w:rsidP="001E396C" w:rsidRDefault="001E396C" w14:paraId="4BB814B6" w14:textId="77777777">
            <w:pPr>
              <w:jc w:val="right"/>
              <w:rPr>
                <w:rFonts w:ascii="Arial Narrow" w:hAnsi="Arial Narrow" w:cs="Calibri"/>
                <w:b/>
                <w:sz w:val="20"/>
              </w:rPr>
            </w:pPr>
            <w:r w:rsidRPr="00FD54A8">
              <w:rPr>
                <w:rFonts w:ascii="Arial Narrow" w:hAnsi="Arial Narrow" w:cs="Calibri"/>
                <w:b/>
                <w:sz w:val="20"/>
              </w:rPr>
              <w:t>$601</w:t>
            </w:r>
          </w:p>
        </w:tc>
        <w:tc>
          <w:tcPr>
            <w:tcW w:w="776" w:type="dxa"/>
            <w:tcBorders>
              <w:top w:val="single" w:color="auto" w:sz="8" w:space="0"/>
              <w:left w:val="single" w:color="auto" w:sz="8" w:space="0"/>
              <w:bottom w:val="single" w:color="auto" w:sz="4" w:space="0"/>
              <w:right w:val="dotted" w:color="auto" w:sz="4" w:space="0"/>
            </w:tcBorders>
            <w:shd w:val="clear" w:color="auto" w:fill="auto"/>
            <w:vAlign w:val="center"/>
            <w:hideMark/>
          </w:tcPr>
          <w:p w:rsidRPr="00FD54A8" w:rsidR="001E396C" w:rsidP="001E396C" w:rsidRDefault="001E396C" w14:paraId="6FFF70C4" w14:textId="77777777">
            <w:pPr>
              <w:jc w:val="right"/>
              <w:rPr>
                <w:rFonts w:ascii="Arial Narrow" w:hAnsi="Arial Narrow" w:cs="Calibri"/>
                <w:b/>
                <w:sz w:val="20"/>
              </w:rPr>
            </w:pPr>
            <w:r w:rsidRPr="00FD54A8">
              <w:rPr>
                <w:rFonts w:ascii="Arial Narrow" w:hAnsi="Arial Narrow" w:cs="Calibri"/>
                <w:b/>
                <w:sz w:val="20"/>
              </w:rPr>
              <w:t>$3,606</w:t>
            </w:r>
          </w:p>
        </w:tc>
        <w:tc>
          <w:tcPr>
            <w:tcW w:w="776" w:type="dxa"/>
            <w:tcBorders>
              <w:top w:val="single" w:color="auto" w:sz="8" w:space="0"/>
              <w:left w:val="nil"/>
              <w:bottom w:val="single" w:color="auto" w:sz="4" w:space="0"/>
              <w:right w:val="single" w:color="auto" w:sz="4" w:space="0"/>
            </w:tcBorders>
            <w:shd w:val="clear" w:color="auto" w:fill="auto"/>
            <w:vAlign w:val="center"/>
            <w:hideMark/>
          </w:tcPr>
          <w:p w:rsidRPr="00FD54A8" w:rsidR="001E396C" w:rsidP="001E396C" w:rsidRDefault="001E396C" w14:paraId="35960990" w14:textId="77777777">
            <w:pPr>
              <w:jc w:val="right"/>
              <w:rPr>
                <w:rFonts w:ascii="Arial Narrow" w:hAnsi="Arial Narrow" w:cs="Calibri"/>
                <w:b/>
                <w:sz w:val="20"/>
              </w:rPr>
            </w:pPr>
            <w:r w:rsidRPr="00FD54A8">
              <w:rPr>
                <w:rFonts w:ascii="Arial Narrow" w:hAnsi="Arial Narrow" w:cs="Calibri"/>
                <w:b/>
                <w:sz w:val="20"/>
              </w:rPr>
              <w:t>$1,202</w:t>
            </w:r>
          </w:p>
        </w:tc>
      </w:tr>
    </w:tbl>
    <w:p w:rsidRPr="00F25758" w:rsidR="00DE0D76" w:rsidP="00FC66A0" w:rsidRDefault="00172E21" w14:paraId="6FE13F3A" w14:textId="55B58066">
      <w:pPr>
        <w:pStyle w:val="Heading2"/>
      </w:pPr>
      <w:bookmarkStart w:name="_Ref42000408" w:id="11"/>
      <w:bookmarkStart w:name="_Toc46924576" w:id="12"/>
      <w:r>
        <w:tab/>
      </w:r>
      <w:r w:rsidRPr="00F23DE7" w:rsidR="00DE0D76">
        <w:t>Water Column Sampling</w:t>
      </w:r>
      <w:bookmarkEnd w:id="11"/>
      <w:bookmarkEnd w:id="12"/>
    </w:p>
    <w:p w:rsidR="00DE0D76" w:rsidP="00DE0D76" w:rsidRDefault="00DE0D76" w14:paraId="2F4380A5" w14:textId="77777777">
      <w:pPr>
        <w:pStyle w:val="BodyText"/>
      </w:pPr>
      <w:r>
        <w:t xml:space="preserve">EPA assumes that water column sampling occurs daily for the duration of the monitoring period defined previously for each scenario. </w:t>
      </w:r>
      <w:r w:rsidRPr="00354B69">
        <w:t>Sampling w</w:t>
      </w:r>
      <w:r>
        <w:t>ill</w:t>
      </w:r>
      <w:r w:rsidRPr="00354B69">
        <w:t xml:space="preserve"> be conducted in </w:t>
      </w:r>
      <w:r>
        <w:t>a locations informed, daily, by trajectory modeling describing the</w:t>
      </w:r>
      <w:r w:rsidRPr="00354B69">
        <w:t xml:space="preserve"> likely transport </w:t>
      </w:r>
      <w:r>
        <w:t xml:space="preserve">of oil </w:t>
      </w:r>
      <w:r w:rsidRPr="00354B69">
        <w:t xml:space="preserve">considering surface and subsurface currents and the oil properties in </w:t>
      </w:r>
      <w:r>
        <w:t xml:space="preserve">affected areas. </w:t>
      </w:r>
    </w:p>
    <w:p w:rsidR="00DE0D76" w:rsidP="00DE0D76" w:rsidRDefault="008A0A7D" w14:paraId="4BAAF50F" w14:textId="79236A40">
      <w:pPr>
        <w:pStyle w:val="BodyText"/>
      </w:pPr>
      <w:r>
        <w:t>The results of daily w</w:t>
      </w:r>
      <w:r w:rsidR="00DE0D76">
        <w:t xml:space="preserve">ater column sampling </w:t>
      </w:r>
      <w:r>
        <w:t>are required to be reported as part of the Daily Reporting compliance activities. Here, EPA estimates the cost for the respondent to collect and analyze the daily water samples in order to comply with the daily reporting requirements. Water sample collection and analysis activities that result in respondent burden and cost include:</w:t>
      </w:r>
    </w:p>
    <w:p w:rsidR="00DE0D76" w:rsidP="00DE0D76" w:rsidRDefault="00DE0D76" w14:paraId="78882659" w14:textId="76E91168">
      <w:pPr>
        <w:pStyle w:val="ListBullet"/>
      </w:pPr>
      <w:r w:rsidRPr="00755CEF">
        <w:rPr>
          <w:b/>
        </w:rPr>
        <w:t>Daily review and consultation using the latest results of trajectory modeling to determine locations to sample.</w:t>
      </w:r>
      <w:r>
        <w:t xml:space="preserve"> The costs analysis assumes that the RP will hire a contractor to perform trajectory modeling</w:t>
      </w:r>
      <w:r w:rsidRPr="00354B69">
        <w:t>.</w:t>
      </w:r>
      <w:r>
        <w:t xml:space="preserve"> Costs for this trajectory modeling as part of the oil distribution analysis are captured in the next section. EPA assumes that the RP incurs daily labor costs as part of the sampling requirements to review the trajectory modeling results to establish the day’s sampling plan;</w:t>
      </w:r>
    </w:p>
    <w:p w:rsidR="00DE0D76" w:rsidP="00DE0D76" w:rsidRDefault="00DE0D76" w14:paraId="1A3425BC" w14:textId="77777777">
      <w:pPr>
        <w:pStyle w:val="ListBullet"/>
      </w:pPr>
      <w:r>
        <w:rPr>
          <w:b/>
        </w:rPr>
        <w:t xml:space="preserve">Daily collection of water column samples. </w:t>
      </w:r>
      <w:r>
        <w:t>EPA assumes the RP collects background and in-plume water column samples daily by vessel. The cost for daily sample collection is driven by the cost of procuring an appropriately equipped vessel, including associated labor cost for staff/technicians operating the vessel and collecting the samples. Cost is also a function of the number of vessels deployed per day to collect samples. EPA assumes each event requires at least one vessel per day, though as indicated below, Scenario 2, 3 and 4 are assumed to require more than this minimum quantity; and,</w:t>
      </w:r>
    </w:p>
    <w:p w:rsidRPr="00D03206" w:rsidR="00DE0D76" w:rsidP="00DE0D76" w:rsidRDefault="00DE0D76" w14:paraId="5D986B72" w14:textId="77777777">
      <w:pPr>
        <w:pStyle w:val="ListBullet"/>
      </w:pPr>
      <w:r w:rsidRPr="00CD37F0">
        <w:rPr>
          <w:b/>
        </w:rPr>
        <w:t>Daily testing of water column samples.</w:t>
      </w:r>
      <w:r w:rsidRPr="008F3042">
        <w:t xml:space="preserve"> Information </w:t>
      </w:r>
      <w:r>
        <w:t>on most sampling metrics</w:t>
      </w:r>
      <w:r w:rsidRPr="008F3042">
        <w:t xml:space="preserve"> can be obtained in real-time; however, some constituents require additional laboratory testing. </w:t>
      </w:r>
      <w:r w:rsidRPr="00CD37F0">
        <w:t>These include: Heavy</w:t>
      </w:r>
      <w:r>
        <w:t xml:space="preserve"> metals, p</w:t>
      </w:r>
      <w:r w:rsidRPr="00CD37F0">
        <w:t>olycyclic aromatic hydrocarbons (PAH</w:t>
      </w:r>
      <w:r>
        <w:t>s), and t</w:t>
      </w:r>
      <w:r w:rsidRPr="00CD37F0">
        <w:t>otal petroleum hydrocarbons (TPH</w:t>
      </w:r>
      <w:r>
        <w:t>s)</w:t>
      </w:r>
      <w:r w:rsidRPr="00CD37F0">
        <w:t>.</w:t>
      </w:r>
      <w:r w:rsidRPr="00CD37F0">
        <w:rPr>
          <w:b/>
        </w:rPr>
        <w:t xml:space="preserve"> </w:t>
      </w:r>
      <w:r>
        <w:t>EPA</w:t>
      </w:r>
      <w:r w:rsidRPr="008F3042">
        <w:t xml:space="preserve"> therefore include</w:t>
      </w:r>
      <w:r>
        <w:t>s</w:t>
      </w:r>
      <w:r w:rsidRPr="008F3042">
        <w:t xml:space="preserve"> additional daily laboratory testing costs for these specific constituents. Sample testing costs are a function of the cost per test per constituent, and the number of samples test</w:t>
      </w:r>
      <w:r>
        <w:t>ed</w:t>
      </w:r>
      <w:r w:rsidRPr="008F3042">
        <w:t xml:space="preserve"> per day</w:t>
      </w:r>
      <w:r>
        <w:t>.</w:t>
      </w:r>
      <w:r w:rsidRPr="0014398C">
        <w:rPr>
          <w:rFonts w:eastAsiaTheme="minorEastAsia"/>
          <w:szCs w:val="24"/>
        </w:rPr>
        <w:t xml:space="preserve"> </w:t>
      </w:r>
    </w:p>
    <w:p w:rsidRPr="00A9558A" w:rsidR="00A9558A" w:rsidP="00A9558A" w:rsidRDefault="00A9558A" w14:paraId="1D4DC47C" w14:textId="45C8061F">
      <w:pPr>
        <w:pStyle w:val="Heading3"/>
        <w:rPr>
          <w:i w:val="0"/>
        </w:rPr>
      </w:pPr>
      <w:r>
        <w:t>Labor Burden and Cost</w:t>
      </w:r>
    </w:p>
    <w:p w:rsidR="00DE0D76" w:rsidP="00DE0D76" w:rsidRDefault="00DE0D76" w14:paraId="3B5EDF90" w14:textId="1060AFC8">
      <w:pPr>
        <w:pStyle w:val="ListBullet"/>
        <w:numPr>
          <w:ilvl w:val="0"/>
          <w:numId w:val="0"/>
        </w:numPr>
      </w:pPr>
      <w:r>
        <w:fldChar w:fldCharType="begin"/>
      </w:r>
      <w:r>
        <w:instrText xml:space="preserve"> REF _Ref42429312 \h </w:instrText>
      </w:r>
      <w:r>
        <w:fldChar w:fldCharType="separate"/>
      </w:r>
      <w:r w:rsidRPr="00F25758" w:rsidR="00A9558A">
        <w:t xml:space="preserve">Exhibit </w:t>
      </w:r>
      <w:r w:rsidR="00A9558A">
        <w:t>A-</w:t>
      </w:r>
      <w:r w:rsidR="00A9558A">
        <w:rPr>
          <w:noProof/>
        </w:rPr>
        <w:t>5</w:t>
      </w:r>
      <w:r>
        <w:fldChar w:fldCharType="end"/>
      </w:r>
      <w:r>
        <w:t xml:space="preserve"> presents EPA’s estimated labor </w:t>
      </w:r>
      <w:r w:rsidR="00A9558A">
        <w:t xml:space="preserve">burden </w:t>
      </w:r>
      <w:r>
        <w:t>hours required for daily oil distribution modeling review and daily analysis of sampling results.</w:t>
      </w:r>
    </w:p>
    <w:p w:rsidRPr="00F25758" w:rsidR="00DE0D76" w:rsidP="00DE0D76" w:rsidRDefault="00DE0D76" w14:paraId="41B36769" w14:textId="557EED9E">
      <w:pPr>
        <w:pStyle w:val="TableTitle"/>
      </w:pPr>
      <w:bookmarkStart w:name="_Ref42429312" w:id="13"/>
      <w:bookmarkStart w:name="_Toc49778143" w:id="14"/>
      <w:r w:rsidRPr="00F25758">
        <w:t xml:space="preserve">Exhibit </w:t>
      </w:r>
      <w:r w:rsidR="00A9558A">
        <w:t>A-</w:t>
      </w:r>
      <w:r>
        <w:rPr>
          <w:noProof/>
        </w:rPr>
        <w:fldChar w:fldCharType="begin"/>
      </w:r>
      <w:r>
        <w:rPr>
          <w:noProof/>
        </w:rPr>
        <w:instrText xml:space="preserve"> SEQ Exhibit \* ARABIC </w:instrText>
      </w:r>
      <w:r>
        <w:rPr>
          <w:noProof/>
        </w:rPr>
        <w:fldChar w:fldCharType="separate"/>
      </w:r>
      <w:r w:rsidR="00A9558A">
        <w:rPr>
          <w:noProof/>
        </w:rPr>
        <w:t>5</w:t>
      </w:r>
      <w:r>
        <w:rPr>
          <w:noProof/>
        </w:rPr>
        <w:fldChar w:fldCharType="end"/>
      </w:r>
      <w:bookmarkEnd w:id="13"/>
      <w:r w:rsidRPr="00F25758">
        <w:t xml:space="preserve">: </w:t>
      </w:r>
      <w:r>
        <w:t>Daily Labor Requirements for Trajectory Modeling Review (hours</w:t>
      </w:r>
      <w:r w:rsidR="00A9558A">
        <w:t xml:space="preserve"> per day</w:t>
      </w:r>
      <w:r>
        <w:t>)</w:t>
      </w:r>
      <w:bookmarkEnd w:id="14"/>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1483"/>
        <w:gridCol w:w="1484"/>
        <w:gridCol w:w="1484"/>
        <w:gridCol w:w="1484"/>
      </w:tblGrid>
      <w:tr w:rsidRPr="00D03206" w:rsidR="00DE0D76" w:rsidTr="00DE0D76" w14:paraId="3F0230FA" w14:textId="77777777">
        <w:trPr>
          <w:trHeight w:val="300"/>
        </w:trPr>
        <w:tc>
          <w:tcPr>
            <w:tcW w:w="3415" w:type="dxa"/>
            <w:shd w:val="clear" w:color="auto" w:fill="D9D9D9" w:themeFill="background1" w:themeFillShade="D9"/>
            <w:noWrap/>
            <w:vAlign w:val="center"/>
          </w:tcPr>
          <w:p w:rsidRPr="00D03206" w:rsidR="00DE0D76" w:rsidP="00DE0D76" w:rsidRDefault="00DE0D76" w14:paraId="1A9307A8" w14:textId="77777777">
            <w:pPr>
              <w:rPr>
                <w:rFonts w:ascii="Arial Narrow" w:hAnsi="Arial Narrow" w:cs="Calibri"/>
                <w:b/>
                <w:sz w:val="20"/>
              </w:rPr>
            </w:pPr>
            <w:r w:rsidRPr="00D03206">
              <w:rPr>
                <w:rFonts w:ascii="Arial Narrow" w:hAnsi="Arial Narrow" w:cs="Calibri"/>
                <w:b/>
                <w:sz w:val="20"/>
              </w:rPr>
              <w:t>Compliance Action</w:t>
            </w:r>
          </w:p>
        </w:tc>
        <w:tc>
          <w:tcPr>
            <w:tcW w:w="1483" w:type="dxa"/>
            <w:shd w:val="clear" w:color="auto" w:fill="D9D9D9" w:themeFill="background1" w:themeFillShade="D9"/>
            <w:noWrap/>
            <w:vAlign w:val="center"/>
          </w:tcPr>
          <w:p w:rsidRPr="00D03206" w:rsidR="00DE0D76" w:rsidP="00DE0D76" w:rsidRDefault="00DE0D76" w14:paraId="159969B6" w14:textId="77777777">
            <w:pPr>
              <w:jc w:val="center"/>
              <w:rPr>
                <w:rFonts w:ascii="Arial Narrow" w:hAnsi="Arial Narrow" w:cs="Calibri"/>
                <w:b/>
                <w:sz w:val="20"/>
              </w:rPr>
            </w:pPr>
            <w:r w:rsidRPr="00D03206">
              <w:rPr>
                <w:rFonts w:ascii="Arial Narrow" w:hAnsi="Arial Narrow" w:cs="Calibri"/>
                <w:b/>
                <w:sz w:val="20"/>
                <w:szCs w:val="18"/>
              </w:rPr>
              <w:t>Scenario 1</w:t>
            </w:r>
          </w:p>
        </w:tc>
        <w:tc>
          <w:tcPr>
            <w:tcW w:w="1484" w:type="dxa"/>
            <w:shd w:val="clear" w:color="auto" w:fill="D9D9D9" w:themeFill="background1" w:themeFillShade="D9"/>
            <w:noWrap/>
            <w:vAlign w:val="center"/>
          </w:tcPr>
          <w:p w:rsidRPr="00D03206" w:rsidR="00DE0D76" w:rsidP="00DE0D76" w:rsidRDefault="00DE0D76" w14:paraId="39792F01" w14:textId="77777777">
            <w:pPr>
              <w:jc w:val="center"/>
              <w:rPr>
                <w:rFonts w:ascii="Arial Narrow" w:hAnsi="Arial Narrow" w:cs="Calibri"/>
                <w:b/>
                <w:sz w:val="20"/>
              </w:rPr>
            </w:pPr>
            <w:r w:rsidRPr="00D03206">
              <w:rPr>
                <w:rFonts w:ascii="Arial Narrow" w:hAnsi="Arial Narrow" w:cs="Calibri"/>
                <w:b/>
                <w:sz w:val="20"/>
                <w:szCs w:val="18"/>
              </w:rPr>
              <w:t>Scenario 2</w:t>
            </w:r>
          </w:p>
        </w:tc>
        <w:tc>
          <w:tcPr>
            <w:tcW w:w="1484" w:type="dxa"/>
            <w:shd w:val="clear" w:color="auto" w:fill="D9D9D9" w:themeFill="background1" w:themeFillShade="D9"/>
            <w:noWrap/>
            <w:vAlign w:val="center"/>
          </w:tcPr>
          <w:p w:rsidRPr="00D03206" w:rsidR="00DE0D76" w:rsidP="00DE0D76" w:rsidRDefault="00DE0D76" w14:paraId="790D0291" w14:textId="77777777">
            <w:pPr>
              <w:jc w:val="center"/>
              <w:rPr>
                <w:rFonts w:ascii="Arial Narrow" w:hAnsi="Arial Narrow" w:cs="Calibri"/>
                <w:b/>
                <w:sz w:val="20"/>
              </w:rPr>
            </w:pPr>
            <w:r w:rsidRPr="00D03206">
              <w:rPr>
                <w:rFonts w:ascii="Arial Narrow" w:hAnsi="Arial Narrow" w:cs="Calibri"/>
                <w:b/>
                <w:sz w:val="20"/>
                <w:szCs w:val="18"/>
              </w:rPr>
              <w:t>Scenario 3</w:t>
            </w:r>
          </w:p>
        </w:tc>
        <w:tc>
          <w:tcPr>
            <w:tcW w:w="1484" w:type="dxa"/>
            <w:shd w:val="clear" w:color="auto" w:fill="D9D9D9" w:themeFill="background1" w:themeFillShade="D9"/>
          </w:tcPr>
          <w:p w:rsidRPr="00D03206" w:rsidR="00DE0D76" w:rsidP="00DE0D76" w:rsidRDefault="00DE0D76" w14:paraId="03286047" w14:textId="77777777">
            <w:pPr>
              <w:jc w:val="center"/>
              <w:rPr>
                <w:rFonts w:ascii="Arial Narrow" w:hAnsi="Arial Narrow" w:cs="Calibri"/>
                <w:b/>
                <w:sz w:val="20"/>
                <w:szCs w:val="18"/>
              </w:rPr>
            </w:pPr>
            <w:r w:rsidRPr="00D03206">
              <w:rPr>
                <w:rFonts w:ascii="Arial Narrow" w:hAnsi="Arial Narrow" w:cs="Calibri"/>
                <w:b/>
                <w:sz w:val="20"/>
                <w:szCs w:val="18"/>
              </w:rPr>
              <w:t>Scenario 4</w:t>
            </w:r>
          </w:p>
        </w:tc>
      </w:tr>
      <w:tr w:rsidRPr="00450C2B" w:rsidR="00DE0D76" w:rsidTr="00DE0D76" w14:paraId="62DEB74A" w14:textId="77777777">
        <w:trPr>
          <w:trHeight w:val="300"/>
        </w:trPr>
        <w:tc>
          <w:tcPr>
            <w:tcW w:w="3415" w:type="dxa"/>
            <w:shd w:val="clear" w:color="auto" w:fill="auto"/>
            <w:noWrap/>
            <w:vAlign w:val="center"/>
          </w:tcPr>
          <w:p w:rsidRPr="00450C2B" w:rsidR="00DE0D76" w:rsidP="00DE0D76" w:rsidRDefault="00DE0D76" w14:paraId="521DAE9A" w14:textId="77777777">
            <w:pPr>
              <w:rPr>
                <w:rFonts w:ascii="Arial Narrow" w:hAnsi="Arial Narrow" w:cs="Calibri"/>
                <w:sz w:val="20"/>
              </w:rPr>
            </w:pPr>
            <w:r>
              <w:rPr>
                <w:rFonts w:ascii="Arial Narrow" w:hAnsi="Arial Narrow" w:cs="Calibri"/>
                <w:sz w:val="20"/>
              </w:rPr>
              <w:t>Review trajectory modeling and determine daily sampling plan/locations</w:t>
            </w:r>
          </w:p>
        </w:tc>
        <w:tc>
          <w:tcPr>
            <w:tcW w:w="1483" w:type="dxa"/>
            <w:shd w:val="clear" w:color="auto" w:fill="auto"/>
            <w:noWrap/>
            <w:vAlign w:val="center"/>
          </w:tcPr>
          <w:p w:rsidRPr="00450C2B" w:rsidR="00DE0D76" w:rsidP="00DE0D76" w:rsidRDefault="00DE0D76" w14:paraId="57C03B3C" w14:textId="77777777">
            <w:pPr>
              <w:jc w:val="right"/>
              <w:rPr>
                <w:rFonts w:ascii="Arial Narrow" w:hAnsi="Arial Narrow" w:cs="Calibri"/>
                <w:sz w:val="20"/>
              </w:rPr>
            </w:pPr>
            <w:r>
              <w:rPr>
                <w:rFonts w:ascii="Arial Narrow" w:hAnsi="Arial Narrow" w:cs="Calibri"/>
                <w:sz w:val="20"/>
              </w:rPr>
              <w:t>2</w:t>
            </w:r>
          </w:p>
        </w:tc>
        <w:tc>
          <w:tcPr>
            <w:tcW w:w="1484" w:type="dxa"/>
            <w:shd w:val="clear" w:color="auto" w:fill="auto"/>
            <w:noWrap/>
            <w:vAlign w:val="center"/>
          </w:tcPr>
          <w:p w:rsidRPr="00450C2B" w:rsidR="00DE0D76" w:rsidP="00DE0D76" w:rsidRDefault="00DE0D76" w14:paraId="04AD5F37" w14:textId="77777777">
            <w:pPr>
              <w:jc w:val="right"/>
              <w:rPr>
                <w:rFonts w:ascii="Arial Narrow" w:hAnsi="Arial Narrow"/>
                <w:sz w:val="20"/>
              </w:rPr>
            </w:pPr>
            <w:r>
              <w:rPr>
                <w:rFonts w:ascii="Arial Narrow" w:hAnsi="Arial Narrow"/>
                <w:sz w:val="20"/>
              </w:rPr>
              <w:t>2</w:t>
            </w:r>
          </w:p>
        </w:tc>
        <w:tc>
          <w:tcPr>
            <w:tcW w:w="1484" w:type="dxa"/>
            <w:shd w:val="clear" w:color="auto" w:fill="auto"/>
            <w:noWrap/>
            <w:vAlign w:val="center"/>
          </w:tcPr>
          <w:p w:rsidRPr="00450C2B" w:rsidR="00DE0D76" w:rsidP="00DE0D76" w:rsidRDefault="00DE0D76" w14:paraId="0A2A8279" w14:textId="77777777">
            <w:pPr>
              <w:jc w:val="right"/>
              <w:rPr>
                <w:rFonts w:ascii="Arial Narrow" w:hAnsi="Arial Narrow"/>
                <w:sz w:val="20"/>
              </w:rPr>
            </w:pPr>
            <w:r>
              <w:rPr>
                <w:rFonts w:ascii="Arial Narrow" w:hAnsi="Arial Narrow"/>
                <w:sz w:val="20"/>
              </w:rPr>
              <w:t>2</w:t>
            </w:r>
          </w:p>
        </w:tc>
        <w:tc>
          <w:tcPr>
            <w:tcW w:w="1484" w:type="dxa"/>
            <w:vAlign w:val="center"/>
          </w:tcPr>
          <w:p w:rsidR="00DE0D76" w:rsidP="00DE0D76" w:rsidRDefault="00DE0D76" w14:paraId="1BDC05FF" w14:textId="77777777">
            <w:pPr>
              <w:jc w:val="right"/>
              <w:rPr>
                <w:rFonts w:ascii="Arial Narrow" w:hAnsi="Arial Narrow"/>
                <w:sz w:val="20"/>
              </w:rPr>
            </w:pPr>
            <w:r>
              <w:rPr>
                <w:rFonts w:ascii="Arial Narrow" w:hAnsi="Arial Narrow"/>
                <w:sz w:val="20"/>
              </w:rPr>
              <w:t>2</w:t>
            </w:r>
          </w:p>
        </w:tc>
      </w:tr>
      <w:tr w:rsidRPr="00450C2B" w:rsidR="00DE0D76" w:rsidTr="00DE0D76" w14:paraId="18899634" w14:textId="77777777">
        <w:trPr>
          <w:trHeight w:val="300"/>
        </w:trPr>
        <w:tc>
          <w:tcPr>
            <w:tcW w:w="3415" w:type="dxa"/>
            <w:shd w:val="clear" w:color="auto" w:fill="auto"/>
            <w:noWrap/>
            <w:vAlign w:val="center"/>
          </w:tcPr>
          <w:p w:rsidR="00DE0D76" w:rsidP="00DE0D76" w:rsidRDefault="00DE0D76" w14:paraId="152A7FCE" w14:textId="77777777">
            <w:pPr>
              <w:rPr>
                <w:rFonts w:ascii="Arial Narrow" w:hAnsi="Arial Narrow" w:cs="Calibri"/>
                <w:sz w:val="20"/>
              </w:rPr>
            </w:pPr>
            <w:r>
              <w:rPr>
                <w:rFonts w:ascii="Arial Narrow" w:hAnsi="Arial Narrow" w:cs="Calibri"/>
                <w:sz w:val="20"/>
              </w:rPr>
              <w:t>Analyze fluorometer and water sampling results</w:t>
            </w:r>
          </w:p>
        </w:tc>
        <w:tc>
          <w:tcPr>
            <w:tcW w:w="1483" w:type="dxa"/>
            <w:shd w:val="clear" w:color="auto" w:fill="auto"/>
            <w:noWrap/>
            <w:vAlign w:val="center"/>
          </w:tcPr>
          <w:p w:rsidR="00DE0D76" w:rsidP="00DE0D76" w:rsidRDefault="00DE0D76" w14:paraId="1A75C739" w14:textId="77777777">
            <w:pPr>
              <w:jc w:val="right"/>
              <w:rPr>
                <w:rFonts w:ascii="Arial Narrow" w:hAnsi="Arial Narrow" w:cs="Calibri"/>
                <w:sz w:val="20"/>
              </w:rPr>
            </w:pPr>
            <w:r>
              <w:rPr>
                <w:rFonts w:ascii="Arial Narrow" w:hAnsi="Arial Narrow" w:cs="Calibri"/>
                <w:sz w:val="20"/>
              </w:rPr>
              <w:t>5</w:t>
            </w:r>
          </w:p>
        </w:tc>
        <w:tc>
          <w:tcPr>
            <w:tcW w:w="1484" w:type="dxa"/>
            <w:shd w:val="clear" w:color="auto" w:fill="auto"/>
            <w:noWrap/>
            <w:vAlign w:val="center"/>
          </w:tcPr>
          <w:p w:rsidR="00DE0D76" w:rsidP="00DE0D76" w:rsidRDefault="00DE0D76" w14:paraId="336890D4" w14:textId="77777777">
            <w:pPr>
              <w:jc w:val="right"/>
              <w:rPr>
                <w:rFonts w:ascii="Arial Narrow" w:hAnsi="Arial Narrow"/>
                <w:sz w:val="20"/>
              </w:rPr>
            </w:pPr>
            <w:r>
              <w:rPr>
                <w:rFonts w:ascii="Arial Narrow" w:hAnsi="Arial Narrow"/>
                <w:sz w:val="20"/>
              </w:rPr>
              <w:t>10</w:t>
            </w:r>
          </w:p>
        </w:tc>
        <w:tc>
          <w:tcPr>
            <w:tcW w:w="1484" w:type="dxa"/>
            <w:shd w:val="clear" w:color="auto" w:fill="auto"/>
            <w:noWrap/>
            <w:vAlign w:val="center"/>
          </w:tcPr>
          <w:p w:rsidR="00DE0D76" w:rsidP="00DE0D76" w:rsidRDefault="00DE0D76" w14:paraId="4D88D48E" w14:textId="77777777">
            <w:pPr>
              <w:jc w:val="right"/>
              <w:rPr>
                <w:rFonts w:ascii="Arial Narrow" w:hAnsi="Arial Narrow"/>
                <w:sz w:val="20"/>
              </w:rPr>
            </w:pPr>
            <w:r>
              <w:rPr>
                <w:rFonts w:ascii="Arial Narrow" w:hAnsi="Arial Narrow"/>
                <w:sz w:val="20"/>
              </w:rPr>
              <w:t>15</w:t>
            </w:r>
          </w:p>
        </w:tc>
        <w:tc>
          <w:tcPr>
            <w:tcW w:w="1484" w:type="dxa"/>
            <w:vAlign w:val="center"/>
          </w:tcPr>
          <w:p w:rsidR="00DE0D76" w:rsidP="00DE0D76" w:rsidRDefault="00DE0D76" w14:paraId="154F26A0" w14:textId="77777777">
            <w:pPr>
              <w:jc w:val="right"/>
              <w:rPr>
                <w:rFonts w:ascii="Arial Narrow" w:hAnsi="Arial Narrow"/>
                <w:sz w:val="20"/>
              </w:rPr>
            </w:pPr>
            <w:r>
              <w:rPr>
                <w:rFonts w:ascii="Arial Narrow" w:hAnsi="Arial Narrow"/>
                <w:sz w:val="20"/>
              </w:rPr>
              <w:t>20</w:t>
            </w:r>
          </w:p>
        </w:tc>
      </w:tr>
      <w:tr w:rsidRPr="006B13F7" w:rsidR="00DE0D76" w:rsidTr="00DE0D76" w14:paraId="3F9221F9" w14:textId="77777777">
        <w:trPr>
          <w:trHeight w:val="300"/>
        </w:trPr>
        <w:tc>
          <w:tcPr>
            <w:tcW w:w="9350" w:type="dxa"/>
            <w:gridSpan w:val="5"/>
            <w:shd w:val="clear" w:color="auto" w:fill="auto"/>
            <w:noWrap/>
            <w:vAlign w:val="bottom"/>
          </w:tcPr>
          <w:p w:rsidR="00DE0D76" w:rsidP="00DE0D76" w:rsidRDefault="00DE0D76" w14:paraId="715406B4" w14:textId="77777777">
            <w:pPr>
              <w:rPr>
                <w:rFonts w:ascii="Arial Narrow" w:hAnsi="Arial Narrow"/>
                <w:sz w:val="20"/>
              </w:rPr>
            </w:pPr>
            <w:r>
              <w:rPr>
                <w:rFonts w:ascii="Arial Narrow" w:hAnsi="Arial Narrow"/>
                <w:sz w:val="20"/>
              </w:rPr>
              <w:t xml:space="preserve">Notes: Cost for performing trajectory modeling as part of the oil distribution analysis is captured in Section </w:t>
            </w:r>
            <w:r>
              <w:rPr>
                <w:rFonts w:ascii="Arial Narrow" w:hAnsi="Arial Narrow"/>
                <w:sz w:val="20"/>
              </w:rPr>
              <w:fldChar w:fldCharType="begin"/>
            </w:r>
            <w:r>
              <w:rPr>
                <w:rFonts w:ascii="Arial Narrow" w:hAnsi="Arial Narrow"/>
                <w:sz w:val="20"/>
              </w:rPr>
              <w:instrText xml:space="preserve"> REF _Ref41995401 \r \h </w:instrText>
            </w:r>
            <w:r>
              <w:rPr>
                <w:rFonts w:ascii="Arial Narrow" w:hAnsi="Arial Narrow"/>
                <w:sz w:val="20"/>
              </w:rPr>
            </w:r>
            <w:r>
              <w:rPr>
                <w:rFonts w:ascii="Arial Narrow" w:hAnsi="Arial Narrow"/>
                <w:sz w:val="20"/>
              </w:rPr>
              <w:fldChar w:fldCharType="separate"/>
            </w:r>
            <w:r>
              <w:rPr>
                <w:rFonts w:ascii="Arial Narrow" w:hAnsi="Arial Narrow"/>
                <w:sz w:val="20"/>
              </w:rPr>
              <w:t>6.2.3</w:t>
            </w:r>
            <w:r>
              <w:rPr>
                <w:rFonts w:ascii="Arial Narrow" w:hAnsi="Arial Narrow"/>
                <w:sz w:val="20"/>
              </w:rPr>
              <w:fldChar w:fldCharType="end"/>
            </w:r>
            <w:r>
              <w:rPr>
                <w:rFonts w:ascii="Arial Narrow" w:hAnsi="Arial Narrow"/>
                <w:sz w:val="20"/>
              </w:rPr>
              <w:t>.</w:t>
            </w:r>
          </w:p>
        </w:tc>
      </w:tr>
    </w:tbl>
    <w:p w:rsidR="00DE0D76" w:rsidP="00DE0D76" w:rsidRDefault="00DE0D76" w14:paraId="642E2D97" w14:textId="77777777"/>
    <w:p w:rsidR="00DE0D76" w:rsidP="00DE0D76" w:rsidRDefault="00DE0D76" w14:paraId="5A97D56B" w14:textId="646B6C58">
      <w:pPr>
        <w:pStyle w:val="BodyText"/>
      </w:pPr>
      <w:r w:rsidRPr="00DE321C">
        <w:t xml:space="preserve">To monetize these labor costs, </w:t>
      </w:r>
      <w:r>
        <w:t xml:space="preserve">EPA </w:t>
      </w:r>
      <w:r w:rsidRPr="00DE321C">
        <w:t>use</w:t>
      </w:r>
      <w:r>
        <w:t>d</w:t>
      </w:r>
      <w:r w:rsidRPr="00DE321C">
        <w:t xml:space="preserve"> an</w:t>
      </w:r>
      <w:r>
        <w:t xml:space="preserve"> Environmental Scientist fully-loaded labor rate from BLS data, and the same methodology described for labor rates presented in </w:t>
      </w:r>
      <w:r w:rsidR="00A9558A">
        <w:fldChar w:fldCharType="begin"/>
      </w:r>
      <w:r w:rsidR="00A9558A">
        <w:instrText xml:space="preserve"> REF _Ref42428641 \h </w:instrText>
      </w:r>
      <w:r w:rsidR="00A9558A">
        <w:fldChar w:fldCharType="separate"/>
      </w:r>
      <w:r w:rsidRPr="00AC49E1" w:rsidR="00A9558A">
        <w:t xml:space="preserve">Exhibit </w:t>
      </w:r>
      <w:r w:rsidR="00A9558A">
        <w:t>A-</w:t>
      </w:r>
      <w:r w:rsidR="00A9558A">
        <w:rPr>
          <w:noProof/>
        </w:rPr>
        <w:t>3</w:t>
      </w:r>
      <w:r w:rsidR="00A9558A">
        <w:fldChar w:fldCharType="end"/>
      </w:r>
      <w:r>
        <w:t xml:space="preserve">. </w:t>
      </w:r>
    </w:p>
    <w:p w:rsidRPr="00AC49E1" w:rsidR="00DE0D76" w:rsidP="00DE0D76" w:rsidRDefault="00DE0D76" w14:paraId="0DE3425D" w14:textId="684453E3">
      <w:pPr>
        <w:pStyle w:val="TableTitle"/>
      </w:pPr>
      <w:bookmarkStart w:name="_Ref42519302" w:id="15"/>
      <w:bookmarkStart w:name="_Toc49778144" w:id="16"/>
      <w:r w:rsidRPr="00AC49E1">
        <w:t>Exhibit</w:t>
      </w:r>
      <w:r>
        <w:t xml:space="preserve"> </w:t>
      </w:r>
      <w:r w:rsidR="00A9558A">
        <w:t>A-</w:t>
      </w:r>
      <w:r>
        <w:rPr>
          <w:noProof/>
        </w:rPr>
        <w:fldChar w:fldCharType="begin"/>
      </w:r>
      <w:r>
        <w:rPr>
          <w:noProof/>
        </w:rPr>
        <w:instrText xml:space="preserve"> SEQ Exhibit \* ARABIC </w:instrText>
      </w:r>
      <w:r>
        <w:rPr>
          <w:noProof/>
        </w:rPr>
        <w:fldChar w:fldCharType="separate"/>
      </w:r>
      <w:r w:rsidR="00A9558A">
        <w:rPr>
          <w:noProof/>
        </w:rPr>
        <w:t>6</w:t>
      </w:r>
      <w:r>
        <w:rPr>
          <w:noProof/>
        </w:rPr>
        <w:fldChar w:fldCharType="end"/>
      </w:r>
      <w:bookmarkEnd w:id="15"/>
      <w:r w:rsidRPr="00AC49E1">
        <w:t xml:space="preserve">: Labor Rates for </w:t>
      </w:r>
      <w:r>
        <w:t>Water Column Sample Analysis ($2019)</w:t>
      </w:r>
      <w:bookmarkEnd w:id="1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2849"/>
        <w:gridCol w:w="841"/>
        <w:gridCol w:w="2790"/>
        <w:gridCol w:w="1885"/>
      </w:tblGrid>
      <w:tr w:rsidRPr="00DE321C" w:rsidR="00DE0D76" w:rsidTr="00DE0D76" w14:paraId="3C21023D" w14:textId="77777777">
        <w:trPr>
          <w:trHeight w:val="300"/>
        </w:trPr>
        <w:tc>
          <w:tcPr>
            <w:tcW w:w="985" w:type="dxa"/>
            <w:tcBorders>
              <w:bottom w:val="single" w:color="auto" w:sz="2" w:space="0"/>
            </w:tcBorders>
            <w:shd w:val="clear" w:color="auto" w:fill="D9D9D9" w:themeFill="background1" w:themeFillShade="D9"/>
            <w:noWrap/>
            <w:vAlign w:val="center"/>
            <w:hideMark/>
          </w:tcPr>
          <w:p w:rsidRPr="00DE321C" w:rsidR="00DE0D76" w:rsidP="00DE0D76" w:rsidRDefault="00DE0D76" w14:paraId="6275B11D" w14:textId="77777777">
            <w:pPr>
              <w:keepNext/>
              <w:keepLines/>
              <w:jc w:val="center"/>
              <w:rPr>
                <w:rFonts w:ascii="Arial Narrow" w:hAnsi="Arial Narrow" w:cs="Calibri"/>
                <w:b/>
                <w:sz w:val="20"/>
              </w:rPr>
            </w:pPr>
            <w:r w:rsidRPr="00DE321C">
              <w:rPr>
                <w:rFonts w:ascii="Arial Narrow" w:hAnsi="Arial Narrow" w:cs="Calibri"/>
                <w:b/>
                <w:sz w:val="20"/>
              </w:rPr>
              <w:t>BLS OCC Code</w:t>
            </w:r>
          </w:p>
        </w:tc>
        <w:tc>
          <w:tcPr>
            <w:tcW w:w="2849" w:type="dxa"/>
            <w:tcBorders>
              <w:bottom w:val="single" w:color="auto" w:sz="2" w:space="0"/>
            </w:tcBorders>
            <w:shd w:val="clear" w:color="auto" w:fill="D9D9D9" w:themeFill="background1" w:themeFillShade="D9"/>
            <w:vAlign w:val="center"/>
          </w:tcPr>
          <w:p w:rsidRPr="00DE321C" w:rsidR="00DE0D76" w:rsidP="00DE0D76" w:rsidRDefault="00DE0D76" w14:paraId="5818A2BD" w14:textId="77777777">
            <w:pPr>
              <w:keepNext/>
              <w:keepLines/>
              <w:jc w:val="center"/>
              <w:rPr>
                <w:rFonts w:ascii="Arial Narrow" w:hAnsi="Arial Narrow" w:cs="Calibri"/>
                <w:b/>
                <w:sz w:val="20"/>
              </w:rPr>
            </w:pPr>
            <w:r w:rsidRPr="00DE321C">
              <w:rPr>
                <w:rFonts w:ascii="Arial Narrow" w:hAnsi="Arial Narrow" w:cs="Calibri"/>
                <w:b/>
                <w:sz w:val="20"/>
              </w:rPr>
              <w:t>Occupation Description</w:t>
            </w:r>
          </w:p>
        </w:tc>
        <w:tc>
          <w:tcPr>
            <w:tcW w:w="841" w:type="dxa"/>
            <w:tcBorders>
              <w:bottom w:val="single" w:color="auto" w:sz="2" w:space="0"/>
            </w:tcBorders>
            <w:shd w:val="clear" w:color="auto" w:fill="D9D9D9" w:themeFill="background1" w:themeFillShade="D9"/>
            <w:vAlign w:val="center"/>
          </w:tcPr>
          <w:p w:rsidRPr="00DE321C" w:rsidR="00DE0D76" w:rsidP="00DE0D76" w:rsidRDefault="00DE0D76" w14:paraId="44281A81" w14:textId="77777777">
            <w:pPr>
              <w:keepNext/>
              <w:keepLines/>
              <w:jc w:val="center"/>
              <w:rPr>
                <w:rFonts w:ascii="Arial Narrow" w:hAnsi="Arial Narrow" w:cs="Calibri"/>
                <w:b/>
                <w:sz w:val="20"/>
              </w:rPr>
            </w:pPr>
            <w:r w:rsidRPr="00DE321C">
              <w:rPr>
                <w:rFonts w:ascii="Arial Narrow" w:hAnsi="Arial Narrow" w:cs="Calibri"/>
                <w:b/>
                <w:sz w:val="20"/>
              </w:rPr>
              <w:t>NAICS</w:t>
            </w:r>
          </w:p>
        </w:tc>
        <w:tc>
          <w:tcPr>
            <w:tcW w:w="2790" w:type="dxa"/>
            <w:tcBorders>
              <w:bottom w:val="single" w:color="auto" w:sz="2" w:space="0"/>
            </w:tcBorders>
            <w:shd w:val="clear" w:color="auto" w:fill="D9D9D9" w:themeFill="background1" w:themeFillShade="D9"/>
            <w:vAlign w:val="center"/>
          </w:tcPr>
          <w:p w:rsidRPr="00DE321C" w:rsidR="00DE0D76" w:rsidP="00DE0D76" w:rsidRDefault="00DE0D76" w14:paraId="518DABA4" w14:textId="77777777">
            <w:pPr>
              <w:keepNext/>
              <w:keepLines/>
              <w:jc w:val="center"/>
              <w:rPr>
                <w:rFonts w:ascii="Arial Narrow" w:hAnsi="Arial Narrow" w:cs="Calibri"/>
                <w:b/>
                <w:sz w:val="20"/>
              </w:rPr>
            </w:pPr>
            <w:r w:rsidRPr="00DE321C">
              <w:rPr>
                <w:rFonts w:ascii="Arial Narrow" w:hAnsi="Arial Narrow" w:cs="Calibri"/>
                <w:b/>
                <w:sz w:val="20"/>
              </w:rPr>
              <w:t>NAICS Description</w:t>
            </w:r>
          </w:p>
        </w:tc>
        <w:tc>
          <w:tcPr>
            <w:tcW w:w="1885" w:type="dxa"/>
            <w:tcBorders>
              <w:bottom w:val="single" w:color="auto" w:sz="2" w:space="0"/>
            </w:tcBorders>
            <w:shd w:val="clear" w:color="auto" w:fill="D9D9D9" w:themeFill="background1" w:themeFillShade="D9"/>
            <w:noWrap/>
            <w:vAlign w:val="center"/>
            <w:hideMark/>
          </w:tcPr>
          <w:p w:rsidRPr="00DE321C" w:rsidR="00DE0D76" w:rsidP="00DE0D76" w:rsidRDefault="00DE0D76" w14:paraId="42FE982E" w14:textId="77777777">
            <w:pPr>
              <w:keepNext/>
              <w:keepLines/>
              <w:jc w:val="center"/>
              <w:rPr>
                <w:rFonts w:ascii="Arial Narrow" w:hAnsi="Arial Narrow" w:cs="Calibri"/>
                <w:b/>
                <w:sz w:val="20"/>
              </w:rPr>
            </w:pPr>
            <w:r>
              <w:rPr>
                <w:rFonts w:ascii="Arial Narrow" w:hAnsi="Arial Narrow" w:cs="Calibri"/>
                <w:b/>
                <w:sz w:val="20"/>
              </w:rPr>
              <w:t>Fully-Loaded L</w:t>
            </w:r>
            <w:r w:rsidRPr="003360A2">
              <w:rPr>
                <w:rFonts w:ascii="Arial Narrow" w:hAnsi="Arial Narrow" w:cs="Calibri"/>
                <w:b/>
                <w:sz w:val="20"/>
              </w:rPr>
              <w:t>abor Rate ($/hr)</w:t>
            </w:r>
          </w:p>
        </w:tc>
      </w:tr>
      <w:tr w:rsidRPr="006B13F7" w:rsidR="00DE0D76" w:rsidTr="00DE0D76" w14:paraId="4743C41C" w14:textId="77777777">
        <w:trPr>
          <w:trHeight w:val="300"/>
        </w:trPr>
        <w:tc>
          <w:tcPr>
            <w:tcW w:w="985" w:type="dxa"/>
            <w:tcBorders>
              <w:top w:val="single" w:color="auto" w:sz="2" w:space="0"/>
              <w:left w:val="single" w:color="auto" w:sz="2" w:space="0"/>
              <w:bottom w:val="single" w:color="auto" w:sz="2" w:space="0"/>
              <w:right w:val="single" w:color="auto" w:sz="2" w:space="0"/>
            </w:tcBorders>
            <w:shd w:val="clear" w:color="auto" w:fill="auto"/>
            <w:noWrap/>
            <w:vAlign w:val="center"/>
          </w:tcPr>
          <w:p w:rsidRPr="006B13F7" w:rsidR="00DE0D76" w:rsidP="00DE0D76" w:rsidRDefault="00DE0D76" w14:paraId="595FBCB8" w14:textId="77777777">
            <w:pPr>
              <w:keepNext/>
              <w:keepLines/>
              <w:rPr>
                <w:rFonts w:ascii="Arial Narrow" w:hAnsi="Arial Narrow" w:cs="Calibri"/>
                <w:sz w:val="20"/>
              </w:rPr>
            </w:pPr>
            <w:r>
              <w:rPr>
                <w:rFonts w:ascii="Arial Narrow" w:hAnsi="Arial Narrow" w:cs="Calibri"/>
                <w:sz w:val="20"/>
              </w:rPr>
              <w:t>19-2040</w:t>
            </w:r>
          </w:p>
        </w:tc>
        <w:tc>
          <w:tcPr>
            <w:tcW w:w="2849" w:type="dxa"/>
            <w:tcBorders>
              <w:top w:val="single" w:color="auto" w:sz="2" w:space="0"/>
              <w:left w:val="single" w:color="auto" w:sz="2" w:space="0"/>
              <w:bottom w:val="single" w:color="auto" w:sz="2" w:space="0"/>
              <w:right w:val="single" w:color="auto" w:sz="2" w:space="0"/>
            </w:tcBorders>
            <w:shd w:val="clear" w:color="auto" w:fill="auto"/>
            <w:vAlign w:val="center"/>
          </w:tcPr>
          <w:p w:rsidRPr="006B13F7" w:rsidR="00DE0D76" w:rsidP="00DE0D76" w:rsidRDefault="00DE0D76" w14:paraId="48D7C186" w14:textId="77777777">
            <w:pPr>
              <w:keepNext/>
              <w:keepLines/>
              <w:rPr>
                <w:rFonts w:ascii="Arial Narrow" w:hAnsi="Arial Narrow" w:cs="Calibri"/>
                <w:sz w:val="20"/>
              </w:rPr>
            </w:pPr>
            <w:r>
              <w:rPr>
                <w:rFonts w:ascii="Arial Narrow" w:hAnsi="Arial Narrow" w:cs="Calibri"/>
                <w:sz w:val="20"/>
              </w:rPr>
              <w:t>Environmental Scientists and Geoscientists</w:t>
            </w:r>
          </w:p>
        </w:tc>
        <w:tc>
          <w:tcPr>
            <w:tcW w:w="841" w:type="dxa"/>
            <w:tcBorders>
              <w:top w:val="single" w:color="auto" w:sz="2" w:space="0"/>
              <w:left w:val="single" w:color="auto" w:sz="2" w:space="0"/>
              <w:bottom w:val="single" w:color="auto" w:sz="2" w:space="0"/>
              <w:right w:val="single" w:color="auto" w:sz="2" w:space="0"/>
            </w:tcBorders>
            <w:shd w:val="clear" w:color="auto" w:fill="auto"/>
            <w:vAlign w:val="center"/>
          </w:tcPr>
          <w:p w:rsidRPr="006B13F7" w:rsidR="00DE0D76" w:rsidP="00DE0D76" w:rsidRDefault="00DE0D76" w14:paraId="182813FD" w14:textId="77777777">
            <w:pPr>
              <w:keepNext/>
              <w:keepLines/>
              <w:rPr>
                <w:rFonts w:ascii="Arial Narrow" w:hAnsi="Arial Narrow" w:cs="Calibri"/>
                <w:sz w:val="20"/>
              </w:rPr>
            </w:pPr>
            <w:r w:rsidRPr="00ED17D0">
              <w:rPr>
                <w:rFonts w:ascii="Arial Narrow" w:hAnsi="Arial Narrow" w:cs="Calibri"/>
                <w:sz w:val="20"/>
              </w:rPr>
              <w:t>211100</w:t>
            </w:r>
          </w:p>
        </w:tc>
        <w:tc>
          <w:tcPr>
            <w:tcW w:w="2790" w:type="dxa"/>
            <w:tcBorders>
              <w:top w:val="single" w:color="auto" w:sz="2" w:space="0"/>
              <w:left w:val="single" w:color="auto" w:sz="2" w:space="0"/>
              <w:bottom w:val="single" w:color="auto" w:sz="2" w:space="0"/>
              <w:right w:val="single" w:color="auto" w:sz="2" w:space="0"/>
            </w:tcBorders>
            <w:shd w:val="clear" w:color="auto" w:fill="auto"/>
            <w:vAlign w:val="center"/>
          </w:tcPr>
          <w:p w:rsidR="00DE0D76" w:rsidP="00DE0D76" w:rsidRDefault="00DE0D76" w14:paraId="54939060" w14:textId="77777777">
            <w:pPr>
              <w:keepNext/>
              <w:keepLines/>
              <w:rPr>
                <w:rFonts w:ascii="Arial Narrow" w:hAnsi="Arial Narrow" w:cs="Calibri"/>
                <w:sz w:val="20"/>
              </w:rPr>
            </w:pPr>
            <w:r w:rsidRPr="00ED17D0">
              <w:rPr>
                <w:rFonts w:ascii="Arial Narrow" w:hAnsi="Arial Narrow" w:cs="Calibri"/>
                <w:sz w:val="20"/>
              </w:rPr>
              <w:t>Oil and Gas Extraction</w:t>
            </w:r>
          </w:p>
        </w:tc>
        <w:tc>
          <w:tcPr>
            <w:tcW w:w="1885" w:type="dxa"/>
            <w:tcBorders>
              <w:top w:val="single" w:color="auto" w:sz="2" w:space="0"/>
              <w:left w:val="single" w:color="auto" w:sz="2" w:space="0"/>
              <w:bottom w:val="single" w:color="auto" w:sz="2" w:space="0"/>
              <w:right w:val="single" w:color="auto" w:sz="2" w:space="0"/>
            </w:tcBorders>
            <w:shd w:val="clear" w:color="auto" w:fill="auto"/>
            <w:noWrap/>
            <w:vAlign w:val="center"/>
          </w:tcPr>
          <w:p w:rsidRPr="006B13F7" w:rsidR="00DE0D76" w:rsidP="00DE0D76" w:rsidRDefault="00DE0D76" w14:paraId="3C1686F2" w14:textId="77777777">
            <w:pPr>
              <w:keepNext/>
              <w:keepLines/>
              <w:jc w:val="center"/>
              <w:rPr>
                <w:rFonts w:ascii="Arial Narrow" w:hAnsi="Arial Narrow"/>
                <w:sz w:val="20"/>
              </w:rPr>
            </w:pPr>
            <w:r>
              <w:rPr>
                <w:rFonts w:ascii="Arial Narrow" w:hAnsi="Arial Narrow"/>
                <w:sz w:val="20"/>
              </w:rPr>
              <w:t>$110.83</w:t>
            </w:r>
          </w:p>
        </w:tc>
      </w:tr>
      <w:tr w:rsidRPr="006B13F7" w:rsidR="00DE0D76" w:rsidTr="00DE0D76" w14:paraId="316DD390" w14:textId="77777777">
        <w:trPr>
          <w:trHeight w:val="300"/>
        </w:trPr>
        <w:tc>
          <w:tcPr>
            <w:tcW w:w="9350" w:type="dxa"/>
            <w:gridSpan w:val="5"/>
            <w:tcBorders>
              <w:top w:val="single" w:color="auto" w:sz="2" w:space="0"/>
            </w:tcBorders>
            <w:shd w:val="clear" w:color="auto" w:fill="auto"/>
            <w:vAlign w:val="center"/>
          </w:tcPr>
          <w:p w:rsidRPr="00347C82" w:rsidR="00DE0D76" w:rsidP="00DE0D76" w:rsidRDefault="00DE0D76" w14:paraId="0DC749FB" w14:textId="39FFB7A1">
            <w:pPr>
              <w:rPr>
                <w:rFonts w:ascii="Arial Narrow" w:hAnsi="Arial Narrow"/>
                <w:sz w:val="20"/>
              </w:rPr>
            </w:pPr>
            <w:r>
              <w:rPr>
                <w:rFonts w:ascii="Arial Narrow" w:hAnsi="Arial Narrow"/>
                <w:sz w:val="20"/>
              </w:rPr>
              <w:t xml:space="preserve">Note: </w:t>
            </w:r>
            <w:r w:rsidR="00786347">
              <w:rPr>
                <w:rFonts w:ascii="Arial Narrow" w:hAnsi="Arial Narrow"/>
                <w:sz w:val="20"/>
              </w:rPr>
              <w:t>T</w:t>
            </w:r>
            <w:r>
              <w:rPr>
                <w:rFonts w:ascii="Arial Narrow" w:hAnsi="Arial Narrow"/>
                <w:sz w:val="20"/>
              </w:rPr>
              <w:t>he Agency used Employer Cost of Compensation</w:t>
            </w:r>
            <w:r w:rsidR="00786347">
              <w:rPr>
                <w:rFonts w:ascii="Arial Narrow" w:hAnsi="Arial Narrow"/>
                <w:sz w:val="20"/>
              </w:rPr>
              <w:t xml:space="preserve"> wage rate</w:t>
            </w:r>
            <w:r>
              <w:rPr>
                <w:rFonts w:ascii="Arial Narrow" w:hAnsi="Arial Narrow"/>
                <w:sz w:val="20"/>
              </w:rPr>
              <w:t xml:space="preserve"> to </w:t>
            </w:r>
            <w:r w:rsidR="00786347">
              <w:rPr>
                <w:rFonts w:ascii="Arial Narrow" w:hAnsi="Arial Narrow"/>
                <w:sz w:val="20"/>
              </w:rPr>
              <w:t xml:space="preserve">calculate the </w:t>
            </w:r>
            <w:r>
              <w:rPr>
                <w:rFonts w:ascii="Arial Narrow" w:hAnsi="Arial Narrow"/>
                <w:sz w:val="20"/>
              </w:rPr>
              <w:t xml:space="preserve">total value of benefits. The  wage rate of </w:t>
            </w:r>
            <w:r w:rsidRPr="00882203">
              <w:rPr>
                <w:rFonts w:ascii="Arial Narrow" w:hAnsi="Arial Narrow"/>
                <w:sz w:val="20"/>
              </w:rPr>
              <w:t>$</w:t>
            </w:r>
            <w:r>
              <w:rPr>
                <w:rFonts w:ascii="Arial Narrow" w:hAnsi="Arial Narrow"/>
                <w:sz w:val="20"/>
              </w:rPr>
              <w:t>76.03 was divided by BLS estimated component of private sector wages and salaries (</w:t>
            </w:r>
            <w:r w:rsidRPr="00C97D4D">
              <w:rPr>
                <w:rFonts w:ascii="Arial Narrow" w:hAnsi="Arial Narrow"/>
                <w:sz w:val="20"/>
              </w:rPr>
              <w:t>68.6%</w:t>
            </w:r>
            <w:r>
              <w:rPr>
                <w:rFonts w:ascii="Arial Narrow" w:hAnsi="Arial Narrow"/>
                <w:sz w:val="20"/>
              </w:rPr>
              <w:t>)</w:t>
            </w:r>
            <w:r w:rsidRPr="00C97D4D">
              <w:rPr>
                <w:rFonts w:ascii="Arial Narrow" w:hAnsi="Arial Narrow"/>
                <w:sz w:val="20"/>
              </w:rPr>
              <w:t xml:space="preserve"> </w:t>
            </w:r>
            <w:r>
              <w:rPr>
                <w:rFonts w:ascii="Arial Narrow" w:hAnsi="Arial Narrow"/>
                <w:sz w:val="20"/>
              </w:rPr>
              <w:t>to account for the additional 31.4 percent of benefits usually paid as part of compensation (BLS 2020a; BLS 2020b).</w:t>
            </w:r>
          </w:p>
        </w:tc>
      </w:tr>
    </w:tbl>
    <w:p w:rsidR="00DE0D76" w:rsidP="00DE0D76" w:rsidRDefault="00DE0D76" w14:paraId="5D5A09B0" w14:textId="77777777">
      <w:pPr>
        <w:pStyle w:val="BodyText"/>
      </w:pPr>
    </w:p>
    <w:p w:rsidR="004C0EB1" w:rsidP="004C0EB1" w:rsidRDefault="00FC66A0" w14:paraId="4822A22A" w14:textId="0F721176">
      <w:r>
        <w:fldChar w:fldCharType="begin"/>
      </w:r>
      <w:r>
        <w:instrText xml:space="preserve"> REF _Ref54251604 \h </w:instrText>
      </w:r>
      <w:r>
        <w:fldChar w:fldCharType="separate"/>
      </w:r>
      <w:r w:rsidRPr="00AC49E1">
        <w:t>Exhibit</w:t>
      </w:r>
      <w:r>
        <w:t xml:space="preserve"> A-</w:t>
      </w:r>
      <w:r>
        <w:rPr>
          <w:noProof/>
        </w:rPr>
        <w:t>7</w:t>
      </w:r>
      <w:r>
        <w:fldChar w:fldCharType="end"/>
      </w:r>
      <w:r>
        <w:t xml:space="preserve"> presents the unit cost per day for review and analysis of sampling and trajectory modeling.</w:t>
      </w:r>
      <w:r w:rsidRPr="004C0EB1" w:rsidR="004C0EB1">
        <w:t xml:space="preserve"> </w:t>
      </w:r>
    </w:p>
    <w:p w:rsidR="004C0EB1" w:rsidP="004C0EB1" w:rsidRDefault="004C0EB1" w14:paraId="26149F28" w14:textId="77777777"/>
    <w:p w:rsidRPr="00AC49E1" w:rsidR="00A9558A" w:rsidP="00A9558A" w:rsidRDefault="00A9558A" w14:paraId="0E087D4C" w14:textId="571C1A06">
      <w:pPr>
        <w:pStyle w:val="TableTitle"/>
      </w:pPr>
      <w:bookmarkStart w:name="_Ref54251604" w:id="17"/>
      <w:r w:rsidRPr="00AC49E1">
        <w:t>Exhibit</w:t>
      </w:r>
      <w:r>
        <w:t xml:space="preserve"> A-</w:t>
      </w:r>
      <w:r>
        <w:rPr>
          <w:noProof/>
        </w:rPr>
        <w:fldChar w:fldCharType="begin"/>
      </w:r>
      <w:r>
        <w:rPr>
          <w:noProof/>
        </w:rPr>
        <w:instrText xml:space="preserve"> SEQ Exhibit \* ARABIC </w:instrText>
      </w:r>
      <w:r>
        <w:rPr>
          <w:noProof/>
        </w:rPr>
        <w:fldChar w:fldCharType="separate"/>
      </w:r>
      <w:r>
        <w:rPr>
          <w:noProof/>
        </w:rPr>
        <w:t>7</w:t>
      </w:r>
      <w:r>
        <w:rPr>
          <w:noProof/>
        </w:rPr>
        <w:fldChar w:fldCharType="end"/>
      </w:r>
      <w:bookmarkEnd w:id="17"/>
      <w:r w:rsidRPr="00AC49E1">
        <w:t xml:space="preserve">: </w:t>
      </w:r>
      <w:r>
        <w:t>Unit Cost</w:t>
      </w:r>
      <w:r w:rsidRPr="00AC49E1">
        <w:t xml:space="preserve"> </w:t>
      </w:r>
      <w:r>
        <w:t xml:space="preserve">per Day </w:t>
      </w:r>
      <w:r w:rsidRPr="00AC49E1">
        <w:t xml:space="preserve">for </w:t>
      </w:r>
      <w:r>
        <w:t>Respondent Analysis &amp; Trajectory Modeling Review ($2019)</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1483"/>
        <w:gridCol w:w="1484"/>
        <w:gridCol w:w="1484"/>
        <w:gridCol w:w="1484"/>
      </w:tblGrid>
      <w:tr w:rsidRPr="00D03206" w:rsidR="00A9558A" w:rsidTr="004A5411" w14:paraId="1C2E7EBF" w14:textId="77777777">
        <w:trPr>
          <w:trHeight w:val="300"/>
        </w:trPr>
        <w:tc>
          <w:tcPr>
            <w:tcW w:w="3415" w:type="dxa"/>
            <w:shd w:val="clear" w:color="auto" w:fill="D9D9D9" w:themeFill="background1" w:themeFillShade="D9"/>
            <w:noWrap/>
            <w:vAlign w:val="center"/>
          </w:tcPr>
          <w:p w:rsidRPr="00D03206" w:rsidR="00A9558A" w:rsidP="004A5411" w:rsidRDefault="00A9558A" w14:paraId="256F4D6B" w14:textId="77777777">
            <w:pPr>
              <w:rPr>
                <w:rFonts w:ascii="Arial Narrow" w:hAnsi="Arial Narrow" w:cs="Calibri"/>
                <w:b/>
                <w:sz w:val="20"/>
              </w:rPr>
            </w:pPr>
            <w:r w:rsidRPr="00D03206">
              <w:rPr>
                <w:rFonts w:ascii="Arial Narrow" w:hAnsi="Arial Narrow" w:cs="Calibri"/>
                <w:b/>
                <w:sz w:val="20"/>
              </w:rPr>
              <w:t>Compliance Action</w:t>
            </w:r>
          </w:p>
        </w:tc>
        <w:tc>
          <w:tcPr>
            <w:tcW w:w="1483" w:type="dxa"/>
            <w:shd w:val="clear" w:color="auto" w:fill="D9D9D9" w:themeFill="background1" w:themeFillShade="D9"/>
            <w:noWrap/>
            <w:vAlign w:val="center"/>
          </w:tcPr>
          <w:p w:rsidRPr="00D03206" w:rsidR="00A9558A" w:rsidP="004A5411" w:rsidRDefault="00A9558A" w14:paraId="39F9DAF6" w14:textId="77777777">
            <w:pPr>
              <w:jc w:val="center"/>
              <w:rPr>
                <w:rFonts w:ascii="Arial Narrow" w:hAnsi="Arial Narrow" w:cs="Calibri"/>
                <w:b/>
                <w:sz w:val="20"/>
              </w:rPr>
            </w:pPr>
            <w:r w:rsidRPr="00D03206">
              <w:rPr>
                <w:rFonts w:ascii="Arial Narrow" w:hAnsi="Arial Narrow" w:cs="Calibri"/>
                <w:b/>
                <w:sz w:val="20"/>
                <w:szCs w:val="18"/>
              </w:rPr>
              <w:t>Scenario 1</w:t>
            </w:r>
          </w:p>
        </w:tc>
        <w:tc>
          <w:tcPr>
            <w:tcW w:w="1484" w:type="dxa"/>
            <w:shd w:val="clear" w:color="auto" w:fill="D9D9D9" w:themeFill="background1" w:themeFillShade="D9"/>
            <w:noWrap/>
            <w:vAlign w:val="center"/>
          </w:tcPr>
          <w:p w:rsidRPr="00D03206" w:rsidR="00A9558A" w:rsidP="004A5411" w:rsidRDefault="00A9558A" w14:paraId="4151E815" w14:textId="77777777">
            <w:pPr>
              <w:jc w:val="center"/>
              <w:rPr>
                <w:rFonts w:ascii="Arial Narrow" w:hAnsi="Arial Narrow" w:cs="Calibri"/>
                <w:b/>
                <w:sz w:val="20"/>
              </w:rPr>
            </w:pPr>
            <w:r w:rsidRPr="00D03206">
              <w:rPr>
                <w:rFonts w:ascii="Arial Narrow" w:hAnsi="Arial Narrow" w:cs="Calibri"/>
                <w:b/>
                <w:sz w:val="20"/>
                <w:szCs w:val="18"/>
              </w:rPr>
              <w:t>Scenario 2</w:t>
            </w:r>
          </w:p>
        </w:tc>
        <w:tc>
          <w:tcPr>
            <w:tcW w:w="1484" w:type="dxa"/>
            <w:shd w:val="clear" w:color="auto" w:fill="D9D9D9" w:themeFill="background1" w:themeFillShade="D9"/>
            <w:noWrap/>
            <w:vAlign w:val="center"/>
          </w:tcPr>
          <w:p w:rsidRPr="00D03206" w:rsidR="00A9558A" w:rsidP="004A5411" w:rsidRDefault="00A9558A" w14:paraId="7E4149DD" w14:textId="77777777">
            <w:pPr>
              <w:jc w:val="center"/>
              <w:rPr>
                <w:rFonts w:ascii="Arial Narrow" w:hAnsi="Arial Narrow" w:cs="Calibri"/>
                <w:b/>
                <w:sz w:val="20"/>
              </w:rPr>
            </w:pPr>
            <w:r w:rsidRPr="00D03206">
              <w:rPr>
                <w:rFonts w:ascii="Arial Narrow" w:hAnsi="Arial Narrow" w:cs="Calibri"/>
                <w:b/>
                <w:sz w:val="20"/>
                <w:szCs w:val="18"/>
              </w:rPr>
              <w:t>Scenario 3</w:t>
            </w:r>
          </w:p>
        </w:tc>
        <w:tc>
          <w:tcPr>
            <w:tcW w:w="1484" w:type="dxa"/>
            <w:shd w:val="clear" w:color="auto" w:fill="D9D9D9" w:themeFill="background1" w:themeFillShade="D9"/>
          </w:tcPr>
          <w:p w:rsidRPr="00D03206" w:rsidR="00A9558A" w:rsidP="004A5411" w:rsidRDefault="00A9558A" w14:paraId="29BB9421" w14:textId="77777777">
            <w:pPr>
              <w:jc w:val="center"/>
              <w:rPr>
                <w:rFonts w:ascii="Arial Narrow" w:hAnsi="Arial Narrow" w:cs="Calibri"/>
                <w:b/>
                <w:sz w:val="20"/>
                <w:szCs w:val="18"/>
              </w:rPr>
            </w:pPr>
            <w:r w:rsidRPr="00D03206">
              <w:rPr>
                <w:rFonts w:ascii="Arial Narrow" w:hAnsi="Arial Narrow" w:cs="Calibri"/>
                <w:b/>
                <w:sz w:val="20"/>
                <w:szCs w:val="18"/>
              </w:rPr>
              <w:t>Scenario 4</w:t>
            </w:r>
          </w:p>
        </w:tc>
      </w:tr>
      <w:tr w:rsidRPr="00450C2B" w:rsidR="00A9558A" w:rsidTr="004A5411" w14:paraId="4BE430BB" w14:textId="77777777">
        <w:trPr>
          <w:trHeight w:val="300"/>
        </w:trPr>
        <w:tc>
          <w:tcPr>
            <w:tcW w:w="3415" w:type="dxa"/>
            <w:shd w:val="clear" w:color="auto" w:fill="auto"/>
            <w:noWrap/>
            <w:vAlign w:val="center"/>
          </w:tcPr>
          <w:p w:rsidRPr="00450C2B" w:rsidR="00A9558A" w:rsidP="00A9558A" w:rsidRDefault="00A9558A" w14:paraId="3EC1272D" w14:textId="77777777">
            <w:pPr>
              <w:rPr>
                <w:rFonts w:ascii="Arial Narrow" w:hAnsi="Arial Narrow" w:cs="Calibri"/>
                <w:sz w:val="20"/>
              </w:rPr>
            </w:pPr>
            <w:r>
              <w:rPr>
                <w:rFonts w:ascii="Arial Narrow" w:hAnsi="Arial Narrow" w:cs="Calibri"/>
                <w:sz w:val="20"/>
              </w:rPr>
              <w:t>Review trajectory modeling and determine daily sampling plan/locations</w:t>
            </w:r>
          </w:p>
        </w:tc>
        <w:tc>
          <w:tcPr>
            <w:tcW w:w="1483" w:type="dxa"/>
            <w:shd w:val="clear" w:color="auto" w:fill="auto"/>
            <w:noWrap/>
            <w:vAlign w:val="center"/>
          </w:tcPr>
          <w:p w:rsidRPr="00450C2B" w:rsidR="00A9558A" w:rsidP="00A9558A" w:rsidRDefault="00A9558A" w14:paraId="1308AF42" w14:textId="3BFAD3B5">
            <w:pPr>
              <w:jc w:val="right"/>
              <w:rPr>
                <w:rFonts w:ascii="Arial Narrow" w:hAnsi="Arial Narrow" w:cs="Calibri"/>
                <w:sz w:val="20"/>
              </w:rPr>
            </w:pPr>
            <w:r>
              <w:rPr>
                <w:rFonts w:ascii="Arial Narrow" w:hAnsi="Arial Narrow" w:cs="Calibri"/>
                <w:color w:val="000000"/>
                <w:sz w:val="20"/>
              </w:rPr>
              <w:t>$222</w:t>
            </w:r>
          </w:p>
        </w:tc>
        <w:tc>
          <w:tcPr>
            <w:tcW w:w="1484" w:type="dxa"/>
            <w:shd w:val="clear" w:color="auto" w:fill="auto"/>
            <w:noWrap/>
            <w:vAlign w:val="center"/>
          </w:tcPr>
          <w:p w:rsidRPr="00450C2B" w:rsidR="00A9558A" w:rsidP="00A9558A" w:rsidRDefault="00A9558A" w14:paraId="4F383C82" w14:textId="17EE9492">
            <w:pPr>
              <w:jc w:val="right"/>
              <w:rPr>
                <w:rFonts w:ascii="Arial Narrow" w:hAnsi="Arial Narrow"/>
                <w:sz w:val="20"/>
              </w:rPr>
            </w:pPr>
            <w:r>
              <w:rPr>
                <w:rFonts w:ascii="Arial Narrow" w:hAnsi="Arial Narrow" w:cs="Calibri"/>
                <w:color w:val="000000"/>
                <w:sz w:val="20"/>
              </w:rPr>
              <w:t>$222</w:t>
            </w:r>
          </w:p>
        </w:tc>
        <w:tc>
          <w:tcPr>
            <w:tcW w:w="1484" w:type="dxa"/>
            <w:shd w:val="clear" w:color="auto" w:fill="auto"/>
            <w:noWrap/>
            <w:vAlign w:val="center"/>
          </w:tcPr>
          <w:p w:rsidRPr="00450C2B" w:rsidR="00A9558A" w:rsidP="00A9558A" w:rsidRDefault="00A9558A" w14:paraId="3B7636A5" w14:textId="721C132D">
            <w:pPr>
              <w:jc w:val="right"/>
              <w:rPr>
                <w:rFonts w:ascii="Arial Narrow" w:hAnsi="Arial Narrow"/>
                <w:sz w:val="20"/>
              </w:rPr>
            </w:pPr>
            <w:r>
              <w:rPr>
                <w:rFonts w:ascii="Arial Narrow" w:hAnsi="Arial Narrow" w:cs="Calibri"/>
                <w:color w:val="000000"/>
                <w:sz w:val="20"/>
              </w:rPr>
              <w:t>$222</w:t>
            </w:r>
          </w:p>
        </w:tc>
        <w:tc>
          <w:tcPr>
            <w:tcW w:w="1484" w:type="dxa"/>
            <w:vAlign w:val="center"/>
          </w:tcPr>
          <w:p w:rsidR="00A9558A" w:rsidP="00A9558A" w:rsidRDefault="00A9558A" w14:paraId="411B359A" w14:textId="5A6C53D2">
            <w:pPr>
              <w:jc w:val="right"/>
              <w:rPr>
                <w:rFonts w:ascii="Arial Narrow" w:hAnsi="Arial Narrow"/>
                <w:sz w:val="20"/>
              </w:rPr>
            </w:pPr>
            <w:r>
              <w:rPr>
                <w:rFonts w:ascii="Arial Narrow" w:hAnsi="Arial Narrow" w:cs="Calibri"/>
                <w:color w:val="000000"/>
                <w:sz w:val="20"/>
              </w:rPr>
              <w:t>$222</w:t>
            </w:r>
          </w:p>
        </w:tc>
      </w:tr>
      <w:tr w:rsidRPr="00450C2B" w:rsidR="00A9558A" w:rsidTr="004A5411" w14:paraId="75A76DE3" w14:textId="77777777">
        <w:trPr>
          <w:trHeight w:val="300"/>
        </w:trPr>
        <w:tc>
          <w:tcPr>
            <w:tcW w:w="3415" w:type="dxa"/>
            <w:shd w:val="clear" w:color="auto" w:fill="auto"/>
            <w:noWrap/>
            <w:vAlign w:val="center"/>
          </w:tcPr>
          <w:p w:rsidR="00A9558A" w:rsidP="00A9558A" w:rsidRDefault="00A9558A" w14:paraId="0C2E6355" w14:textId="77777777">
            <w:pPr>
              <w:rPr>
                <w:rFonts w:ascii="Arial Narrow" w:hAnsi="Arial Narrow" w:cs="Calibri"/>
                <w:sz w:val="20"/>
              </w:rPr>
            </w:pPr>
            <w:r>
              <w:rPr>
                <w:rFonts w:ascii="Arial Narrow" w:hAnsi="Arial Narrow" w:cs="Calibri"/>
                <w:sz w:val="20"/>
              </w:rPr>
              <w:t>Analyze fluorometer and water sampling results</w:t>
            </w:r>
          </w:p>
        </w:tc>
        <w:tc>
          <w:tcPr>
            <w:tcW w:w="1483" w:type="dxa"/>
            <w:shd w:val="clear" w:color="auto" w:fill="auto"/>
            <w:noWrap/>
            <w:vAlign w:val="center"/>
          </w:tcPr>
          <w:p w:rsidR="00A9558A" w:rsidP="00A9558A" w:rsidRDefault="00A9558A" w14:paraId="6AA56ED8" w14:textId="1EF6008B">
            <w:pPr>
              <w:jc w:val="right"/>
              <w:rPr>
                <w:rFonts w:ascii="Arial Narrow" w:hAnsi="Arial Narrow" w:cs="Calibri"/>
                <w:sz w:val="20"/>
              </w:rPr>
            </w:pPr>
            <w:r>
              <w:rPr>
                <w:rFonts w:ascii="Arial Narrow" w:hAnsi="Arial Narrow" w:cs="Calibri"/>
                <w:color w:val="000000"/>
                <w:sz w:val="20"/>
              </w:rPr>
              <w:t>$554</w:t>
            </w:r>
          </w:p>
        </w:tc>
        <w:tc>
          <w:tcPr>
            <w:tcW w:w="1484" w:type="dxa"/>
            <w:shd w:val="clear" w:color="auto" w:fill="auto"/>
            <w:noWrap/>
            <w:vAlign w:val="center"/>
          </w:tcPr>
          <w:p w:rsidR="00A9558A" w:rsidP="00A9558A" w:rsidRDefault="00A9558A" w14:paraId="679A52CC" w14:textId="5E95C15C">
            <w:pPr>
              <w:jc w:val="right"/>
              <w:rPr>
                <w:rFonts w:ascii="Arial Narrow" w:hAnsi="Arial Narrow"/>
                <w:sz w:val="20"/>
              </w:rPr>
            </w:pPr>
            <w:r>
              <w:rPr>
                <w:rFonts w:ascii="Arial Narrow" w:hAnsi="Arial Narrow" w:cs="Calibri"/>
                <w:color w:val="000000"/>
                <w:sz w:val="20"/>
              </w:rPr>
              <w:t>$1,108</w:t>
            </w:r>
          </w:p>
        </w:tc>
        <w:tc>
          <w:tcPr>
            <w:tcW w:w="1484" w:type="dxa"/>
            <w:shd w:val="clear" w:color="auto" w:fill="auto"/>
            <w:noWrap/>
            <w:vAlign w:val="center"/>
          </w:tcPr>
          <w:p w:rsidR="00A9558A" w:rsidP="00A9558A" w:rsidRDefault="00A9558A" w14:paraId="26673F64" w14:textId="3B40EDEA">
            <w:pPr>
              <w:jc w:val="right"/>
              <w:rPr>
                <w:rFonts w:ascii="Arial Narrow" w:hAnsi="Arial Narrow"/>
                <w:sz w:val="20"/>
              </w:rPr>
            </w:pPr>
            <w:r>
              <w:rPr>
                <w:rFonts w:ascii="Arial Narrow" w:hAnsi="Arial Narrow" w:cs="Calibri"/>
                <w:color w:val="000000"/>
                <w:sz w:val="20"/>
              </w:rPr>
              <w:t>$1,662</w:t>
            </w:r>
          </w:p>
        </w:tc>
        <w:tc>
          <w:tcPr>
            <w:tcW w:w="1484" w:type="dxa"/>
            <w:vAlign w:val="center"/>
          </w:tcPr>
          <w:p w:rsidR="00A9558A" w:rsidP="00A9558A" w:rsidRDefault="00A9558A" w14:paraId="61F7ACA7" w14:textId="61DF7B02">
            <w:pPr>
              <w:jc w:val="right"/>
              <w:rPr>
                <w:rFonts w:ascii="Arial Narrow" w:hAnsi="Arial Narrow"/>
                <w:sz w:val="20"/>
              </w:rPr>
            </w:pPr>
            <w:r>
              <w:rPr>
                <w:rFonts w:ascii="Arial Narrow" w:hAnsi="Arial Narrow" w:cs="Calibri"/>
                <w:color w:val="000000"/>
                <w:sz w:val="20"/>
              </w:rPr>
              <w:t>$2,217</w:t>
            </w:r>
          </w:p>
        </w:tc>
      </w:tr>
      <w:tr w:rsidRPr="00450C2B" w:rsidR="00A9558A" w:rsidTr="004A5411" w14:paraId="72961C1E" w14:textId="77777777">
        <w:trPr>
          <w:trHeight w:val="300"/>
        </w:trPr>
        <w:tc>
          <w:tcPr>
            <w:tcW w:w="3415" w:type="dxa"/>
            <w:shd w:val="clear" w:color="auto" w:fill="auto"/>
            <w:noWrap/>
            <w:vAlign w:val="center"/>
          </w:tcPr>
          <w:p w:rsidR="00A9558A" w:rsidP="00A9558A" w:rsidRDefault="00A9558A" w14:paraId="3F1DC4AD" w14:textId="381892D5">
            <w:pPr>
              <w:rPr>
                <w:rFonts w:ascii="Arial Narrow" w:hAnsi="Arial Narrow" w:cs="Calibri"/>
                <w:sz w:val="20"/>
              </w:rPr>
            </w:pPr>
            <w:r>
              <w:rPr>
                <w:rFonts w:ascii="Arial Narrow" w:hAnsi="Arial Narrow" w:cs="Calibri"/>
                <w:sz w:val="20"/>
              </w:rPr>
              <w:t>Total</w:t>
            </w:r>
          </w:p>
        </w:tc>
        <w:tc>
          <w:tcPr>
            <w:tcW w:w="1483" w:type="dxa"/>
            <w:shd w:val="clear" w:color="auto" w:fill="auto"/>
            <w:noWrap/>
            <w:vAlign w:val="center"/>
          </w:tcPr>
          <w:p w:rsidR="00A9558A" w:rsidP="00A9558A" w:rsidRDefault="00A9558A" w14:paraId="740EEC4D" w14:textId="7ECC2230">
            <w:pPr>
              <w:jc w:val="right"/>
              <w:rPr>
                <w:rFonts w:ascii="Arial Narrow" w:hAnsi="Arial Narrow" w:cs="Calibri"/>
                <w:color w:val="000000"/>
                <w:sz w:val="20"/>
              </w:rPr>
            </w:pPr>
            <w:r>
              <w:rPr>
                <w:rFonts w:ascii="Arial Narrow" w:hAnsi="Arial Narrow" w:cs="Calibri"/>
                <w:color w:val="000000"/>
                <w:sz w:val="20"/>
              </w:rPr>
              <w:t>$776</w:t>
            </w:r>
          </w:p>
        </w:tc>
        <w:tc>
          <w:tcPr>
            <w:tcW w:w="1484" w:type="dxa"/>
            <w:shd w:val="clear" w:color="auto" w:fill="auto"/>
            <w:noWrap/>
            <w:vAlign w:val="center"/>
          </w:tcPr>
          <w:p w:rsidR="00A9558A" w:rsidP="00A9558A" w:rsidRDefault="00A9558A" w14:paraId="7B8C2AD3" w14:textId="78487A1A">
            <w:pPr>
              <w:jc w:val="right"/>
              <w:rPr>
                <w:rFonts w:ascii="Arial Narrow" w:hAnsi="Arial Narrow" w:cs="Calibri"/>
                <w:color w:val="000000"/>
                <w:sz w:val="20"/>
              </w:rPr>
            </w:pPr>
            <w:r>
              <w:rPr>
                <w:rFonts w:ascii="Arial Narrow" w:hAnsi="Arial Narrow" w:cs="Calibri"/>
                <w:color w:val="000000"/>
                <w:sz w:val="20"/>
              </w:rPr>
              <w:t>$1,330</w:t>
            </w:r>
          </w:p>
        </w:tc>
        <w:tc>
          <w:tcPr>
            <w:tcW w:w="1484" w:type="dxa"/>
            <w:shd w:val="clear" w:color="auto" w:fill="auto"/>
            <w:noWrap/>
            <w:vAlign w:val="center"/>
          </w:tcPr>
          <w:p w:rsidR="00A9558A" w:rsidP="00A9558A" w:rsidRDefault="00A9558A" w14:paraId="4B53CD5F" w14:textId="0F814297">
            <w:pPr>
              <w:jc w:val="right"/>
              <w:rPr>
                <w:rFonts w:ascii="Arial Narrow" w:hAnsi="Arial Narrow" w:cs="Calibri"/>
                <w:color w:val="000000"/>
                <w:sz w:val="20"/>
              </w:rPr>
            </w:pPr>
            <w:r>
              <w:rPr>
                <w:rFonts w:ascii="Arial Narrow" w:hAnsi="Arial Narrow" w:cs="Calibri"/>
                <w:color w:val="000000"/>
                <w:sz w:val="20"/>
              </w:rPr>
              <w:t>$1,884</w:t>
            </w:r>
          </w:p>
        </w:tc>
        <w:tc>
          <w:tcPr>
            <w:tcW w:w="1484" w:type="dxa"/>
            <w:vAlign w:val="center"/>
          </w:tcPr>
          <w:p w:rsidR="00A9558A" w:rsidP="00A9558A" w:rsidRDefault="00A9558A" w14:paraId="68FAA4EE" w14:textId="6CE45A2B">
            <w:pPr>
              <w:jc w:val="right"/>
              <w:rPr>
                <w:rFonts w:ascii="Arial Narrow" w:hAnsi="Arial Narrow" w:cs="Calibri"/>
                <w:color w:val="000000"/>
                <w:sz w:val="20"/>
              </w:rPr>
            </w:pPr>
            <w:r>
              <w:rPr>
                <w:rFonts w:ascii="Arial Narrow" w:hAnsi="Arial Narrow" w:cs="Calibri"/>
                <w:color w:val="000000"/>
                <w:sz w:val="20"/>
              </w:rPr>
              <w:t>$2,438</w:t>
            </w:r>
          </w:p>
        </w:tc>
      </w:tr>
    </w:tbl>
    <w:p w:rsidR="00A9558A" w:rsidP="00DE0D76" w:rsidRDefault="00A9558A" w14:paraId="2C107295" w14:textId="77777777">
      <w:pPr>
        <w:pStyle w:val="BodyText"/>
      </w:pPr>
    </w:p>
    <w:p w:rsidRPr="00A9558A" w:rsidR="00A9558A" w:rsidP="00A9558A" w:rsidRDefault="00A9558A" w14:paraId="1C67BACF" w14:textId="42809E6C">
      <w:pPr>
        <w:pStyle w:val="Heading3"/>
        <w:rPr>
          <w:i w:val="0"/>
        </w:rPr>
      </w:pPr>
      <w:r>
        <w:t>Other Equipment and Laboratory Costs</w:t>
      </w:r>
    </w:p>
    <w:p w:rsidR="00DE0D76" w:rsidP="00DE0D76" w:rsidRDefault="00DE0D76" w14:paraId="62327EA0" w14:textId="54BFA44D">
      <w:pPr>
        <w:pStyle w:val="BodyText"/>
      </w:pPr>
      <w:r>
        <w:t>EPA assumes the RP will use an oil response vessel, the cost for which includes both the cost of the vessel itself and required crew capable of collecting water samples used for dispersant monitoring.</w:t>
      </w:r>
      <w:r w:rsidRPr="006C7BEF">
        <w:t xml:space="preserve"> </w:t>
      </w:r>
      <w:r>
        <w:t>Costs for additional equipment include one fluorometer and one water meter per vessel. The combined cost for these two instrumen</w:t>
      </w:r>
      <w:r w:rsidR="00FC66A0">
        <w:t>ts is $835 per day, per vessel</w:t>
      </w:r>
      <w:r>
        <w:t>.</w:t>
      </w:r>
      <w:r w:rsidR="00FC66A0">
        <w:rPr>
          <w:rStyle w:val="FootnoteReference"/>
        </w:rPr>
        <w:footnoteReference w:id="6"/>
      </w:r>
      <w:r>
        <w:t xml:space="preserve"> </w:t>
      </w:r>
      <w:r w:rsidRPr="007E3A9F">
        <w:t xml:space="preserve">EPA also assumes </w:t>
      </w:r>
      <w:r>
        <w:t xml:space="preserve">that </w:t>
      </w:r>
      <w:r w:rsidRPr="007E3A9F">
        <w:t xml:space="preserve">additional sampling equipment, beyond equipment already present on the collection vessels, may be required. </w:t>
      </w:r>
      <w:r>
        <w:t xml:space="preserve">Costs also include procuring two </w:t>
      </w:r>
      <w:r w:rsidRPr="007E3A9F">
        <w:t>submersible laser-diffraction based particle size analyzer</w:t>
      </w:r>
      <w:r>
        <w:t>s (e.g. LISST-Deep, LISST-Halo2), at an assumed cost of $1,000 per instrument per day</w:t>
      </w:r>
      <w:r w:rsidRPr="007E3A9F">
        <w:t>.</w:t>
      </w:r>
      <w:r>
        <w:t xml:space="preserve"> EPA assumes that the use of two LISST instruments is needed to cover the rule’s required droplet size distribution analysis.</w:t>
      </w:r>
    </w:p>
    <w:p w:rsidR="004C0EB1" w:rsidP="004C0EB1" w:rsidRDefault="004C0EB1" w14:paraId="4A5B4EDC" w14:textId="53B69DF1">
      <w:pPr>
        <w:rPr>
          <w:szCs w:val="24"/>
        </w:rPr>
      </w:pPr>
      <w:r w:rsidRPr="00F55E04">
        <w:rPr>
          <w:szCs w:val="24"/>
        </w:rPr>
        <w:t>The Agency assumed the RP monitoring vessel conducts real-time water column monitoring and water-sample collection for later analysis. The cost of $21,600 per day, per vessel, is for a 20 meters EARL oil spill response vessel or equivalent, including crew, converted to USD from British Pounds.</w:t>
      </w:r>
      <w:r>
        <w:rPr>
          <w:rStyle w:val="FootnoteReference"/>
        </w:rPr>
        <w:footnoteReference w:id="7"/>
      </w:r>
      <w:r>
        <w:t xml:space="preserve"> </w:t>
      </w:r>
      <w:r w:rsidRPr="00F55E04">
        <w:rPr>
          <w:szCs w:val="24"/>
        </w:rPr>
        <w:t xml:space="preserve"> </w:t>
      </w:r>
    </w:p>
    <w:p w:rsidR="004C0EB1" w:rsidP="004C0EB1" w:rsidRDefault="004C0EB1" w14:paraId="2BED35C6" w14:textId="77777777">
      <w:pPr>
        <w:rPr>
          <w:szCs w:val="24"/>
        </w:rPr>
      </w:pPr>
    </w:p>
    <w:p w:rsidR="004C0EB1" w:rsidP="004C0EB1" w:rsidRDefault="004C0EB1" w14:paraId="002A795B" w14:textId="34D3E595">
      <w:pPr>
        <w:pStyle w:val="BodyText"/>
      </w:pPr>
      <w:r>
        <w:t>The Agency also consulted data from Water Testing Labs for unit costs per sample for laboratory testing of certain sample constituents.</w:t>
      </w:r>
      <w:r>
        <w:rPr>
          <w:rStyle w:val="FootnoteReference"/>
        </w:rPr>
        <w:footnoteReference w:id="8"/>
      </w:r>
    </w:p>
    <w:p w:rsidR="00DE0D76" w:rsidP="00DE0D76" w:rsidRDefault="00DE0D76" w14:paraId="4630AA39" w14:textId="0751FB74">
      <w:pPr>
        <w:pStyle w:val="BodyText"/>
      </w:pPr>
      <w:r>
        <w:t xml:space="preserve">The extent of sampling </w:t>
      </w:r>
      <w:r w:rsidRPr="00FC051C">
        <w:t>depend</w:t>
      </w:r>
      <w:r>
        <w:t>s</w:t>
      </w:r>
      <w:r w:rsidRPr="00FC051C">
        <w:t xml:space="preserve"> on the are</w:t>
      </w:r>
      <w:r>
        <w:t xml:space="preserve">a of the discharge, </w:t>
      </w:r>
      <w:r w:rsidRPr="00FC051C">
        <w:t>the depth</w:t>
      </w:r>
      <w:r w:rsidR="004C0EB1">
        <w:t xml:space="preserve"> of the oil plume, currents,</w:t>
      </w:r>
      <w:r>
        <w:t xml:space="preserve"> and other factors. Therefore, the number of water samples collected specifically for dispersant monitoring is difficult to generalize because it will be unique for each individual discharge and largely dependent</w:t>
      </w:r>
      <w:r w:rsidRPr="00FC051C">
        <w:t xml:space="preserve"> on the area of the </w:t>
      </w:r>
      <w:r>
        <w:t xml:space="preserve">discharge (see </w:t>
      </w:r>
      <w:r>
        <w:fldChar w:fldCharType="begin"/>
      </w:r>
      <w:r>
        <w:instrText xml:space="preserve"> REF _Ref42429603 \h </w:instrText>
      </w:r>
      <w:r>
        <w:fldChar w:fldCharType="separate"/>
      </w:r>
      <w:r w:rsidRPr="00F25758" w:rsidR="00FC66A0">
        <w:t xml:space="preserve">Exhibit </w:t>
      </w:r>
      <w:r w:rsidR="00FC66A0">
        <w:rPr>
          <w:noProof/>
        </w:rPr>
        <w:t>29</w:t>
      </w:r>
      <w:r>
        <w:fldChar w:fldCharType="end"/>
      </w:r>
      <w:r>
        <w:t>)</w:t>
      </w:r>
      <w:r w:rsidRPr="00FC051C">
        <w:t>.</w:t>
      </w:r>
      <w:r>
        <w:t xml:space="preserve"> For the RP monitoring vessel, EPA assumes:</w:t>
      </w:r>
    </w:p>
    <w:p w:rsidR="00DE0D76" w:rsidP="00DE0D76" w:rsidRDefault="00DE0D76" w14:paraId="53FF2E56" w14:textId="77777777">
      <w:pPr>
        <w:pStyle w:val="ListBullet"/>
      </w:pPr>
      <w:r>
        <w:t>Scenario 1: The RP utilizes one vessel per day for surface monitoring;</w:t>
      </w:r>
    </w:p>
    <w:p w:rsidR="00DE0D76" w:rsidP="00DE0D76" w:rsidRDefault="00DE0D76" w14:paraId="7FA18D14" w14:textId="77777777">
      <w:pPr>
        <w:pStyle w:val="ListBullet"/>
      </w:pPr>
      <w:r>
        <w:t>Scenario 2: The RP utilizes two vessels per day for surface monitoring;</w:t>
      </w:r>
    </w:p>
    <w:p w:rsidR="00DE0D76" w:rsidP="00DE0D76" w:rsidRDefault="00DE0D76" w14:paraId="73AE316C" w14:textId="77777777">
      <w:pPr>
        <w:pStyle w:val="ListBullet"/>
      </w:pPr>
      <w:r>
        <w:t xml:space="preserve">Scenario 3: The RP utilizes one vessel per day for subsurface monitoring, and three vessels per day for surface monitoring, for a total of four vessels per day; and, </w:t>
      </w:r>
    </w:p>
    <w:p w:rsidR="00DE0D76" w:rsidP="00DE0D76" w:rsidRDefault="00DE0D76" w14:paraId="7CAAF17E" w14:textId="77777777">
      <w:pPr>
        <w:pStyle w:val="ListBullet"/>
      </w:pPr>
      <w:r>
        <w:t xml:space="preserve">Scenario 4: The RP utilizes two vessels per day for subsurface, and five vessels per day for surface monitoring, for a total of seven vessels per day. </w:t>
      </w:r>
    </w:p>
    <w:p w:rsidR="00DE0D76" w:rsidP="00DE0D76" w:rsidRDefault="00DE0D76" w14:paraId="44FF7951" w14:textId="77777777">
      <w:pPr>
        <w:pStyle w:val="BodyText"/>
      </w:pPr>
      <w:r>
        <w:fldChar w:fldCharType="begin"/>
      </w:r>
      <w:r>
        <w:instrText xml:space="preserve"> REF _Ref42429603 \h </w:instrText>
      </w:r>
      <w:r>
        <w:fldChar w:fldCharType="separate"/>
      </w:r>
      <w:r w:rsidRPr="00F25758" w:rsidR="00FC66A0">
        <w:t xml:space="preserve">Exhibit </w:t>
      </w:r>
      <w:r w:rsidR="00FC66A0">
        <w:t>A-</w:t>
      </w:r>
      <w:r w:rsidR="00FC66A0">
        <w:rPr>
          <w:noProof/>
        </w:rPr>
        <w:t>8</w:t>
      </w:r>
      <w:r>
        <w:fldChar w:fldCharType="end"/>
      </w:r>
      <w:r>
        <w:t xml:space="preserve"> presents these assumptions and the daily equipment cost based on the number of vessels utilized per day in each scenario.</w:t>
      </w:r>
    </w:p>
    <w:p w:rsidRPr="00F25758" w:rsidR="00DE0D76" w:rsidP="00DE0D76" w:rsidRDefault="00DE0D76" w14:paraId="17DDECB9" w14:textId="570F1123">
      <w:pPr>
        <w:pStyle w:val="TableTitle"/>
      </w:pPr>
      <w:bookmarkStart w:name="_Ref42429603" w:id="18"/>
      <w:bookmarkStart w:name="_Toc49778145" w:id="19"/>
      <w:r w:rsidRPr="00F25758">
        <w:t xml:space="preserve">Exhibit </w:t>
      </w:r>
      <w:r w:rsidR="00FC66A0">
        <w:t>A-</w:t>
      </w:r>
      <w:r>
        <w:rPr>
          <w:noProof/>
        </w:rPr>
        <w:fldChar w:fldCharType="begin"/>
      </w:r>
      <w:r>
        <w:rPr>
          <w:noProof/>
        </w:rPr>
        <w:instrText xml:space="preserve"> SEQ Exhibit \* ARABIC </w:instrText>
      </w:r>
      <w:r>
        <w:rPr>
          <w:noProof/>
        </w:rPr>
        <w:fldChar w:fldCharType="separate"/>
      </w:r>
      <w:r w:rsidR="00FC66A0">
        <w:rPr>
          <w:noProof/>
        </w:rPr>
        <w:t>8</w:t>
      </w:r>
      <w:r>
        <w:rPr>
          <w:noProof/>
        </w:rPr>
        <w:fldChar w:fldCharType="end"/>
      </w:r>
      <w:bookmarkEnd w:id="18"/>
      <w:r w:rsidRPr="00F25758">
        <w:t xml:space="preserve">: </w:t>
      </w:r>
      <w:r>
        <w:t>Equipment Unit Costs for Water Column Sampling ($2019)</w:t>
      </w:r>
      <w:bookmarkEnd w:id="1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3"/>
        <w:gridCol w:w="1619"/>
        <w:gridCol w:w="1621"/>
        <w:gridCol w:w="1619"/>
        <w:gridCol w:w="1618"/>
      </w:tblGrid>
      <w:tr w:rsidRPr="00BC091C" w:rsidR="00DE0D76" w:rsidTr="00DE0D76" w14:paraId="4EAB6575" w14:textId="77777777">
        <w:trPr>
          <w:trHeight w:val="300"/>
        </w:trPr>
        <w:tc>
          <w:tcPr>
            <w:tcW w:w="2873" w:type="dxa"/>
            <w:shd w:val="clear" w:color="auto" w:fill="D9D9D9" w:themeFill="background1" w:themeFillShade="D9"/>
            <w:noWrap/>
            <w:vAlign w:val="center"/>
          </w:tcPr>
          <w:p w:rsidRPr="00BC091C" w:rsidR="00DE0D76" w:rsidP="00DE0D76" w:rsidRDefault="00DE0D76" w14:paraId="37CF35F2" w14:textId="77777777">
            <w:pPr>
              <w:rPr>
                <w:rFonts w:ascii="Arial Narrow" w:hAnsi="Arial Narrow" w:cs="Calibri"/>
                <w:b/>
                <w:sz w:val="20"/>
              </w:rPr>
            </w:pPr>
            <w:r w:rsidRPr="00BC091C">
              <w:rPr>
                <w:rFonts w:ascii="Arial Narrow" w:hAnsi="Arial Narrow" w:cs="Calibri"/>
                <w:b/>
                <w:sz w:val="20"/>
              </w:rPr>
              <w:t>Equipment</w:t>
            </w:r>
          </w:p>
        </w:tc>
        <w:tc>
          <w:tcPr>
            <w:tcW w:w="1619" w:type="dxa"/>
            <w:tcBorders>
              <w:bottom w:val="single" w:color="auto" w:sz="4" w:space="0"/>
            </w:tcBorders>
            <w:shd w:val="clear" w:color="auto" w:fill="D9D9D9" w:themeFill="background1" w:themeFillShade="D9"/>
            <w:noWrap/>
            <w:vAlign w:val="center"/>
          </w:tcPr>
          <w:p w:rsidRPr="00BC091C" w:rsidR="00DE0D76" w:rsidP="00DE0D76" w:rsidRDefault="00DE0D76" w14:paraId="23555C5C" w14:textId="77777777">
            <w:pPr>
              <w:rPr>
                <w:rFonts w:ascii="Arial Narrow" w:hAnsi="Arial Narrow" w:cs="Calibri"/>
                <w:b/>
                <w:sz w:val="20"/>
              </w:rPr>
            </w:pPr>
            <w:r w:rsidRPr="00BC091C">
              <w:rPr>
                <w:rFonts w:ascii="Arial Narrow" w:hAnsi="Arial Narrow" w:cs="Calibri"/>
                <w:b/>
                <w:sz w:val="20"/>
                <w:szCs w:val="18"/>
              </w:rPr>
              <w:t>Scenario 1</w:t>
            </w:r>
          </w:p>
        </w:tc>
        <w:tc>
          <w:tcPr>
            <w:tcW w:w="1621" w:type="dxa"/>
            <w:tcBorders>
              <w:bottom w:val="single" w:color="auto" w:sz="4" w:space="0"/>
            </w:tcBorders>
            <w:shd w:val="clear" w:color="auto" w:fill="D9D9D9" w:themeFill="background1" w:themeFillShade="D9"/>
            <w:noWrap/>
            <w:vAlign w:val="center"/>
          </w:tcPr>
          <w:p w:rsidRPr="00BC091C" w:rsidR="00DE0D76" w:rsidP="00DE0D76" w:rsidRDefault="00DE0D76" w14:paraId="1CC4E7ED" w14:textId="77777777">
            <w:pPr>
              <w:jc w:val="center"/>
              <w:rPr>
                <w:rFonts w:ascii="Arial Narrow" w:hAnsi="Arial Narrow" w:cs="Calibri"/>
                <w:b/>
                <w:sz w:val="20"/>
              </w:rPr>
            </w:pPr>
            <w:r w:rsidRPr="00BC091C">
              <w:rPr>
                <w:rFonts w:ascii="Arial Narrow" w:hAnsi="Arial Narrow" w:cs="Calibri"/>
                <w:b/>
                <w:sz w:val="20"/>
                <w:szCs w:val="18"/>
              </w:rPr>
              <w:t>Scenario 2</w:t>
            </w:r>
          </w:p>
        </w:tc>
        <w:tc>
          <w:tcPr>
            <w:tcW w:w="1619" w:type="dxa"/>
            <w:tcBorders>
              <w:bottom w:val="single" w:color="auto" w:sz="4" w:space="0"/>
            </w:tcBorders>
            <w:shd w:val="clear" w:color="auto" w:fill="D9D9D9" w:themeFill="background1" w:themeFillShade="D9"/>
            <w:noWrap/>
            <w:vAlign w:val="center"/>
          </w:tcPr>
          <w:p w:rsidRPr="00BC091C" w:rsidR="00DE0D76" w:rsidP="00DE0D76" w:rsidRDefault="00DE0D76" w14:paraId="490232E8" w14:textId="77777777">
            <w:pPr>
              <w:jc w:val="center"/>
              <w:rPr>
                <w:rFonts w:ascii="Arial Narrow" w:hAnsi="Arial Narrow" w:cs="Calibri"/>
                <w:b/>
                <w:sz w:val="20"/>
              </w:rPr>
            </w:pPr>
            <w:r w:rsidRPr="00BC091C">
              <w:rPr>
                <w:rFonts w:ascii="Arial Narrow" w:hAnsi="Arial Narrow" w:cs="Calibri"/>
                <w:b/>
                <w:sz w:val="20"/>
                <w:szCs w:val="18"/>
              </w:rPr>
              <w:t>Scenario 3</w:t>
            </w:r>
          </w:p>
        </w:tc>
        <w:tc>
          <w:tcPr>
            <w:tcW w:w="1618" w:type="dxa"/>
            <w:tcBorders>
              <w:bottom w:val="single" w:color="auto" w:sz="4" w:space="0"/>
            </w:tcBorders>
            <w:shd w:val="clear" w:color="auto" w:fill="D9D9D9" w:themeFill="background1" w:themeFillShade="D9"/>
          </w:tcPr>
          <w:p w:rsidRPr="00BC091C" w:rsidR="00DE0D76" w:rsidP="00DE0D76" w:rsidRDefault="00DE0D76" w14:paraId="7467D6E1" w14:textId="77777777">
            <w:pPr>
              <w:jc w:val="center"/>
              <w:rPr>
                <w:rFonts w:ascii="Arial Narrow" w:hAnsi="Arial Narrow" w:cs="Calibri"/>
                <w:b/>
                <w:sz w:val="20"/>
                <w:szCs w:val="18"/>
              </w:rPr>
            </w:pPr>
            <w:r w:rsidRPr="00BC091C">
              <w:rPr>
                <w:rFonts w:ascii="Arial Narrow" w:hAnsi="Arial Narrow" w:cs="Calibri"/>
                <w:b/>
                <w:sz w:val="20"/>
                <w:szCs w:val="18"/>
              </w:rPr>
              <w:t>Scenario 4</w:t>
            </w:r>
          </w:p>
        </w:tc>
      </w:tr>
      <w:tr w:rsidRPr="006B13F7" w:rsidR="00DE0D76" w:rsidTr="00DE0D76" w14:paraId="7F2B7DC7" w14:textId="77777777">
        <w:trPr>
          <w:trHeight w:val="300"/>
        </w:trPr>
        <w:tc>
          <w:tcPr>
            <w:tcW w:w="2873" w:type="dxa"/>
            <w:vMerge w:val="restart"/>
            <w:shd w:val="clear" w:color="auto" w:fill="auto"/>
            <w:noWrap/>
            <w:vAlign w:val="center"/>
          </w:tcPr>
          <w:p w:rsidRPr="008973F4" w:rsidR="00DE0D76" w:rsidP="00DE0D76" w:rsidRDefault="00DE0D76" w14:paraId="20600CC0" w14:textId="77777777">
            <w:pPr>
              <w:rPr>
                <w:rFonts w:ascii="Arial Narrow" w:hAnsi="Arial Narrow" w:cs="Calibri"/>
                <w:sz w:val="20"/>
              </w:rPr>
            </w:pPr>
            <w:r>
              <w:rPr>
                <w:rFonts w:ascii="Arial Narrow" w:hAnsi="Arial Narrow" w:cs="Calibri"/>
                <w:sz w:val="20"/>
              </w:rPr>
              <w:t>RP Monitoring Vessel, cost per day</w:t>
            </w:r>
          </w:p>
        </w:tc>
        <w:tc>
          <w:tcPr>
            <w:tcW w:w="1619" w:type="dxa"/>
            <w:tcBorders>
              <w:top w:val="single" w:color="auto" w:sz="4" w:space="0"/>
              <w:left w:val="nil"/>
              <w:bottom w:val="dotted" w:color="auto" w:sz="4" w:space="0"/>
              <w:right w:val="single" w:color="auto" w:sz="4" w:space="0"/>
            </w:tcBorders>
            <w:shd w:val="clear" w:color="auto" w:fill="auto"/>
            <w:noWrap/>
            <w:vAlign w:val="center"/>
          </w:tcPr>
          <w:p w:rsidRPr="006B13F7" w:rsidR="00DE0D76" w:rsidP="00DE0D76" w:rsidRDefault="00DE0D76" w14:paraId="1FD5F406" w14:textId="77777777">
            <w:pPr>
              <w:jc w:val="right"/>
              <w:rPr>
                <w:rFonts w:ascii="Arial Narrow" w:hAnsi="Arial Narrow" w:cs="Calibri"/>
                <w:sz w:val="20"/>
              </w:rPr>
            </w:pPr>
            <w:r>
              <w:rPr>
                <w:rFonts w:ascii="Arial Narrow" w:hAnsi="Arial Narrow" w:cs="Calibri"/>
                <w:color w:val="000000"/>
                <w:sz w:val="20"/>
              </w:rPr>
              <w:t>1 vessel</w:t>
            </w:r>
          </w:p>
        </w:tc>
        <w:tc>
          <w:tcPr>
            <w:tcW w:w="1621" w:type="dxa"/>
            <w:tcBorders>
              <w:top w:val="single" w:color="auto" w:sz="4" w:space="0"/>
              <w:left w:val="single" w:color="auto" w:sz="4" w:space="0"/>
              <w:bottom w:val="dotted" w:color="auto" w:sz="4" w:space="0"/>
              <w:right w:val="single" w:color="auto" w:sz="4" w:space="0"/>
            </w:tcBorders>
            <w:shd w:val="clear" w:color="auto" w:fill="auto"/>
            <w:noWrap/>
            <w:vAlign w:val="center"/>
          </w:tcPr>
          <w:p w:rsidRPr="006B13F7" w:rsidR="00DE0D76" w:rsidP="00DE0D76" w:rsidRDefault="00DE0D76" w14:paraId="6DFF4E96" w14:textId="77777777">
            <w:pPr>
              <w:jc w:val="right"/>
              <w:rPr>
                <w:rFonts w:ascii="Arial Narrow" w:hAnsi="Arial Narrow"/>
                <w:sz w:val="20"/>
              </w:rPr>
            </w:pPr>
            <w:r>
              <w:rPr>
                <w:rFonts w:ascii="Arial Narrow" w:hAnsi="Arial Narrow" w:cs="Calibri"/>
                <w:sz w:val="20"/>
              </w:rPr>
              <w:t>2 vessels</w:t>
            </w:r>
          </w:p>
        </w:tc>
        <w:tc>
          <w:tcPr>
            <w:tcW w:w="1619" w:type="dxa"/>
            <w:tcBorders>
              <w:top w:val="single" w:color="auto" w:sz="4" w:space="0"/>
              <w:left w:val="single" w:color="auto" w:sz="4" w:space="0"/>
              <w:bottom w:val="dotted" w:color="auto" w:sz="4" w:space="0"/>
              <w:right w:val="single" w:color="auto" w:sz="4" w:space="0"/>
            </w:tcBorders>
            <w:shd w:val="clear" w:color="auto" w:fill="auto"/>
            <w:noWrap/>
            <w:vAlign w:val="center"/>
          </w:tcPr>
          <w:p w:rsidRPr="006B13F7" w:rsidR="00DE0D76" w:rsidP="00DE0D76" w:rsidRDefault="00DE0D76" w14:paraId="7676CA79" w14:textId="77777777">
            <w:pPr>
              <w:jc w:val="right"/>
              <w:rPr>
                <w:rFonts w:ascii="Arial Narrow" w:hAnsi="Arial Narrow"/>
                <w:sz w:val="20"/>
              </w:rPr>
            </w:pPr>
            <w:r>
              <w:rPr>
                <w:rFonts w:ascii="Arial Narrow" w:hAnsi="Arial Narrow" w:cs="Calibri"/>
                <w:sz w:val="20"/>
              </w:rPr>
              <w:t>4 vessels</w:t>
            </w:r>
          </w:p>
        </w:tc>
        <w:tc>
          <w:tcPr>
            <w:tcW w:w="1618" w:type="dxa"/>
            <w:tcBorders>
              <w:top w:val="single" w:color="auto" w:sz="4" w:space="0"/>
              <w:left w:val="single" w:color="auto" w:sz="4" w:space="0"/>
              <w:bottom w:val="dotted" w:color="auto" w:sz="4" w:space="0"/>
              <w:right w:val="single" w:color="auto" w:sz="4" w:space="0"/>
            </w:tcBorders>
            <w:shd w:val="clear" w:color="auto" w:fill="auto"/>
            <w:vAlign w:val="center"/>
          </w:tcPr>
          <w:p w:rsidR="00DE0D76" w:rsidP="00DE0D76" w:rsidRDefault="00DE0D76" w14:paraId="46427912" w14:textId="77777777">
            <w:pPr>
              <w:jc w:val="right"/>
              <w:rPr>
                <w:rFonts w:ascii="Arial Narrow" w:hAnsi="Arial Narrow"/>
                <w:sz w:val="20"/>
              </w:rPr>
            </w:pPr>
            <w:r>
              <w:rPr>
                <w:rFonts w:ascii="Arial Narrow" w:hAnsi="Arial Narrow" w:cs="Calibri"/>
                <w:sz w:val="20"/>
              </w:rPr>
              <w:t>7 vessels</w:t>
            </w:r>
          </w:p>
        </w:tc>
      </w:tr>
      <w:tr w:rsidRPr="006B13F7" w:rsidR="00DE0D76" w:rsidTr="00DE0D76" w14:paraId="6CF4220A" w14:textId="77777777">
        <w:trPr>
          <w:trHeight w:val="300"/>
        </w:trPr>
        <w:tc>
          <w:tcPr>
            <w:tcW w:w="2873" w:type="dxa"/>
            <w:vMerge/>
            <w:shd w:val="clear" w:color="auto" w:fill="auto"/>
            <w:noWrap/>
            <w:vAlign w:val="center"/>
          </w:tcPr>
          <w:p w:rsidR="00DE0D76" w:rsidP="00DE0D76" w:rsidRDefault="00DE0D76" w14:paraId="42853E1E" w14:textId="77777777">
            <w:pPr>
              <w:rPr>
                <w:rFonts w:ascii="Arial Narrow" w:hAnsi="Arial Narrow" w:cs="Calibri"/>
                <w:sz w:val="20"/>
              </w:rPr>
            </w:pPr>
          </w:p>
        </w:tc>
        <w:tc>
          <w:tcPr>
            <w:tcW w:w="1619" w:type="dxa"/>
            <w:tcBorders>
              <w:top w:val="dotted" w:color="auto" w:sz="4" w:space="0"/>
              <w:left w:val="nil"/>
              <w:bottom w:val="dotted" w:color="auto" w:sz="4" w:space="0"/>
              <w:right w:val="single" w:color="auto" w:sz="4" w:space="0"/>
            </w:tcBorders>
            <w:shd w:val="clear" w:color="auto" w:fill="auto"/>
            <w:noWrap/>
            <w:vAlign w:val="center"/>
          </w:tcPr>
          <w:p w:rsidR="00DE0D76" w:rsidP="00DE0D76" w:rsidRDefault="00DE0D76" w14:paraId="0CACE46F" w14:textId="77777777">
            <w:pPr>
              <w:jc w:val="right"/>
              <w:rPr>
                <w:rFonts w:ascii="Arial Narrow" w:hAnsi="Arial Narrow" w:cs="Calibri"/>
                <w:color w:val="000000"/>
                <w:sz w:val="20"/>
              </w:rPr>
            </w:pPr>
            <w:r>
              <w:rPr>
                <w:rFonts w:ascii="Arial Narrow" w:hAnsi="Arial Narrow" w:cs="Calibri"/>
                <w:color w:val="000000"/>
                <w:sz w:val="20"/>
              </w:rPr>
              <w:t>Surface monitoring only</w:t>
            </w:r>
          </w:p>
        </w:tc>
        <w:tc>
          <w:tcPr>
            <w:tcW w:w="1621" w:type="dxa"/>
            <w:tcBorders>
              <w:top w:val="dotted" w:color="auto" w:sz="4" w:space="0"/>
              <w:left w:val="single" w:color="auto" w:sz="4" w:space="0"/>
              <w:bottom w:val="dotted" w:color="auto" w:sz="4" w:space="0"/>
              <w:right w:val="single" w:color="auto" w:sz="4" w:space="0"/>
            </w:tcBorders>
            <w:shd w:val="clear" w:color="auto" w:fill="auto"/>
            <w:noWrap/>
            <w:vAlign w:val="center"/>
          </w:tcPr>
          <w:p w:rsidR="00DE0D76" w:rsidP="00DE0D76" w:rsidRDefault="00DE0D76" w14:paraId="5FC44080" w14:textId="77777777">
            <w:pPr>
              <w:jc w:val="right"/>
              <w:rPr>
                <w:rFonts w:ascii="Arial Narrow" w:hAnsi="Arial Narrow" w:cs="Calibri"/>
                <w:sz w:val="20"/>
              </w:rPr>
            </w:pPr>
            <w:r w:rsidRPr="00A21240">
              <w:rPr>
                <w:rFonts w:ascii="Arial Narrow" w:hAnsi="Arial Narrow" w:cs="Calibri"/>
                <w:sz w:val="20"/>
              </w:rPr>
              <w:t>Surface monitoring only</w:t>
            </w:r>
          </w:p>
        </w:tc>
        <w:tc>
          <w:tcPr>
            <w:tcW w:w="1619" w:type="dxa"/>
            <w:tcBorders>
              <w:top w:val="dotted" w:color="auto" w:sz="4" w:space="0"/>
              <w:left w:val="single" w:color="auto" w:sz="4" w:space="0"/>
              <w:bottom w:val="dotted" w:color="auto" w:sz="4" w:space="0"/>
              <w:right w:val="single" w:color="auto" w:sz="4" w:space="0"/>
            </w:tcBorders>
            <w:shd w:val="clear" w:color="auto" w:fill="auto"/>
            <w:noWrap/>
            <w:vAlign w:val="center"/>
          </w:tcPr>
          <w:p w:rsidR="00DE0D76" w:rsidP="00DE0D76" w:rsidRDefault="00DE0D76" w14:paraId="06EB67F6" w14:textId="77777777">
            <w:pPr>
              <w:jc w:val="right"/>
              <w:rPr>
                <w:rFonts w:ascii="Arial Narrow" w:hAnsi="Arial Narrow" w:cs="Calibri"/>
                <w:sz w:val="20"/>
              </w:rPr>
            </w:pPr>
            <w:r w:rsidRPr="00A21240">
              <w:rPr>
                <w:rFonts w:ascii="Arial Narrow" w:hAnsi="Arial Narrow" w:cs="Calibri"/>
                <w:sz w:val="20"/>
              </w:rPr>
              <w:t>Surface</w:t>
            </w:r>
            <w:r>
              <w:rPr>
                <w:rFonts w:ascii="Arial Narrow" w:hAnsi="Arial Narrow" w:cs="Calibri"/>
                <w:sz w:val="20"/>
              </w:rPr>
              <w:t xml:space="preserve"> and Subsurface</w:t>
            </w:r>
            <w:r w:rsidRPr="00A21240">
              <w:rPr>
                <w:rFonts w:ascii="Arial Narrow" w:hAnsi="Arial Narrow" w:cs="Calibri"/>
                <w:sz w:val="20"/>
              </w:rPr>
              <w:t xml:space="preserve"> monitoring</w:t>
            </w:r>
          </w:p>
        </w:tc>
        <w:tc>
          <w:tcPr>
            <w:tcW w:w="1618" w:type="dxa"/>
            <w:tcBorders>
              <w:top w:val="dotted" w:color="auto" w:sz="4" w:space="0"/>
              <w:left w:val="single" w:color="auto" w:sz="4" w:space="0"/>
              <w:bottom w:val="dotted" w:color="auto" w:sz="4" w:space="0"/>
              <w:right w:val="single" w:color="auto" w:sz="4" w:space="0"/>
            </w:tcBorders>
            <w:shd w:val="clear" w:color="auto" w:fill="auto"/>
            <w:vAlign w:val="center"/>
          </w:tcPr>
          <w:p w:rsidR="00DE0D76" w:rsidP="00DE0D76" w:rsidRDefault="00DE0D76" w14:paraId="10000CB4" w14:textId="77777777">
            <w:pPr>
              <w:jc w:val="right"/>
              <w:rPr>
                <w:rFonts w:ascii="Arial Narrow" w:hAnsi="Arial Narrow" w:cs="Calibri"/>
                <w:sz w:val="20"/>
              </w:rPr>
            </w:pPr>
            <w:r w:rsidRPr="00A21240">
              <w:rPr>
                <w:rFonts w:ascii="Arial Narrow" w:hAnsi="Arial Narrow" w:cs="Calibri"/>
                <w:sz w:val="20"/>
              </w:rPr>
              <w:t xml:space="preserve">Surface </w:t>
            </w:r>
            <w:r>
              <w:rPr>
                <w:rFonts w:ascii="Arial Narrow" w:hAnsi="Arial Narrow" w:cs="Calibri"/>
                <w:sz w:val="20"/>
              </w:rPr>
              <w:t>and</w:t>
            </w:r>
            <w:r w:rsidRPr="00A21240">
              <w:rPr>
                <w:rFonts w:ascii="Arial Narrow" w:hAnsi="Arial Narrow" w:cs="Calibri"/>
                <w:sz w:val="20"/>
              </w:rPr>
              <w:t xml:space="preserve"> Subsurface monitoring</w:t>
            </w:r>
          </w:p>
        </w:tc>
      </w:tr>
      <w:tr w:rsidRPr="006B13F7" w:rsidR="00DE0D76" w:rsidTr="00DE0D76" w14:paraId="35FC78C4" w14:textId="77777777">
        <w:trPr>
          <w:trHeight w:val="259"/>
        </w:trPr>
        <w:tc>
          <w:tcPr>
            <w:tcW w:w="2873" w:type="dxa"/>
            <w:vMerge/>
            <w:tcBorders>
              <w:bottom w:val="single" w:color="auto" w:sz="4" w:space="0"/>
            </w:tcBorders>
            <w:shd w:val="clear" w:color="auto" w:fill="auto"/>
            <w:noWrap/>
            <w:vAlign w:val="bottom"/>
          </w:tcPr>
          <w:p w:rsidRPr="006B13F7" w:rsidR="00DE0D76" w:rsidP="00DE0D76" w:rsidRDefault="00DE0D76" w14:paraId="6CCAD2DD" w14:textId="77777777">
            <w:pPr>
              <w:rPr>
                <w:rFonts w:ascii="Arial Narrow" w:hAnsi="Arial Narrow" w:cs="Calibri"/>
                <w:sz w:val="20"/>
              </w:rPr>
            </w:pPr>
          </w:p>
        </w:tc>
        <w:tc>
          <w:tcPr>
            <w:tcW w:w="1619" w:type="dxa"/>
            <w:tcBorders>
              <w:top w:val="dotted" w:color="auto" w:sz="4" w:space="0"/>
              <w:left w:val="nil"/>
              <w:bottom w:val="single" w:color="auto" w:sz="4" w:space="0"/>
              <w:right w:val="single" w:color="auto" w:sz="4" w:space="0"/>
            </w:tcBorders>
            <w:shd w:val="clear" w:color="auto" w:fill="auto"/>
            <w:noWrap/>
            <w:vAlign w:val="center"/>
          </w:tcPr>
          <w:p w:rsidRPr="006B13F7" w:rsidR="00DE0D76" w:rsidP="00DE0D76" w:rsidRDefault="00DE0D76" w14:paraId="3C086497" w14:textId="77777777">
            <w:pPr>
              <w:jc w:val="right"/>
              <w:rPr>
                <w:rFonts w:ascii="Arial Narrow" w:hAnsi="Arial Narrow" w:cs="Calibri"/>
                <w:sz w:val="20"/>
              </w:rPr>
            </w:pPr>
            <w:r>
              <w:rPr>
                <w:rFonts w:ascii="Arial Narrow" w:hAnsi="Arial Narrow" w:cs="Calibri"/>
                <w:color w:val="000000"/>
                <w:sz w:val="20"/>
              </w:rPr>
              <w:t>$21,600</w:t>
            </w:r>
          </w:p>
        </w:tc>
        <w:tc>
          <w:tcPr>
            <w:tcW w:w="1621" w:type="dxa"/>
            <w:tcBorders>
              <w:top w:val="dotted" w:color="auto" w:sz="4" w:space="0"/>
              <w:left w:val="single" w:color="auto" w:sz="4" w:space="0"/>
              <w:bottom w:val="single" w:color="auto" w:sz="4" w:space="0"/>
              <w:right w:val="single" w:color="auto" w:sz="4" w:space="0"/>
            </w:tcBorders>
            <w:shd w:val="clear" w:color="auto" w:fill="auto"/>
            <w:noWrap/>
            <w:vAlign w:val="center"/>
          </w:tcPr>
          <w:p w:rsidRPr="003A3B90" w:rsidR="00DE0D76" w:rsidP="00DE0D76" w:rsidRDefault="00DE0D76" w14:paraId="2907DBE2" w14:textId="77777777">
            <w:pPr>
              <w:jc w:val="right"/>
              <w:rPr>
                <w:rFonts w:ascii="Arial Narrow" w:hAnsi="Arial Narrow" w:cs="Calibri"/>
                <w:sz w:val="20"/>
              </w:rPr>
            </w:pPr>
            <w:r>
              <w:rPr>
                <w:rFonts w:ascii="Arial Narrow" w:hAnsi="Arial Narrow" w:cs="Calibri"/>
                <w:color w:val="000000"/>
                <w:sz w:val="20"/>
              </w:rPr>
              <w:t xml:space="preserve">$43,200 </w:t>
            </w:r>
          </w:p>
        </w:tc>
        <w:tc>
          <w:tcPr>
            <w:tcW w:w="1619" w:type="dxa"/>
            <w:tcBorders>
              <w:top w:val="dotted" w:color="auto" w:sz="4" w:space="0"/>
              <w:left w:val="single" w:color="auto" w:sz="4" w:space="0"/>
              <w:bottom w:val="single" w:color="auto" w:sz="4" w:space="0"/>
              <w:right w:val="single" w:color="auto" w:sz="4" w:space="0"/>
            </w:tcBorders>
            <w:shd w:val="clear" w:color="auto" w:fill="auto"/>
            <w:noWrap/>
            <w:vAlign w:val="center"/>
          </w:tcPr>
          <w:p w:rsidRPr="003A3B90" w:rsidR="00DE0D76" w:rsidP="00DE0D76" w:rsidRDefault="00DE0D76" w14:paraId="2D8B3D93" w14:textId="77777777">
            <w:pPr>
              <w:jc w:val="right"/>
              <w:rPr>
                <w:rFonts w:ascii="Arial Narrow" w:hAnsi="Arial Narrow" w:cs="Calibri"/>
                <w:sz w:val="20"/>
              </w:rPr>
            </w:pPr>
            <w:bookmarkStart w:name="RANGE!E47" w:id="20"/>
            <w:r>
              <w:rPr>
                <w:rFonts w:ascii="Arial Narrow" w:hAnsi="Arial Narrow" w:cs="Calibri"/>
                <w:color w:val="000000"/>
                <w:sz w:val="20"/>
              </w:rPr>
              <w:t xml:space="preserve">$86,400 </w:t>
            </w:r>
            <w:bookmarkEnd w:id="20"/>
          </w:p>
        </w:tc>
        <w:tc>
          <w:tcPr>
            <w:tcW w:w="1618" w:type="dxa"/>
            <w:tcBorders>
              <w:top w:val="dotted" w:color="auto" w:sz="4" w:space="0"/>
              <w:left w:val="single" w:color="auto" w:sz="4" w:space="0"/>
              <w:bottom w:val="single" w:color="auto" w:sz="4" w:space="0"/>
              <w:right w:val="single" w:color="auto" w:sz="4" w:space="0"/>
            </w:tcBorders>
            <w:shd w:val="clear" w:color="auto" w:fill="auto"/>
            <w:vAlign w:val="center"/>
          </w:tcPr>
          <w:p w:rsidRPr="003A3B90" w:rsidR="00DE0D76" w:rsidP="00DE0D76" w:rsidRDefault="00DE0D76" w14:paraId="51C60D63" w14:textId="77777777">
            <w:pPr>
              <w:jc w:val="right"/>
              <w:rPr>
                <w:rFonts w:ascii="Arial Narrow" w:hAnsi="Arial Narrow" w:cs="Calibri"/>
                <w:sz w:val="20"/>
              </w:rPr>
            </w:pPr>
            <w:bookmarkStart w:name="RANGE!F47" w:id="21"/>
            <w:r>
              <w:rPr>
                <w:rFonts w:ascii="Arial Narrow" w:hAnsi="Arial Narrow" w:cs="Calibri"/>
                <w:color w:val="000000"/>
                <w:sz w:val="20"/>
              </w:rPr>
              <w:t xml:space="preserve">$151,200 </w:t>
            </w:r>
            <w:bookmarkEnd w:id="21"/>
          </w:p>
        </w:tc>
      </w:tr>
      <w:tr w:rsidRPr="006B13F7" w:rsidR="00DE0D76" w:rsidTr="00DE0D76" w14:paraId="09EA8544" w14:textId="77777777">
        <w:trPr>
          <w:trHeight w:val="300"/>
        </w:trPr>
        <w:tc>
          <w:tcPr>
            <w:tcW w:w="2873" w:type="dxa"/>
            <w:tcBorders>
              <w:top w:val="single" w:color="auto" w:sz="4" w:space="0"/>
              <w:left w:val="single" w:color="auto" w:sz="4" w:space="0"/>
              <w:bottom w:val="single" w:color="auto" w:sz="4" w:space="0"/>
              <w:right w:val="single" w:color="auto" w:sz="4" w:space="0"/>
            </w:tcBorders>
            <w:shd w:val="clear" w:color="auto" w:fill="auto"/>
            <w:noWrap/>
          </w:tcPr>
          <w:p w:rsidRPr="00C951EA" w:rsidR="00DE0D76" w:rsidP="00DE0D76" w:rsidRDefault="00DE0D76" w14:paraId="31B1BCF6" w14:textId="77777777">
            <w:pPr>
              <w:rPr>
                <w:rFonts w:ascii="Arial Narrow" w:hAnsi="Arial Narrow" w:cs="Calibri"/>
                <w:sz w:val="20"/>
              </w:rPr>
            </w:pPr>
            <w:r w:rsidRPr="007E3A9F">
              <w:rPr>
                <w:rFonts w:ascii="Arial Narrow" w:hAnsi="Arial Narrow"/>
                <w:sz w:val="20"/>
              </w:rPr>
              <w:t xml:space="preserve">Fluorometer </w:t>
            </w:r>
            <w:r>
              <w:rPr>
                <w:rFonts w:ascii="Arial Narrow" w:hAnsi="Arial Narrow"/>
                <w:sz w:val="20"/>
              </w:rPr>
              <w:t>and Water Quality Meter (one per vessel), cost per day</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0AAB0755" w14:textId="77777777">
            <w:pPr>
              <w:jc w:val="right"/>
              <w:rPr>
                <w:rFonts w:ascii="Arial Narrow" w:hAnsi="Arial Narrow" w:cs="Calibri"/>
                <w:sz w:val="20"/>
              </w:rPr>
            </w:pPr>
            <w:r w:rsidRPr="007E3A9F">
              <w:rPr>
                <w:rFonts w:ascii="Arial Narrow" w:hAnsi="Arial Narrow"/>
                <w:sz w:val="20"/>
              </w:rPr>
              <w:t>$835</w:t>
            </w:r>
          </w:p>
        </w:tc>
        <w:tc>
          <w:tcPr>
            <w:tcW w:w="1621"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5E44F2D0" w14:textId="77777777">
            <w:pPr>
              <w:jc w:val="right"/>
              <w:rPr>
                <w:rFonts w:ascii="Arial Narrow" w:hAnsi="Arial Narrow" w:cs="Calibri"/>
                <w:sz w:val="20"/>
              </w:rPr>
            </w:pPr>
            <w:r w:rsidRPr="007E3A9F">
              <w:rPr>
                <w:rFonts w:ascii="Arial Narrow" w:hAnsi="Arial Narrow"/>
                <w:sz w:val="20"/>
              </w:rPr>
              <w:t>$1,584</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1623F27A" w14:textId="77777777">
            <w:pPr>
              <w:jc w:val="right"/>
              <w:rPr>
                <w:rFonts w:ascii="Arial Narrow" w:hAnsi="Arial Narrow" w:cs="Calibri"/>
                <w:sz w:val="20"/>
              </w:rPr>
            </w:pPr>
            <w:r w:rsidRPr="007E3A9F">
              <w:rPr>
                <w:rFonts w:ascii="Arial Narrow" w:hAnsi="Arial Narrow"/>
                <w:sz w:val="20"/>
              </w:rPr>
              <w:t>$3,168</w:t>
            </w:r>
          </w:p>
        </w:tc>
        <w:tc>
          <w:tcPr>
            <w:tcW w:w="1618"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7C19EEC9" w14:textId="77777777">
            <w:pPr>
              <w:jc w:val="right"/>
              <w:rPr>
                <w:rFonts w:ascii="Arial Narrow" w:hAnsi="Arial Narrow" w:cs="Calibri"/>
                <w:color w:val="000000"/>
                <w:sz w:val="20"/>
              </w:rPr>
            </w:pPr>
            <w:r w:rsidRPr="007E3A9F">
              <w:rPr>
                <w:rFonts w:ascii="Arial Narrow" w:hAnsi="Arial Narrow"/>
                <w:sz w:val="20"/>
              </w:rPr>
              <w:t>$5,544</w:t>
            </w:r>
          </w:p>
        </w:tc>
      </w:tr>
      <w:tr w:rsidRPr="006B13F7" w:rsidR="00DE0D76" w:rsidTr="00DE0D76" w14:paraId="59D8CBE9" w14:textId="77777777">
        <w:trPr>
          <w:trHeight w:val="300"/>
        </w:trPr>
        <w:tc>
          <w:tcPr>
            <w:tcW w:w="2873" w:type="dxa"/>
            <w:tcBorders>
              <w:top w:val="single" w:color="auto" w:sz="4" w:space="0"/>
              <w:left w:val="single" w:color="auto" w:sz="4" w:space="0"/>
              <w:bottom w:val="single" w:color="auto" w:sz="4" w:space="0"/>
              <w:right w:val="single" w:color="auto" w:sz="4" w:space="0"/>
            </w:tcBorders>
            <w:shd w:val="clear" w:color="auto" w:fill="auto"/>
            <w:noWrap/>
          </w:tcPr>
          <w:p w:rsidRPr="00C951EA" w:rsidR="00DE0D76" w:rsidP="00DE0D76" w:rsidRDefault="00DE0D76" w14:paraId="05073914" w14:textId="77777777">
            <w:pPr>
              <w:rPr>
                <w:rFonts w:ascii="Arial Narrow" w:hAnsi="Arial Narrow" w:cs="Calibri"/>
                <w:sz w:val="20"/>
              </w:rPr>
            </w:pPr>
            <w:r w:rsidRPr="007E3A9F">
              <w:rPr>
                <w:rFonts w:ascii="Arial Narrow" w:hAnsi="Arial Narrow"/>
                <w:sz w:val="20"/>
              </w:rPr>
              <w:t>LISST (</w:t>
            </w:r>
            <w:r>
              <w:rPr>
                <w:rFonts w:ascii="Arial Narrow" w:hAnsi="Arial Narrow"/>
                <w:sz w:val="20"/>
              </w:rPr>
              <w:t>two instruments), cost per day</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012570A9" w14:textId="77777777">
            <w:pPr>
              <w:jc w:val="right"/>
              <w:rPr>
                <w:rFonts w:ascii="Arial Narrow" w:hAnsi="Arial Narrow" w:cs="Calibri"/>
                <w:sz w:val="20"/>
              </w:rPr>
            </w:pPr>
            <w:r w:rsidRPr="007E3A9F">
              <w:rPr>
                <w:rFonts w:ascii="Arial Narrow" w:hAnsi="Arial Narrow"/>
                <w:sz w:val="20"/>
              </w:rPr>
              <w:t>$2,000</w:t>
            </w:r>
          </w:p>
        </w:tc>
        <w:tc>
          <w:tcPr>
            <w:tcW w:w="1621"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145FC64F" w14:textId="77777777">
            <w:pPr>
              <w:jc w:val="right"/>
              <w:rPr>
                <w:rFonts w:ascii="Arial Narrow" w:hAnsi="Arial Narrow" w:cs="Calibri"/>
                <w:sz w:val="20"/>
              </w:rPr>
            </w:pPr>
            <w:r w:rsidRPr="007E3A9F">
              <w:rPr>
                <w:rFonts w:ascii="Arial Narrow" w:hAnsi="Arial Narrow"/>
                <w:sz w:val="20"/>
              </w:rPr>
              <w:t>$2,000</w:t>
            </w:r>
          </w:p>
        </w:tc>
        <w:tc>
          <w:tcPr>
            <w:tcW w:w="1619"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3947800B" w14:textId="77777777">
            <w:pPr>
              <w:jc w:val="right"/>
              <w:rPr>
                <w:rFonts w:ascii="Arial Narrow" w:hAnsi="Arial Narrow" w:cs="Calibri"/>
                <w:sz w:val="20"/>
              </w:rPr>
            </w:pPr>
            <w:r w:rsidRPr="007E3A9F">
              <w:rPr>
                <w:rFonts w:ascii="Arial Narrow" w:hAnsi="Arial Narrow"/>
                <w:sz w:val="20"/>
              </w:rPr>
              <w:t>$2,000</w:t>
            </w:r>
          </w:p>
        </w:tc>
        <w:tc>
          <w:tcPr>
            <w:tcW w:w="1618" w:type="dxa"/>
            <w:tcBorders>
              <w:top w:val="single" w:color="auto" w:sz="4" w:space="0"/>
              <w:left w:val="single" w:color="auto" w:sz="4" w:space="0"/>
              <w:bottom w:val="single" w:color="auto" w:sz="4" w:space="0"/>
              <w:right w:val="single" w:color="auto" w:sz="4" w:space="0"/>
            </w:tcBorders>
            <w:shd w:val="clear" w:color="auto" w:fill="auto"/>
          </w:tcPr>
          <w:p w:rsidRPr="00C951EA" w:rsidR="00DE0D76" w:rsidP="00DE0D76" w:rsidRDefault="00DE0D76" w14:paraId="070805F2" w14:textId="77777777">
            <w:pPr>
              <w:jc w:val="right"/>
              <w:rPr>
                <w:rFonts w:ascii="Arial Narrow" w:hAnsi="Arial Narrow" w:cs="Calibri"/>
                <w:color w:val="000000"/>
                <w:sz w:val="20"/>
              </w:rPr>
            </w:pPr>
            <w:r w:rsidRPr="007E3A9F">
              <w:rPr>
                <w:rFonts w:ascii="Arial Narrow" w:hAnsi="Arial Narrow"/>
                <w:sz w:val="20"/>
              </w:rPr>
              <w:t>$2,000</w:t>
            </w:r>
          </w:p>
        </w:tc>
      </w:tr>
      <w:tr w:rsidRPr="006B13F7" w:rsidR="00DE0D76" w:rsidTr="00DE0D76" w14:paraId="79932144" w14:textId="77777777">
        <w:trPr>
          <w:trHeight w:val="300"/>
        </w:trPr>
        <w:tc>
          <w:tcPr>
            <w:tcW w:w="287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B13F7" w:rsidR="00DE0D76" w:rsidP="00B21115" w:rsidRDefault="00B21115" w14:paraId="6D138FEB" w14:textId="4AC51607">
            <w:pPr>
              <w:rPr>
                <w:rFonts w:ascii="Arial Narrow" w:hAnsi="Arial Narrow"/>
                <w:sz w:val="20"/>
              </w:rPr>
            </w:pPr>
            <w:r>
              <w:rPr>
                <w:rFonts w:ascii="Arial Narrow" w:hAnsi="Arial Narrow" w:cs="Calibri"/>
                <w:sz w:val="20"/>
              </w:rPr>
              <w:t>Dispersant Water Column Samples</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22852841" w14:textId="77777777">
            <w:pPr>
              <w:jc w:val="right"/>
              <w:rPr>
                <w:rFonts w:ascii="Arial Narrow" w:hAnsi="Arial Narrow"/>
                <w:sz w:val="20"/>
              </w:rPr>
            </w:pPr>
            <w:bookmarkStart w:name="RANGE!C53" w:id="22"/>
            <w:r>
              <w:rPr>
                <w:rFonts w:ascii="Arial Narrow" w:hAnsi="Arial Narrow" w:cs="Calibri"/>
                <w:sz w:val="20"/>
              </w:rPr>
              <w:t>25</w:t>
            </w:r>
            <w:bookmarkEnd w:id="22"/>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6965FF15" w14:textId="77777777">
            <w:pPr>
              <w:jc w:val="right"/>
              <w:rPr>
                <w:rFonts w:ascii="Arial Narrow" w:hAnsi="Arial Narrow"/>
                <w:sz w:val="20"/>
              </w:rPr>
            </w:pPr>
            <w:bookmarkStart w:name="RANGE!D53" w:id="23"/>
            <w:r>
              <w:rPr>
                <w:rFonts w:ascii="Arial Narrow" w:hAnsi="Arial Narrow" w:cs="Calibri"/>
                <w:sz w:val="20"/>
              </w:rPr>
              <w:t>50</w:t>
            </w:r>
            <w:bookmarkEnd w:id="23"/>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08F7AEAF" w14:textId="77777777">
            <w:pPr>
              <w:jc w:val="right"/>
              <w:rPr>
                <w:rFonts w:ascii="Arial Narrow" w:hAnsi="Arial Narrow"/>
                <w:sz w:val="20"/>
              </w:rPr>
            </w:pPr>
            <w:bookmarkStart w:name="RANGE!E53" w:id="24"/>
            <w:r>
              <w:rPr>
                <w:rFonts w:ascii="Arial Narrow" w:hAnsi="Arial Narrow" w:cs="Calibri"/>
                <w:sz w:val="20"/>
              </w:rPr>
              <w:t>250</w:t>
            </w:r>
            <w:bookmarkEnd w:id="24"/>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20F53230" w14:textId="77777777">
            <w:pPr>
              <w:jc w:val="right"/>
              <w:rPr>
                <w:rFonts w:ascii="Arial Narrow" w:hAnsi="Arial Narrow"/>
                <w:sz w:val="20"/>
              </w:rPr>
            </w:pPr>
            <w:bookmarkStart w:name="RANGE!F48" w:id="25"/>
            <w:r>
              <w:rPr>
                <w:rFonts w:ascii="Arial Narrow" w:hAnsi="Arial Narrow" w:cs="Calibri"/>
                <w:color w:val="000000"/>
                <w:sz w:val="20"/>
              </w:rPr>
              <w:t>400</w:t>
            </w:r>
            <w:bookmarkEnd w:id="25"/>
          </w:p>
        </w:tc>
      </w:tr>
      <w:tr w:rsidRPr="006B13F7" w:rsidR="00DE0D76" w:rsidTr="00DE0D76" w14:paraId="049CF7B9" w14:textId="77777777">
        <w:trPr>
          <w:trHeight w:val="300"/>
        </w:trPr>
        <w:tc>
          <w:tcPr>
            <w:tcW w:w="9350" w:type="dxa"/>
            <w:gridSpan w:val="5"/>
            <w:tcBorders>
              <w:top w:val="single" w:color="auto" w:sz="4" w:space="0"/>
            </w:tcBorders>
            <w:shd w:val="clear" w:color="auto" w:fill="auto"/>
            <w:noWrap/>
            <w:vAlign w:val="bottom"/>
          </w:tcPr>
          <w:p w:rsidRPr="006B13F7" w:rsidR="00DE0D76" w:rsidP="00DE0D76" w:rsidRDefault="00DE0D76" w14:paraId="1C7038FF" w14:textId="77777777">
            <w:pPr>
              <w:rPr>
                <w:rFonts w:ascii="Arial Narrow" w:hAnsi="Arial Narrow"/>
                <w:sz w:val="20"/>
              </w:rPr>
            </w:pPr>
            <w:r w:rsidRPr="006B13F7">
              <w:rPr>
                <w:rFonts w:ascii="Arial Narrow" w:hAnsi="Arial Narrow"/>
                <w:sz w:val="20"/>
              </w:rPr>
              <w:t>Source: USCG 2011</w:t>
            </w:r>
            <w:r>
              <w:rPr>
                <w:rFonts w:ascii="Arial Narrow" w:hAnsi="Arial Narrow"/>
                <w:sz w:val="20"/>
              </w:rPr>
              <w:t>, Oil Spill Response Limited 2020</w:t>
            </w:r>
            <w:r>
              <w:rPr>
                <w:rStyle w:val="FootnoteReference"/>
                <w:rFonts w:ascii="Arial Narrow" w:hAnsi="Arial Narrow"/>
                <w:sz w:val="20"/>
              </w:rPr>
              <w:footnoteReference w:id="9"/>
            </w:r>
            <w:r>
              <w:rPr>
                <w:rFonts w:ascii="Arial Narrow" w:hAnsi="Arial Narrow"/>
                <w:sz w:val="20"/>
              </w:rPr>
              <w:t>.</w:t>
            </w:r>
          </w:p>
          <w:p w:rsidRPr="006B13F7" w:rsidR="00DE0D76" w:rsidP="00DE0D76" w:rsidRDefault="00DE0D76" w14:paraId="18475BE4" w14:textId="77777777">
            <w:pPr>
              <w:rPr>
                <w:rFonts w:ascii="Arial Narrow" w:hAnsi="Arial Narrow"/>
                <w:sz w:val="20"/>
              </w:rPr>
            </w:pPr>
            <w:r>
              <w:rPr>
                <w:rFonts w:ascii="Arial Narrow" w:hAnsi="Arial Narrow"/>
                <w:sz w:val="20"/>
              </w:rPr>
              <w:t xml:space="preserve">Notes: Assumes the RP monitoring vessel </w:t>
            </w:r>
            <w:r w:rsidRPr="000A268F">
              <w:rPr>
                <w:rFonts w:ascii="Arial Narrow" w:hAnsi="Arial Narrow"/>
                <w:sz w:val="20"/>
              </w:rPr>
              <w:t>conduct</w:t>
            </w:r>
            <w:r>
              <w:rPr>
                <w:rFonts w:ascii="Arial Narrow" w:hAnsi="Arial Narrow"/>
                <w:sz w:val="20"/>
              </w:rPr>
              <w:t>s</w:t>
            </w:r>
            <w:r w:rsidRPr="000A268F">
              <w:rPr>
                <w:rFonts w:ascii="Arial Narrow" w:hAnsi="Arial Narrow"/>
                <w:sz w:val="20"/>
              </w:rPr>
              <w:t xml:space="preserve"> real-time water column monitoring</w:t>
            </w:r>
            <w:r>
              <w:rPr>
                <w:rFonts w:ascii="Arial Narrow" w:hAnsi="Arial Narrow"/>
                <w:sz w:val="20"/>
              </w:rPr>
              <w:t xml:space="preserve"> and </w:t>
            </w:r>
            <w:r w:rsidRPr="000A268F">
              <w:rPr>
                <w:rFonts w:ascii="Arial Narrow" w:hAnsi="Arial Narrow"/>
                <w:sz w:val="20"/>
              </w:rPr>
              <w:t>water-sample collection for later analysis</w:t>
            </w:r>
            <w:r>
              <w:rPr>
                <w:rFonts w:ascii="Arial Narrow" w:hAnsi="Arial Narrow"/>
                <w:sz w:val="20"/>
              </w:rPr>
              <w:t xml:space="preserve">. </w:t>
            </w:r>
            <w:r w:rsidRPr="003A3B90">
              <w:rPr>
                <w:rFonts w:ascii="Arial Narrow" w:hAnsi="Arial Narrow"/>
                <w:sz w:val="20"/>
              </w:rPr>
              <w:t>Th</w:t>
            </w:r>
            <w:r>
              <w:rPr>
                <w:rFonts w:ascii="Arial Narrow" w:hAnsi="Arial Narrow"/>
                <w:sz w:val="20"/>
              </w:rPr>
              <w:t>e</w:t>
            </w:r>
            <w:r w:rsidRPr="003A3B90">
              <w:rPr>
                <w:rFonts w:ascii="Arial Narrow" w:hAnsi="Arial Narrow"/>
                <w:sz w:val="20"/>
              </w:rPr>
              <w:t xml:space="preserve"> cost is for a 20 meters</w:t>
            </w:r>
            <w:r>
              <w:rPr>
                <w:rFonts w:ascii="Arial Narrow" w:hAnsi="Arial Narrow"/>
                <w:sz w:val="20"/>
              </w:rPr>
              <w:t xml:space="preserve"> EARL oil spill response vessel or equivalent, including crew, converted to USD from British Pounds (Oil Spill Response Limited 2020) based on total inventory of USCG during the Deepwater Horizon oil spill. </w:t>
            </w:r>
          </w:p>
        </w:tc>
      </w:tr>
    </w:tbl>
    <w:p w:rsidR="00DE0D76" w:rsidP="00DE0D76" w:rsidRDefault="00DE0D76" w14:paraId="14D82909" w14:textId="77777777">
      <w:pPr>
        <w:rPr>
          <w:b/>
          <w:szCs w:val="24"/>
        </w:rPr>
      </w:pPr>
    </w:p>
    <w:p w:rsidR="00DE0D76" w:rsidP="00DE0D76" w:rsidRDefault="00DE0D76" w14:paraId="43AAF3EB" w14:textId="503C0F37">
      <w:pPr>
        <w:pStyle w:val="BodyText"/>
      </w:pPr>
      <w:r w:rsidRPr="008973F4">
        <w:t>As noted above</w:t>
      </w:r>
      <w:r>
        <w:t>,</w:t>
      </w:r>
      <w:r w:rsidRPr="008973F4">
        <w:t xml:space="preserve"> the number of samples collected daily is </w:t>
      </w:r>
      <w:r>
        <w:t xml:space="preserve">a required input. The RP </w:t>
      </w:r>
      <w:r w:rsidR="00FC66A0">
        <w:t>can</w:t>
      </w:r>
      <w:r>
        <w:t xml:space="preserve"> complete some tests with equipment on-hand in the sampling vessels. The RP </w:t>
      </w:r>
      <w:r w:rsidR="00FC66A0">
        <w:t xml:space="preserve">will also </w:t>
      </w:r>
      <w:r>
        <w:t xml:space="preserve">transport a subset of additional tests to an onshore testing facility to complete the water quality tests. </w:t>
      </w:r>
      <w:r>
        <w:fldChar w:fldCharType="begin"/>
      </w:r>
      <w:r>
        <w:instrText xml:space="preserve"> REF _Ref42429781 \h </w:instrText>
      </w:r>
      <w:r>
        <w:fldChar w:fldCharType="separate"/>
      </w:r>
      <w:r w:rsidRPr="00F00103">
        <w:t xml:space="preserve">Exhibit </w:t>
      </w:r>
      <w:r>
        <w:rPr>
          <w:noProof/>
        </w:rPr>
        <w:t>30</w:t>
      </w:r>
      <w:r>
        <w:fldChar w:fldCharType="end"/>
      </w:r>
      <w:r>
        <w:t xml:space="preserve"> presents the unit cost per sample for this analysis. </w:t>
      </w:r>
    </w:p>
    <w:p w:rsidRPr="008973F4" w:rsidR="00DE0D76" w:rsidP="00DE0D76" w:rsidRDefault="00DE0D76" w14:paraId="105C5A50" w14:textId="30CA6139">
      <w:pPr>
        <w:pStyle w:val="TableTitle"/>
      </w:pPr>
      <w:bookmarkStart w:name="_Ref42429781" w:id="26"/>
      <w:bookmarkStart w:name="_Toc49778146" w:id="27"/>
      <w:r w:rsidRPr="00F00103">
        <w:t xml:space="preserve">Exhibit </w:t>
      </w:r>
      <w:r w:rsidR="00FC66A0">
        <w:t>A-</w:t>
      </w:r>
      <w:r>
        <w:rPr>
          <w:noProof/>
        </w:rPr>
        <w:fldChar w:fldCharType="begin"/>
      </w:r>
      <w:r>
        <w:rPr>
          <w:noProof/>
        </w:rPr>
        <w:instrText xml:space="preserve"> SEQ Exhibit \* ARABIC </w:instrText>
      </w:r>
      <w:r>
        <w:rPr>
          <w:noProof/>
        </w:rPr>
        <w:fldChar w:fldCharType="separate"/>
      </w:r>
      <w:r w:rsidR="00FC66A0">
        <w:rPr>
          <w:noProof/>
        </w:rPr>
        <w:t>9</w:t>
      </w:r>
      <w:r>
        <w:rPr>
          <w:noProof/>
        </w:rPr>
        <w:fldChar w:fldCharType="end"/>
      </w:r>
      <w:bookmarkEnd w:id="26"/>
      <w:r w:rsidRPr="00F00103">
        <w:t xml:space="preserve">: </w:t>
      </w:r>
      <w:r>
        <w:t xml:space="preserve">Off-Site </w:t>
      </w:r>
      <w:r w:rsidRPr="00F00103">
        <w:t xml:space="preserve">Water Column Sampling Testing </w:t>
      </w:r>
      <w:r w:rsidR="00FC66A0">
        <w:t>Unit Costs</w:t>
      </w:r>
      <w:bookmarkEnd w:id="27"/>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4"/>
        <w:gridCol w:w="1064"/>
        <w:gridCol w:w="4462"/>
      </w:tblGrid>
      <w:tr w:rsidRPr="00BC091C" w:rsidR="00DE0D76" w:rsidTr="00DE0D76" w14:paraId="0E8D9B1E" w14:textId="77777777">
        <w:trPr>
          <w:trHeight w:val="300"/>
          <w:tblHeader/>
        </w:trPr>
        <w:tc>
          <w:tcPr>
            <w:tcW w:w="3824" w:type="dxa"/>
            <w:shd w:val="clear" w:color="auto" w:fill="D9D9D9" w:themeFill="background1" w:themeFillShade="D9"/>
            <w:noWrap/>
            <w:vAlign w:val="center"/>
            <w:hideMark/>
          </w:tcPr>
          <w:p w:rsidRPr="00BC091C" w:rsidR="00DE0D76" w:rsidP="00DE0D76" w:rsidRDefault="00DE0D76" w14:paraId="42015DAB" w14:textId="77777777">
            <w:pPr>
              <w:jc w:val="center"/>
              <w:rPr>
                <w:rFonts w:ascii="Arial Narrow" w:hAnsi="Arial Narrow" w:cs="Calibri"/>
                <w:b/>
                <w:sz w:val="20"/>
              </w:rPr>
            </w:pPr>
            <w:r w:rsidRPr="00BC091C">
              <w:rPr>
                <w:rFonts w:ascii="Arial Narrow" w:hAnsi="Arial Narrow" w:cs="Calibri"/>
                <w:b/>
                <w:sz w:val="20"/>
              </w:rPr>
              <w:t>Parameter Description</w:t>
            </w:r>
          </w:p>
        </w:tc>
        <w:tc>
          <w:tcPr>
            <w:tcW w:w="1064" w:type="dxa"/>
            <w:shd w:val="clear" w:color="auto" w:fill="D9D9D9" w:themeFill="background1" w:themeFillShade="D9"/>
            <w:noWrap/>
            <w:vAlign w:val="center"/>
            <w:hideMark/>
          </w:tcPr>
          <w:p w:rsidRPr="00BC091C" w:rsidR="00DE0D76" w:rsidP="00DE0D76" w:rsidRDefault="00DE0D76" w14:paraId="49734236" w14:textId="77777777">
            <w:pPr>
              <w:jc w:val="center"/>
              <w:rPr>
                <w:rFonts w:ascii="Arial Narrow" w:hAnsi="Arial Narrow" w:cs="Calibri"/>
                <w:b/>
                <w:sz w:val="20"/>
              </w:rPr>
            </w:pPr>
            <w:r w:rsidRPr="00BC091C">
              <w:rPr>
                <w:rFonts w:ascii="Arial Narrow" w:hAnsi="Arial Narrow" w:cs="Calibri"/>
                <w:b/>
                <w:sz w:val="20"/>
              </w:rPr>
              <w:t>Cost per Test</w:t>
            </w:r>
          </w:p>
        </w:tc>
        <w:tc>
          <w:tcPr>
            <w:tcW w:w="4462" w:type="dxa"/>
            <w:shd w:val="clear" w:color="auto" w:fill="D9D9D9" w:themeFill="background1" w:themeFillShade="D9"/>
            <w:noWrap/>
            <w:vAlign w:val="center"/>
            <w:hideMark/>
          </w:tcPr>
          <w:p w:rsidRPr="00BC091C" w:rsidR="00DE0D76" w:rsidP="00DE0D76" w:rsidRDefault="00DE0D76" w14:paraId="65BFEA55" w14:textId="77777777">
            <w:pPr>
              <w:jc w:val="center"/>
              <w:rPr>
                <w:rFonts w:ascii="Arial Narrow" w:hAnsi="Arial Narrow" w:cs="Calibri"/>
                <w:b/>
                <w:sz w:val="20"/>
              </w:rPr>
            </w:pPr>
            <w:r w:rsidRPr="00BC091C">
              <w:rPr>
                <w:rFonts w:ascii="Arial Narrow" w:hAnsi="Arial Narrow" w:cs="Calibri"/>
                <w:b/>
                <w:sz w:val="20"/>
              </w:rPr>
              <w:t>Notes / Source</w:t>
            </w:r>
          </w:p>
        </w:tc>
      </w:tr>
      <w:tr w:rsidRPr="00EF796A" w:rsidR="00DE0D76" w:rsidTr="00DE0D76" w14:paraId="017AF0BB" w14:textId="77777777">
        <w:trPr>
          <w:trHeight w:val="300"/>
        </w:trPr>
        <w:tc>
          <w:tcPr>
            <w:tcW w:w="3824" w:type="dxa"/>
            <w:shd w:val="clear" w:color="auto" w:fill="auto"/>
            <w:noWrap/>
            <w:vAlign w:val="bottom"/>
            <w:hideMark/>
          </w:tcPr>
          <w:p w:rsidRPr="00EF796A" w:rsidR="00DE0D76" w:rsidP="00DE0D76" w:rsidRDefault="00DE0D76" w14:paraId="69849860" w14:textId="77777777">
            <w:pPr>
              <w:rPr>
                <w:rFonts w:ascii="Arial Narrow" w:hAnsi="Arial Narrow" w:cs="Calibri"/>
                <w:sz w:val="20"/>
              </w:rPr>
            </w:pPr>
            <w:r w:rsidRPr="00EF796A">
              <w:rPr>
                <w:rFonts w:ascii="Arial Narrow" w:hAnsi="Arial Narrow" w:cs="Calibri"/>
                <w:sz w:val="20"/>
              </w:rPr>
              <w:t>Oil &amp; Grease</w:t>
            </w:r>
          </w:p>
        </w:tc>
        <w:tc>
          <w:tcPr>
            <w:tcW w:w="1064" w:type="dxa"/>
            <w:shd w:val="clear" w:color="auto" w:fill="auto"/>
            <w:noWrap/>
            <w:vAlign w:val="center"/>
            <w:hideMark/>
          </w:tcPr>
          <w:p w:rsidRPr="00EF796A" w:rsidR="00DE0D76" w:rsidP="00DE0D76" w:rsidRDefault="00DE0D76" w14:paraId="1ED689D9" w14:textId="77777777">
            <w:pPr>
              <w:jc w:val="right"/>
              <w:rPr>
                <w:rFonts w:ascii="Arial Narrow" w:hAnsi="Arial Narrow" w:cs="Calibri"/>
                <w:sz w:val="20"/>
              </w:rPr>
            </w:pPr>
            <w:r w:rsidRPr="00EF796A">
              <w:rPr>
                <w:rFonts w:ascii="Arial Narrow" w:hAnsi="Arial Narrow" w:cs="Calibri"/>
                <w:sz w:val="20"/>
              </w:rPr>
              <w:t>$150</w:t>
            </w:r>
          </w:p>
        </w:tc>
        <w:tc>
          <w:tcPr>
            <w:tcW w:w="4462" w:type="dxa"/>
            <w:shd w:val="clear" w:color="auto" w:fill="auto"/>
            <w:noWrap/>
            <w:vAlign w:val="center"/>
            <w:hideMark/>
          </w:tcPr>
          <w:p w:rsidRPr="00EF796A" w:rsidR="00DE0D76" w:rsidP="00DE0D76" w:rsidRDefault="00DE0D76" w14:paraId="2772FDAF" w14:textId="77777777">
            <w:pPr>
              <w:rPr>
                <w:rFonts w:ascii="Arial Narrow" w:hAnsi="Arial Narrow" w:cs="Calibri"/>
                <w:sz w:val="20"/>
              </w:rPr>
            </w:pPr>
            <w:r w:rsidRPr="00EF796A">
              <w:rPr>
                <w:rFonts w:ascii="Arial Narrow" w:hAnsi="Arial Narrow" w:cs="Calibri"/>
                <w:sz w:val="20"/>
              </w:rPr>
              <w:t>EPA 1664</w:t>
            </w:r>
          </w:p>
        </w:tc>
      </w:tr>
      <w:tr w:rsidRPr="00EF796A" w:rsidR="00DE0D76" w:rsidTr="00DE0D76" w14:paraId="7B3F95F5" w14:textId="77777777">
        <w:trPr>
          <w:trHeight w:val="300"/>
        </w:trPr>
        <w:tc>
          <w:tcPr>
            <w:tcW w:w="3824" w:type="dxa"/>
            <w:shd w:val="clear" w:color="auto" w:fill="auto"/>
            <w:noWrap/>
            <w:vAlign w:val="bottom"/>
            <w:hideMark/>
          </w:tcPr>
          <w:p w:rsidRPr="00EF796A" w:rsidR="00DE0D76" w:rsidP="00DE0D76" w:rsidRDefault="00DE0D76" w14:paraId="6471D45A" w14:textId="77777777">
            <w:pPr>
              <w:rPr>
                <w:rFonts w:ascii="Arial Narrow" w:hAnsi="Arial Narrow" w:cs="Calibri"/>
                <w:sz w:val="20"/>
              </w:rPr>
            </w:pPr>
            <w:r w:rsidRPr="00EF796A">
              <w:rPr>
                <w:rFonts w:ascii="Arial Narrow" w:hAnsi="Arial Narrow" w:cs="Calibri"/>
                <w:sz w:val="20"/>
              </w:rPr>
              <w:t>Heavy Metals</w:t>
            </w:r>
          </w:p>
        </w:tc>
        <w:tc>
          <w:tcPr>
            <w:tcW w:w="1064" w:type="dxa"/>
            <w:shd w:val="clear" w:color="auto" w:fill="auto"/>
            <w:noWrap/>
            <w:vAlign w:val="center"/>
            <w:hideMark/>
          </w:tcPr>
          <w:p w:rsidRPr="00EF796A" w:rsidR="00DE0D76" w:rsidP="00DE0D76" w:rsidRDefault="00DE0D76" w14:paraId="7DEC7728" w14:textId="77777777">
            <w:pPr>
              <w:jc w:val="right"/>
              <w:rPr>
                <w:rFonts w:ascii="Arial Narrow" w:hAnsi="Arial Narrow" w:cs="Calibri"/>
                <w:sz w:val="20"/>
              </w:rPr>
            </w:pPr>
            <w:r>
              <w:rPr>
                <w:rFonts w:ascii="Arial Narrow" w:hAnsi="Arial Narrow" w:cs="Calibri"/>
                <w:sz w:val="20"/>
              </w:rPr>
              <w:t>$72</w:t>
            </w:r>
          </w:p>
        </w:tc>
        <w:tc>
          <w:tcPr>
            <w:tcW w:w="4462" w:type="dxa"/>
            <w:shd w:val="clear" w:color="auto" w:fill="auto"/>
            <w:noWrap/>
            <w:vAlign w:val="center"/>
            <w:hideMark/>
          </w:tcPr>
          <w:p w:rsidRPr="00EF796A" w:rsidR="00DE0D76" w:rsidP="00DE0D76" w:rsidRDefault="00DE0D76" w14:paraId="73A42580" w14:textId="77777777">
            <w:pPr>
              <w:rPr>
                <w:rFonts w:ascii="Arial Narrow" w:hAnsi="Arial Narrow" w:cs="Calibri"/>
                <w:sz w:val="20"/>
              </w:rPr>
            </w:pPr>
            <w:r>
              <w:rPr>
                <w:rFonts w:ascii="Arial Narrow" w:hAnsi="Arial Narrow" w:cs="Calibri"/>
                <w:sz w:val="20"/>
              </w:rPr>
              <w:t xml:space="preserve">This is the average of $48 and $95. The Agency’s research found heavy metal water sampling tests generally fall within this range. </w:t>
            </w:r>
          </w:p>
        </w:tc>
      </w:tr>
      <w:tr w:rsidRPr="00EF796A" w:rsidR="00DE0D76" w:rsidTr="00DE0D76" w14:paraId="1CEC78C7" w14:textId="77777777">
        <w:trPr>
          <w:trHeight w:val="300"/>
        </w:trPr>
        <w:tc>
          <w:tcPr>
            <w:tcW w:w="3824" w:type="dxa"/>
            <w:shd w:val="clear" w:color="auto" w:fill="auto"/>
            <w:noWrap/>
            <w:vAlign w:val="bottom"/>
          </w:tcPr>
          <w:p w:rsidRPr="00D478AD" w:rsidR="00DE0D76" w:rsidP="00DE0D76" w:rsidRDefault="00DE0D76" w14:paraId="5168DEF3" w14:textId="77777777">
            <w:pPr>
              <w:rPr>
                <w:rFonts w:ascii="Arial Narrow" w:hAnsi="Arial Narrow" w:cs="Calibri"/>
                <w:color w:val="000000" w:themeColor="text1"/>
                <w:sz w:val="20"/>
              </w:rPr>
            </w:pPr>
            <w:r w:rsidRPr="00D478AD">
              <w:rPr>
                <w:rFonts w:ascii="Arial Narrow" w:hAnsi="Arial Narrow" w:cs="Calibri"/>
                <w:color w:val="000000" w:themeColor="text1"/>
                <w:sz w:val="20"/>
              </w:rPr>
              <w:t>Polycyclic aromatic hydrocarbons (PAH)</w:t>
            </w:r>
          </w:p>
        </w:tc>
        <w:tc>
          <w:tcPr>
            <w:tcW w:w="1064" w:type="dxa"/>
            <w:shd w:val="clear" w:color="auto" w:fill="auto"/>
            <w:noWrap/>
            <w:vAlign w:val="center"/>
          </w:tcPr>
          <w:p w:rsidRPr="00D478AD" w:rsidR="00DE0D76" w:rsidP="00DE0D76" w:rsidRDefault="00DE0D76" w14:paraId="3F3DEF5D" w14:textId="77777777">
            <w:pPr>
              <w:jc w:val="right"/>
              <w:rPr>
                <w:rFonts w:ascii="Arial Narrow" w:hAnsi="Arial Narrow" w:cs="Calibri"/>
                <w:color w:val="000000" w:themeColor="text1"/>
                <w:sz w:val="20"/>
              </w:rPr>
            </w:pPr>
            <w:r w:rsidRPr="00D478AD">
              <w:rPr>
                <w:rFonts w:ascii="Arial Narrow" w:hAnsi="Arial Narrow" w:cs="Calibri"/>
                <w:color w:val="000000" w:themeColor="text1"/>
                <w:sz w:val="20"/>
              </w:rPr>
              <w:t>$400</w:t>
            </w:r>
          </w:p>
        </w:tc>
        <w:tc>
          <w:tcPr>
            <w:tcW w:w="4462" w:type="dxa"/>
            <w:shd w:val="clear" w:color="auto" w:fill="auto"/>
            <w:noWrap/>
            <w:vAlign w:val="center"/>
          </w:tcPr>
          <w:p w:rsidRPr="00EF796A" w:rsidR="00DE0D76" w:rsidP="00DE0D76" w:rsidRDefault="00DE0D76" w14:paraId="46148984" w14:textId="77777777">
            <w:pPr>
              <w:rPr>
                <w:rFonts w:ascii="Arial Narrow" w:hAnsi="Arial Narrow" w:cs="Calibri"/>
                <w:sz w:val="20"/>
              </w:rPr>
            </w:pPr>
            <w:r>
              <w:rPr>
                <w:rFonts w:ascii="Arial Narrow" w:hAnsi="Arial Narrow" w:cs="Calibri"/>
                <w:sz w:val="20"/>
              </w:rPr>
              <w:t>For subset of water samples.</w:t>
            </w:r>
          </w:p>
        </w:tc>
      </w:tr>
      <w:tr w:rsidRPr="00EF796A" w:rsidR="00DE0D76" w:rsidTr="00DE0D76" w14:paraId="5859CFFC" w14:textId="77777777">
        <w:trPr>
          <w:trHeight w:val="300"/>
        </w:trPr>
        <w:tc>
          <w:tcPr>
            <w:tcW w:w="3824" w:type="dxa"/>
            <w:shd w:val="clear" w:color="auto" w:fill="auto"/>
            <w:noWrap/>
            <w:vAlign w:val="bottom"/>
          </w:tcPr>
          <w:p w:rsidRPr="00EF796A" w:rsidR="00DE0D76" w:rsidP="00DE0D76" w:rsidRDefault="00DE0D76" w14:paraId="36E22C61" w14:textId="77777777">
            <w:pPr>
              <w:rPr>
                <w:rFonts w:ascii="Arial Narrow" w:hAnsi="Arial Narrow" w:cs="Calibri"/>
                <w:sz w:val="20"/>
              </w:rPr>
            </w:pPr>
            <w:r>
              <w:rPr>
                <w:rFonts w:ascii="Arial Narrow" w:hAnsi="Arial Narrow" w:cs="Calibri"/>
                <w:sz w:val="20"/>
              </w:rPr>
              <w:t>Total petroleum hydrocarbons, or Total extractable hydrocarbons (THE)</w:t>
            </w:r>
          </w:p>
        </w:tc>
        <w:tc>
          <w:tcPr>
            <w:tcW w:w="1064" w:type="dxa"/>
            <w:shd w:val="clear" w:color="auto" w:fill="auto"/>
            <w:noWrap/>
            <w:vAlign w:val="center"/>
          </w:tcPr>
          <w:p w:rsidRPr="00462712" w:rsidR="00DE0D76" w:rsidP="00DE0D76" w:rsidRDefault="00DE0D76" w14:paraId="1DCD6706" w14:textId="77777777">
            <w:pPr>
              <w:jc w:val="right"/>
              <w:rPr>
                <w:rFonts w:ascii="Arial Narrow" w:hAnsi="Arial Narrow" w:cs="Calibri"/>
                <w:sz w:val="20"/>
                <w:highlight w:val="yellow"/>
              </w:rPr>
            </w:pPr>
            <w:r>
              <w:rPr>
                <w:rFonts w:ascii="Arial Narrow" w:hAnsi="Arial Narrow" w:cs="Calibri"/>
                <w:sz w:val="20"/>
              </w:rPr>
              <w:t>$320</w:t>
            </w:r>
          </w:p>
        </w:tc>
        <w:tc>
          <w:tcPr>
            <w:tcW w:w="4462" w:type="dxa"/>
            <w:shd w:val="clear" w:color="auto" w:fill="auto"/>
            <w:noWrap/>
            <w:vAlign w:val="center"/>
          </w:tcPr>
          <w:p w:rsidRPr="00EF796A" w:rsidR="00DE0D76" w:rsidP="00DE0D76" w:rsidRDefault="00DE0D76" w14:paraId="6BF6063A" w14:textId="77777777">
            <w:pPr>
              <w:rPr>
                <w:rFonts w:ascii="Arial Narrow" w:hAnsi="Arial Narrow" w:cs="Calibri"/>
                <w:sz w:val="20"/>
              </w:rPr>
            </w:pPr>
            <w:r>
              <w:rPr>
                <w:rFonts w:ascii="Arial Narrow" w:hAnsi="Arial Narrow" w:cs="Calibri"/>
                <w:sz w:val="20"/>
              </w:rPr>
              <w:t>Analyzed all water samples.</w:t>
            </w:r>
          </w:p>
        </w:tc>
      </w:tr>
      <w:tr w:rsidRPr="00EF796A" w:rsidR="00DE0D76" w:rsidTr="00DE0D76" w14:paraId="215C0703" w14:textId="77777777">
        <w:trPr>
          <w:trHeight w:val="300"/>
        </w:trPr>
        <w:tc>
          <w:tcPr>
            <w:tcW w:w="9350" w:type="dxa"/>
            <w:gridSpan w:val="3"/>
            <w:shd w:val="clear" w:color="auto" w:fill="auto"/>
            <w:noWrap/>
            <w:vAlign w:val="bottom"/>
          </w:tcPr>
          <w:p w:rsidRPr="00172E21" w:rsidR="00DE0D76" w:rsidP="00FC66A0" w:rsidRDefault="00DE0D76" w14:paraId="088CEC90" w14:textId="11811972">
            <w:pPr>
              <w:rPr>
                <w:rFonts w:ascii="Arial Narrow" w:hAnsi="Arial Narrow"/>
                <w:sz w:val="20"/>
              </w:rPr>
            </w:pPr>
            <w:r w:rsidRPr="00172E21">
              <w:rPr>
                <w:rFonts w:ascii="Arial Narrow" w:hAnsi="Arial Narrow"/>
                <w:sz w:val="20"/>
              </w:rPr>
              <w:t xml:space="preserve">Source: </w:t>
            </w:r>
            <w:r w:rsidRPr="00172E21" w:rsidR="00FC66A0">
              <w:rPr>
                <w:rFonts w:ascii="Arial Narrow" w:hAnsi="Arial Narrow"/>
                <w:sz w:val="20"/>
              </w:rPr>
              <w:t xml:space="preserve">Abt Associates, and Water Testing Labs. 2020. “Price List Wastewater Testing Water Analysis Maryland, Virginia, Delaware, Washington DC.” Accessed April 16, 2020. </w:t>
            </w:r>
            <w:hyperlink w:history="1" r:id="rId8">
              <w:r w:rsidRPr="00172E21" w:rsidR="00FC66A0">
                <w:rPr>
                  <w:rFonts w:ascii="Arial Narrow" w:hAnsi="Arial Narrow"/>
                  <w:sz w:val="20"/>
                </w:rPr>
                <w:t>https://www.wtlmd.com/wastewater-testing-pricing-maryland-md-va-dc-de.php</w:t>
              </w:r>
            </w:hyperlink>
          </w:p>
        </w:tc>
      </w:tr>
    </w:tbl>
    <w:p w:rsidR="00DE0D76" w:rsidP="00DE0D76" w:rsidRDefault="00DE0D76" w14:paraId="6285C87E" w14:textId="77777777">
      <w:pPr>
        <w:rPr>
          <w:rFonts w:eastAsiaTheme="minorEastAsia"/>
          <w:szCs w:val="24"/>
        </w:rPr>
      </w:pPr>
    </w:p>
    <w:p w:rsidRPr="00AE5549" w:rsidR="00DE0D76" w:rsidP="00172E21" w:rsidRDefault="00172E21" w14:paraId="416971C6" w14:textId="2F0BB733">
      <w:pPr>
        <w:pStyle w:val="Heading2"/>
      </w:pPr>
      <w:bookmarkStart w:name="_Ref41995401" w:id="28"/>
      <w:bookmarkStart w:name="_Ref41995409" w:id="29"/>
      <w:bookmarkStart w:name="_Ref42073923" w:id="30"/>
      <w:bookmarkStart w:name="_Ref42073933" w:id="31"/>
      <w:bookmarkStart w:name="_Ref42089121" w:id="32"/>
      <w:bookmarkStart w:name="_Toc46924577" w:id="33"/>
      <w:r>
        <w:tab/>
      </w:r>
      <w:r w:rsidR="00DE0D76">
        <w:t>Oil Distribution Analysis</w:t>
      </w:r>
      <w:bookmarkEnd w:id="28"/>
      <w:bookmarkEnd w:id="29"/>
      <w:bookmarkEnd w:id="30"/>
      <w:bookmarkEnd w:id="31"/>
      <w:bookmarkEnd w:id="32"/>
      <w:bookmarkEnd w:id="33"/>
    </w:p>
    <w:p w:rsidR="00DE0D76" w:rsidP="00DE0D76" w:rsidRDefault="00DE0D76" w14:paraId="053E9745" w14:textId="77777777">
      <w:pPr>
        <w:pStyle w:val="BodyText"/>
      </w:pPr>
      <w:r>
        <w:t xml:space="preserve">EPA estimates </w:t>
      </w:r>
      <w:r w:rsidRPr="00807FB6">
        <w:t xml:space="preserve">the cost of </w:t>
      </w:r>
      <w:r>
        <w:t xml:space="preserve">obtaining access to and </w:t>
      </w:r>
      <w:r w:rsidRPr="00807FB6">
        <w:t xml:space="preserve">running trajectory </w:t>
      </w:r>
      <w:r>
        <w:t>and related oil distribution model(s)</w:t>
      </w:r>
      <w:r w:rsidRPr="00807FB6">
        <w:t xml:space="preserve">. </w:t>
      </w:r>
      <w:r>
        <w:t>This modeling and analysis will allow the RP to characterize the boundaries of the dispersed oil, tailor, or optimize sampling design and characterize the dispersant effectiveness to evaluate the changes in the condition of the oil due to weathering. EPA</w:t>
      </w:r>
      <w:r w:rsidRPr="00807FB6">
        <w:t xml:space="preserve"> assumes the cost include</w:t>
      </w:r>
      <w:r>
        <w:t xml:space="preserve">s hiring a modeling contractor who has this modeling capability, and the associated labor for between one and three consultants per day. These labor requirements are presented in </w:t>
      </w:r>
      <w:r>
        <w:fldChar w:fldCharType="begin"/>
      </w:r>
      <w:r>
        <w:instrText xml:space="preserve"> REF _Ref42430307 \h </w:instrText>
      </w:r>
      <w:r>
        <w:fldChar w:fldCharType="separate"/>
      </w:r>
      <w:r w:rsidRPr="00AC49E1" w:rsidR="00172E21">
        <w:t xml:space="preserve">Exhibit </w:t>
      </w:r>
      <w:r w:rsidR="00172E21">
        <w:t>A-</w:t>
      </w:r>
      <w:r w:rsidR="00172E21">
        <w:rPr>
          <w:noProof/>
        </w:rPr>
        <w:t>10</w:t>
      </w:r>
      <w:r>
        <w:fldChar w:fldCharType="end"/>
      </w:r>
      <w:r>
        <w:t xml:space="preserve">. </w:t>
      </w:r>
    </w:p>
    <w:p w:rsidRPr="003360A2" w:rsidR="00DE0D76" w:rsidP="00DE0D76" w:rsidRDefault="00DE0D76" w14:paraId="4D3DD97A" w14:textId="20406A79">
      <w:pPr>
        <w:pStyle w:val="TableTitle"/>
        <w:rPr>
          <w:sz w:val="24"/>
        </w:rPr>
      </w:pPr>
      <w:bookmarkStart w:name="_Ref42430307" w:id="34"/>
      <w:bookmarkStart w:name="_Toc49778147" w:id="35"/>
      <w:r w:rsidRPr="00AC49E1">
        <w:t xml:space="preserve">Exhibit </w:t>
      </w:r>
      <w:r w:rsidR="00172E21">
        <w:t>A-</w:t>
      </w:r>
      <w:r>
        <w:rPr>
          <w:noProof/>
        </w:rPr>
        <w:fldChar w:fldCharType="begin"/>
      </w:r>
      <w:r>
        <w:rPr>
          <w:noProof/>
        </w:rPr>
        <w:instrText xml:space="preserve"> SEQ Exhibit \* ARABIC </w:instrText>
      </w:r>
      <w:r>
        <w:rPr>
          <w:noProof/>
        </w:rPr>
        <w:fldChar w:fldCharType="separate"/>
      </w:r>
      <w:r w:rsidR="00172E21">
        <w:rPr>
          <w:noProof/>
        </w:rPr>
        <w:t>10</w:t>
      </w:r>
      <w:r>
        <w:rPr>
          <w:noProof/>
        </w:rPr>
        <w:fldChar w:fldCharType="end"/>
      </w:r>
      <w:bookmarkEnd w:id="34"/>
      <w:r>
        <w:t xml:space="preserve">: Daily Oil Distribution Analyses Labor </w:t>
      </w:r>
      <w:r w:rsidR="00172E21">
        <w:t>Burden</w:t>
      </w:r>
      <w:r>
        <w:t xml:space="preserve"> (hours)</w:t>
      </w:r>
      <w:bookmarkEnd w:id="35"/>
    </w:p>
    <w:tbl>
      <w:tblPr>
        <w:tblpPr w:leftFromText="180" w:rightFromText="180" w:vertAnchor="text" w:horzAnchor="margin" w:tblpY="10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3360A2" w:rsidR="00DE0D76" w:rsidTr="00DE0D76" w14:paraId="1E898A08" w14:textId="77777777">
        <w:trPr>
          <w:trHeight w:val="300"/>
        </w:trPr>
        <w:tc>
          <w:tcPr>
            <w:tcW w:w="3254" w:type="dxa"/>
            <w:shd w:val="clear" w:color="auto" w:fill="D9D9D9" w:themeFill="background1" w:themeFillShade="D9"/>
            <w:noWrap/>
            <w:vAlign w:val="bottom"/>
          </w:tcPr>
          <w:p w:rsidRPr="003360A2" w:rsidR="00DE0D76" w:rsidP="00DE0D76" w:rsidRDefault="00DE0D76" w14:paraId="58CD0BFD" w14:textId="77777777">
            <w:pPr>
              <w:rPr>
                <w:rFonts w:ascii="Arial Narrow" w:hAnsi="Arial Narrow" w:cs="Calibri"/>
                <w:b/>
                <w:sz w:val="20"/>
              </w:rPr>
            </w:pPr>
            <w:r w:rsidRPr="003360A2">
              <w:rPr>
                <w:rFonts w:ascii="Arial Narrow" w:hAnsi="Arial Narrow" w:cs="Calibri"/>
                <w:b/>
                <w:sz w:val="20"/>
              </w:rPr>
              <w:t>Parameter Description</w:t>
            </w:r>
          </w:p>
        </w:tc>
        <w:tc>
          <w:tcPr>
            <w:tcW w:w="1524" w:type="dxa"/>
            <w:shd w:val="clear" w:color="auto" w:fill="D9D9D9" w:themeFill="background1" w:themeFillShade="D9"/>
            <w:noWrap/>
            <w:vAlign w:val="center"/>
          </w:tcPr>
          <w:p w:rsidRPr="003360A2" w:rsidR="00DE0D76" w:rsidP="00DE0D76" w:rsidRDefault="00DE0D76" w14:paraId="4D51CD9D" w14:textId="77777777">
            <w:pPr>
              <w:jc w:val="center"/>
              <w:rPr>
                <w:rFonts w:ascii="Arial Narrow" w:hAnsi="Arial Narrow" w:cs="Calibri"/>
                <w:b/>
                <w:sz w:val="20"/>
              </w:rPr>
            </w:pPr>
            <w:r w:rsidRPr="003360A2">
              <w:rPr>
                <w:rFonts w:ascii="Arial Narrow" w:hAnsi="Arial Narrow" w:cs="Calibri"/>
                <w:b/>
                <w:sz w:val="20"/>
                <w:szCs w:val="18"/>
              </w:rPr>
              <w:t>Scenario 1</w:t>
            </w:r>
          </w:p>
        </w:tc>
        <w:tc>
          <w:tcPr>
            <w:tcW w:w="1524" w:type="dxa"/>
            <w:shd w:val="clear" w:color="auto" w:fill="D9D9D9" w:themeFill="background1" w:themeFillShade="D9"/>
            <w:noWrap/>
            <w:vAlign w:val="center"/>
          </w:tcPr>
          <w:p w:rsidRPr="003360A2" w:rsidR="00DE0D76" w:rsidP="00DE0D76" w:rsidRDefault="00DE0D76" w14:paraId="5649DEAB" w14:textId="77777777">
            <w:pPr>
              <w:jc w:val="center"/>
              <w:rPr>
                <w:rFonts w:ascii="Arial Narrow" w:hAnsi="Arial Narrow"/>
                <w:b/>
                <w:sz w:val="20"/>
              </w:rPr>
            </w:pPr>
            <w:r w:rsidRPr="003360A2">
              <w:rPr>
                <w:rFonts w:ascii="Arial Narrow" w:hAnsi="Arial Narrow" w:cs="Calibri"/>
                <w:b/>
                <w:sz w:val="20"/>
                <w:szCs w:val="18"/>
              </w:rPr>
              <w:t>Scenario 2</w:t>
            </w:r>
          </w:p>
        </w:tc>
        <w:tc>
          <w:tcPr>
            <w:tcW w:w="1524" w:type="dxa"/>
            <w:shd w:val="clear" w:color="auto" w:fill="D9D9D9" w:themeFill="background1" w:themeFillShade="D9"/>
            <w:noWrap/>
            <w:vAlign w:val="center"/>
          </w:tcPr>
          <w:p w:rsidRPr="003360A2" w:rsidR="00DE0D76" w:rsidP="00DE0D76" w:rsidRDefault="00DE0D76" w14:paraId="6AF02FC5" w14:textId="77777777">
            <w:pPr>
              <w:jc w:val="center"/>
              <w:rPr>
                <w:rFonts w:ascii="Arial Narrow" w:hAnsi="Arial Narrow"/>
                <w:b/>
                <w:sz w:val="20"/>
              </w:rPr>
            </w:pPr>
            <w:r w:rsidRPr="003360A2">
              <w:rPr>
                <w:rFonts w:ascii="Arial Narrow" w:hAnsi="Arial Narrow" w:cs="Calibri"/>
                <w:b/>
                <w:sz w:val="20"/>
                <w:szCs w:val="18"/>
              </w:rPr>
              <w:t>Scenario 3</w:t>
            </w:r>
          </w:p>
        </w:tc>
        <w:tc>
          <w:tcPr>
            <w:tcW w:w="1524" w:type="dxa"/>
            <w:shd w:val="clear" w:color="auto" w:fill="D9D9D9" w:themeFill="background1" w:themeFillShade="D9"/>
          </w:tcPr>
          <w:p w:rsidRPr="003360A2" w:rsidR="00DE0D76" w:rsidP="00DE0D76" w:rsidRDefault="00DE0D76" w14:paraId="1B6576C1" w14:textId="77777777">
            <w:pPr>
              <w:jc w:val="center"/>
              <w:rPr>
                <w:rFonts w:ascii="Arial Narrow" w:hAnsi="Arial Narrow" w:cs="Calibri"/>
                <w:b/>
                <w:sz w:val="20"/>
                <w:szCs w:val="18"/>
              </w:rPr>
            </w:pPr>
            <w:r w:rsidRPr="003360A2">
              <w:rPr>
                <w:rFonts w:ascii="Arial Narrow" w:hAnsi="Arial Narrow" w:cs="Calibri"/>
                <w:b/>
                <w:sz w:val="20"/>
                <w:szCs w:val="18"/>
              </w:rPr>
              <w:t>Scenario 4</w:t>
            </w:r>
          </w:p>
        </w:tc>
      </w:tr>
      <w:tr w:rsidR="00DE0D76" w:rsidTr="00DE0D76" w14:paraId="1CBF696A" w14:textId="77777777">
        <w:trPr>
          <w:trHeight w:val="300"/>
        </w:trPr>
        <w:tc>
          <w:tcPr>
            <w:tcW w:w="3254" w:type="dxa"/>
            <w:shd w:val="clear" w:color="auto" w:fill="auto"/>
            <w:noWrap/>
            <w:vAlign w:val="center"/>
          </w:tcPr>
          <w:p w:rsidR="00DE0D76" w:rsidP="00DE0D76" w:rsidRDefault="00DE0D76" w14:paraId="1D810610" w14:textId="77777777">
            <w:pPr>
              <w:rPr>
                <w:rFonts w:ascii="Arial Narrow" w:hAnsi="Arial Narrow" w:cs="Calibri"/>
                <w:sz w:val="20"/>
              </w:rPr>
            </w:pPr>
            <w:r w:rsidRPr="00E76BAC">
              <w:rPr>
                <w:rFonts w:ascii="Arial Narrow" w:hAnsi="Arial Narrow" w:cs="Calibri"/>
                <w:sz w:val="20"/>
              </w:rPr>
              <w:t xml:space="preserve">Characterize the </w:t>
            </w:r>
            <w:r>
              <w:rPr>
                <w:rFonts w:ascii="Arial Narrow" w:hAnsi="Arial Narrow" w:cs="Calibri"/>
                <w:sz w:val="20"/>
              </w:rPr>
              <w:t>boundaries of the dispersed oil.</w:t>
            </w:r>
          </w:p>
        </w:tc>
        <w:tc>
          <w:tcPr>
            <w:tcW w:w="1524" w:type="dxa"/>
            <w:tcBorders>
              <w:top w:val="single" w:color="auto" w:sz="4" w:space="0"/>
            </w:tcBorders>
            <w:shd w:val="clear" w:color="auto" w:fill="auto"/>
            <w:noWrap/>
            <w:vAlign w:val="center"/>
          </w:tcPr>
          <w:p w:rsidR="00DE0D76" w:rsidP="00DE0D76" w:rsidRDefault="00DE0D76" w14:paraId="79D24D48" w14:textId="77777777">
            <w:pPr>
              <w:jc w:val="center"/>
              <w:rPr>
                <w:rFonts w:ascii="Arial Narrow" w:hAnsi="Arial Narrow" w:cs="Calibri"/>
                <w:sz w:val="20"/>
              </w:rPr>
            </w:pPr>
            <w:r>
              <w:rPr>
                <w:rFonts w:ascii="Arial Narrow" w:hAnsi="Arial Narrow" w:cs="Calibri"/>
                <w:sz w:val="20"/>
              </w:rPr>
              <w:t>2</w:t>
            </w:r>
          </w:p>
        </w:tc>
        <w:tc>
          <w:tcPr>
            <w:tcW w:w="1524" w:type="dxa"/>
            <w:tcBorders>
              <w:top w:val="single" w:color="auto" w:sz="4" w:space="0"/>
            </w:tcBorders>
            <w:shd w:val="clear" w:color="auto" w:fill="auto"/>
            <w:noWrap/>
            <w:vAlign w:val="center"/>
          </w:tcPr>
          <w:p w:rsidR="00DE0D76" w:rsidP="00DE0D76" w:rsidRDefault="00DE0D76" w14:paraId="13EBA936" w14:textId="77777777">
            <w:pPr>
              <w:jc w:val="center"/>
              <w:rPr>
                <w:rFonts w:ascii="Arial Narrow" w:hAnsi="Arial Narrow"/>
                <w:sz w:val="20"/>
              </w:rPr>
            </w:pPr>
            <w:r>
              <w:rPr>
                <w:rFonts w:ascii="Arial Narrow" w:hAnsi="Arial Narrow" w:cs="Calibri"/>
                <w:sz w:val="20"/>
              </w:rPr>
              <w:t>2</w:t>
            </w:r>
          </w:p>
        </w:tc>
        <w:tc>
          <w:tcPr>
            <w:tcW w:w="1524" w:type="dxa"/>
            <w:tcBorders>
              <w:top w:val="single" w:color="auto" w:sz="4" w:space="0"/>
            </w:tcBorders>
            <w:shd w:val="clear" w:color="auto" w:fill="auto"/>
            <w:noWrap/>
            <w:vAlign w:val="center"/>
          </w:tcPr>
          <w:p w:rsidR="00DE0D76" w:rsidP="00DE0D76" w:rsidRDefault="00DE0D76" w14:paraId="52C73F61" w14:textId="77777777">
            <w:pPr>
              <w:jc w:val="center"/>
              <w:rPr>
                <w:rFonts w:ascii="Arial Narrow" w:hAnsi="Arial Narrow"/>
                <w:sz w:val="20"/>
              </w:rPr>
            </w:pPr>
            <w:r>
              <w:rPr>
                <w:rFonts w:ascii="Arial Narrow" w:hAnsi="Arial Narrow" w:cs="Calibri"/>
                <w:sz w:val="20"/>
              </w:rPr>
              <w:t>4</w:t>
            </w:r>
          </w:p>
        </w:tc>
        <w:tc>
          <w:tcPr>
            <w:tcW w:w="1524" w:type="dxa"/>
            <w:tcBorders>
              <w:top w:val="single" w:color="auto" w:sz="4" w:space="0"/>
            </w:tcBorders>
            <w:vAlign w:val="center"/>
          </w:tcPr>
          <w:p w:rsidR="00DE0D76" w:rsidP="00DE0D76" w:rsidRDefault="00DE0D76" w14:paraId="40D74002" w14:textId="77777777">
            <w:pPr>
              <w:jc w:val="center"/>
              <w:rPr>
                <w:rFonts w:ascii="Arial Narrow" w:hAnsi="Arial Narrow" w:cs="Calibri"/>
                <w:sz w:val="20"/>
              </w:rPr>
            </w:pPr>
            <w:r w:rsidRPr="00E84551">
              <w:rPr>
                <w:rFonts w:ascii="Arial Narrow" w:hAnsi="Arial Narrow"/>
                <w:sz w:val="20"/>
              </w:rPr>
              <w:t>6</w:t>
            </w:r>
          </w:p>
        </w:tc>
      </w:tr>
      <w:tr w:rsidR="00DE0D76" w:rsidTr="00DE0D76" w14:paraId="09D61C5F" w14:textId="77777777">
        <w:trPr>
          <w:trHeight w:val="300"/>
        </w:trPr>
        <w:tc>
          <w:tcPr>
            <w:tcW w:w="3254" w:type="dxa"/>
            <w:shd w:val="clear" w:color="auto" w:fill="auto"/>
            <w:noWrap/>
            <w:vAlign w:val="center"/>
          </w:tcPr>
          <w:p w:rsidR="00DE0D76" w:rsidP="00DE0D76" w:rsidRDefault="00DE0D76" w14:paraId="763BD56E" w14:textId="77777777">
            <w:pPr>
              <w:rPr>
                <w:rFonts w:ascii="Arial Narrow" w:hAnsi="Arial Narrow" w:cs="Calibri"/>
                <w:sz w:val="20"/>
              </w:rPr>
            </w:pPr>
            <w:r>
              <w:rPr>
                <w:rFonts w:ascii="Arial Narrow" w:hAnsi="Arial Narrow" w:cs="Calibri"/>
                <w:sz w:val="20"/>
              </w:rPr>
              <w:t>T</w:t>
            </w:r>
            <w:r w:rsidRPr="002D0291">
              <w:rPr>
                <w:rFonts w:ascii="Arial Narrow" w:hAnsi="Arial Narrow" w:cs="Calibri"/>
                <w:sz w:val="20"/>
              </w:rPr>
              <w:t>ailor or optimize sampling design</w:t>
            </w:r>
            <w:r>
              <w:rPr>
                <w:rFonts w:ascii="Arial Narrow" w:hAnsi="Arial Narrow" w:cs="Calibri"/>
                <w:sz w:val="20"/>
              </w:rPr>
              <w:t>.</w:t>
            </w:r>
          </w:p>
        </w:tc>
        <w:tc>
          <w:tcPr>
            <w:tcW w:w="1524" w:type="dxa"/>
            <w:tcBorders>
              <w:top w:val="single" w:color="auto" w:sz="4" w:space="0"/>
            </w:tcBorders>
            <w:shd w:val="clear" w:color="auto" w:fill="auto"/>
            <w:noWrap/>
            <w:vAlign w:val="center"/>
          </w:tcPr>
          <w:p w:rsidR="00DE0D76" w:rsidP="00DE0D76" w:rsidRDefault="00DE0D76" w14:paraId="7077D990" w14:textId="77777777">
            <w:pPr>
              <w:jc w:val="center"/>
              <w:rPr>
                <w:rFonts w:ascii="Arial Narrow" w:hAnsi="Arial Narrow" w:cs="Calibri"/>
                <w:sz w:val="20"/>
              </w:rPr>
            </w:pPr>
            <w:r>
              <w:rPr>
                <w:rFonts w:ascii="Arial Narrow" w:hAnsi="Arial Narrow" w:cs="Calibri"/>
                <w:sz w:val="20"/>
              </w:rPr>
              <w:t>2</w:t>
            </w:r>
          </w:p>
        </w:tc>
        <w:tc>
          <w:tcPr>
            <w:tcW w:w="1524" w:type="dxa"/>
            <w:tcBorders>
              <w:top w:val="single" w:color="auto" w:sz="4" w:space="0"/>
            </w:tcBorders>
            <w:shd w:val="clear" w:color="auto" w:fill="auto"/>
            <w:noWrap/>
            <w:vAlign w:val="center"/>
          </w:tcPr>
          <w:p w:rsidR="00DE0D76" w:rsidP="00DE0D76" w:rsidRDefault="00DE0D76" w14:paraId="40E26C36" w14:textId="77777777">
            <w:pPr>
              <w:jc w:val="center"/>
              <w:rPr>
                <w:rFonts w:ascii="Arial Narrow" w:hAnsi="Arial Narrow"/>
                <w:sz w:val="20"/>
              </w:rPr>
            </w:pPr>
            <w:r>
              <w:rPr>
                <w:rFonts w:ascii="Arial Narrow" w:hAnsi="Arial Narrow" w:cs="Calibri"/>
                <w:sz w:val="20"/>
              </w:rPr>
              <w:t>2</w:t>
            </w:r>
          </w:p>
        </w:tc>
        <w:tc>
          <w:tcPr>
            <w:tcW w:w="1524" w:type="dxa"/>
            <w:tcBorders>
              <w:top w:val="single" w:color="auto" w:sz="4" w:space="0"/>
            </w:tcBorders>
            <w:shd w:val="clear" w:color="auto" w:fill="auto"/>
            <w:noWrap/>
            <w:vAlign w:val="center"/>
          </w:tcPr>
          <w:p w:rsidR="00DE0D76" w:rsidP="00DE0D76" w:rsidRDefault="00DE0D76" w14:paraId="495E3A0B" w14:textId="77777777">
            <w:pPr>
              <w:jc w:val="center"/>
              <w:rPr>
                <w:rFonts w:ascii="Arial Narrow" w:hAnsi="Arial Narrow"/>
                <w:sz w:val="20"/>
              </w:rPr>
            </w:pPr>
            <w:r>
              <w:rPr>
                <w:rFonts w:ascii="Arial Narrow" w:hAnsi="Arial Narrow" w:cs="Calibri"/>
                <w:sz w:val="20"/>
              </w:rPr>
              <w:t>4</w:t>
            </w:r>
          </w:p>
        </w:tc>
        <w:tc>
          <w:tcPr>
            <w:tcW w:w="1524" w:type="dxa"/>
            <w:tcBorders>
              <w:top w:val="single" w:color="auto" w:sz="4" w:space="0"/>
            </w:tcBorders>
            <w:vAlign w:val="center"/>
          </w:tcPr>
          <w:p w:rsidR="00DE0D76" w:rsidP="00DE0D76" w:rsidRDefault="00DE0D76" w14:paraId="3EE59D73" w14:textId="77777777">
            <w:pPr>
              <w:jc w:val="center"/>
              <w:rPr>
                <w:rFonts w:ascii="Arial Narrow" w:hAnsi="Arial Narrow" w:cs="Calibri"/>
                <w:sz w:val="20"/>
              </w:rPr>
            </w:pPr>
            <w:r w:rsidRPr="00E84551">
              <w:rPr>
                <w:rFonts w:ascii="Arial Narrow" w:hAnsi="Arial Narrow"/>
                <w:sz w:val="20"/>
              </w:rPr>
              <w:t>6</w:t>
            </w:r>
          </w:p>
        </w:tc>
      </w:tr>
      <w:tr w:rsidR="00DE0D76" w:rsidTr="00DE0D76" w14:paraId="01903153" w14:textId="77777777">
        <w:trPr>
          <w:trHeight w:val="300"/>
        </w:trPr>
        <w:tc>
          <w:tcPr>
            <w:tcW w:w="3254" w:type="dxa"/>
            <w:shd w:val="clear" w:color="auto" w:fill="auto"/>
            <w:noWrap/>
            <w:vAlign w:val="center"/>
          </w:tcPr>
          <w:p w:rsidR="00DE0D76" w:rsidP="00DE0D76" w:rsidRDefault="00DE0D76" w14:paraId="760B28F2" w14:textId="77777777">
            <w:pPr>
              <w:rPr>
                <w:rFonts w:ascii="Arial Narrow" w:hAnsi="Arial Narrow" w:cs="Calibri"/>
                <w:sz w:val="20"/>
              </w:rPr>
            </w:pPr>
            <w:r>
              <w:rPr>
                <w:rFonts w:ascii="Arial Narrow" w:hAnsi="Arial Narrow" w:cs="Calibri"/>
                <w:sz w:val="20"/>
              </w:rPr>
              <w:t>C</w:t>
            </w:r>
            <w:r w:rsidRPr="002D0291">
              <w:rPr>
                <w:rFonts w:ascii="Arial Narrow" w:hAnsi="Arial Narrow" w:cs="Calibri"/>
                <w:sz w:val="20"/>
              </w:rPr>
              <w:t>haracterize the dispersant effectiveness to determine the changes in the condition of the oil due to weathering</w:t>
            </w:r>
            <w:r>
              <w:rPr>
                <w:rFonts w:ascii="Arial Narrow" w:hAnsi="Arial Narrow" w:cs="Calibri"/>
                <w:sz w:val="20"/>
              </w:rPr>
              <w:t>.</w:t>
            </w:r>
          </w:p>
        </w:tc>
        <w:tc>
          <w:tcPr>
            <w:tcW w:w="1524" w:type="dxa"/>
            <w:tcBorders>
              <w:top w:val="single" w:color="auto" w:sz="4" w:space="0"/>
            </w:tcBorders>
            <w:shd w:val="clear" w:color="auto" w:fill="auto"/>
            <w:noWrap/>
            <w:vAlign w:val="center"/>
          </w:tcPr>
          <w:p w:rsidR="00DE0D76" w:rsidP="00DE0D76" w:rsidRDefault="00DE0D76" w14:paraId="252ED436" w14:textId="77777777">
            <w:pPr>
              <w:jc w:val="center"/>
              <w:rPr>
                <w:rFonts w:ascii="Arial Narrow" w:hAnsi="Arial Narrow" w:cs="Calibri"/>
                <w:sz w:val="20"/>
              </w:rPr>
            </w:pPr>
            <w:r>
              <w:rPr>
                <w:rFonts w:ascii="Arial Narrow" w:hAnsi="Arial Narrow" w:cs="Calibri"/>
                <w:sz w:val="20"/>
              </w:rPr>
              <w:t>4</w:t>
            </w:r>
          </w:p>
        </w:tc>
        <w:tc>
          <w:tcPr>
            <w:tcW w:w="1524" w:type="dxa"/>
            <w:tcBorders>
              <w:top w:val="single" w:color="auto" w:sz="4" w:space="0"/>
            </w:tcBorders>
            <w:shd w:val="clear" w:color="auto" w:fill="auto"/>
            <w:noWrap/>
            <w:vAlign w:val="center"/>
          </w:tcPr>
          <w:p w:rsidR="00DE0D76" w:rsidP="00DE0D76" w:rsidRDefault="00DE0D76" w14:paraId="108FDEAE" w14:textId="77777777">
            <w:pPr>
              <w:jc w:val="center"/>
              <w:rPr>
                <w:rFonts w:ascii="Arial Narrow" w:hAnsi="Arial Narrow" w:cs="Calibri"/>
                <w:sz w:val="20"/>
              </w:rPr>
            </w:pPr>
            <w:r>
              <w:rPr>
                <w:rFonts w:ascii="Arial Narrow" w:hAnsi="Arial Narrow" w:cs="Calibri"/>
                <w:sz w:val="20"/>
              </w:rPr>
              <w:t>4</w:t>
            </w:r>
          </w:p>
        </w:tc>
        <w:tc>
          <w:tcPr>
            <w:tcW w:w="1524" w:type="dxa"/>
            <w:tcBorders>
              <w:top w:val="single" w:color="auto" w:sz="4" w:space="0"/>
            </w:tcBorders>
            <w:shd w:val="clear" w:color="auto" w:fill="auto"/>
            <w:noWrap/>
            <w:vAlign w:val="center"/>
          </w:tcPr>
          <w:p w:rsidR="00DE0D76" w:rsidP="00DE0D76" w:rsidRDefault="00DE0D76" w14:paraId="7A5E827D" w14:textId="77777777">
            <w:pPr>
              <w:jc w:val="center"/>
              <w:rPr>
                <w:rFonts w:ascii="Arial Narrow" w:hAnsi="Arial Narrow" w:cs="Calibri"/>
                <w:sz w:val="20"/>
              </w:rPr>
            </w:pPr>
            <w:r>
              <w:rPr>
                <w:rFonts w:ascii="Arial Narrow" w:hAnsi="Arial Narrow" w:cs="Calibri"/>
                <w:sz w:val="20"/>
              </w:rPr>
              <w:t>8</w:t>
            </w:r>
          </w:p>
        </w:tc>
        <w:tc>
          <w:tcPr>
            <w:tcW w:w="1524" w:type="dxa"/>
            <w:tcBorders>
              <w:top w:val="single" w:color="auto" w:sz="4" w:space="0"/>
            </w:tcBorders>
            <w:vAlign w:val="center"/>
          </w:tcPr>
          <w:p w:rsidR="00DE0D76" w:rsidP="00DE0D76" w:rsidRDefault="00DE0D76" w14:paraId="16C0E7FA" w14:textId="77777777">
            <w:pPr>
              <w:jc w:val="center"/>
              <w:rPr>
                <w:rFonts w:ascii="Arial Narrow" w:hAnsi="Arial Narrow" w:cs="Calibri"/>
                <w:sz w:val="20"/>
              </w:rPr>
            </w:pPr>
            <w:r w:rsidRPr="00E84551">
              <w:rPr>
                <w:rFonts w:ascii="Arial Narrow" w:hAnsi="Arial Narrow"/>
                <w:sz w:val="20"/>
              </w:rPr>
              <w:t>12</w:t>
            </w:r>
          </w:p>
        </w:tc>
      </w:tr>
      <w:tr w:rsidR="00DE0D76" w:rsidTr="00DE0D76" w14:paraId="581E78B0" w14:textId="77777777">
        <w:trPr>
          <w:trHeight w:val="300"/>
        </w:trPr>
        <w:tc>
          <w:tcPr>
            <w:tcW w:w="3254" w:type="dxa"/>
            <w:shd w:val="clear" w:color="auto" w:fill="auto"/>
            <w:noWrap/>
            <w:vAlign w:val="center"/>
          </w:tcPr>
          <w:p w:rsidRPr="00EB32F3" w:rsidR="00DE0D76" w:rsidP="00DE0D76" w:rsidRDefault="00DE0D76" w14:paraId="13C0E5EB" w14:textId="003709D4">
            <w:pPr>
              <w:rPr>
                <w:rFonts w:ascii="Arial Narrow" w:hAnsi="Arial Narrow" w:cs="Calibri"/>
                <w:b/>
                <w:sz w:val="20"/>
              </w:rPr>
            </w:pPr>
            <w:r w:rsidRPr="00EB32F3">
              <w:rPr>
                <w:rFonts w:ascii="Arial Narrow" w:hAnsi="Arial Narrow" w:cs="Calibri"/>
                <w:b/>
                <w:sz w:val="20"/>
              </w:rPr>
              <w:t>Total</w:t>
            </w:r>
            <w:r w:rsidR="00172E21">
              <w:rPr>
                <w:rFonts w:ascii="Arial Narrow" w:hAnsi="Arial Narrow" w:cs="Calibri"/>
                <w:b/>
                <w:sz w:val="20"/>
              </w:rPr>
              <w:t xml:space="preserve"> Hours per Day</w:t>
            </w:r>
          </w:p>
        </w:tc>
        <w:tc>
          <w:tcPr>
            <w:tcW w:w="1524" w:type="dxa"/>
            <w:tcBorders>
              <w:top w:val="single" w:color="auto" w:sz="4" w:space="0"/>
            </w:tcBorders>
            <w:shd w:val="clear" w:color="auto" w:fill="auto"/>
            <w:noWrap/>
            <w:vAlign w:val="center"/>
          </w:tcPr>
          <w:p w:rsidRPr="00EB32F3" w:rsidR="00DE0D76" w:rsidP="00DE0D76" w:rsidRDefault="00DE0D76" w14:paraId="6A4114A7" w14:textId="77777777">
            <w:pPr>
              <w:jc w:val="center"/>
              <w:rPr>
                <w:rFonts w:ascii="Arial Narrow" w:hAnsi="Arial Narrow" w:cs="Calibri"/>
                <w:b/>
                <w:sz w:val="20"/>
              </w:rPr>
            </w:pPr>
            <w:r>
              <w:rPr>
                <w:rFonts w:ascii="Arial Narrow" w:hAnsi="Arial Narrow" w:cs="Calibri"/>
                <w:b/>
                <w:sz w:val="20"/>
              </w:rPr>
              <w:t>8</w:t>
            </w:r>
          </w:p>
        </w:tc>
        <w:tc>
          <w:tcPr>
            <w:tcW w:w="1524" w:type="dxa"/>
            <w:tcBorders>
              <w:top w:val="single" w:color="auto" w:sz="4" w:space="0"/>
            </w:tcBorders>
            <w:shd w:val="clear" w:color="auto" w:fill="auto"/>
            <w:noWrap/>
            <w:vAlign w:val="center"/>
          </w:tcPr>
          <w:p w:rsidRPr="00EB32F3" w:rsidR="00DE0D76" w:rsidP="00DE0D76" w:rsidRDefault="00DE0D76" w14:paraId="5DC23D6B" w14:textId="77777777">
            <w:pPr>
              <w:jc w:val="center"/>
              <w:rPr>
                <w:rFonts w:ascii="Arial Narrow" w:hAnsi="Arial Narrow"/>
                <w:b/>
                <w:sz w:val="20"/>
              </w:rPr>
            </w:pPr>
            <w:r>
              <w:rPr>
                <w:rFonts w:ascii="Arial Narrow" w:hAnsi="Arial Narrow"/>
                <w:b/>
                <w:sz w:val="20"/>
              </w:rPr>
              <w:t>8</w:t>
            </w:r>
          </w:p>
        </w:tc>
        <w:tc>
          <w:tcPr>
            <w:tcW w:w="1524" w:type="dxa"/>
            <w:tcBorders>
              <w:top w:val="single" w:color="auto" w:sz="4" w:space="0"/>
            </w:tcBorders>
            <w:shd w:val="clear" w:color="auto" w:fill="auto"/>
            <w:noWrap/>
            <w:vAlign w:val="center"/>
          </w:tcPr>
          <w:p w:rsidRPr="00EB32F3" w:rsidR="00DE0D76" w:rsidP="00DE0D76" w:rsidRDefault="00DE0D76" w14:paraId="7FBB25DB" w14:textId="77777777">
            <w:pPr>
              <w:jc w:val="center"/>
              <w:rPr>
                <w:rFonts w:ascii="Arial Narrow" w:hAnsi="Arial Narrow"/>
                <w:b/>
                <w:sz w:val="20"/>
              </w:rPr>
            </w:pPr>
            <w:r>
              <w:rPr>
                <w:rFonts w:ascii="Arial Narrow" w:hAnsi="Arial Narrow"/>
                <w:b/>
                <w:sz w:val="20"/>
              </w:rPr>
              <w:t>16</w:t>
            </w:r>
          </w:p>
        </w:tc>
        <w:tc>
          <w:tcPr>
            <w:tcW w:w="1524" w:type="dxa"/>
            <w:tcBorders>
              <w:top w:val="single" w:color="auto" w:sz="4" w:space="0"/>
            </w:tcBorders>
          </w:tcPr>
          <w:p w:rsidRPr="00E84551" w:rsidR="00DE0D76" w:rsidP="00DE0D76" w:rsidRDefault="00DE0D76" w14:paraId="49A849A7" w14:textId="77777777">
            <w:pPr>
              <w:jc w:val="center"/>
              <w:rPr>
                <w:rFonts w:ascii="Arial Narrow" w:hAnsi="Arial Narrow"/>
                <w:b/>
                <w:sz w:val="20"/>
              </w:rPr>
            </w:pPr>
            <w:r w:rsidRPr="00E84551">
              <w:rPr>
                <w:rFonts w:ascii="Arial Narrow" w:hAnsi="Arial Narrow"/>
                <w:b/>
                <w:sz w:val="20"/>
              </w:rPr>
              <w:t>24</w:t>
            </w:r>
          </w:p>
        </w:tc>
      </w:tr>
    </w:tbl>
    <w:p w:rsidR="00DE0D76" w:rsidP="00DE0D76" w:rsidRDefault="00DE0D76" w14:paraId="2408DCCB" w14:textId="77777777">
      <w:pPr>
        <w:pStyle w:val="NoSpacing"/>
      </w:pPr>
    </w:p>
    <w:p w:rsidR="00DE0D76" w:rsidP="00DE0D76" w:rsidRDefault="00DE0D76" w14:paraId="030B1DF5" w14:textId="77777777">
      <w:pPr>
        <w:pStyle w:val="BodyText"/>
      </w:pPr>
      <w:r>
        <w:t>EPA developed</w:t>
      </w:r>
      <w:r w:rsidRPr="002C7634">
        <w:t xml:space="preserve"> labor</w:t>
      </w:r>
      <w:r>
        <w:t xml:space="preserve"> costs</w:t>
      </w:r>
      <w:r w:rsidRPr="002C7634">
        <w:t xml:space="preserve"> using occupation-specific </w:t>
      </w:r>
      <w:r>
        <w:t>fully-loaded</w:t>
      </w:r>
      <w:r w:rsidRPr="002C7634">
        <w:t xml:space="preserve"> rates from the U</w:t>
      </w:r>
      <w:r>
        <w:t>.S. Bureau of Labor Statistics. EPA</w:t>
      </w:r>
      <w:r w:rsidRPr="002C7634">
        <w:t xml:space="preserve"> assume</w:t>
      </w:r>
      <w:r>
        <w:t>s</w:t>
      </w:r>
      <w:r w:rsidRPr="002C7634">
        <w:t xml:space="preserve"> the </w:t>
      </w:r>
      <w:r>
        <w:t>oil distribution analysis labor</w:t>
      </w:r>
      <w:r w:rsidRPr="002C7634">
        <w:t xml:space="preserve"> is provided by the Environmental Scientists and Geoscientists occupation in the </w:t>
      </w:r>
      <w:r w:rsidRPr="004B7854">
        <w:t>management, scientific, and technical consulting services</w:t>
      </w:r>
      <w:r>
        <w:t xml:space="preserve"> industry</w:t>
      </w:r>
      <w:r w:rsidRPr="002C7634">
        <w:t xml:space="preserve"> (NAICS </w:t>
      </w:r>
      <w:r>
        <w:t>541600</w:t>
      </w:r>
      <w:r w:rsidRPr="002C7634">
        <w:t>).</w:t>
      </w:r>
    </w:p>
    <w:p w:rsidRPr="002C7634" w:rsidR="00DE0D76" w:rsidP="00DE0D76" w:rsidRDefault="00DE0D76" w14:paraId="5C88FB0C" w14:textId="48B479EF">
      <w:pPr>
        <w:pStyle w:val="TableTitle"/>
        <w:rPr>
          <w:iCs/>
          <w:color w:val="000000"/>
        </w:rPr>
      </w:pPr>
      <w:bookmarkStart w:name="_Toc49778148" w:id="36"/>
      <w:r w:rsidRPr="00AC49E1">
        <w:t xml:space="preserve">Exhibit </w:t>
      </w:r>
      <w:r w:rsidR="00172E21">
        <w:t>A-</w:t>
      </w:r>
      <w:r>
        <w:rPr>
          <w:noProof/>
        </w:rPr>
        <w:fldChar w:fldCharType="begin"/>
      </w:r>
      <w:r>
        <w:rPr>
          <w:noProof/>
        </w:rPr>
        <w:instrText xml:space="preserve"> SEQ Exhibit \* ARABIC </w:instrText>
      </w:r>
      <w:r>
        <w:rPr>
          <w:noProof/>
        </w:rPr>
        <w:fldChar w:fldCharType="separate"/>
      </w:r>
      <w:r w:rsidR="00172E21">
        <w:rPr>
          <w:noProof/>
        </w:rPr>
        <w:t>11</w:t>
      </w:r>
      <w:r>
        <w:rPr>
          <w:noProof/>
        </w:rPr>
        <w:fldChar w:fldCharType="end"/>
      </w:r>
      <w:r w:rsidRPr="00AC49E1">
        <w:t xml:space="preserve">: Labor Rates for </w:t>
      </w:r>
      <w:r>
        <w:t>Oil Distribution Analysis ($2019)</w:t>
      </w:r>
      <w:bookmarkEnd w:id="3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2070"/>
        <w:gridCol w:w="900"/>
        <w:gridCol w:w="3600"/>
        <w:gridCol w:w="1795"/>
      </w:tblGrid>
      <w:tr w:rsidRPr="003360A2" w:rsidR="00DE0D76" w:rsidTr="00DE0D76" w14:paraId="7FFFD523" w14:textId="77777777">
        <w:trPr>
          <w:trHeight w:val="300"/>
          <w:tblHeader/>
        </w:trPr>
        <w:tc>
          <w:tcPr>
            <w:tcW w:w="985" w:type="dxa"/>
            <w:tcBorders>
              <w:bottom w:val="single" w:color="auto" w:sz="4" w:space="0"/>
            </w:tcBorders>
            <w:shd w:val="clear" w:color="auto" w:fill="D9D9D9" w:themeFill="background1" w:themeFillShade="D9"/>
            <w:noWrap/>
            <w:vAlign w:val="center"/>
            <w:hideMark/>
          </w:tcPr>
          <w:p w:rsidRPr="003360A2" w:rsidR="00DE0D76" w:rsidP="00DE0D76" w:rsidRDefault="00DE0D76" w14:paraId="0E13DA4D" w14:textId="77777777">
            <w:pPr>
              <w:jc w:val="center"/>
              <w:rPr>
                <w:rFonts w:ascii="Arial Narrow" w:hAnsi="Arial Narrow" w:cs="Calibri"/>
                <w:b/>
                <w:sz w:val="20"/>
              </w:rPr>
            </w:pPr>
            <w:r w:rsidRPr="003360A2">
              <w:rPr>
                <w:rFonts w:ascii="Arial Narrow" w:hAnsi="Arial Narrow" w:cs="Calibri"/>
                <w:b/>
                <w:sz w:val="20"/>
              </w:rPr>
              <w:t>BLS OCC Code</w:t>
            </w:r>
          </w:p>
        </w:tc>
        <w:tc>
          <w:tcPr>
            <w:tcW w:w="2070" w:type="dxa"/>
            <w:tcBorders>
              <w:bottom w:val="single" w:color="auto" w:sz="4" w:space="0"/>
            </w:tcBorders>
            <w:shd w:val="clear" w:color="auto" w:fill="D9D9D9" w:themeFill="background1" w:themeFillShade="D9"/>
            <w:vAlign w:val="center"/>
          </w:tcPr>
          <w:p w:rsidRPr="003360A2" w:rsidR="00DE0D76" w:rsidP="00DE0D76" w:rsidRDefault="00DE0D76" w14:paraId="2AAA6569" w14:textId="77777777">
            <w:pPr>
              <w:jc w:val="center"/>
              <w:rPr>
                <w:rFonts w:ascii="Arial Narrow" w:hAnsi="Arial Narrow" w:cs="Calibri"/>
                <w:b/>
                <w:sz w:val="20"/>
              </w:rPr>
            </w:pPr>
            <w:r w:rsidRPr="003360A2">
              <w:rPr>
                <w:rFonts w:ascii="Arial Narrow" w:hAnsi="Arial Narrow" w:cs="Calibri"/>
                <w:b/>
                <w:sz w:val="20"/>
              </w:rPr>
              <w:t>Occupation Description</w:t>
            </w:r>
          </w:p>
        </w:tc>
        <w:tc>
          <w:tcPr>
            <w:tcW w:w="900" w:type="dxa"/>
            <w:tcBorders>
              <w:bottom w:val="single" w:color="auto" w:sz="4" w:space="0"/>
            </w:tcBorders>
            <w:shd w:val="clear" w:color="auto" w:fill="D9D9D9" w:themeFill="background1" w:themeFillShade="D9"/>
            <w:vAlign w:val="center"/>
          </w:tcPr>
          <w:p w:rsidRPr="003360A2" w:rsidR="00DE0D76" w:rsidP="00DE0D76" w:rsidRDefault="00DE0D76" w14:paraId="660131C7" w14:textId="77777777">
            <w:pPr>
              <w:jc w:val="center"/>
              <w:rPr>
                <w:rFonts w:ascii="Arial Narrow" w:hAnsi="Arial Narrow" w:cs="Calibri"/>
                <w:b/>
                <w:sz w:val="20"/>
              </w:rPr>
            </w:pPr>
            <w:r w:rsidRPr="003360A2">
              <w:rPr>
                <w:rFonts w:ascii="Arial Narrow" w:hAnsi="Arial Narrow" w:cs="Calibri"/>
                <w:b/>
                <w:sz w:val="20"/>
              </w:rPr>
              <w:t>NAICS</w:t>
            </w:r>
          </w:p>
        </w:tc>
        <w:tc>
          <w:tcPr>
            <w:tcW w:w="3600" w:type="dxa"/>
            <w:tcBorders>
              <w:bottom w:val="single" w:color="auto" w:sz="4" w:space="0"/>
            </w:tcBorders>
            <w:shd w:val="clear" w:color="auto" w:fill="D9D9D9" w:themeFill="background1" w:themeFillShade="D9"/>
            <w:vAlign w:val="center"/>
          </w:tcPr>
          <w:p w:rsidRPr="003360A2" w:rsidR="00DE0D76" w:rsidP="00DE0D76" w:rsidRDefault="00DE0D76" w14:paraId="56DF87D1" w14:textId="77777777">
            <w:pPr>
              <w:jc w:val="center"/>
              <w:rPr>
                <w:rFonts w:ascii="Arial Narrow" w:hAnsi="Arial Narrow" w:cs="Calibri"/>
                <w:b/>
                <w:sz w:val="20"/>
              </w:rPr>
            </w:pPr>
            <w:r w:rsidRPr="003360A2">
              <w:rPr>
                <w:rFonts w:ascii="Arial Narrow" w:hAnsi="Arial Narrow" w:cs="Calibri"/>
                <w:b/>
                <w:sz w:val="20"/>
              </w:rPr>
              <w:t>NAICS Description</w:t>
            </w:r>
          </w:p>
        </w:tc>
        <w:tc>
          <w:tcPr>
            <w:tcW w:w="1795" w:type="dxa"/>
            <w:tcBorders>
              <w:bottom w:val="single" w:color="auto" w:sz="4" w:space="0"/>
            </w:tcBorders>
            <w:shd w:val="clear" w:color="auto" w:fill="D9D9D9" w:themeFill="background1" w:themeFillShade="D9"/>
            <w:noWrap/>
            <w:vAlign w:val="center"/>
            <w:hideMark/>
          </w:tcPr>
          <w:p w:rsidRPr="003360A2" w:rsidR="00DE0D76" w:rsidP="00DE0D76" w:rsidRDefault="00DE0D76" w14:paraId="586A45AD" w14:textId="77777777">
            <w:pPr>
              <w:jc w:val="center"/>
              <w:rPr>
                <w:rFonts w:ascii="Arial Narrow" w:hAnsi="Arial Narrow" w:cs="Calibri"/>
                <w:b/>
                <w:sz w:val="20"/>
              </w:rPr>
            </w:pPr>
            <w:r>
              <w:rPr>
                <w:rFonts w:ascii="Arial Narrow" w:hAnsi="Arial Narrow" w:cs="Calibri"/>
                <w:b/>
                <w:sz w:val="20"/>
              </w:rPr>
              <w:t>Fully-Loaded L</w:t>
            </w:r>
            <w:r w:rsidRPr="003360A2">
              <w:rPr>
                <w:rFonts w:ascii="Arial Narrow" w:hAnsi="Arial Narrow" w:cs="Calibri"/>
                <w:b/>
                <w:sz w:val="20"/>
              </w:rPr>
              <w:t>abor Rate ($/hr)</w:t>
            </w:r>
          </w:p>
        </w:tc>
      </w:tr>
      <w:tr w:rsidRPr="006B13F7" w:rsidR="00DE0D76" w:rsidTr="00DE0D76" w14:paraId="5D49671C" w14:textId="77777777">
        <w:trPr>
          <w:trHeight w:val="300"/>
        </w:trPr>
        <w:tc>
          <w:tcPr>
            <w:tcW w:w="98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B13F7" w:rsidR="00DE0D76" w:rsidP="00DE0D76" w:rsidRDefault="00DE0D76" w14:paraId="14A09102" w14:textId="77777777">
            <w:pPr>
              <w:rPr>
                <w:rFonts w:ascii="Arial Narrow" w:hAnsi="Arial Narrow" w:cs="Calibri"/>
                <w:sz w:val="20"/>
              </w:rPr>
            </w:pPr>
            <w:r>
              <w:rPr>
                <w:rFonts w:ascii="Arial Narrow" w:hAnsi="Arial Narrow" w:cs="Calibri"/>
                <w:sz w:val="20"/>
              </w:rPr>
              <w:t>19-2040</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6EE7C5C7" w14:textId="77777777">
            <w:pPr>
              <w:rPr>
                <w:rFonts w:ascii="Arial Narrow" w:hAnsi="Arial Narrow" w:cs="Calibri"/>
                <w:sz w:val="20"/>
              </w:rPr>
            </w:pPr>
            <w:r>
              <w:rPr>
                <w:rFonts w:ascii="Arial Narrow" w:hAnsi="Arial Narrow" w:cs="Calibri"/>
                <w:sz w:val="20"/>
              </w:rPr>
              <w:t>Environmental Scientists and Geoscientists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6B13F7" w:rsidR="00DE0D76" w:rsidP="00DE0D76" w:rsidRDefault="00DE0D76" w14:paraId="4C9B4B25" w14:textId="77777777">
            <w:pPr>
              <w:rPr>
                <w:rFonts w:ascii="Arial Narrow" w:hAnsi="Arial Narrow" w:cs="Calibri"/>
                <w:sz w:val="20"/>
              </w:rPr>
            </w:pPr>
            <w:r>
              <w:rPr>
                <w:rFonts w:ascii="Arial Narrow" w:hAnsi="Arial Narrow" w:cs="Calibri"/>
                <w:sz w:val="20"/>
              </w:rPr>
              <w:t>541600</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rsidR="00DE0D76" w:rsidP="00DE0D76" w:rsidRDefault="00DE0D76" w14:paraId="7C9E9AFC" w14:textId="77777777">
            <w:pPr>
              <w:rPr>
                <w:rFonts w:ascii="Arial Narrow" w:hAnsi="Arial Narrow" w:cs="Calibri"/>
                <w:sz w:val="20"/>
              </w:rPr>
            </w:pPr>
            <w:r w:rsidRPr="004B7854">
              <w:rPr>
                <w:rFonts w:ascii="Arial Narrow" w:hAnsi="Arial Narrow" w:cs="Calibri"/>
                <w:sz w:val="20"/>
              </w:rPr>
              <w:t>Management, Scientific, and Technical Consulting Services</w:t>
            </w:r>
          </w:p>
        </w:tc>
        <w:tc>
          <w:tcPr>
            <w:tcW w:w="17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B13F7" w:rsidR="00DE0D76" w:rsidP="00DE0D76" w:rsidRDefault="00DE0D76" w14:paraId="6BACBFDD" w14:textId="77777777">
            <w:pPr>
              <w:jc w:val="center"/>
              <w:rPr>
                <w:rFonts w:ascii="Arial Narrow" w:hAnsi="Arial Narrow"/>
                <w:sz w:val="20"/>
              </w:rPr>
            </w:pPr>
            <w:r>
              <w:rPr>
                <w:rFonts w:ascii="Arial Narrow" w:hAnsi="Arial Narrow" w:cs="Calibri"/>
                <w:sz w:val="20"/>
              </w:rPr>
              <w:t>$57.46</w:t>
            </w:r>
          </w:p>
        </w:tc>
      </w:tr>
      <w:tr w:rsidRPr="006B13F7" w:rsidR="00DE0D76" w:rsidTr="00DE0D76" w14:paraId="4598C760" w14:textId="77777777">
        <w:trPr>
          <w:trHeight w:val="300"/>
        </w:trPr>
        <w:tc>
          <w:tcPr>
            <w:tcW w:w="9350" w:type="dxa"/>
            <w:gridSpan w:val="5"/>
            <w:tcBorders>
              <w:top w:val="single" w:color="auto" w:sz="4" w:space="0"/>
            </w:tcBorders>
            <w:vAlign w:val="center"/>
          </w:tcPr>
          <w:p w:rsidRPr="00172E21" w:rsidR="00DE0D76" w:rsidP="00DE0D76" w:rsidRDefault="00DE0D76" w14:paraId="640597AE" w14:textId="77777777">
            <w:pPr>
              <w:rPr>
                <w:rFonts w:ascii="Arial Narrow" w:hAnsi="Arial Narrow"/>
                <w:sz w:val="20"/>
              </w:rPr>
            </w:pPr>
            <w:r w:rsidRPr="00172E21">
              <w:rPr>
                <w:rFonts w:ascii="Arial Narrow" w:hAnsi="Arial Narrow"/>
                <w:sz w:val="20"/>
              </w:rPr>
              <w:t>Source: EPA calculated the fully-loaded wage rate using the Employer Cost of Compensation to estimate total value of benefits. The original wage rate of $39.42 was divided by BLS estimated component of private sector wages and salaries (68.6%) to account for the additional 31.4 percent of benefits usually paid as part of compensation (BLS 2020a and BLS 2020b).</w:t>
            </w:r>
          </w:p>
        </w:tc>
      </w:tr>
    </w:tbl>
    <w:p w:rsidR="00172E21" w:rsidP="00172E21" w:rsidRDefault="00172E21" w14:paraId="69B23BF0" w14:textId="77777777">
      <w:pPr>
        <w:pStyle w:val="BodyText"/>
      </w:pPr>
      <w:bookmarkStart w:name="_Ref42078650" w:id="37"/>
      <w:bookmarkStart w:name="_Toc46924578" w:id="38"/>
    </w:p>
    <w:p w:rsidR="00172E21" w:rsidP="00172E21" w:rsidRDefault="00172E21" w14:paraId="1942372C" w14:textId="1618967F">
      <w:pPr>
        <w:pStyle w:val="BodyText"/>
      </w:pPr>
      <w:r>
        <w:fldChar w:fldCharType="begin"/>
      </w:r>
      <w:r>
        <w:instrText xml:space="preserve"> REF _Ref54251923 \h </w:instrText>
      </w:r>
      <w:r>
        <w:fldChar w:fldCharType="separate"/>
      </w:r>
      <w:r w:rsidRPr="00AC49E1">
        <w:t xml:space="preserve">Exhibit </w:t>
      </w:r>
      <w:r>
        <w:t>A-</w:t>
      </w:r>
      <w:r>
        <w:rPr>
          <w:noProof/>
        </w:rPr>
        <w:t>12</w:t>
      </w:r>
      <w:r>
        <w:fldChar w:fldCharType="end"/>
      </w:r>
      <w:r>
        <w:t xml:space="preserve"> presents respondent daily unit costs for the oil distribution analysis.</w:t>
      </w:r>
    </w:p>
    <w:p w:rsidRPr="003360A2" w:rsidR="00172E21" w:rsidP="00172E21" w:rsidRDefault="00172E21" w14:paraId="54B362AB" w14:textId="267CA8A8">
      <w:pPr>
        <w:pStyle w:val="TableTitle"/>
        <w:rPr>
          <w:sz w:val="24"/>
        </w:rPr>
      </w:pPr>
      <w:bookmarkStart w:name="_Ref54251923" w:id="39"/>
      <w:r w:rsidRPr="00AC49E1">
        <w:t xml:space="preserve">Exhibit </w:t>
      </w:r>
      <w:r>
        <w:t>A-</w:t>
      </w:r>
      <w:r>
        <w:rPr>
          <w:noProof/>
        </w:rPr>
        <w:fldChar w:fldCharType="begin"/>
      </w:r>
      <w:r>
        <w:rPr>
          <w:noProof/>
        </w:rPr>
        <w:instrText xml:space="preserve"> SEQ Exhibit \* ARABIC </w:instrText>
      </w:r>
      <w:r>
        <w:rPr>
          <w:noProof/>
        </w:rPr>
        <w:fldChar w:fldCharType="separate"/>
      </w:r>
      <w:r>
        <w:rPr>
          <w:noProof/>
        </w:rPr>
        <w:t>12</w:t>
      </w:r>
      <w:r>
        <w:rPr>
          <w:noProof/>
        </w:rPr>
        <w:fldChar w:fldCharType="end"/>
      </w:r>
      <w:bookmarkEnd w:id="39"/>
      <w:r>
        <w:t>: Daily Oil Distribution Analyses Unit Cost ($2019)</w:t>
      </w:r>
    </w:p>
    <w:tbl>
      <w:tblPr>
        <w:tblpPr w:leftFromText="180" w:rightFromText="180" w:vertAnchor="text" w:horzAnchor="margin" w:tblpY="10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3360A2" w:rsidR="00172E21" w:rsidTr="004A5411" w14:paraId="4A5803C7" w14:textId="77777777">
        <w:trPr>
          <w:trHeight w:val="300"/>
        </w:trPr>
        <w:tc>
          <w:tcPr>
            <w:tcW w:w="3254" w:type="dxa"/>
            <w:shd w:val="clear" w:color="auto" w:fill="D9D9D9" w:themeFill="background1" w:themeFillShade="D9"/>
            <w:noWrap/>
            <w:vAlign w:val="bottom"/>
          </w:tcPr>
          <w:p w:rsidRPr="003360A2" w:rsidR="00172E21" w:rsidP="004A5411" w:rsidRDefault="00172E21" w14:paraId="00DD1829" w14:textId="77777777">
            <w:pPr>
              <w:rPr>
                <w:rFonts w:ascii="Arial Narrow" w:hAnsi="Arial Narrow" w:cs="Calibri"/>
                <w:b/>
                <w:sz w:val="20"/>
              </w:rPr>
            </w:pPr>
            <w:r w:rsidRPr="003360A2">
              <w:rPr>
                <w:rFonts w:ascii="Arial Narrow" w:hAnsi="Arial Narrow" w:cs="Calibri"/>
                <w:b/>
                <w:sz w:val="20"/>
              </w:rPr>
              <w:t>Parameter Description</w:t>
            </w:r>
          </w:p>
        </w:tc>
        <w:tc>
          <w:tcPr>
            <w:tcW w:w="1524" w:type="dxa"/>
            <w:shd w:val="clear" w:color="auto" w:fill="D9D9D9" w:themeFill="background1" w:themeFillShade="D9"/>
            <w:noWrap/>
            <w:vAlign w:val="center"/>
          </w:tcPr>
          <w:p w:rsidRPr="003360A2" w:rsidR="00172E21" w:rsidP="004A5411" w:rsidRDefault="00172E21" w14:paraId="3CF48ECC" w14:textId="77777777">
            <w:pPr>
              <w:jc w:val="center"/>
              <w:rPr>
                <w:rFonts w:ascii="Arial Narrow" w:hAnsi="Arial Narrow" w:cs="Calibri"/>
                <w:b/>
                <w:sz w:val="20"/>
              </w:rPr>
            </w:pPr>
            <w:r w:rsidRPr="003360A2">
              <w:rPr>
                <w:rFonts w:ascii="Arial Narrow" w:hAnsi="Arial Narrow" w:cs="Calibri"/>
                <w:b/>
                <w:sz w:val="20"/>
                <w:szCs w:val="18"/>
              </w:rPr>
              <w:t>Scenario 1</w:t>
            </w:r>
          </w:p>
        </w:tc>
        <w:tc>
          <w:tcPr>
            <w:tcW w:w="1524" w:type="dxa"/>
            <w:shd w:val="clear" w:color="auto" w:fill="D9D9D9" w:themeFill="background1" w:themeFillShade="D9"/>
            <w:noWrap/>
            <w:vAlign w:val="center"/>
          </w:tcPr>
          <w:p w:rsidRPr="003360A2" w:rsidR="00172E21" w:rsidP="004A5411" w:rsidRDefault="00172E21" w14:paraId="0D1700E7" w14:textId="77777777">
            <w:pPr>
              <w:jc w:val="center"/>
              <w:rPr>
                <w:rFonts w:ascii="Arial Narrow" w:hAnsi="Arial Narrow"/>
                <w:b/>
                <w:sz w:val="20"/>
              </w:rPr>
            </w:pPr>
            <w:r w:rsidRPr="003360A2">
              <w:rPr>
                <w:rFonts w:ascii="Arial Narrow" w:hAnsi="Arial Narrow" w:cs="Calibri"/>
                <w:b/>
                <w:sz w:val="20"/>
                <w:szCs w:val="18"/>
              </w:rPr>
              <w:t>Scenario 2</w:t>
            </w:r>
          </w:p>
        </w:tc>
        <w:tc>
          <w:tcPr>
            <w:tcW w:w="1524" w:type="dxa"/>
            <w:shd w:val="clear" w:color="auto" w:fill="D9D9D9" w:themeFill="background1" w:themeFillShade="D9"/>
            <w:noWrap/>
            <w:vAlign w:val="center"/>
          </w:tcPr>
          <w:p w:rsidRPr="003360A2" w:rsidR="00172E21" w:rsidP="004A5411" w:rsidRDefault="00172E21" w14:paraId="468A6639" w14:textId="77777777">
            <w:pPr>
              <w:jc w:val="center"/>
              <w:rPr>
                <w:rFonts w:ascii="Arial Narrow" w:hAnsi="Arial Narrow"/>
                <w:b/>
                <w:sz w:val="20"/>
              </w:rPr>
            </w:pPr>
            <w:r w:rsidRPr="003360A2">
              <w:rPr>
                <w:rFonts w:ascii="Arial Narrow" w:hAnsi="Arial Narrow" w:cs="Calibri"/>
                <w:b/>
                <w:sz w:val="20"/>
                <w:szCs w:val="18"/>
              </w:rPr>
              <w:t>Scenario 3</w:t>
            </w:r>
          </w:p>
        </w:tc>
        <w:tc>
          <w:tcPr>
            <w:tcW w:w="1524" w:type="dxa"/>
            <w:shd w:val="clear" w:color="auto" w:fill="D9D9D9" w:themeFill="background1" w:themeFillShade="D9"/>
          </w:tcPr>
          <w:p w:rsidRPr="003360A2" w:rsidR="00172E21" w:rsidP="004A5411" w:rsidRDefault="00172E21" w14:paraId="46807D69" w14:textId="77777777">
            <w:pPr>
              <w:jc w:val="center"/>
              <w:rPr>
                <w:rFonts w:ascii="Arial Narrow" w:hAnsi="Arial Narrow" w:cs="Calibri"/>
                <w:b/>
                <w:sz w:val="20"/>
                <w:szCs w:val="18"/>
              </w:rPr>
            </w:pPr>
            <w:r w:rsidRPr="003360A2">
              <w:rPr>
                <w:rFonts w:ascii="Arial Narrow" w:hAnsi="Arial Narrow" w:cs="Calibri"/>
                <w:b/>
                <w:sz w:val="20"/>
                <w:szCs w:val="18"/>
              </w:rPr>
              <w:t>Scenario 4</w:t>
            </w:r>
          </w:p>
        </w:tc>
      </w:tr>
      <w:tr w:rsidR="00172E21" w:rsidTr="004A5411" w14:paraId="7BB3B8BD" w14:textId="77777777">
        <w:trPr>
          <w:trHeight w:val="300"/>
        </w:trPr>
        <w:tc>
          <w:tcPr>
            <w:tcW w:w="3254" w:type="dxa"/>
            <w:shd w:val="clear" w:color="auto" w:fill="auto"/>
            <w:noWrap/>
            <w:vAlign w:val="center"/>
          </w:tcPr>
          <w:p w:rsidR="00172E21" w:rsidP="00172E21" w:rsidRDefault="00172E21" w14:paraId="2D95D2F1" w14:textId="77777777">
            <w:pPr>
              <w:rPr>
                <w:rFonts w:ascii="Arial Narrow" w:hAnsi="Arial Narrow" w:cs="Calibri"/>
                <w:sz w:val="20"/>
              </w:rPr>
            </w:pPr>
            <w:r w:rsidRPr="00E76BAC">
              <w:rPr>
                <w:rFonts w:ascii="Arial Narrow" w:hAnsi="Arial Narrow" w:cs="Calibri"/>
                <w:sz w:val="20"/>
              </w:rPr>
              <w:t xml:space="preserve">Characterize the </w:t>
            </w:r>
            <w:r>
              <w:rPr>
                <w:rFonts w:ascii="Arial Narrow" w:hAnsi="Arial Narrow" w:cs="Calibri"/>
                <w:sz w:val="20"/>
              </w:rPr>
              <w:t>boundaries of the dispersed oil.</w:t>
            </w:r>
          </w:p>
        </w:tc>
        <w:tc>
          <w:tcPr>
            <w:tcW w:w="1524" w:type="dxa"/>
            <w:tcBorders>
              <w:top w:val="single" w:color="auto" w:sz="4" w:space="0"/>
            </w:tcBorders>
            <w:shd w:val="clear" w:color="auto" w:fill="auto"/>
            <w:noWrap/>
            <w:vAlign w:val="center"/>
          </w:tcPr>
          <w:p w:rsidR="00172E21" w:rsidP="00172E21" w:rsidRDefault="00172E21" w14:paraId="67CA45BC" w14:textId="77317C5C">
            <w:pPr>
              <w:jc w:val="center"/>
              <w:rPr>
                <w:rFonts w:ascii="Arial Narrow" w:hAnsi="Arial Narrow" w:cs="Calibri"/>
                <w:sz w:val="20"/>
              </w:rPr>
            </w:pPr>
            <w:r>
              <w:rPr>
                <w:rFonts w:ascii="Arial Narrow" w:hAnsi="Arial Narrow" w:cs="Calibri"/>
                <w:color w:val="000000"/>
                <w:sz w:val="20"/>
              </w:rPr>
              <w:t>$115</w:t>
            </w:r>
          </w:p>
        </w:tc>
        <w:tc>
          <w:tcPr>
            <w:tcW w:w="1524" w:type="dxa"/>
            <w:tcBorders>
              <w:top w:val="single" w:color="auto" w:sz="4" w:space="0"/>
            </w:tcBorders>
            <w:shd w:val="clear" w:color="auto" w:fill="auto"/>
            <w:noWrap/>
            <w:vAlign w:val="center"/>
          </w:tcPr>
          <w:p w:rsidR="00172E21" w:rsidP="00172E21" w:rsidRDefault="00172E21" w14:paraId="55E22380" w14:textId="0CC0C168">
            <w:pPr>
              <w:jc w:val="center"/>
              <w:rPr>
                <w:rFonts w:ascii="Arial Narrow" w:hAnsi="Arial Narrow"/>
                <w:sz w:val="20"/>
              </w:rPr>
            </w:pPr>
            <w:r>
              <w:rPr>
                <w:rFonts w:ascii="Arial Narrow" w:hAnsi="Arial Narrow" w:cs="Calibri"/>
                <w:color w:val="000000"/>
                <w:sz w:val="20"/>
              </w:rPr>
              <w:t>$115</w:t>
            </w:r>
          </w:p>
        </w:tc>
        <w:tc>
          <w:tcPr>
            <w:tcW w:w="1524" w:type="dxa"/>
            <w:tcBorders>
              <w:top w:val="single" w:color="auto" w:sz="4" w:space="0"/>
            </w:tcBorders>
            <w:shd w:val="clear" w:color="auto" w:fill="auto"/>
            <w:noWrap/>
            <w:vAlign w:val="center"/>
          </w:tcPr>
          <w:p w:rsidR="00172E21" w:rsidP="00172E21" w:rsidRDefault="00172E21" w14:paraId="5F78B60C" w14:textId="7769AAC2">
            <w:pPr>
              <w:jc w:val="center"/>
              <w:rPr>
                <w:rFonts w:ascii="Arial Narrow" w:hAnsi="Arial Narrow"/>
                <w:sz w:val="20"/>
              </w:rPr>
            </w:pPr>
            <w:r>
              <w:rPr>
                <w:rFonts w:ascii="Arial Narrow" w:hAnsi="Arial Narrow" w:cs="Calibri"/>
                <w:color w:val="000000"/>
                <w:sz w:val="20"/>
              </w:rPr>
              <w:t>$230</w:t>
            </w:r>
          </w:p>
        </w:tc>
        <w:tc>
          <w:tcPr>
            <w:tcW w:w="1524" w:type="dxa"/>
            <w:tcBorders>
              <w:top w:val="single" w:color="auto" w:sz="4" w:space="0"/>
            </w:tcBorders>
            <w:vAlign w:val="center"/>
          </w:tcPr>
          <w:p w:rsidR="00172E21" w:rsidP="00172E21" w:rsidRDefault="00172E21" w14:paraId="34ECCE51" w14:textId="51FB8FE3">
            <w:pPr>
              <w:jc w:val="center"/>
              <w:rPr>
                <w:rFonts w:ascii="Arial Narrow" w:hAnsi="Arial Narrow" w:cs="Calibri"/>
                <w:sz w:val="20"/>
              </w:rPr>
            </w:pPr>
            <w:r>
              <w:rPr>
                <w:rFonts w:ascii="Arial Narrow" w:hAnsi="Arial Narrow" w:cs="Calibri"/>
                <w:color w:val="000000"/>
                <w:sz w:val="20"/>
              </w:rPr>
              <w:t>$345</w:t>
            </w:r>
          </w:p>
        </w:tc>
      </w:tr>
      <w:tr w:rsidR="00172E21" w:rsidTr="004A5411" w14:paraId="1BAF1315" w14:textId="77777777">
        <w:trPr>
          <w:trHeight w:val="300"/>
        </w:trPr>
        <w:tc>
          <w:tcPr>
            <w:tcW w:w="3254" w:type="dxa"/>
            <w:shd w:val="clear" w:color="auto" w:fill="auto"/>
            <w:noWrap/>
            <w:vAlign w:val="center"/>
          </w:tcPr>
          <w:p w:rsidR="00172E21" w:rsidP="00172E21" w:rsidRDefault="00172E21" w14:paraId="38C31728" w14:textId="77777777">
            <w:pPr>
              <w:rPr>
                <w:rFonts w:ascii="Arial Narrow" w:hAnsi="Arial Narrow" w:cs="Calibri"/>
                <w:sz w:val="20"/>
              </w:rPr>
            </w:pPr>
            <w:r>
              <w:rPr>
                <w:rFonts w:ascii="Arial Narrow" w:hAnsi="Arial Narrow" w:cs="Calibri"/>
                <w:sz w:val="20"/>
              </w:rPr>
              <w:t>T</w:t>
            </w:r>
            <w:r w:rsidRPr="002D0291">
              <w:rPr>
                <w:rFonts w:ascii="Arial Narrow" w:hAnsi="Arial Narrow" w:cs="Calibri"/>
                <w:sz w:val="20"/>
              </w:rPr>
              <w:t>ailor or optimize sampling design</w:t>
            </w:r>
            <w:r>
              <w:rPr>
                <w:rFonts w:ascii="Arial Narrow" w:hAnsi="Arial Narrow" w:cs="Calibri"/>
                <w:sz w:val="20"/>
              </w:rPr>
              <w:t>.</w:t>
            </w:r>
          </w:p>
        </w:tc>
        <w:tc>
          <w:tcPr>
            <w:tcW w:w="1524" w:type="dxa"/>
            <w:tcBorders>
              <w:top w:val="single" w:color="auto" w:sz="4" w:space="0"/>
            </w:tcBorders>
            <w:shd w:val="clear" w:color="auto" w:fill="auto"/>
            <w:noWrap/>
            <w:vAlign w:val="center"/>
          </w:tcPr>
          <w:p w:rsidR="00172E21" w:rsidP="00172E21" w:rsidRDefault="00172E21" w14:paraId="2F5C33F9" w14:textId="386B8C09">
            <w:pPr>
              <w:jc w:val="center"/>
              <w:rPr>
                <w:rFonts w:ascii="Arial Narrow" w:hAnsi="Arial Narrow" w:cs="Calibri"/>
                <w:sz w:val="20"/>
              </w:rPr>
            </w:pPr>
            <w:r>
              <w:rPr>
                <w:rFonts w:ascii="Arial Narrow" w:hAnsi="Arial Narrow" w:cs="Calibri"/>
                <w:color w:val="000000"/>
                <w:sz w:val="20"/>
              </w:rPr>
              <w:t>$115</w:t>
            </w:r>
          </w:p>
        </w:tc>
        <w:tc>
          <w:tcPr>
            <w:tcW w:w="1524" w:type="dxa"/>
            <w:tcBorders>
              <w:top w:val="single" w:color="auto" w:sz="4" w:space="0"/>
            </w:tcBorders>
            <w:shd w:val="clear" w:color="auto" w:fill="auto"/>
            <w:noWrap/>
            <w:vAlign w:val="center"/>
          </w:tcPr>
          <w:p w:rsidR="00172E21" w:rsidP="00172E21" w:rsidRDefault="00172E21" w14:paraId="7F429425" w14:textId="2ED276CA">
            <w:pPr>
              <w:jc w:val="center"/>
              <w:rPr>
                <w:rFonts w:ascii="Arial Narrow" w:hAnsi="Arial Narrow"/>
                <w:sz w:val="20"/>
              </w:rPr>
            </w:pPr>
            <w:r>
              <w:rPr>
                <w:rFonts w:ascii="Arial Narrow" w:hAnsi="Arial Narrow" w:cs="Calibri"/>
                <w:color w:val="000000"/>
                <w:sz w:val="20"/>
              </w:rPr>
              <w:t>$115</w:t>
            </w:r>
          </w:p>
        </w:tc>
        <w:tc>
          <w:tcPr>
            <w:tcW w:w="1524" w:type="dxa"/>
            <w:tcBorders>
              <w:top w:val="single" w:color="auto" w:sz="4" w:space="0"/>
            </w:tcBorders>
            <w:shd w:val="clear" w:color="auto" w:fill="auto"/>
            <w:noWrap/>
            <w:vAlign w:val="center"/>
          </w:tcPr>
          <w:p w:rsidR="00172E21" w:rsidP="00172E21" w:rsidRDefault="00172E21" w14:paraId="383A5497" w14:textId="0BF60511">
            <w:pPr>
              <w:jc w:val="center"/>
              <w:rPr>
                <w:rFonts w:ascii="Arial Narrow" w:hAnsi="Arial Narrow"/>
                <w:sz w:val="20"/>
              </w:rPr>
            </w:pPr>
            <w:r>
              <w:rPr>
                <w:rFonts w:ascii="Arial Narrow" w:hAnsi="Arial Narrow" w:cs="Calibri"/>
                <w:color w:val="000000"/>
                <w:sz w:val="20"/>
              </w:rPr>
              <w:t>$230</w:t>
            </w:r>
          </w:p>
        </w:tc>
        <w:tc>
          <w:tcPr>
            <w:tcW w:w="1524" w:type="dxa"/>
            <w:tcBorders>
              <w:top w:val="single" w:color="auto" w:sz="4" w:space="0"/>
            </w:tcBorders>
            <w:vAlign w:val="center"/>
          </w:tcPr>
          <w:p w:rsidR="00172E21" w:rsidP="00172E21" w:rsidRDefault="00172E21" w14:paraId="30CBF627" w14:textId="75A7F408">
            <w:pPr>
              <w:jc w:val="center"/>
              <w:rPr>
                <w:rFonts w:ascii="Arial Narrow" w:hAnsi="Arial Narrow" w:cs="Calibri"/>
                <w:sz w:val="20"/>
              </w:rPr>
            </w:pPr>
            <w:r>
              <w:rPr>
                <w:rFonts w:ascii="Arial Narrow" w:hAnsi="Arial Narrow" w:cs="Calibri"/>
                <w:color w:val="000000"/>
                <w:sz w:val="20"/>
              </w:rPr>
              <w:t>$345</w:t>
            </w:r>
          </w:p>
        </w:tc>
      </w:tr>
      <w:tr w:rsidR="00172E21" w:rsidTr="004A5411" w14:paraId="2A934889" w14:textId="77777777">
        <w:trPr>
          <w:trHeight w:val="300"/>
        </w:trPr>
        <w:tc>
          <w:tcPr>
            <w:tcW w:w="3254" w:type="dxa"/>
            <w:shd w:val="clear" w:color="auto" w:fill="auto"/>
            <w:noWrap/>
            <w:vAlign w:val="center"/>
          </w:tcPr>
          <w:p w:rsidR="00172E21" w:rsidP="00172E21" w:rsidRDefault="00172E21" w14:paraId="267BC919" w14:textId="77777777">
            <w:pPr>
              <w:rPr>
                <w:rFonts w:ascii="Arial Narrow" w:hAnsi="Arial Narrow" w:cs="Calibri"/>
                <w:sz w:val="20"/>
              </w:rPr>
            </w:pPr>
            <w:r>
              <w:rPr>
                <w:rFonts w:ascii="Arial Narrow" w:hAnsi="Arial Narrow" w:cs="Calibri"/>
                <w:sz w:val="20"/>
              </w:rPr>
              <w:t>C</w:t>
            </w:r>
            <w:r w:rsidRPr="002D0291">
              <w:rPr>
                <w:rFonts w:ascii="Arial Narrow" w:hAnsi="Arial Narrow" w:cs="Calibri"/>
                <w:sz w:val="20"/>
              </w:rPr>
              <w:t>haracterize the dispersant effectiveness to determine the changes in the condition of the oil due to weathering</w:t>
            </w:r>
            <w:r>
              <w:rPr>
                <w:rFonts w:ascii="Arial Narrow" w:hAnsi="Arial Narrow" w:cs="Calibri"/>
                <w:sz w:val="20"/>
              </w:rPr>
              <w:t>.</w:t>
            </w:r>
          </w:p>
        </w:tc>
        <w:tc>
          <w:tcPr>
            <w:tcW w:w="1524" w:type="dxa"/>
            <w:tcBorders>
              <w:top w:val="single" w:color="auto" w:sz="4" w:space="0"/>
            </w:tcBorders>
            <w:shd w:val="clear" w:color="auto" w:fill="auto"/>
            <w:noWrap/>
            <w:vAlign w:val="center"/>
          </w:tcPr>
          <w:p w:rsidR="00172E21" w:rsidP="00172E21" w:rsidRDefault="00172E21" w14:paraId="75DE8DF5" w14:textId="778616A4">
            <w:pPr>
              <w:jc w:val="center"/>
              <w:rPr>
                <w:rFonts w:ascii="Arial Narrow" w:hAnsi="Arial Narrow" w:cs="Calibri"/>
                <w:sz w:val="20"/>
              </w:rPr>
            </w:pPr>
            <w:r>
              <w:rPr>
                <w:rFonts w:ascii="Arial Narrow" w:hAnsi="Arial Narrow" w:cs="Calibri"/>
                <w:color w:val="000000"/>
                <w:sz w:val="20"/>
              </w:rPr>
              <w:t>$230</w:t>
            </w:r>
          </w:p>
        </w:tc>
        <w:tc>
          <w:tcPr>
            <w:tcW w:w="1524" w:type="dxa"/>
            <w:tcBorders>
              <w:top w:val="single" w:color="auto" w:sz="4" w:space="0"/>
            </w:tcBorders>
            <w:shd w:val="clear" w:color="auto" w:fill="auto"/>
            <w:noWrap/>
            <w:vAlign w:val="center"/>
          </w:tcPr>
          <w:p w:rsidR="00172E21" w:rsidP="00172E21" w:rsidRDefault="00172E21" w14:paraId="75F8F3F3" w14:textId="481AC62A">
            <w:pPr>
              <w:jc w:val="center"/>
              <w:rPr>
                <w:rFonts w:ascii="Arial Narrow" w:hAnsi="Arial Narrow" w:cs="Calibri"/>
                <w:sz w:val="20"/>
              </w:rPr>
            </w:pPr>
            <w:r>
              <w:rPr>
                <w:rFonts w:ascii="Arial Narrow" w:hAnsi="Arial Narrow" w:cs="Calibri"/>
                <w:color w:val="000000"/>
                <w:sz w:val="20"/>
              </w:rPr>
              <w:t>$230</w:t>
            </w:r>
          </w:p>
        </w:tc>
        <w:tc>
          <w:tcPr>
            <w:tcW w:w="1524" w:type="dxa"/>
            <w:tcBorders>
              <w:top w:val="single" w:color="auto" w:sz="4" w:space="0"/>
            </w:tcBorders>
            <w:shd w:val="clear" w:color="auto" w:fill="auto"/>
            <w:noWrap/>
            <w:vAlign w:val="center"/>
          </w:tcPr>
          <w:p w:rsidR="00172E21" w:rsidP="00172E21" w:rsidRDefault="00172E21" w14:paraId="6AB3AC88" w14:textId="6479EEF5">
            <w:pPr>
              <w:jc w:val="center"/>
              <w:rPr>
                <w:rFonts w:ascii="Arial Narrow" w:hAnsi="Arial Narrow" w:cs="Calibri"/>
                <w:sz w:val="20"/>
              </w:rPr>
            </w:pPr>
            <w:r>
              <w:rPr>
                <w:rFonts w:ascii="Arial Narrow" w:hAnsi="Arial Narrow" w:cs="Calibri"/>
                <w:color w:val="000000"/>
                <w:sz w:val="20"/>
              </w:rPr>
              <w:t>$460</w:t>
            </w:r>
          </w:p>
        </w:tc>
        <w:tc>
          <w:tcPr>
            <w:tcW w:w="1524" w:type="dxa"/>
            <w:tcBorders>
              <w:top w:val="single" w:color="auto" w:sz="4" w:space="0"/>
            </w:tcBorders>
            <w:vAlign w:val="center"/>
          </w:tcPr>
          <w:p w:rsidR="00172E21" w:rsidP="00172E21" w:rsidRDefault="00172E21" w14:paraId="09EED5F8" w14:textId="55EE70E0">
            <w:pPr>
              <w:jc w:val="center"/>
              <w:rPr>
                <w:rFonts w:ascii="Arial Narrow" w:hAnsi="Arial Narrow" w:cs="Calibri"/>
                <w:sz w:val="20"/>
              </w:rPr>
            </w:pPr>
            <w:r>
              <w:rPr>
                <w:rFonts w:ascii="Arial Narrow" w:hAnsi="Arial Narrow" w:cs="Calibri"/>
                <w:color w:val="000000"/>
                <w:sz w:val="20"/>
              </w:rPr>
              <w:t>$690</w:t>
            </w:r>
          </w:p>
        </w:tc>
      </w:tr>
      <w:tr w:rsidR="00172E21" w:rsidTr="004A5411" w14:paraId="49453974" w14:textId="77777777">
        <w:trPr>
          <w:trHeight w:val="300"/>
        </w:trPr>
        <w:tc>
          <w:tcPr>
            <w:tcW w:w="3254" w:type="dxa"/>
            <w:shd w:val="clear" w:color="auto" w:fill="auto"/>
            <w:noWrap/>
            <w:vAlign w:val="center"/>
          </w:tcPr>
          <w:p w:rsidRPr="00EB32F3" w:rsidR="00172E21" w:rsidP="00172E21" w:rsidRDefault="00172E21" w14:paraId="6F528782" w14:textId="1055817A">
            <w:pPr>
              <w:rPr>
                <w:rFonts w:ascii="Arial Narrow" w:hAnsi="Arial Narrow" w:cs="Calibri"/>
                <w:b/>
                <w:sz w:val="20"/>
              </w:rPr>
            </w:pPr>
            <w:r>
              <w:rPr>
                <w:rFonts w:ascii="Arial Narrow" w:hAnsi="Arial Narrow" w:cs="Calibri"/>
                <w:b/>
                <w:sz w:val="20"/>
              </w:rPr>
              <w:t>Unit Cost per Day</w:t>
            </w:r>
          </w:p>
        </w:tc>
        <w:tc>
          <w:tcPr>
            <w:tcW w:w="1524" w:type="dxa"/>
            <w:tcBorders>
              <w:top w:val="single" w:color="auto" w:sz="4" w:space="0"/>
            </w:tcBorders>
            <w:shd w:val="clear" w:color="auto" w:fill="auto"/>
            <w:noWrap/>
            <w:vAlign w:val="center"/>
          </w:tcPr>
          <w:p w:rsidRPr="00172E21" w:rsidR="00172E21" w:rsidP="00172E21" w:rsidRDefault="00172E21" w14:paraId="4C257AF7" w14:textId="71F8C4C9">
            <w:pPr>
              <w:jc w:val="center"/>
              <w:rPr>
                <w:rFonts w:ascii="Arial Narrow" w:hAnsi="Arial Narrow" w:cs="Calibri"/>
                <w:b/>
                <w:sz w:val="20"/>
              </w:rPr>
            </w:pPr>
            <w:r w:rsidRPr="00172E21">
              <w:rPr>
                <w:rFonts w:ascii="Arial Narrow" w:hAnsi="Arial Narrow" w:cs="Calibri"/>
                <w:b/>
                <w:color w:val="000000"/>
                <w:sz w:val="20"/>
              </w:rPr>
              <w:t>$460</w:t>
            </w:r>
          </w:p>
        </w:tc>
        <w:tc>
          <w:tcPr>
            <w:tcW w:w="1524" w:type="dxa"/>
            <w:tcBorders>
              <w:top w:val="single" w:color="auto" w:sz="4" w:space="0"/>
            </w:tcBorders>
            <w:shd w:val="clear" w:color="auto" w:fill="auto"/>
            <w:noWrap/>
            <w:vAlign w:val="center"/>
          </w:tcPr>
          <w:p w:rsidRPr="00172E21" w:rsidR="00172E21" w:rsidP="00172E21" w:rsidRDefault="00172E21" w14:paraId="54EB2F92" w14:textId="3E85644E">
            <w:pPr>
              <w:jc w:val="center"/>
              <w:rPr>
                <w:rFonts w:ascii="Arial Narrow" w:hAnsi="Arial Narrow"/>
                <w:b/>
                <w:sz w:val="20"/>
              </w:rPr>
            </w:pPr>
            <w:r w:rsidRPr="00172E21">
              <w:rPr>
                <w:rFonts w:ascii="Arial Narrow" w:hAnsi="Arial Narrow" w:cs="Calibri"/>
                <w:b/>
                <w:color w:val="000000"/>
                <w:sz w:val="20"/>
              </w:rPr>
              <w:t>$460</w:t>
            </w:r>
          </w:p>
        </w:tc>
        <w:tc>
          <w:tcPr>
            <w:tcW w:w="1524" w:type="dxa"/>
            <w:tcBorders>
              <w:top w:val="single" w:color="auto" w:sz="4" w:space="0"/>
            </w:tcBorders>
            <w:shd w:val="clear" w:color="auto" w:fill="auto"/>
            <w:noWrap/>
            <w:vAlign w:val="center"/>
          </w:tcPr>
          <w:p w:rsidRPr="00172E21" w:rsidR="00172E21" w:rsidP="00172E21" w:rsidRDefault="00172E21" w14:paraId="5D8CC5B6" w14:textId="41EA19F9">
            <w:pPr>
              <w:jc w:val="center"/>
              <w:rPr>
                <w:rFonts w:ascii="Arial Narrow" w:hAnsi="Arial Narrow"/>
                <w:b/>
                <w:sz w:val="20"/>
              </w:rPr>
            </w:pPr>
            <w:r w:rsidRPr="00172E21">
              <w:rPr>
                <w:rFonts w:ascii="Arial Narrow" w:hAnsi="Arial Narrow" w:cs="Calibri"/>
                <w:b/>
                <w:color w:val="000000"/>
                <w:sz w:val="20"/>
              </w:rPr>
              <w:t>$919</w:t>
            </w:r>
          </w:p>
        </w:tc>
        <w:tc>
          <w:tcPr>
            <w:tcW w:w="1524" w:type="dxa"/>
            <w:tcBorders>
              <w:top w:val="single" w:color="auto" w:sz="4" w:space="0"/>
            </w:tcBorders>
            <w:vAlign w:val="center"/>
          </w:tcPr>
          <w:p w:rsidRPr="00172E21" w:rsidR="00172E21" w:rsidP="00172E21" w:rsidRDefault="00172E21" w14:paraId="7C89B081" w14:textId="29F5A21D">
            <w:pPr>
              <w:jc w:val="center"/>
              <w:rPr>
                <w:rFonts w:ascii="Arial Narrow" w:hAnsi="Arial Narrow"/>
                <w:b/>
                <w:sz w:val="20"/>
              </w:rPr>
            </w:pPr>
            <w:r w:rsidRPr="00172E21">
              <w:rPr>
                <w:rFonts w:ascii="Arial Narrow" w:hAnsi="Arial Narrow" w:cs="Calibri"/>
                <w:b/>
                <w:color w:val="000000"/>
                <w:sz w:val="20"/>
              </w:rPr>
              <w:t>$1,379</w:t>
            </w:r>
          </w:p>
        </w:tc>
      </w:tr>
    </w:tbl>
    <w:p w:rsidRPr="00AE5549" w:rsidR="00DE0D76" w:rsidP="00172E21" w:rsidRDefault="004A5411" w14:paraId="11258D90" w14:textId="5D72E2BC">
      <w:pPr>
        <w:pStyle w:val="Heading2"/>
      </w:pPr>
      <w:r>
        <w:tab/>
      </w:r>
      <w:r w:rsidRPr="00AE5549" w:rsidR="00DE0D76">
        <w:t>Ecological Characterization</w:t>
      </w:r>
      <w:bookmarkEnd w:id="37"/>
      <w:bookmarkEnd w:id="38"/>
    </w:p>
    <w:p w:rsidRPr="008A05F0" w:rsidR="00DE0D76" w:rsidP="00DE0D76" w:rsidRDefault="00DE0D76" w14:paraId="68B47F10" w14:textId="77777777">
      <w:pPr>
        <w:pStyle w:val="BodyText"/>
      </w:pPr>
      <w:r>
        <w:t xml:space="preserve">EPA assumes that the characterization of ecological receptors requires a one-time use of labor to conduct the study based on existing sources of information. The ecological characterization analysis is performed by an Environmental Scientist employed by the RP. In addition, the RP is tasked with </w:t>
      </w:r>
      <w:r w:rsidRPr="009B0743">
        <w:t>determin</w:t>
      </w:r>
      <w:r>
        <w:t>ing</w:t>
      </w:r>
      <w:r w:rsidRPr="009B0743">
        <w:t xml:space="preserve"> an acute toxicity level of concern. </w:t>
      </w:r>
      <w:r>
        <w:t>The Agency assumes that toxicity analysis and monitoring occurs as part of the previously described water column sampling, including background sampling, and therefore, no additional costs are associated with this activity (</w:t>
      </w:r>
      <w:r>
        <w:fldChar w:fldCharType="begin"/>
      </w:r>
      <w:r>
        <w:instrText xml:space="preserve"> REF _Ref42430665 \h </w:instrText>
      </w:r>
      <w:r>
        <w:fldChar w:fldCharType="separate"/>
      </w:r>
      <w:r w:rsidRPr="00AC49E1" w:rsidR="00172E21">
        <w:t xml:space="preserve">Exhibit </w:t>
      </w:r>
      <w:r w:rsidR="00172E21">
        <w:t>A-</w:t>
      </w:r>
      <w:r w:rsidR="00172E21">
        <w:rPr>
          <w:noProof/>
        </w:rPr>
        <w:t>13</w:t>
      </w:r>
      <w:r>
        <w:fldChar w:fldCharType="end"/>
      </w:r>
      <w:r>
        <w:t>).</w:t>
      </w:r>
    </w:p>
    <w:tbl>
      <w:tblPr>
        <w:tblpPr w:leftFromText="180" w:rightFromText="180" w:vertAnchor="text" w:horzAnchor="margin" w:tblpY="25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07"/>
        <w:gridCol w:w="780"/>
        <w:gridCol w:w="780"/>
        <w:gridCol w:w="781"/>
        <w:gridCol w:w="780"/>
        <w:gridCol w:w="780"/>
        <w:gridCol w:w="781"/>
        <w:gridCol w:w="780"/>
        <w:gridCol w:w="781"/>
      </w:tblGrid>
      <w:tr w:rsidRPr="0047301C" w:rsidR="00DE0D76" w:rsidTr="00DE0D76" w14:paraId="550B82B7" w14:textId="77777777">
        <w:trPr>
          <w:trHeight w:val="300"/>
        </w:trPr>
        <w:tc>
          <w:tcPr>
            <w:tcW w:w="3107" w:type="dxa"/>
            <w:vMerge w:val="restart"/>
            <w:shd w:val="clear" w:color="auto" w:fill="D9D9D9" w:themeFill="background1" w:themeFillShade="D9"/>
            <w:noWrap/>
            <w:vAlign w:val="center"/>
          </w:tcPr>
          <w:p w:rsidRPr="0047301C" w:rsidR="00DE0D76" w:rsidP="00DE0D76" w:rsidRDefault="00DE0D76" w14:paraId="6F7B7A07" w14:textId="77777777">
            <w:pPr>
              <w:rPr>
                <w:rFonts w:ascii="Arial Narrow" w:hAnsi="Arial Narrow" w:cs="Calibri"/>
                <w:b/>
                <w:sz w:val="20"/>
              </w:rPr>
            </w:pPr>
            <w:r w:rsidRPr="0047301C">
              <w:rPr>
                <w:rFonts w:ascii="Arial Narrow" w:hAnsi="Arial Narrow" w:cs="Calibri"/>
                <w:b/>
                <w:sz w:val="20"/>
              </w:rPr>
              <w:t>Parameter Description</w:t>
            </w:r>
          </w:p>
        </w:tc>
        <w:tc>
          <w:tcPr>
            <w:tcW w:w="1560" w:type="dxa"/>
            <w:gridSpan w:val="2"/>
            <w:shd w:val="clear" w:color="auto" w:fill="D9D9D9" w:themeFill="background1" w:themeFillShade="D9"/>
            <w:noWrap/>
            <w:vAlign w:val="center"/>
          </w:tcPr>
          <w:p w:rsidRPr="0047301C" w:rsidR="00DE0D76" w:rsidP="00DE0D76" w:rsidRDefault="00DE0D76" w14:paraId="6F0549FD" w14:textId="77777777">
            <w:pPr>
              <w:jc w:val="center"/>
              <w:rPr>
                <w:rFonts w:ascii="Arial Narrow" w:hAnsi="Arial Narrow" w:cs="Calibri"/>
                <w:sz w:val="20"/>
              </w:rPr>
            </w:pPr>
            <w:r w:rsidRPr="0047301C">
              <w:rPr>
                <w:rFonts w:ascii="Arial Narrow" w:hAnsi="Arial Narrow" w:cs="Calibri"/>
                <w:b/>
                <w:sz w:val="20"/>
                <w:szCs w:val="18"/>
              </w:rPr>
              <w:t>Scenario 1</w:t>
            </w:r>
          </w:p>
        </w:tc>
        <w:tc>
          <w:tcPr>
            <w:tcW w:w="1561" w:type="dxa"/>
            <w:gridSpan w:val="2"/>
            <w:shd w:val="clear" w:color="auto" w:fill="D9D9D9" w:themeFill="background1" w:themeFillShade="D9"/>
            <w:noWrap/>
            <w:vAlign w:val="center"/>
          </w:tcPr>
          <w:p w:rsidRPr="0047301C" w:rsidR="00DE0D76" w:rsidP="00DE0D76" w:rsidRDefault="00DE0D76" w14:paraId="38F45B08" w14:textId="77777777">
            <w:pPr>
              <w:jc w:val="center"/>
              <w:rPr>
                <w:rFonts w:ascii="Arial Narrow" w:hAnsi="Arial Narrow"/>
                <w:sz w:val="20"/>
              </w:rPr>
            </w:pPr>
            <w:r w:rsidRPr="0047301C">
              <w:rPr>
                <w:rFonts w:ascii="Arial Narrow" w:hAnsi="Arial Narrow" w:cs="Calibri"/>
                <w:b/>
                <w:sz w:val="20"/>
                <w:szCs w:val="18"/>
              </w:rPr>
              <w:t>Scenario 2</w:t>
            </w:r>
          </w:p>
        </w:tc>
        <w:tc>
          <w:tcPr>
            <w:tcW w:w="1561" w:type="dxa"/>
            <w:gridSpan w:val="2"/>
            <w:shd w:val="clear" w:color="auto" w:fill="D9D9D9" w:themeFill="background1" w:themeFillShade="D9"/>
            <w:noWrap/>
            <w:vAlign w:val="center"/>
          </w:tcPr>
          <w:p w:rsidRPr="0047301C" w:rsidR="00DE0D76" w:rsidP="00DE0D76" w:rsidRDefault="00DE0D76" w14:paraId="11551FF2" w14:textId="77777777">
            <w:pPr>
              <w:jc w:val="center"/>
              <w:rPr>
                <w:rFonts w:ascii="Arial Narrow" w:hAnsi="Arial Narrow"/>
                <w:sz w:val="20"/>
              </w:rPr>
            </w:pPr>
            <w:r w:rsidRPr="0047301C">
              <w:rPr>
                <w:rFonts w:ascii="Arial Narrow" w:hAnsi="Arial Narrow" w:cs="Calibri"/>
                <w:b/>
                <w:sz w:val="20"/>
                <w:szCs w:val="18"/>
              </w:rPr>
              <w:t>Scenario 3</w:t>
            </w:r>
          </w:p>
        </w:tc>
        <w:tc>
          <w:tcPr>
            <w:tcW w:w="1561" w:type="dxa"/>
            <w:gridSpan w:val="2"/>
            <w:shd w:val="clear" w:color="auto" w:fill="D9D9D9" w:themeFill="background1" w:themeFillShade="D9"/>
          </w:tcPr>
          <w:p w:rsidRPr="0047301C" w:rsidR="00DE0D76" w:rsidP="00DE0D76" w:rsidRDefault="00DE0D76" w14:paraId="09B738D2" w14:textId="77777777">
            <w:pPr>
              <w:jc w:val="center"/>
              <w:rPr>
                <w:rFonts w:ascii="Arial Narrow" w:hAnsi="Arial Narrow" w:cs="Calibri"/>
                <w:b/>
                <w:sz w:val="20"/>
                <w:szCs w:val="18"/>
              </w:rPr>
            </w:pPr>
            <w:r w:rsidRPr="0047301C">
              <w:rPr>
                <w:rFonts w:ascii="Arial Narrow" w:hAnsi="Arial Narrow" w:cs="Calibri"/>
                <w:b/>
                <w:sz w:val="20"/>
                <w:szCs w:val="18"/>
              </w:rPr>
              <w:t>Scenario 4</w:t>
            </w:r>
          </w:p>
        </w:tc>
      </w:tr>
      <w:tr w:rsidRPr="0047301C" w:rsidR="00DE0D76" w:rsidTr="00DE0D76" w14:paraId="634CD458" w14:textId="77777777">
        <w:trPr>
          <w:trHeight w:val="300"/>
        </w:trPr>
        <w:tc>
          <w:tcPr>
            <w:tcW w:w="3107" w:type="dxa"/>
            <w:vMerge/>
            <w:shd w:val="clear" w:color="auto" w:fill="D9D9D9" w:themeFill="background1" w:themeFillShade="D9"/>
            <w:noWrap/>
            <w:vAlign w:val="center"/>
          </w:tcPr>
          <w:p w:rsidRPr="0047301C" w:rsidR="00DE0D76" w:rsidP="00DE0D76" w:rsidRDefault="00DE0D76" w14:paraId="35A289B0" w14:textId="77777777">
            <w:pPr>
              <w:rPr>
                <w:rFonts w:ascii="Arial Narrow" w:hAnsi="Arial Narrow" w:cs="Calibri"/>
                <w:sz w:val="20"/>
              </w:rPr>
            </w:pPr>
          </w:p>
        </w:tc>
        <w:tc>
          <w:tcPr>
            <w:tcW w:w="780" w:type="dxa"/>
            <w:tcBorders>
              <w:top w:val="single" w:color="auto" w:sz="4" w:space="0"/>
            </w:tcBorders>
            <w:shd w:val="clear" w:color="auto" w:fill="D9D9D9" w:themeFill="background1" w:themeFillShade="D9"/>
            <w:noWrap/>
            <w:vAlign w:val="center"/>
          </w:tcPr>
          <w:p w:rsidRPr="0047301C" w:rsidR="00DE0D76" w:rsidP="00DE0D76" w:rsidRDefault="00DE0D76" w14:paraId="3788EB4C" w14:textId="77777777">
            <w:pPr>
              <w:jc w:val="center"/>
              <w:rPr>
                <w:rFonts w:ascii="Arial Narrow" w:hAnsi="Arial Narrow" w:cs="Calibri"/>
                <w:sz w:val="20"/>
              </w:rPr>
            </w:pPr>
            <w:r w:rsidRPr="0047301C">
              <w:rPr>
                <w:rFonts w:ascii="Arial Narrow" w:hAnsi="Arial Narrow" w:cs="Calibri"/>
                <w:sz w:val="20"/>
              </w:rPr>
              <w:t>One-Time</w:t>
            </w:r>
          </w:p>
        </w:tc>
        <w:tc>
          <w:tcPr>
            <w:tcW w:w="780" w:type="dxa"/>
            <w:tcBorders>
              <w:top w:val="single" w:color="auto" w:sz="4" w:space="0"/>
            </w:tcBorders>
            <w:shd w:val="clear" w:color="auto" w:fill="D9D9D9" w:themeFill="background1" w:themeFillShade="D9"/>
            <w:vAlign w:val="center"/>
          </w:tcPr>
          <w:p w:rsidRPr="0047301C" w:rsidR="00DE0D76" w:rsidP="00DE0D76" w:rsidRDefault="00DE0D76" w14:paraId="1AB78B98" w14:textId="77777777">
            <w:pPr>
              <w:jc w:val="center"/>
              <w:rPr>
                <w:rFonts w:ascii="Arial Narrow" w:hAnsi="Arial Narrow" w:cs="Calibri"/>
                <w:sz w:val="20"/>
              </w:rPr>
            </w:pPr>
            <w:r w:rsidRPr="0047301C">
              <w:rPr>
                <w:rFonts w:ascii="Arial Narrow" w:hAnsi="Arial Narrow" w:cs="Calibri"/>
                <w:sz w:val="20"/>
              </w:rPr>
              <w:t>Daily</w:t>
            </w:r>
          </w:p>
        </w:tc>
        <w:tc>
          <w:tcPr>
            <w:tcW w:w="781" w:type="dxa"/>
            <w:tcBorders>
              <w:top w:val="single" w:color="auto" w:sz="4" w:space="0"/>
            </w:tcBorders>
            <w:shd w:val="clear" w:color="auto" w:fill="D9D9D9" w:themeFill="background1" w:themeFillShade="D9"/>
            <w:noWrap/>
            <w:vAlign w:val="center"/>
          </w:tcPr>
          <w:p w:rsidRPr="0047301C" w:rsidR="00DE0D76" w:rsidP="00DE0D76" w:rsidRDefault="00DE0D76" w14:paraId="0E72F68D" w14:textId="77777777">
            <w:pPr>
              <w:jc w:val="center"/>
              <w:rPr>
                <w:rFonts w:ascii="Arial Narrow" w:hAnsi="Arial Narrow"/>
                <w:sz w:val="20"/>
              </w:rPr>
            </w:pPr>
            <w:r w:rsidRPr="0047301C">
              <w:rPr>
                <w:rFonts w:ascii="Arial Narrow" w:hAnsi="Arial Narrow"/>
                <w:sz w:val="20"/>
              </w:rPr>
              <w:t>One-Time</w:t>
            </w:r>
          </w:p>
        </w:tc>
        <w:tc>
          <w:tcPr>
            <w:tcW w:w="780" w:type="dxa"/>
            <w:tcBorders>
              <w:top w:val="single" w:color="auto" w:sz="4" w:space="0"/>
            </w:tcBorders>
            <w:shd w:val="clear" w:color="auto" w:fill="D9D9D9" w:themeFill="background1" w:themeFillShade="D9"/>
            <w:vAlign w:val="center"/>
          </w:tcPr>
          <w:p w:rsidRPr="0047301C" w:rsidR="00DE0D76" w:rsidP="00DE0D76" w:rsidRDefault="00DE0D76" w14:paraId="6B6938C4" w14:textId="77777777">
            <w:pPr>
              <w:jc w:val="center"/>
              <w:rPr>
                <w:rFonts w:ascii="Arial Narrow" w:hAnsi="Arial Narrow"/>
                <w:sz w:val="20"/>
              </w:rPr>
            </w:pPr>
            <w:r w:rsidRPr="0047301C">
              <w:rPr>
                <w:rFonts w:ascii="Arial Narrow" w:hAnsi="Arial Narrow"/>
                <w:sz w:val="20"/>
              </w:rPr>
              <w:t>Daily</w:t>
            </w:r>
          </w:p>
        </w:tc>
        <w:tc>
          <w:tcPr>
            <w:tcW w:w="780" w:type="dxa"/>
            <w:tcBorders>
              <w:top w:val="single" w:color="auto" w:sz="4" w:space="0"/>
            </w:tcBorders>
            <w:shd w:val="clear" w:color="auto" w:fill="D9D9D9" w:themeFill="background1" w:themeFillShade="D9"/>
            <w:noWrap/>
            <w:vAlign w:val="center"/>
          </w:tcPr>
          <w:p w:rsidRPr="0047301C" w:rsidR="00DE0D76" w:rsidP="00DE0D76" w:rsidRDefault="00DE0D76" w14:paraId="3EB3A439" w14:textId="77777777">
            <w:pPr>
              <w:jc w:val="center"/>
              <w:rPr>
                <w:rFonts w:ascii="Arial Narrow" w:hAnsi="Arial Narrow"/>
                <w:sz w:val="20"/>
              </w:rPr>
            </w:pPr>
            <w:r w:rsidRPr="0047301C">
              <w:rPr>
                <w:rFonts w:ascii="Arial Narrow" w:hAnsi="Arial Narrow"/>
                <w:sz w:val="20"/>
              </w:rPr>
              <w:t>One-Time</w:t>
            </w:r>
          </w:p>
        </w:tc>
        <w:tc>
          <w:tcPr>
            <w:tcW w:w="781" w:type="dxa"/>
            <w:tcBorders>
              <w:top w:val="single" w:color="auto" w:sz="4" w:space="0"/>
            </w:tcBorders>
            <w:shd w:val="clear" w:color="auto" w:fill="D9D9D9" w:themeFill="background1" w:themeFillShade="D9"/>
            <w:vAlign w:val="center"/>
          </w:tcPr>
          <w:p w:rsidRPr="0047301C" w:rsidR="00DE0D76" w:rsidP="00DE0D76" w:rsidRDefault="00DE0D76" w14:paraId="0CB003A4" w14:textId="77777777">
            <w:pPr>
              <w:jc w:val="center"/>
              <w:rPr>
                <w:rFonts w:ascii="Arial Narrow" w:hAnsi="Arial Narrow"/>
                <w:sz w:val="20"/>
              </w:rPr>
            </w:pPr>
            <w:r w:rsidRPr="0047301C">
              <w:rPr>
                <w:rFonts w:ascii="Arial Narrow" w:hAnsi="Arial Narrow"/>
                <w:sz w:val="20"/>
              </w:rPr>
              <w:t>Daily</w:t>
            </w:r>
          </w:p>
        </w:tc>
        <w:tc>
          <w:tcPr>
            <w:tcW w:w="780" w:type="dxa"/>
            <w:tcBorders>
              <w:top w:val="single" w:color="auto" w:sz="4" w:space="0"/>
            </w:tcBorders>
            <w:shd w:val="clear" w:color="auto" w:fill="D9D9D9" w:themeFill="background1" w:themeFillShade="D9"/>
            <w:vAlign w:val="center"/>
          </w:tcPr>
          <w:p w:rsidRPr="0047301C" w:rsidR="00DE0D76" w:rsidP="00DE0D76" w:rsidRDefault="00DE0D76" w14:paraId="57885164" w14:textId="77777777">
            <w:pPr>
              <w:jc w:val="center"/>
              <w:rPr>
                <w:rFonts w:ascii="Arial Narrow" w:hAnsi="Arial Narrow"/>
                <w:sz w:val="20"/>
              </w:rPr>
            </w:pPr>
            <w:r w:rsidRPr="0047301C">
              <w:rPr>
                <w:rFonts w:ascii="Arial Narrow" w:hAnsi="Arial Narrow"/>
                <w:sz w:val="20"/>
              </w:rPr>
              <w:t>One-Time</w:t>
            </w:r>
          </w:p>
        </w:tc>
        <w:tc>
          <w:tcPr>
            <w:tcW w:w="781" w:type="dxa"/>
            <w:tcBorders>
              <w:top w:val="single" w:color="auto" w:sz="4" w:space="0"/>
            </w:tcBorders>
            <w:shd w:val="clear" w:color="auto" w:fill="D9D9D9" w:themeFill="background1" w:themeFillShade="D9"/>
            <w:vAlign w:val="center"/>
          </w:tcPr>
          <w:p w:rsidRPr="0047301C" w:rsidR="00DE0D76" w:rsidP="00DE0D76" w:rsidRDefault="00DE0D76" w14:paraId="23A7469E" w14:textId="77777777">
            <w:pPr>
              <w:jc w:val="center"/>
              <w:rPr>
                <w:rFonts w:ascii="Arial Narrow" w:hAnsi="Arial Narrow"/>
                <w:sz w:val="20"/>
              </w:rPr>
            </w:pPr>
            <w:r w:rsidRPr="0047301C">
              <w:rPr>
                <w:rFonts w:ascii="Arial Narrow" w:hAnsi="Arial Narrow"/>
                <w:sz w:val="20"/>
              </w:rPr>
              <w:t>Daily</w:t>
            </w:r>
          </w:p>
        </w:tc>
      </w:tr>
      <w:tr w:rsidR="00DE0D76" w:rsidTr="00DE0D76" w14:paraId="22272629" w14:textId="77777777">
        <w:trPr>
          <w:trHeight w:val="300"/>
        </w:trPr>
        <w:tc>
          <w:tcPr>
            <w:tcW w:w="3107" w:type="dxa"/>
            <w:shd w:val="clear" w:color="auto" w:fill="auto"/>
            <w:noWrap/>
            <w:vAlign w:val="center"/>
          </w:tcPr>
          <w:p w:rsidR="00DE0D76" w:rsidP="00DE0D76" w:rsidRDefault="00DE0D76" w14:paraId="157B0F9C" w14:textId="77777777">
            <w:pPr>
              <w:rPr>
                <w:rFonts w:ascii="Arial Narrow" w:hAnsi="Arial Narrow" w:cs="Calibri"/>
                <w:sz w:val="20"/>
              </w:rPr>
            </w:pPr>
            <w:r>
              <w:rPr>
                <w:rFonts w:ascii="Arial Narrow" w:hAnsi="Arial Narrow" w:cs="Calibri"/>
                <w:sz w:val="20"/>
              </w:rPr>
              <w:t>Develop Ecological Characterization Study</w:t>
            </w:r>
          </w:p>
        </w:tc>
        <w:tc>
          <w:tcPr>
            <w:tcW w:w="780" w:type="dxa"/>
            <w:tcBorders>
              <w:top w:val="single" w:color="auto" w:sz="4" w:space="0"/>
            </w:tcBorders>
            <w:shd w:val="clear" w:color="auto" w:fill="auto"/>
            <w:noWrap/>
            <w:vAlign w:val="center"/>
          </w:tcPr>
          <w:p w:rsidR="00DE0D76" w:rsidP="00DE0D76" w:rsidRDefault="00DE0D76" w14:paraId="2D128CC5" w14:textId="77777777">
            <w:pPr>
              <w:jc w:val="center"/>
              <w:rPr>
                <w:rFonts w:ascii="Arial Narrow" w:hAnsi="Arial Narrow" w:cs="Calibri"/>
                <w:sz w:val="20"/>
              </w:rPr>
            </w:pPr>
            <w:r>
              <w:rPr>
                <w:rFonts w:ascii="Arial Narrow" w:hAnsi="Arial Narrow" w:cs="Calibri"/>
                <w:sz w:val="20"/>
              </w:rPr>
              <w:t>24</w:t>
            </w:r>
          </w:p>
        </w:tc>
        <w:tc>
          <w:tcPr>
            <w:tcW w:w="780" w:type="dxa"/>
            <w:tcBorders>
              <w:top w:val="single" w:color="auto" w:sz="4" w:space="0"/>
            </w:tcBorders>
            <w:shd w:val="clear" w:color="auto" w:fill="auto"/>
            <w:vAlign w:val="center"/>
          </w:tcPr>
          <w:p w:rsidR="00DE0D76" w:rsidP="00DE0D76" w:rsidRDefault="00DE0D76" w14:paraId="3BAF24C7" w14:textId="77777777">
            <w:pPr>
              <w:jc w:val="center"/>
              <w:rPr>
                <w:rFonts w:ascii="Arial Narrow" w:hAnsi="Arial Narrow" w:cs="Calibri"/>
                <w:sz w:val="20"/>
              </w:rPr>
            </w:pPr>
            <w:r>
              <w:rPr>
                <w:rFonts w:ascii="Arial Narrow" w:hAnsi="Arial Narrow" w:cs="Calibri"/>
                <w:sz w:val="20"/>
              </w:rPr>
              <w:t>-</w:t>
            </w:r>
          </w:p>
        </w:tc>
        <w:tc>
          <w:tcPr>
            <w:tcW w:w="781" w:type="dxa"/>
            <w:tcBorders>
              <w:top w:val="single" w:color="auto" w:sz="4" w:space="0"/>
            </w:tcBorders>
            <w:shd w:val="clear" w:color="auto" w:fill="auto"/>
            <w:noWrap/>
            <w:vAlign w:val="center"/>
          </w:tcPr>
          <w:p w:rsidR="00DE0D76" w:rsidP="00DE0D76" w:rsidRDefault="00DE0D76" w14:paraId="4922BD82" w14:textId="77777777">
            <w:pPr>
              <w:jc w:val="center"/>
              <w:rPr>
                <w:rFonts w:ascii="Arial Narrow" w:hAnsi="Arial Narrow"/>
                <w:sz w:val="20"/>
              </w:rPr>
            </w:pPr>
            <w:r>
              <w:rPr>
                <w:rFonts w:ascii="Arial Narrow" w:hAnsi="Arial Narrow"/>
                <w:sz w:val="20"/>
              </w:rPr>
              <w:t>40</w:t>
            </w:r>
          </w:p>
        </w:tc>
        <w:tc>
          <w:tcPr>
            <w:tcW w:w="780" w:type="dxa"/>
            <w:tcBorders>
              <w:top w:val="single" w:color="auto" w:sz="4" w:space="0"/>
            </w:tcBorders>
            <w:shd w:val="clear" w:color="auto" w:fill="auto"/>
            <w:vAlign w:val="center"/>
          </w:tcPr>
          <w:p w:rsidR="00DE0D76" w:rsidP="00DE0D76" w:rsidRDefault="00DE0D76" w14:paraId="54CD0E8D" w14:textId="77777777">
            <w:pPr>
              <w:jc w:val="center"/>
              <w:rPr>
                <w:rFonts w:ascii="Arial Narrow" w:hAnsi="Arial Narrow"/>
                <w:sz w:val="20"/>
              </w:rPr>
            </w:pPr>
            <w:r>
              <w:rPr>
                <w:rFonts w:ascii="Arial Narrow" w:hAnsi="Arial Narrow"/>
                <w:sz w:val="20"/>
              </w:rPr>
              <w:t>-</w:t>
            </w:r>
          </w:p>
        </w:tc>
        <w:tc>
          <w:tcPr>
            <w:tcW w:w="780" w:type="dxa"/>
            <w:tcBorders>
              <w:top w:val="single" w:color="auto" w:sz="4" w:space="0"/>
            </w:tcBorders>
            <w:shd w:val="clear" w:color="auto" w:fill="auto"/>
            <w:noWrap/>
            <w:vAlign w:val="center"/>
          </w:tcPr>
          <w:p w:rsidR="00DE0D76" w:rsidP="00DE0D76" w:rsidRDefault="00DE0D76" w14:paraId="59B40765" w14:textId="77777777">
            <w:pPr>
              <w:jc w:val="center"/>
              <w:rPr>
                <w:rFonts w:ascii="Arial Narrow" w:hAnsi="Arial Narrow"/>
                <w:sz w:val="20"/>
              </w:rPr>
            </w:pPr>
            <w:r>
              <w:rPr>
                <w:rFonts w:ascii="Arial Narrow" w:hAnsi="Arial Narrow"/>
                <w:sz w:val="20"/>
              </w:rPr>
              <w:t>80</w:t>
            </w:r>
          </w:p>
        </w:tc>
        <w:tc>
          <w:tcPr>
            <w:tcW w:w="781" w:type="dxa"/>
            <w:tcBorders>
              <w:top w:val="single" w:color="auto" w:sz="4" w:space="0"/>
            </w:tcBorders>
            <w:shd w:val="clear" w:color="auto" w:fill="auto"/>
            <w:vAlign w:val="center"/>
          </w:tcPr>
          <w:p w:rsidR="00DE0D76" w:rsidP="00DE0D76" w:rsidRDefault="00DE0D76" w14:paraId="6A8C952A" w14:textId="77777777">
            <w:pPr>
              <w:jc w:val="center"/>
              <w:rPr>
                <w:rFonts w:ascii="Arial Narrow" w:hAnsi="Arial Narrow"/>
                <w:sz w:val="20"/>
              </w:rPr>
            </w:pPr>
            <w:r>
              <w:rPr>
                <w:rFonts w:ascii="Arial Narrow" w:hAnsi="Arial Narrow"/>
                <w:sz w:val="20"/>
              </w:rPr>
              <w:t>-</w:t>
            </w:r>
          </w:p>
        </w:tc>
        <w:tc>
          <w:tcPr>
            <w:tcW w:w="780" w:type="dxa"/>
            <w:tcBorders>
              <w:top w:val="single" w:color="auto" w:sz="4" w:space="0"/>
            </w:tcBorders>
            <w:vAlign w:val="center"/>
          </w:tcPr>
          <w:p w:rsidR="00DE0D76" w:rsidP="00DE0D76" w:rsidRDefault="00DE0D76" w14:paraId="2E43668B" w14:textId="77777777">
            <w:pPr>
              <w:jc w:val="center"/>
              <w:rPr>
                <w:rFonts w:ascii="Arial Narrow" w:hAnsi="Arial Narrow"/>
                <w:sz w:val="20"/>
              </w:rPr>
            </w:pPr>
            <w:r>
              <w:rPr>
                <w:rFonts w:ascii="Arial Narrow" w:hAnsi="Arial Narrow"/>
                <w:sz w:val="20"/>
              </w:rPr>
              <w:t>100</w:t>
            </w:r>
          </w:p>
        </w:tc>
        <w:tc>
          <w:tcPr>
            <w:tcW w:w="781" w:type="dxa"/>
            <w:tcBorders>
              <w:top w:val="single" w:color="auto" w:sz="4" w:space="0"/>
            </w:tcBorders>
            <w:vAlign w:val="center"/>
          </w:tcPr>
          <w:p w:rsidR="00DE0D76" w:rsidP="00DE0D76" w:rsidRDefault="00DE0D76" w14:paraId="6AC1A6C1" w14:textId="77777777">
            <w:pPr>
              <w:jc w:val="center"/>
              <w:rPr>
                <w:rFonts w:ascii="Arial Narrow" w:hAnsi="Arial Narrow"/>
                <w:sz w:val="20"/>
              </w:rPr>
            </w:pPr>
            <w:r>
              <w:rPr>
                <w:rFonts w:ascii="Arial Narrow" w:hAnsi="Arial Narrow"/>
                <w:sz w:val="20"/>
              </w:rPr>
              <w:t>-</w:t>
            </w:r>
          </w:p>
        </w:tc>
      </w:tr>
    </w:tbl>
    <w:p w:rsidRPr="00CD3D9F" w:rsidR="00DE0D76" w:rsidP="00DE0D76" w:rsidRDefault="00DE0D76" w14:paraId="52EFC9E3" w14:textId="6E21CAF1">
      <w:pPr>
        <w:pStyle w:val="TableTitle"/>
      </w:pPr>
      <w:bookmarkStart w:name="_Ref42430665" w:id="40"/>
      <w:bookmarkStart w:name="_Toc49778149" w:id="41"/>
      <w:r w:rsidRPr="00AC49E1">
        <w:t xml:space="preserve">Exhibit </w:t>
      </w:r>
      <w:r w:rsidR="00172E21">
        <w:t>A-</w:t>
      </w:r>
      <w:r>
        <w:rPr>
          <w:noProof/>
        </w:rPr>
        <w:fldChar w:fldCharType="begin"/>
      </w:r>
      <w:r>
        <w:rPr>
          <w:noProof/>
        </w:rPr>
        <w:instrText xml:space="preserve"> SEQ Exhibit \* ARABIC </w:instrText>
      </w:r>
      <w:r>
        <w:rPr>
          <w:noProof/>
        </w:rPr>
        <w:fldChar w:fldCharType="separate"/>
      </w:r>
      <w:r w:rsidR="00172E21">
        <w:rPr>
          <w:noProof/>
        </w:rPr>
        <w:t>13</w:t>
      </w:r>
      <w:r>
        <w:rPr>
          <w:noProof/>
        </w:rPr>
        <w:fldChar w:fldCharType="end"/>
      </w:r>
      <w:bookmarkEnd w:id="40"/>
      <w:r w:rsidRPr="00AC49E1">
        <w:t xml:space="preserve">: </w:t>
      </w:r>
      <w:r w:rsidRPr="00CD3D9F">
        <w:t xml:space="preserve">Ecological Characterization Labor </w:t>
      </w:r>
      <w:r w:rsidR="00172E21">
        <w:t>Burden</w:t>
      </w:r>
      <w:r>
        <w:t xml:space="preserve"> (hours)</w:t>
      </w:r>
      <w:bookmarkEnd w:id="41"/>
    </w:p>
    <w:p w:rsidR="00DE0D76" w:rsidP="00DE0D76" w:rsidRDefault="00DE0D76" w14:paraId="5420DEE2" w14:textId="77777777"/>
    <w:p w:rsidRPr="008E2FAA" w:rsidR="00DE0D76" w:rsidP="00DE0D76" w:rsidRDefault="00DE0D76" w14:paraId="0C1360A4" w14:textId="77777777">
      <w:r w:rsidRPr="008E2FAA">
        <w:fldChar w:fldCharType="begin"/>
      </w:r>
      <w:r w:rsidRPr="008E2FAA">
        <w:instrText xml:space="preserve"> REF _Ref42430703 \h </w:instrText>
      </w:r>
      <w:r>
        <w:instrText xml:space="preserve"> \* MERGEFORMAT </w:instrText>
      </w:r>
      <w:r w:rsidRPr="008E2FAA">
        <w:fldChar w:fldCharType="separate"/>
      </w:r>
      <w:r w:rsidRPr="00AC49E1" w:rsidR="00172E21">
        <w:t xml:space="preserve">Exhibit </w:t>
      </w:r>
      <w:r w:rsidR="00172E21">
        <w:rPr>
          <w:noProof/>
        </w:rPr>
        <w:t>A-14</w:t>
      </w:r>
      <w:r w:rsidRPr="008E2FAA">
        <w:fldChar w:fldCharType="end"/>
      </w:r>
      <w:r w:rsidRPr="008E2FAA">
        <w:t xml:space="preserve"> presents the corresponding</w:t>
      </w:r>
      <w:r>
        <w:rPr>
          <w:rFonts w:ascii="Arial Narrow" w:hAnsi="Arial Narrow" w:cs="Calibri"/>
          <w:b/>
          <w:sz w:val="20"/>
        </w:rPr>
        <w:t xml:space="preserve"> </w:t>
      </w:r>
      <w:r>
        <w:t xml:space="preserve">fully-loaded </w:t>
      </w:r>
      <w:r w:rsidRPr="008E2FAA">
        <w:t>labor rate for an Environmental Scientists/Geoscientists in the oil and gas extraction industry, (NAICS 211100).</w:t>
      </w:r>
    </w:p>
    <w:p w:rsidR="00DE0D76" w:rsidP="00DE0D76" w:rsidRDefault="00DE0D76" w14:paraId="5E6F3391" w14:textId="77777777"/>
    <w:p w:rsidRPr="002C7634" w:rsidR="00DE0D76" w:rsidP="00DE0D76" w:rsidRDefault="00DE0D76" w14:paraId="6B1A2028" w14:textId="217361EF">
      <w:pPr>
        <w:pStyle w:val="TableTitle"/>
        <w:rPr>
          <w:iCs/>
          <w:color w:val="000000"/>
        </w:rPr>
      </w:pPr>
      <w:bookmarkStart w:name="_Ref42430703" w:id="42"/>
      <w:bookmarkStart w:name="_Toc49778150" w:id="43"/>
      <w:r w:rsidRPr="00AC49E1">
        <w:t xml:space="preserve">Exhibit </w:t>
      </w:r>
      <w:r w:rsidR="00172E21">
        <w:t>A-</w:t>
      </w:r>
      <w:r>
        <w:rPr>
          <w:noProof/>
        </w:rPr>
        <w:fldChar w:fldCharType="begin"/>
      </w:r>
      <w:r>
        <w:rPr>
          <w:noProof/>
        </w:rPr>
        <w:instrText xml:space="preserve"> SEQ Exhibit \* ARABIC </w:instrText>
      </w:r>
      <w:r>
        <w:rPr>
          <w:noProof/>
        </w:rPr>
        <w:fldChar w:fldCharType="separate"/>
      </w:r>
      <w:r w:rsidR="00172E21">
        <w:rPr>
          <w:noProof/>
        </w:rPr>
        <w:t>14</w:t>
      </w:r>
      <w:r>
        <w:rPr>
          <w:noProof/>
        </w:rPr>
        <w:fldChar w:fldCharType="end"/>
      </w:r>
      <w:bookmarkEnd w:id="42"/>
      <w:r w:rsidRPr="00AC49E1">
        <w:t xml:space="preserve">: Labor Rate for </w:t>
      </w:r>
      <w:r>
        <w:t>Ecological Characterization Study ($2019)</w:t>
      </w:r>
      <w:bookmarkEnd w:id="4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5"/>
        <w:gridCol w:w="2849"/>
        <w:gridCol w:w="841"/>
        <w:gridCol w:w="2880"/>
        <w:gridCol w:w="1795"/>
      </w:tblGrid>
      <w:tr w:rsidRPr="0047301C" w:rsidR="00DE0D76" w:rsidTr="00DE0D76" w14:paraId="22586196" w14:textId="77777777">
        <w:trPr>
          <w:trHeight w:val="300"/>
        </w:trPr>
        <w:tc>
          <w:tcPr>
            <w:tcW w:w="985" w:type="dxa"/>
            <w:shd w:val="clear" w:color="auto" w:fill="D9D9D9" w:themeFill="background1" w:themeFillShade="D9"/>
            <w:noWrap/>
            <w:vAlign w:val="center"/>
            <w:hideMark/>
          </w:tcPr>
          <w:p w:rsidRPr="0047301C" w:rsidR="00DE0D76" w:rsidP="00DE0D76" w:rsidRDefault="00DE0D76" w14:paraId="6450A09B" w14:textId="77777777">
            <w:pPr>
              <w:jc w:val="center"/>
              <w:rPr>
                <w:rFonts w:ascii="Arial Narrow" w:hAnsi="Arial Narrow" w:cs="Calibri"/>
                <w:b/>
                <w:sz w:val="20"/>
              </w:rPr>
            </w:pPr>
            <w:r w:rsidRPr="0047301C">
              <w:rPr>
                <w:rFonts w:ascii="Arial Narrow" w:hAnsi="Arial Narrow" w:cs="Calibri"/>
                <w:b/>
                <w:sz w:val="20"/>
              </w:rPr>
              <w:t>BLS OCC Code</w:t>
            </w:r>
          </w:p>
        </w:tc>
        <w:tc>
          <w:tcPr>
            <w:tcW w:w="2849" w:type="dxa"/>
            <w:shd w:val="clear" w:color="auto" w:fill="D9D9D9" w:themeFill="background1" w:themeFillShade="D9"/>
            <w:vAlign w:val="center"/>
          </w:tcPr>
          <w:p w:rsidRPr="0047301C" w:rsidR="00DE0D76" w:rsidP="00DE0D76" w:rsidRDefault="00DE0D76" w14:paraId="042E40BD" w14:textId="77777777">
            <w:pPr>
              <w:jc w:val="center"/>
              <w:rPr>
                <w:rFonts w:ascii="Arial Narrow" w:hAnsi="Arial Narrow" w:cs="Calibri"/>
                <w:b/>
                <w:sz w:val="20"/>
              </w:rPr>
            </w:pPr>
            <w:r w:rsidRPr="0047301C">
              <w:rPr>
                <w:rFonts w:ascii="Arial Narrow" w:hAnsi="Arial Narrow" w:cs="Calibri"/>
                <w:b/>
                <w:sz w:val="20"/>
              </w:rPr>
              <w:t>Occupation Description</w:t>
            </w:r>
          </w:p>
        </w:tc>
        <w:tc>
          <w:tcPr>
            <w:tcW w:w="841" w:type="dxa"/>
            <w:shd w:val="clear" w:color="auto" w:fill="D9D9D9" w:themeFill="background1" w:themeFillShade="D9"/>
            <w:vAlign w:val="center"/>
          </w:tcPr>
          <w:p w:rsidRPr="0047301C" w:rsidR="00DE0D76" w:rsidP="00DE0D76" w:rsidRDefault="00DE0D76" w14:paraId="7D7651BF" w14:textId="77777777">
            <w:pPr>
              <w:jc w:val="center"/>
              <w:rPr>
                <w:rFonts w:ascii="Arial Narrow" w:hAnsi="Arial Narrow" w:cs="Calibri"/>
                <w:b/>
                <w:sz w:val="20"/>
              </w:rPr>
            </w:pPr>
            <w:r w:rsidRPr="0047301C">
              <w:rPr>
                <w:rFonts w:ascii="Arial Narrow" w:hAnsi="Arial Narrow" w:cs="Calibri"/>
                <w:b/>
                <w:sz w:val="20"/>
              </w:rPr>
              <w:t>NAICS</w:t>
            </w:r>
          </w:p>
        </w:tc>
        <w:tc>
          <w:tcPr>
            <w:tcW w:w="2880" w:type="dxa"/>
            <w:shd w:val="clear" w:color="auto" w:fill="D9D9D9" w:themeFill="background1" w:themeFillShade="D9"/>
            <w:vAlign w:val="center"/>
          </w:tcPr>
          <w:p w:rsidRPr="0047301C" w:rsidR="00DE0D76" w:rsidP="00DE0D76" w:rsidRDefault="00DE0D76" w14:paraId="3F2B0A57" w14:textId="77777777">
            <w:pPr>
              <w:jc w:val="center"/>
              <w:rPr>
                <w:rFonts w:ascii="Arial Narrow" w:hAnsi="Arial Narrow" w:cs="Calibri"/>
                <w:b/>
                <w:sz w:val="20"/>
              </w:rPr>
            </w:pPr>
            <w:r w:rsidRPr="0047301C">
              <w:rPr>
                <w:rFonts w:ascii="Arial Narrow" w:hAnsi="Arial Narrow" w:cs="Calibri"/>
                <w:b/>
                <w:sz w:val="20"/>
              </w:rPr>
              <w:t>NAICS Description</w:t>
            </w:r>
          </w:p>
        </w:tc>
        <w:tc>
          <w:tcPr>
            <w:tcW w:w="1795" w:type="dxa"/>
            <w:shd w:val="clear" w:color="auto" w:fill="D9D9D9" w:themeFill="background1" w:themeFillShade="D9"/>
            <w:noWrap/>
            <w:vAlign w:val="center"/>
            <w:hideMark/>
          </w:tcPr>
          <w:p w:rsidRPr="0047301C" w:rsidR="00DE0D76" w:rsidP="00DE0D76" w:rsidRDefault="00DE0D76" w14:paraId="7138927B" w14:textId="77777777">
            <w:pPr>
              <w:jc w:val="center"/>
              <w:rPr>
                <w:rFonts w:ascii="Arial Narrow" w:hAnsi="Arial Narrow" w:cs="Calibri"/>
                <w:b/>
                <w:sz w:val="20"/>
              </w:rPr>
            </w:pPr>
            <w:r>
              <w:rPr>
                <w:rFonts w:ascii="Arial Narrow" w:hAnsi="Arial Narrow" w:cs="Calibri"/>
                <w:b/>
                <w:sz w:val="20"/>
              </w:rPr>
              <w:t>Fully-Loaded L</w:t>
            </w:r>
            <w:r w:rsidRPr="003360A2">
              <w:rPr>
                <w:rFonts w:ascii="Arial Narrow" w:hAnsi="Arial Narrow" w:cs="Calibri"/>
                <w:b/>
                <w:sz w:val="20"/>
              </w:rPr>
              <w:t>abor Rate ($/hr)</w:t>
            </w:r>
          </w:p>
        </w:tc>
      </w:tr>
      <w:tr w:rsidRPr="006B13F7" w:rsidR="00DE0D76" w:rsidTr="00DE0D76" w14:paraId="1468D661" w14:textId="77777777">
        <w:trPr>
          <w:trHeight w:val="300"/>
        </w:trPr>
        <w:tc>
          <w:tcPr>
            <w:tcW w:w="985" w:type="dxa"/>
            <w:shd w:val="clear" w:color="auto" w:fill="auto"/>
            <w:noWrap/>
            <w:vAlign w:val="center"/>
          </w:tcPr>
          <w:p w:rsidRPr="006B13F7" w:rsidR="00DE0D76" w:rsidP="00DE0D76" w:rsidRDefault="00DE0D76" w14:paraId="33A4765C" w14:textId="77777777">
            <w:pPr>
              <w:rPr>
                <w:rFonts w:ascii="Arial Narrow" w:hAnsi="Arial Narrow" w:cs="Calibri"/>
                <w:sz w:val="20"/>
              </w:rPr>
            </w:pPr>
            <w:r>
              <w:rPr>
                <w:rFonts w:ascii="Arial Narrow" w:hAnsi="Arial Narrow" w:cs="Calibri"/>
                <w:sz w:val="20"/>
              </w:rPr>
              <w:t>19-2040</w:t>
            </w:r>
          </w:p>
        </w:tc>
        <w:tc>
          <w:tcPr>
            <w:tcW w:w="2849" w:type="dxa"/>
            <w:shd w:val="clear" w:color="auto" w:fill="auto"/>
            <w:vAlign w:val="center"/>
          </w:tcPr>
          <w:p w:rsidRPr="006B13F7" w:rsidR="00DE0D76" w:rsidP="00DE0D76" w:rsidRDefault="00DE0D76" w14:paraId="475D6A1C" w14:textId="77777777">
            <w:pPr>
              <w:rPr>
                <w:rFonts w:ascii="Arial Narrow" w:hAnsi="Arial Narrow" w:cs="Calibri"/>
                <w:sz w:val="20"/>
              </w:rPr>
            </w:pPr>
            <w:r>
              <w:rPr>
                <w:rFonts w:ascii="Arial Narrow" w:hAnsi="Arial Narrow" w:cs="Calibri"/>
                <w:sz w:val="20"/>
              </w:rPr>
              <w:t>Environmental Scientists and Geoscientists</w:t>
            </w:r>
          </w:p>
        </w:tc>
        <w:tc>
          <w:tcPr>
            <w:tcW w:w="841" w:type="dxa"/>
            <w:shd w:val="clear" w:color="auto" w:fill="auto"/>
            <w:vAlign w:val="center"/>
          </w:tcPr>
          <w:p w:rsidRPr="006B13F7" w:rsidR="00DE0D76" w:rsidP="00DE0D76" w:rsidRDefault="00DE0D76" w14:paraId="65BC80F9" w14:textId="77777777">
            <w:pPr>
              <w:rPr>
                <w:rFonts w:ascii="Arial Narrow" w:hAnsi="Arial Narrow" w:cs="Calibri"/>
                <w:sz w:val="20"/>
              </w:rPr>
            </w:pPr>
            <w:r>
              <w:rPr>
                <w:rFonts w:ascii="Arial Narrow" w:hAnsi="Arial Narrow" w:cs="Calibri"/>
                <w:sz w:val="20"/>
              </w:rPr>
              <w:t>211100</w:t>
            </w:r>
          </w:p>
        </w:tc>
        <w:tc>
          <w:tcPr>
            <w:tcW w:w="2880" w:type="dxa"/>
            <w:shd w:val="clear" w:color="auto" w:fill="auto"/>
            <w:vAlign w:val="center"/>
          </w:tcPr>
          <w:p w:rsidR="00DE0D76" w:rsidP="00DE0D76" w:rsidRDefault="00DE0D76" w14:paraId="0BACB145" w14:textId="77777777">
            <w:pPr>
              <w:rPr>
                <w:rFonts w:ascii="Arial Narrow" w:hAnsi="Arial Narrow" w:cs="Calibri"/>
                <w:sz w:val="20"/>
              </w:rPr>
            </w:pPr>
            <w:r>
              <w:rPr>
                <w:rFonts w:ascii="Arial Narrow" w:hAnsi="Arial Narrow" w:cs="Calibri"/>
                <w:sz w:val="20"/>
              </w:rPr>
              <w:t>Oil and Gas Extraction</w:t>
            </w:r>
          </w:p>
        </w:tc>
        <w:tc>
          <w:tcPr>
            <w:tcW w:w="1795" w:type="dxa"/>
            <w:shd w:val="clear" w:color="auto" w:fill="auto"/>
            <w:noWrap/>
            <w:vAlign w:val="center"/>
          </w:tcPr>
          <w:p w:rsidRPr="006B13F7" w:rsidR="00DE0D76" w:rsidP="00DE0D76" w:rsidRDefault="00DE0D76" w14:paraId="7B194B40" w14:textId="77777777">
            <w:pPr>
              <w:jc w:val="center"/>
              <w:rPr>
                <w:rFonts w:ascii="Arial Narrow" w:hAnsi="Arial Narrow"/>
                <w:sz w:val="20"/>
              </w:rPr>
            </w:pPr>
            <w:r>
              <w:rPr>
                <w:rFonts w:ascii="Arial Narrow" w:hAnsi="Arial Narrow" w:cs="Calibri"/>
                <w:sz w:val="20"/>
              </w:rPr>
              <w:t xml:space="preserve">$110.83 </w:t>
            </w:r>
          </w:p>
        </w:tc>
      </w:tr>
      <w:tr w:rsidRPr="006B13F7" w:rsidR="00DE0D76" w:rsidTr="00DE0D76" w14:paraId="18C3E7CE" w14:textId="77777777">
        <w:trPr>
          <w:trHeight w:val="300"/>
        </w:trPr>
        <w:tc>
          <w:tcPr>
            <w:tcW w:w="9350" w:type="dxa"/>
            <w:gridSpan w:val="5"/>
            <w:vAlign w:val="center"/>
          </w:tcPr>
          <w:p w:rsidRPr="00347C82" w:rsidR="00DE0D76" w:rsidP="00DE0D76" w:rsidRDefault="00DE0D76" w14:paraId="14F51218" w14:textId="2DFDE8B7">
            <w:pPr>
              <w:rPr>
                <w:rFonts w:ascii="Arial Narrow" w:hAnsi="Arial Narrow"/>
                <w:sz w:val="20"/>
              </w:rPr>
            </w:pPr>
            <w:r>
              <w:rPr>
                <w:rFonts w:ascii="Arial Narrow" w:hAnsi="Arial Narrow"/>
                <w:sz w:val="20"/>
              </w:rPr>
              <w:t>S</w:t>
            </w:r>
            <w:r w:rsidR="00921511">
              <w:rPr>
                <w:rFonts w:ascii="Arial Narrow" w:hAnsi="Arial Narrow"/>
                <w:sz w:val="20"/>
              </w:rPr>
              <w:t>ource: EPA calculated the fully</w:t>
            </w:r>
            <w:r>
              <w:rPr>
                <w:rFonts w:ascii="Arial Narrow" w:hAnsi="Arial Narrow"/>
                <w:sz w:val="20"/>
              </w:rPr>
              <w:t>-</w:t>
            </w:r>
            <w:r w:rsidR="00921511">
              <w:rPr>
                <w:rFonts w:ascii="Arial Narrow" w:hAnsi="Arial Narrow"/>
                <w:sz w:val="20"/>
              </w:rPr>
              <w:t>l</w:t>
            </w:r>
            <w:r>
              <w:rPr>
                <w:rFonts w:ascii="Arial Narrow" w:hAnsi="Arial Narrow"/>
                <w:sz w:val="20"/>
              </w:rPr>
              <w:t xml:space="preserve">oaded wage rate using the Employer Cost of Compensation to estimate total value of benefits. The original wage rate of </w:t>
            </w:r>
            <w:r w:rsidRPr="00882203">
              <w:rPr>
                <w:rFonts w:ascii="Arial Narrow" w:hAnsi="Arial Narrow"/>
                <w:sz w:val="20"/>
              </w:rPr>
              <w:t>$</w:t>
            </w:r>
            <w:r>
              <w:rPr>
                <w:rFonts w:ascii="Arial Narrow" w:hAnsi="Arial Narrow"/>
                <w:sz w:val="20"/>
              </w:rPr>
              <w:t>76.03 was divided by BLS estimated component of private sector wages and salaries (</w:t>
            </w:r>
            <w:r w:rsidRPr="00C97D4D">
              <w:rPr>
                <w:rFonts w:ascii="Arial Narrow" w:hAnsi="Arial Narrow"/>
                <w:sz w:val="20"/>
              </w:rPr>
              <w:t>68.6%</w:t>
            </w:r>
            <w:r>
              <w:rPr>
                <w:rFonts w:ascii="Arial Narrow" w:hAnsi="Arial Narrow"/>
                <w:sz w:val="20"/>
              </w:rPr>
              <w:t>)</w:t>
            </w:r>
            <w:r w:rsidRPr="00C97D4D">
              <w:rPr>
                <w:rFonts w:ascii="Arial Narrow" w:hAnsi="Arial Narrow"/>
                <w:sz w:val="20"/>
              </w:rPr>
              <w:t xml:space="preserve"> </w:t>
            </w:r>
            <w:r>
              <w:rPr>
                <w:rFonts w:ascii="Arial Narrow" w:hAnsi="Arial Narrow"/>
                <w:sz w:val="20"/>
              </w:rPr>
              <w:t>to account for the additional 31.4 percent of benefits usually paid as part of compensation BLS 2020a and BLS 2020b.</w:t>
            </w:r>
          </w:p>
        </w:tc>
      </w:tr>
    </w:tbl>
    <w:p w:rsidR="00DE0D76" w:rsidP="00DE0D76" w:rsidRDefault="00DE0D76" w14:paraId="2EA08F72" w14:textId="77777777">
      <w:pPr>
        <w:rPr>
          <w:szCs w:val="24"/>
        </w:rPr>
      </w:pPr>
    </w:p>
    <w:p w:rsidRPr="00172E21" w:rsidR="00172E21" w:rsidP="00172E21" w:rsidRDefault="00172E21" w14:paraId="708DFB5A" w14:textId="4992744D">
      <w:pPr>
        <w:pStyle w:val="BodyText"/>
      </w:pPr>
      <w:r>
        <w:fldChar w:fldCharType="begin"/>
      </w:r>
      <w:r>
        <w:instrText xml:space="preserve"> REF _Ref54252364 \h </w:instrText>
      </w:r>
      <w:r>
        <w:fldChar w:fldCharType="separate"/>
      </w:r>
      <w:r w:rsidRPr="00AC49E1">
        <w:t xml:space="preserve">Exhibit </w:t>
      </w:r>
      <w:r>
        <w:t>A-</w:t>
      </w:r>
      <w:r>
        <w:rPr>
          <w:noProof/>
        </w:rPr>
        <w:t>15</w:t>
      </w:r>
      <w:r>
        <w:fldChar w:fldCharType="end"/>
      </w:r>
      <w:r>
        <w:t xml:space="preserve"> presents the per-respondent unit cost for developing the ecological characterization.</w:t>
      </w:r>
    </w:p>
    <w:p w:rsidR="00172E21" w:rsidP="00172E21" w:rsidRDefault="00172E21" w14:paraId="2CBAE417" w14:textId="6AE1E58D">
      <w:pPr>
        <w:pStyle w:val="TableTitle"/>
      </w:pPr>
      <w:bookmarkStart w:name="_Ref54252364" w:id="44"/>
      <w:r w:rsidRPr="00AC49E1">
        <w:t xml:space="preserve">Exhibit </w:t>
      </w:r>
      <w:r>
        <w:t>A-</w:t>
      </w:r>
      <w:r>
        <w:rPr>
          <w:noProof/>
        </w:rPr>
        <w:fldChar w:fldCharType="begin"/>
      </w:r>
      <w:r>
        <w:rPr>
          <w:noProof/>
        </w:rPr>
        <w:instrText xml:space="preserve"> SEQ Exhibit \* ARABIC </w:instrText>
      </w:r>
      <w:r>
        <w:rPr>
          <w:noProof/>
        </w:rPr>
        <w:fldChar w:fldCharType="separate"/>
      </w:r>
      <w:r>
        <w:rPr>
          <w:noProof/>
        </w:rPr>
        <w:t>15</w:t>
      </w:r>
      <w:r>
        <w:rPr>
          <w:noProof/>
        </w:rPr>
        <w:fldChar w:fldCharType="end"/>
      </w:r>
      <w:bookmarkEnd w:id="44"/>
      <w:r w:rsidRPr="00AC49E1">
        <w:t xml:space="preserve">: </w:t>
      </w:r>
      <w:r>
        <w:t>Unit Costs for Ecological Characterization ($2019)</w:t>
      </w:r>
    </w:p>
    <w:tbl>
      <w:tblPr>
        <w:tblpPr w:leftFromText="180" w:rightFromText="180" w:vertAnchor="text" w:horzAnchor="margin" w:tblpY="102"/>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05"/>
        <w:gridCol w:w="1461"/>
        <w:gridCol w:w="1461"/>
        <w:gridCol w:w="1461"/>
        <w:gridCol w:w="1462"/>
      </w:tblGrid>
      <w:tr w:rsidRPr="003360A2" w:rsidR="00172E21" w:rsidTr="00172E21" w14:paraId="5DB4BEA5" w14:textId="77777777">
        <w:trPr>
          <w:trHeight w:val="300"/>
        </w:trPr>
        <w:tc>
          <w:tcPr>
            <w:tcW w:w="3505" w:type="dxa"/>
            <w:shd w:val="clear" w:color="auto" w:fill="D9D9D9" w:themeFill="background1" w:themeFillShade="D9"/>
            <w:noWrap/>
            <w:vAlign w:val="bottom"/>
          </w:tcPr>
          <w:p w:rsidRPr="003360A2" w:rsidR="00172E21" w:rsidP="004A5411" w:rsidRDefault="00172E21" w14:paraId="2F59E81D" w14:textId="77777777">
            <w:pPr>
              <w:rPr>
                <w:rFonts w:ascii="Arial Narrow" w:hAnsi="Arial Narrow" w:cs="Calibri"/>
                <w:b/>
                <w:sz w:val="20"/>
              </w:rPr>
            </w:pPr>
            <w:r w:rsidRPr="003360A2">
              <w:rPr>
                <w:rFonts w:ascii="Arial Narrow" w:hAnsi="Arial Narrow" w:cs="Calibri"/>
                <w:b/>
                <w:sz w:val="20"/>
              </w:rPr>
              <w:t>Parameter Description</w:t>
            </w:r>
          </w:p>
        </w:tc>
        <w:tc>
          <w:tcPr>
            <w:tcW w:w="1461" w:type="dxa"/>
            <w:shd w:val="clear" w:color="auto" w:fill="D9D9D9" w:themeFill="background1" w:themeFillShade="D9"/>
            <w:noWrap/>
            <w:vAlign w:val="center"/>
          </w:tcPr>
          <w:p w:rsidRPr="003360A2" w:rsidR="00172E21" w:rsidP="004A5411" w:rsidRDefault="00172E21" w14:paraId="272A797A" w14:textId="77777777">
            <w:pPr>
              <w:jc w:val="center"/>
              <w:rPr>
                <w:rFonts w:ascii="Arial Narrow" w:hAnsi="Arial Narrow" w:cs="Calibri"/>
                <w:b/>
                <w:sz w:val="20"/>
              </w:rPr>
            </w:pPr>
            <w:r w:rsidRPr="003360A2">
              <w:rPr>
                <w:rFonts w:ascii="Arial Narrow" w:hAnsi="Arial Narrow" w:cs="Calibri"/>
                <w:b/>
                <w:sz w:val="20"/>
                <w:szCs w:val="18"/>
              </w:rPr>
              <w:t>Scenario 1</w:t>
            </w:r>
          </w:p>
        </w:tc>
        <w:tc>
          <w:tcPr>
            <w:tcW w:w="1461" w:type="dxa"/>
            <w:shd w:val="clear" w:color="auto" w:fill="D9D9D9" w:themeFill="background1" w:themeFillShade="D9"/>
            <w:noWrap/>
            <w:vAlign w:val="center"/>
          </w:tcPr>
          <w:p w:rsidRPr="003360A2" w:rsidR="00172E21" w:rsidP="004A5411" w:rsidRDefault="00172E21" w14:paraId="2383081A" w14:textId="77777777">
            <w:pPr>
              <w:jc w:val="center"/>
              <w:rPr>
                <w:rFonts w:ascii="Arial Narrow" w:hAnsi="Arial Narrow"/>
                <w:b/>
                <w:sz w:val="20"/>
              </w:rPr>
            </w:pPr>
            <w:r w:rsidRPr="003360A2">
              <w:rPr>
                <w:rFonts w:ascii="Arial Narrow" w:hAnsi="Arial Narrow" w:cs="Calibri"/>
                <w:b/>
                <w:sz w:val="20"/>
                <w:szCs w:val="18"/>
              </w:rPr>
              <w:t>Scenario 2</w:t>
            </w:r>
          </w:p>
        </w:tc>
        <w:tc>
          <w:tcPr>
            <w:tcW w:w="1461" w:type="dxa"/>
            <w:shd w:val="clear" w:color="auto" w:fill="D9D9D9" w:themeFill="background1" w:themeFillShade="D9"/>
            <w:noWrap/>
            <w:vAlign w:val="center"/>
          </w:tcPr>
          <w:p w:rsidRPr="003360A2" w:rsidR="00172E21" w:rsidP="004A5411" w:rsidRDefault="00172E21" w14:paraId="74DA8B8F" w14:textId="77777777">
            <w:pPr>
              <w:jc w:val="center"/>
              <w:rPr>
                <w:rFonts w:ascii="Arial Narrow" w:hAnsi="Arial Narrow"/>
                <w:b/>
                <w:sz w:val="20"/>
              </w:rPr>
            </w:pPr>
            <w:r w:rsidRPr="003360A2">
              <w:rPr>
                <w:rFonts w:ascii="Arial Narrow" w:hAnsi="Arial Narrow" w:cs="Calibri"/>
                <w:b/>
                <w:sz w:val="20"/>
                <w:szCs w:val="18"/>
              </w:rPr>
              <w:t>Scenario 3</w:t>
            </w:r>
          </w:p>
        </w:tc>
        <w:tc>
          <w:tcPr>
            <w:tcW w:w="1462" w:type="dxa"/>
            <w:shd w:val="clear" w:color="auto" w:fill="D9D9D9" w:themeFill="background1" w:themeFillShade="D9"/>
          </w:tcPr>
          <w:p w:rsidRPr="003360A2" w:rsidR="00172E21" w:rsidP="004A5411" w:rsidRDefault="00172E21" w14:paraId="7F28DD0A" w14:textId="77777777">
            <w:pPr>
              <w:jc w:val="center"/>
              <w:rPr>
                <w:rFonts w:ascii="Arial Narrow" w:hAnsi="Arial Narrow" w:cs="Calibri"/>
                <w:b/>
                <w:sz w:val="20"/>
                <w:szCs w:val="18"/>
              </w:rPr>
            </w:pPr>
            <w:r w:rsidRPr="003360A2">
              <w:rPr>
                <w:rFonts w:ascii="Arial Narrow" w:hAnsi="Arial Narrow" w:cs="Calibri"/>
                <w:b/>
                <w:sz w:val="20"/>
                <w:szCs w:val="18"/>
              </w:rPr>
              <w:t>Scenario 4</w:t>
            </w:r>
          </w:p>
        </w:tc>
      </w:tr>
      <w:tr w:rsidR="00172E21" w:rsidTr="00172E21" w14:paraId="00CF5387" w14:textId="77777777">
        <w:trPr>
          <w:trHeight w:val="300"/>
        </w:trPr>
        <w:tc>
          <w:tcPr>
            <w:tcW w:w="3505" w:type="dxa"/>
            <w:shd w:val="clear" w:color="auto" w:fill="auto"/>
            <w:noWrap/>
            <w:vAlign w:val="center"/>
          </w:tcPr>
          <w:p w:rsidR="00172E21" w:rsidP="00172E21" w:rsidRDefault="00172E21" w14:paraId="7A029D13" w14:textId="7F0178EC">
            <w:pPr>
              <w:rPr>
                <w:rFonts w:ascii="Arial Narrow" w:hAnsi="Arial Narrow" w:cs="Calibri"/>
                <w:sz w:val="20"/>
              </w:rPr>
            </w:pPr>
            <w:r>
              <w:rPr>
                <w:rFonts w:ascii="Arial Narrow" w:hAnsi="Arial Narrow" w:cs="Calibri"/>
                <w:sz w:val="20"/>
              </w:rPr>
              <w:t>Develop Ecological Characterization Study.</w:t>
            </w:r>
          </w:p>
        </w:tc>
        <w:tc>
          <w:tcPr>
            <w:tcW w:w="1461" w:type="dxa"/>
            <w:tcBorders>
              <w:top w:val="single" w:color="auto" w:sz="4" w:space="0"/>
            </w:tcBorders>
            <w:shd w:val="clear" w:color="auto" w:fill="auto"/>
            <w:noWrap/>
            <w:vAlign w:val="center"/>
          </w:tcPr>
          <w:p w:rsidR="00172E21" w:rsidP="00172E21" w:rsidRDefault="00172E21" w14:paraId="5150D9A3" w14:textId="108069DA">
            <w:pPr>
              <w:jc w:val="center"/>
              <w:rPr>
                <w:rFonts w:ascii="Arial Narrow" w:hAnsi="Arial Narrow" w:cs="Calibri"/>
                <w:sz w:val="20"/>
              </w:rPr>
            </w:pPr>
            <w:r>
              <w:rPr>
                <w:rFonts w:ascii="Arial Narrow" w:hAnsi="Arial Narrow" w:cs="Calibri"/>
                <w:color w:val="000000"/>
                <w:sz w:val="20"/>
              </w:rPr>
              <w:t>$2,660</w:t>
            </w:r>
          </w:p>
        </w:tc>
        <w:tc>
          <w:tcPr>
            <w:tcW w:w="1461" w:type="dxa"/>
            <w:tcBorders>
              <w:top w:val="single" w:color="auto" w:sz="4" w:space="0"/>
            </w:tcBorders>
            <w:shd w:val="clear" w:color="auto" w:fill="auto"/>
            <w:noWrap/>
            <w:vAlign w:val="center"/>
          </w:tcPr>
          <w:p w:rsidR="00172E21" w:rsidP="00172E21" w:rsidRDefault="00172E21" w14:paraId="25BA263F" w14:textId="7E15857C">
            <w:pPr>
              <w:jc w:val="center"/>
              <w:rPr>
                <w:rFonts w:ascii="Arial Narrow" w:hAnsi="Arial Narrow"/>
                <w:sz w:val="20"/>
              </w:rPr>
            </w:pPr>
            <w:r>
              <w:rPr>
                <w:rFonts w:ascii="Arial Narrow" w:hAnsi="Arial Narrow" w:cs="Calibri"/>
                <w:color w:val="000000"/>
                <w:sz w:val="20"/>
              </w:rPr>
              <w:t>$4,433</w:t>
            </w:r>
          </w:p>
        </w:tc>
        <w:tc>
          <w:tcPr>
            <w:tcW w:w="1461" w:type="dxa"/>
            <w:tcBorders>
              <w:top w:val="single" w:color="auto" w:sz="4" w:space="0"/>
            </w:tcBorders>
            <w:shd w:val="clear" w:color="auto" w:fill="auto"/>
            <w:noWrap/>
            <w:vAlign w:val="center"/>
          </w:tcPr>
          <w:p w:rsidR="00172E21" w:rsidP="00172E21" w:rsidRDefault="00172E21" w14:paraId="715A052B" w14:textId="1AAED9D0">
            <w:pPr>
              <w:jc w:val="center"/>
              <w:rPr>
                <w:rFonts w:ascii="Arial Narrow" w:hAnsi="Arial Narrow"/>
                <w:sz w:val="20"/>
              </w:rPr>
            </w:pPr>
            <w:r>
              <w:rPr>
                <w:rFonts w:ascii="Arial Narrow" w:hAnsi="Arial Narrow" w:cs="Calibri"/>
                <w:color w:val="000000"/>
                <w:sz w:val="20"/>
              </w:rPr>
              <w:t>$8,866</w:t>
            </w:r>
          </w:p>
        </w:tc>
        <w:tc>
          <w:tcPr>
            <w:tcW w:w="1462" w:type="dxa"/>
            <w:tcBorders>
              <w:top w:val="single" w:color="auto" w:sz="4" w:space="0"/>
            </w:tcBorders>
            <w:vAlign w:val="center"/>
          </w:tcPr>
          <w:p w:rsidRPr="00172E21" w:rsidR="00172E21" w:rsidP="00172E21" w:rsidRDefault="00172E21" w14:paraId="25852B00" w14:textId="3F63C47E">
            <w:pPr>
              <w:jc w:val="center"/>
              <w:rPr>
                <w:rFonts w:ascii="Arial Narrow" w:hAnsi="Arial Narrow" w:cs="Calibri"/>
                <w:color w:val="000000"/>
                <w:sz w:val="20"/>
              </w:rPr>
            </w:pPr>
            <w:r>
              <w:rPr>
                <w:rFonts w:ascii="Arial Narrow" w:hAnsi="Arial Narrow" w:cs="Calibri"/>
                <w:color w:val="000000"/>
                <w:sz w:val="20"/>
              </w:rPr>
              <w:t>$11,083</w:t>
            </w:r>
          </w:p>
        </w:tc>
      </w:tr>
    </w:tbl>
    <w:p w:rsidRPr="00172E21" w:rsidR="00172E21" w:rsidP="00172E21" w:rsidRDefault="00172E21" w14:paraId="037B618C" w14:textId="77777777"/>
    <w:p w:rsidRPr="00AE5549" w:rsidR="00DE0D76" w:rsidP="00DE0D76" w:rsidRDefault="004A5411" w14:paraId="60ABD870" w14:textId="1B711C04">
      <w:pPr>
        <w:pStyle w:val="Heading2"/>
      </w:pPr>
      <w:bookmarkStart w:name="_Toc46924579" w:id="45"/>
      <w:r>
        <w:tab/>
      </w:r>
      <w:r w:rsidR="00DE0D76">
        <w:t>Immediate Reporting</w:t>
      </w:r>
      <w:bookmarkEnd w:id="45"/>
    </w:p>
    <w:p w:rsidR="00DE0D76" w:rsidP="00DE0D76" w:rsidRDefault="00DE0D76" w14:paraId="3B9B1A3A" w14:textId="77777777">
      <w:pPr>
        <w:pStyle w:val="BodyText"/>
      </w:pPr>
      <w:r>
        <w:t>EPA</w:t>
      </w:r>
      <w:r w:rsidRPr="00E00C07">
        <w:t xml:space="preserve"> assume</w:t>
      </w:r>
      <w:r>
        <w:t>s</w:t>
      </w:r>
      <w:r w:rsidRPr="00E00C07">
        <w:t xml:space="preserve"> the</w:t>
      </w:r>
      <w:r>
        <w:t xml:space="preserve"> immediate reporting will </w:t>
      </w:r>
      <w:r w:rsidRPr="00E00C07">
        <w:t xml:space="preserve">require an Emergency Response Manager </w:t>
      </w:r>
      <w:r>
        <w:t>to spend one</w:t>
      </w:r>
      <w:r w:rsidRPr="009B0743">
        <w:t xml:space="preserve"> hour</w:t>
      </w:r>
      <w:r w:rsidRPr="00E00C07">
        <w:t xml:space="preserve"> </w:t>
      </w:r>
      <w:r>
        <w:t>per day</w:t>
      </w:r>
      <w:r w:rsidRPr="00E00C07">
        <w:t xml:space="preserve"> to fulfi</w:t>
      </w:r>
      <w:r>
        <w:t>l</w:t>
      </w:r>
      <w:r w:rsidRPr="00E00C07">
        <w:t xml:space="preserve">l the </w:t>
      </w:r>
      <w:r w:rsidRPr="009B0743">
        <w:t xml:space="preserve">immediate </w:t>
      </w:r>
      <w:r w:rsidRPr="00E00C07">
        <w:t xml:space="preserve">reporting requirements across all scenarios. </w:t>
      </w:r>
      <w:r>
        <w:t>EPA</w:t>
      </w:r>
      <w:r w:rsidRPr="00E00C07">
        <w:t xml:space="preserve"> assumes the same</w:t>
      </w:r>
      <w:r w:rsidRPr="009B0743">
        <w:t xml:space="preserve"> labor requirements </w:t>
      </w:r>
      <w:r>
        <w:t>apply</w:t>
      </w:r>
      <w:r w:rsidRPr="009B0743">
        <w:t xml:space="preserve"> across all s</w:t>
      </w:r>
      <w:r w:rsidRPr="00E00C07">
        <w:t xml:space="preserve">cenarios </w:t>
      </w:r>
      <w:r>
        <w:t>(</w:t>
      </w:r>
      <w:r>
        <w:fldChar w:fldCharType="begin"/>
      </w:r>
      <w:r>
        <w:instrText xml:space="preserve"> REF _Ref41657126 \h </w:instrText>
      </w:r>
      <w:r>
        <w:fldChar w:fldCharType="separate"/>
      </w:r>
      <w:r w:rsidRPr="00AC49E1" w:rsidR="00483533">
        <w:t xml:space="preserve">Exhibit </w:t>
      </w:r>
      <w:r w:rsidR="00483533">
        <w:t>A-</w:t>
      </w:r>
      <w:r w:rsidR="00483533">
        <w:rPr>
          <w:noProof/>
        </w:rPr>
        <w:t>16</w:t>
      </w:r>
      <w:r>
        <w:fldChar w:fldCharType="end"/>
      </w:r>
      <w:r>
        <w:t>).</w:t>
      </w:r>
    </w:p>
    <w:p w:rsidRPr="00AC49E1" w:rsidR="00DE0D76" w:rsidP="00483533" w:rsidRDefault="00DE0D76" w14:paraId="4849FF3B" w14:textId="182BF0DC">
      <w:pPr>
        <w:pStyle w:val="TableTitle"/>
        <w:keepNext w:val="0"/>
        <w:keepLines w:val="0"/>
      </w:pPr>
      <w:bookmarkStart w:name="_Ref41657126" w:id="46"/>
      <w:bookmarkStart w:name="_Toc49778151" w:id="47"/>
      <w:r w:rsidRPr="00AC49E1">
        <w:t xml:space="preserve">Exhibit </w:t>
      </w:r>
      <w:r w:rsidR="00483533">
        <w:t>A-</w:t>
      </w:r>
      <w:r>
        <w:rPr>
          <w:noProof/>
        </w:rPr>
        <w:fldChar w:fldCharType="begin"/>
      </w:r>
      <w:r>
        <w:rPr>
          <w:noProof/>
        </w:rPr>
        <w:instrText xml:space="preserve"> SEQ Exhibit \* ARABIC </w:instrText>
      </w:r>
      <w:r>
        <w:rPr>
          <w:noProof/>
        </w:rPr>
        <w:fldChar w:fldCharType="separate"/>
      </w:r>
      <w:r w:rsidR="00483533">
        <w:rPr>
          <w:noProof/>
        </w:rPr>
        <w:t>16</w:t>
      </w:r>
      <w:r>
        <w:rPr>
          <w:noProof/>
        </w:rPr>
        <w:fldChar w:fldCharType="end"/>
      </w:r>
      <w:bookmarkEnd w:id="46"/>
      <w:r w:rsidRPr="00AC49E1">
        <w:t xml:space="preserve">: </w:t>
      </w:r>
      <w:r>
        <w:t xml:space="preserve">Immediate Reporting Labor </w:t>
      </w:r>
      <w:r w:rsidR="00483533">
        <w:t>Burden</w:t>
      </w:r>
      <w:r>
        <w:t xml:space="preserve"> (hours per day)</w:t>
      </w:r>
      <w:bookmarkEnd w:id="47"/>
    </w:p>
    <w:tbl>
      <w:tblPr>
        <w:tblpPr w:leftFromText="180" w:rightFromText="180" w:vertAnchor="text" w:horzAnchor="margin" w:tblpY="10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47301C" w:rsidR="00DE0D76" w:rsidTr="00DE0D76" w14:paraId="511A4FC9" w14:textId="77777777">
        <w:trPr>
          <w:trHeight w:val="300"/>
        </w:trPr>
        <w:tc>
          <w:tcPr>
            <w:tcW w:w="3254" w:type="dxa"/>
            <w:shd w:val="clear" w:color="auto" w:fill="D9D9D9" w:themeFill="background1" w:themeFillShade="D9"/>
            <w:noWrap/>
            <w:vAlign w:val="bottom"/>
          </w:tcPr>
          <w:p w:rsidRPr="0047301C" w:rsidR="00DE0D76" w:rsidP="00483533" w:rsidRDefault="00DE0D76" w14:paraId="59D1644E" w14:textId="77777777">
            <w:pPr>
              <w:rPr>
                <w:rFonts w:ascii="Arial Narrow" w:hAnsi="Arial Narrow" w:cs="Calibri"/>
                <w:b/>
                <w:sz w:val="20"/>
              </w:rPr>
            </w:pPr>
            <w:r w:rsidRPr="0047301C">
              <w:rPr>
                <w:rFonts w:ascii="Arial Narrow" w:hAnsi="Arial Narrow" w:cs="Calibri"/>
                <w:b/>
                <w:sz w:val="20"/>
              </w:rPr>
              <w:t>Parameter Description</w:t>
            </w:r>
          </w:p>
        </w:tc>
        <w:tc>
          <w:tcPr>
            <w:tcW w:w="1524" w:type="dxa"/>
            <w:shd w:val="clear" w:color="auto" w:fill="D9D9D9" w:themeFill="background1" w:themeFillShade="D9"/>
            <w:noWrap/>
            <w:vAlign w:val="center"/>
          </w:tcPr>
          <w:p w:rsidRPr="0047301C" w:rsidR="00DE0D76" w:rsidP="00483533" w:rsidRDefault="00DE0D76" w14:paraId="5101F76D" w14:textId="77777777">
            <w:pPr>
              <w:jc w:val="center"/>
              <w:rPr>
                <w:rFonts w:ascii="Arial Narrow" w:hAnsi="Arial Narrow" w:cs="Calibri"/>
                <w:b/>
                <w:sz w:val="20"/>
              </w:rPr>
            </w:pPr>
            <w:r w:rsidRPr="0047301C">
              <w:rPr>
                <w:rFonts w:ascii="Arial Narrow" w:hAnsi="Arial Narrow" w:cs="Calibri"/>
                <w:b/>
                <w:sz w:val="20"/>
                <w:szCs w:val="18"/>
              </w:rPr>
              <w:t>Scenario 1</w:t>
            </w:r>
          </w:p>
        </w:tc>
        <w:tc>
          <w:tcPr>
            <w:tcW w:w="1524" w:type="dxa"/>
            <w:shd w:val="clear" w:color="auto" w:fill="D9D9D9" w:themeFill="background1" w:themeFillShade="D9"/>
            <w:noWrap/>
            <w:vAlign w:val="center"/>
          </w:tcPr>
          <w:p w:rsidRPr="0047301C" w:rsidR="00DE0D76" w:rsidP="00483533" w:rsidRDefault="00DE0D76" w14:paraId="537DEA70" w14:textId="77777777">
            <w:pPr>
              <w:jc w:val="center"/>
              <w:rPr>
                <w:rFonts w:ascii="Arial Narrow" w:hAnsi="Arial Narrow"/>
                <w:b/>
                <w:sz w:val="20"/>
              </w:rPr>
            </w:pPr>
            <w:r w:rsidRPr="0047301C">
              <w:rPr>
                <w:rFonts w:ascii="Arial Narrow" w:hAnsi="Arial Narrow" w:cs="Calibri"/>
                <w:b/>
                <w:sz w:val="20"/>
                <w:szCs w:val="18"/>
              </w:rPr>
              <w:t>Scenario 2</w:t>
            </w:r>
          </w:p>
        </w:tc>
        <w:tc>
          <w:tcPr>
            <w:tcW w:w="1524" w:type="dxa"/>
            <w:shd w:val="clear" w:color="auto" w:fill="D9D9D9" w:themeFill="background1" w:themeFillShade="D9"/>
            <w:noWrap/>
            <w:vAlign w:val="center"/>
          </w:tcPr>
          <w:p w:rsidRPr="0047301C" w:rsidR="00DE0D76" w:rsidP="00483533" w:rsidRDefault="00DE0D76" w14:paraId="20979C5D" w14:textId="77777777">
            <w:pPr>
              <w:jc w:val="center"/>
              <w:rPr>
                <w:rFonts w:ascii="Arial Narrow" w:hAnsi="Arial Narrow"/>
                <w:b/>
                <w:sz w:val="20"/>
              </w:rPr>
            </w:pPr>
            <w:r w:rsidRPr="0047301C">
              <w:rPr>
                <w:rFonts w:ascii="Arial Narrow" w:hAnsi="Arial Narrow" w:cs="Calibri"/>
                <w:b/>
                <w:sz w:val="20"/>
                <w:szCs w:val="18"/>
              </w:rPr>
              <w:t>Scenario 3</w:t>
            </w:r>
          </w:p>
        </w:tc>
        <w:tc>
          <w:tcPr>
            <w:tcW w:w="1524" w:type="dxa"/>
            <w:shd w:val="clear" w:color="auto" w:fill="D9D9D9" w:themeFill="background1" w:themeFillShade="D9"/>
          </w:tcPr>
          <w:p w:rsidRPr="0047301C" w:rsidR="00DE0D76" w:rsidP="00483533" w:rsidRDefault="00DE0D76" w14:paraId="73564ECF" w14:textId="77777777">
            <w:pPr>
              <w:jc w:val="center"/>
              <w:rPr>
                <w:rFonts w:ascii="Arial Narrow" w:hAnsi="Arial Narrow" w:cs="Calibri"/>
                <w:b/>
                <w:sz w:val="20"/>
                <w:szCs w:val="18"/>
              </w:rPr>
            </w:pPr>
            <w:r w:rsidRPr="0047301C">
              <w:rPr>
                <w:rFonts w:ascii="Arial Narrow" w:hAnsi="Arial Narrow" w:cs="Calibri"/>
                <w:b/>
                <w:sz w:val="20"/>
                <w:szCs w:val="18"/>
              </w:rPr>
              <w:t>Scenario 4</w:t>
            </w:r>
          </w:p>
        </w:tc>
      </w:tr>
      <w:tr w:rsidR="00DE0D76" w:rsidTr="00DE0D76" w14:paraId="1334EDC6" w14:textId="77777777">
        <w:trPr>
          <w:trHeight w:val="300"/>
        </w:trPr>
        <w:tc>
          <w:tcPr>
            <w:tcW w:w="3254" w:type="dxa"/>
            <w:shd w:val="clear" w:color="auto" w:fill="auto"/>
            <w:noWrap/>
            <w:vAlign w:val="center"/>
          </w:tcPr>
          <w:p w:rsidR="00DE0D76" w:rsidP="00483533" w:rsidRDefault="00DE0D76" w14:paraId="7973C422" w14:textId="77777777">
            <w:pPr>
              <w:rPr>
                <w:rFonts w:ascii="Arial Narrow" w:hAnsi="Arial Narrow" w:cs="Calibri"/>
                <w:sz w:val="20"/>
              </w:rPr>
            </w:pPr>
            <w:r>
              <w:rPr>
                <w:rFonts w:ascii="Arial Narrow" w:hAnsi="Arial Narrow" w:cs="Calibri"/>
                <w:sz w:val="20"/>
              </w:rPr>
              <w:t>I</w:t>
            </w:r>
            <w:r w:rsidRPr="00C85F0D">
              <w:rPr>
                <w:rFonts w:ascii="Arial Narrow" w:hAnsi="Arial Narrow" w:cs="Calibri"/>
                <w:sz w:val="20"/>
              </w:rPr>
              <w:t>mmediate re</w:t>
            </w:r>
            <w:r>
              <w:rPr>
                <w:rFonts w:ascii="Arial Narrow" w:hAnsi="Arial Narrow" w:cs="Calibri"/>
                <w:sz w:val="20"/>
              </w:rPr>
              <w:t>porting of ecological receptors.</w:t>
            </w:r>
          </w:p>
        </w:tc>
        <w:tc>
          <w:tcPr>
            <w:tcW w:w="1524" w:type="dxa"/>
            <w:tcBorders>
              <w:top w:val="single" w:color="auto" w:sz="4" w:space="0"/>
            </w:tcBorders>
            <w:shd w:val="clear" w:color="auto" w:fill="auto"/>
            <w:noWrap/>
            <w:vAlign w:val="center"/>
          </w:tcPr>
          <w:p w:rsidR="00DE0D76" w:rsidP="00483533" w:rsidRDefault="00DE0D76" w14:paraId="69383EB1" w14:textId="77777777">
            <w:pPr>
              <w:jc w:val="center"/>
              <w:rPr>
                <w:rFonts w:ascii="Arial Narrow" w:hAnsi="Arial Narrow" w:cs="Calibri"/>
                <w:sz w:val="20"/>
              </w:rPr>
            </w:pPr>
            <w:r>
              <w:rPr>
                <w:rFonts w:ascii="Arial Narrow" w:hAnsi="Arial Narrow" w:cs="Calibri"/>
                <w:sz w:val="20"/>
              </w:rPr>
              <w:t>0.5</w:t>
            </w:r>
          </w:p>
        </w:tc>
        <w:tc>
          <w:tcPr>
            <w:tcW w:w="1524" w:type="dxa"/>
            <w:tcBorders>
              <w:top w:val="single" w:color="auto" w:sz="4" w:space="0"/>
            </w:tcBorders>
            <w:shd w:val="clear" w:color="auto" w:fill="auto"/>
            <w:noWrap/>
            <w:vAlign w:val="center"/>
          </w:tcPr>
          <w:p w:rsidR="00DE0D76" w:rsidP="00483533" w:rsidRDefault="00DE0D76" w14:paraId="2DC9ED56" w14:textId="77777777">
            <w:pPr>
              <w:jc w:val="center"/>
              <w:rPr>
                <w:rFonts w:ascii="Arial Narrow" w:hAnsi="Arial Narrow"/>
                <w:sz w:val="20"/>
              </w:rPr>
            </w:pPr>
            <w:r>
              <w:rPr>
                <w:rFonts w:ascii="Arial Narrow" w:hAnsi="Arial Narrow" w:cs="Calibri"/>
                <w:sz w:val="20"/>
              </w:rPr>
              <w:t>0.5</w:t>
            </w:r>
          </w:p>
        </w:tc>
        <w:tc>
          <w:tcPr>
            <w:tcW w:w="1524" w:type="dxa"/>
            <w:tcBorders>
              <w:top w:val="single" w:color="auto" w:sz="4" w:space="0"/>
            </w:tcBorders>
            <w:shd w:val="clear" w:color="auto" w:fill="auto"/>
            <w:noWrap/>
            <w:vAlign w:val="center"/>
          </w:tcPr>
          <w:p w:rsidR="00DE0D76" w:rsidP="00483533" w:rsidRDefault="00DE0D76" w14:paraId="36A2B856" w14:textId="77777777">
            <w:pPr>
              <w:jc w:val="center"/>
              <w:rPr>
                <w:rFonts w:ascii="Arial Narrow" w:hAnsi="Arial Narrow"/>
                <w:sz w:val="20"/>
              </w:rPr>
            </w:pPr>
            <w:r>
              <w:rPr>
                <w:rFonts w:ascii="Arial Narrow" w:hAnsi="Arial Narrow" w:cs="Calibri"/>
                <w:sz w:val="20"/>
              </w:rPr>
              <w:t>0.5</w:t>
            </w:r>
          </w:p>
        </w:tc>
        <w:tc>
          <w:tcPr>
            <w:tcW w:w="1524" w:type="dxa"/>
            <w:tcBorders>
              <w:top w:val="single" w:color="auto" w:sz="4" w:space="0"/>
            </w:tcBorders>
            <w:vAlign w:val="center"/>
          </w:tcPr>
          <w:p w:rsidR="00DE0D76" w:rsidP="00483533" w:rsidRDefault="00DE0D76" w14:paraId="1B8688A5" w14:textId="77777777">
            <w:pPr>
              <w:jc w:val="center"/>
              <w:rPr>
                <w:rFonts w:ascii="Arial Narrow" w:hAnsi="Arial Narrow" w:cs="Calibri"/>
                <w:sz w:val="20"/>
              </w:rPr>
            </w:pPr>
            <w:r>
              <w:rPr>
                <w:rFonts w:ascii="Arial Narrow" w:hAnsi="Arial Narrow" w:cs="Calibri"/>
                <w:sz w:val="20"/>
              </w:rPr>
              <w:t>0.5</w:t>
            </w:r>
          </w:p>
        </w:tc>
      </w:tr>
      <w:tr w:rsidR="00DE0D76" w:rsidTr="00DE0D76" w14:paraId="65EA624C" w14:textId="77777777">
        <w:trPr>
          <w:trHeight w:val="300"/>
        </w:trPr>
        <w:tc>
          <w:tcPr>
            <w:tcW w:w="3254" w:type="dxa"/>
            <w:shd w:val="clear" w:color="auto" w:fill="auto"/>
            <w:noWrap/>
            <w:vAlign w:val="center"/>
          </w:tcPr>
          <w:p w:rsidR="00DE0D76" w:rsidP="00483533" w:rsidRDefault="00DE0D76" w14:paraId="70927182" w14:textId="77777777">
            <w:pPr>
              <w:rPr>
                <w:rFonts w:ascii="Arial Narrow" w:hAnsi="Arial Narrow" w:cs="Calibri"/>
                <w:sz w:val="20"/>
              </w:rPr>
            </w:pPr>
            <w:r w:rsidRPr="00EB32F3">
              <w:rPr>
                <w:rFonts w:ascii="Arial Narrow" w:hAnsi="Arial Narrow" w:cs="Calibri"/>
                <w:sz w:val="20"/>
              </w:rPr>
              <w:t>Immediately report to the OSC any deviation of more than 10 percent</w:t>
            </w:r>
            <w:r>
              <w:rPr>
                <w:rFonts w:ascii="Arial Narrow" w:hAnsi="Arial Narrow" w:cs="Calibri"/>
                <w:sz w:val="20"/>
              </w:rPr>
              <w:t>.</w:t>
            </w:r>
          </w:p>
        </w:tc>
        <w:tc>
          <w:tcPr>
            <w:tcW w:w="1524" w:type="dxa"/>
            <w:tcBorders>
              <w:top w:val="single" w:color="auto" w:sz="4" w:space="0"/>
            </w:tcBorders>
            <w:shd w:val="clear" w:color="auto" w:fill="auto"/>
            <w:noWrap/>
            <w:vAlign w:val="center"/>
          </w:tcPr>
          <w:p w:rsidR="00DE0D76" w:rsidP="00483533" w:rsidRDefault="00DE0D76" w14:paraId="3D198B5A" w14:textId="77777777">
            <w:pPr>
              <w:jc w:val="center"/>
              <w:rPr>
                <w:rFonts w:ascii="Arial Narrow" w:hAnsi="Arial Narrow" w:cs="Calibri"/>
                <w:sz w:val="20"/>
              </w:rPr>
            </w:pPr>
            <w:r>
              <w:rPr>
                <w:rFonts w:ascii="Arial Narrow" w:hAnsi="Arial Narrow" w:cs="Calibri"/>
                <w:sz w:val="20"/>
              </w:rPr>
              <w:t>0.5</w:t>
            </w:r>
          </w:p>
        </w:tc>
        <w:tc>
          <w:tcPr>
            <w:tcW w:w="1524" w:type="dxa"/>
            <w:tcBorders>
              <w:top w:val="single" w:color="auto" w:sz="4" w:space="0"/>
            </w:tcBorders>
            <w:shd w:val="clear" w:color="auto" w:fill="auto"/>
            <w:noWrap/>
            <w:vAlign w:val="center"/>
          </w:tcPr>
          <w:p w:rsidR="00DE0D76" w:rsidP="00483533" w:rsidRDefault="00DE0D76" w14:paraId="1803D0BE" w14:textId="77777777">
            <w:pPr>
              <w:jc w:val="center"/>
              <w:rPr>
                <w:rFonts w:ascii="Arial Narrow" w:hAnsi="Arial Narrow"/>
                <w:sz w:val="20"/>
              </w:rPr>
            </w:pPr>
            <w:r>
              <w:rPr>
                <w:rFonts w:ascii="Arial Narrow" w:hAnsi="Arial Narrow" w:cs="Calibri"/>
                <w:sz w:val="20"/>
              </w:rPr>
              <w:t>0.5</w:t>
            </w:r>
          </w:p>
        </w:tc>
        <w:tc>
          <w:tcPr>
            <w:tcW w:w="1524" w:type="dxa"/>
            <w:tcBorders>
              <w:top w:val="single" w:color="auto" w:sz="4" w:space="0"/>
            </w:tcBorders>
            <w:shd w:val="clear" w:color="auto" w:fill="auto"/>
            <w:noWrap/>
            <w:vAlign w:val="center"/>
          </w:tcPr>
          <w:p w:rsidR="00DE0D76" w:rsidP="00483533" w:rsidRDefault="00DE0D76" w14:paraId="656BC2B7" w14:textId="77777777">
            <w:pPr>
              <w:jc w:val="center"/>
              <w:rPr>
                <w:rFonts w:ascii="Arial Narrow" w:hAnsi="Arial Narrow"/>
                <w:sz w:val="20"/>
              </w:rPr>
            </w:pPr>
            <w:r>
              <w:rPr>
                <w:rFonts w:ascii="Arial Narrow" w:hAnsi="Arial Narrow" w:cs="Calibri"/>
                <w:sz w:val="20"/>
              </w:rPr>
              <w:t>0.5</w:t>
            </w:r>
          </w:p>
        </w:tc>
        <w:tc>
          <w:tcPr>
            <w:tcW w:w="1524" w:type="dxa"/>
            <w:tcBorders>
              <w:top w:val="single" w:color="auto" w:sz="4" w:space="0"/>
            </w:tcBorders>
            <w:vAlign w:val="center"/>
          </w:tcPr>
          <w:p w:rsidR="00DE0D76" w:rsidP="00483533" w:rsidRDefault="00DE0D76" w14:paraId="7219E16F" w14:textId="77777777">
            <w:pPr>
              <w:jc w:val="center"/>
              <w:rPr>
                <w:rFonts w:ascii="Arial Narrow" w:hAnsi="Arial Narrow" w:cs="Calibri"/>
                <w:sz w:val="20"/>
              </w:rPr>
            </w:pPr>
            <w:r>
              <w:rPr>
                <w:rFonts w:ascii="Arial Narrow" w:hAnsi="Arial Narrow" w:cs="Calibri"/>
                <w:sz w:val="20"/>
              </w:rPr>
              <w:t>0.5</w:t>
            </w:r>
          </w:p>
        </w:tc>
      </w:tr>
      <w:tr w:rsidR="00DE0D76" w:rsidTr="00DE0D76" w14:paraId="1315325E" w14:textId="77777777">
        <w:trPr>
          <w:trHeight w:val="300"/>
        </w:trPr>
        <w:tc>
          <w:tcPr>
            <w:tcW w:w="3254" w:type="dxa"/>
            <w:shd w:val="clear" w:color="auto" w:fill="auto"/>
            <w:noWrap/>
            <w:vAlign w:val="center"/>
          </w:tcPr>
          <w:p w:rsidRPr="00EB32F3" w:rsidR="00DE0D76" w:rsidP="00483533" w:rsidRDefault="00DE0D76" w14:paraId="6BC9EAED" w14:textId="77777777">
            <w:pPr>
              <w:rPr>
                <w:rFonts w:ascii="Arial Narrow" w:hAnsi="Arial Narrow" w:cs="Calibri"/>
                <w:b/>
                <w:sz w:val="20"/>
              </w:rPr>
            </w:pPr>
            <w:r w:rsidRPr="00EB32F3">
              <w:rPr>
                <w:rFonts w:ascii="Arial Narrow" w:hAnsi="Arial Narrow" w:cs="Calibri"/>
                <w:b/>
                <w:sz w:val="20"/>
              </w:rPr>
              <w:t>Total</w:t>
            </w:r>
          </w:p>
        </w:tc>
        <w:tc>
          <w:tcPr>
            <w:tcW w:w="1524" w:type="dxa"/>
            <w:tcBorders>
              <w:top w:val="single" w:color="auto" w:sz="4" w:space="0"/>
            </w:tcBorders>
            <w:shd w:val="clear" w:color="auto" w:fill="auto"/>
            <w:noWrap/>
            <w:vAlign w:val="center"/>
          </w:tcPr>
          <w:p w:rsidRPr="00EB32F3" w:rsidR="00DE0D76" w:rsidP="00483533" w:rsidRDefault="00DE0D76" w14:paraId="3C4686D3" w14:textId="77777777">
            <w:pPr>
              <w:jc w:val="center"/>
              <w:rPr>
                <w:rFonts w:ascii="Arial Narrow" w:hAnsi="Arial Narrow" w:cs="Calibri"/>
                <w:b/>
                <w:sz w:val="20"/>
              </w:rPr>
            </w:pPr>
            <w:r>
              <w:rPr>
                <w:rFonts w:ascii="Arial Narrow" w:hAnsi="Arial Narrow" w:cs="Calibri"/>
                <w:b/>
                <w:sz w:val="20"/>
              </w:rPr>
              <w:t>1</w:t>
            </w:r>
          </w:p>
        </w:tc>
        <w:tc>
          <w:tcPr>
            <w:tcW w:w="1524" w:type="dxa"/>
            <w:tcBorders>
              <w:top w:val="single" w:color="auto" w:sz="4" w:space="0"/>
            </w:tcBorders>
            <w:shd w:val="clear" w:color="auto" w:fill="auto"/>
            <w:noWrap/>
            <w:vAlign w:val="center"/>
          </w:tcPr>
          <w:p w:rsidRPr="00EB32F3" w:rsidR="00DE0D76" w:rsidP="00483533" w:rsidRDefault="00DE0D76" w14:paraId="78AF28E3" w14:textId="77777777">
            <w:pPr>
              <w:jc w:val="center"/>
              <w:rPr>
                <w:rFonts w:ascii="Arial Narrow" w:hAnsi="Arial Narrow"/>
                <w:b/>
                <w:sz w:val="20"/>
              </w:rPr>
            </w:pPr>
            <w:r>
              <w:rPr>
                <w:rFonts w:ascii="Arial Narrow" w:hAnsi="Arial Narrow"/>
                <w:b/>
                <w:sz w:val="20"/>
              </w:rPr>
              <w:t>1</w:t>
            </w:r>
          </w:p>
        </w:tc>
        <w:tc>
          <w:tcPr>
            <w:tcW w:w="1524" w:type="dxa"/>
            <w:tcBorders>
              <w:top w:val="single" w:color="auto" w:sz="4" w:space="0"/>
            </w:tcBorders>
            <w:shd w:val="clear" w:color="auto" w:fill="auto"/>
            <w:noWrap/>
            <w:vAlign w:val="center"/>
          </w:tcPr>
          <w:p w:rsidRPr="00EB32F3" w:rsidR="00DE0D76" w:rsidP="00483533" w:rsidRDefault="00DE0D76" w14:paraId="72C07D4E" w14:textId="77777777">
            <w:pPr>
              <w:jc w:val="center"/>
              <w:rPr>
                <w:rFonts w:ascii="Arial Narrow" w:hAnsi="Arial Narrow"/>
                <w:b/>
                <w:sz w:val="20"/>
              </w:rPr>
            </w:pPr>
            <w:r>
              <w:rPr>
                <w:rFonts w:ascii="Arial Narrow" w:hAnsi="Arial Narrow"/>
                <w:b/>
                <w:sz w:val="20"/>
              </w:rPr>
              <w:t>1</w:t>
            </w:r>
          </w:p>
        </w:tc>
        <w:tc>
          <w:tcPr>
            <w:tcW w:w="1524" w:type="dxa"/>
            <w:tcBorders>
              <w:top w:val="single" w:color="auto" w:sz="4" w:space="0"/>
            </w:tcBorders>
          </w:tcPr>
          <w:p w:rsidR="00DE0D76" w:rsidP="00483533" w:rsidRDefault="00DE0D76" w14:paraId="5D940874" w14:textId="77777777">
            <w:pPr>
              <w:jc w:val="center"/>
              <w:rPr>
                <w:rFonts w:ascii="Arial Narrow" w:hAnsi="Arial Narrow"/>
                <w:b/>
                <w:sz w:val="20"/>
              </w:rPr>
            </w:pPr>
            <w:r>
              <w:rPr>
                <w:rFonts w:ascii="Arial Narrow" w:hAnsi="Arial Narrow"/>
                <w:b/>
                <w:sz w:val="20"/>
              </w:rPr>
              <w:t>1</w:t>
            </w:r>
          </w:p>
        </w:tc>
      </w:tr>
    </w:tbl>
    <w:p w:rsidR="00483533" w:rsidP="00483533" w:rsidRDefault="00483533" w14:paraId="2F3A0D07" w14:textId="34B6594B"/>
    <w:p w:rsidR="00483533" w:rsidP="00483533" w:rsidRDefault="00483533" w14:paraId="528C6CD5" w14:textId="53DAB6E9">
      <w:r>
        <w:fldChar w:fldCharType="begin"/>
      </w:r>
      <w:r>
        <w:instrText xml:space="preserve"> REF _Ref54252517 \h </w:instrText>
      </w:r>
      <w:r>
        <w:fldChar w:fldCharType="separate"/>
      </w:r>
      <w:r w:rsidRPr="00AC49E1">
        <w:t xml:space="preserve">Exhibit </w:t>
      </w:r>
      <w:r>
        <w:t>A-</w:t>
      </w:r>
      <w:r>
        <w:rPr>
          <w:noProof/>
        </w:rPr>
        <w:t>17</w:t>
      </w:r>
      <w:r>
        <w:fldChar w:fldCharType="end"/>
      </w:r>
      <w:r>
        <w:t xml:space="preserve"> presents the respondents’ daily unit cost for immediate reporting.</w:t>
      </w:r>
    </w:p>
    <w:p w:rsidR="00483533" w:rsidP="00483533" w:rsidRDefault="00483533" w14:paraId="6DB74137" w14:textId="77777777"/>
    <w:p w:rsidRPr="00AC49E1" w:rsidR="00483533" w:rsidP="00483533" w:rsidRDefault="00483533" w14:paraId="7038185E" w14:textId="3209432D">
      <w:pPr>
        <w:pStyle w:val="TableTitle"/>
        <w:keepNext w:val="0"/>
        <w:keepLines w:val="0"/>
      </w:pPr>
      <w:bookmarkStart w:name="_Ref54252517" w:id="48"/>
      <w:r w:rsidRPr="00AC49E1">
        <w:t xml:space="preserve">Exhibit </w:t>
      </w:r>
      <w:r>
        <w:t>A-</w:t>
      </w:r>
      <w:r>
        <w:rPr>
          <w:noProof/>
        </w:rPr>
        <w:fldChar w:fldCharType="begin"/>
      </w:r>
      <w:r>
        <w:rPr>
          <w:noProof/>
        </w:rPr>
        <w:instrText xml:space="preserve"> SEQ Exhibit \* ARABIC </w:instrText>
      </w:r>
      <w:r>
        <w:rPr>
          <w:noProof/>
        </w:rPr>
        <w:fldChar w:fldCharType="separate"/>
      </w:r>
      <w:r>
        <w:rPr>
          <w:noProof/>
        </w:rPr>
        <w:t>17</w:t>
      </w:r>
      <w:r>
        <w:rPr>
          <w:noProof/>
        </w:rPr>
        <w:fldChar w:fldCharType="end"/>
      </w:r>
      <w:bookmarkEnd w:id="48"/>
      <w:r w:rsidRPr="00AC49E1">
        <w:t>:</w:t>
      </w:r>
      <w:r>
        <w:t xml:space="preserve"> Unit Cost per Day for</w:t>
      </w:r>
      <w:r w:rsidRPr="00AC49E1">
        <w:t xml:space="preserve"> </w:t>
      </w:r>
      <w:r>
        <w:t>Immediate Reporting ($2019)</w:t>
      </w:r>
    </w:p>
    <w:tbl>
      <w:tblPr>
        <w:tblpPr w:leftFromText="180" w:rightFromText="180" w:vertAnchor="text" w:horzAnchor="margin" w:tblpY="109"/>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47301C" w:rsidR="00483533" w:rsidTr="004A5411" w14:paraId="7B0D6DCF" w14:textId="77777777">
        <w:trPr>
          <w:trHeight w:val="300"/>
        </w:trPr>
        <w:tc>
          <w:tcPr>
            <w:tcW w:w="3254" w:type="dxa"/>
            <w:shd w:val="clear" w:color="auto" w:fill="D9D9D9" w:themeFill="background1" w:themeFillShade="D9"/>
            <w:noWrap/>
            <w:vAlign w:val="bottom"/>
          </w:tcPr>
          <w:p w:rsidRPr="0047301C" w:rsidR="00483533" w:rsidP="00483533" w:rsidRDefault="00483533" w14:paraId="330BCB0E" w14:textId="77777777">
            <w:pPr>
              <w:rPr>
                <w:rFonts w:ascii="Arial Narrow" w:hAnsi="Arial Narrow" w:cs="Calibri"/>
                <w:b/>
                <w:sz w:val="20"/>
              </w:rPr>
            </w:pPr>
            <w:r w:rsidRPr="0047301C">
              <w:rPr>
                <w:rFonts w:ascii="Arial Narrow" w:hAnsi="Arial Narrow" w:cs="Calibri"/>
                <w:b/>
                <w:sz w:val="20"/>
              </w:rPr>
              <w:t>Parameter Description</w:t>
            </w:r>
          </w:p>
        </w:tc>
        <w:tc>
          <w:tcPr>
            <w:tcW w:w="1524" w:type="dxa"/>
            <w:shd w:val="clear" w:color="auto" w:fill="D9D9D9" w:themeFill="background1" w:themeFillShade="D9"/>
            <w:noWrap/>
            <w:vAlign w:val="center"/>
          </w:tcPr>
          <w:p w:rsidRPr="0047301C" w:rsidR="00483533" w:rsidP="00483533" w:rsidRDefault="00483533" w14:paraId="6679AA21" w14:textId="77777777">
            <w:pPr>
              <w:jc w:val="center"/>
              <w:rPr>
                <w:rFonts w:ascii="Arial Narrow" w:hAnsi="Arial Narrow" w:cs="Calibri"/>
                <w:b/>
                <w:sz w:val="20"/>
              </w:rPr>
            </w:pPr>
            <w:r w:rsidRPr="0047301C">
              <w:rPr>
                <w:rFonts w:ascii="Arial Narrow" w:hAnsi="Arial Narrow" w:cs="Calibri"/>
                <w:b/>
                <w:sz w:val="20"/>
                <w:szCs w:val="18"/>
              </w:rPr>
              <w:t>Scenario 1</w:t>
            </w:r>
          </w:p>
        </w:tc>
        <w:tc>
          <w:tcPr>
            <w:tcW w:w="1524" w:type="dxa"/>
            <w:shd w:val="clear" w:color="auto" w:fill="D9D9D9" w:themeFill="background1" w:themeFillShade="D9"/>
            <w:noWrap/>
            <w:vAlign w:val="center"/>
          </w:tcPr>
          <w:p w:rsidRPr="0047301C" w:rsidR="00483533" w:rsidP="00483533" w:rsidRDefault="00483533" w14:paraId="6480B038" w14:textId="77777777">
            <w:pPr>
              <w:jc w:val="center"/>
              <w:rPr>
                <w:rFonts w:ascii="Arial Narrow" w:hAnsi="Arial Narrow"/>
                <w:b/>
                <w:sz w:val="20"/>
              </w:rPr>
            </w:pPr>
            <w:r w:rsidRPr="0047301C">
              <w:rPr>
                <w:rFonts w:ascii="Arial Narrow" w:hAnsi="Arial Narrow" w:cs="Calibri"/>
                <w:b/>
                <w:sz w:val="20"/>
                <w:szCs w:val="18"/>
              </w:rPr>
              <w:t>Scenario 2</w:t>
            </w:r>
          </w:p>
        </w:tc>
        <w:tc>
          <w:tcPr>
            <w:tcW w:w="1524" w:type="dxa"/>
            <w:shd w:val="clear" w:color="auto" w:fill="D9D9D9" w:themeFill="background1" w:themeFillShade="D9"/>
            <w:noWrap/>
            <w:vAlign w:val="center"/>
          </w:tcPr>
          <w:p w:rsidRPr="0047301C" w:rsidR="00483533" w:rsidP="00483533" w:rsidRDefault="00483533" w14:paraId="37F53454" w14:textId="77777777">
            <w:pPr>
              <w:jc w:val="center"/>
              <w:rPr>
                <w:rFonts w:ascii="Arial Narrow" w:hAnsi="Arial Narrow"/>
                <w:b/>
                <w:sz w:val="20"/>
              </w:rPr>
            </w:pPr>
            <w:r w:rsidRPr="0047301C">
              <w:rPr>
                <w:rFonts w:ascii="Arial Narrow" w:hAnsi="Arial Narrow" w:cs="Calibri"/>
                <w:b/>
                <w:sz w:val="20"/>
                <w:szCs w:val="18"/>
              </w:rPr>
              <w:t>Scenario 3</w:t>
            </w:r>
          </w:p>
        </w:tc>
        <w:tc>
          <w:tcPr>
            <w:tcW w:w="1524" w:type="dxa"/>
            <w:shd w:val="clear" w:color="auto" w:fill="D9D9D9" w:themeFill="background1" w:themeFillShade="D9"/>
          </w:tcPr>
          <w:p w:rsidRPr="0047301C" w:rsidR="00483533" w:rsidP="00483533" w:rsidRDefault="00483533" w14:paraId="54E54824" w14:textId="77777777">
            <w:pPr>
              <w:jc w:val="center"/>
              <w:rPr>
                <w:rFonts w:ascii="Arial Narrow" w:hAnsi="Arial Narrow" w:cs="Calibri"/>
                <w:b/>
                <w:sz w:val="20"/>
                <w:szCs w:val="18"/>
              </w:rPr>
            </w:pPr>
            <w:r w:rsidRPr="0047301C">
              <w:rPr>
                <w:rFonts w:ascii="Arial Narrow" w:hAnsi="Arial Narrow" w:cs="Calibri"/>
                <w:b/>
                <w:sz w:val="20"/>
                <w:szCs w:val="18"/>
              </w:rPr>
              <w:t>Scenario 4</w:t>
            </w:r>
          </w:p>
        </w:tc>
      </w:tr>
      <w:tr w:rsidR="00483533" w:rsidTr="004A5411" w14:paraId="188EC225" w14:textId="77777777">
        <w:trPr>
          <w:trHeight w:val="300"/>
        </w:trPr>
        <w:tc>
          <w:tcPr>
            <w:tcW w:w="3254" w:type="dxa"/>
            <w:shd w:val="clear" w:color="auto" w:fill="auto"/>
            <w:noWrap/>
            <w:vAlign w:val="center"/>
          </w:tcPr>
          <w:p w:rsidR="00483533" w:rsidP="00483533" w:rsidRDefault="00483533" w14:paraId="4D3A8B25" w14:textId="77777777">
            <w:pPr>
              <w:rPr>
                <w:rFonts w:ascii="Arial Narrow" w:hAnsi="Arial Narrow" w:cs="Calibri"/>
                <w:sz w:val="20"/>
              </w:rPr>
            </w:pPr>
            <w:r>
              <w:rPr>
                <w:rFonts w:ascii="Arial Narrow" w:hAnsi="Arial Narrow" w:cs="Calibri"/>
                <w:sz w:val="20"/>
              </w:rPr>
              <w:t>I</w:t>
            </w:r>
            <w:r w:rsidRPr="00C85F0D">
              <w:rPr>
                <w:rFonts w:ascii="Arial Narrow" w:hAnsi="Arial Narrow" w:cs="Calibri"/>
                <w:sz w:val="20"/>
              </w:rPr>
              <w:t>mmediate re</w:t>
            </w:r>
            <w:r>
              <w:rPr>
                <w:rFonts w:ascii="Arial Narrow" w:hAnsi="Arial Narrow" w:cs="Calibri"/>
                <w:sz w:val="20"/>
              </w:rPr>
              <w:t>porting of ecological receptors.</w:t>
            </w:r>
          </w:p>
        </w:tc>
        <w:tc>
          <w:tcPr>
            <w:tcW w:w="1524" w:type="dxa"/>
            <w:tcBorders>
              <w:top w:val="single" w:color="auto" w:sz="4" w:space="0"/>
            </w:tcBorders>
            <w:shd w:val="clear" w:color="auto" w:fill="auto"/>
            <w:noWrap/>
            <w:vAlign w:val="center"/>
          </w:tcPr>
          <w:p w:rsidR="00483533" w:rsidP="00483533" w:rsidRDefault="00483533" w14:paraId="59F8E87A" w14:textId="4828ED27">
            <w:pPr>
              <w:jc w:val="center"/>
              <w:rPr>
                <w:rFonts w:ascii="Arial Narrow" w:hAnsi="Arial Narrow" w:cs="Calibri"/>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3CFB6896" w14:textId="6C5B7AFF">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13E81B49" w14:textId="365218A7">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vAlign w:val="center"/>
          </w:tcPr>
          <w:p w:rsidR="00483533" w:rsidP="00483533" w:rsidRDefault="00483533" w14:paraId="4A6B7C5C" w14:textId="3DD74CDC">
            <w:pPr>
              <w:jc w:val="center"/>
              <w:rPr>
                <w:rFonts w:ascii="Arial Narrow" w:hAnsi="Arial Narrow" w:cs="Calibri"/>
                <w:sz w:val="20"/>
              </w:rPr>
            </w:pPr>
            <w:r>
              <w:rPr>
                <w:rFonts w:ascii="Arial Narrow" w:hAnsi="Arial Narrow" w:cs="Calibri"/>
                <w:color w:val="000000"/>
                <w:sz w:val="20"/>
              </w:rPr>
              <w:t>$60</w:t>
            </w:r>
          </w:p>
        </w:tc>
      </w:tr>
      <w:tr w:rsidR="00483533" w:rsidTr="004A5411" w14:paraId="1A64BCDD" w14:textId="77777777">
        <w:trPr>
          <w:trHeight w:val="300"/>
        </w:trPr>
        <w:tc>
          <w:tcPr>
            <w:tcW w:w="3254" w:type="dxa"/>
            <w:shd w:val="clear" w:color="auto" w:fill="auto"/>
            <w:noWrap/>
            <w:vAlign w:val="center"/>
          </w:tcPr>
          <w:p w:rsidR="00483533" w:rsidP="00483533" w:rsidRDefault="00483533" w14:paraId="37BACE6C" w14:textId="77777777">
            <w:pPr>
              <w:rPr>
                <w:rFonts w:ascii="Arial Narrow" w:hAnsi="Arial Narrow" w:cs="Calibri"/>
                <w:sz w:val="20"/>
              </w:rPr>
            </w:pPr>
            <w:r w:rsidRPr="00EB32F3">
              <w:rPr>
                <w:rFonts w:ascii="Arial Narrow" w:hAnsi="Arial Narrow" w:cs="Calibri"/>
                <w:sz w:val="20"/>
              </w:rPr>
              <w:t>Immediately report to the OSC any deviation of more than 10 percent</w:t>
            </w:r>
            <w:r>
              <w:rPr>
                <w:rFonts w:ascii="Arial Narrow" w:hAnsi="Arial Narrow" w:cs="Calibri"/>
                <w:sz w:val="20"/>
              </w:rPr>
              <w:t>.</w:t>
            </w:r>
          </w:p>
        </w:tc>
        <w:tc>
          <w:tcPr>
            <w:tcW w:w="1524" w:type="dxa"/>
            <w:tcBorders>
              <w:top w:val="single" w:color="auto" w:sz="4" w:space="0"/>
            </w:tcBorders>
            <w:shd w:val="clear" w:color="auto" w:fill="auto"/>
            <w:noWrap/>
            <w:vAlign w:val="center"/>
          </w:tcPr>
          <w:p w:rsidR="00483533" w:rsidP="00483533" w:rsidRDefault="00483533" w14:paraId="148DDBEE" w14:textId="7E06F77B">
            <w:pPr>
              <w:jc w:val="center"/>
              <w:rPr>
                <w:rFonts w:ascii="Arial Narrow" w:hAnsi="Arial Narrow" w:cs="Calibri"/>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213AF302" w14:textId="00BDDB6C">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6D895A62" w14:textId="5FD8C87C">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vAlign w:val="center"/>
          </w:tcPr>
          <w:p w:rsidR="00483533" w:rsidP="00483533" w:rsidRDefault="00483533" w14:paraId="495D4674" w14:textId="246D6861">
            <w:pPr>
              <w:jc w:val="center"/>
              <w:rPr>
                <w:rFonts w:ascii="Arial Narrow" w:hAnsi="Arial Narrow" w:cs="Calibri"/>
                <w:sz w:val="20"/>
              </w:rPr>
            </w:pPr>
            <w:r>
              <w:rPr>
                <w:rFonts w:ascii="Arial Narrow" w:hAnsi="Arial Narrow" w:cs="Calibri"/>
                <w:color w:val="000000"/>
                <w:sz w:val="20"/>
              </w:rPr>
              <w:t>$60</w:t>
            </w:r>
          </w:p>
        </w:tc>
      </w:tr>
      <w:tr w:rsidR="00483533" w:rsidTr="004A5411" w14:paraId="0597B8D6" w14:textId="77777777">
        <w:trPr>
          <w:trHeight w:val="300"/>
        </w:trPr>
        <w:tc>
          <w:tcPr>
            <w:tcW w:w="3254" w:type="dxa"/>
            <w:shd w:val="clear" w:color="auto" w:fill="auto"/>
            <w:noWrap/>
            <w:vAlign w:val="center"/>
          </w:tcPr>
          <w:p w:rsidRPr="00EB32F3" w:rsidR="00483533" w:rsidP="00483533" w:rsidRDefault="00483533" w14:paraId="25AE3344" w14:textId="77777777">
            <w:pPr>
              <w:rPr>
                <w:rFonts w:ascii="Arial Narrow" w:hAnsi="Arial Narrow" w:cs="Calibri"/>
                <w:b/>
                <w:sz w:val="20"/>
              </w:rPr>
            </w:pPr>
            <w:r w:rsidRPr="00EB32F3">
              <w:rPr>
                <w:rFonts w:ascii="Arial Narrow" w:hAnsi="Arial Narrow" w:cs="Calibri"/>
                <w:b/>
                <w:sz w:val="20"/>
              </w:rPr>
              <w:t>Total</w:t>
            </w:r>
          </w:p>
        </w:tc>
        <w:tc>
          <w:tcPr>
            <w:tcW w:w="1524" w:type="dxa"/>
            <w:tcBorders>
              <w:top w:val="single" w:color="auto" w:sz="4" w:space="0"/>
            </w:tcBorders>
            <w:shd w:val="clear" w:color="auto" w:fill="auto"/>
            <w:noWrap/>
            <w:vAlign w:val="center"/>
          </w:tcPr>
          <w:p w:rsidRPr="00483533" w:rsidR="00483533" w:rsidP="00483533" w:rsidRDefault="00483533" w14:paraId="26F18E66" w14:textId="79EB0C63">
            <w:pPr>
              <w:jc w:val="center"/>
              <w:rPr>
                <w:rFonts w:ascii="Arial Narrow" w:hAnsi="Arial Narrow" w:cs="Calibri"/>
                <w:b/>
                <w:sz w:val="20"/>
              </w:rPr>
            </w:pPr>
            <w:r w:rsidRPr="00483533">
              <w:rPr>
                <w:rFonts w:ascii="Arial Narrow" w:hAnsi="Arial Narrow" w:cs="Calibri"/>
                <w:b/>
                <w:color w:val="000000"/>
                <w:sz w:val="20"/>
              </w:rPr>
              <w:t>$120</w:t>
            </w:r>
          </w:p>
        </w:tc>
        <w:tc>
          <w:tcPr>
            <w:tcW w:w="1524" w:type="dxa"/>
            <w:tcBorders>
              <w:top w:val="single" w:color="auto" w:sz="4" w:space="0"/>
            </w:tcBorders>
            <w:shd w:val="clear" w:color="auto" w:fill="auto"/>
            <w:noWrap/>
            <w:vAlign w:val="center"/>
          </w:tcPr>
          <w:p w:rsidRPr="00483533" w:rsidR="00483533" w:rsidP="00483533" w:rsidRDefault="00483533" w14:paraId="1BF0989A" w14:textId="492EC675">
            <w:pPr>
              <w:jc w:val="center"/>
              <w:rPr>
                <w:rFonts w:ascii="Arial Narrow" w:hAnsi="Arial Narrow"/>
                <w:b/>
                <w:sz w:val="20"/>
              </w:rPr>
            </w:pPr>
            <w:r w:rsidRPr="00483533">
              <w:rPr>
                <w:rFonts w:ascii="Arial Narrow" w:hAnsi="Arial Narrow" w:cs="Calibri"/>
                <w:b/>
                <w:color w:val="000000"/>
                <w:sz w:val="20"/>
              </w:rPr>
              <w:t>$120</w:t>
            </w:r>
          </w:p>
        </w:tc>
        <w:tc>
          <w:tcPr>
            <w:tcW w:w="1524" w:type="dxa"/>
            <w:tcBorders>
              <w:top w:val="single" w:color="auto" w:sz="4" w:space="0"/>
            </w:tcBorders>
            <w:shd w:val="clear" w:color="auto" w:fill="auto"/>
            <w:noWrap/>
            <w:vAlign w:val="center"/>
          </w:tcPr>
          <w:p w:rsidRPr="00483533" w:rsidR="00483533" w:rsidP="00483533" w:rsidRDefault="00483533" w14:paraId="781B1299" w14:textId="2FA570FF">
            <w:pPr>
              <w:jc w:val="center"/>
              <w:rPr>
                <w:rFonts w:ascii="Arial Narrow" w:hAnsi="Arial Narrow"/>
                <w:b/>
                <w:sz w:val="20"/>
              </w:rPr>
            </w:pPr>
            <w:r w:rsidRPr="00483533">
              <w:rPr>
                <w:rFonts w:ascii="Arial Narrow" w:hAnsi="Arial Narrow" w:cs="Calibri"/>
                <w:b/>
                <w:color w:val="000000"/>
                <w:sz w:val="20"/>
              </w:rPr>
              <w:t>$120</w:t>
            </w:r>
          </w:p>
        </w:tc>
        <w:tc>
          <w:tcPr>
            <w:tcW w:w="1524" w:type="dxa"/>
            <w:tcBorders>
              <w:top w:val="single" w:color="auto" w:sz="4" w:space="0"/>
            </w:tcBorders>
            <w:vAlign w:val="center"/>
          </w:tcPr>
          <w:p w:rsidRPr="00483533" w:rsidR="00483533" w:rsidP="00483533" w:rsidRDefault="00483533" w14:paraId="41A582CD" w14:textId="2A791E56">
            <w:pPr>
              <w:jc w:val="center"/>
              <w:rPr>
                <w:rFonts w:ascii="Arial Narrow" w:hAnsi="Arial Narrow"/>
                <w:b/>
                <w:sz w:val="20"/>
              </w:rPr>
            </w:pPr>
            <w:r w:rsidRPr="00483533">
              <w:rPr>
                <w:rFonts w:ascii="Arial Narrow" w:hAnsi="Arial Narrow" w:cs="Calibri"/>
                <w:b/>
                <w:color w:val="000000"/>
                <w:sz w:val="20"/>
              </w:rPr>
              <w:t>$120</w:t>
            </w:r>
          </w:p>
        </w:tc>
      </w:tr>
    </w:tbl>
    <w:p w:rsidR="00483533" w:rsidP="00483533" w:rsidRDefault="00483533" w14:paraId="289A8C5C" w14:textId="77777777"/>
    <w:p w:rsidRPr="00AE5549" w:rsidR="00DE0D76" w:rsidP="004A5411" w:rsidRDefault="004A5411" w14:paraId="611286F4" w14:textId="5D4C9780">
      <w:pPr>
        <w:pStyle w:val="Heading2"/>
      </w:pPr>
      <w:bookmarkStart w:name="_Ref41990402" w:id="49"/>
      <w:bookmarkStart w:name="_Ref41990408" w:id="50"/>
      <w:bookmarkStart w:name="_Toc46924580" w:id="51"/>
      <w:r>
        <w:tab/>
      </w:r>
      <w:r w:rsidRPr="00F00103" w:rsidR="00DE0D76">
        <w:t>Dail</w:t>
      </w:r>
      <w:r w:rsidR="00DE0D76">
        <w:t>y</w:t>
      </w:r>
      <w:r w:rsidRPr="00F00103" w:rsidR="00DE0D76">
        <w:t xml:space="preserve"> Reporting</w:t>
      </w:r>
      <w:bookmarkEnd w:id="49"/>
      <w:bookmarkEnd w:id="50"/>
      <w:bookmarkEnd w:id="51"/>
    </w:p>
    <w:p w:rsidR="00DE0D76" w:rsidP="00DE0D76" w:rsidRDefault="00DE0D76" w14:paraId="1ED02E70" w14:textId="77777777">
      <w:pPr>
        <w:pStyle w:val="BodyText"/>
      </w:pPr>
      <w:r>
        <w:t>EPA assumes that daily reporting will require 2.5 hours per day of an Emergency Response Manager’s time across all scenarios (</w:t>
      </w:r>
      <w:r>
        <w:fldChar w:fldCharType="begin"/>
      </w:r>
      <w:r>
        <w:instrText xml:space="preserve"> REF _Ref42430950 \h </w:instrText>
      </w:r>
      <w:r>
        <w:fldChar w:fldCharType="separate"/>
      </w:r>
      <w:r w:rsidRPr="00A20887" w:rsidR="00483533">
        <w:t xml:space="preserve">Exhibit </w:t>
      </w:r>
      <w:r w:rsidR="00483533">
        <w:t>A-</w:t>
      </w:r>
      <w:r w:rsidR="00483533">
        <w:rPr>
          <w:noProof/>
        </w:rPr>
        <w:t>18</w:t>
      </w:r>
      <w:r>
        <w:fldChar w:fldCharType="end"/>
      </w:r>
      <w:r>
        <w:t xml:space="preserve">). </w:t>
      </w:r>
    </w:p>
    <w:p w:rsidRPr="00A20887" w:rsidR="00DE0D76" w:rsidP="00DE0D76" w:rsidRDefault="00DE0D76" w14:paraId="33923277" w14:textId="06DED5D0">
      <w:pPr>
        <w:pStyle w:val="TableTitle"/>
      </w:pPr>
      <w:bookmarkStart w:name="_Ref42430950" w:id="52"/>
      <w:bookmarkStart w:name="_Toc49778152" w:id="53"/>
      <w:r w:rsidRPr="00A20887">
        <w:t xml:space="preserve">Exhibit </w:t>
      </w:r>
      <w:r w:rsidR="00483533">
        <w:t>A-</w:t>
      </w:r>
      <w:r>
        <w:rPr>
          <w:noProof/>
        </w:rPr>
        <w:fldChar w:fldCharType="begin"/>
      </w:r>
      <w:r>
        <w:rPr>
          <w:noProof/>
        </w:rPr>
        <w:instrText xml:space="preserve"> SEQ Exhibit \* ARABIC </w:instrText>
      </w:r>
      <w:r>
        <w:rPr>
          <w:noProof/>
        </w:rPr>
        <w:fldChar w:fldCharType="separate"/>
      </w:r>
      <w:r w:rsidR="00483533">
        <w:rPr>
          <w:noProof/>
        </w:rPr>
        <w:t>18</w:t>
      </w:r>
      <w:r>
        <w:rPr>
          <w:noProof/>
        </w:rPr>
        <w:fldChar w:fldCharType="end"/>
      </w:r>
      <w:bookmarkEnd w:id="52"/>
      <w:r w:rsidRPr="00A20887">
        <w:t xml:space="preserve">: Daily Reporting Labor </w:t>
      </w:r>
      <w:r w:rsidR="00483533">
        <w:t>Burden</w:t>
      </w:r>
      <w:r w:rsidRPr="00A20887">
        <w:t xml:space="preserve"> (hours per day)</w:t>
      </w:r>
      <w:bookmarkEnd w:id="53"/>
    </w:p>
    <w:tbl>
      <w:tblPr>
        <w:tblpPr w:leftFromText="180" w:rightFromText="180" w:vertAnchor="text" w:horzAnchor="margin" w:tblpY="4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611EA6" w:rsidR="00DE0D76" w:rsidTr="00DE0D76" w14:paraId="7203EEE8" w14:textId="77777777">
        <w:trPr>
          <w:trHeight w:val="300"/>
        </w:trPr>
        <w:tc>
          <w:tcPr>
            <w:tcW w:w="3254" w:type="dxa"/>
            <w:shd w:val="clear" w:color="auto" w:fill="D9D9D9" w:themeFill="background1" w:themeFillShade="D9"/>
            <w:noWrap/>
            <w:vAlign w:val="bottom"/>
          </w:tcPr>
          <w:p w:rsidRPr="00611EA6" w:rsidR="00DE0D76" w:rsidP="00DE0D76" w:rsidRDefault="00DE0D76" w14:paraId="0AA6C66A" w14:textId="77777777">
            <w:pPr>
              <w:rPr>
                <w:rFonts w:ascii="Arial Narrow" w:hAnsi="Arial Narrow" w:cs="Calibri"/>
                <w:b/>
                <w:sz w:val="20"/>
              </w:rPr>
            </w:pPr>
            <w:r w:rsidRPr="00611EA6">
              <w:rPr>
                <w:rFonts w:ascii="Arial Narrow" w:hAnsi="Arial Narrow" w:cs="Calibri"/>
                <w:b/>
                <w:sz w:val="20"/>
              </w:rPr>
              <w:t>Parameter description</w:t>
            </w:r>
          </w:p>
        </w:tc>
        <w:tc>
          <w:tcPr>
            <w:tcW w:w="1524" w:type="dxa"/>
            <w:shd w:val="clear" w:color="auto" w:fill="D9D9D9" w:themeFill="background1" w:themeFillShade="D9"/>
            <w:noWrap/>
            <w:vAlign w:val="center"/>
          </w:tcPr>
          <w:p w:rsidRPr="00611EA6" w:rsidR="00DE0D76" w:rsidP="00DE0D76" w:rsidRDefault="00DE0D76" w14:paraId="3B16996A" w14:textId="77777777">
            <w:pPr>
              <w:jc w:val="center"/>
              <w:rPr>
                <w:rFonts w:ascii="Arial Narrow" w:hAnsi="Arial Narrow" w:cs="Calibri"/>
                <w:b/>
                <w:sz w:val="20"/>
              </w:rPr>
            </w:pPr>
            <w:r w:rsidRPr="00611EA6">
              <w:rPr>
                <w:rFonts w:ascii="Arial Narrow" w:hAnsi="Arial Narrow" w:cs="Calibri"/>
                <w:b/>
                <w:sz w:val="20"/>
                <w:szCs w:val="18"/>
              </w:rPr>
              <w:t>Scenario 1</w:t>
            </w:r>
          </w:p>
        </w:tc>
        <w:tc>
          <w:tcPr>
            <w:tcW w:w="1524" w:type="dxa"/>
            <w:shd w:val="clear" w:color="auto" w:fill="D9D9D9" w:themeFill="background1" w:themeFillShade="D9"/>
            <w:noWrap/>
            <w:vAlign w:val="center"/>
          </w:tcPr>
          <w:p w:rsidRPr="00611EA6" w:rsidR="00DE0D76" w:rsidP="00DE0D76" w:rsidRDefault="00DE0D76" w14:paraId="6D08473B" w14:textId="77777777">
            <w:pPr>
              <w:jc w:val="center"/>
              <w:rPr>
                <w:rFonts w:ascii="Arial Narrow" w:hAnsi="Arial Narrow"/>
                <w:b/>
                <w:sz w:val="20"/>
              </w:rPr>
            </w:pPr>
            <w:r w:rsidRPr="00611EA6">
              <w:rPr>
                <w:rFonts w:ascii="Arial Narrow" w:hAnsi="Arial Narrow" w:cs="Calibri"/>
                <w:b/>
                <w:sz w:val="20"/>
                <w:szCs w:val="18"/>
              </w:rPr>
              <w:t>Scenario 2</w:t>
            </w:r>
          </w:p>
        </w:tc>
        <w:tc>
          <w:tcPr>
            <w:tcW w:w="1524" w:type="dxa"/>
            <w:shd w:val="clear" w:color="auto" w:fill="D9D9D9" w:themeFill="background1" w:themeFillShade="D9"/>
            <w:noWrap/>
            <w:vAlign w:val="center"/>
          </w:tcPr>
          <w:p w:rsidRPr="00611EA6" w:rsidR="00DE0D76" w:rsidP="00DE0D76" w:rsidRDefault="00DE0D76" w14:paraId="71A18676" w14:textId="77777777">
            <w:pPr>
              <w:jc w:val="center"/>
              <w:rPr>
                <w:rFonts w:ascii="Arial Narrow" w:hAnsi="Arial Narrow"/>
                <w:b/>
                <w:sz w:val="20"/>
              </w:rPr>
            </w:pPr>
            <w:r w:rsidRPr="00611EA6">
              <w:rPr>
                <w:rFonts w:ascii="Arial Narrow" w:hAnsi="Arial Narrow" w:cs="Calibri"/>
                <w:b/>
                <w:sz w:val="20"/>
                <w:szCs w:val="18"/>
              </w:rPr>
              <w:t>Scenario 3</w:t>
            </w:r>
          </w:p>
        </w:tc>
        <w:tc>
          <w:tcPr>
            <w:tcW w:w="1524" w:type="dxa"/>
            <w:shd w:val="clear" w:color="auto" w:fill="D9D9D9" w:themeFill="background1" w:themeFillShade="D9"/>
          </w:tcPr>
          <w:p w:rsidRPr="00611EA6" w:rsidR="00DE0D76" w:rsidP="00DE0D76" w:rsidRDefault="00DE0D76" w14:paraId="5CB04996" w14:textId="77777777">
            <w:pPr>
              <w:jc w:val="center"/>
              <w:rPr>
                <w:rFonts w:ascii="Arial Narrow" w:hAnsi="Arial Narrow" w:cs="Calibri"/>
                <w:b/>
                <w:sz w:val="20"/>
                <w:szCs w:val="18"/>
              </w:rPr>
            </w:pPr>
            <w:r w:rsidRPr="00611EA6">
              <w:rPr>
                <w:rFonts w:ascii="Arial Narrow" w:hAnsi="Arial Narrow" w:cs="Calibri"/>
                <w:b/>
                <w:sz w:val="20"/>
                <w:szCs w:val="18"/>
              </w:rPr>
              <w:t>Scenario 4</w:t>
            </w:r>
          </w:p>
        </w:tc>
      </w:tr>
      <w:tr w:rsidR="00DE0D76" w:rsidTr="00DE0D76" w14:paraId="188B2CC5" w14:textId="77777777">
        <w:trPr>
          <w:trHeight w:val="300"/>
        </w:trPr>
        <w:tc>
          <w:tcPr>
            <w:tcW w:w="3254" w:type="dxa"/>
            <w:shd w:val="clear" w:color="auto" w:fill="auto"/>
            <w:noWrap/>
            <w:vAlign w:val="center"/>
          </w:tcPr>
          <w:p w:rsidR="00DE0D76" w:rsidP="00DE0D76" w:rsidRDefault="00DE0D76" w14:paraId="1BF13E4F" w14:textId="77777777">
            <w:pPr>
              <w:rPr>
                <w:rFonts w:ascii="Arial Narrow" w:hAnsi="Arial Narrow" w:cs="Calibri"/>
                <w:sz w:val="20"/>
              </w:rPr>
            </w:pPr>
            <w:r w:rsidRPr="00EB32F3">
              <w:rPr>
                <w:rFonts w:ascii="Arial Narrow" w:hAnsi="Arial Narrow" w:cs="Calibri"/>
                <w:sz w:val="20"/>
              </w:rPr>
              <w:t>Daily reporting of sampling and data analyses</w:t>
            </w:r>
          </w:p>
        </w:tc>
        <w:tc>
          <w:tcPr>
            <w:tcW w:w="1524" w:type="dxa"/>
            <w:tcBorders>
              <w:top w:val="single" w:color="auto" w:sz="4" w:space="0"/>
            </w:tcBorders>
            <w:shd w:val="clear" w:color="auto" w:fill="auto"/>
            <w:noWrap/>
            <w:vAlign w:val="center"/>
          </w:tcPr>
          <w:p w:rsidR="00DE0D76" w:rsidP="00DE0D76" w:rsidRDefault="00DE0D76" w14:paraId="10F01247" w14:textId="77777777">
            <w:pPr>
              <w:jc w:val="center"/>
              <w:rPr>
                <w:rFonts w:ascii="Arial Narrow" w:hAnsi="Arial Narrow" w:cs="Calibri"/>
                <w:sz w:val="20"/>
              </w:rPr>
            </w:pPr>
            <w:r>
              <w:rPr>
                <w:rFonts w:ascii="Arial Narrow" w:hAnsi="Arial Narrow" w:cs="Calibri"/>
                <w:sz w:val="20"/>
              </w:rPr>
              <w:t>0.5</w:t>
            </w:r>
          </w:p>
        </w:tc>
        <w:tc>
          <w:tcPr>
            <w:tcW w:w="1524" w:type="dxa"/>
            <w:tcBorders>
              <w:top w:val="single" w:color="auto" w:sz="4" w:space="0"/>
            </w:tcBorders>
            <w:shd w:val="clear" w:color="auto" w:fill="auto"/>
            <w:noWrap/>
            <w:vAlign w:val="center"/>
          </w:tcPr>
          <w:p w:rsidR="00DE0D76" w:rsidP="00DE0D76" w:rsidRDefault="00DE0D76" w14:paraId="64F9DC65" w14:textId="77777777">
            <w:pPr>
              <w:jc w:val="center"/>
              <w:rPr>
                <w:rFonts w:ascii="Arial Narrow" w:hAnsi="Arial Narrow"/>
                <w:sz w:val="20"/>
              </w:rPr>
            </w:pPr>
            <w:r>
              <w:rPr>
                <w:rFonts w:ascii="Arial Narrow" w:hAnsi="Arial Narrow"/>
                <w:sz w:val="20"/>
              </w:rPr>
              <w:t>0.5</w:t>
            </w:r>
          </w:p>
        </w:tc>
        <w:tc>
          <w:tcPr>
            <w:tcW w:w="1524" w:type="dxa"/>
            <w:tcBorders>
              <w:top w:val="single" w:color="auto" w:sz="4" w:space="0"/>
            </w:tcBorders>
            <w:shd w:val="clear" w:color="auto" w:fill="auto"/>
            <w:noWrap/>
            <w:vAlign w:val="center"/>
          </w:tcPr>
          <w:p w:rsidR="00DE0D76" w:rsidP="00DE0D76" w:rsidRDefault="00DE0D76" w14:paraId="60890E25" w14:textId="77777777">
            <w:pPr>
              <w:jc w:val="center"/>
              <w:rPr>
                <w:rFonts w:ascii="Arial Narrow" w:hAnsi="Arial Narrow"/>
                <w:sz w:val="20"/>
              </w:rPr>
            </w:pPr>
            <w:r>
              <w:rPr>
                <w:rFonts w:ascii="Arial Narrow" w:hAnsi="Arial Narrow"/>
                <w:sz w:val="20"/>
              </w:rPr>
              <w:t>0.5</w:t>
            </w:r>
          </w:p>
        </w:tc>
        <w:tc>
          <w:tcPr>
            <w:tcW w:w="1524" w:type="dxa"/>
            <w:tcBorders>
              <w:top w:val="single" w:color="auto" w:sz="4" w:space="0"/>
            </w:tcBorders>
            <w:vAlign w:val="center"/>
          </w:tcPr>
          <w:p w:rsidRPr="00570BB7" w:rsidR="00DE0D76" w:rsidP="00DE0D76" w:rsidRDefault="00DE0D76" w14:paraId="04F07A29" w14:textId="77777777">
            <w:pPr>
              <w:jc w:val="center"/>
              <w:rPr>
                <w:rFonts w:ascii="Arial Narrow" w:hAnsi="Arial Narrow"/>
                <w:sz w:val="20"/>
              </w:rPr>
            </w:pPr>
            <w:r w:rsidRPr="00570BB7">
              <w:rPr>
                <w:rFonts w:ascii="Arial Narrow" w:hAnsi="Arial Narrow"/>
                <w:sz w:val="20"/>
              </w:rPr>
              <w:t>0.5</w:t>
            </w:r>
          </w:p>
        </w:tc>
      </w:tr>
      <w:tr w:rsidR="00DE0D76" w:rsidTr="00DE0D76" w14:paraId="3DCA6077" w14:textId="77777777">
        <w:trPr>
          <w:trHeight w:val="497"/>
        </w:trPr>
        <w:tc>
          <w:tcPr>
            <w:tcW w:w="3254" w:type="dxa"/>
            <w:shd w:val="clear" w:color="auto" w:fill="auto"/>
            <w:noWrap/>
            <w:vAlign w:val="center"/>
          </w:tcPr>
          <w:p w:rsidR="00DE0D76" w:rsidP="00DE0D76" w:rsidRDefault="00DE0D76" w14:paraId="2E414C0C" w14:textId="77777777">
            <w:pPr>
              <w:rPr>
                <w:rFonts w:ascii="Arial Narrow" w:hAnsi="Arial Narrow" w:cs="Calibri"/>
                <w:sz w:val="20"/>
              </w:rPr>
            </w:pPr>
            <w:r>
              <w:rPr>
                <w:rFonts w:ascii="Arial Narrow" w:hAnsi="Arial Narrow" w:cs="Calibri"/>
                <w:sz w:val="20"/>
              </w:rPr>
              <w:t xml:space="preserve">Reporting </w:t>
            </w:r>
            <w:r w:rsidRPr="00EB32F3">
              <w:rPr>
                <w:rFonts w:ascii="Arial Narrow" w:hAnsi="Arial Narrow" w:cs="Calibri"/>
                <w:sz w:val="20"/>
              </w:rPr>
              <w:t>total amount of dispersant used for the previous reporting period</w:t>
            </w:r>
          </w:p>
        </w:tc>
        <w:tc>
          <w:tcPr>
            <w:tcW w:w="1524" w:type="dxa"/>
            <w:tcBorders>
              <w:top w:val="single" w:color="auto" w:sz="4" w:space="0"/>
            </w:tcBorders>
            <w:shd w:val="clear" w:color="auto" w:fill="auto"/>
            <w:noWrap/>
            <w:vAlign w:val="center"/>
          </w:tcPr>
          <w:p w:rsidR="00DE0D76" w:rsidP="00DE0D76" w:rsidRDefault="00DE0D76" w14:paraId="1A0F30F8" w14:textId="77777777">
            <w:pPr>
              <w:jc w:val="center"/>
              <w:rPr>
                <w:rFonts w:ascii="Arial Narrow" w:hAnsi="Arial Narrow" w:cs="Calibri"/>
                <w:sz w:val="20"/>
              </w:rPr>
            </w:pPr>
            <w:r>
              <w:rPr>
                <w:rFonts w:ascii="Arial Narrow" w:hAnsi="Arial Narrow" w:cs="Calibri"/>
                <w:sz w:val="20"/>
              </w:rPr>
              <w:t>1</w:t>
            </w:r>
          </w:p>
        </w:tc>
        <w:tc>
          <w:tcPr>
            <w:tcW w:w="1524" w:type="dxa"/>
            <w:tcBorders>
              <w:top w:val="single" w:color="auto" w:sz="4" w:space="0"/>
            </w:tcBorders>
            <w:shd w:val="clear" w:color="auto" w:fill="auto"/>
            <w:noWrap/>
            <w:vAlign w:val="center"/>
          </w:tcPr>
          <w:p w:rsidR="00DE0D76" w:rsidP="00DE0D76" w:rsidRDefault="00DE0D76" w14:paraId="53D64DF1" w14:textId="77777777">
            <w:pPr>
              <w:jc w:val="center"/>
              <w:rPr>
                <w:rFonts w:ascii="Arial Narrow" w:hAnsi="Arial Narrow"/>
                <w:sz w:val="20"/>
              </w:rPr>
            </w:pPr>
            <w:r>
              <w:rPr>
                <w:rFonts w:ascii="Arial Narrow" w:hAnsi="Arial Narrow"/>
                <w:sz w:val="20"/>
              </w:rPr>
              <w:t>1</w:t>
            </w:r>
          </w:p>
        </w:tc>
        <w:tc>
          <w:tcPr>
            <w:tcW w:w="1524" w:type="dxa"/>
            <w:tcBorders>
              <w:top w:val="single" w:color="auto" w:sz="4" w:space="0"/>
            </w:tcBorders>
            <w:shd w:val="clear" w:color="auto" w:fill="auto"/>
            <w:noWrap/>
            <w:vAlign w:val="center"/>
          </w:tcPr>
          <w:p w:rsidR="00DE0D76" w:rsidP="00DE0D76" w:rsidRDefault="00DE0D76" w14:paraId="5F790B10" w14:textId="77777777">
            <w:pPr>
              <w:jc w:val="center"/>
              <w:rPr>
                <w:rFonts w:ascii="Arial Narrow" w:hAnsi="Arial Narrow"/>
                <w:sz w:val="20"/>
              </w:rPr>
            </w:pPr>
            <w:r>
              <w:rPr>
                <w:rFonts w:ascii="Arial Narrow" w:hAnsi="Arial Narrow"/>
                <w:sz w:val="20"/>
              </w:rPr>
              <w:t>1</w:t>
            </w:r>
          </w:p>
        </w:tc>
        <w:tc>
          <w:tcPr>
            <w:tcW w:w="1524" w:type="dxa"/>
            <w:tcBorders>
              <w:top w:val="single" w:color="auto" w:sz="4" w:space="0"/>
            </w:tcBorders>
          </w:tcPr>
          <w:p w:rsidRPr="00570BB7" w:rsidR="00DE0D76" w:rsidP="00DE0D76" w:rsidRDefault="00DE0D76" w14:paraId="41AA4FF6" w14:textId="77777777">
            <w:pPr>
              <w:jc w:val="center"/>
              <w:rPr>
                <w:rFonts w:ascii="Arial Narrow" w:hAnsi="Arial Narrow"/>
                <w:sz w:val="20"/>
              </w:rPr>
            </w:pPr>
            <w:r w:rsidRPr="00570BB7">
              <w:rPr>
                <w:rFonts w:ascii="Arial Narrow" w:hAnsi="Arial Narrow"/>
                <w:sz w:val="20"/>
              </w:rPr>
              <w:t>1</w:t>
            </w:r>
          </w:p>
        </w:tc>
      </w:tr>
      <w:tr w:rsidR="00DE0D76" w:rsidTr="00DE0D76" w14:paraId="13E1E358" w14:textId="77777777">
        <w:trPr>
          <w:trHeight w:val="503"/>
        </w:trPr>
        <w:tc>
          <w:tcPr>
            <w:tcW w:w="3254" w:type="dxa"/>
            <w:shd w:val="clear" w:color="auto" w:fill="auto"/>
            <w:noWrap/>
            <w:vAlign w:val="center"/>
          </w:tcPr>
          <w:p w:rsidR="00DE0D76" w:rsidP="00DE0D76" w:rsidRDefault="00DE0D76" w14:paraId="17E395BE" w14:textId="77777777">
            <w:pPr>
              <w:rPr>
                <w:rFonts w:ascii="Arial Narrow" w:hAnsi="Arial Narrow" w:cs="Calibri"/>
                <w:sz w:val="20"/>
              </w:rPr>
            </w:pPr>
            <w:r w:rsidRPr="00EB32F3">
              <w:rPr>
                <w:rFonts w:ascii="Arial Narrow" w:hAnsi="Arial Narrow" w:cs="Calibri"/>
                <w:sz w:val="20"/>
              </w:rPr>
              <w:t>Report the estimated daily transport of dispersed and non-dispersed oil</w:t>
            </w:r>
          </w:p>
        </w:tc>
        <w:tc>
          <w:tcPr>
            <w:tcW w:w="1524" w:type="dxa"/>
            <w:tcBorders>
              <w:top w:val="single" w:color="auto" w:sz="4" w:space="0"/>
            </w:tcBorders>
            <w:shd w:val="clear" w:color="auto" w:fill="auto"/>
            <w:noWrap/>
            <w:vAlign w:val="center"/>
          </w:tcPr>
          <w:p w:rsidR="00DE0D76" w:rsidP="00DE0D76" w:rsidRDefault="00DE0D76" w14:paraId="10F44BB4" w14:textId="77777777">
            <w:pPr>
              <w:jc w:val="center"/>
              <w:rPr>
                <w:rFonts w:ascii="Arial Narrow" w:hAnsi="Arial Narrow" w:cs="Calibri"/>
                <w:sz w:val="20"/>
              </w:rPr>
            </w:pPr>
            <w:r>
              <w:rPr>
                <w:rFonts w:ascii="Arial Narrow" w:hAnsi="Arial Narrow" w:cs="Calibri"/>
                <w:sz w:val="20"/>
              </w:rPr>
              <w:t>1</w:t>
            </w:r>
          </w:p>
        </w:tc>
        <w:tc>
          <w:tcPr>
            <w:tcW w:w="1524" w:type="dxa"/>
            <w:tcBorders>
              <w:top w:val="single" w:color="auto" w:sz="4" w:space="0"/>
            </w:tcBorders>
            <w:shd w:val="clear" w:color="auto" w:fill="auto"/>
            <w:noWrap/>
            <w:vAlign w:val="center"/>
          </w:tcPr>
          <w:p w:rsidR="00DE0D76" w:rsidP="00DE0D76" w:rsidRDefault="00DE0D76" w14:paraId="0708FC48" w14:textId="77777777">
            <w:pPr>
              <w:jc w:val="center"/>
              <w:rPr>
                <w:rFonts w:ascii="Arial Narrow" w:hAnsi="Arial Narrow"/>
                <w:sz w:val="20"/>
              </w:rPr>
            </w:pPr>
            <w:r>
              <w:rPr>
                <w:rFonts w:ascii="Arial Narrow" w:hAnsi="Arial Narrow"/>
                <w:sz w:val="20"/>
              </w:rPr>
              <w:t>1</w:t>
            </w:r>
          </w:p>
        </w:tc>
        <w:tc>
          <w:tcPr>
            <w:tcW w:w="1524" w:type="dxa"/>
            <w:tcBorders>
              <w:top w:val="single" w:color="auto" w:sz="4" w:space="0"/>
            </w:tcBorders>
            <w:shd w:val="clear" w:color="auto" w:fill="auto"/>
            <w:noWrap/>
            <w:vAlign w:val="center"/>
          </w:tcPr>
          <w:p w:rsidR="00DE0D76" w:rsidP="00DE0D76" w:rsidRDefault="00DE0D76" w14:paraId="7EC2F8FF" w14:textId="77777777">
            <w:pPr>
              <w:jc w:val="center"/>
              <w:rPr>
                <w:rFonts w:ascii="Arial Narrow" w:hAnsi="Arial Narrow"/>
                <w:sz w:val="20"/>
              </w:rPr>
            </w:pPr>
            <w:r>
              <w:rPr>
                <w:rFonts w:ascii="Arial Narrow" w:hAnsi="Arial Narrow"/>
                <w:sz w:val="20"/>
              </w:rPr>
              <w:t>1</w:t>
            </w:r>
          </w:p>
        </w:tc>
        <w:tc>
          <w:tcPr>
            <w:tcW w:w="1524" w:type="dxa"/>
            <w:tcBorders>
              <w:top w:val="single" w:color="auto" w:sz="4" w:space="0"/>
            </w:tcBorders>
          </w:tcPr>
          <w:p w:rsidRPr="00570BB7" w:rsidR="00DE0D76" w:rsidP="00DE0D76" w:rsidRDefault="00DE0D76" w14:paraId="18D73A3D" w14:textId="77777777">
            <w:pPr>
              <w:jc w:val="center"/>
              <w:rPr>
                <w:rFonts w:ascii="Arial Narrow" w:hAnsi="Arial Narrow"/>
                <w:sz w:val="20"/>
              </w:rPr>
            </w:pPr>
            <w:r w:rsidRPr="00570BB7">
              <w:rPr>
                <w:rFonts w:ascii="Arial Narrow" w:hAnsi="Arial Narrow"/>
                <w:sz w:val="20"/>
              </w:rPr>
              <w:t>1</w:t>
            </w:r>
          </w:p>
        </w:tc>
      </w:tr>
      <w:tr w:rsidR="00DE0D76" w:rsidTr="00DE0D76" w14:paraId="0D973C31" w14:textId="77777777">
        <w:trPr>
          <w:trHeight w:val="300"/>
        </w:trPr>
        <w:tc>
          <w:tcPr>
            <w:tcW w:w="3254" w:type="dxa"/>
            <w:shd w:val="clear" w:color="auto" w:fill="auto"/>
            <w:noWrap/>
            <w:vAlign w:val="center"/>
          </w:tcPr>
          <w:p w:rsidRPr="00EB32F3" w:rsidR="00DE0D76" w:rsidP="00DE0D76" w:rsidRDefault="00DE0D76" w14:paraId="5BDB6EC0" w14:textId="77777777">
            <w:pPr>
              <w:rPr>
                <w:rFonts w:ascii="Arial Narrow" w:hAnsi="Arial Narrow" w:cs="Calibri"/>
                <w:b/>
                <w:sz w:val="20"/>
              </w:rPr>
            </w:pPr>
            <w:r w:rsidRPr="00EB32F3">
              <w:rPr>
                <w:rFonts w:ascii="Arial Narrow" w:hAnsi="Arial Narrow" w:cs="Calibri"/>
                <w:b/>
                <w:sz w:val="20"/>
              </w:rPr>
              <w:t>Total</w:t>
            </w:r>
          </w:p>
        </w:tc>
        <w:tc>
          <w:tcPr>
            <w:tcW w:w="1524" w:type="dxa"/>
            <w:tcBorders>
              <w:top w:val="single" w:color="auto" w:sz="4" w:space="0"/>
            </w:tcBorders>
            <w:shd w:val="clear" w:color="auto" w:fill="auto"/>
            <w:noWrap/>
            <w:vAlign w:val="center"/>
          </w:tcPr>
          <w:p w:rsidRPr="00EB32F3" w:rsidR="00DE0D76" w:rsidP="00DE0D76" w:rsidRDefault="00DE0D76" w14:paraId="0C34960B" w14:textId="77777777">
            <w:pPr>
              <w:jc w:val="center"/>
              <w:rPr>
                <w:rFonts w:ascii="Arial Narrow" w:hAnsi="Arial Narrow" w:cs="Calibri"/>
                <w:b/>
                <w:sz w:val="20"/>
              </w:rPr>
            </w:pPr>
            <w:r>
              <w:rPr>
                <w:rFonts w:ascii="Arial Narrow" w:hAnsi="Arial Narrow" w:cs="Calibri"/>
                <w:b/>
                <w:sz w:val="20"/>
              </w:rPr>
              <w:t>2.5</w:t>
            </w:r>
          </w:p>
        </w:tc>
        <w:tc>
          <w:tcPr>
            <w:tcW w:w="1524" w:type="dxa"/>
            <w:tcBorders>
              <w:top w:val="single" w:color="auto" w:sz="4" w:space="0"/>
            </w:tcBorders>
            <w:shd w:val="clear" w:color="auto" w:fill="auto"/>
            <w:noWrap/>
            <w:vAlign w:val="center"/>
          </w:tcPr>
          <w:p w:rsidRPr="00EB32F3" w:rsidR="00DE0D76" w:rsidP="00DE0D76" w:rsidRDefault="00DE0D76" w14:paraId="586CD2C0" w14:textId="77777777">
            <w:pPr>
              <w:jc w:val="center"/>
              <w:rPr>
                <w:rFonts w:ascii="Arial Narrow" w:hAnsi="Arial Narrow"/>
                <w:b/>
                <w:sz w:val="20"/>
              </w:rPr>
            </w:pPr>
            <w:r>
              <w:rPr>
                <w:rFonts w:ascii="Arial Narrow" w:hAnsi="Arial Narrow"/>
                <w:b/>
                <w:sz w:val="20"/>
              </w:rPr>
              <w:t>2.5</w:t>
            </w:r>
          </w:p>
        </w:tc>
        <w:tc>
          <w:tcPr>
            <w:tcW w:w="1524" w:type="dxa"/>
            <w:tcBorders>
              <w:top w:val="single" w:color="auto" w:sz="4" w:space="0"/>
            </w:tcBorders>
            <w:shd w:val="clear" w:color="auto" w:fill="auto"/>
            <w:noWrap/>
            <w:vAlign w:val="center"/>
          </w:tcPr>
          <w:p w:rsidRPr="00EB32F3" w:rsidR="00DE0D76" w:rsidP="00DE0D76" w:rsidRDefault="00DE0D76" w14:paraId="61DDF6C6" w14:textId="77777777">
            <w:pPr>
              <w:jc w:val="center"/>
              <w:rPr>
                <w:rFonts w:ascii="Arial Narrow" w:hAnsi="Arial Narrow"/>
                <w:b/>
                <w:sz w:val="20"/>
              </w:rPr>
            </w:pPr>
            <w:r>
              <w:rPr>
                <w:rFonts w:ascii="Arial Narrow" w:hAnsi="Arial Narrow"/>
                <w:b/>
                <w:sz w:val="20"/>
              </w:rPr>
              <w:t>2.5</w:t>
            </w:r>
          </w:p>
        </w:tc>
        <w:tc>
          <w:tcPr>
            <w:tcW w:w="1524" w:type="dxa"/>
            <w:tcBorders>
              <w:top w:val="single" w:color="auto" w:sz="4" w:space="0"/>
            </w:tcBorders>
          </w:tcPr>
          <w:p w:rsidRPr="00570BB7" w:rsidR="00DE0D76" w:rsidP="00DE0D76" w:rsidRDefault="00DE0D76" w14:paraId="1B5100C5" w14:textId="77777777">
            <w:pPr>
              <w:jc w:val="center"/>
              <w:rPr>
                <w:rFonts w:ascii="Arial Narrow" w:hAnsi="Arial Narrow" w:cs="Calibri"/>
                <w:b/>
                <w:color w:val="FFFFFF"/>
                <w:sz w:val="20"/>
                <w:szCs w:val="18"/>
              </w:rPr>
            </w:pPr>
            <w:r>
              <w:rPr>
                <w:rFonts w:ascii="Arial Narrow" w:hAnsi="Arial Narrow"/>
                <w:b/>
                <w:sz w:val="20"/>
              </w:rPr>
              <w:t>2.5</w:t>
            </w:r>
          </w:p>
        </w:tc>
      </w:tr>
    </w:tbl>
    <w:p w:rsidR="00DE0D76" w:rsidP="00DE0D76" w:rsidRDefault="00DE0D76" w14:paraId="7DECE73C" w14:textId="77777777">
      <w:pPr>
        <w:rPr>
          <w:b/>
          <w:szCs w:val="24"/>
        </w:rPr>
      </w:pPr>
    </w:p>
    <w:p w:rsidR="00483533" w:rsidP="00DC2F8F" w:rsidRDefault="00483533" w14:paraId="653BA3C0" w14:textId="53E5E068">
      <w:pPr>
        <w:pStyle w:val="BodyText"/>
      </w:pPr>
      <w:r>
        <w:fldChar w:fldCharType="begin"/>
      </w:r>
      <w:r>
        <w:instrText xml:space="preserve"> REF _Ref54252609 \h </w:instrText>
      </w:r>
      <w:r>
        <w:fldChar w:fldCharType="separate"/>
      </w:r>
      <w:r w:rsidRPr="00A20887">
        <w:t xml:space="preserve">Exhibit </w:t>
      </w:r>
      <w:r>
        <w:t>A-</w:t>
      </w:r>
      <w:r>
        <w:rPr>
          <w:noProof/>
        </w:rPr>
        <w:t>19</w:t>
      </w:r>
      <w:r>
        <w:fldChar w:fldCharType="end"/>
      </w:r>
      <w:r>
        <w:t xml:space="preserve"> presents the respondents’ daily unit cost for daily reporting.</w:t>
      </w:r>
    </w:p>
    <w:p w:rsidRPr="00A20887" w:rsidR="00483533" w:rsidP="00483533" w:rsidRDefault="00483533" w14:paraId="085D6F4B" w14:textId="51981194">
      <w:pPr>
        <w:pStyle w:val="TableTitle"/>
      </w:pPr>
      <w:bookmarkStart w:name="_Ref54252609" w:id="54"/>
      <w:r w:rsidRPr="00A20887">
        <w:t xml:space="preserve">Exhibit </w:t>
      </w:r>
      <w:r>
        <w:t>A-</w:t>
      </w:r>
      <w:r>
        <w:rPr>
          <w:noProof/>
        </w:rPr>
        <w:fldChar w:fldCharType="begin"/>
      </w:r>
      <w:r>
        <w:rPr>
          <w:noProof/>
        </w:rPr>
        <w:instrText xml:space="preserve"> SEQ Exhibit \* ARABIC </w:instrText>
      </w:r>
      <w:r>
        <w:rPr>
          <w:noProof/>
        </w:rPr>
        <w:fldChar w:fldCharType="separate"/>
      </w:r>
      <w:r>
        <w:rPr>
          <w:noProof/>
        </w:rPr>
        <w:t>19</w:t>
      </w:r>
      <w:r>
        <w:rPr>
          <w:noProof/>
        </w:rPr>
        <w:fldChar w:fldCharType="end"/>
      </w:r>
      <w:bookmarkEnd w:id="54"/>
      <w:r w:rsidRPr="00A20887">
        <w:t xml:space="preserve">: </w:t>
      </w:r>
      <w:r>
        <w:t xml:space="preserve">Unit Cost per Day for </w:t>
      </w:r>
      <w:r w:rsidRPr="00A20887">
        <w:t>Daily Reporting (</w:t>
      </w:r>
      <w:r>
        <w:t>$2019</w:t>
      </w:r>
      <w:r w:rsidRPr="00A20887">
        <w:t>)</w:t>
      </w:r>
    </w:p>
    <w:tbl>
      <w:tblPr>
        <w:tblpPr w:leftFromText="180" w:rightFromText="180" w:vertAnchor="text" w:horzAnchor="margin" w:tblpY="4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4"/>
        <w:gridCol w:w="1524"/>
        <w:gridCol w:w="1524"/>
        <w:gridCol w:w="1524"/>
        <w:gridCol w:w="1524"/>
      </w:tblGrid>
      <w:tr w:rsidRPr="00611EA6" w:rsidR="00483533" w:rsidTr="004A5411" w14:paraId="38ACFA26" w14:textId="77777777">
        <w:trPr>
          <w:trHeight w:val="300"/>
        </w:trPr>
        <w:tc>
          <w:tcPr>
            <w:tcW w:w="3254" w:type="dxa"/>
            <w:shd w:val="clear" w:color="auto" w:fill="D9D9D9" w:themeFill="background1" w:themeFillShade="D9"/>
            <w:noWrap/>
            <w:vAlign w:val="bottom"/>
          </w:tcPr>
          <w:p w:rsidRPr="00611EA6" w:rsidR="00483533" w:rsidP="004A5411" w:rsidRDefault="00483533" w14:paraId="03834F0A" w14:textId="77777777">
            <w:pPr>
              <w:rPr>
                <w:rFonts w:ascii="Arial Narrow" w:hAnsi="Arial Narrow" w:cs="Calibri"/>
                <w:b/>
                <w:sz w:val="20"/>
              </w:rPr>
            </w:pPr>
            <w:r w:rsidRPr="00611EA6">
              <w:rPr>
                <w:rFonts w:ascii="Arial Narrow" w:hAnsi="Arial Narrow" w:cs="Calibri"/>
                <w:b/>
                <w:sz w:val="20"/>
              </w:rPr>
              <w:t>Parameter description</w:t>
            </w:r>
          </w:p>
        </w:tc>
        <w:tc>
          <w:tcPr>
            <w:tcW w:w="1524" w:type="dxa"/>
            <w:shd w:val="clear" w:color="auto" w:fill="D9D9D9" w:themeFill="background1" w:themeFillShade="D9"/>
            <w:noWrap/>
            <w:vAlign w:val="center"/>
          </w:tcPr>
          <w:p w:rsidRPr="00611EA6" w:rsidR="00483533" w:rsidP="004A5411" w:rsidRDefault="00483533" w14:paraId="5F7BEE59" w14:textId="77777777">
            <w:pPr>
              <w:jc w:val="center"/>
              <w:rPr>
                <w:rFonts w:ascii="Arial Narrow" w:hAnsi="Arial Narrow" w:cs="Calibri"/>
                <w:b/>
                <w:sz w:val="20"/>
              </w:rPr>
            </w:pPr>
            <w:r w:rsidRPr="00611EA6">
              <w:rPr>
                <w:rFonts w:ascii="Arial Narrow" w:hAnsi="Arial Narrow" w:cs="Calibri"/>
                <w:b/>
                <w:sz w:val="20"/>
                <w:szCs w:val="18"/>
              </w:rPr>
              <w:t>Scenario 1</w:t>
            </w:r>
          </w:p>
        </w:tc>
        <w:tc>
          <w:tcPr>
            <w:tcW w:w="1524" w:type="dxa"/>
            <w:shd w:val="clear" w:color="auto" w:fill="D9D9D9" w:themeFill="background1" w:themeFillShade="D9"/>
            <w:noWrap/>
            <w:vAlign w:val="center"/>
          </w:tcPr>
          <w:p w:rsidRPr="00611EA6" w:rsidR="00483533" w:rsidP="004A5411" w:rsidRDefault="00483533" w14:paraId="3073C39F" w14:textId="77777777">
            <w:pPr>
              <w:jc w:val="center"/>
              <w:rPr>
                <w:rFonts w:ascii="Arial Narrow" w:hAnsi="Arial Narrow"/>
                <w:b/>
                <w:sz w:val="20"/>
              </w:rPr>
            </w:pPr>
            <w:r w:rsidRPr="00611EA6">
              <w:rPr>
                <w:rFonts w:ascii="Arial Narrow" w:hAnsi="Arial Narrow" w:cs="Calibri"/>
                <w:b/>
                <w:sz w:val="20"/>
                <w:szCs w:val="18"/>
              </w:rPr>
              <w:t>Scenario 2</w:t>
            </w:r>
          </w:p>
        </w:tc>
        <w:tc>
          <w:tcPr>
            <w:tcW w:w="1524" w:type="dxa"/>
            <w:shd w:val="clear" w:color="auto" w:fill="D9D9D9" w:themeFill="background1" w:themeFillShade="D9"/>
            <w:noWrap/>
            <w:vAlign w:val="center"/>
          </w:tcPr>
          <w:p w:rsidRPr="00611EA6" w:rsidR="00483533" w:rsidP="004A5411" w:rsidRDefault="00483533" w14:paraId="642464D4" w14:textId="77777777">
            <w:pPr>
              <w:jc w:val="center"/>
              <w:rPr>
                <w:rFonts w:ascii="Arial Narrow" w:hAnsi="Arial Narrow"/>
                <w:b/>
                <w:sz w:val="20"/>
              </w:rPr>
            </w:pPr>
            <w:r w:rsidRPr="00611EA6">
              <w:rPr>
                <w:rFonts w:ascii="Arial Narrow" w:hAnsi="Arial Narrow" w:cs="Calibri"/>
                <w:b/>
                <w:sz w:val="20"/>
                <w:szCs w:val="18"/>
              </w:rPr>
              <w:t>Scenario 3</w:t>
            </w:r>
          </w:p>
        </w:tc>
        <w:tc>
          <w:tcPr>
            <w:tcW w:w="1524" w:type="dxa"/>
            <w:shd w:val="clear" w:color="auto" w:fill="D9D9D9" w:themeFill="background1" w:themeFillShade="D9"/>
          </w:tcPr>
          <w:p w:rsidRPr="00611EA6" w:rsidR="00483533" w:rsidP="004A5411" w:rsidRDefault="00483533" w14:paraId="633D1073" w14:textId="77777777">
            <w:pPr>
              <w:jc w:val="center"/>
              <w:rPr>
                <w:rFonts w:ascii="Arial Narrow" w:hAnsi="Arial Narrow" w:cs="Calibri"/>
                <w:b/>
                <w:sz w:val="20"/>
                <w:szCs w:val="18"/>
              </w:rPr>
            </w:pPr>
            <w:r w:rsidRPr="00611EA6">
              <w:rPr>
                <w:rFonts w:ascii="Arial Narrow" w:hAnsi="Arial Narrow" w:cs="Calibri"/>
                <w:b/>
                <w:sz w:val="20"/>
                <w:szCs w:val="18"/>
              </w:rPr>
              <w:t>Scenario 4</w:t>
            </w:r>
          </w:p>
        </w:tc>
      </w:tr>
      <w:tr w:rsidR="00483533" w:rsidTr="004A5411" w14:paraId="1E917F00" w14:textId="77777777">
        <w:trPr>
          <w:trHeight w:val="300"/>
        </w:trPr>
        <w:tc>
          <w:tcPr>
            <w:tcW w:w="3254" w:type="dxa"/>
            <w:shd w:val="clear" w:color="auto" w:fill="auto"/>
            <w:noWrap/>
            <w:vAlign w:val="center"/>
          </w:tcPr>
          <w:p w:rsidR="00483533" w:rsidP="00483533" w:rsidRDefault="00483533" w14:paraId="5F054CA2" w14:textId="77777777">
            <w:pPr>
              <w:rPr>
                <w:rFonts w:ascii="Arial Narrow" w:hAnsi="Arial Narrow" w:cs="Calibri"/>
                <w:sz w:val="20"/>
              </w:rPr>
            </w:pPr>
            <w:r w:rsidRPr="00EB32F3">
              <w:rPr>
                <w:rFonts w:ascii="Arial Narrow" w:hAnsi="Arial Narrow" w:cs="Calibri"/>
                <w:sz w:val="20"/>
              </w:rPr>
              <w:t>Daily reporting of sampling and data analyses</w:t>
            </w:r>
          </w:p>
        </w:tc>
        <w:tc>
          <w:tcPr>
            <w:tcW w:w="1524" w:type="dxa"/>
            <w:tcBorders>
              <w:top w:val="single" w:color="auto" w:sz="4" w:space="0"/>
            </w:tcBorders>
            <w:shd w:val="clear" w:color="auto" w:fill="auto"/>
            <w:noWrap/>
            <w:vAlign w:val="center"/>
          </w:tcPr>
          <w:p w:rsidR="00483533" w:rsidP="00483533" w:rsidRDefault="00483533" w14:paraId="6959D1F8" w14:textId="1501B51B">
            <w:pPr>
              <w:jc w:val="center"/>
              <w:rPr>
                <w:rFonts w:ascii="Arial Narrow" w:hAnsi="Arial Narrow" w:cs="Calibri"/>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35D8FF3F" w14:textId="393CF9A8">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shd w:val="clear" w:color="auto" w:fill="auto"/>
            <w:noWrap/>
            <w:vAlign w:val="center"/>
          </w:tcPr>
          <w:p w:rsidR="00483533" w:rsidP="00483533" w:rsidRDefault="00483533" w14:paraId="60C4D9CB" w14:textId="58017268">
            <w:pPr>
              <w:jc w:val="center"/>
              <w:rPr>
                <w:rFonts w:ascii="Arial Narrow" w:hAnsi="Arial Narrow"/>
                <w:sz w:val="20"/>
              </w:rPr>
            </w:pPr>
            <w:r>
              <w:rPr>
                <w:rFonts w:ascii="Arial Narrow" w:hAnsi="Arial Narrow" w:cs="Calibri"/>
                <w:color w:val="000000"/>
                <w:sz w:val="20"/>
              </w:rPr>
              <w:t>$60</w:t>
            </w:r>
          </w:p>
        </w:tc>
        <w:tc>
          <w:tcPr>
            <w:tcW w:w="1524" w:type="dxa"/>
            <w:tcBorders>
              <w:top w:val="single" w:color="auto" w:sz="4" w:space="0"/>
            </w:tcBorders>
            <w:vAlign w:val="center"/>
          </w:tcPr>
          <w:p w:rsidRPr="00570BB7" w:rsidR="00483533" w:rsidP="00483533" w:rsidRDefault="00483533" w14:paraId="7AE42CA4" w14:textId="68925427">
            <w:pPr>
              <w:jc w:val="center"/>
              <w:rPr>
                <w:rFonts w:ascii="Arial Narrow" w:hAnsi="Arial Narrow"/>
                <w:sz w:val="20"/>
              </w:rPr>
            </w:pPr>
            <w:r>
              <w:rPr>
                <w:rFonts w:ascii="Arial Narrow" w:hAnsi="Arial Narrow" w:cs="Calibri"/>
                <w:color w:val="000000"/>
                <w:sz w:val="20"/>
              </w:rPr>
              <w:t>$60</w:t>
            </w:r>
          </w:p>
        </w:tc>
      </w:tr>
      <w:tr w:rsidR="00483533" w:rsidTr="004A5411" w14:paraId="04491CFB" w14:textId="77777777">
        <w:trPr>
          <w:trHeight w:val="497"/>
        </w:trPr>
        <w:tc>
          <w:tcPr>
            <w:tcW w:w="3254" w:type="dxa"/>
            <w:shd w:val="clear" w:color="auto" w:fill="auto"/>
            <w:noWrap/>
            <w:vAlign w:val="center"/>
          </w:tcPr>
          <w:p w:rsidR="00483533" w:rsidP="00483533" w:rsidRDefault="00483533" w14:paraId="4EC1DA5F" w14:textId="77777777">
            <w:pPr>
              <w:rPr>
                <w:rFonts w:ascii="Arial Narrow" w:hAnsi="Arial Narrow" w:cs="Calibri"/>
                <w:sz w:val="20"/>
              </w:rPr>
            </w:pPr>
            <w:r>
              <w:rPr>
                <w:rFonts w:ascii="Arial Narrow" w:hAnsi="Arial Narrow" w:cs="Calibri"/>
                <w:sz w:val="20"/>
              </w:rPr>
              <w:t xml:space="preserve">Reporting </w:t>
            </w:r>
            <w:r w:rsidRPr="00EB32F3">
              <w:rPr>
                <w:rFonts w:ascii="Arial Narrow" w:hAnsi="Arial Narrow" w:cs="Calibri"/>
                <w:sz w:val="20"/>
              </w:rPr>
              <w:t>total amount of dispersant used for the previous reporting period</w:t>
            </w:r>
          </w:p>
        </w:tc>
        <w:tc>
          <w:tcPr>
            <w:tcW w:w="1524" w:type="dxa"/>
            <w:tcBorders>
              <w:top w:val="single" w:color="auto" w:sz="4" w:space="0"/>
            </w:tcBorders>
            <w:shd w:val="clear" w:color="auto" w:fill="auto"/>
            <w:noWrap/>
            <w:vAlign w:val="center"/>
          </w:tcPr>
          <w:p w:rsidR="00483533" w:rsidP="00483533" w:rsidRDefault="00483533" w14:paraId="7DE35144" w14:textId="07456FBA">
            <w:pPr>
              <w:jc w:val="center"/>
              <w:rPr>
                <w:rFonts w:ascii="Arial Narrow" w:hAnsi="Arial Narrow" w:cs="Calibri"/>
                <w:sz w:val="20"/>
              </w:rPr>
            </w:pPr>
            <w:r>
              <w:rPr>
                <w:rFonts w:ascii="Arial Narrow" w:hAnsi="Arial Narrow" w:cs="Calibri"/>
                <w:color w:val="000000"/>
                <w:sz w:val="20"/>
              </w:rPr>
              <w:t>$120</w:t>
            </w:r>
          </w:p>
        </w:tc>
        <w:tc>
          <w:tcPr>
            <w:tcW w:w="1524" w:type="dxa"/>
            <w:tcBorders>
              <w:top w:val="single" w:color="auto" w:sz="4" w:space="0"/>
            </w:tcBorders>
            <w:shd w:val="clear" w:color="auto" w:fill="auto"/>
            <w:noWrap/>
            <w:vAlign w:val="center"/>
          </w:tcPr>
          <w:p w:rsidR="00483533" w:rsidP="00483533" w:rsidRDefault="00483533" w14:paraId="14B186FB" w14:textId="4ABB8D83">
            <w:pPr>
              <w:jc w:val="center"/>
              <w:rPr>
                <w:rFonts w:ascii="Arial Narrow" w:hAnsi="Arial Narrow"/>
                <w:sz w:val="20"/>
              </w:rPr>
            </w:pPr>
            <w:r>
              <w:rPr>
                <w:rFonts w:ascii="Arial Narrow" w:hAnsi="Arial Narrow" w:cs="Calibri"/>
                <w:color w:val="000000"/>
                <w:sz w:val="20"/>
              </w:rPr>
              <w:t>$120</w:t>
            </w:r>
          </w:p>
        </w:tc>
        <w:tc>
          <w:tcPr>
            <w:tcW w:w="1524" w:type="dxa"/>
            <w:tcBorders>
              <w:top w:val="single" w:color="auto" w:sz="4" w:space="0"/>
            </w:tcBorders>
            <w:shd w:val="clear" w:color="auto" w:fill="auto"/>
            <w:noWrap/>
            <w:vAlign w:val="center"/>
          </w:tcPr>
          <w:p w:rsidR="00483533" w:rsidP="00483533" w:rsidRDefault="00483533" w14:paraId="79940699" w14:textId="1D7009B1">
            <w:pPr>
              <w:jc w:val="center"/>
              <w:rPr>
                <w:rFonts w:ascii="Arial Narrow" w:hAnsi="Arial Narrow"/>
                <w:sz w:val="20"/>
              </w:rPr>
            </w:pPr>
            <w:r>
              <w:rPr>
                <w:rFonts w:ascii="Arial Narrow" w:hAnsi="Arial Narrow" w:cs="Calibri"/>
                <w:color w:val="000000"/>
                <w:sz w:val="20"/>
              </w:rPr>
              <w:t>$120</w:t>
            </w:r>
          </w:p>
        </w:tc>
        <w:tc>
          <w:tcPr>
            <w:tcW w:w="1524" w:type="dxa"/>
            <w:tcBorders>
              <w:top w:val="single" w:color="auto" w:sz="4" w:space="0"/>
            </w:tcBorders>
            <w:vAlign w:val="center"/>
          </w:tcPr>
          <w:p w:rsidRPr="00570BB7" w:rsidR="00483533" w:rsidP="00483533" w:rsidRDefault="00483533" w14:paraId="3ECE1D5C" w14:textId="554E6C08">
            <w:pPr>
              <w:jc w:val="center"/>
              <w:rPr>
                <w:rFonts w:ascii="Arial Narrow" w:hAnsi="Arial Narrow"/>
                <w:sz w:val="20"/>
              </w:rPr>
            </w:pPr>
            <w:r>
              <w:rPr>
                <w:rFonts w:ascii="Arial Narrow" w:hAnsi="Arial Narrow" w:cs="Calibri"/>
                <w:color w:val="000000"/>
                <w:sz w:val="20"/>
              </w:rPr>
              <w:t>$120</w:t>
            </w:r>
          </w:p>
        </w:tc>
      </w:tr>
      <w:tr w:rsidR="00483533" w:rsidTr="004A5411" w14:paraId="5934AB47" w14:textId="77777777">
        <w:trPr>
          <w:trHeight w:val="503"/>
        </w:trPr>
        <w:tc>
          <w:tcPr>
            <w:tcW w:w="3254" w:type="dxa"/>
            <w:shd w:val="clear" w:color="auto" w:fill="auto"/>
            <w:noWrap/>
            <w:vAlign w:val="center"/>
          </w:tcPr>
          <w:p w:rsidR="00483533" w:rsidP="00483533" w:rsidRDefault="00483533" w14:paraId="03E97266" w14:textId="77777777">
            <w:pPr>
              <w:rPr>
                <w:rFonts w:ascii="Arial Narrow" w:hAnsi="Arial Narrow" w:cs="Calibri"/>
                <w:sz w:val="20"/>
              </w:rPr>
            </w:pPr>
            <w:r w:rsidRPr="00EB32F3">
              <w:rPr>
                <w:rFonts w:ascii="Arial Narrow" w:hAnsi="Arial Narrow" w:cs="Calibri"/>
                <w:sz w:val="20"/>
              </w:rPr>
              <w:t>Report the estimated daily transport of dispersed and non-dispersed oil</w:t>
            </w:r>
          </w:p>
        </w:tc>
        <w:tc>
          <w:tcPr>
            <w:tcW w:w="1524" w:type="dxa"/>
            <w:tcBorders>
              <w:top w:val="single" w:color="auto" w:sz="4" w:space="0"/>
            </w:tcBorders>
            <w:shd w:val="clear" w:color="auto" w:fill="auto"/>
            <w:noWrap/>
            <w:vAlign w:val="center"/>
          </w:tcPr>
          <w:p w:rsidR="00483533" w:rsidP="00483533" w:rsidRDefault="00483533" w14:paraId="2DD662C9" w14:textId="7D70E9FB">
            <w:pPr>
              <w:jc w:val="center"/>
              <w:rPr>
                <w:rFonts w:ascii="Arial Narrow" w:hAnsi="Arial Narrow" w:cs="Calibri"/>
                <w:sz w:val="20"/>
              </w:rPr>
            </w:pPr>
            <w:r>
              <w:rPr>
                <w:rFonts w:ascii="Arial Narrow" w:hAnsi="Arial Narrow" w:cs="Calibri"/>
                <w:color w:val="000000"/>
                <w:sz w:val="20"/>
              </w:rPr>
              <w:t>$120</w:t>
            </w:r>
          </w:p>
        </w:tc>
        <w:tc>
          <w:tcPr>
            <w:tcW w:w="1524" w:type="dxa"/>
            <w:tcBorders>
              <w:top w:val="single" w:color="auto" w:sz="4" w:space="0"/>
            </w:tcBorders>
            <w:shd w:val="clear" w:color="auto" w:fill="auto"/>
            <w:noWrap/>
            <w:vAlign w:val="center"/>
          </w:tcPr>
          <w:p w:rsidR="00483533" w:rsidP="00483533" w:rsidRDefault="00483533" w14:paraId="1498878C" w14:textId="2FD1E937">
            <w:pPr>
              <w:jc w:val="center"/>
              <w:rPr>
                <w:rFonts w:ascii="Arial Narrow" w:hAnsi="Arial Narrow"/>
                <w:sz w:val="20"/>
              </w:rPr>
            </w:pPr>
            <w:r>
              <w:rPr>
                <w:rFonts w:ascii="Arial Narrow" w:hAnsi="Arial Narrow" w:cs="Calibri"/>
                <w:color w:val="000000"/>
                <w:sz w:val="20"/>
              </w:rPr>
              <w:t>$120</w:t>
            </w:r>
          </w:p>
        </w:tc>
        <w:tc>
          <w:tcPr>
            <w:tcW w:w="1524" w:type="dxa"/>
            <w:tcBorders>
              <w:top w:val="single" w:color="auto" w:sz="4" w:space="0"/>
            </w:tcBorders>
            <w:shd w:val="clear" w:color="auto" w:fill="auto"/>
            <w:noWrap/>
            <w:vAlign w:val="center"/>
          </w:tcPr>
          <w:p w:rsidR="00483533" w:rsidP="00483533" w:rsidRDefault="00483533" w14:paraId="3A94C71F" w14:textId="6BA4FD88">
            <w:pPr>
              <w:jc w:val="center"/>
              <w:rPr>
                <w:rFonts w:ascii="Arial Narrow" w:hAnsi="Arial Narrow"/>
                <w:sz w:val="20"/>
              </w:rPr>
            </w:pPr>
            <w:r>
              <w:rPr>
                <w:rFonts w:ascii="Arial Narrow" w:hAnsi="Arial Narrow" w:cs="Calibri"/>
                <w:color w:val="000000"/>
                <w:sz w:val="20"/>
              </w:rPr>
              <w:t>$120</w:t>
            </w:r>
          </w:p>
        </w:tc>
        <w:tc>
          <w:tcPr>
            <w:tcW w:w="1524" w:type="dxa"/>
            <w:tcBorders>
              <w:top w:val="single" w:color="auto" w:sz="4" w:space="0"/>
            </w:tcBorders>
            <w:vAlign w:val="center"/>
          </w:tcPr>
          <w:p w:rsidRPr="00570BB7" w:rsidR="00483533" w:rsidP="00483533" w:rsidRDefault="00483533" w14:paraId="78A7D21D" w14:textId="002F1DBC">
            <w:pPr>
              <w:jc w:val="center"/>
              <w:rPr>
                <w:rFonts w:ascii="Arial Narrow" w:hAnsi="Arial Narrow"/>
                <w:sz w:val="20"/>
              </w:rPr>
            </w:pPr>
            <w:r>
              <w:rPr>
                <w:rFonts w:ascii="Arial Narrow" w:hAnsi="Arial Narrow" w:cs="Calibri"/>
                <w:color w:val="000000"/>
                <w:sz w:val="20"/>
              </w:rPr>
              <w:t>$120</w:t>
            </w:r>
          </w:p>
        </w:tc>
      </w:tr>
      <w:tr w:rsidR="00483533" w:rsidTr="004A5411" w14:paraId="544BBB1B" w14:textId="77777777">
        <w:trPr>
          <w:trHeight w:val="300"/>
        </w:trPr>
        <w:tc>
          <w:tcPr>
            <w:tcW w:w="3254" w:type="dxa"/>
            <w:shd w:val="clear" w:color="auto" w:fill="auto"/>
            <w:noWrap/>
            <w:vAlign w:val="center"/>
          </w:tcPr>
          <w:p w:rsidRPr="00EB32F3" w:rsidR="00483533" w:rsidP="00483533" w:rsidRDefault="00483533" w14:paraId="549BAFAA" w14:textId="77777777">
            <w:pPr>
              <w:rPr>
                <w:rFonts w:ascii="Arial Narrow" w:hAnsi="Arial Narrow" w:cs="Calibri"/>
                <w:b/>
                <w:sz w:val="20"/>
              </w:rPr>
            </w:pPr>
            <w:r w:rsidRPr="00EB32F3">
              <w:rPr>
                <w:rFonts w:ascii="Arial Narrow" w:hAnsi="Arial Narrow" w:cs="Calibri"/>
                <w:b/>
                <w:sz w:val="20"/>
              </w:rPr>
              <w:t>Total</w:t>
            </w:r>
          </w:p>
        </w:tc>
        <w:tc>
          <w:tcPr>
            <w:tcW w:w="1524" w:type="dxa"/>
            <w:tcBorders>
              <w:top w:val="single" w:color="auto" w:sz="4" w:space="0"/>
            </w:tcBorders>
            <w:shd w:val="clear" w:color="auto" w:fill="auto"/>
            <w:noWrap/>
            <w:vAlign w:val="center"/>
          </w:tcPr>
          <w:p w:rsidRPr="00483533" w:rsidR="00483533" w:rsidP="00483533" w:rsidRDefault="00483533" w14:paraId="73AEE3AC" w14:textId="19F76BF1">
            <w:pPr>
              <w:jc w:val="center"/>
              <w:rPr>
                <w:rFonts w:ascii="Arial Narrow" w:hAnsi="Arial Narrow" w:cs="Calibri"/>
                <w:b/>
                <w:sz w:val="20"/>
              </w:rPr>
            </w:pPr>
            <w:r w:rsidRPr="00483533">
              <w:rPr>
                <w:rFonts w:ascii="Arial Narrow" w:hAnsi="Arial Narrow" w:cs="Calibri"/>
                <w:b/>
                <w:color w:val="000000"/>
                <w:sz w:val="20"/>
              </w:rPr>
              <w:t>$300</w:t>
            </w:r>
          </w:p>
        </w:tc>
        <w:tc>
          <w:tcPr>
            <w:tcW w:w="1524" w:type="dxa"/>
            <w:tcBorders>
              <w:top w:val="single" w:color="auto" w:sz="4" w:space="0"/>
            </w:tcBorders>
            <w:shd w:val="clear" w:color="auto" w:fill="auto"/>
            <w:noWrap/>
            <w:vAlign w:val="center"/>
          </w:tcPr>
          <w:p w:rsidRPr="00483533" w:rsidR="00483533" w:rsidP="00483533" w:rsidRDefault="00483533" w14:paraId="1761324D" w14:textId="20AC84B4">
            <w:pPr>
              <w:jc w:val="center"/>
              <w:rPr>
                <w:rFonts w:ascii="Arial Narrow" w:hAnsi="Arial Narrow"/>
                <w:b/>
                <w:sz w:val="20"/>
              </w:rPr>
            </w:pPr>
            <w:r w:rsidRPr="00483533">
              <w:rPr>
                <w:rFonts w:ascii="Arial Narrow" w:hAnsi="Arial Narrow" w:cs="Calibri"/>
                <w:b/>
                <w:color w:val="000000"/>
                <w:sz w:val="20"/>
              </w:rPr>
              <w:t>$300</w:t>
            </w:r>
          </w:p>
        </w:tc>
        <w:tc>
          <w:tcPr>
            <w:tcW w:w="1524" w:type="dxa"/>
            <w:tcBorders>
              <w:top w:val="single" w:color="auto" w:sz="4" w:space="0"/>
            </w:tcBorders>
            <w:shd w:val="clear" w:color="auto" w:fill="auto"/>
            <w:noWrap/>
            <w:vAlign w:val="center"/>
          </w:tcPr>
          <w:p w:rsidRPr="00483533" w:rsidR="00483533" w:rsidP="00483533" w:rsidRDefault="00483533" w14:paraId="06D36E58" w14:textId="5FEFB4D3">
            <w:pPr>
              <w:jc w:val="center"/>
              <w:rPr>
                <w:rFonts w:ascii="Arial Narrow" w:hAnsi="Arial Narrow"/>
                <w:b/>
                <w:sz w:val="20"/>
              </w:rPr>
            </w:pPr>
            <w:r w:rsidRPr="00483533">
              <w:rPr>
                <w:rFonts w:ascii="Arial Narrow" w:hAnsi="Arial Narrow" w:cs="Calibri"/>
                <w:b/>
                <w:color w:val="000000"/>
                <w:sz w:val="20"/>
              </w:rPr>
              <w:t>$300</w:t>
            </w:r>
          </w:p>
        </w:tc>
        <w:tc>
          <w:tcPr>
            <w:tcW w:w="1524" w:type="dxa"/>
            <w:tcBorders>
              <w:top w:val="single" w:color="auto" w:sz="4" w:space="0"/>
            </w:tcBorders>
            <w:vAlign w:val="center"/>
          </w:tcPr>
          <w:p w:rsidRPr="00483533" w:rsidR="00483533" w:rsidP="00483533" w:rsidRDefault="00483533" w14:paraId="783CEC8C" w14:textId="2C23F474">
            <w:pPr>
              <w:jc w:val="center"/>
              <w:rPr>
                <w:rFonts w:ascii="Arial Narrow" w:hAnsi="Arial Narrow" w:cs="Calibri"/>
                <w:b/>
                <w:color w:val="FFFFFF"/>
                <w:sz w:val="20"/>
                <w:szCs w:val="18"/>
              </w:rPr>
            </w:pPr>
            <w:r w:rsidRPr="00483533">
              <w:rPr>
                <w:rFonts w:ascii="Arial Narrow" w:hAnsi="Arial Narrow" w:cs="Calibri"/>
                <w:b/>
                <w:color w:val="000000"/>
                <w:sz w:val="20"/>
              </w:rPr>
              <w:t>$300</w:t>
            </w:r>
          </w:p>
        </w:tc>
      </w:tr>
    </w:tbl>
    <w:p w:rsidRPr="005621AD" w:rsidR="005621AD" w:rsidP="00483533" w:rsidRDefault="00483533" w14:paraId="5B0575BD" w14:textId="6E7419E2">
      <w:pPr>
        <w:pStyle w:val="Heading2"/>
      </w:pPr>
      <w:r>
        <w:tab/>
        <w:t xml:space="preserve">Summary of </w:t>
      </w:r>
      <w:r w:rsidRPr="005621AD" w:rsidR="005621AD">
        <w:t xml:space="preserve">Total Unit Costs per </w:t>
      </w:r>
      <w:r>
        <w:t>Respondent, by Discharge Scenario</w:t>
      </w:r>
    </w:p>
    <w:p w:rsidR="00380311" w:rsidP="004A5411" w:rsidRDefault="00A17F12" w14:paraId="7E84D485" w14:textId="3A22EC0E">
      <w:pPr>
        <w:pStyle w:val="BodyText"/>
      </w:pPr>
      <w:r w:rsidRPr="00152400">
        <w:tab/>
        <w:t>The unit</w:t>
      </w:r>
      <w:r w:rsidR="007D6591">
        <w:t xml:space="preserve"> labor burden and</w:t>
      </w:r>
      <w:r w:rsidRPr="00152400">
        <w:t xml:space="preserve"> costs for each respondent to comply with the information collection requirements are presented in </w:t>
      </w:r>
      <w:r w:rsidR="004A5411">
        <w:fldChar w:fldCharType="begin"/>
      </w:r>
      <w:r w:rsidR="004A5411">
        <w:instrText xml:space="preserve"> REF _Ref54253273 \h </w:instrText>
      </w:r>
      <w:r w:rsidR="004A5411">
        <w:fldChar w:fldCharType="separate"/>
      </w:r>
      <w:r w:rsidRPr="00A20887" w:rsidR="004A5411">
        <w:t xml:space="preserve">Exhibit </w:t>
      </w:r>
      <w:r w:rsidR="004A5411">
        <w:t>A-</w:t>
      </w:r>
      <w:r w:rsidR="004A5411">
        <w:rPr>
          <w:noProof/>
        </w:rPr>
        <w:t>20</w:t>
      </w:r>
      <w:r w:rsidR="004A5411">
        <w:fldChar w:fldCharType="end"/>
      </w:r>
      <w:r w:rsidR="007D6591">
        <w:t xml:space="preserve"> and </w:t>
      </w:r>
      <w:r w:rsidR="007D6591">
        <w:fldChar w:fldCharType="begin"/>
      </w:r>
      <w:r w:rsidR="007D6591">
        <w:instrText xml:space="preserve"> REF _Ref54254001 \h </w:instrText>
      </w:r>
      <w:r w:rsidR="007D6591">
        <w:fldChar w:fldCharType="separate"/>
      </w:r>
      <w:r w:rsidRPr="00A20887" w:rsidR="007D6591">
        <w:t xml:space="preserve">Exhibit </w:t>
      </w:r>
      <w:r w:rsidR="007D6591">
        <w:t>A-</w:t>
      </w:r>
      <w:r w:rsidR="007D6591">
        <w:rPr>
          <w:noProof/>
        </w:rPr>
        <w:t>21</w:t>
      </w:r>
      <w:r w:rsidR="007D6591">
        <w:fldChar w:fldCharType="end"/>
      </w:r>
      <w:r w:rsidRPr="00152400">
        <w:t>.</w:t>
      </w:r>
    </w:p>
    <w:p w:rsidRPr="004A5411" w:rsidR="00380311" w:rsidP="004A5411" w:rsidRDefault="00483533" w14:paraId="4769439A" w14:textId="3A6625B8">
      <w:pPr>
        <w:pStyle w:val="TableTitle"/>
      </w:pPr>
      <w:bookmarkStart w:name="_Ref54253273" w:id="55"/>
      <w:r w:rsidRPr="00A20887">
        <w:t xml:space="preserve">Exhibit </w:t>
      </w:r>
      <w:r>
        <w:t>A-</w:t>
      </w:r>
      <w:r>
        <w:rPr>
          <w:noProof/>
        </w:rPr>
        <w:fldChar w:fldCharType="begin"/>
      </w:r>
      <w:r>
        <w:rPr>
          <w:noProof/>
        </w:rPr>
        <w:instrText xml:space="preserve"> SEQ Exhibit \* ARABIC </w:instrText>
      </w:r>
      <w:r>
        <w:rPr>
          <w:noProof/>
        </w:rPr>
        <w:fldChar w:fldCharType="separate"/>
      </w:r>
      <w:r w:rsidR="004A5411">
        <w:rPr>
          <w:noProof/>
        </w:rPr>
        <w:t>20</w:t>
      </w:r>
      <w:r>
        <w:rPr>
          <w:noProof/>
        </w:rPr>
        <w:fldChar w:fldCharType="end"/>
      </w:r>
      <w:bookmarkEnd w:id="55"/>
      <w:r w:rsidRPr="00A20887">
        <w:t xml:space="preserve">: </w:t>
      </w:r>
      <w:r w:rsidR="004A5411">
        <w:t>Summary of Respondent Unit Labor Burden (hours)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30"/>
        <w:gridCol w:w="740"/>
        <w:gridCol w:w="740"/>
        <w:gridCol w:w="740"/>
        <w:gridCol w:w="740"/>
        <w:gridCol w:w="740"/>
        <w:gridCol w:w="740"/>
        <w:gridCol w:w="740"/>
        <w:gridCol w:w="740"/>
      </w:tblGrid>
      <w:tr w:rsidRPr="00483533" w:rsidR="00483533" w:rsidTr="00483533" w14:paraId="6393EFEF" w14:textId="77777777">
        <w:trPr>
          <w:trHeight w:val="277"/>
          <w:jc w:val="center"/>
        </w:trPr>
        <w:tc>
          <w:tcPr>
            <w:tcW w:w="3430" w:type="dxa"/>
            <w:vMerge w:val="restart"/>
            <w:shd w:val="clear" w:color="auto" w:fill="D9D9D9" w:themeFill="background1" w:themeFillShade="D9"/>
            <w:noWrap/>
            <w:vAlign w:val="center"/>
          </w:tcPr>
          <w:p w:rsidRPr="002570B9" w:rsidR="00483533" w:rsidP="004A5411" w:rsidRDefault="00483533" w14:paraId="0BD47D38" w14:textId="0D1BC7CC">
            <w:pPr>
              <w:rPr>
                <w:rFonts w:ascii="Arial Narrow" w:hAnsi="Arial Narrow" w:cs="Arial"/>
                <w:b/>
                <w:bCs/>
                <w:color w:val="000000"/>
                <w:sz w:val="20"/>
                <w:szCs w:val="18"/>
              </w:rPr>
            </w:pPr>
            <w:r w:rsidRPr="002570B9">
              <w:rPr>
                <w:rFonts w:ascii="Arial Narrow" w:hAnsi="Arial Narrow" w:cs="Arial"/>
                <w:b/>
                <w:bCs/>
                <w:color w:val="000000"/>
                <w:sz w:val="20"/>
                <w:szCs w:val="18"/>
              </w:rPr>
              <w:t>Information Collection Activity</w:t>
            </w:r>
          </w:p>
        </w:tc>
        <w:tc>
          <w:tcPr>
            <w:tcW w:w="5920" w:type="dxa"/>
            <w:gridSpan w:val="8"/>
            <w:shd w:val="clear" w:color="auto" w:fill="D9D9D9" w:themeFill="background1" w:themeFillShade="D9"/>
            <w:noWrap/>
            <w:vAlign w:val="center"/>
          </w:tcPr>
          <w:p w:rsidRPr="002570B9" w:rsidR="00483533" w:rsidP="00483533" w:rsidRDefault="00483533" w14:paraId="316750CF" w14:textId="4ED8E683">
            <w:pPr>
              <w:jc w:val="center"/>
              <w:rPr>
                <w:rFonts w:ascii="Arial Narrow" w:hAnsi="Arial Narrow" w:cs="Arial"/>
                <w:b/>
                <w:bCs/>
                <w:color w:val="000000"/>
                <w:sz w:val="20"/>
              </w:rPr>
            </w:pPr>
            <w:r w:rsidRPr="002570B9">
              <w:rPr>
                <w:rFonts w:ascii="Arial Narrow" w:hAnsi="Arial Narrow" w:cs="Arial"/>
                <w:b/>
                <w:bCs/>
                <w:color w:val="000000"/>
                <w:sz w:val="20"/>
              </w:rPr>
              <w:t>Burden Hours</w:t>
            </w:r>
          </w:p>
        </w:tc>
      </w:tr>
      <w:tr w:rsidRPr="00483533" w:rsidR="001F12DD" w:rsidTr="002570B9" w14:paraId="072A438C" w14:textId="77777777">
        <w:trPr>
          <w:trHeight w:val="277"/>
          <w:jc w:val="center"/>
        </w:trPr>
        <w:tc>
          <w:tcPr>
            <w:tcW w:w="3430" w:type="dxa"/>
            <w:vMerge/>
            <w:shd w:val="clear" w:color="auto" w:fill="auto"/>
            <w:noWrap/>
            <w:vAlign w:val="bottom"/>
          </w:tcPr>
          <w:p w:rsidRPr="002570B9" w:rsidR="001F12DD" w:rsidP="001F12DD" w:rsidRDefault="001F12DD" w14:paraId="0BB9D191" w14:textId="42A9F4A9">
            <w:pPr>
              <w:rPr>
                <w:rFonts w:ascii="Arial Narrow" w:hAnsi="Arial Narrow" w:cs="Arial"/>
                <w:b/>
                <w:bCs/>
                <w:color w:val="000000"/>
                <w:sz w:val="20"/>
                <w:szCs w:val="18"/>
              </w:rPr>
            </w:pPr>
          </w:p>
        </w:tc>
        <w:tc>
          <w:tcPr>
            <w:tcW w:w="1480" w:type="dxa"/>
            <w:gridSpan w:val="2"/>
            <w:tcBorders>
              <w:bottom w:val="single" w:color="auto" w:sz="4" w:space="0"/>
            </w:tcBorders>
            <w:shd w:val="clear" w:color="auto" w:fill="F2F2F2" w:themeFill="background1" w:themeFillShade="F2"/>
            <w:noWrap/>
            <w:vAlign w:val="bottom"/>
          </w:tcPr>
          <w:p w:rsidRPr="002570B9" w:rsidR="001F12DD" w:rsidP="001F12DD" w:rsidRDefault="001F12DD" w14:paraId="72A97154" w14:textId="738CA5AE">
            <w:pPr>
              <w:jc w:val="center"/>
              <w:rPr>
                <w:rFonts w:ascii="Arial Narrow" w:hAnsi="Arial Narrow" w:cs="Arial"/>
                <w:sz w:val="20"/>
              </w:rPr>
            </w:pPr>
            <w:r w:rsidRPr="002570B9">
              <w:rPr>
                <w:rFonts w:ascii="Arial Narrow" w:hAnsi="Arial Narrow" w:cs="Arial"/>
                <w:b/>
                <w:bCs/>
                <w:color w:val="000000"/>
                <w:sz w:val="20"/>
              </w:rPr>
              <w:t>Scenario 1</w:t>
            </w:r>
          </w:p>
        </w:tc>
        <w:tc>
          <w:tcPr>
            <w:tcW w:w="1480" w:type="dxa"/>
            <w:gridSpan w:val="2"/>
            <w:tcBorders>
              <w:bottom w:val="single" w:color="auto" w:sz="4" w:space="0"/>
            </w:tcBorders>
            <w:shd w:val="clear" w:color="auto" w:fill="F2F2F2" w:themeFill="background1" w:themeFillShade="F2"/>
            <w:noWrap/>
            <w:vAlign w:val="bottom"/>
          </w:tcPr>
          <w:p w:rsidRPr="002570B9" w:rsidR="001F12DD" w:rsidP="001F12DD" w:rsidRDefault="001F12DD" w14:paraId="696D928F" w14:textId="6E1776FF">
            <w:pPr>
              <w:jc w:val="center"/>
              <w:rPr>
                <w:rFonts w:ascii="Arial Narrow" w:hAnsi="Arial Narrow" w:cs="Arial"/>
                <w:sz w:val="20"/>
              </w:rPr>
            </w:pPr>
            <w:r w:rsidRPr="002570B9">
              <w:rPr>
                <w:rFonts w:ascii="Arial Narrow" w:hAnsi="Arial Narrow" w:cs="Arial"/>
                <w:b/>
                <w:bCs/>
                <w:color w:val="000000"/>
                <w:sz w:val="20"/>
              </w:rPr>
              <w:t xml:space="preserve">Scenario </w:t>
            </w:r>
            <w:r>
              <w:rPr>
                <w:rFonts w:ascii="Arial Narrow" w:hAnsi="Arial Narrow" w:cs="Arial"/>
                <w:b/>
                <w:bCs/>
                <w:color w:val="000000"/>
                <w:sz w:val="20"/>
              </w:rPr>
              <w:t>2</w:t>
            </w:r>
          </w:p>
        </w:tc>
        <w:tc>
          <w:tcPr>
            <w:tcW w:w="1480" w:type="dxa"/>
            <w:gridSpan w:val="2"/>
            <w:tcBorders>
              <w:bottom w:val="single" w:color="auto" w:sz="4" w:space="0"/>
            </w:tcBorders>
            <w:shd w:val="clear" w:color="auto" w:fill="F2F2F2" w:themeFill="background1" w:themeFillShade="F2"/>
            <w:noWrap/>
            <w:vAlign w:val="bottom"/>
          </w:tcPr>
          <w:p w:rsidRPr="002570B9" w:rsidR="001F12DD" w:rsidP="001F12DD" w:rsidRDefault="001F12DD" w14:paraId="2B9C5948" w14:textId="5FFCB464">
            <w:pPr>
              <w:jc w:val="center"/>
              <w:rPr>
                <w:rFonts w:ascii="Arial Narrow" w:hAnsi="Arial Narrow" w:cs="Arial"/>
                <w:sz w:val="20"/>
              </w:rPr>
            </w:pPr>
            <w:r w:rsidRPr="002570B9">
              <w:rPr>
                <w:rFonts w:ascii="Arial Narrow" w:hAnsi="Arial Narrow" w:cs="Arial"/>
                <w:b/>
                <w:bCs/>
                <w:color w:val="000000"/>
                <w:sz w:val="20"/>
              </w:rPr>
              <w:t xml:space="preserve">Scenario </w:t>
            </w:r>
            <w:r>
              <w:rPr>
                <w:rFonts w:ascii="Arial Narrow" w:hAnsi="Arial Narrow" w:cs="Arial"/>
                <w:b/>
                <w:bCs/>
                <w:color w:val="000000"/>
                <w:sz w:val="20"/>
              </w:rPr>
              <w:t>3</w:t>
            </w:r>
          </w:p>
        </w:tc>
        <w:tc>
          <w:tcPr>
            <w:tcW w:w="1480" w:type="dxa"/>
            <w:gridSpan w:val="2"/>
            <w:tcBorders>
              <w:bottom w:val="single" w:color="auto" w:sz="4" w:space="0"/>
            </w:tcBorders>
            <w:shd w:val="clear" w:color="auto" w:fill="F2F2F2" w:themeFill="background1" w:themeFillShade="F2"/>
            <w:noWrap/>
            <w:vAlign w:val="bottom"/>
          </w:tcPr>
          <w:p w:rsidRPr="002570B9" w:rsidR="001F12DD" w:rsidP="001F12DD" w:rsidRDefault="001F12DD" w14:paraId="2819F720" w14:textId="514CA944">
            <w:pPr>
              <w:jc w:val="center"/>
              <w:rPr>
                <w:rFonts w:ascii="Arial Narrow" w:hAnsi="Arial Narrow" w:cs="Arial"/>
                <w:sz w:val="20"/>
              </w:rPr>
            </w:pPr>
            <w:r w:rsidRPr="002570B9">
              <w:rPr>
                <w:rFonts w:ascii="Arial Narrow" w:hAnsi="Arial Narrow" w:cs="Arial"/>
                <w:b/>
                <w:bCs/>
                <w:color w:val="000000"/>
                <w:sz w:val="20"/>
              </w:rPr>
              <w:t xml:space="preserve">Scenario </w:t>
            </w:r>
            <w:r>
              <w:rPr>
                <w:rFonts w:ascii="Arial Narrow" w:hAnsi="Arial Narrow" w:cs="Arial"/>
                <w:b/>
                <w:bCs/>
                <w:color w:val="000000"/>
                <w:sz w:val="20"/>
              </w:rPr>
              <w:t>4</w:t>
            </w:r>
          </w:p>
        </w:tc>
      </w:tr>
      <w:tr w:rsidRPr="00483533" w:rsidR="00483533" w:rsidTr="002570B9" w14:paraId="14822092" w14:textId="77777777">
        <w:trPr>
          <w:trHeight w:val="277"/>
          <w:jc w:val="center"/>
        </w:trPr>
        <w:tc>
          <w:tcPr>
            <w:tcW w:w="3430" w:type="dxa"/>
            <w:vMerge/>
            <w:shd w:val="clear" w:color="auto" w:fill="auto"/>
            <w:noWrap/>
            <w:vAlign w:val="bottom"/>
            <w:hideMark/>
          </w:tcPr>
          <w:p w:rsidRPr="002570B9" w:rsidR="00483533" w:rsidP="004A5411" w:rsidRDefault="00483533" w14:paraId="7B6DF8D2" w14:textId="6BA2F9DA">
            <w:pPr>
              <w:rPr>
                <w:rFonts w:ascii="Arial Narrow" w:hAnsi="Arial Narrow" w:cs="Arial"/>
                <w:b/>
                <w:bCs/>
                <w:color w:val="000000"/>
                <w:sz w:val="20"/>
                <w:szCs w:val="18"/>
              </w:rPr>
            </w:pPr>
          </w:p>
        </w:tc>
        <w:tc>
          <w:tcPr>
            <w:tcW w:w="740" w:type="dxa"/>
            <w:tcBorders>
              <w:right w:val="dotted" w:color="auto" w:sz="4" w:space="0"/>
            </w:tcBorders>
            <w:shd w:val="clear" w:color="auto" w:fill="F2F2F2" w:themeFill="background1" w:themeFillShade="F2"/>
            <w:noWrap/>
            <w:vAlign w:val="bottom"/>
            <w:hideMark/>
          </w:tcPr>
          <w:p w:rsidRPr="002570B9" w:rsidR="00483533" w:rsidP="00483533" w:rsidRDefault="00483533" w14:paraId="44EF7B83" w14:textId="77777777">
            <w:pPr>
              <w:jc w:val="center"/>
              <w:rPr>
                <w:rFonts w:ascii="Arial Narrow" w:hAnsi="Arial Narrow" w:cs="Arial"/>
                <w:b/>
                <w:bCs/>
                <w:color w:val="000000"/>
                <w:sz w:val="20"/>
              </w:rPr>
            </w:pPr>
            <w:r w:rsidRPr="002570B9">
              <w:rPr>
                <w:rFonts w:ascii="Arial Narrow" w:hAnsi="Arial Narrow" w:cs="Arial"/>
                <w:b/>
                <w:bCs/>
                <w:color w:val="000000"/>
                <w:sz w:val="20"/>
              </w:rPr>
              <w:t>One-Time</w:t>
            </w:r>
          </w:p>
        </w:tc>
        <w:tc>
          <w:tcPr>
            <w:tcW w:w="740" w:type="dxa"/>
            <w:tcBorders>
              <w:left w:val="dotted" w:color="auto" w:sz="4" w:space="0"/>
            </w:tcBorders>
            <w:shd w:val="clear" w:color="auto" w:fill="F2F2F2" w:themeFill="background1" w:themeFillShade="F2"/>
            <w:noWrap/>
            <w:vAlign w:val="bottom"/>
            <w:hideMark/>
          </w:tcPr>
          <w:p w:rsidRPr="002570B9" w:rsidR="00483533" w:rsidP="00483533" w:rsidRDefault="00483533" w14:paraId="326227BC" w14:textId="7F0CF787">
            <w:pPr>
              <w:jc w:val="center"/>
              <w:rPr>
                <w:rFonts w:ascii="Arial Narrow" w:hAnsi="Arial Narrow" w:cs="Arial"/>
                <w:b/>
                <w:sz w:val="20"/>
              </w:rPr>
            </w:pPr>
            <w:r w:rsidRPr="002570B9">
              <w:rPr>
                <w:rFonts w:ascii="Arial Narrow" w:hAnsi="Arial Narrow" w:cs="Arial"/>
                <w:b/>
                <w:sz w:val="20"/>
              </w:rPr>
              <w:t>Per- Day</w:t>
            </w:r>
          </w:p>
        </w:tc>
        <w:tc>
          <w:tcPr>
            <w:tcW w:w="740" w:type="dxa"/>
            <w:tcBorders>
              <w:right w:val="dotted" w:color="auto" w:sz="4" w:space="0"/>
            </w:tcBorders>
            <w:shd w:val="clear" w:color="auto" w:fill="F2F2F2" w:themeFill="background1" w:themeFillShade="F2"/>
            <w:noWrap/>
            <w:vAlign w:val="bottom"/>
            <w:hideMark/>
          </w:tcPr>
          <w:p w:rsidRPr="002570B9" w:rsidR="00483533" w:rsidP="00483533" w:rsidRDefault="00483533" w14:paraId="7A9B1449"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740" w:type="dxa"/>
            <w:tcBorders>
              <w:left w:val="dotted" w:color="auto" w:sz="4" w:space="0"/>
            </w:tcBorders>
            <w:shd w:val="clear" w:color="auto" w:fill="F2F2F2" w:themeFill="background1" w:themeFillShade="F2"/>
            <w:noWrap/>
            <w:vAlign w:val="bottom"/>
            <w:hideMark/>
          </w:tcPr>
          <w:p w:rsidRPr="002570B9" w:rsidR="00483533" w:rsidP="00483533" w:rsidRDefault="00483533" w14:paraId="2A662F2E" w14:textId="02AFD269">
            <w:pPr>
              <w:jc w:val="center"/>
              <w:rPr>
                <w:rFonts w:ascii="Arial Narrow" w:hAnsi="Arial Narrow" w:cs="Arial"/>
                <w:sz w:val="20"/>
              </w:rPr>
            </w:pPr>
            <w:r w:rsidRPr="002570B9">
              <w:rPr>
                <w:rFonts w:ascii="Arial Narrow" w:hAnsi="Arial Narrow" w:cs="Arial"/>
                <w:b/>
                <w:sz w:val="20"/>
              </w:rPr>
              <w:t>Per-Day</w:t>
            </w:r>
          </w:p>
        </w:tc>
        <w:tc>
          <w:tcPr>
            <w:tcW w:w="740" w:type="dxa"/>
            <w:tcBorders>
              <w:right w:val="dotted" w:color="auto" w:sz="4" w:space="0"/>
            </w:tcBorders>
            <w:shd w:val="clear" w:color="auto" w:fill="F2F2F2" w:themeFill="background1" w:themeFillShade="F2"/>
            <w:noWrap/>
            <w:vAlign w:val="bottom"/>
            <w:hideMark/>
          </w:tcPr>
          <w:p w:rsidRPr="002570B9" w:rsidR="00483533" w:rsidP="00483533" w:rsidRDefault="00483533" w14:paraId="2D2CB886"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740" w:type="dxa"/>
            <w:tcBorders>
              <w:left w:val="dotted" w:color="auto" w:sz="4" w:space="0"/>
            </w:tcBorders>
            <w:shd w:val="clear" w:color="auto" w:fill="F2F2F2" w:themeFill="background1" w:themeFillShade="F2"/>
            <w:noWrap/>
            <w:vAlign w:val="bottom"/>
            <w:hideMark/>
          </w:tcPr>
          <w:p w:rsidRPr="002570B9" w:rsidR="00483533" w:rsidP="00483533" w:rsidRDefault="00483533" w14:paraId="27AFCB17" w14:textId="2E27C72F">
            <w:pPr>
              <w:jc w:val="center"/>
              <w:rPr>
                <w:rFonts w:ascii="Arial Narrow" w:hAnsi="Arial Narrow" w:cs="Arial"/>
                <w:sz w:val="20"/>
              </w:rPr>
            </w:pPr>
            <w:r w:rsidRPr="002570B9">
              <w:rPr>
                <w:rFonts w:ascii="Arial Narrow" w:hAnsi="Arial Narrow" w:cs="Arial"/>
                <w:b/>
                <w:sz w:val="20"/>
              </w:rPr>
              <w:t>Per- Day</w:t>
            </w:r>
          </w:p>
        </w:tc>
        <w:tc>
          <w:tcPr>
            <w:tcW w:w="740" w:type="dxa"/>
            <w:tcBorders>
              <w:right w:val="dotted" w:color="auto" w:sz="4" w:space="0"/>
            </w:tcBorders>
            <w:shd w:val="clear" w:color="auto" w:fill="F2F2F2" w:themeFill="background1" w:themeFillShade="F2"/>
            <w:noWrap/>
            <w:vAlign w:val="bottom"/>
            <w:hideMark/>
          </w:tcPr>
          <w:p w:rsidRPr="002570B9" w:rsidR="00483533" w:rsidP="00483533" w:rsidRDefault="00483533" w14:paraId="1E0F061A"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740" w:type="dxa"/>
            <w:tcBorders>
              <w:left w:val="dotted" w:color="auto" w:sz="4" w:space="0"/>
            </w:tcBorders>
            <w:shd w:val="clear" w:color="auto" w:fill="F2F2F2" w:themeFill="background1" w:themeFillShade="F2"/>
            <w:noWrap/>
            <w:vAlign w:val="bottom"/>
            <w:hideMark/>
          </w:tcPr>
          <w:p w:rsidRPr="002570B9" w:rsidR="00483533" w:rsidP="00483533" w:rsidRDefault="00483533" w14:paraId="4169D7A1" w14:textId="47112307">
            <w:pPr>
              <w:jc w:val="center"/>
              <w:rPr>
                <w:rFonts w:ascii="Arial Narrow" w:hAnsi="Arial Narrow" w:cs="Arial"/>
                <w:sz w:val="20"/>
              </w:rPr>
            </w:pPr>
            <w:r w:rsidRPr="002570B9">
              <w:rPr>
                <w:rFonts w:ascii="Arial Narrow" w:hAnsi="Arial Narrow" w:cs="Arial"/>
                <w:b/>
                <w:sz w:val="20"/>
              </w:rPr>
              <w:t>Per- Day</w:t>
            </w:r>
          </w:p>
        </w:tc>
      </w:tr>
      <w:tr w:rsidRPr="00483533" w:rsidR="004A5411" w:rsidTr="002570B9" w14:paraId="5AE0354E" w14:textId="77777777">
        <w:trPr>
          <w:trHeight w:val="277"/>
          <w:jc w:val="center"/>
        </w:trPr>
        <w:tc>
          <w:tcPr>
            <w:tcW w:w="3430" w:type="dxa"/>
            <w:shd w:val="clear" w:color="auto" w:fill="auto"/>
            <w:noWrap/>
            <w:vAlign w:val="center"/>
          </w:tcPr>
          <w:p w:rsidRPr="002570B9" w:rsidR="004A5411" w:rsidP="004A5411" w:rsidRDefault="004A5411" w14:paraId="32FE679E" w14:textId="073F0582">
            <w:pPr>
              <w:rPr>
                <w:rFonts w:ascii="Arial Narrow" w:hAnsi="Arial Narrow" w:cs="Calibri"/>
                <w:sz w:val="20"/>
              </w:rPr>
            </w:pPr>
            <w:r w:rsidRPr="002570B9">
              <w:rPr>
                <w:rFonts w:ascii="Arial Narrow" w:hAnsi="Arial Narrow" w:cs="Arial"/>
                <w:b/>
                <w:color w:val="000000"/>
                <w:sz w:val="20"/>
                <w:szCs w:val="18"/>
              </w:rPr>
              <w:t>Dispersant Application Documentation</w:t>
            </w:r>
          </w:p>
        </w:tc>
        <w:tc>
          <w:tcPr>
            <w:tcW w:w="740" w:type="dxa"/>
            <w:tcBorders>
              <w:right w:val="dotted" w:color="auto" w:sz="4" w:space="0"/>
            </w:tcBorders>
            <w:shd w:val="clear" w:color="auto" w:fill="auto"/>
            <w:noWrap/>
            <w:vAlign w:val="center"/>
          </w:tcPr>
          <w:p w:rsidRPr="002570B9" w:rsidR="004A5411" w:rsidP="004A5411" w:rsidRDefault="004A5411" w14:paraId="64D9D8C3" w14:textId="092A8104">
            <w:pPr>
              <w:jc w:val="right"/>
              <w:rPr>
                <w:rFonts w:ascii="Arial Narrow" w:hAnsi="Arial Narrow" w:cs="Arial"/>
                <w:color w:val="000000"/>
                <w:sz w:val="20"/>
              </w:rPr>
            </w:pPr>
            <w:r w:rsidRPr="002570B9">
              <w:rPr>
                <w:rFonts w:ascii="Arial Narrow" w:hAnsi="Arial Narrow" w:cs="Calibri"/>
                <w:b/>
                <w:sz w:val="20"/>
              </w:rPr>
              <w:t>18</w:t>
            </w:r>
          </w:p>
        </w:tc>
        <w:tc>
          <w:tcPr>
            <w:tcW w:w="740" w:type="dxa"/>
            <w:tcBorders>
              <w:left w:val="dotted" w:color="auto" w:sz="4" w:space="0"/>
            </w:tcBorders>
            <w:shd w:val="clear" w:color="auto" w:fill="auto"/>
            <w:noWrap/>
            <w:vAlign w:val="center"/>
          </w:tcPr>
          <w:p w:rsidRPr="002570B9" w:rsidR="004A5411" w:rsidP="004A5411" w:rsidRDefault="004A5411" w14:paraId="145D8BCE" w14:textId="3EA42DC0">
            <w:pPr>
              <w:jc w:val="right"/>
              <w:rPr>
                <w:rFonts w:ascii="Arial Narrow" w:hAnsi="Arial Narrow" w:cs="Arial"/>
                <w:color w:val="000000"/>
                <w:sz w:val="20"/>
              </w:rPr>
            </w:pPr>
            <w:r w:rsidRPr="002570B9">
              <w:rPr>
                <w:rFonts w:ascii="Arial Narrow" w:hAnsi="Arial Narrow" w:cs="Calibri"/>
                <w:b/>
                <w:sz w:val="20"/>
              </w:rPr>
              <w:t>3</w:t>
            </w:r>
          </w:p>
        </w:tc>
        <w:tc>
          <w:tcPr>
            <w:tcW w:w="740" w:type="dxa"/>
            <w:tcBorders>
              <w:right w:val="dotted" w:color="auto" w:sz="4" w:space="0"/>
            </w:tcBorders>
            <w:shd w:val="clear" w:color="auto" w:fill="auto"/>
            <w:noWrap/>
            <w:vAlign w:val="center"/>
          </w:tcPr>
          <w:p w:rsidRPr="002570B9" w:rsidR="004A5411" w:rsidP="004A5411" w:rsidRDefault="004A5411" w14:paraId="63C924F1" w14:textId="3B7BFA8A">
            <w:pPr>
              <w:jc w:val="right"/>
              <w:rPr>
                <w:rFonts w:ascii="Arial Narrow" w:hAnsi="Arial Narrow" w:cs="Arial"/>
                <w:color w:val="000000"/>
                <w:sz w:val="20"/>
              </w:rPr>
            </w:pPr>
            <w:r w:rsidRPr="002570B9">
              <w:rPr>
                <w:rFonts w:ascii="Arial Narrow" w:hAnsi="Arial Narrow" w:cs="Calibri"/>
                <w:b/>
                <w:sz w:val="20"/>
              </w:rPr>
              <w:t>18</w:t>
            </w:r>
          </w:p>
        </w:tc>
        <w:tc>
          <w:tcPr>
            <w:tcW w:w="740" w:type="dxa"/>
            <w:tcBorders>
              <w:left w:val="dotted" w:color="auto" w:sz="4" w:space="0"/>
            </w:tcBorders>
            <w:shd w:val="clear" w:color="auto" w:fill="auto"/>
            <w:noWrap/>
            <w:vAlign w:val="center"/>
          </w:tcPr>
          <w:p w:rsidRPr="002570B9" w:rsidR="004A5411" w:rsidP="004A5411" w:rsidRDefault="004A5411" w14:paraId="369B19DA" w14:textId="1E47472B">
            <w:pPr>
              <w:jc w:val="right"/>
              <w:rPr>
                <w:rFonts w:ascii="Arial Narrow" w:hAnsi="Arial Narrow" w:cs="Arial"/>
                <w:color w:val="000000"/>
                <w:sz w:val="20"/>
              </w:rPr>
            </w:pPr>
            <w:r w:rsidRPr="002570B9">
              <w:rPr>
                <w:rFonts w:ascii="Arial Narrow" w:hAnsi="Arial Narrow"/>
                <w:b/>
                <w:sz w:val="20"/>
              </w:rPr>
              <w:t>3</w:t>
            </w:r>
          </w:p>
        </w:tc>
        <w:tc>
          <w:tcPr>
            <w:tcW w:w="740" w:type="dxa"/>
            <w:tcBorders>
              <w:right w:val="dotted" w:color="auto" w:sz="4" w:space="0"/>
            </w:tcBorders>
            <w:shd w:val="clear" w:color="auto" w:fill="auto"/>
            <w:noWrap/>
            <w:vAlign w:val="center"/>
          </w:tcPr>
          <w:p w:rsidRPr="002570B9" w:rsidR="004A5411" w:rsidP="00FD54A8" w:rsidRDefault="004A5411" w14:paraId="773B9409" w14:textId="594E4BBB">
            <w:pPr>
              <w:jc w:val="right"/>
              <w:rPr>
                <w:rFonts w:ascii="Arial Narrow" w:hAnsi="Arial Narrow" w:cs="Arial"/>
                <w:color w:val="000000"/>
                <w:sz w:val="20"/>
              </w:rPr>
            </w:pPr>
            <w:r w:rsidRPr="002570B9">
              <w:rPr>
                <w:rFonts w:ascii="Arial Narrow" w:hAnsi="Arial Narrow"/>
                <w:b/>
                <w:sz w:val="20"/>
              </w:rPr>
              <w:t>2</w:t>
            </w:r>
            <w:r w:rsidR="00FD54A8">
              <w:rPr>
                <w:rFonts w:ascii="Arial Narrow" w:hAnsi="Arial Narrow"/>
                <w:b/>
                <w:sz w:val="20"/>
              </w:rPr>
              <w:t>2</w:t>
            </w:r>
            <w:r w:rsidRPr="002570B9">
              <w:rPr>
                <w:rFonts w:ascii="Arial Narrow" w:hAnsi="Arial Narrow"/>
                <w:b/>
                <w:sz w:val="20"/>
              </w:rPr>
              <w:t xml:space="preserve"> </w:t>
            </w:r>
          </w:p>
        </w:tc>
        <w:tc>
          <w:tcPr>
            <w:tcW w:w="740" w:type="dxa"/>
            <w:tcBorders>
              <w:left w:val="dotted" w:color="auto" w:sz="4" w:space="0"/>
            </w:tcBorders>
            <w:shd w:val="clear" w:color="auto" w:fill="auto"/>
            <w:noWrap/>
            <w:vAlign w:val="center"/>
          </w:tcPr>
          <w:p w:rsidRPr="002570B9" w:rsidR="004A5411" w:rsidP="004A5411" w:rsidRDefault="004A5411" w14:paraId="43AB274A" w14:textId="280433D3">
            <w:pPr>
              <w:jc w:val="right"/>
              <w:rPr>
                <w:rFonts w:ascii="Arial Narrow" w:hAnsi="Arial Narrow" w:cs="Arial"/>
                <w:color w:val="000000"/>
                <w:sz w:val="20"/>
              </w:rPr>
            </w:pPr>
            <w:r w:rsidRPr="002570B9">
              <w:rPr>
                <w:rFonts w:ascii="Arial Narrow" w:hAnsi="Arial Narrow"/>
                <w:b/>
                <w:sz w:val="20"/>
              </w:rPr>
              <w:t>5</w:t>
            </w:r>
          </w:p>
        </w:tc>
        <w:tc>
          <w:tcPr>
            <w:tcW w:w="740" w:type="dxa"/>
            <w:tcBorders>
              <w:right w:val="dotted" w:color="auto" w:sz="4" w:space="0"/>
            </w:tcBorders>
            <w:shd w:val="clear" w:color="auto" w:fill="auto"/>
            <w:noWrap/>
            <w:vAlign w:val="center"/>
          </w:tcPr>
          <w:p w:rsidRPr="002570B9" w:rsidR="004A5411" w:rsidP="004A5411" w:rsidRDefault="004A5411" w14:paraId="180F0BD7" w14:textId="4444E292">
            <w:pPr>
              <w:jc w:val="right"/>
              <w:rPr>
                <w:rFonts w:ascii="Arial Narrow" w:hAnsi="Arial Narrow" w:cs="Arial"/>
                <w:color w:val="000000"/>
                <w:sz w:val="20"/>
              </w:rPr>
            </w:pPr>
            <w:r w:rsidRPr="002570B9">
              <w:rPr>
                <w:rFonts w:ascii="Arial Narrow" w:hAnsi="Arial Narrow" w:cs="Calibri"/>
                <w:b/>
                <w:bCs/>
                <w:sz w:val="20"/>
              </w:rPr>
              <w:t>30</w:t>
            </w:r>
          </w:p>
        </w:tc>
        <w:tc>
          <w:tcPr>
            <w:tcW w:w="740" w:type="dxa"/>
            <w:tcBorders>
              <w:left w:val="dotted" w:color="auto" w:sz="4" w:space="0"/>
            </w:tcBorders>
            <w:shd w:val="clear" w:color="auto" w:fill="auto"/>
            <w:noWrap/>
            <w:vAlign w:val="center"/>
          </w:tcPr>
          <w:p w:rsidRPr="002570B9" w:rsidR="004A5411" w:rsidP="004A5411" w:rsidRDefault="004A5411" w14:paraId="1445F54D" w14:textId="21B4C85E">
            <w:pPr>
              <w:jc w:val="right"/>
              <w:rPr>
                <w:rFonts w:ascii="Arial Narrow" w:hAnsi="Arial Narrow" w:cs="Arial"/>
                <w:color w:val="000000"/>
                <w:sz w:val="20"/>
              </w:rPr>
            </w:pPr>
            <w:r w:rsidRPr="002570B9">
              <w:rPr>
                <w:rFonts w:ascii="Arial Narrow" w:hAnsi="Arial Narrow" w:cs="Calibri"/>
                <w:b/>
                <w:bCs/>
                <w:sz w:val="20"/>
              </w:rPr>
              <w:t>10</w:t>
            </w:r>
          </w:p>
        </w:tc>
      </w:tr>
      <w:tr w:rsidRPr="00483533" w:rsidR="004A5411" w:rsidTr="002570B9" w14:paraId="364E67E9" w14:textId="77777777">
        <w:trPr>
          <w:trHeight w:val="277"/>
          <w:jc w:val="center"/>
        </w:trPr>
        <w:tc>
          <w:tcPr>
            <w:tcW w:w="3430" w:type="dxa"/>
            <w:shd w:val="clear" w:color="auto" w:fill="auto"/>
            <w:noWrap/>
            <w:vAlign w:val="center"/>
          </w:tcPr>
          <w:p w:rsidRPr="002570B9" w:rsidR="004A5411" w:rsidP="004A5411" w:rsidRDefault="004A5411" w14:paraId="665122D6" w14:textId="0F726E44">
            <w:pPr>
              <w:ind w:left="144"/>
              <w:rPr>
                <w:rFonts w:ascii="Arial Narrow" w:hAnsi="Arial Narrow" w:cs="Arial"/>
                <w:color w:val="000000"/>
                <w:sz w:val="20"/>
                <w:szCs w:val="18"/>
              </w:rPr>
            </w:pPr>
            <w:r w:rsidRPr="002570B9">
              <w:rPr>
                <w:rFonts w:ascii="Arial Narrow" w:hAnsi="Arial Narrow" w:cs="Calibri"/>
                <w:sz w:val="20"/>
              </w:rPr>
              <w:t>Document the characteristics of the source oil</w:t>
            </w:r>
          </w:p>
        </w:tc>
        <w:tc>
          <w:tcPr>
            <w:tcW w:w="740" w:type="dxa"/>
            <w:tcBorders>
              <w:right w:val="dotted" w:color="auto" w:sz="4" w:space="0"/>
            </w:tcBorders>
            <w:shd w:val="clear" w:color="auto" w:fill="auto"/>
            <w:noWrap/>
            <w:vAlign w:val="center"/>
          </w:tcPr>
          <w:p w:rsidRPr="002570B9" w:rsidR="004A5411" w:rsidP="002570B9" w:rsidRDefault="004A5411" w14:paraId="51B24F9F" w14:textId="0635BD61">
            <w:pPr>
              <w:jc w:val="right"/>
              <w:rPr>
                <w:rFonts w:ascii="Arial Narrow" w:hAnsi="Arial Narrow" w:cs="Arial"/>
                <w:color w:val="000000"/>
                <w:sz w:val="20"/>
              </w:rPr>
            </w:pPr>
            <w:r w:rsidRPr="002570B9">
              <w:rPr>
                <w:rFonts w:ascii="Arial Narrow" w:hAnsi="Arial Narrow" w:cs="Calibri"/>
                <w:sz w:val="20"/>
              </w:rPr>
              <w:t>8</w:t>
            </w:r>
          </w:p>
        </w:tc>
        <w:tc>
          <w:tcPr>
            <w:tcW w:w="740" w:type="dxa"/>
            <w:tcBorders>
              <w:left w:val="dotted" w:color="auto" w:sz="4" w:space="0"/>
            </w:tcBorders>
            <w:shd w:val="clear" w:color="auto" w:fill="auto"/>
            <w:noWrap/>
            <w:vAlign w:val="center"/>
          </w:tcPr>
          <w:p w:rsidRPr="002570B9" w:rsidR="004A5411" w:rsidP="002570B9" w:rsidRDefault="004A5411" w14:paraId="40A56579" w14:textId="605C35B7">
            <w:pPr>
              <w:jc w:val="right"/>
              <w:rPr>
                <w:rFonts w:ascii="Arial Narrow" w:hAnsi="Arial Narrow" w:cs="Arial"/>
                <w:color w:val="000000"/>
                <w:sz w:val="20"/>
              </w:rPr>
            </w:pPr>
            <w:r w:rsidRPr="002570B9">
              <w:rPr>
                <w:rFonts w:ascii="Arial Narrow" w:hAnsi="Arial Narrow" w:cs="Calibri"/>
                <w:sz w:val="20"/>
              </w:rPr>
              <w:t>0</w:t>
            </w:r>
          </w:p>
        </w:tc>
        <w:tc>
          <w:tcPr>
            <w:tcW w:w="740" w:type="dxa"/>
            <w:tcBorders>
              <w:right w:val="dotted" w:color="auto" w:sz="4" w:space="0"/>
            </w:tcBorders>
            <w:shd w:val="clear" w:color="auto" w:fill="auto"/>
            <w:noWrap/>
            <w:vAlign w:val="center"/>
          </w:tcPr>
          <w:p w:rsidRPr="002570B9" w:rsidR="004A5411" w:rsidP="002570B9" w:rsidRDefault="004A5411" w14:paraId="24329D37" w14:textId="0C50EA72">
            <w:pPr>
              <w:jc w:val="right"/>
              <w:rPr>
                <w:rFonts w:ascii="Arial Narrow" w:hAnsi="Arial Narrow" w:cs="Arial"/>
                <w:color w:val="000000"/>
                <w:sz w:val="20"/>
              </w:rPr>
            </w:pPr>
            <w:r w:rsidRPr="002570B9">
              <w:rPr>
                <w:rFonts w:ascii="Arial Narrow" w:hAnsi="Arial Narrow" w:cs="Calibri"/>
                <w:sz w:val="20"/>
              </w:rPr>
              <w:t xml:space="preserve">8 </w:t>
            </w:r>
          </w:p>
        </w:tc>
        <w:tc>
          <w:tcPr>
            <w:tcW w:w="740" w:type="dxa"/>
            <w:tcBorders>
              <w:left w:val="dotted" w:color="auto" w:sz="4" w:space="0"/>
            </w:tcBorders>
            <w:shd w:val="clear" w:color="auto" w:fill="auto"/>
            <w:noWrap/>
            <w:vAlign w:val="center"/>
          </w:tcPr>
          <w:p w:rsidRPr="002570B9" w:rsidR="004A5411" w:rsidP="002570B9" w:rsidRDefault="004A5411" w14:paraId="44C5FAAE" w14:textId="3D7F1A1A">
            <w:pPr>
              <w:jc w:val="right"/>
              <w:rPr>
                <w:rFonts w:ascii="Arial Narrow" w:hAnsi="Arial Narrow" w:cs="Arial"/>
                <w:color w:val="000000"/>
                <w:sz w:val="20"/>
              </w:rPr>
            </w:pPr>
            <w:r w:rsidRPr="002570B9">
              <w:rPr>
                <w:rFonts w:ascii="Arial Narrow" w:hAnsi="Arial Narrow"/>
                <w:sz w:val="20"/>
              </w:rPr>
              <w:t>0</w:t>
            </w:r>
          </w:p>
        </w:tc>
        <w:tc>
          <w:tcPr>
            <w:tcW w:w="740" w:type="dxa"/>
            <w:tcBorders>
              <w:right w:val="dotted" w:color="auto" w:sz="4" w:space="0"/>
            </w:tcBorders>
            <w:shd w:val="clear" w:color="auto" w:fill="auto"/>
            <w:noWrap/>
            <w:vAlign w:val="center"/>
          </w:tcPr>
          <w:p w:rsidRPr="002570B9" w:rsidR="004A5411" w:rsidP="002570B9" w:rsidRDefault="004A5411" w14:paraId="7A2ECBC9" w14:textId="5CFD9564">
            <w:pPr>
              <w:jc w:val="right"/>
              <w:rPr>
                <w:rFonts w:ascii="Arial Narrow" w:hAnsi="Arial Narrow" w:cs="Arial"/>
                <w:color w:val="000000"/>
                <w:sz w:val="20"/>
              </w:rPr>
            </w:pPr>
            <w:r w:rsidRPr="002570B9">
              <w:rPr>
                <w:rFonts w:ascii="Arial Narrow" w:hAnsi="Arial Narrow"/>
                <w:sz w:val="20"/>
              </w:rPr>
              <w:t xml:space="preserve">8 </w:t>
            </w:r>
          </w:p>
        </w:tc>
        <w:tc>
          <w:tcPr>
            <w:tcW w:w="740" w:type="dxa"/>
            <w:tcBorders>
              <w:left w:val="dotted" w:color="auto" w:sz="4" w:space="0"/>
            </w:tcBorders>
            <w:shd w:val="clear" w:color="auto" w:fill="auto"/>
            <w:noWrap/>
            <w:vAlign w:val="center"/>
          </w:tcPr>
          <w:p w:rsidRPr="002570B9" w:rsidR="004A5411" w:rsidP="002570B9" w:rsidRDefault="004A5411" w14:paraId="704CD168" w14:textId="725665BF">
            <w:pPr>
              <w:jc w:val="right"/>
              <w:rPr>
                <w:rFonts w:ascii="Arial Narrow" w:hAnsi="Arial Narrow" w:cs="Arial"/>
                <w:color w:val="000000"/>
                <w:sz w:val="20"/>
              </w:rPr>
            </w:pPr>
            <w:r w:rsidRPr="002570B9">
              <w:rPr>
                <w:rFonts w:ascii="Arial Narrow" w:hAnsi="Arial Narrow"/>
                <w:sz w:val="20"/>
              </w:rPr>
              <w:t>0</w:t>
            </w:r>
          </w:p>
        </w:tc>
        <w:tc>
          <w:tcPr>
            <w:tcW w:w="740" w:type="dxa"/>
            <w:tcBorders>
              <w:right w:val="dotted" w:color="auto" w:sz="4" w:space="0"/>
            </w:tcBorders>
            <w:shd w:val="clear" w:color="auto" w:fill="auto"/>
            <w:noWrap/>
            <w:vAlign w:val="center"/>
          </w:tcPr>
          <w:p w:rsidRPr="002570B9" w:rsidR="004A5411" w:rsidP="002570B9" w:rsidRDefault="004A5411" w14:paraId="4E0A787E" w14:textId="7B11DE29">
            <w:pPr>
              <w:jc w:val="right"/>
              <w:rPr>
                <w:rFonts w:ascii="Arial Narrow" w:hAnsi="Arial Narrow" w:cs="Arial"/>
                <w:color w:val="000000"/>
                <w:sz w:val="20"/>
              </w:rPr>
            </w:pPr>
            <w:r w:rsidRPr="002570B9">
              <w:rPr>
                <w:rFonts w:ascii="Arial Narrow" w:hAnsi="Arial Narrow" w:cs="Calibri"/>
                <w:sz w:val="20"/>
              </w:rPr>
              <w:t>10</w:t>
            </w:r>
          </w:p>
        </w:tc>
        <w:tc>
          <w:tcPr>
            <w:tcW w:w="740" w:type="dxa"/>
            <w:tcBorders>
              <w:left w:val="dotted" w:color="auto" w:sz="4" w:space="0"/>
            </w:tcBorders>
            <w:shd w:val="clear" w:color="auto" w:fill="auto"/>
            <w:noWrap/>
            <w:vAlign w:val="center"/>
          </w:tcPr>
          <w:p w:rsidRPr="002570B9" w:rsidR="004A5411" w:rsidP="002570B9" w:rsidRDefault="004A5411" w14:paraId="02BD6167" w14:textId="313D140D">
            <w:pPr>
              <w:jc w:val="right"/>
              <w:rPr>
                <w:rFonts w:ascii="Arial Narrow" w:hAnsi="Arial Narrow" w:cs="Arial"/>
                <w:color w:val="000000"/>
                <w:sz w:val="20"/>
              </w:rPr>
            </w:pPr>
            <w:r w:rsidRPr="002570B9">
              <w:rPr>
                <w:rFonts w:ascii="Arial Narrow" w:hAnsi="Arial Narrow" w:cs="Calibri"/>
                <w:sz w:val="20"/>
              </w:rPr>
              <w:t>0</w:t>
            </w:r>
          </w:p>
        </w:tc>
      </w:tr>
      <w:tr w:rsidRPr="00483533" w:rsidR="004A5411" w:rsidTr="002570B9" w14:paraId="19F93EBE" w14:textId="77777777">
        <w:trPr>
          <w:trHeight w:val="277"/>
          <w:jc w:val="center"/>
        </w:trPr>
        <w:tc>
          <w:tcPr>
            <w:tcW w:w="3430" w:type="dxa"/>
            <w:shd w:val="clear" w:color="auto" w:fill="auto"/>
            <w:noWrap/>
            <w:vAlign w:val="center"/>
          </w:tcPr>
          <w:p w:rsidRPr="002570B9" w:rsidR="004A5411" w:rsidP="004A5411" w:rsidRDefault="004A5411" w14:paraId="3E25D660" w14:textId="33FCE86B">
            <w:pPr>
              <w:ind w:left="144"/>
              <w:rPr>
                <w:rFonts w:ascii="Arial Narrow" w:hAnsi="Arial Narrow" w:cs="Arial"/>
                <w:color w:val="000000"/>
                <w:sz w:val="20"/>
                <w:szCs w:val="18"/>
              </w:rPr>
            </w:pPr>
            <w:r w:rsidRPr="002570B9">
              <w:rPr>
                <w:rFonts w:ascii="Arial Narrow" w:hAnsi="Arial Narrow" w:cs="Calibri"/>
                <w:sz w:val="20"/>
              </w:rPr>
              <w:t>Document dispersant choice, application method and procedures, and required equipment</w:t>
            </w:r>
          </w:p>
        </w:tc>
        <w:tc>
          <w:tcPr>
            <w:tcW w:w="740" w:type="dxa"/>
            <w:tcBorders>
              <w:right w:val="dotted" w:color="auto" w:sz="4" w:space="0"/>
            </w:tcBorders>
            <w:shd w:val="clear" w:color="auto" w:fill="auto"/>
            <w:noWrap/>
            <w:vAlign w:val="center"/>
          </w:tcPr>
          <w:p w:rsidRPr="002570B9" w:rsidR="004A5411" w:rsidP="002570B9" w:rsidRDefault="004A5411" w14:paraId="4C9E079A" w14:textId="3BC0F7CB">
            <w:pPr>
              <w:jc w:val="right"/>
              <w:rPr>
                <w:rFonts w:ascii="Arial Narrow" w:hAnsi="Arial Narrow" w:cs="Arial"/>
                <w:color w:val="000000"/>
                <w:sz w:val="20"/>
              </w:rPr>
            </w:pPr>
            <w:r w:rsidRPr="002570B9">
              <w:rPr>
                <w:rFonts w:ascii="Arial Narrow" w:hAnsi="Arial Narrow" w:cs="Calibri"/>
                <w:sz w:val="20"/>
              </w:rPr>
              <w:t>8</w:t>
            </w:r>
          </w:p>
        </w:tc>
        <w:tc>
          <w:tcPr>
            <w:tcW w:w="740" w:type="dxa"/>
            <w:tcBorders>
              <w:left w:val="dotted" w:color="auto" w:sz="4" w:space="0"/>
            </w:tcBorders>
            <w:shd w:val="clear" w:color="auto" w:fill="auto"/>
            <w:noWrap/>
            <w:vAlign w:val="center"/>
          </w:tcPr>
          <w:p w:rsidRPr="002570B9" w:rsidR="004A5411" w:rsidP="002570B9" w:rsidRDefault="004A5411" w14:paraId="659679E8" w14:textId="74EEFCFC">
            <w:pPr>
              <w:jc w:val="right"/>
              <w:rPr>
                <w:rFonts w:ascii="Arial Narrow" w:hAnsi="Arial Narrow" w:cs="Arial"/>
                <w:color w:val="000000"/>
                <w:sz w:val="20"/>
              </w:rPr>
            </w:pPr>
            <w:r w:rsidRPr="002570B9">
              <w:rPr>
                <w:rFonts w:ascii="Arial Narrow" w:hAnsi="Arial Narrow" w:cs="Calibri"/>
                <w:sz w:val="20"/>
              </w:rPr>
              <w:t>1</w:t>
            </w:r>
          </w:p>
        </w:tc>
        <w:tc>
          <w:tcPr>
            <w:tcW w:w="740" w:type="dxa"/>
            <w:tcBorders>
              <w:right w:val="dotted" w:color="auto" w:sz="4" w:space="0"/>
            </w:tcBorders>
            <w:shd w:val="clear" w:color="auto" w:fill="auto"/>
            <w:noWrap/>
            <w:vAlign w:val="center"/>
          </w:tcPr>
          <w:p w:rsidRPr="002570B9" w:rsidR="004A5411" w:rsidP="002570B9" w:rsidRDefault="004A5411" w14:paraId="58CFA6C0" w14:textId="0F6C5260">
            <w:pPr>
              <w:jc w:val="right"/>
              <w:rPr>
                <w:rFonts w:ascii="Arial Narrow" w:hAnsi="Arial Narrow" w:cs="Arial"/>
                <w:color w:val="000000"/>
                <w:sz w:val="20"/>
              </w:rPr>
            </w:pPr>
            <w:r w:rsidRPr="002570B9">
              <w:rPr>
                <w:rFonts w:ascii="Arial Narrow" w:hAnsi="Arial Narrow" w:cs="Calibri"/>
                <w:sz w:val="20"/>
              </w:rPr>
              <w:t xml:space="preserve">8 </w:t>
            </w:r>
          </w:p>
        </w:tc>
        <w:tc>
          <w:tcPr>
            <w:tcW w:w="740" w:type="dxa"/>
            <w:tcBorders>
              <w:left w:val="dotted" w:color="auto" w:sz="4" w:space="0"/>
            </w:tcBorders>
            <w:shd w:val="clear" w:color="auto" w:fill="auto"/>
            <w:noWrap/>
            <w:vAlign w:val="center"/>
          </w:tcPr>
          <w:p w:rsidRPr="002570B9" w:rsidR="004A5411" w:rsidP="002570B9" w:rsidRDefault="004A5411" w14:paraId="313CFC0D" w14:textId="49A0E60C">
            <w:pPr>
              <w:jc w:val="right"/>
              <w:rPr>
                <w:rFonts w:ascii="Arial Narrow" w:hAnsi="Arial Narrow" w:cs="Arial"/>
                <w:color w:val="000000"/>
                <w:sz w:val="20"/>
              </w:rPr>
            </w:pPr>
            <w:r w:rsidRPr="002570B9">
              <w:rPr>
                <w:rFonts w:ascii="Arial Narrow" w:hAnsi="Arial Narrow"/>
                <w:sz w:val="20"/>
              </w:rPr>
              <w:t xml:space="preserve">1 </w:t>
            </w:r>
          </w:p>
        </w:tc>
        <w:tc>
          <w:tcPr>
            <w:tcW w:w="740" w:type="dxa"/>
            <w:tcBorders>
              <w:right w:val="dotted" w:color="auto" w:sz="4" w:space="0"/>
            </w:tcBorders>
            <w:shd w:val="clear" w:color="auto" w:fill="auto"/>
            <w:noWrap/>
            <w:vAlign w:val="center"/>
          </w:tcPr>
          <w:p w:rsidRPr="002570B9" w:rsidR="004A5411" w:rsidP="002570B9" w:rsidRDefault="004A5411" w14:paraId="0B9E5292" w14:textId="3CA6248A">
            <w:pPr>
              <w:jc w:val="right"/>
              <w:rPr>
                <w:rFonts w:ascii="Arial Narrow" w:hAnsi="Arial Narrow" w:cs="Arial"/>
                <w:color w:val="000000"/>
                <w:sz w:val="20"/>
              </w:rPr>
            </w:pPr>
            <w:r w:rsidRPr="002570B9">
              <w:rPr>
                <w:rFonts w:ascii="Arial Narrow" w:hAnsi="Arial Narrow"/>
                <w:sz w:val="20"/>
              </w:rPr>
              <w:t xml:space="preserve">8 </w:t>
            </w:r>
          </w:p>
        </w:tc>
        <w:tc>
          <w:tcPr>
            <w:tcW w:w="740" w:type="dxa"/>
            <w:tcBorders>
              <w:left w:val="dotted" w:color="auto" w:sz="4" w:space="0"/>
            </w:tcBorders>
            <w:shd w:val="clear" w:color="auto" w:fill="auto"/>
            <w:noWrap/>
            <w:vAlign w:val="center"/>
          </w:tcPr>
          <w:p w:rsidRPr="002570B9" w:rsidR="004A5411" w:rsidP="002570B9" w:rsidRDefault="004A5411" w14:paraId="53D26854" w14:textId="4CD4953A">
            <w:pPr>
              <w:jc w:val="right"/>
              <w:rPr>
                <w:rFonts w:ascii="Arial Narrow" w:hAnsi="Arial Narrow" w:cs="Arial"/>
                <w:color w:val="000000"/>
                <w:sz w:val="20"/>
              </w:rPr>
            </w:pPr>
            <w:r w:rsidRPr="002570B9">
              <w:rPr>
                <w:rFonts w:ascii="Arial Narrow" w:hAnsi="Arial Narrow"/>
                <w:sz w:val="20"/>
              </w:rPr>
              <w:t>1</w:t>
            </w:r>
          </w:p>
        </w:tc>
        <w:tc>
          <w:tcPr>
            <w:tcW w:w="740" w:type="dxa"/>
            <w:tcBorders>
              <w:right w:val="dotted" w:color="auto" w:sz="4" w:space="0"/>
            </w:tcBorders>
            <w:shd w:val="clear" w:color="auto" w:fill="auto"/>
            <w:noWrap/>
            <w:vAlign w:val="center"/>
          </w:tcPr>
          <w:p w:rsidRPr="002570B9" w:rsidR="004A5411" w:rsidP="002570B9" w:rsidRDefault="004A5411" w14:paraId="49F94EAF" w14:textId="126DBCC5">
            <w:pPr>
              <w:jc w:val="right"/>
              <w:rPr>
                <w:rFonts w:ascii="Arial Narrow" w:hAnsi="Arial Narrow" w:cs="Arial"/>
                <w:color w:val="000000"/>
                <w:sz w:val="20"/>
              </w:rPr>
            </w:pPr>
            <w:r w:rsidRPr="002570B9">
              <w:rPr>
                <w:rFonts w:ascii="Arial Narrow" w:hAnsi="Arial Narrow" w:cs="Calibri"/>
                <w:sz w:val="20"/>
              </w:rPr>
              <w:t>10</w:t>
            </w:r>
          </w:p>
        </w:tc>
        <w:tc>
          <w:tcPr>
            <w:tcW w:w="740" w:type="dxa"/>
            <w:tcBorders>
              <w:left w:val="dotted" w:color="auto" w:sz="4" w:space="0"/>
            </w:tcBorders>
            <w:shd w:val="clear" w:color="auto" w:fill="auto"/>
            <w:noWrap/>
            <w:vAlign w:val="center"/>
          </w:tcPr>
          <w:p w:rsidRPr="002570B9" w:rsidR="004A5411" w:rsidP="002570B9" w:rsidRDefault="004A5411" w14:paraId="7C4C6630" w14:textId="16EF9E39">
            <w:pPr>
              <w:jc w:val="right"/>
              <w:rPr>
                <w:rFonts w:ascii="Arial Narrow" w:hAnsi="Arial Narrow" w:cs="Arial"/>
                <w:color w:val="000000"/>
                <w:sz w:val="20"/>
              </w:rPr>
            </w:pPr>
            <w:r w:rsidRPr="002570B9">
              <w:rPr>
                <w:rFonts w:ascii="Arial Narrow" w:hAnsi="Arial Narrow" w:cs="Calibri"/>
                <w:sz w:val="20"/>
              </w:rPr>
              <w:t>1</w:t>
            </w:r>
          </w:p>
        </w:tc>
      </w:tr>
      <w:tr w:rsidRPr="00483533" w:rsidR="004A5411" w:rsidTr="002570B9" w14:paraId="1931B396" w14:textId="77777777">
        <w:trPr>
          <w:trHeight w:val="277"/>
          <w:jc w:val="center"/>
        </w:trPr>
        <w:tc>
          <w:tcPr>
            <w:tcW w:w="3430" w:type="dxa"/>
            <w:shd w:val="clear" w:color="auto" w:fill="auto"/>
            <w:noWrap/>
            <w:vAlign w:val="center"/>
          </w:tcPr>
          <w:p w:rsidRPr="002570B9" w:rsidR="004A5411" w:rsidP="004A5411" w:rsidRDefault="004A5411" w14:paraId="4F3C3D3C" w14:textId="086D0FD1">
            <w:pPr>
              <w:ind w:left="144"/>
              <w:rPr>
                <w:rFonts w:ascii="Arial Narrow" w:hAnsi="Arial Narrow" w:cs="Arial"/>
                <w:color w:val="000000"/>
                <w:sz w:val="20"/>
                <w:szCs w:val="18"/>
              </w:rPr>
            </w:pPr>
            <w:r w:rsidRPr="002570B9">
              <w:rPr>
                <w:rFonts w:ascii="Arial Narrow" w:hAnsi="Arial Narrow" w:cs="Calibri"/>
                <w:sz w:val="20"/>
              </w:rPr>
              <w:t xml:space="preserve">Document the oil discharge flow rate and </w:t>
            </w:r>
            <w:r w:rsidRPr="002570B9">
              <w:rPr>
                <w:rFonts w:ascii="Arial Narrow" w:hAnsi="Arial Narrow"/>
                <w:sz w:val="20"/>
              </w:rPr>
              <w:t>the results of any efficacy and toxicity tests</w:t>
            </w:r>
          </w:p>
        </w:tc>
        <w:tc>
          <w:tcPr>
            <w:tcW w:w="740" w:type="dxa"/>
            <w:tcBorders>
              <w:right w:val="dotted" w:color="auto" w:sz="4" w:space="0"/>
            </w:tcBorders>
            <w:shd w:val="clear" w:color="auto" w:fill="auto"/>
            <w:noWrap/>
            <w:vAlign w:val="center"/>
          </w:tcPr>
          <w:p w:rsidRPr="002570B9" w:rsidR="004A5411" w:rsidP="002570B9" w:rsidRDefault="004A5411" w14:paraId="550613AB" w14:textId="01959D38">
            <w:pPr>
              <w:jc w:val="right"/>
              <w:rPr>
                <w:rFonts w:ascii="Arial Narrow" w:hAnsi="Arial Narrow" w:cs="Arial"/>
                <w:color w:val="000000"/>
                <w:sz w:val="20"/>
              </w:rPr>
            </w:pPr>
            <w:r w:rsidRPr="002570B9">
              <w:rPr>
                <w:rFonts w:ascii="Arial Narrow" w:hAnsi="Arial Narrow" w:cs="Calibri"/>
                <w:sz w:val="20"/>
              </w:rPr>
              <w:t>2</w:t>
            </w:r>
          </w:p>
        </w:tc>
        <w:tc>
          <w:tcPr>
            <w:tcW w:w="740" w:type="dxa"/>
            <w:tcBorders>
              <w:left w:val="dotted" w:color="auto" w:sz="4" w:space="0"/>
            </w:tcBorders>
            <w:shd w:val="clear" w:color="auto" w:fill="auto"/>
            <w:noWrap/>
            <w:vAlign w:val="center"/>
          </w:tcPr>
          <w:p w:rsidRPr="002570B9" w:rsidR="004A5411" w:rsidP="002570B9" w:rsidRDefault="004A5411" w14:paraId="652D5E09" w14:textId="63BD1CC6">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187D7416" w14:textId="6905B0F2">
            <w:pPr>
              <w:jc w:val="right"/>
              <w:rPr>
                <w:rFonts w:ascii="Arial Narrow" w:hAnsi="Arial Narrow" w:cs="Arial"/>
                <w:color w:val="000000"/>
                <w:sz w:val="20"/>
              </w:rPr>
            </w:pPr>
            <w:r w:rsidRPr="002570B9">
              <w:rPr>
                <w:rFonts w:ascii="Arial Narrow" w:hAnsi="Arial Narrow" w:cs="Calibri"/>
                <w:sz w:val="20"/>
              </w:rPr>
              <w:t>2</w:t>
            </w:r>
          </w:p>
        </w:tc>
        <w:tc>
          <w:tcPr>
            <w:tcW w:w="740" w:type="dxa"/>
            <w:tcBorders>
              <w:left w:val="dotted" w:color="auto" w:sz="4" w:space="0"/>
            </w:tcBorders>
            <w:shd w:val="clear" w:color="auto" w:fill="auto"/>
            <w:noWrap/>
            <w:vAlign w:val="center"/>
          </w:tcPr>
          <w:p w:rsidRPr="002570B9" w:rsidR="004A5411" w:rsidP="002570B9" w:rsidRDefault="004A5411" w14:paraId="1FDB2A4A" w14:textId="1A621121">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35F2187F" w14:textId="3F37D0F7">
            <w:pPr>
              <w:jc w:val="right"/>
              <w:rPr>
                <w:rFonts w:ascii="Arial Narrow" w:hAnsi="Arial Narrow" w:cs="Arial"/>
                <w:color w:val="000000"/>
                <w:sz w:val="20"/>
              </w:rPr>
            </w:pPr>
            <w:r w:rsidRPr="002570B9">
              <w:rPr>
                <w:rFonts w:ascii="Arial Narrow" w:hAnsi="Arial Narrow"/>
                <w:sz w:val="20"/>
              </w:rPr>
              <w:t xml:space="preserve">2 </w:t>
            </w:r>
          </w:p>
        </w:tc>
        <w:tc>
          <w:tcPr>
            <w:tcW w:w="740" w:type="dxa"/>
            <w:tcBorders>
              <w:left w:val="dotted" w:color="auto" w:sz="4" w:space="0"/>
            </w:tcBorders>
            <w:shd w:val="clear" w:color="auto" w:fill="auto"/>
            <w:noWrap/>
            <w:vAlign w:val="center"/>
          </w:tcPr>
          <w:p w:rsidRPr="002570B9" w:rsidR="004A5411" w:rsidP="002570B9" w:rsidRDefault="004A5411" w14:paraId="23A2A225" w14:textId="5B58737D">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31332F66" w14:textId="6B53617E">
            <w:pPr>
              <w:jc w:val="right"/>
              <w:rPr>
                <w:rFonts w:ascii="Arial Narrow" w:hAnsi="Arial Narrow" w:cs="Arial"/>
                <w:color w:val="000000"/>
                <w:sz w:val="20"/>
              </w:rPr>
            </w:pPr>
            <w:r w:rsidRPr="002570B9">
              <w:rPr>
                <w:rFonts w:ascii="Arial Narrow" w:hAnsi="Arial Narrow" w:cs="Calibri"/>
                <w:sz w:val="20"/>
              </w:rPr>
              <w:t>4</w:t>
            </w:r>
          </w:p>
        </w:tc>
        <w:tc>
          <w:tcPr>
            <w:tcW w:w="740" w:type="dxa"/>
            <w:tcBorders>
              <w:left w:val="dotted" w:color="auto" w:sz="4" w:space="0"/>
            </w:tcBorders>
            <w:shd w:val="clear" w:color="auto" w:fill="auto"/>
            <w:noWrap/>
            <w:vAlign w:val="center"/>
          </w:tcPr>
          <w:p w:rsidRPr="002570B9" w:rsidR="004A5411" w:rsidP="002570B9" w:rsidRDefault="004A5411" w14:paraId="13AE1A40" w14:textId="78D00BDE">
            <w:pPr>
              <w:jc w:val="right"/>
              <w:rPr>
                <w:rFonts w:ascii="Arial Narrow" w:hAnsi="Arial Narrow" w:cs="Arial"/>
                <w:color w:val="000000"/>
                <w:sz w:val="20"/>
              </w:rPr>
            </w:pPr>
            <w:r w:rsidRPr="002570B9">
              <w:rPr>
                <w:rFonts w:ascii="Arial Narrow" w:hAnsi="Arial Narrow" w:cs="Calibri"/>
                <w:sz w:val="20"/>
              </w:rPr>
              <w:t>3</w:t>
            </w:r>
          </w:p>
        </w:tc>
      </w:tr>
      <w:tr w:rsidRPr="00483533" w:rsidR="004A5411" w:rsidTr="002570B9" w14:paraId="77BA5F84" w14:textId="77777777">
        <w:trPr>
          <w:trHeight w:val="277"/>
          <w:jc w:val="center"/>
        </w:trPr>
        <w:tc>
          <w:tcPr>
            <w:tcW w:w="3430" w:type="dxa"/>
            <w:shd w:val="clear" w:color="auto" w:fill="auto"/>
            <w:noWrap/>
            <w:vAlign w:val="center"/>
          </w:tcPr>
          <w:p w:rsidRPr="002570B9" w:rsidR="004A5411" w:rsidP="004A5411" w:rsidRDefault="004A5411" w14:paraId="36B09A98" w14:textId="5B046837">
            <w:pPr>
              <w:ind w:left="144"/>
              <w:rPr>
                <w:rFonts w:ascii="Arial Narrow" w:hAnsi="Arial Narrow" w:cs="Arial"/>
                <w:color w:val="000000"/>
                <w:sz w:val="20"/>
                <w:szCs w:val="18"/>
              </w:rPr>
            </w:pPr>
            <w:r w:rsidRPr="002570B9">
              <w:rPr>
                <w:rFonts w:ascii="Arial Narrow" w:hAnsi="Arial Narrow" w:cs="Calibri"/>
                <w:sz w:val="20"/>
              </w:rPr>
              <w:t>Document the discharge flow rate for volatile petroleum hydrocarbons</w:t>
            </w:r>
          </w:p>
        </w:tc>
        <w:tc>
          <w:tcPr>
            <w:tcW w:w="740" w:type="dxa"/>
            <w:tcBorders>
              <w:right w:val="dotted" w:color="auto" w:sz="4" w:space="0"/>
            </w:tcBorders>
            <w:shd w:val="clear" w:color="auto" w:fill="auto"/>
            <w:noWrap/>
            <w:vAlign w:val="center"/>
          </w:tcPr>
          <w:p w:rsidRPr="002570B9" w:rsidR="004A5411" w:rsidP="002570B9" w:rsidRDefault="004A5411" w14:paraId="30277FE1" w14:textId="4BA87945">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7661993A" w14:textId="750453AE">
            <w:pPr>
              <w:jc w:val="right"/>
              <w:rPr>
                <w:rFonts w:ascii="Arial Narrow" w:hAnsi="Arial Narrow" w:cs="Arial"/>
                <w:color w:val="000000"/>
                <w:sz w:val="20"/>
              </w:rPr>
            </w:pPr>
            <w:r w:rsidRPr="002570B9">
              <w:rPr>
                <w:rFonts w:ascii="Arial Narrow" w:hAnsi="Arial Narrow" w:cs="Calibri"/>
                <w:sz w:val="20"/>
              </w:rPr>
              <w:t>0</w:t>
            </w:r>
          </w:p>
        </w:tc>
        <w:tc>
          <w:tcPr>
            <w:tcW w:w="740" w:type="dxa"/>
            <w:tcBorders>
              <w:right w:val="dotted" w:color="auto" w:sz="4" w:space="0"/>
            </w:tcBorders>
            <w:shd w:val="clear" w:color="auto" w:fill="auto"/>
            <w:noWrap/>
            <w:vAlign w:val="center"/>
          </w:tcPr>
          <w:p w:rsidRPr="002570B9" w:rsidR="004A5411" w:rsidP="002570B9" w:rsidRDefault="004A5411" w14:paraId="194032A5" w14:textId="43B2E77E">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4EE39F0F" w14:textId="424431A1">
            <w:pPr>
              <w:jc w:val="right"/>
              <w:rPr>
                <w:rFonts w:ascii="Arial Narrow" w:hAnsi="Arial Narrow" w:cs="Arial"/>
                <w:color w:val="000000"/>
                <w:sz w:val="20"/>
              </w:rPr>
            </w:pPr>
            <w:r w:rsidRPr="002570B9">
              <w:rPr>
                <w:rFonts w:ascii="Arial Narrow" w:hAnsi="Arial Narrow" w:cs="Calibri"/>
                <w:sz w:val="20"/>
              </w:rPr>
              <w:t>0</w:t>
            </w:r>
          </w:p>
        </w:tc>
        <w:tc>
          <w:tcPr>
            <w:tcW w:w="740" w:type="dxa"/>
            <w:tcBorders>
              <w:right w:val="dotted" w:color="auto" w:sz="4" w:space="0"/>
            </w:tcBorders>
            <w:shd w:val="clear" w:color="auto" w:fill="auto"/>
            <w:noWrap/>
            <w:vAlign w:val="center"/>
          </w:tcPr>
          <w:p w:rsidRPr="002570B9" w:rsidR="004A5411" w:rsidP="002570B9" w:rsidRDefault="004A5411" w14:paraId="0D59E85B" w14:textId="7A29A540">
            <w:pPr>
              <w:jc w:val="right"/>
              <w:rPr>
                <w:rFonts w:ascii="Arial Narrow" w:hAnsi="Arial Narrow" w:cs="Arial"/>
                <w:color w:val="000000"/>
                <w:sz w:val="20"/>
              </w:rPr>
            </w:pPr>
            <w:r w:rsidRPr="002570B9">
              <w:rPr>
                <w:rFonts w:ascii="Arial Narrow" w:hAnsi="Arial Narrow"/>
                <w:sz w:val="20"/>
              </w:rPr>
              <w:t>4</w:t>
            </w:r>
          </w:p>
        </w:tc>
        <w:tc>
          <w:tcPr>
            <w:tcW w:w="740" w:type="dxa"/>
            <w:tcBorders>
              <w:left w:val="dotted" w:color="auto" w:sz="4" w:space="0"/>
            </w:tcBorders>
            <w:shd w:val="clear" w:color="auto" w:fill="auto"/>
            <w:noWrap/>
            <w:vAlign w:val="center"/>
          </w:tcPr>
          <w:p w:rsidRPr="002570B9" w:rsidR="004A5411" w:rsidP="002570B9" w:rsidRDefault="004A5411" w14:paraId="4D339FBC" w14:textId="2AB5726D">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5083BD5F" w14:textId="0DF381EA">
            <w:pPr>
              <w:jc w:val="right"/>
              <w:rPr>
                <w:rFonts w:ascii="Arial Narrow" w:hAnsi="Arial Narrow" w:cs="Arial"/>
                <w:color w:val="000000"/>
                <w:sz w:val="20"/>
              </w:rPr>
            </w:pPr>
            <w:r w:rsidRPr="002570B9">
              <w:rPr>
                <w:rFonts w:ascii="Arial Narrow" w:hAnsi="Arial Narrow" w:cs="Calibri"/>
                <w:sz w:val="20"/>
              </w:rPr>
              <w:t>6</w:t>
            </w:r>
          </w:p>
        </w:tc>
        <w:tc>
          <w:tcPr>
            <w:tcW w:w="740" w:type="dxa"/>
            <w:tcBorders>
              <w:left w:val="dotted" w:color="auto" w:sz="4" w:space="0"/>
            </w:tcBorders>
            <w:shd w:val="clear" w:color="auto" w:fill="auto"/>
            <w:noWrap/>
            <w:vAlign w:val="center"/>
          </w:tcPr>
          <w:p w:rsidRPr="002570B9" w:rsidR="004A5411" w:rsidP="002570B9" w:rsidRDefault="004A5411" w14:paraId="6904C9B0" w14:textId="51CB97F8">
            <w:pPr>
              <w:jc w:val="right"/>
              <w:rPr>
                <w:rFonts w:ascii="Arial Narrow" w:hAnsi="Arial Narrow" w:cs="Arial"/>
                <w:color w:val="000000"/>
                <w:sz w:val="20"/>
              </w:rPr>
            </w:pPr>
            <w:r w:rsidRPr="002570B9">
              <w:rPr>
                <w:rFonts w:ascii="Arial Narrow" w:hAnsi="Arial Narrow" w:cs="Calibri"/>
                <w:sz w:val="20"/>
              </w:rPr>
              <w:t>6</w:t>
            </w:r>
          </w:p>
        </w:tc>
      </w:tr>
      <w:tr w:rsidRPr="00483533" w:rsidR="004A5411" w:rsidTr="002570B9" w14:paraId="6FEAB97F" w14:textId="77777777">
        <w:trPr>
          <w:trHeight w:val="277"/>
          <w:jc w:val="center"/>
        </w:trPr>
        <w:tc>
          <w:tcPr>
            <w:tcW w:w="3430" w:type="dxa"/>
            <w:shd w:val="clear" w:color="auto" w:fill="auto"/>
            <w:noWrap/>
            <w:vAlign w:val="bottom"/>
          </w:tcPr>
          <w:p w:rsidRPr="002570B9" w:rsidR="004A5411" w:rsidP="004A5411" w:rsidRDefault="004A5411" w14:paraId="5F2835C9" w14:textId="65AAC85C">
            <w:pPr>
              <w:rPr>
                <w:rFonts w:ascii="Arial Narrow" w:hAnsi="Arial Narrow" w:cs="Arial"/>
                <w:b/>
                <w:color w:val="000000"/>
                <w:sz w:val="20"/>
                <w:szCs w:val="18"/>
              </w:rPr>
            </w:pPr>
            <w:r w:rsidRPr="002570B9">
              <w:rPr>
                <w:rFonts w:ascii="Arial Narrow" w:hAnsi="Arial Narrow" w:cs="Arial"/>
                <w:b/>
                <w:color w:val="000000"/>
                <w:sz w:val="20"/>
                <w:szCs w:val="18"/>
              </w:rPr>
              <w:t>Water Column Sampling</w:t>
            </w:r>
          </w:p>
        </w:tc>
        <w:tc>
          <w:tcPr>
            <w:tcW w:w="740" w:type="dxa"/>
            <w:tcBorders>
              <w:right w:val="dotted" w:color="auto" w:sz="4" w:space="0"/>
            </w:tcBorders>
            <w:shd w:val="clear" w:color="auto" w:fill="auto"/>
            <w:noWrap/>
            <w:vAlign w:val="center"/>
          </w:tcPr>
          <w:p w:rsidRPr="002570B9" w:rsidR="004A5411" w:rsidP="002570B9" w:rsidRDefault="004A5411" w14:paraId="24A45B6E" w14:textId="1A174D84">
            <w:pPr>
              <w:jc w:val="right"/>
              <w:rPr>
                <w:rFonts w:ascii="Arial Narrow" w:hAnsi="Arial Narrow" w:cs="Arial"/>
                <w:b/>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505444A8" w14:textId="67CCD657">
            <w:pPr>
              <w:jc w:val="right"/>
              <w:rPr>
                <w:rFonts w:ascii="Arial Narrow" w:hAnsi="Arial Narrow" w:cs="Arial"/>
                <w:b/>
                <w:color w:val="000000"/>
                <w:sz w:val="20"/>
              </w:rPr>
            </w:pPr>
            <w:r w:rsidRPr="002570B9">
              <w:rPr>
                <w:rFonts w:ascii="Arial Narrow" w:hAnsi="Arial Narrow" w:cs="Arial"/>
                <w:b/>
                <w:color w:val="000000"/>
                <w:sz w:val="20"/>
              </w:rPr>
              <w:t>7</w:t>
            </w:r>
          </w:p>
        </w:tc>
        <w:tc>
          <w:tcPr>
            <w:tcW w:w="740" w:type="dxa"/>
            <w:tcBorders>
              <w:right w:val="dotted" w:color="auto" w:sz="4" w:space="0"/>
            </w:tcBorders>
            <w:shd w:val="clear" w:color="auto" w:fill="auto"/>
            <w:noWrap/>
            <w:vAlign w:val="center"/>
          </w:tcPr>
          <w:p w:rsidRPr="002570B9" w:rsidR="004A5411" w:rsidP="002570B9" w:rsidRDefault="004A5411" w14:paraId="4BDAB5A0" w14:textId="382E4B79">
            <w:pPr>
              <w:jc w:val="right"/>
              <w:rPr>
                <w:rFonts w:ascii="Arial Narrow" w:hAnsi="Arial Narrow" w:cs="Arial"/>
                <w:b/>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207697BD" w14:textId="1E26FBC5">
            <w:pPr>
              <w:jc w:val="right"/>
              <w:rPr>
                <w:rFonts w:ascii="Arial Narrow" w:hAnsi="Arial Narrow" w:cs="Arial"/>
                <w:b/>
                <w:color w:val="000000"/>
                <w:sz w:val="20"/>
              </w:rPr>
            </w:pPr>
            <w:r w:rsidRPr="002570B9">
              <w:rPr>
                <w:rFonts w:ascii="Arial Narrow" w:hAnsi="Arial Narrow" w:cs="Arial"/>
                <w:b/>
                <w:color w:val="000000"/>
                <w:sz w:val="20"/>
              </w:rPr>
              <w:t>12</w:t>
            </w:r>
          </w:p>
        </w:tc>
        <w:tc>
          <w:tcPr>
            <w:tcW w:w="740" w:type="dxa"/>
            <w:tcBorders>
              <w:right w:val="dotted" w:color="auto" w:sz="4" w:space="0"/>
            </w:tcBorders>
            <w:shd w:val="clear" w:color="auto" w:fill="auto"/>
            <w:noWrap/>
            <w:vAlign w:val="center"/>
          </w:tcPr>
          <w:p w:rsidRPr="002570B9" w:rsidR="004A5411" w:rsidP="002570B9" w:rsidRDefault="004A5411" w14:paraId="00A7F49F" w14:textId="6A3754AC">
            <w:pPr>
              <w:jc w:val="right"/>
              <w:rPr>
                <w:rFonts w:ascii="Arial Narrow" w:hAnsi="Arial Narrow" w:cs="Arial"/>
                <w:b/>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46602BC3" w14:textId="33F9DD1E">
            <w:pPr>
              <w:jc w:val="right"/>
              <w:rPr>
                <w:rFonts w:ascii="Arial Narrow" w:hAnsi="Arial Narrow" w:cs="Arial"/>
                <w:b/>
                <w:color w:val="000000"/>
                <w:sz w:val="20"/>
              </w:rPr>
            </w:pPr>
            <w:r w:rsidRPr="002570B9">
              <w:rPr>
                <w:rFonts w:ascii="Arial Narrow" w:hAnsi="Arial Narrow" w:cs="Arial"/>
                <w:b/>
                <w:color w:val="000000"/>
                <w:sz w:val="20"/>
              </w:rPr>
              <w:t>17</w:t>
            </w:r>
          </w:p>
        </w:tc>
        <w:tc>
          <w:tcPr>
            <w:tcW w:w="740" w:type="dxa"/>
            <w:tcBorders>
              <w:right w:val="dotted" w:color="auto" w:sz="4" w:space="0"/>
            </w:tcBorders>
            <w:shd w:val="clear" w:color="auto" w:fill="auto"/>
            <w:noWrap/>
            <w:vAlign w:val="center"/>
          </w:tcPr>
          <w:p w:rsidRPr="002570B9" w:rsidR="004A5411" w:rsidP="002570B9" w:rsidRDefault="004A5411" w14:paraId="727BB3ED" w14:textId="46581326">
            <w:pPr>
              <w:jc w:val="right"/>
              <w:rPr>
                <w:rFonts w:ascii="Arial Narrow" w:hAnsi="Arial Narrow" w:cs="Arial"/>
                <w:b/>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0EB27978" w14:textId="1C720692">
            <w:pPr>
              <w:jc w:val="right"/>
              <w:rPr>
                <w:rFonts w:ascii="Arial Narrow" w:hAnsi="Arial Narrow" w:cs="Arial"/>
                <w:b/>
                <w:color w:val="000000"/>
                <w:sz w:val="20"/>
              </w:rPr>
            </w:pPr>
            <w:r w:rsidRPr="002570B9">
              <w:rPr>
                <w:rFonts w:ascii="Arial Narrow" w:hAnsi="Arial Narrow" w:cs="Arial"/>
                <w:b/>
                <w:color w:val="000000"/>
                <w:sz w:val="20"/>
              </w:rPr>
              <w:t>22</w:t>
            </w:r>
          </w:p>
        </w:tc>
      </w:tr>
      <w:tr w:rsidRPr="00483533" w:rsidR="004A5411" w:rsidTr="002570B9" w14:paraId="11AB1BFB" w14:textId="77777777">
        <w:trPr>
          <w:trHeight w:val="277"/>
          <w:jc w:val="center"/>
        </w:trPr>
        <w:tc>
          <w:tcPr>
            <w:tcW w:w="3430" w:type="dxa"/>
            <w:shd w:val="clear" w:color="auto" w:fill="auto"/>
            <w:noWrap/>
            <w:vAlign w:val="center"/>
          </w:tcPr>
          <w:p w:rsidRPr="002570B9" w:rsidR="004A5411" w:rsidP="004A5411" w:rsidRDefault="004A5411" w14:paraId="1ADB333A" w14:textId="3478C7D1">
            <w:pPr>
              <w:ind w:left="144"/>
              <w:rPr>
                <w:rFonts w:ascii="Arial Narrow" w:hAnsi="Arial Narrow" w:cs="Arial"/>
                <w:color w:val="000000"/>
                <w:sz w:val="20"/>
                <w:szCs w:val="18"/>
              </w:rPr>
            </w:pPr>
            <w:r w:rsidRPr="002570B9">
              <w:rPr>
                <w:rFonts w:ascii="Arial Narrow" w:hAnsi="Arial Narrow" w:cs="Calibri"/>
                <w:sz w:val="20"/>
              </w:rPr>
              <w:t>Review trajectory modeling and determine daily sampling plan/locations</w:t>
            </w:r>
          </w:p>
        </w:tc>
        <w:tc>
          <w:tcPr>
            <w:tcW w:w="740" w:type="dxa"/>
            <w:tcBorders>
              <w:right w:val="dotted" w:color="auto" w:sz="4" w:space="0"/>
            </w:tcBorders>
            <w:shd w:val="clear" w:color="auto" w:fill="auto"/>
            <w:noWrap/>
            <w:vAlign w:val="center"/>
          </w:tcPr>
          <w:p w:rsidRPr="002570B9" w:rsidR="004A5411" w:rsidP="002570B9" w:rsidRDefault="004A5411" w14:paraId="6648F5BC" w14:textId="0B057EEC">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180819F2" w14:textId="33480A34">
            <w:pPr>
              <w:jc w:val="right"/>
              <w:rPr>
                <w:rFonts w:ascii="Arial Narrow" w:hAnsi="Arial Narrow" w:cs="Arial"/>
                <w:color w:val="000000"/>
                <w:sz w:val="20"/>
              </w:rPr>
            </w:pPr>
            <w:r w:rsidRPr="002570B9">
              <w:rPr>
                <w:rFonts w:ascii="Arial Narrow" w:hAnsi="Arial Narrow" w:cs="Calibri"/>
                <w:sz w:val="20"/>
              </w:rPr>
              <w:t>2</w:t>
            </w:r>
          </w:p>
        </w:tc>
        <w:tc>
          <w:tcPr>
            <w:tcW w:w="740" w:type="dxa"/>
            <w:tcBorders>
              <w:right w:val="dotted" w:color="auto" w:sz="4" w:space="0"/>
            </w:tcBorders>
            <w:shd w:val="clear" w:color="auto" w:fill="auto"/>
            <w:noWrap/>
            <w:vAlign w:val="center"/>
          </w:tcPr>
          <w:p w:rsidRPr="002570B9" w:rsidR="004A5411" w:rsidP="002570B9" w:rsidRDefault="004A5411" w14:paraId="09D81AEE" w14:textId="63123998">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428DD0E9" w14:textId="7B150E01">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55945A2D" w14:textId="67B8370E">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375460E4" w14:textId="2D2B695A">
            <w:pPr>
              <w:jc w:val="right"/>
              <w:rPr>
                <w:rFonts w:ascii="Arial Narrow" w:hAnsi="Arial Narrow" w:cs="Arial"/>
                <w:color w:val="000000"/>
                <w:sz w:val="20"/>
              </w:rPr>
            </w:pPr>
            <w:r w:rsidRPr="002570B9">
              <w:rPr>
                <w:rFonts w:ascii="Arial Narrow" w:hAnsi="Arial Narrow"/>
                <w:sz w:val="20"/>
              </w:rPr>
              <w:t>2</w:t>
            </w:r>
          </w:p>
        </w:tc>
        <w:tc>
          <w:tcPr>
            <w:tcW w:w="740" w:type="dxa"/>
            <w:tcBorders>
              <w:right w:val="dotted" w:color="auto" w:sz="4" w:space="0"/>
            </w:tcBorders>
            <w:shd w:val="clear" w:color="auto" w:fill="auto"/>
            <w:noWrap/>
            <w:vAlign w:val="center"/>
          </w:tcPr>
          <w:p w:rsidRPr="002570B9" w:rsidR="004A5411" w:rsidP="002570B9" w:rsidRDefault="004A5411" w14:paraId="3B15DDED" w14:textId="3BE36CCD">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50EF916E" w14:textId="20EB6674">
            <w:pPr>
              <w:jc w:val="right"/>
              <w:rPr>
                <w:rFonts w:ascii="Arial Narrow" w:hAnsi="Arial Narrow" w:cs="Arial"/>
                <w:color w:val="000000"/>
                <w:sz w:val="20"/>
              </w:rPr>
            </w:pPr>
            <w:r w:rsidRPr="002570B9">
              <w:rPr>
                <w:rFonts w:ascii="Arial Narrow" w:hAnsi="Arial Narrow"/>
                <w:sz w:val="20"/>
              </w:rPr>
              <w:t>2</w:t>
            </w:r>
          </w:p>
        </w:tc>
      </w:tr>
      <w:tr w:rsidRPr="00483533" w:rsidR="004A5411" w:rsidTr="002570B9" w14:paraId="629C86E7" w14:textId="77777777">
        <w:trPr>
          <w:trHeight w:val="277"/>
          <w:jc w:val="center"/>
        </w:trPr>
        <w:tc>
          <w:tcPr>
            <w:tcW w:w="3430" w:type="dxa"/>
            <w:shd w:val="clear" w:color="auto" w:fill="auto"/>
            <w:noWrap/>
            <w:vAlign w:val="center"/>
          </w:tcPr>
          <w:p w:rsidRPr="002570B9" w:rsidR="004A5411" w:rsidP="004A5411" w:rsidRDefault="004A5411" w14:paraId="6C5D18B0" w14:textId="18966010">
            <w:pPr>
              <w:ind w:left="144"/>
              <w:rPr>
                <w:rFonts w:ascii="Arial Narrow" w:hAnsi="Arial Narrow" w:cs="Arial"/>
                <w:b/>
                <w:bCs/>
                <w:i/>
                <w:iCs/>
                <w:color w:val="000000"/>
                <w:sz w:val="20"/>
                <w:szCs w:val="18"/>
              </w:rPr>
            </w:pPr>
            <w:r w:rsidRPr="002570B9">
              <w:rPr>
                <w:rFonts w:ascii="Arial Narrow" w:hAnsi="Arial Narrow" w:cs="Calibri"/>
                <w:sz w:val="20"/>
              </w:rPr>
              <w:t>Analyze fluorometer and water sampling results</w:t>
            </w:r>
          </w:p>
        </w:tc>
        <w:tc>
          <w:tcPr>
            <w:tcW w:w="740" w:type="dxa"/>
            <w:tcBorders>
              <w:right w:val="dotted" w:color="auto" w:sz="4" w:space="0"/>
            </w:tcBorders>
            <w:shd w:val="clear" w:color="auto" w:fill="auto"/>
            <w:noWrap/>
            <w:vAlign w:val="center"/>
          </w:tcPr>
          <w:p w:rsidRPr="002570B9" w:rsidR="004A5411" w:rsidP="002570B9" w:rsidRDefault="004A5411" w14:paraId="4A891418" w14:textId="6CE2DF86">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07D4B5D0" w14:textId="6BC9DBE7">
            <w:pPr>
              <w:jc w:val="right"/>
              <w:rPr>
                <w:rFonts w:ascii="Arial Narrow" w:hAnsi="Arial Narrow" w:cs="Arial"/>
                <w:b/>
                <w:bCs/>
                <w:i/>
                <w:iCs/>
                <w:color w:val="000000"/>
                <w:sz w:val="20"/>
              </w:rPr>
            </w:pPr>
            <w:r w:rsidRPr="002570B9">
              <w:rPr>
                <w:rFonts w:ascii="Arial Narrow" w:hAnsi="Arial Narrow" w:cs="Calibri"/>
                <w:sz w:val="20"/>
              </w:rPr>
              <w:t>5</w:t>
            </w:r>
          </w:p>
        </w:tc>
        <w:tc>
          <w:tcPr>
            <w:tcW w:w="740" w:type="dxa"/>
            <w:tcBorders>
              <w:right w:val="dotted" w:color="auto" w:sz="4" w:space="0"/>
            </w:tcBorders>
            <w:shd w:val="clear" w:color="auto" w:fill="auto"/>
            <w:noWrap/>
            <w:vAlign w:val="center"/>
          </w:tcPr>
          <w:p w:rsidRPr="002570B9" w:rsidR="004A5411" w:rsidP="002570B9" w:rsidRDefault="004A5411" w14:paraId="064F9EEB" w14:textId="4D3877DA">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3790533F" w14:textId="01EA29C2">
            <w:pPr>
              <w:jc w:val="right"/>
              <w:rPr>
                <w:rFonts w:ascii="Arial Narrow" w:hAnsi="Arial Narrow" w:cs="Arial"/>
                <w:b/>
                <w:bCs/>
                <w:i/>
                <w:iCs/>
                <w:color w:val="000000"/>
                <w:sz w:val="20"/>
              </w:rPr>
            </w:pPr>
            <w:r w:rsidRPr="002570B9">
              <w:rPr>
                <w:rFonts w:ascii="Arial Narrow" w:hAnsi="Arial Narrow"/>
                <w:sz w:val="20"/>
              </w:rPr>
              <w:t>10</w:t>
            </w:r>
          </w:p>
        </w:tc>
        <w:tc>
          <w:tcPr>
            <w:tcW w:w="740" w:type="dxa"/>
            <w:tcBorders>
              <w:right w:val="dotted" w:color="auto" w:sz="4" w:space="0"/>
            </w:tcBorders>
            <w:shd w:val="clear" w:color="auto" w:fill="auto"/>
            <w:noWrap/>
            <w:vAlign w:val="center"/>
          </w:tcPr>
          <w:p w:rsidRPr="002570B9" w:rsidR="004A5411" w:rsidP="002570B9" w:rsidRDefault="004A5411" w14:paraId="36D6625E" w14:textId="2124F57F">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598878C1" w14:textId="350B9FB9">
            <w:pPr>
              <w:jc w:val="right"/>
              <w:rPr>
                <w:rFonts w:ascii="Arial Narrow" w:hAnsi="Arial Narrow" w:cs="Arial"/>
                <w:b/>
                <w:bCs/>
                <w:i/>
                <w:iCs/>
                <w:color w:val="000000"/>
                <w:sz w:val="20"/>
              </w:rPr>
            </w:pPr>
            <w:r w:rsidRPr="002570B9">
              <w:rPr>
                <w:rFonts w:ascii="Arial Narrow" w:hAnsi="Arial Narrow"/>
                <w:sz w:val="20"/>
              </w:rPr>
              <w:t>15</w:t>
            </w:r>
          </w:p>
        </w:tc>
        <w:tc>
          <w:tcPr>
            <w:tcW w:w="740" w:type="dxa"/>
            <w:tcBorders>
              <w:right w:val="dotted" w:color="auto" w:sz="4" w:space="0"/>
            </w:tcBorders>
            <w:shd w:val="clear" w:color="auto" w:fill="auto"/>
            <w:noWrap/>
            <w:vAlign w:val="center"/>
          </w:tcPr>
          <w:p w:rsidRPr="002570B9" w:rsidR="004A5411" w:rsidP="002570B9" w:rsidRDefault="004A5411" w14:paraId="638D5E53" w14:textId="1ED1BFB4">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41688AAB" w14:textId="18EC5294">
            <w:pPr>
              <w:jc w:val="right"/>
              <w:rPr>
                <w:rFonts w:ascii="Arial Narrow" w:hAnsi="Arial Narrow" w:cs="Arial"/>
                <w:b/>
                <w:bCs/>
                <w:i/>
                <w:iCs/>
                <w:color w:val="000000"/>
                <w:sz w:val="20"/>
              </w:rPr>
            </w:pPr>
            <w:r w:rsidRPr="002570B9">
              <w:rPr>
                <w:rFonts w:ascii="Arial Narrow" w:hAnsi="Arial Narrow"/>
                <w:sz w:val="20"/>
              </w:rPr>
              <w:t>20</w:t>
            </w:r>
          </w:p>
        </w:tc>
      </w:tr>
      <w:tr w:rsidRPr="00483533" w:rsidR="004A5411" w:rsidTr="002570B9" w14:paraId="31E910AF" w14:textId="77777777">
        <w:trPr>
          <w:trHeight w:val="277"/>
          <w:jc w:val="center"/>
        </w:trPr>
        <w:tc>
          <w:tcPr>
            <w:tcW w:w="3430" w:type="dxa"/>
            <w:shd w:val="clear" w:color="auto" w:fill="auto"/>
            <w:noWrap/>
            <w:vAlign w:val="bottom"/>
          </w:tcPr>
          <w:p w:rsidRPr="002570B9" w:rsidR="004A5411" w:rsidP="004A5411" w:rsidRDefault="004A5411" w14:paraId="0A12BF31" w14:textId="61B144B1">
            <w:pPr>
              <w:rPr>
                <w:rFonts w:ascii="Arial Narrow" w:hAnsi="Arial Narrow" w:cs="Arial"/>
                <w:b/>
                <w:bCs/>
                <w:iCs/>
                <w:color w:val="000000"/>
                <w:sz w:val="20"/>
                <w:szCs w:val="18"/>
              </w:rPr>
            </w:pPr>
            <w:r w:rsidRPr="002570B9">
              <w:rPr>
                <w:rFonts w:ascii="Arial Narrow" w:hAnsi="Arial Narrow" w:cs="Arial"/>
                <w:b/>
                <w:bCs/>
                <w:iCs/>
                <w:color w:val="000000"/>
                <w:sz w:val="20"/>
                <w:szCs w:val="18"/>
              </w:rPr>
              <w:t>Oil Distribution Analysis</w:t>
            </w:r>
          </w:p>
        </w:tc>
        <w:tc>
          <w:tcPr>
            <w:tcW w:w="740" w:type="dxa"/>
            <w:tcBorders>
              <w:right w:val="dotted" w:color="auto" w:sz="4" w:space="0"/>
            </w:tcBorders>
            <w:shd w:val="clear" w:color="auto" w:fill="auto"/>
            <w:noWrap/>
            <w:vAlign w:val="center"/>
          </w:tcPr>
          <w:p w:rsidRPr="002570B9" w:rsidR="004A5411" w:rsidP="002570B9" w:rsidRDefault="004A5411" w14:paraId="0C3D6058" w14:textId="56A615EF">
            <w:pPr>
              <w:jc w:val="right"/>
              <w:rPr>
                <w:rFonts w:ascii="Arial Narrow" w:hAnsi="Arial Narrow" w:cs="Arial"/>
                <w:b/>
                <w:bCs/>
                <w:i/>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29A5C385" w14:textId="45CFAF7A">
            <w:pPr>
              <w:jc w:val="right"/>
              <w:rPr>
                <w:rFonts w:ascii="Arial Narrow" w:hAnsi="Arial Narrow" w:cs="Arial"/>
                <w:b/>
                <w:bCs/>
                <w:iCs/>
                <w:color w:val="000000"/>
                <w:sz w:val="20"/>
              </w:rPr>
            </w:pPr>
            <w:r w:rsidRPr="002570B9">
              <w:rPr>
                <w:rFonts w:ascii="Arial Narrow" w:hAnsi="Arial Narrow" w:cs="Arial"/>
                <w:b/>
                <w:bCs/>
                <w:iCs/>
                <w:color w:val="000000"/>
                <w:sz w:val="20"/>
              </w:rPr>
              <w:t>8</w:t>
            </w:r>
          </w:p>
        </w:tc>
        <w:tc>
          <w:tcPr>
            <w:tcW w:w="740" w:type="dxa"/>
            <w:tcBorders>
              <w:right w:val="dotted" w:color="auto" w:sz="4" w:space="0"/>
            </w:tcBorders>
            <w:shd w:val="clear" w:color="auto" w:fill="auto"/>
            <w:noWrap/>
            <w:vAlign w:val="center"/>
          </w:tcPr>
          <w:p w:rsidRPr="002570B9" w:rsidR="004A5411" w:rsidP="002570B9" w:rsidRDefault="004A5411" w14:paraId="574A9DF5" w14:textId="0A5AB4CC">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649A9545" w14:textId="4B8BC784">
            <w:pPr>
              <w:jc w:val="right"/>
              <w:rPr>
                <w:rFonts w:ascii="Arial Narrow" w:hAnsi="Arial Narrow" w:cs="Arial"/>
                <w:b/>
                <w:bCs/>
                <w:iCs/>
                <w:color w:val="000000"/>
                <w:sz w:val="20"/>
              </w:rPr>
            </w:pPr>
            <w:r w:rsidRPr="002570B9">
              <w:rPr>
                <w:rFonts w:ascii="Arial Narrow" w:hAnsi="Arial Narrow" w:cs="Arial"/>
                <w:b/>
                <w:bCs/>
                <w:iCs/>
                <w:color w:val="000000"/>
                <w:sz w:val="20"/>
              </w:rPr>
              <w:t>8</w:t>
            </w:r>
          </w:p>
        </w:tc>
        <w:tc>
          <w:tcPr>
            <w:tcW w:w="740" w:type="dxa"/>
            <w:tcBorders>
              <w:right w:val="dotted" w:color="auto" w:sz="4" w:space="0"/>
            </w:tcBorders>
            <w:shd w:val="clear" w:color="auto" w:fill="auto"/>
            <w:noWrap/>
            <w:vAlign w:val="center"/>
          </w:tcPr>
          <w:p w:rsidRPr="002570B9" w:rsidR="004A5411" w:rsidP="002570B9" w:rsidRDefault="004A5411" w14:paraId="195D6D08" w14:textId="21EAC1B6">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302C9423" w14:textId="4C71F7E2">
            <w:pPr>
              <w:jc w:val="right"/>
              <w:rPr>
                <w:rFonts w:ascii="Arial Narrow" w:hAnsi="Arial Narrow" w:cs="Arial"/>
                <w:b/>
                <w:bCs/>
                <w:iCs/>
                <w:color w:val="000000"/>
                <w:sz w:val="20"/>
              </w:rPr>
            </w:pPr>
            <w:r w:rsidRPr="002570B9">
              <w:rPr>
                <w:rFonts w:ascii="Arial Narrow" w:hAnsi="Arial Narrow" w:cs="Arial"/>
                <w:b/>
                <w:bCs/>
                <w:iCs/>
                <w:color w:val="000000"/>
                <w:sz w:val="20"/>
              </w:rPr>
              <w:t>16</w:t>
            </w:r>
          </w:p>
        </w:tc>
        <w:tc>
          <w:tcPr>
            <w:tcW w:w="740" w:type="dxa"/>
            <w:tcBorders>
              <w:right w:val="dotted" w:color="auto" w:sz="4" w:space="0"/>
            </w:tcBorders>
            <w:shd w:val="clear" w:color="auto" w:fill="auto"/>
            <w:noWrap/>
            <w:vAlign w:val="center"/>
          </w:tcPr>
          <w:p w:rsidRPr="002570B9" w:rsidR="004A5411" w:rsidP="002570B9" w:rsidRDefault="004A5411" w14:paraId="393BE073" w14:textId="6FB41DF3">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4A5411" w:rsidP="002570B9" w:rsidRDefault="004A5411" w14:paraId="491E7E88" w14:textId="4B3F6647">
            <w:pPr>
              <w:jc w:val="right"/>
              <w:rPr>
                <w:rFonts w:ascii="Arial Narrow" w:hAnsi="Arial Narrow" w:cs="Arial"/>
                <w:b/>
                <w:bCs/>
                <w:iCs/>
                <w:color w:val="000000"/>
                <w:sz w:val="20"/>
              </w:rPr>
            </w:pPr>
            <w:r w:rsidRPr="002570B9">
              <w:rPr>
                <w:rFonts w:ascii="Arial Narrow" w:hAnsi="Arial Narrow" w:cs="Arial"/>
                <w:b/>
                <w:bCs/>
                <w:iCs/>
                <w:color w:val="000000"/>
                <w:sz w:val="20"/>
              </w:rPr>
              <w:t>24</w:t>
            </w:r>
          </w:p>
        </w:tc>
      </w:tr>
      <w:tr w:rsidRPr="00483533" w:rsidR="004A5411" w:rsidTr="002570B9" w14:paraId="0BB51202" w14:textId="77777777">
        <w:trPr>
          <w:trHeight w:val="277"/>
          <w:jc w:val="center"/>
        </w:trPr>
        <w:tc>
          <w:tcPr>
            <w:tcW w:w="3430" w:type="dxa"/>
            <w:shd w:val="clear" w:color="auto" w:fill="auto"/>
            <w:noWrap/>
            <w:vAlign w:val="center"/>
          </w:tcPr>
          <w:p w:rsidRPr="002570B9" w:rsidR="004A5411" w:rsidP="004A5411" w:rsidRDefault="004A5411" w14:paraId="253E472D" w14:textId="38CC7248">
            <w:pPr>
              <w:ind w:left="144"/>
              <w:rPr>
                <w:rFonts w:ascii="Arial Narrow" w:hAnsi="Arial Narrow" w:cs="Arial"/>
                <w:b/>
                <w:bCs/>
                <w:i/>
                <w:iCs/>
                <w:color w:val="000000"/>
                <w:sz w:val="20"/>
                <w:szCs w:val="18"/>
              </w:rPr>
            </w:pPr>
            <w:r w:rsidRPr="002570B9">
              <w:rPr>
                <w:rFonts w:ascii="Arial Narrow" w:hAnsi="Arial Narrow" w:cs="Calibri"/>
                <w:sz w:val="20"/>
              </w:rPr>
              <w:t>Characterize the boundaries of the dispersed oil.</w:t>
            </w:r>
          </w:p>
        </w:tc>
        <w:tc>
          <w:tcPr>
            <w:tcW w:w="740" w:type="dxa"/>
            <w:tcBorders>
              <w:right w:val="dotted" w:color="auto" w:sz="4" w:space="0"/>
            </w:tcBorders>
            <w:shd w:val="clear" w:color="auto" w:fill="auto"/>
            <w:noWrap/>
            <w:vAlign w:val="center"/>
          </w:tcPr>
          <w:p w:rsidRPr="002570B9" w:rsidR="004A5411" w:rsidP="002570B9" w:rsidRDefault="004A5411" w14:paraId="613D55B3" w14:textId="3CA44E36">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090D9164" w14:textId="082CC988">
            <w:pPr>
              <w:jc w:val="right"/>
              <w:rPr>
                <w:rFonts w:ascii="Arial Narrow" w:hAnsi="Arial Narrow" w:cs="Arial"/>
                <w:b/>
                <w:bCs/>
                <w:i/>
                <w:iCs/>
                <w:color w:val="000000"/>
                <w:sz w:val="20"/>
              </w:rPr>
            </w:pPr>
            <w:r w:rsidRPr="002570B9">
              <w:rPr>
                <w:rFonts w:ascii="Arial Narrow" w:hAnsi="Arial Narrow" w:cs="Calibri"/>
                <w:sz w:val="20"/>
              </w:rPr>
              <w:t>2</w:t>
            </w:r>
          </w:p>
        </w:tc>
        <w:tc>
          <w:tcPr>
            <w:tcW w:w="740" w:type="dxa"/>
            <w:tcBorders>
              <w:right w:val="dotted" w:color="auto" w:sz="4" w:space="0"/>
            </w:tcBorders>
            <w:shd w:val="clear" w:color="auto" w:fill="auto"/>
            <w:noWrap/>
            <w:vAlign w:val="center"/>
          </w:tcPr>
          <w:p w:rsidRPr="002570B9" w:rsidR="004A5411" w:rsidP="002570B9" w:rsidRDefault="004A5411" w14:paraId="688F693D" w14:textId="54D6BE57">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60C5470A" w14:textId="02EA2527">
            <w:pPr>
              <w:jc w:val="right"/>
              <w:rPr>
                <w:rFonts w:ascii="Arial Narrow" w:hAnsi="Arial Narrow" w:cs="Arial"/>
                <w:b/>
                <w:bCs/>
                <w:i/>
                <w:iCs/>
                <w:color w:val="000000"/>
                <w:sz w:val="20"/>
              </w:rPr>
            </w:pPr>
            <w:r w:rsidRPr="002570B9">
              <w:rPr>
                <w:rFonts w:ascii="Arial Narrow" w:hAnsi="Arial Narrow" w:cs="Calibri"/>
                <w:sz w:val="20"/>
              </w:rPr>
              <w:t>2</w:t>
            </w:r>
          </w:p>
        </w:tc>
        <w:tc>
          <w:tcPr>
            <w:tcW w:w="740" w:type="dxa"/>
            <w:tcBorders>
              <w:right w:val="dotted" w:color="auto" w:sz="4" w:space="0"/>
            </w:tcBorders>
            <w:shd w:val="clear" w:color="auto" w:fill="auto"/>
            <w:noWrap/>
            <w:vAlign w:val="center"/>
          </w:tcPr>
          <w:p w:rsidRPr="002570B9" w:rsidR="004A5411" w:rsidP="002570B9" w:rsidRDefault="004A5411" w14:paraId="0B432A78" w14:textId="46161BEA">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2AC0FD49" w14:textId="30D71AF4">
            <w:pPr>
              <w:jc w:val="right"/>
              <w:rPr>
                <w:rFonts w:ascii="Arial Narrow" w:hAnsi="Arial Narrow" w:cs="Arial"/>
                <w:b/>
                <w:bCs/>
                <w:i/>
                <w:iCs/>
                <w:color w:val="000000"/>
                <w:sz w:val="20"/>
              </w:rPr>
            </w:pPr>
            <w:r w:rsidRPr="002570B9">
              <w:rPr>
                <w:rFonts w:ascii="Arial Narrow" w:hAnsi="Arial Narrow" w:cs="Calibri"/>
                <w:sz w:val="20"/>
              </w:rPr>
              <w:t>4</w:t>
            </w:r>
          </w:p>
        </w:tc>
        <w:tc>
          <w:tcPr>
            <w:tcW w:w="740" w:type="dxa"/>
            <w:tcBorders>
              <w:right w:val="dotted" w:color="auto" w:sz="4" w:space="0"/>
            </w:tcBorders>
            <w:shd w:val="clear" w:color="auto" w:fill="auto"/>
            <w:noWrap/>
            <w:vAlign w:val="center"/>
          </w:tcPr>
          <w:p w:rsidRPr="002570B9" w:rsidR="004A5411" w:rsidP="002570B9" w:rsidRDefault="004A5411" w14:paraId="48C19C21" w14:textId="6BEDF101">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468F8A2F" w14:textId="3C786239">
            <w:pPr>
              <w:jc w:val="right"/>
              <w:rPr>
                <w:rFonts w:ascii="Arial Narrow" w:hAnsi="Arial Narrow" w:cs="Arial"/>
                <w:b/>
                <w:bCs/>
                <w:i/>
                <w:iCs/>
                <w:color w:val="000000"/>
                <w:sz w:val="20"/>
              </w:rPr>
            </w:pPr>
            <w:r w:rsidRPr="002570B9">
              <w:rPr>
                <w:rFonts w:ascii="Arial Narrow" w:hAnsi="Arial Narrow"/>
                <w:sz w:val="20"/>
              </w:rPr>
              <w:t>6</w:t>
            </w:r>
          </w:p>
        </w:tc>
      </w:tr>
      <w:tr w:rsidRPr="00483533" w:rsidR="004A5411" w:rsidTr="002570B9" w14:paraId="5296E765" w14:textId="77777777">
        <w:trPr>
          <w:trHeight w:val="277"/>
          <w:jc w:val="center"/>
        </w:trPr>
        <w:tc>
          <w:tcPr>
            <w:tcW w:w="3430" w:type="dxa"/>
            <w:shd w:val="clear" w:color="auto" w:fill="auto"/>
            <w:noWrap/>
            <w:vAlign w:val="center"/>
          </w:tcPr>
          <w:p w:rsidRPr="002570B9" w:rsidR="004A5411" w:rsidP="004A5411" w:rsidRDefault="004A5411" w14:paraId="169B1B55" w14:textId="735BE62C">
            <w:pPr>
              <w:ind w:left="144"/>
              <w:rPr>
                <w:rFonts w:ascii="Arial Narrow" w:hAnsi="Arial Narrow" w:cs="Arial"/>
                <w:b/>
                <w:bCs/>
                <w:i/>
                <w:iCs/>
                <w:color w:val="000000"/>
                <w:sz w:val="20"/>
                <w:szCs w:val="18"/>
              </w:rPr>
            </w:pPr>
            <w:r w:rsidRPr="002570B9">
              <w:rPr>
                <w:rFonts w:ascii="Arial Narrow" w:hAnsi="Arial Narrow" w:cs="Calibri"/>
                <w:sz w:val="20"/>
              </w:rPr>
              <w:t>Tailor or optimize sampling design.</w:t>
            </w:r>
          </w:p>
        </w:tc>
        <w:tc>
          <w:tcPr>
            <w:tcW w:w="740" w:type="dxa"/>
            <w:tcBorders>
              <w:right w:val="dotted" w:color="auto" w:sz="4" w:space="0"/>
            </w:tcBorders>
            <w:shd w:val="clear" w:color="auto" w:fill="auto"/>
            <w:noWrap/>
            <w:vAlign w:val="center"/>
          </w:tcPr>
          <w:p w:rsidRPr="002570B9" w:rsidR="004A5411" w:rsidP="002570B9" w:rsidRDefault="004A5411" w14:paraId="57744054" w14:textId="06594609">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21D4B60D" w14:textId="5FB4F163">
            <w:pPr>
              <w:jc w:val="right"/>
              <w:rPr>
                <w:rFonts w:ascii="Arial Narrow" w:hAnsi="Arial Narrow" w:cs="Arial"/>
                <w:b/>
                <w:bCs/>
                <w:i/>
                <w:iCs/>
                <w:color w:val="000000"/>
                <w:sz w:val="20"/>
              </w:rPr>
            </w:pPr>
            <w:r w:rsidRPr="002570B9">
              <w:rPr>
                <w:rFonts w:ascii="Arial Narrow" w:hAnsi="Arial Narrow" w:cs="Calibri"/>
                <w:sz w:val="20"/>
              </w:rPr>
              <w:t>2</w:t>
            </w:r>
          </w:p>
        </w:tc>
        <w:tc>
          <w:tcPr>
            <w:tcW w:w="740" w:type="dxa"/>
            <w:tcBorders>
              <w:right w:val="dotted" w:color="auto" w:sz="4" w:space="0"/>
            </w:tcBorders>
            <w:shd w:val="clear" w:color="auto" w:fill="auto"/>
            <w:noWrap/>
            <w:vAlign w:val="center"/>
          </w:tcPr>
          <w:p w:rsidRPr="002570B9" w:rsidR="004A5411" w:rsidP="002570B9" w:rsidRDefault="004A5411" w14:paraId="7858DAE6" w14:textId="4D50ED57">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03D2A304" w14:textId="6B9FFDFD">
            <w:pPr>
              <w:jc w:val="right"/>
              <w:rPr>
                <w:rFonts w:ascii="Arial Narrow" w:hAnsi="Arial Narrow" w:cs="Arial"/>
                <w:b/>
                <w:bCs/>
                <w:i/>
                <w:iCs/>
                <w:color w:val="000000"/>
                <w:sz w:val="20"/>
              </w:rPr>
            </w:pPr>
            <w:r w:rsidRPr="002570B9">
              <w:rPr>
                <w:rFonts w:ascii="Arial Narrow" w:hAnsi="Arial Narrow" w:cs="Calibri"/>
                <w:sz w:val="20"/>
              </w:rPr>
              <w:t>2</w:t>
            </w:r>
          </w:p>
        </w:tc>
        <w:tc>
          <w:tcPr>
            <w:tcW w:w="740" w:type="dxa"/>
            <w:tcBorders>
              <w:right w:val="dotted" w:color="auto" w:sz="4" w:space="0"/>
            </w:tcBorders>
            <w:shd w:val="clear" w:color="auto" w:fill="auto"/>
            <w:noWrap/>
            <w:vAlign w:val="center"/>
          </w:tcPr>
          <w:p w:rsidRPr="002570B9" w:rsidR="004A5411" w:rsidP="002570B9" w:rsidRDefault="004A5411" w14:paraId="42C494DD" w14:textId="5939ADB5">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0A8FB5E9" w14:textId="4731E000">
            <w:pPr>
              <w:jc w:val="right"/>
              <w:rPr>
                <w:rFonts w:ascii="Arial Narrow" w:hAnsi="Arial Narrow" w:cs="Arial"/>
                <w:b/>
                <w:bCs/>
                <w:i/>
                <w:iCs/>
                <w:color w:val="000000"/>
                <w:sz w:val="20"/>
              </w:rPr>
            </w:pPr>
            <w:r w:rsidRPr="002570B9">
              <w:rPr>
                <w:rFonts w:ascii="Arial Narrow" w:hAnsi="Arial Narrow" w:cs="Calibri"/>
                <w:sz w:val="20"/>
              </w:rPr>
              <w:t>4</w:t>
            </w:r>
          </w:p>
        </w:tc>
        <w:tc>
          <w:tcPr>
            <w:tcW w:w="740" w:type="dxa"/>
            <w:tcBorders>
              <w:right w:val="dotted" w:color="auto" w:sz="4" w:space="0"/>
            </w:tcBorders>
            <w:shd w:val="clear" w:color="auto" w:fill="auto"/>
            <w:noWrap/>
            <w:vAlign w:val="center"/>
          </w:tcPr>
          <w:p w:rsidRPr="002570B9" w:rsidR="004A5411" w:rsidP="002570B9" w:rsidRDefault="004A5411" w14:paraId="46425408" w14:textId="2243ABC6">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799E8D12" w14:textId="715CEC7C">
            <w:pPr>
              <w:jc w:val="right"/>
              <w:rPr>
                <w:rFonts w:ascii="Arial Narrow" w:hAnsi="Arial Narrow" w:cs="Arial"/>
                <w:b/>
                <w:bCs/>
                <w:i/>
                <w:iCs/>
                <w:color w:val="000000"/>
                <w:sz w:val="20"/>
              </w:rPr>
            </w:pPr>
            <w:r w:rsidRPr="002570B9">
              <w:rPr>
                <w:rFonts w:ascii="Arial Narrow" w:hAnsi="Arial Narrow"/>
                <w:sz w:val="20"/>
              </w:rPr>
              <w:t>6</w:t>
            </w:r>
          </w:p>
        </w:tc>
      </w:tr>
      <w:tr w:rsidRPr="00483533" w:rsidR="004A5411" w:rsidTr="002570B9" w14:paraId="516F428E" w14:textId="77777777">
        <w:trPr>
          <w:trHeight w:val="277"/>
          <w:jc w:val="center"/>
        </w:trPr>
        <w:tc>
          <w:tcPr>
            <w:tcW w:w="3430" w:type="dxa"/>
            <w:shd w:val="clear" w:color="auto" w:fill="auto"/>
            <w:noWrap/>
            <w:vAlign w:val="center"/>
          </w:tcPr>
          <w:p w:rsidRPr="002570B9" w:rsidR="004A5411" w:rsidP="004A5411" w:rsidRDefault="004A5411" w14:paraId="5AD6345C" w14:textId="588294EC">
            <w:pPr>
              <w:ind w:left="144"/>
              <w:rPr>
                <w:rFonts w:ascii="Arial Narrow" w:hAnsi="Arial Narrow" w:cs="Calibri"/>
                <w:sz w:val="20"/>
              </w:rPr>
            </w:pPr>
            <w:r w:rsidRPr="002570B9">
              <w:rPr>
                <w:rFonts w:ascii="Arial Narrow" w:hAnsi="Arial Narrow" w:cs="Calibri"/>
                <w:sz w:val="20"/>
              </w:rPr>
              <w:t>Characterize the dispersant effectiveness to determine the changes in the condition of the oil due to weathering.</w:t>
            </w:r>
          </w:p>
        </w:tc>
        <w:tc>
          <w:tcPr>
            <w:tcW w:w="740" w:type="dxa"/>
            <w:tcBorders>
              <w:right w:val="dotted" w:color="auto" w:sz="4" w:space="0"/>
            </w:tcBorders>
            <w:shd w:val="clear" w:color="auto" w:fill="auto"/>
            <w:noWrap/>
            <w:vAlign w:val="center"/>
          </w:tcPr>
          <w:p w:rsidRPr="002570B9" w:rsidR="004A5411" w:rsidP="002570B9" w:rsidRDefault="004A5411" w14:paraId="66A39D4A" w14:textId="29E087A2">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2DD600FE" w14:textId="758F8897">
            <w:pPr>
              <w:jc w:val="right"/>
              <w:rPr>
                <w:rFonts w:ascii="Arial Narrow" w:hAnsi="Arial Narrow" w:cs="Arial"/>
                <w:b/>
                <w:bCs/>
                <w:i/>
                <w:iCs/>
                <w:color w:val="000000"/>
                <w:sz w:val="20"/>
              </w:rPr>
            </w:pPr>
            <w:r w:rsidRPr="002570B9">
              <w:rPr>
                <w:rFonts w:ascii="Arial Narrow" w:hAnsi="Arial Narrow" w:cs="Calibri"/>
                <w:sz w:val="20"/>
              </w:rPr>
              <w:t>4</w:t>
            </w:r>
          </w:p>
        </w:tc>
        <w:tc>
          <w:tcPr>
            <w:tcW w:w="740" w:type="dxa"/>
            <w:tcBorders>
              <w:right w:val="dotted" w:color="auto" w:sz="4" w:space="0"/>
            </w:tcBorders>
            <w:shd w:val="clear" w:color="auto" w:fill="auto"/>
            <w:noWrap/>
            <w:vAlign w:val="center"/>
          </w:tcPr>
          <w:p w:rsidRPr="002570B9" w:rsidR="004A5411" w:rsidP="002570B9" w:rsidRDefault="004A5411" w14:paraId="05F0D357" w14:textId="34AE055D">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02E85387" w14:textId="73DFD549">
            <w:pPr>
              <w:jc w:val="right"/>
              <w:rPr>
                <w:rFonts w:ascii="Arial Narrow" w:hAnsi="Arial Narrow" w:cs="Arial"/>
                <w:b/>
                <w:bCs/>
                <w:i/>
                <w:iCs/>
                <w:color w:val="000000"/>
                <w:sz w:val="20"/>
              </w:rPr>
            </w:pPr>
            <w:r w:rsidRPr="002570B9">
              <w:rPr>
                <w:rFonts w:ascii="Arial Narrow" w:hAnsi="Arial Narrow" w:cs="Calibri"/>
                <w:sz w:val="20"/>
              </w:rPr>
              <w:t>4</w:t>
            </w:r>
          </w:p>
        </w:tc>
        <w:tc>
          <w:tcPr>
            <w:tcW w:w="740" w:type="dxa"/>
            <w:tcBorders>
              <w:right w:val="dotted" w:color="auto" w:sz="4" w:space="0"/>
            </w:tcBorders>
            <w:shd w:val="clear" w:color="auto" w:fill="auto"/>
            <w:noWrap/>
            <w:vAlign w:val="center"/>
          </w:tcPr>
          <w:p w:rsidRPr="002570B9" w:rsidR="004A5411" w:rsidP="002570B9" w:rsidRDefault="004A5411" w14:paraId="25D907E2" w14:textId="14C9E075">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12103888" w14:textId="5F6B4647">
            <w:pPr>
              <w:jc w:val="right"/>
              <w:rPr>
                <w:rFonts w:ascii="Arial Narrow" w:hAnsi="Arial Narrow" w:cs="Arial"/>
                <w:b/>
                <w:bCs/>
                <w:i/>
                <w:iCs/>
                <w:color w:val="000000"/>
                <w:sz w:val="20"/>
              </w:rPr>
            </w:pPr>
            <w:r w:rsidRPr="002570B9">
              <w:rPr>
                <w:rFonts w:ascii="Arial Narrow" w:hAnsi="Arial Narrow" w:cs="Calibri"/>
                <w:sz w:val="20"/>
              </w:rPr>
              <w:t>8</w:t>
            </w:r>
          </w:p>
        </w:tc>
        <w:tc>
          <w:tcPr>
            <w:tcW w:w="740" w:type="dxa"/>
            <w:tcBorders>
              <w:right w:val="dotted" w:color="auto" w:sz="4" w:space="0"/>
            </w:tcBorders>
            <w:shd w:val="clear" w:color="auto" w:fill="auto"/>
            <w:noWrap/>
            <w:vAlign w:val="center"/>
          </w:tcPr>
          <w:p w:rsidRPr="002570B9" w:rsidR="004A5411" w:rsidP="002570B9" w:rsidRDefault="004A5411" w14:paraId="13557234" w14:textId="1921A0E0">
            <w:pPr>
              <w:jc w:val="right"/>
              <w:rPr>
                <w:rFonts w:ascii="Arial Narrow" w:hAnsi="Arial Narrow" w:cs="Arial"/>
                <w:b/>
                <w:bCs/>
                <w:i/>
                <w:i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4A5411" w:rsidP="002570B9" w:rsidRDefault="004A5411" w14:paraId="500B0297" w14:textId="14E951B4">
            <w:pPr>
              <w:jc w:val="right"/>
              <w:rPr>
                <w:rFonts w:ascii="Arial Narrow" w:hAnsi="Arial Narrow" w:cs="Arial"/>
                <w:b/>
                <w:bCs/>
                <w:i/>
                <w:iCs/>
                <w:color w:val="000000"/>
                <w:sz w:val="20"/>
              </w:rPr>
            </w:pPr>
            <w:r w:rsidRPr="002570B9">
              <w:rPr>
                <w:rFonts w:ascii="Arial Narrow" w:hAnsi="Arial Narrow"/>
                <w:sz w:val="20"/>
              </w:rPr>
              <w:t>12</w:t>
            </w:r>
          </w:p>
        </w:tc>
      </w:tr>
      <w:tr w:rsidRPr="00483533" w:rsidR="004A5411" w:rsidTr="002570B9" w14:paraId="1C1FA851" w14:textId="77777777">
        <w:trPr>
          <w:trHeight w:val="277"/>
          <w:jc w:val="center"/>
        </w:trPr>
        <w:tc>
          <w:tcPr>
            <w:tcW w:w="3430" w:type="dxa"/>
            <w:shd w:val="clear" w:color="auto" w:fill="auto"/>
            <w:noWrap/>
            <w:vAlign w:val="bottom"/>
          </w:tcPr>
          <w:p w:rsidRPr="002570B9" w:rsidR="004A5411" w:rsidP="004A5411" w:rsidRDefault="004A5411" w14:paraId="36461816" w14:textId="160A2EDE">
            <w:pPr>
              <w:rPr>
                <w:rFonts w:ascii="Arial Narrow" w:hAnsi="Arial Narrow" w:cs="Arial"/>
                <w:b/>
                <w:bCs/>
                <w:iCs/>
                <w:color w:val="000000"/>
                <w:sz w:val="20"/>
                <w:szCs w:val="18"/>
              </w:rPr>
            </w:pPr>
            <w:r w:rsidRPr="002570B9">
              <w:rPr>
                <w:rFonts w:ascii="Arial Narrow" w:hAnsi="Arial Narrow" w:cs="Arial"/>
                <w:b/>
                <w:bCs/>
                <w:iCs/>
                <w:color w:val="000000"/>
                <w:sz w:val="20"/>
                <w:szCs w:val="18"/>
              </w:rPr>
              <w:t>Ecological Characterization</w:t>
            </w:r>
          </w:p>
        </w:tc>
        <w:tc>
          <w:tcPr>
            <w:tcW w:w="740" w:type="dxa"/>
            <w:tcBorders>
              <w:right w:val="dotted" w:color="auto" w:sz="4" w:space="0"/>
            </w:tcBorders>
            <w:shd w:val="clear" w:color="auto" w:fill="auto"/>
            <w:noWrap/>
            <w:vAlign w:val="center"/>
          </w:tcPr>
          <w:p w:rsidRPr="002570B9" w:rsidR="004A5411" w:rsidP="002570B9" w:rsidRDefault="004A5411" w14:paraId="3A16D25E" w14:textId="73DDBEB1">
            <w:pPr>
              <w:jc w:val="right"/>
              <w:rPr>
                <w:rFonts w:ascii="Arial Narrow" w:hAnsi="Arial Narrow" w:cs="Arial"/>
                <w:b/>
                <w:bCs/>
                <w:i/>
                <w:iCs/>
                <w:color w:val="000000"/>
                <w:sz w:val="20"/>
              </w:rPr>
            </w:pPr>
            <w:r w:rsidRPr="002570B9">
              <w:rPr>
                <w:rFonts w:ascii="Arial Narrow" w:hAnsi="Arial Narrow" w:cs="Calibri"/>
                <w:b/>
                <w:sz w:val="20"/>
              </w:rPr>
              <w:t>24</w:t>
            </w:r>
          </w:p>
        </w:tc>
        <w:tc>
          <w:tcPr>
            <w:tcW w:w="740" w:type="dxa"/>
            <w:tcBorders>
              <w:left w:val="dotted" w:color="auto" w:sz="4" w:space="0"/>
            </w:tcBorders>
            <w:shd w:val="clear" w:color="auto" w:fill="auto"/>
            <w:noWrap/>
            <w:vAlign w:val="center"/>
          </w:tcPr>
          <w:p w:rsidRPr="002570B9" w:rsidR="004A5411" w:rsidP="002570B9" w:rsidRDefault="004A5411" w14:paraId="189139D7" w14:textId="1E4F42CE">
            <w:pPr>
              <w:jc w:val="right"/>
              <w:rPr>
                <w:rFonts w:ascii="Arial Narrow" w:hAnsi="Arial Narrow" w:cs="Arial"/>
                <w:b/>
                <w:bCs/>
                <w:i/>
                <w:iCs/>
                <w:color w:val="000000"/>
                <w:sz w:val="20"/>
              </w:rPr>
            </w:pPr>
            <w:r w:rsidRPr="002570B9">
              <w:rPr>
                <w:rFonts w:ascii="Arial Narrow" w:hAnsi="Arial Narrow" w:cs="Calibri"/>
                <w:b/>
                <w:sz w:val="20"/>
              </w:rPr>
              <w:t>0</w:t>
            </w:r>
          </w:p>
        </w:tc>
        <w:tc>
          <w:tcPr>
            <w:tcW w:w="740" w:type="dxa"/>
            <w:tcBorders>
              <w:right w:val="dotted" w:color="auto" w:sz="4" w:space="0"/>
            </w:tcBorders>
            <w:shd w:val="clear" w:color="auto" w:fill="auto"/>
            <w:noWrap/>
            <w:vAlign w:val="center"/>
          </w:tcPr>
          <w:p w:rsidRPr="002570B9" w:rsidR="004A5411" w:rsidP="002570B9" w:rsidRDefault="004A5411" w14:paraId="1664B0D8" w14:textId="44AC3A9C">
            <w:pPr>
              <w:jc w:val="right"/>
              <w:rPr>
                <w:rFonts w:ascii="Arial Narrow" w:hAnsi="Arial Narrow" w:cs="Arial"/>
                <w:b/>
                <w:bCs/>
                <w:i/>
                <w:iCs/>
                <w:color w:val="000000"/>
                <w:sz w:val="20"/>
              </w:rPr>
            </w:pPr>
            <w:r w:rsidRPr="002570B9">
              <w:rPr>
                <w:rFonts w:ascii="Arial Narrow" w:hAnsi="Arial Narrow"/>
                <w:b/>
                <w:sz w:val="20"/>
              </w:rPr>
              <w:t>40</w:t>
            </w:r>
          </w:p>
        </w:tc>
        <w:tc>
          <w:tcPr>
            <w:tcW w:w="740" w:type="dxa"/>
            <w:tcBorders>
              <w:left w:val="dotted" w:color="auto" w:sz="4" w:space="0"/>
            </w:tcBorders>
            <w:shd w:val="clear" w:color="auto" w:fill="auto"/>
            <w:noWrap/>
            <w:vAlign w:val="center"/>
          </w:tcPr>
          <w:p w:rsidRPr="002570B9" w:rsidR="004A5411" w:rsidP="002570B9" w:rsidRDefault="004A5411" w14:paraId="2FE109BD" w14:textId="33DC5350">
            <w:pPr>
              <w:jc w:val="right"/>
              <w:rPr>
                <w:rFonts w:ascii="Arial Narrow" w:hAnsi="Arial Narrow" w:cs="Arial"/>
                <w:b/>
                <w:bCs/>
                <w:i/>
                <w:iCs/>
                <w:color w:val="000000"/>
                <w:sz w:val="20"/>
              </w:rPr>
            </w:pPr>
            <w:r w:rsidRPr="002570B9">
              <w:rPr>
                <w:rFonts w:ascii="Arial Narrow" w:hAnsi="Arial Narrow" w:cs="Calibri"/>
                <w:b/>
                <w:sz w:val="20"/>
              </w:rPr>
              <w:t>0</w:t>
            </w:r>
          </w:p>
        </w:tc>
        <w:tc>
          <w:tcPr>
            <w:tcW w:w="740" w:type="dxa"/>
            <w:tcBorders>
              <w:right w:val="dotted" w:color="auto" w:sz="4" w:space="0"/>
            </w:tcBorders>
            <w:shd w:val="clear" w:color="auto" w:fill="auto"/>
            <w:noWrap/>
            <w:vAlign w:val="center"/>
          </w:tcPr>
          <w:p w:rsidRPr="002570B9" w:rsidR="004A5411" w:rsidP="002570B9" w:rsidRDefault="004A5411" w14:paraId="673F6522" w14:textId="313BA064">
            <w:pPr>
              <w:jc w:val="right"/>
              <w:rPr>
                <w:rFonts w:ascii="Arial Narrow" w:hAnsi="Arial Narrow" w:cs="Arial"/>
                <w:b/>
                <w:bCs/>
                <w:i/>
                <w:iCs/>
                <w:color w:val="000000"/>
                <w:sz w:val="20"/>
              </w:rPr>
            </w:pPr>
            <w:r w:rsidRPr="002570B9">
              <w:rPr>
                <w:rFonts w:ascii="Arial Narrow" w:hAnsi="Arial Narrow"/>
                <w:b/>
                <w:sz w:val="20"/>
              </w:rPr>
              <w:t>80</w:t>
            </w:r>
          </w:p>
        </w:tc>
        <w:tc>
          <w:tcPr>
            <w:tcW w:w="740" w:type="dxa"/>
            <w:tcBorders>
              <w:left w:val="dotted" w:color="auto" w:sz="4" w:space="0"/>
            </w:tcBorders>
            <w:shd w:val="clear" w:color="auto" w:fill="auto"/>
            <w:noWrap/>
            <w:vAlign w:val="center"/>
          </w:tcPr>
          <w:p w:rsidRPr="002570B9" w:rsidR="004A5411" w:rsidP="002570B9" w:rsidRDefault="004A5411" w14:paraId="0617C284" w14:textId="71BEC08E">
            <w:pPr>
              <w:jc w:val="right"/>
              <w:rPr>
                <w:rFonts w:ascii="Arial Narrow" w:hAnsi="Arial Narrow" w:cs="Arial"/>
                <w:b/>
                <w:bCs/>
                <w:i/>
                <w:iCs/>
                <w:color w:val="000000"/>
                <w:sz w:val="20"/>
              </w:rPr>
            </w:pPr>
            <w:r w:rsidRPr="002570B9">
              <w:rPr>
                <w:rFonts w:ascii="Arial Narrow" w:hAnsi="Arial Narrow" w:cs="Calibri"/>
                <w:b/>
                <w:sz w:val="20"/>
              </w:rPr>
              <w:t>0</w:t>
            </w:r>
          </w:p>
        </w:tc>
        <w:tc>
          <w:tcPr>
            <w:tcW w:w="740" w:type="dxa"/>
            <w:tcBorders>
              <w:right w:val="dotted" w:color="auto" w:sz="4" w:space="0"/>
            </w:tcBorders>
            <w:shd w:val="clear" w:color="auto" w:fill="auto"/>
            <w:noWrap/>
            <w:vAlign w:val="center"/>
          </w:tcPr>
          <w:p w:rsidRPr="002570B9" w:rsidR="004A5411" w:rsidP="002570B9" w:rsidRDefault="004A5411" w14:paraId="588DEA6A" w14:textId="20CB197B">
            <w:pPr>
              <w:jc w:val="right"/>
              <w:rPr>
                <w:rFonts w:ascii="Arial Narrow" w:hAnsi="Arial Narrow" w:cs="Arial"/>
                <w:b/>
                <w:bCs/>
                <w:i/>
                <w:iCs/>
                <w:color w:val="000000"/>
                <w:sz w:val="20"/>
              </w:rPr>
            </w:pPr>
            <w:r w:rsidRPr="002570B9">
              <w:rPr>
                <w:rFonts w:ascii="Arial Narrow" w:hAnsi="Arial Narrow"/>
                <w:b/>
                <w:sz w:val="20"/>
              </w:rPr>
              <w:t>100</w:t>
            </w:r>
          </w:p>
        </w:tc>
        <w:tc>
          <w:tcPr>
            <w:tcW w:w="740" w:type="dxa"/>
            <w:tcBorders>
              <w:left w:val="dotted" w:color="auto" w:sz="4" w:space="0"/>
            </w:tcBorders>
            <w:shd w:val="clear" w:color="auto" w:fill="auto"/>
            <w:noWrap/>
            <w:vAlign w:val="center"/>
          </w:tcPr>
          <w:p w:rsidRPr="002570B9" w:rsidR="004A5411" w:rsidP="002570B9" w:rsidRDefault="004A5411" w14:paraId="5766C1A4" w14:textId="6D3DDE44">
            <w:pPr>
              <w:jc w:val="right"/>
              <w:rPr>
                <w:rFonts w:ascii="Arial Narrow" w:hAnsi="Arial Narrow" w:cs="Arial"/>
                <w:b/>
                <w:bCs/>
                <w:i/>
                <w:iCs/>
                <w:color w:val="000000"/>
                <w:sz w:val="20"/>
              </w:rPr>
            </w:pPr>
            <w:r w:rsidRPr="002570B9">
              <w:rPr>
                <w:rFonts w:ascii="Arial Narrow" w:hAnsi="Arial Narrow" w:cs="Calibri"/>
                <w:b/>
                <w:sz w:val="20"/>
              </w:rPr>
              <w:t>0</w:t>
            </w:r>
          </w:p>
        </w:tc>
      </w:tr>
      <w:tr w:rsidRPr="00483533" w:rsidR="002570B9" w:rsidTr="002570B9" w14:paraId="2146D019" w14:textId="77777777">
        <w:trPr>
          <w:trHeight w:val="277"/>
          <w:jc w:val="center"/>
        </w:trPr>
        <w:tc>
          <w:tcPr>
            <w:tcW w:w="3430" w:type="dxa"/>
            <w:shd w:val="clear" w:color="auto" w:fill="auto"/>
            <w:noWrap/>
            <w:vAlign w:val="bottom"/>
          </w:tcPr>
          <w:p w:rsidRPr="002570B9" w:rsidR="002570B9" w:rsidP="002570B9" w:rsidRDefault="002570B9" w14:paraId="189D7BDF" w14:textId="77777777">
            <w:pPr>
              <w:rPr>
                <w:rFonts w:ascii="Arial Narrow" w:hAnsi="Arial Narrow" w:cs="Arial"/>
                <w:b/>
                <w:bCs/>
                <w:iCs/>
                <w:color w:val="000000"/>
                <w:sz w:val="20"/>
                <w:szCs w:val="18"/>
              </w:rPr>
            </w:pPr>
            <w:r w:rsidRPr="002570B9">
              <w:rPr>
                <w:rFonts w:ascii="Arial Narrow" w:hAnsi="Arial Narrow" w:cs="Arial"/>
                <w:b/>
                <w:bCs/>
                <w:iCs/>
                <w:color w:val="000000"/>
                <w:sz w:val="20"/>
                <w:szCs w:val="18"/>
              </w:rPr>
              <w:t>Immediate Reporting</w:t>
            </w:r>
          </w:p>
        </w:tc>
        <w:tc>
          <w:tcPr>
            <w:tcW w:w="740" w:type="dxa"/>
            <w:tcBorders>
              <w:right w:val="dotted" w:color="auto" w:sz="4" w:space="0"/>
            </w:tcBorders>
            <w:shd w:val="clear" w:color="auto" w:fill="auto"/>
            <w:noWrap/>
            <w:vAlign w:val="center"/>
          </w:tcPr>
          <w:p w:rsidRPr="002570B9" w:rsidR="002570B9" w:rsidP="002570B9" w:rsidRDefault="002570B9" w14:paraId="6CA5E1DE" w14:textId="5FFC58C8">
            <w:pPr>
              <w:jc w:val="right"/>
              <w:rPr>
                <w:rFonts w:ascii="Arial Narrow" w:hAnsi="Arial Narrow" w:cs="Arial"/>
                <w:b/>
                <w:bCs/>
                <w:i/>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32D6E2E8" w14:textId="77777777">
            <w:pPr>
              <w:jc w:val="right"/>
              <w:rPr>
                <w:rFonts w:ascii="Arial Narrow" w:hAnsi="Arial Narrow" w:cs="Arial"/>
                <w:b/>
                <w:bCs/>
                <w:iCs/>
                <w:color w:val="000000"/>
                <w:sz w:val="20"/>
              </w:rPr>
            </w:pPr>
            <w:r w:rsidRPr="002570B9">
              <w:rPr>
                <w:rFonts w:ascii="Arial Narrow" w:hAnsi="Arial Narrow" w:cs="Arial"/>
                <w:b/>
                <w:bCs/>
                <w:iCs/>
                <w:color w:val="000000"/>
                <w:sz w:val="20"/>
              </w:rPr>
              <w:t>1</w:t>
            </w:r>
          </w:p>
        </w:tc>
        <w:tc>
          <w:tcPr>
            <w:tcW w:w="740" w:type="dxa"/>
            <w:tcBorders>
              <w:right w:val="dotted" w:color="auto" w:sz="4" w:space="0"/>
            </w:tcBorders>
            <w:shd w:val="clear" w:color="auto" w:fill="auto"/>
            <w:noWrap/>
            <w:vAlign w:val="center"/>
          </w:tcPr>
          <w:p w:rsidRPr="002570B9" w:rsidR="002570B9" w:rsidP="002570B9" w:rsidRDefault="002570B9" w14:paraId="78CBAF6D" w14:textId="5216B5EF">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3915DDF0" w14:textId="77777777">
            <w:pPr>
              <w:jc w:val="right"/>
              <w:rPr>
                <w:rFonts w:ascii="Arial Narrow" w:hAnsi="Arial Narrow" w:cs="Arial"/>
                <w:b/>
                <w:bCs/>
                <w:iCs/>
                <w:color w:val="000000"/>
                <w:sz w:val="20"/>
              </w:rPr>
            </w:pPr>
            <w:r w:rsidRPr="002570B9">
              <w:rPr>
                <w:rFonts w:ascii="Arial Narrow" w:hAnsi="Arial Narrow" w:cs="Arial"/>
                <w:b/>
                <w:bCs/>
                <w:iCs/>
                <w:color w:val="000000"/>
                <w:sz w:val="20"/>
              </w:rPr>
              <w:t>1</w:t>
            </w:r>
          </w:p>
        </w:tc>
        <w:tc>
          <w:tcPr>
            <w:tcW w:w="740" w:type="dxa"/>
            <w:tcBorders>
              <w:right w:val="dotted" w:color="auto" w:sz="4" w:space="0"/>
            </w:tcBorders>
            <w:shd w:val="clear" w:color="auto" w:fill="auto"/>
            <w:noWrap/>
            <w:vAlign w:val="center"/>
          </w:tcPr>
          <w:p w:rsidRPr="002570B9" w:rsidR="002570B9" w:rsidP="002570B9" w:rsidRDefault="002570B9" w14:paraId="16F0050D" w14:textId="4FA1626F">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10FE746E" w14:textId="77777777">
            <w:pPr>
              <w:jc w:val="right"/>
              <w:rPr>
                <w:rFonts w:ascii="Arial Narrow" w:hAnsi="Arial Narrow" w:cs="Arial"/>
                <w:b/>
                <w:bCs/>
                <w:iCs/>
                <w:color w:val="000000"/>
                <w:sz w:val="20"/>
              </w:rPr>
            </w:pPr>
            <w:r w:rsidRPr="002570B9">
              <w:rPr>
                <w:rFonts w:ascii="Arial Narrow" w:hAnsi="Arial Narrow" w:cs="Arial"/>
                <w:b/>
                <w:bCs/>
                <w:iCs/>
                <w:color w:val="000000"/>
                <w:sz w:val="20"/>
              </w:rPr>
              <w:t>1</w:t>
            </w:r>
          </w:p>
        </w:tc>
        <w:tc>
          <w:tcPr>
            <w:tcW w:w="740" w:type="dxa"/>
            <w:tcBorders>
              <w:right w:val="dotted" w:color="auto" w:sz="4" w:space="0"/>
            </w:tcBorders>
            <w:shd w:val="clear" w:color="auto" w:fill="auto"/>
            <w:noWrap/>
            <w:vAlign w:val="center"/>
          </w:tcPr>
          <w:p w:rsidRPr="002570B9" w:rsidR="002570B9" w:rsidP="002570B9" w:rsidRDefault="002570B9" w14:paraId="0CC555FD" w14:textId="0525E849">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09807CF7" w14:textId="77777777">
            <w:pPr>
              <w:jc w:val="right"/>
              <w:rPr>
                <w:rFonts w:ascii="Arial Narrow" w:hAnsi="Arial Narrow" w:cs="Arial"/>
                <w:b/>
                <w:bCs/>
                <w:iCs/>
                <w:color w:val="000000"/>
                <w:sz w:val="20"/>
              </w:rPr>
            </w:pPr>
            <w:r w:rsidRPr="002570B9">
              <w:rPr>
                <w:rFonts w:ascii="Arial Narrow" w:hAnsi="Arial Narrow" w:cs="Arial"/>
                <w:b/>
                <w:bCs/>
                <w:iCs/>
                <w:color w:val="000000"/>
                <w:sz w:val="20"/>
              </w:rPr>
              <w:t>1</w:t>
            </w:r>
          </w:p>
        </w:tc>
      </w:tr>
      <w:tr w:rsidRPr="00483533" w:rsidR="002570B9" w:rsidTr="002570B9" w14:paraId="5238C7D5" w14:textId="77777777">
        <w:trPr>
          <w:trHeight w:val="277"/>
          <w:jc w:val="center"/>
        </w:trPr>
        <w:tc>
          <w:tcPr>
            <w:tcW w:w="3430" w:type="dxa"/>
            <w:shd w:val="clear" w:color="auto" w:fill="auto"/>
            <w:noWrap/>
            <w:vAlign w:val="center"/>
          </w:tcPr>
          <w:p w:rsidRPr="002570B9" w:rsidR="002570B9" w:rsidP="002570B9" w:rsidRDefault="002570B9" w14:paraId="34AA03AF" w14:textId="77777777">
            <w:pPr>
              <w:ind w:left="144"/>
              <w:rPr>
                <w:rFonts w:ascii="Arial Narrow" w:hAnsi="Arial Narrow" w:cs="Arial"/>
                <w:b/>
                <w:bCs/>
                <w:color w:val="000000"/>
                <w:sz w:val="20"/>
                <w:szCs w:val="18"/>
              </w:rPr>
            </w:pPr>
            <w:r w:rsidRPr="002570B9">
              <w:rPr>
                <w:rFonts w:ascii="Arial Narrow" w:hAnsi="Arial Narrow" w:cs="Calibri"/>
                <w:sz w:val="20"/>
              </w:rPr>
              <w:t>Immediate reporting of ecological receptors.</w:t>
            </w:r>
          </w:p>
        </w:tc>
        <w:tc>
          <w:tcPr>
            <w:tcW w:w="740" w:type="dxa"/>
            <w:tcBorders>
              <w:right w:val="dotted" w:color="auto" w:sz="4" w:space="0"/>
            </w:tcBorders>
            <w:shd w:val="clear" w:color="auto" w:fill="auto"/>
            <w:noWrap/>
            <w:vAlign w:val="center"/>
          </w:tcPr>
          <w:p w:rsidRPr="002570B9" w:rsidR="002570B9" w:rsidP="002570B9" w:rsidRDefault="002570B9" w14:paraId="795C17AE" w14:textId="6EE6E0BF">
            <w:pPr>
              <w:jc w:val="right"/>
              <w:rPr>
                <w:rFonts w:ascii="Arial Narrow" w:hAnsi="Arial Narrow" w:cs="Arial"/>
                <w:b/>
                <w:bCs/>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5D055682" w14:textId="77777777">
            <w:pPr>
              <w:jc w:val="right"/>
              <w:rPr>
                <w:rFonts w:ascii="Arial Narrow" w:hAnsi="Arial Narrow" w:cs="Arial"/>
                <w:b/>
                <w:bCs/>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30D4B370" w14:textId="4C4E68F7">
            <w:pPr>
              <w:jc w:val="right"/>
              <w:rPr>
                <w:rFonts w:ascii="Arial Narrow" w:hAnsi="Arial Narrow" w:cs="Arial"/>
                <w:b/>
                <w:bCs/>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6AF48CFA" w14:textId="77777777">
            <w:pPr>
              <w:jc w:val="right"/>
              <w:rPr>
                <w:rFonts w:ascii="Arial Narrow" w:hAnsi="Arial Narrow" w:cs="Arial"/>
                <w:b/>
                <w:bCs/>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42D142FD" w14:textId="7D4A2A17">
            <w:pPr>
              <w:jc w:val="right"/>
              <w:rPr>
                <w:rFonts w:ascii="Arial Narrow" w:hAnsi="Arial Narrow" w:cs="Arial"/>
                <w:b/>
                <w:bCs/>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7103BA99" w14:textId="77777777">
            <w:pPr>
              <w:jc w:val="right"/>
              <w:rPr>
                <w:rFonts w:ascii="Arial Narrow" w:hAnsi="Arial Narrow" w:cs="Arial"/>
                <w:b/>
                <w:bCs/>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371A85DB" w14:textId="1A4CF537">
            <w:pPr>
              <w:jc w:val="right"/>
              <w:rPr>
                <w:rFonts w:ascii="Arial Narrow" w:hAnsi="Arial Narrow" w:cs="Arial"/>
                <w:b/>
                <w:bCs/>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0F8DE938" w14:textId="77777777">
            <w:pPr>
              <w:jc w:val="right"/>
              <w:rPr>
                <w:rFonts w:ascii="Arial Narrow" w:hAnsi="Arial Narrow" w:cs="Arial"/>
                <w:b/>
                <w:bCs/>
                <w:sz w:val="20"/>
              </w:rPr>
            </w:pPr>
            <w:r w:rsidRPr="002570B9">
              <w:rPr>
                <w:rFonts w:ascii="Arial Narrow" w:hAnsi="Arial Narrow" w:cs="Calibri"/>
                <w:sz w:val="20"/>
              </w:rPr>
              <w:t>0.5</w:t>
            </w:r>
          </w:p>
        </w:tc>
      </w:tr>
      <w:tr w:rsidRPr="00483533" w:rsidR="002570B9" w:rsidTr="002570B9" w14:paraId="1C9698C4" w14:textId="77777777">
        <w:trPr>
          <w:trHeight w:val="277"/>
          <w:jc w:val="center"/>
        </w:trPr>
        <w:tc>
          <w:tcPr>
            <w:tcW w:w="3430" w:type="dxa"/>
            <w:shd w:val="clear" w:color="auto" w:fill="auto"/>
            <w:noWrap/>
            <w:vAlign w:val="center"/>
          </w:tcPr>
          <w:p w:rsidRPr="002570B9" w:rsidR="002570B9" w:rsidP="002570B9" w:rsidRDefault="002570B9" w14:paraId="675722F3" w14:textId="77777777">
            <w:pPr>
              <w:ind w:left="144"/>
              <w:rPr>
                <w:rFonts w:ascii="Arial Narrow" w:hAnsi="Arial Narrow" w:cs="Arial"/>
                <w:color w:val="000000"/>
                <w:sz w:val="20"/>
                <w:szCs w:val="18"/>
              </w:rPr>
            </w:pPr>
            <w:r w:rsidRPr="002570B9">
              <w:rPr>
                <w:rFonts w:ascii="Arial Narrow" w:hAnsi="Arial Narrow" w:cs="Calibri"/>
                <w:sz w:val="20"/>
              </w:rPr>
              <w:t>Immediately report to the OSC any deviation of more than 10 percent.</w:t>
            </w:r>
          </w:p>
        </w:tc>
        <w:tc>
          <w:tcPr>
            <w:tcW w:w="740" w:type="dxa"/>
            <w:tcBorders>
              <w:right w:val="dotted" w:color="auto" w:sz="4" w:space="0"/>
            </w:tcBorders>
            <w:shd w:val="clear" w:color="auto" w:fill="auto"/>
            <w:noWrap/>
            <w:vAlign w:val="center"/>
          </w:tcPr>
          <w:p w:rsidRPr="002570B9" w:rsidR="002570B9" w:rsidP="002570B9" w:rsidRDefault="002570B9" w14:paraId="14E4A5B0" w14:textId="2A48F567">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22B50983" w14:textId="77777777">
            <w:pPr>
              <w:jc w:val="right"/>
              <w:rPr>
                <w:rFonts w:ascii="Arial Narrow" w:hAnsi="Arial Narrow" w:cs="Arial"/>
                <w:color w:val="000000"/>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163A9F63" w14:textId="771DAF15">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620166AA" w14:textId="77777777">
            <w:pPr>
              <w:jc w:val="right"/>
              <w:rPr>
                <w:rFonts w:ascii="Arial Narrow" w:hAnsi="Arial Narrow" w:cs="Arial"/>
                <w:color w:val="000000"/>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6ACC6F75" w14:textId="213DB888">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3FDCC454" w14:textId="77777777">
            <w:pPr>
              <w:jc w:val="right"/>
              <w:rPr>
                <w:rFonts w:ascii="Arial Narrow" w:hAnsi="Arial Narrow" w:cs="Arial"/>
                <w:color w:val="000000"/>
                <w:sz w:val="20"/>
              </w:rPr>
            </w:pPr>
            <w:r w:rsidRPr="002570B9">
              <w:rPr>
                <w:rFonts w:ascii="Arial Narrow" w:hAnsi="Arial Narrow" w:cs="Calibri"/>
                <w:sz w:val="20"/>
              </w:rPr>
              <w:t>0.5</w:t>
            </w:r>
          </w:p>
        </w:tc>
        <w:tc>
          <w:tcPr>
            <w:tcW w:w="740" w:type="dxa"/>
            <w:tcBorders>
              <w:right w:val="dotted" w:color="auto" w:sz="4" w:space="0"/>
            </w:tcBorders>
            <w:shd w:val="clear" w:color="auto" w:fill="auto"/>
            <w:noWrap/>
            <w:vAlign w:val="center"/>
          </w:tcPr>
          <w:p w:rsidRPr="002570B9" w:rsidR="002570B9" w:rsidP="002570B9" w:rsidRDefault="002570B9" w14:paraId="1364A8DA" w14:textId="1567F768">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17AE80F9" w14:textId="77777777">
            <w:pPr>
              <w:jc w:val="right"/>
              <w:rPr>
                <w:rFonts w:ascii="Arial Narrow" w:hAnsi="Arial Narrow" w:cs="Arial"/>
                <w:color w:val="000000"/>
                <w:sz w:val="20"/>
              </w:rPr>
            </w:pPr>
            <w:r w:rsidRPr="002570B9">
              <w:rPr>
                <w:rFonts w:ascii="Arial Narrow" w:hAnsi="Arial Narrow" w:cs="Calibri"/>
                <w:sz w:val="20"/>
              </w:rPr>
              <w:t>0.5</w:t>
            </w:r>
          </w:p>
        </w:tc>
      </w:tr>
      <w:tr w:rsidRPr="00483533" w:rsidR="002570B9" w:rsidTr="002570B9" w14:paraId="5C8DEAEA" w14:textId="77777777">
        <w:trPr>
          <w:trHeight w:val="277"/>
          <w:jc w:val="center"/>
        </w:trPr>
        <w:tc>
          <w:tcPr>
            <w:tcW w:w="3430" w:type="dxa"/>
            <w:shd w:val="clear" w:color="auto" w:fill="auto"/>
            <w:noWrap/>
            <w:vAlign w:val="bottom"/>
          </w:tcPr>
          <w:p w:rsidRPr="002570B9" w:rsidR="002570B9" w:rsidP="002570B9" w:rsidRDefault="002570B9" w14:paraId="483ABE2D" w14:textId="7299E702">
            <w:pPr>
              <w:rPr>
                <w:rFonts w:ascii="Arial Narrow" w:hAnsi="Arial Narrow" w:cs="Arial"/>
                <w:b/>
                <w:bCs/>
                <w:iCs/>
                <w:color w:val="000000"/>
                <w:sz w:val="20"/>
                <w:szCs w:val="18"/>
              </w:rPr>
            </w:pPr>
            <w:r w:rsidRPr="002570B9">
              <w:rPr>
                <w:rFonts w:ascii="Arial Narrow" w:hAnsi="Arial Narrow" w:cs="Arial"/>
                <w:b/>
                <w:bCs/>
                <w:iCs/>
                <w:color w:val="000000"/>
                <w:sz w:val="20"/>
                <w:szCs w:val="18"/>
              </w:rPr>
              <w:t>Daily Reporting</w:t>
            </w:r>
          </w:p>
        </w:tc>
        <w:tc>
          <w:tcPr>
            <w:tcW w:w="740" w:type="dxa"/>
            <w:tcBorders>
              <w:right w:val="dotted" w:color="auto" w:sz="4" w:space="0"/>
            </w:tcBorders>
            <w:shd w:val="clear" w:color="auto" w:fill="auto"/>
            <w:noWrap/>
            <w:vAlign w:val="center"/>
          </w:tcPr>
          <w:p w:rsidRPr="002570B9" w:rsidR="002570B9" w:rsidP="002570B9" w:rsidRDefault="002570B9" w14:paraId="109E98F2" w14:textId="4BFB2731">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2F5E322A" w14:textId="2F8E56E4">
            <w:pPr>
              <w:jc w:val="right"/>
              <w:rPr>
                <w:rFonts w:ascii="Arial Narrow" w:hAnsi="Arial Narrow" w:cs="Arial"/>
                <w:b/>
                <w:bCs/>
                <w:iCs/>
                <w:color w:val="000000"/>
                <w:sz w:val="20"/>
              </w:rPr>
            </w:pPr>
            <w:r w:rsidRPr="002570B9">
              <w:rPr>
                <w:rFonts w:ascii="Arial Narrow" w:hAnsi="Arial Narrow" w:cs="Arial"/>
                <w:b/>
                <w:bCs/>
                <w:iCs/>
                <w:color w:val="000000"/>
                <w:sz w:val="20"/>
              </w:rPr>
              <w:t>2.5</w:t>
            </w:r>
          </w:p>
        </w:tc>
        <w:tc>
          <w:tcPr>
            <w:tcW w:w="740" w:type="dxa"/>
            <w:tcBorders>
              <w:right w:val="dotted" w:color="auto" w:sz="4" w:space="0"/>
            </w:tcBorders>
            <w:shd w:val="clear" w:color="auto" w:fill="auto"/>
            <w:noWrap/>
            <w:vAlign w:val="center"/>
          </w:tcPr>
          <w:p w:rsidRPr="002570B9" w:rsidR="002570B9" w:rsidP="002570B9" w:rsidRDefault="002570B9" w14:paraId="4BB73C37" w14:textId="48D2B349">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4F8DE458" w14:textId="02A823A7">
            <w:pPr>
              <w:jc w:val="right"/>
              <w:rPr>
                <w:rFonts w:ascii="Arial Narrow" w:hAnsi="Arial Narrow" w:cs="Arial"/>
                <w:b/>
                <w:bCs/>
                <w:iCs/>
                <w:color w:val="000000"/>
                <w:sz w:val="20"/>
              </w:rPr>
            </w:pPr>
            <w:r w:rsidRPr="002570B9">
              <w:rPr>
                <w:rFonts w:ascii="Arial Narrow" w:hAnsi="Arial Narrow" w:cs="Arial"/>
                <w:b/>
                <w:bCs/>
                <w:iCs/>
                <w:color w:val="000000"/>
                <w:sz w:val="20"/>
              </w:rPr>
              <w:t>2.5</w:t>
            </w:r>
          </w:p>
        </w:tc>
        <w:tc>
          <w:tcPr>
            <w:tcW w:w="740" w:type="dxa"/>
            <w:tcBorders>
              <w:right w:val="dotted" w:color="auto" w:sz="4" w:space="0"/>
            </w:tcBorders>
            <w:shd w:val="clear" w:color="auto" w:fill="auto"/>
            <w:noWrap/>
            <w:vAlign w:val="center"/>
          </w:tcPr>
          <w:p w:rsidRPr="002570B9" w:rsidR="002570B9" w:rsidP="002570B9" w:rsidRDefault="002570B9" w14:paraId="117DE00F" w14:textId="57DCFCC4">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25095BFE" w14:textId="791383FC">
            <w:pPr>
              <w:jc w:val="right"/>
              <w:rPr>
                <w:rFonts w:ascii="Arial Narrow" w:hAnsi="Arial Narrow" w:cs="Arial"/>
                <w:b/>
                <w:bCs/>
                <w:iCs/>
                <w:color w:val="000000"/>
                <w:sz w:val="20"/>
              </w:rPr>
            </w:pPr>
            <w:r w:rsidRPr="002570B9">
              <w:rPr>
                <w:rFonts w:ascii="Arial Narrow" w:hAnsi="Arial Narrow" w:cs="Arial"/>
                <w:b/>
                <w:bCs/>
                <w:iCs/>
                <w:color w:val="000000"/>
                <w:sz w:val="20"/>
              </w:rPr>
              <w:t>2.5</w:t>
            </w:r>
          </w:p>
        </w:tc>
        <w:tc>
          <w:tcPr>
            <w:tcW w:w="740" w:type="dxa"/>
            <w:tcBorders>
              <w:right w:val="dotted" w:color="auto" w:sz="4" w:space="0"/>
            </w:tcBorders>
            <w:shd w:val="clear" w:color="auto" w:fill="auto"/>
            <w:noWrap/>
            <w:vAlign w:val="center"/>
          </w:tcPr>
          <w:p w:rsidRPr="002570B9" w:rsidR="002570B9" w:rsidP="002570B9" w:rsidRDefault="002570B9" w14:paraId="731AF01E" w14:textId="508AFBA4">
            <w:pPr>
              <w:jc w:val="right"/>
              <w:rPr>
                <w:rFonts w:ascii="Arial Narrow" w:hAnsi="Arial Narrow" w:cs="Arial"/>
                <w:b/>
                <w:bCs/>
                <w:iCs/>
                <w:color w:val="000000"/>
                <w:sz w:val="20"/>
              </w:rPr>
            </w:pPr>
            <w:r w:rsidRPr="002570B9">
              <w:rPr>
                <w:rFonts w:ascii="Arial Narrow" w:hAnsi="Arial Narrow" w:cs="Calibri"/>
                <w:b/>
                <w:sz w:val="20"/>
              </w:rPr>
              <w:t>0</w:t>
            </w:r>
          </w:p>
        </w:tc>
        <w:tc>
          <w:tcPr>
            <w:tcW w:w="740" w:type="dxa"/>
            <w:tcBorders>
              <w:left w:val="dotted" w:color="auto" w:sz="4" w:space="0"/>
            </w:tcBorders>
            <w:shd w:val="clear" w:color="auto" w:fill="auto"/>
            <w:noWrap/>
            <w:vAlign w:val="center"/>
          </w:tcPr>
          <w:p w:rsidRPr="002570B9" w:rsidR="002570B9" w:rsidP="002570B9" w:rsidRDefault="002570B9" w14:paraId="6B7AAEB9" w14:textId="7CBB5AD2">
            <w:pPr>
              <w:jc w:val="right"/>
              <w:rPr>
                <w:rFonts w:ascii="Arial Narrow" w:hAnsi="Arial Narrow" w:cs="Arial"/>
                <w:b/>
                <w:bCs/>
                <w:iCs/>
                <w:color w:val="000000"/>
                <w:sz w:val="20"/>
              </w:rPr>
            </w:pPr>
            <w:r w:rsidRPr="002570B9">
              <w:rPr>
                <w:rFonts w:ascii="Arial Narrow" w:hAnsi="Arial Narrow" w:cs="Arial"/>
                <w:b/>
                <w:bCs/>
                <w:iCs/>
                <w:color w:val="000000"/>
                <w:sz w:val="20"/>
              </w:rPr>
              <w:t>2.5</w:t>
            </w:r>
          </w:p>
        </w:tc>
      </w:tr>
      <w:tr w:rsidRPr="00483533" w:rsidR="002570B9" w:rsidTr="002570B9" w14:paraId="765D20D6" w14:textId="77777777">
        <w:trPr>
          <w:trHeight w:val="277"/>
          <w:jc w:val="center"/>
        </w:trPr>
        <w:tc>
          <w:tcPr>
            <w:tcW w:w="3430" w:type="dxa"/>
            <w:shd w:val="clear" w:color="auto" w:fill="auto"/>
            <w:noWrap/>
            <w:vAlign w:val="center"/>
          </w:tcPr>
          <w:p w:rsidRPr="002570B9" w:rsidR="002570B9" w:rsidP="002570B9" w:rsidRDefault="002570B9" w14:paraId="3A2C3373" w14:textId="5AB9E3DB">
            <w:pPr>
              <w:ind w:left="144"/>
              <w:rPr>
                <w:rFonts w:ascii="Arial Narrow" w:hAnsi="Arial Narrow" w:cs="Arial"/>
                <w:color w:val="000000"/>
                <w:sz w:val="20"/>
                <w:szCs w:val="18"/>
              </w:rPr>
            </w:pPr>
            <w:r w:rsidRPr="002570B9">
              <w:rPr>
                <w:rFonts w:ascii="Arial Narrow" w:hAnsi="Arial Narrow" w:cs="Calibri"/>
                <w:sz w:val="20"/>
              </w:rPr>
              <w:t>Daily reporting of sampling and data analyses</w:t>
            </w:r>
          </w:p>
        </w:tc>
        <w:tc>
          <w:tcPr>
            <w:tcW w:w="740" w:type="dxa"/>
            <w:tcBorders>
              <w:right w:val="dotted" w:color="auto" w:sz="4" w:space="0"/>
            </w:tcBorders>
            <w:shd w:val="clear" w:color="auto" w:fill="auto"/>
            <w:noWrap/>
            <w:vAlign w:val="center"/>
          </w:tcPr>
          <w:p w:rsidRPr="002570B9" w:rsidR="002570B9" w:rsidP="002570B9" w:rsidRDefault="002570B9" w14:paraId="4CBE89CF" w14:textId="7D1B542B">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44B9AB88" w14:textId="1B9BE6D2">
            <w:pPr>
              <w:jc w:val="right"/>
              <w:rPr>
                <w:rFonts w:ascii="Arial Narrow" w:hAnsi="Arial Narrow" w:cs="Arial"/>
                <w:color w:val="000000"/>
                <w:sz w:val="20"/>
              </w:rPr>
            </w:pPr>
            <w:r w:rsidRPr="002570B9">
              <w:rPr>
                <w:rFonts w:ascii="Arial Narrow" w:hAnsi="Arial Narrow"/>
                <w:sz w:val="20"/>
              </w:rPr>
              <w:t>0.5</w:t>
            </w:r>
          </w:p>
        </w:tc>
        <w:tc>
          <w:tcPr>
            <w:tcW w:w="740" w:type="dxa"/>
            <w:tcBorders>
              <w:right w:val="dotted" w:color="auto" w:sz="4" w:space="0"/>
            </w:tcBorders>
            <w:shd w:val="clear" w:color="auto" w:fill="auto"/>
            <w:noWrap/>
            <w:vAlign w:val="center"/>
          </w:tcPr>
          <w:p w:rsidRPr="002570B9" w:rsidR="002570B9" w:rsidP="002570B9" w:rsidRDefault="002570B9" w14:paraId="21F65860" w14:textId="5634DEB2">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02A917CC" w14:textId="67F5CF93">
            <w:pPr>
              <w:jc w:val="right"/>
              <w:rPr>
                <w:rFonts w:ascii="Arial Narrow" w:hAnsi="Arial Narrow" w:cs="Arial"/>
                <w:color w:val="000000"/>
                <w:sz w:val="20"/>
              </w:rPr>
            </w:pPr>
            <w:r w:rsidRPr="002570B9">
              <w:rPr>
                <w:rFonts w:ascii="Arial Narrow" w:hAnsi="Arial Narrow"/>
                <w:sz w:val="20"/>
              </w:rPr>
              <w:t>0.5</w:t>
            </w:r>
          </w:p>
        </w:tc>
        <w:tc>
          <w:tcPr>
            <w:tcW w:w="740" w:type="dxa"/>
            <w:tcBorders>
              <w:right w:val="dotted" w:color="auto" w:sz="4" w:space="0"/>
            </w:tcBorders>
            <w:shd w:val="clear" w:color="auto" w:fill="auto"/>
            <w:noWrap/>
            <w:vAlign w:val="center"/>
          </w:tcPr>
          <w:p w:rsidRPr="002570B9" w:rsidR="002570B9" w:rsidP="002570B9" w:rsidRDefault="002570B9" w14:paraId="2C029413" w14:textId="53D9D05B">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79F761C3" w14:textId="210BC695">
            <w:pPr>
              <w:jc w:val="right"/>
              <w:rPr>
                <w:rFonts w:ascii="Arial Narrow" w:hAnsi="Arial Narrow" w:cs="Arial"/>
                <w:color w:val="000000"/>
                <w:sz w:val="20"/>
              </w:rPr>
            </w:pPr>
            <w:r w:rsidRPr="002570B9">
              <w:rPr>
                <w:rFonts w:ascii="Arial Narrow" w:hAnsi="Arial Narrow"/>
                <w:sz w:val="20"/>
              </w:rPr>
              <w:t>0.5</w:t>
            </w:r>
          </w:p>
        </w:tc>
        <w:tc>
          <w:tcPr>
            <w:tcW w:w="740" w:type="dxa"/>
            <w:tcBorders>
              <w:right w:val="dotted" w:color="auto" w:sz="4" w:space="0"/>
            </w:tcBorders>
            <w:shd w:val="clear" w:color="auto" w:fill="auto"/>
            <w:noWrap/>
            <w:vAlign w:val="center"/>
          </w:tcPr>
          <w:p w:rsidRPr="002570B9" w:rsidR="002570B9" w:rsidP="002570B9" w:rsidRDefault="002570B9" w14:paraId="226E63E9" w14:textId="7EE49884">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tcBorders>
            <w:shd w:val="clear" w:color="auto" w:fill="auto"/>
            <w:noWrap/>
            <w:vAlign w:val="center"/>
          </w:tcPr>
          <w:p w:rsidRPr="002570B9" w:rsidR="002570B9" w:rsidP="002570B9" w:rsidRDefault="002570B9" w14:paraId="7FFBB509" w14:textId="794B26EC">
            <w:pPr>
              <w:jc w:val="right"/>
              <w:rPr>
                <w:rFonts w:ascii="Arial Narrow" w:hAnsi="Arial Narrow" w:cs="Arial"/>
                <w:color w:val="000000"/>
                <w:sz w:val="20"/>
              </w:rPr>
            </w:pPr>
            <w:r w:rsidRPr="002570B9">
              <w:rPr>
                <w:rFonts w:ascii="Arial Narrow" w:hAnsi="Arial Narrow" w:cs="Calibri"/>
                <w:sz w:val="20"/>
              </w:rPr>
              <w:t>0.5</w:t>
            </w:r>
          </w:p>
        </w:tc>
      </w:tr>
      <w:tr w:rsidRPr="00483533" w:rsidR="002570B9" w:rsidTr="002570B9" w14:paraId="4563B7BA" w14:textId="77777777">
        <w:trPr>
          <w:trHeight w:val="277"/>
          <w:jc w:val="center"/>
        </w:trPr>
        <w:tc>
          <w:tcPr>
            <w:tcW w:w="3430" w:type="dxa"/>
            <w:tcBorders>
              <w:bottom w:val="single" w:color="auto" w:sz="4" w:space="0"/>
            </w:tcBorders>
            <w:shd w:val="clear" w:color="auto" w:fill="auto"/>
            <w:noWrap/>
            <w:vAlign w:val="center"/>
          </w:tcPr>
          <w:p w:rsidRPr="002570B9" w:rsidR="002570B9" w:rsidP="002570B9" w:rsidRDefault="002570B9" w14:paraId="516972DE" w14:textId="5C2915F7">
            <w:pPr>
              <w:ind w:left="144"/>
              <w:rPr>
                <w:rFonts w:ascii="Arial Narrow" w:hAnsi="Arial Narrow" w:cs="Arial"/>
                <w:color w:val="000000"/>
                <w:sz w:val="20"/>
                <w:szCs w:val="18"/>
              </w:rPr>
            </w:pPr>
            <w:r w:rsidRPr="002570B9">
              <w:rPr>
                <w:rFonts w:ascii="Arial Narrow" w:hAnsi="Arial Narrow" w:cs="Calibri"/>
                <w:sz w:val="20"/>
              </w:rPr>
              <w:t>Reporting total amount of dispersant used for the previous reporting period</w:t>
            </w:r>
          </w:p>
        </w:tc>
        <w:tc>
          <w:tcPr>
            <w:tcW w:w="740" w:type="dxa"/>
            <w:tcBorders>
              <w:bottom w:val="single" w:color="auto" w:sz="4" w:space="0"/>
              <w:right w:val="dotted" w:color="auto" w:sz="4" w:space="0"/>
            </w:tcBorders>
            <w:shd w:val="clear" w:color="auto" w:fill="auto"/>
            <w:noWrap/>
            <w:vAlign w:val="center"/>
          </w:tcPr>
          <w:p w:rsidRPr="002570B9" w:rsidR="002570B9" w:rsidP="002570B9" w:rsidRDefault="002570B9" w14:paraId="556893BA" w14:textId="1C78FFDE">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4" w:space="0"/>
            </w:tcBorders>
            <w:shd w:val="clear" w:color="auto" w:fill="auto"/>
            <w:noWrap/>
            <w:vAlign w:val="center"/>
          </w:tcPr>
          <w:p w:rsidRPr="002570B9" w:rsidR="002570B9" w:rsidP="002570B9" w:rsidRDefault="002570B9" w14:paraId="27F821AF" w14:textId="3E9CBB0A">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4" w:space="0"/>
              <w:right w:val="dotted" w:color="auto" w:sz="4" w:space="0"/>
            </w:tcBorders>
            <w:shd w:val="clear" w:color="auto" w:fill="auto"/>
            <w:noWrap/>
            <w:vAlign w:val="center"/>
          </w:tcPr>
          <w:p w:rsidRPr="002570B9" w:rsidR="002570B9" w:rsidP="002570B9" w:rsidRDefault="002570B9" w14:paraId="75310B9D" w14:textId="45503113">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4" w:space="0"/>
            </w:tcBorders>
            <w:shd w:val="clear" w:color="auto" w:fill="auto"/>
            <w:noWrap/>
            <w:vAlign w:val="center"/>
          </w:tcPr>
          <w:p w:rsidRPr="002570B9" w:rsidR="002570B9" w:rsidP="002570B9" w:rsidRDefault="002570B9" w14:paraId="75978C74" w14:textId="743620CD">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4" w:space="0"/>
              <w:right w:val="dotted" w:color="auto" w:sz="4" w:space="0"/>
            </w:tcBorders>
            <w:shd w:val="clear" w:color="auto" w:fill="auto"/>
            <w:noWrap/>
            <w:vAlign w:val="center"/>
          </w:tcPr>
          <w:p w:rsidRPr="002570B9" w:rsidR="002570B9" w:rsidP="002570B9" w:rsidRDefault="002570B9" w14:paraId="51F4393F" w14:textId="661B1523">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4" w:space="0"/>
            </w:tcBorders>
            <w:shd w:val="clear" w:color="auto" w:fill="auto"/>
            <w:noWrap/>
            <w:vAlign w:val="center"/>
          </w:tcPr>
          <w:p w:rsidRPr="002570B9" w:rsidR="002570B9" w:rsidP="002570B9" w:rsidRDefault="002570B9" w14:paraId="21451083" w14:textId="5BCE0065">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4" w:space="0"/>
              <w:right w:val="dotted" w:color="auto" w:sz="4" w:space="0"/>
            </w:tcBorders>
            <w:shd w:val="clear" w:color="auto" w:fill="auto"/>
            <w:noWrap/>
            <w:vAlign w:val="center"/>
          </w:tcPr>
          <w:p w:rsidRPr="002570B9" w:rsidR="002570B9" w:rsidP="002570B9" w:rsidRDefault="002570B9" w14:paraId="71973745" w14:textId="22BC0D45">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4" w:space="0"/>
            </w:tcBorders>
            <w:shd w:val="clear" w:color="auto" w:fill="auto"/>
            <w:noWrap/>
            <w:vAlign w:val="center"/>
          </w:tcPr>
          <w:p w:rsidRPr="002570B9" w:rsidR="002570B9" w:rsidP="002570B9" w:rsidRDefault="002570B9" w14:paraId="51304F6C" w14:textId="5321226C">
            <w:pPr>
              <w:jc w:val="right"/>
              <w:rPr>
                <w:rFonts w:ascii="Arial Narrow" w:hAnsi="Arial Narrow" w:cs="Arial"/>
                <w:color w:val="000000"/>
                <w:sz w:val="20"/>
              </w:rPr>
            </w:pPr>
            <w:r w:rsidRPr="002570B9">
              <w:rPr>
                <w:rFonts w:ascii="Arial Narrow" w:hAnsi="Arial Narrow" w:cs="Calibri"/>
                <w:sz w:val="20"/>
              </w:rPr>
              <w:t>1</w:t>
            </w:r>
          </w:p>
        </w:tc>
      </w:tr>
      <w:tr w:rsidRPr="00483533" w:rsidR="002570B9" w:rsidTr="002570B9" w14:paraId="2DF32ABE" w14:textId="77777777">
        <w:trPr>
          <w:trHeight w:val="277"/>
          <w:jc w:val="center"/>
        </w:trPr>
        <w:tc>
          <w:tcPr>
            <w:tcW w:w="3430" w:type="dxa"/>
            <w:tcBorders>
              <w:bottom w:val="single" w:color="auto" w:sz="8" w:space="0"/>
            </w:tcBorders>
            <w:shd w:val="clear" w:color="auto" w:fill="auto"/>
            <w:noWrap/>
            <w:vAlign w:val="center"/>
          </w:tcPr>
          <w:p w:rsidRPr="002570B9" w:rsidR="002570B9" w:rsidP="002570B9" w:rsidRDefault="002570B9" w14:paraId="3944210E" w14:textId="5B953D40">
            <w:pPr>
              <w:ind w:left="144"/>
              <w:rPr>
                <w:rFonts w:ascii="Arial Narrow" w:hAnsi="Arial Narrow" w:cs="Arial"/>
                <w:color w:val="000000"/>
                <w:sz w:val="20"/>
                <w:szCs w:val="18"/>
              </w:rPr>
            </w:pPr>
            <w:r w:rsidRPr="002570B9">
              <w:rPr>
                <w:rFonts w:ascii="Arial Narrow" w:hAnsi="Arial Narrow" w:cs="Calibri"/>
                <w:sz w:val="20"/>
              </w:rPr>
              <w:t>Report the estimated daily transport of dispersed and non-dispersed oil</w:t>
            </w:r>
          </w:p>
        </w:tc>
        <w:tc>
          <w:tcPr>
            <w:tcW w:w="740" w:type="dxa"/>
            <w:tcBorders>
              <w:bottom w:val="single" w:color="auto" w:sz="8" w:space="0"/>
              <w:right w:val="dotted" w:color="auto" w:sz="4" w:space="0"/>
            </w:tcBorders>
            <w:shd w:val="clear" w:color="auto" w:fill="auto"/>
            <w:noWrap/>
            <w:vAlign w:val="center"/>
          </w:tcPr>
          <w:p w:rsidRPr="002570B9" w:rsidR="002570B9" w:rsidP="002570B9" w:rsidRDefault="002570B9" w14:paraId="05B4EF1B" w14:textId="68FCA011">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8" w:space="0"/>
            </w:tcBorders>
            <w:shd w:val="clear" w:color="auto" w:fill="auto"/>
            <w:noWrap/>
            <w:vAlign w:val="center"/>
          </w:tcPr>
          <w:p w:rsidRPr="002570B9" w:rsidR="002570B9" w:rsidP="002570B9" w:rsidRDefault="002570B9" w14:paraId="09458A32" w14:textId="61F96198">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8" w:space="0"/>
              <w:right w:val="dotted" w:color="auto" w:sz="4" w:space="0"/>
            </w:tcBorders>
            <w:shd w:val="clear" w:color="auto" w:fill="auto"/>
            <w:noWrap/>
            <w:vAlign w:val="center"/>
          </w:tcPr>
          <w:p w:rsidRPr="002570B9" w:rsidR="002570B9" w:rsidP="002570B9" w:rsidRDefault="002570B9" w14:paraId="4BD35A28" w14:textId="30777AA6">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8" w:space="0"/>
            </w:tcBorders>
            <w:shd w:val="clear" w:color="auto" w:fill="auto"/>
            <w:noWrap/>
            <w:vAlign w:val="center"/>
          </w:tcPr>
          <w:p w:rsidRPr="002570B9" w:rsidR="002570B9" w:rsidP="002570B9" w:rsidRDefault="002570B9" w14:paraId="0636A101" w14:textId="2967B617">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8" w:space="0"/>
              <w:right w:val="dotted" w:color="auto" w:sz="4" w:space="0"/>
            </w:tcBorders>
            <w:shd w:val="clear" w:color="auto" w:fill="auto"/>
            <w:noWrap/>
            <w:vAlign w:val="center"/>
          </w:tcPr>
          <w:p w:rsidRPr="002570B9" w:rsidR="002570B9" w:rsidP="002570B9" w:rsidRDefault="002570B9" w14:paraId="78CB4920" w14:textId="3806D700">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8" w:space="0"/>
            </w:tcBorders>
            <w:shd w:val="clear" w:color="auto" w:fill="auto"/>
            <w:noWrap/>
            <w:vAlign w:val="center"/>
          </w:tcPr>
          <w:p w:rsidRPr="002570B9" w:rsidR="002570B9" w:rsidP="002570B9" w:rsidRDefault="002570B9" w14:paraId="29C13F72" w14:textId="08F1FA5C">
            <w:pPr>
              <w:jc w:val="right"/>
              <w:rPr>
                <w:rFonts w:ascii="Arial Narrow" w:hAnsi="Arial Narrow" w:cs="Arial"/>
                <w:color w:val="000000"/>
                <w:sz w:val="20"/>
              </w:rPr>
            </w:pPr>
            <w:r w:rsidRPr="002570B9">
              <w:rPr>
                <w:rFonts w:ascii="Arial Narrow" w:hAnsi="Arial Narrow"/>
                <w:sz w:val="20"/>
              </w:rPr>
              <w:t>1</w:t>
            </w:r>
          </w:p>
        </w:tc>
        <w:tc>
          <w:tcPr>
            <w:tcW w:w="740" w:type="dxa"/>
            <w:tcBorders>
              <w:bottom w:val="single" w:color="auto" w:sz="8" w:space="0"/>
              <w:right w:val="dotted" w:color="auto" w:sz="4" w:space="0"/>
            </w:tcBorders>
            <w:shd w:val="clear" w:color="auto" w:fill="auto"/>
            <w:noWrap/>
            <w:vAlign w:val="center"/>
          </w:tcPr>
          <w:p w:rsidRPr="002570B9" w:rsidR="002570B9" w:rsidP="002570B9" w:rsidRDefault="002570B9" w14:paraId="75ABC4C3" w14:textId="2355D9B9">
            <w:pPr>
              <w:jc w:val="right"/>
              <w:rPr>
                <w:rFonts w:ascii="Arial Narrow" w:hAnsi="Arial Narrow" w:cs="Arial"/>
                <w:color w:val="000000"/>
                <w:sz w:val="20"/>
              </w:rPr>
            </w:pPr>
            <w:r w:rsidRPr="002570B9">
              <w:rPr>
                <w:rFonts w:ascii="Arial Narrow" w:hAnsi="Arial Narrow" w:cs="Calibri"/>
                <w:sz w:val="20"/>
              </w:rPr>
              <w:t>0</w:t>
            </w:r>
          </w:p>
        </w:tc>
        <w:tc>
          <w:tcPr>
            <w:tcW w:w="740" w:type="dxa"/>
            <w:tcBorders>
              <w:left w:val="dotted" w:color="auto" w:sz="4" w:space="0"/>
              <w:bottom w:val="single" w:color="auto" w:sz="8" w:space="0"/>
            </w:tcBorders>
            <w:shd w:val="clear" w:color="auto" w:fill="auto"/>
            <w:noWrap/>
            <w:vAlign w:val="center"/>
          </w:tcPr>
          <w:p w:rsidRPr="002570B9" w:rsidR="002570B9" w:rsidP="002570B9" w:rsidRDefault="002570B9" w14:paraId="59A87090" w14:textId="39325849">
            <w:pPr>
              <w:jc w:val="right"/>
              <w:rPr>
                <w:rFonts w:ascii="Arial Narrow" w:hAnsi="Arial Narrow" w:cs="Arial"/>
                <w:color w:val="000000"/>
                <w:sz w:val="20"/>
              </w:rPr>
            </w:pPr>
            <w:r w:rsidRPr="002570B9">
              <w:rPr>
                <w:rFonts w:ascii="Arial Narrow" w:hAnsi="Arial Narrow" w:cs="Calibri"/>
                <w:sz w:val="20"/>
              </w:rPr>
              <w:t>1</w:t>
            </w:r>
          </w:p>
        </w:tc>
      </w:tr>
      <w:tr w:rsidRPr="00483533" w:rsidR="004A5411" w:rsidTr="002570B9" w14:paraId="6E340EBA" w14:textId="77777777">
        <w:trPr>
          <w:trHeight w:val="277"/>
          <w:jc w:val="center"/>
        </w:trPr>
        <w:tc>
          <w:tcPr>
            <w:tcW w:w="3430" w:type="dxa"/>
            <w:tcBorders>
              <w:top w:val="single" w:color="auto" w:sz="8" w:space="0"/>
            </w:tcBorders>
            <w:shd w:val="clear" w:color="auto" w:fill="auto"/>
            <w:noWrap/>
            <w:vAlign w:val="bottom"/>
          </w:tcPr>
          <w:p w:rsidRPr="002570B9" w:rsidR="004A5411" w:rsidP="004A5411" w:rsidRDefault="002570B9" w14:paraId="7CD416DC" w14:textId="38CCD41D">
            <w:pPr>
              <w:rPr>
                <w:rFonts w:ascii="Arial Narrow" w:hAnsi="Arial Narrow" w:cs="Arial"/>
                <w:b/>
                <w:color w:val="000000"/>
                <w:sz w:val="18"/>
                <w:szCs w:val="18"/>
              </w:rPr>
            </w:pPr>
            <w:r w:rsidRPr="002570B9">
              <w:rPr>
                <w:rFonts w:ascii="Arial Narrow" w:hAnsi="Arial Narrow" w:cs="Arial"/>
                <w:b/>
                <w:color w:val="000000"/>
                <w:sz w:val="18"/>
                <w:szCs w:val="18"/>
              </w:rPr>
              <w:t>Total Labor Burden per Respondent per Discharge</w:t>
            </w:r>
          </w:p>
        </w:tc>
        <w:tc>
          <w:tcPr>
            <w:tcW w:w="740" w:type="dxa"/>
            <w:tcBorders>
              <w:top w:val="single" w:color="auto" w:sz="8" w:space="0"/>
              <w:right w:val="dotted" w:color="auto" w:sz="4" w:space="0"/>
            </w:tcBorders>
            <w:shd w:val="clear" w:color="auto" w:fill="auto"/>
            <w:noWrap/>
            <w:vAlign w:val="center"/>
          </w:tcPr>
          <w:p w:rsidRPr="002570B9" w:rsidR="004A5411" w:rsidP="002570B9" w:rsidRDefault="002570B9" w14:paraId="6F7E0149" w14:textId="4317D9B4">
            <w:pPr>
              <w:jc w:val="right"/>
              <w:rPr>
                <w:rFonts w:ascii="Arial Narrow" w:hAnsi="Arial Narrow" w:cs="Arial"/>
                <w:b/>
                <w:color w:val="000000"/>
                <w:sz w:val="20"/>
              </w:rPr>
            </w:pPr>
            <w:r w:rsidRPr="002570B9">
              <w:rPr>
                <w:rFonts w:ascii="Arial Narrow" w:hAnsi="Arial Narrow" w:cs="Arial"/>
                <w:b/>
                <w:color w:val="000000"/>
                <w:sz w:val="20"/>
              </w:rPr>
              <w:t>42</w:t>
            </w:r>
          </w:p>
        </w:tc>
        <w:tc>
          <w:tcPr>
            <w:tcW w:w="740" w:type="dxa"/>
            <w:tcBorders>
              <w:top w:val="single" w:color="auto" w:sz="8" w:space="0"/>
              <w:left w:val="dotted" w:color="auto" w:sz="4" w:space="0"/>
            </w:tcBorders>
            <w:shd w:val="clear" w:color="auto" w:fill="auto"/>
            <w:noWrap/>
            <w:vAlign w:val="center"/>
          </w:tcPr>
          <w:p w:rsidRPr="002570B9" w:rsidR="004A5411" w:rsidP="002570B9" w:rsidRDefault="002570B9" w14:paraId="50044807" w14:textId="1212AE01">
            <w:pPr>
              <w:jc w:val="right"/>
              <w:rPr>
                <w:rFonts w:ascii="Arial Narrow" w:hAnsi="Arial Narrow" w:cs="Arial"/>
                <w:b/>
                <w:color w:val="000000"/>
                <w:sz w:val="20"/>
              </w:rPr>
            </w:pPr>
            <w:r w:rsidRPr="002570B9">
              <w:rPr>
                <w:rFonts w:ascii="Arial Narrow" w:hAnsi="Arial Narrow" w:cs="Arial"/>
                <w:b/>
                <w:color w:val="000000"/>
                <w:sz w:val="20"/>
              </w:rPr>
              <w:t>21.5</w:t>
            </w:r>
          </w:p>
        </w:tc>
        <w:tc>
          <w:tcPr>
            <w:tcW w:w="740" w:type="dxa"/>
            <w:tcBorders>
              <w:top w:val="single" w:color="auto" w:sz="8" w:space="0"/>
              <w:right w:val="dotted" w:color="auto" w:sz="4" w:space="0"/>
            </w:tcBorders>
            <w:shd w:val="clear" w:color="auto" w:fill="auto"/>
            <w:noWrap/>
            <w:vAlign w:val="center"/>
          </w:tcPr>
          <w:p w:rsidRPr="002570B9" w:rsidR="004A5411" w:rsidP="002570B9" w:rsidRDefault="002570B9" w14:paraId="4F4C0DC8" w14:textId="71AA1F92">
            <w:pPr>
              <w:jc w:val="right"/>
              <w:rPr>
                <w:rFonts w:ascii="Arial Narrow" w:hAnsi="Arial Narrow" w:cs="Arial"/>
                <w:b/>
                <w:color w:val="000000"/>
                <w:sz w:val="20"/>
              </w:rPr>
            </w:pPr>
            <w:r w:rsidRPr="002570B9">
              <w:rPr>
                <w:rFonts w:ascii="Arial Narrow" w:hAnsi="Arial Narrow" w:cs="Arial"/>
                <w:b/>
                <w:color w:val="000000"/>
                <w:sz w:val="20"/>
              </w:rPr>
              <w:t>58</w:t>
            </w:r>
          </w:p>
        </w:tc>
        <w:tc>
          <w:tcPr>
            <w:tcW w:w="740" w:type="dxa"/>
            <w:tcBorders>
              <w:top w:val="single" w:color="auto" w:sz="8" w:space="0"/>
              <w:left w:val="dotted" w:color="auto" w:sz="4" w:space="0"/>
            </w:tcBorders>
            <w:shd w:val="clear" w:color="auto" w:fill="auto"/>
            <w:noWrap/>
            <w:vAlign w:val="center"/>
          </w:tcPr>
          <w:p w:rsidRPr="002570B9" w:rsidR="004A5411" w:rsidP="002570B9" w:rsidRDefault="002570B9" w14:paraId="33B9984F" w14:textId="268A219F">
            <w:pPr>
              <w:jc w:val="right"/>
              <w:rPr>
                <w:rFonts w:ascii="Arial Narrow" w:hAnsi="Arial Narrow" w:cs="Arial"/>
                <w:b/>
                <w:color w:val="000000"/>
                <w:sz w:val="20"/>
              </w:rPr>
            </w:pPr>
            <w:r w:rsidRPr="002570B9">
              <w:rPr>
                <w:rFonts w:ascii="Arial Narrow" w:hAnsi="Arial Narrow" w:cs="Arial"/>
                <w:b/>
                <w:color w:val="000000"/>
                <w:sz w:val="20"/>
              </w:rPr>
              <w:t>26.5</w:t>
            </w:r>
          </w:p>
        </w:tc>
        <w:tc>
          <w:tcPr>
            <w:tcW w:w="740" w:type="dxa"/>
            <w:tcBorders>
              <w:top w:val="single" w:color="auto" w:sz="8" w:space="0"/>
              <w:right w:val="dotted" w:color="auto" w:sz="4" w:space="0"/>
            </w:tcBorders>
            <w:shd w:val="clear" w:color="auto" w:fill="auto"/>
            <w:noWrap/>
            <w:vAlign w:val="center"/>
          </w:tcPr>
          <w:p w:rsidRPr="002570B9" w:rsidR="004A5411" w:rsidP="00FD54A8" w:rsidRDefault="002570B9" w14:paraId="7214E2B1" w14:textId="6EF1D5B0">
            <w:pPr>
              <w:jc w:val="right"/>
              <w:rPr>
                <w:rFonts w:ascii="Arial Narrow" w:hAnsi="Arial Narrow" w:cs="Arial"/>
                <w:b/>
                <w:color w:val="000000"/>
                <w:sz w:val="20"/>
              </w:rPr>
            </w:pPr>
            <w:r w:rsidRPr="002570B9">
              <w:rPr>
                <w:rFonts w:ascii="Arial Narrow" w:hAnsi="Arial Narrow" w:cs="Arial"/>
                <w:b/>
                <w:color w:val="000000"/>
                <w:sz w:val="20"/>
              </w:rPr>
              <w:t>10</w:t>
            </w:r>
            <w:r w:rsidR="00FD54A8">
              <w:rPr>
                <w:rFonts w:ascii="Arial Narrow" w:hAnsi="Arial Narrow" w:cs="Arial"/>
                <w:b/>
                <w:color w:val="000000"/>
                <w:sz w:val="20"/>
              </w:rPr>
              <w:t>2</w:t>
            </w:r>
          </w:p>
        </w:tc>
        <w:tc>
          <w:tcPr>
            <w:tcW w:w="740" w:type="dxa"/>
            <w:tcBorders>
              <w:top w:val="single" w:color="auto" w:sz="8" w:space="0"/>
              <w:left w:val="dotted" w:color="auto" w:sz="4" w:space="0"/>
            </w:tcBorders>
            <w:shd w:val="clear" w:color="auto" w:fill="auto"/>
            <w:noWrap/>
            <w:vAlign w:val="center"/>
          </w:tcPr>
          <w:p w:rsidRPr="002570B9" w:rsidR="004A5411" w:rsidP="002570B9" w:rsidRDefault="002570B9" w14:paraId="264991E5" w14:textId="7805E4AD">
            <w:pPr>
              <w:jc w:val="right"/>
              <w:rPr>
                <w:rFonts w:ascii="Arial Narrow" w:hAnsi="Arial Narrow" w:cs="Arial"/>
                <w:b/>
                <w:color w:val="000000"/>
                <w:sz w:val="20"/>
              </w:rPr>
            </w:pPr>
            <w:r w:rsidRPr="002570B9">
              <w:rPr>
                <w:rFonts w:ascii="Arial Narrow" w:hAnsi="Arial Narrow" w:cs="Arial"/>
                <w:b/>
                <w:color w:val="000000"/>
                <w:sz w:val="20"/>
              </w:rPr>
              <w:t>41.5</w:t>
            </w:r>
          </w:p>
        </w:tc>
        <w:tc>
          <w:tcPr>
            <w:tcW w:w="740" w:type="dxa"/>
            <w:tcBorders>
              <w:top w:val="single" w:color="auto" w:sz="8" w:space="0"/>
              <w:right w:val="dotted" w:color="auto" w:sz="4" w:space="0"/>
            </w:tcBorders>
            <w:shd w:val="clear" w:color="auto" w:fill="auto"/>
            <w:noWrap/>
            <w:vAlign w:val="center"/>
          </w:tcPr>
          <w:p w:rsidRPr="002570B9" w:rsidR="004A5411" w:rsidP="002570B9" w:rsidRDefault="002570B9" w14:paraId="6F6EBFC0" w14:textId="1522ACE6">
            <w:pPr>
              <w:jc w:val="right"/>
              <w:rPr>
                <w:rFonts w:ascii="Arial Narrow" w:hAnsi="Arial Narrow" w:cs="Arial"/>
                <w:b/>
                <w:color w:val="000000"/>
                <w:sz w:val="20"/>
              </w:rPr>
            </w:pPr>
            <w:r w:rsidRPr="002570B9">
              <w:rPr>
                <w:rFonts w:ascii="Arial Narrow" w:hAnsi="Arial Narrow" w:cs="Arial"/>
                <w:b/>
                <w:color w:val="000000"/>
                <w:sz w:val="20"/>
              </w:rPr>
              <w:t>130</w:t>
            </w:r>
          </w:p>
        </w:tc>
        <w:tc>
          <w:tcPr>
            <w:tcW w:w="740" w:type="dxa"/>
            <w:tcBorders>
              <w:top w:val="single" w:color="auto" w:sz="8" w:space="0"/>
              <w:left w:val="dotted" w:color="auto" w:sz="4" w:space="0"/>
            </w:tcBorders>
            <w:shd w:val="clear" w:color="auto" w:fill="auto"/>
            <w:noWrap/>
            <w:vAlign w:val="center"/>
          </w:tcPr>
          <w:p w:rsidRPr="002570B9" w:rsidR="004A5411" w:rsidP="002570B9" w:rsidRDefault="002570B9" w14:paraId="06BF267C" w14:textId="0060343D">
            <w:pPr>
              <w:jc w:val="right"/>
              <w:rPr>
                <w:rFonts w:ascii="Arial Narrow" w:hAnsi="Arial Narrow" w:cs="Arial"/>
                <w:b/>
                <w:color w:val="000000"/>
                <w:sz w:val="20"/>
              </w:rPr>
            </w:pPr>
            <w:r w:rsidRPr="002570B9">
              <w:rPr>
                <w:rFonts w:ascii="Arial Narrow" w:hAnsi="Arial Narrow" w:cs="Arial"/>
                <w:b/>
                <w:color w:val="000000"/>
                <w:sz w:val="20"/>
              </w:rPr>
              <w:t>59.5</w:t>
            </w:r>
          </w:p>
        </w:tc>
      </w:tr>
    </w:tbl>
    <w:p w:rsidR="00483533" w:rsidP="00380311" w:rsidRDefault="00483533" w14:paraId="2B44F0B2" w14:textId="77777777">
      <w:pPr>
        <w:numPr>
          <w:ilvl w:val="12"/>
          <w:numId w:val="0"/>
        </w:numPr>
        <w:rPr>
          <w:rFonts w:ascii="Arial" w:hAnsi="Arial" w:cs="Arial"/>
          <w:szCs w:val="19"/>
        </w:rPr>
        <w:sectPr w:rsidR="00483533" w:rsidSect="0023254C">
          <w:headerReference w:type="default" r:id="rId9"/>
          <w:footerReference w:type="default" r:id="rId10"/>
          <w:pgSz w:w="12240" w:h="15840" w:code="1"/>
          <w:pgMar w:top="1440" w:right="1440" w:bottom="720" w:left="1440" w:header="720" w:footer="720" w:gutter="0"/>
          <w:cols w:space="720"/>
          <w:noEndnote/>
        </w:sectPr>
      </w:pPr>
    </w:p>
    <w:p w:rsidRPr="004A5411" w:rsidR="007D6591" w:rsidP="00DC2F8F" w:rsidRDefault="007D6591" w14:paraId="74EEDC29" w14:textId="669D813B">
      <w:pPr>
        <w:pStyle w:val="TableTitle"/>
        <w:spacing w:line="240" w:lineRule="auto"/>
      </w:pPr>
      <w:bookmarkStart w:name="_Ref54254001" w:id="56"/>
      <w:r w:rsidRPr="00A20887">
        <w:t xml:space="preserve">Exhibit </w:t>
      </w:r>
      <w:r>
        <w:t>A-</w:t>
      </w:r>
      <w:r>
        <w:rPr>
          <w:noProof/>
        </w:rPr>
        <w:fldChar w:fldCharType="begin"/>
      </w:r>
      <w:r>
        <w:rPr>
          <w:noProof/>
        </w:rPr>
        <w:instrText xml:space="preserve"> SEQ Exhibit \* ARABIC </w:instrText>
      </w:r>
      <w:r>
        <w:rPr>
          <w:noProof/>
        </w:rPr>
        <w:fldChar w:fldCharType="separate"/>
      </w:r>
      <w:r>
        <w:rPr>
          <w:noProof/>
        </w:rPr>
        <w:t>21</w:t>
      </w:r>
      <w:r>
        <w:rPr>
          <w:noProof/>
        </w:rPr>
        <w:fldChar w:fldCharType="end"/>
      </w:r>
      <w:bookmarkEnd w:id="56"/>
      <w:r w:rsidRPr="00A20887">
        <w:t xml:space="preserve">: </w:t>
      </w:r>
      <w:r>
        <w:t>Summary of Respondent Unit Cost ($2019)</w:t>
      </w:r>
    </w:p>
    <w:tbl>
      <w:tblPr>
        <w:tblW w:w="50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98"/>
        <w:gridCol w:w="702"/>
        <w:gridCol w:w="955"/>
        <w:gridCol w:w="701"/>
        <w:gridCol w:w="786"/>
        <w:gridCol w:w="854"/>
        <w:gridCol w:w="870"/>
        <w:gridCol w:w="786"/>
        <w:gridCol w:w="955"/>
      </w:tblGrid>
      <w:tr w:rsidRPr="00483533" w:rsidR="007D6591" w:rsidTr="00780BA2" w14:paraId="7CA2B4DB" w14:textId="77777777">
        <w:trPr>
          <w:trHeight w:val="277"/>
          <w:tblHeader/>
          <w:jc w:val="center"/>
        </w:trPr>
        <w:tc>
          <w:tcPr>
            <w:tcW w:w="3032" w:type="dxa"/>
            <w:vMerge w:val="restart"/>
            <w:shd w:val="clear" w:color="auto" w:fill="D9D9D9" w:themeFill="background1" w:themeFillShade="D9"/>
            <w:noWrap/>
            <w:vAlign w:val="center"/>
          </w:tcPr>
          <w:p w:rsidRPr="002570B9" w:rsidR="007D6591" w:rsidP="00B21115" w:rsidRDefault="007D6591" w14:paraId="0A80F6BA" w14:textId="77777777">
            <w:pPr>
              <w:rPr>
                <w:rFonts w:ascii="Arial Narrow" w:hAnsi="Arial Narrow" w:cs="Arial"/>
                <w:b/>
                <w:bCs/>
                <w:color w:val="000000"/>
                <w:sz w:val="20"/>
                <w:szCs w:val="18"/>
              </w:rPr>
            </w:pPr>
            <w:r w:rsidRPr="002570B9">
              <w:rPr>
                <w:rFonts w:ascii="Arial Narrow" w:hAnsi="Arial Narrow" w:cs="Arial"/>
                <w:b/>
                <w:bCs/>
                <w:color w:val="000000"/>
                <w:sz w:val="20"/>
                <w:szCs w:val="18"/>
              </w:rPr>
              <w:t>Information Collection Activity</w:t>
            </w:r>
          </w:p>
        </w:tc>
        <w:tc>
          <w:tcPr>
            <w:tcW w:w="6846" w:type="dxa"/>
            <w:gridSpan w:val="8"/>
            <w:shd w:val="clear" w:color="auto" w:fill="D9D9D9" w:themeFill="background1" w:themeFillShade="D9"/>
            <w:noWrap/>
            <w:vAlign w:val="center"/>
          </w:tcPr>
          <w:p w:rsidRPr="002570B9" w:rsidR="007D6591" w:rsidP="00B21115" w:rsidRDefault="007D6591" w14:paraId="1085EB5B" w14:textId="50D492B7">
            <w:pPr>
              <w:jc w:val="center"/>
              <w:rPr>
                <w:rFonts w:ascii="Arial Narrow" w:hAnsi="Arial Narrow" w:cs="Arial"/>
                <w:b/>
                <w:bCs/>
                <w:color w:val="000000"/>
                <w:sz w:val="20"/>
              </w:rPr>
            </w:pPr>
            <w:r>
              <w:rPr>
                <w:rFonts w:ascii="Arial Narrow" w:hAnsi="Arial Narrow" w:cs="Arial"/>
                <w:b/>
                <w:bCs/>
                <w:color w:val="000000"/>
                <w:sz w:val="20"/>
              </w:rPr>
              <w:t>Unit Cost</w:t>
            </w:r>
          </w:p>
        </w:tc>
      </w:tr>
      <w:tr w:rsidRPr="00483533" w:rsidR="003F2005" w:rsidTr="00780BA2" w14:paraId="3A49289B" w14:textId="77777777">
        <w:trPr>
          <w:trHeight w:val="277"/>
          <w:tblHeader/>
          <w:jc w:val="center"/>
        </w:trPr>
        <w:tc>
          <w:tcPr>
            <w:tcW w:w="3032" w:type="dxa"/>
            <w:vMerge/>
            <w:shd w:val="clear" w:color="auto" w:fill="auto"/>
            <w:noWrap/>
            <w:vAlign w:val="bottom"/>
          </w:tcPr>
          <w:p w:rsidRPr="002570B9" w:rsidR="007D6591" w:rsidP="00B21115" w:rsidRDefault="007D6591" w14:paraId="09013B9C" w14:textId="77777777">
            <w:pPr>
              <w:rPr>
                <w:rFonts w:ascii="Arial Narrow" w:hAnsi="Arial Narrow" w:cs="Arial"/>
                <w:b/>
                <w:bCs/>
                <w:color w:val="000000"/>
                <w:sz w:val="20"/>
                <w:szCs w:val="18"/>
              </w:rPr>
            </w:pPr>
          </w:p>
        </w:tc>
        <w:tc>
          <w:tcPr>
            <w:tcW w:w="1716" w:type="dxa"/>
            <w:gridSpan w:val="2"/>
            <w:tcBorders>
              <w:bottom w:val="single" w:color="auto" w:sz="4" w:space="0"/>
            </w:tcBorders>
            <w:shd w:val="clear" w:color="auto" w:fill="F2F2F2" w:themeFill="background1" w:themeFillShade="F2"/>
            <w:noWrap/>
            <w:vAlign w:val="bottom"/>
          </w:tcPr>
          <w:p w:rsidRPr="002570B9" w:rsidR="007D6591" w:rsidP="00B21115" w:rsidRDefault="007D6591" w14:paraId="0F588181" w14:textId="77777777">
            <w:pPr>
              <w:jc w:val="center"/>
              <w:rPr>
                <w:rFonts w:ascii="Arial Narrow" w:hAnsi="Arial Narrow" w:cs="Arial"/>
                <w:sz w:val="20"/>
              </w:rPr>
            </w:pPr>
            <w:r w:rsidRPr="002570B9">
              <w:rPr>
                <w:rFonts w:ascii="Arial Narrow" w:hAnsi="Arial Narrow" w:cs="Arial"/>
                <w:b/>
                <w:bCs/>
                <w:color w:val="000000"/>
                <w:sz w:val="20"/>
              </w:rPr>
              <w:t>Scenario 1</w:t>
            </w:r>
          </w:p>
        </w:tc>
        <w:tc>
          <w:tcPr>
            <w:tcW w:w="1538" w:type="dxa"/>
            <w:gridSpan w:val="2"/>
            <w:tcBorders>
              <w:bottom w:val="single" w:color="auto" w:sz="4" w:space="0"/>
            </w:tcBorders>
            <w:shd w:val="clear" w:color="auto" w:fill="F2F2F2" w:themeFill="background1" w:themeFillShade="F2"/>
            <w:noWrap/>
            <w:vAlign w:val="bottom"/>
          </w:tcPr>
          <w:p w:rsidRPr="002570B9" w:rsidR="007D6591" w:rsidP="00B21115" w:rsidRDefault="007D6591" w14:paraId="516CDD52" w14:textId="6DE26BC3">
            <w:pPr>
              <w:jc w:val="center"/>
              <w:rPr>
                <w:rFonts w:ascii="Arial Narrow" w:hAnsi="Arial Narrow" w:cs="Arial"/>
                <w:sz w:val="20"/>
              </w:rPr>
            </w:pPr>
            <w:r w:rsidRPr="002570B9">
              <w:rPr>
                <w:rFonts w:ascii="Arial Narrow" w:hAnsi="Arial Narrow" w:cs="Arial"/>
                <w:b/>
                <w:bCs/>
                <w:color w:val="000000"/>
                <w:sz w:val="20"/>
              </w:rPr>
              <w:t xml:space="preserve">Scenario </w:t>
            </w:r>
            <w:r w:rsidR="001F12DD">
              <w:rPr>
                <w:rFonts w:ascii="Arial Narrow" w:hAnsi="Arial Narrow" w:cs="Arial"/>
                <w:b/>
                <w:bCs/>
                <w:color w:val="000000"/>
                <w:sz w:val="20"/>
              </w:rPr>
              <w:t>2</w:t>
            </w:r>
          </w:p>
        </w:tc>
        <w:tc>
          <w:tcPr>
            <w:tcW w:w="1787" w:type="dxa"/>
            <w:gridSpan w:val="2"/>
            <w:tcBorders>
              <w:bottom w:val="single" w:color="auto" w:sz="4" w:space="0"/>
            </w:tcBorders>
            <w:shd w:val="clear" w:color="auto" w:fill="F2F2F2" w:themeFill="background1" w:themeFillShade="F2"/>
            <w:noWrap/>
            <w:vAlign w:val="bottom"/>
          </w:tcPr>
          <w:p w:rsidRPr="002570B9" w:rsidR="007D6591" w:rsidP="001F12DD" w:rsidRDefault="007D6591" w14:paraId="58737A1D" w14:textId="7F9812A8">
            <w:pPr>
              <w:jc w:val="center"/>
              <w:rPr>
                <w:rFonts w:ascii="Arial Narrow" w:hAnsi="Arial Narrow" w:cs="Arial"/>
                <w:sz w:val="20"/>
              </w:rPr>
            </w:pPr>
            <w:r w:rsidRPr="002570B9">
              <w:rPr>
                <w:rFonts w:ascii="Arial Narrow" w:hAnsi="Arial Narrow" w:cs="Arial"/>
                <w:b/>
                <w:bCs/>
                <w:color w:val="000000"/>
                <w:sz w:val="20"/>
              </w:rPr>
              <w:t xml:space="preserve">Scenario </w:t>
            </w:r>
            <w:r w:rsidR="001F12DD">
              <w:rPr>
                <w:rFonts w:ascii="Arial Narrow" w:hAnsi="Arial Narrow" w:cs="Arial"/>
                <w:b/>
                <w:bCs/>
                <w:color w:val="000000"/>
                <w:sz w:val="20"/>
              </w:rPr>
              <w:t>3</w:t>
            </w:r>
          </w:p>
        </w:tc>
        <w:tc>
          <w:tcPr>
            <w:tcW w:w="1805" w:type="dxa"/>
            <w:gridSpan w:val="2"/>
            <w:tcBorders>
              <w:bottom w:val="single" w:color="auto" w:sz="4" w:space="0"/>
            </w:tcBorders>
            <w:shd w:val="clear" w:color="auto" w:fill="F2F2F2" w:themeFill="background1" w:themeFillShade="F2"/>
            <w:noWrap/>
            <w:vAlign w:val="bottom"/>
          </w:tcPr>
          <w:p w:rsidRPr="002570B9" w:rsidR="007D6591" w:rsidP="001F12DD" w:rsidRDefault="007D6591" w14:paraId="612096E1" w14:textId="05521EF6">
            <w:pPr>
              <w:jc w:val="center"/>
              <w:rPr>
                <w:rFonts w:ascii="Arial Narrow" w:hAnsi="Arial Narrow" w:cs="Arial"/>
                <w:sz w:val="20"/>
              </w:rPr>
            </w:pPr>
            <w:r w:rsidRPr="002570B9">
              <w:rPr>
                <w:rFonts w:ascii="Arial Narrow" w:hAnsi="Arial Narrow" w:cs="Arial"/>
                <w:b/>
                <w:bCs/>
                <w:color w:val="000000"/>
                <w:sz w:val="20"/>
              </w:rPr>
              <w:t xml:space="preserve">Scenario </w:t>
            </w:r>
            <w:r w:rsidR="001F12DD">
              <w:rPr>
                <w:rFonts w:ascii="Arial Narrow" w:hAnsi="Arial Narrow" w:cs="Arial"/>
                <w:b/>
                <w:bCs/>
                <w:color w:val="000000"/>
                <w:sz w:val="20"/>
              </w:rPr>
              <w:t>4</w:t>
            </w:r>
          </w:p>
        </w:tc>
      </w:tr>
      <w:tr w:rsidRPr="00483533" w:rsidR="00B21115" w:rsidTr="00780BA2" w14:paraId="456BCAE6" w14:textId="77777777">
        <w:trPr>
          <w:trHeight w:val="277"/>
          <w:tblHeader/>
          <w:jc w:val="center"/>
        </w:trPr>
        <w:tc>
          <w:tcPr>
            <w:tcW w:w="3032" w:type="dxa"/>
            <w:vMerge/>
            <w:shd w:val="clear" w:color="auto" w:fill="auto"/>
            <w:noWrap/>
            <w:vAlign w:val="bottom"/>
            <w:hideMark/>
          </w:tcPr>
          <w:p w:rsidRPr="002570B9" w:rsidR="007D6591" w:rsidP="00B21115" w:rsidRDefault="007D6591" w14:paraId="23A7873F" w14:textId="77777777">
            <w:pPr>
              <w:rPr>
                <w:rFonts w:ascii="Arial Narrow" w:hAnsi="Arial Narrow" w:cs="Arial"/>
                <w:b/>
                <w:bCs/>
                <w:color w:val="000000"/>
                <w:sz w:val="20"/>
                <w:szCs w:val="18"/>
              </w:rPr>
            </w:pPr>
          </w:p>
        </w:tc>
        <w:tc>
          <w:tcPr>
            <w:tcW w:w="725" w:type="dxa"/>
            <w:tcBorders>
              <w:right w:val="dotted" w:color="auto" w:sz="4" w:space="0"/>
            </w:tcBorders>
            <w:shd w:val="clear" w:color="auto" w:fill="F2F2F2" w:themeFill="background1" w:themeFillShade="F2"/>
            <w:noWrap/>
            <w:vAlign w:val="bottom"/>
            <w:hideMark/>
          </w:tcPr>
          <w:p w:rsidRPr="002570B9" w:rsidR="007D6591" w:rsidP="00B21115" w:rsidRDefault="007D6591" w14:paraId="6CFC338E" w14:textId="77777777">
            <w:pPr>
              <w:jc w:val="center"/>
              <w:rPr>
                <w:rFonts w:ascii="Arial Narrow" w:hAnsi="Arial Narrow" w:cs="Arial"/>
                <w:b/>
                <w:bCs/>
                <w:color w:val="000000"/>
                <w:sz w:val="20"/>
              </w:rPr>
            </w:pPr>
            <w:r w:rsidRPr="002570B9">
              <w:rPr>
                <w:rFonts w:ascii="Arial Narrow" w:hAnsi="Arial Narrow" w:cs="Arial"/>
                <w:b/>
                <w:bCs/>
                <w:color w:val="000000"/>
                <w:sz w:val="20"/>
              </w:rPr>
              <w:t>One-Time</w:t>
            </w:r>
          </w:p>
        </w:tc>
        <w:tc>
          <w:tcPr>
            <w:tcW w:w="991" w:type="dxa"/>
            <w:tcBorders>
              <w:left w:val="dotted" w:color="auto" w:sz="4" w:space="0"/>
            </w:tcBorders>
            <w:shd w:val="clear" w:color="auto" w:fill="F2F2F2" w:themeFill="background1" w:themeFillShade="F2"/>
            <w:noWrap/>
            <w:vAlign w:val="bottom"/>
            <w:hideMark/>
          </w:tcPr>
          <w:p w:rsidRPr="002570B9" w:rsidR="007D6591" w:rsidP="00B21115" w:rsidRDefault="007D6591" w14:paraId="2252CD38" w14:textId="77777777">
            <w:pPr>
              <w:jc w:val="center"/>
              <w:rPr>
                <w:rFonts w:ascii="Arial Narrow" w:hAnsi="Arial Narrow" w:cs="Arial"/>
                <w:b/>
                <w:sz w:val="20"/>
              </w:rPr>
            </w:pPr>
            <w:r w:rsidRPr="002570B9">
              <w:rPr>
                <w:rFonts w:ascii="Arial Narrow" w:hAnsi="Arial Narrow" w:cs="Arial"/>
                <w:b/>
                <w:sz w:val="20"/>
              </w:rPr>
              <w:t>Per- Day</w:t>
            </w:r>
          </w:p>
        </w:tc>
        <w:tc>
          <w:tcPr>
            <w:tcW w:w="724" w:type="dxa"/>
            <w:tcBorders>
              <w:right w:val="dotted" w:color="auto" w:sz="4" w:space="0"/>
            </w:tcBorders>
            <w:shd w:val="clear" w:color="auto" w:fill="F2F2F2" w:themeFill="background1" w:themeFillShade="F2"/>
            <w:noWrap/>
            <w:vAlign w:val="bottom"/>
            <w:hideMark/>
          </w:tcPr>
          <w:p w:rsidRPr="002570B9" w:rsidR="007D6591" w:rsidP="00B21115" w:rsidRDefault="007D6591" w14:paraId="5D978FEB"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814" w:type="dxa"/>
            <w:tcBorders>
              <w:left w:val="dotted" w:color="auto" w:sz="4" w:space="0"/>
            </w:tcBorders>
            <w:shd w:val="clear" w:color="auto" w:fill="F2F2F2" w:themeFill="background1" w:themeFillShade="F2"/>
            <w:noWrap/>
            <w:vAlign w:val="bottom"/>
            <w:hideMark/>
          </w:tcPr>
          <w:p w:rsidRPr="002570B9" w:rsidR="007D6591" w:rsidP="00B21115" w:rsidRDefault="007D6591" w14:paraId="1A791B84" w14:textId="77777777">
            <w:pPr>
              <w:jc w:val="center"/>
              <w:rPr>
                <w:rFonts w:ascii="Arial Narrow" w:hAnsi="Arial Narrow" w:cs="Arial"/>
                <w:sz w:val="20"/>
              </w:rPr>
            </w:pPr>
            <w:r w:rsidRPr="002570B9">
              <w:rPr>
                <w:rFonts w:ascii="Arial Narrow" w:hAnsi="Arial Narrow" w:cs="Arial"/>
                <w:b/>
                <w:sz w:val="20"/>
              </w:rPr>
              <w:t>Per-Day</w:t>
            </w:r>
          </w:p>
        </w:tc>
        <w:tc>
          <w:tcPr>
            <w:tcW w:w="885" w:type="dxa"/>
            <w:tcBorders>
              <w:right w:val="dotted" w:color="auto" w:sz="4" w:space="0"/>
            </w:tcBorders>
            <w:shd w:val="clear" w:color="auto" w:fill="F2F2F2" w:themeFill="background1" w:themeFillShade="F2"/>
            <w:noWrap/>
            <w:vAlign w:val="bottom"/>
            <w:hideMark/>
          </w:tcPr>
          <w:p w:rsidRPr="002570B9" w:rsidR="007D6591" w:rsidP="00B21115" w:rsidRDefault="007D6591" w14:paraId="33215512"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902" w:type="dxa"/>
            <w:tcBorders>
              <w:left w:val="dotted" w:color="auto" w:sz="4" w:space="0"/>
            </w:tcBorders>
            <w:shd w:val="clear" w:color="auto" w:fill="F2F2F2" w:themeFill="background1" w:themeFillShade="F2"/>
            <w:noWrap/>
            <w:vAlign w:val="bottom"/>
            <w:hideMark/>
          </w:tcPr>
          <w:p w:rsidRPr="002570B9" w:rsidR="007D6591" w:rsidP="00B21115" w:rsidRDefault="007D6591" w14:paraId="20C95D45" w14:textId="77777777">
            <w:pPr>
              <w:jc w:val="center"/>
              <w:rPr>
                <w:rFonts w:ascii="Arial Narrow" w:hAnsi="Arial Narrow" w:cs="Arial"/>
                <w:sz w:val="20"/>
              </w:rPr>
            </w:pPr>
            <w:r w:rsidRPr="002570B9">
              <w:rPr>
                <w:rFonts w:ascii="Arial Narrow" w:hAnsi="Arial Narrow" w:cs="Arial"/>
                <w:b/>
                <w:sz w:val="20"/>
              </w:rPr>
              <w:t>Per- Day</w:t>
            </w:r>
          </w:p>
        </w:tc>
        <w:tc>
          <w:tcPr>
            <w:tcW w:w="814" w:type="dxa"/>
            <w:tcBorders>
              <w:right w:val="dotted" w:color="auto" w:sz="4" w:space="0"/>
            </w:tcBorders>
            <w:shd w:val="clear" w:color="auto" w:fill="F2F2F2" w:themeFill="background1" w:themeFillShade="F2"/>
            <w:noWrap/>
            <w:vAlign w:val="bottom"/>
            <w:hideMark/>
          </w:tcPr>
          <w:p w:rsidRPr="002570B9" w:rsidR="007D6591" w:rsidP="00B21115" w:rsidRDefault="007D6591" w14:paraId="680BEFB7" w14:textId="77777777">
            <w:pPr>
              <w:jc w:val="center"/>
              <w:rPr>
                <w:rFonts w:ascii="Arial Narrow" w:hAnsi="Arial Narrow" w:cs="Arial"/>
                <w:sz w:val="20"/>
              </w:rPr>
            </w:pPr>
            <w:r w:rsidRPr="002570B9">
              <w:rPr>
                <w:rFonts w:ascii="Arial Narrow" w:hAnsi="Arial Narrow" w:cs="Arial"/>
                <w:b/>
                <w:bCs/>
                <w:color w:val="000000"/>
                <w:sz w:val="20"/>
              </w:rPr>
              <w:t>One-Time</w:t>
            </w:r>
          </w:p>
        </w:tc>
        <w:tc>
          <w:tcPr>
            <w:tcW w:w="991" w:type="dxa"/>
            <w:tcBorders>
              <w:left w:val="dotted" w:color="auto" w:sz="4" w:space="0"/>
            </w:tcBorders>
            <w:shd w:val="clear" w:color="auto" w:fill="F2F2F2" w:themeFill="background1" w:themeFillShade="F2"/>
            <w:noWrap/>
            <w:vAlign w:val="bottom"/>
            <w:hideMark/>
          </w:tcPr>
          <w:p w:rsidRPr="002570B9" w:rsidR="007D6591" w:rsidP="00B21115" w:rsidRDefault="007D6591" w14:paraId="2CF81C8B" w14:textId="77777777">
            <w:pPr>
              <w:jc w:val="center"/>
              <w:rPr>
                <w:rFonts w:ascii="Arial Narrow" w:hAnsi="Arial Narrow" w:cs="Arial"/>
                <w:sz w:val="20"/>
              </w:rPr>
            </w:pPr>
            <w:r w:rsidRPr="002570B9">
              <w:rPr>
                <w:rFonts w:ascii="Arial Narrow" w:hAnsi="Arial Narrow" w:cs="Arial"/>
                <w:b/>
                <w:sz w:val="20"/>
              </w:rPr>
              <w:t>Per- Day</w:t>
            </w:r>
          </w:p>
        </w:tc>
      </w:tr>
      <w:tr w:rsidRPr="00483533" w:rsidR="00B21115" w:rsidTr="00780BA2" w14:paraId="4995A70F" w14:textId="77777777">
        <w:trPr>
          <w:trHeight w:val="277"/>
          <w:jc w:val="center"/>
        </w:trPr>
        <w:tc>
          <w:tcPr>
            <w:tcW w:w="3032" w:type="dxa"/>
            <w:shd w:val="clear" w:color="auto" w:fill="auto"/>
            <w:noWrap/>
            <w:vAlign w:val="center"/>
          </w:tcPr>
          <w:p w:rsidRPr="002570B9" w:rsidR="007D6591" w:rsidP="007D6591" w:rsidRDefault="007D6591" w14:paraId="5353C18E" w14:textId="77777777">
            <w:pPr>
              <w:rPr>
                <w:rFonts w:ascii="Arial Narrow" w:hAnsi="Arial Narrow" w:cs="Calibri"/>
                <w:sz w:val="20"/>
              </w:rPr>
            </w:pPr>
            <w:r w:rsidRPr="002570B9">
              <w:rPr>
                <w:rFonts w:ascii="Arial Narrow" w:hAnsi="Arial Narrow" w:cs="Arial"/>
                <w:b/>
                <w:color w:val="000000"/>
                <w:sz w:val="20"/>
                <w:szCs w:val="18"/>
              </w:rPr>
              <w:t>Dispersant Application Documentation</w:t>
            </w:r>
          </w:p>
        </w:tc>
        <w:tc>
          <w:tcPr>
            <w:tcW w:w="725" w:type="dxa"/>
            <w:tcBorders>
              <w:right w:val="dotted" w:color="auto" w:sz="4" w:space="0"/>
            </w:tcBorders>
            <w:shd w:val="clear" w:color="auto" w:fill="auto"/>
            <w:noWrap/>
            <w:vAlign w:val="center"/>
          </w:tcPr>
          <w:p w:rsidRPr="003F2005" w:rsidR="007D6591" w:rsidP="007D6591" w:rsidRDefault="007D6591" w14:paraId="4F3542EC" w14:textId="2BE40DC5">
            <w:pPr>
              <w:jc w:val="right"/>
              <w:rPr>
                <w:rFonts w:ascii="Arial Narrow" w:hAnsi="Arial Narrow" w:cs="Arial"/>
                <w:b/>
                <w:color w:val="000000"/>
                <w:sz w:val="18"/>
                <w:szCs w:val="18"/>
              </w:rPr>
            </w:pPr>
            <w:r w:rsidRPr="003F2005">
              <w:rPr>
                <w:rFonts w:ascii="Arial Narrow" w:hAnsi="Arial Narrow" w:cs="Calibri"/>
                <w:b/>
                <w:sz w:val="18"/>
                <w:szCs w:val="18"/>
              </w:rPr>
              <w:t>$2,163</w:t>
            </w:r>
          </w:p>
        </w:tc>
        <w:tc>
          <w:tcPr>
            <w:tcW w:w="991" w:type="dxa"/>
            <w:tcBorders>
              <w:left w:val="dotted" w:color="auto" w:sz="4" w:space="0"/>
            </w:tcBorders>
            <w:shd w:val="clear" w:color="auto" w:fill="auto"/>
            <w:noWrap/>
            <w:vAlign w:val="center"/>
          </w:tcPr>
          <w:p w:rsidRPr="003F2005" w:rsidR="007D6591" w:rsidP="007D6591" w:rsidRDefault="007D6591" w14:paraId="49552582" w14:textId="66F11601">
            <w:pPr>
              <w:jc w:val="right"/>
              <w:rPr>
                <w:rFonts w:ascii="Arial Narrow" w:hAnsi="Arial Narrow" w:cs="Arial"/>
                <w:b/>
                <w:color w:val="000000"/>
                <w:sz w:val="18"/>
                <w:szCs w:val="18"/>
              </w:rPr>
            </w:pPr>
            <w:r w:rsidRPr="003F2005">
              <w:rPr>
                <w:rFonts w:ascii="Arial Narrow" w:hAnsi="Arial Narrow" w:cs="Calibri"/>
                <w:b/>
                <w:sz w:val="18"/>
                <w:szCs w:val="18"/>
              </w:rPr>
              <w:t>$361</w:t>
            </w:r>
          </w:p>
        </w:tc>
        <w:tc>
          <w:tcPr>
            <w:tcW w:w="724" w:type="dxa"/>
            <w:tcBorders>
              <w:right w:val="dotted" w:color="auto" w:sz="4" w:space="0"/>
            </w:tcBorders>
            <w:shd w:val="clear" w:color="auto" w:fill="auto"/>
            <w:noWrap/>
            <w:vAlign w:val="center"/>
          </w:tcPr>
          <w:p w:rsidRPr="003F2005" w:rsidR="007D6591" w:rsidP="007D6591" w:rsidRDefault="007D6591" w14:paraId="628CDAE5" w14:textId="49E62397">
            <w:pPr>
              <w:jc w:val="right"/>
              <w:rPr>
                <w:rFonts w:ascii="Arial Narrow" w:hAnsi="Arial Narrow" w:cs="Arial"/>
                <w:b/>
                <w:color w:val="000000"/>
                <w:sz w:val="18"/>
                <w:szCs w:val="18"/>
              </w:rPr>
            </w:pPr>
            <w:r w:rsidRPr="003F2005">
              <w:rPr>
                <w:rFonts w:ascii="Arial Narrow" w:hAnsi="Arial Narrow" w:cs="Calibri"/>
                <w:b/>
                <w:sz w:val="18"/>
                <w:szCs w:val="18"/>
              </w:rPr>
              <w:t>$2,163</w:t>
            </w:r>
          </w:p>
        </w:tc>
        <w:tc>
          <w:tcPr>
            <w:tcW w:w="814" w:type="dxa"/>
            <w:tcBorders>
              <w:left w:val="dotted" w:color="auto" w:sz="4" w:space="0"/>
            </w:tcBorders>
            <w:shd w:val="clear" w:color="auto" w:fill="auto"/>
            <w:noWrap/>
            <w:vAlign w:val="center"/>
          </w:tcPr>
          <w:p w:rsidRPr="003F2005" w:rsidR="007D6591" w:rsidP="007D6591" w:rsidRDefault="007D6591" w14:paraId="50B667E5" w14:textId="1CF04208">
            <w:pPr>
              <w:jc w:val="right"/>
              <w:rPr>
                <w:rFonts w:ascii="Arial Narrow" w:hAnsi="Arial Narrow" w:cs="Arial"/>
                <w:b/>
                <w:color w:val="000000"/>
                <w:sz w:val="18"/>
                <w:szCs w:val="18"/>
              </w:rPr>
            </w:pPr>
            <w:r w:rsidRPr="003F2005">
              <w:rPr>
                <w:rFonts w:ascii="Arial Narrow" w:hAnsi="Arial Narrow" w:cs="Calibri"/>
                <w:b/>
                <w:sz w:val="18"/>
                <w:szCs w:val="18"/>
              </w:rPr>
              <w:t>$361</w:t>
            </w:r>
          </w:p>
        </w:tc>
        <w:tc>
          <w:tcPr>
            <w:tcW w:w="885" w:type="dxa"/>
            <w:tcBorders>
              <w:right w:val="dotted" w:color="auto" w:sz="4" w:space="0"/>
            </w:tcBorders>
            <w:shd w:val="clear" w:color="auto" w:fill="auto"/>
            <w:noWrap/>
            <w:vAlign w:val="center"/>
          </w:tcPr>
          <w:p w:rsidRPr="003F2005" w:rsidR="007D6591" w:rsidP="007D6591" w:rsidRDefault="007D6591" w14:paraId="00BC9AD4" w14:textId="4821EF25">
            <w:pPr>
              <w:jc w:val="right"/>
              <w:rPr>
                <w:rFonts w:ascii="Arial Narrow" w:hAnsi="Arial Narrow" w:cs="Arial"/>
                <w:b/>
                <w:color w:val="000000"/>
                <w:sz w:val="18"/>
                <w:szCs w:val="18"/>
              </w:rPr>
            </w:pPr>
            <w:r w:rsidRPr="003F2005">
              <w:rPr>
                <w:rFonts w:ascii="Arial Narrow" w:hAnsi="Arial Narrow" w:cs="Calibri"/>
                <w:b/>
                <w:sz w:val="18"/>
                <w:szCs w:val="18"/>
              </w:rPr>
              <w:t>$2,644</w:t>
            </w:r>
          </w:p>
        </w:tc>
        <w:tc>
          <w:tcPr>
            <w:tcW w:w="902" w:type="dxa"/>
            <w:tcBorders>
              <w:left w:val="dotted" w:color="auto" w:sz="4" w:space="0"/>
            </w:tcBorders>
            <w:shd w:val="clear" w:color="auto" w:fill="auto"/>
            <w:noWrap/>
            <w:vAlign w:val="center"/>
          </w:tcPr>
          <w:p w:rsidRPr="003F2005" w:rsidR="007D6591" w:rsidP="007D6591" w:rsidRDefault="007D6591" w14:paraId="5E8C7A4D" w14:textId="58E027CC">
            <w:pPr>
              <w:jc w:val="right"/>
              <w:rPr>
                <w:rFonts w:ascii="Arial Narrow" w:hAnsi="Arial Narrow" w:cs="Arial"/>
                <w:b/>
                <w:color w:val="000000"/>
                <w:sz w:val="18"/>
                <w:szCs w:val="18"/>
              </w:rPr>
            </w:pPr>
            <w:r w:rsidRPr="003F2005">
              <w:rPr>
                <w:rFonts w:ascii="Arial Narrow" w:hAnsi="Arial Narrow" w:cs="Calibri"/>
                <w:b/>
                <w:sz w:val="18"/>
                <w:szCs w:val="18"/>
              </w:rPr>
              <w:t>$601</w:t>
            </w:r>
          </w:p>
        </w:tc>
        <w:tc>
          <w:tcPr>
            <w:tcW w:w="814" w:type="dxa"/>
            <w:tcBorders>
              <w:right w:val="dotted" w:color="auto" w:sz="4" w:space="0"/>
            </w:tcBorders>
            <w:shd w:val="clear" w:color="auto" w:fill="auto"/>
            <w:noWrap/>
            <w:vAlign w:val="center"/>
          </w:tcPr>
          <w:p w:rsidRPr="003F2005" w:rsidR="007D6591" w:rsidP="007D6591" w:rsidRDefault="007D6591" w14:paraId="4E3CBA28" w14:textId="2A639048">
            <w:pPr>
              <w:jc w:val="right"/>
              <w:rPr>
                <w:rFonts w:ascii="Arial Narrow" w:hAnsi="Arial Narrow" w:cs="Arial"/>
                <w:b/>
                <w:color w:val="000000"/>
                <w:sz w:val="18"/>
                <w:szCs w:val="18"/>
              </w:rPr>
            </w:pPr>
            <w:r w:rsidRPr="003F2005">
              <w:rPr>
                <w:rFonts w:ascii="Arial Narrow" w:hAnsi="Arial Narrow" w:cs="Calibri"/>
                <w:b/>
                <w:sz w:val="18"/>
                <w:szCs w:val="18"/>
              </w:rPr>
              <w:t>$3,606</w:t>
            </w:r>
          </w:p>
        </w:tc>
        <w:tc>
          <w:tcPr>
            <w:tcW w:w="991" w:type="dxa"/>
            <w:tcBorders>
              <w:left w:val="dotted" w:color="auto" w:sz="4" w:space="0"/>
            </w:tcBorders>
            <w:shd w:val="clear" w:color="auto" w:fill="auto"/>
            <w:noWrap/>
            <w:vAlign w:val="center"/>
          </w:tcPr>
          <w:p w:rsidRPr="003F2005" w:rsidR="007D6591" w:rsidP="007D6591" w:rsidRDefault="007D6591" w14:paraId="0ABE8233" w14:textId="48A2E575">
            <w:pPr>
              <w:jc w:val="right"/>
              <w:rPr>
                <w:rFonts w:ascii="Arial Narrow" w:hAnsi="Arial Narrow" w:cs="Arial"/>
                <w:b/>
                <w:color w:val="000000"/>
                <w:sz w:val="18"/>
                <w:szCs w:val="18"/>
              </w:rPr>
            </w:pPr>
            <w:r w:rsidRPr="003F2005">
              <w:rPr>
                <w:rFonts w:ascii="Arial Narrow" w:hAnsi="Arial Narrow" w:cs="Calibri"/>
                <w:b/>
                <w:sz w:val="18"/>
                <w:szCs w:val="18"/>
              </w:rPr>
              <w:t>$1,202</w:t>
            </w:r>
          </w:p>
        </w:tc>
      </w:tr>
      <w:tr w:rsidRPr="00483533" w:rsidR="00B21115" w:rsidTr="00780BA2" w14:paraId="6CC3F9E7" w14:textId="77777777">
        <w:trPr>
          <w:trHeight w:val="277"/>
          <w:jc w:val="center"/>
        </w:trPr>
        <w:tc>
          <w:tcPr>
            <w:tcW w:w="3032" w:type="dxa"/>
            <w:shd w:val="clear" w:color="auto" w:fill="auto"/>
            <w:noWrap/>
            <w:vAlign w:val="center"/>
          </w:tcPr>
          <w:p w:rsidRPr="002570B9" w:rsidR="007D6591" w:rsidP="007D6591" w:rsidRDefault="007D6591" w14:paraId="0D36BDB3" w14:textId="77777777">
            <w:pPr>
              <w:ind w:left="144"/>
              <w:rPr>
                <w:rFonts w:ascii="Arial Narrow" w:hAnsi="Arial Narrow" w:cs="Arial"/>
                <w:color w:val="000000"/>
                <w:sz w:val="20"/>
                <w:szCs w:val="18"/>
              </w:rPr>
            </w:pPr>
            <w:r w:rsidRPr="002570B9">
              <w:rPr>
                <w:rFonts w:ascii="Arial Narrow" w:hAnsi="Arial Narrow" w:cs="Calibri"/>
                <w:sz w:val="20"/>
              </w:rPr>
              <w:t>Document the characteristics of the source oil</w:t>
            </w:r>
          </w:p>
        </w:tc>
        <w:tc>
          <w:tcPr>
            <w:tcW w:w="725" w:type="dxa"/>
            <w:tcBorders>
              <w:right w:val="dotted" w:color="auto" w:sz="4" w:space="0"/>
            </w:tcBorders>
            <w:shd w:val="clear" w:color="auto" w:fill="auto"/>
            <w:noWrap/>
            <w:vAlign w:val="center"/>
          </w:tcPr>
          <w:p w:rsidRPr="001F12DD" w:rsidR="007D6591" w:rsidP="007D6591" w:rsidRDefault="007D6591" w14:paraId="081827F0" w14:textId="20494D69">
            <w:pPr>
              <w:jc w:val="right"/>
              <w:rPr>
                <w:rFonts w:ascii="Arial Narrow" w:hAnsi="Arial Narrow" w:cs="Arial"/>
                <w:color w:val="000000"/>
                <w:sz w:val="18"/>
                <w:szCs w:val="18"/>
              </w:rPr>
            </w:pPr>
            <w:r w:rsidRPr="001F12DD">
              <w:rPr>
                <w:rFonts w:ascii="Arial Narrow" w:hAnsi="Arial Narrow" w:cs="Calibri"/>
                <w:sz w:val="18"/>
                <w:szCs w:val="18"/>
              </w:rPr>
              <w:t>$962</w:t>
            </w:r>
          </w:p>
        </w:tc>
        <w:tc>
          <w:tcPr>
            <w:tcW w:w="991" w:type="dxa"/>
            <w:tcBorders>
              <w:left w:val="dotted" w:color="auto" w:sz="4" w:space="0"/>
            </w:tcBorders>
            <w:shd w:val="clear" w:color="auto" w:fill="auto"/>
            <w:noWrap/>
            <w:vAlign w:val="center"/>
          </w:tcPr>
          <w:p w:rsidRPr="001F12DD" w:rsidR="007D6591" w:rsidP="007D6591" w:rsidRDefault="007D6591" w14:paraId="21C0E699" w14:textId="372B89D0">
            <w:pPr>
              <w:jc w:val="right"/>
              <w:rPr>
                <w:rFonts w:ascii="Arial Narrow" w:hAnsi="Arial Narrow" w:cs="Arial"/>
                <w:color w:val="000000"/>
                <w:sz w:val="18"/>
                <w:szCs w:val="18"/>
              </w:rPr>
            </w:pPr>
            <w:r w:rsidRPr="001F12DD">
              <w:rPr>
                <w:rFonts w:ascii="Arial Narrow" w:hAnsi="Arial Narrow" w:cs="Calibri"/>
                <w:sz w:val="18"/>
                <w:szCs w:val="18"/>
              </w:rPr>
              <w:t>$0</w:t>
            </w:r>
          </w:p>
        </w:tc>
        <w:tc>
          <w:tcPr>
            <w:tcW w:w="724" w:type="dxa"/>
            <w:tcBorders>
              <w:right w:val="dotted" w:color="auto" w:sz="4" w:space="0"/>
            </w:tcBorders>
            <w:shd w:val="clear" w:color="auto" w:fill="auto"/>
            <w:noWrap/>
            <w:vAlign w:val="center"/>
          </w:tcPr>
          <w:p w:rsidRPr="001F12DD" w:rsidR="007D6591" w:rsidP="007D6591" w:rsidRDefault="007D6591" w14:paraId="005B4F35" w14:textId="1C52D425">
            <w:pPr>
              <w:jc w:val="right"/>
              <w:rPr>
                <w:rFonts w:ascii="Arial Narrow" w:hAnsi="Arial Narrow" w:cs="Arial"/>
                <w:color w:val="000000"/>
                <w:sz w:val="18"/>
                <w:szCs w:val="18"/>
              </w:rPr>
            </w:pPr>
            <w:r w:rsidRPr="001F12DD">
              <w:rPr>
                <w:rFonts w:ascii="Arial Narrow" w:hAnsi="Arial Narrow" w:cs="Calibri"/>
                <w:sz w:val="18"/>
                <w:szCs w:val="18"/>
              </w:rPr>
              <w:t>$962</w:t>
            </w:r>
          </w:p>
        </w:tc>
        <w:tc>
          <w:tcPr>
            <w:tcW w:w="814" w:type="dxa"/>
            <w:tcBorders>
              <w:left w:val="dotted" w:color="auto" w:sz="4" w:space="0"/>
            </w:tcBorders>
            <w:shd w:val="clear" w:color="auto" w:fill="auto"/>
            <w:noWrap/>
            <w:vAlign w:val="center"/>
          </w:tcPr>
          <w:p w:rsidRPr="001F12DD" w:rsidR="007D6591" w:rsidP="007D6591" w:rsidRDefault="007D6591" w14:paraId="49FA4CA4" w14:textId="30A15247">
            <w:pPr>
              <w:jc w:val="right"/>
              <w:rPr>
                <w:rFonts w:ascii="Arial Narrow" w:hAnsi="Arial Narrow" w:cs="Arial"/>
                <w:color w:val="000000"/>
                <w:sz w:val="18"/>
                <w:szCs w:val="18"/>
              </w:rPr>
            </w:pPr>
            <w:r w:rsidRPr="001F12DD">
              <w:rPr>
                <w:rFonts w:ascii="Arial Narrow" w:hAnsi="Arial Narrow" w:cs="Calibri"/>
                <w:sz w:val="18"/>
                <w:szCs w:val="18"/>
              </w:rPr>
              <w:t>$0</w:t>
            </w:r>
          </w:p>
        </w:tc>
        <w:tc>
          <w:tcPr>
            <w:tcW w:w="885" w:type="dxa"/>
            <w:tcBorders>
              <w:right w:val="dotted" w:color="auto" w:sz="4" w:space="0"/>
            </w:tcBorders>
            <w:shd w:val="clear" w:color="auto" w:fill="auto"/>
            <w:noWrap/>
            <w:vAlign w:val="center"/>
          </w:tcPr>
          <w:p w:rsidRPr="001F12DD" w:rsidR="007D6591" w:rsidP="007D6591" w:rsidRDefault="007D6591" w14:paraId="225B05C0" w14:textId="37DE4888">
            <w:pPr>
              <w:jc w:val="right"/>
              <w:rPr>
                <w:rFonts w:ascii="Arial Narrow" w:hAnsi="Arial Narrow" w:cs="Arial"/>
                <w:color w:val="000000"/>
                <w:sz w:val="18"/>
                <w:szCs w:val="18"/>
              </w:rPr>
            </w:pPr>
            <w:r w:rsidRPr="001F12DD">
              <w:rPr>
                <w:rFonts w:ascii="Arial Narrow" w:hAnsi="Arial Narrow" w:cs="Calibri"/>
                <w:sz w:val="18"/>
                <w:szCs w:val="18"/>
              </w:rPr>
              <w:t>$962</w:t>
            </w:r>
          </w:p>
        </w:tc>
        <w:tc>
          <w:tcPr>
            <w:tcW w:w="902" w:type="dxa"/>
            <w:tcBorders>
              <w:left w:val="dotted" w:color="auto" w:sz="4" w:space="0"/>
            </w:tcBorders>
            <w:shd w:val="clear" w:color="auto" w:fill="auto"/>
            <w:noWrap/>
            <w:vAlign w:val="center"/>
          </w:tcPr>
          <w:p w:rsidRPr="001F12DD" w:rsidR="007D6591" w:rsidP="007D6591" w:rsidRDefault="007D6591" w14:paraId="18F85445" w14:textId="659161F8">
            <w:pPr>
              <w:jc w:val="right"/>
              <w:rPr>
                <w:rFonts w:ascii="Arial Narrow" w:hAnsi="Arial Narrow" w:cs="Arial"/>
                <w:color w:val="000000"/>
                <w:sz w:val="18"/>
                <w:szCs w:val="18"/>
              </w:rPr>
            </w:pPr>
            <w:r w:rsidRPr="001F12DD">
              <w:rPr>
                <w:rFonts w:ascii="Arial Narrow" w:hAnsi="Arial Narrow" w:cs="Calibri"/>
                <w:sz w:val="18"/>
                <w:szCs w:val="18"/>
              </w:rPr>
              <w:t>$0</w:t>
            </w:r>
          </w:p>
        </w:tc>
        <w:tc>
          <w:tcPr>
            <w:tcW w:w="814" w:type="dxa"/>
            <w:tcBorders>
              <w:right w:val="dotted" w:color="auto" w:sz="4" w:space="0"/>
            </w:tcBorders>
            <w:shd w:val="clear" w:color="auto" w:fill="auto"/>
            <w:noWrap/>
            <w:vAlign w:val="center"/>
          </w:tcPr>
          <w:p w:rsidRPr="001F12DD" w:rsidR="007D6591" w:rsidP="007D6591" w:rsidRDefault="007D6591" w14:paraId="09C5936B" w14:textId="15685BC3">
            <w:pPr>
              <w:jc w:val="right"/>
              <w:rPr>
                <w:rFonts w:ascii="Arial Narrow" w:hAnsi="Arial Narrow" w:cs="Arial"/>
                <w:color w:val="000000"/>
                <w:sz w:val="18"/>
                <w:szCs w:val="18"/>
              </w:rPr>
            </w:pPr>
            <w:r w:rsidRPr="001F12DD">
              <w:rPr>
                <w:rFonts w:ascii="Arial Narrow" w:hAnsi="Arial Narrow" w:cs="Calibri"/>
                <w:sz w:val="18"/>
                <w:szCs w:val="18"/>
              </w:rPr>
              <w:t>$1,202</w:t>
            </w:r>
          </w:p>
        </w:tc>
        <w:tc>
          <w:tcPr>
            <w:tcW w:w="991" w:type="dxa"/>
            <w:tcBorders>
              <w:left w:val="dotted" w:color="auto" w:sz="4" w:space="0"/>
            </w:tcBorders>
            <w:shd w:val="clear" w:color="auto" w:fill="auto"/>
            <w:noWrap/>
            <w:vAlign w:val="center"/>
          </w:tcPr>
          <w:p w:rsidRPr="001F12DD" w:rsidR="007D6591" w:rsidP="007D6591" w:rsidRDefault="007D6591" w14:paraId="7BB513C2" w14:textId="5F94F432">
            <w:pPr>
              <w:jc w:val="right"/>
              <w:rPr>
                <w:rFonts w:ascii="Arial Narrow" w:hAnsi="Arial Narrow" w:cs="Arial"/>
                <w:color w:val="000000"/>
                <w:sz w:val="18"/>
                <w:szCs w:val="18"/>
              </w:rPr>
            </w:pPr>
            <w:r w:rsidRPr="001F12DD">
              <w:rPr>
                <w:rFonts w:ascii="Arial Narrow" w:hAnsi="Arial Narrow" w:cs="Calibri"/>
                <w:sz w:val="18"/>
                <w:szCs w:val="18"/>
              </w:rPr>
              <w:t>$0</w:t>
            </w:r>
          </w:p>
        </w:tc>
      </w:tr>
      <w:tr w:rsidRPr="00483533" w:rsidR="00B21115" w:rsidTr="00780BA2" w14:paraId="52903AC0" w14:textId="77777777">
        <w:trPr>
          <w:trHeight w:val="277"/>
          <w:jc w:val="center"/>
        </w:trPr>
        <w:tc>
          <w:tcPr>
            <w:tcW w:w="3032" w:type="dxa"/>
            <w:shd w:val="clear" w:color="auto" w:fill="auto"/>
            <w:noWrap/>
            <w:vAlign w:val="center"/>
          </w:tcPr>
          <w:p w:rsidRPr="002570B9" w:rsidR="007D6591" w:rsidP="007D6591" w:rsidRDefault="007D6591" w14:paraId="3556F9A5" w14:textId="77777777">
            <w:pPr>
              <w:ind w:left="144"/>
              <w:rPr>
                <w:rFonts w:ascii="Arial Narrow" w:hAnsi="Arial Narrow" w:cs="Arial"/>
                <w:color w:val="000000"/>
                <w:sz w:val="20"/>
                <w:szCs w:val="18"/>
              </w:rPr>
            </w:pPr>
            <w:r w:rsidRPr="002570B9">
              <w:rPr>
                <w:rFonts w:ascii="Arial Narrow" w:hAnsi="Arial Narrow" w:cs="Calibri"/>
                <w:sz w:val="20"/>
              </w:rPr>
              <w:t>Document dispersant choice, application method and procedures, and required equipment</w:t>
            </w:r>
          </w:p>
        </w:tc>
        <w:tc>
          <w:tcPr>
            <w:tcW w:w="725" w:type="dxa"/>
            <w:tcBorders>
              <w:right w:val="dotted" w:color="auto" w:sz="4" w:space="0"/>
            </w:tcBorders>
            <w:shd w:val="clear" w:color="auto" w:fill="auto"/>
            <w:noWrap/>
            <w:vAlign w:val="center"/>
          </w:tcPr>
          <w:p w:rsidRPr="001F12DD" w:rsidR="007D6591" w:rsidP="007D6591" w:rsidRDefault="007D6591" w14:paraId="64B409FA" w14:textId="70691062">
            <w:pPr>
              <w:jc w:val="right"/>
              <w:rPr>
                <w:rFonts w:ascii="Arial Narrow" w:hAnsi="Arial Narrow" w:cs="Arial"/>
                <w:color w:val="000000"/>
                <w:sz w:val="18"/>
                <w:szCs w:val="18"/>
              </w:rPr>
            </w:pPr>
            <w:r w:rsidRPr="001F12DD">
              <w:rPr>
                <w:rFonts w:ascii="Arial Narrow" w:hAnsi="Arial Narrow" w:cs="Calibri"/>
                <w:sz w:val="18"/>
                <w:szCs w:val="18"/>
              </w:rPr>
              <w:t>$962</w:t>
            </w:r>
          </w:p>
        </w:tc>
        <w:tc>
          <w:tcPr>
            <w:tcW w:w="991" w:type="dxa"/>
            <w:tcBorders>
              <w:left w:val="dotted" w:color="auto" w:sz="4" w:space="0"/>
            </w:tcBorders>
            <w:shd w:val="clear" w:color="auto" w:fill="auto"/>
            <w:noWrap/>
            <w:vAlign w:val="center"/>
          </w:tcPr>
          <w:p w:rsidRPr="001F12DD" w:rsidR="007D6591" w:rsidP="007D6591" w:rsidRDefault="007D6591" w14:paraId="69EFB042" w14:textId="09A660DD">
            <w:pPr>
              <w:jc w:val="right"/>
              <w:rPr>
                <w:rFonts w:ascii="Arial Narrow" w:hAnsi="Arial Narrow" w:cs="Arial"/>
                <w:color w:val="000000"/>
                <w:sz w:val="18"/>
                <w:szCs w:val="18"/>
              </w:rPr>
            </w:pPr>
            <w:r w:rsidRPr="001F12DD">
              <w:rPr>
                <w:rFonts w:ascii="Arial Narrow" w:hAnsi="Arial Narrow" w:cs="Calibri"/>
                <w:sz w:val="18"/>
                <w:szCs w:val="18"/>
              </w:rPr>
              <w:t>$120</w:t>
            </w:r>
          </w:p>
        </w:tc>
        <w:tc>
          <w:tcPr>
            <w:tcW w:w="724" w:type="dxa"/>
            <w:tcBorders>
              <w:right w:val="dotted" w:color="auto" w:sz="4" w:space="0"/>
            </w:tcBorders>
            <w:shd w:val="clear" w:color="auto" w:fill="auto"/>
            <w:noWrap/>
            <w:vAlign w:val="center"/>
          </w:tcPr>
          <w:p w:rsidRPr="001F12DD" w:rsidR="007D6591" w:rsidP="007D6591" w:rsidRDefault="007D6591" w14:paraId="2B49B828" w14:textId="4EDEA912">
            <w:pPr>
              <w:jc w:val="right"/>
              <w:rPr>
                <w:rFonts w:ascii="Arial Narrow" w:hAnsi="Arial Narrow" w:cs="Arial"/>
                <w:color w:val="000000"/>
                <w:sz w:val="18"/>
                <w:szCs w:val="18"/>
              </w:rPr>
            </w:pPr>
            <w:r w:rsidRPr="001F12DD">
              <w:rPr>
                <w:rFonts w:ascii="Arial Narrow" w:hAnsi="Arial Narrow" w:cs="Calibri"/>
                <w:sz w:val="18"/>
                <w:szCs w:val="18"/>
              </w:rPr>
              <w:t>$962</w:t>
            </w:r>
          </w:p>
        </w:tc>
        <w:tc>
          <w:tcPr>
            <w:tcW w:w="814" w:type="dxa"/>
            <w:tcBorders>
              <w:left w:val="dotted" w:color="auto" w:sz="4" w:space="0"/>
            </w:tcBorders>
            <w:shd w:val="clear" w:color="auto" w:fill="auto"/>
            <w:noWrap/>
            <w:vAlign w:val="center"/>
          </w:tcPr>
          <w:p w:rsidRPr="001F12DD" w:rsidR="007D6591" w:rsidP="007D6591" w:rsidRDefault="007D6591" w14:paraId="462AAAC0" w14:textId="4F08E683">
            <w:pPr>
              <w:jc w:val="right"/>
              <w:rPr>
                <w:rFonts w:ascii="Arial Narrow" w:hAnsi="Arial Narrow" w:cs="Arial"/>
                <w:color w:val="000000"/>
                <w:sz w:val="18"/>
                <w:szCs w:val="18"/>
              </w:rPr>
            </w:pPr>
            <w:r w:rsidRPr="001F12DD">
              <w:rPr>
                <w:rFonts w:ascii="Arial Narrow" w:hAnsi="Arial Narrow" w:cs="Calibri"/>
                <w:sz w:val="18"/>
                <w:szCs w:val="18"/>
              </w:rPr>
              <w:t>$120</w:t>
            </w:r>
          </w:p>
        </w:tc>
        <w:tc>
          <w:tcPr>
            <w:tcW w:w="885" w:type="dxa"/>
            <w:tcBorders>
              <w:right w:val="dotted" w:color="auto" w:sz="4" w:space="0"/>
            </w:tcBorders>
            <w:shd w:val="clear" w:color="auto" w:fill="auto"/>
            <w:noWrap/>
            <w:vAlign w:val="center"/>
          </w:tcPr>
          <w:p w:rsidRPr="001F12DD" w:rsidR="007D6591" w:rsidP="007D6591" w:rsidRDefault="007D6591" w14:paraId="6DE567E1" w14:textId="23801AAA">
            <w:pPr>
              <w:jc w:val="right"/>
              <w:rPr>
                <w:rFonts w:ascii="Arial Narrow" w:hAnsi="Arial Narrow" w:cs="Arial"/>
                <w:color w:val="000000"/>
                <w:sz w:val="18"/>
                <w:szCs w:val="18"/>
              </w:rPr>
            </w:pPr>
            <w:r w:rsidRPr="001F12DD">
              <w:rPr>
                <w:rFonts w:ascii="Arial Narrow" w:hAnsi="Arial Narrow" w:cs="Calibri"/>
                <w:sz w:val="18"/>
                <w:szCs w:val="18"/>
              </w:rPr>
              <w:t>$962</w:t>
            </w:r>
          </w:p>
        </w:tc>
        <w:tc>
          <w:tcPr>
            <w:tcW w:w="902" w:type="dxa"/>
            <w:tcBorders>
              <w:left w:val="dotted" w:color="auto" w:sz="4" w:space="0"/>
            </w:tcBorders>
            <w:shd w:val="clear" w:color="auto" w:fill="auto"/>
            <w:noWrap/>
            <w:vAlign w:val="center"/>
          </w:tcPr>
          <w:p w:rsidRPr="001F12DD" w:rsidR="007D6591" w:rsidP="007D6591" w:rsidRDefault="007D6591" w14:paraId="14CF24AB" w14:textId="048BB4E4">
            <w:pPr>
              <w:jc w:val="right"/>
              <w:rPr>
                <w:rFonts w:ascii="Arial Narrow" w:hAnsi="Arial Narrow" w:cs="Arial"/>
                <w:color w:val="000000"/>
                <w:sz w:val="18"/>
                <w:szCs w:val="18"/>
              </w:rPr>
            </w:pPr>
            <w:r w:rsidRPr="001F12DD">
              <w:rPr>
                <w:rFonts w:ascii="Arial Narrow" w:hAnsi="Arial Narrow" w:cs="Calibri"/>
                <w:sz w:val="18"/>
                <w:szCs w:val="18"/>
              </w:rPr>
              <w:t>$120</w:t>
            </w:r>
          </w:p>
        </w:tc>
        <w:tc>
          <w:tcPr>
            <w:tcW w:w="814" w:type="dxa"/>
            <w:tcBorders>
              <w:right w:val="dotted" w:color="auto" w:sz="4" w:space="0"/>
            </w:tcBorders>
            <w:shd w:val="clear" w:color="auto" w:fill="auto"/>
            <w:noWrap/>
            <w:vAlign w:val="center"/>
          </w:tcPr>
          <w:p w:rsidRPr="001F12DD" w:rsidR="007D6591" w:rsidP="007D6591" w:rsidRDefault="007D6591" w14:paraId="69BE6665" w14:textId="7EA74D17">
            <w:pPr>
              <w:jc w:val="right"/>
              <w:rPr>
                <w:rFonts w:ascii="Arial Narrow" w:hAnsi="Arial Narrow" w:cs="Arial"/>
                <w:color w:val="000000"/>
                <w:sz w:val="18"/>
                <w:szCs w:val="18"/>
              </w:rPr>
            </w:pPr>
            <w:r w:rsidRPr="001F12DD">
              <w:rPr>
                <w:rFonts w:ascii="Arial Narrow" w:hAnsi="Arial Narrow" w:cs="Calibri"/>
                <w:sz w:val="18"/>
                <w:szCs w:val="18"/>
              </w:rPr>
              <w:t>$1,202</w:t>
            </w:r>
          </w:p>
        </w:tc>
        <w:tc>
          <w:tcPr>
            <w:tcW w:w="991" w:type="dxa"/>
            <w:tcBorders>
              <w:left w:val="dotted" w:color="auto" w:sz="4" w:space="0"/>
            </w:tcBorders>
            <w:shd w:val="clear" w:color="auto" w:fill="auto"/>
            <w:noWrap/>
            <w:vAlign w:val="center"/>
          </w:tcPr>
          <w:p w:rsidRPr="001F12DD" w:rsidR="007D6591" w:rsidP="007D6591" w:rsidRDefault="007D6591" w14:paraId="486B2C53" w14:textId="73456962">
            <w:pPr>
              <w:jc w:val="right"/>
              <w:rPr>
                <w:rFonts w:ascii="Arial Narrow" w:hAnsi="Arial Narrow" w:cs="Arial"/>
                <w:color w:val="000000"/>
                <w:sz w:val="18"/>
                <w:szCs w:val="18"/>
              </w:rPr>
            </w:pPr>
            <w:r w:rsidRPr="001F12DD">
              <w:rPr>
                <w:rFonts w:ascii="Arial Narrow" w:hAnsi="Arial Narrow" w:cs="Calibri"/>
                <w:sz w:val="18"/>
                <w:szCs w:val="18"/>
              </w:rPr>
              <w:t>$120</w:t>
            </w:r>
          </w:p>
        </w:tc>
      </w:tr>
      <w:tr w:rsidRPr="00483533" w:rsidR="00B21115" w:rsidTr="00780BA2" w14:paraId="6EDC6283" w14:textId="77777777">
        <w:trPr>
          <w:trHeight w:val="277"/>
          <w:jc w:val="center"/>
        </w:trPr>
        <w:tc>
          <w:tcPr>
            <w:tcW w:w="3032" w:type="dxa"/>
            <w:shd w:val="clear" w:color="auto" w:fill="auto"/>
            <w:noWrap/>
            <w:vAlign w:val="center"/>
          </w:tcPr>
          <w:p w:rsidRPr="002570B9" w:rsidR="007D6591" w:rsidP="007D6591" w:rsidRDefault="007D6591" w14:paraId="022AC659" w14:textId="77777777">
            <w:pPr>
              <w:ind w:left="144"/>
              <w:rPr>
                <w:rFonts w:ascii="Arial Narrow" w:hAnsi="Arial Narrow" w:cs="Arial"/>
                <w:color w:val="000000"/>
                <w:sz w:val="20"/>
                <w:szCs w:val="18"/>
              </w:rPr>
            </w:pPr>
            <w:r w:rsidRPr="002570B9">
              <w:rPr>
                <w:rFonts w:ascii="Arial Narrow" w:hAnsi="Arial Narrow" w:cs="Calibri"/>
                <w:sz w:val="20"/>
              </w:rPr>
              <w:t xml:space="preserve">Document the oil discharge flow rate and </w:t>
            </w:r>
            <w:r w:rsidRPr="002570B9">
              <w:rPr>
                <w:rFonts w:ascii="Arial Narrow" w:hAnsi="Arial Narrow"/>
                <w:sz w:val="20"/>
              </w:rPr>
              <w:t>the results of any efficacy and toxicity tests</w:t>
            </w:r>
          </w:p>
        </w:tc>
        <w:tc>
          <w:tcPr>
            <w:tcW w:w="725" w:type="dxa"/>
            <w:tcBorders>
              <w:right w:val="dotted" w:color="auto" w:sz="4" w:space="0"/>
            </w:tcBorders>
            <w:shd w:val="clear" w:color="auto" w:fill="auto"/>
            <w:noWrap/>
            <w:vAlign w:val="center"/>
          </w:tcPr>
          <w:p w:rsidRPr="001F12DD" w:rsidR="007D6591" w:rsidP="007D6591" w:rsidRDefault="007D6591" w14:paraId="3E07FBB4" w14:textId="48E8C285">
            <w:pPr>
              <w:jc w:val="right"/>
              <w:rPr>
                <w:rFonts w:ascii="Arial Narrow" w:hAnsi="Arial Narrow" w:cs="Arial"/>
                <w:color w:val="000000"/>
                <w:sz w:val="18"/>
                <w:szCs w:val="18"/>
              </w:rPr>
            </w:pPr>
            <w:r w:rsidRPr="001F12DD">
              <w:rPr>
                <w:rFonts w:ascii="Arial Narrow" w:hAnsi="Arial Narrow" w:cs="Calibri"/>
                <w:sz w:val="18"/>
                <w:szCs w:val="18"/>
              </w:rPr>
              <w:t>$240</w:t>
            </w:r>
          </w:p>
        </w:tc>
        <w:tc>
          <w:tcPr>
            <w:tcW w:w="991" w:type="dxa"/>
            <w:tcBorders>
              <w:left w:val="dotted" w:color="auto" w:sz="4" w:space="0"/>
            </w:tcBorders>
            <w:shd w:val="clear" w:color="auto" w:fill="auto"/>
            <w:noWrap/>
            <w:vAlign w:val="center"/>
          </w:tcPr>
          <w:p w:rsidRPr="001F12DD" w:rsidR="007D6591" w:rsidP="007D6591" w:rsidRDefault="007D6591" w14:paraId="53500B26" w14:textId="247B5424">
            <w:pPr>
              <w:jc w:val="right"/>
              <w:rPr>
                <w:rFonts w:ascii="Arial Narrow" w:hAnsi="Arial Narrow" w:cs="Arial"/>
                <w:color w:val="000000"/>
                <w:sz w:val="18"/>
                <w:szCs w:val="18"/>
              </w:rPr>
            </w:pPr>
            <w:r w:rsidRPr="001F12DD">
              <w:rPr>
                <w:rFonts w:ascii="Arial Narrow" w:hAnsi="Arial Narrow" w:cs="Calibri"/>
                <w:sz w:val="18"/>
                <w:szCs w:val="18"/>
              </w:rPr>
              <w:t>$240</w:t>
            </w:r>
          </w:p>
        </w:tc>
        <w:tc>
          <w:tcPr>
            <w:tcW w:w="724" w:type="dxa"/>
            <w:tcBorders>
              <w:right w:val="dotted" w:color="auto" w:sz="4" w:space="0"/>
            </w:tcBorders>
            <w:shd w:val="clear" w:color="auto" w:fill="auto"/>
            <w:noWrap/>
            <w:vAlign w:val="center"/>
          </w:tcPr>
          <w:p w:rsidRPr="001F12DD" w:rsidR="007D6591" w:rsidP="007D6591" w:rsidRDefault="007D6591" w14:paraId="40C88AB8" w14:textId="2A57AB2B">
            <w:pPr>
              <w:jc w:val="right"/>
              <w:rPr>
                <w:rFonts w:ascii="Arial Narrow" w:hAnsi="Arial Narrow" w:cs="Arial"/>
                <w:color w:val="000000"/>
                <w:sz w:val="18"/>
                <w:szCs w:val="18"/>
              </w:rPr>
            </w:pPr>
            <w:r w:rsidRPr="001F12DD">
              <w:rPr>
                <w:rFonts w:ascii="Arial Narrow" w:hAnsi="Arial Narrow" w:cs="Calibri"/>
                <w:sz w:val="18"/>
                <w:szCs w:val="18"/>
              </w:rPr>
              <w:t>$240</w:t>
            </w:r>
          </w:p>
        </w:tc>
        <w:tc>
          <w:tcPr>
            <w:tcW w:w="814" w:type="dxa"/>
            <w:tcBorders>
              <w:left w:val="dotted" w:color="auto" w:sz="4" w:space="0"/>
            </w:tcBorders>
            <w:shd w:val="clear" w:color="auto" w:fill="auto"/>
            <w:noWrap/>
            <w:vAlign w:val="center"/>
          </w:tcPr>
          <w:p w:rsidRPr="001F12DD" w:rsidR="007D6591" w:rsidP="007D6591" w:rsidRDefault="007D6591" w14:paraId="687E8D7B" w14:textId="004E4C0B">
            <w:pPr>
              <w:jc w:val="right"/>
              <w:rPr>
                <w:rFonts w:ascii="Arial Narrow" w:hAnsi="Arial Narrow" w:cs="Arial"/>
                <w:color w:val="000000"/>
                <w:sz w:val="18"/>
                <w:szCs w:val="18"/>
              </w:rPr>
            </w:pPr>
            <w:r w:rsidRPr="001F12DD">
              <w:rPr>
                <w:rFonts w:ascii="Arial Narrow" w:hAnsi="Arial Narrow" w:cs="Calibri"/>
                <w:sz w:val="18"/>
                <w:szCs w:val="18"/>
              </w:rPr>
              <w:t>$240</w:t>
            </w:r>
          </w:p>
        </w:tc>
        <w:tc>
          <w:tcPr>
            <w:tcW w:w="885" w:type="dxa"/>
            <w:tcBorders>
              <w:right w:val="dotted" w:color="auto" w:sz="4" w:space="0"/>
            </w:tcBorders>
            <w:shd w:val="clear" w:color="auto" w:fill="auto"/>
            <w:noWrap/>
            <w:vAlign w:val="center"/>
          </w:tcPr>
          <w:p w:rsidRPr="001F12DD" w:rsidR="007D6591" w:rsidP="007D6591" w:rsidRDefault="007D6591" w14:paraId="5A06A350" w14:textId="56C7F70B">
            <w:pPr>
              <w:jc w:val="right"/>
              <w:rPr>
                <w:rFonts w:ascii="Arial Narrow" w:hAnsi="Arial Narrow" w:cs="Arial"/>
                <w:color w:val="000000"/>
                <w:sz w:val="18"/>
                <w:szCs w:val="18"/>
              </w:rPr>
            </w:pPr>
            <w:r w:rsidRPr="001F12DD">
              <w:rPr>
                <w:rFonts w:ascii="Arial Narrow" w:hAnsi="Arial Narrow" w:cs="Calibri"/>
                <w:sz w:val="18"/>
                <w:szCs w:val="18"/>
              </w:rPr>
              <w:t>$240</w:t>
            </w:r>
          </w:p>
        </w:tc>
        <w:tc>
          <w:tcPr>
            <w:tcW w:w="902" w:type="dxa"/>
            <w:tcBorders>
              <w:left w:val="dotted" w:color="auto" w:sz="4" w:space="0"/>
            </w:tcBorders>
            <w:shd w:val="clear" w:color="auto" w:fill="auto"/>
            <w:noWrap/>
            <w:vAlign w:val="center"/>
          </w:tcPr>
          <w:p w:rsidRPr="001F12DD" w:rsidR="007D6591" w:rsidP="007D6591" w:rsidRDefault="007D6591" w14:paraId="4BB42906" w14:textId="505D51EA">
            <w:pPr>
              <w:jc w:val="right"/>
              <w:rPr>
                <w:rFonts w:ascii="Arial Narrow" w:hAnsi="Arial Narrow" w:cs="Arial"/>
                <w:color w:val="000000"/>
                <w:sz w:val="18"/>
                <w:szCs w:val="18"/>
              </w:rPr>
            </w:pPr>
            <w:r w:rsidRPr="001F12DD">
              <w:rPr>
                <w:rFonts w:ascii="Arial Narrow" w:hAnsi="Arial Narrow" w:cs="Calibri"/>
                <w:sz w:val="18"/>
                <w:szCs w:val="18"/>
              </w:rPr>
              <w:t>$240</w:t>
            </w:r>
          </w:p>
        </w:tc>
        <w:tc>
          <w:tcPr>
            <w:tcW w:w="814" w:type="dxa"/>
            <w:tcBorders>
              <w:right w:val="dotted" w:color="auto" w:sz="4" w:space="0"/>
            </w:tcBorders>
            <w:shd w:val="clear" w:color="auto" w:fill="auto"/>
            <w:noWrap/>
            <w:vAlign w:val="center"/>
          </w:tcPr>
          <w:p w:rsidRPr="001F12DD" w:rsidR="007D6591" w:rsidP="007D6591" w:rsidRDefault="007D6591" w14:paraId="5996B9C6" w14:textId="271C5BF8">
            <w:pPr>
              <w:jc w:val="right"/>
              <w:rPr>
                <w:rFonts w:ascii="Arial Narrow" w:hAnsi="Arial Narrow" w:cs="Arial"/>
                <w:color w:val="000000"/>
                <w:sz w:val="18"/>
                <w:szCs w:val="18"/>
              </w:rPr>
            </w:pPr>
            <w:r w:rsidRPr="001F12DD">
              <w:rPr>
                <w:rFonts w:ascii="Arial Narrow" w:hAnsi="Arial Narrow" w:cs="Calibri"/>
                <w:sz w:val="18"/>
                <w:szCs w:val="18"/>
              </w:rPr>
              <w:t>$481</w:t>
            </w:r>
          </w:p>
        </w:tc>
        <w:tc>
          <w:tcPr>
            <w:tcW w:w="991" w:type="dxa"/>
            <w:tcBorders>
              <w:left w:val="dotted" w:color="auto" w:sz="4" w:space="0"/>
            </w:tcBorders>
            <w:shd w:val="clear" w:color="auto" w:fill="auto"/>
            <w:noWrap/>
            <w:vAlign w:val="center"/>
          </w:tcPr>
          <w:p w:rsidRPr="001F12DD" w:rsidR="007D6591" w:rsidP="007D6591" w:rsidRDefault="007D6591" w14:paraId="0661BEAB" w14:textId="06010A65">
            <w:pPr>
              <w:jc w:val="right"/>
              <w:rPr>
                <w:rFonts w:ascii="Arial Narrow" w:hAnsi="Arial Narrow" w:cs="Arial"/>
                <w:color w:val="000000"/>
                <w:sz w:val="18"/>
                <w:szCs w:val="18"/>
              </w:rPr>
            </w:pPr>
            <w:r w:rsidRPr="001F12DD">
              <w:rPr>
                <w:rFonts w:ascii="Arial Narrow" w:hAnsi="Arial Narrow" w:cs="Calibri"/>
                <w:sz w:val="18"/>
                <w:szCs w:val="18"/>
              </w:rPr>
              <w:t>$361</w:t>
            </w:r>
          </w:p>
        </w:tc>
      </w:tr>
      <w:tr w:rsidRPr="00483533" w:rsidR="00B21115" w:rsidTr="00780BA2" w14:paraId="61266AFD" w14:textId="77777777">
        <w:trPr>
          <w:trHeight w:val="277"/>
          <w:jc w:val="center"/>
        </w:trPr>
        <w:tc>
          <w:tcPr>
            <w:tcW w:w="3032" w:type="dxa"/>
            <w:shd w:val="clear" w:color="auto" w:fill="auto"/>
            <w:noWrap/>
            <w:vAlign w:val="center"/>
          </w:tcPr>
          <w:p w:rsidRPr="002570B9" w:rsidR="007D6591" w:rsidP="007D6591" w:rsidRDefault="007D6591" w14:paraId="17BC24DE" w14:textId="77777777">
            <w:pPr>
              <w:ind w:left="144"/>
              <w:rPr>
                <w:rFonts w:ascii="Arial Narrow" w:hAnsi="Arial Narrow" w:cs="Arial"/>
                <w:color w:val="000000"/>
                <w:sz w:val="20"/>
                <w:szCs w:val="18"/>
              </w:rPr>
            </w:pPr>
            <w:r w:rsidRPr="002570B9">
              <w:rPr>
                <w:rFonts w:ascii="Arial Narrow" w:hAnsi="Arial Narrow" w:cs="Calibri"/>
                <w:sz w:val="20"/>
              </w:rPr>
              <w:t>Document the discharge flow rate for volatile petroleum hydrocarbons</w:t>
            </w:r>
          </w:p>
        </w:tc>
        <w:tc>
          <w:tcPr>
            <w:tcW w:w="725" w:type="dxa"/>
            <w:tcBorders>
              <w:right w:val="dotted" w:color="auto" w:sz="4" w:space="0"/>
            </w:tcBorders>
            <w:shd w:val="clear" w:color="auto" w:fill="auto"/>
            <w:noWrap/>
            <w:vAlign w:val="center"/>
          </w:tcPr>
          <w:p w:rsidRPr="001F12DD" w:rsidR="007D6591" w:rsidP="007D6591" w:rsidRDefault="007D6591" w14:paraId="27DF1412" w14:textId="70F87B3D">
            <w:pPr>
              <w:jc w:val="right"/>
              <w:rPr>
                <w:rFonts w:ascii="Arial Narrow" w:hAnsi="Arial Narrow" w:cs="Arial"/>
                <w:color w:val="000000"/>
                <w:sz w:val="18"/>
                <w:szCs w:val="18"/>
              </w:rPr>
            </w:pPr>
            <w:r w:rsidRPr="001F12DD">
              <w:rPr>
                <w:rFonts w:ascii="Arial Narrow" w:hAnsi="Arial Narrow" w:cs="Calibri"/>
                <w:sz w:val="18"/>
                <w:szCs w:val="18"/>
              </w:rPr>
              <w:t>$0</w:t>
            </w:r>
          </w:p>
        </w:tc>
        <w:tc>
          <w:tcPr>
            <w:tcW w:w="991" w:type="dxa"/>
            <w:tcBorders>
              <w:left w:val="dotted" w:color="auto" w:sz="4" w:space="0"/>
            </w:tcBorders>
            <w:shd w:val="clear" w:color="auto" w:fill="auto"/>
            <w:noWrap/>
            <w:vAlign w:val="center"/>
          </w:tcPr>
          <w:p w:rsidRPr="001F12DD" w:rsidR="007D6591" w:rsidP="007D6591" w:rsidRDefault="007D6591" w14:paraId="3411AB97" w14:textId="079CB5FF">
            <w:pPr>
              <w:jc w:val="right"/>
              <w:rPr>
                <w:rFonts w:ascii="Arial Narrow" w:hAnsi="Arial Narrow" w:cs="Arial"/>
                <w:color w:val="000000"/>
                <w:sz w:val="18"/>
                <w:szCs w:val="18"/>
              </w:rPr>
            </w:pPr>
            <w:r w:rsidRPr="001F12DD">
              <w:rPr>
                <w:rFonts w:ascii="Arial Narrow" w:hAnsi="Arial Narrow" w:cs="Calibri"/>
                <w:sz w:val="18"/>
                <w:szCs w:val="18"/>
              </w:rPr>
              <w:t>$0</w:t>
            </w:r>
          </w:p>
        </w:tc>
        <w:tc>
          <w:tcPr>
            <w:tcW w:w="724" w:type="dxa"/>
            <w:tcBorders>
              <w:right w:val="dotted" w:color="auto" w:sz="4" w:space="0"/>
            </w:tcBorders>
            <w:shd w:val="clear" w:color="auto" w:fill="auto"/>
            <w:noWrap/>
            <w:vAlign w:val="center"/>
          </w:tcPr>
          <w:p w:rsidRPr="001F12DD" w:rsidR="007D6591" w:rsidP="007D6591" w:rsidRDefault="007D6591" w14:paraId="24F08A69" w14:textId="21FE9B3B">
            <w:pPr>
              <w:jc w:val="right"/>
              <w:rPr>
                <w:rFonts w:ascii="Arial Narrow" w:hAnsi="Arial Narrow" w:cs="Arial"/>
                <w:color w:val="000000"/>
                <w:sz w:val="18"/>
                <w:szCs w:val="18"/>
              </w:rPr>
            </w:pPr>
            <w:r w:rsidRPr="001F12DD">
              <w:rPr>
                <w:rFonts w:ascii="Arial Narrow" w:hAnsi="Arial Narrow" w:cs="Calibri"/>
                <w:sz w:val="18"/>
                <w:szCs w:val="18"/>
              </w:rPr>
              <w:t>$0</w:t>
            </w:r>
          </w:p>
        </w:tc>
        <w:tc>
          <w:tcPr>
            <w:tcW w:w="814" w:type="dxa"/>
            <w:tcBorders>
              <w:left w:val="dotted" w:color="auto" w:sz="4" w:space="0"/>
            </w:tcBorders>
            <w:shd w:val="clear" w:color="auto" w:fill="auto"/>
            <w:noWrap/>
            <w:vAlign w:val="center"/>
          </w:tcPr>
          <w:p w:rsidRPr="001F12DD" w:rsidR="007D6591" w:rsidP="007D6591" w:rsidRDefault="007D6591" w14:paraId="3AFAADB8" w14:textId="3F95E4A0">
            <w:pPr>
              <w:jc w:val="right"/>
              <w:rPr>
                <w:rFonts w:ascii="Arial Narrow" w:hAnsi="Arial Narrow" w:cs="Arial"/>
                <w:color w:val="000000"/>
                <w:sz w:val="18"/>
                <w:szCs w:val="18"/>
              </w:rPr>
            </w:pPr>
            <w:r w:rsidRPr="001F12DD">
              <w:rPr>
                <w:rFonts w:ascii="Arial Narrow" w:hAnsi="Arial Narrow" w:cs="Calibri"/>
                <w:sz w:val="18"/>
                <w:szCs w:val="18"/>
              </w:rPr>
              <w:t>$0</w:t>
            </w:r>
          </w:p>
        </w:tc>
        <w:tc>
          <w:tcPr>
            <w:tcW w:w="885" w:type="dxa"/>
            <w:tcBorders>
              <w:right w:val="dotted" w:color="auto" w:sz="4" w:space="0"/>
            </w:tcBorders>
            <w:shd w:val="clear" w:color="auto" w:fill="auto"/>
            <w:noWrap/>
            <w:vAlign w:val="center"/>
          </w:tcPr>
          <w:p w:rsidRPr="001F12DD" w:rsidR="007D6591" w:rsidP="007D6591" w:rsidRDefault="007D6591" w14:paraId="3DE741F0" w14:textId="74709ED2">
            <w:pPr>
              <w:jc w:val="right"/>
              <w:rPr>
                <w:rFonts w:ascii="Arial Narrow" w:hAnsi="Arial Narrow" w:cs="Arial"/>
                <w:color w:val="000000"/>
                <w:sz w:val="18"/>
                <w:szCs w:val="18"/>
              </w:rPr>
            </w:pPr>
            <w:r w:rsidRPr="001F12DD">
              <w:rPr>
                <w:rFonts w:ascii="Arial Narrow" w:hAnsi="Arial Narrow" w:cs="Calibri"/>
                <w:sz w:val="18"/>
                <w:szCs w:val="18"/>
              </w:rPr>
              <w:t>$481</w:t>
            </w:r>
          </w:p>
        </w:tc>
        <w:tc>
          <w:tcPr>
            <w:tcW w:w="902" w:type="dxa"/>
            <w:tcBorders>
              <w:left w:val="dotted" w:color="auto" w:sz="4" w:space="0"/>
            </w:tcBorders>
            <w:shd w:val="clear" w:color="auto" w:fill="auto"/>
            <w:noWrap/>
            <w:vAlign w:val="center"/>
          </w:tcPr>
          <w:p w:rsidRPr="001F12DD" w:rsidR="007D6591" w:rsidP="007D6591" w:rsidRDefault="007D6591" w14:paraId="6BD962B6" w14:textId="1F89D02F">
            <w:pPr>
              <w:jc w:val="right"/>
              <w:rPr>
                <w:rFonts w:ascii="Arial Narrow" w:hAnsi="Arial Narrow" w:cs="Arial"/>
                <w:color w:val="000000"/>
                <w:sz w:val="18"/>
                <w:szCs w:val="18"/>
              </w:rPr>
            </w:pPr>
            <w:r w:rsidRPr="001F12DD">
              <w:rPr>
                <w:rFonts w:ascii="Arial Narrow" w:hAnsi="Arial Narrow" w:cs="Calibri"/>
                <w:sz w:val="18"/>
                <w:szCs w:val="18"/>
              </w:rPr>
              <w:t>$240</w:t>
            </w:r>
          </w:p>
        </w:tc>
        <w:tc>
          <w:tcPr>
            <w:tcW w:w="814" w:type="dxa"/>
            <w:tcBorders>
              <w:right w:val="dotted" w:color="auto" w:sz="4" w:space="0"/>
            </w:tcBorders>
            <w:shd w:val="clear" w:color="auto" w:fill="auto"/>
            <w:noWrap/>
            <w:vAlign w:val="center"/>
          </w:tcPr>
          <w:p w:rsidRPr="001F12DD" w:rsidR="007D6591" w:rsidP="007D6591" w:rsidRDefault="007D6591" w14:paraId="0DACC7BF" w14:textId="05045227">
            <w:pPr>
              <w:jc w:val="right"/>
              <w:rPr>
                <w:rFonts w:ascii="Arial Narrow" w:hAnsi="Arial Narrow" w:cs="Arial"/>
                <w:color w:val="000000"/>
                <w:sz w:val="18"/>
                <w:szCs w:val="18"/>
              </w:rPr>
            </w:pPr>
            <w:r w:rsidRPr="001F12DD">
              <w:rPr>
                <w:rFonts w:ascii="Arial Narrow" w:hAnsi="Arial Narrow" w:cs="Calibri"/>
                <w:sz w:val="18"/>
                <w:szCs w:val="18"/>
              </w:rPr>
              <w:t>$721</w:t>
            </w:r>
          </w:p>
        </w:tc>
        <w:tc>
          <w:tcPr>
            <w:tcW w:w="991" w:type="dxa"/>
            <w:tcBorders>
              <w:left w:val="dotted" w:color="auto" w:sz="4" w:space="0"/>
            </w:tcBorders>
            <w:shd w:val="clear" w:color="auto" w:fill="auto"/>
            <w:noWrap/>
            <w:vAlign w:val="center"/>
          </w:tcPr>
          <w:p w:rsidRPr="001F12DD" w:rsidR="007D6591" w:rsidP="007D6591" w:rsidRDefault="007D6591" w14:paraId="3877A5F5" w14:textId="11D042B1">
            <w:pPr>
              <w:jc w:val="right"/>
              <w:rPr>
                <w:rFonts w:ascii="Arial Narrow" w:hAnsi="Arial Narrow" w:cs="Arial"/>
                <w:color w:val="000000"/>
                <w:sz w:val="18"/>
                <w:szCs w:val="18"/>
              </w:rPr>
            </w:pPr>
            <w:r w:rsidRPr="001F12DD">
              <w:rPr>
                <w:rFonts w:ascii="Arial Narrow" w:hAnsi="Arial Narrow" w:cs="Calibri"/>
                <w:sz w:val="18"/>
                <w:szCs w:val="18"/>
              </w:rPr>
              <w:t>$721</w:t>
            </w:r>
          </w:p>
        </w:tc>
      </w:tr>
      <w:tr w:rsidRPr="00483533" w:rsidR="00B21115" w:rsidTr="00780BA2" w14:paraId="18AEB122" w14:textId="77777777">
        <w:trPr>
          <w:trHeight w:val="277"/>
          <w:jc w:val="center"/>
        </w:trPr>
        <w:tc>
          <w:tcPr>
            <w:tcW w:w="3032" w:type="dxa"/>
            <w:shd w:val="clear" w:color="auto" w:fill="auto"/>
            <w:noWrap/>
            <w:vAlign w:val="bottom"/>
          </w:tcPr>
          <w:p w:rsidRPr="002570B9" w:rsidR="00B21115" w:rsidP="00B21115" w:rsidRDefault="00B21115" w14:paraId="19E35496" w14:textId="77777777">
            <w:pPr>
              <w:rPr>
                <w:rFonts w:ascii="Arial Narrow" w:hAnsi="Arial Narrow" w:cs="Arial"/>
                <w:b/>
                <w:color w:val="000000"/>
                <w:sz w:val="20"/>
                <w:szCs w:val="18"/>
              </w:rPr>
            </w:pPr>
            <w:r w:rsidRPr="002570B9">
              <w:rPr>
                <w:rFonts w:ascii="Arial Narrow" w:hAnsi="Arial Narrow" w:cs="Arial"/>
                <w:b/>
                <w:color w:val="000000"/>
                <w:sz w:val="20"/>
                <w:szCs w:val="18"/>
              </w:rPr>
              <w:t>Water Column Sampling</w:t>
            </w:r>
          </w:p>
        </w:tc>
        <w:tc>
          <w:tcPr>
            <w:tcW w:w="725" w:type="dxa"/>
            <w:tcBorders>
              <w:right w:val="dotted" w:color="auto" w:sz="4" w:space="0"/>
            </w:tcBorders>
            <w:shd w:val="clear" w:color="auto" w:fill="auto"/>
            <w:noWrap/>
            <w:vAlign w:val="center"/>
          </w:tcPr>
          <w:p w:rsidRPr="001F12DD" w:rsidR="00B21115" w:rsidP="00B21115" w:rsidRDefault="00B21115" w14:paraId="4130CED1" w14:textId="7ADD3ED1">
            <w:pPr>
              <w:jc w:val="right"/>
              <w:rPr>
                <w:rFonts w:ascii="Arial Narrow" w:hAnsi="Arial Narrow" w:cs="Arial"/>
                <w:b/>
                <w:color w:val="000000"/>
                <w:sz w:val="18"/>
                <w:szCs w:val="18"/>
              </w:rPr>
            </w:pPr>
            <w:r>
              <w:rPr>
                <w:rFonts w:ascii="Arial Narrow" w:hAnsi="Arial Narrow" w:cs="Arial"/>
                <w:b/>
                <w:bCs/>
                <w:color w:val="000000"/>
                <w:sz w:val="18"/>
                <w:szCs w:val="18"/>
              </w:rPr>
              <w:t xml:space="preserve">$0 </w:t>
            </w:r>
          </w:p>
        </w:tc>
        <w:tc>
          <w:tcPr>
            <w:tcW w:w="991" w:type="dxa"/>
            <w:tcBorders>
              <w:left w:val="dotted" w:color="auto" w:sz="4" w:space="0"/>
            </w:tcBorders>
            <w:shd w:val="clear" w:color="auto" w:fill="auto"/>
            <w:noWrap/>
            <w:vAlign w:val="center"/>
          </w:tcPr>
          <w:p w:rsidRPr="001F12DD" w:rsidR="00B21115" w:rsidP="001552B2" w:rsidRDefault="00B21115" w14:paraId="087AF6FB" w14:textId="3283CF79">
            <w:pPr>
              <w:jc w:val="right"/>
              <w:rPr>
                <w:rFonts w:ascii="Arial Narrow" w:hAnsi="Arial Narrow" w:cs="Arial"/>
                <w:b/>
                <w:color w:val="000000"/>
                <w:sz w:val="18"/>
                <w:szCs w:val="18"/>
              </w:rPr>
            </w:pPr>
            <w:r>
              <w:rPr>
                <w:rFonts w:ascii="Arial Narrow" w:hAnsi="Arial Narrow" w:cs="Arial"/>
                <w:b/>
                <w:bCs/>
                <w:color w:val="000000"/>
                <w:sz w:val="18"/>
                <w:szCs w:val="18"/>
              </w:rPr>
              <w:t>$26,15</w:t>
            </w:r>
            <w:r w:rsidR="001552B2">
              <w:rPr>
                <w:rFonts w:ascii="Arial Narrow" w:hAnsi="Arial Narrow" w:cs="Arial"/>
                <w:b/>
                <w:bCs/>
                <w:color w:val="000000"/>
                <w:sz w:val="18"/>
                <w:szCs w:val="18"/>
              </w:rPr>
              <w:t>2</w:t>
            </w:r>
            <w:r>
              <w:rPr>
                <w:rFonts w:ascii="Arial Narrow" w:hAnsi="Arial Narrow" w:cs="Arial"/>
                <w:b/>
                <w:bCs/>
                <w:color w:val="000000"/>
                <w:sz w:val="18"/>
                <w:szCs w:val="18"/>
              </w:rPr>
              <w:t xml:space="preserve"> </w:t>
            </w:r>
          </w:p>
        </w:tc>
        <w:tc>
          <w:tcPr>
            <w:tcW w:w="724" w:type="dxa"/>
            <w:tcBorders>
              <w:right w:val="dotted" w:color="auto" w:sz="4" w:space="0"/>
            </w:tcBorders>
            <w:shd w:val="clear" w:color="auto" w:fill="auto"/>
            <w:noWrap/>
            <w:vAlign w:val="center"/>
          </w:tcPr>
          <w:p w:rsidRPr="001F12DD" w:rsidR="00B21115" w:rsidP="00B21115" w:rsidRDefault="00B21115" w14:paraId="7061A07F" w14:textId="4BF1C694">
            <w:pPr>
              <w:jc w:val="right"/>
              <w:rPr>
                <w:rFonts w:ascii="Arial Narrow" w:hAnsi="Arial Narrow" w:cs="Arial"/>
                <w:b/>
                <w:color w:val="000000"/>
                <w:sz w:val="18"/>
                <w:szCs w:val="18"/>
              </w:rPr>
            </w:pPr>
            <w:r>
              <w:rPr>
                <w:rFonts w:ascii="Arial Narrow" w:hAnsi="Arial Narrow" w:cs="Arial"/>
                <w:b/>
                <w:bCs/>
                <w:color w:val="000000"/>
                <w:sz w:val="18"/>
                <w:szCs w:val="18"/>
              </w:rPr>
              <w:t xml:space="preserve">$0 </w:t>
            </w:r>
          </w:p>
        </w:tc>
        <w:tc>
          <w:tcPr>
            <w:tcW w:w="814" w:type="dxa"/>
            <w:tcBorders>
              <w:left w:val="dotted" w:color="auto" w:sz="4" w:space="0"/>
            </w:tcBorders>
            <w:shd w:val="clear" w:color="auto" w:fill="auto"/>
            <w:noWrap/>
            <w:vAlign w:val="center"/>
          </w:tcPr>
          <w:p w:rsidRPr="001F12DD" w:rsidR="00B21115" w:rsidP="001552B2" w:rsidRDefault="00B21115" w14:paraId="6C571382" w14:textId="77D70719">
            <w:pPr>
              <w:jc w:val="right"/>
              <w:rPr>
                <w:rFonts w:ascii="Arial Narrow" w:hAnsi="Arial Narrow" w:cs="Arial"/>
                <w:b/>
                <w:color w:val="000000"/>
                <w:sz w:val="18"/>
                <w:szCs w:val="18"/>
              </w:rPr>
            </w:pPr>
            <w:r>
              <w:rPr>
                <w:rFonts w:ascii="Arial Narrow" w:hAnsi="Arial Narrow" w:cs="Arial"/>
                <w:b/>
                <w:bCs/>
                <w:color w:val="000000"/>
                <w:sz w:val="18"/>
                <w:szCs w:val="18"/>
              </w:rPr>
              <w:t>$49,05</w:t>
            </w:r>
            <w:r w:rsidR="001552B2">
              <w:rPr>
                <w:rFonts w:ascii="Arial Narrow" w:hAnsi="Arial Narrow" w:cs="Arial"/>
                <w:b/>
                <w:bCs/>
                <w:color w:val="000000"/>
                <w:sz w:val="18"/>
                <w:szCs w:val="18"/>
              </w:rPr>
              <w:t>5</w:t>
            </w:r>
            <w:r>
              <w:rPr>
                <w:rFonts w:ascii="Arial Narrow" w:hAnsi="Arial Narrow" w:cs="Arial"/>
                <w:b/>
                <w:bCs/>
                <w:color w:val="000000"/>
                <w:sz w:val="18"/>
                <w:szCs w:val="18"/>
              </w:rPr>
              <w:t xml:space="preserve"> </w:t>
            </w:r>
          </w:p>
        </w:tc>
        <w:tc>
          <w:tcPr>
            <w:tcW w:w="885" w:type="dxa"/>
            <w:tcBorders>
              <w:right w:val="dotted" w:color="auto" w:sz="4" w:space="0"/>
            </w:tcBorders>
            <w:shd w:val="clear" w:color="auto" w:fill="auto"/>
            <w:noWrap/>
            <w:vAlign w:val="center"/>
          </w:tcPr>
          <w:p w:rsidRPr="001F12DD" w:rsidR="00B21115" w:rsidP="00B21115" w:rsidRDefault="00B21115" w14:paraId="6394474E" w14:textId="7FBFEAF6">
            <w:pPr>
              <w:jc w:val="right"/>
              <w:rPr>
                <w:rFonts w:ascii="Arial Narrow" w:hAnsi="Arial Narrow" w:cs="Arial"/>
                <w:b/>
                <w:color w:val="000000"/>
                <w:sz w:val="18"/>
                <w:szCs w:val="18"/>
              </w:rPr>
            </w:pPr>
            <w:r>
              <w:rPr>
                <w:rFonts w:ascii="Arial Narrow" w:hAnsi="Arial Narrow" w:cs="Arial"/>
                <w:b/>
                <w:bCs/>
                <w:color w:val="000000"/>
                <w:sz w:val="18"/>
                <w:szCs w:val="18"/>
              </w:rPr>
              <w:t xml:space="preserve">$0 </w:t>
            </w:r>
          </w:p>
        </w:tc>
        <w:tc>
          <w:tcPr>
            <w:tcW w:w="902" w:type="dxa"/>
            <w:tcBorders>
              <w:left w:val="dotted" w:color="auto" w:sz="4" w:space="0"/>
            </w:tcBorders>
            <w:shd w:val="clear" w:color="auto" w:fill="auto"/>
            <w:noWrap/>
            <w:vAlign w:val="center"/>
          </w:tcPr>
          <w:p w:rsidRPr="001F12DD" w:rsidR="00B21115" w:rsidP="00B21115" w:rsidRDefault="00B21115" w14:paraId="4A805686" w14:textId="750626A6">
            <w:pPr>
              <w:jc w:val="right"/>
              <w:rPr>
                <w:rFonts w:ascii="Arial Narrow" w:hAnsi="Arial Narrow" w:cs="Arial"/>
                <w:b/>
                <w:color w:val="000000"/>
                <w:sz w:val="18"/>
                <w:szCs w:val="18"/>
              </w:rPr>
            </w:pPr>
            <w:r>
              <w:rPr>
                <w:rFonts w:ascii="Arial Narrow" w:hAnsi="Arial Narrow" w:cs="Arial"/>
                <w:b/>
                <w:bCs/>
                <w:color w:val="000000"/>
                <w:sz w:val="18"/>
                <w:szCs w:val="18"/>
              </w:rPr>
              <w:t xml:space="preserve">$94,394 </w:t>
            </w:r>
          </w:p>
        </w:tc>
        <w:tc>
          <w:tcPr>
            <w:tcW w:w="814" w:type="dxa"/>
            <w:tcBorders>
              <w:right w:val="dotted" w:color="auto" w:sz="4" w:space="0"/>
            </w:tcBorders>
            <w:shd w:val="clear" w:color="auto" w:fill="auto"/>
            <w:noWrap/>
            <w:vAlign w:val="center"/>
          </w:tcPr>
          <w:p w:rsidRPr="001F12DD" w:rsidR="00B21115" w:rsidP="00B21115" w:rsidRDefault="00B21115" w14:paraId="38842EB1" w14:textId="5D5DAA6D">
            <w:pPr>
              <w:jc w:val="right"/>
              <w:rPr>
                <w:rFonts w:ascii="Arial Narrow" w:hAnsi="Arial Narrow" w:cs="Arial"/>
                <w:b/>
                <w:color w:val="000000"/>
                <w:sz w:val="18"/>
                <w:szCs w:val="18"/>
              </w:rPr>
            </w:pPr>
            <w:r>
              <w:rPr>
                <w:rFonts w:ascii="Arial Narrow" w:hAnsi="Arial Narrow" w:cs="Arial"/>
                <w:b/>
                <w:bCs/>
                <w:color w:val="000000"/>
                <w:sz w:val="18"/>
                <w:szCs w:val="18"/>
              </w:rPr>
              <w:t xml:space="preserve">$0 </w:t>
            </w:r>
          </w:p>
        </w:tc>
        <w:tc>
          <w:tcPr>
            <w:tcW w:w="991" w:type="dxa"/>
            <w:tcBorders>
              <w:left w:val="dotted" w:color="auto" w:sz="4" w:space="0"/>
            </w:tcBorders>
            <w:shd w:val="clear" w:color="auto" w:fill="auto"/>
            <w:noWrap/>
            <w:vAlign w:val="center"/>
          </w:tcPr>
          <w:p w:rsidRPr="001F12DD" w:rsidR="00B21115" w:rsidP="00B21115" w:rsidRDefault="001552B2" w14:paraId="4200183D" w14:textId="06FE4256">
            <w:pPr>
              <w:jc w:val="right"/>
              <w:rPr>
                <w:rFonts w:ascii="Arial Narrow" w:hAnsi="Arial Narrow" w:cs="Arial"/>
                <w:b/>
                <w:color w:val="000000"/>
                <w:sz w:val="18"/>
                <w:szCs w:val="18"/>
              </w:rPr>
            </w:pPr>
            <w:r>
              <w:rPr>
                <w:rFonts w:ascii="Arial Narrow" w:hAnsi="Arial Narrow" w:cs="Arial"/>
                <w:b/>
                <w:bCs/>
                <w:color w:val="000000"/>
                <w:sz w:val="18"/>
                <w:szCs w:val="18"/>
              </w:rPr>
              <w:t>$162,124</w:t>
            </w:r>
            <w:r w:rsidR="00B21115">
              <w:rPr>
                <w:rFonts w:ascii="Arial Narrow" w:hAnsi="Arial Narrow" w:cs="Arial"/>
                <w:b/>
                <w:bCs/>
                <w:color w:val="000000"/>
                <w:sz w:val="18"/>
                <w:szCs w:val="18"/>
              </w:rPr>
              <w:t xml:space="preserve"> </w:t>
            </w:r>
          </w:p>
        </w:tc>
      </w:tr>
      <w:tr w:rsidRPr="00483533" w:rsidR="003F2005" w:rsidTr="00780BA2" w14:paraId="29BCD536" w14:textId="77777777">
        <w:trPr>
          <w:trHeight w:val="277"/>
          <w:jc w:val="center"/>
        </w:trPr>
        <w:tc>
          <w:tcPr>
            <w:tcW w:w="3032" w:type="dxa"/>
            <w:shd w:val="clear" w:color="auto" w:fill="auto"/>
            <w:noWrap/>
            <w:vAlign w:val="center"/>
          </w:tcPr>
          <w:p w:rsidRPr="003F2005" w:rsidR="001F12DD" w:rsidP="001F12DD" w:rsidRDefault="001F12DD" w14:paraId="41829606" w14:textId="34B23BF7">
            <w:pPr>
              <w:ind w:left="144"/>
              <w:rPr>
                <w:rFonts w:ascii="Arial Narrow" w:hAnsi="Arial Narrow" w:cs="Calibri"/>
                <w:i/>
                <w:sz w:val="20"/>
              </w:rPr>
            </w:pPr>
            <w:r w:rsidRPr="003F2005">
              <w:rPr>
                <w:rFonts w:ascii="Arial Narrow" w:hAnsi="Arial Narrow" w:cs="Calibri"/>
                <w:i/>
                <w:sz w:val="20"/>
              </w:rPr>
              <w:t>Labor Burden</w:t>
            </w:r>
          </w:p>
        </w:tc>
        <w:tc>
          <w:tcPr>
            <w:tcW w:w="725" w:type="dxa"/>
            <w:tcBorders>
              <w:right w:val="dotted" w:color="auto" w:sz="4" w:space="0"/>
            </w:tcBorders>
            <w:shd w:val="clear" w:color="auto" w:fill="auto"/>
            <w:noWrap/>
            <w:vAlign w:val="center"/>
          </w:tcPr>
          <w:p w:rsidRPr="003F2005" w:rsidR="001F12DD" w:rsidP="001F12DD" w:rsidRDefault="001F12DD" w14:paraId="49C23CAB" w14:textId="6C9E9D44">
            <w:pPr>
              <w:jc w:val="right"/>
              <w:rPr>
                <w:rFonts w:ascii="Arial Narrow" w:hAnsi="Arial Narrow" w:cs="Arial"/>
                <w:i/>
                <w:color w:val="000000"/>
                <w:sz w:val="18"/>
                <w:szCs w:val="18"/>
              </w:rPr>
            </w:pPr>
            <w:r w:rsidRPr="003F2005">
              <w:rPr>
                <w:rFonts w:ascii="Arial Narrow" w:hAnsi="Arial Narrow" w:cs="Arial"/>
                <w:i/>
                <w:color w:val="000000"/>
                <w:sz w:val="18"/>
                <w:szCs w:val="18"/>
              </w:rPr>
              <w:t>$0</w:t>
            </w:r>
          </w:p>
        </w:tc>
        <w:tc>
          <w:tcPr>
            <w:tcW w:w="991" w:type="dxa"/>
            <w:tcBorders>
              <w:left w:val="dotted" w:color="auto" w:sz="4" w:space="0"/>
            </w:tcBorders>
            <w:shd w:val="clear" w:color="auto" w:fill="auto"/>
            <w:noWrap/>
            <w:vAlign w:val="center"/>
          </w:tcPr>
          <w:p w:rsidRPr="003F2005" w:rsidR="001F12DD" w:rsidP="001F12DD" w:rsidRDefault="001F12DD" w14:paraId="3B9E59D1" w14:textId="26B52B80">
            <w:pPr>
              <w:jc w:val="right"/>
              <w:rPr>
                <w:rFonts w:ascii="Arial Narrow" w:hAnsi="Arial Narrow" w:cs="Arial"/>
                <w:i/>
                <w:color w:val="000000"/>
                <w:sz w:val="18"/>
                <w:szCs w:val="18"/>
              </w:rPr>
            </w:pPr>
            <w:r w:rsidRPr="003F2005">
              <w:rPr>
                <w:rFonts w:ascii="Arial Narrow" w:hAnsi="Arial Narrow" w:cs="Calibri"/>
                <w:i/>
                <w:color w:val="000000"/>
                <w:sz w:val="18"/>
                <w:szCs w:val="18"/>
              </w:rPr>
              <w:t>$776</w:t>
            </w:r>
          </w:p>
        </w:tc>
        <w:tc>
          <w:tcPr>
            <w:tcW w:w="724" w:type="dxa"/>
            <w:tcBorders>
              <w:right w:val="dotted" w:color="auto" w:sz="4" w:space="0"/>
            </w:tcBorders>
            <w:shd w:val="clear" w:color="auto" w:fill="auto"/>
            <w:noWrap/>
            <w:vAlign w:val="center"/>
          </w:tcPr>
          <w:p w:rsidRPr="003F2005" w:rsidR="001F12DD" w:rsidP="001F12DD" w:rsidRDefault="001F12DD" w14:paraId="44E87DC5" w14:textId="1C042F6B">
            <w:pPr>
              <w:jc w:val="right"/>
              <w:rPr>
                <w:rFonts w:ascii="Arial Narrow" w:hAnsi="Arial Narrow" w:cs="Arial"/>
                <w:i/>
                <w:color w:val="000000"/>
                <w:sz w:val="18"/>
                <w:szCs w:val="18"/>
              </w:rPr>
            </w:pPr>
            <w:r w:rsidRPr="003F2005">
              <w:rPr>
                <w:rFonts w:ascii="Arial Narrow" w:hAnsi="Arial Narrow" w:cs="Arial"/>
                <w:i/>
                <w:color w:val="000000"/>
                <w:sz w:val="18"/>
                <w:szCs w:val="18"/>
              </w:rPr>
              <w:t>$0</w:t>
            </w:r>
          </w:p>
        </w:tc>
        <w:tc>
          <w:tcPr>
            <w:tcW w:w="814" w:type="dxa"/>
            <w:tcBorders>
              <w:left w:val="dotted" w:color="auto" w:sz="4" w:space="0"/>
            </w:tcBorders>
            <w:shd w:val="clear" w:color="auto" w:fill="auto"/>
            <w:noWrap/>
            <w:vAlign w:val="center"/>
          </w:tcPr>
          <w:p w:rsidRPr="003F2005" w:rsidR="001F12DD" w:rsidP="001F12DD" w:rsidRDefault="001F12DD" w14:paraId="262DB60D" w14:textId="5C7E691E">
            <w:pPr>
              <w:jc w:val="right"/>
              <w:rPr>
                <w:rFonts w:ascii="Arial Narrow" w:hAnsi="Arial Narrow" w:cs="Arial"/>
                <w:i/>
                <w:color w:val="000000"/>
                <w:sz w:val="18"/>
                <w:szCs w:val="18"/>
              </w:rPr>
            </w:pPr>
            <w:r w:rsidRPr="003F2005">
              <w:rPr>
                <w:rFonts w:ascii="Arial Narrow" w:hAnsi="Arial Narrow" w:cs="Calibri"/>
                <w:i/>
                <w:color w:val="000000"/>
                <w:sz w:val="18"/>
                <w:szCs w:val="18"/>
              </w:rPr>
              <w:t>$1,330</w:t>
            </w:r>
          </w:p>
        </w:tc>
        <w:tc>
          <w:tcPr>
            <w:tcW w:w="885" w:type="dxa"/>
            <w:tcBorders>
              <w:right w:val="dotted" w:color="auto" w:sz="4" w:space="0"/>
            </w:tcBorders>
            <w:shd w:val="clear" w:color="auto" w:fill="auto"/>
            <w:noWrap/>
            <w:vAlign w:val="center"/>
          </w:tcPr>
          <w:p w:rsidRPr="003F2005" w:rsidR="001F12DD" w:rsidP="001F12DD" w:rsidRDefault="001F12DD" w14:paraId="42ADCF23" w14:textId="5F477362">
            <w:pPr>
              <w:jc w:val="right"/>
              <w:rPr>
                <w:rFonts w:ascii="Arial Narrow" w:hAnsi="Arial Narrow" w:cs="Arial"/>
                <w:i/>
                <w:color w:val="000000"/>
                <w:sz w:val="18"/>
                <w:szCs w:val="18"/>
              </w:rPr>
            </w:pPr>
            <w:r w:rsidRPr="003F2005">
              <w:rPr>
                <w:rFonts w:ascii="Arial Narrow" w:hAnsi="Arial Narrow" w:cs="Arial"/>
                <w:i/>
                <w:color w:val="000000"/>
                <w:sz w:val="18"/>
                <w:szCs w:val="18"/>
              </w:rPr>
              <w:t>$0</w:t>
            </w:r>
          </w:p>
        </w:tc>
        <w:tc>
          <w:tcPr>
            <w:tcW w:w="902" w:type="dxa"/>
            <w:tcBorders>
              <w:left w:val="dotted" w:color="auto" w:sz="4" w:space="0"/>
            </w:tcBorders>
            <w:shd w:val="clear" w:color="auto" w:fill="auto"/>
            <w:noWrap/>
            <w:vAlign w:val="center"/>
          </w:tcPr>
          <w:p w:rsidRPr="003F2005" w:rsidR="001F12DD" w:rsidP="001F12DD" w:rsidRDefault="001F12DD" w14:paraId="20F05752" w14:textId="29BA3B8B">
            <w:pPr>
              <w:jc w:val="right"/>
              <w:rPr>
                <w:rFonts w:ascii="Arial Narrow" w:hAnsi="Arial Narrow" w:cs="Arial"/>
                <w:i/>
                <w:color w:val="000000"/>
                <w:sz w:val="18"/>
                <w:szCs w:val="18"/>
              </w:rPr>
            </w:pPr>
            <w:r w:rsidRPr="003F2005">
              <w:rPr>
                <w:rFonts w:ascii="Arial Narrow" w:hAnsi="Arial Narrow" w:cs="Calibri"/>
                <w:i/>
                <w:color w:val="000000"/>
                <w:sz w:val="18"/>
                <w:szCs w:val="18"/>
              </w:rPr>
              <w:t>$1,884</w:t>
            </w:r>
          </w:p>
        </w:tc>
        <w:tc>
          <w:tcPr>
            <w:tcW w:w="814" w:type="dxa"/>
            <w:tcBorders>
              <w:right w:val="dotted" w:color="auto" w:sz="4" w:space="0"/>
            </w:tcBorders>
            <w:shd w:val="clear" w:color="auto" w:fill="auto"/>
            <w:noWrap/>
            <w:vAlign w:val="center"/>
          </w:tcPr>
          <w:p w:rsidRPr="003F2005" w:rsidR="001F12DD" w:rsidP="001F12DD" w:rsidRDefault="001F12DD" w14:paraId="3F52A3F4" w14:textId="53225516">
            <w:pPr>
              <w:jc w:val="right"/>
              <w:rPr>
                <w:rFonts w:ascii="Arial Narrow" w:hAnsi="Arial Narrow" w:cs="Arial"/>
                <w:i/>
                <w:color w:val="000000"/>
                <w:sz w:val="18"/>
                <w:szCs w:val="18"/>
              </w:rPr>
            </w:pPr>
            <w:r w:rsidRPr="003F2005">
              <w:rPr>
                <w:rFonts w:ascii="Arial Narrow" w:hAnsi="Arial Narrow" w:cs="Arial"/>
                <w:i/>
                <w:color w:val="000000"/>
                <w:sz w:val="18"/>
                <w:szCs w:val="18"/>
              </w:rPr>
              <w:t>$0</w:t>
            </w:r>
          </w:p>
        </w:tc>
        <w:tc>
          <w:tcPr>
            <w:tcW w:w="991" w:type="dxa"/>
            <w:tcBorders>
              <w:left w:val="dotted" w:color="auto" w:sz="4" w:space="0"/>
            </w:tcBorders>
            <w:shd w:val="clear" w:color="auto" w:fill="auto"/>
            <w:noWrap/>
            <w:vAlign w:val="center"/>
          </w:tcPr>
          <w:p w:rsidRPr="003F2005" w:rsidR="001F12DD" w:rsidP="001F12DD" w:rsidRDefault="001F12DD" w14:paraId="6068A633" w14:textId="3802A443">
            <w:pPr>
              <w:jc w:val="right"/>
              <w:rPr>
                <w:rFonts w:ascii="Arial Narrow" w:hAnsi="Arial Narrow" w:cs="Arial"/>
                <w:i/>
                <w:color w:val="000000"/>
                <w:sz w:val="18"/>
                <w:szCs w:val="18"/>
              </w:rPr>
            </w:pPr>
            <w:r w:rsidRPr="003F2005">
              <w:rPr>
                <w:rFonts w:ascii="Arial Narrow" w:hAnsi="Arial Narrow" w:cs="Calibri"/>
                <w:i/>
                <w:color w:val="000000"/>
                <w:sz w:val="18"/>
                <w:szCs w:val="18"/>
              </w:rPr>
              <w:t>$2,438</w:t>
            </w:r>
          </w:p>
        </w:tc>
      </w:tr>
      <w:tr w:rsidRPr="00483533" w:rsidR="00B21115" w:rsidTr="00780BA2" w14:paraId="3CFAF25C" w14:textId="77777777">
        <w:trPr>
          <w:trHeight w:val="277"/>
          <w:jc w:val="center"/>
        </w:trPr>
        <w:tc>
          <w:tcPr>
            <w:tcW w:w="3032" w:type="dxa"/>
            <w:shd w:val="clear" w:color="auto" w:fill="auto"/>
            <w:noWrap/>
            <w:vAlign w:val="center"/>
          </w:tcPr>
          <w:p w:rsidRPr="002570B9" w:rsidR="001F12DD" w:rsidP="003F2005" w:rsidRDefault="001F12DD" w14:paraId="00CE1815" w14:textId="77777777">
            <w:pPr>
              <w:ind w:left="216"/>
              <w:rPr>
                <w:rFonts w:ascii="Arial Narrow" w:hAnsi="Arial Narrow" w:cs="Arial"/>
                <w:color w:val="000000"/>
                <w:sz w:val="20"/>
                <w:szCs w:val="18"/>
              </w:rPr>
            </w:pPr>
            <w:r w:rsidRPr="002570B9">
              <w:rPr>
                <w:rFonts w:ascii="Arial Narrow" w:hAnsi="Arial Narrow" w:cs="Calibri"/>
                <w:sz w:val="20"/>
              </w:rPr>
              <w:t>Review trajectory modeling and determine daily sampling plan/locations</w:t>
            </w:r>
          </w:p>
        </w:tc>
        <w:tc>
          <w:tcPr>
            <w:tcW w:w="725" w:type="dxa"/>
            <w:tcBorders>
              <w:right w:val="dotted" w:color="auto" w:sz="4" w:space="0"/>
            </w:tcBorders>
            <w:shd w:val="clear" w:color="auto" w:fill="auto"/>
            <w:noWrap/>
            <w:vAlign w:val="center"/>
          </w:tcPr>
          <w:p w:rsidRPr="001F12DD" w:rsidR="001F12DD" w:rsidP="001F12DD" w:rsidRDefault="001F12DD" w14:paraId="7D7E8FFA" w14:textId="5AD91F4A">
            <w:pPr>
              <w:jc w:val="right"/>
              <w:rPr>
                <w:rFonts w:ascii="Arial Narrow" w:hAnsi="Arial Narrow" w:cs="Arial"/>
                <w:color w:val="000000"/>
                <w:sz w:val="18"/>
                <w:szCs w:val="18"/>
              </w:rPr>
            </w:pPr>
            <w:r w:rsidRPr="001F12D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7B666C6B" w14:textId="1390E968">
            <w:pPr>
              <w:jc w:val="right"/>
              <w:rPr>
                <w:rFonts w:ascii="Arial Narrow" w:hAnsi="Arial Narrow" w:cs="Arial"/>
                <w:color w:val="000000"/>
                <w:sz w:val="18"/>
                <w:szCs w:val="18"/>
              </w:rPr>
            </w:pPr>
            <w:r w:rsidRPr="001F12DD">
              <w:rPr>
                <w:rFonts w:ascii="Arial Narrow" w:hAnsi="Arial Narrow" w:cs="Calibri"/>
                <w:color w:val="000000"/>
                <w:sz w:val="18"/>
                <w:szCs w:val="18"/>
              </w:rPr>
              <w:t>$222</w:t>
            </w:r>
          </w:p>
        </w:tc>
        <w:tc>
          <w:tcPr>
            <w:tcW w:w="724" w:type="dxa"/>
            <w:tcBorders>
              <w:right w:val="dotted" w:color="auto" w:sz="4" w:space="0"/>
            </w:tcBorders>
            <w:shd w:val="clear" w:color="auto" w:fill="auto"/>
            <w:noWrap/>
            <w:vAlign w:val="center"/>
          </w:tcPr>
          <w:p w:rsidRPr="001F12DD" w:rsidR="001F12DD" w:rsidP="001F12DD" w:rsidRDefault="001F12DD" w14:paraId="235A4154" w14:textId="21732F85">
            <w:pPr>
              <w:jc w:val="right"/>
              <w:rPr>
                <w:rFonts w:ascii="Arial Narrow" w:hAnsi="Arial Narrow" w:cs="Arial"/>
                <w:color w:val="000000"/>
                <w:sz w:val="18"/>
                <w:szCs w:val="18"/>
              </w:rPr>
            </w:pPr>
            <w:r w:rsidRPr="001F12DD">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1F12DD" w14:paraId="5889021D" w14:textId="57E21D69">
            <w:pPr>
              <w:jc w:val="right"/>
              <w:rPr>
                <w:rFonts w:ascii="Arial Narrow" w:hAnsi="Arial Narrow" w:cs="Arial"/>
                <w:color w:val="000000"/>
                <w:sz w:val="18"/>
                <w:szCs w:val="18"/>
              </w:rPr>
            </w:pPr>
            <w:r w:rsidRPr="001F12DD">
              <w:rPr>
                <w:rFonts w:ascii="Arial Narrow" w:hAnsi="Arial Narrow" w:cs="Calibri"/>
                <w:color w:val="000000"/>
                <w:sz w:val="18"/>
                <w:szCs w:val="18"/>
              </w:rPr>
              <w:t>$222</w:t>
            </w:r>
          </w:p>
        </w:tc>
        <w:tc>
          <w:tcPr>
            <w:tcW w:w="885" w:type="dxa"/>
            <w:tcBorders>
              <w:right w:val="dotted" w:color="auto" w:sz="4" w:space="0"/>
            </w:tcBorders>
            <w:shd w:val="clear" w:color="auto" w:fill="auto"/>
            <w:noWrap/>
            <w:vAlign w:val="center"/>
          </w:tcPr>
          <w:p w:rsidRPr="001F12DD" w:rsidR="001F12DD" w:rsidP="001F12DD" w:rsidRDefault="001F12DD" w14:paraId="1B230122" w14:textId="2FFD61AC">
            <w:pPr>
              <w:jc w:val="right"/>
              <w:rPr>
                <w:rFonts w:ascii="Arial Narrow" w:hAnsi="Arial Narrow" w:cs="Arial"/>
                <w:color w:val="000000"/>
                <w:sz w:val="18"/>
                <w:szCs w:val="18"/>
              </w:rPr>
            </w:pPr>
            <w:r w:rsidRPr="001F12DD">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1F12DD" w14:paraId="28EF2CBA" w14:textId="48DC27F9">
            <w:pPr>
              <w:jc w:val="right"/>
              <w:rPr>
                <w:rFonts w:ascii="Arial Narrow" w:hAnsi="Arial Narrow" w:cs="Arial"/>
                <w:color w:val="000000"/>
                <w:sz w:val="18"/>
                <w:szCs w:val="18"/>
              </w:rPr>
            </w:pPr>
            <w:r w:rsidRPr="001F12DD">
              <w:rPr>
                <w:rFonts w:ascii="Arial Narrow" w:hAnsi="Arial Narrow" w:cs="Calibri"/>
                <w:color w:val="000000"/>
                <w:sz w:val="18"/>
                <w:szCs w:val="18"/>
              </w:rPr>
              <w:t>$222</w:t>
            </w:r>
          </w:p>
        </w:tc>
        <w:tc>
          <w:tcPr>
            <w:tcW w:w="814" w:type="dxa"/>
            <w:tcBorders>
              <w:right w:val="dotted" w:color="auto" w:sz="4" w:space="0"/>
            </w:tcBorders>
            <w:shd w:val="clear" w:color="auto" w:fill="auto"/>
            <w:noWrap/>
            <w:vAlign w:val="center"/>
          </w:tcPr>
          <w:p w:rsidRPr="001F12DD" w:rsidR="001F12DD" w:rsidP="001F12DD" w:rsidRDefault="001F12DD" w14:paraId="7A9397F6" w14:textId="4E283096">
            <w:pPr>
              <w:jc w:val="right"/>
              <w:rPr>
                <w:rFonts w:ascii="Arial Narrow" w:hAnsi="Arial Narrow" w:cs="Arial"/>
                <w:color w:val="000000"/>
                <w:sz w:val="18"/>
                <w:szCs w:val="18"/>
              </w:rPr>
            </w:pPr>
            <w:r w:rsidRPr="001F12D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0B39A1A5" w14:textId="22742676">
            <w:pPr>
              <w:jc w:val="right"/>
              <w:rPr>
                <w:rFonts w:ascii="Arial Narrow" w:hAnsi="Arial Narrow" w:cs="Arial"/>
                <w:color w:val="000000"/>
                <w:sz w:val="18"/>
                <w:szCs w:val="18"/>
              </w:rPr>
            </w:pPr>
            <w:r w:rsidRPr="001F12DD">
              <w:rPr>
                <w:rFonts w:ascii="Arial Narrow" w:hAnsi="Arial Narrow" w:cs="Calibri"/>
                <w:color w:val="000000"/>
                <w:sz w:val="18"/>
                <w:szCs w:val="18"/>
              </w:rPr>
              <w:t>$222</w:t>
            </w:r>
          </w:p>
        </w:tc>
      </w:tr>
      <w:tr w:rsidRPr="00483533" w:rsidR="00B21115" w:rsidTr="00780BA2" w14:paraId="0DBE4BDF" w14:textId="77777777">
        <w:trPr>
          <w:trHeight w:val="277"/>
          <w:jc w:val="center"/>
        </w:trPr>
        <w:tc>
          <w:tcPr>
            <w:tcW w:w="3032" w:type="dxa"/>
            <w:shd w:val="clear" w:color="auto" w:fill="auto"/>
            <w:noWrap/>
            <w:vAlign w:val="center"/>
          </w:tcPr>
          <w:p w:rsidRPr="002570B9" w:rsidR="001F12DD" w:rsidP="003F2005" w:rsidRDefault="001F12DD" w14:paraId="02308ED7" w14:textId="77777777">
            <w:pPr>
              <w:ind w:left="216"/>
              <w:rPr>
                <w:rFonts w:ascii="Arial Narrow" w:hAnsi="Arial Narrow" w:cs="Arial"/>
                <w:b/>
                <w:bCs/>
                <w:i/>
                <w:iCs/>
                <w:color w:val="000000"/>
                <w:sz w:val="20"/>
                <w:szCs w:val="18"/>
              </w:rPr>
            </w:pPr>
            <w:r w:rsidRPr="002570B9">
              <w:rPr>
                <w:rFonts w:ascii="Arial Narrow" w:hAnsi="Arial Narrow" w:cs="Calibri"/>
                <w:sz w:val="20"/>
              </w:rPr>
              <w:t>Analyze fluorometer and water sampling results</w:t>
            </w:r>
          </w:p>
        </w:tc>
        <w:tc>
          <w:tcPr>
            <w:tcW w:w="725" w:type="dxa"/>
            <w:tcBorders>
              <w:right w:val="dotted" w:color="auto" w:sz="4" w:space="0"/>
            </w:tcBorders>
            <w:shd w:val="clear" w:color="auto" w:fill="auto"/>
            <w:noWrap/>
            <w:vAlign w:val="center"/>
          </w:tcPr>
          <w:p w:rsidRPr="001F12DD" w:rsidR="001F12DD" w:rsidP="001F12DD" w:rsidRDefault="001F12DD" w14:paraId="1BE4724C" w14:textId="42A8E870">
            <w:pPr>
              <w:jc w:val="right"/>
              <w:rPr>
                <w:rFonts w:ascii="Arial Narrow" w:hAnsi="Arial Narrow" w:cs="Arial"/>
                <w:b/>
                <w:bCs/>
                <w:i/>
                <w:iCs/>
                <w:color w:val="000000"/>
                <w:sz w:val="18"/>
                <w:szCs w:val="18"/>
              </w:rPr>
            </w:pPr>
            <w:r w:rsidRPr="001F12D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26019D30" w14:textId="395707F5">
            <w:pPr>
              <w:jc w:val="right"/>
              <w:rPr>
                <w:rFonts w:ascii="Arial Narrow" w:hAnsi="Arial Narrow" w:cs="Arial"/>
                <w:b/>
                <w:bCs/>
                <w:i/>
                <w:iCs/>
                <w:color w:val="000000"/>
                <w:sz w:val="18"/>
                <w:szCs w:val="18"/>
              </w:rPr>
            </w:pPr>
            <w:r w:rsidRPr="001F12DD">
              <w:rPr>
                <w:rFonts w:ascii="Arial Narrow" w:hAnsi="Arial Narrow" w:cs="Calibri"/>
                <w:color w:val="000000"/>
                <w:sz w:val="18"/>
                <w:szCs w:val="18"/>
              </w:rPr>
              <w:t>$554</w:t>
            </w:r>
          </w:p>
        </w:tc>
        <w:tc>
          <w:tcPr>
            <w:tcW w:w="724" w:type="dxa"/>
            <w:tcBorders>
              <w:right w:val="dotted" w:color="auto" w:sz="4" w:space="0"/>
            </w:tcBorders>
            <w:shd w:val="clear" w:color="auto" w:fill="auto"/>
            <w:noWrap/>
            <w:vAlign w:val="center"/>
          </w:tcPr>
          <w:p w:rsidRPr="001F12DD" w:rsidR="001F12DD" w:rsidP="001F12DD" w:rsidRDefault="001F12DD" w14:paraId="26F8012C" w14:textId="7DAEA503">
            <w:pPr>
              <w:jc w:val="right"/>
              <w:rPr>
                <w:rFonts w:ascii="Arial Narrow" w:hAnsi="Arial Narrow" w:cs="Arial"/>
                <w:b/>
                <w:bCs/>
                <w:i/>
                <w:iCs/>
                <w:color w:val="000000"/>
                <w:sz w:val="18"/>
                <w:szCs w:val="18"/>
              </w:rPr>
            </w:pPr>
            <w:r w:rsidRPr="001F12DD">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1F12DD" w14:paraId="1351BA72" w14:textId="188F2C79">
            <w:pPr>
              <w:jc w:val="right"/>
              <w:rPr>
                <w:rFonts w:ascii="Arial Narrow" w:hAnsi="Arial Narrow" w:cs="Arial"/>
                <w:b/>
                <w:bCs/>
                <w:i/>
                <w:iCs/>
                <w:color w:val="000000"/>
                <w:sz w:val="18"/>
                <w:szCs w:val="18"/>
              </w:rPr>
            </w:pPr>
            <w:r w:rsidRPr="001F12DD">
              <w:rPr>
                <w:rFonts w:ascii="Arial Narrow" w:hAnsi="Arial Narrow" w:cs="Calibri"/>
                <w:color w:val="000000"/>
                <w:sz w:val="18"/>
                <w:szCs w:val="18"/>
              </w:rPr>
              <w:t>$1,108</w:t>
            </w:r>
          </w:p>
        </w:tc>
        <w:tc>
          <w:tcPr>
            <w:tcW w:w="885" w:type="dxa"/>
            <w:tcBorders>
              <w:right w:val="dotted" w:color="auto" w:sz="4" w:space="0"/>
            </w:tcBorders>
            <w:shd w:val="clear" w:color="auto" w:fill="auto"/>
            <w:noWrap/>
            <w:vAlign w:val="center"/>
          </w:tcPr>
          <w:p w:rsidRPr="001F12DD" w:rsidR="001F12DD" w:rsidP="001F12DD" w:rsidRDefault="001F12DD" w14:paraId="416A6980" w14:textId="2698C772">
            <w:pPr>
              <w:jc w:val="right"/>
              <w:rPr>
                <w:rFonts w:ascii="Arial Narrow" w:hAnsi="Arial Narrow" w:cs="Arial"/>
                <w:b/>
                <w:bCs/>
                <w:i/>
                <w:iCs/>
                <w:color w:val="000000"/>
                <w:sz w:val="18"/>
                <w:szCs w:val="18"/>
              </w:rPr>
            </w:pPr>
            <w:r w:rsidRPr="001F12DD">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1F12DD" w14:paraId="2A5E3548" w14:textId="40F649C2">
            <w:pPr>
              <w:jc w:val="right"/>
              <w:rPr>
                <w:rFonts w:ascii="Arial Narrow" w:hAnsi="Arial Narrow" w:cs="Arial"/>
                <w:b/>
                <w:bCs/>
                <w:i/>
                <w:iCs/>
                <w:color w:val="000000"/>
                <w:sz w:val="18"/>
                <w:szCs w:val="18"/>
              </w:rPr>
            </w:pPr>
            <w:r w:rsidRPr="001F12DD">
              <w:rPr>
                <w:rFonts w:ascii="Arial Narrow" w:hAnsi="Arial Narrow" w:cs="Calibri"/>
                <w:color w:val="000000"/>
                <w:sz w:val="18"/>
                <w:szCs w:val="18"/>
              </w:rPr>
              <w:t>$1,662</w:t>
            </w:r>
          </w:p>
        </w:tc>
        <w:tc>
          <w:tcPr>
            <w:tcW w:w="814" w:type="dxa"/>
            <w:tcBorders>
              <w:right w:val="dotted" w:color="auto" w:sz="4" w:space="0"/>
            </w:tcBorders>
            <w:shd w:val="clear" w:color="auto" w:fill="auto"/>
            <w:noWrap/>
            <w:vAlign w:val="center"/>
          </w:tcPr>
          <w:p w:rsidRPr="001F12DD" w:rsidR="001F12DD" w:rsidP="001F12DD" w:rsidRDefault="001F12DD" w14:paraId="7B2EE691" w14:textId="76DCD1F7">
            <w:pPr>
              <w:jc w:val="right"/>
              <w:rPr>
                <w:rFonts w:ascii="Arial Narrow" w:hAnsi="Arial Narrow" w:cs="Arial"/>
                <w:b/>
                <w:bCs/>
                <w:i/>
                <w:iCs/>
                <w:color w:val="000000"/>
                <w:sz w:val="18"/>
                <w:szCs w:val="18"/>
              </w:rPr>
            </w:pPr>
            <w:r w:rsidRPr="001F12D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51503998" w14:textId="5CF450B6">
            <w:pPr>
              <w:jc w:val="right"/>
              <w:rPr>
                <w:rFonts w:ascii="Arial Narrow" w:hAnsi="Arial Narrow" w:cs="Arial"/>
                <w:b/>
                <w:bCs/>
                <w:i/>
                <w:iCs/>
                <w:color w:val="000000"/>
                <w:sz w:val="18"/>
                <w:szCs w:val="18"/>
              </w:rPr>
            </w:pPr>
            <w:r w:rsidRPr="001F12DD">
              <w:rPr>
                <w:rFonts w:ascii="Arial Narrow" w:hAnsi="Arial Narrow" w:cs="Calibri"/>
                <w:color w:val="000000"/>
                <w:sz w:val="18"/>
                <w:szCs w:val="18"/>
              </w:rPr>
              <w:t>$2,217</w:t>
            </w:r>
          </w:p>
        </w:tc>
      </w:tr>
      <w:tr w:rsidRPr="00483533" w:rsidR="00780BA2" w:rsidTr="00780BA2" w14:paraId="033FF749" w14:textId="77777777">
        <w:trPr>
          <w:trHeight w:val="277"/>
          <w:jc w:val="center"/>
        </w:trPr>
        <w:tc>
          <w:tcPr>
            <w:tcW w:w="3032" w:type="dxa"/>
            <w:shd w:val="clear" w:color="auto" w:fill="auto"/>
            <w:noWrap/>
            <w:vAlign w:val="center"/>
          </w:tcPr>
          <w:p w:rsidRPr="003F2005" w:rsidR="00780BA2" w:rsidP="00780BA2" w:rsidRDefault="00780BA2" w14:paraId="291831E6" w14:textId="7DB76C70">
            <w:pPr>
              <w:ind w:left="144"/>
              <w:rPr>
                <w:rFonts w:ascii="Arial Narrow" w:hAnsi="Arial Narrow" w:cs="Calibri"/>
                <w:i/>
                <w:sz w:val="20"/>
              </w:rPr>
            </w:pPr>
            <w:r w:rsidRPr="003F2005">
              <w:rPr>
                <w:rFonts w:ascii="Arial Narrow" w:hAnsi="Arial Narrow" w:cs="Calibri"/>
                <w:i/>
                <w:sz w:val="20"/>
              </w:rPr>
              <w:t>Other Equipment and Laboratory Testing</w:t>
            </w:r>
          </w:p>
        </w:tc>
        <w:tc>
          <w:tcPr>
            <w:tcW w:w="725" w:type="dxa"/>
            <w:tcBorders>
              <w:right w:val="dotted" w:color="auto" w:sz="4" w:space="0"/>
            </w:tcBorders>
            <w:shd w:val="clear" w:color="auto" w:fill="auto"/>
            <w:noWrap/>
            <w:vAlign w:val="center"/>
          </w:tcPr>
          <w:p w:rsidRPr="00780BA2" w:rsidR="00780BA2" w:rsidP="00780BA2" w:rsidRDefault="00780BA2" w14:paraId="203F12C8" w14:textId="1CF3B0B1">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$0 </w:t>
            </w:r>
          </w:p>
        </w:tc>
        <w:tc>
          <w:tcPr>
            <w:tcW w:w="991" w:type="dxa"/>
            <w:tcBorders>
              <w:left w:val="dotted" w:color="auto" w:sz="4" w:space="0"/>
            </w:tcBorders>
            <w:shd w:val="clear" w:color="auto" w:fill="auto"/>
            <w:noWrap/>
            <w:vAlign w:val="center"/>
          </w:tcPr>
          <w:p w:rsidRPr="00780BA2" w:rsidR="00780BA2" w:rsidP="00780BA2" w:rsidRDefault="00780BA2" w14:paraId="2EC04E69" w14:textId="438C5645">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$25,377 </w:t>
            </w:r>
          </w:p>
        </w:tc>
        <w:tc>
          <w:tcPr>
            <w:tcW w:w="724" w:type="dxa"/>
            <w:tcBorders>
              <w:right w:val="dotted" w:color="auto" w:sz="4" w:space="0"/>
            </w:tcBorders>
            <w:shd w:val="clear" w:color="auto" w:fill="auto"/>
            <w:noWrap/>
            <w:vAlign w:val="center"/>
          </w:tcPr>
          <w:p w:rsidRPr="00780BA2" w:rsidR="00780BA2" w:rsidP="00780BA2" w:rsidRDefault="00780BA2" w14:paraId="228CDE20" w14:textId="31B753F9">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$0 </w:t>
            </w:r>
          </w:p>
        </w:tc>
        <w:tc>
          <w:tcPr>
            <w:tcW w:w="814" w:type="dxa"/>
            <w:tcBorders>
              <w:left w:val="dotted" w:color="auto" w:sz="4" w:space="0"/>
            </w:tcBorders>
            <w:shd w:val="clear" w:color="auto" w:fill="auto"/>
            <w:noWrap/>
            <w:vAlign w:val="center"/>
          </w:tcPr>
          <w:p w:rsidRPr="00780BA2" w:rsidR="00780BA2" w:rsidP="00780BA2" w:rsidRDefault="00780BA2" w14:paraId="11322C26" w14:textId="3ABF398F">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$47,726 </w:t>
            </w:r>
          </w:p>
        </w:tc>
        <w:tc>
          <w:tcPr>
            <w:tcW w:w="885" w:type="dxa"/>
            <w:tcBorders>
              <w:right w:val="dotted" w:color="auto" w:sz="4" w:space="0"/>
            </w:tcBorders>
            <w:shd w:val="clear" w:color="auto" w:fill="auto"/>
            <w:noWrap/>
            <w:vAlign w:val="center"/>
          </w:tcPr>
          <w:p w:rsidRPr="00780BA2" w:rsidR="00780BA2" w:rsidP="00780BA2" w:rsidRDefault="00780BA2" w14:paraId="4CD45BF6" w14:textId="633ECD96">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$0 </w:t>
            </w:r>
          </w:p>
        </w:tc>
        <w:tc>
          <w:tcPr>
            <w:tcW w:w="902" w:type="dxa"/>
            <w:tcBorders>
              <w:left w:val="dotted" w:color="auto" w:sz="4" w:space="0"/>
            </w:tcBorders>
            <w:shd w:val="clear" w:color="auto" w:fill="auto"/>
            <w:noWrap/>
            <w:vAlign w:val="center"/>
          </w:tcPr>
          <w:p w:rsidRPr="00780BA2" w:rsidR="00780BA2" w:rsidP="00780BA2" w:rsidRDefault="00780BA2" w14:paraId="09D8C204" w14:textId="72F4FD34">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$92,510 </w:t>
            </w:r>
          </w:p>
        </w:tc>
        <w:tc>
          <w:tcPr>
            <w:tcW w:w="814" w:type="dxa"/>
            <w:tcBorders>
              <w:right w:val="dotted" w:color="auto" w:sz="4" w:space="0"/>
            </w:tcBorders>
            <w:shd w:val="clear" w:color="auto" w:fill="auto"/>
            <w:noWrap/>
            <w:vAlign w:val="center"/>
          </w:tcPr>
          <w:p w:rsidRPr="00780BA2" w:rsidR="00780BA2" w:rsidP="00780BA2" w:rsidRDefault="00780BA2" w14:paraId="5B97B82B" w14:textId="686E764C">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$0 </w:t>
            </w:r>
          </w:p>
        </w:tc>
        <w:tc>
          <w:tcPr>
            <w:tcW w:w="991" w:type="dxa"/>
            <w:tcBorders>
              <w:left w:val="dotted" w:color="auto" w:sz="4" w:space="0"/>
            </w:tcBorders>
            <w:shd w:val="clear" w:color="auto" w:fill="auto"/>
            <w:noWrap/>
            <w:vAlign w:val="center"/>
          </w:tcPr>
          <w:p w:rsidRPr="00780BA2" w:rsidR="00780BA2" w:rsidP="00780BA2" w:rsidRDefault="00780BA2" w14:paraId="6681239C" w14:textId="234B6B82">
            <w:pPr>
              <w:jc w:val="right"/>
              <w:rPr>
                <w:rFonts w:ascii="Arial Narrow" w:hAnsi="Arial Narrow" w:cs="Arial"/>
                <w:bCs/>
                <w:i/>
                <w:iCs/>
                <w:color w:val="000000"/>
                <w:sz w:val="18"/>
                <w:szCs w:val="18"/>
              </w:rPr>
            </w:pPr>
            <w:r w:rsidRPr="00780BA2">
              <w:rPr>
                <w:rFonts w:ascii="Arial Narrow" w:hAnsi="Arial Narrow" w:cs="Arial"/>
                <w:bCs/>
                <w:i/>
                <w:iCs/>
                <w:color w:val="000000"/>
                <w:sz w:val="18"/>
                <w:szCs w:val="18"/>
              </w:rPr>
              <w:t xml:space="preserve">$159,686 </w:t>
            </w:r>
          </w:p>
        </w:tc>
      </w:tr>
      <w:tr w:rsidRPr="00483533" w:rsidR="003F2005" w:rsidTr="00780BA2" w14:paraId="16F49F0C" w14:textId="77777777">
        <w:trPr>
          <w:trHeight w:val="277"/>
          <w:jc w:val="center"/>
        </w:trPr>
        <w:tc>
          <w:tcPr>
            <w:tcW w:w="3032" w:type="dxa"/>
            <w:shd w:val="clear" w:color="auto" w:fill="auto"/>
            <w:noWrap/>
            <w:vAlign w:val="center"/>
          </w:tcPr>
          <w:p w:rsidRPr="002570B9" w:rsidR="001F12DD" w:rsidP="003F2005" w:rsidRDefault="001F12DD" w14:paraId="443BFA95" w14:textId="5343388D">
            <w:pPr>
              <w:ind w:left="216"/>
              <w:rPr>
                <w:rFonts w:ascii="Arial Narrow" w:hAnsi="Arial Narrow" w:cs="Calibri"/>
                <w:sz w:val="20"/>
              </w:rPr>
            </w:pPr>
            <w:r>
              <w:rPr>
                <w:rFonts w:ascii="Arial Narrow" w:hAnsi="Arial Narrow" w:cs="Calibri"/>
                <w:sz w:val="20"/>
              </w:rPr>
              <w:t>RP Monitoring Vessel</w:t>
            </w:r>
          </w:p>
        </w:tc>
        <w:tc>
          <w:tcPr>
            <w:tcW w:w="725" w:type="dxa"/>
            <w:tcBorders>
              <w:right w:val="dotted" w:color="auto" w:sz="4" w:space="0"/>
            </w:tcBorders>
            <w:shd w:val="clear" w:color="auto" w:fill="auto"/>
            <w:noWrap/>
            <w:vAlign w:val="center"/>
          </w:tcPr>
          <w:p w:rsidRPr="001F12DD" w:rsidR="001F12DD" w:rsidP="001F12DD" w:rsidRDefault="001F12DD" w14:paraId="4C090BF5" w14:textId="1C509490">
            <w:pPr>
              <w:jc w:val="right"/>
              <w:rPr>
                <w:rFonts w:ascii="Arial Narrow" w:hAnsi="Arial Narrow" w:cs="Arial"/>
                <w:b/>
                <w:bCs/>
                <w:i/>
                <w:iCs/>
                <w:color w:val="000000"/>
                <w:sz w:val="18"/>
                <w:szCs w:val="18"/>
              </w:rPr>
            </w:pPr>
            <w:r w:rsidRPr="0002105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121C8A14" w14:textId="64D9925B">
            <w:pPr>
              <w:jc w:val="right"/>
              <w:rPr>
                <w:rFonts w:ascii="Arial Narrow" w:hAnsi="Arial Narrow" w:cs="Arial"/>
                <w:b/>
                <w:bCs/>
                <w:i/>
                <w:iCs/>
                <w:color w:val="000000"/>
                <w:sz w:val="18"/>
                <w:szCs w:val="18"/>
              </w:rPr>
            </w:pPr>
            <w:r w:rsidRPr="001F12DD">
              <w:rPr>
                <w:rFonts w:ascii="Arial Narrow" w:hAnsi="Arial Narrow" w:cs="Calibri"/>
                <w:color w:val="000000"/>
                <w:sz w:val="18"/>
                <w:szCs w:val="18"/>
              </w:rPr>
              <w:t>$21,600</w:t>
            </w:r>
          </w:p>
        </w:tc>
        <w:tc>
          <w:tcPr>
            <w:tcW w:w="724" w:type="dxa"/>
            <w:tcBorders>
              <w:right w:val="dotted" w:color="auto" w:sz="4" w:space="0"/>
            </w:tcBorders>
            <w:shd w:val="clear" w:color="auto" w:fill="auto"/>
            <w:noWrap/>
            <w:vAlign w:val="center"/>
          </w:tcPr>
          <w:p w:rsidRPr="001F12DD" w:rsidR="001F12DD" w:rsidP="001F12DD" w:rsidRDefault="001F12DD" w14:paraId="6BE9CD19" w14:textId="27D62F64">
            <w:pPr>
              <w:jc w:val="right"/>
              <w:rPr>
                <w:rFonts w:ascii="Arial Narrow" w:hAnsi="Arial Narrow" w:cs="Arial"/>
                <w:b/>
                <w:bCs/>
                <w:i/>
                <w:iCs/>
                <w:color w:val="000000"/>
                <w:sz w:val="18"/>
                <w:szCs w:val="18"/>
              </w:rPr>
            </w:pPr>
            <w:r w:rsidRPr="001226D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1F12DD" w14:paraId="036E1BE4" w14:textId="0055B775">
            <w:pPr>
              <w:jc w:val="right"/>
              <w:rPr>
                <w:rFonts w:ascii="Arial Narrow" w:hAnsi="Arial Narrow" w:cs="Arial"/>
                <w:b/>
                <w:bCs/>
                <w:i/>
                <w:iCs/>
                <w:color w:val="000000"/>
                <w:sz w:val="18"/>
                <w:szCs w:val="18"/>
              </w:rPr>
            </w:pPr>
            <w:r w:rsidRPr="001F12DD">
              <w:rPr>
                <w:rFonts w:ascii="Arial Narrow" w:hAnsi="Arial Narrow" w:cs="Calibri"/>
                <w:color w:val="000000"/>
                <w:sz w:val="18"/>
                <w:szCs w:val="18"/>
              </w:rPr>
              <w:t xml:space="preserve">$43,200 </w:t>
            </w:r>
          </w:p>
        </w:tc>
        <w:tc>
          <w:tcPr>
            <w:tcW w:w="885" w:type="dxa"/>
            <w:tcBorders>
              <w:right w:val="dotted" w:color="auto" w:sz="4" w:space="0"/>
            </w:tcBorders>
            <w:shd w:val="clear" w:color="auto" w:fill="auto"/>
            <w:noWrap/>
            <w:vAlign w:val="center"/>
          </w:tcPr>
          <w:p w:rsidRPr="001F12DD" w:rsidR="001F12DD" w:rsidP="001F12DD" w:rsidRDefault="001F12DD" w14:paraId="3230AB35" w14:textId="73BDB208">
            <w:pPr>
              <w:jc w:val="right"/>
              <w:rPr>
                <w:rFonts w:ascii="Arial Narrow" w:hAnsi="Arial Narrow" w:cs="Arial"/>
                <w:b/>
                <w:bCs/>
                <w:i/>
                <w:iCs/>
                <w:color w:val="000000"/>
                <w:sz w:val="18"/>
                <w:szCs w:val="18"/>
              </w:rPr>
            </w:pPr>
            <w:r w:rsidRPr="006971F3">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1F12DD" w14:paraId="1024DEA2" w14:textId="5E30BA9F">
            <w:pPr>
              <w:jc w:val="right"/>
              <w:rPr>
                <w:rFonts w:ascii="Arial Narrow" w:hAnsi="Arial Narrow" w:cs="Arial"/>
                <w:b/>
                <w:bCs/>
                <w:i/>
                <w:iCs/>
                <w:color w:val="000000"/>
                <w:sz w:val="18"/>
                <w:szCs w:val="18"/>
              </w:rPr>
            </w:pPr>
            <w:r w:rsidRPr="001F12DD">
              <w:rPr>
                <w:rFonts w:ascii="Arial Narrow" w:hAnsi="Arial Narrow" w:cs="Calibri"/>
                <w:color w:val="000000"/>
                <w:sz w:val="18"/>
                <w:szCs w:val="18"/>
              </w:rPr>
              <w:t xml:space="preserve">$86,400 </w:t>
            </w:r>
          </w:p>
        </w:tc>
        <w:tc>
          <w:tcPr>
            <w:tcW w:w="814" w:type="dxa"/>
            <w:tcBorders>
              <w:right w:val="dotted" w:color="auto" w:sz="4" w:space="0"/>
            </w:tcBorders>
            <w:shd w:val="clear" w:color="auto" w:fill="auto"/>
            <w:noWrap/>
            <w:vAlign w:val="center"/>
          </w:tcPr>
          <w:p w:rsidRPr="001F12DD" w:rsidR="001F12DD" w:rsidP="001F12DD" w:rsidRDefault="001F12DD" w14:paraId="717DA02D" w14:textId="4BCDC14B">
            <w:pPr>
              <w:jc w:val="right"/>
              <w:rPr>
                <w:rFonts w:ascii="Arial Narrow" w:hAnsi="Arial Narrow" w:cs="Arial"/>
                <w:b/>
                <w:bCs/>
                <w:i/>
                <w:iCs/>
                <w:color w:val="000000"/>
                <w:sz w:val="18"/>
                <w:szCs w:val="18"/>
              </w:rPr>
            </w:pPr>
            <w:r w:rsidRPr="006C2FB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7B76C871" w14:textId="02297E5F">
            <w:pPr>
              <w:jc w:val="right"/>
              <w:rPr>
                <w:rFonts w:ascii="Arial Narrow" w:hAnsi="Arial Narrow" w:cs="Arial"/>
                <w:b/>
                <w:bCs/>
                <w:i/>
                <w:iCs/>
                <w:color w:val="000000"/>
                <w:sz w:val="18"/>
                <w:szCs w:val="18"/>
              </w:rPr>
            </w:pPr>
            <w:r w:rsidRPr="001F12DD">
              <w:rPr>
                <w:rFonts w:ascii="Arial Narrow" w:hAnsi="Arial Narrow" w:cs="Calibri"/>
                <w:color w:val="000000"/>
                <w:sz w:val="18"/>
                <w:szCs w:val="18"/>
              </w:rPr>
              <w:t xml:space="preserve">$151,200 </w:t>
            </w:r>
          </w:p>
        </w:tc>
      </w:tr>
      <w:tr w:rsidRPr="00483533" w:rsidR="001F12DD" w:rsidTr="00780BA2" w14:paraId="4131B463" w14:textId="77777777">
        <w:trPr>
          <w:trHeight w:val="277"/>
          <w:jc w:val="center"/>
        </w:trPr>
        <w:tc>
          <w:tcPr>
            <w:tcW w:w="3032" w:type="dxa"/>
            <w:shd w:val="clear" w:color="auto" w:fill="auto"/>
            <w:noWrap/>
          </w:tcPr>
          <w:p w:rsidRPr="002570B9" w:rsidR="001F12DD" w:rsidP="003F2005" w:rsidRDefault="001F12DD" w14:paraId="4F709D04" w14:textId="1D6C458E">
            <w:pPr>
              <w:ind w:left="216"/>
              <w:rPr>
                <w:rFonts w:ascii="Arial Narrow" w:hAnsi="Arial Narrow" w:cs="Calibri"/>
                <w:sz w:val="20"/>
              </w:rPr>
            </w:pPr>
            <w:r w:rsidRPr="007E3A9F">
              <w:rPr>
                <w:rFonts w:ascii="Arial Narrow" w:hAnsi="Arial Narrow"/>
                <w:sz w:val="20"/>
              </w:rPr>
              <w:t xml:space="preserve">Fluorometer </w:t>
            </w:r>
            <w:r>
              <w:rPr>
                <w:rFonts w:ascii="Arial Narrow" w:hAnsi="Arial Narrow"/>
                <w:sz w:val="20"/>
              </w:rPr>
              <w:t>and Water Quality Meter (one per vessel)</w:t>
            </w:r>
          </w:p>
        </w:tc>
        <w:tc>
          <w:tcPr>
            <w:tcW w:w="725" w:type="dxa"/>
            <w:tcBorders>
              <w:right w:val="dotted" w:color="auto" w:sz="4" w:space="0"/>
            </w:tcBorders>
            <w:shd w:val="clear" w:color="auto" w:fill="auto"/>
            <w:noWrap/>
            <w:vAlign w:val="center"/>
          </w:tcPr>
          <w:p w:rsidRPr="001F12DD" w:rsidR="001F12DD" w:rsidP="001F12DD" w:rsidRDefault="001F12DD" w14:paraId="2E44837D" w14:textId="5A602124">
            <w:pPr>
              <w:jc w:val="right"/>
              <w:rPr>
                <w:rFonts w:ascii="Arial Narrow" w:hAnsi="Arial Narrow" w:cs="Arial"/>
                <w:b/>
                <w:bCs/>
                <w:i/>
                <w:iCs/>
                <w:color w:val="000000"/>
                <w:sz w:val="18"/>
                <w:szCs w:val="18"/>
              </w:rPr>
            </w:pPr>
            <w:r w:rsidRPr="0002105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15750E81" w14:textId="09D08F12">
            <w:pPr>
              <w:jc w:val="right"/>
              <w:rPr>
                <w:rFonts w:ascii="Arial Narrow" w:hAnsi="Arial Narrow" w:cs="Arial"/>
                <w:b/>
                <w:bCs/>
                <w:i/>
                <w:iCs/>
                <w:color w:val="000000"/>
                <w:sz w:val="18"/>
                <w:szCs w:val="18"/>
              </w:rPr>
            </w:pPr>
            <w:r w:rsidRPr="001F12DD">
              <w:rPr>
                <w:rFonts w:ascii="Arial Narrow" w:hAnsi="Arial Narrow"/>
                <w:sz w:val="18"/>
                <w:szCs w:val="18"/>
              </w:rPr>
              <w:t>$835</w:t>
            </w:r>
          </w:p>
        </w:tc>
        <w:tc>
          <w:tcPr>
            <w:tcW w:w="724" w:type="dxa"/>
            <w:tcBorders>
              <w:right w:val="dotted" w:color="auto" w:sz="4" w:space="0"/>
            </w:tcBorders>
            <w:shd w:val="clear" w:color="auto" w:fill="auto"/>
            <w:noWrap/>
            <w:vAlign w:val="center"/>
          </w:tcPr>
          <w:p w:rsidRPr="001F12DD" w:rsidR="001F12DD" w:rsidP="001F12DD" w:rsidRDefault="001F12DD" w14:paraId="46BA3844" w14:textId="5EE4DEFA">
            <w:pPr>
              <w:jc w:val="right"/>
              <w:rPr>
                <w:rFonts w:ascii="Arial Narrow" w:hAnsi="Arial Narrow" w:cs="Arial"/>
                <w:b/>
                <w:bCs/>
                <w:i/>
                <w:iCs/>
                <w:color w:val="000000"/>
                <w:sz w:val="18"/>
                <w:szCs w:val="18"/>
              </w:rPr>
            </w:pPr>
            <w:r w:rsidRPr="001226D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1F12DD" w14:paraId="710D5487" w14:textId="736BB614">
            <w:pPr>
              <w:jc w:val="right"/>
              <w:rPr>
                <w:rFonts w:ascii="Arial Narrow" w:hAnsi="Arial Narrow" w:cs="Arial"/>
                <w:b/>
                <w:bCs/>
                <w:i/>
                <w:iCs/>
                <w:color w:val="000000"/>
                <w:sz w:val="18"/>
                <w:szCs w:val="18"/>
              </w:rPr>
            </w:pPr>
            <w:r w:rsidRPr="001F12DD">
              <w:rPr>
                <w:rFonts w:ascii="Arial Narrow" w:hAnsi="Arial Narrow"/>
                <w:sz w:val="18"/>
                <w:szCs w:val="18"/>
              </w:rPr>
              <w:t>$1,584</w:t>
            </w:r>
          </w:p>
        </w:tc>
        <w:tc>
          <w:tcPr>
            <w:tcW w:w="885" w:type="dxa"/>
            <w:tcBorders>
              <w:right w:val="dotted" w:color="auto" w:sz="4" w:space="0"/>
            </w:tcBorders>
            <w:shd w:val="clear" w:color="auto" w:fill="auto"/>
            <w:noWrap/>
            <w:vAlign w:val="center"/>
          </w:tcPr>
          <w:p w:rsidRPr="001F12DD" w:rsidR="001F12DD" w:rsidP="001F12DD" w:rsidRDefault="001F12DD" w14:paraId="2770B85B" w14:textId="4F63E068">
            <w:pPr>
              <w:jc w:val="right"/>
              <w:rPr>
                <w:rFonts w:ascii="Arial Narrow" w:hAnsi="Arial Narrow" w:cs="Arial"/>
                <w:b/>
                <w:bCs/>
                <w:i/>
                <w:iCs/>
                <w:color w:val="000000"/>
                <w:sz w:val="18"/>
                <w:szCs w:val="18"/>
              </w:rPr>
            </w:pPr>
            <w:r w:rsidRPr="006971F3">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1F12DD" w14:paraId="2A5D3188" w14:textId="0E744D3E">
            <w:pPr>
              <w:jc w:val="right"/>
              <w:rPr>
                <w:rFonts w:ascii="Arial Narrow" w:hAnsi="Arial Narrow" w:cs="Arial"/>
                <w:b/>
                <w:bCs/>
                <w:i/>
                <w:iCs/>
                <w:color w:val="000000"/>
                <w:sz w:val="18"/>
                <w:szCs w:val="18"/>
              </w:rPr>
            </w:pPr>
            <w:r w:rsidRPr="001F12DD">
              <w:rPr>
                <w:rFonts w:ascii="Arial Narrow" w:hAnsi="Arial Narrow"/>
                <w:sz w:val="18"/>
                <w:szCs w:val="18"/>
              </w:rPr>
              <w:t>$3,168</w:t>
            </w:r>
          </w:p>
        </w:tc>
        <w:tc>
          <w:tcPr>
            <w:tcW w:w="814" w:type="dxa"/>
            <w:tcBorders>
              <w:right w:val="dotted" w:color="auto" w:sz="4" w:space="0"/>
            </w:tcBorders>
            <w:shd w:val="clear" w:color="auto" w:fill="auto"/>
            <w:noWrap/>
            <w:vAlign w:val="center"/>
          </w:tcPr>
          <w:p w:rsidRPr="001F12DD" w:rsidR="001F12DD" w:rsidP="001F12DD" w:rsidRDefault="001F12DD" w14:paraId="54420A44" w14:textId="2F7D2999">
            <w:pPr>
              <w:jc w:val="right"/>
              <w:rPr>
                <w:rFonts w:ascii="Arial Narrow" w:hAnsi="Arial Narrow" w:cs="Arial"/>
                <w:b/>
                <w:bCs/>
                <w:i/>
                <w:iCs/>
                <w:color w:val="000000"/>
                <w:sz w:val="18"/>
                <w:szCs w:val="18"/>
              </w:rPr>
            </w:pPr>
            <w:r w:rsidRPr="006C2FB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0490C712" w14:textId="0CE1BA1D">
            <w:pPr>
              <w:jc w:val="right"/>
              <w:rPr>
                <w:rFonts w:ascii="Arial Narrow" w:hAnsi="Arial Narrow" w:cs="Arial"/>
                <w:b/>
                <w:bCs/>
                <w:i/>
                <w:iCs/>
                <w:color w:val="000000"/>
                <w:sz w:val="18"/>
                <w:szCs w:val="18"/>
              </w:rPr>
            </w:pPr>
            <w:r w:rsidRPr="001F12DD">
              <w:rPr>
                <w:rFonts w:ascii="Arial Narrow" w:hAnsi="Arial Narrow"/>
                <w:sz w:val="18"/>
                <w:szCs w:val="18"/>
              </w:rPr>
              <w:t>$5,544</w:t>
            </w:r>
          </w:p>
        </w:tc>
      </w:tr>
      <w:tr w:rsidRPr="00483533" w:rsidR="001F12DD" w:rsidTr="00780BA2" w14:paraId="121D0B40" w14:textId="77777777">
        <w:trPr>
          <w:trHeight w:val="277"/>
          <w:jc w:val="center"/>
        </w:trPr>
        <w:tc>
          <w:tcPr>
            <w:tcW w:w="3032" w:type="dxa"/>
            <w:shd w:val="clear" w:color="auto" w:fill="auto"/>
            <w:noWrap/>
          </w:tcPr>
          <w:p w:rsidRPr="002570B9" w:rsidR="001F12DD" w:rsidP="003F2005" w:rsidRDefault="001F12DD" w14:paraId="1F7256C1" w14:textId="70D102FB">
            <w:pPr>
              <w:ind w:left="216"/>
              <w:rPr>
                <w:rFonts w:ascii="Arial Narrow" w:hAnsi="Arial Narrow" w:cs="Calibri"/>
                <w:sz w:val="20"/>
              </w:rPr>
            </w:pPr>
            <w:r w:rsidRPr="007E3A9F">
              <w:rPr>
                <w:rFonts w:ascii="Arial Narrow" w:hAnsi="Arial Narrow"/>
                <w:sz w:val="20"/>
              </w:rPr>
              <w:t>LISST (</w:t>
            </w:r>
            <w:r>
              <w:rPr>
                <w:rFonts w:ascii="Arial Narrow" w:hAnsi="Arial Narrow"/>
                <w:sz w:val="20"/>
              </w:rPr>
              <w:t>two instruments)</w:t>
            </w:r>
          </w:p>
        </w:tc>
        <w:tc>
          <w:tcPr>
            <w:tcW w:w="725" w:type="dxa"/>
            <w:tcBorders>
              <w:right w:val="dotted" w:color="auto" w:sz="4" w:space="0"/>
            </w:tcBorders>
            <w:shd w:val="clear" w:color="auto" w:fill="auto"/>
            <w:noWrap/>
            <w:vAlign w:val="center"/>
          </w:tcPr>
          <w:p w:rsidRPr="001F12DD" w:rsidR="001F12DD" w:rsidP="001F12DD" w:rsidRDefault="001F12DD" w14:paraId="00770036" w14:textId="34E45133">
            <w:pPr>
              <w:jc w:val="right"/>
              <w:rPr>
                <w:rFonts w:ascii="Arial Narrow" w:hAnsi="Arial Narrow" w:cs="Arial"/>
                <w:b/>
                <w:bCs/>
                <w:i/>
                <w:iCs/>
                <w:color w:val="000000"/>
                <w:sz w:val="18"/>
                <w:szCs w:val="18"/>
              </w:rPr>
            </w:pPr>
            <w:r w:rsidRPr="0002105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704FBFC7" w14:textId="210D4922">
            <w:pPr>
              <w:jc w:val="right"/>
              <w:rPr>
                <w:rFonts w:ascii="Arial Narrow" w:hAnsi="Arial Narrow" w:cs="Arial"/>
                <w:b/>
                <w:bCs/>
                <w:i/>
                <w:iCs/>
                <w:color w:val="000000"/>
                <w:sz w:val="18"/>
                <w:szCs w:val="18"/>
              </w:rPr>
            </w:pPr>
            <w:r w:rsidRPr="001F12DD">
              <w:rPr>
                <w:rFonts w:ascii="Arial Narrow" w:hAnsi="Arial Narrow"/>
                <w:sz w:val="18"/>
                <w:szCs w:val="18"/>
              </w:rPr>
              <w:t>$2,000</w:t>
            </w:r>
          </w:p>
        </w:tc>
        <w:tc>
          <w:tcPr>
            <w:tcW w:w="724" w:type="dxa"/>
            <w:tcBorders>
              <w:right w:val="dotted" w:color="auto" w:sz="4" w:space="0"/>
            </w:tcBorders>
            <w:shd w:val="clear" w:color="auto" w:fill="auto"/>
            <w:noWrap/>
            <w:vAlign w:val="center"/>
          </w:tcPr>
          <w:p w:rsidRPr="001F12DD" w:rsidR="001F12DD" w:rsidP="001F12DD" w:rsidRDefault="001F12DD" w14:paraId="3E7D1CEC" w14:textId="0D4AF9E2">
            <w:pPr>
              <w:jc w:val="right"/>
              <w:rPr>
                <w:rFonts w:ascii="Arial Narrow" w:hAnsi="Arial Narrow" w:cs="Arial"/>
                <w:b/>
                <w:bCs/>
                <w:i/>
                <w:iCs/>
                <w:color w:val="000000"/>
                <w:sz w:val="18"/>
                <w:szCs w:val="18"/>
              </w:rPr>
            </w:pPr>
            <w:r w:rsidRPr="001226D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1F12DD" w14:paraId="60CB50D7" w14:textId="06350E6A">
            <w:pPr>
              <w:jc w:val="right"/>
              <w:rPr>
                <w:rFonts w:ascii="Arial Narrow" w:hAnsi="Arial Narrow" w:cs="Arial"/>
                <w:b/>
                <w:bCs/>
                <w:i/>
                <w:iCs/>
                <w:color w:val="000000"/>
                <w:sz w:val="18"/>
                <w:szCs w:val="18"/>
              </w:rPr>
            </w:pPr>
            <w:r w:rsidRPr="001F12DD">
              <w:rPr>
                <w:rFonts w:ascii="Arial Narrow" w:hAnsi="Arial Narrow"/>
                <w:sz w:val="18"/>
                <w:szCs w:val="18"/>
              </w:rPr>
              <w:t>$2,000</w:t>
            </w:r>
          </w:p>
        </w:tc>
        <w:tc>
          <w:tcPr>
            <w:tcW w:w="885" w:type="dxa"/>
            <w:tcBorders>
              <w:right w:val="dotted" w:color="auto" w:sz="4" w:space="0"/>
            </w:tcBorders>
            <w:shd w:val="clear" w:color="auto" w:fill="auto"/>
            <w:noWrap/>
            <w:vAlign w:val="center"/>
          </w:tcPr>
          <w:p w:rsidRPr="001F12DD" w:rsidR="001F12DD" w:rsidP="001F12DD" w:rsidRDefault="001F12DD" w14:paraId="72E93067" w14:textId="45A4C73A">
            <w:pPr>
              <w:jc w:val="right"/>
              <w:rPr>
                <w:rFonts w:ascii="Arial Narrow" w:hAnsi="Arial Narrow" w:cs="Arial"/>
                <w:b/>
                <w:bCs/>
                <w:i/>
                <w:iCs/>
                <w:color w:val="000000"/>
                <w:sz w:val="18"/>
                <w:szCs w:val="18"/>
              </w:rPr>
            </w:pPr>
            <w:r w:rsidRPr="006971F3">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1F12DD" w14:paraId="76F2D99F" w14:textId="1EC3F115">
            <w:pPr>
              <w:jc w:val="right"/>
              <w:rPr>
                <w:rFonts w:ascii="Arial Narrow" w:hAnsi="Arial Narrow" w:cs="Arial"/>
                <w:b/>
                <w:bCs/>
                <w:i/>
                <w:iCs/>
                <w:color w:val="000000"/>
                <w:sz w:val="18"/>
                <w:szCs w:val="18"/>
              </w:rPr>
            </w:pPr>
            <w:r w:rsidRPr="001F12DD">
              <w:rPr>
                <w:rFonts w:ascii="Arial Narrow" w:hAnsi="Arial Narrow"/>
                <w:sz w:val="18"/>
                <w:szCs w:val="18"/>
              </w:rPr>
              <w:t>$2,000</w:t>
            </w:r>
          </w:p>
        </w:tc>
        <w:tc>
          <w:tcPr>
            <w:tcW w:w="814" w:type="dxa"/>
            <w:tcBorders>
              <w:right w:val="dotted" w:color="auto" w:sz="4" w:space="0"/>
            </w:tcBorders>
            <w:shd w:val="clear" w:color="auto" w:fill="auto"/>
            <w:noWrap/>
            <w:vAlign w:val="center"/>
          </w:tcPr>
          <w:p w:rsidRPr="001F12DD" w:rsidR="001F12DD" w:rsidP="001F12DD" w:rsidRDefault="001F12DD" w14:paraId="5D93B2DA" w14:textId="6FB193C4">
            <w:pPr>
              <w:jc w:val="right"/>
              <w:rPr>
                <w:rFonts w:ascii="Arial Narrow" w:hAnsi="Arial Narrow" w:cs="Arial"/>
                <w:b/>
                <w:bCs/>
                <w:i/>
                <w:iCs/>
                <w:color w:val="000000"/>
                <w:sz w:val="18"/>
                <w:szCs w:val="18"/>
              </w:rPr>
            </w:pPr>
            <w:r w:rsidRPr="006C2FB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1F12DD" w14:paraId="06414C69" w14:textId="4AAD9579">
            <w:pPr>
              <w:jc w:val="right"/>
              <w:rPr>
                <w:rFonts w:ascii="Arial Narrow" w:hAnsi="Arial Narrow" w:cs="Arial"/>
                <w:b/>
                <w:bCs/>
                <w:i/>
                <w:iCs/>
                <w:color w:val="000000"/>
                <w:sz w:val="18"/>
                <w:szCs w:val="18"/>
              </w:rPr>
            </w:pPr>
            <w:r w:rsidRPr="001F12DD">
              <w:rPr>
                <w:rFonts w:ascii="Arial Narrow" w:hAnsi="Arial Narrow"/>
                <w:sz w:val="18"/>
                <w:szCs w:val="18"/>
              </w:rPr>
              <w:t>$2,000</w:t>
            </w:r>
          </w:p>
        </w:tc>
      </w:tr>
      <w:tr w:rsidRPr="00483533" w:rsidR="003F2005" w:rsidTr="00780BA2" w14:paraId="083FD41B" w14:textId="77777777">
        <w:trPr>
          <w:trHeight w:val="277"/>
          <w:jc w:val="center"/>
        </w:trPr>
        <w:tc>
          <w:tcPr>
            <w:tcW w:w="3032" w:type="dxa"/>
            <w:shd w:val="clear" w:color="auto" w:fill="auto"/>
            <w:noWrap/>
            <w:vAlign w:val="center"/>
          </w:tcPr>
          <w:p w:rsidRPr="002570B9" w:rsidR="001F12DD" w:rsidP="003F2005" w:rsidRDefault="001F12DD" w14:paraId="27FC3F06" w14:textId="2008EC9C">
            <w:pPr>
              <w:ind w:left="216"/>
              <w:rPr>
                <w:rFonts w:ascii="Arial Narrow" w:hAnsi="Arial Narrow" w:cs="Calibri"/>
                <w:sz w:val="20"/>
              </w:rPr>
            </w:pPr>
            <w:r>
              <w:rPr>
                <w:rFonts w:ascii="Arial Narrow" w:hAnsi="Arial Narrow" w:cs="Calibri"/>
                <w:sz w:val="20"/>
              </w:rPr>
              <w:t>Dispersant Water Column Sample Testing</w:t>
            </w:r>
            <w:r w:rsidR="00B21115">
              <w:rPr>
                <w:rFonts w:ascii="Arial Narrow" w:hAnsi="Arial Narrow" w:cs="Calibri"/>
                <w:sz w:val="20"/>
              </w:rPr>
              <w:t xml:space="preserve"> per Sample</w:t>
            </w:r>
          </w:p>
        </w:tc>
        <w:tc>
          <w:tcPr>
            <w:tcW w:w="725" w:type="dxa"/>
            <w:tcBorders>
              <w:right w:val="dotted" w:color="auto" w:sz="4" w:space="0"/>
            </w:tcBorders>
            <w:shd w:val="clear" w:color="auto" w:fill="auto"/>
            <w:noWrap/>
            <w:vAlign w:val="center"/>
          </w:tcPr>
          <w:p w:rsidRPr="001F12DD" w:rsidR="001F12DD" w:rsidP="001F12DD" w:rsidRDefault="001F12DD" w14:paraId="130A87BF" w14:textId="360BD351">
            <w:pPr>
              <w:jc w:val="right"/>
              <w:rPr>
                <w:rFonts w:ascii="Arial Narrow" w:hAnsi="Arial Narrow" w:cs="Arial"/>
                <w:b/>
                <w:bCs/>
                <w:i/>
                <w:iCs/>
                <w:color w:val="000000"/>
                <w:sz w:val="18"/>
                <w:szCs w:val="18"/>
              </w:rPr>
            </w:pPr>
            <w:r w:rsidRPr="0002105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B21115" w14:paraId="16067791" w14:textId="27EF3F1A">
            <w:pPr>
              <w:jc w:val="right"/>
              <w:rPr>
                <w:rFonts w:ascii="Arial Narrow" w:hAnsi="Arial Narrow" w:cs="Arial"/>
                <w:b/>
                <w:bCs/>
                <w:i/>
                <w:iCs/>
                <w:color w:val="000000"/>
                <w:sz w:val="18"/>
                <w:szCs w:val="18"/>
              </w:rPr>
            </w:pPr>
            <w:r>
              <w:rPr>
                <w:rFonts w:ascii="Arial Narrow" w:hAnsi="Arial Narrow" w:cs="Calibri"/>
                <w:color w:val="000000"/>
                <w:sz w:val="18"/>
                <w:szCs w:val="18"/>
              </w:rPr>
              <w:t>$942</w:t>
            </w:r>
          </w:p>
        </w:tc>
        <w:tc>
          <w:tcPr>
            <w:tcW w:w="724" w:type="dxa"/>
            <w:tcBorders>
              <w:right w:val="dotted" w:color="auto" w:sz="4" w:space="0"/>
            </w:tcBorders>
            <w:shd w:val="clear" w:color="auto" w:fill="auto"/>
            <w:noWrap/>
            <w:vAlign w:val="center"/>
          </w:tcPr>
          <w:p w:rsidRPr="001F12DD" w:rsidR="001F12DD" w:rsidP="001F12DD" w:rsidRDefault="001F12DD" w14:paraId="1125AC9A" w14:textId="10611D82">
            <w:pPr>
              <w:jc w:val="right"/>
              <w:rPr>
                <w:rFonts w:ascii="Arial Narrow" w:hAnsi="Arial Narrow" w:cs="Arial"/>
                <w:b/>
                <w:bCs/>
                <w:i/>
                <w:iCs/>
                <w:color w:val="000000"/>
                <w:sz w:val="18"/>
                <w:szCs w:val="18"/>
              </w:rPr>
            </w:pPr>
            <w:r w:rsidRPr="001226D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1F12DD" w:rsidR="001F12DD" w:rsidP="001F12DD" w:rsidRDefault="00B21115" w14:paraId="6D5B48E3" w14:textId="5AC9694B">
            <w:pPr>
              <w:jc w:val="right"/>
              <w:rPr>
                <w:rFonts w:ascii="Arial Narrow" w:hAnsi="Arial Narrow" w:cs="Arial"/>
                <w:b/>
                <w:bCs/>
                <w:i/>
                <w:iCs/>
                <w:color w:val="000000"/>
                <w:sz w:val="18"/>
                <w:szCs w:val="18"/>
              </w:rPr>
            </w:pPr>
            <w:r>
              <w:rPr>
                <w:rFonts w:ascii="Arial Narrow" w:hAnsi="Arial Narrow" w:cs="Calibri"/>
                <w:color w:val="000000"/>
                <w:sz w:val="18"/>
                <w:szCs w:val="18"/>
              </w:rPr>
              <w:t>$942</w:t>
            </w:r>
          </w:p>
        </w:tc>
        <w:tc>
          <w:tcPr>
            <w:tcW w:w="885" w:type="dxa"/>
            <w:tcBorders>
              <w:right w:val="dotted" w:color="auto" w:sz="4" w:space="0"/>
            </w:tcBorders>
            <w:shd w:val="clear" w:color="auto" w:fill="auto"/>
            <w:noWrap/>
            <w:vAlign w:val="center"/>
          </w:tcPr>
          <w:p w:rsidRPr="001F12DD" w:rsidR="001F12DD" w:rsidP="001F12DD" w:rsidRDefault="001F12DD" w14:paraId="62082E77" w14:textId="5D7BE6EB">
            <w:pPr>
              <w:jc w:val="right"/>
              <w:rPr>
                <w:rFonts w:ascii="Arial Narrow" w:hAnsi="Arial Narrow" w:cs="Arial"/>
                <w:b/>
                <w:bCs/>
                <w:i/>
                <w:iCs/>
                <w:color w:val="000000"/>
                <w:sz w:val="18"/>
                <w:szCs w:val="18"/>
              </w:rPr>
            </w:pPr>
            <w:r w:rsidRPr="006971F3">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1F12DD" w:rsidR="001F12DD" w:rsidP="001F12DD" w:rsidRDefault="00B21115" w14:paraId="6EEB6AC3" w14:textId="57A68C61">
            <w:pPr>
              <w:jc w:val="right"/>
              <w:rPr>
                <w:rFonts w:ascii="Arial Narrow" w:hAnsi="Arial Narrow" w:cs="Arial"/>
                <w:b/>
                <w:bCs/>
                <w:i/>
                <w:iCs/>
                <w:color w:val="000000"/>
                <w:sz w:val="18"/>
                <w:szCs w:val="18"/>
              </w:rPr>
            </w:pPr>
            <w:r>
              <w:rPr>
                <w:rFonts w:ascii="Arial Narrow" w:hAnsi="Arial Narrow" w:cs="Calibri"/>
                <w:color w:val="000000"/>
                <w:sz w:val="18"/>
                <w:szCs w:val="18"/>
              </w:rPr>
              <w:t>$942</w:t>
            </w:r>
          </w:p>
        </w:tc>
        <w:tc>
          <w:tcPr>
            <w:tcW w:w="814" w:type="dxa"/>
            <w:tcBorders>
              <w:right w:val="dotted" w:color="auto" w:sz="4" w:space="0"/>
            </w:tcBorders>
            <w:shd w:val="clear" w:color="auto" w:fill="auto"/>
            <w:noWrap/>
            <w:vAlign w:val="center"/>
          </w:tcPr>
          <w:p w:rsidRPr="001F12DD" w:rsidR="001F12DD" w:rsidP="001F12DD" w:rsidRDefault="001F12DD" w14:paraId="586BAB62" w14:textId="0A7EC775">
            <w:pPr>
              <w:jc w:val="right"/>
              <w:rPr>
                <w:rFonts w:ascii="Arial Narrow" w:hAnsi="Arial Narrow" w:cs="Arial"/>
                <w:b/>
                <w:bCs/>
                <w:i/>
                <w:iCs/>
                <w:color w:val="000000"/>
                <w:sz w:val="18"/>
                <w:szCs w:val="18"/>
              </w:rPr>
            </w:pPr>
            <w:r w:rsidRPr="006C2FBD">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1F12DD" w:rsidR="001F12DD" w:rsidP="001F12DD" w:rsidRDefault="00B21115" w14:paraId="359AA1D9" w14:textId="413EE3A5">
            <w:pPr>
              <w:jc w:val="right"/>
              <w:rPr>
                <w:rFonts w:ascii="Arial Narrow" w:hAnsi="Arial Narrow" w:cs="Arial"/>
                <w:b/>
                <w:bCs/>
                <w:i/>
                <w:iCs/>
                <w:color w:val="000000"/>
                <w:sz w:val="18"/>
                <w:szCs w:val="18"/>
              </w:rPr>
            </w:pPr>
            <w:r>
              <w:rPr>
                <w:rFonts w:ascii="Arial Narrow" w:hAnsi="Arial Narrow" w:cs="Calibri"/>
                <w:color w:val="000000"/>
                <w:sz w:val="18"/>
                <w:szCs w:val="18"/>
              </w:rPr>
              <w:t>$942</w:t>
            </w:r>
          </w:p>
        </w:tc>
      </w:tr>
      <w:tr w:rsidRPr="00483533" w:rsidR="00B21115" w:rsidTr="00780BA2" w14:paraId="2A058B4E" w14:textId="77777777">
        <w:trPr>
          <w:trHeight w:val="277"/>
          <w:jc w:val="center"/>
        </w:trPr>
        <w:tc>
          <w:tcPr>
            <w:tcW w:w="3032" w:type="dxa"/>
            <w:shd w:val="clear" w:color="auto" w:fill="auto"/>
            <w:noWrap/>
            <w:vAlign w:val="bottom"/>
          </w:tcPr>
          <w:p w:rsidRPr="002570B9" w:rsidR="001F12DD" w:rsidP="001F12DD" w:rsidRDefault="001F12DD" w14:paraId="587160B5" w14:textId="77777777">
            <w:pPr>
              <w:rPr>
                <w:rFonts w:ascii="Arial Narrow" w:hAnsi="Arial Narrow" w:cs="Arial"/>
                <w:b/>
                <w:bCs/>
                <w:iCs/>
                <w:color w:val="000000"/>
                <w:sz w:val="20"/>
                <w:szCs w:val="18"/>
              </w:rPr>
            </w:pPr>
            <w:r w:rsidRPr="002570B9">
              <w:rPr>
                <w:rFonts w:ascii="Arial Narrow" w:hAnsi="Arial Narrow" w:cs="Arial"/>
                <w:b/>
                <w:bCs/>
                <w:iCs/>
                <w:color w:val="000000"/>
                <w:sz w:val="20"/>
                <w:szCs w:val="18"/>
              </w:rPr>
              <w:t>Oil Distribution Analysis</w:t>
            </w:r>
          </w:p>
        </w:tc>
        <w:tc>
          <w:tcPr>
            <w:tcW w:w="725" w:type="dxa"/>
            <w:tcBorders>
              <w:right w:val="dotted" w:color="auto" w:sz="4" w:space="0"/>
            </w:tcBorders>
            <w:shd w:val="clear" w:color="auto" w:fill="auto"/>
            <w:noWrap/>
            <w:vAlign w:val="center"/>
          </w:tcPr>
          <w:p w:rsidRPr="002570B9" w:rsidR="001F12DD" w:rsidP="001F12DD" w:rsidRDefault="001F12DD" w14:paraId="1097F086" w14:textId="088399F2">
            <w:pPr>
              <w:jc w:val="right"/>
              <w:rPr>
                <w:rFonts w:ascii="Arial Narrow" w:hAnsi="Arial Narrow" w:cs="Arial"/>
                <w:b/>
                <w:bCs/>
                <w:i/>
                <w:iCs/>
                <w:color w:val="000000"/>
                <w:sz w:val="20"/>
              </w:rPr>
            </w:pPr>
            <w:r w:rsidRPr="0002105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1F12DD" w:rsidP="001F12DD" w:rsidRDefault="001F12DD" w14:paraId="2FF30651" w14:textId="6E6C1650">
            <w:pPr>
              <w:jc w:val="right"/>
              <w:rPr>
                <w:rFonts w:ascii="Arial Narrow" w:hAnsi="Arial Narrow" w:cs="Arial"/>
                <w:b/>
                <w:bCs/>
                <w:iCs/>
                <w:color w:val="000000"/>
                <w:sz w:val="18"/>
                <w:szCs w:val="18"/>
              </w:rPr>
            </w:pPr>
            <w:r w:rsidRPr="00E9289F">
              <w:rPr>
                <w:rFonts w:ascii="Arial Narrow" w:hAnsi="Arial Narrow" w:cs="Calibri"/>
                <w:b/>
                <w:color w:val="000000"/>
                <w:sz w:val="18"/>
                <w:szCs w:val="18"/>
              </w:rPr>
              <w:t>$460</w:t>
            </w:r>
          </w:p>
        </w:tc>
        <w:tc>
          <w:tcPr>
            <w:tcW w:w="724" w:type="dxa"/>
            <w:tcBorders>
              <w:right w:val="dotted" w:color="auto" w:sz="4" w:space="0"/>
            </w:tcBorders>
            <w:shd w:val="clear" w:color="auto" w:fill="auto"/>
            <w:noWrap/>
            <w:vAlign w:val="center"/>
          </w:tcPr>
          <w:p w:rsidRPr="00E9289F" w:rsidR="001F12DD" w:rsidP="001F12DD" w:rsidRDefault="001F12DD" w14:paraId="19462FC3" w14:textId="3BB587D2">
            <w:pPr>
              <w:jc w:val="right"/>
              <w:rPr>
                <w:rFonts w:ascii="Arial Narrow" w:hAnsi="Arial Narrow" w:cs="Arial"/>
                <w:b/>
                <w:bCs/>
                <w:iCs/>
                <w:color w:val="000000"/>
                <w:sz w:val="18"/>
                <w:szCs w:val="18"/>
              </w:rPr>
            </w:pPr>
            <w:r w:rsidRPr="00E9289F">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E9289F" w:rsidR="001F12DD" w:rsidP="001F12DD" w:rsidRDefault="001F12DD" w14:paraId="34A3199E" w14:textId="209D77FC">
            <w:pPr>
              <w:jc w:val="right"/>
              <w:rPr>
                <w:rFonts w:ascii="Arial Narrow" w:hAnsi="Arial Narrow" w:cs="Arial"/>
                <w:b/>
                <w:bCs/>
                <w:iCs/>
                <w:color w:val="000000"/>
                <w:sz w:val="18"/>
                <w:szCs w:val="18"/>
              </w:rPr>
            </w:pPr>
            <w:r w:rsidRPr="00E9289F">
              <w:rPr>
                <w:rFonts w:ascii="Arial Narrow" w:hAnsi="Arial Narrow" w:cs="Calibri"/>
                <w:b/>
                <w:color w:val="000000"/>
                <w:sz w:val="18"/>
                <w:szCs w:val="18"/>
              </w:rPr>
              <w:t>$460</w:t>
            </w:r>
          </w:p>
        </w:tc>
        <w:tc>
          <w:tcPr>
            <w:tcW w:w="885" w:type="dxa"/>
            <w:tcBorders>
              <w:right w:val="dotted" w:color="auto" w:sz="4" w:space="0"/>
            </w:tcBorders>
            <w:shd w:val="clear" w:color="auto" w:fill="auto"/>
            <w:noWrap/>
            <w:vAlign w:val="center"/>
          </w:tcPr>
          <w:p w:rsidRPr="00E9289F" w:rsidR="001F12DD" w:rsidP="001F12DD" w:rsidRDefault="001F12DD" w14:paraId="701A8AB4" w14:textId="7CED0653">
            <w:pPr>
              <w:jc w:val="right"/>
              <w:rPr>
                <w:rFonts w:ascii="Arial Narrow" w:hAnsi="Arial Narrow" w:cs="Arial"/>
                <w:b/>
                <w:bCs/>
                <w:iCs/>
                <w:color w:val="000000"/>
                <w:sz w:val="18"/>
                <w:szCs w:val="18"/>
              </w:rPr>
            </w:pPr>
          </w:p>
        </w:tc>
        <w:tc>
          <w:tcPr>
            <w:tcW w:w="902" w:type="dxa"/>
            <w:tcBorders>
              <w:left w:val="dotted" w:color="auto" w:sz="4" w:space="0"/>
            </w:tcBorders>
            <w:shd w:val="clear" w:color="auto" w:fill="auto"/>
            <w:noWrap/>
            <w:vAlign w:val="center"/>
          </w:tcPr>
          <w:p w:rsidRPr="00E9289F" w:rsidR="001F12DD" w:rsidP="001F12DD" w:rsidRDefault="001F12DD" w14:paraId="45480018" w14:textId="7CC10BB8">
            <w:pPr>
              <w:jc w:val="right"/>
              <w:rPr>
                <w:rFonts w:ascii="Arial Narrow" w:hAnsi="Arial Narrow" w:cs="Arial"/>
                <w:b/>
                <w:bCs/>
                <w:iCs/>
                <w:color w:val="000000"/>
                <w:sz w:val="18"/>
                <w:szCs w:val="18"/>
              </w:rPr>
            </w:pPr>
            <w:r w:rsidRPr="00E9289F">
              <w:rPr>
                <w:rFonts w:ascii="Arial Narrow" w:hAnsi="Arial Narrow" w:cs="Calibri"/>
                <w:b/>
                <w:color w:val="000000"/>
                <w:sz w:val="18"/>
                <w:szCs w:val="18"/>
              </w:rPr>
              <w:t>$919</w:t>
            </w:r>
          </w:p>
        </w:tc>
        <w:tc>
          <w:tcPr>
            <w:tcW w:w="814" w:type="dxa"/>
            <w:tcBorders>
              <w:right w:val="dotted" w:color="auto" w:sz="4" w:space="0"/>
            </w:tcBorders>
            <w:shd w:val="clear" w:color="auto" w:fill="auto"/>
            <w:noWrap/>
            <w:vAlign w:val="center"/>
          </w:tcPr>
          <w:p w:rsidRPr="00E9289F" w:rsidR="001F12DD" w:rsidP="001F12DD" w:rsidRDefault="001F12DD" w14:paraId="7638775A" w14:textId="4DFB3224">
            <w:pPr>
              <w:jc w:val="right"/>
              <w:rPr>
                <w:rFonts w:ascii="Arial Narrow" w:hAnsi="Arial Narrow" w:cs="Arial"/>
                <w:b/>
                <w:bCs/>
                <w:iCs/>
                <w:color w:val="000000"/>
                <w:sz w:val="18"/>
                <w:szCs w:val="18"/>
              </w:rPr>
            </w:pPr>
            <w:r w:rsidRPr="00E9289F">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1F12DD" w:rsidP="001F12DD" w:rsidRDefault="001F12DD" w14:paraId="6F47A157" w14:textId="709E0381">
            <w:pPr>
              <w:jc w:val="right"/>
              <w:rPr>
                <w:rFonts w:ascii="Arial Narrow" w:hAnsi="Arial Narrow" w:cs="Arial"/>
                <w:b/>
                <w:bCs/>
                <w:iCs/>
                <w:color w:val="000000"/>
                <w:sz w:val="18"/>
                <w:szCs w:val="18"/>
              </w:rPr>
            </w:pPr>
            <w:r w:rsidRPr="00E9289F">
              <w:rPr>
                <w:rFonts w:ascii="Arial Narrow" w:hAnsi="Arial Narrow" w:cs="Calibri"/>
                <w:b/>
                <w:color w:val="000000"/>
                <w:sz w:val="18"/>
                <w:szCs w:val="18"/>
              </w:rPr>
              <w:t>$1,379</w:t>
            </w:r>
          </w:p>
        </w:tc>
      </w:tr>
      <w:tr w:rsidRPr="00483533" w:rsidR="00B21115" w:rsidTr="00780BA2" w14:paraId="6E1BB82A" w14:textId="77777777">
        <w:trPr>
          <w:trHeight w:val="277"/>
          <w:jc w:val="center"/>
        </w:trPr>
        <w:tc>
          <w:tcPr>
            <w:tcW w:w="3032" w:type="dxa"/>
            <w:shd w:val="clear" w:color="auto" w:fill="auto"/>
            <w:noWrap/>
            <w:vAlign w:val="center"/>
          </w:tcPr>
          <w:p w:rsidRPr="002570B9" w:rsidR="001F12DD" w:rsidP="001F12DD" w:rsidRDefault="001F12DD" w14:paraId="31BDFD30" w14:textId="77777777">
            <w:pPr>
              <w:ind w:left="144"/>
              <w:rPr>
                <w:rFonts w:ascii="Arial Narrow" w:hAnsi="Arial Narrow" w:cs="Arial"/>
                <w:b/>
                <w:bCs/>
                <w:i/>
                <w:iCs/>
                <w:color w:val="000000"/>
                <w:sz w:val="20"/>
                <w:szCs w:val="18"/>
              </w:rPr>
            </w:pPr>
            <w:r w:rsidRPr="002570B9">
              <w:rPr>
                <w:rFonts w:ascii="Arial Narrow" w:hAnsi="Arial Narrow" w:cs="Calibri"/>
                <w:sz w:val="20"/>
              </w:rPr>
              <w:t>Characterize the boundaries of the dispersed oil.</w:t>
            </w:r>
          </w:p>
        </w:tc>
        <w:tc>
          <w:tcPr>
            <w:tcW w:w="725" w:type="dxa"/>
            <w:tcBorders>
              <w:right w:val="dotted" w:color="auto" w:sz="4" w:space="0"/>
            </w:tcBorders>
            <w:shd w:val="clear" w:color="auto" w:fill="auto"/>
            <w:noWrap/>
            <w:vAlign w:val="center"/>
          </w:tcPr>
          <w:p w:rsidRPr="002570B9" w:rsidR="001F12DD" w:rsidP="001F12DD" w:rsidRDefault="001F12DD" w14:paraId="60A6E9B6" w14:textId="0748A8B9">
            <w:pPr>
              <w:jc w:val="right"/>
              <w:rPr>
                <w:rFonts w:ascii="Arial Narrow" w:hAnsi="Arial Narrow" w:cs="Arial"/>
                <w:b/>
                <w:bCs/>
                <w:i/>
                <w:iCs/>
                <w:color w:val="000000"/>
                <w:sz w:val="20"/>
              </w:rPr>
            </w:pPr>
            <w:r w:rsidRPr="00A37533">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7E60CBB2" w14:textId="79C8DD6D">
            <w:pPr>
              <w:jc w:val="right"/>
              <w:rPr>
                <w:rFonts w:ascii="Arial Narrow" w:hAnsi="Arial Narrow" w:cs="Arial"/>
                <w:b/>
                <w:bCs/>
                <w:i/>
                <w:iCs/>
                <w:color w:val="000000"/>
                <w:sz w:val="20"/>
              </w:rPr>
            </w:pPr>
            <w:r>
              <w:rPr>
                <w:rFonts w:ascii="Arial Narrow" w:hAnsi="Arial Narrow" w:cs="Calibri"/>
                <w:color w:val="000000"/>
                <w:sz w:val="20"/>
              </w:rPr>
              <w:t>$115</w:t>
            </w:r>
          </w:p>
        </w:tc>
        <w:tc>
          <w:tcPr>
            <w:tcW w:w="724" w:type="dxa"/>
            <w:tcBorders>
              <w:right w:val="dotted" w:color="auto" w:sz="4" w:space="0"/>
            </w:tcBorders>
            <w:shd w:val="clear" w:color="auto" w:fill="auto"/>
            <w:noWrap/>
            <w:vAlign w:val="center"/>
          </w:tcPr>
          <w:p w:rsidRPr="002570B9" w:rsidR="001F12DD" w:rsidP="001F12DD" w:rsidRDefault="001F12DD" w14:paraId="62737109" w14:textId="17C867FA">
            <w:pPr>
              <w:jc w:val="right"/>
              <w:rPr>
                <w:rFonts w:ascii="Arial Narrow" w:hAnsi="Arial Narrow" w:cs="Arial"/>
                <w:b/>
                <w:bCs/>
                <w:i/>
                <w:iCs/>
                <w:color w:val="000000"/>
                <w:sz w:val="20"/>
              </w:rPr>
            </w:pPr>
            <w:r w:rsidRPr="00481FB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2570B9" w:rsidR="001F12DD" w:rsidP="001F12DD" w:rsidRDefault="001F12DD" w14:paraId="01C44C67" w14:textId="35E0DE99">
            <w:pPr>
              <w:jc w:val="right"/>
              <w:rPr>
                <w:rFonts w:ascii="Arial Narrow" w:hAnsi="Arial Narrow" w:cs="Arial"/>
                <w:b/>
                <w:bCs/>
                <w:i/>
                <w:iCs/>
                <w:color w:val="000000"/>
                <w:sz w:val="20"/>
              </w:rPr>
            </w:pPr>
            <w:r>
              <w:rPr>
                <w:rFonts w:ascii="Arial Narrow" w:hAnsi="Arial Narrow" w:cs="Calibri"/>
                <w:color w:val="000000"/>
                <w:sz w:val="20"/>
              </w:rPr>
              <w:t>$115</w:t>
            </w:r>
          </w:p>
        </w:tc>
        <w:tc>
          <w:tcPr>
            <w:tcW w:w="885" w:type="dxa"/>
            <w:tcBorders>
              <w:right w:val="dotted" w:color="auto" w:sz="4" w:space="0"/>
            </w:tcBorders>
            <w:shd w:val="clear" w:color="auto" w:fill="auto"/>
            <w:noWrap/>
            <w:vAlign w:val="center"/>
          </w:tcPr>
          <w:p w:rsidRPr="002570B9" w:rsidR="001F12DD" w:rsidP="001F12DD" w:rsidRDefault="001F12DD" w14:paraId="62B3AEA2" w14:textId="3D97C72D">
            <w:pPr>
              <w:jc w:val="right"/>
              <w:rPr>
                <w:rFonts w:ascii="Arial Narrow" w:hAnsi="Arial Narrow" w:cs="Arial"/>
                <w:b/>
                <w:bCs/>
                <w:i/>
                <w:iCs/>
                <w:color w:val="000000"/>
                <w:sz w:val="20"/>
              </w:rPr>
            </w:pPr>
            <w:r w:rsidRPr="00C17A21">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2570B9" w:rsidR="001F12DD" w:rsidP="001F12DD" w:rsidRDefault="001F12DD" w14:paraId="223F64EE" w14:textId="7CDB4F7A">
            <w:pPr>
              <w:jc w:val="right"/>
              <w:rPr>
                <w:rFonts w:ascii="Arial Narrow" w:hAnsi="Arial Narrow" w:cs="Arial"/>
                <w:b/>
                <w:bCs/>
                <w:i/>
                <w:iCs/>
                <w:color w:val="000000"/>
                <w:sz w:val="20"/>
              </w:rPr>
            </w:pPr>
            <w:r>
              <w:rPr>
                <w:rFonts w:ascii="Arial Narrow" w:hAnsi="Arial Narrow" w:cs="Calibri"/>
                <w:color w:val="000000"/>
                <w:sz w:val="20"/>
              </w:rPr>
              <w:t>$230</w:t>
            </w:r>
          </w:p>
        </w:tc>
        <w:tc>
          <w:tcPr>
            <w:tcW w:w="814" w:type="dxa"/>
            <w:tcBorders>
              <w:right w:val="dotted" w:color="auto" w:sz="4" w:space="0"/>
            </w:tcBorders>
            <w:shd w:val="clear" w:color="auto" w:fill="auto"/>
            <w:noWrap/>
            <w:vAlign w:val="center"/>
          </w:tcPr>
          <w:p w:rsidRPr="002570B9" w:rsidR="001F12DD" w:rsidP="001F12DD" w:rsidRDefault="001F12DD" w14:paraId="750FD467" w14:textId="38BF75A8">
            <w:pPr>
              <w:jc w:val="right"/>
              <w:rPr>
                <w:rFonts w:ascii="Arial Narrow" w:hAnsi="Arial Narrow" w:cs="Arial"/>
                <w:b/>
                <w:bCs/>
                <w:i/>
                <w:iCs/>
                <w:color w:val="000000"/>
                <w:sz w:val="20"/>
              </w:rPr>
            </w:pPr>
            <w:r w:rsidRPr="00A54FD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7B545A5E" w14:textId="6C154C83">
            <w:pPr>
              <w:jc w:val="right"/>
              <w:rPr>
                <w:rFonts w:ascii="Arial Narrow" w:hAnsi="Arial Narrow" w:cs="Arial"/>
                <w:b/>
                <w:bCs/>
                <w:i/>
                <w:iCs/>
                <w:color w:val="000000"/>
                <w:sz w:val="20"/>
              </w:rPr>
            </w:pPr>
            <w:r>
              <w:rPr>
                <w:rFonts w:ascii="Arial Narrow" w:hAnsi="Arial Narrow" w:cs="Calibri"/>
                <w:color w:val="000000"/>
                <w:sz w:val="20"/>
              </w:rPr>
              <w:t>$345</w:t>
            </w:r>
          </w:p>
        </w:tc>
      </w:tr>
      <w:tr w:rsidRPr="00483533" w:rsidR="00B21115" w:rsidTr="00780BA2" w14:paraId="4FB50A8B" w14:textId="77777777">
        <w:trPr>
          <w:trHeight w:val="277"/>
          <w:jc w:val="center"/>
        </w:trPr>
        <w:tc>
          <w:tcPr>
            <w:tcW w:w="3032" w:type="dxa"/>
            <w:shd w:val="clear" w:color="auto" w:fill="auto"/>
            <w:noWrap/>
            <w:vAlign w:val="center"/>
          </w:tcPr>
          <w:p w:rsidRPr="002570B9" w:rsidR="001F12DD" w:rsidP="001F12DD" w:rsidRDefault="001F12DD" w14:paraId="38751261" w14:textId="77777777">
            <w:pPr>
              <w:ind w:left="144"/>
              <w:rPr>
                <w:rFonts w:ascii="Arial Narrow" w:hAnsi="Arial Narrow" w:cs="Arial"/>
                <w:b/>
                <w:bCs/>
                <w:i/>
                <w:iCs/>
                <w:color w:val="000000"/>
                <w:sz w:val="20"/>
                <w:szCs w:val="18"/>
              </w:rPr>
            </w:pPr>
            <w:r w:rsidRPr="002570B9">
              <w:rPr>
                <w:rFonts w:ascii="Arial Narrow" w:hAnsi="Arial Narrow" w:cs="Calibri"/>
                <w:sz w:val="20"/>
              </w:rPr>
              <w:t>Tailor or optimize sampling design.</w:t>
            </w:r>
          </w:p>
        </w:tc>
        <w:tc>
          <w:tcPr>
            <w:tcW w:w="725" w:type="dxa"/>
            <w:tcBorders>
              <w:right w:val="dotted" w:color="auto" w:sz="4" w:space="0"/>
            </w:tcBorders>
            <w:shd w:val="clear" w:color="auto" w:fill="auto"/>
            <w:noWrap/>
            <w:vAlign w:val="center"/>
          </w:tcPr>
          <w:p w:rsidRPr="002570B9" w:rsidR="001F12DD" w:rsidP="001F12DD" w:rsidRDefault="001F12DD" w14:paraId="7E4ED519" w14:textId="097D797B">
            <w:pPr>
              <w:jc w:val="right"/>
              <w:rPr>
                <w:rFonts w:ascii="Arial Narrow" w:hAnsi="Arial Narrow" w:cs="Arial"/>
                <w:b/>
                <w:bCs/>
                <w:i/>
                <w:iCs/>
                <w:color w:val="000000"/>
                <w:sz w:val="20"/>
              </w:rPr>
            </w:pPr>
            <w:r w:rsidRPr="00A37533">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31521353" w14:textId="29E3A073">
            <w:pPr>
              <w:jc w:val="right"/>
              <w:rPr>
                <w:rFonts w:ascii="Arial Narrow" w:hAnsi="Arial Narrow" w:cs="Arial"/>
                <w:b/>
                <w:bCs/>
                <w:i/>
                <w:iCs/>
                <w:color w:val="000000"/>
                <w:sz w:val="20"/>
              </w:rPr>
            </w:pPr>
            <w:r>
              <w:rPr>
                <w:rFonts w:ascii="Arial Narrow" w:hAnsi="Arial Narrow" w:cs="Calibri"/>
                <w:color w:val="000000"/>
                <w:sz w:val="20"/>
              </w:rPr>
              <w:t>$115</w:t>
            </w:r>
          </w:p>
        </w:tc>
        <w:tc>
          <w:tcPr>
            <w:tcW w:w="724" w:type="dxa"/>
            <w:tcBorders>
              <w:right w:val="dotted" w:color="auto" w:sz="4" w:space="0"/>
            </w:tcBorders>
            <w:shd w:val="clear" w:color="auto" w:fill="auto"/>
            <w:noWrap/>
            <w:vAlign w:val="center"/>
          </w:tcPr>
          <w:p w:rsidRPr="002570B9" w:rsidR="001F12DD" w:rsidP="001F12DD" w:rsidRDefault="001F12DD" w14:paraId="34BC18B7" w14:textId="7E499AB0">
            <w:pPr>
              <w:jc w:val="right"/>
              <w:rPr>
                <w:rFonts w:ascii="Arial Narrow" w:hAnsi="Arial Narrow" w:cs="Arial"/>
                <w:b/>
                <w:bCs/>
                <w:i/>
                <w:iCs/>
                <w:color w:val="000000"/>
                <w:sz w:val="20"/>
              </w:rPr>
            </w:pPr>
            <w:r w:rsidRPr="00481FB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2570B9" w:rsidR="001F12DD" w:rsidP="001F12DD" w:rsidRDefault="001F12DD" w14:paraId="2F0CFBD9" w14:textId="0EC870A5">
            <w:pPr>
              <w:jc w:val="right"/>
              <w:rPr>
                <w:rFonts w:ascii="Arial Narrow" w:hAnsi="Arial Narrow" w:cs="Arial"/>
                <w:b/>
                <w:bCs/>
                <w:i/>
                <w:iCs/>
                <w:color w:val="000000"/>
                <w:sz w:val="20"/>
              </w:rPr>
            </w:pPr>
            <w:r>
              <w:rPr>
                <w:rFonts w:ascii="Arial Narrow" w:hAnsi="Arial Narrow" w:cs="Calibri"/>
                <w:color w:val="000000"/>
                <w:sz w:val="20"/>
              </w:rPr>
              <w:t>$115</w:t>
            </w:r>
          </w:p>
        </w:tc>
        <w:tc>
          <w:tcPr>
            <w:tcW w:w="885" w:type="dxa"/>
            <w:tcBorders>
              <w:right w:val="dotted" w:color="auto" w:sz="4" w:space="0"/>
            </w:tcBorders>
            <w:shd w:val="clear" w:color="auto" w:fill="auto"/>
            <w:noWrap/>
            <w:vAlign w:val="center"/>
          </w:tcPr>
          <w:p w:rsidRPr="002570B9" w:rsidR="001F12DD" w:rsidP="001F12DD" w:rsidRDefault="001F12DD" w14:paraId="202685BB" w14:textId="02C0E5D0">
            <w:pPr>
              <w:jc w:val="right"/>
              <w:rPr>
                <w:rFonts w:ascii="Arial Narrow" w:hAnsi="Arial Narrow" w:cs="Arial"/>
                <w:b/>
                <w:bCs/>
                <w:i/>
                <w:iCs/>
                <w:color w:val="000000"/>
                <w:sz w:val="20"/>
              </w:rPr>
            </w:pPr>
            <w:r w:rsidRPr="00C17A21">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2570B9" w:rsidR="001F12DD" w:rsidP="001F12DD" w:rsidRDefault="001F12DD" w14:paraId="00E51EDE" w14:textId="0484FB74">
            <w:pPr>
              <w:jc w:val="right"/>
              <w:rPr>
                <w:rFonts w:ascii="Arial Narrow" w:hAnsi="Arial Narrow" w:cs="Arial"/>
                <w:b/>
                <w:bCs/>
                <w:i/>
                <w:iCs/>
                <w:color w:val="000000"/>
                <w:sz w:val="20"/>
              </w:rPr>
            </w:pPr>
            <w:r>
              <w:rPr>
                <w:rFonts w:ascii="Arial Narrow" w:hAnsi="Arial Narrow" w:cs="Calibri"/>
                <w:color w:val="000000"/>
                <w:sz w:val="20"/>
              </w:rPr>
              <w:t>$230</w:t>
            </w:r>
          </w:p>
        </w:tc>
        <w:tc>
          <w:tcPr>
            <w:tcW w:w="814" w:type="dxa"/>
            <w:tcBorders>
              <w:right w:val="dotted" w:color="auto" w:sz="4" w:space="0"/>
            </w:tcBorders>
            <w:shd w:val="clear" w:color="auto" w:fill="auto"/>
            <w:noWrap/>
            <w:vAlign w:val="center"/>
          </w:tcPr>
          <w:p w:rsidRPr="002570B9" w:rsidR="001F12DD" w:rsidP="001F12DD" w:rsidRDefault="001F12DD" w14:paraId="70DDEC82" w14:textId="24117B0F">
            <w:pPr>
              <w:jc w:val="right"/>
              <w:rPr>
                <w:rFonts w:ascii="Arial Narrow" w:hAnsi="Arial Narrow" w:cs="Arial"/>
                <w:b/>
                <w:bCs/>
                <w:i/>
                <w:iCs/>
                <w:color w:val="000000"/>
                <w:sz w:val="20"/>
              </w:rPr>
            </w:pPr>
            <w:r w:rsidRPr="00A54FD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0CC72A79" w14:textId="0825328F">
            <w:pPr>
              <w:jc w:val="right"/>
              <w:rPr>
                <w:rFonts w:ascii="Arial Narrow" w:hAnsi="Arial Narrow" w:cs="Arial"/>
                <w:b/>
                <w:bCs/>
                <w:i/>
                <w:iCs/>
                <w:color w:val="000000"/>
                <w:sz w:val="20"/>
              </w:rPr>
            </w:pPr>
            <w:r>
              <w:rPr>
                <w:rFonts w:ascii="Arial Narrow" w:hAnsi="Arial Narrow" w:cs="Calibri"/>
                <w:color w:val="000000"/>
                <w:sz w:val="20"/>
              </w:rPr>
              <w:t>$345</w:t>
            </w:r>
          </w:p>
        </w:tc>
      </w:tr>
      <w:tr w:rsidRPr="00483533" w:rsidR="00B21115" w:rsidTr="00780BA2" w14:paraId="2AA0243B" w14:textId="77777777">
        <w:trPr>
          <w:trHeight w:val="277"/>
          <w:jc w:val="center"/>
        </w:trPr>
        <w:tc>
          <w:tcPr>
            <w:tcW w:w="3032" w:type="dxa"/>
            <w:shd w:val="clear" w:color="auto" w:fill="auto"/>
            <w:noWrap/>
            <w:vAlign w:val="center"/>
          </w:tcPr>
          <w:p w:rsidRPr="002570B9" w:rsidR="001F12DD" w:rsidP="001F12DD" w:rsidRDefault="001F12DD" w14:paraId="6F62653D" w14:textId="77777777">
            <w:pPr>
              <w:ind w:left="144"/>
              <w:rPr>
                <w:rFonts w:ascii="Arial Narrow" w:hAnsi="Arial Narrow" w:cs="Calibri"/>
                <w:sz w:val="20"/>
              </w:rPr>
            </w:pPr>
            <w:r w:rsidRPr="002570B9">
              <w:rPr>
                <w:rFonts w:ascii="Arial Narrow" w:hAnsi="Arial Narrow" w:cs="Calibri"/>
                <w:sz w:val="20"/>
              </w:rPr>
              <w:t>Characterize the dispersant effectiveness to determine the changes in the condition of the oil due to weathering.</w:t>
            </w:r>
          </w:p>
        </w:tc>
        <w:tc>
          <w:tcPr>
            <w:tcW w:w="725" w:type="dxa"/>
            <w:tcBorders>
              <w:right w:val="dotted" w:color="auto" w:sz="4" w:space="0"/>
            </w:tcBorders>
            <w:shd w:val="clear" w:color="auto" w:fill="auto"/>
            <w:noWrap/>
            <w:vAlign w:val="center"/>
          </w:tcPr>
          <w:p w:rsidRPr="002570B9" w:rsidR="001F12DD" w:rsidP="001F12DD" w:rsidRDefault="001F12DD" w14:paraId="2CD2C0D5" w14:textId="2DAA26F8">
            <w:pPr>
              <w:jc w:val="right"/>
              <w:rPr>
                <w:rFonts w:ascii="Arial Narrow" w:hAnsi="Arial Narrow" w:cs="Arial"/>
                <w:b/>
                <w:bCs/>
                <w:i/>
                <w:iCs/>
                <w:color w:val="000000"/>
                <w:sz w:val="20"/>
              </w:rPr>
            </w:pPr>
            <w:r w:rsidRPr="00A37533">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2C3C85F8" w14:textId="1C8F2D60">
            <w:pPr>
              <w:jc w:val="right"/>
              <w:rPr>
                <w:rFonts w:ascii="Arial Narrow" w:hAnsi="Arial Narrow" w:cs="Arial"/>
                <w:b/>
                <w:bCs/>
                <w:i/>
                <w:iCs/>
                <w:color w:val="000000"/>
                <w:sz w:val="20"/>
              </w:rPr>
            </w:pPr>
            <w:r>
              <w:rPr>
                <w:rFonts w:ascii="Arial Narrow" w:hAnsi="Arial Narrow" w:cs="Calibri"/>
                <w:color w:val="000000"/>
                <w:sz w:val="20"/>
              </w:rPr>
              <w:t>$230</w:t>
            </w:r>
          </w:p>
        </w:tc>
        <w:tc>
          <w:tcPr>
            <w:tcW w:w="724" w:type="dxa"/>
            <w:tcBorders>
              <w:right w:val="dotted" w:color="auto" w:sz="4" w:space="0"/>
            </w:tcBorders>
            <w:shd w:val="clear" w:color="auto" w:fill="auto"/>
            <w:noWrap/>
            <w:vAlign w:val="center"/>
          </w:tcPr>
          <w:p w:rsidRPr="002570B9" w:rsidR="001F12DD" w:rsidP="001F12DD" w:rsidRDefault="001F12DD" w14:paraId="28EC45B9" w14:textId="68C04CF8">
            <w:pPr>
              <w:jc w:val="right"/>
              <w:rPr>
                <w:rFonts w:ascii="Arial Narrow" w:hAnsi="Arial Narrow" w:cs="Arial"/>
                <w:b/>
                <w:bCs/>
                <w:i/>
                <w:iCs/>
                <w:color w:val="000000"/>
                <w:sz w:val="20"/>
              </w:rPr>
            </w:pPr>
            <w:r w:rsidRPr="00481FB3">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2570B9" w:rsidR="001F12DD" w:rsidP="001F12DD" w:rsidRDefault="001F12DD" w14:paraId="0B3BA0C1" w14:textId="3A963459">
            <w:pPr>
              <w:jc w:val="right"/>
              <w:rPr>
                <w:rFonts w:ascii="Arial Narrow" w:hAnsi="Arial Narrow" w:cs="Arial"/>
                <w:b/>
                <w:bCs/>
                <w:i/>
                <w:iCs/>
                <w:color w:val="000000"/>
                <w:sz w:val="20"/>
              </w:rPr>
            </w:pPr>
            <w:r>
              <w:rPr>
                <w:rFonts w:ascii="Arial Narrow" w:hAnsi="Arial Narrow" w:cs="Calibri"/>
                <w:color w:val="000000"/>
                <w:sz w:val="20"/>
              </w:rPr>
              <w:t>$230</w:t>
            </w:r>
          </w:p>
        </w:tc>
        <w:tc>
          <w:tcPr>
            <w:tcW w:w="885" w:type="dxa"/>
            <w:tcBorders>
              <w:right w:val="dotted" w:color="auto" w:sz="4" w:space="0"/>
            </w:tcBorders>
            <w:shd w:val="clear" w:color="auto" w:fill="auto"/>
            <w:noWrap/>
            <w:vAlign w:val="center"/>
          </w:tcPr>
          <w:p w:rsidRPr="002570B9" w:rsidR="001F12DD" w:rsidP="001F12DD" w:rsidRDefault="001F12DD" w14:paraId="0992B7BA" w14:textId="3D3D1595">
            <w:pPr>
              <w:jc w:val="right"/>
              <w:rPr>
                <w:rFonts w:ascii="Arial Narrow" w:hAnsi="Arial Narrow" w:cs="Arial"/>
                <w:b/>
                <w:bCs/>
                <w:i/>
                <w:iCs/>
                <w:color w:val="000000"/>
                <w:sz w:val="20"/>
              </w:rPr>
            </w:pPr>
            <w:r w:rsidRPr="00C17A21">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2570B9" w:rsidR="001F12DD" w:rsidP="001F12DD" w:rsidRDefault="001F12DD" w14:paraId="5C9F031B" w14:textId="7CAF35A1">
            <w:pPr>
              <w:jc w:val="right"/>
              <w:rPr>
                <w:rFonts w:ascii="Arial Narrow" w:hAnsi="Arial Narrow" w:cs="Arial"/>
                <w:b/>
                <w:bCs/>
                <w:i/>
                <w:iCs/>
                <w:color w:val="000000"/>
                <w:sz w:val="20"/>
              </w:rPr>
            </w:pPr>
            <w:r>
              <w:rPr>
                <w:rFonts w:ascii="Arial Narrow" w:hAnsi="Arial Narrow" w:cs="Calibri"/>
                <w:color w:val="000000"/>
                <w:sz w:val="20"/>
              </w:rPr>
              <w:t>$460</w:t>
            </w:r>
          </w:p>
        </w:tc>
        <w:tc>
          <w:tcPr>
            <w:tcW w:w="814" w:type="dxa"/>
            <w:tcBorders>
              <w:right w:val="dotted" w:color="auto" w:sz="4" w:space="0"/>
            </w:tcBorders>
            <w:shd w:val="clear" w:color="auto" w:fill="auto"/>
            <w:noWrap/>
            <w:vAlign w:val="center"/>
          </w:tcPr>
          <w:p w:rsidRPr="002570B9" w:rsidR="001F12DD" w:rsidP="001F12DD" w:rsidRDefault="001F12DD" w14:paraId="5B4706E9" w14:textId="4DAABDCC">
            <w:pPr>
              <w:jc w:val="right"/>
              <w:rPr>
                <w:rFonts w:ascii="Arial Narrow" w:hAnsi="Arial Narrow" w:cs="Arial"/>
                <w:b/>
                <w:bCs/>
                <w:i/>
                <w:iCs/>
                <w:color w:val="000000"/>
                <w:sz w:val="20"/>
              </w:rPr>
            </w:pPr>
            <w:r w:rsidRPr="00A54FD6">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2570B9" w:rsidR="001F12DD" w:rsidP="001F12DD" w:rsidRDefault="001F12DD" w14:paraId="4EE10C42" w14:textId="161139E5">
            <w:pPr>
              <w:jc w:val="right"/>
              <w:rPr>
                <w:rFonts w:ascii="Arial Narrow" w:hAnsi="Arial Narrow" w:cs="Arial"/>
                <w:b/>
                <w:bCs/>
                <w:i/>
                <w:iCs/>
                <w:color w:val="000000"/>
                <w:sz w:val="20"/>
              </w:rPr>
            </w:pPr>
            <w:r>
              <w:rPr>
                <w:rFonts w:ascii="Arial Narrow" w:hAnsi="Arial Narrow" w:cs="Calibri"/>
                <w:color w:val="000000"/>
                <w:sz w:val="20"/>
              </w:rPr>
              <w:t>$690</w:t>
            </w:r>
          </w:p>
        </w:tc>
      </w:tr>
      <w:tr w:rsidRPr="00483533" w:rsidR="00B21115" w:rsidTr="00780BA2" w14:paraId="54C89869" w14:textId="77777777">
        <w:trPr>
          <w:trHeight w:val="277"/>
          <w:jc w:val="center"/>
        </w:trPr>
        <w:tc>
          <w:tcPr>
            <w:tcW w:w="3032" w:type="dxa"/>
            <w:shd w:val="clear" w:color="auto" w:fill="auto"/>
            <w:noWrap/>
            <w:vAlign w:val="center"/>
          </w:tcPr>
          <w:p w:rsidRPr="001F12DD" w:rsidR="001F12DD" w:rsidP="001F12DD" w:rsidRDefault="001F12DD" w14:paraId="5C9AC69F" w14:textId="77777777">
            <w:pPr>
              <w:rPr>
                <w:rFonts w:ascii="Arial Narrow" w:hAnsi="Arial Narrow" w:cs="Arial"/>
                <w:b/>
                <w:bCs/>
                <w:iCs/>
                <w:color w:val="000000"/>
                <w:sz w:val="18"/>
                <w:szCs w:val="18"/>
              </w:rPr>
            </w:pPr>
            <w:r w:rsidRPr="001F12DD">
              <w:rPr>
                <w:rFonts w:ascii="Arial Narrow" w:hAnsi="Arial Narrow" w:cs="Arial"/>
                <w:b/>
                <w:bCs/>
                <w:iCs/>
                <w:color w:val="000000"/>
                <w:sz w:val="20"/>
                <w:szCs w:val="18"/>
              </w:rPr>
              <w:t>Ecological Characterization</w:t>
            </w:r>
          </w:p>
        </w:tc>
        <w:tc>
          <w:tcPr>
            <w:tcW w:w="725" w:type="dxa"/>
            <w:tcBorders>
              <w:right w:val="dotted" w:color="auto" w:sz="4" w:space="0"/>
            </w:tcBorders>
            <w:shd w:val="clear" w:color="auto" w:fill="auto"/>
            <w:noWrap/>
            <w:vAlign w:val="center"/>
          </w:tcPr>
          <w:p w:rsidRPr="001F12DD" w:rsidR="001F12DD" w:rsidP="001F12DD" w:rsidRDefault="001F12DD" w14:paraId="38C29DC6" w14:textId="20559489">
            <w:pPr>
              <w:jc w:val="right"/>
              <w:rPr>
                <w:rFonts w:ascii="Arial Narrow" w:hAnsi="Arial Narrow" w:cs="Arial"/>
                <w:b/>
                <w:bCs/>
                <w:i/>
                <w:iCs/>
                <w:color w:val="000000"/>
                <w:sz w:val="18"/>
                <w:szCs w:val="18"/>
              </w:rPr>
            </w:pPr>
            <w:r w:rsidRPr="001F12DD">
              <w:rPr>
                <w:rFonts w:ascii="Arial Narrow" w:hAnsi="Arial Narrow" w:cs="Calibri"/>
                <w:b/>
                <w:color w:val="000000"/>
                <w:sz w:val="18"/>
                <w:szCs w:val="18"/>
              </w:rPr>
              <w:t>$2,660</w:t>
            </w:r>
          </w:p>
        </w:tc>
        <w:tc>
          <w:tcPr>
            <w:tcW w:w="991" w:type="dxa"/>
            <w:tcBorders>
              <w:left w:val="dotted" w:color="auto" w:sz="4" w:space="0"/>
            </w:tcBorders>
            <w:shd w:val="clear" w:color="auto" w:fill="auto"/>
            <w:noWrap/>
            <w:vAlign w:val="center"/>
          </w:tcPr>
          <w:p w:rsidRPr="001F12DD" w:rsidR="001F12DD" w:rsidP="001F12DD" w:rsidRDefault="001F12DD" w14:paraId="1D2B90DF" w14:textId="7B33EE32">
            <w:pPr>
              <w:jc w:val="right"/>
              <w:rPr>
                <w:rFonts w:ascii="Arial Narrow" w:hAnsi="Arial Narrow" w:cs="Arial"/>
                <w:b/>
                <w:bCs/>
                <w:i/>
                <w:iCs/>
                <w:color w:val="000000"/>
                <w:sz w:val="18"/>
                <w:szCs w:val="18"/>
              </w:rPr>
            </w:pPr>
            <w:r w:rsidRPr="001F12DD">
              <w:rPr>
                <w:rFonts w:ascii="Arial Narrow" w:hAnsi="Arial Narrow" w:cs="Arial"/>
                <w:b/>
                <w:color w:val="000000"/>
                <w:sz w:val="18"/>
                <w:szCs w:val="18"/>
              </w:rPr>
              <w:t>$0</w:t>
            </w:r>
          </w:p>
        </w:tc>
        <w:tc>
          <w:tcPr>
            <w:tcW w:w="724" w:type="dxa"/>
            <w:tcBorders>
              <w:right w:val="dotted" w:color="auto" w:sz="4" w:space="0"/>
            </w:tcBorders>
            <w:shd w:val="clear" w:color="auto" w:fill="auto"/>
            <w:noWrap/>
            <w:vAlign w:val="center"/>
          </w:tcPr>
          <w:p w:rsidRPr="001F12DD" w:rsidR="001F12DD" w:rsidP="001F12DD" w:rsidRDefault="001F12DD" w14:paraId="2B61699E" w14:textId="109DB170">
            <w:pPr>
              <w:jc w:val="right"/>
              <w:rPr>
                <w:rFonts w:ascii="Arial Narrow" w:hAnsi="Arial Narrow" w:cs="Arial"/>
                <w:b/>
                <w:bCs/>
                <w:i/>
                <w:iCs/>
                <w:color w:val="000000"/>
                <w:sz w:val="18"/>
                <w:szCs w:val="18"/>
              </w:rPr>
            </w:pPr>
            <w:r w:rsidRPr="001F12DD">
              <w:rPr>
                <w:rFonts w:ascii="Arial Narrow" w:hAnsi="Arial Narrow" w:cs="Calibri"/>
                <w:b/>
                <w:color w:val="000000"/>
                <w:sz w:val="18"/>
                <w:szCs w:val="18"/>
              </w:rPr>
              <w:t>$4,433</w:t>
            </w:r>
          </w:p>
        </w:tc>
        <w:tc>
          <w:tcPr>
            <w:tcW w:w="814" w:type="dxa"/>
            <w:tcBorders>
              <w:left w:val="dotted" w:color="auto" w:sz="4" w:space="0"/>
            </w:tcBorders>
            <w:shd w:val="clear" w:color="auto" w:fill="auto"/>
            <w:noWrap/>
            <w:vAlign w:val="center"/>
          </w:tcPr>
          <w:p w:rsidRPr="001F12DD" w:rsidR="001F12DD" w:rsidP="001F12DD" w:rsidRDefault="001F12DD" w14:paraId="531DAB7D" w14:textId="1245F498">
            <w:pPr>
              <w:jc w:val="right"/>
              <w:rPr>
                <w:rFonts w:ascii="Arial Narrow" w:hAnsi="Arial Narrow" w:cs="Arial"/>
                <w:b/>
                <w:bCs/>
                <w:i/>
                <w:iCs/>
                <w:color w:val="000000"/>
                <w:sz w:val="18"/>
                <w:szCs w:val="18"/>
              </w:rPr>
            </w:pPr>
            <w:r w:rsidRPr="001F12DD">
              <w:rPr>
                <w:rFonts w:ascii="Arial Narrow" w:hAnsi="Arial Narrow" w:cs="Arial"/>
                <w:b/>
                <w:color w:val="000000"/>
                <w:sz w:val="18"/>
                <w:szCs w:val="18"/>
              </w:rPr>
              <w:t>$0</w:t>
            </w:r>
          </w:p>
        </w:tc>
        <w:tc>
          <w:tcPr>
            <w:tcW w:w="885" w:type="dxa"/>
            <w:tcBorders>
              <w:right w:val="dotted" w:color="auto" w:sz="4" w:space="0"/>
            </w:tcBorders>
            <w:shd w:val="clear" w:color="auto" w:fill="auto"/>
            <w:noWrap/>
            <w:vAlign w:val="center"/>
          </w:tcPr>
          <w:p w:rsidRPr="001F12DD" w:rsidR="001F12DD" w:rsidP="001F12DD" w:rsidRDefault="001F12DD" w14:paraId="3448B320" w14:textId="1DD7D826">
            <w:pPr>
              <w:jc w:val="right"/>
              <w:rPr>
                <w:rFonts w:ascii="Arial Narrow" w:hAnsi="Arial Narrow" w:cs="Arial"/>
                <w:b/>
                <w:bCs/>
                <w:i/>
                <w:iCs/>
                <w:color w:val="000000"/>
                <w:sz w:val="18"/>
                <w:szCs w:val="18"/>
              </w:rPr>
            </w:pPr>
            <w:r w:rsidRPr="001F12DD">
              <w:rPr>
                <w:rFonts w:ascii="Arial Narrow" w:hAnsi="Arial Narrow" w:cs="Calibri"/>
                <w:b/>
                <w:color w:val="000000"/>
                <w:sz w:val="18"/>
                <w:szCs w:val="18"/>
              </w:rPr>
              <w:t>$8,866</w:t>
            </w:r>
          </w:p>
        </w:tc>
        <w:tc>
          <w:tcPr>
            <w:tcW w:w="902" w:type="dxa"/>
            <w:tcBorders>
              <w:left w:val="dotted" w:color="auto" w:sz="4" w:space="0"/>
            </w:tcBorders>
            <w:shd w:val="clear" w:color="auto" w:fill="auto"/>
            <w:noWrap/>
            <w:vAlign w:val="center"/>
          </w:tcPr>
          <w:p w:rsidRPr="001F12DD" w:rsidR="001F12DD" w:rsidP="001F12DD" w:rsidRDefault="001F12DD" w14:paraId="640CAEDC" w14:textId="20C52B96">
            <w:pPr>
              <w:jc w:val="right"/>
              <w:rPr>
                <w:rFonts w:ascii="Arial Narrow" w:hAnsi="Arial Narrow" w:cs="Arial"/>
                <w:b/>
                <w:bCs/>
                <w:i/>
                <w:iCs/>
                <w:color w:val="000000"/>
                <w:sz w:val="18"/>
                <w:szCs w:val="18"/>
              </w:rPr>
            </w:pPr>
            <w:r w:rsidRPr="001F12DD">
              <w:rPr>
                <w:rFonts w:ascii="Arial Narrow" w:hAnsi="Arial Narrow" w:cs="Arial"/>
                <w:b/>
                <w:color w:val="000000"/>
                <w:sz w:val="18"/>
                <w:szCs w:val="18"/>
              </w:rPr>
              <w:t>$0</w:t>
            </w:r>
          </w:p>
        </w:tc>
        <w:tc>
          <w:tcPr>
            <w:tcW w:w="814" w:type="dxa"/>
            <w:tcBorders>
              <w:right w:val="dotted" w:color="auto" w:sz="4" w:space="0"/>
            </w:tcBorders>
            <w:shd w:val="clear" w:color="auto" w:fill="auto"/>
            <w:noWrap/>
            <w:vAlign w:val="center"/>
          </w:tcPr>
          <w:p w:rsidRPr="001F12DD" w:rsidR="001F12DD" w:rsidP="001F12DD" w:rsidRDefault="001F12DD" w14:paraId="559D1EC3" w14:textId="34373791">
            <w:pPr>
              <w:jc w:val="right"/>
              <w:rPr>
                <w:rFonts w:ascii="Arial Narrow" w:hAnsi="Arial Narrow" w:cs="Arial"/>
                <w:b/>
                <w:bCs/>
                <w:i/>
                <w:iCs/>
                <w:color w:val="000000"/>
                <w:sz w:val="18"/>
                <w:szCs w:val="18"/>
              </w:rPr>
            </w:pPr>
            <w:r w:rsidRPr="001F12DD">
              <w:rPr>
                <w:rFonts w:ascii="Arial Narrow" w:hAnsi="Arial Narrow" w:cs="Calibri"/>
                <w:b/>
                <w:color w:val="000000"/>
                <w:sz w:val="18"/>
                <w:szCs w:val="18"/>
              </w:rPr>
              <w:t>$11,083</w:t>
            </w:r>
          </w:p>
        </w:tc>
        <w:tc>
          <w:tcPr>
            <w:tcW w:w="991" w:type="dxa"/>
            <w:tcBorders>
              <w:left w:val="dotted" w:color="auto" w:sz="4" w:space="0"/>
            </w:tcBorders>
            <w:shd w:val="clear" w:color="auto" w:fill="auto"/>
            <w:noWrap/>
            <w:vAlign w:val="center"/>
          </w:tcPr>
          <w:p w:rsidRPr="001F12DD" w:rsidR="001F12DD" w:rsidP="001F12DD" w:rsidRDefault="001F12DD" w14:paraId="07B20DD0" w14:textId="4725CE17">
            <w:pPr>
              <w:jc w:val="right"/>
              <w:rPr>
                <w:rFonts w:ascii="Arial Narrow" w:hAnsi="Arial Narrow" w:cs="Arial"/>
                <w:b/>
                <w:bCs/>
                <w:i/>
                <w:iCs/>
                <w:color w:val="000000"/>
                <w:sz w:val="18"/>
                <w:szCs w:val="18"/>
              </w:rPr>
            </w:pPr>
            <w:r w:rsidRPr="001F12DD">
              <w:rPr>
                <w:rFonts w:ascii="Arial Narrow" w:hAnsi="Arial Narrow" w:cs="Arial"/>
                <w:b/>
                <w:color w:val="000000"/>
                <w:sz w:val="18"/>
                <w:szCs w:val="18"/>
              </w:rPr>
              <w:t>$0</w:t>
            </w:r>
          </w:p>
        </w:tc>
      </w:tr>
      <w:tr w:rsidRPr="00483533" w:rsidR="00B21115" w:rsidTr="00780BA2" w14:paraId="41C48260" w14:textId="77777777">
        <w:trPr>
          <w:trHeight w:val="277"/>
          <w:jc w:val="center"/>
        </w:trPr>
        <w:tc>
          <w:tcPr>
            <w:tcW w:w="3032" w:type="dxa"/>
            <w:shd w:val="clear" w:color="auto" w:fill="auto"/>
            <w:noWrap/>
            <w:vAlign w:val="bottom"/>
          </w:tcPr>
          <w:p w:rsidRPr="002570B9" w:rsidR="00E9289F" w:rsidP="00E9289F" w:rsidRDefault="00E9289F" w14:paraId="2E8BE8A9" w14:textId="77777777">
            <w:pPr>
              <w:rPr>
                <w:rFonts w:ascii="Arial Narrow" w:hAnsi="Arial Narrow" w:cs="Arial"/>
                <w:b/>
                <w:bCs/>
                <w:iCs/>
                <w:color w:val="000000"/>
                <w:sz w:val="20"/>
                <w:szCs w:val="18"/>
              </w:rPr>
            </w:pPr>
            <w:r w:rsidRPr="002570B9">
              <w:rPr>
                <w:rFonts w:ascii="Arial Narrow" w:hAnsi="Arial Narrow" w:cs="Arial"/>
                <w:b/>
                <w:bCs/>
                <w:iCs/>
                <w:color w:val="000000"/>
                <w:sz w:val="20"/>
                <w:szCs w:val="18"/>
              </w:rPr>
              <w:t>Immediate Reporting</w:t>
            </w:r>
          </w:p>
        </w:tc>
        <w:tc>
          <w:tcPr>
            <w:tcW w:w="725" w:type="dxa"/>
            <w:tcBorders>
              <w:right w:val="dotted" w:color="auto" w:sz="4" w:space="0"/>
            </w:tcBorders>
            <w:shd w:val="clear" w:color="auto" w:fill="auto"/>
            <w:noWrap/>
            <w:vAlign w:val="center"/>
          </w:tcPr>
          <w:p w:rsidRPr="00E9289F" w:rsidR="00E9289F" w:rsidP="00E9289F" w:rsidRDefault="00E9289F" w14:paraId="4869602E" w14:textId="2D77DDF2">
            <w:pPr>
              <w:jc w:val="right"/>
              <w:rPr>
                <w:rFonts w:ascii="Arial Narrow" w:hAnsi="Arial Narrow" w:cs="Arial"/>
                <w:b/>
                <w:bCs/>
                <w:i/>
                <w:iCs/>
                <w:color w:val="000000"/>
                <w:sz w:val="20"/>
              </w:rPr>
            </w:pPr>
            <w:r w:rsidRPr="00E9289F">
              <w:rPr>
                <w:rFonts w:ascii="Arial Narrow" w:hAnsi="Arial Narrow" w:cs="Arial"/>
                <w:b/>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0D9B94D0" w14:textId="7A0FF64E">
            <w:pPr>
              <w:jc w:val="right"/>
              <w:rPr>
                <w:rFonts w:ascii="Arial Narrow" w:hAnsi="Arial Narrow" w:cs="Arial"/>
                <w:b/>
                <w:bCs/>
                <w:iCs/>
                <w:color w:val="000000"/>
                <w:sz w:val="20"/>
              </w:rPr>
            </w:pPr>
            <w:r w:rsidRPr="00E9289F">
              <w:rPr>
                <w:rFonts w:ascii="Arial Narrow" w:hAnsi="Arial Narrow" w:cs="Arial"/>
                <w:b/>
                <w:bCs/>
                <w:iCs/>
                <w:color w:val="000000"/>
                <w:sz w:val="18"/>
              </w:rPr>
              <w:t>$120</w:t>
            </w:r>
          </w:p>
        </w:tc>
        <w:tc>
          <w:tcPr>
            <w:tcW w:w="724" w:type="dxa"/>
            <w:tcBorders>
              <w:right w:val="dotted" w:color="auto" w:sz="4" w:space="0"/>
            </w:tcBorders>
            <w:shd w:val="clear" w:color="auto" w:fill="auto"/>
            <w:noWrap/>
            <w:vAlign w:val="center"/>
          </w:tcPr>
          <w:p w:rsidRPr="00E9289F" w:rsidR="00E9289F" w:rsidP="00E9289F" w:rsidRDefault="00E9289F" w14:paraId="24A8A9B5" w14:textId="6FEB9651">
            <w:pPr>
              <w:jc w:val="right"/>
              <w:rPr>
                <w:rFonts w:ascii="Arial Narrow" w:hAnsi="Arial Narrow" w:cs="Arial"/>
                <w:b/>
                <w:bCs/>
                <w:iCs/>
                <w:color w:val="000000"/>
                <w:sz w:val="20"/>
              </w:rPr>
            </w:pPr>
            <w:r w:rsidRPr="00E9289F">
              <w:rPr>
                <w:rFonts w:ascii="Arial Narrow" w:hAnsi="Arial Narrow" w:cs="Arial"/>
                <w:b/>
                <w:color w:val="000000"/>
                <w:sz w:val="18"/>
                <w:szCs w:val="18"/>
              </w:rPr>
              <w:t>$0</w:t>
            </w:r>
          </w:p>
        </w:tc>
        <w:tc>
          <w:tcPr>
            <w:tcW w:w="814" w:type="dxa"/>
            <w:tcBorders>
              <w:left w:val="dotted" w:color="auto" w:sz="4" w:space="0"/>
            </w:tcBorders>
            <w:shd w:val="clear" w:color="auto" w:fill="auto"/>
            <w:noWrap/>
            <w:vAlign w:val="center"/>
          </w:tcPr>
          <w:p w:rsidRPr="00E9289F" w:rsidR="00E9289F" w:rsidP="00E9289F" w:rsidRDefault="00E9289F" w14:paraId="75835CCB" w14:textId="5A794C7B">
            <w:pPr>
              <w:jc w:val="right"/>
              <w:rPr>
                <w:rFonts w:ascii="Arial Narrow" w:hAnsi="Arial Narrow" w:cs="Arial"/>
                <w:b/>
                <w:bCs/>
                <w:iCs/>
                <w:color w:val="000000"/>
                <w:sz w:val="20"/>
              </w:rPr>
            </w:pPr>
            <w:r w:rsidRPr="00E9289F">
              <w:rPr>
                <w:rFonts w:ascii="Arial Narrow" w:hAnsi="Arial Narrow" w:cs="Arial"/>
                <w:b/>
                <w:bCs/>
                <w:iCs/>
                <w:color w:val="000000"/>
                <w:sz w:val="18"/>
              </w:rPr>
              <w:t>$120</w:t>
            </w:r>
          </w:p>
        </w:tc>
        <w:tc>
          <w:tcPr>
            <w:tcW w:w="885" w:type="dxa"/>
            <w:tcBorders>
              <w:right w:val="dotted" w:color="auto" w:sz="4" w:space="0"/>
            </w:tcBorders>
            <w:shd w:val="clear" w:color="auto" w:fill="auto"/>
            <w:noWrap/>
            <w:vAlign w:val="center"/>
          </w:tcPr>
          <w:p w:rsidRPr="00E9289F" w:rsidR="00E9289F" w:rsidP="00E9289F" w:rsidRDefault="00E9289F" w14:paraId="4B8BC1FE" w14:textId="09A183A9">
            <w:pPr>
              <w:jc w:val="right"/>
              <w:rPr>
                <w:rFonts w:ascii="Arial Narrow" w:hAnsi="Arial Narrow" w:cs="Arial"/>
                <w:b/>
                <w:bCs/>
                <w:iCs/>
                <w:color w:val="000000"/>
                <w:sz w:val="20"/>
              </w:rPr>
            </w:pPr>
            <w:r w:rsidRPr="00E9289F">
              <w:rPr>
                <w:rFonts w:ascii="Arial Narrow" w:hAnsi="Arial Narrow" w:cs="Arial"/>
                <w:b/>
                <w:color w:val="000000"/>
                <w:sz w:val="18"/>
                <w:szCs w:val="18"/>
              </w:rPr>
              <w:t>$0</w:t>
            </w:r>
          </w:p>
        </w:tc>
        <w:tc>
          <w:tcPr>
            <w:tcW w:w="902" w:type="dxa"/>
            <w:tcBorders>
              <w:left w:val="dotted" w:color="auto" w:sz="4" w:space="0"/>
            </w:tcBorders>
            <w:shd w:val="clear" w:color="auto" w:fill="auto"/>
            <w:noWrap/>
            <w:vAlign w:val="center"/>
          </w:tcPr>
          <w:p w:rsidRPr="00E9289F" w:rsidR="00E9289F" w:rsidP="00E9289F" w:rsidRDefault="00E9289F" w14:paraId="4B9E1CFE" w14:textId="7A77F574">
            <w:pPr>
              <w:jc w:val="right"/>
              <w:rPr>
                <w:rFonts w:ascii="Arial Narrow" w:hAnsi="Arial Narrow" w:cs="Arial"/>
                <w:b/>
                <w:bCs/>
                <w:iCs/>
                <w:color w:val="000000"/>
                <w:sz w:val="20"/>
              </w:rPr>
            </w:pPr>
            <w:r w:rsidRPr="00E9289F">
              <w:rPr>
                <w:rFonts w:ascii="Arial Narrow" w:hAnsi="Arial Narrow" w:cs="Arial"/>
                <w:b/>
                <w:bCs/>
                <w:iCs/>
                <w:color w:val="000000"/>
                <w:sz w:val="18"/>
              </w:rPr>
              <w:t>$120</w:t>
            </w:r>
          </w:p>
        </w:tc>
        <w:tc>
          <w:tcPr>
            <w:tcW w:w="814" w:type="dxa"/>
            <w:tcBorders>
              <w:right w:val="dotted" w:color="auto" w:sz="4" w:space="0"/>
            </w:tcBorders>
            <w:shd w:val="clear" w:color="auto" w:fill="auto"/>
            <w:noWrap/>
            <w:vAlign w:val="center"/>
          </w:tcPr>
          <w:p w:rsidRPr="00E9289F" w:rsidR="00E9289F" w:rsidP="00E9289F" w:rsidRDefault="00E9289F" w14:paraId="0BCB0F73" w14:textId="5392A14E">
            <w:pPr>
              <w:jc w:val="right"/>
              <w:rPr>
                <w:rFonts w:ascii="Arial Narrow" w:hAnsi="Arial Narrow" w:cs="Arial"/>
                <w:b/>
                <w:bCs/>
                <w:iCs/>
                <w:color w:val="000000"/>
                <w:sz w:val="20"/>
              </w:rPr>
            </w:pPr>
            <w:r w:rsidRPr="00E9289F">
              <w:rPr>
                <w:rFonts w:ascii="Arial Narrow" w:hAnsi="Arial Narrow" w:cs="Arial"/>
                <w:b/>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081C53B9" w14:textId="67105D1F">
            <w:pPr>
              <w:jc w:val="right"/>
              <w:rPr>
                <w:rFonts w:ascii="Arial Narrow" w:hAnsi="Arial Narrow" w:cs="Arial"/>
                <w:b/>
                <w:bCs/>
                <w:iCs/>
                <w:color w:val="000000"/>
                <w:sz w:val="20"/>
              </w:rPr>
            </w:pPr>
            <w:r w:rsidRPr="00E9289F">
              <w:rPr>
                <w:rFonts w:ascii="Arial Narrow" w:hAnsi="Arial Narrow" w:cs="Arial"/>
                <w:b/>
                <w:bCs/>
                <w:iCs/>
                <w:color w:val="000000"/>
                <w:sz w:val="18"/>
              </w:rPr>
              <w:t>$120</w:t>
            </w:r>
          </w:p>
        </w:tc>
      </w:tr>
      <w:tr w:rsidRPr="00483533" w:rsidR="00B21115" w:rsidTr="00780BA2" w14:paraId="464C1416" w14:textId="77777777">
        <w:trPr>
          <w:trHeight w:val="277"/>
          <w:jc w:val="center"/>
        </w:trPr>
        <w:tc>
          <w:tcPr>
            <w:tcW w:w="3032" w:type="dxa"/>
            <w:shd w:val="clear" w:color="auto" w:fill="auto"/>
            <w:noWrap/>
            <w:vAlign w:val="center"/>
          </w:tcPr>
          <w:p w:rsidRPr="002570B9" w:rsidR="00E9289F" w:rsidP="00E9289F" w:rsidRDefault="00E9289F" w14:paraId="2ACA701F" w14:textId="77777777">
            <w:pPr>
              <w:ind w:left="144"/>
              <w:rPr>
                <w:rFonts w:ascii="Arial Narrow" w:hAnsi="Arial Narrow" w:cs="Arial"/>
                <w:b/>
                <w:bCs/>
                <w:color w:val="000000"/>
                <w:sz w:val="20"/>
                <w:szCs w:val="18"/>
              </w:rPr>
            </w:pPr>
            <w:r w:rsidRPr="002570B9">
              <w:rPr>
                <w:rFonts w:ascii="Arial Narrow" w:hAnsi="Arial Narrow" w:cs="Calibri"/>
                <w:sz w:val="20"/>
              </w:rPr>
              <w:t>Immediate reporting of ecological receptors.</w:t>
            </w:r>
          </w:p>
        </w:tc>
        <w:tc>
          <w:tcPr>
            <w:tcW w:w="725" w:type="dxa"/>
            <w:tcBorders>
              <w:right w:val="dotted" w:color="auto" w:sz="4" w:space="0"/>
            </w:tcBorders>
            <w:shd w:val="clear" w:color="auto" w:fill="auto"/>
            <w:noWrap/>
            <w:vAlign w:val="center"/>
          </w:tcPr>
          <w:p w:rsidRPr="00E9289F" w:rsidR="00E9289F" w:rsidP="00E9289F" w:rsidRDefault="00E9289F" w14:paraId="333C2789" w14:textId="6A8A6819">
            <w:pPr>
              <w:jc w:val="right"/>
              <w:rPr>
                <w:rFonts w:ascii="Arial Narrow" w:hAnsi="Arial Narrow" w:cs="Arial"/>
                <w:b/>
                <w:bCs/>
                <w:color w:val="000000"/>
                <w:sz w:val="18"/>
              </w:rPr>
            </w:pPr>
            <w:r w:rsidRPr="00795369">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25C5772E" w14:textId="2ECE5C9B">
            <w:pPr>
              <w:jc w:val="right"/>
              <w:rPr>
                <w:rFonts w:ascii="Arial Narrow" w:hAnsi="Arial Narrow" w:cs="Arial"/>
                <w:b/>
                <w:bCs/>
                <w:sz w:val="18"/>
              </w:rPr>
            </w:pPr>
            <w:r w:rsidRPr="00E9289F">
              <w:rPr>
                <w:rFonts w:ascii="Arial Narrow" w:hAnsi="Arial Narrow" w:cs="Calibri"/>
                <w:color w:val="000000"/>
                <w:sz w:val="18"/>
              </w:rPr>
              <w:t>$60</w:t>
            </w:r>
          </w:p>
        </w:tc>
        <w:tc>
          <w:tcPr>
            <w:tcW w:w="724" w:type="dxa"/>
            <w:tcBorders>
              <w:right w:val="dotted" w:color="auto" w:sz="4" w:space="0"/>
            </w:tcBorders>
            <w:shd w:val="clear" w:color="auto" w:fill="auto"/>
            <w:noWrap/>
            <w:vAlign w:val="center"/>
          </w:tcPr>
          <w:p w:rsidRPr="00E9289F" w:rsidR="00E9289F" w:rsidP="00E9289F" w:rsidRDefault="00E9289F" w14:paraId="2379F355" w14:textId="3BF297AA">
            <w:pPr>
              <w:jc w:val="right"/>
              <w:rPr>
                <w:rFonts w:ascii="Arial Narrow" w:hAnsi="Arial Narrow" w:cs="Arial"/>
                <w:b/>
                <w:bCs/>
                <w:sz w:val="18"/>
              </w:rPr>
            </w:pPr>
            <w:r w:rsidRPr="00981251">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E9289F" w:rsidR="00E9289F" w:rsidP="00E9289F" w:rsidRDefault="00E9289F" w14:paraId="1878D2A2" w14:textId="5392EA12">
            <w:pPr>
              <w:jc w:val="right"/>
              <w:rPr>
                <w:rFonts w:ascii="Arial Narrow" w:hAnsi="Arial Narrow" w:cs="Arial"/>
                <w:b/>
                <w:bCs/>
                <w:sz w:val="18"/>
              </w:rPr>
            </w:pPr>
            <w:r w:rsidRPr="00E9289F">
              <w:rPr>
                <w:rFonts w:ascii="Arial Narrow" w:hAnsi="Arial Narrow" w:cs="Calibri"/>
                <w:color w:val="000000"/>
                <w:sz w:val="18"/>
              </w:rPr>
              <w:t>$60</w:t>
            </w:r>
          </w:p>
        </w:tc>
        <w:tc>
          <w:tcPr>
            <w:tcW w:w="885" w:type="dxa"/>
            <w:tcBorders>
              <w:right w:val="dotted" w:color="auto" w:sz="4" w:space="0"/>
            </w:tcBorders>
            <w:shd w:val="clear" w:color="auto" w:fill="auto"/>
            <w:noWrap/>
            <w:vAlign w:val="center"/>
          </w:tcPr>
          <w:p w:rsidRPr="00E9289F" w:rsidR="00E9289F" w:rsidP="00E9289F" w:rsidRDefault="00E9289F" w14:paraId="6E3540A7" w14:textId="1444AA76">
            <w:pPr>
              <w:jc w:val="right"/>
              <w:rPr>
                <w:rFonts w:ascii="Arial Narrow" w:hAnsi="Arial Narrow" w:cs="Arial"/>
                <w:b/>
                <w:bCs/>
                <w:sz w:val="18"/>
              </w:rPr>
            </w:pPr>
            <w:r w:rsidRPr="001A383F">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E9289F" w:rsidR="00E9289F" w:rsidP="00E9289F" w:rsidRDefault="00E9289F" w14:paraId="0BFE4287" w14:textId="13619C80">
            <w:pPr>
              <w:jc w:val="right"/>
              <w:rPr>
                <w:rFonts w:ascii="Arial Narrow" w:hAnsi="Arial Narrow" w:cs="Arial"/>
                <w:b/>
                <w:bCs/>
                <w:sz w:val="18"/>
              </w:rPr>
            </w:pPr>
            <w:r w:rsidRPr="00E9289F">
              <w:rPr>
                <w:rFonts w:ascii="Arial Narrow" w:hAnsi="Arial Narrow" w:cs="Calibri"/>
                <w:color w:val="000000"/>
                <w:sz w:val="18"/>
              </w:rPr>
              <w:t>$60</w:t>
            </w:r>
          </w:p>
        </w:tc>
        <w:tc>
          <w:tcPr>
            <w:tcW w:w="814" w:type="dxa"/>
            <w:tcBorders>
              <w:right w:val="dotted" w:color="auto" w:sz="4" w:space="0"/>
            </w:tcBorders>
            <w:shd w:val="clear" w:color="auto" w:fill="auto"/>
            <w:noWrap/>
            <w:vAlign w:val="center"/>
          </w:tcPr>
          <w:p w:rsidRPr="00E9289F" w:rsidR="00E9289F" w:rsidP="00E9289F" w:rsidRDefault="00E9289F" w14:paraId="344AF243" w14:textId="3B4319C3">
            <w:pPr>
              <w:jc w:val="right"/>
              <w:rPr>
                <w:rFonts w:ascii="Arial Narrow" w:hAnsi="Arial Narrow" w:cs="Arial"/>
                <w:b/>
                <w:bCs/>
                <w:sz w:val="18"/>
              </w:rPr>
            </w:pPr>
            <w:r w:rsidRPr="00786734">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3A3CB72D" w14:textId="25FF2A5D">
            <w:pPr>
              <w:jc w:val="right"/>
              <w:rPr>
                <w:rFonts w:ascii="Arial Narrow" w:hAnsi="Arial Narrow" w:cs="Arial"/>
                <w:b/>
                <w:bCs/>
                <w:sz w:val="18"/>
              </w:rPr>
            </w:pPr>
            <w:r w:rsidRPr="00E9289F">
              <w:rPr>
                <w:rFonts w:ascii="Arial Narrow" w:hAnsi="Arial Narrow" w:cs="Calibri"/>
                <w:color w:val="000000"/>
                <w:sz w:val="18"/>
              </w:rPr>
              <w:t>$60</w:t>
            </w:r>
          </w:p>
        </w:tc>
      </w:tr>
      <w:tr w:rsidRPr="00483533" w:rsidR="003F2005" w:rsidTr="00780BA2" w14:paraId="44A949C3" w14:textId="77777777">
        <w:trPr>
          <w:trHeight w:val="277"/>
          <w:jc w:val="center"/>
        </w:trPr>
        <w:tc>
          <w:tcPr>
            <w:tcW w:w="3032" w:type="dxa"/>
            <w:shd w:val="clear" w:color="auto" w:fill="auto"/>
            <w:noWrap/>
            <w:vAlign w:val="center"/>
          </w:tcPr>
          <w:p w:rsidRPr="002570B9" w:rsidR="00E9289F" w:rsidP="00E9289F" w:rsidRDefault="00E9289F" w14:paraId="6FAB688E" w14:textId="77777777">
            <w:pPr>
              <w:ind w:left="144"/>
              <w:rPr>
                <w:rFonts w:ascii="Arial Narrow" w:hAnsi="Arial Narrow" w:cs="Arial"/>
                <w:color w:val="000000"/>
                <w:sz w:val="20"/>
                <w:szCs w:val="18"/>
              </w:rPr>
            </w:pPr>
            <w:r w:rsidRPr="002570B9">
              <w:rPr>
                <w:rFonts w:ascii="Arial Narrow" w:hAnsi="Arial Narrow" w:cs="Calibri"/>
                <w:sz w:val="20"/>
              </w:rPr>
              <w:t>Immediately report to the OSC any deviation of more than 10 percent.</w:t>
            </w:r>
          </w:p>
        </w:tc>
        <w:tc>
          <w:tcPr>
            <w:tcW w:w="725" w:type="dxa"/>
            <w:tcBorders>
              <w:right w:val="dotted" w:color="auto" w:sz="4" w:space="0"/>
            </w:tcBorders>
            <w:shd w:val="clear" w:color="auto" w:fill="auto"/>
            <w:noWrap/>
            <w:vAlign w:val="center"/>
          </w:tcPr>
          <w:p w:rsidRPr="00E9289F" w:rsidR="00E9289F" w:rsidP="00E9289F" w:rsidRDefault="00E9289F" w14:paraId="1DD70440" w14:textId="5AC88975">
            <w:pPr>
              <w:jc w:val="right"/>
              <w:rPr>
                <w:rFonts w:ascii="Arial Narrow" w:hAnsi="Arial Narrow" w:cs="Arial"/>
                <w:color w:val="000000"/>
                <w:sz w:val="18"/>
              </w:rPr>
            </w:pPr>
            <w:r w:rsidRPr="00795369">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5CCADE0B" w14:textId="3DC37462">
            <w:pPr>
              <w:jc w:val="right"/>
              <w:rPr>
                <w:rFonts w:ascii="Arial Narrow" w:hAnsi="Arial Narrow" w:cs="Arial"/>
                <w:color w:val="000000"/>
                <w:sz w:val="18"/>
              </w:rPr>
            </w:pPr>
            <w:r w:rsidRPr="00E9289F">
              <w:rPr>
                <w:rFonts w:ascii="Arial Narrow" w:hAnsi="Arial Narrow" w:cs="Calibri"/>
                <w:color w:val="000000"/>
                <w:sz w:val="18"/>
              </w:rPr>
              <w:t>$60</w:t>
            </w:r>
          </w:p>
        </w:tc>
        <w:tc>
          <w:tcPr>
            <w:tcW w:w="724" w:type="dxa"/>
            <w:tcBorders>
              <w:right w:val="dotted" w:color="auto" w:sz="4" w:space="0"/>
            </w:tcBorders>
            <w:shd w:val="clear" w:color="auto" w:fill="auto"/>
            <w:noWrap/>
            <w:vAlign w:val="center"/>
          </w:tcPr>
          <w:p w:rsidRPr="00E9289F" w:rsidR="00E9289F" w:rsidP="00E9289F" w:rsidRDefault="00E9289F" w14:paraId="6DB5412E" w14:textId="64B12082">
            <w:pPr>
              <w:jc w:val="right"/>
              <w:rPr>
                <w:rFonts w:ascii="Arial Narrow" w:hAnsi="Arial Narrow" w:cs="Arial"/>
                <w:color w:val="000000"/>
                <w:sz w:val="18"/>
              </w:rPr>
            </w:pPr>
            <w:r w:rsidRPr="00981251">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E9289F" w:rsidR="00E9289F" w:rsidP="00E9289F" w:rsidRDefault="00E9289F" w14:paraId="5D928535" w14:textId="462A98A5">
            <w:pPr>
              <w:jc w:val="right"/>
              <w:rPr>
                <w:rFonts w:ascii="Arial Narrow" w:hAnsi="Arial Narrow" w:cs="Arial"/>
                <w:color w:val="000000"/>
                <w:sz w:val="18"/>
              </w:rPr>
            </w:pPr>
            <w:r w:rsidRPr="00E9289F">
              <w:rPr>
                <w:rFonts w:ascii="Arial Narrow" w:hAnsi="Arial Narrow" w:cs="Calibri"/>
                <w:color w:val="000000"/>
                <w:sz w:val="18"/>
              </w:rPr>
              <w:t>$60</w:t>
            </w:r>
          </w:p>
        </w:tc>
        <w:tc>
          <w:tcPr>
            <w:tcW w:w="885" w:type="dxa"/>
            <w:tcBorders>
              <w:right w:val="dotted" w:color="auto" w:sz="4" w:space="0"/>
            </w:tcBorders>
            <w:shd w:val="clear" w:color="auto" w:fill="auto"/>
            <w:noWrap/>
            <w:vAlign w:val="center"/>
          </w:tcPr>
          <w:p w:rsidRPr="00E9289F" w:rsidR="00E9289F" w:rsidP="00E9289F" w:rsidRDefault="00E9289F" w14:paraId="590D3A10" w14:textId="294C2FF5">
            <w:pPr>
              <w:jc w:val="right"/>
              <w:rPr>
                <w:rFonts w:ascii="Arial Narrow" w:hAnsi="Arial Narrow" w:cs="Arial"/>
                <w:color w:val="000000"/>
                <w:sz w:val="18"/>
              </w:rPr>
            </w:pPr>
            <w:r w:rsidRPr="001A383F">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E9289F" w:rsidR="00E9289F" w:rsidP="00E9289F" w:rsidRDefault="00E9289F" w14:paraId="6B7962A8" w14:textId="22BDA7C1">
            <w:pPr>
              <w:jc w:val="right"/>
              <w:rPr>
                <w:rFonts w:ascii="Arial Narrow" w:hAnsi="Arial Narrow" w:cs="Arial"/>
                <w:color w:val="000000"/>
                <w:sz w:val="18"/>
              </w:rPr>
            </w:pPr>
            <w:r w:rsidRPr="00E9289F">
              <w:rPr>
                <w:rFonts w:ascii="Arial Narrow" w:hAnsi="Arial Narrow" w:cs="Calibri"/>
                <w:color w:val="000000"/>
                <w:sz w:val="18"/>
              </w:rPr>
              <w:t>$60</w:t>
            </w:r>
          </w:p>
        </w:tc>
        <w:tc>
          <w:tcPr>
            <w:tcW w:w="814" w:type="dxa"/>
            <w:tcBorders>
              <w:right w:val="dotted" w:color="auto" w:sz="4" w:space="0"/>
            </w:tcBorders>
            <w:shd w:val="clear" w:color="auto" w:fill="auto"/>
            <w:noWrap/>
            <w:vAlign w:val="center"/>
          </w:tcPr>
          <w:p w:rsidRPr="00E9289F" w:rsidR="00E9289F" w:rsidP="00E9289F" w:rsidRDefault="00E9289F" w14:paraId="2ACAC7FC" w14:textId="184011F4">
            <w:pPr>
              <w:jc w:val="right"/>
              <w:rPr>
                <w:rFonts w:ascii="Arial Narrow" w:hAnsi="Arial Narrow" w:cs="Arial"/>
                <w:color w:val="000000"/>
                <w:sz w:val="18"/>
              </w:rPr>
            </w:pPr>
            <w:r w:rsidRPr="00786734">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4066D940" w14:textId="490904F5">
            <w:pPr>
              <w:jc w:val="right"/>
              <w:rPr>
                <w:rFonts w:ascii="Arial Narrow" w:hAnsi="Arial Narrow" w:cs="Arial"/>
                <w:color w:val="000000"/>
                <w:sz w:val="18"/>
              </w:rPr>
            </w:pPr>
            <w:r w:rsidRPr="00E9289F">
              <w:rPr>
                <w:rFonts w:ascii="Arial Narrow" w:hAnsi="Arial Narrow" w:cs="Calibri"/>
                <w:color w:val="000000"/>
                <w:sz w:val="18"/>
              </w:rPr>
              <w:t>$60</w:t>
            </w:r>
          </w:p>
        </w:tc>
      </w:tr>
      <w:tr w:rsidRPr="00483533" w:rsidR="00B21115" w:rsidTr="00780BA2" w14:paraId="4314E892" w14:textId="77777777">
        <w:trPr>
          <w:trHeight w:val="277"/>
          <w:jc w:val="center"/>
        </w:trPr>
        <w:tc>
          <w:tcPr>
            <w:tcW w:w="3032" w:type="dxa"/>
            <w:shd w:val="clear" w:color="auto" w:fill="auto"/>
            <w:noWrap/>
            <w:vAlign w:val="bottom"/>
          </w:tcPr>
          <w:p w:rsidRPr="002570B9" w:rsidR="00E9289F" w:rsidP="00E9289F" w:rsidRDefault="00E9289F" w14:paraId="2D7F8BB1" w14:textId="77777777">
            <w:pPr>
              <w:rPr>
                <w:rFonts w:ascii="Arial Narrow" w:hAnsi="Arial Narrow" w:cs="Arial"/>
                <w:b/>
                <w:bCs/>
                <w:iCs/>
                <w:color w:val="000000"/>
                <w:sz w:val="20"/>
                <w:szCs w:val="18"/>
              </w:rPr>
            </w:pPr>
            <w:r w:rsidRPr="002570B9">
              <w:rPr>
                <w:rFonts w:ascii="Arial Narrow" w:hAnsi="Arial Narrow" w:cs="Arial"/>
                <w:b/>
                <w:bCs/>
                <w:iCs/>
                <w:color w:val="000000"/>
                <w:sz w:val="20"/>
                <w:szCs w:val="18"/>
              </w:rPr>
              <w:t>Daily Reporting</w:t>
            </w:r>
          </w:p>
        </w:tc>
        <w:tc>
          <w:tcPr>
            <w:tcW w:w="725" w:type="dxa"/>
            <w:tcBorders>
              <w:right w:val="dotted" w:color="auto" w:sz="4" w:space="0"/>
            </w:tcBorders>
            <w:shd w:val="clear" w:color="auto" w:fill="auto"/>
            <w:noWrap/>
            <w:vAlign w:val="center"/>
          </w:tcPr>
          <w:p w:rsidRPr="00E9289F" w:rsidR="00E9289F" w:rsidP="00E9289F" w:rsidRDefault="00E9289F" w14:paraId="111ED494" w14:textId="6E4B3D1E">
            <w:pPr>
              <w:jc w:val="right"/>
              <w:rPr>
                <w:rFonts w:ascii="Arial Narrow" w:hAnsi="Arial Narrow" w:cs="Arial"/>
                <w:b/>
                <w:bCs/>
                <w:iCs/>
                <w:color w:val="000000"/>
                <w:sz w:val="18"/>
                <w:szCs w:val="18"/>
              </w:rPr>
            </w:pPr>
            <w:r w:rsidRPr="00E9289F">
              <w:rPr>
                <w:rFonts w:ascii="Arial Narrow" w:hAnsi="Arial Narrow" w:cs="Arial"/>
                <w:b/>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66CDEBFC" w14:textId="7E97181C">
            <w:pPr>
              <w:jc w:val="right"/>
              <w:rPr>
                <w:rFonts w:ascii="Arial Narrow" w:hAnsi="Arial Narrow" w:cs="Arial"/>
                <w:b/>
                <w:bCs/>
                <w:iCs/>
                <w:color w:val="000000"/>
                <w:sz w:val="18"/>
                <w:szCs w:val="18"/>
              </w:rPr>
            </w:pPr>
            <w:r w:rsidRPr="00E9289F">
              <w:rPr>
                <w:rFonts w:ascii="Arial Narrow" w:hAnsi="Arial Narrow" w:cs="Arial"/>
                <w:b/>
                <w:bCs/>
                <w:iCs/>
                <w:color w:val="000000"/>
                <w:sz w:val="18"/>
                <w:szCs w:val="18"/>
              </w:rPr>
              <w:t>$300</w:t>
            </w:r>
          </w:p>
        </w:tc>
        <w:tc>
          <w:tcPr>
            <w:tcW w:w="724" w:type="dxa"/>
            <w:tcBorders>
              <w:right w:val="dotted" w:color="auto" w:sz="4" w:space="0"/>
            </w:tcBorders>
            <w:shd w:val="clear" w:color="auto" w:fill="auto"/>
            <w:noWrap/>
            <w:vAlign w:val="center"/>
          </w:tcPr>
          <w:p w:rsidRPr="00E9289F" w:rsidR="00E9289F" w:rsidP="00E9289F" w:rsidRDefault="00E9289F" w14:paraId="04E3018F" w14:textId="1409EC6C">
            <w:pPr>
              <w:jc w:val="right"/>
              <w:rPr>
                <w:rFonts w:ascii="Arial Narrow" w:hAnsi="Arial Narrow" w:cs="Arial"/>
                <w:b/>
                <w:bCs/>
                <w:iCs/>
                <w:color w:val="000000"/>
                <w:sz w:val="18"/>
                <w:szCs w:val="18"/>
              </w:rPr>
            </w:pPr>
            <w:r w:rsidRPr="00E9289F">
              <w:rPr>
                <w:rFonts w:ascii="Arial Narrow" w:hAnsi="Arial Narrow" w:cs="Arial"/>
                <w:b/>
                <w:color w:val="000000"/>
                <w:sz w:val="18"/>
                <w:szCs w:val="18"/>
              </w:rPr>
              <w:t>$0</w:t>
            </w:r>
          </w:p>
        </w:tc>
        <w:tc>
          <w:tcPr>
            <w:tcW w:w="814" w:type="dxa"/>
            <w:tcBorders>
              <w:left w:val="dotted" w:color="auto" w:sz="4" w:space="0"/>
            </w:tcBorders>
            <w:shd w:val="clear" w:color="auto" w:fill="auto"/>
            <w:noWrap/>
            <w:vAlign w:val="center"/>
          </w:tcPr>
          <w:p w:rsidRPr="00E9289F" w:rsidR="00E9289F" w:rsidP="00E9289F" w:rsidRDefault="00E9289F" w14:paraId="13BF8AB7" w14:textId="5C867A64">
            <w:pPr>
              <w:jc w:val="right"/>
              <w:rPr>
                <w:rFonts w:ascii="Arial Narrow" w:hAnsi="Arial Narrow" w:cs="Arial"/>
                <w:b/>
                <w:bCs/>
                <w:iCs/>
                <w:color w:val="000000"/>
                <w:sz w:val="18"/>
                <w:szCs w:val="18"/>
              </w:rPr>
            </w:pPr>
            <w:r w:rsidRPr="00E9289F">
              <w:rPr>
                <w:rFonts w:ascii="Arial Narrow" w:hAnsi="Arial Narrow" w:cs="Arial"/>
                <w:b/>
                <w:bCs/>
                <w:iCs/>
                <w:color w:val="000000"/>
                <w:sz w:val="18"/>
                <w:szCs w:val="18"/>
              </w:rPr>
              <w:t>$300</w:t>
            </w:r>
          </w:p>
        </w:tc>
        <w:tc>
          <w:tcPr>
            <w:tcW w:w="885" w:type="dxa"/>
            <w:tcBorders>
              <w:right w:val="dotted" w:color="auto" w:sz="4" w:space="0"/>
            </w:tcBorders>
            <w:shd w:val="clear" w:color="auto" w:fill="auto"/>
            <w:noWrap/>
            <w:vAlign w:val="center"/>
          </w:tcPr>
          <w:p w:rsidRPr="00E9289F" w:rsidR="00E9289F" w:rsidP="00E9289F" w:rsidRDefault="00E9289F" w14:paraId="36395810" w14:textId="6AD8A198">
            <w:pPr>
              <w:jc w:val="right"/>
              <w:rPr>
                <w:rFonts w:ascii="Arial Narrow" w:hAnsi="Arial Narrow" w:cs="Arial"/>
                <w:b/>
                <w:bCs/>
                <w:iCs/>
                <w:color w:val="000000"/>
                <w:sz w:val="18"/>
                <w:szCs w:val="18"/>
              </w:rPr>
            </w:pPr>
            <w:r w:rsidRPr="00E9289F">
              <w:rPr>
                <w:rFonts w:ascii="Arial Narrow" w:hAnsi="Arial Narrow" w:cs="Arial"/>
                <w:b/>
                <w:color w:val="000000"/>
                <w:sz w:val="18"/>
                <w:szCs w:val="18"/>
              </w:rPr>
              <w:t>$0</w:t>
            </w:r>
          </w:p>
        </w:tc>
        <w:tc>
          <w:tcPr>
            <w:tcW w:w="902" w:type="dxa"/>
            <w:tcBorders>
              <w:left w:val="dotted" w:color="auto" w:sz="4" w:space="0"/>
            </w:tcBorders>
            <w:shd w:val="clear" w:color="auto" w:fill="auto"/>
            <w:noWrap/>
            <w:vAlign w:val="center"/>
          </w:tcPr>
          <w:p w:rsidRPr="00E9289F" w:rsidR="00E9289F" w:rsidP="00E9289F" w:rsidRDefault="00E9289F" w14:paraId="50F41F86" w14:textId="2E1222EC">
            <w:pPr>
              <w:jc w:val="right"/>
              <w:rPr>
                <w:rFonts w:ascii="Arial Narrow" w:hAnsi="Arial Narrow" w:cs="Arial"/>
                <w:b/>
                <w:bCs/>
                <w:iCs/>
                <w:color w:val="000000"/>
                <w:sz w:val="18"/>
                <w:szCs w:val="18"/>
              </w:rPr>
            </w:pPr>
            <w:r w:rsidRPr="00E9289F">
              <w:rPr>
                <w:rFonts w:ascii="Arial Narrow" w:hAnsi="Arial Narrow" w:cs="Arial"/>
                <w:b/>
                <w:bCs/>
                <w:iCs/>
                <w:color w:val="000000"/>
                <w:sz w:val="18"/>
                <w:szCs w:val="18"/>
              </w:rPr>
              <w:t>$300</w:t>
            </w:r>
          </w:p>
        </w:tc>
        <w:tc>
          <w:tcPr>
            <w:tcW w:w="814" w:type="dxa"/>
            <w:tcBorders>
              <w:right w:val="dotted" w:color="auto" w:sz="4" w:space="0"/>
            </w:tcBorders>
            <w:shd w:val="clear" w:color="auto" w:fill="auto"/>
            <w:noWrap/>
            <w:vAlign w:val="center"/>
          </w:tcPr>
          <w:p w:rsidRPr="00E9289F" w:rsidR="00E9289F" w:rsidP="00E9289F" w:rsidRDefault="00E9289F" w14:paraId="406A3CFC" w14:textId="6CFD7563">
            <w:pPr>
              <w:jc w:val="right"/>
              <w:rPr>
                <w:rFonts w:ascii="Arial Narrow" w:hAnsi="Arial Narrow" w:cs="Arial"/>
                <w:b/>
                <w:bCs/>
                <w:iCs/>
                <w:color w:val="000000"/>
                <w:sz w:val="18"/>
                <w:szCs w:val="18"/>
              </w:rPr>
            </w:pPr>
            <w:r w:rsidRPr="00E9289F">
              <w:rPr>
                <w:rFonts w:ascii="Arial Narrow" w:hAnsi="Arial Narrow" w:cs="Arial"/>
                <w:b/>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46B25934" w14:textId="08D29459">
            <w:pPr>
              <w:jc w:val="right"/>
              <w:rPr>
                <w:rFonts w:ascii="Arial Narrow" w:hAnsi="Arial Narrow" w:cs="Arial"/>
                <w:b/>
                <w:bCs/>
                <w:iCs/>
                <w:color w:val="000000"/>
                <w:sz w:val="18"/>
                <w:szCs w:val="18"/>
              </w:rPr>
            </w:pPr>
            <w:r w:rsidRPr="00E9289F">
              <w:rPr>
                <w:rFonts w:ascii="Arial Narrow" w:hAnsi="Arial Narrow" w:cs="Arial"/>
                <w:b/>
                <w:bCs/>
                <w:iCs/>
                <w:color w:val="000000"/>
                <w:sz w:val="18"/>
                <w:szCs w:val="18"/>
              </w:rPr>
              <w:t>$300</w:t>
            </w:r>
          </w:p>
        </w:tc>
      </w:tr>
      <w:tr w:rsidRPr="00483533" w:rsidR="003F2005" w:rsidTr="00780BA2" w14:paraId="1AACE4F8" w14:textId="77777777">
        <w:trPr>
          <w:trHeight w:val="277"/>
          <w:jc w:val="center"/>
        </w:trPr>
        <w:tc>
          <w:tcPr>
            <w:tcW w:w="3032" w:type="dxa"/>
            <w:shd w:val="clear" w:color="auto" w:fill="auto"/>
            <w:noWrap/>
            <w:vAlign w:val="center"/>
          </w:tcPr>
          <w:p w:rsidRPr="002570B9" w:rsidR="00E9289F" w:rsidP="00E9289F" w:rsidRDefault="00E9289F" w14:paraId="142B0A39" w14:textId="77777777">
            <w:pPr>
              <w:ind w:left="144"/>
              <w:rPr>
                <w:rFonts w:ascii="Arial Narrow" w:hAnsi="Arial Narrow" w:cs="Arial"/>
                <w:color w:val="000000"/>
                <w:sz w:val="20"/>
                <w:szCs w:val="18"/>
              </w:rPr>
            </w:pPr>
            <w:r w:rsidRPr="002570B9">
              <w:rPr>
                <w:rFonts w:ascii="Arial Narrow" w:hAnsi="Arial Narrow" w:cs="Calibri"/>
                <w:sz w:val="20"/>
              </w:rPr>
              <w:t>Daily reporting of sampling and data analyses</w:t>
            </w:r>
          </w:p>
        </w:tc>
        <w:tc>
          <w:tcPr>
            <w:tcW w:w="725" w:type="dxa"/>
            <w:tcBorders>
              <w:right w:val="dotted" w:color="auto" w:sz="4" w:space="0"/>
            </w:tcBorders>
            <w:shd w:val="clear" w:color="auto" w:fill="auto"/>
            <w:noWrap/>
            <w:vAlign w:val="center"/>
          </w:tcPr>
          <w:p w:rsidRPr="00E9289F" w:rsidR="00E9289F" w:rsidP="00E9289F" w:rsidRDefault="00E9289F" w14:paraId="5233F6BC" w14:textId="577490B9">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2E8D75D2" w14:textId="608683EC">
            <w:pPr>
              <w:jc w:val="right"/>
              <w:rPr>
                <w:rFonts w:ascii="Arial Narrow" w:hAnsi="Arial Narrow" w:cs="Arial"/>
                <w:color w:val="000000"/>
                <w:sz w:val="18"/>
                <w:szCs w:val="18"/>
              </w:rPr>
            </w:pPr>
            <w:r w:rsidRPr="00E9289F">
              <w:rPr>
                <w:rFonts w:ascii="Arial Narrow" w:hAnsi="Arial Narrow" w:cs="Calibri"/>
                <w:color w:val="000000"/>
                <w:sz w:val="18"/>
                <w:szCs w:val="18"/>
              </w:rPr>
              <w:t>$60</w:t>
            </w:r>
          </w:p>
        </w:tc>
        <w:tc>
          <w:tcPr>
            <w:tcW w:w="724" w:type="dxa"/>
            <w:tcBorders>
              <w:right w:val="dotted" w:color="auto" w:sz="4" w:space="0"/>
            </w:tcBorders>
            <w:shd w:val="clear" w:color="auto" w:fill="auto"/>
            <w:noWrap/>
            <w:vAlign w:val="center"/>
          </w:tcPr>
          <w:p w:rsidRPr="00E9289F" w:rsidR="00E9289F" w:rsidP="00E9289F" w:rsidRDefault="00E9289F" w14:paraId="03EDC5DF" w14:textId="5BBF968B">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814" w:type="dxa"/>
            <w:tcBorders>
              <w:left w:val="dotted" w:color="auto" w:sz="4" w:space="0"/>
            </w:tcBorders>
            <w:shd w:val="clear" w:color="auto" w:fill="auto"/>
            <w:noWrap/>
            <w:vAlign w:val="center"/>
          </w:tcPr>
          <w:p w:rsidRPr="00E9289F" w:rsidR="00E9289F" w:rsidP="00E9289F" w:rsidRDefault="00E9289F" w14:paraId="53CCA18D" w14:textId="747C3559">
            <w:pPr>
              <w:jc w:val="right"/>
              <w:rPr>
                <w:rFonts w:ascii="Arial Narrow" w:hAnsi="Arial Narrow" w:cs="Arial"/>
                <w:color w:val="000000"/>
                <w:sz w:val="18"/>
                <w:szCs w:val="18"/>
              </w:rPr>
            </w:pPr>
            <w:r w:rsidRPr="00E9289F">
              <w:rPr>
                <w:rFonts w:ascii="Arial Narrow" w:hAnsi="Arial Narrow" w:cs="Calibri"/>
                <w:color w:val="000000"/>
                <w:sz w:val="18"/>
                <w:szCs w:val="18"/>
              </w:rPr>
              <w:t>$60</w:t>
            </w:r>
          </w:p>
        </w:tc>
        <w:tc>
          <w:tcPr>
            <w:tcW w:w="885" w:type="dxa"/>
            <w:tcBorders>
              <w:right w:val="dotted" w:color="auto" w:sz="4" w:space="0"/>
            </w:tcBorders>
            <w:shd w:val="clear" w:color="auto" w:fill="auto"/>
            <w:noWrap/>
            <w:vAlign w:val="center"/>
          </w:tcPr>
          <w:p w:rsidRPr="00E9289F" w:rsidR="00E9289F" w:rsidP="00E9289F" w:rsidRDefault="00E9289F" w14:paraId="6C5E7822" w14:textId="13BC2B06">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02" w:type="dxa"/>
            <w:tcBorders>
              <w:left w:val="dotted" w:color="auto" w:sz="4" w:space="0"/>
            </w:tcBorders>
            <w:shd w:val="clear" w:color="auto" w:fill="auto"/>
            <w:noWrap/>
            <w:vAlign w:val="center"/>
          </w:tcPr>
          <w:p w:rsidRPr="00E9289F" w:rsidR="00E9289F" w:rsidP="00E9289F" w:rsidRDefault="00E9289F" w14:paraId="7F33AF5A" w14:textId="5C7968C4">
            <w:pPr>
              <w:jc w:val="right"/>
              <w:rPr>
                <w:rFonts w:ascii="Arial Narrow" w:hAnsi="Arial Narrow" w:cs="Arial"/>
                <w:color w:val="000000"/>
                <w:sz w:val="18"/>
                <w:szCs w:val="18"/>
              </w:rPr>
            </w:pPr>
            <w:r w:rsidRPr="00E9289F">
              <w:rPr>
                <w:rFonts w:ascii="Arial Narrow" w:hAnsi="Arial Narrow" w:cs="Calibri"/>
                <w:color w:val="000000"/>
                <w:sz w:val="18"/>
                <w:szCs w:val="18"/>
              </w:rPr>
              <w:t>$60</w:t>
            </w:r>
          </w:p>
        </w:tc>
        <w:tc>
          <w:tcPr>
            <w:tcW w:w="814" w:type="dxa"/>
            <w:tcBorders>
              <w:right w:val="dotted" w:color="auto" w:sz="4" w:space="0"/>
            </w:tcBorders>
            <w:shd w:val="clear" w:color="auto" w:fill="auto"/>
            <w:noWrap/>
            <w:vAlign w:val="center"/>
          </w:tcPr>
          <w:p w:rsidRPr="00E9289F" w:rsidR="00E9289F" w:rsidP="00E9289F" w:rsidRDefault="00E9289F" w14:paraId="7CDB0B66" w14:textId="528D3633">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tcBorders>
            <w:shd w:val="clear" w:color="auto" w:fill="auto"/>
            <w:noWrap/>
            <w:vAlign w:val="center"/>
          </w:tcPr>
          <w:p w:rsidRPr="00E9289F" w:rsidR="00E9289F" w:rsidP="00E9289F" w:rsidRDefault="00E9289F" w14:paraId="7A51440F" w14:textId="3CF3A52A">
            <w:pPr>
              <w:jc w:val="right"/>
              <w:rPr>
                <w:rFonts w:ascii="Arial Narrow" w:hAnsi="Arial Narrow" w:cs="Arial"/>
                <w:color w:val="000000"/>
                <w:sz w:val="18"/>
                <w:szCs w:val="18"/>
              </w:rPr>
            </w:pPr>
            <w:r w:rsidRPr="00E9289F">
              <w:rPr>
                <w:rFonts w:ascii="Arial Narrow" w:hAnsi="Arial Narrow" w:cs="Calibri"/>
                <w:color w:val="000000"/>
                <w:sz w:val="18"/>
                <w:szCs w:val="18"/>
              </w:rPr>
              <w:t>$60</w:t>
            </w:r>
          </w:p>
        </w:tc>
      </w:tr>
      <w:tr w:rsidRPr="00483533" w:rsidR="003F2005" w:rsidTr="00780BA2" w14:paraId="3BADC073" w14:textId="77777777">
        <w:trPr>
          <w:trHeight w:val="277"/>
          <w:jc w:val="center"/>
        </w:trPr>
        <w:tc>
          <w:tcPr>
            <w:tcW w:w="3032" w:type="dxa"/>
            <w:tcBorders>
              <w:bottom w:val="single" w:color="auto" w:sz="4" w:space="0"/>
            </w:tcBorders>
            <w:shd w:val="clear" w:color="auto" w:fill="auto"/>
            <w:noWrap/>
            <w:vAlign w:val="center"/>
          </w:tcPr>
          <w:p w:rsidRPr="002570B9" w:rsidR="00E9289F" w:rsidP="00E9289F" w:rsidRDefault="00E9289F" w14:paraId="75D8B8C2" w14:textId="77777777">
            <w:pPr>
              <w:ind w:left="144"/>
              <w:rPr>
                <w:rFonts w:ascii="Arial Narrow" w:hAnsi="Arial Narrow" w:cs="Arial"/>
                <w:color w:val="000000"/>
                <w:sz w:val="20"/>
                <w:szCs w:val="18"/>
              </w:rPr>
            </w:pPr>
            <w:r w:rsidRPr="002570B9">
              <w:rPr>
                <w:rFonts w:ascii="Arial Narrow" w:hAnsi="Arial Narrow" w:cs="Calibri"/>
                <w:sz w:val="20"/>
              </w:rPr>
              <w:t>Reporting total amount of dispersant used for the previous reporting period</w:t>
            </w:r>
          </w:p>
        </w:tc>
        <w:tc>
          <w:tcPr>
            <w:tcW w:w="725" w:type="dxa"/>
            <w:tcBorders>
              <w:bottom w:val="single" w:color="auto" w:sz="4" w:space="0"/>
              <w:right w:val="dotted" w:color="auto" w:sz="4" w:space="0"/>
            </w:tcBorders>
            <w:shd w:val="clear" w:color="auto" w:fill="auto"/>
            <w:noWrap/>
            <w:vAlign w:val="center"/>
          </w:tcPr>
          <w:p w:rsidRPr="00E9289F" w:rsidR="00E9289F" w:rsidP="00E9289F" w:rsidRDefault="00E9289F" w14:paraId="1634F34C" w14:textId="2DE0E78B">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bottom w:val="single" w:color="auto" w:sz="4" w:space="0"/>
            </w:tcBorders>
            <w:shd w:val="clear" w:color="auto" w:fill="auto"/>
            <w:noWrap/>
            <w:vAlign w:val="center"/>
          </w:tcPr>
          <w:p w:rsidRPr="00E9289F" w:rsidR="00E9289F" w:rsidP="00E9289F" w:rsidRDefault="00E9289F" w14:paraId="0866782A" w14:textId="237FE607">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724" w:type="dxa"/>
            <w:tcBorders>
              <w:bottom w:val="single" w:color="auto" w:sz="4" w:space="0"/>
              <w:right w:val="dotted" w:color="auto" w:sz="4" w:space="0"/>
            </w:tcBorders>
            <w:shd w:val="clear" w:color="auto" w:fill="auto"/>
            <w:noWrap/>
            <w:vAlign w:val="center"/>
          </w:tcPr>
          <w:p w:rsidRPr="00E9289F" w:rsidR="00E9289F" w:rsidP="00E9289F" w:rsidRDefault="00E9289F" w14:paraId="5E1C96A8" w14:textId="5FFF2BE2">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814" w:type="dxa"/>
            <w:tcBorders>
              <w:left w:val="dotted" w:color="auto" w:sz="4" w:space="0"/>
              <w:bottom w:val="single" w:color="auto" w:sz="4" w:space="0"/>
            </w:tcBorders>
            <w:shd w:val="clear" w:color="auto" w:fill="auto"/>
            <w:noWrap/>
            <w:vAlign w:val="center"/>
          </w:tcPr>
          <w:p w:rsidRPr="00E9289F" w:rsidR="00E9289F" w:rsidP="00E9289F" w:rsidRDefault="00E9289F" w14:paraId="09CC9C1A" w14:textId="5C179822">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885" w:type="dxa"/>
            <w:tcBorders>
              <w:bottom w:val="single" w:color="auto" w:sz="4" w:space="0"/>
              <w:right w:val="dotted" w:color="auto" w:sz="4" w:space="0"/>
            </w:tcBorders>
            <w:shd w:val="clear" w:color="auto" w:fill="auto"/>
            <w:noWrap/>
            <w:vAlign w:val="center"/>
          </w:tcPr>
          <w:p w:rsidRPr="00E9289F" w:rsidR="00E9289F" w:rsidP="00E9289F" w:rsidRDefault="00E9289F" w14:paraId="098D4899" w14:textId="34CB40C0">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02" w:type="dxa"/>
            <w:tcBorders>
              <w:left w:val="dotted" w:color="auto" w:sz="4" w:space="0"/>
              <w:bottom w:val="single" w:color="auto" w:sz="4" w:space="0"/>
            </w:tcBorders>
            <w:shd w:val="clear" w:color="auto" w:fill="auto"/>
            <w:noWrap/>
            <w:vAlign w:val="center"/>
          </w:tcPr>
          <w:p w:rsidRPr="00E9289F" w:rsidR="00E9289F" w:rsidP="00E9289F" w:rsidRDefault="00E9289F" w14:paraId="0C26BD13" w14:textId="38B50A2F">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814" w:type="dxa"/>
            <w:tcBorders>
              <w:bottom w:val="single" w:color="auto" w:sz="4" w:space="0"/>
              <w:right w:val="dotted" w:color="auto" w:sz="4" w:space="0"/>
            </w:tcBorders>
            <w:shd w:val="clear" w:color="auto" w:fill="auto"/>
            <w:noWrap/>
            <w:vAlign w:val="center"/>
          </w:tcPr>
          <w:p w:rsidRPr="00E9289F" w:rsidR="00E9289F" w:rsidP="00E9289F" w:rsidRDefault="00E9289F" w14:paraId="45302AD0" w14:textId="0E651746">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bottom w:val="single" w:color="auto" w:sz="4" w:space="0"/>
            </w:tcBorders>
            <w:shd w:val="clear" w:color="auto" w:fill="auto"/>
            <w:noWrap/>
            <w:vAlign w:val="center"/>
          </w:tcPr>
          <w:p w:rsidRPr="00E9289F" w:rsidR="00E9289F" w:rsidP="00E9289F" w:rsidRDefault="00E9289F" w14:paraId="63E74E25" w14:textId="6A1410ED">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r>
      <w:tr w:rsidRPr="00483533" w:rsidR="003F2005" w:rsidTr="00780BA2" w14:paraId="7CF93D00" w14:textId="77777777">
        <w:trPr>
          <w:trHeight w:val="277"/>
          <w:jc w:val="center"/>
        </w:trPr>
        <w:tc>
          <w:tcPr>
            <w:tcW w:w="3032" w:type="dxa"/>
            <w:tcBorders>
              <w:bottom w:val="single" w:color="auto" w:sz="8" w:space="0"/>
            </w:tcBorders>
            <w:shd w:val="clear" w:color="auto" w:fill="auto"/>
            <w:noWrap/>
            <w:vAlign w:val="center"/>
          </w:tcPr>
          <w:p w:rsidRPr="002570B9" w:rsidR="00E9289F" w:rsidP="00E9289F" w:rsidRDefault="00E9289F" w14:paraId="13BCE1E8" w14:textId="77777777">
            <w:pPr>
              <w:ind w:left="144"/>
              <w:rPr>
                <w:rFonts w:ascii="Arial Narrow" w:hAnsi="Arial Narrow" w:cs="Arial"/>
                <w:color w:val="000000"/>
                <w:sz w:val="20"/>
                <w:szCs w:val="18"/>
              </w:rPr>
            </w:pPr>
            <w:r w:rsidRPr="002570B9">
              <w:rPr>
                <w:rFonts w:ascii="Arial Narrow" w:hAnsi="Arial Narrow" w:cs="Calibri"/>
                <w:sz w:val="20"/>
              </w:rPr>
              <w:t>Report the estimated daily transport of dispersed and non-dispersed oil</w:t>
            </w:r>
          </w:p>
        </w:tc>
        <w:tc>
          <w:tcPr>
            <w:tcW w:w="725" w:type="dxa"/>
            <w:tcBorders>
              <w:bottom w:val="single" w:color="auto" w:sz="8" w:space="0"/>
              <w:right w:val="dotted" w:color="auto" w:sz="4" w:space="0"/>
            </w:tcBorders>
            <w:shd w:val="clear" w:color="auto" w:fill="auto"/>
            <w:noWrap/>
            <w:vAlign w:val="center"/>
          </w:tcPr>
          <w:p w:rsidRPr="00E9289F" w:rsidR="00E9289F" w:rsidP="00E9289F" w:rsidRDefault="00E9289F" w14:paraId="50334ADC" w14:textId="281F8D46">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bottom w:val="single" w:color="auto" w:sz="8" w:space="0"/>
            </w:tcBorders>
            <w:shd w:val="clear" w:color="auto" w:fill="auto"/>
            <w:noWrap/>
            <w:vAlign w:val="center"/>
          </w:tcPr>
          <w:p w:rsidRPr="00E9289F" w:rsidR="00E9289F" w:rsidP="00E9289F" w:rsidRDefault="00E9289F" w14:paraId="5ACBC1FF" w14:textId="7CA86698">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724" w:type="dxa"/>
            <w:tcBorders>
              <w:bottom w:val="single" w:color="auto" w:sz="8" w:space="0"/>
              <w:right w:val="dotted" w:color="auto" w:sz="4" w:space="0"/>
            </w:tcBorders>
            <w:shd w:val="clear" w:color="auto" w:fill="auto"/>
            <w:noWrap/>
            <w:vAlign w:val="center"/>
          </w:tcPr>
          <w:p w:rsidRPr="00E9289F" w:rsidR="00E9289F" w:rsidP="00E9289F" w:rsidRDefault="00E9289F" w14:paraId="55DE38F0" w14:textId="5B4371B0">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814" w:type="dxa"/>
            <w:tcBorders>
              <w:left w:val="dotted" w:color="auto" w:sz="4" w:space="0"/>
              <w:bottom w:val="single" w:color="auto" w:sz="8" w:space="0"/>
            </w:tcBorders>
            <w:shd w:val="clear" w:color="auto" w:fill="auto"/>
            <w:noWrap/>
            <w:vAlign w:val="center"/>
          </w:tcPr>
          <w:p w:rsidRPr="00E9289F" w:rsidR="00E9289F" w:rsidP="00E9289F" w:rsidRDefault="00E9289F" w14:paraId="493B3F34" w14:textId="1034337C">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885" w:type="dxa"/>
            <w:tcBorders>
              <w:bottom w:val="single" w:color="auto" w:sz="8" w:space="0"/>
              <w:right w:val="dotted" w:color="auto" w:sz="4" w:space="0"/>
            </w:tcBorders>
            <w:shd w:val="clear" w:color="auto" w:fill="auto"/>
            <w:noWrap/>
            <w:vAlign w:val="center"/>
          </w:tcPr>
          <w:p w:rsidRPr="00E9289F" w:rsidR="00E9289F" w:rsidP="00E9289F" w:rsidRDefault="00E9289F" w14:paraId="00F49CF0" w14:textId="747FC8BC">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02" w:type="dxa"/>
            <w:tcBorders>
              <w:left w:val="dotted" w:color="auto" w:sz="4" w:space="0"/>
              <w:bottom w:val="single" w:color="auto" w:sz="8" w:space="0"/>
            </w:tcBorders>
            <w:shd w:val="clear" w:color="auto" w:fill="auto"/>
            <w:noWrap/>
            <w:vAlign w:val="center"/>
          </w:tcPr>
          <w:p w:rsidRPr="00E9289F" w:rsidR="00E9289F" w:rsidP="00E9289F" w:rsidRDefault="00E9289F" w14:paraId="43355E02" w14:textId="145484E5">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c>
          <w:tcPr>
            <w:tcW w:w="814" w:type="dxa"/>
            <w:tcBorders>
              <w:bottom w:val="single" w:color="auto" w:sz="8" w:space="0"/>
              <w:right w:val="dotted" w:color="auto" w:sz="4" w:space="0"/>
            </w:tcBorders>
            <w:shd w:val="clear" w:color="auto" w:fill="auto"/>
            <w:noWrap/>
            <w:vAlign w:val="center"/>
          </w:tcPr>
          <w:p w:rsidRPr="00E9289F" w:rsidR="00E9289F" w:rsidP="00E9289F" w:rsidRDefault="00E9289F" w14:paraId="71643CC1" w14:textId="573A9C9D">
            <w:pPr>
              <w:jc w:val="right"/>
              <w:rPr>
                <w:rFonts w:ascii="Arial Narrow" w:hAnsi="Arial Narrow" w:cs="Arial"/>
                <w:color w:val="000000"/>
                <w:sz w:val="18"/>
                <w:szCs w:val="18"/>
              </w:rPr>
            </w:pPr>
            <w:r w:rsidRPr="00E9289F">
              <w:rPr>
                <w:rFonts w:ascii="Arial Narrow" w:hAnsi="Arial Narrow" w:cs="Arial"/>
                <w:color w:val="000000"/>
                <w:sz w:val="18"/>
                <w:szCs w:val="18"/>
              </w:rPr>
              <w:t>$0</w:t>
            </w:r>
          </w:p>
        </w:tc>
        <w:tc>
          <w:tcPr>
            <w:tcW w:w="991" w:type="dxa"/>
            <w:tcBorders>
              <w:left w:val="dotted" w:color="auto" w:sz="4" w:space="0"/>
              <w:bottom w:val="single" w:color="auto" w:sz="8" w:space="0"/>
            </w:tcBorders>
            <w:shd w:val="clear" w:color="auto" w:fill="auto"/>
            <w:noWrap/>
            <w:vAlign w:val="center"/>
          </w:tcPr>
          <w:p w:rsidRPr="00E9289F" w:rsidR="00E9289F" w:rsidP="00E9289F" w:rsidRDefault="00E9289F" w14:paraId="2D7BAF1A" w14:textId="1EDA37AE">
            <w:pPr>
              <w:jc w:val="right"/>
              <w:rPr>
                <w:rFonts w:ascii="Arial Narrow" w:hAnsi="Arial Narrow" w:cs="Arial"/>
                <w:color w:val="000000"/>
                <w:sz w:val="18"/>
                <w:szCs w:val="18"/>
              </w:rPr>
            </w:pPr>
            <w:r w:rsidRPr="00E9289F">
              <w:rPr>
                <w:rFonts w:ascii="Arial Narrow" w:hAnsi="Arial Narrow" w:cs="Calibri"/>
                <w:color w:val="000000"/>
                <w:sz w:val="18"/>
                <w:szCs w:val="18"/>
              </w:rPr>
              <w:t>$120</w:t>
            </w:r>
          </w:p>
        </w:tc>
      </w:tr>
      <w:tr w:rsidRPr="00483533" w:rsidR="006A23EE" w:rsidTr="00780BA2" w14:paraId="53FF80AE" w14:textId="77777777">
        <w:trPr>
          <w:trHeight w:val="277"/>
          <w:jc w:val="center"/>
        </w:trPr>
        <w:tc>
          <w:tcPr>
            <w:tcW w:w="3032" w:type="dxa"/>
            <w:tcBorders>
              <w:bottom w:val="single" w:color="auto" w:sz="8" w:space="0"/>
            </w:tcBorders>
            <w:shd w:val="clear" w:color="auto" w:fill="auto"/>
            <w:noWrap/>
            <w:vAlign w:val="center"/>
          </w:tcPr>
          <w:p w:rsidRPr="002570B9" w:rsidR="006A23EE" w:rsidP="006A23EE" w:rsidRDefault="006A23EE" w14:paraId="1D4AA672" w14:textId="578A3A37">
            <w:pPr>
              <w:rPr>
                <w:rFonts w:ascii="Arial Narrow" w:hAnsi="Arial Narrow" w:cs="Calibri"/>
                <w:sz w:val="20"/>
              </w:rPr>
            </w:pPr>
            <w:r w:rsidRPr="002570B9">
              <w:rPr>
                <w:rFonts w:ascii="Arial Narrow" w:hAnsi="Arial Narrow" w:cs="Arial"/>
                <w:b/>
                <w:color w:val="000000"/>
                <w:sz w:val="18"/>
                <w:szCs w:val="18"/>
              </w:rPr>
              <w:t>Total Labor Burden per Respondent per Discharge</w:t>
            </w:r>
          </w:p>
        </w:tc>
        <w:tc>
          <w:tcPr>
            <w:tcW w:w="725" w:type="dxa"/>
            <w:tcBorders>
              <w:bottom w:val="single" w:color="auto" w:sz="8" w:space="0"/>
              <w:right w:val="dotted" w:color="auto" w:sz="4" w:space="0"/>
            </w:tcBorders>
            <w:shd w:val="clear" w:color="auto" w:fill="auto"/>
            <w:noWrap/>
            <w:vAlign w:val="center"/>
          </w:tcPr>
          <w:p w:rsidRPr="006A23EE" w:rsidR="006A23EE" w:rsidP="006A23EE" w:rsidRDefault="006A23EE" w14:paraId="53E03084" w14:textId="6A7FD4CF">
            <w:pPr>
              <w:jc w:val="right"/>
              <w:rPr>
                <w:rFonts w:ascii="Arial Narrow" w:hAnsi="Arial Narrow" w:cs="Arial"/>
                <w:b/>
                <w:color w:val="000000"/>
                <w:sz w:val="18"/>
                <w:szCs w:val="18"/>
              </w:rPr>
            </w:pPr>
            <w:r w:rsidRPr="006A23EE">
              <w:rPr>
                <w:rFonts w:ascii="Arial Narrow" w:hAnsi="Arial Narrow" w:cs="Calibri"/>
                <w:b/>
                <w:color w:val="000000"/>
                <w:sz w:val="18"/>
                <w:szCs w:val="18"/>
              </w:rPr>
              <w:t xml:space="preserve">$4,823 </w:t>
            </w:r>
          </w:p>
        </w:tc>
        <w:tc>
          <w:tcPr>
            <w:tcW w:w="991" w:type="dxa"/>
            <w:tcBorders>
              <w:left w:val="dotted" w:color="auto" w:sz="4" w:space="0"/>
              <w:bottom w:val="single" w:color="auto" w:sz="8" w:space="0"/>
            </w:tcBorders>
            <w:shd w:val="clear" w:color="auto" w:fill="auto"/>
            <w:noWrap/>
            <w:vAlign w:val="center"/>
          </w:tcPr>
          <w:p w:rsidRPr="006A23EE" w:rsidR="006A23EE" w:rsidP="001552B2" w:rsidRDefault="006A23EE" w14:paraId="5AB20E45" w14:textId="0C51D3E8">
            <w:pPr>
              <w:jc w:val="right"/>
              <w:rPr>
                <w:rFonts w:ascii="Arial Narrow" w:hAnsi="Arial Narrow" w:cs="Calibri"/>
                <w:b/>
                <w:color w:val="000000"/>
                <w:sz w:val="18"/>
                <w:szCs w:val="18"/>
              </w:rPr>
            </w:pPr>
            <w:r w:rsidRPr="006A23EE">
              <w:rPr>
                <w:rFonts w:ascii="Arial Narrow" w:hAnsi="Arial Narrow" w:cs="Calibri"/>
                <w:b/>
                <w:color w:val="000000"/>
                <w:sz w:val="18"/>
                <w:szCs w:val="18"/>
              </w:rPr>
              <w:t>$27,39</w:t>
            </w:r>
            <w:r w:rsidR="001552B2">
              <w:rPr>
                <w:rFonts w:ascii="Arial Narrow" w:hAnsi="Arial Narrow" w:cs="Calibri"/>
                <w:b/>
                <w:color w:val="000000"/>
                <w:sz w:val="18"/>
                <w:szCs w:val="18"/>
              </w:rPr>
              <w:t>3</w:t>
            </w:r>
            <w:r w:rsidRPr="006A23EE">
              <w:rPr>
                <w:rFonts w:ascii="Arial Narrow" w:hAnsi="Arial Narrow" w:cs="Calibri"/>
                <w:b/>
                <w:color w:val="000000"/>
                <w:sz w:val="18"/>
                <w:szCs w:val="18"/>
              </w:rPr>
              <w:t xml:space="preserve"> </w:t>
            </w:r>
          </w:p>
        </w:tc>
        <w:tc>
          <w:tcPr>
            <w:tcW w:w="724" w:type="dxa"/>
            <w:tcBorders>
              <w:bottom w:val="single" w:color="auto" w:sz="8" w:space="0"/>
              <w:right w:val="dotted" w:color="auto" w:sz="4" w:space="0"/>
            </w:tcBorders>
            <w:shd w:val="clear" w:color="auto" w:fill="auto"/>
            <w:noWrap/>
            <w:vAlign w:val="center"/>
          </w:tcPr>
          <w:p w:rsidRPr="006A23EE" w:rsidR="006A23EE" w:rsidP="001552B2" w:rsidRDefault="006A23EE" w14:paraId="7BDA507E" w14:textId="59F55787">
            <w:pPr>
              <w:jc w:val="right"/>
              <w:rPr>
                <w:rFonts w:ascii="Arial Narrow" w:hAnsi="Arial Narrow" w:cs="Arial"/>
                <w:b/>
                <w:color w:val="000000"/>
                <w:sz w:val="18"/>
                <w:szCs w:val="18"/>
              </w:rPr>
            </w:pPr>
            <w:r w:rsidRPr="006A23EE">
              <w:rPr>
                <w:rFonts w:ascii="Arial Narrow" w:hAnsi="Arial Narrow" w:cs="Calibri"/>
                <w:b/>
                <w:color w:val="000000"/>
                <w:sz w:val="18"/>
                <w:szCs w:val="18"/>
              </w:rPr>
              <w:t>$6,59</w:t>
            </w:r>
            <w:r w:rsidR="001552B2">
              <w:rPr>
                <w:rFonts w:ascii="Arial Narrow" w:hAnsi="Arial Narrow" w:cs="Calibri"/>
                <w:b/>
                <w:color w:val="000000"/>
                <w:sz w:val="18"/>
                <w:szCs w:val="18"/>
              </w:rPr>
              <w:t>7</w:t>
            </w:r>
            <w:r w:rsidRPr="006A23EE">
              <w:rPr>
                <w:rFonts w:ascii="Arial Narrow" w:hAnsi="Arial Narrow" w:cs="Calibri"/>
                <w:b/>
                <w:color w:val="000000"/>
                <w:sz w:val="18"/>
                <w:szCs w:val="18"/>
              </w:rPr>
              <w:t xml:space="preserve"> </w:t>
            </w:r>
          </w:p>
        </w:tc>
        <w:tc>
          <w:tcPr>
            <w:tcW w:w="814" w:type="dxa"/>
            <w:tcBorders>
              <w:left w:val="dotted" w:color="auto" w:sz="4" w:space="0"/>
              <w:bottom w:val="single" w:color="auto" w:sz="8" w:space="0"/>
            </w:tcBorders>
            <w:shd w:val="clear" w:color="auto" w:fill="auto"/>
            <w:noWrap/>
            <w:vAlign w:val="center"/>
          </w:tcPr>
          <w:p w:rsidRPr="006A23EE" w:rsidR="006A23EE" w:rsidP="006A23EE" w:rsidRDefault="001552B2" w14:paraId="014EF367" w14:textId="4D46EFA2">
            <w:pPr>
              <w:jc w:val="right"/>
              <w:rPr>
                <w:rFonts w:ascii="Arial Narrow" w:hAnsi="Arial Narrow" w:cs="Calibri"/>
                <w:b/>
                <w:color w:val="000000"/>
                <w:sz w:val="18"/>
                <w:szCs w:val="18"/>
              </w:rPr>
            </w:pPr>
            <w:r>
              <w:rPr>
                <w:rFonts w:ascii="Arial Narrow" w:hAnsi="Arial Narrow" w:cs="Calibri"/>
                <w:b/>
                <w:color w:val="000000"/>
                <w:sz w:val="18"/>
                <w:szCs w:val="18"/>
              </w:rPr>
              <w:t>$50,296</w:t>
            </w:r>
            <w:r w:rsidRPr="006A23EE" w:rsidR="006A23EE">
              <w:rPr>
                <w:rFonts w:ascii="Arial Narrow" w:hAnsi="Arial Narrow" w:cs="Calibri"/>
                <w:b/>
                <w:color w:val="000000"/>
                <w:sz w:val="18"/>
                <w:szCs w:val="18"/>
              </w:rPr>
              <w:t xml:space="preserve"> </w:t>
            </w:r>
          </w:p>
        </w:tc>
        <w:tc>
          <w:tcPr>
            <w:tcW w:w="885" w:type="dxa"/>
            <w:tcBorders>
              <w:bottom w:val="single" w:color="auto" w:sz="8" w:space="0"/>
              <w:right w:val="dotted" w:color="auto" w:sz="4" w:space="0"/>
            </w:tcBorders>
            <w:shd w:val="clear" w:color="auto" w:fill="auto"/>
            <w:noWrap/>
            <w:vAlign w:val="center"/>
          </w:tcPr>
          <w:p w:rsidRPr="006A23EE" w:rsidR="006A23EE" w:rsidP="001552B2" w:rsidRDefault="006A23EE" w14:paraId="4CDC732F" w14:textId="6D87C537">
            <w:pPr>
              <w:jc w:val="right"/>
              <w:rPr>
                <w:rFonts w:ascii="Arial Narrow" w:hAnsi="Arial Narrow" w:cs="Arial"/>
                <w:b/>
                <w:color w:val="000000"/>
                <w:sz w:val="18"/>
                <w:szCs w:val="18"/>
              </w:rPr>
            </w:pPr>
            <w:r w:rsidRPr="006A23EE">
              <w:rPr>
                <w:rFonts w:ascii="Arial Narrow" w:hAnsi="Arial Narrow" w:cs="Calibri"/>
                <w:b/>
                <w:color w:val="000000"/>
                <w:sz w:val="18"/>
                <w:szCs w:val="18"/>
              </w:rPr>
              <w:t>$11,51</w:t>
            </w:r>
            <w:r w:rsidR="001552B2">
              <w:rPr>
                <w:rFonts w:ascii="Arial Narrow" w:hAnsi="Arial Narrow" w:cs="Calibri"/>
                <w:b/>
                <w:color w:val="000000"/>
                <w:sz w:val="18"/>
                <w:szCs w:val="18"/>
              </w:rPr>
              <w:t>1</w:t>
            </w:r>
            <w:r w:rsidRPr="006A23EE">
              <w:rPr>
                <w:rFonts w:ascii="Arial Narrow" w:hAnsi="Arial Narrow" w:cs="Calibri"/>
                <w:b/>
                <w:color w:val="000000"/>
                <w:sz w:val="18"/>
                <w:szCs w:val="18"/>
              </w:rPr>
              <w:t xml:space="preserve"> </w:t>
            </w:r>
          </w:p>
        </w:tc>
        <w:tc>
          <w:tcPr>
            <w:tcW w:w="902" w:type="dxa"/>
            <w:tcBorders>
              <w:left w:val="dotted" w:color="auto" w:sz="4" w:space="0"/>
              <w:bottom w:val="single" w:color="auto" w:sz="8" w:space="0"/>
            </w:tcBorders>
            <w:shd w:val="clear" w:color="auto" w:fill="auto"/>
            <w:noWrap/>
            <w:vAlign w:val="center"/>
          </w:tcPr>
          <w:p w:rsidRPr="006A23EE" w:rsidR="006A23EE" w:rsidP="001552B2" w:rsidRDefault="006A23EE" w14:paraId="403BB7D4" w14:textId="61337890">
            <w:pPr>
              <w:jc w:val="right"/>
              <w:rPr>
                <w:rFonts w:ascii="Arial Narrow" w:hAnsi="Arial Narrow" w:cs="Calibri"/>
                <w:b/>
                <w:color w:val="000000"/>
                <w:sz w:val="18"/>
                <w:szCs w:val="18"/>
              </w:rPr>
            </w:pPr>
            <w:r w:rsidRPr="006A23EE">
              <w:rPr>
                <w:rFonts w:ascii="Arial Narrow" w:hAnsi="Arial Narrow" w:cs="Calibri"/>
                <w:b/>
                <w:color w:val="000000"/>
                <w:sz w:val="18"/>
                <w:szCs w:val="18"/>
              </w:rPr>
              <w:t>$96,33</w:t>
            </w:r>
            <w:r w:rsidR="001552B2">
              <w:rPr>
                <w:rFonts w:ascii="Arial Narrow" w:hAnsi="Arial Narrow" w:cs="Calibri"/>
                <w:b/>
                <w:color w:val="000000"/>
                <w:sz w:val="18"/>
                <w:szCs w:val="18"/>
              </w:rPr>
              <w:t>5</w:t>
            </w:r>
            <w:r w:rsidRPr="006A23EE">
              <w:rPr>
                <w:rFonts w:ascii="Arial Narrow" w:hAnsi="Arial Narrow" w:cs="Calibri"/>
                <w:b/>
                <w:color w:val="000000"/>
                <w:sz w:val="18"/>
                <w:szCs w:val="18"/>
              </w:rPr>
              <w:t xml:space="preserve"> </w:t>
            </w:r>
          </w:p>
        </w:tc>
        <w:tc>
          <w:tcPr>
            <w:tcW w:w="814" w:type="dxa"/>
            <w:tcBorders>
              <w:bottom w:val="single" w:color="auto" w:sz="8" w:space="0"/>
              <w:right w:val="dotted" w:color="auto" w:sz="4" w:space="0"/>
            </w:tcBorders>
            <w:shd w:val="clear" w:color="auto" w:fill="auto"/>
            <w:noWrap/>
            <w:vAlign w:val="center"/>
          </w:tcPr>
          <w:p w:rsidRPr="006A23EE" w:rsidR="006A23EE" w:rsidP="006A23EE" w:rsidRDefault="006A23EE" w14:paraId="4E081895" w14:textId="097FE625">
            <w:pPr>
              <w:jc w:val="right"/>
              <w:rPr>
                <w:rFonts w:ascii="Arial Narrow" w:hAnsi="Arial Narrow" w:cs="Arial"/>
                <w:b/>
                <w:color w:val="000000"/>
                <w:sz w:val="18"/>
                <w:szCs w:val="18"/>
              </w:rPr>
            </w:pPr>
            <w:r w:rsidRPr="006A23EE">
              <w:rPr>
                <w:rFonts w:ascii="Arial Narrow" w:hAnsi="Arial Narrow" w:cs="Calibri"/>
                <w:b/>
                <w:color w:val="000000"/>
                <w:sz w:val="18"/>
                <w:szCs w:val="18"/>
              </w:rPr>
              <w:t xml:space="preserve">$14,689 </w:t>
            </w:r>
          </w:p>
        </w:tc>
        <w:tc>
          <w:tcPr>
            <w:tcW w:w="991" w:type="dxa"/>
            <w:tcBorders>
              <w:left w:val="dotted" w:color="auto" w:sz="4" w:space="0"/>
              <w:bottom w:val="single" w:color="auto" w:sz="8" w:space="0"/>
            </w:tcBorders>
            <w:shd w:val="clear" w:color="auto" w:fill="auto"/>
            <w:noWrap/>
            <w:vAlign w:val="center"/>
          </w:tcPr>
          <w:p w:rsidRPr="006A23EE" w:rsidR="006A23EE" w:rsidP="001552B2" w:rsidRDefault="006A23EE" w14:paraId="27A3DA6E" w14:textId="1D49DF49">
            <w:pPr>
              <w:jc w:val="right"/>
              <w:rPr>
                <w:rFonts w:ascii="Arial Narrow" w:hAnsi="Arial Narrow" w:cs="Calibri"/>
                <w:b/>
                <w:color w:val="000000"/>
                <w:sz w:val="18"/>
                <w:szCs w:val="18"/>
              </w:rPr>
            </w:pPr>
            <w:r w:rsidRPr="006A23EE">
              <w:rPr>
                <w:rFonts w:ascii="Arial Narrow" w:hAnsi="Arial Narrow" w:cs="Calibri"/>
                <w:b/>
                <w:color w:val="000000"/>
                <w:sz w:val="18"/>
                <w:szCs w:val="18"/>
              </w:rPr>
              <w:t>$165,12</w:t>
            </w:r>
            <w:r w:rsidR="001552B2">
              <w:rPr>
                <w:rFonts w:ascii="Arial Narrow" w:hAnsi="Arial Narrow" w:cs="Calibri"/>
                <w:b/>
                <w:color w:val="000000"/>
                <w:sz w:val="18"/>
                <w:szCs w:val="18"/>
              </w:rPr>
              <w:t>5</w:t>
            </w:r>
            <w:r w:rsidRPr="006A23EE">
              <w:rPr>
                <w:rFonts w:ascii="Arial Narrow" w:hAnsi="Arial Narrow" w:cs="Calibri"/>
                <w:b/>
                <w:color w:val="000000"/>
                <w:sz w:val="18"/>
                <w:szCs w:val="18"/>
              </w:rPr>
              <w:t xml:space="preserve"> </w:t>
            </w:r>
          </w:p>
        </w:tc>
      </w:tr>
    </w:tbl>
    <w:p w:rsidR="007D6591" w:rsidP="007D6591" w:rsidRDefault="007D6591" w14:paraId="6E1D4BB9" w14:textId="77777777">
      <w:pPr>
        <w:tabs>
          <w:tab w:val="left" w:pos="1600"/>
        </w:tabs>
        <w:rPr>
          <w:rFonts w:ascii="Arial" w:hAnsi="Arial" w:cs="Arial"/>
          <w:szCs w:val="19"/>
        </w:rPr>
      </w:pPr>
    </w:p>
    <w:p w:rsidR="00DC2F8F" w:rsidP="007D6591" w:rsidRDefault="00DC2F8F" w14:paraId="3BD24348" w14:textId="77777777">
      <w:pPr>
        <w:tabs>
          <w:tab w:val="left" w:pos="1600"/>
        </w:tabs>
        <w:rPr>
          <w:rFonts w:ascii="Arial" w:hAnsi="Arial" w:cs="Arial"/>
          <w:szCs w:val="19"/>
        </w:rPr>
      </w:pPr>
    </w:p>
    <w:p w:rsidR="00DC2F8F" w:rsidP="00DC2F8F" w:rsidRDefault="00DC2F8F" w14:paraId="6F15165E" w14:textId="17D41A60">
      <w:pPr>
        <w:pStyle w:val="Heading1"/>
      </w:pPr>
      <w:r w:rsidRPr="00152400">
        <w:t xml:space="preserve">Total </w:t>
      </w:r>
      <w:r w:rsidR="00B21115">
        <w:t xml:space="preserve">Costs </w:t>
      </w:r>
      <w:r w:rsidRPr="00152400">
        <w:t>for Respondents</w:t>
      </w:r>
    </w:p>
    <w:p w:rsidR="00B21115" w:rsidP="00B21115" w:rsidRDefault="00B21115" w14:paraId="46102F68" w14:textId="77777777">
      <w:pPr>
        <w:pStyle w:val="Heading2"/>
      </w:pPr>
      <w:r>
        <w:tab/>
      </w:r>
      <w:bookmarkStart w:name="_Ref42516507" w:id="57"/>
      <w:bookmarkStart w:name="_Toc46924582" w:id="58"/>
      <w:r w:rsidRPr="00B21115">
        <w:t>Information</w:t>
      </w:r>
      <w:r>
        <w:t xml:space="preserve"> on Dispersant Application</w:t>
      </w:r>
      <w:bookmarkEnd w:id="57"/>
      <w:bookmarkEnd w:id="58"/>
    </w:p>
    <w:p w:rsidR="00B21115" w:rsidP="00B21115" w:rsidRDefault="00D05647" w14:paraId="75F7949A" w14:textId="22E7E450">
      <w:pPr>
        <w:pStyle w:val="BodyText"/>
      </w:pPr>
      <w:r>
        <w:t>T</w:t>
      </w:r>
      <w:r w:rsidR="00B21115">
        <w:t xml:space="preserve">otal estimated dispersant application cost for each model discharge scenario is calculated by multiplying the estimated hours by task by the fully-loaded labor rate for an Emergency Manager in the </w:t>
      </w:r>
      <w:r w:rsidRPr="00BB5EB6" w:rsidR="00B21115">
        <w:t xml:space="preserve">Oil and Gas Extraction </w:t>
      </w:r>
      <w:r w:rsidR="00B21115">
        <w:t>industry. Then</w:t>
      </w:r>
      <w:r w:rsidR="00AD5C49">
        <w:t>,</w:t>
      </w:r>
      <w:r w:rsidR="00B21115">
        <w:t xml:space="preserve"> per-day costs, where applicable, are estimated based on the model discharge’s number of monitoring days, from </w:t>
      </w:r>
      <w:r w:rsidR="00B21115">
        <w:fldChar w:fldCharType="begin"/>
      </w:r>
      <w:r w:rsidR="00B21115">
        <w:instrText xml:space="preserve"> REF _Ref42427273 \h </w:instrText>
      </w:r>
      <w:r w:rsidR="00B21115">
        <w:fldChar w:fldCharType="separate"/>
      </w:r>
      <w:r w:rsidRPr="007106F4" w:rsidR="00B21115">
        <w:t xml:space="preserve">Exhibit </w:t>
      </w:r>
      <w:r w:rsidR="00B21115">
        <w:t>A-</w:t>
      </w:r>
      <w:r w:rsidR="00B21115">
        <w:rPr>
          <w:noProof/>
        </w:rPr>
        <w:t>1</w:t>
      </w:r>
      <w:r w:rsidR="00B21115">
        <w:fldChar w:fldCharType="end"/>
      </w:r>
      <w:r w:rsidR="00B21115">
        <w:t xml:space="preserve">. </w:t>
      </w:r>
    </w:p>
    <w:p w:rsidR="00992AA8" w:rsidP="00992AA8" w:rsidRDefault="00992AA8" w14:paraId="27923BFF" w14:textId="1EECED1E">
      <w:pPr>
        <w:pStyle w:val="TableTitle"/>
      </w:pPr>
      <w:bookmarkStart w:name="_Ref42516690" w:id="59"/>
      <w:bookmarkStart w:name="_Toc49778153" w:id="60"/>
      <w:r w:rsidRPr="00631A05">
        <w:t xml:space="preserve">Exhibit </w:t>
      </w:r>
      <w:r>
        <w:t>A-</w:t>
      </w:r>
      <w:r>
        <w:rPr>
          <w:noProof/>
        </w:rPr>
        <w:fldChar w:fldCharType="begin"/>
      </w:r>
      <w:r>
        <w:rPr>
          <w:noProof/>
        </w:rPr>
        <w:instrText xml:space="preserve"> SEQ Exhibit \* ARABIC </w:instrText>
      </w:r>
      <w:r>
        <w:rPr>
          <w:noProof/>
        </w:rPr>
        <w:fldChar w:fldCharType="separate"/>
      </w:r>
      <w:r>
        <w:rPr>
          <w:noProof/>
        </w:rPr>
        <w:t>22</w:t>
      </w:r>
      <w:r>
        <w:rPr>
          <w:noProof/>
        </w:rPr>
        <w:fldChar w:fldCharType="end"/>
      </w:r>
      <w:bookmarkEnd w:id="59"/>
      <w:r>
        <w:t xml:space="preserve">: Total </w:t>
      </w:r>
      <w:r w:rsidRPr="00634171">
        <w:t xml:space="preserve">Dispersant Application </w:t>
      </w:r>
      <w:r w:rsidR="001B2027">
        <w:t xml:space="preserve">Labor </w:t>
      </w:r>
      <w:r>
        <w:t xml:space="preserve">Burden </w:t>
      </w:r>
      <w:r w:rsidR="001B2027">
        <w:t>Hours</w:t>
      </w:r>
      <w:r>
        <w:t xml:space="preserve"> and Cost ($2019)</w:t>
      </w:r>
      <w:bookmarkEnd w:id="6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761"/>
        <w:gridCol w:w="761"/>
        <w:gridCol w:w="825"/>
        <w:gridCol w:w="697"/>
        <w:gridCol w:w="761"/>
        <w:gridCol w:w="719"/>
        <w:gridCol w:w="868"/>
        <w:gridCol w:w="697"/>
      </w:tblGrid>
      <w:tr w:rsidRPr="00634171" w:rsidR="00992AA8" w:rsidTr="00992AA8" w14:paraId="5E7E2851" w14:textId="77777777">
        <w:trPr>
          <w:trHeight w:val="315"/>
        </w:trPr>
        <w:tc>
          <w:tcPr>
            <w:tcW w:w="3415" w:type="dxa"/>
            <w:shd w:val="clear" w:color="auto" w:fill="D9D9D9" w:themeFill="background1" w:themeFillShade="D9"/>
            <w:noWrap/>
            <w:vAlign w:val="center"/>
            <w:hideMark/>
          </w:tcPr>
          <w:p w:rsidRPr="00992AA8" w:rsidR="00992AA8" w:rsidP="00992AA8" w:rsidRDefault="00992AA8" w14:paraId="30147CC8" w14:textId="77777777">
            <w:pPr>
              <w:jc w:val="center"/>
              <w:rPr>
                <w:rFonts w:ascii="Arial Narrow" w:hAnsi="Arial Narrow" w:cs="Calibri"/>
                <w:b/>
                <w:sz w:val="18"/>
                <w:szCs w:val="18"/>
              </w:rPr>
            </w:pPr>
            <w:r w:rsidRPr="00992AA8">
              <w:rPr>
                <w:rFonts w:ascii="Arial Narrow" w:hAnsi="Arial Narrow" w:cs="Calibri"/>
                <w:b/>
                <w:bCs/>
                <w:sz w:val="18"/>
                <w:szCs w:val="18"/>
              </w:rPr>
              <w:t>Labor Requirement</w:t>
            </w:r>
          </w:p>
        </w:tc>
        <w:tc>
          <w:tcPr>
            <w:tcW w:w="1575" w:type="dxa"/>
            <w:gridSpan w:val="2"/>
            <w:shd w:val="clear" w:color="auto" w:fill="D9D9D9" w:themeFill="background1" w:themeFillShade="D9"/>
            <w:vAlign w:val="center"/>
            <w:hideMark/>
          </w:tcPr>
          <w:p w:rsidRPr="00992AA8" w:rsidR="00992AA8" w:rsidP="00992AA8" w:rsidRDefault="00992AA8" w14:paraId="1D03C1A6" w14:textId="50B3B6F1">
            <w:pPr>
              <w:jc w:val="center"/>
              <w:rPr>
                <w:rFonts w:ascii="Arial Narrow" w:hAnsi="Arial Narrow" w:cs="Calibri"/>
                <w:b/>
                <w:sz w:val="18"/>
                <w:szCs w:val="18"/>
              </w:rPr>
            </w:pPr>
            <w:r w:rsidRPr="00992AA8">
              <w:rPr>
                <w:rFonts w:ascii="Arial Narrow" w:hAnsi="Arial Narrow" w:cs="Calibri"/>
                <w:b/>
                <w:sz w:val="18"/>
                <w:szCs w:val="18"/>
              </w:rPr>
              <w:t>Scenario 1</w:t>
            </w:r>
          </w:p>
        </w:tc>
        <w:tc>
          <w:tcPr>
            <w:tcW w:w="1575" w:type="dxa"/>
            <w:gridSpan w:val="2"/>
            <w:shd w:val="clear" w:color="auto" w:fill="D9D9D9" w:themeFill="background1" w:themeFillShade="D9"/>
            <w:noWrap/>
            <w:vAlign w:val="center"/>
            <w:hideMark/>
          </w:tcPr>
          <w:p w:rsidRPr="00992AA8" w:rsidR="00992AA8" w:rsidP="00992AA8" w:rsidRDefault="00992AA8" w14:paraId="3428D19A" w14:textId="77777777">
            <w:pPr>
              <w:jc w:val="center"/>
              <w:rPr>
                <w:rFonts w:ascii="Arial Narrow" w:hAnsi="Arial Narrow" w:cs="Calibri"/>
                <w:b/>
                <w:sz w:val="18"/>
                <w:szCs w:val="18"/>
              </w:rPr>
            </w:pPr>
            <w:r w:rsidRPr="00992AA8">
              <w:rPr>
                <w:rFonts w:ascii="Arial Narrow" w:hAnsi="Arial Narrow" w:cs="Calibri"/>
                <w:b/>
                <w:sz w:val="18"/>
                <w:szCs w:val="18"/>
              </w:rPr>
              <w:t>Scenario 2</w:t>
            </w:r>
          </w:p>
        </w:tc>
        <w:tc>
          <w:tcPr>
            <w:tcW w:w="1530" w:type="dxa"/>
            <w:gridSpan w:val="2"/>
            <w:shd w:val="clear" w:color="auto" w:fill="D9D9D9" w:themeFill="background1" w:themeFillShade="D9"/>
            <w:noWrap/>
            <w:vAlign w:val="center"/>
            <w:hideMark/>
          </w:tcPr>
          <w:p w:rsidRPr="00992AA8" w:rsidR="00992AA8" w:rsidP="00992AA8" w:rsidRDefault="00992AA8" w14:paraId="1CFDC1B0" w14:textId="77777777">
            <w:pPr>
              <w:jc w:val="center"/>
              <w:rPr>
                <w:rFonts w:ascii="Arial Narrow" w:hAnsi="Arial Narrow" w:cs="Calibri"/>
                <w:b/>
                <w:sz w:val="18"/>
                <w:szCs w:val="18"/>
              </w:rPr>
            </w:pPr>
            <w:r w:rsidRPr="00992AA8">
              <w:rPr>
                <w:rFonts w:ascii="Arial Narrow" w:hAnsi="Arial Narrow" w:cs="Calibri"/>
                <w:b/>
                <w:sz w:val="18"/>
                <w:szCs w:val="18"/>
              </w:rPr>
              <w:t>Scenario 3</w:t>
            </w:r>
          </w:p>
        </w:tc>
        <w:tc>
          <w:tcPr>
            <w:tcW w:w="1620" w:type="dxa"/>
            <w:gridSpan w:val="2"/>
            <w:shd w:val="clear" w:color="auto" w:fill="D9D9D9" w:themeFill="background1" w:themeFillShade="D9"/>
            <w:noWrap/>
            <w:vAlign w:val="center"/>
            <w:hideMark/>
          </w:tcPr>
          <w:p w:rsidRPr="00992AA8" w:rsidR="00992AA8" w:rsidP="00992AA8" w:rsidRDefault="00992AA8" w14:paraId="4DFC2E04" w14:textId="77777777">
            <w:pPr>
              <w:jc w:val="center"/>
              <w:rPr>
                <w:rFonts w:ascii="Arial Narrow" w:hAnsi="Arial Narrow" w:cs="Calibri"/>
                <w:b/>
                <w:sz w:val="18"/>
                <w:szCs w:val="18"/>
              </w:rPr>
            </w:pPr>
            <w:r w:rsidRPr="00992AA8">
              <w:rPr>
                <w:rFonts w:ascii="Arial Narrow" w:hAnsi="Arial Narrow" w:cs="Calibri"/>
                <w:b/>
                <w:sz w:val="18"/>
                <w:szCs w:val="18"/>
              </w:rPr>
              <w:t>Scenario 4</w:t>
            </w:r>
          </w:p>
        </w:tc>
      </w:tr>
      <w:tr w:rsidRPr="00634171" w:rsidR="00992AA8" w:rsidTr="00992AA8" w14:paraId="381D1778" w14:textId="77777777">
        <w:trPr>
          <w:trHeight w:val="315"/>
        </w:trPr>
        <w:tc>
          <w:tcPr>
            <w:tcW w:w="3415" w:type="dxa"/>
            <w:shd w:val="clear" w:color="auto" w:fill="auto"/>
            <w:noWrap/>
            <w:vAlign w:val="center"/>
          </w:tcPr>
          <w:p w:rsidRPr="00992AA8" w:rsidR="00992AA8" w:rsidP="00992AA8" w:rsidRDefault="00992AA8" w14:paraId="61CA5BA5" w14:textId="77777777">
            <w:pPr>
              <w:rPr>
                <w:rFonts w:ascii="Arial Narrow" w:hAnsi="Arial Narrow" w:cs="Calibri"/>
                <w:color w:val="000000"/>
                <w:sz w:val="18"/>
                <w:szCs w:val="18"/>
              </w:rPr>
            </w:pPr>
          </w:p>
        </w:tc>
        <w:tc>
          <w:tcPr>
            <w:tcW w:w="787" w:type="dxa"/>
            <w:shd w:val="clear" w:color="auto" w:fill="auto"/>
            <w:vAlign w:val="center"/>
          </w:tcPr>
          <w:p w:rsidRPr="00992AA8" w:rsidR="00992AA8" w:rsidP="00992AA8" w:rsidRDefault="00992AA8" w14:paraId="2B2ABC42" w14:textId="38961CF5">
            <w:pPr>
              <w:jc w:val="center"/>
              <w:rPr>
                <w:rFonts w:ascii="Arial Narrow" w:hAnsi="Arial Narrow" w:cs="Calibri"/>
                <w:b/>
                <w:color w:val="000000"/>
                <w:sz w:val="18"/>
                <w:szCs w:val="18"/>
              </w:rPr>
            </w:pPr>
            <w:r w:rsidRPr="00992AA8">
              <w:rPr>
                <w:rFonts w:ascii="Arial Narrow" w:hAnsi="Arial Narrow" w:cs="Calibri"/>
                <w:b/>
                <w:color w:val="000000"/>
                <w:sz w:val="18"/>
                <w:szCs w:val="18"/>
              </w:rPr>
              <w:t>Cost</w:t>
            </w:r>
          </w:p>
        </w:tc>
        <w:tc>
          <w:tcPr>
            <w:tcW w:w="788" w:type="dxa"/>
            <w:shd w:val="clear" w:color="auto" w:fill="auto"/>
            <w:vAlign w:val="center"/>
          </w:tcPr>
          <w:p w:rsidRPr="00992AA8" w:rsidR="00992AA8" w:rsidP="00992AA8" w:rsidRDefault="00992AA8" w14:paraId="2184F85C" w14:textId="71E1B220">
            <w:pPr>
              <w:jc w:val="center"/>
              <w:rPr>
                <w:rFonts w:ascii="Arial Narrow" w:hAnsi="Arial Narrow" w:cs="Calibri"/>
                <w:b/>
                <w:color w:val="000000"/>
                <w:sz w:val="18"/>
                <w:szCs w:val="18"/>
              </w:rPr>
            </w:pPr>
            <w:r w:rsidRPr="00992AA8">
              <w:rPr>
                <w:rFonts w:ascii="Arial Narrow" w:hAnsi="Arial Narrow" w:cs="Calibri"/>
                <w:b/>
                <w:color w:val="000000"/>
                <w:sz w:val="18"/>
                <w:szCs w:val="18"/>
              </w:rPr>
              <w:t>Hours</w:t>
            </w:r>
          </w:p>
        </w:tc>
        <w:tc>
          <w:tcPr>
            <w:tcW w:w="855" w:type="dxa"/>
            <w:shd w:val="clear" w:color="auto" w:fill="auto"/>
            <w:vAlign w:val="center"/>
          </w:tcPr>
          <w:p w:rsidRPr="00992AA8" w:rsidR="00992AA8" w:rsidP="00992AA8" w:rsidRDefault="00992AA8" w14:paraId="0538A6BC" w14:textId="361BE28D">
            <w:pPr>
              <w:jc w:val="right"/>
              <w:rPr>
                <w:rFonts w:ascii="Arial Narrow" w:hAnsi="Arial Narrow" w:cs="Calibri"/>
                <w:color w:val="000000"/>
                <w:sz w:val="18"/>
                <w:szCs w:val="18"/>
              </w:rPr>
            </w:pPr>
            <w:r w:rsidRPr="00992AA8">
              <w:rPr>
                <w:rFonts w:ascii="Arial Narrow" w:hAnsi="Arial Narrow" w:cs="Calibri"/>
                <w:b/>
                <w:color w:val="000000"/>
                <w:sz w:val="18"/>
                <w:szCs w:val="18"/>
              </w:rPr>
              <w:t>Cost</w:t>
            </w:r>
          </w:p>
        </w:tc>
        <w:tc>
          <w:tcPr>
            <w:tcW w:w="720" w:type="dxa"/>
            <w:shd w:val="clear" w:color="auto" w:fill="auto"/>
            <w:vAlign w:val="center"/>
          </w:tcPr>
          <w:p w:rsidRPr="00992AA8" w:rsidR="00992AA8" w:rsidP="00992AA8" w:rsidRDefault="00992AA8" w14:paraId="69612E72" w14:textId="66CF112A">
            <w:pPr>
              <w:jc w:val="right"/>
              <w:rPr>
                <w:rFonts w:ascii="Arial Narrow" w:hAnsi="Arial Narrow" w:cs="Calibri"/>
                <w:color w:val="000000"/>
                <w:sz w:val="18"/>
                <w:szCs w:val="18"/>
              </w:rPr>
            </w:pPr>
            <w:r w:rsidRPr="00992AA8">
              <w:rPr>
                <w:rFonts w:ascii="Arial Narrow" w:hAnsi="Arial Narrow" w:cs="Calibri"/>
                <w:b/>
                <w:color w:val="000000"/>
                <w:sz w:val="18"/>
                <w:szCs w:val="18"/>
              </w:rPr>
              <w:t>Hours</w:t>
            </w:r>
          </w:p>
        </w:tc>
        <w:tc>
          <w:tcPr>
            <w:tcW w:w="787" w:type="dxa"/>
            <w:shd w:val="clear" w:color="auto" w:fill="auto"/>
            <w:vAlign w:val="center"/>
          </w:tcPr>
          <w:p w:rsidRPr="00992AA8" w:rsidR="00992AA8" w:rsidP="00992AA8" w:rsidRDefault="00992AA8" w14:paraId="503FB570" w14:textId="30D25F36">
            <w:pPr>
              <w:jc w:val="right"/>
              <w:rPr>
                <w:rFonts w:ascii="Arial Narrow" w:hAnsi="Arial Narrow" w:cs="Calibri"/>
                <w:color w:val="000000"/>
                <w:sz w:val="18"/>
                <w:szCs w:val="18"/>
              </w:rPr>
            </w:pPr>
            <w:r w:rsidRPr="00992AA8">
              <w:rPr>
                <w:rFonts w:ascii="Arial Narrow" w:hAnsi="Arial Narrow" w:cs="Calibri"/>
                <w:b/>
                <w:color w:val="000000"/>
                <w:sz w:val="18"/>
                <w:szCs w:val="18"/>
              </w:rPr>
              <w:t>Cost</w:t>
            </w:r>
          </w:p>
        </w:tc>
        <w:tc>
          <w:tcPr>
            <w:tcW w:w="743" w:type="dxa"/>
            <w:shd w:val="clear" w:color="auto" w:fill="auto"/>
            <w:vAlign w:val="center"/>
          </w:tcPr>
          <w:p w:rsidRPr="00992AA8" w:rsidR="00992AA8" w:rsidP="00992AA8" w:rsidRDefault="00992AA8" w14:paraId="3720645A" w14:textId="119B6420">
            <w:pPr>
              <w:jc w:val="right"/>
              <w:rPr>
                <w:rFonts w:ascii="Arial Narrow" w:hAnsi="Arial Narrow" w:cs="Calibri"/>
                <w:color w:val="000000"/>
                <w:sz w:val="18"/>
                <w:szCs w:val="18"/>
              </w:rPr>
            </w:pPr>
            <w:r w:rsidRPr="00992AA8">
              <w:rPr>
                <w:rFonts w:ascii="Arial Narrow" w:hAnsi="Arial Narrow" w:cs="Calibri"/>
                <w:b/>
                <w:color w:val="000000"/>
                <w:sz w:val="18"/>
                <w:szCs w:val="18"/>
              </w:rPr>
              <w:t>Hours</w:t>
            </w:r>
          </w:p>
        </w:tc>
        <w:tc>
          <w:tcPr>
            <w:tcW w:w="900" w:type="dxa"/>
            <w:shd w:val="clear" w:color="auto" w:fill="auto"/>
            <w:vAlign w:val="center"/>
          </w:tcPr>
          <w:p w:rsidRPr="00992AA8" w:rsidR="00992AA8" w:rsidP="00992AA8" w:rsidRDefault="00992AA8" w14:paraId="70B6A24A" w14:textId="115CDA5F">
            <w:pPr>
              <w:jc w:val="right"/>
              <w:rPr>
                <w:rFonts w:ascii="Arial Narrow" w:hAnsi="Arial Narrow" w:cs="Calibri"/>
                <w:color w:val="000000"/>
                <w:sz w:val="18"/>
                <w:szCs w:val="18"/>
              </w:rPr>
            </w:pPr>
            <w:r w:rsidRPr="00992AA8">
              <w:rPr>
                <w:rFonts w:ascii="Arial Narrow" w:hAnsi="Arial Narrow" w:cs="Calibri"/>
                <w:b/>
                <w:color w:val="000000"/>
                <w:sz w:val="18"/>
                <w:szCs w:val="18"/>
              </w:rPr>
              <w:t>Cost</w:t>
            </w:r>
          </w:p>
        </w:tc>
        <w:tc>
          <w:tcPr>
            <w:tcW w:w="720" w:type="dxa"/>
            <w:shd w:val="clear" w:color="auto" w:fill="auto"/>
            <w:vAlign w:val="center"/>
          </w:tcPr>
          <w:p w:rsidRPr="00992AA8" w:rsidR="00992AA8" w:rsidP="00992AA8" w:rsidRDefault="00992AA8" w14:paraId="297CE9AB" w14:textId="32323193">
            <w:pPr>
              <w:jc w:val="right"/>
              <w:rPr>
                <w:rFonts w:ascii="Arial Narrow" w:hAnsi="Arial Narrow" w:cs="Calibri"/>
                <w:color w:val="000000"/>
                <w:sz w:val="18"/>
                <w:szCs w:val="18"/>
              </w:rPr>
            </w:pPr>
            <w:r w:rsidRPr="00992AA8">
              <w:rPr>
                <w:rFonts w:ascii="Arial Narrow" w:hAnsi="Arial Narrow" w:cs="Calibri"/>
                <w:b/>
                <w:color w:val="000000"/>
                <w:sz w:val="18"/>
                <w:szCs w:val="18"/>
              </w:rPr>
              <w:t>Hours</w:t>
            </w:r>
          </w:p>
        </w:tc>
      </w:tr>
      <w:tr w:rsidRPr="00634171" w:rsidR="00992AA8" w:rsidTr="00992AA8" w14:paraId="5F9B3E8F" w14:textId="77777777">
        <w:trPr>
          <w:trHeight w:val="315"/>
        </w:trPr>
        <w:tc>
          <w:tcPr>
            <w:tcW w:w="3415" w:type="dxa"/>
            <w:shd w:val="clear" w:color="auto" w:fill="auto"/>
            <w:noWrap/>
            <w:vAlign w:val="center"/>
            <w:hideMark/>
          </w:tcPr>
          <w:p w:rsidRPr="00992AA8" w:rsidR="00992AA8" w:rsidP="00992AA8" w:rsidRDefault="00992AA8" w14:paraId="28DD959A" w14:textId="77777777">
            <w:pPr>
              <w:rPr>
                <w:rFonts w:ascii="Arial Narrow" w:hAnsi="Arial Narrow" w:cs="Calibri"/>
                <w:color w:val="000000"/>
                <w:sz w:val="18"/>
                <w:szCs w:val="18"/>
              </w:rPr>
            </w:pPr>
            <w:r w:rsidRPr="00992AA8">
              <w:rPr>
                <w:rFonts w:ascii="Arial Narrow" w:hAnsi="Arial Narrow" w:cs="Calibri"/>
                <w:color w:val="000000"/>
                <w:sz w:val="18"/>
                <w:szCs w:val="18"/>
              </w:rPr>
              <w:t>Document the characteristics of the source oil</w:t>
            </w:r>
          </w:p>
        </w:tc>
        <w:tc>
          <w:tcPr>
            <w:tcW w:w="787" w:type="dxa"/>
            <w:shd w:val="clear" w:color="auto" w:fill="auto"/>
            <w:vAlign w:val="center"/>
          </w:tcPr>
          <w:p w:rsidRPr="00992AA8" w:rsidR="00992AA8" w:rsidP="00992AA8" w:rsidRDefault="00992AA8" w14:paraId="0C2AC199"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$962</w:t>
            </w:r>
          </w:p>
        </w:tc>
        <w:tc>
          <w:tcPr>
            <w:tcW w:w="788" w:type="dxa"/>
            <w:shd w:val="clear" w:color="auto" w:fill="auto"/>
            <w:vAlign w:val="center"/>
          </w:tcPr>
          <w:p w:rsidRPr="00992AA8" w:rsidR="00992AA8" w:rsidP="00992AA8" w:rsidRDefault="00992AA8" w14:paraId="57C0F72E" w14:textId="77C6A8C8">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8 </w:t>
            </w:r>
          </w:p>
        </w:tc>
        <w:tc>
          <w:tcPr>
            <w:tcW w:w="855" w:type="dxa"/>
            <w:shd w:val="clear" w:color="auto" w:fill="auto"/>
            <w:vAlign w:val="center"/>
          </w:tcPr>
          <w:p w:rsidRPr="00992AA8" w:rsidR="00992AA8" w:rsidP="00992AA8" w:rsidRDefault="00992AA8" w14:paraId="6256DCC3"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$962</w:t>
            </w:r>
          </w:p>
        </w:tc>
        <w:tc>
          <w:tcPr>
            <w:tcW w:w="720" w:type="dxa"/>
            <w:shd w:val="clear" w:color="auto" w:fill="auto"/>
            <w:vAlign w:val="center"/>
          </w:tcPr>
          <w:p w:rsidRPr="00992AA8" w:rsidR="00992AA8" w:rsidP="00992AA8" w:rsidRDefault="00992AA8" w14:paraId="20D78F6E" w14:textId="31DE5EF8">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8 </w:t>
            </w:r>
          </w:p>
        </w:tc>
        <w:tc>
          <w:tcPr>
            <w:tcW w:w="787" w:type="dxa"/>
            <w:shd w:val="clear" w:color="auto" w:fill="auto"/>
            <w:vAlign w:val="center"/>
          </w:tcPr>
          <w:p w:rsidRPr="00992AA8" w:rsidR="00992AA8" w:rsidP="00992AA8" w:rsidRDefault="00992AA8" w14:paraId="7403D500"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$962</w:t>
            </w:r>
          </w:p>
        </w:tc>
        <w:tc>
          <w:tcPr>
            <w:tcW w:w="743" w:type="dxa"/>
            <w:shd w:val="clear" w:color="auto" w:fill="auto"/>
            <w:vAlign w:val="center"/>
          </w:tcPr>
          <w:p w:rsidRPr="00992AA8" w:rsidR="00992AA8" w:rsidP="00992AA8" w:rsidRDefault="00992AA8" w14:paraId="08A64223" w14:textId="3AEE249D">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8 </w:t>
            </w:r>
          </w:p>
        </w:tc>
        <w:tc>
          <w:tcPr>
            <w:tcW w:w="900" w:type="dxa"/>
            <w:shd w:val="clear" w:color="auto" w:fill="auto"/>
            <w:vAlign w:val="center"/>
          </w:tcPr>
          <w:p w:rsidRPr="00992AA8" w:rsidR="00992AA8" w:rsidP="00992AA8" w:rsidRDefault="00992AA8" w14:paraId="28FAE281"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$1,202</w:t>
            </w:r>
          </w:p>
        </w:tc>
        <w:tc>
          <w:tcPr>
            <w:tcW w:w="720" w:type="dxa"/>
            <w:shd w:val="clear" w:color="auto" w:fill="auto"/>
            <w:vAlign w:val="center"/>
          </w:tcPr>
          <w:p w:rsidRPr="00992AA8" w:rsidR="00992AA8" w:rsidP="00992AA8" w:rsidRDefault="00992AA8" w14:paraId="6D43DDA7" w14:textId="3F6AD467">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10 </w:t>
            </w:r>
          </w:p>
        </w:tc>
      </w:tr>
      <w:tr w:rsidRPr="00634171" w:rsidR="00992AA8" w:rsidTr="00992AA8" w14:paraId="57BC6D8E" w14:textId="77777777">
        <w:trPr>
          <w:trHeight w:val="315"/>
        </w:trPr>
        <w:tc>
          <w:tcPr>
            <w:tcW w:w="3415" w:type="dxa"/>
            <w:shd w:val="clear" w:color="auto" w:fill="auto"/>
            <w:noWrap/>
            <w:vAlign w:val="center"/>
            <w:hideMark/>
          </w:tcPr>
          <w:p w:rsidRPr="00992AA8" w:rsidR="00992AA8" w:rsidP="00992AA8" w:rsidRDefault="00992AA8" w14:paraId="61BBED8E" w14:textId="77777777">
            <w:pPr>
              <w:rPr>
                <w:rFonts w:ascii="Arial Narrow" w:hAnsi="Arial Narrow" w:cs="Calibri"/>
                <w:color w:val="000000"/>
                <w:sz w:val="18"/>
                <w:szCs w:val="18"/>
              </w:rPr>
            </w:pPr>
            <w:r w:rsidRPr="00992AA8">
              <w:rPr>
                <w:rFonts w:ascii="Arial Narrow" w:hAnsi="Arial Narrow" w:cs="Calibri"/>
                <w:color w:val="000000"/>
                <w:sz w:val="18"/>
                <w:szCs w:val="18"/>
              </w:rPr>
              <w:t>Document dispersant choice, application method and procedures, and required equipment</w:t>
            </w:r>
          </w:p>
        </w:tc>
        <w:tc>
          <w:tcPr>
            <w:tcW w:w="787" w:type="dxa"/>
            <w:shd w:val="clear" w:color="auto" w:fill="auto"/>
            <w:vAlign w:val="center"/>
          </w:tcPr>
          <w:p w:rsidRPr="00992AA8" w:rsidR="00992AA8" w:rsidP="00992AA8" w:rsidRDefault="00992AA8" w14:paraId="39A2C452"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$1,562</w:t>
            </w:r>
          </w:p>
        </w:tc>
        <w:tc>
          <w:tcPr>
            <w:tcW w:w="788" w:type="dxa"/>
            <w:shd w:val="clear" w:color="auto" w:fill="auto"/>
            <w:vAlign w:val="center"/>
          </w:tcPr>
          <w:p w:rsidRPr="00992AA8" w:rsidR="00992AA8" w:rsidP="00992AA8" w:rsidRDefault="00992AA8" w14:paraId="0195593A" w14:textId="3302F0B7">
            <w:pPr>
              <w:jc w:val="right"/>
              <w:rPr>
                <w:rFonts w:ascii="Arial Narrow" w:hAnsi="Arial Narrow" w:cs="Calibri"/>
                <w:color w:val="000000"/>
                <w:sz w:val="18"/>
                <w:szCs w:val="18"/>
              </w:rPr>
            </w:pPr>
            <w:r>
              <w:rPr>
                <w:rFonts w:ascii="Arial Narrow" w:hAnsi="Arial Narrow" w:cs="Calibri"/>
                <w:color w:val="000000"/>
                <w:sz w:val="18"/>
                <w:szCs w:val="18"/>
              </w:rPr>
              <w:t>1</w:t>
            </w:r>
            <w:r w:rsidRPr="00992AA8">
              <w:rPr>
                <w:rFonts w:ascii="Arial Narrow" w:hAnsi="Arial Narrow" w:cs="Calibri"/>
                <w:color w:val="000000"/>
                <w:sz w:val="18"/>
                <w:szCs w:val="18"/>
              </w:rPr>
              <w:t xml:space="preserve">3 </w:t>
            </w:r>
          </w:p>
        </w:tc>
        <w:tc>
          <w:tcPr>
            <w:tcW w:w="855" w:type="dxa"/>
            <w:shd w:val="clear" w:color="auto" w:fill="auto"/>
            <w:vAlign w:val="center"/>
          </w:tcPr>
          <w:p w:rsidRPr="00992AA8" w:rsidR="00992AA8" w:rsidP="00992AA8" w:rsidRDefault="00992AA8" w14:paraId="0913B356"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$4,207</w:t>
            </w:r>
          </w:p>
        </w:tc>
        <w:tc>
          <w:tcPr>
            <w:tcW w:w="720" w:type="dxa"/>
            <w:shd w:val="clear" w:color="auto" w:fill="auto"/>
            <w:vAlign w:val="center"/>
          </w:tcPr>
          <w:p w:rsidRPr="00992AA8" w:rsidR="00992AA8" w:rsidP="00992AA8" w:rsidRDefault="00992AA8" w14:paraId="598CA41E" w14:textId="23ACA90F">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13 </w:t>
            </w:r>
          </w:p>
        </w:tc>
        <w:tc>
          <w:tcPr>
            <w:tcW w:w="787" w:type="dxa"/>
            <w:shd w:val="clear" w:color="auto" w:fill="auto"/>
            <w:vAlign w:val="center"/>
          </w:tcPr>
          <w:p w:rsidRPr="00992AA8" w:rsidR="00992AA8" w:rsidP="00992AA8" w:rsidRDefault="00992AA8" w14:paraId="5A835097"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$8,774</w:t>
            </w:r>
          </w:p>
        </w:tc>
        <w:tc>
          <w:tcPr>
            <w:tcW w:w="743" w:type="dxa"/>
            <w:shd w:val="clear" w:color="auto" w:fill="auto"/>
            <w:vAlign w:val="center"/>
          </w:tcPr>
          <w:p w:rsidRPr="00992AA8" w:rsidR="00992AA8" w:rsidP="00992AA8" w:rsidRDefault="00992AA8" w14:paraId="0380E686" w14:textId="5CFF70AD">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13 </w:t>
            </w:r>
          </w:p>
        </w:tc>
        <w:tc>
          <w:tcPr>
            <w:tcW w:w="900" w:type="dxa"/>
            <w:shd w:val="clear" w:color="auto" w:fill="auto"/>
            <w:vAlign w:val="center"/>
          </w:tcPr>
          <w:p w:rsidRPr="00992AA8" w:rsidR="00992AA8" w:rsidP="00992AA8" w:rsidRDefault="00992AA8" w14:paraId="365158AE"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$12,019</w:t>
            </w:r>
          </w:p>
        </w:tc>
        <w:tc>
          <w:tcPr>
            <w:tcW w:w="720" w:type="dxa"/>
            <w:shd w:val="clear" w:color="auto" w:fill="auto"/>
            <w:vAlign w:val="center"/>
          </w:tcPr>
          <w:p w:rsidRPr="00992AA8" w:rsidR="00992AA8" w:rsidP="00992AA8" w:rsidRDefault="00992AA8" w14:paraId="03185689" w14:textId="348DCFD4">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15 </w:t>
            </w:r>
          </w:p>
        </w:tc>
      </w:tr>
      <w:tr w:rsidRPr="00634171" w:rsidR="00992AA8" w:rsidTr="00992AA8" w14:paraId="03B63DAA" w14:textId="77777777">
        <w:trPr>
          <w:trHeight w:val="315"/>
        </w:trPr>
        <w:tc>
          <w:tcPr>
            <w:tcW w:w="3415" w:type="dxa"/>
            <w:shd w:val="clear" w:color="auto" w:fill="auto"/>
            <w:noWrap/>
            <w:vAlign w:val="center"/>
            <w:hideMark/>
          </w:tcPr>
          <w:p w:rsidRPr="00992AA8" w:rsidR="00992AA8" w:rsidP="00992AA8" w:rsidRDefault="00992AA8" w14:paraId="72C3CBBC" w14:textId="77777777">
            <w:pPr>
              <w:rPr>
                <w:rFonts w:ascii="Arial Narrow" w:hAnsi="Arial Narrow" w:cs="Calibri"/>
                <w:color w:val="000000"/>
                <w:sz w:val="18"/>
                <w:szCs w:val="18"/>
              </w:rPr>
            </w:pPr>
            <w:r w:rsidRPr="00992AA8">
              <w:rPr>
                <w:rFonts w:ascii="Arial Narrow" w:hAnsi="Arial Narrow" w:cs="Calibri"/>
                <w:color w:val="000000"/>
                <w:sz w:val="18"/>
                <w:szCs w:val="18"/>
              </w:rPr>
              <w:t>Document the oil discharge flow rate and the results of any efficacy and toxicity tests</w:t>
            </w:r>
          </w:p>
        </w:tc>
        <w:tc>
          <w:tcPr>
            <w:tcW w:w="787" w:type="dxa"/>
            <w:shd w:val="clear" w:color="auto" w:fill="auto"/>
            <w:vAlign w:val="center"/>
          </w:tcPr>
          <w:p w:rsidRPr="00992AA8" w:rsidR="00992AA8" w:rsidP="00992AA8" w:rsidRDefault="00992AA8" w14:paraId="51C08C1E"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$1,442</w:t>
            </w:r>
          </w:p>
        </w:tc>
        <w:tc>
          <w:tcPr>
            <w:tcW w:w="788" w:type="dxa"/>
            <w:shd w:val="clear" w:color="auto" w:fill="auto"/>
            <w:vAlign w:val="center"/>
          </w:tcPr>
          <w:p w:rsidRPr="00992AA8" w:rsidR="00992AA8" w:rsidP="00992AA8" w:rsidRDefault="00992AA8" w14:paraId="5C6BD266" w14:textId="12D95CB2">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12 </w:t>
            </w:r>
          </w:p>
        </w:tc>
        <w:tc>
          <w:tcPr>
            <w:tcW w:w="855" w:type="dxa"/>
            <w:shd w:val="clear" w:color="auto" w:fill="auto"/>
            <w:vAlign w:val="center"/>
          </w:tcPr>
          <w:p w:rsidRPr="00992AA8" w:rsidR="00992AA8" w:rsidP="00992AA8" w:rsidRDefault="00992AA8" w14:paraId="4C53EB3B"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$6,731</w:t>
            </w:r>
          </w:p>
        </w:tc>
        <w:tc>
          <w:tcPr>
            <w:tcW w:w="720" w:type="dxa"/>
            <w:shd w:val="clear" w:color="auto" w:fill="auto"/>
            <w:vAlign w:val="center"/>
          </w:tcPr>
          <w:p w:rsidRPr="00992AA8" w:rsidR="00992AA8" w:rsidP="00992AA8" w:rsidRDefault="00992AA8" w14:paraId="2F736A7F" w14:textId="0D6CD825">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12 </w:t>
            </w:r>
          </w:p>
        </w:tc>
        <w:tc>
          <w:tcPr>
            <w:tcW w:w="787" w:type="dxa"/>
            <w:shd w:val="clear" w:color="auto" w:fill="auto"/>
            <w:vAlign w:val="center"/>
          </w:tcPr>
          <w:p w:rsidRPr="00992AA8" w:rsidR="00992AA8" w:rsidP="00992AA8" w:rsidRDefault="00992AA8" w14:paraId="48D47064"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$15,865</w:t>
            </w:r>
          </w:p>
        </w:tc>
        <w:tc>
          <w:tcPr>
            <w:tcW w:w="743" w:type="dxa"/>
            <w:shd w:val="clear" w:color="auto" w:fill="auto"/>
            <w:vAlign w:val="center"/>
          </w:tcPr>
          <w:p w:rsidRPr="00992AA8" w:rsidR="00992AA8" w:rsidP="00992AA8" w:rsidRDefault="00992AA8" w14:paraId="79C96300" w14:textId="4E928E4A">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12 </w:t>
            </w:r>
          </w:p>
        </w:tc>
        <w:tc>
          <w:tcPr>
            <w:tcW w:w="900" w:type="dxa"/>
            <w:shd w:val="clear" w:color="auto" w:fill="auto"/>
            <w:vAlign w:val="center"/>
          </w:tcPr>
          <w:p w:rsidRPr="00992AA8" w:rsidR="00992AA8" w:rsidP="00992AA8" w:rsidRDefault="00992AA8" w14:paraId="0F54EE15"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$32,932</w:t>
            </w:r>
          </w:p>
        </w:tc>
        <w:tc>
          <w:tcPr>
            <w:tcW w:w="720" w:type="dxa"/>
            <w:shd w:val="clear" w:color="auto" w:fill="auto"/>
            <w:vAlign w:val="center"/>
          </w:tcPr>
          <w:p w:rsidRPr="00992AA8" w:rsidR="00992AA8" w:rsidP="00992AA8" w:rsidRDefault="00992AA8" w14:paraId="3DE7E12D" w14:textId="1B9169A0">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19 </w:t>
            </w:r>
          </w:p>
        </w:tc>
      </w:tr>
      <w:tr w:rsidRPr="00634171" w:rsidR="00992AA8" w:rsidTr="00992AA8" w14:paraId="578E9796" w14:textId="77777777">
        <w:trPr>
          <w:trHeight w:val="315"/>
        </w:trPr>
        <w:tc>
          <w:tcPr>
            <w:tcW w:w="3415" w:type="dxa"/>
            <w:shd w:val="clear" w:color="auto" w:fill="auto"/>
            <w:noWrap/>
            <w:vAlign w:val="center"/>
            <w:hideMark/>
          </w:tcPr>
          <w:p w:rsidRPr="00992AA8" w:rsidR="00992AA8" w:rsidP="00992AA8" w:rsidRDefault="00992AA8" w14:paraId="01684CB9" w14:textId="77777777">
            <w:pPr>
              <w:rPr>
                <w:rFonts w:ascii="Arial Narrow" w:hAnsi="Arial Narrow" w:cs="Calibri"/>
                <w:color w:val="000000"/>
                <w:sz w:val="18"/>
                <w:szCs w:val="18"/>
              </w:rPr>
            </w:pPr>
            <w:r w:rsidRPr="00992AA8">
              <w:rPr>
                <w:rFonts w:ascii="Arial Narrow" w:hAnsi="Arial Narrow" w:cs="Calibri"/>
                <w:color w:val="000000"/>
                <w:sz w:val="18"/>
                <w:szCs w:val="18"/>
              </w:rPr>
              <w:t>Document the discharge flow rate for volatile petroleum hydrocarbons</w:t>
            </w:r>
          </w:p>
        </w:tc>
        <w:tc>
          <w:tcPr>
            <w:tcW w:w="787" w:type="dxa"/>
            <w:shd w:val="clear" w:color="auto" w:fill="auto"/>
            <w:vAlign w:val="center"/>
          </w:tcPr>
          <w:p w:rsidRPr="00992AA8" w:rsidR="00992AA8" w:rsidP="00992AA8" w:rsidRDefault="00992AA8" w14:paraId="2B01EB5D"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$0</w:t>
            </w:r>
          </w:p>
        </w:tc>
        <w:tc>
          <w:tcPr>
            <w:tcW w:w="788" w:type="dxa"/>
            <w:shd w:val="clear" w:color="auto" w:fill="auto"/>
            <w:vAlign w:val="center"/>
          </w:tcPr>
          <w:p w:rsidRPr="00992AA8" w:rsidR="00992AA8" w:rsidP="00992AA8" w:rsidRDefault="00992AA8" w14:paraId="1953FDE5" w14:textId="4AD92D72">
            <w:pPr>
              <w:jc w:val="right"/>
              <w:rPr>
                <w:rFonts w:ascii="Arial Narrow" w:hAnsi="Arial Narrow" w:cs="Calibri"/>
                <w:color w:val="000000"/>
                <w:sz w:val="18"/>
                <w:szCs w:val="18"/>
              </w:rPr>
            </w:pPr>
            <w:r>
              <w:rPr>
                <w:rFonts w:ascii="Arial Narrow" w:hAnsi="Arial Narrow" w:cs="Calibri"/>
                <w:color w:val="000000"/>
                <w:sz w:val="18"/>
                <w:szCs w:val="18"/>
              </w:rPr>
              <w:t>0</w:t>
            </w:r>
            <w:r w:rsidRPr="00992AA8">
              <w:rPr>
                <w:rFonts w:ascii="Arial Narrow" w:hAnsi="Arial Narrow" w:cs="Calibri"/>
                <w:color w:val="000000"/>
                <w:sz w:val="18"/>
                <w:szCs w:val="18"/>
              </w:rPr>
              <w:t xml:space="preserve">   </w:t>
            </w:r>
          </w:p>
        </w:tc>
        <w:tc>
          <w:tcPr>
            <w:tcW w:w="855" w:type="dxa"/>
            <w:shd w:val="clear" w:color="auto" w:fill="auto"/>
            <w:vAlign w:val="center"/>
          </w:tcPr>
          <w:p w:rsidRPr="00992AA8" w:rsidR="00992AA8" w:rsidP="00992AA8" w:rsidRDefault="00992AA8" w14:paraId="1F9EE82F"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$0</w:t>
            </w:r>
          </w:p>
        </w:tc>
        <w:tc>
          <w:tcPr>
            <w:tcW w:w="720" w:type="dxa"/>
            <w:shd w:val="clear" w:color="auto" w:fill="auto"/>
            <w:vAlign w:val="center"/>
          </w:tcPr>
          <w:p w:rsidRPr="00992AA8" w:rsidR="00992AA8" w:rsidP="00992AA8" w:rsidRDefault="00992AA8" w14:paraId="464005DF" w14:textId="5CA051BE">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   </w:t>
            </w:r>
          </w:p>
        </w:tc>
        <w:tc>
          <w:tcPr>
            <w:tcW w:w="787" w:type="dxa"/>
            <w:shd w:val="clear" w:color="auto" w:fill="auto"/>
            <w:vAlign w:val="center"/>
          </w:tcPr>
          <w:p w:rsidRPr="00992AA8" w:rsidR="00992AA8" w:rsidP="00992AA8" w:rsidRDefault="00992AA8" w14:paraId="7FDF939F"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$16,105</w:t>
            </w:r>
          </w:p>
        </w:tc>
        <w:tc>
          <w:tcPr>
            <w:tcW w:w="743" w:type="dxa"/>
            <w:shd w:val="clear" w:color="auto" w:fill="auto"/>
            <w:vAlign w:val="center"/>
          </w:tcPr>
          <w:p w:rsidRPr="00992AA8" w:rsidR="00992AA8" w:rsidP="00992AA8" w:rsidRDefault="00992AA8" w14:paraId="212E0C86" w14:textId="676986DF">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14 </w:t>
            </w:r>
          </w:p>
        </w:tc>
        <w:tc>
          <w:tcPr>
            <w:tcW w:w="900" w:type="dxa"/>
            <w:shd w:val="clear" w:color="auto" w:fill="auto"/>
            <w:vAlign w:val="center"/>
          </w:tcPr>
          <w:p w:rsidRPr="00992AA8" w:rsidR="00992AA8" w:rsidP="00992AA8" w:rsidRDefault="00992AA8" w14:paraId="696C20BE" w14:textId="77777777">
            <w:pPr>
              <w:jc w:val="right"/>
              <w:rPr>
                <w:rFonts w:ascii="Arial Narrow" w:hAnsi="Arial Narrow" w:cs="Calibri"/>
                <w:color w:val="000000"/>
                <w:sz w:val="18"/>
                <w:szCs w:val="18"/>
              </w:rPr>
            </w:pPr>
            <w:r w:rsidRPr="00992AA8">
              <w:rPr>
                <w:rFonts w:ascii="Arial Narrow" w:hAnsi="Arial Narrow" w:cs="Calibri"/>
                <w:color w:val="000000"/>
                <w:sz w:val="18"/>
                <w:szCs w:val="18"/>
              </w:rPr>
              <w:t>$65,623</w:t>
            </w:r>
          </w:p>
        </w:tc>
        <w:tc>
          <w:tcPr>
            <w:tcW w:w="720" w:type="dxa"/>
            <w:shd w:val="clear" w:color="auto" w:fill="auto"/>
            <w:vAlign w:val="center"/>
          </w:tcPr>
          <w:p w:rsidRPr="00992AA8" w:rsidR="00992AA8" w:rsidP="00992AA8" w:rsidRDefault="00992AA8" w14:paraId="7EA33E01" w14:textId="0991059F">
            <w:pPr>
              <w:jc w:val="right"/>
              <w:rPr>
                <w:rFonts w:ascii="Arial Narrow" w:hAnsi="Arial Narrow" w:cs="Calibri"/>
                <w:color w:val="000000"/>
                <w:sz w:val="18"/>
                <w:szCs w:val="18"/>
              </w:rPr>
            </w:pPr>
            <w:r w:rsidRPr="00992AA8">
              <w:rPr>
                <w:rFonts w:ascii="Arial Narrow" w:hAnsi="Arial Narrow" w:cs="Calibri"/>
                <w:color w:val="000000"/>
                <w:sz w:val="18"/>
                <w:szCs w:val="18"/>
              </w:rPr>
              <w:t xml:space="preserve">36 </w:t>
            </w:r>
          </w:p>
        </w:tc>
      </w:tr>
      <w:tr w:rsidRPr="00992AA8" w:rsidR="00992AA8" w:rsidTr="00992AA8" w14:paraId="0200CA11" w14:textId="77777777">
        <w:trPr>
          <w:trHeight w:val="315"/>
        </w:trPr>
        <w:tc>
          <w:tcPr>
            <w:tcW w:w="3415" w:type="dxa"/>
            <w:shd w:val="clear" w:color="auto" w:fill="auto"/>
            <w:noWrap/>
            <w:vAlign w:val="center"/>
            <w:hideMark/>
          </w:tcPr>
          <w:p w:rsidRPr="00992AA8" w:rsidR="00992AA8" w:rsidP="00992AA8" w:rsidRDefault="00992AA8" w14:paraId="145A2CA3" w14:textId="578545CD">
            <w:pPr>
              <w:rPr>
                <w:rFonts w:ascii="Arial Narrow" w:hAnsi="Arial Narrow" w:cs="Calibri"/>
                <w:b/>
                <w:bCs/>
                <w:color w:val="000000"/>
                <w:sz w:val="18"/>
                <w:szCs w:val="18"/>
              </w:rPr>
            </w:pPr>
            <w:r w:rsidRPr="00992AA8">
              <w:rPr>
                <w:rFonts w:ascii="Arial Narrow" w:hAnsi="Arial Narrow" w:cs="Calibri"/>
                <w:b/>
                <w:bCs/>
                <w:color w:val="000000"/>
                <w:sz w:val="18"/>
                <w:szCs w:val="18"/>
              </w:rPr>
              <w:t>Total</w:t>
            </w:r>
          </w:p>
        </w:tc>
        <w:tc>
          <w:tcPr>
            <w:tcW w:w="787" w:type="dxa"/>
            <w:shd w:val="clear" w:color="auto" w:fill="auto"/>
            <w:vAlign w:val="center"/>
          </w:tcPr>
          <w:p w:rsidRPr="00992AA8" w:rsidR="00992AA8" w:rsidP="00992AA8" w:rsidRDefault="00992AA8" w14:paraId="688A4B29" w14:textId="77777777">
            <w:pPr>
              <w:jc w:val="right"/>
              <w:rPr>
                <w:rFonts w:ascii="Arial Narrow" w:hAnsi="Arial Narrow" w:cs="Calibri"/>
                <w:b/>
                <w:color w:val="000000"/>
                <w:sz w:val="18"/>
                <w:szCs w:val="18"/>
              </w:rPr>
            </w:pPr>
            <w:r w:rsidRPr="00992AA8">
              <w:rPr>
                <w:rFonts w:ascii="Arial Narrow" w:hAnsi="Arial Narrow" w:cs="Calibri"/>
                <w:b/>
                <w:color w:val="000000"/>
                <w:sz w:val="18"/>
                <w:szCs w:val="18"/>
              </w:rPr>
              <w:t>$3,966</w:t>
            </w:r>
          </w:p>
        </w:tc>
        <w:tc>
          <w:tcPr>
            <w:tcW w:w="788" w:type="dxa"/>
            <w:shd w:val="clear" w:color="auto" w:fill="auto"/>
            <w:vAlign w:val="center"/>
          </w:tcPr>
          <w:p w:rsidRPr="00992AA8" w:rsidR="00992AA8" w:rsidP="00992AA8" w:rsidRDefault="00992AA8" w14:paraId="626F2634" w14:textId="033BC05F">
            <w:pPr>
              <w:jc w:val="right"/>
              <w:rPr>
                <w:rFonts w:ascii="Arial Narrow" w:hAnsi="Arial Narrow" w:cs="Calibri"/>
                <w:b/>
                <w:color w:val="000000"/>
                <w:sz w:val="18"/>
                <w:szCs w:val="18"/>
              </w:rPr>
            </w:pPr>
            <w:r w:rsidRPr="00992AA8">
              <w:rPr>
                <w:rFonts w:ascii="Arial Narrow" w:hAnsi="Arial Narrow" w:cs="Calibri"/>
                <w:b/>
                <w:color w:val="000000"/>
                <w:sz w:val="18"/>
                <w:szCs w:val="18"/>
              </w:rPr>
              <w:t xml:space="preserve">33 </w:t>
            </w:r>
          </w:p>
        </w:tc>
        <w:tc>
          <w:tcPr>
            <w:tcW w:w="855" w:type="dxa"/>
            <w:shd w:val="clear" w:color="auto" w:fill="auto"/>
            <w:vAlign w:val="center"/>
          </w:tcPr>
          <w:p w:rsidRPr="00992AA8" w:rsidR="00992AA8" w:rsidP="00992AA8" w:rsidRDefault="00992AA8" w14:paraId="242BD75C" w14:textId="77777777">
            <w:pPr>
              <w:jc w:val="right"/>
              <w:rPr>
                <w:rFonts w:ascii="Arial Narrow" w:hAnsi="Arial Narrow" w:cs="Calibri"/>
                <w:b/>
                <w:color w:val="000000"/>
                <w:sz w:val="18"/>
                <w:szCs w:val="18"/>
              </w:rPr>
            </w:pPr>
            <w:r w:rsidRPr="00992AA8">
              <w:rPr>
                <w:rFonts w:ascii="Arial Narrow" w:hAnsi="Arial Narrow" w:cs="Calibri"/>
                <w:b/>
                <w:color w:val="000000"/>
                <w:sz w:val="18"/>
                <w:szCs w:val="18"/>
              </w:rPr>
              <w:t>$11,899</w:t>
            </w:r>
          </w:p>
        </w:tc>
        <w:tc>
          <w:tcPr>
            <w:tcW w:w="720" w:type="dxa"/>
            <w:shd w:val="clear" w:color="auto" w:fill="auto"/>
            <w:vAlign w:val="center"/>
          </w:tcPr>
          <w:p w:rsidRPr="00992AA8" w:rsidR="00992AA8" w:rsidP="00992AA8" w:rsidRDefault="00992AA8" w14:paraId="5D19938C" w14:textId="264FC0B3">
            <w:pPr>
              <w:jc w:val="right"/>
              <w:rPr>
                <w:rFonts w:ascii="Arial Narrow" w:hAnsi="Arial Narrow" w:cs="Calibri"/>
                <w:b/>
                <w:color w:val="000000"/>
                <w:sz w:val="18"/>
                <w:szCs w:val="18"/>
              </w:rPr>
            </w:pPr>
            <w:r w:rsidRPr="00992AA8">
              <w:rPr>
                <w:rFonts w:ascii="Arial Narrow" w:hAnsi="Arial Narrow" w:cs="Calibri"/>
                <w:b/>
                <w:color w:val="000000"/>
                <w:sz w:val="18"/>
                <w:szCs w:val="18"/>
              </w:rPr>
              <w:t xml:space="preserve">33 </w:t>
            </w:r>
          </w:p>
        </w:tc>
        <w:tc>
          <w:tcPr>
            <w:tcW w:w="787" w:type="dxa"/>
            <w:shd w:val="clear" w:color="auto" w:fill="auto"/>
            <w:vAlign w:val="center"/>
          </w:tcPr>
          <w:p w:rsidRPr="00992AA8" w:rsidR="00992AA8" w:rsidP="00992AA8" w:rsidRDefault="00992AA8" w14:paraId="7049C9F2" w14:textId="77777777">
            <w:pPr>
              <w:jc w:val="right"/>
              <w:rPr>
                <w:rFonts w:ascii="Arial Narrow" w:hAnsi="Arial Narrow" w:cs="Calibri"/>
                <w:b/>
                <w:color w:val="000000"/>
                <w:sz w:val="18"/>
                <w:szCs w:val="18"/>
              </w:rPr>
            </w:pPr>
            <w:r w:rsidRPr="00992AA8">
              <w:rPr>
                <w:rFonts w:ascii="Arial Narrow" w:hAnsi="Arial Narrow" w:cs="Calibri"/>
                <w:b/>
                <w:color w:val="000000"/>
                <w:sz w:val="18"/>
                <w:szCs w:val="18"/>
              </w:rPr>
              <w:t>$41,706</w:t>
            </w:r>
          </w:p>
        </w:tc>
        <w:tc>
          <w:tcPr>
            <w:tcW w:w="743" w:type="dxa"/>
            <w:shd w:val="clear" w:color="auto" w:fill="auto"/>
            <w:vAlign w:val="center"/>
          </w:tcPr>
          <w:p w:rsidRPr="00992AA8" w:rsidR="00992AA8" w:rsidP="00992AA8" w:rsidRDefault="00992AA8" w14:paraId="393E48F6" w14:textId="5667F89F">
            <w:pPr>
              <w:jc w:val="right"/>
              <w:rPr>
                <w:rFonts w:ascii="Arial Narrow" w:hAnsi="Arial Narrow" w:cs="Calibri"/>
                <w:b/>
                <w:color w:val="000000"/>
                <w:sz w:val="18"/>
                <w:szCs w:val="18"/>
              </w:rPr>
            </w:pPr>
            <w:r w:rsidRPr="00992AA8">
              <w:rPr>
                <w:rFonts w:ascii="Arial Narrow" w:hAnsi="Arial Narrow" w:cs="Calibri"/>
                <w:b/>
                <w:color w:val="000000"/>
                <w:sz w:val="18"/>
                <w:szCs w:val="18"/>
              </w:rPr>
              <w:t xml:space="preserve">47 </w:t>
            </w:r>
          </w:p>
        </w:tc>
        <w:tc>
          <w:tcPr>
            <w:tcW w:w="900" w:type="dxa"/>
            <w:shd w:val="clear" w:color="auto" w:fill="auto"/>
            <w:vAlign w:val="center"/>
          </w:tcPr>
          <w:p w:rsidRPr="00992AA8" w:rsidR="00992AA8" w:rsidP="00992AA8" w:rsidRDefault="00992AA8" w14:paraId="73B40EAE" w14:textId="77777777">
            <w:pPr>
              <w:jc w:val="right"/>
              <w:rPr>
                <w:rFonts w:ascii="Arial Narrow" w:hAnsi="Arial Narrow" w:cs="Calibri"/>
                <w:b/>
                <w:color w:val="000000"/>
                <w:sz w:val="18"/>
                <w:szCs w:val="18"/>
              </w:rPr>
            </w:pPr>
            <w:r w:rsidRPr="00992AA8">
              <w:rPr>
                <w:rFonts w:ascii="Arial Narrow" w:hAnsi="Arial Narrow" w:cs="Calibri"/>
                <w:b/>
                <w:color w:val="000000"/>
                <w:sz w:val="18"/>
                <w:szCs w:val="18"/>
              </w:rPr>
              <w:t>$111,776</w:t>
            </w:r>
          </w:p>
        </w:tc>
        <w:tc>
          <w:tcPr>
            <w:tcW w:w="720" w:type="dxa"/>
            <w:shd w:val="clear" w:color="auto" w:fill="auto"/>
            <w:vAlign w:val="center"/>
          </w:tcPr>
          <w:p w:rsidRPr="00992AA8" w:rsidR="00992AA8" w:rsidP="00992AA8" w:rsidRDefault="00992AA8" w14:paraId="2581DCCF" w14:textId="6DB9BCE8">
            <w:pPr>
              <w:jc w:val="right"/>
              <w:rPr>
                <w:rFonts w:ascii="Arial Narrow" w:hAnsi="Arial Narrow" w:cs="Calibri"/>
                <w:b/>
                <w:color w:val="000000"/>
                <w:sz w:val="18"/>
                <w:szCs w:val="18"/>
              </w:rPr>
            </w:pPr>
            <w:r w:rsidRPr="00992AA8">
              <w:rPr>
                <w:rFonts w:ascii="Arial Narrow" w:hAnsi="Arial Narrow" w:cs="Calibri"/>
                <w:b/>
                <w:color w:val="000000"/>
                <w:sz w:val="18"/>
                <w:szCs w:val="18"/>
              </w:rPr>
              <w:t xml:space="preserve">80 </w:t>
            </w:r>
          </w:p>
        </w:tc>
      </w:tr>
    </w:tbl>
    <w:p w:rsidR="00992AA8" w:rsidP="00B21115" w:rsidRDefault="00992AA8" w14:paraId="07BA4913" w14:textId="77777777">
      <w:pPr>
        <w:pStyle w:val="BodyText"/>
      </w:pPr>
    </w:p>
    <w:p w:rsidR="00B21115" w:rsidP="00B21115" w:rsidRDefault="00B21115" w14:paraId="710FD70F" w14:textId="77777777">
      <w:pPr>
        <w:pStyle w:val="Heading2"/>
      </w:pPr>
      <w:r>
        <w:tab/>
      </w:r>
      <w:bookmarkStart w:name="_Toc46924583" w:id="61"/>
      <w:r>
        <w:t>Water Column Sampling</w:t>
      </w:r>
      <w:bookmarkEnd w:id="61"/>
    </w:p>
    <w:p w:rsidR="00B21115" w:rsidP="00B21115" w:rsidRDefault="00D05647" w14:paraId="07BA5795" w14:textId="0F8D3164">
      <w:pPr>
        <w:pStyle w:val="BodyText"/>
      </w:pPr>
      <w:r>
        <w:t>Total l</w:t>
      </w:r>
      <w:r w:rsidR="00B21115">
        <w:t xml:space="preserve">abor-related costs are calculated by multiplying the estimated hours by the fully-loaded labor rate for an Environmental Scientist in the </w:t>
      </w:r>
      <w:r w:rsidRPr="00BB5EB6" w:rsidR="00B21115">
        <w:t xml:space="preserve">Oil and Gas Extraction </w:t>
      </w:r>
      <w:r w:rsidR="00B21115">
        <w:t>industry, and each scenario’s number of monitoring days. Equipment and offsite sample testing costs are similarly estimated based on the unit costs for equipment and number of monitoring days associated with each scenario; and, for offsite sample testin</w:t>
      </w:r>
      <w:r>
        <w:t>g, the total number of samples</w:t>
      </w:r>
      <w:r w:rsidR="00B21115">
        <w:t>.</w:t>
      </w:r>
    </w:p>
    <w:p w:rsidR="001B2027" w:rsidP="001B2027" w:rsidRDefault="001B2027" w14:paraId="341F8F1E" w14:textId="695F7029">
      <w:pPr>
        <w:pStyle w:val="TableTitle"/>
      </w:pPr>
      <w:bookmarkStart w:name="_Ref42000440" w:id="62"/>
      <w:bookmarkStart w:name="_Toc49778154" w:id="63"/>
      <w:r>
        <w:t>Exhibit A-</w:t>
      </w:r>
      <w:r>
        <w:rPr>
          <w:noProof/>
        </w:rPr>
        <w:fldChar w:fldCharType="begin"/>
      </w:r>
      <w:r>
        <w:rPr>
          <w:noProof/>
        </w:rPr>
        <w:instrText xml:space="preserve"> SEQ Exhibit \* ARABIC </w:instrText>
      </w:r>
      <w:r>
        <w:rPr>
          <w:noProof/>
        </w:rPr>
        <w:fldChar w:fldCharType="separate"/>
      </w:r>
      <w:r>
        <w:rPr>
          <w:noProof/>
        </w:rPr>
        <w:t>23</w:t>
      </w:r>
      <w:r>
        <w:rPr>
          <w:noProof/>
        </w:rPr>
        <w:fldChar w:fldCharType="end"/>
      </w:r>
      <w:bookmarkEnd w:id="62"/>
      <w:r>
        <w:rPr>
          <w:noProof/>
        </w:rPr>
        <w:t>:</w:t>
      </w:r>
      <w:r>
        <w:t xml:space="preserve"> Total Water Sampling </w:t>
      </w:r>
      <w:r w:rsidRPr="00FF5DD5">
        <w:t xml:space="preserve">Labor </w:t>
      </w:r>
      <w:r>
        <w:t xml:space="preserve">Burden </w:t>
      </w:r>
      <w:r w:rsidR="00CF7B6D">
        <w:t xml:space="preserve">Hours </w:t>
      </w:r>
      <w:r>
        <w:t xml:space="preserve">and </w:t>
      </w:r>
      <w:r w:rsidRPr="00FF5DD5">
        <w:t>Cost</w:t>
      </w:r>
      <w:r>
        <w:t xml:space="preserve"> ($2019)</w:t>
      </w:r>
      <w:bookmarkEnd w:id="6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761"/>
        <w:gridCol w:w="719"/>
        <w:gridCol w:w="782"/>
        <w:gridCol w:w="697"/>
        <w:gridCol w:w="846"/>
        <w:gridCol w:w="719"/>
        <w:gridCol w:w="868"/>
        <w:gridCol w:w="697"/>
      </w:tblGrid>
      <w:tr w:rsidRPr="00634171" w:rsidR="000A4073" w:rsidTr="00CF7B6D" w14:paraId="3C984EFB" w14:textId="77777777">
        <w:trPr>
          <w:trHeight w:val="315"/>
        </w:trPr>
        <w:tc>
          <w:tcPr>
            <w:tcW w:w="3415" w:type="dxa"/>
            <w:vMerge w:val="restart"/>
            <w:shd w:val="clear" w:color="auto" w:fill="D9D9D9" w:themeFill="background1" w:themeFillShade="D9"/>
            <w:noWrap/>
            <w:vAlign w:val="center"/>
            <w:hideMark/>
          </w:tcPr>
          <w:p w:rsidRPr="00CF7B6D" w:rsidR="000A4073" w:rsidP="00FD54A8" w:rsidRDefault="000A4073" w14:paraId="567ACCBC" w14:textId="77777777">
            <w:pPr>
              <w:jc w:val="center"/>
              <w:rPr>
                <w:rFonts w:ascii="Arial Narrow" w:hAnsi="Arial Narrow" w:cs="Calibri"/>
                <w:b/>
                <w:sz w:val="18"/>
                <w:szCs w:val="18"/>
              </w:rPr>
            </w:pPr>
            <w:r w:rsidRPr="00CF7B6D">
              <w:rPr>
                <w:rFonts w:ascii="Arial Narrow" w:hAnsi="Arial Narrow" w:cs="Calibri"/>
                <w:b/>
                <w:bCs/>
                <w:sz w:val="18"/>
                <w:szCs w:val="18"/>
              </w:rPr>
              <w:t>Labor Requirement</w:t>
            </w:r>
          </w:p>
        </w:tc>
        <w:tc>
          <w:tcPr>
            <w:tcW w:w="1530" w:type="dxa"/>
            <w:gridSpan w:val="2"/>
            <w:shd w:val="clear" w:color="auto" w:fill="D9D9D9" w:themeFill="background1" w:themeFillShade="D9"/>
            <w:vAlign w:val="center"/>
            <w:hideMark/>
          </w:tcPr>
          <w:p w:rsidRPr="00CF7B6D" w:rsidR="000A4073" w:rsidP="00FD54A8" w:rsidRDefault="000A4073" w14:paraId="400D2C07" w14:textId="77777777">
            <w:pPr>
              <w:jc w:val="center"/>
              <w:rPr>
                <w:rFonts w:ascii="Arial Narrow" w:hAnsi="Arial Narrow" w:cs="Calibri"/>
                <w:b/>
                <w:sz w:val="18"/>
                <w:szCs w:val="18"/>
              </w:rPr>
            </w:pPr>
            <w:r w:rsidRPr="00CF7B6D">
              <w:rPr>
                <w:rFonts w:ascii="Arial Narrow" w:hAnsi="Arial Narrow" w:cs="Calibri"/>
                <w:b/>
                <w:sz w:val="18"/>
                <w:szCs w:val="18"/>
              </w:rPr>
              <w:t>Scenario 1</w:t>
            </w:r>
          </w:p>
        </w:tc>
        <w:tc>
          <w:tcPr>
            <w:tcW w:w="1530" w:type="dxa"/>
            <w:gridSpan w:val="2"/>
            <w:shd w:val="clear" w:color="auto" w:fill="D9D9D9" w:themeFill="background1" w:themeFillShade="D9"/>
            <w:noWrap/>
            <w:vAlign w:val="center"/>
            <w:hideMark/>
          </w:tcPr>
          <w:p w:rsidRPr="00CF7B6D" w:rsidR="000A4073" w:rsidP="00FD54A8" w:rsidRDefault="000A4073" w14:paraId="545ED951" w14:textId="77777777">
            <w:pPr>
              <w:jc w:val="center"/>
              <w:rPr>
                <w:rFonts w:ascii="Arial Narrow" w:hAnsi="Arial Narrow" w:cs="Calibri"/>
                <w:b/>
                <w:sz w:val="18"/>
                <w:szCs w:val="18"/>
              </w:rPr>
            </w:pPr>
            <w:r w:rsidRPr="00CF7B6D">
              <w:rPr>
                <w:rFonts w:ascii="Arial Narrow" w:hAnsi="Arial Narrow" w:cs="Calibri"/>
                <w:b/>
                <w:sz w:val="18"/>
                <w:szCs w:val="18"/>
              </w:rPr>
              <w:t>Scenario 2</w:t>
            </w:r>
          </w:p>
        </w:tc>
        <w:tc>
          <w:tcPr>
            <w:tcW w:w="1620" w:type="dxa"/>
            <w:gridSpan w:val="2"/>
            <w:shd w:val="clear" w:color="auto" w:fill="D9D9D9" w:themeFill="background1" w:themeFillShade="D9"/>
            <w:noWrap/>
            <w:vAlign w:val="center"/>
            <w:hideMark/>
          </w:tcPr>
          <w:p w:rsidRPr="00CF7B6D" w:rsidR="000A4073" w:rsidP="00FD54A8" w:rsidRDefault="000A4073" w14:paraId="55C3CAEC" w14:textId="77777777">
            <w:pPr>
              <w:jc w:val="center"/>
              <w:rPr>
                <w:rFonts w:ascii="Arial Narrow" w:hAnsi="Arial Narrow" w:cs="Calibri"/>
                <w:b/>
                <w:sz w:val="18"/>
                <w:szCs w:val="18"/>
              </w:rPr>
            </w:pPr>
            <w:r w:rsidRPr="00CF7B6D">
              <w:rPr>
                <w:rFonts w:ascii="Arial Narrow" w:hAnsi="Arial Narrow" w:cs="Calibri"/>
                <w:b/>
                <w:sz w:val="18"/>
                <w:szCs w:val="18"/>
              </w:rPr>
              <w:t>Scenario 3</w:t>
            </w:r>
          </w:p>
        </w:tc>
        <w:tc>
          <w:tcPr>
            <w:tcW w:w="1620" w:type="dxa"/>
            <w:gridSpan w:val="2"/>
            <w:shd w:val="clear" w:color="auto" w:fill="D9D9D9" w:themeFill="background1" w:themeFillShade="D9"/>
            <w:noWrap/>
            <w:vAlign w:val="center"/>
            <w:hideMark/>
          </w:tcPr>
          <w:p w:rsidRPr="00CF7B6D" w:rsidR="000A4073" w:rsidP="00FD54A8" w:rsidRDefault="000A4073" w14:paraId="534C990C" w14:textId="77777777">
            <w:pPr>
              <w:jc w:val="center"/>
              <w:rPr>
                <w:rFonts w:ascii="Arial Narrow" w:hAnsi="Arial Narrow" w:cs="Calibri"/>
                <w:b/>
                <w:sz w:val="18"/>
                <w:szCs w:val="18"/>
              </w:rPr>
            </w:pPr>
            <w:r w:rsidRPr="00CF7B6D">
              <w:rPr>
                <w:rFonts w:ascii="Arial Narrow" w:hAnsi="Arial Narrow" w:cs="Calibri"/>
                <w:b/>
                <w:sz w:val="18"/>
                <w:szCs w:val="18"/>
              </w:rPr>
              <w:t>Scenario 4</w:t>
            </w:r>
          </w:p>
        </w:tc>
      </w:tr>
      <w:tr w:rsidRPr="00634171" w:rsidR="000A4073" w:rsidTr="00CF7B6D" w14:paraId="4CC553FC" w14:textId="77777777">
        <w:trPr>
          <w:trHeight w:val="315"/>
        </w:trPr>
        <w:tc>
          <w:tcPr>
            <w:tcW w:w="3415" w:type="dxa"/>
            <w:vMerge/>
            <w:shd w:val="clear" w:color="auto" w:fill="auto"/>
            <w:noWrap/>
            <w:vAlign w:val="center"/>
          </w:tcPr>
          <w:p w:rsidRPr="00CF7B6D" w:rsidR="000A4073" w:rsidP="00FD54A8" w:rsidRDefault="000A4073" w14:paraId="3A1AC30F" w14:textId="77777777">
            <w:pPr>
              <w:rPr>
                <w:rFonts w:ascii="Arial Narrow" w:hAnsi="Arial Narrow" w:cs="Calibri"/>
                <w:color w:val="000000"/>
                <w:sz w:val="18"/>
                <w:szCs w:val="18"/>
              </w:rPr>
            </w:pPr>
          </w:p>
        </w:tc>
        <w:tc>
          <w:tcPr>
            <w:tcW w:w="787" w:type="dxa"/>
            <w:shd w:val="clear" w:color="auto" w:fill="auto"/>
            <w:vAlign w:val="center"/>
          </w:tcPr>
          <w:p w:rsidRPr="00CF7B6D" w:rsidR="000A4073" w:rsidP="00CF7B6D" w:rsidRDefault="000A4073" w14:paraId="2FB9E20E" w14:textId="77777777">
            <w:pPr>
              <w:jc w:val="center"/>
              <w:rPr>
                <w:rFonts w:ascii="Arial Narrow" w:hAnsi="Arial Narrow" w:cs="Calibri"/>
                <w:b/>
                <w:color w:val="000000"/>
                <w:sz w:val="18"/>
                <w:szCs w:val="18"/>
              </w:rPr>
            </w:pPr>
            <w:r w:rsidRPr="00CF7B6D">
              <w:rPr>
                <w:rFonts w:ascii="Arial Narrow" w:hAnsi="Arial Narrow" w:cs="Calibri"/>
                <w:b/>
                <w:color w:val="000000"/>
                <w:sz w:val="18"/>
                <w:szCs w:val="18"/>
              </w:rPr>
              <w:t>Cost</w:t>
            </w:r>
          </w:p>
        </w:tc>
        <w:tc>
          <w:tcPr>
            <w:tcW w:w="743" w:type="dxa"/>
            <w:shd w:val="clear" w:color="auto" w:fill="auto"/>
            <w:vAlign w:val="center"/>
          </w:tcPr>
          <w:p w:rsidRPr="00CF7B6D" w:rsidR="000A4073" w:rsidP="00CF7B6D" w:rsidRDefault="000A4073" w14:paraId="0921F121" w14:textId="77777777">
            <w:pPr>
              <w:jc w:val="center"/>
              <w:rPr>
                <w:rFonts w:ascii="Arial Narrow" w:hAnsi="Arial Narrow" w:cs="Calibri"/>
                <w:b/>
                <w:color w:val="000000"/>
                <w:sz w:val="18"/>
                <w:szCs w:val="18"/>
              </w:rPr>
            </w:pPr>
            <w:r w:rsidRPr="00CF7B6D">
              <w:rPr>
                <w:rFonts w:ascii="Arial Narrow" w:hAnsi="Arial Narrow" w:cs="Calibri"/>
                <w:b/>
                <w:color w:val="000000"/>
                <w:sz w:val="18"/>
                <w:szCs w:val="18"/>
              </w:rPr>
              <w:t>Hours</w:t>
            </w:r>
          </w:p>
        </w:tc>
        <w:tc>
          <w:tcPr>
            <w:tcW w:w="810" w:type="dxa"/>
            <w:shd w:val="clear" w:color="auto" w:fill="auto"/>
            <w:vAlign w:val="center"/>
          </w:tcPr>
          <w:p w:rsidRPr="00CF7B6D" w:rsidR="000A4073" w:rsidP="00CF7B6D" w:rsidRDefault="000A4073" w14:paraId="762C41BF"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720" w:type="dxa"/>
            <w:shd w:val="clear" w:color="auto" w:fill="auto"/>
            <w:vAlign w:val="center"/>
          </w:tcPr>
          <w:p w:rsidRPr="00CF7B6D" w:rsidR="000A4073" w:rsidP="00CF7B6D" w:rsidRDefault="000A4073" w14:paraId="1AE33686"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77" w:type="dxa"/>
            <w:shd w:val="clear" w:color="auto" w:fill="auto"/>
            <w:vAlign w:val="center"/>
          </w:tcPr>
          <w:p w:rsidRPr="00CF7B6D" w:rsidR="000A4073" w:rsidP="00CF7B6D" w:rsidRDefault="000A4073" w14:paraId="19AF6928"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743" w:type="dxa"/>
            <w:shd w:val="clear" w:color="auto" w:fill="auto"/>
            <w:vAlign w:val="center"/>
          </w:tcPr>
          <w:p w:rsidRPr="00CF7B6D" w:rsidR="000A4073" w:rsidP="00CF7B6D" w:rsidRDefault="000A4073" w14:paraId="7961D907"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900" w:type="dxa"/>
            <w:shd w:val="clear" w:color="auto" w:fill="auto"/>
            <w:vAlign w:val="center"/>
          </w:tcPr>
          <w:p w:rsidRPr="00CF7B6D" w:rsidR="000A4073" w:rsidP="00CF7B6D" w:rsidRDefault="000A4073" w14:paraId="39CFD5E8"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720" w:type="dxa"/>
            <w:shd w:val="clear" w:color="auto" w:fill="auto"/>
            <w:vAlign w:val="center"/>
          </w:tcPr>
          <w:p w:rsidRPr="00CF7B6D" w:rsidR="000A4073" w:rsidP="00CF7B6D" w:rsidRDefault="000A4073" w14:paraId="754E0290"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r>
      <w:tr w:rsidRPr="00634171" w:rsidR="001B2027" w:rsidTr="00CF7B6D" w14:paraId="4B1C2C6D" w14:textId="77777777">
        <w:trPr>
          <w:trHeight w:val="315"/>
        </w:trPr>
        <w:tc>
          <w:tcPr>
            <w:tcW w:w="3415" w:type="dxa"/>
            <w:shd w:val="clear" w:color="auto" w:fill="auto"/>
            <w:noWrap/>
            <w:vAlign w:val="center"/>
            <w:hideMark/>
          </w:tcPr>
          <w:p w:rsidRPr="00CF7B6D" w:rsidR="001B2027" w:rsidP="001B2027" w:rsidRDefault="001B2027" w14:paraId="4933C62F" w14:textId="723083DA">
            <w:pPr>
              <w:rPr>
                <w:rFonts w:ascii="Arial Narrow" w:hAnsi="Arial Narrow" w:cs="Calibri"/>
                <w:color w:val="000000"/>
                <w:sz w:val="18"/>
                <w:szCs w:val="18"/>
              </w:rPr>
            </w:pPr>
            <w:r w:rsidRPr="00CF7B6D">
              <w:rPr>
                <w:rFonts w:ascii="Arial Narrow" w:hAnsi="Arial Narrow" w:cs="Calibri"/>
                <w:color w:val="000000"/>
                <w:sz w:val="18"/>
                <w:szCs w:val="18"/>
              </w:rPr>
              <w:t>Analyze water sampling results (per day)</w:t>
            </w:r>
          </w:p>
        </w:tc>
        <w:tc>
          <w:tcPr>
            <w:tcW w:w="787" w:type="dxa"/>
            <w:shd w:val="clear" w:color="auto" w:fill="auto"/>
            <w:vAlign w:val="center"/>
          </w:tcPr>
          <w:p w:rsidRPr="00CF7B6D" w:rsidR="001B2027" w:rsidP="00CF7B6D" w:rsidRDefault="001B2027" w14:paraId="6246D888" w14:textId="65D73B85">
            <w:pPr>
              <w:jc w:val="right"/>
              <w:rPr>
                <w:rFonts w:ascii="Arial Narrow" w:hAnsi="Arial Narrow" w:cs="Calibri"/>
                <w:color w:val="000000"/>
                <w:sz w:val="18"/>
                <w:szCs w:val="18"/>
              </w:rPr>
            </w:pPr>
            <w:r w:rsidRPr="00CF7B6D">
              <w:rPr>
                <w:rFonts w:ascii="Arial Narrow" w:hAnsi="Arial Narrow" w:cs="Calibri"/>
                <w:color w:val="000000"/>
                <w:sz w:val="18"/>
                <w:szCs w:val="18"/>
              </w:rPr>
              <w:t>$554</w:t>
            </w:r>
          </w:p>
        </w:tc>
        <w:tc>
          <w:tcPr>
            <w:tcW w:w="743" w:type="dxa"/>
            <w:shd w:val="clear" w:color="auto" w:fill="auto"/>
            <w:vAlign w:val="center"/>
          </w:tcPr>
          <w:p w:rsidRPr="00CF7B6D" w:rsidR="001B2027" w:rsidP="00CF7B6D" w:rsidRDefault="001B2027" w14:paraId="52EDC2FB" w14:textId="6E670CA0">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5</w:t>
            </w:r>
            <w:r w:rsidRPr="00CF7B6D">
              <w:rPr>
                <w:rFonts w:ascii="Arial Narrow" w:hAnsi="Arial Narrow" w:cs="Calibri"/>
                <w:color w:val="000000"/>
                <w:sz w:val="18"/>
                <w:szCs w:val="18"/>
              </w:rPr>
              <w:t xml:space="preserve"> </w:t>
            </w:r>
          </w:p>
        </w:tc>
        <w:tc>
          <w:tcPr>
            <w:tcW w:w="810" w:type="dxa"/>
            <w:shd w:val="clear" w:color="auto" w:fill="auto"/>
            <w:vAlign w:val="center"/>
          </w:tcPr>
          <w:p w:rsidRPr="00CF7B6D" w:rsidR="001B2027" w:rsidP="00CF7B6D" w:rsidRDefault="001B2027" w14:paraId="065DEE67" w14:textId="2FE28926">
            <w:pPr>
              <w:jc w:val="right"/>
              <w:rPr>
                <w:rFonts w:ascii="Arial Narrow" w:hAnsi="Arial Narrow" w:cs="Calibri"/>
                <w:color w:val="000000"/>
                <w:sz w:val="18"/>
                <w:szCs w:val="18"/>
              </w:rPr>
            </w:pPr>
            <w:r w:rsidRPr="00CF7B6D">
              <w:rPr>
                <w:rFonts w:ascii="Arial Narrow" w:hAnsi="Arial Narrow" w:cs="Calibri"/>
                <w:color w:val="000000"/>
                <w:sz w:val="18"/>
                <w:szCs w:val="18"/>
              </w:rPr>
              <w:t>$1,108</w:t>
            </w:r>
          </w:p>
        </w:tc>
        <w:tc>
          <w:tcPr>
            <w:tcW w:w="720" w:type="dxa"/>
            <w:shd w:val="clear" w:color="auto" w:fill="auto"/>
            <w:vAlign w:val="center"/>
          </w:tcPr>
          <w:p w:rsidRPr="00CF7B6D" w:rsidR="001B2027" w:rsidP="00CF7B6D" w:rsidRDefault="001B2027" w14:paraId="5C8FA960" w14:textId="1DE91B29">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10</w:t>
            </w:r>
          </w:p>
        </w:tc>
        <w:tc>
          <w:tcPr>
            <w:tcW w:w="877" w:type="dxa"/>
            <w:shd w:val="clear" w:color="auto" w:fill="auto"/>
            <w:vAlign w:val="center"/>
          </w:tcPr>
          <w:p w:rsidRPr="00CF7B6D" w:rsidR="001B2027" w:rsidP="00CF7B6D" w:rsidRDefault="001B2027" w14:paraId="0E61BE6A" w14:textId="6837B4C6">
            <w:pPr>
              <w:jc w:val="right"/>
              <w:rPr>
                <w:rFonts w:ascii="Arial Narrow" w:hAnsi="Arial Narrow" w:cs="Calibri"/>
                <w:color w:val="000000"/>
                <w:sz w:val="18"/>
                <w:szCs w:val="18"/>
              </w:rPr>
            </w:pPr>
            <w:r w:rsidRPr="00CF7B6D">
              <w:rPr>
                <w:rFonts w:ascii="Arial Narrow" w:hAnsi="Arial Narrow" w:cs="Calibri"/>
                <w:color w:val="000000"/>
                <w:sz w:val="18"/>
                <w:szCs w:val="18"/>
              </w:rPr>
              <w:t>$1,662</w:t>
            </w:r>
          </w:p>
        </w:tc>
        <w:tc>
          <w:tcPr>
            <w:tcW w:w="743" w:type="dxa"/>
            <w:shd w:val="clear" w:color="auto" w:fill="auto"/>
            <w:vAlign w:val="center"/>
          </w:tcPr>
          <w:p w:rsidRPr="00CF7B6D" w:rsidR="001B2027" w:rsidP="00CF7B6D" w:rsidRDefault="001B2027" w14:paraId="56D2A99F" w14:textId="78828776">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15</w:t>
            </w:r>
            <w:r w:rsidRPr="00CF7B6D">
              <w:rPr>
                <w:rFonts w:ascii="Arial Narrow" w:hAnsi="Arial Narrow" w:cs="Calibri"/>
                <w:color w:val="000000"/>
                <w:sz w:val="18"/>
                <w:szCs w:val="18"/>
              </w:rPr>
              <w:t xml:space="preserve"> </w:t>
            </w:r>
          </w:p>
        </w:tc>
        <w:tc>
          <w:tcPr>
            <w:tcW w:w="900" w:type="dxa"/>
            <w:shd w:val="clear" w:color="auto" w:fill="auto"/>
            <w:vAlign w:val="center"/>
          </w:tcPr>
          <w:p w:rsidRPr="00CF7B6D" w:rsidR="001B2027" w:rsidP="00CF7B6D" w:rsidRDefault="001B2027" w14:paraId="6AC20CAE" w14:textId="16B460C2">
            <w:pPr>
              <w:jc w:val="right"/>
              <w:rPr>
                <w:rFonts w:ascii="Arial Narrow" w:hAnsi="Arial Narrow" w:cs="Calibri"/>
                <w:color w:val="000000"/>
                <w:sz w:val="18"/>
                <w:szCs w:val="18"/>
              </w:rPr>
            </w:pPr>
            <w:r w:rsidRPr="00CF7B6D">
              <w:rPr>
                <w:rFonts w:ascii="Arial Narrow" w:hAnsi="Arial Narrow" w:cs="Calibri"/>
                <w:color w:val="000000"/>
                <w:sz w:val="18"/>
                <w:szCs w:val="18"/>
              </w:rPr>
              <w:t>$2,217</w:t>
            </w:r>
          </w:p>
        </w:tc>
        <w:tc>
          <w:tcPr>
            <w:tcW w:w="720" w:type="dxa"/>
            <w:shd w:val="clear" w:color="auto" w:fill="auto"/>
            <w:vAlign w:val="center"/>
          </w:tcPr>
          <w:p w:rsidRPr="00CF7B6D" w:rsidR="001B2027" w:rsidP="00CF7B6D" w:rsidRDefault="001B2027" w14:paraId="316D59D6" w14:textId="39E5A463">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20</w:t>
            </w:r>
            <w:r w:rsidRPr="00CF7B6D">
              <w:rPr>
                <w:rFonts w:ascii="Arial Narrow" w:hAnsi="Arial Narrow" w:cs="Calibri"/>
                <w:color w:val="000000"/>
                <w:sz w:val="18"/>
                <w:szCs w:val="18"/>
              </w:rPr>
              <w:t xml:space="preserve"> </w:t>
            </w:r>
          </w:p>
        </w:tc>
      </w:tr>
      <w:tr w:rsidRPr="00634171" w:rsidR="001B2027" w:rsidTr="00CF7B6D" w14:paraId="270AC74D" w14:textId="77777777">
        <w:trPr>
          <w:trHeight w:val="315"/>
        </w:trPr>
        <w:tc>
          <w:tcPr>
            <w:tcW w:w="3415" w:type="dxa"/>
            <w:shd w:val="clear" w:color="auto" w:fill="auto"/>
            <w:noWrap/>
            <w:vAlign w:val="center"/>
            <w:hideMark/>
          </w:tcPr>
          <w:p w:rsidRPr="00CF7B6D" w:rsidR="001B2027" w:rsidP="001B2027" w:rsidRDefault="001B2027" w14:paraId="12E12898" w14:textId="4A3F4326">
            <w:pPr>
              <w:rPr>
                <w:rFonts w:ascii="Arial Narrow" w:hAnsi="Arial Narrow" w:cs="Calibri"/>
                <w:color w:val="000000"/>
                <w:sz w:val="18"/>
                <w:szCs w:val="18"/>
              </w:rPr>
            </w:pPr>
            <w:r w:rsidRPr="00CF7B6D">
              <w:rPr>
                <w:rFonts w:ascii="Arial Narrow" w:hAnsi="Arial Narrow" w:cs="Calibri"/>
                <w:color w:val="000000"/>
                <w:sz w:val="18"/>
                <w:szCs w:val="18"/>
              </w:rPr>
              <w:t>Review trajectory modeling and determine daily sampling plan/locations (per day)</w:t>
            </w:r>
          </w:p>
        </w:tc>
        <w:tc>
          <w:tcPr>
            <w:tcW w:w="787" w:type="dxa"/>
            <w:shd w:val="clear" w:color="auto" w:fill="auto"/>
            <w:vAlign w:val="center"/>
          </w:tcPr>
          <w:p w:rsidRPr="00CF7B6D" w:rsidR="001B2027" w:rsidP="00CF7B6D" w:rsidRDefault="001B2027" w14:paraId="62DEFE46" w14:textId="39CC9670">
            <w:pPr>
              <w:jc w:val="right"/>
              <w:rPr>
                <w:rFonts w:ascii="Arial Narrow" w:hAnsi="Arial Narrow" w:cs="Calibri"/>
                <w:color w:val="000000"/>
                <w:sz w:val="18"/>
                <w:szCs w:val="18"/>
              </w:rPr>
            </w:pPr>
            <w:r w:rsidRPr="00CF7B6D">
              <w:rPr>
                <w:rFonts w:ascii="Arial Narrow" w:hAnsi="Arial Narrow" w:cs="Calibri"/>
                <w:color w:val="000000"/>
                <w:sz w:val="18"/>
                <w:szCs w:val="18"/>
              </w:rPr>
              <w:t>$222</w:t>
            </w:r>
          </w:p>
        </w:tc>
        <w:tc>
          <w:tcPr>
            <w:tcW w:w="743" w:type="dxa"/>
            <w:shd w:val="clear" w:color="auto" w:fill="auto"/>
            <w:vAlign w:val="center"/>
          </w:tcPr>
          <w:p w:rsidRPr="00CF7B6D" w:rsidR="001B2027" w:rsidP="00CF7B6D" w:rsidRDefault="001B2027" w14:paraId="1FCD9FF8" w14:textId="68404DEA">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2</w:t>
            </w:r>
            <w:r w:rsidRPr="00CF7B6D">
              <w:rPr>
                <w:rFonts w:ascii="Arial Narrow" w:hAnsi="Arial Narrow" w:cs="Calibri"/>
                <w:color w:val="000000"/>
                <w:sz w:val="18"/>
                <w:szCs w:val="18"/>
              </w:rPr>
              <w:t xml:space="preserve"> </w:t>
            </w:r>
          </w:p>
        </w:tc>
        <w:tc>
          <w:tcPr>
            <w:tcW w:w="810" w:type="dxa"/>
            <w:shd w:val="clear" w:color="auto" w:fill="auto"/>
            <w:vAlign w:val="center"/>
          </w:tcPr>
          <w:p w:rsidRPr="00CF7B6D" w:rsidR="001B2027" w:rsidP="00CF7B6D" w:rsidRDefault="001B2027" w14:paraId="2E7EAD15" w14:textId="3DB51C13">
            <w:pPr>
              <w:jc w:val="right"/>
              <w:rPr>
                <w:rFonts w:ascii="Arial Narrow" w:hAnsi="Arial Narrow" w:cs="Calibri"/>
                <w:color w:val="000000"/>
                <w:sz w:val="18"/>
                <w:szCs w:val="18"/>
              </w:rPr>
            </w:pPr>
            <w:r w:rsidRPr="00CF7B6D">
              <w:rPr>
                <w:rFonts w:ascii="Arial Narrow" w:hAnsi="Arial Narrow" w:cs="Calibri"/>
                <w:color w:val="000000"/>
                <w:sz w:val="18"/>
                <w:szCs w:val="18"/>
              </w:rPr>
              <w:t>$222</w:t>
            </w:r>
          </w:p>
        </w:tc>
        <w:tc>
          <w:tcPr>
            <w:tcW w:w="720" w:type="dxa"/>
            <w:shd w:val="clear" w:color="auto" w:fill="auto"/>
            <w:vAlign w:val="center"/>
          </w:tcPr>
          <w:p w:rsidRPr="00CF7B6D" w:rsidR="001B2027" w:rsidP="00CF7B6D" w:rsidRDefault="001B2027" w14:paraId="4CC2DD1D" w14:textId="63C87266">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2</w:t>
            </w:r>
            <w:r w:rsidRPr="00CF7B6D">
              <w:rPr>
                <w:rFonts w:ascii="Arial Narrow" w:hAnsi="Arial Narrow" w:cs="Calibri"/>
                <w:color w:val="000000"/>
                <w:sz w:val="18"/>
                <w:szCs w:val="18"/>
              </w:rPr>
              <w:t xml:space="preserve"> </w:t>
            </w:r>
          </w:p>
        </w:tc>
        <w:tc>
          <w:tcPr>
            <w:tcW w:w="877" w:type="dxa"/>
            <w:shd w:val="clear" w:color="auto" w:fill="auto"/>
            <w:vAlign w:val="center"/>
          </w:tcPr>
          <w:p w:rsidRPr="00CF7B6D" w:rsidR="001B2027" w:rsidP="00CF7B6D" w:rsidRDefault="001B2027" w14:paraId="6AA97D3F" w14:textId="09DE1206">
            <w:pPr>
              <w:jc w:val="right"/>
              <w:rPr>
                <w:rFonts w:ascii="Arial Narrow" w:hAnsi="Arial Narrow" w:cs="Calibri"/>
                <w:color w:val="000000"/>
                <w:sz w:val="18"/>
                <w:szCs w:val="18"/>
              </w:rPr>
            </w:pPr>
            <w:r w:rsidRPr="00CF7B6D">
              <w:rPr>
                <w:rFonts w:ascii="Arial Narrow" w:hAnsi="Arial Narrow" w:cs="Calibri"/>
                <w:color w:val="000000"/>
                <w:sz w:val="18"/>
                <w:szCs w:val="18"/>
              </w:rPr>
              <w:t>$222</w:t>
            </w:r>
          </w:p>
        </w:tc>
        <w:tc>
          <w:tcPr>
            <w:tcW w:w="743" w:type="dxa"/>
            <w:shd w:val="clear" w:color="auto" w:fill="auto"/>
            <w:vAlign w:val="center"/>
          </w:tcPr>
          <w:p w:rsidRPr="00CF7B6D" w:rsidR="001B2027" w:rsidP="00CF7B6D" w:rsidRDefault="001B2027" w14:paraId="0336C051" w14:textId="09266382">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2</w:t>
            </w:r>
            <w:r w:rsidRPr="00CF7B6D">
              <w:rPr>
                <w:rFonts w:ascii="Arial Narrow" w:hAnsi="Arial Narrow" w:cs="Calibri"/>
                <w:color w:val="000000"/>
                <w:sz w:val="18"/>
                <w:szCs w:val="18"/>
              </w:rPr>
              <w:t xml:space="preserve"> </w:t>
            </w:r>
          </w:p>
        </w:tc>
        <w:tc>
          <w:tcPr>
            <w:tcW w:w="900" w:type="dxa"/>
            <w:shd w:val="clear" w:color="auto" w:fill="auto"/>
            <w:vAlign w:val="center"/>
          </w:tcPr>
          <w:p w:rsidRPr="00CF7B6D" w:rsidR="001B2027" w:rsidP="00CF7B6D" w:rsidRDefault="001B2027" w14:paraId="667CA283" w14:textId="4F73C143">
            <w:pPr>
              <w:jc w:val="right"/>
              <w:rPr>
                <w:rFonts w:ascii="Arial Narrow" w:hAnsi="Arial Narrow" w:cs="Calibri"/>
                <w:color w:val="000000"/>
                <w:sz w:val="18"/>
                <w:szCs w:val="18"/>
              </w:rPr>
            </w:pPr>
            <w:r w:rsidRPr="00CF7B6D">
              <w:rPr>
                <w:rFonts w:ascii="Arial Narrow" w:hAnsi="Arial Narrow" w:cs="Calibri"/>
                <w:color w:val="000000"/>
                <w:sz w:val="18"/>
                <w:szCs w:val="18"/>
              </w:rPr>
              <w:t>$222</w:t>
            </w:r>
          </w:p>
        </w:tc>
        <w:tc>
          <w:tcPr>
            <w:tcW w:w="720" w:type="dxa"/>
            <w:shd w:val="clear" w:color="auto" w:fill="auto"/>
            <w:vAlign w:val="center"/>
          </w:tcPr>
          <w:p w:rsidRPr="00CF7B6D" w:rsidR="001B2027" w:rsidP="00CF7B6D" w:rsidRDefault="001B2027" w14:paraId="5673798C" w14:textId="1E12B125">
            <w:pPr>
              <w:jc w:val="right"/>
              <w:rPr>
                <w:rFonts w:ascii="Arial Narrow" w:hAnsi="Arial Narrow" w:cs="Calibri"/>
                <w:color w:val="000000"/>
                <w:sz w:val="18"/>
                <w:szCs w:val="18"/>
              </w:rPr>
            </w:pPr>
            <w:r w:rsidRPr="00CF7B6D">
              <w:rPr>
                <w:rFonts w:ascii="Arial Narrow" w:hAnsi="Arial Narrow" w:cs="Calibri"/>
                <w:color w:val="000000"/>
                <w:sz w:val="18"/>
                <w:szCs w:val="18"/>
              </w:rPr>
              <w:t xml:space="preserve">           </w:t>
            </w:r>
            <w:r w:rsidRPr="00CF7B6D" w:rsidR="00CF7B6D">
              <w:rPr>
                <w:rFonts w:ascii="Arial Narrow" w:hAnsi="Arial Narrow" w:cs="Calibri"/>
                <w:color w:val="000000"/>
                <w:sz w:val="18"/>
                <w:szCs w:val="18"/>
              </w:rPr>
              <w:t>2</w:t>
            </w:r>
            <w:r w:rsidRPr="00CF7B6D">
              <w:rPr>
                <w:rFonts w:ascii="Arial Narrow" w:hAnsi="Arial Narrow" w:cs="Calibri"/>
                <w:color w:val="000000"/>
                <w:sz w:val="18"/>
                <w:szCs w:val="18"/>
              </w:rPr>
              <w:t xml:space="preserve"> </w:t>
            </w:r>
          </w:p>
        </w:tc>
      </w:tr>
      <w:tr w:rsidRPr="00634171" w:rsidR="001B2027" w:rsidTr="00CF7B6D" w14:paraId="71AE1E42" w14:textId="77777777">
        <w:trPr>
          <w:trHeight w:val="315"/>
        </w:trPr>
        <w:tc>
          <w:tcPr>
            <w:tcW w:w="3415" w:type="dxa"/>
            <w:shd w:val="clear" w:color="auto" w:fill="auto"/>
            <w:noWrap/>
            <w:vAlign w:val="center"/>
            <w:hideMark/>
          </w:tcPr>
          <w:p w:rsidRPr="00CF7B6D" w:rsidR="001B2027" w:rsidP="001B2027" w:rsidRDefault="001B2027" w14:paraId="638CADD6" w14:textId="350E6FAC">
            <w:pPr>
              <w:rPr>
                <w:rFonts w:ascii="Arial Narrow" w:hAnsi="Arial Narrow" w:cs="Calibri"/>
                <w:color w:val="000000"/>
                <w:sz w:val="18"/>
                <w:szCs w:val="18"/>
              </w:rPr>
            </w:pPr>
            <w:r w:rsidRPr="00CF7B6D">
              <w:rPr>
                <w:rFonts w:ascii="Arial Narrow" w:hAnsi="Arial Narrow" w:cs="Calibri"/>
                <w:color w:val="000000"/>
                <w:sz w:val="18"/>
                <w:szCs w:val="18"/>
              </w:rPr>
              <w:t>Total per Day</w:t>
            </w:r>
          </w:p>
        </w:tc>
        <w:tc>
          <w:tcPr>
            <w:tcW w:w="787" w:type="dxa"/>
            <w:shd w:val="clear" w:color="auto" w:fill="auto"/>
            <w:vAlign w:val="center"/>
          </w:tcPr>
          <w:p w:rsidRPr="00CF7B6D" w:rsidR="001B2027" w:rsidP="00CF7B6D" w:rsidRDefault="001B2027" w14:paraId="26F5D4EB" w14:textId="323C621C">
            <w:pPr>
              <w:jc w:val="right"/>
              <w:rPr>
                <w:rFonts w:ascii="Arial Narrow" w:hAnsi="Arial Narrow" w:cs="Calibri"/>
                <w:color w:val="000000"/>
                <w:sz w:val="18"/>
                <w:szCs w:val="18"/>
              </w:rPr>
            </w:pPr>
            <w:r w:rsidRPr="00CF7B6D">
              <w:rPr>
                <w:rFonts w:ascii="Arial Narrow" w:hAnsi="Arial Narrow" w:cs="Calibri"/>
                <w:color w:val="000000"/>
                <w:sz w:val="18"/>
                <w:szCs w:val="18"/>
              </w:rPr>
              <w:t>$776</w:t>
            </w:r>
          </w:p>
        </w:tc>
        <w:tc>
          <w:tcPr>
            <w:tcW w:w="743" w:type="dxa"/>
            <w:shd w:val="clear" w:color="auto" w:fill="auto"/>
            <w:vAlign w:val="center"/>
          </w:tcPr>
          <w:p w:rsidRPr="00CF7B6D" w:rsidR="001B2027" w:rsidP="00CF7B6D" w:rsidRDefault="00CF7B6D" w14:paraId="3FF5FD9C" w14:textId="259D4002">
            <w:pPr>
              <w:jc w:val="right"/>
              <w:rPr>
                <w:rFonts w:ascii="Arial Narrow" w:hAnsi="Arial Narrow" w:cs="Calibri"/>
                <w:color w:val="000000"/>
                <w:sz w:val="18"/>
                <w:szCs w:val="18"/>
              </w:rPr>
            </w:pPr>
            <w:r w:rsidRPr="00CF7B6D">
              <w:rPr>
                <w:rFonts w:ascii="Arial Narrow" w:hAnsi="Arial Narrow" w:cs="Calibri"/>
                <w:color w:val="000000"/>
                <w:sz w:val="18"/>
                <w:szCs w:val="18"/>
              </w:rPr>
              <w:t>7</w:t>
            </w:r>
          </w:p>
        </w:tc>
        <w:tc>
          <w:tcPr>
            <w:tcW w:w="810" w:type="dxa"/>
            <w:shd w:val="clear" w:color="auto" w:fill="auto"/>
            <w:vAlign w:val="center"/>
          </w:tcPr>
          <w:p w:rsidRPr="00CF7B6D" w:rsidR="001B2027" w:rsidP="00CF7B6D" w:rsidRDefault="001B2027" w14:paraId="5B0F1306" w14:textId="50E013ED">
            <w:pPr>
              <w:jc w:val="right"/>
              <w:rPr>
                <w:rFonts w:ascii="Arial Narrow" w:hAnsi="Arial Narrow" w:cs="Calibri"/>
                <w:color w:val="000000"/>
                <w:sz w:val="18"/>
                <w:szCs w:val="18"/>
              </w:rPr>
            </w:pPr>
            <w:r w:rsidRPr="00CF7B6D">
              <w:rPr>
                <w:rFonts w:ascii="Arial Narrow" w:hAnsi="Arial Narrow" w:cs="Calibri"/>
                <w:color w:val="000000"/>
                <w:sz w:val="18"/>
                <w:szCs w:val="18"/>
              </w:rPr>
              <w:t>$1,330</w:t>
            </w:r>
          </w:p>
        </w:tc>
        <w:tc>
          <w:tcPr>
            <w:tcW w:w="720" w:type="dxa"/>
            <w:shd w:val="clear" w:color="auto" w:fill="auto"/>
            <w:vAlign w:val="center"/>
          </w:tcPr>
          <w:p w:rsidRPr="00CF7B6D" w:rsidR="001B2027" w:rsidP="00CF7B6D" w:rsidRDefault="00CF7B6D" w14:paraId="6C59C6B6" w14:textId="74AEB6DA">
            <w:pPr>
              <w:jc w:val="right"/>
              <w:rPr>
                <w:rFonts w:ascii="Arial Narrow" w:hAnsi="Arial Narrow" w:cs="Calibri"/>
                <w:color w:val="000000"/>
                <w:sz w:val="18"/>
                <w:szCs w:val="18"/>
              </w:rPr>
            </w:pPr>
            <w:r w:rsidRPr="00CF7B6D">
              <w:rPr>
                <w:rFonts w:ascii="Arial Narrow" w:hAnsi="Arial Narrow" w:cs="Calibri"/>
                <w:color w:val="000000"/>
                <w:sz w:val="18"/>
                <w:szCs w:val="18"/>
              </w:rPr>
              <w:t>12</w:t>
            </w:r>
          </w:p>
        </w:tc>
        <w:tc>
          <w:tcPr>
            <w:tcW w:w="877" w:type="dxa"/>
            <w:shd w:val="clear" w:color="auto" w:fill="auto"/>
            <w:vAlign w:val="center"/>
          </w:tcPr>
          <w:p w:rsidRPr="00CF7B6D" w:rsidR="001B2027" w:rsidP="00CF7B6D" w:rsidRDefault="001B2027" w14:paraId="4B2925C8" w14:textId="17557478">
            <w:pPr>
              <w:jc w:val="right"/>
              <w:rPr>
                <w:rFonts w:ascii="Arial Narrow" w:hAnsi="Arial Narrow" w:cs="Calibri"/>
                <w:color w:val="000000"/>
                <w:sz w:val="18"/>
                <w:szCs w:val="18"/>
              </w:rPr>
            </w:pPr>
            <w:r w:rsidRPr="00CF7B6D">
              <w:rPr>
                <w:rFonts w:ascii="Arial Narrow" w:hAnsi="Arial Narrow" w:cs="Calibri"/>
                <w:color w:val="000000"/>
                <w:sz w:val="18"/>
                <w:szCs w:val="18"/>
              </w:rPr>
              <w:t>$1,884</w:t>
            </w:r>
          </w:p>
        </w:tc>
        <w:tc>
          <w:tcPr>
            <w:tcW w:w="743" w:type="dxa"/>
            <w:shd w:val="clear" w:color="auto" w:fill="auto"/>
            <w:vAlign w:val="center"/>
          </w:tcPr>
          <w:p w:rsidRPr="00CF7B6D" w:rsidR="001B2027" w:rsidP="00CF7B6D" w:rsidRDefault="00CF7B6D" w14:paraId="049B58A1" w14:textId="79DE72E4">
            <w:pPr>
              <w:jc w:val="right"/>
              <w:rPr>
                <w:rFonts w:ascii="Arial Narrow" w:hAnsi="Arial Narrow" w:cs="Calibri"/>
                <w:color w:val="000000"/>
                <w:sz w:val="18"/>
                <w:szCs w:val="18"/>
              </w:rPr>
            </w:pPr>
            <w:r w:rsidRPr="00CF7B6D">
              <w:rPr>
                <w:rFonts w:ascii="Arial Narrow" w:hAnsi="Arial Narrow" w:cs="Calibri"/>
                <w:color w:val="000000"/>
                <w:sz w:val="18"/>
                <w:szCs w:val="18"/>
              </w:rPr>
              <w:t>17</w:t>
            </w:r>
          </w:p>
        </w:tc>
        <w:tc>
          <w:tcPr>
            <w:tcW w:w="900" w:type="dxa"/>
            <w:shd w:val="clear" w:color="auto" w:fill="auto"/>
            <w:vAlign w:val="center"/>
          </w:tcPr>
          <w:p w:rsidRPr="00CF7B6D" w:rsidR="001B2027" w:rsidP="00CF7B6D" w:rsidRDefault="001B2027" w14:paraId="56A3CC56" w14:textId="310057D6">
            <w:pPr>
              <w:jc w:val="right"/>
              <w:rPr>
                <w:rFonts w:ascii="Arial Narrow" w:hAnsi="Arial Narrow" w:cs="Calibri"/>
                <w:color w:val="000000"/>
                <w:sz w:val="18"/>
                <w:szCs w:val="18"/>
              </w:rPr>
            </w:pPr>
            <w:r w:rsidRPr="00CF7B6D">
              <w:rPr>
                <w:rFonts w:ascii="Arial Narrow" w:hAnsi="Arial Narrow" w:cs="Calibri"/>
                <w:color w:val="000000"/>
                <w:sz w:val="18"/>
                <w:szCs w:val="18"/>
              </w:rPr>
              <w:t>$2,438</w:t>
            </w:r>
          </w:p>
        </w:tc>
        <w:tc>
          <w:tcPr>
            <w:tcW w:w="720" w:type="dxa"/>
            <w:shd w:val="clear" w:color="auto" w:fill="auto"/>
            <w:vAlign w:val="center"/>
          </w:tcPr>
          <w:p w:rsidRPr="00CF7B6D" w:rsidR="001B2027" w:rsidP="00CF7B6D" w:rsidRDefault="00CF7B6D" w14:paraId="64E2F3C1" w14:textId="213B8711">
            <w:pPr>
              <w:jc w:val="right"/>
              <w:rPr>
                <w:rFonts w:ascii="Arial Narrow" w:hAnsi="Arial Narrow" w:cs="Calibri"/>
                <w:color w:val="000000"/>
                <w:sz w:val="18"/>
                <w:szCs w:val="18"/>
              </w:rPr>
            </w:pPr>
            <w:r w:rsidRPr="00CF7B6D">
              <w:rPr>
                <w:rFonts w:ascii="Arial Narrow" w:hAnsi="Arial Narrow" w:cs="Calibri"/>
                <w:color w:val="000000"/>
                <w:sz w:val="18"/>
                <w:szCs w:val="18"/>
              </w:rPr>
              <w:t>22</w:t>
            </w:r>
          </w:p>
        </w:tc>
      </w:tr>
      <w:tr w:rsidRPr="00634171" w:rsidR="001B2027" w:rsidTr="00CF7B6D" w14:paraId="47E74D00" w14:textId="77777777">
        <w:trPr>
          <w:trHeight w:val="315"/>
        </w:trPr>
        <w:tc>
          <w:tcPr>
            <w:tcW w:w="3415" w:type="dxa"/>
            <w:shd w:val="clear" w:color="auto" w:fill="auto"/>
            <w:noWrap/>
            <w:vAlign w:val="center"/>
            <w:hideMark/>
          </w:tcPr>
          <w:p w:rsidRPr="00CF7B6D" w:rsidR="001B2027" w:rsidP="001B2027" w:rsidRDefault="001B2027" w14:paraId="3FCBC070" w14:textId="1E25F929">
            <w:pPr>
              <w:rPr>
                <w:rFonts w:ascii="Arial Narrow" w:hAnsi="Arial Narrow" w:cs="Calibri"/>
                <w:i/>
                <w:color w:val="000000"/>
                <w:sz w:val="18"/>
                <w:szCs w:val="18"/>
              </w:rPr>
            </w:pPr>
            <w:r w:rsidRPr="00CF7B6D">
              <w:rPr>
                <w:rFonts w:ascii="Arial Narrow" w:hAnsi="Arial Narrow" w:cs="Calibri"/>
                <w:i/>
                <w:color w:val="000000"/>
                <w:sz w:val="18"/>
                <w:szCs w:val="18"/>
              </w:rPr>
              <w:t>Number of monitoring days</w:t>
            </w:r>
          </w:p>
        </w:tc>
        <w:tc>
          <w:tcPr>
            <w:tcW w:w="1530" w:type="dxa"/>
            <w:gridSpan w:val="2"/>
            <w:shd w:val="clear" w:color="auto" w:fill="auto"/>
            <w:vAlign w:val="center"/>
          </w:tcPr>
          <w:p w:rsidRPr="00CF7B6D" w:rsidR="001B2027" w:rsidP="00CF7B6D" w:rsidRDefault="001B2027" w14:paraId="1FAD5B14" w14:textId="4C48AB79">
            <w:pPr>
              <w:jc w:val="center"/>
              <w:rPr>
                <w:rFonts w:ascii="Arial Narrow" w:hAnsi="Arial Narrow" w:cs="Calibri"/>
                <w:i/>
                <w:color w:val="000000"/>
                <w:sz w:val="18"/>
                <w:szCs w:val="18"/>
              </w:rPr>
            </w:pPr>
            <w:r w:rsidRPr="00CF7B6D">
              <w:rPr>
                <w:rFonts w:ascii="Arial Narrow" w:hAnsi="Arial Narrow" w:cs="Calibri"/>
                <w:i/>
                <w:sz w:val="18"/>
                <w:szCs w:val="18"/>
              </w:rPr>
              <w:t>5</w:t>
            </w:r>
          </w:p>
        </w:tc>
        <w:tc>
          <w:tcPr>
            <w:tcW w:w="1530" w:type="dxa"/>
            <w:gridSpan w:val="2"/>
            <w:shd w:val="clear" w:color="auto" w:fill="auto"/>
            <w:vAlign w:val="center"/>
          </w:tcPr>
          <w:p w:rsidRPr="00CF7B6D" w:rsidR="001B2027" w:rsidP="00CF7B6D" w:rsidRDefault="001B2027" w14:paraId="066BD27D" w14:textId="3F76814D">
            <w:pPr>
              <w:jc w:val="center"/>
              <w:rPr>
                <w:rFonts w:ascii="Arial Narrow" w:hAnsi="Arial Narrow" w:cs="Calibri"/>
                <w:i/>
                <w:color w:val="000000"/>
                <w:sz w:val="18"/>
                <w:szCs w:val="18"/>
              </w:rPr>
            </w:pPr>
            <w:r w:rsidRPr="00CF7B6D">
              <w:rPr>
                <w:rFonts w:ascii="Arial Narrow" w:hAnsi="Arial Narrow" w:cs="Calibri"/>
                <w:i/>
                <w:sz w:val="18"/>
                <w:szCs w:val="18"/>
              </w:rPr>
              <w:t>27</w:t>
            </w:r>
          </w:p>
        </w:tc>
        <w:tc>
          <w:tcPr>
            <w:tcW w:w="1620" w:type="dxa"/>
            <w:gridSpan w:val="2"/>
            <w:shd w:val="clear" w:color="auto" w:fill="auto"/>
            <w:vAlign w:val="center"/>
          </w:tcPr>
          <w:p w:rsidRPr="00CF7B6D" w:rsidR="001B2027" w:rsidP="00CF7B6D" w:rsidRDefault="001B2027" w14:paraId="74C1D590" w14:textId="34C2C85A">
            <w:pPr>
              <w:jc w:val="center"/>
              <w:rPr>
                <w:rFonts w:ascii="Arial Narrow" w:hAnsi="Arial Narrow" w:cs="Calibri"/>
                <w:i/>
                <w:color w:val="000000"/>
                <w:sz w:val="18"/>
                <w:szCs w:val="18"/>
              </w:rPr>
            </w:pPr>
            <w:r w:rsidRPr="00CF7B6D">
              <w:rPr>
                <w:rFonts w:ascii="Arial Narrow" w:hAnsi="Arial Narrow" w:cs="Calibri"/>
                <w:i/>
                <w:sz w:val="18"/>
                <w:szCs w:val="18"/>
              </w:rPr>
              <w:t>65</w:t>
            </w:r>
          </w:p>
        </w:tc>
        <w:tc>
          <w:tcPr>
            <w:tcW w:w="1620" w:type="dxa"/>
            <w:gridSpan w:val="2"/>
            <w:shd w:val="clear" w:color="auto" w:fill="auto"/>
            <w:vAlign w:val="center"/>
          </w:tcPr>
          <w:p w:rsidRPr="00CF7B6D" w:rsidR="001B2027" w:rsidP="00CF7B6D" w:rsidRDefault="001B2027" w14:paraId="47ACB6A2" w14:textId="6DB2908C">
            <w:pPr>
              <w:jc w:val="center"/>
              <w:rPr>
                <w:rFonts w:ascii="Arial Narrow" w:hAnsi="Arial Narrow" w:cs="Calibri"/>
                <w:i/>
                <w:color w:val="000000"/>
                <w:sz w:val="18"/>
                <w:szCs w:val="18"/>
              </w:rPr>
            </w:pPr>
            <w:r w:rsidRPr="00CF7B6D">
              <w:rPr>
                <w:rFonts w:ascii="Arial Narrow" w:hAnsi="Arial Narrow" w:cs="Calibri"/>
                <w:i/>
                <w:sz w:val="18"/>
                <w:szCs w:val="18"/>
              </w:rPr>
              <w:t>90</w:t>
            </w:r>
          </w:p>
        </w:tc>
      </w:tr>
      <w:tr w:rsidRPr="00992AA8" w:rsidR="001B2027" w:rsidTr="00CF7B6D" w14:paraId="5A656C9B" w14:textId="77777777">
        <w:trPr>
          <w:trHeight w:val="315"/>
        </w:trPr>
        <w:tc>
          <w:tcPr>
            <w:tcW w:w="3415" w:type="dxa"/>
            <w:shd w:val="clear" w:color="auto" w:fill="auto"/>
            <w:noWrap/>
            <w:vAlign w:val="center"/>
            <w:hideMark/>
          </w:tcPr>
          <w:p w:rsidRPr="00CF7B6D" w:rsidR="001B2027" w:rsidP="001B2027" w:rsidRDefault="001B2027" w14:paraId="0F81E546" w14:textId="77777777">
            <w:pPr>
              <w:rPr>
                <w:rFonts w:ascii="Arial Narrow" w:hAnsi="Arial Narrow" w:cs="Calibri"/>
                <w:b/>
                <w:bCs/>
                <w:color w:val="000000"/>
                <w:sz w:val="18"/>
                <w:szCs w:val="18"/>
              </w:rPr>
            </w:pPr>
            <w:r w:rsidRPr="00CF7B6D">
              <w:rPr>
                <w:rFonts w:ascii="Arial Narrow" w:hAnsi="Arial Narrow" w:cs="Calibri"/>
                <w:b/>
                <w:bCs/>
                <w:color w:val="000000"/>
                <w:sz w:val="18"/>
                <w:szCs w:val="18"/>
              </w:rPr>
              <w:t>Total</w:t>
            </w:r>
          </w:p>
        </w:tc>
        <w:tc>
          <w:tcPr>
            <w:tcW w:w="787" w:type="dxa"/>
            <w:shd w:val="clear" w:color="auto" w:fill="auto"/>
            <w:vAlign w:val="center"/>
          </w:tcPr>
          <w:p w:rsidRPr="00CF7B6D" w:rsidR="001B2027" w:rsidP="00CF7B6D" w:rsidRDefault="001B2027" w14:paraId="054573F8" w14:textId="7784A44F">
            <w:pPr>
              <w:jc w:val="right"/>
              <w:rPr>
                <w:rFonts w:ascii="Arial Narrow" w:hAnsi="Arial Narrow" w:cs="Calibri"/>
                <w:b/>
                <w:color w:val="000000"/>
                <w:sz w:val="18"/>
                <w:szCs w:val="18"/>
              </w:rPr>
            </w:pPr>
            <w:r w:rsidRPr="00CF7B6D">
              <w:rPr>
                <w:rFonts w:ascii="Arial Narrow" w:hAnsi="Arial Narrow" w:cs="Calibri"/>
                <w:b/>
                <w:sz w:val="18"/>
                <w:szCs w:val="18"/>
              </w:rPr>
              <w:t>$3,879</w:t>
            </w:r>
          </w:p>
        </w:tc>
        <w:tc>
          <w:tcPr>
            <w:tcW w:w="743" w:type="dxa"/>
            <w:shd w:val="clear" w:color="auto" w:fill="auto"/>
            <w:vAlign w:val="center"/>
          </w:tcPr>
          <w:p w:rsidRPr="00CF7B6D" w:rsidR="001B2027" w:rsidP="00CF7B6D" w:rsidRDefault="00CF7B6D" w14:paraId="547E93C9" w14:textId="1CAD51E3">
            <w:pPr>
              <w:jc w:val="right"/>
              <w:rPr>
                <w:rFonts w:ascii="Arial Narrow" w:hAnsi="Arial Narrow" w:cs="Calibri"/>
                <w:b/>
                <w:color w:val="000000"/>
                <w:sz w:val="18"/>
                <w:szCs w:val="18"/>
              </w:rPr>
            </w:pPr>
            <w:r w:rsidRPr="00CF7B6D">
              <w:rPr>
                <w:rFonts w:ascii="Arial Narrow" w:hAnsi="Arial Narrow" w:cs="Calibri"/>
                <w:b/>
                <w:color w:val="000000"/>
                <w:sz w:val="18"/>
                <w:szCs w:val="18"/>
              </w:rPr>
              <w:t>35</w:t>
            </w:r>
          </w:p>
        </w:tc>
        <w:tc>
          <w:tcPr>
            <w:tcW w:w="810" w:type="dxa"/>
            <w:shd w:val="clear" w:color="auto" w:fill="auto"/>
            <w:vAlign w:val="center"/>
          </w:tcPr>
          <w:p w:rsidRPr="00CF7B6D" w:rsidR="001B2027" w:rsidP="00CF7B6D" w:rsidRDefault="001B2027" w14:paraId="16F863AF" w14:textId="54BF2A3E">
            <w:pPr>
              <w:jc w:val="right"/>
              <w:rPr>
                <w:rFonts w:ascii="Arial Narrow" w:hAnsi="Arial Narrow" w:cs="Calibri"/>
                <w:b/>
                <w:color w:val="000000"/>
                <w:sz w:val="18"/>
                <w:szCs w:val="18"/>
              </w:rPr>
            </w:pPr>
            <w:r w:rsidRPr="00CF7B6D">
              <w:rPr>
                <w:rFonts w:ascii="Arial Narrow" w:hAnsi="Arial Narrow" w:cs="Calibri"/>
                <w:b/>
                <w:sz w:val="18"/>
                <w:szCs w:val="18"/>
              </w:rPr>
              <w:t>$35,909</w:t>
            </w:r>
          </w:p>
        </w:tc>
        <w:tc>
          <w:tcPr>
            <w:tcW w:w="720" w:type="dxa"/>
            <w:shd w:val="clear" w:color="auto" w:fill="auto"/>
            <w:vAlign w:val="center"/>
          </w:tcPr>
          <w:p w:rsidRPr="00CF7B6D" w:rsidR="001B2027" w:rsidP="00CF7B6D" w:rsidRDefault="00CF7B6D" w14:paraId="5214E5FF" w14:textId="402B3E0B">
            <w:pPr>
              <w:jc w:val="right"/>
              <w:rPr>
                <w:rFonts w:ascii="Arial Narrow" w:hAnsi="Arial Narrow" w:cs="Calibri"/>
                <w:b/>
                <w:color w:val="000000"/>
                <w:sz w:val="18"/>
                <w:szCs w:val="18"/>
              </w:rPr>
            </w:pPr>
            <w:r w:rsidRPr="00CF7B6D">
              <w:rPr>
                <w:rFonts w:ascii="Arial Narrow" w:hAnsi="Arial Narrow" w:cs="Calibri"/>
                <w:b/>
                <w:color w:val="000000"/>
                <w:sz w:val="18"/>
                <w:szCs w:val="18"/>
              </w:rPr>
              <w:t>324</w:t>
            </w:r>
          </w:p>
        </w:tc>
        <w:tc>
          <w:tcPr>
            <w:tcW w:w="877" w:type="dxa"/>
            <w:shd w:val="clear" w:color="auto" w:fill="auto"/>
            <w:vAlign w:val="center"/>
          </w:tcPr>
          <w:p w:rsidRPr="00CF7B6D" w:rsidR="001B2027" w:rsidP="00CF7B6D" w:rsidRDefault="001B2027" w14:paraId="06C85509" w14:textId="6BF3827D">
            <w:pPr>
              <w:jc w:val="right"/>
              <w:rPr>
                <w:rFonts w:ascii="Arial Narrow" w:hAnsi="Arial Narrow" w:cs="Calibri"/>
                <w:b/>
                <w:color w:val="000000"/>
                <w:sz w:val="18"/>
                <w:szCs w:val="18"/>
              </w:rPr>
            </w:pPr>
            <w:r w:rsidRPr="00CF7B6D">
              <w:rPr>
                <w:rFonts w:ascii="Arial Narrow" w:hAnsi="Arial Narrow" w:cs="Calibri"/>
                <w:b/>
                <w:sz w:val="18"/>
                <w:szCs w:val="18"/>
              </w:rPr>
              <w:t>$122,468</w:t>
            </w:r>
          </w:p>
        </w:tc>
        <w:tc>
          <w:tcPr>
            <w:tcW w:w="743" w:type="dxa"/>
            <w:shd w:val="clear" w:color="auto" w:fill="auto"/>
            <w:vAlign w:val="center"/>
          </w:tcPr>
          <w:p w:rsidRPr="00CF7B6D" w:rsidR="001B2027" w:rsidP="00CF7B6D" w:rsidRDefault="00CF7B6D" w14:paraId="4E72F53D" w14:textId="55F7F7E6">
            <w:pPr>
              <w:jc w:val="right"/>
              <w:rPr>
                <w:rFonts w:ascii="Arial Narrow" w:hAnsi="Arial Narrow" w:cs="Calibri"/>
                <w:b/>
                <w:color w:val="000000"/>
                <w:sz w:val="18"/>
                <w:szCs w:val="18"/>
              </w:rPr>
            </w:pPr>
            <w:r w:rsidRPr="00CF7B6D">
              <w:rPr>
                <w:rFonts w:ascii="Arial Narrow" w:hAnsi="Arial Narrow" w:cs="Calibri"/>
                <w:b/>
                <w:color w:val="000000"/>
                <w:sz w:val="18"/>
                <w:szCs w:val="18"/>
              </w:rPr>
              <w:t>1,105</w:t>
            </w:r>
          </w:p>
        </w:tc>
        <w:tc>
          <w:tcPr>
            <w:tcW w:w="900" w:type="dxa"/>
            <w:shd w:val="clear" w:color="auto" w:fill="auto"/>
            <w:vAlign w:val="center"/>
          </w:tcPr>
          <w:p w:rsidRPr="00CF7B6D" w:rsidR="001B2027" w:rsidP="00CF7B6D" w:rsidRDefault="001B2027" w14:paraId="2B36FD21" w14:textId="57995F88">
            <w:pPr>
              <w:jc w:val="right"/>
              <w:rPr>
                <w:rFonts w:ascii="Arial Narrow" w:hAnsi="Arial Narrow" w:cs="Calibri"/>
                <w:b/>
                <w:color w:val="000000"/>
                <w:sz w:val="18"/>
                <w:szCs w:val="18"/>
              </w:rPr>
            </w:pPr>
            <w:r w:rsidRPr="00CF7B6D">
              <w:rPr>
                <w:rFonts w:ascii="Arial Narrow" w:hAnsi="Arial Narrow" w:cs="Calibri"/>
                <w:b/>
                <w:sz w:val="18"/>
                <w:szCs w:val="18"/>
              </w:rPr>
              <w:t>$219,445</w:t>
            </w:r>
          </w:p>
        </w:tc>
        <w:tc>
          <w:tcPr>
            <w:tcW w:w="720" w:type="dxa"/>
            <w:shd w:val="clear" w:color="auto" w:fill="auto"/>
            <w:vAlign w:val="center"/>
          </w:tcPr>
          <w:p w:rsidRPr="00CF7B6D" w:rsidR="001B2027" w:rsidP="00CF7B6D" w:rsidRDefault="00CF7B6D" w14:paraId="779997E7" w14:textId="24EE0C78">
            <w:pPr>
              <w:jc w:val="right"/>
              <w:rPr>
                <w:rFonts w:ascii="Arial Narrow" w:hAnsi="Arial Narrow" w:cs="Calibri"/>
                <w:b/>
                <w:color w:val="000000"/>
                <w:sz w:val="18"/>
                <w:szCs w:val="18"/>
              </w:rPr>
            </w:pPr>
            <w:r w:rsidRPr="00CF7B6D">
              <w:rPr>
                <w:rFonts w:ascii="Arial Narrow" w:hAnsi="Arial Narrow" w:cs="Calibri"/>
                <w:b/>
                <w:color w:val="000000"/>
                <w:sz w:val="18"/>
                <w:szCs w:val="18"/>
              </w:rPr>
              <w:t>1,980</w:t>
            </w:r>
          </w:p>
        </w:tc>
      </w:tr>
    </w:tbl>
    <w:p w:rsidR="00C87813" w:rsidP="001B2027" w:rsidRDefault="00C87813" w14:paraId="0EAFA570" w14:textId="77777777">
      <w:pPr>
        <w:pStyle w:val="TableTitle"/>
      </w:pPr>
      <w:bookmarkStart w:name="_Ref42516787" w:id="64"/>
      <w:bookmarkStart w:name="_Toc49778155" w:id="65"/>
    </w:p>
    <w:p w:rsidR="001B2027" w:rsidP="001B2027" w:rsidRDefault="001B2027" w14:paraId="7D83E2F5" w14:textId="31B0E35D">
      <w:pPr>
        <w:pStyle w:val="TableTitle"/>
      </w:pPr>
      <w:r>
        <w:t>Exhibit A-</w:t>
      </w:r>
      <w:r>
        <w:rPr>
          <w:noProof/>
        </w:rPr>
        <w:fldChar w:fldCharType="begin"/>
      </w:r>
      <w:r>
        <w:rPr>
          <w:noProof/>
        </w:rPr>
        <w:instrText xml:space="preserve"> SEQ Exhibit \* ARABIC </w:instrText>
      </w:r>
      <w:r>
        <w:rPr>
          <w:noProof/>
        </w:rPr>
        <w:fldChar w:fldCharType="separate"/>
      </w:r>
      <w:r>
        <w:rPr>
          <w:noProof/>
        </w:rPr>
        <w:t>24</w:t>
      </w:r>
      <w:r>
        <w:rPr>
          <w:noProof/>
        </w:rPr>
        <w:fldChar w:fldCharType="end"/>
      </w:r>
      <w:bookmarkEnd w:id="64"/>
      <w:r>
        <w:t xml:space="preserve">: Total Estimated </w:t>
      </w:r>
      <w:r w:rsidRPr="00F01DB3">
        <w:t xml:space="preserve">Water Sampling Equipment </w:t>
      </w:r>
      <w:r>
        <w:t xml:space="preserve">and Testing </w:t>
      </w:r>
      <w:r w:rsidRPr="00F01DB3">
        <w:t>Cost</w:t>
      </w:r>
      <w:r>
        <w:t>s ($2019)</w:t>
      </w:r>
      <w:bookmarkEnd w:id="65"/>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427"/>
        <w:gridCol w:w="1731"/>
        <w:gridCol w:w="1732"/>
        <w:gridCol w:w="1732"/>
        <w:gridCol w:w="1732"/>
      </w:tblGrid>
      <w:tr w:rsidRPr="000A4073" w:rsidR="001B2027" w:rsidTr="00FD54A8" w14:paraId="36CFE617" w14:textId="77777777">
        <w:trPr>
          <w:trHeight w:val="285"/>
        </w:trPr>
        <w:tc>
          <w:tcPr>
            <w:tcW w:w="2427" w:type="dxa"/>
            <w:shd w:val="clear" w:color="auto" w:fill="D9D9D9" w:themeFill="background1" w:themeFillShade="D9"/>
            <w:noWrap/>
            <w:vAlign w:val="center"/>
            <w:hideMark/>
          </w:tcPr>
          <w:p w:rsidRPr="000A4073" w:rsidR="001B2027" w:rsidP="00FD54A8" w:rsidRDefault="001B2027" w14:paraId="47A6DB19" w14:textId="77777777">
            <w:pPr>
              <w:rPr>
                <w:rFonts w:ascii="Arial Narrow" w:hAnsi="Arial Narrow" w:cs="Calibri"/>
                <w:b/>
                <w:sz w:val="18"/>
              </w:rPr>
            </w:pPr>
            <w:r w:rsidRPr="000A4073">
              <w:rPr>
                <w:rFonts w:ascii="Arial Narrow" w:hAnsi="Arial Narrow" w:cs="Calibri"/>
                <w:b/>
                <w:sz w:val="18"/>
              </w:rPr>
              <w:t>Equipment</w:t>
            </w:r>
          </w:p>
        </w:tc>
        <w:tc>
          <w:tcPr>
            <w:tcW w:w="1731" w:type="dxa"/>
            <w:shd w:val="clear" w:color="auto" w:fill="D9D9D9" w:themeFill="background1" w:themeFillShade="D9"/>
            <w:noWrap/>
            <w:vAlign w:val="center"/>
            <w:hideMark/>
          </w:tcPr>
          <w:p w:rsidRPr="000A4073" w:rsidR="001B2027" w:rsidP="00FD54A8" w:rsidRDefault="001B2027" w14:paraId="67301EED" w14:textId="77777777">
            <w:pPr>
              <w:jc w:val="center"/>
              <w:rPr>
                <w:rFonts w:ascii="Arial Narrow" w:hAnsi="Arial Narrow" w:cs="Calibri"/>
                <w:b/>
                <w:sz w:val="18"/>
              </w:rPr>
            </w:pPr>
            <w:r w:rsidRPr="000A4073">
              <w:rPr>
                <w:rFonts w:ascii="Arial Narrow" w:hAnsi="Arial Narrow" w:cs="Calibri"/>
                <w:b/>
                <w:sz w:val="18"/>
              </w:rPr>
              <w:t>Scenario 1</w:t>
            </w:r>
          </w:p>
        </w:tc>
        <w:tc>
          <w:tcPr>
            <w:tcW w:w="1732" w:type="dxa"/>
            <w:shd w:val="clear" w:color="auto" w:fill="D9D9D9" w:themeFill="background1" w:themeFillShade="D9"/>
            <w:noWrap/>
            <w:vAlign w:val="center"/>
            <w:hideMark/>
          </w:tcPr>
          <w:p w:rsidRPr="000A4073" w:rsidR="001B2027" w:rsidP="00FD54A8" w:rsidRDefault="001B2027" w14:paraId="3C1F69ED" w14:textId="77777777">
            <w:pPr>
              <w:jc w:val="center"/>
              <w:rPr>
                <w:rFonts w:ascii="Arial Narrow" w:hAnsi="Arial Narrow" w:cs="Calibri"/>
                <w:b/>
                <w:sz w:val="18"/>
              </w:rPr>
            </w:pPr>
            <w:r w:rsidRPr="000A4073">
              <w:rPr>
                <w:rFonts w:ascii="Arial Narrow" w:hAnsi="Arial Narrow" w:cs="Calibri"/>
                <w:b/>
                <w:sz w:val="18"/>
              </w:rPr>
              <w:t>Scenario 2</w:t>
            </w:r>
          </w:p>
        </w:tc>
        <w:tc>
          <w:tcPr>
            <w:tcW w:w="1732" w:type="dxa"/>
            <w:shd w:val="clear" w:color="auto" w:fill="D9D9D9" w:themeFill="background1" w:themeFillShade="D9"/>
            <w:noWrap/>
            <w:vAlign w:val="center"/>
            <w:hideMark/>
          </w:tcPr>
          <w:p w:rsidRPr="000A4073" w:rsidR="001B2027" w:rsidP="00FD54A8" w:rsidRDefault="001B2027" w14:paraId="1C2F7E4B" w14:textId="77777777">
            <w:pPr>
              <w:jc w:val="center"/>
              <w:rPr>
                <w:rFonts w:ascii="Arial Narrow" w:hAnsi="Arial Narrow" w:cs="Calibri"/>
                <w:b/>
                <w:sz w:val="18"/>
              </w:rPr>
            </w:pPr>
            <w:r w:rsidRPr="000A4073">
              <w:rPr>
                <w:rFonts w:ascii="Arial Narrow" w:hAnsi="Arial Narrow" w:cs="Calibri"/>
                <w:b/>
                <w:sz w:val="18"/>
              </w:rPr>
              <w:t>Scenario 3</w:t>
            </w:r>
          </w:p>
        </w:tc>
        <w:tc>
          <w:tcPr>
            <w:tcW w:w="1732" w:type="dxa"/>
            <w:shd w:val="clear" w:color="auto" w:fill="D9D9D9" w:themeFill="background1" w:themeFillShade="D9"/>
            <w:vAlign w:val="center"/>
            <w:hideMark/>
          </w:tcPr>
          <w:p w:rsidRPr="000A4073" w:rsidR="001B2027" w:rsidP="00FD54A8" w:rsidRDefault="001B2027" w14:paraId="650CCAE0" w14:textId="77777777">
            <w:pPr>
              <w:jc w:val="center"/>
              <w:rPr>
                <w:rFonts w:ascii="Arial Narrow" w:hAnsi="Arial Narrow" w:cs="Calibri"/>
                <w:b/>
                <w:sz w:val="18"/>
              </w:rPr>
            </w:pPr>
            <w:r w:rsidRPr="000A4073">
              <w:rPr>
                <w:rFonts w:ascii="Arial Narrow" w:hAnsi="Arial Narrow" w:cs="Calibri"/>
                <w:b/>
                <w:sz w:val="18"/>
              </w:rPr>
              <w:t>Scenario 4</w:t>
            </w:r>
          </w:p>
        </w:tc>
      </w:tr>
      <w:tr w:rsidRPr="000A4073" w:rsidR="001B2027" w:rsidTr="00FD54A8" w14:paraId="6D56F60B" w14:textId="77777777">
        <w:trPr>
          <w:trHeight w:val="285"/>
        </w:trPr>
        <w:tc>
          <w:tcPr>
            <w:tcW w:w="2427" w:type="dxa"/>
            <w:shd w:val="clear" w:color="auto" w:fill="auto"/>
            <w:noWrap/>
            <w:vAlign w:val="center"/>
            <w:hideMark/>
          </w:tcPr>
          <w:p w:rsidRPr="000A4073" w:rsidR="001B2027" w:rsidP="00FD54A8" w:rsidRDefault="001B2027" w14:paraId="60BADDB7" w14:textId="77777777">
            <w:pPr>
              <w:rPr>
                <w:rFonts w:ascii="Arial Narrow" w:hAnsi="Arial Narrow" w:cs="Calibri"/>
                <w:color w:val="000000"/>
                <w:sz w:val="18"/>
              </w:rPr>
            </w:pPr>
            <w:r w:rsidRPr="000A4073">
              <w:rPr>
                <w:rFonts w:ascii="Arial Narrow" w:hAnsi="Arial Narrow" w:cs="Calibri"/>
                <w:color w:val="000000"/>
                <w:sz w:val="18"/>
              </w:rPr>
              <w:t>SMART Tier III fluorometry vessels</w:t>
            </w:r>
          </w:p>
        </w:tc>
        <w:tc>
          <w:tcPr>
            <w:tcW w:w="1731" w:type="dxa"/>
            <w:shd w:val="clear" w:color="auto" w:fill="auto"/>
            <w:noWrap/>
            <w:vAlign w:val="center"/>
            <w:hideMark/>
          </w:tcPr>
          <w:p w:rsidRPr="000A4073" w:rsidR="001B2027" w:rsidP="00FD54A8" w:rsidRDefault="001B2027" w14:paraId="7BD89BC1" w14:textId="77777777">
            <w:pPr>
              <w:jc w:val="right"/>
              <w:rPr>
                <w:rFonts w:ascii="Arial Narrow" w:hAnsi="Arial Narrow" w:cs="Calibri"/>
                <w:color w:val="000000"/>
                <w:sz w:val="18"/>
              </w:rPr>
            </w:pPr>
            <w:r w:rsidRPr="000A4073">
              <w:rPr>
                <w:rFonts w:ascii="Arial Narrow" w:hAnsi="Arial Narrow" w:cs="Calibri"/>
                <w:color w:val="000000"/>
                <w:sz w:val="18"/>
              </w:rPr>
              <w:t>$108,000</w:t>
            </w:r>
          </w:p>
        </w:tc>
        <w:tc>
          <w:tcPr>
            <w:tcW w:w="1732" w:type="dxa"/>
            <w:shd w:val="clear" w:color="auto" w:fill="auto"/>
            <w:noWrap/>
            <w:vAlign w:val="center"/>
            <w:hideMark/>
          </w:tcPr>
          <w:p w:rsidRPr="000A4073" w:rsidR="001B2027" w:rsidP="00FD54A8" w:rsidRDefault="001B2027" w14:paraId="3FDC38FE" w14:textId="77777777">
            <w:pPr>
              <w:jc w:val="right"/>
              <w:rPr>
                <w:rFonts w:ascii="Arial Narrow" w:hAnsi="Arial Narrow" w:cs="Calibri"/>
                <w:color w:val="000000"/>
                <w:sz w:val="18"/>
              </w:rPr>
            </w:pPr>
            <w:r w:rsidRPr="000A4073">
              <w:rPr>
                <w:rFonts w:ascii="Arial Narrow" w:hAnsi="Arial Narrow" w:cs="Calibri"/>
                <w:color w:val="000000"/>
                <w:sz w:val="18"/>
              </w:rPr>
              <w:t>$1,166,400</w:t>
            </w:r>
          </w:p>
        </w:tc>
        <w:tc>
          <w:tcPr>
            <w:tcW w:w="1732" w:type="dxa"/>
            <w:shd w:val="clear" w:color="auto" w:fill="auto"/>
            <w:noWrap/>
            <w:vAlign w:val="center"/>
            <w:hideMark/>
          </w:tcPr>
          <w:p w:rsidRPr="000A4073" w:rsidR="001B2027" w:rsidP="00FD54A8" w:rsidRDefault="001B2027" w14:paraId="7E83481A" w14:textId="77777777">
            <w:pPr>
              <w:jc w:val="right"/>
              <w:rPr>
                <w:rFonts w:ascii="Arial Narrow" w:hAnsi="Arial Narrow" w:cs="Calibri"/>
                <w:color w:val="000000"/>
                <w:sz w:val="18"/>
              </w:rPr>
            </w:pPr>
            <w:r w:rsidRPr="000A4073">
              <w:rPr>
                <w:rFonts w:ascii="Arial Narrow" w:hAnsi="Arial Narrow" w:cs="Calibri"/>
                <w:color w:val="000000"/>
                <w:sz w:val="18"/>
              </w:rPr>
              <w:t>$5,616,000</w:t>
            </w:r>
          </w:p>
        </w:tc>
        <w:tc>
          <w:tcPr>
            <w:tcW w:w="1732" w:type="dxa"/>
            <w:shd w:val="clear" w:color="auto" w:fill="auto"/>
            <w:noWrap/>
            <w:vAlign w:val="center"/>
            <w:hideMark/>
          </w:tcPr>
          <w:p w:rsidRPr="000A4073" w:rsidR="001B2027" w:rsidP="00FD54A8" w:rsidRDefault="001B2027" w14:paraId="0D7219DD" w14:textId="77777777">
            <w:pPr>
              <w:jc w:val="right"/>
              <w:rPr>
                <w:rFonts w:ascii="Arial Narrow" w:hAnsi="Arial Narrow" w:cs="Calibri"/>
                <w:color w:val="000000"/>
                <w:sz w:val="18"/>
              </w:rPr>
            </w:pPr>
            <w:r w:rsidRPr="000A4073">
              <w:rPr>
                <w:rFonts w:ascii="Arial Narrow" w:hAnsi="Arial Narrow" w:cs="Calibri"/>
                <w:color w:val="000000"/>
                <w:sz w:val="18"/>
              </w:rPr>
              <w:t>$13,608,000</w:t>
            </w:r>
          </w:p>
        </w:tc>
      </w:tr>
      <w:tr w:rsidRPr="000A4073" w:rsidR="001B2027" w:rsidTr="00FD54A8" w14:paraId="5DE7CF89" w14:textId="77777777">
        <w:trPr>
          <w:trHeight w:val="285"/>
        </w:trPr>
        <w:tc>
          <w:tcPr>
            <w:tcW w:w="2427" w:type="dxa"/>
            <w:shd w:val="clear" w:color="auto" w:fill="auto"/>
            <w:noWrap/>
            <w:vAlign w:val="bottom"/>
          </w:tcPr>
          <w:p w:rsidRPr="000A4073" w:rsidR="001B2027" w:rsidP="00FD54A8" w:rsidRDefault="001B2027" w14:paraId="3C29FE21" w14:textId="77777777">
            <w:pPr>
              <w:rPr>
                <w:rFonts w:ascii="Arial Narrow" w:hAnsi="Arial Narrow" w:cs="Calibri"/>
                <w:color w:val="000000"/>
                <w:sz w:val="18"/>
              </w:rPr>
            </w:pPr>
            <w:r w:rsidRPr="000A4073">
              <w:rPr>
                <w:rFonts w:ascii="Arial Narrow" w:hAnsi="Arial Narrow" w:cs="Calibri"/>
                <w:color w:val="000000"/>
                <w:sz w:val="18"/>
              </w:rPr>
              <w:t>Fluorometers &amp; Water Meters</w:t>
            </w:r>
          </w:p>
        </w:tc>
        <w:tc>
          <w:tcPr>
            <w:tcW w:w="1731" w:type="dxa"/>
            <w:shd w:val="clear" w:color="auto" w:fill="auto"/>
            <w:noWrap/>
            <w:vAlign w:val="center"/>
          </w:tcPr>
          <w:p w:rsidRPr="000A4073" w:rsidR="001B2027" w:rsidP="00FD54A8" w:rsidRDefault="001B2027" w14:paraId="320714D3" w14:textId="77777777">
            <w:pPr>
              <w:jc w:val="right"/>
              <w:rPr>
                <w:rFonts w:ascii="Arial Narrow" w:hAnsi="Arial Narrow" w:cs="Calibri"/>
                <w:color w:val="000000"/>
                <w:sz w:val="18"/>
              </w:rPr>
            </w:pPr>
            <w:r w:rsidRPr="000A4073">
              <w:rPr>
                <w:rFonts w:ascii="Arial Narrow" w:hAnsi="Arial Narrow" w:cs="Calibri"/>
                <w:color w:val="000000"/>
                <w:sz w:val="18"/>
              </w:rPr>
              <w:t>$4,175</w:t>
            </w:r>
          </w:p>
        </w:tc>
        <w:tc>
          <w:tcPr>
            <w:tcW w:w="1732" w:type="dxa"/>
            <w:shd w:val="clear" w:color="auto" w:fill="auto"/>
            <w:noWrap/>
            <w:vAlign w:val="center"/>
          </w:tcPr>
          <w:p w:rsidRPr="000A4073" w:rsidR="001B2027" w:rsidP="00FD54A8" w:rsidRDefault="001B2027" w14:paraId="54B6BE83" w14:textId="77777777">
            <w:pPr>
              <w:jc w:val="right"/>
              <w:rPr>
                <w:rFonts w:ascii="Arial Narrow" w:hAnsi="Arial Narrow" w:cs="Calibri"/>
                <w:color w:val="000000"/>
                <w:sz w:val="18"/>
              </w:rPr>
            </w:pPr>
            <w:r w:rsidRPr="000A4073">
              <w:rPr>
                <w:rFonts w:ascii="Arial Narrow" w:hAnsi="Arial Narrow" w:cs="Calibri"/>
                <w:color w:val="000000"/>
                <w:sz w:val="18"/>
              </w:rPr>
              <w:t>$42,768</w:t>
            </w:r>
          </w:p>
        </w:tc>
        <w:tc>
          <w:tcPr>
            <w:tcW w:w="1732" w:type="dxa"/>
            <w:shd w:val="clear" w:color="auto" w:fill="auto"/>
            <w:noWrap/>
            <w:vAlign w:val="center"/>
          </w:tcPr>
          <w:p w:rsidRPr="000A4073" w:rsidR="001B2027" w:rsidP="00FD54A8" w:rsidRDefault="001B2027" w14:paraId="01B79BF5" w14:textId="77777777">
            <w:pPr>
              <w:jc w:val="right"/>
              <w:rPr>
                <w:rFonts w:ascii="Arial Narrow" w:hAnsi="Arial Narrow" w:cs="Calibri"/>
                <w:color w:val="000000"/>
                <w:sz w:val="18"/>
              </w:rPr>
            </w:pPr>
            <w:r w:rsidRPr="000A4073">
              <w:rPr>
                <w:rFonts w:ascii="Arial Narrow" w:hAnsi="Arial Narrow" w:cs="Calibri"/>
                <w:color w:val="000000"/>
                <w:sz w:val="18"/>
              </w:rPr>
              <w:t>$205,920</w:t>
            </w:r>
          </w:p>
        </w:tc>
        <w:tc>
          <w:tcPr>
            <w:tcW w:w="1732" w:type="dxa"/>
            <w:shd w:val="clear" w:color="auto" w:fill="auto"/>
            <w:noWrap/>
            <w:vAlign w:val="center"/>
          </w:tcPr>
          <w:p w:rsidRPr="000A4073" w:rsidR="001B2027" w:rsidP="00FD54A8" w:rsidRDefault="001B2027" w14:paraId="7BE6BCD9" w14:textId="77777777">
            <w:pPr>
              <w:jc w:val="right"/>
              <w:rPr>
                <w:rFonts w:ascii="Arial Narrow" w:hAnsi="Arial Narrow" w:cs="Calibri"/>
                <w:color w:val="000000"/>
                <w:sz w:val="18"/>
              </w:rPr>
            </w:pPr>
            <w:r w:rsidRPr="000A4073">
              <w:rPr>
                <w:rFonts w:ascii="Arial Narrow" w:hAnsi="Arial Narrow" w:cs="Calibri"/>
                <w:color w:val="000000"/>
                <w:sz w:val="18"/>
              </w:rPr>
              <w:t>$498,960</w:t>
            </w:r>
          </w:p>
        </w:tc>
      </w:tr>
      <w:tr w:rsidRPr="000A4073" w:rsidR="001B2027" w:rsidTr="00FD54A8" w14:paraId="2C03BB21" w14:textId="77777777">
        <w:trPr>
          <w:trHeight w:val="285"/>
        </w:trPr>
        <w:tc>
          <w:tcPr>
            <w:tcW w:w="2427" w:type="dxa"/>
            <w:shd w:val="clear" w:color="auto" w:fill="auto"/>
            <w:noWrap/>
            <w:vAlign w:val="center"/>
          </w:tcPr>
          <w:p w:rsidRPr="000A4073" w:rsidR="001B2027" w:rsidP="00FD54A8" w:rsidRDefault="001B2027" w14:paraId="2111B188" w14:textId="77777777">
            <w:pPr>
              <w:rPr>
                <w:rFonts w:ascii="Arial Narrow" w:hAnsi="Arial Narrow" w:cs="Calibri"/>
                <w:color w:val="000000"/>
                <w:sz w:val="18"/>
              </w:rPr>
            </w:pPr>
            <w:r w:rsidRPr="000A4073">
              <w:rPr>
                <w:rFonts w:ascii="Arial Narrow" w:hAnsi="Arial Narrow" w:cs="Calibri"/>
                <w:color w:val="000000"/>
                <w:sz w:val="18"/>
              </w:rPr>
              <w:t>LISSTs</w:t>
            </w:r>
          </w:p>
        </w:tc>
        <w:tc>
          <w:tcPr>
            <w:tcW w:w="1731" w:type="dxa"/>
            <w:shd w:val="clear" w:color="auto" w:fill="auto"/>
            <w:noWrap/>
            <w:vAlign w:val="center"/>
          </w:tcPr>
          <w:p w:rsidRPr="000A4073" w:rsidR="001B2027" w:rsidP="00FD54A8" w:rsidRDefault="001B2027" w14:paraId="3ED4846D" w14:textId="77777777">
            <w:pPr>
              <w:jc w:val="right"/>
              <w:rPr>
                <w:rFonts w:ascii="Arial Narrow" w:hAnsi="Arial Narrow" w:cs="Calibri"/>
                <w:color w:val="000000"/>
                <w:sz w:val="18"/>
              </w:rPr>
            </w:pPr>
            <w:r w:rsidRPr="000A4073">
              <w:rPr>
                <w:rFonts w:ascii="Arial Narrow" w:hAnsi="Arial Narrow" w:cs="Calibri"/>
                <w:color w:val="000000"/>
                <w:sz w:val="18"/>
              </w:rPr>
              <w:t>$10,000</w:t>
            </w:r>
          </w:p>
        </w:tc>
        <w:tc>
          <w:tcPr>
            <w:tcW w:w="1732" w:type="dxa"/>
            <w:shd w:val="clear" w:color="auto" w:fill="auto"/>
            <w:noWrap/>
            <w:vAlign w:val="center"/>
          </w:tcPr>
          <w:p w:rsidRPr="000A4073" w:rsidR="001B2027" w:rsidP="00FD54A8" w:rsidRDefault="001B2027" w14:paraId="79E91127" w14:textId="77777777">
            <w:pPr>
              <w:jc w:val="right"/>
              <w:rPr>
                <w:rFonts w:ascii="Arial Narrow" w:hAnsi="Arial Narrow" w:cs="Calibri"/>
                <w:color w:val="000000"/>
                <w:sz w:val="18"/>
              </w:rPr>
            </w:pPr>
            <w:r w:rsidRPr="000A4073">
              <w:rPr>
                <w:rFonts w:ascii="Arial Narrow" w:hAnsi="Arial Narrow" w:cs="Calibri"/>
                <w:color w:val="000000"/>
                <w:sz w:val="18"/>
              </w:rPr>
              <w:t>$54,000</w:t>
            </w:r>
          </w:p>
        </w:tc>
        <w:tc>
          <w:tcPr>
            <w:tcW w:w="1732" w:type="dxa"/>
            <w:shd w:val="clear" w:color="auto" w:fill="auto"/>
            <w:noWrap/>
            <w:vAlign w:val="center"/>
          </w:tcPr>
          <w:p w:rsidRPr="000A4073" w:rsidR="001B2027" w:rsidP="00FD54A8" w:rsidRDefault="001B2027" w14:paraId="7D43F0E9" w14:textId="77777777">
            <w:pPr>
              <w:jc w:val="right"/>
              <w:rPr>
                <w:rFonts w:ascii="Arial Narrow" w:hAnsi="Arial Narrow" w:cs="Calibri"/>
                <w:color w:val="000000"/>
                <w:sz w:val="18"/>
              </w:rPr>
            </w:pPr>
            <w:r w:rsidRPr="000A4073">
              <w:rPr>
                <w:rFonts w:ascii="Arial Narrow" w:hAnsi="Arial Narrow" w:cs="Calibri"/>
                <w:color w:val="000000"/>
                <w:sz w:val="18"/>
              </w:rPr>
              <w:t>$130,000</w:t>
            </w:r>
          </w:p>
        </w:tc>
        <w:tc>
          <w:tcPr>
            <w:tcW w:w="1732" w:type="dxa"/>
            <w:shd w:val="clear" w:color="auto" w:fill="auto"/>
            <w:noWrap/>
            <w:vAlign w:val="center"/>
          </w:tcPr>
          <w:p w:rsidRPr="000A4073" w:rsidR="001B2027" w:rsidP="00FD54A8" w:rsidRDefault="001B2027" w14:paraId="327E22A4" w14:textId="77777777">
            <w:pPr>
              <w:jc w:val="right"/>
              <w:rPr>
                <w:rFonts w:ascii="Arial Narrow" w:hAnsi="Arial Narrow" w:cs="Calibri"/>
                <w:color w:val="000000"/>
                <w:sz w:val="18"/>
              </w:rPr>
            </w:pPr>
            <w:r w:rsidRPr="000A4073">
              <w:rPr>
                <w:rFonts w:ascii="Arial Narrow" w:hAnsi="Arial Narrow" w:cs="Calibri"/>
                <w:color w:val="000000"/>
                <w:sz w:val="18"/>
              </w:rPr>
              <w:t>$180,000</w:t>
            </w:r>
          </w:p>
        </w:tc>
      </w:tr>
      <w:tr w:rsidRPr="000A4073" w:rsidR="001B2027" w:rsidTr="00FD54A8" w14:paraId="0F84585E" w14:textId="77777777">
        <w:trPr>
          <w:trHeight w:val="285"/>
        </w:trPr>
        <w:tc>
          <w:tcPr>
            <w:tcW w:w="2427" w:type="dxa"/>
            <w:shd w:val="clear" w:color="auto" w:fill="auto"/>
            <w:noWrap/>
            <w:vAlign w:val="center"/>
            <w:hideMark/>
          </w:tcPr>
          <w:p w:rsidRPr="000A4073" w:rsidR="001B2027" w:rsidP="00FD54A8" w:rsidRDefault="001B2027" w14:paraId="262EBAC1" w14:textId="77777777">
            <w:pPr>
              <w:rPr>
                <w:rFonts w:ascii="Arial Narrow" w:hAnsi="Arial Narrow" w:cs="Calibri"/>
                <w:color w:val="000000"/>
                <w:sz w:val="18"/>
              </w:rPr>
            </w:pPr>
            <w:r w:rsidRPr="000A4073">
              <w:rPr>
                <w:rFonts w:ascii="Arial Narrow" w:hAnsi="Arial Narrow" w:cs="Calibri"/>
                <w:color w:val="000000"/>
                <w:sz w:val="18"/>
              </w:rPr>
              <w:t>Offsite water sample testing</w:t>
            </w:r>
          </w:p>
        </w:tc>
        <w:tc>
          <w:tcPr>
            <w:tcW w:w="1731" w:type="dxa"/>
            <w:shd w:val="clear" w:color="auto" w:fill="auto"/>
            <w:noWrap/>
            <w:vAlign w:val="center"/>
            <w:hideMark/>
          </w:tcPr>
          <w:p w:rsidRPr="000A4073" w:rsidR="001B2027" w:rsidP="00FD54A8" w:rsidRDefault="001B2027" w14:paraId="69BF48D1" w14:textId="77777777">
            <w:pPr>
              <w:jc w:val="right"/>
              <w:rPr>
                <w:rFonts w:ascii="Arial Narrow" w:hAnsi="Arial Narrow" w:cs="Calibri"/>
                <w:color w:val="000000"/>
                <w:sz w:val="18"/>
              </w:rPr>
            </w:pPr>
            <w:r w:rsidRPr="000A4073">
              <w:rPr>
                <w:rFonts w:ascii="Arial Narrow" w:hAnsi="Arial Narrow" w:cs="Calibri"/>
                <w:color w:val="000000"/>
                <w:sz w:val="18"/>
              </w:rPr>
              <w:t>$23,538</w:t>
            </w:r>
          </w:p>
        </w:tc>
        <w:tc>
          <w:tcPr>
            <w:tcW w:w="1732" w:type="dxa"/>
            <w:shd w:val="clear" w:color="auto" w:fill="auto"/>
            <w:noWrap/>
            <w:vAlign w:val="center"/>
            <w:hideMark/>
          </w:tcPr>
          <w:p w:rsidRPr="000A4073" w:rsidR="001B2027" w:rsidP="00FD54A8" w:rsidRDefault="001B2027" w14:paraId="6A59576F" w14:textId="77777777">
            <w:pPr>
              <w:jc w:val="right"/>
              <w:rPr>
                <w:rFonts w:ascii="Arial Narrow" w:hAnsi="Arial Narrow" w:cs="Calibri"/>
                <w:color w:val="000000"/>
                <w:sz w:val="18"/>
              </w:rPr>
            </w:pPr>
            <w:r w:rsidRPr="000A4073">
              <w:rPr>
                <w:rFonts w:ascii="Arial Narrow" w:hAnsi="Arial Narrow" w:cs="Calibri"/>
                <w:color w:val="000000"/>
                <w:sz w:val="18"/>
              </w:rPr>
              <w:t>$47,075</w:t>
            </w:r>
          </w:p>
        </w:tc>
        <w:tc>
          <w:tcPr>
            <w:tcW w:w="1732" w:type="dxa"/>
            <w:shd w:val="clear" w:color="auto" w:fill="auto"/>
            <w:noWrap/>
            <w:vAlign w:val="center"/>
            <w:hideMark/>
          </w:tcPr>
          <w:p w:rsidRPr="000A4073" w:rsidR="001B2027" w:rsidP="00FD54A8" w:rsidRDefault="001B2027" w14:paraId="007C318B" w14:textId="77777777">
            <w:pPr>
              <w:jc w:val="right"/>
              <w:rPr>
                <w:rFonts w:ascii="Arial Narrow" w:hAnsi="Arial Narrow" w:cs="Calibri"/>
                <w:color w:val="000000"/>
                <w:sz w:val="18"/>
              </w:rPr>
            </w:pPr>
            <w:r w:rsidRPr="000A4073">
              <w:rPr>
                <w:rFonts w:ascii="Arial Narrow" w:hAnsi="Arial Narrow" w:cs="Calibri"/>
                <w:color w:val="000000"/>
                <w:sz w:val="18"/>
              </w:rPr>
              <w:t>$235,375</w:t>
            </w:r>
          </w:p>
        </w:tc>
        <w:tc>
          <w:tcPr>
            <w:tcW w:w="1732" w:type="dxa"/>
            <w:shd w:val="clear" w:color="auto" w:fill="auto"/>
            <w:noWrap/>
            <w:vAlign w:val="center"/>
            <w:hideMark/>
          </w:tcPr>
          <w:p w:rsidRPr="000A4073" w:rsidR="001B2027" w:rsidP="00FD54A8" w:rsidRDefault="001B2027" w14:paraId="37854A68" w14:textId="77777777">
            <w:pPr>
              <w:jc w:val="right"/>
              <w:rPr>
                <w:rFonts w:ascii="Arial Narrow" w:hAnsi="Arial Narrow" w:cs="Calibri"/>
                <w:color w:val="000000"/>
                <w:sz w:val="18"/>
              </w:rPr>
            </w:pPr>
            <w:r w:rsidRPr="000A4073">
              <w:rPr>
                <w:rFonts w:ascii="Arial Narrow" w:hAnsi="Arial Narrow" w:cs="Calibri"/>
                <w:color w:val="000000"/>
                <w:sz w:val="18"/>
              </w:rPr>
              <w:t>$376,600</w:t>
            </w:r>
          </w:p>
        </w:tc>
      </w:tr>
      <w:tr w:rsidRPr="000A4073" w:rsidR="001B2027" w:rsidTr="00FD54A8" w14:paraId="465B2540" w14:textId="77777777">
        <w:trPr>
          <w:trHeight w:val="285"/>
        </w:trPr>
        <w:tc>
          <w:tcPr>
            <w:tcW w:w="2427" w:type="dxa"/>
            <w:shd w:val="clear" w:color="auto" w:fill="auto"/>
            <w:noWrap/>
            <w:vAlign w:val="center"/>
            <w:hideMark/>
          </w:tcPr>
          <w:p w:rsidRPr="000A4073" w:rsidR="001B2027" w:rsidP="00FD54A8" w:rsidRDefault="001B2027" w14:paraId="633ED242" w14:textId="77777777">
            <w:pPr>
              <w:rPr>
                <w:rFonts w:ascii="Arial Narrow" w:hAnsi="Arial Narrow" w:cs="Calibri"/>
                <w:b/>
                <w:color w:val="000000"/>
                <w:sz w:val="18"/>
              </w:rPr>
            </w:pPr>
            <w:r w:rsidRPr="000A4073">
              <w:rPr>
                <w:rFonts w:ascii="Arial Narrow" w:hAnsi="Arial Narrow" w:cs="Calibri"/>
                <w:b/>
                <w:color w:val="000000"/>
                <w:sz w:val="18"/>
              </w:rPr>
              <w:t>Total Cost</w:t>
            </w:r>
          </w:p>
        </w:tc>
        <w:tc>
          <w:tcPr>
            <w:tcW w:w="1731" w:type="dxa"/>
            <w:shd w:val="clear" w:color="auto" w:fill="auto"/>
            <w:noWrap/>
            <w:vAlign w:val="center"/>
            <w:hideMark/>
          </w:tcPr>
          <w:p w:rsidRPr="000A4073" w:rsidR="001B2027" w:rsidP="00FD54A8" w:rsidRDefault="001B2027" w14:paraId="7C150C15" w14:textId="77777777">
            <w:pPr>
              <w:jc w:val="right"/>
              <w:rPr>
                <w:rFonts w:ascii="Arial Narrow" w:hAnsi="Arial Narrow" w:cs="Calibri"/>
                <w:b/>
                <w:color w:val="000000"/>
                <w:sz w:val="18"/>
              </w:rPr>
            </w:pPr>
            <w:r w:rsidRPr="000A4073">
              <w:rPr>
                <w:rFonts w:ascii="Arial Narrow" w:hAnsi="Arial Narrow" w:cs="Calibri"/>
                <w:b/>
                <w:color w:val="000000"/>
                <w:sz w:val="18"/>
              </w:rPr>
              <w:t>$145,713</w:t>
            </w:r>
          </w:p>
        </w:tc>
        <w:tc>
          <w:tcPr>
            <w:tcW w:w="1732" w:type="dxa"/>
            <w:shd w:val="clear" w:color="auto" w:fill="auto"/>
            <w:noWrap/>
            <w:vAlign w:val="center"/>
            <w:hideMark/>
          </w:tcPr>
          <w:p w:rsidRPr="000A4073" w:rsidR="001B2027" w:rsidP="00FD54A8" w:rsidRDefault="001B2027" w14:paraId="4E7D873A" w14:textId="77777777">
            <w:pPr>
              <w:jc w:val="right"/>
              <w:rPr>
                <w:rFonts w:ascii="Arial Narrow" w:hAnsi="Arial Narrow" w:cs="Calibri"/>
                <w:b/>
                <w:color w:val="000000"/>
                <w:sz w:val="18"/>
              </w:rPr>
            </w:pPr>
            <w:r w:rsidRPr="000A4073">
              <w:rPr>
                <w:rFonts w:ascii="Arial Narrow" w:hAnsi="Arial Narrow" w:cs="Calibri"/>
                <w:b/>
                <w:color w:val="000000"/>
                <w:sz w:val="18"/>
              </w:rPr>
              <w:t>$1,310,243</w:t>
            </w:r>
          </w:p>
        </w:tc>
        <w:tc>
          <w:tcPr>
            <w:tcW w:w="1732" w:type="dxa"/>
            <w:shd w:val="clear" w:color="auto" w:fill="auto"/>
            <w:noWrap/>
            <w:vAlign w:val="center"/>
            <w:hideMark/>
          </w:tcPr>
          <w:p w:rsidRPr="000A4073" w:rsidR="001B2027" w:rsidP="00FD54A8" w:rsidRDefault="001B2027" w14:paraId="40B990D1" w14:textId="77777777">
            <w:pPr>
              <w:jc w:val="right"/>
              <w:rPr>
                <w:rFonts w:ascii="Arial Narrow" w:hAnsi="Arial Narrow" w:cs="Calibri"/>
                <w:b/>
                <w:color w:val="000000"/>
                <w:sz w:val="18"/>
              </w:rPr>
            </w:pPr>
            <w:r w:rsidRPr="000A4073">
              <w:rPr>
                <w:rFonts w:ascii="Arial Narrow" w:hAnsi="Arial Narrow" w:cs="Calibri"/>
                <w:b/>
                <w:color w:val="000000"/>
                <w:sz w:val="18"/>
              </w:rPr>
              <w:t>$6,187,295</w:t>
            </w:r>
          </w:p>
        </w:tc>
        <w:tc>
          <w:tcPr>
            <w:tcW w:w="1732" w:type="dxa"/>
            <w:shd w:val="clear" w:color="auto" w:fill="auto"/>
            <w:noWrap/>
            <w:vAlign w:val="center"/>
            <w:hideMark/>
          </w:tcPr>
          <w:p w:rsidRPr="000A4073" w:rsidR="001B2027" w:rsidP="00FD54A8" w:rsidRDefault="001B2027" w14:paraId="29F5661D" w14:textId="77777777">
            <w:pPr>
              <w:jc w:val="right"/>
              <w:rPr>
                <w:rFonts w:ascii="Arial Narrow" w:hAnsi="Arial Narrow" w:cs="Calibri"/>
                <w:b/>
                <w:color w:val="000000"/>
                <w:sz w:val="18"/>
              </w:rPr>
            </w:pPr>
            <w:r w:rsidRPr="000A4073">
              <w:rPr>
                <w:rFonts w:ascii="Arial Narrow" w:hAnsi="Arial Narrow" w:cs="Calibri"/>
                <w:b/>
                <w:color w:val="000000"/>
                <w:sz w:val="18"/>
              </w:rPr>
              <w:t>$14,663,560</w:t>
            </w:r>
          </w:p>
        </w:tc>
      </w:tr>
    </w:tbl>
    <w:p w:rsidR="001B2027" w:rsidP="00B21115" w:rsidRDefault="001B2027" w14:paraId="1FA9F723" w14:textId="77777777">
      <w:pPr>
        <w:pStyle w:val="BodyText"/>
      </w:pPr>
    </w:p>
    <w:p w:rsidR="00B21115" w:rsidP="00B21115" w:rsidRDefault="00B21115" w14:paraId="536A4561" w14:textId="77777777">
      <w:pPr>
        <w:pStyle w:val="Heading2"/>
      </w:pPr>
      <w:r>
        <w:tab/>
      </w:r>
      <w:bookmarkStart w:name="_Toc46924584" w:id="66"/>
      <w:r>
        <w:t>Oil Distribution Analyses</w:t>
      </w:r>
      <w:bookmarkEnd w:id="66"/>
    </w:p>
    <w:p w:rsidR="00B21115" w:rsidP="00B21115" w:rsidRDefault="00D05647" w14:paraId="2EF47C65" w14:textId="2FBA3245">
      <w:pPr>
        <w:pStyle w:val="BodyText"/>
      </w:pPr>
      <w:r>
        <w:t>Total</w:t>
      </w:r>
      <w:r w:rsidR="00B21115">
        <w:t xml:space="preserve"> costs for oil distribution analyses are calculated by multiplying the estimated hours by the fully-loaded labor rate for an Environmental Scientist in the</w:t>
      </w:r>
      <w:r w:rsidRPr="00986345" w:rsidR="00B21115">
        <w:t xml:space="preserve"> Management, Scientific, and Technical Consulting Services </w:t>
      </w:r>
      <w:r w:rsidR="00B21115">
        <w:t xml:space="preserve">industry, and by the number of dispersant monitoring days assumed for each scenario. </w:t>
      </w:r>
    </w:p>
    <w:p w:rsidR="000A4073" w:rsidP="000A4073" w:rsidRDefault="000A4073" w14:paraId="4644C9D0" w14:textId="45AC79F2">
      <w:pPr>
        <w:pStyle w:val="TableTitle"/>
      </w:pPr>
      <w:bookmarkStart w:name="_Toc49778156" w:id="67"/>
      <w:r>
        <w:t>Exhibit A-</w:t>
      </w:r>
      <w:r>
        <w:rPr>
          <w:noProof/>
        </w:rPr>
        <w:fldChar w:fldCharType="begin"/>
      </w:r>
      <w:r>
        <w:rPr>
          <w:noProof/>
        </w:rPr>
        <w:instrText xml:space="preserve"> SEQ Exhibit \* ARABIC </w:instrText>
      </w:r>
      <w:r>
        <w:rPr>
          <w:noProof/>
        </w:rPr>
        <w:fldChar w:fldCharType="separate"/>
      </w:r>
      <w:r>
        <w:rPr>
          <w:noProof/>
        </w:rPr>
        <w:t>25</w:t>
      </w:r>
      <w:r>
        <w:rPr>
          <w:noProof/>
        </w:rPr>
        <w:fldChar w:fldCharType="end"/>
      </w:r>
      <w:r>
        <w:t xml:space="preserve">: Total </w:t>
      </w:r>
      <w:r w:rsidRPr="00FF5DD5">
        <w:t xml:space="preserve">Oil Distribution </w:t>
      </w:r>
      <w:r>
        <w:t>Analysis</w:t>
      </w:r>
      <w:r w:rsidRPr="00FF5DD5">
        <w:t xml:space="preserve"> </w:t>
      </w:r>
      <w:r>
        <w:t>Labor Burden Hours and Cost ($2019)</w:t>
      </w:r>
      <w:bookmarkEnd w:id="67"/>
    </w:p>
    <w:tbl>
      <w:tblPr>
        <w:tblW w:w="4991"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834"/>
        <w:gridCol w:w="812"/>
        <w:gridCol w:w="813"/>
        <w:gridCol w:w="813"/>
        <w:gridCol w:w="813"/>
        <w:gridCol w:w="813"/>
        <w:gridCol w:w="749"/>
        <w:gridCol w:w="877"/>
        <w:gridCol w:w="813"/>
      </w:tblGrid>
      <w:tr w:rsidRPr="000A4073" w:rsidR="000A4073" w:rsidTr="000E2731" w14:paraId="4EB11347" w14:textId="77777777">
        <w:trPr>
          <w:trHeight w:val="315"/>
        </w:trPr>
        <w:tc>
          <w:tcPr>
            <w:tcW w:w="2834" w:type="dxa"/>
            <w:vMerge w:val="restart"/>
            <w:shd w:val="clear" w:color="auto" w:fill="D9D9D9" w:themeFill="background1" w:themeFillShade="D9"/>
            <w:noWrap/>
            <w:vAlign w:val="center"/>
            <w:hideMark/>
          </w:tcPr>
          <w:p w:rsidRPr="000A4073" w:rsidR="000A4073" w:rsidP="00FD54A8" w:rsidRDefault="000A4073" w14:paraId="57FEFCC3" w14:textId="77777777">
            <w:pPr>
              <w:rPr>
                <w:rFonts w:ascii="Arial Narrow" w:hAnsi="Arial Narrow" w:cs="Calibri"/>
                <w:b/>
                <w:sz w:val="18"/>
              </w:rPr>
            </w:pPr>
            <w:r w:rsidRPr="000A4073">
              <w:rPr>
                <w:rFonts w:ascii="Arial Narrow" w:hAnsi="Arial Narrow" w:cs="Calibri"/>
                <w:b/>
                <w:sz w:val="18"/>
              </w:rPr>
              <w:t>Labor Requirement</w:t>
            </w:r>
          </w:p>
        </w:tc>
        <w:tc>
          <w:tcPr>
            <w:tcW w:w="1625" w:type="dxa"/>
            <w:gridSpan w:val="2"/>
            <w:shd w:val="clear" w:color="auto" w:fill="D9D9D9" w:themeFill="background1" w:themeFillShade="D9"/>
            <w:noWrap/>
            <w:vAlign w:val="center"/>
            <w:hideMark/>
          </w:tcPr>
          <w:p w:rsidRPr="000A4073" w:rsidR="000A4073" w:rsidP="00FD54A8" w:rsidRDefault="000A4073" w14:paraId="6C33BAA0" w14:textId="77777777">
            <w:pPr>
              <w:jc w:val="center"/>
              <w:rPr>
                <w:rFonts w:ascii="Arial Narrow" w:hAnsi="Arial Narrow" w:cs="Calibri"/>
                <w:b/>
                <w:sz w:val="18"/>
              </w:rPr>
            </w:pPr>
            <w:r w:rsidRPr="000A4073">
              <w:rPr>
                <w:rFonts w:ascii="Arial Narrow" w:hAnsi="Arial Narrow" w:cs="Calibri"/>
                <w:b/>
                <w:sz w:val="18"/>
              </w:rPr>
              <w:t>Scenario 1</w:t>
            </w:r>
          </w:p>
        </w:tc>
        <w:tc>
          <w:tcPr>
            <w:tcW w:w="1626" w:type="dxa"/>
            <w:gridSpan w:val="2"/>
            <w:shd w:val="clear" w:color="auto" w:fill="D9D9D9" w:themeFill="background1" w:themeFillShade="D9"/>
            <w:noWrap/>
            <w:vAlign w:val="center"/>
            <w:hideMark/>
          </w:tcPr>
          <w:p w:rsidRPr="000A4073" w:rsidR="000A4073" w:rsidP="00FD54A8" w:rsidRDefault="000A4073" w14:paraId="178B7AA6" w14:textId="77777777">
            <w:pPr>
              <w:jc w:val="center"/>
              <w:rPr>
                <w:rFonts w:ascii="Arial Narrow" w:hAnsi="Arial Narrow" w:cs="Calibri"/>
                <w:b/>
                <w:sz w:val="18"/>
              </w:rPr>
            </w:pPr>
            <w:r w:rsidRPr="000A4073">
              <w:rPr>
                <w:rFonts w:ascii="Arial Narrow" w:hAnsi="Arial Narrow" w:cs="Calibri"/>
                <w:b/>
                <w:sz w:val="18"/>
              </w:rPr>
              <w:t>Scenario 2</w:t>
            </w:r>
          </w:p>
        </w:tc>
        <w:tc>
          <w:tcPr>
            <w:tcW w:w="1562" w:type="dxa"/>
            <w:gridSpan w:val="2"/>
            <w:shd w:val="clear" w:color="auto" w:fill="D9D9D9" w:themeFill="background1" w:themeFillShade="D9"/>
            <w:noWrap/>
            <w:vAlign w:val="center"/>
            <w:hideMark/>
          </w:tcPr>
          <w:p w:rsidRPr="000A4073" w:rsidR="000A4073" w:rsidP="00FD54A8" w:rsidRDefault="000A4073" w14:paraId="5CECE2C8" w14:textId="77777777">
            <w:pPr>
              <w:jc w:val="center"/>
              <w:rPr>
                <w:rFonts w:ascii="Arial Narrow" w:hAnsi="Arial Narrow" w:cs="Calibri"/>
                <w:b/>
                <w:sz w:val="18"/>
              </w:rPr>
            </w:pPr>
            <w:r w:rsidRPr="000A4073">
              <w:rPr>
                <w:rFonts w:ascii="Arial Narrow" w:hAnsi="Arial Narrow" w:cs="Calibri"/>
                <w:b/>
                <w:sz w:val="18"/>
              </w:rPr>
              <w:t>Scenario 3</w:t>
            </w:r>
          </w:p>
        </w:tc>
        <w:tc>
          <w:tcPr>
            <w:tcW w:w="1690" w:type="dxa"/>
            <w:gridSpan w:val="2"/>
            <w:shd w:val="clear" w:color="auto" w:fill="D9D9D9" w:themeFill="background1" w:themeFillShade="D9"/>
            <w:vAlign w:val="center"/>
            <w:hideMark/>
          </w:tcPr>
          <w:p w:rsidRPr="000A4073" w:rsidR="000A4073" w:rsidP="00FD54A8" w:rsidRDefault="000A4073" w14:paraId="06C50081" w14:textId="77777777">
            <w:pPr>
              <w:jc w:val="center"/>
              <w:rPr>
                <w:rFonts w:ascii="Arial Narrow" w:hAnsi="Arial Narrow" w:cs="Calibri"/>
                <w:b/>
                <w:sz w:val="18"/>
              </w:rPr>
            </w:pPr>
            <w:r w:rsidRPr="000A4073">
              <w:rPr>
                <w:rFonts w:ascii="Arial Narrow" w:hAnsi="Arial Narrow" w:cs="Calibri"/>
                <w:b/>
                <w:sz w:val="18"/>
              </w:rPr>
              <w:t>Scenario 4</w:t>
            </w:r>
          </w:p>
        </w:tc>
      </w:tr>
      <w:tr w:rsidRPr="000A4073" w:rsidR="000A4073" w:rsidTr="000E2731" w14:paraId="1D3E55EE" w14:textId="77777777">
        <w:trPr>
          <w:trHeight w:val="315"/>
        </w:trPr>
        <w:tc>
          <w:tcPr>
            <w:tcW w:w="2834" w:type="dxa"/>
            <w:vMerge/>
            <w:shd w:val="clear" w:color="auto" w:fill="auto"/>
            <w:noWrap/>
            <w:vAlign w:val="center"/>
          </w:tcPr>
          <w:p w:rsidRPr="000A4073" w:rsidR="000A4073" w:rsidP="000A4073" w:rsidRDefault="000A4073" w14:paraId="37ACCA4F" w14:textId="77777777">
            <w:pPr>
              <w:rPr>
                <w:rFonts w:ascii="Arial Narrow" w:hAnsi="Arial Narrow" w:cs="Calibri"/>
                <w:color w:val="000000"/>
                <w:sz w:val="18"/>
              </w:rPr>
            </w:pPr>
          </w:p>
        </w:tc>
        <w:tc>
          <w:tcPr>
            <w:tcW w:w="812" w:type="dxa"/>
            <w:shd w:val="clear" w:color="auto" w:fill="auto"/>
            <w:noWrap/>
            <w:vAlign w:val="center"/>
          </w:tcPr>
          <w:p w:rsidRPr="000A4073" w:rsidR="000A4073" w:rsidP="000A4073" w:rsidRDefault="000A4073" w14:paraId="7AD9F863" w14:textId="6D507A6D">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13" w:type="dxa"/>
            <w:shd w:val="clear" w:color="auto" w:fill="auto"/>
            <w:vAlign w:val="center"/>
          </w:tcPr>
          <w:p w:rsidRPr="000A4073" w:rsidR="000A4073" w:rsidP="000A4073" w:rsidRDefault="000A4073" w14:paraId="171AD6F1" w14:textId="4375A3FB">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13" w:type="dxa"/>
            <w:shd w:val="clear" w:color="auto" w:fill="auto"/>
            <w:noWrap/>
            <w:vAlign w:val="center"/>
          </w:tcPr>
          <w:p w:rsidRPr="000A4073" w:rsidR="000A4073" w:rsidP="000A4073" w:rsidRDefault="000A4073" w14:paraId="7BB4A175" w14:textId="13209BBE">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13" w:type="dxa"/>
            <w:shd w:val="clear" w:color="auto" w:fill="auto"/>
            <w:vAlign w:val="center"/>
          </w:tcPr>
          <w:p w:rsidRPr="000A4073" w:rsidR="000A4073" w:rsidP="000A4073" w:rsidRDefault="000A4073" w14:paraId="5BA2F166" w14:textId="65038D68">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13" w:type="dxa"/>
            <w:shd w:val="clear" w:color="auto" w:fill="auto"/>
            <w:noWrap/>
            <w:vAlign w:val="center"/>
          </w:tcPr>
          <w:p w:rsidRPr="000A4073" w:rsidR="000A4073" w:rsidP="000A4073" w:rsidRDefault="000A4073" w14:paraId="1513C57A" w14:textId="5454B043">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749" w:type="dxa"/>
            <w:shd w:val="clear" w:color="auto" w:fill="auto"/>
            <w:vAlign w:val="center"/>
          </w:tcPr>
          <w:p w:rsidRPr="000A4073" w:rsidR="000A4073" w:rsidP="000A4073" w:rsidRDefault="000A4073" w14:paraId="328B909E" w14:textId="4FFAE03E">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77" w:type="dxa"/>
            <w:shd w:val="clear" w:color="auto" w:fill="auto"/>
            <w:noWrap/>
            <w:vAlign w:val="center"/>
          </w:tcPr>
          <w:p w:rsidRPr="000A4073" w:rsidR="000A4073" w:rsidP="000A4073" w:rsidRDefault="000A4073" w14:paraId="2F37D930" w14:textId="6679858F">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13" w:type="dxa"/>
            <w:shd w:val="clear" w:color="auto" w:fill="auto"/>
            <w:vAlign w:val="center"/>
          </w:tcPr>
          <w:p w:rsidRPr="000A4073" w:rsidR="000A4073" w:rsidP="000A4073" w:rsidRDefault="000A4073" w14:paraId="0C93CD79" w14:textId="5F05B363">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r>
      <w:tr w:rsidRPr="000A4073" w:rsidR="000A4073" w:rsidTr="000E2731" w14:paraId="10386F80" w14:textId="77777777">
        <w:trPr>
          <w:trHeight w:val="315"/>
        </w:trPr>
        <w:tc>
          <w:tcPr>
            <w:tcW w:w="2834" w:type="dxa"/>
            <w:shd w:val="clear" w:color="auto" w:fill="auto"/>
            <w:noWrap/>
            <w:vAlign w:val="center"/>
            <w:hideMark/>
          </w:tcPr>
          <w:p w:rsidRPr="000A4073" w:rsidR="000A4073" w:rsidP="000A4073" w:rsidRDefault="000A4073" w14:paraId="7A3D7064" w14:textId="77777777">
            <w:pPr>
              <w:rPr>
                <w:rFonts w:ascii="Arial Narrow" w:hAnsi="Arial Narrow" w:cs="Calibri"/>
                <w:color w:val="000000"/>
                <w:sz w:val="18"/>
              </w:rPr>
            </w:pPr>
            <w:r w:rsidRPr="000A4073">
              <w:rPr>
                <w:rFonts w:ascii="Arial Narrow" w:hAnsi="Arial Narrow" w:cs="Calibri"/>
                <w:color w:val="000000"/>
                <w:sz w:val="18"/>
              </w:rPr>
              <w:t>Characterize the boundaries of the dispersed oil.</w:t>
            </w:r>
          </w:p>
        </w:tc>
        <w:tc>
          <w:tcPr>
            <w:tcW w:w="812" w:type="dxa"/>
            <w:shd w:val="clear" w:color="auto" w:fill="auto"/>
            <w:noWrap/>
            <w:vAlign w:val="center"/>
            <w:hideMark/>
          </w:tcPr>
          <w:p w:rsidRPr="000A4073" w:rsidR="000A4073" w:rsidP="000A4073" w:rsidRDefault="000A4073" w14:paraId="657646ED"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$575</w:t>
            </w:r>
          </w:p>
        </w:tc>
        <w:tc>
          <w:tcPr>
            <w:tcW w:w="813" w:type="dxa"/>
            <w:shd w:val="clear" w:color="auto" w:fill="auto"/>
            <w:vAlign w:val="center"/>
          </w:tcPr>
          <w:p w:rsidRPr="000A4073" w:rsidR="000A4073" w:rsidP="000A4073" w:rsidRDefault="000A4073" w14:paraId="220DB839" w14:textId="5545AF8B">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10 </w:t>
            </w:r>
          </w:p>
        </w:tc>
        <w:tc>
          <w:tcPr>
            <w:tcW w:w="813" w:type="dxa"/>
            <w:shd w:val="clear" w:color="auto" w:fill="auto"/>
            <w:noWrap/>
            <w:vAlign w:val="center"/>
            <w:hideMark/>
          </w:tcPr>
          <w:p w:rsidRPr="000A4073" w:rsidR="000A4073" w:rsidP="000A4073" w:rsidRDefault="000A4073" w14:paraId="07A8117A"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$7,470</w:t>
            </w:r>
          </w:p>
        </w:tc>
        <w:tc>
          <w:tcPr>
            <w:tcW w:w="813" w:type="dxa"/>
            <w:shd w:val="clear" w:color="auto" w:fill="auto"/>
            <w:vAlign w:val="center"/>
          </w:tcPr>
          <w:p w:rsidRPr="000A4073" w:rsidR="000A4073" w:rsidP="000A4073" w:rsidRDefault="000A4073" w14:paraId="03611AFB" w14:textId="6D6C593C">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54 </w:t>
            </w:r>
          </w:p>
        </w:tc>
        <w:tc>
          <w:tcPr>
            <w:tcW w:w="813" w:type="dxa"/>
            <w:shd w:val="clear" w:color="auto" w:fill="auto"/>
            <w:noWrap/>
            <w:vAlign w:val="center"/>
            <w:hideMark/>
          </w:tcPr>
          <w:p w:rsidRPr="000A4073" w:rsidR="000A4073" w:rsidP="000A4073" w:rsidRDefault="000A4073" w14:paraId="5E5EF243"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$14,941</w:t>
            </w:r>
          </w:p>
        </w:tc>
        <w:tc>
          <w:tcPr>
            <w:tcW w:w="749" w:type="dxa"/>
            <w:shd w:val="clear" w:color="auto" w:fill="auto"/>
            <w:vAlign w:val="center"/>
          </w:tcPr>
          <w:p w:rsidRPr="000A4073" w:rsidR="000A4073" w:rsidP="000A4073" w:rsidRDefault="000A4073" w14:paraId="3F54D278" w14:textId="35333363">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260 </w:t>
            </w:r>
          </w:p>
        </w:tc>
        <w:tc>
          <w:tcPr>
            <w:tcW w:w="877" w:type="dxa"/>
            <w:shd w:val="clear" w:color="auto" w:fill="auto"/>
            <w:noWrap/>
            <w:vAlign w:val="center"/>
            <w:hideMark/>
          </w:tcPr>
          <w:p w:rsidRPr="000A4073" w:rsidR="000A4073" w:rsidP="000A4073" w:rsidRDefault="000A4073" w14:paraId="12B614DB"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$31,030</w:t>
            </w:r>
          </w:p>
        </w:tc>
        <w:tc>
          <w:tcPr>
            <w:tcW w:w="813" w:type="dxa"/>
            <w:shd w:val="clear" w:color="auto" w:fill="auto"/>
            <w:vAlign w:val="center"/>
          </w:tcPr>
          <w:p w:rsidRPr="000A4073" w:rsidR="000A4073" w:rsidP="000A4073" w:rsidRDefault="000A4073" w14:paraId="341B23C8" w14:textId="08473994">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540 </w:t>
            </w:r>
          </w:p>
        </w:tc>
      </w:tr>
      <w:tr w:rsidRPr="000A4073" w:rsidR="000A4073" w:rsidTr="000E2731" w14:paraId="7EEA301F" w14:textId="77777777">
        <w:trPr>
          <w:trHeight w:val="315"/>
        </w:trPr>
        <w:tc>
          <w:tcPr>
            <w:tcW w:w="2834" w:type="dxa"/>
            <w:shd w:val="clear" w:color="auto" w:fill="auto"/>
            <w:noWrap/>
            <w:vAlign w:val="center"/>
            <w:hideMark/>
          </w:tcPr>
          <w:p w:rsidRPr="000A4073" w:rsidR="000A4073" w:rsidP="000A4073" w:rsidRDefault="000A4073" w14:paraId="601A2BAF" w14:textId="77777777">
            <w:pPr>
              <w:rPr>
                <w:rFonts w:ascii="Arial Narrow" w:hAnsi="Arial Narrow" w:cs="Calibri"/>
                <w:color w:val="000000"/>
                <w:sz w:val="18"/>
              </w:rPr>
            </w:pPr>
            <w:r w:rsidRPr="000A4073">
              <w:rPr>
                <w:rFonts w:ascii="Arial Narrow" w:hAnsi="Arial Narrow" w:cs="Calibri"/>
                <w:color w:val="000000"/>
                <w:sz w:val="18"/>
              </w:rPr>
              <w:t>Tailor or optimize sampling design.</w:t>
            </w:r>
          </w:p>
        </w:tc>
        <w:tc>
          <w:tcPr>
            <w:tcW w:w="812" w:type="dxa"/>
            <w:shd w:val="clear" w:color="auto" w:fill="auto"/>
            <w:noWrap/>
            <w:vAlign w:val="center"/>
            <w:hideMark/>
          </w:tcPr>
          <w:p w:rsidRPr="000A4073" w:rsidR="000A4073" w:rsidP="000A4073" w:rsidRDefault="000A4073" w14:paraId="0D0AA4F5"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$575</w:t>
            </w:r>
          </w:p>
        </w:tc>
        <w:tc>
          <w:tcPr>
            <w:tcW w:w="813" w:type="dxa"/>
            <w:shd w:val="clear" w:color="auto" w:fill="auto"/>
            <w:vAlign w:val="center"/>
          </w:tcPr>
          <w:p w:rsidRPr="000A4073" w:rsidR="000A4073" w:rsidP="000A4073" w:rsidRDefault="000A4073" w14:paraId="670ABC87" w14:textId="4233B8CF">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10 </w:t>
            </w:r>
          </w:p>
        </w:tc>
        <w:tc>
          <w:tcPr>
            <w:tcW w:w="813" w:type="dxa"/>
            <w:shd w:val="clear" w:color="auto" w:fill="auto"/>
            <w:noWrap/>
            <w:vAlign w:val="center"/>
            <w:hideMark/>
          </w:tcPr>
          <w:p w:rsidRPr="000A4073" w:rsidR="000A4073" w:rsidP="000A4073" w:rsidRDefault="000A4073" w14:paraId="70BC8B13"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$7,470</w:t>
            </w:r>
          </w:p>
        </w:tc>
        <w:tc>
          <w:tcPr>
            <w:tcW w:w="813" w:type="dxa"/>
            <w:shd w:val="clear" w:color="auto" w:fill="auto"/>
            <w:vAlign w:val="center"/>
          </w:tcPr>
          <w:p w:rsidRPr="000A4073" w:rsidR="000A4073" w:rsidP="000A4073" w:rsidRDefault="000A4073" w14:paraId="21EF6CB9" w14:textId="70A848A8">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54 </w:t>
            </w:r>
          </w:p>
        </w:tc>
        <w:tc>
          <w:tcPr>
            <w:tcW w:w="813" w:type="dxa"/>
            <w:shd w:val="clear" w:color="auto" w:fill="auto"/>
            <w:noWrap/>
            <w:vAlign w:val="center"/>
            <w:hideMark/>
          </w:tcPr>
          <w:p w:rsidRPr="000A4073" w:rsidR="000A4073" w:rsidP="000A4073" w:rsidRDefault="000A4073" w14:paraId="133316AA"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$14,941</w:t>
            </w:r>
          </w:p>
        </w:tc>
        <w:tc>
          <w:tcPr>
            <w:tcW w:w="749" w:type="dxa"/>
            <w:shd w:val="clear" w:color="auto" w:fill="auto"/>
            <w:vAlign w:val="center"/>
          </w:tcPr>
          <w:p w:rsidRPr="000A4073" w:rsidR="000A4073" w:rsidP="000A4073" w:rsidRDefault="000A4073" w14:paraId="792ABB56" w14:textId="3663FED0">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260 </w:t>
            </w:r>
          </w:p>
        </w:tc>
        <w:tc>
          <w:tcPr>
            <w:tcW w:w="877" w:type="dxa"/>
            <w:shd w:val="clear" w:color="auto" w:fill="auto"/>
            <w:noWrap/>
            <w:vAlign w:val="center"/>
            <w:hideMark/>
          </w:tcPr>
          <w:p w:rsidRPr="000A4073" w:rsidR="000A4073" w:rsidP="000A4073" w:rsidRDefault="000A4073" w14:paraId="46878CD2"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$31,030</w:t>
            </w:r>
          </w:p>
        </w:tc>
        <w:tc>
          <w:tcPr>
            <w:tcW w:w="813" w:type="dxa"/>
            <w:shd w:val="clear" w:color="auto" w:fill="auto"/>
            <w:vAlign w:val="center"/>
          </w:tcPr>
          <w:p w:rsidRPr="000A4073" w:rsidR="000A4073" w:rsidP="000A4073" w:rsidRDefault="000A4073" w14:paraId="7761D30A" w14:textId="2F78A9B9">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540 </w:t>
            </w:r>
          </w:p>
        </w:tc>
      </w:tr>
      <w:tr w:rsidRPr="000A4073" w:rsidR="000A4073" w:rsidTr="000E2731" w14:paraId="64139AD0" w14:textId="77777777">
        <w:trPr>
          <w:trHeight w:val="315"/>
        </w:trPr>
        <w:tc>
          <w:tcPr>
            <w:tcW w:w="2834" w:type="dxa"/>
            <w:shd w:val="clear" w:color="auto" w:fill="auto"/>
            <w:noWrap/>
            <w:vAlign w:val="center"/>
            <w:hideMark/>
          </w:tcPr>
          <w:p w:rsidRPr="000A4073" w:rsidR="000A4073" w:rsidP="000A4073" w:rsidRDefault="000A4073" w14:paraId="79452173" w14:textId="77777777">
            <w:pPr>
              <w:rPr>
                <w:rFonts w:ascii="Arial Narrow" w:hAnsi="Arial Narrow" w:cs="Calibri"/>
                <w:color w:val="000000"/>
                <w:sz w:val="18"/>
              </w:rPr>
            </w:pPr>
            <w:r w:rsidRPr="000A4073">
              <w:rPr>
                <w:rFonts w:ascii="Arial Narrow" w:hAnsi="Arial Narrow" w:cs="Calibri"/>
                <w:color w:val="000000"/>
                <w:sz w:val="18"/>
              </w:rPr>
              <w:t>Characterize the dispersant effectiveness to determine the changes in the condition of the oil due to weathering.</w:t>
            </w:r>
          </w:p>
        </w:tc>
        <w:tc>
          <w:tcPr>
            <w:tcW w:w="812" w:type="dxa"/>
            <w:shd w:val="clear" w:color="auto" w:fill="auto"/>
            <w:noWrap/>
            <w:vAlign w:val="center"/>
            <w:hideMark/>
          </w:tcPr>
          <w:p w:rsidRPr="000A4073" w:rsidR="000A4073" w:rsidP="000A4073" w:rsidRDefault="000A4073" w14:paraId="2D6AE6CF"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$1,149</w:t>
            </w:r>
          </w:p>
        </w:tc>
        <w:tc>
          <w:tcPr>
            <w:tcW w:w="813" w:type="dxa"/>
            <w:shd w:val="clear" w:color="auto" w:fill="auto"/>
            <w:vAlign w:val="center"/>
          </w:tcPr>
          <w:p w:rsidRPr="000A4073" w:rsidR="000A4073" w:rsidP="000A4073" w:rsidRDefault="000A4073" w14:paraId="6C213348" w14:textId="7FF702CF">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20 </w:t>
            </w:r>
          </w:p>
        </w:tc>
        <w:tc>
          <w:tcPr>
            <w:tcW w:w="813" w:type="dxa"/>
            <w:shd w:val="clear" w:color="auto" w:fill="auto"/>
            <w:noWrap/>
            <w:vAlign w:val="center"/>
            <w:hideMark/>
          </w:tcPr>
          <w:p w:rsidRPr="000A4073" w:rsidR="000A4073" w:rsidP="000A4073" w:rsidRDefault="000A4073" w14:paraId="78174A17"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$14,941</w:t>
            </w:r>
          </w:p>
        </w:tc>
        <w:tc>
          <w:tcPr>
            <w:tcW w:w="813" w:type="dxa"/>
            <w:shd w:val="clear" w:color="auto" w:fill="auto"/>
            <w:vAlign w:val="center"/>
          </w:tcPr>
          <w:p w:rsidRPr="000A4073" w:rsidR="000A4073" w:rsidP="000A4073" w:rsidRDefault="000A4073" w14:paraId="50B950C2" w14:textId="02F84A99">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108 </w:t>
            </w:r>
          </w:p>
        </w:tc>
        <w:tc>
          <w:tcPr>
            <w:tcW w:w="813" w:type="dxa"/>
            <w:shd w:val="clear" w:color="auto" w:fill="auto"/>
            <w:noWrap/>
            <w:vAlign w:val="center"/>
            <w:hideMark/>
          </w:tcPr>
          <w:p w:rsidRPr="000A4073" w:rsidR="000A4073" w:rsidP="000A4073" w:rsidRDefault="000A4073" w14:paraId="7385F410"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$29,881</w:t>
            </w:r>
          </w:p>
        </w:tc>
        <w:tc>
          <w:tcPr>
            <w:tcW w:w="749" w:type="dxa"/>
            <w:shd w:val="clear" w:color="auto" w:fill="auto"/>
            <w:vAlign w:val="center"/>
          </w:tcPr>
          <w:p w:rsidRPr="000A4073" w:rsidR="000A4073" w:rsidP="000A4073" w:rsidRDefault="000A4073" w14:paraId="705C0933" w14:textId="1203C9DE">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520 </w:t>
            </w:r>
          </w:p>
        </w:tc>
        <w:tc>
          <w:tcPr>
            <w:tcW w:w="877" w:type="dxa"/>
            <w:shd w:val="clear" w:color="auto" w:fill="auto"/>
            <w:noWrap/>
            <w:vAlign w:val="center"/>
            <w:hideMark/>
          </w:tcPr>
          <w:p w:rsidRPr="000A4073" w:rsidR="000A4073" w:rsidP="000A4073" w:rsidRDefault="000A4073" w14:paraId="379DA220" w14:textId="77777777">
            <w:pPr>
              <w:jc w:val="right"/>
              <w:rPr>
                <w:rFonts w:ascii="Arial Narrow" w:hAnsi="Arial Narrow" w:cs="Calibri"/>
                <w:color w:val="000000"/>
                <w:sz w:val="18"/>
                <w:szCs w:val="18"/>
              </w:rPr>
            </w:pPr>
            <w:r w:rsidRPr="000A4073">
              <w:rPr>
                <w:rFonts w:ascii="Arial Narrow" w:hAnsi="Arial Narrow" w:cs="Calibri"/>
                <w:color w:val="000000"/>
                <w:sz w:val="18"/>
                <w:szCs w:val="18"/>
              </w:rPr>
              <w:t>$62,061</w:t>
            </w:r>
          </w:p>
        </w:tc>
        <w:tc>
          <w:tcPr>
            <w:tcW w:w="813" w:type="dxa"/>
            <w:shd w:val="clear" w:color="auto" w:fill="auto"/>
            <w:vAlign w:val="center"/>
          </w:tcPr>
          <w:p w:rsidRPr="000A4073" w:rsidR="000A4073" w:rsidP="000A4073" w:rsidRDefault="000A4073" w14:paraId="15D9EADB" w14:textId="4313F892">
            <w:pPr>
              <w:jc w:val="right"/>
              <w:rPr>
                <w:rFonts w:ascii="Arial Narrow" w:hAnsi="Arial Narrow" w:cs="Calibri"/>
                <w:color w:val="000000"/>
                <w:sz w:val="18"/>
                <w:szCs w:val="18"/>
              </w:rPr>
            </w:pPr>
            <w:r w:rsidRPr="000A4073">
              <w:rPr>
                <w:rFonts w:ascii="Arial Narrow" w:hAnsi="Arial Narrow" w:cs="Calibri"/>
                <w:color w:val="000000"/>
                <w:sz w:val="18"/>
                <w:szCs w:val="18"/>
              </w:rPr>
              <w:t xml:space="preserve">1,080 </w:t>
            </w:r>
          </w:p>
        </w:tc>
      </w:tr>
      <w:tr w:rsidRPr="000A4073" w:rsidR="000A4073" w:rsidTr="000E2731" w14:paraId="1085B0E8" w14:textId="77777777">
        <w:trPr>
          <w:trHeight w:val="315"/>
        </w:trPr>
        <w:tc>
          <w:tcPr>
            <w:tcW w:w="2834" w:type="dxa"/>
            <w:shd w:val="clear" w:color="auto" w:fill="auto"/>
            <w:noWrap/>
            <w:vAlign w:val="center"/>
            <w:hideMark/>
          </w:tcPr>
          <w:p w:rsidRPr="000A4073" w:rsidR="000A4073" w:rsidP="000A4073" w:rsidRDefault="000A4073" w14:paraId="5F2713CC" w14:textId="47122F82">
            <w:pPr>
              <w:rPr>
                <w:rFonts w:ascii="Arial Narrow" w:hAnsi="Arial Narrow" w:cs="Calibri"/>
                <w:b/>
                <w:color w:val="000000"/>
                <w:sz w:val="18"/>
              </w:rPr>
            </w:pPr>
            <w:r w:rsidRPr="000A4073">
              <w:rPr>
                <w:rFonts w:ascii="Arial Narrow" w:hAnsi="Arial Narrow" w:cs="Calibri"/>
                <w:b/>
                <w:color w:val="000000"/>
                <w:sz w:val="18"/>
              </w:rPr>
              <w:t>Total</w:t>
            </w:r>
          </w:p>
        </w:tc>
        <w:tc>
          <w:tcPr>
            <w:tcW w:w="812" w:type="dxa"/>
            <w:shd w:val="clear" w:color="auto" w:fill="auto"/>
            <w:noWrap/>
            <w:vAlign w:val="center"/>
            <w:hideMark/>
          </w:tcPr>
          <w:p w:rsidRPr="000A4073" w:rsidR="000A4073" w:rsidP="000A4073" w:rsidRDefault="000A4073" w14:paraId="1D1DD536" w14:textId="77777777">
            <w:pPr>
              <w:jc w:val="right"/>
              <w:rPr>
                <w:rFonts w:ascii="Arial Narrow" w:hAnsi="Arial Narrow" w:cs="Calibri"/>
                <w:b/>
                <w:color w:val="000000"/>
                <w:sz w:val="18"/>
                <w:szCs w:val="18"/>
              </w:rPr>
            </w:pPr>
            <w:r w:rsidRPr="000A4073">
              <w:rPr>
                <w:rFonts w:ascii="Arial Narrow" w:hAnsi="Arial Narrow" w:cs="Calibri"/>
                <w:b/>
                <w:color w:val="000000"/>
                <w:sz w:val="18"/>
                <w:szCs w:val="18"/>
              </w:rPr>
              <w:t>$2,299</w:t>
            </w:r>
          </w:p>
        </w:tc>
        <w:tc>
          <w:tcPr>
            <w:tcW w:w="813" w:type="dxa"/>
            <w:shd w:val="clear" w:color="auto" w:fill="auto"/>
            <w:vAlign w:val="center"/>
          </w:tcPr>
          <w:p w:rsidRPr="000A4073" w:rsidR="000A4073" w:rsidP="000A4073" w:rsidRDefault="000A4073" w14:paraId="792F6B12" w14:textId="59C1EEE7">
            <w:pPr>
              <w:jc w:val="right"/>
              <w:rPr>
                <w:rFonts w:ascii="Arial Narrow" w:hAnsi="Arial Narrow" w:cs="Calibri"/>
                <w:b/>
                <w:color w:val="000000"/>
                <w:sz w:val="18"/>
                <w:szCs w:val="18"/>
              </w:rPr>
            </w:pPr>
            <w:r w:rsidRPr="000A4073">
              <w:rPr>
                <w:rFonts w:ascii="Arial Narrow" w:hAnsi="Arial Narrow" w:cs="Calibri"/>
                <w:b/>
                <w:color w:val="000000"/>
                <w:sz w:val="18"/>
                <w:szCs w:val="18"/>
              </w:rPr>
              <w:t xml:space="preserve">40 </w:t>
            </w:r>
          </w:p>
        </w:tc>
        <w:tc>
          <w:tcPr>
            <w:tcW w:w="813" w:type="dxa"/>
            <w:shd w:val="clear" w:color="auto" w:fill="auto"/>
            <w:noWrap/>
            <w:vAlign w:val="center"/>
            <w:hideMark/>
          </w:tcPr>
          <w:p w:rsidRPr="000A4073" w:rsidR="000A4073" w:rsidP="000A4073" w:rsidRDefault="000A4073" w14:paraId="768E43E0" w14:textId="77777777">
            <w:pPr>
              <w:jc w:val="right"/>
              <w:rPr>
                <w:rFonts w:ascii="Arial Narrow" w:hAnsi="Arial Narrow" w:cs="Calibri"/>
                <w:b/>
                <w:color w:val="000000"/>
                <w:sz w:val="18"/>
                <w:szCs w:val="18"/>
              </w:rPr>
            </w:pPr>
            <w:r w:rsidRPr="000A4073">
              <w:rPr>
                <w:rFonts w:ascii="Arial Narrow" w:hAnsi="Arial Narrow" w:cs="Calibri"/>
                <w:b/>
                <w:color w:val="000000"/>
                <w:sz w:val="18"/>
                <w:szCs w:val="18"/>
              </w:rPr>
              <w:t>$29,881</w:t>
            </w:r>
          </w:p>
        </w:tc>
        <w:tc>
          <w:tcPr>
            <w:tcW w:w="813" w:type="dxa"/>
            <w:shd w:val="clear" w:color="auto" w:fill="auto"/>
            <w:vAlign w:val="center"/>
          </w:tcPr>
          <w:p w:rsidRPr="000A4073" w:rsidR="000A4073" w:rsidP="000A4073" w:rsidRDefault="000A4073" w14:paraId="2B2B9C4F" w14:textId="0A5282E9">
            <w:pPr>
              <w:jc w:val="right"/>
              <w:rPr>
                <w:rFonts w:ascii="Arial Narrow" w:hAnsi="Arial Narrow" w:cs="Calibri"/>
                <w:b/>
                <w:color w:val="000000"/>
                <w:sz w:val="18"/>
                <w:szCs w:val="18"/>
              </w:rPr>
            </w:pPr>
            <w:r w:rsidRPr="000A4073">
              <w:rPr>
                <w:rFonts w:ascii="Arial Narrow" w:hAnsi="Arial Narrow" w:cs="Calibri"/>
                <w:b/>
                <w:color w:val="000000"/>
                <w:sz w:val="18"/>
                <w:szCs w:val="18"/>
              </w:rPr>
              <w:t xml:space="preserve">216 </w:t>
            </w:r>
          </w:p>
        </w:tc>
        <w:tc>
          <w:tcPr>
            <w:tcW w:w="813" w:type="dxa"/>
            <w:shd w:val="clear" w:color="auto" w:fill="auto"/>
            <w:noWrap/>
            <w:vAlign w:val="center"/>
            <w:hideMark/>
          </w:tcPr>
          <w:p w:rsidRPr="000A4073" w:rsidR="000A4073" w:rsidP="000A4073" w:rsidRDefault="000A4073" w14:paraId="02E257FB" w14:textId="77777777">
            <w:pPr>
              <w:jc w:val="right"/>
              <w:rPr>
                <w:rFonts w:ascii="Arial Narrow" w:hAnsi="Arial Narrow" w:cs="Calibri"/>
                <w:b/>
                <w:color w:val="000000"/>
                <w:sz w:val="18"/>
                <w:szCs w:val="18"/>
              </w:rPr>
            </w:pPr>
            <w:r w:rsidRPr="000A4073">
              <w:rPr>
                <w:rFonts w:ascii="Arial Narrow" w:hAnsi="Arial Narrow" w:cs="Calibri"/>
                <w:b/>
                <w:color w:val="000000"/>
                <w:sz w:val="18"/>
                <w:szCs w:val="18"/>
              </w:rPr>
              <w:t>$59,762</w:t>
            </w:r>
          </w:p>
        </w:tc>
        <w:tc>
          <w:tcPr>
            <w:tcW w:w="749" w:type="dxa"/>
            <w:shd w:val="clear" w:color="auto" w:fill="auto"/>
            <w:vAlign w:val="center"/>
          </w:tcPr>
          <w:p w:rsidRPr="000A4073" w:rsidR="000A4073" w:rsidP="000A4073" w:rsidRDefault="000A4073" w14:paraId="43184576" w14:textId="1A74E862">
            <w:pPr>
              <w:jc w:val="right"/>
              <w:rPr>
                <w:rFonts w:ascii="Arial Narrow" w:hAnsi="Arial Narrow" w:cs="Calibri"/>
                <w:b/>
                <w:color w:val="000000"/>
                <w:sz w:val="18"/>
                <w:szCs w:val="18"/>
              </w:rPr>
            </w:pPr>
            <w:r w:rsidRPr="000A4073">
              <w:rPr>
                <w:rFonts w:ascii="Arial Narrow" w:hAnsi="Arial Narrow" w:cs="Calibri"/>
                <w:b/>
                <w:color w:val="000000"/>
                <w:sz w:val="18"/>
                <w:szCs w:val="18"/>
              </w:rPr>
              <w:t xml:space="preserve">1,040 </w:t>
            </w:r>
          </w:p>
        </w:tc>
        <w:tc>
          <w:tcPr>
            <w:tcW w:w="877" w:type="dxa"/>
            <w:shd w:val="clear" w:color="auto" w:fill="auto"/>
            <w:noWrap/>
            <w:vAlign w:val="center"/>
            <w:hideMark/>
          </w:tcPr>
          <w:p w:rsidRPr="000A4073" w:rsidR="000A4073" w:rsidP="000A4073" w:rsidRDefault="000A4073" w14:paraId="38CF442E" w14:textId="77777777">
            <w:pPr>
              <w:jc w:val="right"/>
              <w:rPr>
                <w:rFonts w:ascii="Arial Narrow" w:hAnsi="Arial Narrow" w:cs="Calibri"/>
                <w:b/>
                <w:color w:val="000000"/>
                <w:sz w:val="18"/>
                <w:szCs w:val="18"/>
              </w:rPr>
            </w:pPr>
            <w:r w:rsidRPr="000A4073">
              <w:rPr>
                <w:rFonts w:ascii="Arial Narrow" w:hAnsi="Arial Narrow" w:cs="Calibri"/>
                <w:b/>
                <w:color w:val="000000"/>
                <w:sz w:val="18"/>
                <w:szCs w:val="18"/>
              </w:rPr>
              <w:t>$124,121</w:t>
            </w:r>
          </w:p>
        </w:tc>
        <w:tc>
          <w:tcPr>
            <w:tcW w:w="813" w:type="dxa"/>
            <w:shd w:val="clear" w:color="auto" w:fill="auto"/>
            <w:vAlign w:val="center"/>
          </w:tcPr>
          <w:p w:rsidRPr="000A4073" w:rsidR="000A4073" w:rsidP="000A4073" w:rsidRDefault="000A4073" w14:paraId="152D93A4" w14:textId="7033D520">
            <w:pPr>
              <w:jc w:val="right"/>
              <w:rPr>
                <w:rFonts w:ascii="Arial Narrow" w:hAnsi="Arial Narrow" w:cs="Calibri"/>
                <w:b/>
                <w:color w:val="000000"/>
                <w:sz w:val="18"/>
                <w:szCs w:val="18"/>
              </w:rPr>
            </w:pPr>
            <w:r w:rsidRPr="000A4073">
              <w:rPr>
                <w:rFonts w:ascii="Arial Narrow" w:hAnsi="Arial Narrow" w:cs="Calibri"/>
                <w:b/>
                <w:color w:val="000000"/>
                <w:sz w:val="18"/>
                <w:szCs w:val="18"/>
              </w:rPr>
              <w:t xml:space="preserve">2,160 </w:t>
            </w:r>
          </w:p>
        </w:tc>
      </w:tr>
    </w:tbl>
    <w:p w:rsidR="000A4073" w:rsidP="00B21115" w:rsidRDefault="000A4073" w14:paraId="4495EA28" w14:textId="77777777">
      <w:pPr>
        <w:pStyle w:val="BodyText"/>
      </w:pPr>
    </w:p>
    <w:p w:rsidR="00B21115" w:rsidP="00B21115" w:rsidRDefault="00B21115" w14:paraId="1A189763" w14:textId="77777777">
      <w:pPr>
        <w:pStyle w:val="Heading2"/>
      </w:pPr>
      <w:r>
        <w:tab/>
      </w:r>
      <w:bookmarkStart w:name="_Toc46924585" w:id="68"/>
      <w:r>
        <w:t>Ecological Characterization</w:t>
      </w:r>
      <w:bookmarkEnd w:id="68"/>
    </w:p>
    <w:p w:rsidR="00B21115" w:rsidP="00B21115" w:rsidRDefault="00D05647" w14:paraId="3C745F1F" w14:textId="2EAC0A86">
      <w:pPr>
        <w:pStyle w:val="BodyText"/>
      </w:pPr>
      <w:r>
        <w:t>T</w:t>
      </w:r>
      <w:r w:rsidR="00B21115">
        <w:t>otal estimat</w:t>
      </w:r>
      <w:r>
        <w:t xml:space="preserve">ed ecological characterization </w:t>
      </w:r>
      <w:r w:rsidR="00B21115">
        <w:t xml:space="preserve">cost are calculated by multiplying the estimated hours by the fully-loaded labor rate for an Environmental Scientist in the </w:t>
      </w:r>
      <w:r w:rsidRPr="00BB5EB6" w:rsidR="00B21115">
        <w:t xml:space="preserve">Oil and Gas Extraction </w:t>
      </w:r>
      <w:r w:rsidR="00B21115">
        <w:t xml:space="preserve">industry. </w:t>
      </w:r>
    </w:p>
    <w:p w:rsidR="000A4073" w:rsidP="000A4073" w:rsidRDefault="000A4073" w14:paraId="389527F5" w14:textId="1E1AA65E">
      <w:pPr>
        <w:pStyle w:val="TableTitle"/>
      </w:pPr>
      <w:bookmarkStart w:name="_Ref42078615" w:id="69"/>
      <w:bookmarkStart w:name="_Toc49778157" w:id="70"/>
      <w:r>
        <w:t>Exhibit A-</w:t>
      </w:r>
      <w:r>
        <w:rPr>
          <w:noProof/>
        </w:rPr>
        <w:fldChar w:fldCharType="begin"/>
      </w:r>
      <w:r>
        <w:rPr>
          <w:noProof/>
        </w:rPr>
        <w:instrText xml:space="preserve"> SEQ Exhibit \* ARABIC </w:instrText>
      </w:r>
      <w:r>
        <w:rPr>
          <w:noProof/>
        </w:rPr>
        <w:fldChar w:fldCharType="separate"/>
      </w:r>
      <w:r>
        <w:rPr>
          <w:noProof/>
        </w:rPr>
        <w:t>26</w:t>
      </w:r>
      <w:r>
        <w:rPr>
          <w:noProof/>
        </w:rPr>
        <w:fldChar w:fldCharType="end"/>
      </w:r>
      <w:bookmarkEnd w:id="69"/>
      <w:r>
        <w:t xml:space="preserve">: Total </w:t>
      </w:r>
      <w:r w:rsidRPr="00634171">
        <w:t xml:space="preserve">Ecological Characterization </w:t>
      </w:r>
      <w:r>
        <w:t>Labor Burden Hours and Cost ($2019)</w:t>
      </w:r>
      <w:bookmarkEnd w:id="70"/>
    </w:p>
    <w:tbl>
      <w:tblPr>
        <w:tblW w:w="4991"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834"/>
        <w:gridCol w:w="812"/>
        <w:gridCol w:w="813"/>
        <w:gridCol w:w="813"/>
        <w:gridCol w:w="813"/>
        <w:gridCol w:w="813"/>
        <w:gridCol w:w="813"/>
        <w:gridCol w:w="813"/>
        <w:gridCol w:w="813"/>
      </w:tblGrid>
      <w:tr w:rsidRPr="00A36F93" w:rsidR="000A4073" w:rsidTr="00FD54A8" w14:paraId="69F6843B" w14:textId="77777777">
        <w:trPr>
          <w:trHeight w:val="315"/>
        </w:trPr>
        <w:tc>
          <w:tcPr>
            <w:tcW w:w="2967" w:type="dxa"/>
            <w:vMerge w:val="restart"/>
            <w:shd w:val="clear" w:color="auto" w:fill="D9D9D9" w:themeFill="background1" w:themeFillShade="D9"/>
            <w:noWrap/>
            <w:vAlign w:val="center"/>
            <w:hideMark/>
          </w:tcPr>
          <w:p w:rsidRPr="00A36F93" w:rsidR="000A4073" w:rsidP="00FD54A8" w:rsidRDefault="000A4073" w14:paraId="2D1E3F57" w14:textId="77777777">
            <w:pPr>
              <w:rPr>
                <w:rFonts w:ascii="Arial Narrow" w:hAnsi="Arial Narrow" w:cs="Calibri"/>
                <w:b/>
                <w:sz w:val="20"/>
              </w:rPr>
            </w:pPr>
            <w:r w:rsidRPr="00A36F93">
              <w:rPr>
                <w:rFonts w:ascii="Arial Narrow" w:hAnsi="Arial Narrow" w:cs="Calibri"/>
                <w:b/>
                <w:sz w:val="20"/>
              </w:rPr>
              <w:t>Labor Requirement</w:t>
            </w:r>
          </w:p>
        </w:tc>
        <w:tc>
          <w:tcPr>
            <w:tcW w:w="1683" w:type="dxa"/>
            <w:gridSpan w:val="2"/>
            <w:shd w:val="clear" w:color="auto" w:fill="D9D9D9" w:themeFill="background1" w:themeFillShade="D9"/>
            <w:noWrap/>
            <w:vAlign w:val="center"/>
            <w:hideMark/>
          </w:tcPr>
          <w:p w:rsidRPr="00A36F93" w:rsidR="000A4073" w:rsidP="00FD54A8" w:rsidRDefault="000A4073" w14:paraId="7C70B13D" w14:textId="77777777">
            <w:pPr>
              <w:jc w:val="center"/>
              <w:rPr>
                <w:rFonts w:ascii="Arial Narrow" w:hAnsi="Arial Narrow" w:cs="Calibri"/>
                <w:b/>
                <w:sz w:val="20"/>
              </w:rPr>
            </w:pPr>
            <w:r w:rsidRPr="00A36F93">
              <w:rPr>
                <w:rFonts w:ascii="Arial Narrow" w:hAnsi="Arial Narrow" w:cs="Calibri"/>
                <w:b/>
                <w:sz w:val="20"/>
              </w:rPr>
              <w:t>Scenario 1</w:t>
            </w:r>
          </w:p>
        </w:tc>
        <w:tc>
          <w:tcPr>
            <w:tcW w:w="1684" w:type="dxa"/>
            <w:gridSpan w:val="2"/>
            <w:shd w:val="clear" w:color="auto" w:fill="D9D9D9" w:themeFill="background1" w:themeFillShade="D9"/>
            <w:noWrap/>
            <w:vAlign w:val="center"/>
            <w:hideMark/>
          </w:tcPr>
          <w:p w:rsidRPr="00A36F93" w:rsidR="000A4073" w:rsidP="00FD54A8" w:rsidRDefault="000A4073" w14:paraId="0A4C59B0" w14:textId="77777777">
            <w:pPr>
              <w:jc w:val="center"/>
              <w:rPr>
                <w:rFonts w:ascii="Arial Narrow" w:hAnsi="Arial Narrow" w:cs="Calibri"/>
                <w:b/>
                <w:sz w:val="20"/>
              </w:rPr>
            </w:pPr>
            <w:r w:rsidRPr="00A36F93">
              <w:rPr>
                <w:rFonts w:ascii="Arial Narrow" w:hAnsi="Arial Narrow" w:cs="Calibri"/>
                <w:b/>
                <w:sz w:val="20"/>
              </w:rPr>
              <w:t>Scenario 2</w:t>
            </w:r>
          </w:p>
        </w:tc>
        <w:tc>
          <w:tcPr>
            <w:tcW w:w="1684" w:type="dxa"/>
            <w:gridSpan w:val="2"/>
            <w:shd w:val="clear" w:color="auto" w:fill="D9D9D9" w:themeFill="background1" w:themeFillShade="D9"/>
            <w:noWrap/>
            <w:vAlign w:val="center"/>
            <w:hideMark/>
          </w:tcPr>
          <w:p w:rsidRPr="00A36F93" w:rsidR="000A4073" w:rsidP="00FD54A8" w:rsidRDefault="000A4073" w14:paraId="2E197766" w14:textId="77777777">
            <w:pPr>
              <w:jc w:val="center"/>
              <w:rPr>
                <w:rFonts w:ascii="Arial Narrow" w:hAnsi="Arial Narrow" w:cs="Calibri"/>
                <w:b/>
                <w:sz w:val="20"/>
              </w:rPr>
            </w:pPr>
            <w:r w:rsidRPr="00A36F93">
              <w:rPr>
                <w:rFonts w:ascii="Arial Narrow" w:hAnsi="Arial Narrow" w:cs="Calibri"/>
                <w:b/>
                <w:sz w:val="20"/>
              </w:rPr>
              <w:t>Scenario 3</w:t>
            </w:r>
          </w:p>
        </w:tc>
        <w:tc>
          <w:tcPr>
            <w:tcW w:w="1684" w:type="dxa"/>
            <w:gridSpan w:val="2"/>
            <w:shd w:val="clear" w:color="auto" w:fill="D9D9D9" w:themeFill="background1" w:themeFillShade="D9"/>
            <w:vAlign w:val="center"/>
            <w:hideMark/>
          </w:tcPr>
          <w:p w:rsidRPr="00A36F93" w:rsidR="000A4073" w:rsidP="00FD54A8" w:rsidRDefault="000A4073" w14:paraId="22066251" w14:textId="77777777">
            <w:pPr>
              <w:jc w:val="center"/>
              <w:rPr>
                <w:rFonts w:ascii="Arial Narrow" w:hAnsi="Arial Narrow" w:cs="Calibri"/>
                <w:b/>
                <w:sz w:val="20"/>
              </w:rPr>
            </w:pPr>
            <w:r w:rsidRPr="00A36F93">
              <w:rPr>
                <w:rFonts w:ascii="Arial Narrow" w:hAnsi="Arial Narrow" w:cs="Calibri"/>
                <w:b/>
                <w:sz w:val="20"/>
              </w:rPr>
              <w:t>Scenario 4</w:t>
            </w:r>
          </w:p>
        </w:tc>
      </w:tr>
      <w:tr w:rsidRPr="000A4073" w:rsidR="000A4073" w:rsidTr="00FD54A8" w14:paraId="6BCA922A" w14:textId="77777777">
        <w:trPr>
          <w:trHeight w:val="315"/>
        </w:trPr>
        <w:tc>
          <w:tcPr>
            <w:tcW w:w="2967" w:type="dxa"/>
            <w:vMerge/>
            <w:shd w:val="clear" w:color="auto" w:fill="auto"/>
            <w:noWrap/>
            <w:vAlign w:val="center"/>
          </w:tcPr>
          <w:p w:rsidRPr="000A4073" w:rsidR="000A4073" w:rsidP="00FD54A8" w:rsidRDefault="000A4073" w14:paraId="313BBE3A" w14:textId="77777777">
            <w:pPr>
              <w:rPr>
                <w:rFonts w:ascii="Arial Narrow" w:hAnsi="Arial Narrow" w:cs="Calibri"/>
                <w:color w:val="000000"/>
                <w:sz w:val="18"/>
              </w:rPr>
            </w:pPr>
          </w:p>
        </w:tc>
        <w:tc>
          <w:tcPr>
            <w:tcW w:w="841" w:type="dxa"/>
            <w:shd w:val="clear" w:color="auto" w:fill="auto"/>
            <w:noWrap/>
            <w:vAlign w:val="center"/>
          </w:tcPr>
          <w:p w:rsidRPr="000A4073" w:rsidR="000A4073" w:rsidP="00FD54A8" w:rsidRDefault="000A4073" w14:paraId="5BFD7509"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0A4073" w:rsidP="00FD54A8" w:rsidRDefault="000A4073" w14:paraId="257FBC6D"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0A4073" w:rsidP="00FD54A8" w:rsidRDefault="000A4073" w14:paraId="306C797D"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0A4073" w:rsidP="00FD54A8" w:rsidRDefault="000A4073" w14:paraId="4C7D8CB9"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0A4073" w:rsidP="00FD54A8" w:rsidRDefault="000A4073" w14:paraId="078C66A8"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0A4073" w:rsidP="00FD54A8" w:rsidRDefault="000A4073" w14:paraId="304AFF84"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0A4073" w:rsidP="00FD54A8" w:rsidRDefault="000A4073" w14:paraId="4839458B"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0A4073" w:rsidP="00FD54A8" w:rsidRDefault="000A4073" w14:paraId="582DB020"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r>
      <w:tr w:rsidRPr="00A36F93" w:rsidR="000A4073" w:rsidTr="00FD54A8" w14:paraId="25943C05" w14:textId="77777777">
        <w:trPr>
          <w:trHeight w:val="315"/>
        </w:trPr>
        <w:tc>
          <w:tcPr>
            <w:tcW w:w="2967" w:type="dxa"/>
            <w:shd w:val="clear" w:color="auto" w:fill="auto"/>
            <w:noWrap/>
            <w:vAlign w:val="center"/>
            <w:hideMark/>
          </w:tcPr>
          <w:p w:rsidRPr="00A36F93" w:rsidR="000A4073" w:rsidP="00FD54A8" w:rsidRDefault="00A36F93" w14:paraId="55564D97" w14:textId="1105F729">
            <w:pPr>
              <w:rPr>
                <w:rFonts w:ascii="Arial Narrow" w:hAnsi="Arial Narrow" w:cs="Calibri"/>
                <w:color w:val="000000"/>
                <w:sz w:val="20"/>
              </w:rPr>
            </w:pPr>
            <w:r w:rsidRPr="00A36F93">
              <w:rPr>
                <w:rFonts w:ascii="Arial Narrow" w:hAnsi="Arial Narrow" w:cs="Calibri"/>
                <w:color w:val="000000"/>
                <w:sz w:val="20"/>
              </w:rPr>
              <w:t>Develop Ecological Characterization Study</w:t>
            </w:r>
          </w:p>
        </w:tc>
        <w:tc>
          <w:tcPr>
            <w:tcW w:w="841" w:type="dxa"/>
            <w:shd w:val="clear" w:color="auto" w:fill="auto"/>
            <w:noWrap/>
            <w:vAlign w:val="center"/>
            <w:hideMark/>
          </w:tcPr>
          <w:p w:rsidRPr="00A36F93" w:rsidR="000A4073" w:rsidP="00FD54A8" w:rsidRDefault="00A36F93" w14:paraId="6AEB8F44" w14:textId="7B805606">
            <w:pPr>
              <w:jc w:val="right"/>
              <w:rPr>
                <w:rFonts w:ascii="Arial Narrow" w:hAnsi="Arial Narrow" w:cs="Calibri"/>
                <w:color w:val="000000"/>
                <w:sz w:val="20"/>
                <w:szCs w:val="18"/>
              </w:rPr>
            </w:pPr>
            <w:r w:rsidRPr="00A36F93">
              <w:rPr>
                <w:rFonts w:ascii="Arial Narrow" w:hAnsi="Arial Narrow" w:cs="Calibri"/>
                <w:color w:val="000000"/>
                <w:sz w:val="20"/>
              </w:rPr>
              <w:t>$2,660</w:t>
            </w:r>
          </w:p>
        </w:tc>
        <w:tc>
          <w:tcPr>
            <w:tcW w:w="842" w:type="dxa"/>
            <w:shd w:val="clear" w:color="auto" w:fill="auto"/>
            <w:vAlign w:val="center"/>
          </w:tcPr>
          <w:p w:rsidRPr="00A36F93" w:rsidR="000A4073" w:rsidP="00FD54A8" w:rsidRDefault="00A36F93" w14:paraId="69E415BE" w14:textId="4BA2EE75">
            <w:pPr>
              <w:jc w:val="right"/>
              <w:rPr>
                <w:rFonts w:ascii="Arial Narrow" w:hAnsi="Arial Narrow" w:cs="Calibri"/>
                <w:color w:val="000000"/>
                <w:sz w:val="20"/>
                <w:szCs w:val="18"/>
              </w:rPr>
            </w:pPr>
            <w:r>
              <w:rPr>
                <w:rFonts w:ascii="Arial Narrow" w:hAnsi="Arial Narrow" w:cs="Calibri"/>
                <w:color w:val="000000"/>
                <w:sz w:val="20"/>
                <w:szCs w:val="18"/>
              </w:rPr>
              <w:t>24</w:t>
            </w:r>
          </w:p>
        </w:tc>
        <w:tc>
          <w:tcPr>
            <w:tcW w:w="842" w:type="dxa"/>
            <w:shd w:val="clear" w:color="auto" w:fill="auto"/>
            <w:noWrap/>
            <w:vAlign w:val="center"/>
            <w:hideMark/>
          </w:tcPr>
          <w:p w:rsidRPr="00A36F93" w:rsidR="000A4073" w:rsidP="00FD54A8" w:rsidRDefault="00A36F93" w14:paraId="6E23058B" w14:textId="54EF634B">
            <w:pPr>
              <w:jc w:val="right"/>
              <w:rPr>
                <w:rFonts w:ascii="Arial Narrow" w:hAnsi="Arial Narrow" w:cs="Calibri"/>
                <w:color w:val="000000"/>
                <w:sz w:val="20"/>
                <w:szCs w:val="18"/>
              </w:rPr>
            </w:pPr>
            <w:r w:rsidRPr="00A36F93">
              <w:rPr>
                <w:rFonts w:ascii="Arial Narrow" w:hAnsi="Arial Narrow" w:cs="Calibri"/>
                <w:color w:val="000000"/>
                <w:sz w:val="20"/>
              </w:rPr>
              <w:t>$4,433</w:t>
            </w:r>
          </w:p>
        </w:tc>
        <w:tc>
          <w:tcPr>
            <w:tcW w:w="842" w:type="dxa"/>
            <w:shd w:val="clear" w:color="auto" w:fill="auto"/>
            <w:vAlign w:val="center"/>
          </w:tcPr>
          <w:p w:rsidRPr="00A36F93" w:rsidR="000A4073" w:rsidP="00FD54A8" w:rsidRDefault="00A36F93" w14:paraId="5098986F" w14:textId="44A2E7C7">
            <w:pPr>
              <w:jc w:val="right"/>
              <w:rPr>
                <w:rFonts w:ascii="Arial Narrow" w:hAnsi="Arial Narrow" w:cs="Calibri"/>
                <w:color w:val="000000"/>
                <w:sz w:val="20"/>
                <w:szCs w:val="18"/>
              </w:rPr>
            </w:pPr>
            <w:r>
              <w:rPr>
                <w:rFonts w:ascii="Arial Narrow" w:hAnsi="Arial Narrow" w:cs="Calibri"/>
                <w:color w:val="000000"/>
                <w:sz w:val="20"/>
                <w:szCs w:val="18"/>
              </w:rPr>
              <w:t>40</w:t>
            </w:r>
          </w:p>
        </w:tc>
        <w:tc>
          <w:tcPr>
            <w:tcW w:w="842" w:type="dxa"/>
            <w:shd w:val="clear" w:color="auto" w:fill="auto"/>
            <w:noWrap/>
            <w:vAlign w:val="center"/>
            <w:hideMark/>
          </w:tcPr>
          <w:p w:rsidRPr="00A36F93" w:rsidR="000A4073" w:rsidP="00FD54A8" w:rsidRDefault="00A36F93" w14:paraId="091CCCBE" w14:textId="5D6072E0">
            <w:pPr>
              <w:jc w:val="right"/>
              <w:rPr>
                <w:rFonts w:ascii="Arial Narrow" w:hAnsi="Arial Narrow" w:cs="Calibri"/>
                <w:color w:val="000000"/>
                <w:sz w:val="20"/>
                <w:szCs w:val="18"/>
              </w:rPr>
            </w:pPr>
            <w:r w:rsidRPr="00A36F93">
              <w:rPr>
                <w:rFonts w:ascii="Arial Narrow" w:hAnsi="Arial Narrow" w:cs="Calibri"/>
                <w:color w:val="000000"/>
                <w:sz w:val="20"/>
              </w:rPr>
              <w:t>$8,866</w:t>
            </w:r>
          </w:p>
        </w:tc>
        <w:tc>
          <w:tcPr>
            <w:tcW w:w="842" w:type="dxa"/>
            <w:shd w:val="clear" w:color="auto" w:fill="auto"/>
            <w:vAlign w:val="center"/>
          </w:tcPr>
          <w:p w:rsidRPr="00A36F93" w:rsidR="000A4073" w:rsidP="00FD54A8" w:rsidRDefault="00A36F93" w14:paraId="30E75683" w14:textId="38A29F00">
            <w:pPr>
              <w:jc w:val="right"/>
              <w:rPr>
                <w:rFonts w:ascii="Arial Narrow" w:hAnsi="Arial Narrow" w:cs="Calibri"/>
                <w:color w:val="000000"/>
                <w:sz w:val="20"/>
                <w:szCs w:val="18"/>
              </w:rPr>
            </w:pPr>
            <w:r>
              <w:rPr>
                <w:rFonts w:ascii="Arial Narrow" w:hAnsi="Arial Narrow" w:cs="Calibri"/>
                <w:color w:val="000000"/>
                <w:sz w:val="20"/>
                <w:szCs w:val="18"/>
              </w:rPr>
              <w:t>80</w:t>
            </w:r>
          </w:p>
        </w:tc>
        <w:tc>
          <w:tcPr>
            <w:tcW w:w="842" w:type="dxa"/>
            <w:shd w:val="clear" w:color="auto" w:fill="auto"/>
            <w:noWrap/>
            <w:vAlign w:val="center"/>
            <w:hideMark/>
          </w:tcPr>
          <w:p w:rsidRPr="00A36F93" w:rsidR="000A4073" w:rsidP="00FD54A8" w:rsidRDefault="00A36F93" w14:paraId="35EEAFFD" w14:textId="640A8CD4">
            <w:pPr>
              <w:jc w:val="right"/>
              <w:rPr>
                <w:rFonts w:ascii="Arial Narrow" w:hAnsi="Arial Narrow" w:cs="Calibri"/>
                <w:color w:val="000000"/>
                <w:sz w:val="20"/>
                <w:szCs w:val="18"/>
              </w:rPr>
            </w:pPr>
            <w:r w:rsidRPr="00A36F93">
              <w:rPr>
                <w:rFonts w:ascii="Arial Narrow" w:hAnsi="Arial Narrow" w:cs="Calibri"/>
                <w:color w:val="000000"/>
                <w:sz w:val="20"/>
              </w:rPr>
              <w:t>$11,083</w:t>
            </w:r>
          </w:p>
        </w:tc>
        <w:tc>
          <w:tcPr>
            <w:tcW w:w="842" w:type="dxa"/>
            <w:shd w:val="clear" w:color="auto" w:fill="auto"/>
            <w:vAlign w:val="center"/>
          </w:tcPr>
          <w:p w:rsidRPr="00A36F93" w:rsidR="000A4073" w:rsidP="00FD54A8" w:rsidRDefault="00A36F93" w14:paraId="20E252EE" w14:textId="7E50BF16">
            <w:pPr>
              <w:jc w:val="right"/>
              <w:rPr>
                <w:rFonts w:ascii="Arial Narrow" w:hAnsi="Arial Narrow" w:cs="Calibri"/>
                <w:color w:val="000000"/>
                <w:sz w:val="20"/>
                <w:szCs w:val="18"/>
              </w:rPr>
            </w:pPr>
            <w:r>
              <w:rPr>
                <w:rFonts w:ascii="Arial Narrow" w:hAnsi="Arial Narrow" w:cs="Calibri"/>
                <w:color w:val="000000"/>
                <w:sz w:val="20"/>
                <w:szCs w:val="18"/>
              </w:rPr>
              <w:t>100</w:t>
            </w:r>
          </w:p>
        </w:tc>
      </w:tr>
    </w:tbl>
    <w:p w:rsidRPr="000A4073" w:rsidR="000A4073" w:rsidP="000A4073" w:rsidRDefault="000A4073" w14:paraId="1E43E112" w14:textId="77777777"/>
    <w:p w:rsidR="00B21115" w:rsidP="00B21115" w:rsidRDefault="00B21115" w14:paraId="697399C9" w14:textId="77777777">
      <w:pPr>
        <w:pStyle w:val="Heading2"/>
      </w:pPr>
      <w:r>
        <w:tab/>
      </w:r>
      <w:bookmarkStart w:name="_Toc46924586" w:id="71"/>
      <w:r>
        <w:t>Immediate Reporting</w:t>
      </w:r>
      <w:bookmarkEnd w:id="71"/>
    </w:p>
    <w:p w:rsidR="00B21115" w:rsidP="00B21115" w:rsidRDefault="006A23EE" w14:paraId="12DFA803" w14:textId="0EB16B87">
      <w:pPr>
        <w:pStyle w:val="BodyText"/>
      </w:pPr>
      <w:r>
        <w:t>T</w:t>
      </w:r>
      <w:r w:rsidR="00B21115">
        <w:t>otal estimated immediate reporting</w:t>
      </w:r>
      <w:r w:rsidRPr="00DD6F31" w:rsidR="00B21115">
        <w:t xml:space="preserve"> </w:t>
      </w:r>
      <w:r w:rsidR="00B21115">
        <w:t>costs for dispersant monitoring</w:t>
      </w:r>
      <w:r>
        <w:t xml:space="preserve"> are calculated</w:t>
      </w:r>
      <w:r w:rsidR="00B21115">
        <w:t xml:space="preserve"> </w:t>
      </w:r>
      <w:r w:rsidRPr="00DD6F31" w:rsidR="00B21115">
        <w:t>by multiplying the estimated hours by the</w:t>
      </w:r>
      <w:r w:rsidR="00B21115">
        <w:t xml:space="preserve"> fully-loaded labor</w:t>
      </w:r>
      <w:r w:rsidRPr="00DD6F31" w:rsidR="00B21115">
        <w:t xml:space="preserve"> rate for an Emergency Manager in the Oil and Gas Extraction industry</w:t>
      </w:r>
      <w:r w:rsidR="00B21115">
        <w:t>, and</w:t>
      </w:r>
      <w:r w:rsidRPr="00DD6F31" w:rsidR="00B21115">
        <w:t xml:space="preserve"> the number of monitoring days for each scenario.</w:t>
      </w:r>
    </w:p>
    <w:p w:rsidR="00A36F93" w:rsidP="00A36F93" w:rsidRDefault="00A36F93" w14:paraId="13E87FFD" w14:textId="746F6560">
      <w:pPr>
        <w:pStyle w:val="TableTitle"/>
      </w:pPr>
      <w:bookmarkStart w:name="_Toc49778158" w:id="72"/>
      <w:r>
        <w:t>Exhibit A-</w:t>
      </w:r>
      <w:r>
        <w:rPr>
          <w:noProof/>
        </w:rPr>
        <w:fldChar w:fldCharType="begin"/>
      </w:r>
      <w:r>
        <w:rPr>
          <w:noProof/>
        </w:rPr>
        <w:instrText xml:space="preserve"> SEQ Exhibit \* ARABIC </w:instrText>
      </w:r>
      <w:r>
        <w:rPr>
          <w:noProof/>
        </w:rPr>
        <w:fldChar w:fldCharType="separate"/>
      </w:r>
      <w:r>
        <w:rPr>
          <w:noProof/>
        </w:rPr>
        <w:t>27</w:t>
      </w:r>
      <w:r>
        <w:rPr>
          <w:noProof/>
        </w:rPr>
        <w:fldChar w:fldCharType="end"/>
      </w:r>
      <w:r>
        <w:t xml:space="preserve">: Total </w:t>
      </w:r>
      <w:r w:rsidRPr="00D547AD">
        <w:t xml:space="preserve">Immediate Reporting </w:t>
      </w:r>
      <w:r>
        <w:t>Labor Burden Hours and Cost ($2019)</w:t>
      </w:r>
      <w:bookmarkEnd w:id="72"/>
    </w:p>
    <w:tbl>
      <w:tblPr>
        <w:tblW w:w="4991"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834"/>
        <w:gridCol w:w="812"/>
        <w:gridCol w:w="813"/>
        <w:gridCol w:w="813"/>
        <w:gridCol w:w="813"/>
        <w:gridCol w:w="813"/>
        <w:gridCol w:w="813"/>
        <w:gridCol w:w="813"/>
        <w:gridCol w:w="813"/>
      </w:tblGrid>
      <w:tr w:rsidRPr="000A4073" w:rsidR="00A36F93" w:rsidTr="00A36F93" w14:paraId="418C12C6" w14:textId="77777777">
        <w:trPr>
          <w:trHeight w:val="315"/>
          <w:tblHeader/>
        </w:trPr>
        <w:tc>
          <w:tcPr>
            <w:tcW w:w="2967" w:type="dxa"/>
            <w:vMerge w:val="restart"/>
            <w:shd w:val="clear" w:color="auto" w:fill="D9D9D9" w:themeFill="background1" w:themeFillShade="D9"/>
            <w:noWrap/>
            <w:vAlign w:val="center"/>
            <w:hideMark/>
          </w:tcPr>
          <w:p w:rsidRPr="000A4073" w:rsidR="00A36F93" w:rsidP="00FD54A8" w:rsidRDefault="00A36F93" w14:paraId="6327DC97" w14:textId="77777777">
            <w:pPr>
              <w:rPr>
                <w:rFonts w:ascii="Arial Narrow" w:hAnsi="Arial Narrow" w:cs="Calibri"/>
                <w:b/>
                <w:sz w:val="18"/>
              </w:rPr>
            </w:pPr>
            <w:r w:rsidRPr="000A4073">
              <w:rPr>
                <w:rFonts w:ascii="Arial Narrow" w:hAnsi="Arial Narrow" w:cs="Calibri"/>
                <w:b/>
                <w:sz w:val="18"/>
              </w:rPr>
              <w:t>Labor Requirement</w:t>
            </w:r>
          </w:p>
        </w:tc>
        <w:tc>
          <w:tcPr>
            <w:tcW w:w="1683" w:type="dxa"/>
            <w:gridSpan w:val="2"/>
            <w:shd w:val="clear" w:color="auto" w:fill="D9D9D9" w:themeFill="background1" w:themeFillShade="D9"/>
            <w:noWrap/>
            <w:vAlign w:val="center"/>
            <w:hideMark/>
          </w:tcPr>
          <w:p w:rsidRPr="000A4073" w:rsidR="00A36F93" w:rsidP="00FD54A8" w:rsidRDefault="00A36F93" w14:paraId="0B46844B" w14:textId="77777777">
            <w:pPr>
              <w:jc w:val="center"/>
              <w:rPr>
                <w:rFonts w:ascii="Arial Narrow" w:hAnsi="Arial Narrow" w:cs="Calibri"/>
                <w:b/>
                <w:sz w:val="18"/>
              </w:rPr>
            </w:pPr>
            <w:r w:rsidRPr="000A4073">
              <w:rPr>
                <w:rFonts w:ascii="Arial Narrow" w:hAnsi="Arial Narrow" w:cs="Calibri"/>
                <w:b/>
                <w:sz w:val="18"/>
              </w:rPr>
              <w:t>Scenario 1</w:t>
            </w:r>
          </w:p>
        </w:tc>
        <w:tc>
          <w:tcPr>
            <w:tcW w:w="1684" w:type="dxa"/>
            <w:gridSpan w:val="2"/>
            <w:shd w:val="clear" w:color="auto" w:fill="D9D9D9" w:themeFill="background1" w:themeFillShade="D9"/>
            <w:noWrap/>
            <w:vAlign w:val="center"/>
            <w:hideMark/>
          </w:tcPr>
          <w:p w:rsidRPr="000A4073" w:rsidR="00A36F93" w:rsidP="00FD54A8" w:rsidRDefault="00A36F93" w14:paraId="2B4DF941" w14:textId="77777777">
            <w:pPr>
              <w:jc w:val="center"/>
              <w:rPr>
                <w:rFonts w:ascii="Arial Narrow" w:hAnsi="Arial Narrow" w:cs="Calibri"/>
                <w:b/>
                <w:sz w:val="18"/>
              </w:rPr>
            </w:pPr>
            <w:r w:rsidRPr="000A4073">
              <w:rPr>
                <w:rFonts w:ascii="Arial Narrow" w:hAnsi="Arial Narrow" w:cs="Calibri"/>
                <w:b/>
                <w:sz w:val="18"/>
              </w:rPr>
              <w:t>Scenario 2</w:t>
            </w:r>
          </w:p>
        </w:tc>
        <w:tc>
          <w:tcPr>
            <w:tcW w:w="1684" w:type="dxa"/>
            <w:gridSpan w:val="2"/>
            <w:shd w:val="clear" w:color="auto" w:fill="D9D9D9" w:themeFill="background1" w:themeFillShade="D9"/>
            <w:noWrap/>
            <w:vAlign w:val="center"/>
            <w:hideMark/>
          </w:tcPr>
          <w:p w:rsidRPr="000A4073" w:rsidR="00A36F93" w:rsidP="00FD54A8" w:rsidRDefault="00A36F93" w14:paraId="695FFB71" w14:textId="77777777">
            <w:pPr>
              <w:jc w:val="center"/>
              <w:rPr>
                <w:rFonts w:ascii="Arial Narrow" w:hAnsi="Arial Narrow" w:cs="Calibri"/>
                <w:b/>
                <w:sz w:val="18"/>
              </w:rPr>
            </w:pPr>
            <w:r w:rsidRPr="000A4073">
              <w:rPr>
                <w:rFonts w:ascii="Arial Narrow" w:hAnsi="Arial Narrow" w:cs="Calibri"/>
                <w:b/>
                <w:sz w:val="18"/>
              </w:rPr>
              <w:t>Scenario 3</w:t>
            </w:r>
          </w:p>
        </w:tc>
        <w:tc>
          <w:tcPr>
            <w:tcW w:w="1684" w:type="dxa"/>
            <w:gridSpan w:val="2"/>
            <w:shd w:val="clear" w:color="auto" w:fill="D9D9D9" w:themeFill="background1" w:themeFillShade="D9"/>
            <w:vAlign w:val="center"/>
            <w:hideMark/>
          </w:tcPr>
          <w:p w:rsidRPr="000A4073" w:rsidR="00A36F93" w:rsidP="00FD54A8" w:rsidRDefault="00A36F93" w14:paraId="223E0D2C" w14:textId="77777777">
            <w:pPr>
              <w:jc w:val="center"/>
              <w:rPr>
                <w:rFonts w:ascii="Arial Narrow" w:hAnsi="Arial Narrow" w:cs="Calibri"/>
                <w:b/>
                <w:sz w:val="18"/>
              </w:rPr>
            </w:pPr>
            <w:r w:rsidRPr="000A4073">
              <w:rPr>
                <w:rFonts w:ascii="Arial Narrow" w:hAnsi="Arial Narrow" w:cs="Calibri"/>
                <w:b/>
                <w:sz w:val="18"/>
              </w:rPr>
              <w:t>Scenario 4</w:t>
            </w:r>
          </w:p>
        </w:tc>
      </w:tr>
      <w:tr w:rsidRPr="000A4073" w:rsidR="00A36F93" w:rsidTr="00A36F93" w14:paraId="66AC8968" w14:textId="77777777">
        <w:trPr>
          <w:trHeight w:val="315"/>
          <w:tblHeader/>
        </w:trPr>
        <w:tc>
          <w:tcPr>
            <w:tcW w:w="2967" w:type="dxa"/>
            <w:vMerge/>
            <w:shd w:val="clear" w:color="auto" w:fill="auto"/>
            <w:noWrap/>
            <w:vAlign w:val="center"/>
          </w:tcPr>
          <w:p w:rsidRPr="000A4073" w:rsidR="00A36F93" w:rsidP="00FD54A8" w:rsidRDefault="00A36F93" w14:paraId="35B8FBD7" w14:textId="77777777">
            <w:pPr>
              <w:rPr>
                <w:rFonts w:ascii="Arial Narrow" w:hAnsi="Arial Narrow" w:cs="Calibri"/>
                <w:color w:val="000000"/>
                <w:sz w:val="18"/>
              </w:rPr>
            </w:pPr>
          </w:p>
        </w:tc>
        <w:tc>
          <w:tcPr>
            <w:tcW w:w="841" w:type="dxa"/>
            <w:shd w:val="clear" w:color="auto" w:fill="auto"/>
            <w:noWrap/>
            <w:vAlign w:val="center"/>
          </w:tcPr>
          <w:p w:rsidRPr="000A4073" w:rsidR="00A36F93" w:rsidP="00FD54A8" w:rsidRDefault="00A36F93" w14:paraId="14A22CA4"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2C9758A2"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45301C83"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61C2A960"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03E8B546"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117EF967"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4F329605"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62B22118"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r>
      <w:tr w:rsidRPr="000A4073" w:rsidR="00A36F93" w:rsidTr="00A36F93" w14:paraId="715CBCAE" w14:textId="77777777">
        <w:trPr>
          <w:trHeight w:val="315"/>
        </w:trPr>
        <w:tc>
          <w:tcPr>
            <w:tcW w:w="2967" w:type="dxa"/>
            <w:shd w:val="clear" w:color="auto" w:fill="auto"/>
            <w:noWrap/>
            <w:vAlign w:val="center"/>
          </w:tcPr>
          <w:p w:rsidRPr="000A4073" w:rsidR="00A36F93" w:rsidP="00A36F93" w:rsidRDefault="00A36F93" w14:paraId="04204602" w14:textId="29C37D36">
            <w:pPr>
              <w:rPr>
                <w:rFonts w:ascii="Arial Narrow" w:hAnsi="Arial Narrow" w:cs="Calibri"/>
                <w:color w:val="000000"/>
                <w:sz w:val="18"/>
              </w:rPr>
            </w:pPr>
            <w:r w:rsidRPr="00D547AD">
              <w:rPr>
                <w:rFonts w:ascii="Arial Narrow" w:hAnsi="Arial Narrow" w:cs="Calibri"/>
                <w:color w:val="000000"/>
                <w:sz w:val="20"/>
              </w:rPr>
              <w:t>Immediate reporting of ecological receptors.</w:t>
            </w:r>
          </w:p>
        </w:tc>
        <w:tc>
          <w:tcPr>
            <w:tcW w:w="841" w:type="dxa"/>
            <w:shd w:val="clear" w:color="auto" w:fill="auto"/>
            <w:noWrap/>
            <w:vAlign w:val="center"/>
          </w:tcPr>
          <w:p w:rsidRPr="00A36F93" w:rsidR="00A36F93" w:rsidP="00A36F93" w:rsidRDefault="00A36F93" w14:paraId="652A6B6E" w14:textId="7E900310">
            <w:pPr>
              <w:jc w:val="right"/>
              <w:rPr>
                <w:rFonts w:ascii="Arial Narrow" w:hAnsi="Arial Narrow" w:cs="Calibri"/>
                <w:color w:val="000000"/>
                <w:sz w:val="18"/>
                <w:szCs w:val="18"/>
              </w:rPr>
            </w:pPr>
            <w:r w:rsidRPr="00A36F93">
              <w:rPr>
                <w:rFonts w:ascii="Arial Narrow" w:hAnsi="Arial Narrow" w:cs="Calibri"/>
                <w:color w:val="000000"/>
                <w:sz w:val="18"/>
                <w:szCs w:val="18"/>
              </w:rPr>
              <w:t>$300</w:t>
            </w:r>
          </w:p>
        </w:tc>
        <w:tc>
          <w:tcPr>
            <w:tcW w:w="842" w:type="dxa"/>
            <w:shd w:val="clear" w:color="auto" w:fill="auto"/>
            <w:vAlign w:val="center"/>
          </w:tcPr>
          <w:p w:rsidRPr="00A36F93" w:rsidR="00A36F93" w:rsidP="00A36F93" w:rsidRDefault="00A36F93" w14:paraId="27683759" w14:textId="13FC9192">
            <w:pPr>
              <w:jc w:val="right"/>
              <w:rPr>
                <w:rFonts w:ascii="Arial Narrow" w:hAnsi="Arial Narrow" w:cs="Calibri"/>
                <w:color w:val="000000"/>
                <w:sz w:val="18"/>
                <w:szCs w:val="18"/>
              </w:rPr>
            </w:pPr>
            <w:r w:rsidRPr="00A36F93">
              <w:rPr>
                <w:rFonts w:ascii="Arial Narrow" w:hAnsi="Arial Narrow" w:cs="Calibri"/>
                <w:color w:val="000000"/>
                <w:sz w:val="18"/>
                <w:szCs w:val="18"/>
              </w:rPr>
              <w:t>2.5</w:t>
            </w:r>
          </w:p>
        </w:tc>
        <w:tc>
          <w:tcPr>
            <w:tcW w:w="842" w:type="dxa"/>
            <w:shd w:val="clear" w:color="auto" w:fill="auto"/>
            <w:noWrap/>
            <w:vAlign w:val="center"/>
          </w:tcPr>
          <w:p w:rsidRPr="00A36F93" w:rsidR="00A36F93" w:rsidP="00A36F93" w:rsidRDefault="00A36F93" w14:paraId="642029BF" w14:textId="57910F7F">
            <w:pPr>
              <w:jc w:val="right"/>
              <w:rPr>
                <w:rFonts w:ascii="Arial Narrow" w:hAnsi="Arial Narrow" w:cs="Calibri"/>
                <w:color w:val="000000"/>
                <w:sz w:val="18"/>
                <w:szCs w:val="18"/>
              </w:rPr>
            </w:pPr>
            <w:r w:rsidRPr="00A36F93">
              <w:rPr>
                <w:rFonts w:ascii="Arial Narrow" w:hAnsi="Arial Narrow" w:cs="Calibri"/>
                <w:color w:val="000000"/>
                <w:sz w:val="18"/>
                <w:szCs w:val="18"/>
              </w:rPr>
              <w:t>$1,623</w:t>
            </w:r>
          </w:p>
        </w:tc>
        <w:tc>
          <w:tcPr>
            <w:tcW w:w="842" w:type="dxa"/>
            <w:shd w:val="clear" w:color="auto" w:fill="auto"/>
            <w:vAlign w:val="center"/>
          </w:tcPr>
          <w:p w:rsidRPr="00A36F93" w:rsidR="00A36F93" w:rsidP="00A36F93" w:rsidRDefault="00A36F93" w14:paraId="40EE6B1D" w14:textId="55754CF1">
            <w:pPr>
              <w:jc w:val="right"/>
              <w:rPr>
                <w:rFonts w:ascii="Arial Narrow" w:hAnsi="Arial Narrow" w:cs="Calibri"/>
                <w:color w:val="000000"/>
                <w:sz w:val="18"/>
                <w:szCs w:val="18"/>
              </w:rPr>
            </w:pPr>
            <w:r w:rsidRPr="00A36F93">
              <w:rPr>
                <w:rFonts w:ascii="Arial Narrow" w:hAnsi="Arial Narrow" w:cs="Calibri"/>
                <w:color w:val="000000"/>
                <w:sz w:val="18"/>
                <w:szCs w:val="18"/>
              </w:rPr>
              <w:t>13.5</w:t>
            </w:r>
          </w:p>
        </w:tc>
        <w:tc>
          <w:tcPr>
            <w:tcW w:w="842" w:type="dxa"/>
            <w:shd w:val="clear" w:color="auto" w:fill="auto"/>
            <w:noWrap/>
            <w:vAlign w:val="center"/>
          </w:tcPr>
          <w:p w:rsidRPr="00A36F93" w:rsidR="00A36F93" w:rsidP="00A36F93" w:rsidRDefault="00A36F93" w14:paraId="15901280" w14:textId="6F460C3E">
            <w:pPr>
              <w:jc w:val="right"/>
              <w:rPr>
                <w:rFonts w:ascii="Arial Narrow" w:hAnsi="Arial Narrow" w:cs="Calibri"/>
                <w:color w:val="000000"/>
                <w:sz w:val="18"/>
                <w:szCs w:val="18"/>
              </w:rPr>
            </w:pPr>
            <w:r w:rsidRPr="00A36F93">
              <w:rPr>
                <w:rFonts w:ascii="Arial Narrow" w:hAnsi="Arial Narrow" w:cs="Calibri"/>
                <w:color w:val="000000"/>
                <w:sz w:val="18"/>
                <w:szCs w:val="18"/>
              </w:rPr>
              <w:t>$3,906</w:t>
            </w:r>
          </w:p>
        </w:tc>
        <w:tc>
          <w:tcPr>
            <w:tcW w:w="842" w:type="dxa"/>
            <w:shd w:val="clear" w:color="auto" w:fill="auto"/>
            <w:vAlign w:val="center"/>
          </w:tcPr>
          <w:p w:rsidRPr="00A36F93" w:rsidR="00A36F93" w:rsidP="00A36F93" w:rsidRDefault="00A36F93" w14:paraId="53227F9B" w14:textId="2E2144E0">
            <w:pPr>
              <w:jc w:val="right"/>
              <w:rPr>
                <w:rFonts w:ascii="Arial Narrow" w:hAnsi="Arial Narrow" w:cs="Calibri"/>
                <w:color w:val="000000"/>
                <w:sz w:val="18"/>
                <w:szCs w:val="18"/>
              </w:rPr>
            </w:pPr>
            <w:r w:rsidRPr="00A36F93">
              <w:rPr>
                <w:rFonts w:ascii="Arial Narrow" w:hAnsi="Arial Narrow" w:cs="Calibri"/>
                <w:color w:val="000000"/>
                <w:sz w:val="18"/>
                <w:szCs w:val="18"/>
              </w:rPr>
              <w:t>32.5</w:t>
            </w:r>
          </w:p>
        </w:tc>
        <w:tc>
          <w:tcPr>
            <w:tcW w:w="842" w:type="dxa"/>
            <w:shd w:val="clear" w:color="auto" w:fill="auto"/>
            <w:noWrap/>
            <w:vAlign w:val="center"/>
          </w:tcPr>
          <w:p w:rsidRPr="00A36F93" w:rsidR="00A36F93" w:rsidP="00A36F93" w:rsidRDefault="00A36F93" w14:paraId="6D86459B" w14:textId="34A6D68C">
            <w:pPr>
              <w:jc w:val="right"/>
              <w:rPr>
                <w:rFonts w:ascii="Arial Narrow" w:hAnsi="Arial Narrow" w:cs="Calibri"/>
                <w:color w:val="000000"/>
                <w:sz w:val="18"/>
                <w:szCs w:val="18"/>
              </w:rPr>
            </w:pPr>
            <w:r w:rsidRPr="00A36F93">
              <w:rPr>
                <w:rFonts w:ascii="Arial Narrow" w:hAnsi="Arial Narrow" w:cs="Calibri"/>
                <w:color w:val="000000"/>
                <w:sz w:val="18"/>
                <w:szCs w:val="18"/>
              </w:rPr>
              <w:t>$5,409</w:t>
            </w:r>
          </w:p>
        </w:tc>
        <w:tc>
          <w:tcPr>
            <w:tcW w:w="842" w:type="dxa"/>
            <w:shd w:val="clear" w:color="auto" w:fill="auto"/>
            <w:vAlign w:val="center"/>
          </w:tcPr>
          <w:p w:rsidRPr="00A36F93" w:rsidR="00A36F93" w:rsidP="00A36F93" w:rsidRDefault="00A36F93" w14:paraId="53294584" w14:textId="31DC56D1">
            <w:pPr>
              <w:jc w:val="right"/>
              <w:rPr>
                <w:rFonts w:ascii="Arial Narrow" w:hAnsi="Arial Narrow" w:cs="Calibri"/>
                <w:color w:val="000000"/>
                <w:sz w:val="18"/>
                <w:szCs w:val="18"/>
              </w:rPr>
            </w:pPr>
            <w:r w:rsidRPr="00A36F93">
              <w:rPr>
                <w:rFonts w:ascii="Arial Narrow" w:hAnsi="Arial Narrow" w:cs="Calibri"/>
                <w:color w:val="000000"/>
                <w:sz w:val="18"/>
                <w:szCs w:val="18"/>
              </w:rPr>
              <w:t>45</w:t>
            </w:r>
          </w:p>
        </w:tc>
      </w:tr>
      <w:tr w:rsidRPr="000A4073" w:rsidR="00A36F93" w:rsidTr="00A36F93" w14:paraId="2186B2DE" w14:textId="77777777">
        <w:trPr>
          <w:trHeight w:val="315"/>
        </w:trPr>
        <w:tc>
          <w:tcPr>
            <w:tcW w:w="2967" w:type="dxa"/>
            <w:shd w:val="clear" w:color="auto" w:fill="auto"/>
            <w:noWrap/>
            <w:vAlign w:val="center"/>
          </w:tcPr>
          <w:p w:rsidRPr="000A4073" w:rsidR="00A36F93" w:rsidP="00A36F93" w:rsidRDefault="00A36F93" w14:paraId="0DBF565A" w14:textId="4BA74387">
            <w:pPr>
              <w:rPr>
                <w:rFonts w:ascii="Arial Narrow" w:hAnsi="Arial Narrow" w:cs="Calibri"/>
                <w:color w:val="000000"/>
                <w:sz w:val="18"/>
              </w:rPr>
            </w:pPr>
            <w:r w:rsidRPr="00D547AD">
              <w:rPr>
                <w:rFonts w:ascii="Arial Narrow" w:hAnsi="Arial Narrow" w:cs="Calibri"/>
                <w:color w:val="000000"/>
                <w:sz w:val="20"/>
              </w:rPr>
              <w:t>Immediately report to the OSC any deviation of more than 10 percent.</w:t>
            </w:r>
          </w:p>
        </w:tc>
        <w:tc>
          <w:tcPr>
            <w:tcW w:w="841" w:type="dxa"/>
            <w:shd w:val="clear" w:color="auto" w:fill="auto"/>
            <w:noWrap/>
            <w:vAlign w:val="center"/>
          </w:tcPr>
          <w:p w:rsidRPr="00A36F93" w:rsidR="00A36F93" w:rsidP="00A36F93" w:rsidRDefault="00A36F93" w14:paraId="006066FB" w14:textId="75D265EF">
            <w:pPr>
              <w:jc w:val="right"/>
              <w:rPr>
                <w:rFonts w:ascii="Arial Narrow" w:hAnsi="Arial Narrow" w:cs="Calibri"/>
                <w:color w:val="000000"/>
                <w:sz w:val="18"/>
                <w:szCs w:val="18"/>
              </w:rPr>
            </w:pPr>
            <w:r w:rsidRPr="00A36F93">
              <w:rPr>
                <w:rFonts w:ascii="Arial Narrow" w:hAnsi="Arial Narrow" w:cs="Calibri"/>
                <w:color w:val="000000"/>
                <w:sz w:val="18"/>
                <w:szCs w:val="18"/>
              </w:rPr>
              <w:t>$300</w:t>
            </w:r>
          </w:p>
        </w:tc>
        <w:tc>
          <w:tcPr>
            <w:tcW w:w="842" w:type="dxa"/>
            <w:shd w:val="clear" w:color="auto" w:fill="auto"/>
            <w:vAlign w:val="center"/>
          </w:tcPr>
          <w:p w:rsidRPr="00A36F93" w:rsidR="00A36F93" w:rsidP="00A36F93" w:rsidRDefault="00A36F93" w14:paraId="0D5B6C13" w14:textId="5B694722">
            <w:pPr>
              <w:jc w:val="right"/>
              <w:rPr>
                <w:rFonts w:ascii="Arial Narrow" w:hAnsi="Arial Narrow" w:cs="Calibri"/>
                <w:color w:val="000000"/>
                <w:sz w:val="18"/>
                <w:szCs w:val="18"/>
              </w:rPr>
            </w:pPr>
            <w:r w:rsidRPr="00A36F93">
              <w:rPr>
                <w:rFonts w:ascii="Arial Narrow" w:hAnsi="Arial Narrow" w:cs="Calibri"/>
                <w:color w:val="000000"/>
                <w:sz w:val="18"/>
                <w:szCs w:val="18"/>
              </w:rPr>
              <w:t>2.5</w:t>
            </w:r>
          </w:p>
        </w:tc>
        <w:tc>
          <w:tcPr>
            <w:tcW w:w="842" w:type="dxa"/>
            <w:shd w:val="clear" w:color="auto" w:fill="auto"/>
            <w:noWrap/>
            <w:vAlign w:val="center"/>
          </w:tcPr>
          <w:p w:rsidRPr="00A36F93" w:rsidR="00A36F93" w:rsidP="00A36F93" w:rsidRDefault="00A36F93" w14:paraId="074DD3EC" w14:textId="730C5965">
            <w:pPr>
              <w:jc w:val="right"/>
              <w:rPr>
                <w:rFonts w:ascii="Arial Narrow" w:hAnsi="Arial Narrow" w:cs="Calibri"/>
                <w:color w:val="000000"/>
                <w:sz w:val="18"/>
                <w:szCs w:val="18"/>
              </w:rPr>
            </w:pPr>
            <w:r w:rsidRPr="00A36F93">
              <w:rPr>
                <w:rFonts w:ascii="Arial Narrow" w:hAnsi="Arial Narrow" w:cs="Calibri"/>
                <w:color w:val="000000"/>
                <w:sz w:val="18"/>
                <w:szCs w:val="18"/>
              </w:rPr>
              <w:t>$1,623</w:t>
            </w:r>
          </w:p>
        </w:tc>
        <w:tc>
          <w:tcPr>
            <w:tcW w:w="842" w:type="dxa"/>
            <w:shd w:val="clear" w:color="auto" w:fill="auto"/>
            <w:vAlign w:val="center"/>
          </w:tcPr>
          <w:p w:rsidRPr="00A36F93" w:rsidR="00A36F93" w:rsidP="00A36F93" w:rsidRDefault="00A36F93" w14:paraId="4FC7BD5C" w14:textId="1015AC58">
            <w:pPr>
              <w:jc w:val="right"/>
              <w:rPr>
                <w:rFonts w:ascii="Arial Narrow" w:hAnsi="Arial Narrow" w:cs="Calibri"/>
                <w:color w:val="000000"/>
                <w:sz w:val="18"/>
                <w:szCs w:val="18"/>
              </w:rPr>
            </w:pPr>
            <w:r w:rsidRPr="00A36F93">
              <w:rPr>
                <w:rFonts w:ascii="Arial Narrow" w:hAnsi="Arial Narrow" w:cs="Calibri"/>
                <w:color w:val="000000"/>
                <w:sz w:val="18"/>
                <w:szCs w:val="18"/>
              </w:rPr>
              <w:t>13.5</w:t>
            </w:r>
          </w:p>
        </w:tc>
        <w:tc>
          <w:tcPr>
            <w:tcW w:w="842" w:type="dxa"/>
            <w:shd w:val="clear" w:color="auto" w:fill="auto"/>
            <w:noWrap/>
            <w:vAlign w:val="center"/>
          </w:tcPr>
          <w:p w:rsidRPr="00A36F93" w:rsidR="00A36F93" w:rsidP="00A36F93" w:rsidRDefault="00A36F93" w14:paraId="3CB86066" w14:textId="6D50865B">
            <w:pPr>
              <w:jc w:val="right"/>
              <w:rPr>
                <w:rFonts w:ascii="Arial Narrow" w:hAnsi="Arial Narrow" w:cs="Calibri"/>
                <w:color w:val="000000"/>
                <w:sz w:val="18"/>
                <w:szCs w:val="18"/>
              </w:rPr>
            </w:pPr>
            <w:r w:rsidRPr="00A36F93">
              <w:rPr>
                <w:rFonts w:ascii="Arial Narrow" w:hAnsi="Arial Narrow" w:cs="Calibri"/>
                <w:color w:val="000000"/>
                <w:sz w:val="18"/>
                <w:szCs w:val="18"/>
              </w:rPr>
              <w:t>$3,906</w:t>
            </w:r>
          </w:p>
        </w:tc>
        <w:tc>
          <w:tcPr>
            <w:tcW w:w="842" w:type="dxa"/>
            <w:shd w:val="clear" w:color="auto" w:fill="auto"/>
            <w:vAlign w:val="center"/>
          </w:tcPr>
          <w:p w:rsidRPr="00A36F93" w:rsidR="00A36F93" w:rsidP="00A36F93" w:rsidRDefault="00A36F93" w14:paraId="0856FD47" w14:textId="4D5C0E48">
            <w:pPr>
              <w:jc w:val="right"/>
              <w:rPr>
                <w:rFonts w:ascii="Arial Narrow" w:hAnsi="Arial Narrow" w:cs="Calibri"/>
                <w:color w:val="000000"/>
                <w:sz w:val="18"/>
                <w:szCs w:val="18"/>
              </w:rPr>
            </w:pPr>
            <w:r w:rsidRPr="00A36F93">
              <w:rPr>
                <w:rFonts w:ascii="Arial Narrow" w:hAnsi="Arial Narrow" w:cs="Calibri"/>
                <w:color w:val="000000"/>
                <w:sz w:val="18"/>
                <w:szCs w:val="18"/>
              </w:rPr>
              <w:t>32.5</w:t>
            </w:r>
          </w:p>
        </w:tc>
        <w:tc>
          <w:tcPr>
            <w:tcW w:w="842" w:type="dxa"/>
            <w:shd w:val="clear" w:color="auto" w:fill="auto"/>
            <w:noWrap/>
            <w:vAlign w:val="center"/>
          </w:tcPr>
          <w:p w:rsidRPr="00A36F93" w:rsidR="00A36F93" w:rsidP="00A36F93" w:rsidRDefault="00A36F93" w14:paraId="0C3F4691" w14:textId="7F8191B9">
            <w:pPr>
              <w:jc w:val="right"/>
              <w:rPr>
                <w:rFonts w:ascii="Arial Narrow" w:hAnsi="Arial Narrow" w:cs="Calibri"/>
                <w:color w:val="000000"/>
                <w:sz w:val="18"/>
                <w:szCs w:val="18"/>
              </w:rPr>
            </w:pPr>
            <w:r w:rsidRPr="00A36F93">
              <w:rPr>
                <w:rFonts w:ascii="Arial Narrow" w:hAnsi="Arial Narrow" w:cs="Calibri"/>
                <w:color w:val="000000"/>
                <w:sz w:val="18"/>
                <w:szCs w:val="18"/>
              </w:rPr>
              <w:t>$5,409</w:t>
            </w:r>
          </w:p>
        </w:tc>
        <w:tc>
          <w:tcPr>
            <w:tcW w:w="842" w:type="dxa"/>
            <w:shd w:val="clear" w:color="auto" w:fill="auto"/>
            <w:vAlign w:val="center"/>
          </w:tcPr>
          <w:p w:rsidRPr="00A36F93" w:rsidR="00A36F93" w:rsidP="00A36F93" w:rsidRDefault="00A36F93" w14:paraId="7282DDDF" w14:textId="6CFB52FC">
            <w:pPr>
              <w:jc w:val="right"/>
              <w:rPr>
                <w:rFonts w:ascii="Arial Narrow" w:hAnsi="Arial Narrow" w:cs="Calibri"/>
                <w:color w:val="000000"/>
                <w:sz w:val="18"/>
                <w:szCs w:val="18"/>
              </w:rPr>
            </w:pPr>
            <w:r w:rsidRPr="00A36F93">
              <w:rPr>
                <w:rFonts w:ascii="Arial Narrow" w:hAnsi="Arial Narrow" w:cs="Calibri"/>
                <w:color w:val="000000"/>
                <w:sz w:val="18"/>
                <w:szCs w:val="18"/>
              </w:rPr>
              <w:t>45</w:t>
            </w:r>
          </w:p>
        </w:tc>
      </w:tr>
      <w:tr w:rsidRPr="000A4073" w:rsidR="00A36F93" w:rsidTr="00A36F93" w14:paraId="1C215EA7" w14:textId="77777777">
        <w:trPr>
          <w:trHeight w:val="315"/>
        </w:trPr>
        <w:tc>
          <w:tcPr>
            <w:tcW w:w="2967" w:type="dxa"/>
            <w:shd w:val="clear" w:color="auto" w:fill="auto"/>
            <w:noWrap/>
            <w:vAlign w:val="center"/>
          </w:tcPr>
          <w:p w:rsidRPr="00A36F93" w:rsidR="00A36F93" w:rsidP="00A36F93" w:rsidRDefault="00A36F93" w14:paraId="4788B60E" w14:textId="6B1E91ED">
            <w:pPr>
              <w:rPr>
                <w:rFonts w:ascii="Arial Narrow" w:hAnsi="Arial Narrow" w:cs="Calibri"/>
                <w:b/>
                <w:color w:val="000000"/>
                <w:sz w:val="18"/>
              </w:rPr>
            </w:pPr>
            <w:r w:rsidRPr="00A36F93">
              <w:rPr>
                <w:rFonts w:ascii="Arial Narrow" w:hAnsi="Arial Narrow" w:cs="Calibri"/>
                <w:b/>
                <w:color w:val="000000"/>
                <w:sz w:val="18"/>
              </w:rPr>
              <w:t>Total</w:t>
            </w:r>
          </w:p>
        </w:tc>
        <w:tc>
          <w:tcPr>
            <w:tcW w:w="841" w:type="dxa"/>
            <w:shd w:val="clear" w:color="auto" w:fill="auto"/>
            <w:noWrap/>
            <w:vAlign w:val="center"/>
          </w:tcPr>
          <w:p w:rsidRPr="00A36F93" w:rsidR="00A36F93" w:rsidP="00A36F93" w:rsidRDefault="00A36F93" w14:paraId="62BD14E5" w14:textId="239D7C09">
            <w:pPr>
              <w:jc w:val="right"/>
              <w:rPr>
                <w:rFonts w:ascii="Arial Narrow" w:hAnsi="Arial Narrow" w:cs="Calibri"/>
                <w:b/>
                <w:color w:val="000000"/>
                <w:sz w:val="18"/>
                <w:szCs w:val="18"/>
              </w:rPr>
            </w:pPr>
            <w:r w:rsidRPr="00A36F93">
              <w:rPr>
                <w:rFonts w:ascii="Arial Narrow" w:hAnsi="Arial Narrow" w:cs="Calibri"/>
                <w:b/>
                <w:color w:val="000000"/>
                <w:sz w:val="18"/>
                <w:szCs w:val="18"/>
              </w:rPr>
              <w:t>$601</w:t>
            </w:r>
          </w:p>
        </w:tc>
        <w:tc>
          <w:tcPr>
            <w:tcW w:w="842" w:type="dxa"/>
            <w:shd w:val="clear" w:color="auto" w:fill="auto"/>
            <w:vAlign w:val="center"/>
          </w:tcPr>
          <w:p w:rsidRPr="00A36F93" w:rsidR="00A36F93" w:rsidP="00A36F93" w:rsidRDefault="00A36F93" w14:paraId="0AD77EEB" w14:textId="70DACCEC">
            <w:pPr>
              <w:jc w:val="right"/>
              <w:rPr>
                <w:rFonts w:ascii="Arial Narrow" w:hAnsi="Arial Narrow" w:cs="Calibri"/>
                <w:b/>
                <w:color w:val="000000"/>
                <w:sz w:val="18"/>
                <w:szCs w:val="18"/>
              </w:rPr>
            </w:pPr>
            <w:r w:rsidRPr="00A36F93">
              <w:rPr>
                <w:rFonts w:ascii="Arial Narrow" w:hAnsi="Arial Narrow" w:cs="Calibri"/>
                <w:b/>
                <w:color w:val="000000"/>
                <w:sz w:val="18"/>
                <w:szCs w:val="18"/>
              </w:rPr>
              <w:t>5</w:t>
            </w:r>
          </w:p>
        </w:tc>
        <w:tc>
          <w:tcPr>
            <w:tcW w:w="842" w:type="dxa"/>
            <w:shd w:val="clear" w:color="auto" w:fill="auto"/>
            <w:noWrap/>
            <w:vAlign w:val="center"/>
          </w:tcPr>
          <w:p w:rsidRPr="00A36F93" w:rsidR="00A36F93" w:rsidP="00A36F93" w:rsidRDefault="00A36F93" w14:paraId="082CBC2A" w14:textId="3BCE64DD">
            <w:pPr>
              <w:jc w:val="right"/>
              <w:rPr>
                <w:rFonts w:ascii="Arial Narrow" w:hAnsi="Arial Narrow" w:cs="Calibri"/>
                <w:b/>
                <w:color w:val="000000"/>
                <w:sz w:val="18"/>
                <w:szCs w:val="18"/>
              </w:rPr>
            </w:pPr>
            <w:r w:rsidRPr="00A36F93">
              <w:rPr>
                <w:rFonts w:ascii="Arial Narrow" w:hAnsi="Arial Narrow" w:cs="Calibri"/>
                <w:b/>
                <w:color w:val="000000"/>
                <w:sz w:val="18"/>
                <w:szCs w:val="18"/>
              </w:rPr>
              <w:t>$3,245</w:t>
            </w:r>
          </w:p>
        </w:tc>
        <w:tc>
          <w:tcPr>
            <w:tcW w:w="842" w:type="dxa"/>
            <w:shd w:val="clear" w:color="auto" w:fill="auto"/>
            <w:vAlign w:val="center"/>
          </w:tcPr>
          <w:p w:rsidRPr="00A36F93" w:rsidR="00A36F93" w:rsidP="00A36F93" w:rsidRDefault="00A36F93" w14:paraId="373B52FA" w14:textId="2A8169F0">
            <w:pPr>
              <w:jc w:val="right"/>
              <w:rPr>
                <w:rFonts w:ascii="Arial Narrow" w:hAnsi="Arial Narrow" w:cs="Calibri"/>
                <w:b/>
                <w:color w:val="000000"/>
                <w:sz w:val="18"/>
                <w:szCs w:val="18"/>
              </w:rPr>
            </w:pPr>
            <w:r w:rsidRPr="00A36F93">
              <w:rPr>
                <w:rFonts w:ascii="Arial Narrow" w:hAnsi="Arial Narrow" w:cs="Calibri"/>
                <w:b/>
                <w:color w:val="000000"/>
                <w:sz w:val="18"/>
                <w:szCs w:val="18"/>
              </w:rPr>
              <w:t>27</w:t>
            </w:r>
          </w:p>
        </w:tc>
        <w:tc>
          <w:tcPr>
            <w:tcW w:w="842" w:type="dxa"/>
            <w:shd w:val="clear" w:color="auto" w:fill="auto"/>
            <w:noWrap/>
            <w:vAlign w:val="center"/>
          </w:tcPr>
          <w:p w:rsidRPr="00A36F93" w:rsidR="00A36F93" w:rsidP="00A36F93" w:rsidRDefault="00A36F93" w14:paraId="79EB11BD" w14:textId="453F3730">
            <w:pPr>
              <w:jc w:val="right"/>
              <w:rPr>
                <w:rFonts w:ascii="Arial Narrow" w:hAnsi="Arial Narrow" w:cs="Calibri"/>
                <w:b/>
                <w:color w:val="000000"/>
                <w:sz w:val="18"/>
                <w:szCs w:val="18"/>
              </w:rPr>
            </w:pPr>
            <w:r w:rsidRPr="00A36F93">
              <w:rPr>
                <w:rFonts w:ascii="Arial Narrow" w:hAnsi="Arial Narrow" w:cs="Calibri"/>
                <w:b/>
                <w:color w:val="000000"/>
                <w:sz w:val="18"/>
                <w:szCs w:val="18"/>
              </w:rPr>
              <w:t>$7,812</w:t>
            </w:r>
          </w:p>
        </w:tc>
        <w:tc>
          <w:tcPr>
            <w:tcW w:w="842" w:type="dxa"/>
            <w:shd w:val="clear" w:color="auto" w:fill="auto"/>
            <w:vAlign w:val="center"/>
          </w:tcPr>
          <w:p w:rsidRPr="00A36F93" w:rsidR="00A36F93" w:rsidP="00A36F93" w:rsidRDefault="00A36F93" w14:paraId="4A148675" w14:textId="5F9CAFE1">
            <w:pPr>
              <w:jc w:val="right"/>
              <w:rPr>
                <w:rFonts w:ascii="Arial Narrow" w:hAnsi="Arial Narrow" w:cs="Calibri"/>
                <w:b/>
                <w:color w:val="000000"/>
                <w:sz w:val="18"/>
                <w:szCs w:val="18"/>
              </w:rPr>
            </w:pPr>
            <w:r w:rsidRPr="00A36F93">
              <w:rPr>
                <w:rFonts w:ascii="Arial Narrow" w:hAnsi="Arial Narrow" w:cs="Calibri"/>
                <w:b/>
                <w:color w:val="000000"/>
                <w:sz w:val="18"/>
                <w:szCs w:val="18"/>
              </w:rPr>
              <w:t>65</w:t>
            </w:r>
          </w:p>
        </w:tc>
        <w:tc>
          <w:tcPr>
            <w:tcW w:w="842" w:type="dxa"/>
            <w:shd w:val="clear" w:color="auto" w:fill="auto"/>
            <w:noWrap/>
            <w:vAlign w:val="center"/>
          </w:tcPr>
          <w:p w:rsidRPr="00A36F93" w:rsidR="00A36F93" w:rsidP="00A36F93" w:rsidRDefault="00A36F93" w14:paraId="107707A8" w14:textId="28C05062">
            <w:pPr>
              <w:jc w:val="right"/>
              <w:rPr>
                <w:rFonts w:ascii="Arial Narrow" w:hAnsi="Arial Narrow" w:cs="Calibri"/>
                <w:b/>
                <w:color w:val="000000"/>
                <w:sz w:val="18"/>
                <w:szCs w:val="18"/>
              </w:rPr>
            </w:pPr>
            <w:r w:rsidRPr="00A36F93">
              <w:rPr>
                <w:rFonts w:ascii="Arial Narrow" w:hAnsi="Arial Narrow" w:cs="Calibri"/>
                <w:b/>
                <w:color w:val="000000"/>
                <w:sz w:val="18"/>
                <w:szCs w:val="18"/>
              </w:rPr>
              <w:t>$10,817</w:t>
            </w:r>
          </w:p>
        </w:tc>
        <w:tc>
          <w:tcPr>
            <w:tcW w:w="842" w:type="dxa"/>
            <w:shd w:val="clear" w:color="auto" w:fill="auto"/>
            <w:vAlign w:val="center"/>
          </w:tcPr>
          <w:p w:rsidRPr="00A36F93" w:rsidR="00A36F93" w:rsidP="00A36F93" w:rsidRDefault="00A36F93" w14:paraId="416D60A5" w14:textId="00AB7D32">
            <w:pPr>
              <w:jc w:val="right"/>
              <w:rPr>
                <w:rFonts w:ascii="Arial Narrow" w:hAnsi="Arial Narrow" w:cs="Calibri"/>
                <w:b/>
                <w:color w:val="000000"/>
                <w:sz w:val="18"/>
                <w:szCs w:val="18"/>
              </w:rPr>
            </w:pPr>
            <w:r w:rsidRPr="00A36F93">
              <w:rPr>
                <w:rFonts w:ascii="Arial Narrow" w:hAnsi="Arial Narrow" w:cs="Calibri"/>
                <w:b/>
                <w:color w:val="000000"/>
                <w:sz w:val="18"/>
                <w:szCs w:val="18"/>
              </w:rPr>
              <w:t>90</w:t>
            </w:r>
          </w:p>
        </w:tc>
      </w:tr>
    </w:tbl>
    <w:p w:rsidR="00A36F93" w:rsidP="00B21115" w:rsidRDefault="00A36F93" w14:paraId="388BB83D" w14:textId="77777777">
      <w:pPr>
        <w:pStyle w:val="BodyText"/>
      </w:pPr>
    </w:p>
    <w:p w:rsidR="00B21115" w:rsidP="00B21115" w:rsidRDefault="00B21115" w14:paraId="08EE9092" w14:textId="77777777">
      <w:pPr>
        <w:pStyle w:val="Heading2"/>
      </w:pPr>
      <w:r>
        <w:tab/>
      </w:r>
      <w:bookmarkStart w:name="_Ref42516508" w:id="73"/>
      <w:bookmarkStart w:name="_Toc46924587" w:id="74"/>
      <w:r>
        <w:t>Da</w:t>
      </w:r>
      <w:r w:rsidRPr="00B21115">
        <w:t>i</w:t>
      </w:r>
      <w:r>
        <w:t>ly Reporting</w:t>
      </w:r>
      <w:bookmarkEnd w:id="73"/>
      <w:bookmarkEnd w:id="74"/>
    </w:p>
    <w:p w:rsidR="00B21115" w:rsidP="00B21115" w:rsidRDefault="006A23EE" w14:paraId="432CEB69" w14:textId="3DB089DD">
      <w:pPr>
        <w:pStyle w:val="BodyText"/>
      </w:pPr>
      <w:r>
        <w:t xml:space="preserve">Total </w:t>
      </w:r>
      <w:r w:rsidR="00B21115">
        <w:t>daily reporting</w:t>
      </w:r>
      <w:r w:rsidRPr="00DD6F31" w:rsidR="00B21115">
        <w:t xml:space="preserve"> </w:t>
      </w:r>
      <w:r w:rsidR="00B21115">
        <w:t xml:space="preserve">costs </w:t>
      </w:r>
      <w:r>
        <w:t xml:space="preserve">are calculated </w:t>
      </w:r>
      <w:r w:rsidR="00B21115">
        <w:t xml:space="preserve">based on </w:t>
      </w:r>
      <w:r w:rsidRPr="00DD6F31" w:rsidR="00B21115">
        <w:t xml:space="preserve">the </w:t>
      </w:r>
      <w:r w:rsidR="00B21115">
        <w:t xml:space="preserve">number of </w:t>
      </w:r>
      <w:r w:rsidRPr="00DD6F31" w:rsidR="00B21115">
        <w:t xml:space="preserve">hours </w:t>
      </w:r>
      <w:r w:rsidR="00B21115">
        <w:t>per day,</w:t>
      </w:r>
      <w:r w:rsidRPr="00DD6F31" w:rsidR="00B21115">
        <w:t xml:space="preserve"> the</w:t>
      </w:r>
      <w:r w:rsidR="00B21115">
        <w:t xml:space="preserve"> fully-loaded labor</w:t>
      </w:r>
      <w:r w:rsidRPr="00DD6F31" w:rsidR="00B21115">
        <w:t xml:space="preserve"> rate for an Emergency Manager in the Oil and Gas Extraction industry</w:t>
      </w:r>
      <w:r w:rsidR="00B21115">
        <w:t xml:space="preserve">, and the number of </w:t>
      </w:r>
      <w:r w:rsidRPr="00DD6F31" w:rsidR="00B21115">
        <w:t>monitoring days</w:t>
      </w:r>
      <w:r w:rsidR="00B21115">
        <w:t xml:space="preserve"> for each scenario. </w:t>
      </w:r>
    </w:p>
    <w:p w:rsidR="00A36F93" w:rsidP="00A36F93" w:rsidRDefault="00A36F93" w14:paraId="114285A3" w14:textId="5FDC2358">
      <w:pPr>
        <w:pStyle w:val="TableTitle"/>
      </w:pPr>
      <w:bookmarkStart w:name="_Toc49778159" w:id="75"/>
      <w:r>
        <w:t>Exhibit A-</w:t>
      </w:r>
      <w:r>
        <w:rPr>
          <w:noProof/>
        </w:rPr>
        <w:fldChar w:fldCharType="begin"/>
      </w:r>
      <w:r>
        <w:rPr>
          <w:noProof/>
        </w:rPr>
        <w:instrText xml:space="preserve"> SEQ Exhibit \* ARABIC </w:instrText>
      </w:r>
      <w:r>
        <w:rPr>
          <w:noProof/>
        </w:rPr>
        <w:fldChar w:fldCharType="separate"/>
      </w:r>
      <w:r>
        <w:rPr>
          <w:noProof/>
        </w:rPr>
        <w:t>28</w:t>
      </w:r>
      <w:r>
        <w:rPr>
          <w:noProof/>
        </w:rPr>
        <w:fldChar w:fldCharType="end"/>
      </w:r>
      <w:r>
        <w:t xml:space="preserve">: Total </w:t>
      </w:r>
      <w:r w:rsidRPr="00936AB1">
        <w:t xml:space="preserve">Daily Reporting </w:t>
      </w:r>
      <w:r>
        <w:t>Labor Burden and Cost ($2019)</w:t>
      </w:r>
      <w:bookmarkEnd w:id="75"/>
    </w:p>
    <w:tbl>
      <w:tblPr>
        <w:tblW w:w="4991"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834"/>
        <w:gridCol w:w="812"/>
        <w:gridCol w:w="813"/>
        <w:gridCol w:w="813"/>
        <w:gridCol w:w="813"/>
        <w:gridCol w:w="813"/>
        <w:gridCol w:w="813"/>
        <w:gridCol w:w="813"/>
        <w:gridCol w:w="813"/>
      </w:tblGrid>
      <w:tr w:rsidRPr="000A4073" w:rsidR="00A36F93" w:rsidTr="00FD54A8" w14:paraId="114E0198" w14:textId="77777777">
        <w:trPr>
          <w:trHeight w:val="315"/>
          <w:tblHeader/>
        </w:trPr>
        <w:tc>
          <w:tcPr>
            <w:tcW w:w="2967" w:type="dxa"/>
            <w:vMerge w:val="restart"/>
            <w:shd w:val="clear" w:color="auto" w:fill="D9D9D9" w:themeFill="background1" w:themeFillShade="D9"/>
            <w:noWrap/>
            <w:vAlign w:val="center"/>
            <w:hideMark/>
          </w:tcPr>
          <w:p w:rsidRPr="000A4073" w:rsidR="00A36F93" w:rsidP="00FD54A8" w:rsidRDefault="00A36F93" w14:paraId="4E9F8273" w14:textId="77777777">
            <w:pPr>
              <w:rPr>
                <w:rFonts w:ascii="Arial Narrow" w:hAnsi="Arial Narrow" w:cs="Calibri"/>
                <w:b/>
                <w:sz w:val="18"/>
              </w:rPr>
            </w:pPr>
            <w:r w:rsidRPr="000A4073">
              <w:rPr>
                <w:rFonts w:ascii="Arial Narrow" w:hAnsi="Arial Narrow" w:cs="Calibri"/>
                <w:b/>
                <w:sz w:val="18"/>
              </w:rPr>
              <w:t>Labor Requirement</w:t>
            </w:r>
          </w:p>
        </w:tc>
        <w:tc>
          <w:tcPr>
            <w:tcW w:w="1683" w:type="dxa"/>
            <w:gridSpan w:val="2"/>
            <w:shd w:val="clear" w:color="auto" w:fill="D9D9D9" w:themeFill="background1" w:themeFillShade="D9"/>
            <w:noWrap/>
            <w:vAlign w:val="center"/>
            <w:hideMark/>
          </w:tcPr>
          <w:p w:rsidRPr="000A4073" w:rsidR="00A36F93" w:rsidP="00FD54A8" w:rsidRDefault="00A36F93" w14:paraId="585C571C" w14:textId="77777777">
            <w:pPr>
              <w:jc w:val="center"/>
              <w:rPr>
                <w:rFonts w:ascii="Arial Narrow" w:hAnsi="Arial Narrow" w:cs="Calibri"/>
                <w:b/>
                <w:sz w:val="18"/>
              </w:rPr>
            </w:pPr>
            <w:r w:rsidRPr="000A4073">
              <w:rPr>
                <w:rFonts w:ascii="Arial Narrow" w:hAnsi="Arial Narrow" w:cs="Calibri"/>
                <w:b/>
                <w:sz w:val="18"/>
              </w:rPr>
              <w:t>Scenario 1</w:t>
            </w:r>
          </w:p>
        </w:tc>
        <w:tc>
          <w:tcPr>
            <w:tcW w:w="1684" w:type="dxa"/>
            <w:gridSpan w:val="2"/>
            <w:shd w:val="clear" w:color="auto" w:fill="D9D9D9" w:themeFill="background1" w:themeFillShade="D9"/>
            <w:noWrap/>
            <w:vAlign w:val="center"/>
            <w:hideMark/>
          </w:tcPr>
          <w:p w:rsidRPr="000A4073" w:rsidR="00A36F93" w:rsidP="00FD54A8" w:rsidRDefault="00A36F93" w14:paraId="6986A523" w14:textId="77777777">
            <w:pPr>
              <w:jc w:val="center"/>
              <w:rPr>
                <w:rFonts w:ascii="Arial Narrow" w:hAnsi="Arial Narrow" w:cs="Calibri"/>
                <w:b/>
                <w:sz w:val="18"/>
              </w:rPr>
            </w:pPr>
            <w:r w:rsidRPr="000A4073">
              <w:rPr>
                <w:rFonts w:ascii="Arial Narrow" w:hAnsi="Arial Narrow" w:cs="Calibri"/>
                <w:b/>
                <w:sz w:val="18"/>
              </w:rPr>
              <w:t>Scenario 2</w:t>
            </w:r>
          </w:p>
        </w:tc>
        <w:tc>
          <w:tcPr>
            <w:tcW w:w="1684" w:type="dxa"/>
            <w:gridSpan w:val="2"/>
            <w:shd w:val="clear" w:color="auto" w:fill="D9D9D9" w:themeFill="background1" w:themeFillShade="D9"/>
            <w:noWrap/>
            <w:vAlign w:val="center"/>
            <w:hideMark/>
          </w:tcPr>
          <w:p w:rsidRPr="000A4073" w:rsidR="00A36F93" w:rsidP="00FD54A8" w:rsidRDefault="00A36F93" w14:paraId="6D7A12FE" w14:textId="77777777">
            <w:pPr>
              <w:jc w:val="center"/>
              <w:rPr>
                <w:rFonts w:ascii="Arial Narrow" w:hAnsi="Arial Narrow" w:cs="Calibri"/>
                <w:b/>
                <w:sz w:val="18"/>
              </w:rPr>
            </w:pPr>
            <w:r w:rsidRPr="000A4073">
              <w:rPr>
                <w:rFonts w:ascii="Arial Narrow" w:hAnsi="Arial Narrow" w:cs="Calibri"/>
                <w:b/>
                <w:sz w:val="18"/>
              </w:rPr>
              <w:t>Scenario 3</w:t>
            </w:r>
          </w:p>
        </w:tc>
        <w:tc>
          <w:tcPr>
            <w:tcW w:w="1684" w:type="dxa"/>
            <w:gridSpan w:val="2"/>
            <w:shd w:val="clear" w:color="auto" w:fill="D9D9D9" w:themeFill="background1" w:themeFillShade="D9"/>
            <w:vAlign w:val="center"/>
            <w:hideMark/>
          </w:tcPr>
          <w:p w:rsidRPr="000A4073" w:rsidR="00A36F93" w:rsidP="00FD54A8" w:rsidRDefault="00A36F93" w14:paraId="7F378DF6" w14:textId="77777777">
            <w:pPr>
              <w:jc w:val="center"/>
              <w:rPr>
                <w:rFonts w:ascii="Arial Narrow" w:hAnsi="Arial Narrow" w:cs="Calibri"/>
                <w:b/>
                <w:sz w:val="18"/>
              </w:rPr>
            </w:pPr>
            <w:r w:rsidRPr="000A4073">
              <w:rPr>
                <w:rFonts w:ascii="Arial Narrow" w:hAnsi="Arial Narrow" w:cs="Calibri"/>
                <w:b/>
                <w:sz w:val="18"/>
              </w:rPr>
              <w:t>Scenario 4</w:t>
            </w:r>
          </w:p>
        </w:tc>
      </w:tr>
      <w:tr w:rsidRPr="000A4073" w:rsidR="00A36F93" w:rsidTr="00FD54A8" w14:paraId="44657536" w14:textId="77777777">
        <w:trPr>
          <w:trHeight w:val="315"/>
          <w:tblHeader/>
        </w:trPr>
        <w:tc>
          <w:tcPr>
            <w:tcW w:w="2967" w:type="dxa"/>
            <w:vMerge/>
            <w:shd w:val="clear" w:color="auto" w:fill="auto"/>
            <w:noWrap/>
            <w:vAlign w:val="center"/>
          </w:tcPr>
          <w:p w:rsidRPr="000A4073" w:rsidR="00A36F93" w:rsidP="00FD54A8" w:rsidRDefault="00A36F93" w14:paraId="789FD4FE" w14:textId="77777777">
            <w:pPr>
              <w:rPr>
                <w:rFonts w:ascii="Arial Narrow" w:hAnsi="Arial Narrow" w:cs="Calibri"/>
                <w:color w:val="000000"/>
                <w:sz w:val="18"/>
              </w:rPr>
            </w:pPr>
          </w:p>
        </w:tc>
        <w:tc>
          <w:tcPr>
            <w:tcW w:w="841" w:type="dxa"/>
            <w:shd w:val="clear" w:color="auto" w:fill="auto"/>
            <w:noWrap/>
            <w:vAlign w:val="center"/>
          </w:tcPr>
          <w:p w:rsidRPr="000A4073" w:rsidR="00A36F93" w:rsidP="00FD54A8" w:rsidRDefault="00A36F93" w14:paraId="26BB1DFE"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737A6DB7"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3ACFFA85"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57CA8FAA"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10F65450"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550D3596"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c>
          <w:tcPr>
            <w:tcW w:w="842" w:type="dxa"/>
            <w:shd w:val="clear" w:color="auto" w:fill="auto"/>
            <w:noWrap/>
            <w:vAlign w:val="center"/>
          </w:tcPr>
          <w:p w:rsidRPr="000A4073" w:rsidR="00A36F93" w:rsidP="00FD54A8" w:rsidRDefault="00A36F93" w14:paraId="76CDA1FE"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Cost</w:t>
            </w:r>
          </w:p>
        </w:tc>
        <w:tc>
          <w:tcPr>
            <w:tcW w:w="842" w:type="dxa"/>
            <w:shd w:val="clear" w:color="auto" w:fill="auto"/>
            <w:vAlign w:val="center"/>
          </w:tcPr>
          <w:p w:rsidRPr="000A4073" w:rsidR="00A36F93" w:rsidP="00FD54A8" w:rsidRDefault="00A36F93" w14:paraId="49CC79B2" w14:textId="77777777">
            <w:pPr>
              <w:jc w:val="center"/>
              <w:rPr>
                <w:rFonts w:ascii="Arial Narrow" w:hAnsi="Arial Narrow" w:cs="Calibri"/>
                <w:color w:val="000000"/>
                <w:sz w:val="18"/>
                <w:szCs w:val="18"/>
              </w:rPr>
            </w:pPr>
            <w:r w:rsidRPr="00CF7B6D">
              <w:rPr>
                <w:rFonts w:ascii="Arial Narrow" w:hAnsi="Arial Narrow" w:cs="Calibri"/>
                <w:b/>
                <w:color w:val="000000"/>
                <w:sz w:val="18"/>
                <w:szCs w:val="18"/>
              </w:rPr>
              <w:t>Hours</w:t>
            </w:r>
          </w:p>
        </w:tc>
      </w:tr>
      <w:tr w:rsidRPr="000A4073" w:rsidR="00A36F93" w:rsidTr="00A36F93" w14:paraId="023460CF" w14:textId="77777777">
        <w:trPr>
          <w:trHeight w:val="315"/>
        </w:trPr>
        <w:tc>
          <w:tcPr>
            <w:tcW w:w="2967" w:type="dxa"/>
            <w:shd w:val="clear" w:color="auto" w:fill="auto"/>
            <w:noWrap/>
            <w:vAlign w:val="center"/>
          </w:tcPr>
          <w:p w:rsidRPr="00A36F93" w:rsidR="00A36F93" w:rsidP="00A36F93" w:rsidRDefault="00A36F93" w14:paraId="034E6067" w14:textId="71DA2565">
            <w:pPr>
              <w:rPr>
                <w:rFonts w:ascii="Arial Narrow" w:hAnsi="Arial Narrow" w:cs="Calibri"/>
                <w:color w:val="000000"/>
                <w:sz w:val="18"/>
                <w:szCs w:val="18"/>
              </w:rPr>
            </w:pPr>
            <w:r w:rsidRPr="00A36F93">
              <w:rPr>
                <w:rFonts w:ascii="Arial Narrow" w:hAnsi="Arial Narrow" w:cs="Calibri"/>
                <w:color w:val="000000"/>
                <w:sz w:val="18"/>
                <w:szCs w:val="18"/>
              </w:rPr>
              <w:t>Daily reporting of sampling and data analyses</w:t>
            </w:r>
          </w:p>
        </w:tc>
        <w:tc>
          <w:tcPr>
            <w:tcW w:w="841" w:type="dxa"/>
            <w:shd w:val="clear" w:color="auto" w:fill="auto"/>
            <w:noWrap/>
            <w:vAlign w:val="center"/>
          </w:tcPr>
          <w:p w:rsidRPr="00A36F93" w:rsidR="00A36F93" w:rsidP="00A36F93" w:rsidRDefault="00A36F93" w14:paraId="70D50357" w14:textId="42D05C3C">
            <w:pPr>
              <w:jc w:val="right"/>
              <w:rPr>
                <w:rFonts w:ascii="Arial Narrow" w:hAnsi="Arial Narrow" w:cs="Calibri"/>
                <w:color w:val="000000"/>
                <w:sz w:val="18"/>
                <w:szCs w:val="18"/>
              </w:rPr>
            </w:pPr>
            <w:r w:rsidRPr="00A36F93">
              <w:rPr>
                <w:rFonts w:ascii="Arial Narrow" w:hAnsi="Arial Narrow" w:cs="Calibri"/>
                <w:color w:val="000000"/>
                <w:sz w:val="18"/>
                <w:szCs w:val="18"/>
              </w:rPr>
              <w:t>$300</w:t>
            </w:r>
          </w:p>
        </w:tc>
        <w:tc>
          <w:tcPr>
            <w:tcW w:w="842" w:type="dxa"/>
            <w:shd w:val="clear" w:color="auto" w:fill="auto"/>
            <w:vAlign w:val="center"/>
          </w:tcPr>
          <w:p w:rsidRPr="00A36F93" w:rsidR="00A36F93" w:rsidP="00A36F93" w:rsidRDefault="00A36F93" w14:paraId="36EE1C17" w14:textId="4934376B">
            <w:pPr>
              <w:jc w:val="right"/>
              <w:rPr>
                <w:rFonts w:ascii="Arial Narrow" w:hAnsi="Arial Narrow" w:cs="Calibri"/>
                <w:color w:val="000000"/>
                <w:sz w:val="18"/>
                <w:szCs w:val="18"/>
              </w:rPr>
            </w:pPr>
            <w:r w:rsidRPr="00A36F93">
              <w:rPr>
                <w:rFonts w:ascii="Arial Narrow" w:hAnsi="Arial Narrow" w:cs="Calibri"/>
                <w:color w:val="000000"/>
                <w:sz w:val="18"/>
                <w:szCs w:val="18"/>
              </w:rPr>
              <w:t>2.5</w:t>
            </w:r>
          </w:p>
        </w:tc>
        <w:tc>
          <w:tcPr>
            <w:tcW w:w="842" w:type="dxa"/>
            <w:shd w:val="clear" w:color="auto" w:fill="auto"/>
            <w:noWrap/>
            <w:vAlign w:val="center"/>
          </w:tcPr>
          <w:p w:rsidRPr="00A36F93" w:rsidR="00A36F93" w:rsidP="00A36F93" w:rsidRDefault="00A36F93" w14:paraId="67B87618" w14:textId="1C7668B9">
            <w:pPr>
              <w:jc w:val="right"/>
              <w:rPr>
                <w:rFonts w:ascii="Arial Narrow" w:hAnsi="Arial Narrow" w:cs="Calibri"/>
                <w:color w:val="000000"/>
                <w:sz w:val="18"/>
                <w:szCs w:val="18"/>
              </w:rPr>
            </w:pPr>
            <w:r w:rsidRPr="00A36F93">
              <w:rPr>
                <w:rFonts w:ascii="Arial Narrow" w:hAnsi="Arial Narrow" w:cs="Calibri"/>
                <w:color w:val="000000"/>
                <w:sz w:val="18"/>
                <w:szCs w:val="18"/>
              </w:rPr>
              <w:t>$1,623</w:t>
            </w:r>
          </w:p>
        </w:tc>
        <w:tc>
          <w:tcPr>
            <w:tcW w:w="842" w:type="dxa"/>
            <w:shd w:val="clear" w:color="auto" w:fill="auto"/>
            <w:vAlign w:val="center"/>
          </w:tcPr>
          <w:p w:rsidRPr="00A36F93" w:rsidR="00A36F93" w:rsidP="00A36F93" w:rsidRDefault="00A36F93" w14:paraId="2A976B75" w14:textId="280E739C">
            <w:pPr>
              <w:jc w:val="right"/>
              <w:rPr>
                <w:rFonts w:ascii="Arial Narrow" w:hAnsi="Arial Narrow" w:cs="Calibri"/>
                <w:color w:val="000000"/>
                <w:sz w:val="18"/>
                <w:szCs w:val="18"/>
              </w:rPr>
            </w:pPr>
            <w:r w:rsidRPr="00A36F93">
              <w:rPr>
                <w:rFonts w:ascii="Arial Narrow" w:hAnsi="Arial Narrow" w:cs="Calibri"/>
                <w:color w:val="000000"/>
                <w:sz w:val="18"/>
                <w:szCs w:val="18"/>
              </w:rPr>
              <w:t>13.5</w:t>
            </w:r>
          </w:p>
        </w:tc>
        <w:tc>
          <w:tcPr>
            <w:tcW w:w="842" w:type="dxa"/>
            <w:shd w:val="clear" w:color="auto" w:fill="auto"/>
            <w:noWrap/>
            <w:vAlign w:val="center"/>
          </w:tcPr>
          <w:p w:rsidRPr="00A36F93" w:rsidR="00A36F93" w:rsidP="00A36F93" w:rsidRDefault="00A36F93" w14:paraId="0E024132" w14:textId="68F4F4A0">
            <w:pPr>
              <w:jc w:val="right"/>
              <w:rPr>
                <w:rFonts w:ascii="Arial Narrow" w:hAnsi="Arial Narrow" w:cs="Calibri"/>
                <w:color w:val="000000"/>
                <w:sz w:val="18"/>
                <w:szCs w:val="18"/>
              </w:rPr>
            </w:pPr>
            <w:r w:rsidRPr="00A36F93">
              <w:rPr>
                <w:rFonts w:ascii="Arial Narrow" w:hAnsi="Arial Narrow" w:cs="Calibri"/>
                <w:color w:val="000000"/>
                <w:sz w:val="18"/>
                <w:szCs w:val="18"/>
              </w:rPr>
              <w:t>$3,906</w:t>
            </w:r>
          </w:p>
        </w:tc>
        <w:tc>
          <w:tcPr>
            <w:tcW w:w="842" w:type="dxa"/>
            <w:shd w:val="clear" w:color="auto" w:fill="auto"/>
            <w:vAlign w:val="center"/>
          </w:tcPr>
          <w:p w:rsidRPr="00A36F93" w:rsidR="00A36F93" w:rsidP="00A36F93" w:rsidRDefault="00A36F93" w14:paraId="078BDEE7" w14:textId="63CF363D">
            <w:pPr>
              <w:jc w:val="right"/>
              <w:rPr>
                <w:rFonts w:ascii="Arial Narrow" w:hAnsi="Arial Narrow" w:cs="Calibri"/>
                <w:color w:val="000000"/>
                <w:sz w:val="18"/>
                <w:szCs w:val="18"/>
              </w:rPr>
            </w:pPr>
            <w:r w:rsidRPr="00A36F93">
              <w:rPr>
                <w:rFonts w:ascii="Arial Narrow" w:hAnsi="Arial Narrow" w:cs="Calibri"/>
                <w:color w:val="000000"/>
                <w:sz w:val="18"/>
                <w:szCs w:val="18"/>
              </w:rPr>
              <w:t>32.5</w:t>
            </w:r>
          </w:p>
        </w:tc>
        <w:tc>
          <w:tcPr>
            <w:tcW w:w="842" w:type="dxa"/>
            <w:shd w:val="clear" w:color="auto" w:fill="auto"/>
            <w:noWrap/>
            <w:vAlign w:val="center"/>
          </w:tcPr>
          <w:p w:rsidRPr="00A36F93" w:rsidR="00A36F93" w:rsidP="00A36F93" w:rsidRDefault="00A36F93" w14:paraId="1BF2FF30" w14:textId="7BBC3F23">
            <w:pPr>
              <w:jc w:val="right"/>
              <w:rPr>
                <w:rFonts w:ascii="Arial Narrow" w:hAnsi="Arial Narrow" w:cs="Calibri"/>
                <w:color w:val="000000"/>
                <w:sz w:val="18"/>
                <w:szCs w:val="18"/>
              </w:rPr>
            </w:pPr>
            <w:r w:rsidRPr="00A36F93">
              <w:rPr>
                <w:rFonts w:ascii="Arial Narrow" w:hAnsi="Arial Narrow" w:cs="Calibri"/>
                <w:color w:val="000000"/>
                <w:sz w:val="18"/>
                <w:szCs w:val="18"/>
              </w:rPr>
              <w:t>$5,409</w:t>
            </w:r>
          </w:p>
        </w:tc>
        <w:tc>
          <w:tcPr>
            <w:tcW w:w="842" w:type="dxa"/>
            <w:shd w:val="clear" w:color="auto" w:fill="auto"/>
            <w:vAlign w:val="center"/>
          </w:tcPr>
          <w:p w:rsidRPr="00A36F93" w:rsidR="00A36F93" w:rsidP="00A36F93" w:rsidRDefault="00A36F93" w14:paraId="5434A1EA" w14:textId="4530EA34">
            <w:pPr>
              <w:jc w:val="right"/>
              <w:rPr>
                <w:rFonts w:ascii="Arial Narrow" w:hAnsi="Arial Narrow" w:cs="Calibri"/>
                <w:color w:val="000000"/>
                <w:sz w:val="18"/>
                <w:szCs w:val="18"/>
              </w:rPr>
            </w:pPr>
            <w:r w:rsidRPr="00A36F93">
              <w:rPr>
                <w:rFonts w:ascii="Arial Narrow" w:hAnsi="Arial Narrow" w:cs="Calibri"/>
                <w:color w:val="000000"/>
                <w:sz w:val="18"/>
                <w:szCs w:val="18"/>
              </w:rPr>
              <w:t>45</w:t>
            </w:r>
          </w:p>
        </w:tc>
      </w:tr>
      <w:tr w:rsidRPr="000A4073" w:rsidR="00A36F93" w:rsidTr="00A36F93" w14:paraId="2B72497C" w14:textId="77777777">
        <w:trPr>
          <w:trHeight w:val="315"/>
        </w:trPr>
        <w:tc>
          <w:tcPr>
            <w:tcW w:w="2967" w:type="dxa"/>
            <w:shd w:val="clear" w:color="auto" w:fill="auto"/>
            <w:noWrap/>
            <w:vAlign w:val="center"/>
          </w:tcPr>
          <w:p w:rsidRPr="00A36F93" w:rsidR="00A36F93" w:rsidP="00A36F93" w:rsidRDefault="00A36F93" w14:paraId="564B3318" w14:textId="58D98655">
            <w:pPr>
              <w:rPr>
                <w:rFonts w:ascii="Arial Narrow" w:hAnsi="Arial Narrow" w:cs="Calibri"/>
                <w:color w:val="000000"/>
                <w:sz w:val="18"/>
                <w:szCs w:val="18"/>
              </w:rPr>
            </w:pPr>
            <w:r w:rsidRPr="00A36F93">
              <w:rPr>
                <w:rFonts w:ascii="Arial Narrow" w:hAnsi="Arial Narrow" w:cs="Calibri"/>
                <w:color w:val="000000"/>
                <w:sz w:val="18"/>
                <w:szCs w:val="18"/>
              </w:rPr>
              <w:t>Reporting total amount of dispersant used for the previous reporting period</w:t>
            </w:r>
          </w:p>
        </w:tc>
        <w:tc>
          <w:tcPr>
            <w:tcW w:w="841" w:type="dxa"/>
            <w:shd w:val="clear" w:color="auto" w:fill="auto"/>
            <w:noWrap/>
            <w:vAlign w:val="center"/>
          </w:tcPr>
          <w:p w:rsidRPr="00A36F93" w:rsidR="00A36F93" w:rsidP="00A36F93" w:rsidRDefault="00A36F93" w14:paraId="1DF3FEA8" w14:textId="4E6F38B2">
            <w:pPr>
              <w:jc w:val="right"/>
              <w:rPr>
                <w:rFonts w:ascii="Arial Narrow" w:hAnsi="Arial Narrow" w:cs="Calibri"/>
                <w:color w:val="000000"/>
                <w:sz w:val="18"/>
                <w:szCs w:val="18"/>
              </w:rPr>
            </w:pPr>
            <w:r w:rsidRPr="00A36F93">
              <w:rPr>
                <w:rFonts w:ascii="Arial Narrow" w:hAnsi="Arial Narrow" w:cs="Calibri"/>
                <w:color w:val="000000"/>
                <w:sz w:val="18"/>
                <w:szCs w:val="18"/>
              </w:rPr>
              <w:t>$601</w:t>
            </w:r>
          </w:p>
        </w:tc>
        <w:tc>
          <w:tcPr>
            <w:tcW w:w="842" w:type="dxa"/>
            <w:shd w:val="clear" w:color="auto" w:fill="auto"/>
            <w:vAlign w:val="center"/>
          </w:tcPr>
          <w:p w:rsidRPr="00A36F93" w:rsidR="00A36F93" w:rsidP="00A36F93" w:rsidRDefault="00A36F93" w14:paraId="347D2BD4" w14:textId="733EECB1">
            <w:pPr>
              <w:jc w:val="right"/>
              <w:rPr>
                <w:rFonts w:ascii="Arial Narrow" w:hAnsi="Arial Narrow" w:cs="Calibri"/>
                <w:color w:val="000000"/>
                <w:sz w:val="18"/>
                <w:szCs w:val="18"/>
              </w:rPr>
            </w:pPr>
            <w:r w:rsidRPr="00A36F93">
              <w:rPr>
                <w:rFonts w:ascii="Arial Narrow" w:hAnsi="Arial Narrow" w:cs="Calibri"/>
                <w:color w:val="000000"/>
                <w:sz w:val="18"/>
                <w:szCs w:val="18"/>
              </w:rPr>
              <w:t>5.0</w:t>
            </w:r>
          </w:p>
        </w:tc>
        <w:tc>
          <w:tcPr>
            <w:tcW w:w="842" w:type="dxa"/>
            <w:shd w:val="clear" w:color="auto" w:fill="auto"/>
            <w:noWrap/>
            <w:vAlign w:val="center"/>
          </w:tcPr>
          <w:p w:rsidRPr="00A36F93" w:rsidR="00A36F93" w:rsidP="00A36F93" w:rsidRDefault="00A36F93" w14:paraId="410731B7" w14:textId="059C51AF">
            <w:pPr>
              <w:jc w:val="right"/>
              <w:rPr>
                <w:rFonts w:ascii="Arial Narrow" w:hAnsi="Arial Narrow" w:cs="Calibri"/>
                <w:color w:val="000000"/>
                <w:sz w:val="18"/>
                <w:szCs w:val="18"/>
              </w:rPr>
            </w:pPr>
            <w:r w:rsidRPr="00A36F93">
              <w:rPr>
                <w:rFonts w:ascii="Arial Narrow" w:hAnsi="Arial Narrow" w:cs="Calibri"/>
                <w:color w:val="000000"/>
                <w:sz w:val="18"/>
                <w:szCs w:val="18"/>
              </w:rPr>
              <w:t>$3,245</w:t>
            </w:r>
          </w:p>
        </w:tc>
        <w:tc>
          <w:tcPr>
            <w:tcW w:w="842" w:type="dxa"/>
            <w:shd w:val="clear" w:color="auto" w:fill="auto"/>
            <w:vAlign w:val="center"/>
          </w:tcPr>
          <w:p w:rsidRPr="00A36F93" w:rsidR="00A36F93" w:rsidP="00A36F93" w:rsidRDefault="00A36F93" w14:paraId="4C0B212E" w14:textId="4D75E676">
            <w:pPr>
              <w:jc w:val="right"/>
              <w:rPr>
                <w:rFonts w:ascii="Arial Narrow" w:hAnsi="Arial Narrow" w:cs="Calibri"/>
                <w:color w:val="000000"/>
                <w:sz w:val="18"/>
                <w:szCs w:val="18"/>
              </w:rPr>
            </w:pPr>
            <w:r w:rsidRPr="00A36F93">
              <w:rPr>
                <w:rFonts w:ascii="Arial Narrow" w:hAnsi="Arial Narrow" w:cs="Calibri"/>
                <w:color w:val="000000"/>
                <w:sz w:val="18"/>
                <w:szCs w:val="18"/>
              </w:rPr>
              <w:t>27</w:t>
            </w:r>
          </w:p>
        </w:tc>
        <w:tc>
          <w:tcPr>
            <w:tcW w:w="842" w:type="dxa"/>
            <w:shd w:val="clear" w:color="auto" w:fill="auto"/>
            <w:noWrap/>
            <w:vAlign w:val="center"/>
          </w:tcPr>
          <w:p w:rsidRPr="00A36F93" w:rsidR="00A36F93" w:rsidP="00A36F93" w:rsidRDefault="00A36F93" w14:paraId="6204CA89" w14:textId="18597C9D">
            <w:pPr>
              <w:jc w:val="right"/>
              <w:rPr>
                <w:rFonts w:ascii="Arial Narrow" w:hAnsi="Arial Narrow" w:cs="Calibri"/>
                <w:color w:val="000000"/>
                <w:sz w:val="18"/>
                <w:szCs w:val="18"/>
              </w:rPr>
            </w:pPr>
            <w:r w:rsidRPr="00A36F93">
              <w:rPr>
                <w:rFonts w:ascii="Arial Narrow" w:hAnsi="Arial Narrow" w:cs="Calibri"/>
                <w:color w:val="000000"/>
                <w:sz w:val="18"/>
                <w:szCs w:val="18"/>
              </w:rPr>
              <w:t>$7,812</w:t>
            </w:r>
          </w:p>
        </w:tc>
        <w:tc>
          <w:tcPr>
            <w:tcW w:w="842" w:type="dxa"/>
            <w:shd w:val="clear" w:color="auto" w:fill="auto"/>
            <w:vAlign w:val="center"/>
          </w:tcPr>
          <w:p w:rsidRPr="00A36F93" w:rsidR="00A36F93" w:rsidP="00A36F93" w:rsidRDefault="00A36F93" w14:paraId="6CDAC807" w14:textId="1F60B3AE">
            <w:pPr>
              <w:jc w:val="right"/>
              <w:rPr>
                <w:rFonts w:ascii="Arial Narrow" w:hAnsi="Arial Narrow" w:cs="Calibri"/>
                <w:color w:val="000000"/>
                <w:sz w:val="18"/>
                <w:szCs w:val="18"/>
              </w:rPr>
            </w:pPr>
            <w:r w:rsidRPr="00A36F93">
              <w:rPr>
                <w:rFonts w:ascii="Arial Narrow" w:hAnsi="Arial Narrow" w:cs="Calibri"/>
                <w:color w:val="000000"/>
                <w:sz w:val="18"/>
                <w:szCs w:val="18"/>
              </w:rPr>
              <w:t>65</w:t>
            </w:r>
          </w:p>
        </w:tc>
        <w:tc>
          <w:tcPr>
            <w:tcW w:w="842" w:type="dxa"/>
            <w:shd w:val="clear" w:color="auto" w:fill="auto"/>
            <w:noWrap/>
            <w:vAlign w:val="center"/>
          </w:tcPr>
          <w:p w:rsidRPr="00A36F93" w:rsidR="00A36F93" w:rsidP="00A36F93" w:rsidRDefault="00A36F93" w14:paraId="2038A1B7" w14:textId="7FCF212A">
            <w:pPr>
              <w:jc w:val="right"/>
              <w:rPr>
                <w:rFonts w:ascii="Arial Narrow" w:hAnsi="Arial Narrow" w:cs="Calibri"/>
                <w:color w:val="000000"/>
                <w:sz w:val="18"/>
                <w:szCs w:val="18"/>
              </w:rPr>
            </w:pPr>
            <w:r w:rsidRPr="00A36F93">
              <w:rPr>
                <w:rFonts w:ascii="Arial Narrow" w:hAnsi="Arial Narrow" w:cs="Calibri"/>
                <w:color w:val="000000"/>
                <w:sz w:val="18"/>
                <w:szCs w:val="18"/>
              </w:rPr>
              <w:t>$10,817</w:t>
            </w:r>
          </w:p>
        </w:tc>
        <w:tc>
          <w:tcPr>
            <w:tcW w:w="842" w:type="dxa"/>
            <w:shd w:val="clear" w:color="auto" w:fill="auto"/>
            <w:vAlign w:val="center"/>
          </w:tcPr>
          <w:p w:rsidRPr="00A36F93" w:rsidR="00A36F93" w:rsidP="00A36F93" w:rsidRDefault="00A36F93" w14:paraId="37A0B5FC" w14:textId="0095AE87">
            <w:pPr>
              <w:jc w:val="right"/>
              <w:rPr>
                <w:rFonts w:ascii="Arial Narrow" w:hAnsi="Arial Narrow" w:cs="Calibri"/>
                <w:color w:val="000000"/>
                <w:sz w:val="18"/>
                <w:szCs w:val="18"/>
              </w:rPr>
            </w:pPr>
            <w:r w:rsidRPr="00A36F93">
              <w:rPr>
                <w:rFonts w:ascii="Arial Narrow" w:hAnsi="Arial Narrow" w:cs="Calibri"/>
                <w:color w:val="000000"/>
                <w:sz w:val="18"/>
                <w:szCs w:val="18"/>
              </w:rPr>
              <w:t>90</w:t>
            </w:r>
          </w:p>
        </w:tc>
      </w:tr>
      <w:tr w:rsidRPr="000A4073" w:rsidR="00A36F93" w:rsidTr="00A36F93" w14:paraId="64934ECF" w14:textId="77777777">
        <w:trPr>
          <w:trHeight w:val="315"/>
        </w:trPr>
        <w:tc>
          <w:tcPr>
            <w:tcW w:w="2967" w:type="dxa"/>
            <w:shd w:val="clear" w:color="auto" w:fill="auto"/>
            <w:noWrap/>
            <w:vAlign w:val="center"/>
          </w:tcPr>
          <w:p w:rsidRPr="00A36F93" w:rsidR="00A36F93" w:rsidP="00A36F93" w:rsidRDefault="00A36F93" w14:paraId="2E728DA9" w14:textId="2C03416C">
            <w:pPr>
              <w:rPr>
                <w:rFonts w:ascii="Arial Narrow" w:hAnsi="Arial Narrow" w:cs="Calibri"/>
                <w:color w:val="000000"/>
                <w:sz w:val="18"/>
                <w:szCs w:val="18"/>
              </w:rPr>
            </w:pPr>
            <w:r w:rsidRPr="00A36F93">
              <w:rPr>
                <w:rFonts w:ascii="Arial Narrow" w:hAnsi="Arial Narrow" w:cs="Calibri"/>
                <w:color w:val="000000"/>
                <w:sz w:val="18"/>
                <w:szCs w:val="18"/>
              </w:rPr>
              <w:t>Report the estimated daily transport of dispersed and non-dispersed oil</w:t>
            </w:r>
          </w:p>
        </w:tc>
        <w:tc>
          <w:tcPr>
            <w:tcW w:w="841" w:type="dxa"/>
            <w:shd w:val="clear" w:color="auto" w:fill="auto"/>
            <w:noWrap/>
            <w:vAlign w:val="center"/>
          </w:tcPr>
          <w:p w:rsidRPr="00A36F93" w:rsidR="00A36F93" w:rsidP="00A36F93" w:rsidRDefault="00A36F93" w14:paraId="7BB16988" w14:textId="1BDEE8C5">
            <w:pPr>
              <w:jc w:val="right"/>
              <w:rPr>
                <w:rFonts w:ascii="Arial Narrow" w:hAnsi="Arial Narrow" w:cs="Calibri"/>
                <w:color w:val="000000"/>
                <w:sz w:val="18"/>
                <w:szCs w:val="18"/>
              </w:rPr>
            </w:pPr>
            <w:r w:rsidRPr="00A36F93">
              <w:rPr>
                <w:rFonts w:ascii="Arial Narrow" w:hAnsi="Arial Narrow" w:cs="Calibri"/>
                <w:color w:val="000000"/>
                <w:sz w:val="18"/>
                <w:szCs w:val="18"/>
              </w:rPr>
              <w:t>$601</w:t>
            </w:r>
          </w:p>
        </w:tc>
        <w:tc>
          <w:tcPr>
            <w:tcW w:w="842" w:type="dxa"/>
            <w:shd w:val="clear" w:color="auto" w:fill="auto"/>
            <w:vAlign w:val="center"/>
          </w:tcPr>
          <w:p w:rsidRPr="00A36F93" w:rsidR="00A36F93" w:rsidP="00A36F93" w:rsidRDefault="00A36F93" w14:paraId="602A6EC8" w14:textId="500B46EC">
            <w:pPr>
              <w:jc w:val="right"/>
              <w:rPr>
                <w:rFonts w:ascii="Arial Narrow" w:hAnsi="Arial Narrow" w:cs="Calibri"/>
                <w:color w:val="000000"/>
                <w:sz w:val="18"/>
                <w:szCs w:val="18"/>
              </w:rPr>
            </w:pPr>
            <w:r w:rsidRPr="00A36F93">
              <w:rPr>
                <w:rFonts w:ascii="Arial Narrow" w:hAnsi="Arial Narrow" w:cs="Calibri"/>
                <w:color w:val="000000"/>
                <w:sz w:val="18"/>
                <w:szCs w:val="18"/>
              </w:rPr>
              <w:t>5.0</w:t>
            </w:r>
          </w:p>
        </w:tc>
        <w:tc>
          <w:tcPr>
            <w:tcW w:w="842" w:type="dxa"/>
            <w:shd w:val="clear" w:color="auto" w:fill="auto"/>
            <w:noWrap/>
            <w:vAlign w:val="center"/>
          </w:tcPr>
          <w:p w:rsidRPr="00A36F93" w:rsidR="00A36F93" w:rsidP="00A36F93" w:rsidRDefault="00A36F93" w14:paraId="56E8C98B" w14:textId="58F65D32">
            <w:pPr>
              <w:jc w:val="right"/>
              <w:rPr>
                <w:rFonts w:ascii="Arial Narrow" w:hAnsi="Arial Narrow" w:cs="Calibri"/>
                <w:color w:val="000000"/>
                <w:sz w:val="18"/>
                <w:szCs w:val="18"/>
              </w:rPr>
            </w:pPr>
            <w:r w:rsidRPr="00A36F93">
              <w:rPr>
                <w:rFonts w:ascii="Arial Narrow" w:hAnsi="Arial Narrow" w:cs="Calibri"/>
                <w:color w:val="000000"/>
                <w:sz w:val="18"/>
                <w:szCs w:val="18"/>
              </w:rPr>
              <w:t>$3,245</w:t>
            </w:r>
          </w:p>
        </w:tc>
        <w:tc>
          <w:tcPr>
            <w:tcW w:w="842" w:type="dxa"/>
            <w:shd w:val="clear" w:color="auto" w:fill="auto"/>
            <w:vAlign w:val="center"/>
          </w:tcPr>
          <w:p w:rsidRPr="00A36F93" w:rsidR="00A36F93" w:rsidP="00A36F93" w:rsidRDefault="00A36F93" w14:paraId="3B88C000" w14:textId="3F171EF3">
            <w:pPr>
              <w:jc w:val="right"/>
              <w:rPr>
                <w:rFonts w:ascii="Arial Narrow" w:hAnsi="Arial Narrow" w:cs="Calibri"/>
                <w:color w:val="000000"/>
                <w:sz w:val="18"/>
                <w:szCs w:val="18"/>
              </w:rPr>
            </w:pPr>
            <w:r w:rsidRPr="00A36F93">
              <w:rPr>
                <w:rFonts w:ascii="Arial Narrow" w:hAnsi="Arial Narrow" w:cs="Calibri"/>
                <w:color w:val="000000"/>
                <w:sz w:val="18"/>
                <w:szCs w:val="18"/>
              </w:rPr>
              <w:t>27</w:t>
            </w:r>
          </w:p>
        </w:tc>
        <w:tc>
          <w:tcPr>
            <w:tcW w:w="842" w:type="dxa"/>
            <w:shd w:val="clear" w:color="auto" w:fill="auto"/>
            <w:noWrap/>
            <w:vAlign w:val="center"/>
          </w:tcPr>
          <w:p w:rsidRPr="00A36F93" w:rsidR="00A36F93" w:rsidP="00A36F93" w:rsidRDefault="00A36F93" w14:paraId="083A8610" w14:textId="3C0E4862">
            <w:pPr>
              <w:jc w:val="right"/>
              <w:rPr>
                <w:rFonts w:ascii="Arial Narrow" w:hAnsi="Arial Narrow" w:cs="Calibri"/>
                <w:color w:val="000000"/>
                <w:sz w:val="18"/>
                <w:szCs w:val="18"/>
              </w:rPr>
            </w:pPr>
            <w:r w:rsidRPr="00A36F93">
              <w:rPr>
                <w:rFonts w:ascii="Arial Narrow" w:hAnsi="Arial Narrow" w:cs="Calibri"/>
                <w:color w:val="000000"/>
                <w:sz w:val="18"/>
                <w:szCs w:val="18"/>
              </w:rPr>
              <w:t>$7,812</w:t>
            </w:r>
          </w:p>
        </w:tc>
        <w:tc>
          <w:tcPr>
            <w:tcW w:w="842" w:type="dxa"/>
            <w:shd w:val="clear" w:color="auto" w:fill="auto"/>
            <w:vAlign w:val="center"/>
          </w:tcPr>
          <w:p w:rsidRPr="00A36F93" w:rsidR="00A36F93" w:rsidP="00A36F93" w:rsidRDefault="00A36F93" w14:paraId="4835C0EB" w14:textId="5BD9D4CE">
            <w:pPr>
              <w:jc w:val="right"/>
              <w:rPr>
                <w:rFonts w:ascii="Arial Narrow" w:hAnsi="Arial Narrow" w:cs="Calibri"/>
                <w:color w:val="000000"/>
                <w:sz w:val="18"/>
                <w:szCs w:val="18"/>
              </w:rPr>
            </w:pPr>
            <w:r w:rsidRPr="00A36F93">
              <w:rPr>
                <w:rFonts w:ascii="Arial Narrow" w:hAnsi="Arial Narrow" w:cs="Calibri"/>
                <w:color w:val="000000"/>
                <w:sz w:val="18"/>
                <w:szCs w:val="18"/>
              </w:rPr>
              <w:t>65</w:t>
            </w:r>
          </w:p>
        </w:tc>
        <w:tc>
          <w:tcPr>
            <w:tcW w:w="842" w:type="dxa"/>
            <w:shd w:val="clear" w:color="auto" w:fill="auto"/>
            <w:noWrap/>
            <w:vAlign w:val="center"/>
          </w:tcPr>
          <w:p w:rsidRPr="00A36F93" w:rsidR="00A36F93" w:rsidP="00A36F93" w:rsidRDefault="00A36F93" w14:paraId="5136DE8C" w14:textId="48384769">
            <w:pPr>
              <w:jc w:val="right"/>
              <w:rPr>
                <w:rFonts w:ascii="Arial Narrow" w:hAnsi="Arial Narrow" w:cs="Calibri"/>
                <w:color w:val="000000"/>
                <w:sz w:val="18"/>
                <w:szCs w:val="18"/>
              </w:rPr>
            </w:pPr>
            <w:r w:rsidRPr="00A36F93">
              <w:rPr>
                <w:rFonts w:ascii="Arial Narrow" w:hAnsi="Arial Narrow" w:cs="Calibri"/>
                <w:color w:val="000000"/>
                <w:sz w:val="18"/>
                <w:szCs w:val="18"/>
              </w:rPr>
              <w:t>$10,817</w:t>
            </w:r>
          </w:p>
        </w:tc>
        <w:tc>
          <w:tcPr>
            <w:tcW w:w="842" w:type="dxa"/>
            <w:shd w:val="clear" w:color="auto" w:fill="auto"/>
            <w:vAlign w:val="center"/>
          </w:tcPr>
          <w:p w:rsidRPr="00A36F93" w:rsidR="00A36F93" w:rsidP="00A36F93" w:rsidRDefault="00A36F93" w14:paraId="41047F45" w14:textId="09551829">
            <w:pPr>
              <w:jc w:val="right"/>
              <w:rPr>
                <w:rFonts w:ascii="Arial Narrow" w:hAnsi="Arial Narrow" w:cs="Calibri"/>
                <w:color w:val="000000"/>
                <w:sz w:val="18"/>
                <w:szCs w:val="18"/>
              </w:rPr>
            </w:pPr>
            <w:r w:rsidRPr="00A36F93">
              <w:rPr>
                <w:rFonts w:ascii="Arial Narrow" w:hAnsi="Arial Narrow" w:cs="Calibri"/>
                <w:color w:val="000000"/>
                <w:sz w:val="18"/>
                <w:szCs w:val="18"/>
              </w:rPr>
              <w:t>90</w:t>
            </w:r>
          </w:p>
        </w:tc>
      </w:tr>
      <w:tr w:rsidRPr="000A4073" w:rsidR="00A36F93" w:rsidTr="00A36F93" w14:paraId="56558F5D" w14:textId="77777777">
        <w:trPr>
          <w:trHeight w:val="315"/>
        </w:trPr>
        <w:tc>
          <w:tcPr>
            <w:tcW w:w="2967" w:type="dxa"/>
            <w:shd w:val="clear" w:color="auto" w:fill="auto"/>
            <w:noWrap/>
            <w:vAlign w:val="center"/>
          </w:tcPr>
          <w:p w:rsidRPr="00A36F93" w:rsidR="00A36F93" w:rsidP="00A36F93" w:rsidRDefault="00A36F93" w14:paraId="024345C0" w14:textId="77777777">
            <w:pPr>
              <w:rPr>
                <w:rFonts w:ascii="Arial Narrow" w:hAnsi="Arial Narrow" w:cs="Calibri"/>
                <w:b/>
                <w:color w:val="000000"/>
                <w:sz w:val="18"/>
                <w:szCs w:val="18"/>
              </w:rPr>
            </w:pPr>
            <w:r w:rsidRPr="00A36F93">
              <w:rPr>
                <w:rFonts w:ascii="Arial Narrow" w:hAnsi="Arial Narrow" w:cs="Calibri"/>
                <w:b/>
                <w:color w:val="000000"/>
                <w:sz w:val="18"/>
                <w:szCs w:val="18"/>
              </w:rPr>
              <w:t>Total</w:t>
            </w:r>
          </w:p>
        </w:tc>
        <w:tc>
          <w:tcPr>
            <w:tcW w:w="841" w:type="dxa"/>
            <w:shd w:val="clear" w:color="auto" w:fill="auto"/>
            <w:noWrap/>
            <w:vAlign w:val="center"/>
          </w:tcPr>
          <w:p w:rsidRPr="00A36F93" w:rsidR="00A36F93" w:rsidP="00A36F93" w:rsidRDefault="00A36F93" w14:paraId="69D79576" w14:textId="51949AD1">
            <w:pPr>
              <w:jc w:val="right"/>
              <w:rPr>
                <w:rFonts w:ascii="Arial Narrow" w:hAnsi="Arial Narrow" w:cs="Calibri"/>
                <w:b/>
                <w:color w:val="000000"/>
                <w:sz w:val="18"/>
                <w:szCs w:val="18"/>
              </w:rPr>
            </w:pPr>
            <w:r w:rsidRPr="00A36F93">
              <w:rPr>
                <w:rFonts w:ascii="Arial Narrow" w:hAnsi="Arial Narrow" w:cs="Calibri"/>
                <w:b/>
                <w:color w:val="000000"/>
                <w:sz w:val="18"/>
                <w:szCs w:val="18"/>
              </w:rPr>
              <w:t>$1,502</w:t>
            </w:r>
          </w:p>
        </w:tc>
        <w:tc>
          <w:tcPr>
            <w:tcW w:w="842" w:type="dxa"/>
            <w:shd w:val="clear" w:color="auto" w:fill="auto"/>
            <w:vAlign w:val="center"/>
          </w:tcPr>
          <w:p w:rsidRPr="00A36F93" w:rsidR="00A36F93" w:rsidP="00A36F93" w:rsidRDefault="00A36F93" w14:paraId="0E8DD159" w14:textId="5BACB90E">
            <w:pPr>
              <w:jc w:val="right"/>
              <w:rPr>
                <w:rFonts w:ascii="Arial Narrow" w:hAnsi="Arial Narrow" w:cs="Calibri"/>
                <w:b/>
                <w:color w:val="000000"/>
                <w:sz w:val="18"/>
                <w:szCs w:val="18"/>
              </w:rPr>
            </w:pPr>
            <w:r w:rsidRPr="00A36F93">
              <w:rPr>
                <w:rFonts w:ascii="Arial Narrow" w:hAnsi="Arial Narrow" w:cs="Calibri"/>
                <w:b/>
                <w:color w:val="000000"/>
                <w:sz w:val="18"/>
                <w:szCs w:val="18"/>
              </w:rPr>
              <w:t>12.5</w:t>
            </w:r>
          </w:p>
        </w:tc>
        <w:tc>
          <w:tcPr>
            <w:tcW w:w="842" w:type="dxa"/>
            <w:shd w:val="clear" w:color="auto" w:fill="auto"/>
            <w:noWrap/>
            <w:vAlign w:val="center"/>
          </w:tcPr>
          <w:p w:rsidRPr="00A36F93" w:rsidR="00A36F93" w:rsidP="00A36F93" w:rsidRDefault="00A36F93" w14:paraId="71A50903" w14:textId="7E6230F6">
            <w:pPr>
              <w:jc w:val="right"/>
              <w:rPr>
                <w:rFonts w:ascii="Arial Narrow" w:hAnsi="Arial Narrow" w:cs="Calibri"/>
                <w:b/>
                <w:color w:val="000000"/>
                <w:sz w:val="18"/>
                <w:szCs w:val="18"/>
              </w:rPr>
            </w:pPr>
            <w:r w:rsidRPr="00A36F93">
              <w:rPr>
                <w:rFonts w:ascii="Arial Narrow" w:hAnsi="Arial Narrow" w:cs="Calibri"/>
                <w:b/>
                <w:color w:val="000000"/>
                <w:sz w:val="18"/>
                <w:szCs w:val="18"/>
              </w:rPr>
              <w:t>$8,113</w:t>
            </w:r>
          </w:p>
        </w:tc>
        <w:tc>
          <w:tcPr>
            <w:tcW w:w="842" w:type="dxa"/>
            <w:shd w:val="clear" w:color="auto" w:fill="auto"/>
            <w:vAlign w:val="center"/>
          </w:tcPr>
          <w:p w:rsidRPr="00A36F93" w:rsidR="00A36F93" w:rsidP="00A36F93" w:rsidRDefault="00A36F93" w14:paraId="6357B571" w14:textId="750B2132">
            <w:pPr>
              <w:jc w:val="right"/>
              <w:rPr>
                <w:rFonts w:ascii="Arial Narrow" w:hAnsi="Arial Narrow" w:cs="Calibri"/>
                <w:b/>
                <w:color w:val="000000"/>
                <w:sz w:val="18"/>
                <w:szCs w:val="18"/>
              </w:rPr>
            </w:pPr>
            <w:r w:rsidRPr="00A36F93">
              <w:rPr>
                <w:rFonts w:ascii="Arial Narrow" w:hAnsi="Arial Narrow" w:cs="Calibri"/>
                <w:b/>
                <w:color w:val="000000"/>
                <w:sz w:val="18"/>
                <w:szCs w:val="18"/>
              </w:rPr>
              <w:t>67.5</w:t>
            </w:r>
          </w:p>
        </w:tc>
        <w:tc>
          <w:tcPr>
            <w:tcW w:w="842" w:type="dxa"/>
            <w:shd w:val="clear" w:color="auto" w:fill="auto"/>
            <w:noWrap/>
            <w:vAlign w:val="center"/>
          </w:tcPr>
          <w:p w:rsidRPr="00A36F93" w:rsidR="00A36F93" w:rsidP="00A36F93" w:rsidRDefault="00A36F93" w14:paraId="36D8ABE8" w14:textId="0AFBBE08">
            <w:pPr>
              <w:jc w:val="right"/>
              <w:rPr>
                <w:rFonts w:ascii="Arial Narrow" w:hAnsi="Arial Narrow" w:cs="Calibri"/>
                <w:b/>
                <w:color w:val="000000"/>
                <w:sz w:val="18"/>
                <w:szCs w:val="18"/>
              </w:rPr>
            </w:pPr>
            <w:r w:rsidRPr="00A36F93">
              <w:rPr>
                <w:rFonts w:ascii="Arial Narrow" w:hAnsi="Arial Narrow" w:cs="Calibri"/>
                <w:b/>
                <w:color w:val="000000"/>
                <w:sz w:val="18"/>
                <w:szCs w:val="18"/>
              </w:rPr>
              <w:t>$19,531</w:t>
            </w:r>
          </w:p>
        </w:tc>
        <w:tc>
          <w:tcPr>
            <w:tcW w:w="842" w:type="dxa"/>
            <w:shd w:val="clear" w:color="auto" w:fill="auto"/>
            <w:vAlign w:val="center"/>
          </w:tcPr>
          <w:p w:rsidRPr="00A36F93" w:rsidR="00A36F93" w:rsidP="00A36F93" w:rsidRDefault="00A36F93" w14:paraId="3147C6CA" w14:textId="4EC5BE53">
            <w:pPr>
              <w:jc w:val="right"/>
              <w:rPr>
                <w:rFonts w:ascii="Arial Narrow" w:hAnsi="Arial Narrow" w:cs="Calibri"/>
                <w:b/>
                <w:color w:val="000000"/>
                <w:sz w:val="18"/>
                <w:szCs w:val="18"/>
              </w:rPr>
            </w:pPr>
            <w:r w:rsidRPr="00A36F93">
              <w:rPr>
                <w:rFonts w:ascii="Arial Narrow" w:hAnsi="Arial Narrow" w:cs="Calibri"/>
                <w:b/>
                <w:color w:val="000000"/>
                <w:sz w:val="18"/>
                <w:szCs w:val="18"/>
              </w:rPr>
              <w:t>162.5</w:t>
            </w:r>
          </w:p>
        </w:tc>
        <w:tc>
          <w:tcPr>
            <w:tcW w:w="842" w:type="dxa"/>
            <w:shd w:val="clear" w:color="auto" w:fill="auto"/>
            <w:noWrap/>
            <w:vAlign w:val="center"/>
          </w:tcPr>
          <w:p w:rsidRPr="00A36F93" w:rsidR="00A36F93" w:rsidP="00A36F93" w:rsidRDefault="00A36F93" w14:paraId="29A1EF41" w14:textId="32186A6D">
            <w:pPr>
              <w:jc w:val="right"/>
              <w:rPr>
                <w:rFonts w:ascii="Arial Narrow" w:hAnsi="Arial Narrow" w:cs="Calibri"/>
                <w:b/>
                <w:color w:val="000000"/>
                <w:sz w:val="18"/>
                <w:szCs w:val="18"/>
              </w:rPr>
            </w:pPr>
            <w:r w:rsidRPr="00A36F93">
              <w:rPr>
                <w:rFonts w:ascii="Arial Narrow" w:hAnsi="Arial Narrow" w:cs="Calibri"/>
                <w:b/>
                <w:color w:val="000000"/>
                <w:sz w:val="18"/>
                <w:szCs w:val="18"/>
              </w:rPr>
              <w:t>$27,043</w:t>
            </w:r>
          </w:p>
        </w:tc>
        <w:tc>
          <w:tcPr>
            <w:tcW w:w="842" w:type="dxa"/>
            <w:shd w:val="clear" w:color="auto" w:fill="auto"/>
            <w:vAlign w:val="center"/>
          </w:tcPr>
          <w:p w:rsidRPr="00A36F93" w:rsidR="00A36F93" w:rsidP="00A36F93" w:rsidRDefault="00A36F93" w14:paraId="4464491C" w14:textId="208C8955">
            <w:pPr>
              <w:jc w:val="right"/>
              <w:rPr>
                <w:rFonts w:ascii="Arial Narrow" w:hAnsi="Arial Narrow" w:cs="Calibri"/>
                <w:b/>
                <w:color w:val="000000"/>
                <w:sz w:val="18"/>
                <w:szCs w:val="18"/>
              </w:rPr>
            </w:pPr>
            <w:r w:rsidRPr="00A36F93">
              <w:rPr>
                <w:rFonts w:ascii="Arial Narrow" w:hAnsi="Arial Narrow" w:cs="Calibri"/>
                <w:b/>
                <w:color w:val="000000"/>
                <w:sz w:val="18"/>
                <w:szCs w:val="18"/>
              </w:rPr>
              <w:t>225</w:t>
            </w:r>
          </w:p>
        </w:tc>
      </w:tr>
    </w:tbl>
    <w:p w:rsidR="00A36F93" w:rsidP="00B21115" w:rsidRDefault="00A36F93" w14:paraId="7143BC66" w14:textId="77777777">
      <w:pPr>
        <w:pStyle w:val="BodyText"/>
      </w:pPr>
    </w:p>
    <w:p w:rsidRPr="00631A05" w:rsidR="00B21115" w:rsidP="00B21115" w:rsidRDefault="00B21115" w14:paraId="52EF80CA" w14:textId="5DDBFABE">
      <w:pPr>
        <w:pStyle w:val="Heading2"/>
      </w:pPr>
      <w:r>
        <w:tab/>
      </w:r>
      <w:bookmarkStart w:name="_Ref42502604" w:id="76"/>
      <w:bookmarkStart w:name="_Ref42516523" w:id="77"/>
      <w:bookmarkStart w:name="_Toc46924588" w:id="78"/>
      <w:r>
        <w:t xml:space="preserve">Total </w:t>
      </w:r>
      <w:r w:rsidR="006A23EE">
        <w:t xml:space="preserve">Respondent </w:t>
      </w:r>
      <w:r>
        <w:t>Cost</w:t>
      </w:r>
      <w:bookmarkEnd w:id="76"/>
      <w:bookmarkEnd w:id="77"/>
      <w:bookmarkEnd w:id="78"/>
    </w:p>
    <w:p w:rsidR="006A23EE" w:rsidP="00B21115" w:rsidRDefault="00B21115" w14:paraId="392CBFF8" w14:textId="38359D77">
      <w:pPr>
        <w:pStyle w:val="BodyText"/>
      </w:pPr>
      <w:r>
        <w:fldChar w:fldCharType="begin"/>
      </w:r>
      <w:r>
        <w:instrText xml:space="preserve"> REF _Ref42005843 \h  \* MERGEFORMAT </w:instrText>
      </w:r>
      <w:r>
        <w:fldChar w:fldCharType="separate"/>
      </w:r>
      <w:r w:rsidR="00EB6FD9">
        <w:t xml:space="preserve">Exhibit </w:t>
      </w:r>
      <w:r w:rsidR="00EB6FD9">
        <w:rPr>
          <w:noProof/>
        </w:rPr>
        <w:t>A-29</w:t>
      </w:r>
      <w:r>
        <w:fldChar w:fldCharType="end"/>
      </w:r>
      <w:r w:rsidR="00E2595C">
        <w:t xml:space="preserve"> summarizes the total labor burden and </w:t>
      </w:r>
      <w:r>
        <w:t>cost</w:t>
      </w:r>
      <w:r w:rsidR="00E2595C">
        <w:t xml:space="preserve"> per respondent, per discharge scenario</w:t>
      </w:r>
      <w:r>
        <w:t>. Total costs are disaggregated for labor, O&amp;M, and equipment costs. Costs range from $160,000 in Scenario 1 to $15 million in Scenario 4 (i.e., Scenario 4 costs exceed Scenario 1 costs by a factor of approximately 100x). EPA estimates costs of $1.4 million and $6.4 million for Scenarios 2 and 3, respectively.</w:t>
      </w:r>
      <w:r>
        <w:rPr>
          <w:rStyle w:val="FootnoteReference"/>
        </w:rPr>
        <w:footnoteReference w:id="10"/>
      </w:r>
    </w:p>
    <w:p w:rsidR="00B21115" w:rsidP="00B21115" w:rsidRDefault="00B21115" w14:paraId="5018DD0D" w14:textId="58FBB807">
      <w:pPr>
        <w:pStyle w:val="TableTitle"/>
      </w:pPr>
      <w:bookmarkStart w:name="_Ref42005843" w:id="79"/>
      <w:bookmarkStart w:name="_Toc49778160" w:id="80"/>
      <w:r>
        <w:t xml:space="preserve">Exhibit </w:t>
      </w:r>
      <w:r w:rsidR="006A23EE">
        <w:t>A-</w:t>
      </w:r>
      <w:r>
        <w:rPr>
          <w:noProof/>
        </w:rPr>
        <w:fldChar w:fldCharType="begin"/>
      </w:r>
      <w:r>
        <w:rPr>
          <w:noProof/>
        </w:rPr>
        <w:instrText xml:space="preserve"> SEQ Exhibit \* ARABIC </w:instrText>
      </w:r>
      <w:r>
        <w:rPr>
          <w:noProof/>
        </w:rPr>
        <w:fldChar w:fldCharType="separate"/>
      </w:r>
      <w:r w:rsidR="00EB6FD9">
        <w:rPr>
          <w:noProof/>
        </w:rPr>
        <w:t>29</w:t>
      </w:r>
      <w:r>
        <w:rPr>
          <w:noProof/>
        </w:rPr>
        <w:fldChar w:fldCharType="end"/>
      </w:r>
      <w:bookmarkEnd w:id="79"/>
      <w:r>
        <w:t xml:space="preserve">: Total Estimated </w:t>
      </w:r>
      <w:r w:rsidR="006A23EE">
        <w:t xml:space="preserve">Respondent </w:t>
      </w:r>
      <w:r w:rsidR="00E2595C">
        <w:t xml:space="preserve">Labor Burden and </w:t>
      </w:r>
      <w:r>
        <w:t>Cost</w:t>
      </w:r>
      <w:r w:rsidR="006A23EE">
        <w:t>, by Discharge Scenario</w:t>
      </w:r>
      <w:r>
        <w:t xml:space="preserve"> ($2019)</w:t>
      </w:r>
      <w:bookmarkEnd w:id="80"/>
    </w:p>
    <w:tbl>
      <w:tblPr>
        <w:tblW w:w="5000" w:type="pct"/>
        <w:tblLayout w:type="fixed"/>
        <w:tblLook w:val="04A0" w:firstRow="1" w:lastRow="0" w:firstColumn="1" w:lastColumn="0" w:noHBand="0" w:noVBand="1"/>
      </w:tblPr>
      <w:tblGrid>
        <w:gridCol w:w="3357"/>
        <w:gridCol w:w="1000"/>
        <w:gridCol w:w="1001"/>
        <w:gridCol w:w="1991"/>
        <w:gridCol w:w="1991"/>
      </w:tblGrid>
      <w:tr w:rsidRPr="006E0D73" w:rsidR="00A36F93" w:rsidTr="00833F2C" w14:paraId="5E9F6797" w14:textId="77777777">
        <w:trPr>
          <w:trHeight w:val="300"/>
          <w:tblHeader/>
        </w:trPr>
        <w:tc>
          <w:tcPr>
            <w:tcW w:w="3357" w:type="dxa"/>
            <w:vMerge w:val="restart"/>
            <w:tcBorders>
              <w:top w:val="single" w:color="auto" w:sz="8" w:space="0"/>
              <w:left w:val="single" w:color="auto" w:sz="8" w:space="0"/>
              <w:right w:val="single" w:color="auto" w:sz="2" w:space="0"/>
            </w:tcBorders>
            <w:shd w:val="clear" w:color="auto" w:fill="D9D9D9" w:themeFill="background1" w:themeFillShade="D9"/>
            <w:vAlign w:val="center"/>
            <w:hideMark/>
          </w:tcPr>
          <w:p w:rsidRPr="00B31E89" w:rsidR="00A36F93" w:rsidP="00B21115" w:rsidRDefault="00A36F93" w14:paraId="64E517A8" w14:textId="35C5F74B">
            <w:pPr>
              <w:jc w:val="center"/>
              <w:rPr>
                <w:rFonts w:ascii="Arial" w:hAnsi="Arial" w:cs="Arial"/>
                <w:b/>
                <w:bCs/>
                <w:sz w:val="18"/>
                <w:szCs w:val="18"/>
              </w:rPr>
            </w:pPr>
            <w:r w:rsidRPr="00B31E89">
              <w:rPr>
                <w:rFonts w:ascii="Arial" w:hAnsi="Arial" w:cs="Arial"/>
                <w:b/>
                <w:bCs/>
                <w:sz w:val="18"/>
                <w:szCs w:val="18"/>
              </w:rPr>
              <w:t>Rule Requi</w:t>
            </w:r>
            <w:r>
              <w:rPr>
                <w:rFonts w:ascii="Arial" w:hAnsi="Arial" w:cs="Arial"/>
                <w:b/>
                <w:bCs/>
                <w:sz w:val="18"/>
                <w:szCs w:val="18"/>
              </w:rPr>
              <w:t>r</w:t>
            </w:r>
            <w:r w:rsidRPr="00B31E89">
              <w:rPr>
                <w:rFonts w:ascii="Arial" w:hAnsi="Arial" w:cs="Arial"/>
                <w:b/>
                <w:bCs/>
                <w:sz w:val="18"/>
                <w:szCs w:val="18"/>
              </w:rPr>
              <w:t>ement</w:t>
            </w:r>
          </w:p>
        </w:tc>
        <w:tc>
          <w:tcPr>
            <w:tcW w:w="2001" w:type="dxa"/>
            <w:gridSpan w:val="2"/>
            <w:tcBorders>
              <w:top w:val="single" w:color="auto" w:sz="8" w:space="0"/>
              <w:left w:val="single" w:color="auto" w:sz="2" w:space="0"/>
              <w:bottom w:val="single" w:color="auto" w:sz="8" w:space="0"/>
              <w:right w:val="single" w:color="auto" w:sz="2" w:space="0"/>
            </w:tcBorders>
            <w:shd w:val="clear" w:color="auto" w:fill="D9D9D9" w:themeFill="background1" w:themeFillShade="D9"/>
            <w:noWrap/>
            <w:vAlign w:val="center"/>
            <w:hideMark/>
          </w:tcPr>
          <w:p w:rsidRPr="00B31E89" w:rsidR="00A36F93" w:rsidP="00B21115" w:rsidRDefault="00A36F93" w14:paraId="43C9835D" w14:textId="77777777">
            <w:pPr>
              <w:jc w:val="center"/>
              <w:rPr>
                <w:rFonts w:ascii="Arial" w:hAnsi="Arial" w:cs="Arial"/>
                <w:b/>
                <w:bCs/>
                <w:sz w:val="18"/>
                <w:szCs w:val="18"/>
              </w:rPr>
            </w:pPr>
            <w:r w:rsidRPr="00B31E89">
              <w:rPr>
                <w:rFonts w:ascii="Arial" w:hAnsi="Arial" w:cs="Arial"/>
                <w:b/>
                <w:bCs/>
                <w:sz w:val="18"/>
                <w:szCs w:val="18"/>
              </w:rPr>
              <w:t>Labor</w:t>
            </w:r>
          </w:p>
        </w:tc>
        <w:tc>
          <w:tcPr>
            <w:tcW w:w="1991" w:type="dxa"/>
            <w:vMerge w:val="restart"/>
            <w:tcBorders>
              <w:top w:val="single" w:color="auto" w:sz="8" w:space="0"/>
              <w:left w:val="single" w:color="auto" w:sz="2" w:space="0"/>
              <w:right w:val="single" w:color="auto" w:sz="2" w:space="0"/>
            </w:tcBorders>
            <w:shd w:val="clear" w:color="auto" w:fill="D9D9D9" w:themeFill="background1" w:themeFillShade="D9"/>
            <w:noWrap/>
            <w:vAlign w:val="center"/>
            <w:hideMark/>
          </w:tcPr>
          <w:p w:rsidRPr="00B31E89" w:rsidR="00A36F93" w:rsidP="00B21115" w:rsidRDefault="00A36F93" w14:paraId="24C15FE0" w14:textId="77777777">
            <w:pPr>
              <w:jc w:val="center"/>
              <w:rPr>
                <w:rFonts w:ascii="Arial" w:hAnsi="Arial" w:cs="Arial"/>
                <w:b/>
                <w:bCs/>
                <w:sz w:val="18"/>
                <w:szCs w:val="18"/>
              </w:rPr>
            </w:pPr>
            <w:r w:rsidRPr="00B31E89">
              <w:rPr>
                <w:rFonts w:ascii="Arial" w:hAnsi="Arial" w:cs="Arial"/>
                <w:b/>
                <w:bCs/>
                <w:sz w:val="18"/>
                <w:szCs w:val="18"/>
              </w:rPr>
              <w:t xml:space="preserve"> O&amp;M</w:t>
            </w:r>
          </w:p>
        </w:tc>
        <w:tc>
          <w:tcPr>
            <w:tcW w:w="1991" w:type="dxa"/>
            <w:vMerge w:val="restart"/>
            <w:tcBorders>
              <w:top w:val="single" w:color="auto" w:sz="8" w:space="0"/>
              <w:left w:val="single" w:color="auto" w:sz="2" w:space="0"/>
              <w:right w:val="single" w:color="auto" w:sz="8" w:space="0"/>
            </w:tcBorders>
            <w:shd w:val="clear" w:color="auto" w:fill="D9D9D9" w:themeFill="background1" w:themeFillShade="D9"/>
            <w:noWrap/>
            <w:vAlign w:val="center"/>
            <w:hideMark/>
          </w:tcPr>
          <w:p w:rsidRPr="00B31E89" w:rsidR="00A36F93" w:rsidP="00B21115" w:rsidRDefault="00A36F93" w14:paraId="2987ED17" w14:textId="77777777">
            <w:pPr>
              <w:jc w:val="center"/>
              <w:rPr>
                <w:rFonts w:ascii="Arial" w:hAnsi="Arial" w:cs="Arial"/>
                <w:b/>
                <w:bCs/>
                <w:sz w:val="18"/>
                <w:szCs w:val="18"/>
              </w:rPr>
            </w:pPr>
            <w:r w:rsidRPr="00B31E89">
              <w:rPr>
                <w:rFonts w:ascii="Arial" w:hAnsi="Arial" w:cs="Arial"/>
                <w:b/>
                <w:bCs/>
                <w:sz w:val="18"/>
                <w:szCs w:val="18"/>
              </w:rPr>
              <w:t xml:space="preserve">Equipment </w:t>
            </w:r>
          </w:p>
        </w:tc>
      </w:tr>
      <w:tr w:rsidRPr="006E0D73" w:rsidR="00A36F93" w:rsidTr="00833F2C" w14:paraId="6DE1B8E3" w14:textId="77777777">
        <w:trPr>
          <w:trHeight w:val="300"/>
          <w:tblHeader/>
        </w:trPr>
        <w:tc>
          <w:tcPr>
            <w:tcW w:w="3357" w:type="dxa"/>
            <w:vMerge/>
            <w:tcBorders>
              <w:left w:val="single" w:color="auto" w:sz="8" w:space="0"/>
              <w:bottom w:val="single" w:color="auto" w:sz="8" w:space="0"/>
              <w:right w:val="single" w:color="auto" w:sz="2" w:space="0"/>
            </w:tcBorders>
            <w:shd w:val="clear" w:color="auto" w:fill="D9D9D9" w:themeFill="background1" w:themeFillShade="D9"/>
            <w:vAlign w:val="center"/>
          </w:tcPr>
          <w:p w:rsidRPr="00B31E89" w:rsidR="00A36F93" w:rsidP="00B21115" w:rsidRDefault="00A36F93" w14:paraId="403AA6CF" w14:textId="77777777">
            <w:pPr>
              <w:jc w:val="center"/>
              <w:rPr>
                <w:rFonts w:ascii="Arial" w:hAnsi="Arial" w:cs="Arial"/>
                <w:b/>
                <w:bCs/>
                <w:sz w:val="18"/>
                <w:szCs w:val="18"/>
              </w:rPr>
            </w:pPr>
          </w:p>
        </w:tc>
        <w:tc>
          <w:tcPr>
            <w:tcW w:w="1000" w:type="dxa"/>
            <w:tcBorders>
              <w:top w:val="single" w:color="auto" w:sz="8" w:space="0"/>
              <w:left w:val="single" w:color="auto" w:sz="2" w:space="0"/>
              <w:bottom w:val="single" w:color="auto" w:sz="8" w:space="0"/>
              <w:right w:val="single" w:color="auto" w:sz="2" w:space="0"/>
            </w:tcBorders>
            <w:shd w:val="clear" w:color="auto" w:fill="D9D9D9" w:themeFill="background1" w:themeFillShade="D9"/>
            <w:noWrap/>
            <w:vAlign w:val="center"/>
          </w:tcPr>
          <w:p w:rsidRPr="00B31E89" w:rsidR="00A36F93" w:rsidP="00B21115" w:rsidRDefault="00A36F93" w14:paraId="31E1A78A" w14:textId="38E531B3">
            <w:pPr>
              <w:jc w:val="center"/>
              <w:rPr>
                <w:rFonts w:ascii="Arial" w:hAnsi="Arial" w:cs="Arial"/>
                <w:b/>
                <w:bCs/>
                <w:sz w:val="18"/>
                <w:szCs w:val="18"/>
              </w:rPr>
            </w:pPr>
            <w:r>
              <w:rPr>
                <w:rFonts w:ascii="Arial" w:hAnsi="Arial" w:cs="Arial"/>
                <w:b/>
                <w:bCs/>
                <w:sz w:val="18"/>
                <w:szCs w:val="18"/>
              </w:rPr>
              <w:t>Hours</w:t>
            </w:r>
          </w:p>
        </w:tc>
        <w:tc>
          <w:tcPr>
            <w:tcW w:w="1001" w:type="dxa"/>
            <w:tcBorders>
              <w:top w:val="single" w:color="auto" w:sz="8" w:space="0"/>
              <w:left w:val="single" w:color="auto" w:sz="2" w:space="0"/>
              <w:bottom w:val="single" w:color="auto" w:sz="8" w:space="0"/>
              <w:right w:val="single" w:color="auto" w:sz="2" w:space="0"/>
            </w:tcBorders>
            <w:shd w:val="clear" w:color="auto" w:fill="D9D9D9" w:themeFill="background1" w:themeFillShade="D9"/>
            <w:vAlign w:val="center"/>
          </w:tcPr>
          <w:p w:rsidRPr="00B31E89" w:rsidR="00A36F93" w:rsidP="00B21115" w:rsidRDefault="00A36F93" w14:paraId="251E19DC" w14:textId="4BB06E54">
            <w:pPr>
              <w:jc w:val="center"/>
              <w:rPr>
                <w:rFonts w:ascii="Arial" w:hAnsi="Arial" w:cs="Arial"/>
                <w:b/>
                <w:bCs/>
                <w:sz w:val="18"/>
                <w:szCs w:val="18"/>
              </w:rPr>
            </w:pPr>
            <w:r>
              <w:rPr>
                <w:rFonts w:ascii="Arial" w:hAnsi="Arial" w:cs="Arial"/>
                <w:b/>
                <w:bCs/>
                <w:sz w:val="18"/>
                <w:szCs w:val="18"/>
              </w:rPr>
              <w:t>Cost</w:t>
            </w:r>
          </w:p>
        </w:tc>
        <w:tc>
          <w:tcPr>
            <w:tcW w:w="1991" w:type="dxa"/>
            <w:vMerge/>
            <w:tcBorders>
              <w:left w:val="single" w:color="auto" w:sz="2" w:space="0"/>
              <w:bottom w:val="single" w:color="auto" w:sz="8" w:space="0"/>
              <w:right w:val="single" w:color="auto" w:sz="2" w:space="0"/>
            </w:tcBorders>
            <w:shd w:val="clear" w:color="auto" w:fill="D9D9D9" w:themeFill="background1" w:themeFillShade="D9"/>
            <w:noWrap/>
            <w:vAlign w:val="center"/>
          </w:tcPr>
          <w:p w:rsidRPr="00B31E89" w:rsidR="00A36F93" w:rsidP="00B21115" w:rsidRDefault="00A36F93" w14:paraId="0ED2CB6A" w14:textId="77777777">
            <w:pPr>
              <w:jc w:val="center"/>
              <w:rPr>
                <w:rFonts w:ascii="Arial" w:hAnsi="Arial" w:cs="Arial"/>
                <w:b/>
                <w:bCs/>
                <w:sz w:val="18"/>
                <w:szCs w:val="18"/>
              </w:rPr>
            </w:pPr>
          </w:p>
        </w:tc>
        <w:tc>
          <w:tcPr>
            <w:tcW w:w="1991" w:type="dxa"/>
            <w:vMerge/>
            <w:tcBorders>
              <w:left w:val="single" w:color="auto" w:sz="2" w:space="0"/>
              <w:bottom w:val="single" w:color="auto" w:sz="8" w:space="0"/>
              <w:right w:val="single" w:color="auto" w:sz="8" w:space="0"/>
            </w:tcBorders>
            <w:shd w:val="clear" w:color="auto" w:fill="D9D9D9" w:themeFill="background1" w:themeFillShade="D9"/>
            <w:noWrap/>
            <w:vAlign w:val="center"/>
          </w:tcPr>
          <w:p w:rsidRPr="00B31E89" w:rsidR="00A36F93" w:rsidP="00B21115" w:rsidRDefault="00A36F93" w14:paraId="47D267B7" w14:textId="77777777">
            <w:pPr>
              <w:jc w:val="center"/>
              <w:rPr>
                <w:rFonts w:ascii="Arial" w:hAnsi="Arial" w:cs="Arial"/>
                <w:b/>
                <w:bCs/>
                <w:sz w:val="18"/>
                <w:szCs w:val="18"/>
              </w:rPr>
            </w:pPr>
          </w:p>
        </w:tc>
      </w:tr>
      <w:tr w:rsidRPr="006E0D73" w:rsidR="00B21115" w:rsidTr="00833F2C" w14:paraId="11CC27A3" w14:textId="77777777">
        <w:trPr>
          <w:trHeight w:val="290"/>
        </w:trPr>
        <w:tc>
          <w:tcPr>
            <w:tcW w:w="9340" w:type="dxa"/>
            <w:gridSpan w:val="5"/>
            <w:tcBorders>
              <w:top w:val="single" w:color="auto" w:sz="8" w:space="0"/>
              <w:left w:val="single" w:color="auto" w:sz="8" w:space="0"/>
              <w:bottom w:val="single" w:color="auto" w:sz="2" w:space="0"/>
              <w:right w:val="single" w:color="auto" w:sz="8" w:space="0"/>
            </w:tcBorders>
            <w:shd w:val="clear" w:color="auto" w:fill="FFFFCC"/>
            <w:noWrap/>
            <w:vAlign w:val="center"/>
          </w:tcPr>
          <w:p w:rsidRPr="00B31E89" w:rsidR="00B21115" w:rsidP="00A36F93" w:rsidRDefault="00B21115" w14:paraId="2455FCB3" w14:textId="77777777">
            <w:pPr>
              <w:rPr>
                <w:rFonts w:ascii="Arial" w:hAnsi="Arial" w:cs="Arial"/>
                <w:b/>
                <w:bCs/>
                <w:color w:val="000000"/>
                <w:sz w:val="18"/>
                <w:szCs w:val="18"/>
              </w:rPr>
            </w:pPr>
            <w:r w:rsidRPr="00B31E89">
              <w:rPr>
                <w:rFonts w:ascii="Arial" w:hAnsi="Arial" w:cs="Arial"/>
                <w:b/>
                <w:bCs/>
                <w:color w:val="000000"/>
                <w:sz w:val="18"/>
                <w:szCs w:val="18"/>
              </w:rPr>
              <w:t>Scenario 1</w:t>
            </w:r>
          </w:p>
        </w:tc>
      </w:tr>
      <w:tr w:rsidRPr="006E0D73" w:rsidR="000519BF" w:rsidTr="00833F2C" w14:paraId="4A33860C" w14:textId="77777777">
        <w:trPr>
          <w:trHeight w:val="290"/>
        </w:trPr>
        <w:tc>
          <w:tcPr>
            <w:tcW w:w="3357" w:type="dxa"/>
            <w:tcBorders>
              <w:top w:val="single" w:color="auto" w:sz="2"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60194C10" w14:textId="77777777">
            <w:pPr>
              <w:rPr>
                <w:rFonts w:ascii="Arial Narrow" w:hAnsi="Arial Narrow" w:cs="Arial"/>
                <w:b/>
                <w:bCs/>
                <w:color w:val="000000"/>
                <w:sz w:val="20"/>
              </w:rPr>
            </w:pPr>
            <w:r w:rsidRPr="009D3CD8">
              <w:rPr>
                <w:rFonts w:ascii="Arial Narrow" w:hAnsi="Arial Narrow" w:cs="Arial"/>
                <w:b/>
                <w:bCs/>
                <w:color w:val="000000"/>
                <w:sz w:val="20"/>
              </w:rPr>
              <w:t>1. Information on Dispersant Application</w:t>
            </w:r>
          </w:p>
        </w:tc>
        <w:tc>
          <w:tcPr>
            <w:tcW w:w="1000" w:type="dxa"/>
            <w:tcBorders>
              <w:top w:val="single" w:color="auto" w:sz="2"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7D7A8AEB" w14:textId="15FE20B6">
            <w:pPr>
              <w:jc w:val="right"/>
              <w:rPr>
                <w:rFonts w:ascii="Arial Narrow" w:hAnsi="Arial Narrow" w:cs="Arial"/>
                <w:color w:val="000000"/>
                <w:sz w:val="20"/>
              </w:rPr>
            </w:pPr>
            <w:r>
              <w:rPr>
                <w:rFonts w:ascii="Arial Narrow" w:hAnsi="Arial Narrow" w:cs="Arial"/>
                <w:color w:val="000000"/>
                <w:sz w:val="20"/>
              </w:rPr>
              <w:t>33</w:t>
            </w:r>
          </w:p>
        </w:tc>
        <w:tc>
          <w:tcPr>
            <w:tcW w:w="1001" w:type="dxa"/>
            <w:tcBorders>
              <w:top w:val="single" w:color="auto" w:sz="2"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4587F653" w14:textId="5BD06F4E">
            <w:pPr>
              <w:jc w:val="right"/>
              <w:rPr>
                <w:rFonts w:ascii="Arial Narrow" w:hAnsi="Arial Narrow" w:cs="Arial"/>
                <w:color w:val="000000"/>
                <w:sz w:val="20"/>
              </w:rPr>
            </w:pPr>
            <w:r w:rsidRPr="001743F1">
              <w:rPr>
                <w:rFonts w:ascii="Arial Narrow" w:hAnsi="Arial Narrow" w:cs="Calibri"/>
                <w:color w:val="000000"/>
                <w:sz w:val="20"/>
              </w:rPr>
              <w:t>$3,966</w:t>
            </w:r>
          </w:p>
        </w:tc>
        <w:tc>
          <w:tcPr>
            <w:tcW w:w="1991" w:type="dxa"/>
            <w:tcBorders>
              <w:top w:val="single" w:color="auto" w:sz="2"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0C01B94E"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single" w:color="auto" w:sz="2" w:space="0"/>
              <w:left w:val="single" w:color="auto" w:sz="2" w:space="0"/>
              <w:bottom w:val="dotted" w:color="auto" w:sz="4" w:space="0"/>
              <w:right w:val="single" w:color="auto" w:sz="8" w:space="0"/>
            </w:tcBorders>
            <w:shd w:val="clear" w:color="auto" w:fill="auto"/>
            <w:noWrap/>
            <w:vAlign w:val="bottom"/>
          </w:tcPr>
          <w:p w:rsidRPr="00146116" w:rsidR="000519BF" w:rsidP="000519BF" w:rsidRDefault="000519BF" w14:paraId="392E8F12" w14:textId="77777777">
            <w:pPr>
              <w:jc w:val="right"/>
              <w:rPr>
                <w:rFonts w:ascii="Arial Narrow" w:hAnsi="Arial Narrow" w:cs="Arial"/>
                <w:color w:val="000000"/>
                <w:sz w:val="20"/>
              </w:rPr>
            </w:pPr>
            <w:r w:rsidRPr="001743F1">
              <w:rPr>
                <w:rFonts w:ascii="Arial Narrow" w:hAnsi="Arial Narrow" w:cs="Calibri"/>
                <w:color w:val="000000"/>
                <w:sz w:val="20"/>
              </w:rPr>
              <w:t>$0</w:t>
            </w:r>
          </w:p>
        </w:tc>
      </w:tr>
      <w:tr w:rsidRPr="006E0D73" w:rsidR="000519BF" w:rsidTr="00833F2C" w14:paraId="410F607B"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35AA5267" w14:textId="77777777">
            <w:pPr>
              <w:rPr>
                <w:rFonts w:ascii="Arial Narrow" w:hAnsi="Arial Narrow" w:cs="Arial"/>
                <w:b/>
                <w:bCs/>
                <w:color w:val="000000"/>
                <w:sz w:val="20"/>
              </w:rPr>
            </w:pPr>
            <w:r w:rsidRPr="009D3CD8">
              <w:rPr>
                <w:rFonts w:ascii="Arial Narrow" w:hAnsi="Arial Narrow" w:cs="Arial"/>
                <w:b/>
                <w:bCs/>
                <w:color w:val="000000"/>
                <w:sz w:val="20"/>
              </w:rPr>
              <w:t>2. Water Column Sampling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7CBF6DD3" w14:textId="470BCC49">
            <w:pPr>
              <w:jc w:val="right"/>
              <w:rPr>
                <w:rFonts w:ascii="Arial Narrow" w:hAnsi="Arial Narrow" w:cs="Arial"/>
                <w:color w:val="000000"/>
                <w:sz w:val="20"/>
              </w:rPr>
            </w:pP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6227FD4D" w14:textId="664AF8AC">
            <w:pPr>
              <w:jc w:val="right"/>
              <w:rPr>
                <w:rFonts w:ascii="Arial Narrow" w:hAnsi="Arial Narrow" w:cs="Arial"/>
                <w:color w:val="000000"/>
                <w:sz w:val="20"/>
              </w:rPr>
            </w:pPr>
            <w:r w:rsidRPr="001743F1">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332D628B" w14:textId="77777777">
            <w:pPr>
              <w:jc w:val="right"/>
              <w:rPr>
                <w:rFonts w:ascii="Arial Narrow" w:hAnsi="Arial Narrow" w:cs="Arial"/>
                <w:color w:val="000000"/>
                <w:sz w:val="20"/>
              </w:rPr>
            </w:pPr>
            <w:r w:rsidRPr="001743F1">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6F2A33BA" w14:textId="77777777">
            <w:pPr>
              <w:jc w:val="right"/>
              <w:rPr>
                <w:rFonts w:ascii="Arial Narrow" w:hAnsi="Arial Narrow" w:cs="Arial"/>
                <w:b/>
                <w:bCs/>
                <w:color w:val="000000"/>
                <w:sz w:val="20"/>
              </w:rPr>
            </w:pPr>
          </w:p>
        </w:tc>
      </w:tr>
      <w:tr w:rsidRPr="006E0D73" w:rsidR="000519BF" w:rsidTr="00833F2C" w14:paraId="4DBE6589"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0519BF" w:rsidP="000519BF" w:rsidRDefault="000519BF" w14:paraId="05F5168B"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Equipment</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63696D23" w14:textId="7BE6A52F">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266E8D64" w14:textId="6532C98E">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7A330653"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1286858E" w14:textId="77777777">
            <w:pPr>
              <w:jc w:val="right"/>
              <w:rPr>
                <w:rFonts w:ascii="Arial Narrow" w:hAnsi="Arial Narrow" w:cs="Arial"/>
                <w:b/>
                <w:bCs/>
                <w:color w:val="000000"/>
                <w:sz w:val="20"/>
              </w:rPr>
            </w:pPr>
            <w:r w:rsidRPr="001743F1">
              <w:rPr>
                <w:rFonts w:ascii="Arial Narrow" w:hAnsi="Arial Narrow" w:cs="Calibri"/>
                <w:color w:val="000000"/>
                <w:sz w:val="20"/>
              </w:rPr>
              <w:t>$122,175</w:t>
            </w:r>
          </w:p>
        </w:tc>
      </w:tr>
      <w:tr w:rsidRPr="006E0D73" w:rsidR="000519BF" w:rsidTr="00833F2C" w14:paraId="0114FC03"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0519BF" w:rsidP="000519BF" w:rsidRDefault="000519BF" w14:paraId="1C4A2784"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Sample Testing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50D34E77" w14:textId="5A5BFCCD">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63DAB843" w14:textId="686B3C14">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58DBBCDA" w14:textId="77777777">
            <w:pPr>
              <w:jc w:val="right"/>
              <w:rPr>
                <w:rFonts w:ascii="Arial Narrow" w:hAnsi="Arial Narrow" w:cs="Arial"/>
                <w:color w:val="000000"/>
                <w:sz w:val="20"/>
              </w:rPr>
            </w:pPr>
            <w:r w:rsidRPr="001743F1">
              <w:rPr>
                <w:rFonts w:ascii="Arial Narrow" w:hAnsi="Arial Narrow" w:cs="Calibri"/>
                <w:color w:val="000000"/>
                <w:sz w:val="20"/>
              </w:rPr>
              <w:t>$23,538</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00E8E139"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07658E3F"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0519BF" w:rsidP="000519BF" w:rsidRDefault="000519BF" w14:paraId="1D14AA54"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Labor Costs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60A13820" w14:textId="5139B098">
            <w:pPr>
              <w:jc w:val="right"/>
              <w:rPr>
                <w:rFonts w:ascii="Arial Narrow" w:hAnsi="Arial Narrow" w:cs="Arial"/>
                <w:color w:val="000000"/>
                <w:sz w:val="20"/>
              </w:rPr>
            </w:pPr>
            <w:r>
              <w:rPr>
                <w:rFonts w:ascii="Arial Narrow" w:hAnsi="Arial Narrow" w:cs="Arial"/>
                <w:color w:val="000000"/>
                <w:sz w:val="20"/>
              </w:rPr>
              <w:t>35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3CD71013" w14:textId="74ECAFE4">
            <w:pPr>
              <w:jc w:val="right"/>
              <w:rPr>
                <w:rFonts w:ascii="Arial Narrow" w:hAnsi="Arial Narrow" w:cs="Arial"/>
                <w:color w:val="000000"/>
                <w:sz w:val="20"/>
              </w:rPr>
            </w:pPr>
            <w:r w:rsidRPr="001743F1">
              <w:rPr>
                <w:rFonts w:ascii="Arial Narrow" w:hAnsi="Arial Narrow" w:cs="Calibri"/>
                <w:color w:val="000000"/>
                <w:sz w:val="20"/>
              </w:rPr>
              <w:t>$3,879</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219072E5"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3D949003"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7F25CBAD"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5E0EC17B" w14:textId="77777777">
            <w:pPr>
              <w:rPr>
                <w:rFonts w:ascii="Arial Narrow" w:hAnsi="Arial Narrow" w:cs="Arial"/>
                <w:b/>
                <w:bCs/>
                <w:color w:val="000000"/>
                <w:sz w:val="20"/>
              </w:rPr>
            </w:pPr>
            <w:r w:rsidRPr="009D3CD8">
              <w:rPr>
                <w:rFonts w:ascii="Arial Narrow" w:hAnsi="Arial Narrow" w:cs="Arial"/>
                <w:b/>
                <w:bCs/>
                <w:color w:val="000000"/>
                <w:sz w:val="20"/>
              </w:rPr>
              <w:t>3. Oil Distribution Analysis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7664BC90" w14:textId="2D38A630">
            <w:pPr>
              <w:jc w:val="right"/>
              <w:rPr>
                <w:rFonts w:ascii="Arial Narrow" w:hAnsi="Arial Narrow" w:cs="Arial"/>
                <w:color w:val="000000"/>
                <w:sz w:val="20"/>
              </w:rPr>
            </w:pPr>
            <w:r>
              <w:rPr>
                <w:rFonts w:ascii="Arial Narrow" w:hAnsi="Arial Narrow" w:cs="Arial"/>
                <w:color w:val="000000"/>
                <w:sz w:val="20"/>
              </w:rPr>
              <w:t>40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7721672B" w14:textId="3724BBDC">
            <w:pPr>
              <w:jc w:val="right"/>
              <w:rPr>
                <w:rFonts w:ascii="Arial Narrow" w:hAnsi="Arial Narrow" w:cs="Arial"/>
                <w:color w:val="000000"/>
                <w:sz w:val="20"/>
              </w:rPr>
            </w:pPr>
            <w:r w:rsidRPr="001743F1">
              <w:rPr>
                <w:rFonts w:ascii="Arial Narrow" w:hAnsi="Arial Narrow" w:cs="Calibri"/>
                <w:color w:val="000000"/>
                <w:sz w:val="20"/>
              </w:rPr>
              <w:t>$2,299</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577FD481"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5E084AAE"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2892BD74"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68039D36" w14:textId="77777777">
            <w:pPr>
              <w:rPr>
                <w:rFonts w:ascii="Arial Narrow" w:hAnsi="Arial Narrow" w:cs="Arial"/>
                <w:b/>
                <w:bCs/>
                <w:color w:val="000000"/>
                <w:sz w:val="20"/>
              </w:rPr>
            </w:pPr>
            <w:r w:rsidRPr="009D3CD8">
              <w:rPr>
                <w:rFonts w:ascii="Arial Narrow" w:hAnsi="Arial Narrow" w:cs="Arial"/>
                <w:b/>
                <w:bCs/>
                <w:color w:val="000000"/>
                <w:sz w:val="20"/>
              </w:rPr>
              <w:t>4. Ecological Characterization</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18F024FF" w14:textId="714C59A6">
            <w:pPr>
              <w:jc w:val="right"/>
              <w:rPr>
                <w:rFonts w:ascii="Arial Narrow" w:hAnsi="Arial Narrow" w:cs="Arial"/>
                <w:color w:val="000000"/>
                <w:sz w:val="20"/>
              </w:rPr>
            </w:pPr>
            <w:r>
              <w:rPr>
                <w:rFonts w:ascii="Arial Narrow" w:hAnsi="Arial Narrow" w:cs="Arial"/>
                <w:color w:val="000000"/>
                <w:sz w:val="20"/>
              </w:rPr>
              <w:t>24</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6DB31A13" w14:textId="1747AE7B">
            <w:pPr>
              <w:jc w:val="right"/>
              <w:rPr>
                <w:rFonts w:ascii="Arial Narrow" w:hAnsi="Arial Narrow" w:cs="Arial"/>
                <w:color w:val="000000"/>
                <w:sz w:val="20"/>
              </w:rPr>
            </w:pPr>
            <w:r w:rsidRPr="001743F1">
              <w:rPr>
                <w:rFonts w:ascii="Arial Narrow" w:hAnsi="Arial Narrow" w:cs="Calibri"/>
                <w:color w:val="000000"/>
                <w:sz w:val="20"/>
              </w:rPr>
              <w:t>$2,660</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0AFC359B"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08A1219A"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55BCCEB0"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207AE0F0" w14:textId="77777777">
            <w:pPr>
              <w:rPr>
                <w:rFonts w:ascii="Arial Narrow" w:hAnsi="Arial Narrow" w:cs="Arial"/>
                <w:b/>
                <w:bCs/>
                <w:color w:val="000000"/>
                <w:sz w:val="20"/>
              </w:rPr>
            </w:pPr>
            <w:r w:rsidRPr="009D3CD8">
              <w:rPr>
                <w:rFonts w:ascii="Arial Narrow" w:hAnsi="Arial Narrow" w:cs="Arial"/>
                <w:b/>
                <w:bCs/>
                <w:color w:val="000000"/>
                <w:sz w:val="20"/>
              </w:rPr>
              <w:t>5. Immediate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5FAF338D" w14:textId="191829D2">
            <w:pPr>
              <w:jc w:val="right"/>
              <w:rPr>
                <w:rFonts w:ascii="Arial Narrow" w:hAnsi="Arial Narrow" w:cs="Arial"/>
                <w:color w:val="000000"/>
                <w:sz w:val="20"/>
              </w:rPr>
            </w:pPr>
            <w:r>
              <w:rPr>
                <w:rFonts w:ascii="Arial Narrow" w:hAnsi="Arial Narrow" w:cs="Arial"/>
                <w:color w:val="000000"/>
                <w:sz w:val="20"/>
              </w:rPr>
              <w:t>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251409D7" w14:textId="33FD6A11">
            <w:pPr>
              <w:jc w:val="right"/>
              <w:rPr>
                <w:rFonts w:ascii="Arial Narrow" w:hAnsi="Arial Narrow" w:cs="Arial"/>
                <w:color w:val="000000"/>
                <w:sz w:val="20"/>
              </w:rPr>
            </w:pPr>
            <w:r w:rsidRPr="001743F1">
              <w:rPr>
                <w:rFonts w:ascii="Arial Narrow" w:hAnsi="Arial Narrow" w:cs="Calibri"/>
                <w:color w:val="000000"/>
                <w:sz w:val="20"/>
              </w:rPr>
              <w:t>$601</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0CCA4EDB"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483FE18E"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67C1098F" w14:textId="77777777">
        <w:trPr>
          <w:trHeight w:val="30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0519BF" w:rsidP="000519BF" w:rsidRDefault="000519BF" w14:paraId="4752286E" w14:textId="77777777">
            <w:pPr>
              <w:rPr>
                <w:rFonts w:ascii="Arial Narrow" w:hAnsi="Arial Narrow" w:cs="Arial"/>
                <w:b/>
                <w:bCs/>
                <w:color w:val="000000"/>
                <w:sz w:val="20"/>
              </w:rPr>
            </w:pPr>
            <w:r w:rsidRPr="009D3CD8">
              <w:rPr>
                <w:rFonts w:ascii="Arial Narrow" w:hAnsi="Arial Narrow" w:cs="Arial"/>
                <w:b/>
                <w:bCs/>
                <w:color w:val="000000"/>
                <w:sz w:val="20"/>
              </w:rPr>
              <w:t>6. Daily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E2595C" w14:paraId="61091A09" w14:textId="2C6FE2DF">
            <w:pPr>
              <w:jc w:val="right"/>
              <w:rPr>
                <w:rFonts w:ascii="Arial Narrow" w:hAnsi="Arial Narrow" w:cs="Arial"/>
                <w:color w:val="000000"/>
                <w:sz w:val="20"/>
              </w:rPr>
            </w:pPr>
            <w:r>
              <w:rPr>
                <w:rFonts w:ascii="Arial Narrow" w:hAnsi="Arial Narrow" w:cs="Arial"/>
                <w:color w:val="000000"/>
                <w:sz w:val="20"/>
              </w:rPr>
              <w:t>12.5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bottom"/>
          </w:tcPr>
          <w:p w:rsidRPr="001743F1" w:rsidR="000519BF" w:rsidP="000519BF" w:rsidRDefault="000519BF" w14:paraId="35E5CC6B" w14:textId="1BDAEFA9">
            <w:pPr>
              <w:jc w:val="right"/>
              <w:rPr>
                <w:rFonts w:ascii="Arial Narrow" w:hAnsi="Arial Narrow" w:cs="Arial"/>
                <w:color w:val="000000"/>
                <w:sz w:val="20"/>
              </w:rPr>
            </w:pPr>
            <w:r w:rsidRPr="001743F1">
              <w:rPr>
                <w:rFonts w:ascii="Arial Narrow" w:hAnsi="Arial Narrow" w:cs="Calibri"/>
                <w:color w:val="000000"/>
                <w:sz w:val="20"/>
              </w:rPr>
              <w:t>$1,502</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bottom"/>
          </w:tcPr>
          <w:p w:rsidRPr="001743F1" w:rsidR="000519BF" w:rsidP="000519BF" w:rsidRDefault="000519BF" w14:paraId="4BDFF126" w14:textId="77777777">
            <w:pPr>
              <w:jc w:val="right"/>
              <w:rPr>
                <w:rFonts w:ascii="Arial Narrow" w:hAnsi="Arial Narrow" w:cs="Arial"/>
                <w:color w:val="000000"/>
                <w:sz w:val="20"/>
              </w:rPr>
            </w:pPr>
            <w:r w:rsidRPr="001743F1">
              <w:rPr>
                <w:rFonts w:ascii="Arial Narrow" w:hAnsi="Arial Narrow" w:cs="Calibri"/>
                <w:color w:val="000000"/>
                <w:sz w:val="20"/>
              </w:rPr>
              <w:t>$0</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bottom"/>
          </w:tcPr>
          <w:p w:rsidRPr="001743F1" w:rsidR="000519BF" w:rsidP="000519BF" w:rsidRDefault="000519BF" w14:paraId="69331532" w14:textId="77777777">
            <w:pPr>
              <w:jc w:val="right"/>
              <w:rPr>
                <w:rFonts w:ascii="Arial Narrow" w:hAnsi="Arial Narrow" w:cs="Arial"/>
                <w:b/>
                <w:bCs/>
                <w:color w:val="000000"/>
                <w:sz w:val="20"/>
              </w:rPr>
            </w:pPr>
            <w:r w:rsidRPr="001743F1">
              <w:rPr>
                <w:rFonts w:ascii="Arial Narrow" w:hAnsi="Arial Narrow" w:cs="Calibri"/>
                <w:color w:val="000000"/>
                <w:sz w:val="20"/>
              </w:rPr>
              <w:t>0</w:t>
            </w:r>
          </w:p>
        </w:tc>
      </w:tr>
      <w:tr w:rsidRPr="006E0D73" w:rsidR="000519BF" w:rsidTr="00833F2C" w14:paraId="7E61CD08" w14:textId="77777777">
        <w:trPr>
          <w:trHeight w:val="300"/>
        </w:trPr>
        <w:tc>
          <w:tcPr>
            <w:tcW w:w="3357" w:type="dxa"/>
            <w:tcBorders>
              <w:top w:val="dotted" w:color="auto" w:sz="4" w:space="0"/>
              <w:left w:val="single" w:color="auto" w:sz="8" w:space="0"/>
              <w:bottom w:val="single" w:color="auto" w:sz="8" w:space="0"/>
              <w:right w:val="single" w:color="auto" w:sz="2" w:space="0"/>
            </w:tcBorders>
            <w:shd w:val="clear" w:color="auto" w:fill="auto"/>
            <w:noWrap/>
            <w:vAlign w:val="bottom"/>
            <w:hideMark/>
          </w:tcPr>
          <w:p w:rsidRPr="00146116" w:rsidR="000519BF" w:rsidP="000519BF" w:rsidRDefault="000519BF" w14:paraId="7398B074" w14:textId="77777777">
            <w:pPr>
              <w:rPr>
                <w:rFonts w:ascii="Arial Narrow" w:hAnsi="Arial Narrow" w:cs="Arial"/>
                <w:bCs/>
                <w:i/>
                <w:color w:val="000000"/>
                <w:sz w:val="20"/>
              </w:rPr>
            </w:pPr>
            <w:r w:rsidRPr="00146116">
              <w:rPr>
                <w:rFonts w:ascii="Arial Narrow" w:hAnsi="Arial Narrow" w:cs="Arial"/>
                <w:bCs/>
                <w:i/>
                <w:color w:val="000000"/>
                <w:sz w:val="20"/>
              </w:rPr>
              <w:t>Total Costs by Type</w:t>
            </w:r>
          </w:p>
        </w:tc>
        <w:tc>
          <w:tcPr>
            <w:tcW w:w="1000" w:type="dxa"/>
            <w:tcBorders>
              <w:top w:val="dotted" w:color="auto" w:sz="4" w:space="0"/>
              <w:left w:val="single" w:color="auto" w:sz="2" w:space="0"/>
              <w:bottom w:val="single" w:color="auto" w:sz="8" w:space="0"/>
              <w:right w:val="single" w:color="auto" w:sz="2" w:space="0"/>
            </w:tcBorders>
            <w:shd w:val="clear" w:color="auto" w:fill="auto"/>
            <w:noWrap/>
            <w:vAlign w:val="bottom"/>
          </w:tcPr>
          <w:p w:rsidRPr="00146116" w:rsidR="000519BF" w:rsidP="000519BF" w:rsidRDefault="00E2595C" w14:paraId="7BD0910B" w14:textId="3D1BB518">
            <w:pPr>
              <w:jc w:val="right"/>
              <w:rPr>
                <w:rFonts w:ascii="Arial Narrow" w:hAnsi="Arial Narrow" w:cs="Arial"/>
                <w:bCs/>
                <w:i/>
                <w:color w:val="000000"/>
                <w:sz w:val="20"/>
              </w:rPr>
            </w:pPr>
            <w:r>
              <w:rPr>
                <w:rFonts w:ascii="Arial Narrow" w:hAnsi="Arial Narrow" w:cs="Arial"/>
                <w:bCs/>
                <w:i/>
                <w:color w:val="000000"/>
                <w:sz w:val="20"/>
              </w:rPr>
              <w:t>150</w:t>
            </w:r>
          </w:p>
        </w:tc>
        <w:tc>
          <w:tcPr>
            <w:tcW w:w="1001" w:type="dxa"/>
            <w:tcBorders>
              <w:top w:val="dotted" w:color="auto" w:sz="4" w:space="0"/>
              <w:left w:val="single" w:color="auto" w:sz="2" w:space="0"/>
              <w:bottom w:val="single" w:color="auto" w:sz="8" w:space="0"/>
              <w:right w:val="single" w:color="auto" w:sz="2" w:space="0"/>
            </w:tcBorders>
            <w:shd w:val="clear" w:color="auto" w:fill="auto"/>
            <w:vAlign w:val="bottom"/>
          </w:tcPr>
          <w:p w:rsidRPr="00146116" w:rsidR="000519BF" w:rsidP="000519BF" w:rsidRDefault="000519BF" w14:paraId="43B6357F" w14:textId="3928E5EF">
            <w:pPr>
              <w:jc w:val="right"/>
              <w:rPr>
                <w:rFonts w:ascii="Arial Narrow" w:hAnsi="Arial Narrow" w:cs="Arial"/>
                <w:bCs/>
                <w:i/>
                <w:color w:val="000000"/>
                <w:sz w:val="20"/>
              </w:rPr>
            </w:pPr>
            <w:r w:rsidRPr="00146116">
              <w:rPr>
                <w:rFonts w:ascii="Arial Narrow" w:hAnsi="Arial Narrow" w:cs="Calibri"/>
                <w:bCs/>
                <w:i/>
                <w:color w:val="000000"/>
                <w:sz w:val="20"/>
              </w:rPr>
              <w:t>$14,907</w:t>
            </w:r>
          </w:p>
        </w:tc>
        <w:tc>
          <w:tcPr>
            <w:tcW w:w="1991" w:type="dxa"/>
            <w:tcBorders>
              <w:top w:val="dotted" w:color="auto" w:sz="4" w:space="0"/>
              <w:left w:val="single" w:color="auto" w:sz="2" w:space="0"/>
              <w:bottom w:val="single" w:color="auto" w:sz="8" w:space="0"/>
              <w:right w:val="single" w:color="auto" w:sz="2" w:space="0"/>
            </w:tcBorders>
            <w:shd w:val="clear" w:color="auto" w:fill="auto"/>
            <w:noWrap/>
            <w:vAlign w:val="bottom"/>
          </w:tcPr>
          <w:p w:rsidRPr="00146116" w:rsidR="000519BF" w:rsidP="000519BF" w:rsidRDefault="000519BF" w14:paraId="402F1D95" w14:textId="77777777">
            <w:pPr>
              <w:jc w:val="right"/>
              <w:rPr>
                <w:rFonts w:ascii="Arial Narrow" w:hAnsi="Arial Narrow" w:cs="Arial"/>
                <w:bCs/>
                <w:i/>
                <w:color w:val="000000"/>
                <w:sz w:val="20"/>
              </w:rPr>
            </w:pPr>
            <w:r w:rsidRPr="00146116">
              <w:rPr>
                <w:rFonts w:ascii="Arial Narrow" w:hAnsi="Arial Narrow" w:cs="Calibri"/>
                <w:bCs/>
                <w:i/>
                <w:color w:val="000000"/>
                <w:sz w:val="20"/>
              </w:rPr>
              <w:t>$23,538</w:t>
            </w:r>
          </w:p>
        </w:tc>
        <w:tc>
          <w:tcPr>
            <w:tcW w:w="1991" w:type="dxa"/>
            <w:tcBorders>
              <w:top w:val="dotted" w:color="auto" w:sz="4" w:space="0"/>
              <w:left w:val="single" w:color="auto" w:sz="2" w:space="0"/>
              <w:bottom w:val="single" w:color="auto" w:sz="8" w:space="0"/>
              <w:right w:val="single" w:color="auto" w:sz="8" w:space="0"/>
            </w:tcBorders>
            <w:shd w:val="clear" w:color="auto" w:fill="auto"/>
            <w:noWrap/>
            <w:vAlign w:val="bottom"/>
          </w:tcPr>
          <w:p w:rsidRPr="00146116" w:rsidR="000519BF" w:rsidP="000519BF" w:rsidRDefault="000519BF" w14:paraId="6A8EABCD" w14:textId="77777777">
            <w:pPr>
              <w:jc w:val="right"/>
              <w:rPr>
                <w:rFonts w:ascii="Arial Narrow" w:hAnsi="Arial Narrow" w:cs="Arial"/>
                <w:i/>
                <w:color w:val="000000"/>
                <w:sz w:val="20"/>
              </w:rPr>
            </w:pPr>
            <w:r w:rsidRPr="00146116">
              <w:rPr>
                <w:rFonts w:ascii="Arial Narrow" w:hAnsi="Arial Narrow" w:cs="Calibri"/>
                <w:bCs/>
                <w:i/>
                <w:color w:val="000000"/>
                <w:sz w:val="20"/>
              </w:rPr>
              <w:t>$122,175</w:t>
            </w:r>
          </w:p>
        </w:tc>
      </w:tr>
      <w:tr w:rsidRPr="006E0D73" w:rsidR="00B21115" w:rsidTr="00833F2C" w14:paraId="49D81D30" w14:textId="77777777">
        <w:trPr>
          <w:trHeight w:val="300"/>
        </w:trPr>
        <w:tc>
          <w:tcPr>
            <w:tcW w:w="3357" w:type="dxa"/>
            <w:tcBorders>
              <w:top w:val="single" w:color="auto" w:sz="8" w:space="0"/>
              <w:left w:val="single" w:color="auto" w:sz="8" w:space="0"/>
              <w:bottom w:val="single" w:color="auto" w:sz="8" w:space="0"/>
              <w:right w:val="single" w:color="auto" w:sz="2" w:space="0"/>
            </w:tcBorders>
            <w:shd w:val="clear" w:color="auto" w:fill="auto"/>
            <w:noWrap/>
            <w:vAlign w:val="bottom"/>
          </w:tcPr>
          <w:p w:rsidRPr="009D3CD8" w:rsidR="00B21115" w:rsidP="00B21115" w:rsidRDefault="00B21115" w14:paraId="0903ABE3" w14:textId="77777777">
            <w:pPr>
              <w:rPr>
                <w:rFonts w:ascii="Arial Narrow" w:hAnsi="Arial Narrow" w:cs="Arial"/>
                <w:b/>
                <w:bCs/>
                <w:color w:val="000000"/>
                <w:sz w:val="20"/>
              </w:rPr>
            </w:pPr>
            <w:r>
              <w:rPr>
                <w:rFonts w:ascii="Arial Narrow" w:hAnsi="Arial Narrow" w:cs="Arial"/>
                <w:b/>
                <w:bCs/>
                <w:color w:val="000000"/>
                <w:sz w:val="20"/>
              </w:rPr>
              <w:t>Total Scenario Cost</w:t>
            </w:r>
          </w:p>
        </w:tc>
        <w:tc>
          <w:tcPr>
            <w:tcW w:w="5983" w:type="dxa"/>
            <w:gridSpan w:val="4"/>
            <w:tcBorders>
              <w:top w:val="single" w:color="auto" w:sz="8" w:space="0"/>
              <w:left w:val="single" w:color="auto" w:sz="2" w:space="0"/>
              <w:bottom w:val="single" w:color="auto" w:sz="8" w:space="0"/>
              <w:right w:val="single" w:color="auto" w:sz="8" w:space="0"/>
            </w:tcBorders>
            <w:shd w:val="clear" w:color="auto" w:fill="auto"/>
            <w:noWrap/>
            <w:vAlign w:val="bottom"/>
          </w:tcPr>
          <w:p w:rsidRPr="00307D26" w:rsidR="00B21115" w:rsidP="00B21115" w:rsidRDefault="00B21115" w14:paraId="6CE5E03B" w14:textId="77777777">
            <w:pPr>
              <w:jc w:val="right"/>
              <w:rPr>
                <w:rFonts w:ascii="Arial Narrow" w:hAnsi="Arial Narrow" w:cs="Calibri"/>
                <w:b/>
                <w:bCs/>
                <w:color w:val="000000"/>
                <w:sz w:val="20"/>
              </w:rPr>
            </w:pPr>
            <w:r>
              <w:rPr>
                <w:rFonts w:ascii="Arial Narrow" w:hAnsi="Arial Narrow" w:cs="Calibri"/>
                <w:b/>
                <w:bCs/>
                <w:color w:val="000000"/>
                <w:sz w:val="20"/>
              </w:rPr>
              <w:t>$160,620</w:t>
            </w:r>
          </w:p>
        </w:tc>
      </w:tr>
      <w:tr w:rsidRPr="006E0D73" w:rsidR="000519BF" w:rsidTr="00833F2C" w14:paraId="619C5452" w14:textId="77777777">
        <w:trPr>
          <w:trHeight w:val="300"/>
        </w:trPr>
        <w:tc>
          <w:tcPr>
            <w:tcW w:w="3357" w:type="dxa"/>
            <w:tcBorders>
              <w:top w:val="single" w:color="auto" w:sz="4" w:space="0"/>
              <w:left w:val="single" w:color="auto" w:sz="8" w:space="0"/>
              <w:bottom w:val="single" w:color="auto" w:sz="8" w:space="0"/>
              <w:right w:val="single" w:color="auto" w:sz="2" w:space="0"/>
            </w:tcBorders>
            <w:shd w:val="clear" w:color="auto" w:fill="auto"/>
            <w:noWrap/>
            <w:vAlign w:val="bottom"/>
          </w:tcPr>
          <w:p w:rsidR="000519BF" w:rsidP="00B21115" w:rsidRDefault="000519BF" w14:paraId="77FB25BF" w14:textId="702F073A">
            <w:pPr>
              <w:rPr>
                <w:rFonts w:ascii="Arial Narrow" w:hAnsi="Arial Narrow" w:cs="Arial"/>
                <w:b/>
                <w:bCs/>
                <w:color w:val="000000"/>
                <w:sz w:val="20"/>
              </w:rPr>
            </w:pPr>
            <w:r>
              <w:rPr>
                <w:rFonts w:ascii="Arial Narrow" w:hAnsi="Arial Narrow" w:cs="Arial"/>
                <w:b/>
                <w:bCs/>
                <w:color w:val="000000"/>
                <w:sz w:val="20"/>
              </w:rPr>
              <w:t>Total Scenario Labor Burden Hours</w:t>
            </w:r>
          </w:p>
        </w:tc>
        <w:tc>
          <w:tcPr>
            <w:tcW w:w="5983" w:type="dxa"/>
            <w:gridSpan w:val="4"/>
            <w:tcBorders>
              <w:top w:val="single" w:color="auto" w:sz="4" w:space="0"/>
              <w:left w:val="single" w:color="auto" w:sz="2" w:space="0"/>
              <w:bottom w:val="single" w:color="auto" w:sz="8" w:space="0"/>
              <w:right w:val="single" w:color="auto" w:sz="8" w:space="0"/>
            </w:tcBorders>
            <w:shd w:val="clear" w:color="auto" w:fill="auto"/>
            <w:noWrap/>
            <w:vAlign w:val="bottom"/>
          </w:tcPr>
          <w:p w:rsidR="000519BF" w:rsidP="00B21115" w:rsidRDefault="00E2595C" w14:paraId="78E418E7" w14:textId="5E2C3486">
            <w:pPr>
              <w:jc w:val="right"/>
              <w:rPr>
                <w:rFonts w:ascii="Arial Narrow" w:hAnsi="Arial Narrow" w:cs="Calibri"/>
                <w:b/>
                <w:bCs/>
                <w:color w:val="000000"/>
                <w:sz w:val="20"/>
              </w:rPr>
            </w:pPr>
            <w:r>
              <w:rPr>
                <w:rFonts w:ascii="Arial Narrow" w:hAnsi="Arial Narrow" w:cs="Calibri"/>
                <w:b/>
                <w:bCs/>
                <w:color w:val="000000"/>
                <w:sz w:val="20"/>
              </w:rPr>
              <w:t>150</w:t>
            </w:r>
          </w:p>
        </w:tc>
      </w:tr>
      <w:tr w:rsidRPr="006E0D73" w:rsidR="00B21115" w:rsidTr="00833F2C" w14:paraId="14364F32" w14:textId="77777777">
        <w:trPr>
          <w:trHeight w:val="290"/>
        </w:trPr>
        <w:tc>
          <w:tcPr>
            <w:tcW w:w="9340" w:type="dxa"/>
            <w:gridSpan w:val="5"/>
            <w:tcBorders>
              <w:top w:val="single" w:color="auto" w:sz="8" w:space="0"/>
              <w:left w:val="single" w:color="auto" w:sz="8" w:space="0"/>
              <w:bottom w:val="single" w:color="auto" w:sz="2" w:space="0"/>
              <w:right w:val="single" w:color="auto" w:sz="8" w:space="0"/>
            </w:tcBorders>
            <w:shd w:val="clear" w:color="auto" w:fill="FFFFCC"/>
            <w:noWrap/>
            <w:vAlign w:val="center"/>
          </w:tcPr>
          <w:p w:rsidRPr="001743F1" w:rsidR="00B21115" w:rsidP="00B21115" w:rsidRDefault="00B21115" w14:paraId="02E487B1" w14:textId="77777777">
            <w:pPr>
              <w:jc w:val="center"/>
              <w:rPr>
                <w:rFonts w:ascii="Arial Narrow" w:hAnsi="Arial Narrow" w:cs="Arial"/>
                <w:b/>
                <w:bCs/>
                <w:color w:val="000000"/>
                <w:sz w:val="20"/>
              </w:rPr>
            </w:pPr>
            <w:r w:rsidRPr="001743F1">
              <w:rPr>
                <w:rFonts w:ascii="Arial Narrow" w:hAnsi="Arial Narrow" w:cs="Arial"/>
                <w:b/>
                <w:bCs/>
                <w:color w:val="000000"/>
                <w:sz w:val="20"/>
              </w:rPr>
              <w:t>Scenario 2</w:t>
            </w:r>
          </w:p>
        </w:tc>
      </w:tr>
      <w:tr w:rsidRPr="006E0D73" w:rsidR="00833F2C" w:rsidTr="00B65822" w14:paraId="7BDABFC6" w14:textId="77777777">
        <w:trPr>
          <w:trHeight w:val="290"/>
        </w:trPr>
        <w:tc>
          <w:tcPr>
            <w:tcW w:w="3357" w:type="dxa"/>
            <w:tcBorders>
              <w:top w:val="single" w:color="auto" w:sz="2"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0288E5FF" w14:textId="77777777">
            <w:pPr>
              <w:rPr>
                <w:rFonts w:ascii="Arial Narrow" w:hAnsi="Arial Narrow" w:cs="Arial"/>
                <w:b/>
                <w:bCs/>
                <w:color w:val="000000"/>
                <w:sz w:val="20"/>
              </w:rPr>
            </w:pPr>
            <w:r w:rsidRPr="009D3CD8">
              <w:rPr>
                <w:rFonts w:ascii="Arial Narrow" w:hAnsi="Arial Narrow" w:cs="Arial"/>
                <w:b/>
                <w:bCs/>
                <w:color w:val="000000"/>
                <w:sz w:val="20"/>
              </w:rPr>
              <w:t xml:space="preserve">1. </w:t>
            </w:r>
            <w:r w:rsidRPr="009D3CD8">
              <w:rPr>
                <w:rFonts w:ascii="Arial Narrow" w:hAnsi="Arial Narrow" w:cs="Arial"/>
                <w:b/>
                <w:color w:val="000000"/>
                <w:sz w:val="20"/>
              </w:rPr>
              <w:t xml:space="preserve">Information on </w:t>
            </w:r>
            <w:r w:rsidRPr="009D3CD8">
              <w:rPr>
                <w:rFonts w:ascii="Arial Narrow" w:hAnsi="Arial Narrow" w:cs="Arial"/>
                <w:b/>
                <w:bCs/>
                <w:color w:val="000000"/>
                <w:sz w:val="20"/>
              </w:rPr>
              <w:t>Dispersant Application</w:t>
            </w:r>
          </w:p>
        </w:tc>
        <w:tc>
          <w:tcPr>
            <w:tcW w:w="1000"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31044178" w14:textId="0F55E684">
            <w:pPr>
              <w:jc w:val="right"/>
              <w:rPr>
                <w:rFonts w:ascii="Arial Narrow" w:hAnsi="Arial Narrow" w:cs="Arial"/>
                <w:color w:val="000000"/>
                <w:sz w:val="20"/>
              </w:rPr>
            </w:pPr>
            <w:r>
              <w:rPr>
                <w:rFonts w:ascii="Arial Narrow" w:hAnsi="Arial Narrow" w:cs="Arial"/>
                <w:color w:val="000000"/>
                <w:sz w:val="20"/>
              </w:rPr>
              <w:t>33</w:t>
            </w:r>
          </w:p>
        </w:tc>
        <w:tc>
          <w:tcPr>
            <w:tcW w:w="1001" w:type="dxa"/>
            <w:tcBorders>
              <w:top w:val="single" w:color="auto" w:sz="2"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58EC0DED" w14:textId="568E3C97">
            <w:pPr>
              <w:jc w:val="right"/>
              <w:rPr>
                <w:rFonts w:ascii="Arial Narrow" w:hAnsi="Arial Narrow" w:cs="Arial"/>
                <w:color w:val="000000"/>
                <w:sz w:val="20"/>
              </w:rPr>
            </w:pPr>
            <w:r>
              <w:rPr>
                <w:rFonts w:ascii="Arial Narrow" w:hAnsi="Arial Narrow" w:cs="Arial"/>
                <w:color w:val="000000"/>
                <w:sz w:val="20"/>
              </w:rPr>
              <w:t xml:space="preserve">$11,899 </w:t>
            </w:r>
          </w:p>
        </w:tc>
        <w:tc>
          <w:tcPr>
            <w:tcW w:w="1991"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2DF0FF8" w14:textId="78A11B01">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single" w:color="auto" w:sz="2"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727489E3" w14:textId="2CA4A853">
            <w:pPr>
              <w:jc w:val="right"/>
              <w:rPr>
                <w:rFonts w:ascii="Arial Narrow" w:hAnsi="Arial Narrow" w:cs="Arial"/>
                <w:b/>
                <w:bCs/>
                <w:color w:val="000000"/>
                <w:sz w:val="20"/>
              </w:rPr>
            </w:pPr>
            <w:r>
              <w:rPr>
                <w:rFonts w:ascii="Arial Narrow" w:hAnsi="Arial Narrow" w:cs="Calibri"/>
                <w:color w:val="000000"/>
                <w:sz w:val="20"/>
              </w:rPr>
              <w:t xml:space="preserve">$0 </w:t>
            </w:r>
          </w:p>
        </w:tc>
      </w:tr>
      <w:tr w:rsidRPr="006E0D73" w:rsidR="00833F2C" w:rsidTr="00B65822" w14:paraId="656EE43C"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11FC07F1" w14:textId="77777777">
            <w:pPr>
              <w:rPr>
                <w:rFonts w:ascii="Arial Narrow" w:hAnsi="Arial Narrow" w:cs="Arial"/>
                <w:b/>
                <w:bCs/>
                <w:color w:val="000000"/>
                <w:sz w:val="20"/>
              </w:rPr>
            </w:pPr>
            <w:r w:rsidRPr="009D3CD8">
              <w:rPr>
                <w:rFonts w:ascii="Arial Narrow" w:hAnsi="Arial Narrow" w:cs="Arial"/>
                <w:b/>
                <w:bCs/>
                <w:color w:val="000000"/>
                <w:sz w:val="20"/>
              </w:rPr>
              <w:t>2. Water Column Sampling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3CD2A40" w14:textId="43DA3F56">
            <w:pPr>
              <w:jc w:val="right"/>
              <w:rPr>
                <w:rFonts w:ascii="Arial Narrow" w:hAnsi="Arial Narrow" w:cs="Arial"/>
                <w:color w:val="000000"/>
                <w:sz w:val="20"/>
              </w:rPr>
            </w:pPr>
            <w:r>
              <w:rPr>
                <w:rFonts w:ascii="Arial Narrow" w:hAnsi="Arial Narrow" w:cs="Arial"/>
                <w:color w:val="000000"/>
                <w:sz w:val="20"/>
              </w:rPr>
              <w:t>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0CC96984" w14:textId="2ACC7488">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25E1B2F0" w14:textId="78DCF62F">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E9A6DB0" w14:textId="788A8F34">
            <w:pPr>
              <w:jc w:val="right"/>
              <w:rPr>
                <w:rFonts w:ascii="Arial Narrow" w:hAnsi="Arial Narrow" w:cs="Arial"/>
                <w:b/>
                <w:bCs/>
                <w:color w:val="000000"/>
                <w:sz w:val="20"/>
              </w:rPr>
            </w:pPr>
            <w:r>
              <w:rPr>
                <w:rFonts w:ascii="Arial Narrow" w:hAnsi="Arial Narrow" w:cs="Arial"/>
                <w:b/>
                <w:bCs/>
                <w:color w:val="000000"/>
                <w:sz w:val="20"/>
              </w:rPr>
              <w:t> </w:t>
            </w:r>
          </w:p>
        </w:tc>
      </w:tr>
      <w:tr w:rsidRPr="006E0D73" w:rsidR="00833F2C" w:rsidTr="00B65822" w14:paraId="5714206F"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6A36AFD4"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Equipment</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481546C" w14:textId="251B3EB6">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4F0456A5" w14:textId="6CD38D55">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47CD0BB" w14:textId="15BC42A5">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73607923" w14:textId="501734EF">
            <w:pPr>
              <w:jc w:val="right"/>
              <w:rPr>
                <w:rFonts w:ascii="Arial Narrow" w:hAnsi="Arial Narrow" w:cs="Arial"/>
                <w:b/>
                <w:bCs/>
                <w:color w:val="000000"/>
                <w:sz w:val="20"/>
              </w:rPr>
            </w:pPr>
            <w:r>
              <w:rPr>
                <w:rFonts w:ascii="Arial Narrow" w:hAnsi="Arial Narrow" w:cs="Calibri"/>
                <w:color w:val="000000"/>
                <w:sz w:val="20"/>
              </w:rPr>
              <w:t xml:space="preserve">$1,263,168 </w:t>
            </w:r>
          </w:p>
        </w:tc>
      </w:tr>
      <w:tr w:rsidRPr="006E0D73" w:rsidR="00833F2C" w:rsidTr="00B65822" w14:paraId="44B25D21"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3A2D31BE"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Sample Testing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5BA514F" w14:textId="035E706F">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72DA23AE" w14:textId="3FDC7D66">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3597CC5D" w14:textId="52788F3D">
            <w:pPr>
              <w:jc w:val="right"/>
              <w:rPr>
                <w:rFonts w:ascii="Arial Narrow" w:hAnsi="Arial Narrow" w:cs="Arial"/>
                <w:color w:val="000000"/>
                <w:sz w:val="20"/>
              </w:rPr>
            </w:pPr>
            <w:r>
              <w:rPr>
                <w:rFonts w:ascii="Arial Narrow" w:hAnsi="Arial Narrow" w:cs="Calibri"/>
                <w:color w:val="000000"/>
                <w:sz w:val="20"/>
              </w:rPr>
              <w:t xml:space="preserve">$47,075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1B87D2E5" w14:textId="2BF5FC46">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6086CE41"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09AB8ED6"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Labor Costs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0A231C68" w14:textId="094C468A">
            <w:pPr>
              <w:jc w:val="right"/>
              <w:rPr>
                <w:rFonts w:ascii="Arial Narrow" w:hAnsi="Arial Narrow" w:cs="Arial"/>
                <w:color w:val="000000"/>
                <w:sz w:val="20"/>
              </w:rPr>
            </w:pPr>
            <w:r>
              <w:rPr>
                <w:rFonts w:ascii="Arial Narrow" w:hAnsi="Arial Narrow" w:cs="Arial"/>
                <w:color w:val="000000"/>
                <w:sz w:val="20"/>
              </w:rPr>
              <w:t>324</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15936509" w14:textId="4277971E">
            <w:pPr>
              <w:jc w:val="right"/>
              <w:rPr>
                <w:rFonts w:ascii="Arial Narrow" w:hAnsi="Arial Narrow" w:cs="Arial"/>
                <w:color w:val="000000"/>
                <w:sz w:val="20"/>
              </w:rPr>
            </w:pPr>
            <w:r>
              <w:rPr>
                <w:rFonts w:ascii="Arial Narrow" w:hAnsi="Arial Narrow" w:cs="Calibri"/>
                <w:color w:val="000000"/>
                <w:sz w:val="20"/>
              </w:rPr>
              <w:t xml:space="preserve">$35,909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297D413" w14:textId="27E39FF4">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25AFB385" w14:textId="4E3D83A3">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4AAFFA29"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2EA384C2" w14:textId="77777777">
            <w:pPr>
              <w:rPr>
                <w:rFonts w:ascii="Arial Narrow" w:hAnsi="Arial Narrow" w:cs="Arial"/>
                <w:b/>
                <w:bCs/>
                <w:color w:val="000000"/>
                <w:sz w:val="20"/>
              </w:rPr>
            </w:pPr>
            <w:r w:rsidRPr="009D3CD8">
              <w:rPr>
                <w:rFonts w:ascii="Arial Narrow" w:hAnsi="Arial Narrow" w:cs="Arial"/>
                <w:b/>
                <w:bCs/>
                <w:color w:val="000000"/>
                <w:sz w:val="20"/>
              </w:rPr>
              <w:t>3. Oil Distribution Analysis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29550C9" w14:textId="14C7B507">
            <w:pPr>
              <w:jc w:val="right"/>
              <w:rPr>
                <w:rFonts w:ascii="Arial Narrow" w:hAnsi="Arial Narrow" w:cs="Arial"/>
                <w:color w:val="000000"/>
                <w:sz w:val="20"/>
              </w:rPr>
            </w:pPr>
            <w:r>
              <w:rPr>
                <w:rFonts w:ascii="Arial Narrow" w:hAnsi="Arial Narrow" w:cs="Arial"/>
                <w:color w:val="000000"/>
                <w:sz w:val="20"/>
              </w:rPr>
              <w:t>216</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5228C497" w14:textId="490B2B2F">
            <w:pPr>
              <w:jc w:val="right"/>
              <w:rPr>
                <w:rFonts w:ascii="Arial Narrow" w:hAnsi="Arial Narrow" w:cs="Arial"/>
                <w:color w:val="000000"/>
                <w:sz w:val="20"/>
              </w:rPr>
            </w:pPr>
            <w:r>
              <w:rPr>
                <w:rFonts w:ascii="Arial Narrow" w:hAnsi="Arial Narrow" w:cs="Calibri"/>
                <w:color w:val="000000"/>
                <w:sz w:val="20"/>
              </w:rPr>
              <w:t xml:space="preserve">$12,412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010AC4F4" w14:textId="10D4300E">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15326DEE" w14:textId="531E6C17">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67005969"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5C1CCCCC" w14:textId="77777777">
            <w:pPr>
              <w:rPr>
                <w:rFonts w:ascii="Arial Narrow" w:hAnsi="Arial Narrow" w:cs="Arial"/>
                <w:b/>
                <w:bCs/>
                <w:color w:val="000000"/>
                <w:sz w:val="20"/>
              </w:rPr>
            </w:pPr>
            <w:r w:rsidRPr="009D3CD8">
              <w:rPr>
                <w:rFonts w:ascii="Arial Narrow" w:hAnsi="Arial Narrow" w:cs="Arial"/>
                <w:b/>
                <w:bCs/>
                <w:color w:val="000000"/>
                <w:sz w:val="20"/>
              </w:rPr>
              <w:t>4. Ecological Characterization</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66A3FB1" w14:textId="2ADAB5D3">
            <w:pPr>
              <w:jc w:val="right"/>
              <w:rPr>
                <w:rFonts w:ascii="Arial Narrow" w:hAnsi="Arial Narrow" w:cs="Arial"/>
                <w:color w:val="000000"/>
                <w:sz w:val="20"/>
              </w:rPr>
            </w:pPr>
            <w:r>
              <w:rPr>
                <w:rFonts w:ascii="Arial Narrow" w:hAnsi="Arial Narrow" w:cs="Arial"/>
                <w:color w:val="000000"/>
                <w:sz w:val="20"/>
              </w:rPr>
              <w:t xml:space="preserve">             40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57E9A4CB" w14:textId="3AEC59E8">
            <w:pPr>
              <w:jc w:val="right"/>
              <w:rPr>
                <w:rFonts w:ascii="Arial Narrow" w:hAnsi="Arial Narrow" w:cs="Arial"/>
                <w:color w:val="000000"/>
                <w:sz w:val="20"/>
              </w:rPr>
            </w:pPr>
            <w:r>
              <w:rPr>
                <w:rFonts w:ascii="Arial Narrow" w:hAnsi="Arial Narrow" w:cs="Calibri"/>
                <w:color w:val="000000"/>
                <w:sz w:val="20"/>
              </w:rPr>
              <w:t xml:space="preserve">$4,433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3963F529" w14:textId="322A7FB0">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4AC0F192" w14:textId="4F266E48">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16CEE46A"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1372F627" w14:textId="77777777">
            <w:pPr>
              <w:rPr>
                <w:rFonts w:ascii="Arial Narrow" w:hAnsi="Arial Narrow" w:cs="Arial"/>
                <w:b/>
                <w:bCs/>
                <w:color w:val="000000"/>
                <w:sz w:val="20"/>
              </w:rPr>
            </w:pPr>
            <w:r w:rsidRPr="009D3CD8">
              <w:rPr>
                <w:rFonts w:ascii="Arial Narrow" w:hAnsi="Arial Narrow" w:cs="Arial"/>
                <w:b/>
                <w:bCs/>
                <w:color w:val="000000"/>
                <w:sz w:val="20"/>
              </w:rPr>
              <w:t>5. Immediate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04B2AF84" w14:textId="0EC49620">
            <w:pPr>
              <w:jc w:val="right"/>
              <w:rPr>
                <w:rFonts w:ascii="Arial Narrow" w:hAnsi="Arial Narrow" w:cs="Arial"/>
                <w:color w:val="000000"/>
                <w:sz w:val="20"/>
              </w:rPr>
            </w:pPr>
            <w:r>
              <w:rPr>
                <w:rFonts w:ascii="Arial Narrow" w:hAnsi="Arial Narrow" w:cs="Arial"/>
                <w:color w:val="000000"/>
                <w:sz w:val="20"/>
              </w:rPr>
              <w:t>27</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3C59E3F3" w14:textId="30E46305">
            <w:pPr>
              <w:jc w:val="right"/>
              <w:rPr>
                <w:rFonts w:ascii="Arial Narrow" w:hAnsi="Arial Narrow" w:cs="Arial"/>
                <w:color w:val="000000"/>
                <w:sz w:val="20"/>
              </w:rPr>
            </w:pPr>
            <w:r>
              <w:rPr>
                <w:rFonts w:ascii="Arial Narrow" w:hAnsi="Arial Narrow" w:cs="Calibri"/>
                <w:color w:val="000000"/>
                <w:sz w:val="20"/>
              </w:rPr>
              <w:t xml:space="preserve">$3,245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F8ABA71" w14:textId="5029FABB">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681F60BB" w14:textId="7E852C05">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39859481" w14:textId="77777777">
        <w:trPr>
          <w:trHeight w:val="30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1A1D815D" w14:textId="77777777">
            <w:pPr>
              <w:rPr>
                <w:rFonts w:ascii="Arial Narrow" w:hAnsi="Arial Narrow" w:cs="Arial"/>
                <w:b/>
                <w:bCs/>
                <w:color w:val="000000"/>
                <w:sz w:val="20"/>
              </w:rPr>
            </w:pPr>
            <w:r w:rsidRPr="009D3CD8">
              <w:rPr>
                <w:rFonts w:ascii="Arial Narrow" w:hAnsi="Arial Narrow" w:cs="Arial"/>
                <w:b/>
                <w:bCs/>
                <w:color w:val="000000"/>
                <w:sz w:val="20"/>
              </w:rPr>
              <w:t>6. Daily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F3F0928" w14:textId="7694D22E">
            <w:pPr>
              <w:jc w:val="right"/>
              <w:rPr>
                <w:rFonts w:ascii="Arial Narrow" w:hAnsi="Arial Narrow" w:cs="Arial"/>
                <w:color w:val="000000"/>
                <w:sz w:val="20"/>
              </w:rPr>
            </w:pPr>
            <w:r>
              <w:rPr>
                <w:rFonts w:ascii="Arial Narrow" w:hAnsi="Arial Narrow" w:cs="Arial"/>
                <w:color w:val="000000"/>
                <w:sz w:val="20"/>
              </w:rPr>
              <w:t>67.5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78F891DE" w14:textId="0B83CB96">
            <w:pPr>
              <w:jc w:val="right"/>
              <w:rPr>
                <w:rFonts w:ascii="Arial Narrow" w:hAnsi="Arial Narrow" w:cs="Arial"/>
                <w:color w:val="000000"/>
                <w:sz w:val="20"/>
              </w:rPr>
            </w:pPr>
            <w:r>
              <w:rPr>
                <w:rFonts w:ascii="Arial Narrow" w:hAnsi="Arial Narrow" w:cs="Calibri"/>
                <w:color w:val="000000"/>
                <w:sz w:val="20"/>
              </w:rPr>
              <w:t xml:space="preserve">$8,113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300DD9E" w14:textId="7B965C8C">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0342ECDD" w14:textId="306D04F1">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781FFA4E" w14:textId="77777777">
        <w:trPr>
          <w:trHeight w:val="300"/>
        </w:trPr>
        <w:tc>
          <w:tcPr>
            <w:tcW w:w="3357" w:type="dxa"/>
            <w:tcBorders>
              <w:top w:val="dotted" w:color="auto" w:sz="4" w:space="0"/>
              <w:left w:val="single" w:color="auto" w:sz="8" w:space="0"/>
              <w:bottom w:val="single" w:color="auto" w:sz="8" w:space="0"/>
              <w:right w:val="single" w:color="auto" w:sz="2" w:space="0"/>
            </w:tcBorders>
            <w:shd w:val="clear" w:color="auto" w:fill="auto"/>
            <w:noWrap/>
            <w:vAlign w:val="bottom"/>
            <w:hideMark/>
          </w:tcPr>
          <w:p w:rsidRPr="00146116" w:rsidR="00833F2C" w:rsidP="00833F2C" w:rsidRDefault="00833F2C" w14:paraId="549EF7E0" w14:textId="77777777">
            <w:pPr>
              <w:rPr>
                <w:rFonts w:ascii="Arial Narrow" w:hAnsi="Arial Narrow" w:cs="Arial"/>
                <w:bCs/>
                <w:i/>
                <w:color w:val="000000"/>
                <w:sz w:val="20"/>
              </w:rPr>
            </w:pPr>
            <w:r w:rsidRPr="00146116">
              <w:rPr>
                <w:rFonts w:ascii="Arial Narrow" w:hAnsi="Arial Narrow" w:cs="Arial"/>
                <w:bCs/>
                <w:i/>
                <w:color w:val="000000"/>
                <w:sz w:val="20"/>
              </w:rPr>
              <w:t>Total Costs by Type</w:t>
            </w:r>
          </w:p>
        </w:tc>
        <w:tc>
          <w:tcPr>
            <w:tcW w:w="1000"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53E782E3" w14:textId="3E46CB0F">
            <w:pPr>
              <w:jc w:val="right"/>
              <w:rPr>
                <w:rFonts w:ascii="Arial Narrow" w:hAnsi="Arial Narrow" w:cs="Arial"/>
                <w:bCs/>
                <w:i/>
                <w:color w:val="000000"/>
                <w:sz w:val="20"/>
              </w:rPr>
            </w:pPr>
            <w:r>
              <w:rPr>
                <w:rFonts w:ascii="Arial Narrow" w:hAnsi="Arial Narrow" w:cs="Calibri"/>
                <w:i/>
                <w:iCs/>
                <w:color w:val="000000"/>
                <w:sz w:val="20"/>
              </w:rPr>
              <w:t>708</w:t>
            </w:r>
          </w:p>
        </w:tc>
        <w:tc>
          <w:tcPr>
            <w:tcW w:w="1001" w:type="dxa"/>
            <w:tcBorders>
              <w:top w:val="dotted" w:color="auto" w:sz="4" w:space="0"/>
              <w:left w:val="single" w:color="auto" w:sz="2" w:space="0"/>
              <w:bottom w:val="single" w:color="auto" w:sz="8" w:space="0"/>
              <w:right w:val="single" w:color="auto" w:sz="2" w:space="0"/>
            </w:tcBorders>
            <w:shd w:val="clear" w:color="auto" w:fill="auto"/>
            <w:vAlign w:val="center"/>
          </w:tcPr>
          <w:p w:rsidRPr="00146116" w:rsidR="00833F2C" w:rsidP="00833F2C" w:rsidRDefault="00833F2C" w14:paraId="71982324" w14:textId="4DE92798">
            <w:pPr>
              <w:jc w:val="right"/>
              <w:rPr>
                <w:rFonts w:ascii="Arial Narrow" w:hAnsi="Arial Narrow" w:cs="Arial"/>
                <w:bCs/>
                <w:i/>
                <w:color w:val="000000"/>
                <w:sz w:val="20"/>
              </w:rPr>
            </w:pPr>
            <w:r>
              <w:rPr>
                <w:rFonts w:ascii="Arial Narrow" w:hAnsi="Arial Narrow" w:cs="Calibri"/>
                <w:i/>
                <w:iCs/>
                <w:color w:val="000000"/>
                <w:sz w:val="20"/>
              </w:rPr>
              <w:t xml:space="preserve">$76,011 </w:t>
            </w:r>
          </w:p>
        </w:tc>
        <w:tc>
          <w:tcPr>
            <w:tcW w:w="1991"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748902F4" w14:textId="2939BC2E">
            <w:pPr>
              <w:jc w:val="right"/>
              <w:rPr>
                <w:rFonts w:ascii="Arial Narrow" w:hAnsi="Arial Narrow" w:cs="Arial"/>
                <w:bCs/>
                <w:i/>
                <w:color w:val="000000"/>
                <w:sz w:val="20"/>
              </w:rPr>
            </w:pPr>
            <w:r>
              <w:rPr>
                <w:rFonts w:ascii="Arial Narrow" w:hAnsi="Arial Narrow" w:cs="Calibri"/>
                <w:i/>
                <w:iCs/>
                <w:color w:val="000000"/>
                <w:sz w:val="20"/>
              </w:rPr>
              <w:t xml:space="preserve">$47,075 </w:t>
            </w:r>
          </w:p>
        </w:tc>
        <w:tc>
          <w:tcPr>
            <w:tcW w:w="1991" w:type="dxa"/>
            <w:tcBorders>
              <w:top w:val="dotted" w:color="auto" w:sz="4" w:space="0"/>
              <w:left w:val="single" w:color="auto" w:sz="2" w:space="0"/>
              <w:bottom w:val="single" w:color="auto" w:sz="8" w:space="0"/>
              <w:right w:val="single" w:color="auto" w:sz="8" w:space="0"/>
            </w:tcBorders>
            <w:shd w:val="clear" w:color="auto" w:fill="auto"/>
            <w:noWrap/>
            <w:vAlign w:val="center"/>
          </w:tcPr>
          <w:p w:rsidRPr="00146116" w:rsidR="00833F2C" w:rsidP="00833F2C" w:rsidRDefault="00833F2C" w14:paraId="4743339D" w14:textId="2126FA75">
            <w:pPr>
              <w:jc w:val="right"/>
              <w:rPr>
                <w:rFonts w:ascii="Arial Narrow" w:hAnsi="Arial Narrow" w:cs="Arial"/>
                <w:bCs/>
                <w:i/>
                <w:color w:val="000000"/>
                <w:sz w:val="20"/>
              </w:rPr>
            </w:pPr>
            <w:r>
              <w:rPr>
                <w:rFonts w:ascii="Arial Narrow" w:hAnsi="Arial Narrow" w:cs="Calibri"/>
                <w:i/>
                <w:iCs/>
                <w:color w:val="000000"/>
                <w:sz w:val="20"/>
              </w:rPr>
              <w:t xml:space="preserve">$1,263,168 </w:t>
            </w:r>
          </w:p>
        </w:tc>
      </w:tr>
      <w:tr w:rsidRPr="006E0D73" w:rsidR="00833F2C" w:rsidTr="00B65822" w14:paraId="64E8D4EE" w14:textId="77777777">
        <w:trPr>
          <w:trHeight w:val="300"/>
        </w:trPr>
        <w:tc>
          <w:tcPr>
            <w:tcW w:w="3357" w:type="dxa"/>
            <w:tcBorders>
              <w:top w:val="single" w:color="auto" w:sz="8" w:space="0"/>
              <w:left w:val="single" w:color="auto" w:sz="8" w:space="0"/>
              <w:bottom w:val="single" w:color="auto" w:sz="8" w:space="0"/>
              <w:right w:val="single" w:color="auto" w:sz="2" w:space="0"/>
            </w:tcBorders>
            <w:shd w:val="clear" w:color="auto" w:fill="auto"/>
            <w:noWrap/>
            <w:vAlign w:val="bottom"/>
          </w:tcPr>
          <w:p w:rsidRPr="009D3CD8" w:rsidR="00833F2C" w:rsidP="00833F2C" w:rsidRDefault="00833F2C" w14:paraId="7DD26E3B" w14:textId="77777777">
            <w:pPr>
              <w:rPr>
                <w:rFonts w:ascii="Arial Narrow" w:hAnsi="Arial Narrow" w:cs="Arial"/>
                <w:b/>
                <w:bCs/>
                <w:color w:val="000000"/>
                <w:sz w:val="20"/>
              </w:rPr>
            </w:pPr>
            <w:r>
              <w:rPr>
                <w:rFonts w:ascii="Arial Narrow" w:hAnsi="Arial Narrow" w:cs="Arial"/>
                <w:b/>
                <w:bCs/>
                <w:color w:val="000000"/>
                <w:sz w:val="20"/>
              </w:rPr>
              <w:t>Total Scenario Cost</w:t>
            </w:r>
          </w:p>
        </w:tc>
        <w:tc>
          <w:tcPr>
            <w:tcW w:w="5983" w:type="dxa"/>
            <w:gridSpan w:val="4"/>
            <w:tcBorders>
              <w:top w:val="single" w:color="auto" w:sz="8" w:space="0"/>
              <w:left w:val="single" w:color="auto" w:sz="2" w:space="0"/>
              <w:bottom w:val="single" w:color="auto" w:sz="8" w:space="0"/>
              <w:right w:val="single" w:color="auto" w:sz="8" w:space="0"/>
            </w:tcBorders>
            <w:shd w:val="clear" w:color="auto" w:fill="auto"/>
            <w:noWrap/>
            <w:vAlign w:val="center"/>
          </w:tcPr>
          <w:p w:rsidRPr="00307D26" w:rsidR="00833F2C" w:rsidP="00833F2C" w:rsidRDefault="00833F2C" w14:paraId="0CDBBCDB" w14:textId="080586C8">
            <w:pPr>
              <w:jc w:val="right"/>
              <w:rPr>
                <w:rFonts w:ascii="Arial Narrow" w:hAnsi="Arial Narrow" w:cs="Calibri"/>
                <w:b/>
                <w:bCs/>
                <w:color w:val="000000"/>
                <w:sz w:val="20"/>
              </w:rPr>
            </w:pPr>
            <w:r>
              <w:rPr>
                <w:rFonts w:ascii="Arial Narrow" w:hAnsi="Arial Narrow" w:cs="Calibri"/>
                <w:b/>
                <w:bCs/>
                <w:color w:val="000000"/>
                <w:sz w:val="20"/>
              </w:rPr>
              <w:t xml:space="preserve">$1,386,254 </w:t>
            </w:r>
          </w:p>
        </w:tc>
      </w:tr>
      <w:tr w:rsidRPr="006E0D73" w:rsidR="00833F2C" w:rsidTr="00B65822" w14:paraId="17ED8434" w14:textId="77777777">
        <w:trPr>
          <w:trHeight w:val="300"/>
        </w:trPr>
        <w:tc>
          <w:tcPr>
            <w:tcW w:w="3357" w:type="dxa"/>
            <w:tcBorders>
              <w:top w:val="single" w:color="auto" w:sz="4" w:space="0"/>
              <w:left w:val="single" w:color="auto" w:sz="8" w:space="0"/>
              <w:bottom w:val="single" w:color="auto" w:sz="8" w:space="0"/>
              <w:right w:val="single" w:color="auto" w:sz="2" w:space="0"/>
            </w:tcBorders>
            <w:shd w:val="clear" w:color="auto" w:fill="auto"/>
            <w:noWrap/>
            <w:vAlign w:val="bottom"/>
          </w:tcPr>
          <w:p w:rsidR="00833F2C" w:rsidP="00833F2C" w:rsidRDefault="00833F2C" w14:paraId="127358F4" w14:textId="77777777">
            <w:pPr>
              <w:rPr>
                <w:rFonts w:ascii="Arial Narrow" w:hAnsi="Arial Narrow" w:cs="Arial"/>
                <w:b/>
                <w:bCs/>
                <w:color w:val="000000"/>
                <w:sz w:val="20"/>
              </w:rPr>
            </w:pPr>
            <w:r>
              <w:rPr>
                <w:rFonts w:ascii="Arial Narrow" w:hAnsi="Arial Narrow" w:cs="Arial"/>
                <w:b/>
                <w:bCs/>
                <w:color w:val="000000"/>
                <w:sz w:val="20"/>
              </w:rPr>
              <w:t>Total Scenario Labor Burden Hours</w:t>
            </w:r>
          </w:p>
        </w:tc>
        <w:tc>
          <w:tcPr>
            <w:tcW w:w="5983" w:type="dxa"/>
            <w:gridSpan w:val="4"/>
            <w:tcBorders>
              <w:top w:val="single" w:color="auto" w:sz="4" w:space="0"/>
              <w:left w:val="single" w:color="auto" w:sz="2" w:space="0"/>
              <w:bottom w:val="single" w:color="auto" w:sz="8" w:space="0"/>
              <w:right w:val="single" w:color="auto" w:sz="8" w:space="0"/>
            </w:tcBorders>
            <w:shd w:val="clear" w:color="auto" w:fill="auto"/>
            <w:noWrap/>
            <w:vAlign w:val="center"/>
          </w:tcPr>
          <w:p w:rsidR="00833F2C" w:rsidP="00833F2C" w:rsidRDefault="00833F2C" w14:paraId="6E2837B1" w14:textId="567C4A8B">
            <w:pPr>
              <w:jc w:val="right"/>
              <w:rPr>
                <w:rFonts w:ascii="Arial Narrow" w:hAnsi="Arial Narrow" w:cs="Calibri"/>
                <w:b/>
                <w:bCs/>
                <w:color w:val="000000"/>
                <w:sz w:val="20"/>
              </w:rPr>
            </w:pPr>
            <w:r>
              <w:rPr>
                <w:rFonts w:ascii="Arial Narrow" w:hAnsi="Arial Narrow" w:cs="Calibri"/>
                <w:b/>
                <w:bCs/>
                <w:color w:val="000000"/>
                <w:sz w:val="20"/>
              </w:rPr>
              <w:t>708</w:t>
            </w:r>
          </w:p>
        </w:tc>
      </w:tr>
      <w:tr w:rsidRPr="006E0D73" w:rsidR="00B21115" w:rsidTr="00833F2C" w14:paraId="7BF8D440" w14:textId="77777777">
        <w:trPr>
          <w:trHeight w:val="290"/>
        </w:trPr>
        <w:tc>
          <w:tcPr>
            <w:tcW w:w="9340" w:type="dxa"/>
            <w:gridSpan w:val="5"/>
            <w:tcBorders>
              <w:top w:val="single" w:color="auto" w:sz="8" w:space="0"/>
              <w:left w:val="single" w:color="auto" w:sz="8" w:space="0"/>
              <w:bottom w:val="single" w:color="auto" w:sz="2" w:space="0"/>
              <w:right w:val="single" w:color="auto" w:sz="8" w:space="0"/>
            </w:tcBorders>
            <w:shd w:val="clear" w:color="auto" w:fill="FFFFCC"/>
            <w:noWrap/>
            <w:vAlign w:val="center"/>
          </w:tcPr>
          <w:p w:rsidRPr="001743F1" w:rsidR="00B21115" w:rsidP="00B21115" w:rsidRDefault="00B21115" w14:paraId="533D9137" w14:textId="77777777">
            <w:pPr>
              <w:jc w:val="center"/>
              <w:rPr>
                <w:rFonts w:ascii="Arial Narrow" w:hAnsi="Arial Narrow" w:cs="Arial"/>
                <w:b/>
                <w:bCs/>
                <w:color w:val="000000"/>
                <w:sz w:val="20"/>
              </w:rPr>
            </w:pPr>
            <w:r w:rsidRPr="001743F1">
              <w:rPr>
                <w:rFonts w:ascii="Arial Narrow" w:hAnsi="Arial Narrow" w:cs="Arial"/>
                <w:b/>
                <w:bCs/>
                <w:color w:val="000000"/>
                <w:sz w:val="20"/>
              </w:rPr>
              <w:t>Scenario 3</w:t>
            </w:r>
          </w:p>
        </w:tc>
      </w:tr>
      <w:tr w:rsidRPr="006E0D73" w:rsidR="00833F2C" w:rsidTr="00B65822" w14:paraId="2E3A3A26" w14:textId="77777777">
        <w:trPr>
          <w:trHeight w:val="290"/>
        </w:trPr>
        <w:tc>
          <w:tcPr>
            <w:tcW w:w="3357" w:type="dxa"/>
            <w:tcBorders>
              <w:top w:val="single" w:color="auto" w:sz="2"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13F3A353" w14:textId="77777777">
            <w:pPr>
              <w:pStyle w:val="ListParagraph"/>
              <w:numPr>
                <w:ilvl w:val="0"/>
                <w:numId w:val="24"/>
              </w:numPr>
              <w:tabs>
                <w:tab w:val="left" w:pos="242"/>
              </w:tabs>
              <w:ind w:left="0" w:firstLine="0"/>
              <w:rPr>
                <w:rFonts w:ascii="Arial Narrow" w:hAnsi="Arial Narrow" w:cs="Arial"/>
                <w:b/>
                <w:color w:val="000000"/>
                <w:sz w:val="20"/>
              </w:rPr>
            </w:pPr>
            <w:r w:rsidRPr="009D3CD8">
              <w:rPr>
                <w:rFonts w:ascii="Arial Narrow" w:hAnsi="Arial Narrow" w:cs="Arial"/>
                <w:b/>
                <w:color w:val="000000"/>
                <w:sz w:val="20"/>
              </w:rPr>
              <w:t xml:space="preserve">Information on </w:t>
            </w:r>
            <w:r w:rsidRPr="009D3CD8">
              <w:rPr>
                <w:rFonts w:ascii="Arial Narrow" w:hAnsi="Arial Narrow" w:cs="Arial"/>
                <w:b/>
                <w:bCs/>
                <w:color w:val="000000"/>
                <w:sz w:val="20"/>
              </w:rPr>
              <w:t>Dispersant Application</w:t>
            </w:r>
          </w:p>
        </w:tc>
        <w:tc>
          <w:tcPr>
            <w:tcW w:w="1000"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35ACFFAF" w14:textId="2EA37595">
            <w:pPr>
              <w:jc w:val="right"/>
              <w:rPr>
                <w:rFonts w:ascii="Arial Narrow" w:hAnsi="Arial Narrow" w:cs="Arial"/>
                <w:color w:val="000000"/>
                <w:sz w:val="20"/>
              </w:rPr>
            </w:pPr>
            <w:r>
              <w:rPr>
                <w:rFonts w:ascii="Arial Narrow" w:hAnsi="Arial Narrow" w:cs="Arial"/>
                <w:color w:val="000000"/>
                <w:sz w:val="20"/>
              </w:rPr>
              <w:t>47</w:t>
            </w:r>
          </w:p>
        </w:tc>
        <w:tc>
          <w:tcPr>
            <w:tcW w:w="1001" w:type="dxa"/>
            <w:tcBorders>
              <w:top w:val="single" w:color="auto" w:sz="2"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04CD553D" w14:textId="43CA0F83">
            <w:pPr>
              <w:jc w:val="right"/>
              <w:rPr>
                <w:rFonts w:ascii="Arial Narrow" w:hAnsi="Arial Narrow" w:cs="Arial"/>
                <w:color w:val="000000"/>
                <w:sz w:val="20"/>
              </w:rPr>
            </w:pPr>
            <w:r>
              <w:rPr>
                <w:rFonts w:ascii="Arial Narrow" w:hAnsi="Arial Narrow" w:cs="Arial"/>
                <w:color w:val="000000"/>
                <w:sz w:val="20"/>
              </w:rPr>
              <w:t xml:space="preserve">$41,706 </w:t>
            </w:r>
          </w:p>
        </w:tc>
        <w:tc>
          <w:tcPr>
            <w:tcW w:w="1991"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44BAD78" w14:textId="5E2457CE">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single" w:color="auto" w:sz="2"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764ACA27" w14:textId="2365F41E">
            <w:pPr>
              <w:jc w:val="right"/>
              <w:rPr>
                <w:rFonts w:ascii="Arial Narrow" w:hAnsi="Arial Narrow" w:cs="Arial"/>
                <w:b/>
                <w:bCs/>
                <w:color w:val="000000"/>
                <w:sz w:val="20"/>
              </w:rPr>
            </w:pPr>
            <w:r>
              <w:rPr>
                <w:rFonts w:ascii="Arial Narrow" w:hAnsi="Arial Narrow" w:cs="Calibri"/>
                <w:color w:val="000000"/>
                <w:sz w:val="20"/>
              </w:rPr>
              <w:t xml:space="preserve">$0 </w:t>
            </w:r>
          </w:p>
        </w:tc>
      </w:tr>
      <w:tr w:rsidRPr="006E0D73" w:rsidR="00833F2C" w:rsidTr="00B65822" w14:paraId="5E80FA3C"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0AD58093" w14:textId="77777777">
            <w:pPr>
              <w:rPr>
                <w:rFonts w:ascii="Arial Narrow" w:hAnsi="Arial Narrow" w:cs="Arial"/>
                <w:b/>
                <w:bCs/>
                <w:color w:val="000000"/>
                <w:sz w:val="20"/>
              </w:rPr>
            </w:pPr>
            <w:r w:rsidRPr="009D3CD8">
              <w:rPr>
                <w:rFonts w:ascii="Arial Narrow" w:hAnsi="Arial Narrow" w:cs="Arial"/>
                <w:b/>
                <w:bCs/>
                <w:color w:val="000000"/>
                <w:sz w:val="20"/>
              </w:rPr>
              <w:t>2. Water Column Sampling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A397F1A" w14:textId="1952FAF1">
            <w:pPr>
              <w:jc w:val="right"/>
              <w:rPr>
                <w:rFonts w:ascii="Arial Narrow" w:hAnsi="Arial Narrow" w:cs="Arial"/>
                <w:color w:val="000000"/>
                <w:sz w:val="20"/>
              </w:rPr>
            </w:pPr>
            <w:r>
              <w:rPr>
                <w:rFonts w:ascii="Arial Narrow" w:hAnsi="Arial Narrow" w:cs="Arial"/>
                <w:color w:val="000000"/>
                <w:sz w:val="20"/>
              </w:rPr>
              <w:t>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3BB246CB" w14:textId="67FD98E4">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152A6D9" w14:textId="3FD07F25">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1AD7A927" w14:textId="728642FE">
            <w:pPr>
              <w:jc w:val="right"/>
              <w:rPr>
                <w:rFonts w:ascii="Arial Narrow" w:hAnsi="Arial Narrow" w:cs="Arial"/>
                <w:b/>
                <w:bCs/>
                <w:color w:val="000000"/>
                <w:sz w:val="20"/>
              </w:rPr>
            </w:pPr>
            <w:r>
              <w:rPr>
                <w:rFonts w:ascii="Arial Narrow" w:hAnsi="Arial Narrow" w:cs="Arial"/>
                <w:b/>
                <w:bCs/>
                <w:color w:val="000000"/>
                <w:sz w:val="20"/>
              </w:rPr>
              <w:t> </w:t>
            </w:r>
          </w:p>
        </w:tc>
      </w:tr>
      <w:tr w:rsidRPr="006E0D73" w:rsidR="00833F2C" w:rsidTr="00B65822" w14:paraId="33BB5DC9"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150CAB10"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Equipment</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FA2317E" w14:textId="587AA423">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220B416F" w14:textId="03FC0336">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24D9F0C7" w14:textId="763CA8B6">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7F6D7A3" w14:textId="68C67189">
            <w:pPr>
              <w:jc w:val="right"/>
              <w:rPr>
                <w:rFonts w:ascii="Arial Narrow" w:hAnsi="Arial Narrow" w:cs="Arial"/>
                <w:b/>
                <w:bCs/>
                <w:color w:val="000000"/>
                <w:sz w:val="20"/>
              </w:rPr>
            </w:pPr>
            <w:r>
              <w:rPr>
                <w:rFonts w:ascii="Arial Narrow" w:hAnsi="Arial Narrow" w:cs="Calibri"/>
                <w:color w:val="000000"/>
                <w:sz w:val="20"/>
              </w:rPr>
              <w:t xml:space="preserve">$5,951,920 </w:t>
            </w:r>
          </w:p>
        </w:tc>
      </w:tr>
      <w:tr w:rsidRPr="006E0D73" w:rsidR="00833F2C" w:rsidTr="00B65822" w14:paraId="72971E72"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3609AC21"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Sample Testing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593F32D" w14:textId="7FE03D17">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2C1D4C1A" w14:textId="56128649">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AFD3A50" w14:textId="39EBA84A">
            <w:pPr>
              <w:jc w:val="right"/>
              <w:rPr>
                <w:rFonts w:ascii="Arial Narrow" w:hAnsi="Arial Narrow" w:cs="Arial"/>
                <w:color w:val="000000"/>
                <w:sz w:val="20"/>
              </w:rPr>
            </w:pPr>
            <w:r>
              <w:rPr>
                <w:rFonts w:ascii="Arial Narrow" w:hAnsi="Arial Narrow" w:cs="Calibri"/>
                <w:color w:val="000000"/>
                <w:sz w:val="20"/>
              </w:rPr>
              <w:t xml:space="preserve">$235,375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FB30A18" w14:textId="4A452883">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09D82187"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2A77F28D" w14:textId="77777777">
            <w:pPr>
              <w:ind w:firstLine="200" w:firstLineChars="100"/>
              <w:rPr>
                <w:rFonts w:ascii="Arial Narrow" w:hAnsi="Arial Narrow" w:cs="Arial"/>
                <w:bCs/>
                <w:color w:val="000000"/>
                <w:sz w:val="20"/>
              </w:rPr>
            </w:pPr>
            <w:r w:rsidRPr="000519BF">
              <w:rPr>
                <w:rFonts w:ascii="Arial Narrow" w:hAnsi="Arial Narrow" w:cs="Arial"/>
                <w:bCs/>
                <w:color w:val="000000"/>
                <w:sz w:val="20"/>
              </w:rPr>
              <w:t>Sampling Labor Costs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3AF608C6" w14:textId="006D7436">
            <w:pPr>
              <w:jc w:val="right"/>
              <w:rPr>
                <w:rFonts w:ascii="Arial Narrow" w:hAnsi="Arial Narrow" w:cs="Arial"/>
                <w:color w:val="000000"/>
                <w:sz w:val="20"/>
              </w:rPr>
            </w:pPr>
            <w:r>
              <w:rPr>
                <w:rFonts w:ascii="Arial Narrow" w:hAnsi="Arial Narrow" w:cs="Arial"/>
                <w:color w:val="000000"/>
                <w:sz w:val="20"/>
              </w:rPr>
              <w:t>1105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56A0DDDE" w14:textId="3A510680">
            <w:pPr>
              <w:jc w:val="right"/>
              <w:rPr>
                <w:rFonts w:ascii="Arial Narrow" w:hAnsi="Arial Narrow" w:cs="Arial"/>
                <w:color w:val="000000"/>
                <w:sz w:val="20"/>
              </w:rPr>
            </w:pPr>
            <w:r>
              <w:rPr>
                <w:rFonts w:ascii="Arial Narrow" w:hAnsi="Arial Narrow" w:cs="Calibri"/>
                <w:color w:val="000000"/>
                <w:sz w:val="20"/>
              </w:rPr>
              <w:t xml:space="preserve">$122,468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46C74E6" w14:textId="4D8C4024">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7FCD80EE" w14:textId="55AA804C">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6941412B"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438ADD48" w14:textId="77777777">
            <w:pPr>
              <w:rPr>
                <w:rFonts w:ascii="Arial Narrow" w:hAnsi="Arial Narrow" w:cs="Arial"/>
                <w:b/>
                <w:bCs/>
                <w:color w:val="000000"/>
                <w:sz w:val="20"/>
              </w:rPr>
            </w:pPr>
            <w:r w:rsidRPr="009D3CD8">
              <w:rPr>
                <w:rFonts w:ascii="Arial Narrow" w:hAnsi="Arial Narrow" w:cs="Arial"/>
                <w:b/>
                <w:bCs/>
                <w:color w:val="000000"/>
                <w:sz w:val="20"/>
              </w:rPr>
              <w:t>3. Oil Distribution Analysis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0D87FE2E" w14:textId="339D054E">
            <w:pPr>
              <w:jc w:val="right"/>
              <w:rPr>
                <w:rFonts w:ascii="Arial Narrow" w:hAnsi="Arial Narrow" w:cs="Arial"/>
                <w:color w:val="000000"/>
                <w:sz w:val="20"/>
              </w:rPr>
            </w:pPr>
            <w:r>
              <w:rPr>
                <w:rFonts w:ascii="Arial Narrow" w:hAnsi="Arial Narrow" w:cs="Arial"/>
                <w:color w:val="000000"/>
                <w:sz w:val="20"/>
              </w:rPr>
              <w:t>1,040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4157F78F" w14:textId="466AD3E6">
            <w:pPr>
              <w:jc w:val="right"/>
              <w:rPr>
                <w:rFonts w:ascii="Arial Narrow" w:hAnsi="Arial Narrow" w:cs="Arial"/>
                <w:color w:val="000000"/>
                <w:sz w:val="20"/>
              </w:rPr>
            </w:pPr>
            <w:r>
              <w:rPr>
                <w:rFonts w:ascii="Arial Narrow" w:hAnsi="Arial Narrow" w:cs="Calibri"/>
                <w:color w:val="000000"/>
                <w:sz w:val="20"/>
              </w:rPr>
              <w:t xml:space="preserve">$59,762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6C11212" w14:textId="14891CEC">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17DF36AD" w14:textId="59E2E39E">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671F8A4A"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076E02EA" w14:textId="77777777">
            <w:pPr>
              <w:rPr>
                <w:rFonts w:ascii="Arial Narrow" w:hAnsi="Arial Narrow" w:cs="Arial"/>
                <w:b/>
                <w:bCs/>
                <w:color w:val="000000"/>
                <w:sz w:val="20"/>
              </w:rPr>
            </w:pPr>
            <w:r w:rsidRPr="009D3CD8">
              <w:rPr>
                <w:rFonts w:ascii="Arial Narrow" w:hAnsi="Arial Narrow" w:cs="Arial"/>
                <w:b/>
                <w:bCs/>
                <w:color w:val="000000"/>
                <w:sz w:val="20"/>
              </w:rPr>
              <w:t>4. Ecological Characterization</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37992C0" w14:textId="5753A27C">
            <w:pPr>
              <w:jc w:val="right"/>
              <w:rPr>
                <w:rFonts w:ascii="Arial Narrow" w:hAnsi="Arial Narrow" w:cs="Arial"/>
                <w:color w:val="000000"/>
                <w:sz w:val="20"/>
              </w:rPr>
            </w:pPr>
            <w:r>
              <w:rPr>
                <w:rFonts w:ascii="Arial Narrow" w:hAnsi="Arial Narrow" w:cs="Arial"/>
                <w:color w:val="000000"/>
                <w:sz w:val="20"/>
              </w:rPr>
              <w:t xml:space="preserve">             80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22727AE4" w14:textId="4CD60246">
            <w:pPr>
              <w:jc w:val="right"/>
              <w:rPr>
                <w:rFonts w:ascii="Arial Narrow" w:hAnsi="Arial Narrow" w:cs="Arial"/>
                <w:color w:val="000000"/>
                <w:sz w:val="20"/>
              </w:rPr>
            </w:pPr>
            <w:r>
              <w:rPr>
                <w:rFonts w:ascii="Arial Narrow" w:hAnsi="Arial Narrow" w:cs="Calibri"/>
                <w:color w:val="000000"/>
                <w:sz w:val="20"/>
              </w:rPr>
              <w:t xml:space="preserve">$8,866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CE132EE" w14:textId="3D6FF98C">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066B8D7C" w14:textId="2830C627">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1E75DA1E"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40091439" w14:textId="77777777">
            <w:pPr>
              <w:rPr>
                <w:rFonts w:ascii="Arial Narrow" w:hAnsi="Arial Narrow" w:cs="Arial"/>
                <w:b/>
                <w:bCs/>
                <w:color w:val="000000"/>
                <w:sz w:val="20"/>
              </w:rPr>
            </w:pPr>
            <w:r w:rsidRPr="009D3CD8">
              <w:rPr>
                <w:rFonts w:ascii="Arial Narrow" w:hAnsi="Arial Narrow" w:cs="Arial"/>
                <w:b/>
                <w:bCs/>
                <w:color w:val="000000"/>
                <w:sz w:val="20"/>
              </w:rPr>
              <w:t>5. Immediate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C82C056" w14:textId="7F8F977C">
            <w:pPr>
              <w:jc w:val="right"/>
              <w:rPr>
                <w:rFonts w:ascii="Arial Narrow" w:hAnsi="Arial Narrow" w:cs="Arial"/>
                <w:color w:val="000000"/>
                <w:sz w:val="20"/>
              </w:rPr>
            </w:pPr>
            <w:r>
              <w:rPr>
                <w:rFonts w:ascii="Arial Narrow" w:hAnsi="Arial Narrow" w:cs="Arial"/>
                <w:color w:val="000000"/>
                <w:sz w:val="20"/>
              </w:rPr>
              <w:t>65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3759924B" w14:textId="77E92460">
            <w:pPr>
              <w:jc w:val="right"/>
              <w:rPr>
                <w:rFonts w:ascii="Arial Narrow" w:hAnsi="Arial Narrow" w:cs="Arial"/>
                <w:color w:val="000000"/>
                <w:sz w:val="20"/>
              </w:rPr>
            </w:pPr>
            <w:r>
              <w:rPr>
                <w:rFonts w:ascii="Arial Narrow" w:hAnsi="Arial Narrow" w:cs="Calibri"/>
                <w:color w:val="000000"/>
                <w:sz w:val="20"/>
              </w:rPr>
              <w:t xml:space="preserve">$7,812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024E1AF2" w14:textId="242B450D">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096C6546" w14:textId="6F708BA3">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0F010005" w14:textId="77777777">
        <w:trPr>
          <w:trHeight w:val="30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2A3D7766" w14:textId="77777777">
            <w:pPr>
              <w:rPr>
                <w:rFonts w:ascii="Arial Narrow" w:hAnsi="Arial Narrow" w:cs="Arial"/>
                <w:b/>
                <w:bCs/>
                <w:color w:val="000000"/>
                <w:sz w:val="20"/>
              </w:rPr>
            </w:pPr>
            <w:r w:rsidRPr="009D3CD8">
              <w:rPr>
                <w:rFonts w:ascii="Arial Narrow" w:hAnsi="Arial Narrow" w:cs="Arial"/>
                <w:b/>
                <w:bCs/>
                <w:color w:val="000000"/>
                <w:sz w:val="20"/>
              </w:rPr>
              <w:t>6. Daily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293599D7" w14:textId="4D3F2051">
            <w:pPr>
              <w:jc w:val="right"/>
              <w:rPr>
                <w:rFonts w:ascii="Arial Narrow" w:hAnsi="Arial Narrow" w:cs="Arial"/>
                <w:color w:val="000000"/>
                <w:sz w:val="20"/>
              </w:rPr>
            </w:pPr>
            <w:r>
              <w:rPr>
                <w:rFonts w:ascii="Arial Narrow" w:hAnsi="Arial Narrow" w:cs="Arial"/>
                <w:color w:val="000000"/>
                <w:sz w:val="20"/>
              </w:rPr>
              <w:t>162.5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131A4BBA" w14:textId="481A4032">
            <w:pPr>
              <w:jc w:val="right"/>
              <w:rPr>
                <w:rFonts w:ascii="Arial Narrow" w:hAnsi="Arial Narrow" w:cs="Arial"/>
                <w:color w:val="000000"/>
                <w:sz w:val="20"/>
              </w:rPr>
            </w:pPr>
            <w:r>
              <w:rPr>
                <w:rFonts w:ascii="Arial Narrow" w:hAnsi="Arial Narrow" w:cs="Calibri"/>
                <w:color w:val="000000"/>
                <w:sz w:val="20"/>
              </w:rPr>
              <w:t xml:space="preserve">$19,531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2D7DB39" w14:textId="35FDFD49">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E020830" w14:textId="228E6906">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B65822" w14:paraId="69157F92" w14:textId="77777777">
        <w:trPr>
          <w:trHeight w:val="300"/>
        </w:trPr>
        <w:tc>
          <w:tcPr>
            <w:tcW w:w="3357" w:type="dxa"/>
            <w:tcBorders>
              <w:top w:val="dotted" w:color="auto" w:sz="4" w:space="0"/>
              <w:left w:val="single" w:color="auto" w:sz="8" w:space="0"/>
              <w:bottom w:val="single" w:color="auto" w:sz="8" w:space="0"/>
              <w:right w:val="single" w:color="auto" w:sz="2" w:space="0"/>
            </w:tcBorders>
            <w:shd w:val="clear" w:color="auto" w:fill="auto"/>
            <w:noWrap/>
            <w:vAlign w:val="bottom"/>
            <w:hideMark/>
          </w:tcPr>
          <w:p w:rsidRPr="00146116" w:rsidR="00833F2C" w:rsidP="00833F2C" w:rsidRDefault="00833F2C" w14:paraId="346A667B" w14:textId="77777777">
            <w:pPr>
              <w:rPr>
                <w:rFonts w:ascii="Arial Narrow" w:hAnsi="Arial Narrow" w:cs="Arial"/>
                <w:bCs/>
                <w:i/>
                <w:color w:val="000000"/>
                <w:sz w:val="20"/>
              </w:rPr>
            </w:pPr>
            <w:r w:rsidRPr="00146116">
              <w:rPr>
                <w:rFonts w:ascii="Arial Narrow" w:hAnsi="Arial Narrow" w:cs="Arial"/>
                <w:bCs/>
                <w:i/>
                <w:color w:val="000000"/>
                <w:sz w:val="20"/>
              </w:rPr>
              <w:t>Total Costs by Type</w:t>
            </w:r>
          </w:p>
        </w:tc>
        <w:tc>
          <w:tcPr>
            <w:tcW w:w="1000"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61B7BB3C" w14:textId="11FF2F3D">
            <w:pPr>
              <w:jc w:val="right"/>
              <w:rPr>
                <w:rFonts w:ascii="Arial Narrow" w:hAnsi="Arial Narrow" w:cs="Arial"/>
                <w:bCs/>
                <w:i/>
                <w:color w:val="000000"/>
                <w:sz w:val="20"/>
              </w:rPr>
            </w:pPr>
            <w:r>
              <w:rPr>
                <w:rFonts w:ascii="Arial Narrow" w:hAnsi="Arial Narrow" w:cs="Calibri"/>
                <w:i/>
                <w:iCs/>
                <w:color w:val="000000"/>
                <w:sz w:val="20"/>
              </w:rPr>
              <w:t xml:space="preserve">        2,500 </w:t>
            </w:r>
          </w:p>
        </w:tc>
        <w:tc>
          <w:tcPr>
            <w:tcW w:w="1001" w:type="dxa"/>
            <w:tcBorders>
              <w:top w:val="dotted" w:color="auto" w:sz="4" w:space="0"/>
              <w:left w:val="single" w:color="auto" w:sz="2" w:space="0"/>
              <w:bottom w:val="single" w:color="auto" w:sz="8" w:space="0"/>
              <w:right w:val="single" w:color="auto" w:sz="2" w:space="0"/>
            </w:tcBorders>
            <w:shd w:val="clear" w:color="auto" w:fill="auto"/>
            <w:vAlign w:val="center"/>
          </w:tcPr>
          <w:p w:rsidRPr="00146116" w:rsidR="00833F2C" w:rsidP="00833F2C" w:rsidRDefault="00833F2C" w14:paraId="70EA4C08" w14:textId="48F3368A">
            <w:pPr>
              <w:jc w:val="right"/>
              <w:rPr>
                <w:rFonts w:ascii="Arial Narrow" w:hAnsi="Arial Narrow" w:cs="Arial"/>
                <w:bCs/>
                <w:i/>
                <w:color w:val="000000"/>
                <w:sz w:val="20"/>
              </w:rPr>
            </w:pPr>
            <w:r>
              <w:rPr>
                <w:rFonts w:ascii="Arial Narrow" w:hAnsi="Arial Narrow" w:cs="Calibri"/>
                <w:i/>
                <w:iCs/>
                <w:color w:val="000000"/>
                <w:sz w:val="20"/>
              </w:rPr>
              <w:t xml:space="preserve">$260,146 </w:t>
            </w:r>
          </w:p>
        </w:tc>
        <w:tc>
          <w:tcPr>
            <w:tcW w:w="1991"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6773B675" w14:textId="12823902">
            <w:pPr>
              <w:jc w:val="right"/>
              <w:rPr>
                <w:rFonts w:ascii="Arial Narrow" w:hAnsi="Arial Narrow" w:cs="Arial"/>
                <w:bCs/>
                <w:i/>
                <w:color w:val="000000"/>
                <w:sz w:val="20"/>
              </w:rPr>
            </w:pPr>
            <w:r>
              <w:rPr>
                <w:rFonts w:ascii="Arial Narrow" w:hAnsi="Arial Narrow" w:cs="Calibri"/>
                <w:i/>
                <w:iCs/>
                <w:color w:val="000000"/>
                <w:sz w:val="20"/>
              </w:rPr>
              <w:t xml:space="preserve">$235,375 </w:t>
            </w:r>
          </w:p>
        </w:tc>
        <w:tc>
          <w:tcPr>
            <w:tcW w:w="1991" w:type="dxa"/>
            <w:tcBorders>
              <w:top w:val="dotted" w:color="auto" w:sz="4" w:space="0"/>
              <w:left w:val="single" w:color="auto" w:sz="2" w:space="0"/>
              <w:bottom w:val="single" w:color="auto" w:sz="8" w:space="0"/>
              <w:right w:val="single" w:color="auto" w:sz="8" w:space="0"/>
            </w:tcBorders>
            <w:shd w:val="clear" w:color="auto" w:fill="auto"/>
            <w:noWrap/>
            <w:vAlign w:val="center"/>
          </w:tcPr>
          <w:p w:rsidRPr="00146116" w:rsidR="00833F2C" w:rsidP="00833F2C" w:rsidRDefault="00833F2C" w14:paraId="5D2B818A" w14:textId="11CACA6D">
            <w:pPr>
              <w:jc w:val="right"/>
              <w:rPr>
                <w:rFonts w:ascii="Arial Narrow" w:hAnsi="Arial Narrow" w:cs="Arial"/>
                <w:bCs/>
                <w:i/>
                <w:color w:val="000000"/>
                <w:sz w:val="20"/>
              </w:rPr>
            </w:pPr>
            <w:r>
              <w:rPr>
                <w:rFonts w:ascii="Arial Narrow" w:hAnsi="Arial Narrow" w:cs="Calibri"/>
                <w:i/>
                <w:iCs/>
                <w:color w:val="000000"/>
                <w:sz w:val="20"/>
              </w:rPr>
              <w:t xml:space="preserve">$5,951,920 </w:t>
            </w:r>
          </w:p>
        </w:tc>
      </w:tr>
      <w:tr w:rsidRPr="006E0D73" w:rsidR="00833F2C" w:rsidTr="00B65822" w14:paraId="1288F473" w14:textId="77777777">
        <w:trPr>
          <w:trHeight w:val="300"/>
        </w:trPr>
        <w:tc>
          <w:tcPr>
            <w:tcW w:w="3357" w:type="dxa"/>
            <w:tcBorders>
              <w:top w:val="single" w:color="auto" w:sz="8" w:space="0"/>
              <w:left w:val="single" w:color="auto" w:sz="8" w:space="0"/>
              <w:bottom w:val="single" w:color="auto" w:sz="8" w:space="0"/>
              <w:right w:val="single" w:color="auto" w:sz="2" w:space="0"/>
            </w:tcBorders>
            <w:shd w:val="clear" w:color="auto" w:fill="auto"/>
            <w:noWrap/>
            <w:vAlign w:val="bottom"/>
          </w:tcPr>
          <w:p w:rsidRPr="009D3CD8" w:rsidR="00833F2C" w:rsidP="00833F2C" w:rsidRDefault="00833F2C" w14:paraId="78CBE837" w14:textId="77777777">
            <w:pPr>
              <w:rPr>
                <w:rFonts w:ascii="Arial Narrow" w:hAnsi="Arial Narrow" w:cs="Arial"/>
                <w:b/>
                <w:bCs/>
                <w:color w:val="000000"/>
                <w:sz w:val="20"/>
              </w:rPr>
            </w:pPr>
            <w:r>
              <w:rPr>
                <w:rFonts w:ascii="Arial Narrow" w:hAnsi="Arial Narrow" w:cs="Arial"/>
                <w:b/>
                <w:bCs/>
                <w:color w:val="000000"/>
                <w:sz w:val="20"/>
              </w:rPr>
              <w:t>Total Scenario Cost</w:t>
            </w:r>
          </w:p>
        </w:tc>
        <w:tc>
          <w:tcPr>
            <w:tcW w:w="5983" w:type="dxa"/>
            <w:gridSpan w:val="4"/>
            <w:tcBorders>
              <w:top w:val="single" w:color="auto" w:sz="8" w:space="0"/>
              <w:left w:val="single" w:color="auto" w:sz="2" w:space="0"/>
              <w:bottom w:val="single" w:color="auto" w:sz="8" w:space="0"/>
              <w:right w:val="single" w:color="auto" w:sz="8" w:space="0"/>
            </w:tcBorders>
            <w:shd w:val="clear" w:color="auto" w:fill="auto"/>
            <w:noWrap/>
            <w:vAlign w:val="center"/>
          </w:tcPr>
          <w:p w:rsidRPr="00307D26" w:rsidR="00833F2C" w:rsidP="00833F2C" w:rsidRDefault="00833F2C" w14:paraId="41988090" w14:textId="7EB8E2D6">
            <w:pPr>
              <w:jc w:val="right"/>
              <w:rPr>
                <w:rFonts w:ascii="Arial Narrow" w:hAnsi="Arial Narrow" w:cs="Calibri"/>
                <w:b/>
                <w:bCs/>
                <w:color w:val="000000"/>
                <w:sz w:val="20"/>
              </w:rPr>
            </w:pPr>
            <w:r>
              <w:rPr>
                <w:rFonts w:ascii="Arial Narrow" w:hAnsi="Arial Narrow" w:cs="Calibri"/>
                <w:b/>
                <w:bCs/>
                <w:color w:val="000000"/>
                <w:sz w:val="20"/>
              </w:rPr>
              <w:t xml:space="preserve">$6,447,441 </w:t>
            </w:r>
          </w:p>
        </w:tc>
      </w:tr>
      <w:tr w:rsidRPr="006E0D73" w:rsidR="00833F2C" w:rsidTr="00B65822" w14:paraId="09523C50" w14:textId="77777777">
        <w:trPr>
          <w:trHeight w:val="300"/>
        </w:trPr>
        <w:tc>
          <w:tcPr>
            <w:tcW w:w="3357" w:type="dxa"/>
            <w:tcBorders>
              <w:top w:val="single" w:color="auto" w:sz="4" w:space="0"/>
              <w:left w:val="single" w:color="auto" w:sz="8" w:space="0"/>
              <w:bottom w:val="single" w:color="auto" w:sz="8" w:space="0"/>
              <w:right w:val="single" w:color="auto" w:sz="2" w:space="0"/>
            </w:tcBorders>
            <w:shd w:val="clear" w:color="auto" w:fill="auto"/>
            <w:noWrap/>
            <w:vAlign w:val="bottom"/>
          </w:tcPr>
          <w:p w:rsidR="00833F2C" w:rsidP="00833F2C" w:rsidRDefault="00833F2C" w14:paraId="0DF57EF5" w14:textId="77777777">
            <w:pPr>
              <w:rPr>
                <w:rFonts w:ascii="Arial Narrow" w:hAnsi="Arial Narrow" w:cs="Arial"/>
                <w:b/>
                <w:bCs/>
                <w:color w:val="000000"/>
                <w:sz w:val="20"/>
              </w:rPr>
            </w:pPr>
            <w:r>
              <w:rPr>
                <w:rFonts w:ascii="Arial Narrow" w:hAnsi="Arial Narrow" w:cs="Arial"/>
                <w:b/>
                <w:bCs/>
                <w:color w:val="000000"/>
                <w:sz w:val="20"/>
              </w:rPr>
              <w:t>Total Scenario Labor Burden Hours</w:t>
            </w:r>
          </w:p>
        </w:tc>
        <w:tc>
          <w:tcPr>
            <w:tcW w:w="5983" w:type="dxa"/>
            <w:gridSpan w:val="4"/>
            <w:tcBorders>
              <w:top w:val="single" w:color="auto" w:sz="4" w:space="0"/>
              <w:left w:val="single" w:color="auto" w:sz="2" w:space="0"/>
              <w:bottom w:val="single" w:color="auto" w:sz="8" w:space="0"/>
              <w:right w:val="single" w:color="auto" w:sz="8" w:space="0"/>
            </w:tcBorders>
            <w:shd w:val="clear" w:color="auto" w:fill="auto"/>
            <w:noWrap/>
            <w:vAlign w:val="center"/>
          </w:tcPr>
          <w:p w:rsidR="00833F2C" w:rsidP="00833F2C" w:rsidRDefault="00833F2C" w14:paraId="1E143C19" w14:textId="459885FE">
            <w:pPr>
              <w:jc w:val="right"/>
              <w:rPr>
                <w:rFonts w:ascii="Arial Narrow" w:hAnsi="Arial Narrow" w:cs="Calibri"/>
                <w:b/>
                <w:bCs/>
                <w:color w:val="000000"/>
                <w:sz w:val="20"/>
              </w:rPr>
            </w:pPr>
            <w:r>
              <w:rPr>
                <w:rFonts w:ascii="Arial Narrow" w:hAnsi="Arial Narrow" w:cs="Calibri"/>
                <w:b/>
                <w:bCs/>
                <w:color w:val="000000"/>
                <w:sz w:val="20"/>
              </w:rPr>
              <w:t xml:space="preserve">                                                                            2,500 </w:t>
            </w:r>
          </w:p>
        </w:tc>
      </w:tr>
      <w:tr w:rsidRPr="006E0D73" w:rsidR="00B21115" w:rsidTr="00833F2C" w14:paraId="1C5E1350" w14:textId="77777777">
        <w:trPr>
          <w:trHeight w:val="290"/>
        </w:trPr>
        <w:tc>
          <w:tcPr>
            <w:tcW w:w="9340" w:type="dxa"/>
            <w:gridSpan w:val="5"/>
            <w:tcBorders>
              <w:top w:val="single" w:color="auto" w:sz="8" w:space="0"/>
              <w:left w:val="single" w:color="auto" w:sz="8" w:space="0"/>
              <w:bottom w:val="single" w:color="auto" w:sz="2" w:space="0"/>
              <w:right w:val="single" w:color="auto" w:sz="8" w:space="0"/>
            </w:tcBorders>
            <w:shd w:val="clear" w:color="auto" w:fill="FFFFCC"/>
            <w:noWrap/>
            <w:vAlign w:val="center"/>
          </w:tcPr>
          <w:p w:rsidRPr="001743F1" w:rsidR="00B21115" w:rsidP="00B21115" w:rsidRDefault="00B21115" w14:paraId="2B1694FA" w14:textId="77777777">
            <w:pPr>
              <w:jc w:val="center"/>
              <w:rPr>
                <w:rFonts w:ascii="Arial Narrow" w:hAnsi="Arial Narrow" w:cs="Arial"/>
                <w:b/>
                <w:bCs/>
                <w:color w:val="000000"/>
                <w:sz w:val="20"/>
              </w:rPr>
            </w:pPr>
            <w:r w:rsidRPr="001743F1">
              <w:rPr>
                <w:rFonts w:ascii="Arial Narrow" w:hAnsi="Arial Narrow" w:cs="Arial"/>
                <w:b/>
                <w:bCs/>
                <w:color w:val="000000"/>
                <w:sz w:val="20"/>
              </w:rPr>
              <w:t>Scenario 4</w:t>
            </w:r>
          </w:p>
        </w:tc>
      </w:tr>
      <w:tr w:rsidRPr="006E0D73" w:rsidR="00833F2C" w:rsidTr="00833F2C" w14:paraId="144E7D26" w14:textId="77777777">
        <w:trPr>
          <w:trHeight w:val="290"/>
        </w:trPr>
        <w:tc>
          <w:tcPr>
            <w:tcW w:w="3357" w:type="dxa"/>
            <w:tcBorders>
              <w:top w:val="single" w:color="auto" w:sz="2"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6017AB65"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 xml:space="preserve">1. </w:t>
            </w:r>
            <w:r w:rsidRPr="009D3CD8">
              <w:rPr>
                <w:rFonts w:ascii="Arial Narrow" w:hAnsi="Arial Narrow" w:cs="Arial"/>
                <w:b/>
                <w:color w:val="000000"/>
                <w:sz w:val="20"/>
                <w:szCs w:val="18"/>
              </w:rPr>
              <w:t xml:space="preserve">Information on </w:t>
            </w:r>
            <w:r w:rsidRPr="009D3CD8">
              <w:rPr>
                <w:rFonts w:ascii="Arial Narrow" w:hAnsi="Arial Narrow" w:cs="Arial"/>
                <w:b/>
                <w:bCs/>
                <w:color w:val="000000"/>
                <w:sz w:val="20"/>
                <w:szCs w:val="18"/>
              </w:rPr>
              <w:t>Dispersant Application</w:t>
            </w:r>
          </w:p>
        </w:tc>
        <w:tc>
          <w:tcPr>
            <w:tcW w:w="1000"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33B9A63" w14:textId="555593B6">
            <w:pPr>
              <w:jc w:val="right"/>
              <w:rPr>
                <w:rFonts w:ascii="Arial Narrow" w:hAnsi="Arial Narrow" w:cs="Arial"/>
                <w:color w:val="000000"/>
                <w:sz w:val="20"/>
              </w:rPr>
            </w:pPr>
            <w:r>
              <w:rPr>
                <w:rFonts w:ascii="Arial Narrow" w:hAnsi="Arial Narrow" w:cs="Arial"/>
                <w:color w:val="000000"/>
                <w:sz w:val="20"/>
              </w:rPr>
              <w:t>80</w:t>
            </w:r>
          </w:p>
        </w:tc>
        <w:tc>
          <w:tcPr>
            <w:tcW w:w="1001" w:type="dxa"/>
            <w:tcBorders>
              <w:top w:val="single" w:color="auto" w:sz="2"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07171889" w14:textId="4863D32F">
            <w:pPr>
              <w:jc w:val="right"/>
              <w:rPr>
                <w:rFonts w:ascii="Arial Narrow" w:hAnsi="Arial Narrow" w:cs="Arial"/>
                <w:color w:val="000000"/>
                <w:sz w:val="20"/>
              </w:rPr>
            </w:pPr>
            <w:r>
              <w:rPr>
                <w:rFonts w:ascii="Arial Narrow" w:hAnsi="Arial Narrow" w:cs="Arial"/>
                <w:color w:val="000000"/>
                <w:sz w:val="20"/>
              </w:rPr>
              <w:t xml:space="preserve">$111,776 </w:t>
            </w:r>
          </w:p>
        </w:tc>
        <w:tc>
          <w:tcPr>
            <w:tcW w:w="1991" w:type="dxa"/>
            <w:tcBorders>
              <w:top w:val="single" w:color="auto" w:sz="2"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C150741" w14:textId="5BEABBDC">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single" w:color="auto" w:sz="2"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6DC40707" w14:textId="4513E04C">
            <w:pPr>
              <w:jc w:val="right"/>
              <w:rPr>
                <w:rFonts w:ascii="Arial Narrow" w:hAnsi="Arial Narrow" w:cs="Arial"/>
                <w:b/>
                <w:bCs/>
                <w:color w:val="000000"/>
                <w:sz w:val="20"/>
              </w:rPr>
            </w:pPr>
            <w:r>
              <w:rPr>
                <w:rFonts w:ascii="Arial Narrow" w:hAnsi="Arial Narrow" w:cs="Calibri"/>
                <w:color w:val="000000"/>
                <w:sz w:val="20"/>
              </w:rPr>
              <w:t xml:space="preserve">$0 </w:t>
            </w:r>
          </w:p>
        </w:tc>
      </w:tr>
      <w:tr w:rsidRPr="006E0D73" w:rsidR="00833F2C" w:rsidTr="00833F2C" w14:paraId="1E91ED0B"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2223D9F9"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2. Water Column Sampling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24AF0305" w14:textId="26908A58">
            <w:pPr>
              <w:jc w:val="right"/>
              <w:rPr>
                <w:rFonts w:ascii="Arial Narrow" w:hAnsi="Arial Narrow" w:cs="Arial"/>
                <w:color w:val="000000"/>
                <w:sz w:val="20"/>
              </w:rPr>
            </w:pPr>
            <w:r>
              <w:rPr>
                <w:rFonts w:ascii="Arial Narrow" w:hAnsi="Arial Narrow" w:cs="Arial"/>
                <w:color w:val="000000"/>
                <w:sz w:val="20"/>
              </w:rPr>
              <w:t>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546DDDA7" w14:textId="4147990C">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5DD325A" w14:textId="6167977D">
            <w:pPr>
              <w:jc w:val="right"/>
              <w:rPr>
                <w:rFonts w:ascii="Arial Narrow" w:hAnsi="Arial Narrow" w:cs="Arial"/>
                <w:color w:val="000000"/>
                <w:sz w:val="20"/>
              </w:rPr>
            </w:pPr>
            <w:r>
              <w:rPr>
                <w:rFonts w:ascii="Arial Narrow" w:hAnsi="Arial Narrow" w:cs="Calibri"/>
                <w:color w:val="000000"/>
                <w:sz w:val="20"/>
              </w:rPr>
              <w:t>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61E162A3" w14:textId="46F37117">
            <w:pPr>
              <w:jc w:val="right"/>
              <w:rPr>
                <w:rFonts w:ascii="Arial Narrow" w:hAnsi="Arial Narrow" w:cs="Arial"/>
                <w:b/>
                <w:bCs/>
                <w:color w:val="000000"/>
                <w:sz w:val="20"/>
              </w:rPr>
            </w:pPr>
            <w:r>
              <w:rPr>
                <w:rFonts w:ascii="Arial Narrow" w:hAnsi="Arial Narrow" w:cs="Arial"/>
                <w:b/>
                <w:bCs/>
                <w:color w:val="000000"/>
                <w:sz w:val="20"/>
              </w:rPr>
              <w:t> </w:t>
            </w:r>
          </w:p>
        </w:tc>
      </w:tr>
      <w:tr w:rsidRPr="006E0D73" w:rsidR="00833F2C" w:rsidTr="00833F2C" w14:paraId="111D6800"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5F3F9310" w14:textId="77777777">
            <w:pPr>
              <w:ind w:firstLine="200" w:firstLineChars="100"/>
              <w:rPr>
                <w:rFonts w:ascii="Arial Narrow" w:hAnsi="Arial Narrow" w:cs="Arial"/>
                <w:bCs/>
                <w:color w:val="000000"/>
                <w:sz w:val="20"/>
                <w:szCs w:val="18"/>
              </w:rPr>
            </w:pPr>
            <w:r w:rsidRPr="000519BF">
              <w:rPr>
                <w:rFonts w:ascii="Arial Narrow" w:hAnsi="Arial Narrow" w:cs="Arial"/>
                <w:bCs/>
                <w:color w:val="000000"/>
                <w:sz w:val="20"/>
                <w:szCs w:val="18"/>
              </w:rPr>
              <w:t>Sampling Equipment</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7B98388" w14:textId="1948EB4E">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24F9C560" w14:textId="188A5F71">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D15B152" w14:textId="2A002EF9">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6440482A" w14:textId="5B2C265A">
            <w:pPr>
              <w:jc w:val="right"/>
              <w:rPr>
                <w:rFonts w:ascii="Arial Narrow" w:hAnsi="Arial Narrow" w:cs="Arial"/>
                <w:b/>
                <w:bCs/>
                <w:color w:val="000000"/>
                <w:sz w:val="20"/>
              </w:rPr>
            </w:pPr>
            <w:r>
              <w:rPr>
                <w:rFonts w:ascii="Arial Narrow" w:hAnsi="Arial Narrow" w:cs="Calibri"/>
                <w:color w:val="000000"/>
                <w:sz w:val="20"/>
              </w:rPr>
              <w:t xml:space="preserve">$14,286,960 </w:t>
            </w:r>
          </w:p>
        </w:tc>
      </w:tr>
      <w:tr w:rsidRPr="006E0D73" w:rsidR="00833F2C" w:rsidTr="00833F2C" w14:paraId="01808491"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302B7B54" w14:textId="77777777">
            <w:pPr>
              <w:ind w:firstLine="200" w:firstLineChars="100"/>
              <w:rPr>
                <w:rFonts w:ascii="Arial Narrow" w:hAnsi="Arial Narrow" w:cs="Arial"/>
                <w:bCs/>
                <w:color w:val="000000"/>
                <w:sz w:val="20"/>
                <w:szCs w:val="18"/>
              </w:rPr>
            </w:pPr>
            <w:r w:rsidRPr="000519BF">
              <w:rPr>
                <w:rFonts w:ascii="Arial Narrow" w:hAnsi="Arial Narrow" w:cs="Arial"/>
                <w:bCs/>
                <w:color w:val="000000"/>
                <w:sz w:val="20"/>
                <w:szCs w:val="18"/>
              </w:rPr>
              <w:t>Sample Testing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383297B" w14:textId="6525A251">
            <w:pPr>
              <w:jc w:val="right"/>
              <w:rPr>
                <w:rFonts w:ascii="Arial Narrow" w:hAnsi="Arial Narrow" w:cs="Arial"/>
                <w:color w:val="000000"/>
                <w:sz w:val="20"/>
              </w:rPr>
            </w:pPr>
            <w:r>
              <w:rPr>
                <w:rFonts w:ascii="Arial Narrow" w:hAnsi="Arial Narrow" w:cs="Arial"/>
                <w:color w:val="000000"/>
                <w:sz w:val="20"/>
              </w:rPr>
              <w:t>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0F270941" w14:textId="3E2EEBB7">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79ABDE1" w14:textId="3CF89D88">
            <w:pPr>
              <w:jc w:val="right"/>
              <w:rPr>
                <w:rFonts w:ascii="Arial Narrow" w:hAnsi="Arial Narrow" w:cs="Arial"/>
                <w:color w:val="000000"/>
                <w:sz w:val="20"/>
              </w:rPr>
            </w:pPr>
            <w:r>
              <w:rPr>
                <w:rFonts w:ascii="Arial Narrow" w:hAnsi="Arial Narrow" w:cs="Calibri"/>
                <w:color w:val="000000"/>
                <w:sz w:val="20"/>
              </w:rPr>
              <w:t xml:space="preserve">$376,600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36735494" w14:textId="73FE2B6F">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38C5BF91"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0519BF" w:rsidR="00833F2C" w:rsidP="00833F2C" w:rsidRDefault="00833F2C" w14:paraId="3A6A5723" w14:textId="77777777">
            <w:pPr>
              <w:ind w:firstLine="200" w:firstLineChars="100"/>
              <w:rPr>
                <w:rFonts w:ascii="Arial Narrow" w:hAnsi="Arial Narrow" w:cs="Arial"/>
                <w:bCs/>
                <w:color w:val="000000"/>
                <w:sz w:val="20"/>
                <w:szCs w:val="18"/>
              </w:rPr>
            </w:pPr>
            <w:r w:rsidRPr="000519BF">
              <w:rPr>
                <w:rFonts w:ascii="Arial Narrow" w:hAnsi="Arial Narrow" w:cs="Arial"/>
                <w:bCs/>
                <w:color w:val="000000"/>
                <w:sz w:val="20"/>
                <w:szCs w:val="18"/>
              </w:rPr>
              <w:t>Sampling Labor Costs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2EA8D3E8" w14:textId="26CFBA58">
            <w:pPr>
              <w:jc w:val="right"/>
              <w:rPr>
                <w:rFonts w:ascii="Arial Narrow" w:hAnsi="Arial Narrow" w:cs="Arial"/>
                <w:color w:val="000000"/>
                <w:sz w:val="20"/>
              </w:rPr>
            </w:pPr>
            <w:r>
              <w:rPr>
                <w:rFonts w:ascii="Arial Narrow" w:hAnsi="Arial Narrow" w:cs="Arial"/>
                <w:color w:val="000000"/>
                <w:sz w:val="20"/>
              </w:rPr>
              <w:t>1980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1C9DB6DB" w14:textId="6BEF2B0B">
            <w:pPr>
              <w:jc w:val="right"/>
              <w:rPr>
                <w:rFonts w:ascii="Arial Narrow" w:hAnsi="Arial Narrow" w:cs="Arial"/>
                <w:color w:val="000000"/>
                <w:sz w:val="20"/>
              </w:rPr>
            </w:pPr>
            <w:r>
              <w:rPr>
                <w:rFonts w:ascii="Arial Narrow" w:hAnsi="Arial Narrow" w:cs="Calibri"/>
                <w:color w:val="000000"/>
                <w:sz w:val="20"/>
              </w:rPr>
              <w:t xml:space="preserve">$219,445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97CA607" w14:textId="7E76769B">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6DFA5CC4" w14:textId="1F122D47">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2E0D3070"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1552FAF7"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3. Oil Distribution Analysis</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78C4F6D5" w14:textId="4E5BA8D5">
            <w:pPr>
              <w:jc w:val="right"/>
              <w:rPr>
                <w:rFonts w:ascii="Arial Narrow" w:hAnsi="Arial Narrow" w:cs="Arial"/>
                <w:color w:val="000000"/>
                <w:sz w:val="20"/>
              </w:rPr>
            </w:pPr>
            <w:r>
              <w:rPr>
                <w:rFonts w:ascii="Arial Narrow" w:hAnsi="Arial Narrow" w:cs="Arial"/>
                <w:color w:val="000000"/>
                <w:sz w:val="20"/>
              </w:rPr>
              <w:t>2,160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2B728EAD" w14:textId="274B1DE4">
            <w:pPr>
              <w:jc w:val="right"/>
              <w:rPr>
                <w:rFonts w:ascii="Arial Narrow" w:hAnsi="Arial Narrow" w:cs="Arial"/>
                <w:color w:val="000000"/>
                <w:sz w:val="20"/>
              </w:rPr>
            </w:pPr>
            <w:r>
              <w:rPr>
                <w:rFonts w:ascii="Arial Narrow" w:hAnsi="Arial Narrow" w:cs="Calibri"/>
                <w:color w:val="000000"/>
                <w:sz w:val="20"/>
              </w:rPr>
              <w:t xml:space="preserve">$124,121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64D85E7C" w14:textId="636CF660">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BAD9A81" w14:textId="0C37039C">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75C24DFF"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4B080FE7"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4. Ecological Characterization</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86744CA" w14:textId="46D29CD8">
            <w:pPr>
              <w:jc w:val="right"/>
              <w:rPr>
                <w:rFonts w:ascii="Arial Narrow" w:hAnsi="Arial Narrow" w:cs="Arial"/>
                <w:color w:val="000000"/>
                <w:sz w:val="20"/>
              </w:rPr>
            </w:pPr>
            <w:r>
              <w:rPr>
                <w:rFonts w:ascii="Arial Narrow" w:hAnsi="Arial Narrow" w:cs="Arial"/>
                <w:color w:val="000000"/>
                <w:sz w:val="20"/>
              </w:rPr>
              <w:t xml:space="preserve">           100 </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0F56FB3F" w14:textId="2BCEEE59">
            <w:pPr>
              <w:jc w:val="right"/>
              <w:rPr>
                <w:rFonts w:ascii="Arial Narrow" w:hAnsi="Arial Narrow" w:cs="Arial"/>
                <w:color w:val="000000"/>
                <w:sz w:val="20"/>
              </w:rPr>
            </w:pPr>
            <w:r>
              <w:rPr>
                <w:rFonts w:ascii="Arial Narrow" w:hAnsi="Arial Narrow" w:cs="Calibri"/>
                <w:color w:val="000000"/>
                <w:sz w:val="20"/>
              </w:rPr>
              <w:t xml:space="preserve">$11,083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6F149B3" w14:textId="136FDCF6">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41A51924" w14:textId="56100225">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7861A3E5" w14:textId="77777777">
        <w:trPr>
          <w:trHeight w:val="29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3A371A43"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5. Immediate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582E68AF" w14:textId="10176494">
            <w:pPr>
              <w:jc w:val="right"/>
              <w:rPr>
                <w:rFonts w:ascii="Arial Narrow" w:hAnsi="Arial Narrow" w:cs="Arial"/>
                <w:color w:val="000000"/>
                <w:sz w:val="20"/>
              </w:rPr>
            </w:pPr>
            <w:r>
              <w:rPr>
                <w:rFonts w:ascii="Arial Narrow" w:hAnsi="Arial Narrow" w:cs="Arial"/>
                <w:color w:val="000000"/>
                <w:sz w:val="20"/>
              </w:rPr>
              <w:t>90</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6EF74218" w14:textId="2864B12B">
            <w:pPr>
              <w:jc w:val="right"/>
              <w:rPr>
                <w:rFonts w:ascii="Arial Narrow" w:hAnsi="Arial Narrow" w:cs="Arial"/>
                <w:color w:val="000000"/>
                <w:sz w:val="20"/>
              </w:rPr>
            </w:pPr>
            <w:r>
              <w:rPr>
                <w:rFonts w:ascii="Arial Narrow" w:hAnsi="Arial Narrow" w:cs="Calibri"/>
                <w:color w:val="000000"/>
                <w:sz w:val="20"/>
              </w:rPr>
              <w:t xml:space="preserve">$10,817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EAF970B" w14:textId="6AFEB889">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51425271" w14:textId="482F65FB">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6882060C" w14:textId="77777777">
        <w:trPr>
          <w:trHeight w:val="300"/>
        </w:trPr>
        <w:tc>
          <w:tcPr>
            <w:tcW w:w="3357" w:type="dxa"/>
            <w:tcBorders>
              <w:top w:val="dotted" w:color="auto" w:sz="4" w:space="0"/>
              <w:left w:val="single" w:color="auto" w:sz="8" w:space="0"/>
              <w:bottom w:val="dotted" w:color="auto" w:sz="4" w:space="0"/>
              <w:right w:val="single" w:color="auto" w:sz="2" w:space="0"/>
            </w:tcBorders>
            <w:shd w:val="clear" w:color="auto" w:fill="auto"/>
            <w:noWrap/>
            <w:vAlign w:val="bottom"/>
            <w:hideMark/>
          </w:tcPr>
          <w:p w:rsidRPr="009D3CD8" w:rsidR="00833F2C" w:rsidP="00833F2C" w:rsidRDefault="00833F2C" w14:paraId="54D98924" w14:textId="77777777">
            <w:pPr>
              <w:rPr>
                <w:rFonts w:ascii="Arial Narrow" w:hAnsi="Arial Narrow" w:cs="Arial"/>
                <w:b/>
                <w:bCs/>
                <w:color w:val="000000"/>
                <w:sz w:val="20"/>
                <w:szCs w:val="18"/>
              </w:rPr>
            </w:pPr>
            <w:r w:rsidRPr="009D3CD8">
              <w:rPr>
                <w:rFonts w:ascii="Arial Narrow" w:hAnsi="Arial Narrow" w:cs="Arial"/>
                <w:b/>
                <w:bCs/>
                <w:color w:val="000000"/>
                <w:sz w:val="20"/>
                <w:szCs w:val="18"/>
              </w:rPr>
              <w:t>6. Daily Reporting</w:t>
            </w:r>
          </w:p>
        </w:tc>
        <w:tc>
          <w:tcPr>
            <w:tcW w:w="1000"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4C22A1A7" w14:textId="7EC32C22">
            <w:pPr>
              <w:jc w:val="right"/>
              <w:rPr>
                <w:rFonts w:ascii="Arial Narrow" w:hAnsi="Arial Narrow" w:cs="Arial"/>
                <w:color w:val="000000"/>
                <w:sz w:val="20"/>
              </w:rPr>
            </w:pPr>
            <w:r>
              <w:rPr>
                <w:rFonts w:ascii="Arial Narrow" w:hAnsi="Arial Narrow" w:cs="Arial"/>
                <w:color w:val="000000"/>
                <w:sz w:val="20"/>
              </w:rPr>
              <w:t>225</w:t>
            </w:r>
          </w:p>
        </w:tc>
        <w:tc>
          <w:tcPr>
            <w:tcW w:w="1001" w:type="dxa"/>
            <w:tcBorders>
              <w:top w:val="dotted" w:color="auto" w:sz="4" w:space="0"/>
              <w:left w:val="single" w:color="auto" w:sz="2" w:space="0"/>
              <w:bottom w:val="dotted" w:color="auto" w:sz="4" w:space="0"/>
              <w:right w:val="single" w:color="auto" w:sz="2" w:space="0"/>
            </w:tcBorders>
            <w:shd w:val="clear" w:color="auto" w:fill="auto"/>
            <w:vAlign w:val="center"/>
          </w:tcPr>
          <w:p w:rsidRPr="001743F1" w:rsidR="00833F2C" w:rsidP="00833F2C" w:rsidRDefault="00833F2C" w14:paraId="386F1B25" w14:textId="141AF09B">
            <w:pPr>
              <w:jc w:val="right"/>
              <w:rPr>
                <w:rFonts w:ascii="Arial Narrow" w:hAnsi="Arial Narrow" w:cs="Arial"/>
                <w:color w:val="000000"/>
                <w:sz w:val="20"/>
              </w:rPr>
            </w:pPr>
            <w:r>
              <w:rPr>
                <w:rFonts w:ascii="Arial Narrow" w:hAnsi="Arial Narrow" w:cs="Calibri"/>
                <w:color w:val="000000"/>
                <w:sz w:val="20"/>
              </w:rPr>
              <w:t xml:space="preserve">$27,043 </w:t>
            </w:r>
          </w:p>
        </w:tc>
        <w:tc>
          <w:tcPr>
            <w:tcW w:w="1991" w:type="dxa"/>
            <w:tcBorders>
              <w:top w:val="dotted" w:color="auto" w:sz="4" w:space="0"/>
              <w:left w:val="single" w:color="auto" w:sz="2" w:space="0"/>
              <w:bottom w:val="dotted" w:color="auto" w:sz="4" w:space="0"/>
              <w:right w:val="single" w:color="auto" w:sz="2" w:space="0"/>
            </w:tcBorders>
            <w:shd w:val="clear" w:color="auto" w:fill="auto"/>
            <w:noWrap/>
            <w:vAlign w:val="center"/>
          </w:tcPr>
          <w:p w:rsidRPr="001743F1" w:rsidR="00833F2C" w:rsidP="00833F2C" w:rsidRDefault="00833F2C" w14:paraId="197137F4" w14:textId="0CDB6A3B">
            <w:pPr>
              <w:jc w:val="right"/>
              <w:rPr>
                <w:rFonts w:ascii="Arial Narrow" w:hAnsi="Arial Narrow" w:cs="Arial"/>
                <w:color w:val="000000"/>
                <w:sz w:val="20"/>
              </w:rPr>
            </w:pPr>
            <w:r>
              <w:rPr>
                <w:rFonts w:ascii="Arial Narrow" w:hAnsi="Arial Narrow" w:cs="Calibri"/>
                <w:color w:val="000000"/>
                <w:sz w:val="20"/>
              </w:rPr>
              <w:t xml:space="preserve">$0 </w:t>
            </w:r>
          </w:p>
        </w:tc>
        <w:tc>
          <w:tcPr>
            <w:tcW w:w="1991" w:type="dxa"/>
            <w:tcBorders>
              <w:top w:val="dotted" w:color="auto" w:sz="4" w:space="0"/>
              <w:left w:val="single" w:color="auto" w:sz="2" w:space="0"/>
              <w:bottom w:val="dotted" w:color="auto" w:sz="4" w:space="0"/>
              <w:right w:val="single" w:color="auto" w:sz="8" w:space="0"/>
            </w:tcBorders>
            <w:shd w:val="clear" w:color="auto" w:fill="auto"/>
            <w:noWrap/>
            <w:vAlign w:val="center"/>
          </w:tcPr>
          <w:p w:rsidRPr="001743F1" w:rsidR="00833F2C" w:rsidP="00833F2C" w:rsidRDefault="00833F2C" w14:paraId="277C597E" w14:textId="5345D2F1">
            <w:pPr>
              <w:jc w:val="right"/>
              <w:rPr>
                <w:rFonts w:ascii="Arial Narrow" w:hAnsi="Arial Narrow" w:cs="Arial"/>
                <w:b/>
                <w:bCs/>
                <w:color w:val="000000"/>
                <w:sz w:val="20"/>
              </w:rPr>
            </w:pPr>
            <w:r>
              <w:rPr>
                <w:rFonts w:ascii="Arial Narrow" w:hAnsi="Arial Narrow" w:cs="Calibri"/>
                <w:color w:val="000000"/>
                <w:sz w:val="20"/>
              </w:rPr>
              <w:t>0</w:t>
            </w:r>
          </w:p>
        </w:tc>
      </w:tr>
      <w:tr w:rsidRPr="006E0D73" w:rsidR="00833F2C" w:rsidTr="00833F2C" w14:paraId="695BC88B" w14:textId="77777777">
        <w:trPr>
          <w:trHeight w:val="300"/>
        </w:trPr>
        <w:tc>
          <w:tcPr>
            <w:tcW w:w="3357" w:type="dxa"/>
            <w:tcBorders>
              <w:top w:val="dotted" w:color="auto" w:sz="4" w:space="0"/>
              <w:left w:val="single" w:color="auto" w:sz="8" w:space="0"/>
              <w:bottom w:val="single" w:color="auto" w:sz="8" w:space="0"/>
              <w:right w:val="single" w:color="auto" w:sz="2" w:space="0"/>
            </w:tcBorders>
            <w:shd w:val="clear" w:color="auto" w:fill="auto"/>
            <w:noWrap/>
            <w:vAlign w:val="bottom"/>
            <w:hideMark/>
          </w:tcPr>
          <w:p w:rsidRPr="00146116" w:rsidR="00833F2C" w:rsidP="00833F2C" w:rsidRDefault="00833F2C" w14:paraId="5F2EDAF1" w14:textId="77777777">
            <w:pPr>
              <w:rPr>
                <w:rFonts w:ascii="Arial Narrow" w:hAnsi="Arial Narrow" w:cs="Arial"/>
                <w:bCs/>
                <w:i/>
                <w:color w:val="000000"/>
                <w:sz w:val="20"/>
                <w:szCs w:val="18"/>
              </w:rPr>
            </w:pPr>
            <w:r w:rsidRPr="00146116">
              <w:rPr>
                <w:rFonts w:ascii="Arial Narrow" w:hAnsi="Arial Narrow" w:cs="Arial"/>
                <w:bCs/>
                <w:i/>
                <w:color w:val="000000"/>
                <w:sz w:val="20"/>
                <w:szCs w:val="18"/>
              </w:rPr>
              <w:t>Total Costs by Type</w:t>
            </w:r>
          </w:p>
        </w:tc>
        <w:tc>
          <w:tcPr>
            <w:tcW w:w="1000"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43DC6FBA" w14:textId="5C180EC0">
            <w:pPr>
              <w:jc w:val="right"/>
              <w:rPr>
                <w:rFonts w:ascii="Arial Narrow" w:hAnsi="Arial Narrow" w:cs="Arial"/>
                <w:bCs/>
                <w:i/>
                <w:color w:val="000000"/>
                <w:sz w:val="20"/>
              </w:rPr>
            </w:pPr>
            <w:r>
              <w:rPr>
                <w:rFonts w:ascii="Arial Narrow" w:hAnsi="Arial Narrow" w:cs="Calibri"/>
                <w:i/>
                <w:iCs/>
                <w:color w:val="000000"/>
                <w:sz w:val="20"/>
              </w:rPr>
              <w:t xml:space="preserve">        4,635 </w:t>
            </w:r>
          </w:p>
        </w:tc>
        <w:tc>
          <w:tcPr>
            <w:tcW w:w="1001" w:type="dxa"/>
            <w:tcBorders>
              <w:top w:val="dotted" w:color="auto" w:sz="4" w:space="0"/>
              <w:left w:val="single" w:color="auto" w:sz="2" w:space="0"/>
              <w:bottom w:val="single" w:color="auto" w:sz="8" w:space="0"/>
              <w:right w:val="single" w:color="auto" w:sz="2" w:space="0"/>
            </w:tcBorders>
            <w:shd w:val="clear" w:color="auto" w:fill="auto"/>
            <w:vAlign w:val="center"/>
          </w:tcPr>
          <w:p w:rsidRPr="00146116" w:rsidR="00833F2C" w:rsidP="00833F2C" w:rsidRDefault="00833F2C" w14:paraId="23922E90" w14:textId="2AAD8CAD">
            <w:pPr>
              <w:jc w:val="right"/>
              <w:rPr>
                <w:rFonts w:ascii="Arial Narrow" w:hAnsi="Arial Narrow" w:cs="Arial"/>
                <w:bCs/>
                <w:i/>
                <w:color w:val="000000"/>
                <w:sz w:val="20"/>
              </w:rPr>
            </w:pPr>
            <w:r>
              <w:rPr>
                <w:rFonts w:ascii="Arial Narrow" w:hAnsi="Arial Narrow" w:cs="Calibri"/>
                <w:i/>
                <w:iCs/>
                <w:color w:val="000000"/>
                <w:sz w:val="20"/>
              </w:rPr>
              <w:t xml:space="preserve">$504,285 </w:t>
            </w:r>
          </w:p>
        </w:tc>
        <w:tc>
          <w:tcPr>
            <w:tcW w:w="1991" w:type="dxa"/>
            <w:tcBorders>
              <w:top w:val="dotted" w:color="auto" w:sz="4" w:space="0"/>
              <w:left w:val="single" w:color="auto" w:sz="2" w:space="0"/>
              <w:bottom w:val="single" w:color="auto" w:sz="8" w:space="0"/>
              <w:right w:val="single" w:color="auto" w:sz="2" w:space="0"/>
            </w:tcBorders>
            <w:shd w:val="clear" w:color="auto" w:fill="auto"/>
            <w:noWrap/>
            <w:vAlign w:val="center"/>
          </w:tcPr>
          <w:p w:rsidRPr="00146116" w:rsidR="00833F2C" w:rsidP="00833F2C" w:rsidRDefault="00833F2C" w14:paraId="3A110A14" w14:textId="4C325A4C">
            <w:pPr>
              <w:jc w:val="right"/>
              <w:rPr>
                <w:rFonts w:ascii="Arial Narrow" w:hAnsi="Arial Narrow" w:cs="Arial"/>
                <w:bCs/>
                <w:i/>
                <w:color w:val="000000"/>
                <w:sz w:val="20"/>
              </w:rPr>
            </w:pPr>
            <w:r>
              <w:rPr>
                <w:rFonts w:ascii="Arial Narrow" w:hAnsi="Arial Narrow" w:cs="Calibri"/>
                <w:i/>
                <w:iCs/>
                <w:color w:val="000000"/>
                <w:sz w:val="20"/>
              </w:rPr>
              <w:t xml:space="preserve">$376,600 </w:t>
            </w:r>
          </w:p>
        </w:tc>
        <w:tc>
          <w:tcPr>
            <w:tcW w:w="1991" w:type="dxa"/>
            <w:tcBorders>
              <w:top w:val="dotted" w:color="auto" w:sz="4" w:space="0"/>
              <w:left w:val="single" w:color="auto" w:sz="2" w:space="0"/>
              <w:bottom w:val="single" w:color="auto" w:sz="8" w:space="0"/>
              <w:right w:val="single" w:color="auto" w:sz="8" w:space="0"/>
            </w:tcBorders>
            <w:shd w:val="clear" w:color="auto" w:fill="auto"/>
            <w:noWrap/>
            <w:vAlign w:val="center"/>
          </w:tcPr>
          <w:p w:rsidRPr="00146116" w:rsidR="00833F2C" w:rsidP="00833F2C" w:rsidRDefault="00833F2C" w14:paraId="3ABC6AD9" w14:textId="309ECFD7">
            <w:pPr>
              <w:jc w:val="right"/>
              <w:rPr>
                <w:rFonts w:ascii="Arial Narrow" w:hAnsi="Arial Narrow" w:cs="Arial"/>
                <w:bCs/>
                <w:i/>
                <w:color w:val="000000"/>
                <w:sz w:val="20"/>
              </w:rPr>
            </w:pPr>
            <w:r>
              <w:rPr>
                <w:rFonts w:ascii="Arial Narrow" w:hAnsi="Arial Narrow" w:cs="Calibri"/>
                <w:i/>
                <w:iCs/>
                <w:color w:val="000000"/>
                <w:sz w:val="20"/>
              </w:rPr>
              <w:t xml:space="preserve">$14,286,960 </w:t>
            </w:r>
          </w:p>
        </w:tc>
      </w:tr>
      <w:tr w:rsidRPr="006E0D73" w:rsidR="00833F2C" w:rsidTr="00B65822" w14:paraId="5FDB580D" w14:textId="77777777">
        <w:trPr>
          <w:trHeight w:val="300"/>
        </w:trPr>
        <w:tc>
          <w:tcPr>
            <w:tcW w:w="3357" w:type="dxa"/>
            <w:tcBorders>
              <w:top w:val="single" w:color="auto" w:sz="8" w:space="0"/>
              <w:left w:val="single" w:color="auto" w:sz="8" w:space="0"/>
              <w:bottom w:val="single" w:color="auto" w:sz="8" w:space="0"/>
              <w:right w:val="single" w:color="auto" w:sz="2" w:space="0"/>
            </w:tcBorders>
            <w:shd w:val="clear" w:color="auto" w:fill="auto"/>
            <w:noWrap/>
            <w:vAlign w:val="bottom"/>
          </w:tcPr>
          <w:p w:rsidRPr="009D3CD8" w:rsidR="00833F2C" w:rsidP="00833F2C" w:rsidRDefault="00833F2C" w14:paraId="683FCCD9" w14:textId="77777777">
            <w:pPr>
              <w:rPr>
                <w:rFonts w:ascii="Arial Narrow" w:hAnsi="Arial Narrow" w:cs="Arial"/>
                <w:b/>
                <w:bCs/>
                <w:color w:val="000000"/>
                <w:sz w:val="20"/>
              </w:rPr>
            </w:pPr>
            <w:r>
              <w:rPr>
                <w:rFonts w:ascii="Arial Narrow" w:hAnsi="Arial Narrow" w:cs="Arial"/>
                <w:b/>
                <w:bCs/>
                <w:color w:val="000000"/>
                <w:sz w:val="20"/>
              </w:rPr>
              <w:t>Total Scenario Cost</w:t>
            </w:r>
          </w:p>
        </w:tc>
        <w:tc>
          <w:tcPr>
            <w:tcW w:w="5983" w:type="dxa"/>
            <w:gridSpan w:val="4"/>
            <w:tcBorders>
              <w:top w:val="single" w:color="auto" w:sz="8" w:space="0"/>
              <w:left w:val="single" w:color="auto" w:sz="2" w:space="0"/>
              <w:bottom w:val="single" w:color="auto" w:sz="8" w:space="0"/>
              <w:right w:val="single" w:color="auto" w:sz="8" w:space="0"/>
            </w:tcBorders>
            <w:shd w:val="clear" w:color="auto" w:fill="auto"/>
            <w:noWrap/>
            <w:vAlign w:val="center"/>
          </w:tcPr>
          <w:p w:rsidRPr="00307D26" w:rsidR="00833F2C" w:rsidP="00833F2C" w:rsidRDefault="00833F2C" w14:paraId="72A28529" w14:textId="766C735C">
            <w:pPr>
              <w:jc w:val="right"/>
              <w:rPr>
                <w:rFonts w:ascii="Arial Narrow" w:hAnsi="Arial Narrow" w:cs="Calibri"/>
                <w:b/>
                <w:bCs/>
                <w:color w:val="000000"/>
                <w:sz w:val="20"/>
              </w:rPr>
            </w:pPr>
            <w:r>
              <w:rPr>
                <w:rFonts w:ascii="Arial Narrow" w:hAnsi="Arial Narrow" w:cs="Calibri"/>
                <w:b/>
                <w:bCs/>
                <w:color w:val="000000"/>
                <w:sz w:val="20"/>
              </w:rPr>
              <w:t xml:space="preserve">$15,167,845 </w:t>
            </w:r>
          </w:p>
        </w:tc>
      </w:tr>
      <w:tr w:rsidRPr="006E0D73" w:rsidR="00833F2C" w:rsidTr="00B65822" w14:paraId="2693C650" w14:textId="77777777">
        <w:trPr>
          <w:trHeight w:val="300"/>
        </w:trPr>
        <w:tc>
          <w:tcPr>
            <w:tcW w:w="3357" w:type="dxa"/>
            <w:tcBorders>
              <w:top w:val="single" w:color="auto" w:sz="4" w:space="0"/>
              <w:left w:val="single" w:color="auto" w:sz="8" w:space="0"/>
              <w:bottom w:val="single" w:color="auto" w:sz="8" w:space="0"/>
              <w:right w:val="single" w:color="auto" w:sz="2" w:space="0"/>
            </w:tcBorders>
            <w:shd w:val="clear" w:color="auto" w:fill="auto"/>
            <w:noWrap/>
            <w:vAlign w:val="bottom"/>
          </w:tcPr>
          <w:p w:rsidR="00833F2C" w:rsidP="00833F2C" w:rsidRDefault="00833F2C" w14:paraId="32E08981" w14:textId="77777777">
            <w:pPr>
              <w:rPr>
                <w:rFonts w:ascii="Arial Narrow" w:hAnsi="Arial Narrow" w:cs="Arial"/>
                <w:b/>
                <w:bCs/>
                <w:color w:val="000000"/>
                <w:sz w:val="20"/>
              </w:rPr>
            </w:pPr>
            <w:r>
              <w:rPr>
                <w:rFonts w:ascii="Arial Narrow" w:hAnsi="Arial Narrow" w:cs="Arial"/>
                <w:b/>
                <w:bCs/>
                <w:color w:val="000000"/>
                <w:sz w:val="20"/>
              </w:rPr>
              <w:t>Total Scenario Labor Burden Hours</w:t>
            </w:r>
          </w:p>
        </w:tc>
        <w:tc>
          <w:tcPr>
            <w:tcW w:w="5983" w:type="dxa"/>
            <w:gridSpan w:val="4"/>
            <w:tcBorders>
              <w:top w:val="single" w:color="auto" w:sz="4" w:space="0"/>
              <w:left w:val="single" w:color="auto" w:sz="2" w:space="0"/>
              <w:bottom w:val="single" w:color="auto" w:sz="8" w:space="0"/>
              <w:right w:val="single" w:color="auto" w:sz="8" w:space="0"/>
            </w:tcBorders>
            <w:shd w:val="clear" w:color="auto" w:fill="auto"/>
            <w:noWrap/>
            <w:vAlign w:val="center"/>
          </w:tcPr>
          <w:p w:rsidR="00833F2C" w:rsidP="00833F2C" w:rsidRDefault="00833F2C" w14:paraId="6B07D56E" w14:textId="4314464A">
            <w:pPr>
              <w:jc w:val="right"/>
              <w:rPr>
                <w:rFonts w:ascii="Arial Narrow" w:hAnsi="Arial Narrow" w:cs="Calibri"/>
                <w:b/>
                <w:bCs/>
                <w:color w:val="000000"/>
                <w:sz w:val="20"/>
              </w:rPr>
            </w:pPr>
            <w:r>
              <w:rPr>
                <w:rFonts w:ascii="Arial Narrow" w:hAnsi="Arial Narrow" w:cs="Calibri"/>
                <w:b/>
                <w:bCs/>
                <w:color w:val="000000"/>
                <w:sz w:val="20"/>
              </w:rPr>
              <w:t xml:space="preserve">                                                                            4,635 </w:t>
            </w:r>
          </w:p>
        </w:tc>
      </w:tr>
    </w:tbl>
    <w:p w:rsidR="006A23EE" w:rsidP="00B21115" w:rsidRDefault="00B21115" w14:paraId="1117A34C" w14:textId="77777777">
      <w:pPr>
        <w:pStyle w:val="BodyText"/>
      </w:pPr>
      <w:r>
        <w:fldChar w:fldCharType="begin"/>
      </w:r>
      <w:r>
        <w:instrText xml:space="preserve"> REF _Ref42006396 \h  \* MERGEFORMAT </w:instrText>
      </w:r>
      <w:r>
        <w:fldChar w:fldCharType="separate"/>
      </w:r>
    </w:p>
    <w:p w:rsidR="00B21115" w:rsidP="00B21115" w:rsidRDefault="00B21115" w14:paraId="326A588D" w14:textId="4F09E9EB">
      <w:pPr>
        <w:pStyle w:val="BodyText"/>
      </w:pPr>
      <w:r>
        <w:fldChar w:fldCharType="end"/>
      </w:r>
      <w:r w:rsidR="00E04725">
        <w:t xml:space="preserve">Given a 0.2 probability of an applicable incident in any given year, </w:t>
      </w:r>
      <w:r w:rsidR="00EB6FD9">
        <w:t>based on EPA’s analysis of historical discharges,</w:t>
      </w:r>
      <w:r w:rsidR="00EB6FD9">
        <w:rPr>
          <w:noProof/>
        </w:rPr>
        <w:t xml:space="preserve"> </w:t>
      </w:r>
      <w:r w:rsidR="00EB6FD9">
        <w:rPr>
          <w:noProof/>
        </w:rPr>
        <w:fldChar w:fldCharType="begin"/>
      </w:r>
      <w:r w:rsidR="00EB6FD9">
        <w:rPr>
          <w:noProof/>
        </w:rPr>
        <w:instrText xml:space="preserve"> REF _Ref54337226 \h </w:instrText>
      </w:r>
      <w:r w:rsidR="00EB6FD9">
        <w:rPr>
          <w:noProof/>
        </w:rPr>
      </w:r>
      <w:r w:rsidR="00EB6FD9">
        <w:rPr>
          <w:noProof/>
        </w:rPr>
        <w:fldChar w:fldCharType="separate"/>
      </w:r>
      <w:r w:rsidR="00EB6FD9">
        <w:t>Exhibit A-</w:t>
      </w:r>
      <w:r w:rsidR="00EB6FD9">
        <w:rPr>
          <w:noProof/>
        </w:rPr>
        <w:t>30</w:t>
      </w:r>
      <w:r w:rsidR="00EB6FD9">
        <w:rPr>
          <w:noProof/>
        </w:rPr>
        <w:fldChar w:fldCharType="end"/>
      </w:r>
      <w:r w:rsidR="00EB6FD9">
        <w:rPr>
          <w:noProof/>
        </w:rPr>
        <w:t xml:space="preserve"> </w:t>
      </w:r>
      <w:r>
        <w:t xml:space="preserve">presents </w:t>
      </w:r>
      <w:r w:rsidR="00E04725">
        <w:t xml:space="preserve">the annual expected value </w:t>
      </w:r>
      <w:r w:rsidR="00EB6FD9">
        <w:t xml:space="preserve">for labor burden and cost for respondents. </w:t>
      </w:r>
      <w:r>
        <w:t xml:space="preserve">Estimated annualized costs range from </w:t>
      </w:r>
      <w:r w:rsidRPr="00C96D12">
        <w:t>$</w:t>
      </w:r>
      <w:r>
        <w:t>32,000 per year for Scenario 1 to $3.0 million per year for Scenario 4.</w:t>
      </w:r>
      <w:bookmarkStart w:name="_Ref42006396" w:id="81"/>
    </w:p>
    <w:p w:rsidR="00DC2643" w:rsidP="00DC2643" w:rsidRDefault="00DC2643" w14:paraId="22B2C119" w14:textId="19898108">
      <w:pPr>
        <w:pStyle w:val="TableTitle"/>
      </w:pPr>
      <w:bookmarkStart w:name="_Ref54337226" w:id="82"/>
      <w:bookmarkEnd w:id="81"/>
      <w:r>
        <w:t>Exhibit A-</w:t>
      </w:r>
      <w:r>
        <w:rPr>
          <w:noProof/>
        </w:rPr>
        <w:fldChar w:fldCharType="begin"/>
      </w:r>
      <w:r>
        <w:rPr>
          <w:noProof/>
        </w:rPr>
        <w:instrText xml:space="preserve"> SEQ Exhibit \* ARABIC </w:instrText>
      </w:r>
      <w:r>
        <w:rPr>
          <w:noProof/>
        </w:rPr>
        <w:fldChar w:fldCharType="separate"/>
      </w:r>
      <w:r w:rsidR="00EB6FD9">
        <w:rPr>
          <w:noProof/>
        </w:rPr>
        <w:t>30</w:t>
      </w:r>
      <w:r>
        <w:rPr>
          <w:noProof/>
        </w:rPr>
        <w:fldChar w:fldCharType="end"/>
      </w:r>
      <w:bookmarkEnd w:id="82"/>
      <w:r>
        <w:t xml:space="preserve">: Annual and Three-Year </w:t>
      </w:r>
      <w:r w:rsidR="00EB6FD9">
        <w:t>Labor Burden and Cost for Respondents ($2019)</w:t>
      </w:r>
      <w:r w:rsidR="00EB6FD9">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92"/>
        <w:gridCol w:w="1539"/>
        <w:gridCol w:w="1540"/>
        <w:gridCol w:w="1539"/>
        <w:gridCol w:w="1540"/>
      </w:tblGrid>
      <w:tr w:rsidRPr="001273D6" w:rsidR="00DC2643" w:rsidTr="00833F2C" w14:paraId="0B677619" w14:textId="77777777">
        <w:trPr>
          <w:trHeight w:val="251"/>
          <w:jc w:val="center"/>
        </w:trPr>
        <w:tc>
          <w:tcPr>
            <w:tcW w:w="3192" w:type="dxa"/>
            <w:vMerge w:val="restart"/>
            <w:shd w:val="clear" w:color="auto" w:fill="D9D9D9" w:themeFill="background1" w:themeFillShade="D9"/>
            <w:noWrap/>
            <w:vAlign w:val="center"/>
            <w:hideMark/>
          </w:tcPr>
          <w:p w:rsidRPr="00361D11" w:rsidR="00DC2643" w:rsidP="00992AA8" w:rsidRDefault="00DC2643" w14:paraId="3EA69D1F" w14:textId="61592258">
            <w:pPr>
              <w:rPr>
                <w:rFonts w:ascii="Arial Narrow" w:hAnsi="Arial Narrow" w:cs="Calibri"/>
                <w:b/>
                <w:sz w:val="20"/>
              </w:rPr>
            </w:pPr>
          </w:p>
        </w:tc>
        <w:tc>
          <w:tcPr>
            <w:tcW w:w="6158" w:type="dxa"/>
            <w:gridSpan w:val="4"/>
            <w:shd w:val="clear" w:color="auto" w:fill="D9D9D9" w:themeFill="background1" w:themeFillShade="D9"/>
            <w:noWrap/>
            <w:vAlign w:val="center"/>
            <w:hideMark/>
          </w:tcPr>
          <w:p w:rsidRPr="00361D11" w:rsidR="00DC2643" w:rsidP="00992AA8" w:rsidRDefault="00DC2643" w14:paraId="5D11B55C" w14:textId="0BFC1909">
            <w:pPr>
              <w:jc w:val="center"/>
              <w:rPr>
                <w:rFonts w:ascii="Arial Narrow" w:hAnsi="Arial Narrow" w:cs="Calibri"/>
                <w:b/>
                <w:sz w:val="20"/>
              </w:rPr>
            </w:pPr>
            <w:r>
              <w:rPr>
                <w:rFonts w:ascii="Arial Narrow" w:hAnsi="Arial Narrow" w:cs="Calibri"/>
                <w:b/>
                <w:sz w:val="20"/>
              </w:rPr>
              <w:t>Scenario</w:t>
            </w:r>
          </w:p>
        </w:tc>
      </w:tr>
      <w:tr w:rsidRPr="001273D6" w:rsidR="00DC2643" w:rsidTr="00833F2C" w14:paraId="236EB66D" w14:textId="77777777">
        <w:trPr>
          <w:trHeight w:val="300"/>
          <w:jc w:val="center"/>
        </w:trPr>
        <w:tc>
          <w:tcPr>
            <w:tcW w:w="3192" w:type="dxa"/>
            <w:vMerge/>
            <w:tcBorders>
              <w:bottom w:val="single" w:color="auto" w:sz="4" w:space="0"/>
            </w:tcBorders>
            <w:shd w:val="clear" w:color="auto" w:fill="auto"/>
            <w:noWrap/>
            <w:vAlign w:val="bottom"/>
          </w:tcPr>
          <w:p w:rsidR="00DC2643" w:rsidP="00DC2643" w:rsidRDefault="00DC2643" w14:paraId="7928F31C" w14:textId="77777777">
            <w:pPr>
              <w:rPr>
                <w:rFonts w:ascii="Arial Narrow" w:hAnsi="Arial Narrow" w:cs="Calibri"/>
                <w:color w:val="000000"/>
                <w:szCs w:val="22"/>
              </w:rPr>
            </w:pPr>
          </w:p>
        </w:tc>
        <w:tc>
          <w:tcPr>
            <w:tcW w:w="1539" w:type="dxa"/>
            <w:tcBorders>
              <w:bottom w:val="single" w:color="auto" w:sz="4" w:space="0"/>
            </w:tcBorders>
            <w:shd w:val="clear" w:color="auto" w:fill="auto"/>
            <w:noWrap/>
            <w:vAlign w:val="center"/>
          </w:tcPr>
          <w:p w:rsidRPr="00DC2643" w:rsidR="00DC2643" w:rsidP="009B39B0" w:rsidRDefault="00DC2643" w14:paraId="015AA015" w14:textId="01CFB0F8">
            <w:pPr>
              <w:jc w:val="center"/>
              <w:rPr>
                <w:rFonts w:ascii="Arial Narrow" w:hAnsi="Arial Narrow" w:cs="Calibri"/>
                <w:b/>
                <w:color w:val="000000"/>
                <w:sz w:val="20"/>
                <w:szCs w:val="22"/>
              </w:rPr>
            </w:pPr>
            <w:r w:rsidRPr="00DC2643">
              <w:rPr>
                <w:rFonts w:ascii="Arial Narrow" w:hAnsi="Arial Narrow" w:cs="Calibri"/>
                <w:b/>
                <w:color w:val="000000"/>
                <w:sz w:val="20"/>
                <w:szCs w:val="22"/>
              </w:rPr>
              <w:t>Scenario 1</w:t>
            </w:r>
          </w:p>
        </w:tc>
        <w:tc>
          <w:tcPr>
            <w:tcW w:w="1540" w:type="dxa"/>
            <w:tcBorders>
              <w:bottom w:val="single" w:color="auto" w:sz="4" w:space="0"/>
            </w:tcBorders>
            <w:shd w:val="clear" w:color="auto" w:fill="auto"/>
            <w:vAlign w:val="center"/>
          </w:tcPr>
          <w:p w:rsidRPr="001743F1" w:rsidR="00DC2643" w:rsidP="009B39B0" w:rsidRDefault="00DC2643" w14:paraId="0CBBE673" w14:textId="1856505A">
            <w:pPr>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2</w:t>
            </w:r>
          </w:p>
        </w:tc>
        <w:tc>
          <w:tcPr>
            <w:tcW w:w="1539" w:type="dxa"/>
            <w:tcBorders>
              <w:bottom w:val="single" w:color="auto" w:sz="4" w:space="0"/>
            </w:tcBorders>
            <w:shd w:val="clear" w:color="auto" w:fill="auto"/>
            <w:vAlign w:val="center"/>
          </w:tcPr>
          <w:p w:rsidRPr="001743F1" w:rsidR="00DC2643" w:rsidP="009B39B0" w:rsidRDefault="00DC2643" w14:paraId="1F8492B0" w14:textId="5FC47907">
            <w:pPr>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3</w:t>
            </w:r>
          </w:p>
        </w:tc>
        <w:tc>
          <w:tcPr>
            <w:tcW w:w="1540" w:type="dxa"/>
            <w:tcBorders>
              <w:bottom w:val="single" w:color="auto" w:sz="4" w:space="0"/>
            </w:tcBorders>
            <w:shd w:val="clear" w:color="auto" w:fill="auto"/>
            <w:vAlign w:val="center"/>
          </w:tcPr>
          <w:p w:rsidRPr="001743F1" w:rsidR="00DC2643" w:rsidP="009B39B0" w:rsidRDefault="00DC2643" w14:paraId="33035F60" w14:textId="0853A8B4">
            <w:pPr>
              <w:jc w:val="center"/>
              <w:rPr>
                <w:rFonts w:ascii="Arial Narrow" w:hAnsi="Arial Narrow" w:cs="Calibri"/>
                <w:color w:val="000000"/>
                <w:sz w:val="20"/>
                <w:szCs w:val="22"/>
              </w:rPr>
            </w:pPr>
            <w:r w:rsidRPr="00361400">
              <w:rPr>
                <w:rFonts w:ascii="Arial Narrow" w:hAnsi="Arial Narrow" w:cs="Calibri"/>
                <w:b/>
                <w:color w:val="000000"/>
                <w:sz w:val="20"/>
                <w:szCs w:val="22"/>
              </w:rPr>
              <w:t xml:space="preserve">Scenario </w:t>
            </w:r>
            <w:r>
              <w:rPr>
                <w:rFonts w:ascii="Arial Narrow" w:hAnsi="Arial Narrow" w:cs="Calibri"/>
                <w:b/>
                <w:color w:val="000000"/>
                <w:sz w:val="20"/>
                <w:szCs w:val="22"/>
              </w:rPr>
              <w:t>4</w:t>
            </w:r>
          </w:p>
        </w:tc>
      </w:tr>
      <w:tr w:rsidRPr="00DC2643" w:rsidR="00833F2C" w:rsidTr="00833F2C" w14:paraId="2C10AD4B" w14:textId="77777777">
        <w:trPr>
          <w:trHeight w:val="300"/>
          <w:jc w:val="center"/>
        </w:trPr>
        <w:tc>
          <w:tcPr>
            <w:tcW w:w="3192" w:type="dxa"/>
            <w:tcBorders>
              <w:bottom w:val="dotted" w:color="auto" w:sz="4" w:space="0"/>
            </w:tcBorders>
            <w:shd w:val="clear" w:color="auto" w:fill="auto"/>
            <w:noWrap/>
            <w:vAlign w:val="bottom"/>
          </w:tcPr>
          <w:p w:rsidRPr="00DC2643" w:rsidR="00833F2C" w:rsidP="00833F2C" w:rsidRDefault="00833F2C" w14:paraId="563A6495" w14:textId="23F62659">
            <w:pPr>
              <w:rPr>
                <w:rFonts w:ascii="Arial Narrow" w:hAnsi="Arial Narrow" w:cs="Calibri"/>
                <w:color w:val="000000"/>
                <w:sz w:val="20"/>
              </w:rPr>
            </w:pPr>
            <w:r>
              <w:rPr>
                <w:rFonts w:ascii="Arial Narrow" w:hAnsi="Arial Narrow" w:cs="Calibri"/>
                <w:color w:val="000000"/>
                <w:sz w:val="20"/>
              </w:rPr>
              <w:t>Annual Number of Respondents and Responses</w:t>
            </w:r>
          </w:p>
        </w:tc>
        <w:tc>
          <w:tcPr>
            <w:tcW w:w="1539" w:type="dxa"/>
            <w:tcBorders>
              <w:bottom w:val="dotted" w:color="auto" w:sz="4" w:space="0"/>
            </w:tcBorders>
            <w:shd w:val="clear" w:color="auto" w:fill="auto"/>
            <w:noWrap/>
            <w:vAlign w:val="center"/>
          </w:tcPr>
          <w:p w:rsidRPr="00DC2643" w:rsidR="00833F2C" w:rsidP="00833F2C" w:rsidRDefault="00833F2C" w14:paraId="19319959" w14:textId="3353919B">
            <w:pPr>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DC2643" w:rsidR="00833F2C" w:rsidP="00833F2C" w:rsidRDefault="00833F2C" w14:paraId="1ED4B06B" w14:textId="7DA1F990">
            <w:pPr>
              <w:jc w:val="right"/>
              <w:rPr>
                <w:rFonts w:ascii="Arial Narrow" w:hAnsi="Arial Narrow" w:cs="Calibri"/>
                <w:color w:val="000000"/>
                <w:sz w:val="20"/>
              </w:rPr>
            </w:pPr>
            <w:r>
              <w:rPr>
                <w:rFonts w:ascii="Arial Narrow" w:hAnsi="Arial Narrow" w:cs="Calibri"/>
                <w:color w:val="000000"/>
                <w:sz w:val="20"/>
              </w:rPr>
              <w:t>0.2</w:t>
            </w:r>
          </w:p>
        </w:tc>
        <w:tc>
          <w:tcPr>
            <w:tcW w:w="1539" w:type="dxa"/>
            <w:tcBorders>
              <w:bottom w:val="dotted" w:color="auto" w:sz="4" w:space="0"/>
            </w:tcBorders>
            <w:shd w:val="clear" w:color="auto" w:fill="auto"/>
            <w:vAlign w:val="center"/>
          </w:tcPr>
          <w:p w:rsidRPr="00DC2643" w:rsidR="00833F2C" w:rsidP="00833F2C" w:rsidRDefault="00833F2C" w14:paraId="6080BE7A" w14:textId="17ACEA15">
            <w:pPr>
              <w:jc w:val="right"/>
              <w:rPr>
                <w:rFonts w:ascii="Arial Narrow" w:hAnsi="Arial Narrow" w:cs="Calibri"/>
                <w:color w:val="000000"/>
                <w:sz w:val="20"/>
              </w:rPr>
            </w:pPr>
            <w:r>
              <w:rPr>
                <w:rFonts w:ascii="Arial Narrow" w:hAnsi="Arial Narrow" w:cs="Calibri"/>
                <w:color w:val="000000"/>
                <w:sz w:val="20"/>
              </w:rPr>
              <w:t>0.2</w:t>
            </w:r>
          </w:p>
        </w:tc>
        <w:tc>
          <w:tcPr>
            <w:tcW w:w="1540" w:type="dxa"/>
            <w:tcBorders>
              <w:bottom w:val="dotted" w:color="auto" w:sz="4" w:space="0"/>
            </w:tcBorders>
            <w:shd w:val="clear" w:color="auto" w:fill="auto"/>
            <w:vAlign w:val="center"/>
          </w:tcPr>
          <w:p w:rsidRPr="00DC2643" w:rsidR="00833F2C" w:rsidP="00833F2C" w:rsidRDefault="00833F2C" w14:paraId="461844B5" w14:textId="2323633A">
            <w:pPr>
              <w:jc w:val="right"/>
              <w:rPr>
                <w:rFonts w:ascii="Arial Narrow" w:hAnsi="Arial Narrow" w:cs="Calibri"/>
                <w:color w:val="000000"/>
                <w:sz w:val="20"/>
              </w:rPr>
            </w:pPr>
            <w:r>
              <w:rPr>
                <w:rFonts w:ascii="Arial Narrow" w:hAnsi="Arial Narrow" w:cs="Calibri"/>
                <w:color w:val="000000"/>
                <w:sz w:val="20"/>
              </w:rPr>
              <w:t>0.2</w:t>
            </w:r>
          </w:p>
        </w:tc>
      </w:tr>
      <w:tr w:rsidRPr="00DC2643" w:rsidR="00833F2C" w:rsidTr="00833F2C" w14:paraId="2CC240E0" w14:textId="77777777">
        <w:trPr>
          <w:trHeight w:val="300"/>
          <w:jc w:val="center"/>
        </w:trPr>
        <w:tc>
          <w:tcPr>
            <w:tcW w:w="3192" w:type="dxa"/>
            <w:tcBorders>
              <w:top w:val="dotted" w:color="auto" w:sz="4" w:space="0"/>
              <w:bottom w:val="dotted" w:color="auto" w:sz="4" w:space="0"/>
            </w:tcBorders>
            <w:shd w:val="clear" w:color="auto" w:fill="auto"/>
            <w:noWrap/>
            <w:vAlign w:val="bottom"/>
            <w:hideMark/>
          </w:tcPr>
          <w:p w:rsidRPr="00DC2643" w:rsidR="00833F2C" w:rsidP="00833F2C" w:rsidRDefault="00833F2C" w14:paraId="566ED799" w14:textId="50E287AB">
            <w:pPr>
              <w:rPr>
                <w:rFonts w:ascii="Arial Narrow" w:hAnsi="Arial Narrow" w:cs="Calibri"/>
                <w:color w:val="000000"/>
                <w:sz w:val="20"/>
              </w:rPr>
            </w:pPr>
            <w:r w:rsidRPr="00DC2643">
              <w:rPr>
                <w:rFonts w:ascii="Arial Narrow" w:hAnsi="Arial Narrow" w:cs="Calibri"/>
                <w:color w:val="000000"/>
                <w:sz w:val="20"/>
              </w:rPr>
              <w:t>Annual Burden (hours)</w:t>
            </w:r>
          </w:p>
        </w:tc>
        <w:tc>
          <w:tcPr>
            <w:tcW w:w="1539" w:type="dxa"/>
            <w:tcBorders>
              <w:top w:val="dotted" w:color="auto" w:sz="4" w:space="0"/>
              <w:bottom w:val="dotted" w:color="auto" w:sz="4" w:space="0"/>
            </w:tcBorders>
            <w:shd w:val="clear" w:color="auto" w:fill="auto"/>
            <w:noWrap/>
            <w:vAlign w:val="center"/>
          </w:tcPr>
          <w:p w:rsidRPr="00DC2643" w:rsidR="00833F2C" w:rsidP="00833F2C" w:rsidRDefault="00833F2C" w14:paraId="70730601" w14:textId="36C38BD0">
            <w:pPr>
              <w:jc w:val="right"/>
              <w:rPr>
                <w:rFonts w:ascii="Arial Narrow" w:hAnsi="Arial Narrow" w:cs="Calibri"/>
                <w:color w:val="000000"/>
                <w:sz w:val="20"/>
              </w:rPr>
            </w:pPr>
            <w:r>
              <w:rPr>
                <w:rFonts w:ascii="Arial Narrow" w:hAnsi="Arial Narrow" w:cs="Calibri"/>
                <w:color w:val="000000"/>
                <w:sz w:val="20"/>
              </w:rPr>
              <w:t xml:space="preserve">             30 </w:t>
            </w:r>
          </w:p>
        </w:tc>
        <w:tc>
          <w:tcPr>
            <w:tcW w:w="1540" w:type="dxa"/>
            <w:tcBorders>
              <w:top w:val="dotted" w:color="auto" w:sz="4" w:space="0"/>
              <w:bottom w:val="dotted" w:color="auto" w:sz="4" w:space="0"/>
            </w:tcBorders>
            <w:shd w:val="clear" w:color="auto" w:fill="auto"/>
            <w:vAlign w:val="center"/>
          </w:tcPr>
          <w:p w:rsidRPr="00DC2643" w:rsidR="00833F2C" w:rsidP="00833F2C" w:rsidRDefault="00833F2C" w14:paraId="07BA5625" w14:textId="11420029">
            <w:pPr>
              <w:jc w:val="right"/>
              <w:rPr>
                <w:rFonts w:ascii="Arial Narrow" w:hAnsi="Arial Narrow" w:cs="Calibri"/>
                <w:color w:val="000000"/>
                <w:sz w:val="20"/>
              </w:rPr>
            </w:pPr>
            <w:r>
              <w:rPr>
                <w:rFonts w:ascii="Arial Narrow" w:hAnsi="Arial Narrow" w:cs="Calibri"/>
                <w:color w:val="000000"/>
                <w:sz w:val="20"/>
              </w:rPr>
              <w:t xml:space="preserve">           142 </w:t>
            </w:r>
          </w:p>
        </w:tc>
        <w:tc>
          <w:tcPr>
            <w:tcW w:w="1539" w:type="dxa"/>
            <w:tcBorders>
              <w:top w:val="dotted" w:color="auto" w:sz="4" w:space="0"/>
              <w:bottom w:val="dotted" w:color="auto" w:sz="4" w:space="0"/>
            </w:tcBorders>
            <w:shd w:val="clear" w:color="auto" w:fill="auto"/>
            <w:vAlign w:val="center"/>
          </w:tcPr>
          <w:p w:rsidRPr="00DC2643" w:rsidR="00833F2C" w:rsidP="00833F2C" w:rsidRDefault="00833F2C" w14:paraId="12876DA3" w14:textId="42222BD4">
            <w:pPr>
              <w:jc w:val="right"/>
              <w:rPr>
                <w:rFonts w:ascii="Arial Narrow" w:hAnsi="Arial Narrow" w:cs="Calibri"/>
                <w:color w:val="000000"/>
                <w:sz w:val="20"/>
              </w:rPr>
            </w:pPr>
            <w:r>
              <w:rPr>
                <w:rFonts w:ascii="Arial Narrow" w:hAnsi="Arial Narrow" w:cs="Calibri"/>
                <w:color w:val="000000"/>
                <w:sz w:val="20"/>
              </w:rPr>
              <w:t xml:space="preserve">          500 </w:t>
            </w:r>
          </w:p>
        </w:tc>
        <w:tc>
          <w:tcPr>
            <w:tcW w:w="1540" w:type="dxa"/>
            <w:tcBorders>
              <w:top w:val="dotted" w:color="auto" w:sz="4" w:space="0"/>
              <w:bottom w:val="dotted" w:color="auto" w:sz="4" w:space="0"/>
            </w:tcBorders>
            <w:shd w:val="clear" w:color="auto" w:fill="auto"/>
            <w:vAlign w:val="center"/>
          </w:tcPr>
          <w:p w:rsidRPr="00DC2643" w:rsidR="00833F2C" w:rsidP="00833F2C" w:rsidRDefault="00833F2C" w14:paraId="1A2C338C" w14:textId="701A2484">
            <w:pPr>
              <w:jc w:val="right"/>
              <w:rPr>
                <w:rFonts w:ascii="Arial Narrow" w:hAnsi="Arial Narrow" w:cs="Calibri"/>
                <w:color w:val="000000"/>
                <w:sz w:val="20"/>
              </w:rPr>
            </w:pPr>
            <w:r>
              <w:rPr>
                <w:rFonts w:ascii="Arial Narrow" w:hAnsi="Arial Narrow" w:cs="Calibri"/>
                <w:color w:val="000000"/>
                <w:sz w:val="20"/>
              </w:rPr>
              <w:t xml:space="preserve">                     927 </w:t>
            </w:r>
          </w:p>
        </w:tc>
      </w:tr>
      <w:tr w:rsidRPr="00DC2643" w:rsidR="00833F2C" w:rsidTr="00833F2C" w14:paraId="1E49B56F" w14:textId="77777777">
        <w:trPr>
          <w:trHeight w:val="300"/>
          <w:jc w:val="center"/>
        </w:trPr>
        <w:tc>
          <w:tcPr>
            <w:tcW w:w="3192" w:type="dxa"/>
            <w:tcBorders>
              <w:top w:val="dotted" w:color="auto" w:sz="4" w:space="0"/>
              <w:bottom w:val="single" w:color="auto" w:sz="8" w:space="0"/>
            </w:tcBorders>
            <w:shd w:val="clear" w:color="auto" w:fill="auto"/>
            <w:noWrap/>
            <w:vAlign w:val="bottom"/>
            <w:hideMark/>
          </w:tcPr>
          <w:p w:rsidRPr="00DC2643" w:rsidR="00833F2C" w:rsidP="00833F2C" w:rsidRDefault="00833F2C" w14:paraId="333FA200" w14:textId="14823B3D">
            <w:pPr>
              <w:rPr>
                <w:rFonts w:ascii="Arial Narrow" w:hAnsi="Arial Narrow" w:cs="Calibri"/>
                <w:color w:val="000000"/>
                <w:sz w:val="20"/>
              </w:rPr>
            </w:pPr>
            <w:r w:rsidRPr="00DC2643">
              <w:rPr>
                <w:rFonts w:ascii="Arial Narrow" w:hAnsi="Arial Narrow" w:cs="Calibri"/>
                <w:color w:val="000000"/>
                <w:sz w:val="20"/>
              </w:rPr>
              <w:t>Annual Cost</w:t>
            </w:r>
          </w:p>
        </w:tc>
        <w:tc>
          <w:tcPr>
            <w:tcW w:w="1539" w:type="dxa"/>
            <w:tcBorders>
              <w:top w:val="dotted" w:color="auto" w:sz="4" w:space="0"/>
              <w:bottom w:val="single" w:color="auto" w:sz="8" w:space="0"/>
            </w:tcBorders>
            <w:shd w:val="clear" w:color="auto" w:fill="auto"/>
            <w:noWrap/>
            <w:vAlign w:val="center"/>
          </w:tcPr>
          <w:p w:rsidRPr="00DC2643" w:rsidR="00833F2C" w:rsidP="00833F2C" w:rsidRDefault="00833F2C" w14:paraId="29675BE4" w14:textId="7E085BD4">
            <w:pPr>
              <w:jc w:val="right"/>
              <w:rPr>
                <w:rFonts w:ascii="Arial Narrow" w:hAnsi="Arial Narrow" w:cs="Calibri"/>
                <w:color w:val="000000"/>
                <w:sz w:val="20"/>
              </w:rPr>
            </w:pPr>
            <w:r>
              <w:rPr>
                <w:rFonts w:ascii="Arial Narrow" w:hAnsi="Arial Narrow" w:cs="Calibri"/>
                <w:color w:val="000000"/>
                <w:sz w:val="20"/>
              </w:rPr>
              <w:t>$32,124</w:t>
            </w:r>
          </w:p>
        </w:tc>
        <w:tc>
          <w:tcPr>
            <w:tcW w:w="1540" w:type="dxa"/>
            <w:tcBorders>
              <w:top w:val="dotted" w:color="auto" w:sz="4" w:space="0"/>
              <w:bottom w:val="single" w:color="auto" w:sz="8" w:space="0"/>
            </w:tcBorders>
            <w:shd w:val="clear" w:color="auto" w:fill="auto"/>
            <w:vAlign w:val="center"/>
          </w:tcPr>
          <w:p w:rsidRPr="00DC2643" w:rsidR="00833F2C" w:rsidP="00833F2C" w:rsidRDefault="00833F2C" w14:paraId="7D3CFCBC" w14:textId="2685C0F3">
            <w:pPr>
              <w:jc w:val="right"/>
              <w:rPr>
                <w:rFonts w:ascii="Arial Narrow" w:hAnsi="Arial Narrow" w:cs="Calibri"/>
                <w:color w:val="000000"/>
                <w:sz w:val="20"/>
              </w:rPr>
            </w:pPr>
            <w:r>
              <w:rPr>
                <w:rFonts w:ascii="Arial Narrow" w:hAnsi="Arial Narrow" w:cs="Calibri"/>
                <w:color w:val="000000"/>
                <w:sz w:val="20"/>
              </w:rPr>
              <w:t>$277,251</w:t>
            </w:r>
          </w:p>
        </w:tc>
        <w:tc>
          <w:tcPr>
            <w:tcW w:w="1539" w:type="dxa"/>
            <w:tcBorders>
              <w:top w:val="dotted" w:color="auto" w:sz="4" w:space="0"/>
              <w:bottom w:val="single" w:color="auto" w:sz="8" w:space="0"/>
            </w:tcBorders>
            <w:shd w:val="clear" w:color="auto" w:fill="auto"/>
            <w:vAlign w:val="center"/>
          </w:tcPr>
          <w:p w:rsidRPr="00DC2643" w:rsidR="00833F2C" w:rsidP="00833F2C" w:rsidRDefault="00833F2C" w14:paraId="27B8C05E" w14:textId="06660C05">
            <w:pPr>
              <w:jc w:val="right"/>
              <w:rPr>
                <w:rFonts w:ascii="Arial Narrow" w:hAnsi="Arial Narrow" w:cs="Calibri"/>
                <w:color w:val="000000"/>
                <w:sz w:val="20"/>
              </w:rPr>
            </w:pPr>
            <w:r>
              <w:rPr>
                <w:rFonts w:ascii="Arial Narrow" w:hAnsi="Arial Narrow" w:cs="Calibri"/>
                <w:color w:val="000000"/>
                <w:sz w:val="20"/>
              </w:rPr>
              <w:t>$1,289,488</w:t>
            </w:r>
          </w:p>
        </w:tc>
        <w:tc>
          <w:tcPr>
            <w:tcW w:w="1540" w:type="dxa"/>
            <w:tcBorders>
              <w:top w:val="dotted" w:color="auto" w:sz="4" w:space="0"/>
              <w:bottom w:val="single" w:color="auto" w:sz="8" w:space="0"/>
            </w:tcBorders>
            <w:shd w:val="clear" w:color="auto" w:fill="auto"/>
            <w:vAlign w:val="center"/>
          </w:tcPr>
          <w:p w:rsidRPr="00DC2643" w:rsidR="00833F2C" w:rsidP="00833F2C" w:rsidRDefault="00833F2C" w14:paraId="104ABD38" w14:textId="3D9E1237">
            <w:pPr>
              <w:jc w:val="right"/>
              <w:rPr>
                <w:rFonts w:ascii="Arial Narrow" w:hAnsi="Arial Narrow" w:cs="Calibri"/>
                <w:color w:val="000000"/>
                <w:sz w:val="20"/>
              </w:rPr>
            </w:pPr>
            <w:r>
              <w:rPr>
                <w:rFonts w:ascii="Arial Narrow" w:hAnsi="Arial Narrow" w:cs="Calibri"/>
                <w:color w:val="000000"/>
                <w:sz w:val="20"/>
              </w:rPr>
              <w:t>$3,033,569</w:t>
            </w:r>
          </w:p>
        </w:tc>
      </w:tr>
      <w:tr w:rsidRPr="00DC2643" w:rsidR="00833F2C" w:rsidTr="00833F2C" w14:paraId="4274DF31" w14:textId="77777777">
        <w:trPr>
          <w:trHeight w:val="300"/>
          <w:jc w:val="center"/>
        </w:trPr>
        <w:tc>
          <w:tcPr>
            <w:tcW w:w="3192" w:type="dxa"/>
            <w:tcBorders>
              <w:top w:val="single" w:color="auto" w:sz="8" w:space="0"/>
              <w:bottom w:val="dotted" w:color="auto" w:sz="4" w:space="0"/>
            </w:tcBorders>
            <w:shd w:val="clear" w:color="auto" w:fill="auto"/>
            <w:noWrap/>
            <w:vAlign w:val="bottom"/>
          </w:tcPr>
          <w:p w:rsidRPr="00DC2643" w:rsidR="00833F2C" w:rsidP="00833F2C" w:rsidRDefault="00833F2C" w14:paraId="6D96F3D7" w14:textId="17539BC4">
            <w:pPr>
              <w:rPr>
                <w:rFonts w:ascii="Arial Narrow" w:hAnsi="Arial Narrow" w:cs="Calibri"/>
                <w:color w:val="000000"/>
                <w:sz w:val="20"/>
              </w:rPr>
            </w:pPr>
            <w:r>
              <w:rPr>
                <w:rFonts w:ascii="Arial Narrow" w:hAnsi="Arial Narrow" w:cs="Calibri"/>
                <w:color w:val="000000"/>
                <w:sz w:val="20"/>
              </w:rPr>
              <w:t>Three-Year Total Number of Respondents and Responses</w:t>
            </w:r>
          </w:p>
        </w:tc>
        <w:tc>
          <w:tcPr>
            <w:tcW w:w="1539" w:type="dxa"/>
            <w:tcBorders>
              <w:top w:val="single" w:color="auto" w:sz="8" w:space="0"/>
              <w:bottom w:val="dotted" w:color="auto" w:sz="4" w:space="0"/>
            </w:tcBorders>
            <w:shd w:val="clear" w:color="auto" w:fill="auto"/>
            <w:noWrap/>
            <w:vAlign w:val="center"/>
          </w:tcPr>
          <w:p w:rsidRPr="00DC2643" w:rsidR="00833F2C" w:rsidP="00833F2C" w:rsidRDefault="00833F2C" w14:paraId="53157B7C" w14:textId="12E86685">
            <w:pPr>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DC2643" w:rsidR="00833F2C" w:rsidP="00833F2C" w:rsidRDefault="00833F2C" w14:paraId="7A2F31F7" w14:textId="54DCC2F8">
            <w:pPr>
              <w:jc w:val="right"/>
              <w:rPr>
                <w:rFonts w:ascii="Arial Narrow" w:hAnsi="Arial Narrow" w:cs="Calibri"/>
                <w:color w:val="000000"/>
                <w:sz w:val="20"/>
              </w:rPr>
            </w:pPr>
            <w:r>
              <w:rPr>
                <w:rFonts w:ascii="Arial Narrow" w:hAnsi="Arial Narrow" w:cs="Calibri"/>
                <w:color w:val="000000"/>
                <w:sz w:val="20"/>
              </w:rPr>
              <w:t>0.6</w:t>
            </w:r>
          </w:p>
        </w:tc>
        <w:tc>
          <w:tcPr>
            <w:tcW w:w="1539" w:type="dxa"/>
            <w:tcBorders>
              <w:top w:val="single" w:color="auto" w:sz="8" w:space="0"/>
              <w:bottom w:val="dotted" w:color="auto" w:sz="4" w:space="0"/>
            </w:tcBorders>
            <w:shd w:val="clear" w:color="auto" w:fill="auto"/>
            <w:noWrap/>
            <w:vAlign w:val="center"/>
          </w:tcPr>
          <w:p w:rsidRPr="00DC2643" w:rsidR="00833F2C" w:rsidP="00833F2C" w:rsidRDefault="00833F2C" w14:paraId="7F9CBC79" w14:textId="42539765">
            <w:pPr>
              <w:jc w:val="right"/>
              <w:rPr>
                <w:rFonts w:ascii="Arial Narrow" w:hAnsi="Arial Narrow" w:cs="Calibri"/>
                <w:color w:val="000000"/>
                <w:sz w:val="20"/>
              </w:rPr>
            </w:pPr>
            <w:r>
              <w:rPr>
                <w:rFonts w:ascii="Arial Narrow" w:hAnsi="Arial Narrow" w:cs="Calibri"/>
                <w:color w:val="000000"/>
                <w:sz w:val="20"/>
              </w:rPr>
              <w:t>0.6</w:t>
            </w:r>
          </w:p>
        </w:tc>
        <w:tc>
          <w:tcPr>
            <w:tcW w:w="1540" w:type="dxa"/>
            <w:tcBorders>
              <w:top w:val="single" w:color="auto" w:sz="8" w:space="0"/>
              <w:bottom w:val="dotted" w:color="auto" w:sz="4" w:space="0"/>
            </w:tcBorders>
            <w:shd w:val="clear" w:color="auto" w:fill="auto"/>
            <w:vAlign w:val="center"/>
          </w:tcPr>
          <w:p w:rsidRPr="00DC2643" w:rsidR="00833F2C" w:rsidP="00833F2C" w:rsidRDefault="00833F2C" w14:paraId="3AF775F4" w14:textId="0E12969E">
            <w:pPr>
              <w:jc w:val="right"/>
              <w:rPr>
                <w:rFonts w:ascii="Arial Narrow" w:hAnsi="Arial Narrow" w:cs="Calibri"/>
                <w:color w:val="000000"/>
                <w:sz w:val="20"/>
              </w:rPr>
            </w:pPr>
            <w:r>
              <w:rPr>
                <w:rFonts w:ascii="Arial Narrow" w:hAnsi="Arial Narrow" w:cs="Calibri"/>
                <w:color w:val="000000"/>
                <w:sz w:val="20"/>
              </w:rPr>
              <w:t>0.6</w:t>
            </w:r>
          </w:p>
        </w:tc>
      </w:tr>
      <w:tr w:rsidRPr="00DC2643" w:rsidR="00833F2C" w:rsidTr="00833F2C" w14:paraId="7E796546" w14:textId="77777777">
        <w:trPr>
          <w:trHeight w:val="300"/>
          <w:jc w:val="center"/>
        </w:trPr>
        <w:tc>
          <w:tcPr>
            <w:tcW w:w="3192" w:type="dxa"/>
            <w:tcBorders>
              <w:top w:val="dotted" w:color="auto" w:sz="4" w:space="0"/>
              <w:bottom w:val="dotted" w:color="auto" w:sz="4" w:space="0"/>
            </w:tcBorders>
            <w:shd w:val="clear" w:color="auto" w:fill="auto"/>
            <w:noWrap/>
            <w:vAlign w:val="bottom"/>
          </w:tcPr>
          <w:p w:rsidRPr="00DC2643" w:rsidR="00833F2C" w:rsidP="00833F2C" w:rsidRDefault="00833F2C" w14:paraId="0CC21D9F" w14:textId="28526F68">
            <w:pPr>
              <w:rPr>
                <w:rFonts w:ascii="Arial Narrow" w:hAnsi="Arial Narrow" w:cs="Calibri"/>
                <w:color w:val="000000"/>
                <w:sz w:val="20"/>
              </w:rPr>
            </w:pPr>
            <w:r w:rsidRPr="00DC2643">
              <w:rPr>
                <w:rFonts w:ascii="Arial Narrow" w:hAnsi="Arial Narrow" w:cs="Calibri"/>
                <w:color w:val="000000"/>
                <w:sz w:val="20"/>
              </w:rPr>
              <w:t>Three-Year Total Burden (hours)</w:t>
            </w:r>
          </w:p>
        </w:tc>
        <w:tc>
          <w:tcPr>
            <w:tcW w:w="1539" w:type="dxa"/>
            <w:tcBorders>
              <w:top w:val="dotted" w:color="auto" w:sz="4" w:space="0"/>
              <w:bottom w:val="dotted" w:color="auto" w:sz="4" w:space="0"/>
            </w:tcBorders>
            <w:shd w:val="clear" w:color="auto" w:fill="auto"/>
            <w:noWrap/>
            <w:vAlign w:val="center"/>
          </w:tcPr>
          <w:p w:rsidRPr="00DC2643" w:rsidR="00833F2C" w:rsidP="00833F2C" w:rsidRDefault="00833F2C" w14:paraId="24CAA6BA" w14:textId="1E65CBE2">
            <w:pPr>
              <w:jc w:val="right"/>
              <w:rPr>
                <w:rFonts w:ascii="Arial Narrow" w:hAnsi="Arial Narrow" w:cs="Calibri"/>
                <w:color w:val="000000"/>
                <w:sz w:val="20"/>
              </w:rPr>
            </w:pPr>
            <w:r>
              <w:rPr>
                <w:rFonts w:ascii="Arial Narrow" w:hAnsi="Arial Narrow" w:cs="Calibri"/>
                <w:color w:val="000000"/>
                <w:sz w:val="20"/>
              </w:rPr>
              <w:t>90</w:t>
            </w:r>
          </w:p>
        </w:tc>
        <w:tc>
          <w:tcPr>
            <w:tcW w:w="1540" w:type="dxa"/>
            <w:tcBorders>
              <w:top w:val="dotted" w:color="auto" w:sz="4" w:space="0"/>
              <w:bottom w:val="dotted" w:color="auto" w:sz="4" w:space="0"/>
            </w:tcBorders>
            <w:shd w:val="clear" w:color="auto" w:fill="auto"/>
            <w:vAlign w:val="center"/>
          </w:tcPr>
          <w:p w:rsidRPr="00DC2643" w:rsidR="00833F2C" w:rsidP="00833F2C" w:rsidRDefault="00833F2C" w14:paraId="4ADF580E" w14:textId="0B46F9D9">
            <w:pPr>
              <w:jc w:val="right"/>
              <w:rPr>
                <w:rFonts w:ascii="Arial Narrow" w:hAnsi="Arial Narrow" w:cs="Calibri"/>
                <w:color w:val="000000"/>
                <w:sz w:val="20"/>
              </w:rPr>
            </w:pPr>
            <w:r>
              <w:rPr>
                <w:rFonts w:ascii="Arial Narrow" w:hAnsi="Arial Narrow" w:cs="Calibri"/>
                <w:color w:val="000000"/>
                <w:sz w:val="20"/>
              </w:rPr>
              <w:t>425</w:t>
            </w:r>
          </w:p>
        </w:tc>
        <w:tc>
          <w:tcPr>
            <w:tcW w:w="1539" w:type="dxa"/>
            <w:tcBorders>
              <w:top w:val="dotted" w:color="auto" w:sz="4" w:space="0"/>
              <w:bottom w:val="dotted" w:color="auto" w:sz="4" w:space="0"/>
            </w:tcBorders>
            <w:shd w:val="clear" w:color="auto" w:fill="auto"/>
            <w:noWrap/>
            <w:vAlign w:val="center"/>
          </w:tcPr>
          <w:p w:rsidRPr="00DC2643" w:rsidR="00833F2C" w:rsidP="00833F2C" w:rsidRDefault="00833F2C" w14:paraId="55276BF7" w14:textId="2BB1DF0B">
            <w:pPr>
              <w:jc w:val="right"/>
              <w:rPr>
                <w:rFonts w:ascii="Arial Narrow" w:hAnsi="Arial Narrow" w:cs="Calibri"/>
                <w:color w:val="000000"/>
                <w:sz w:val="20"/>
              </w:rPr>
            </w:pPr>
            <w:r>
              <w:rPr>
                <w:rFonts w:ascii="Arial Narrow" w:hAnsi="Arial Narrow" w:cs="Calibri"/>
                <w:color w:val="000000"/>
                <w:sz w:val="20"/>
              </w:rPr>
              <w:t>1,500</w:t>
            </w:r>
          </w:p>
        </w:tc>
        <w:tc>
          <w:tcPr>
            <w:tcW w:w="1540" w:type="dxa"/>
            <w:tcBorders>
              <w:top w:val="dotted" w:color="auto" w:sz="4" w:space="0"/>
              <w:bottom w:val="dotted" w:color="auto" w:sz="4" w:space="0"/>
            </w:tcBorders>
            <w:shd w:val="clear" w:color="auto" w:fill="auto"/>
            <w:vAlign w:val="center"/>
          </w:tcPr>
          <w:p w:rsidRPr="00DC2643" w:rsidR="00833F2C" w:rsidP="00833F2C" w:rsidRDefault="00833F2C" w14:paraId="7541F5A3" w14:textId="17512085">
            <w:pPr>
              <w:jc w:val="right"/>
              <w:rPr>
                <w:rFonts w:ascii="Arial Narrow" w:hAnsi="Arial Narrow" w:cs="Calibri"/>
                <w:color w:val="000000"/>
                <w:sz w:val="20"/>
              </w:rPr>
            </w:pPr>
            <w:r>
              <w:rPr>
                <w:rFonts w:ascii="Arial Narrow" w:hAnsi="Arial Narrow" w:cs="Calibri"/>
                <w:color w:val="000000"/>
                <w:sz w:val="20"/>
              </w:rPr>
              <w:t>2,781</w:t>
            </w:r>
          </w:p>
        </w:tc>
      </w:tr>
      <w:tr w:rsidRPr="00DC2643" w:rsidR="00833F2C" w:rsidTr="00833F2C" w14:paraId="78204820" w14:textId="77777777">
        <w:trPr>
          <w:trHeight w:val="300"/>
          <w:jc w:val="center"/>
        </w:trPr>
        <w:tc>
          <w:tcPr>
            <w:tcW w:w="3192" w:type="dxa"/>
            <w:tcBorders>
              <w:top w:val="dotted" w:color="auto" w:sz="4" w:space="0"/>
            </w:tcBorders>
            <w:shd w:val="clear" w:color="auto" w:fill="auto"/>
            <w:noWrap/>
            <w:vAlign w:val="bottom"/>
          </w:tcPr>
          <w:p w:rsidRPr="00DC2643" w:rsidR="00833F2C" w:rsidP="00833F2C" w:rsidRDefault="00833F2C" w14:paraId="122F2066" w14:textId="7AE053ED">
            <w:pPr>
              <w:rPr>
                <w:rFonts w:ascii="Arial Narrow" w:hAnsi="Arial Narrow" w:cs="Calibri"/>
                <w:color w:val="000000"/>
                <w:sz w:val="20"/>
              </w:rPr>
            </w:pPr>
            <w:r w:rsidRPr="00DC2643">
              <w:rPr>
                <w:rFonts w:ascii="Arial Narrow" w:hAnsi="Arial Narrow" w:cs="Calibri"/>
                <w:color w:val="000000"/>
                <w:sz w:val="20"/>
              </w:rPr>
              <w:t>Three-Year Total Cost</w:t>
            </w:r>
          </w:p>
        </w:tc>
        <w:tc>
          <w:tcPr>
            <w:tcW w:w="1539" w:type="dxa"/>
            <w:tcBorders>
              <w:top w:val="dotted" w:color="auto" w:sz="4" w:space="0"/>
            </w:tcBorders>
            <w:shd w:val="clear" w:color="auto" w:fill="auto"/>
            <w:noWrap/>
            <w:vAlign w:val="center"/>
          </w:tcPr>
          <w:p w:rsidRPr="00DC2643" w:rsidR="00833F2C" w:rsidP="00833F2C" w:rsidRDefault="00833F2C" w14:paraId="1D759CC4" w14:textId="647F74E9">
            <w:pPr>
              <w:jc w:val="right"/>
              <w:rPr>
                <w:rFonts w:ascii="Arial Narrow" w:hAnsi="Arial Narrow" w:cs="Calibri"/>
                <w:color w:val="000000"/>
                <w:sz w:val="20"/>
              </w:rPr>
            </w:pPr>
            <w:r>
              <w:rPr>
                <w:rFonts w:ascii="Arial Narrow" w:hAnsi="Arial Narrow" w:cs="Calibri"/>
                <w:color w:val="000000"/>
                <w:sz w:val="20"/>
              </w:rPr>
              <w:t xml:space="preserve">$96,372 </w:t>
            </w:r>
          </w:p>
        </w:tc>
        <w:tc>
          <w:tcPr>
            <w:tcW w:w="1540" w:type="dxa"/>
            <w:tcBorders>
              <w:top w:val="dotted" w:color="auto" w:sz="4" w:space="0"/>
            </w:tcBorders>
            <w:shd w:val="clear" w:color="auto" w:fill="auto"/>
            <w:vAlign w:val="center"/>
          </w:tcPr>
          <w:p w:rsidRPr="00DC2643" w:rsidR="00833F2C" w:rsidP="00833F2C" w:rsidRDefault="00833F2C" w14:paraId="10B09822" w14:textId="2415F75F">
            <w:pPr>
              <w:jc w:val="right"/>
              <w:rPr>
                <w:rFonts w:ascii="Arial Narrow" w:hAnsi="Arial Narrow" w:cs="Calibri"/>
                <w:color w:val="000000"/>
                <w:sz w:val="20"/>
              </w:rPr>
            </w:pPr>
            <w:r>
              <w:rPr>
                <w:rFonts w:ascii="Arial Narrow" w:hAnsi="Arial Narrow" w:cs="Calibri"/>
                <w:color w:val="000000"/>
                <w:sz w:val="20"/>
              </w:rPr>
              <w:t xml:space="preserve">$831,753 </w:t>
            </w:r>
          </w:p>
        </w:tc>
        <w:tc>
          <w:tcPr>
            <w:tcW w:w="1539" w:type="dxa"/>
            <w:tcBorders>
              <w:top w:val="dotted" w:color="auto" w:sz="4" w:space="0"/>
            </w:tcBorders>
            <w:shd w:val="clear" w:color="auto" w:fill="auto"/>
            <w:noWrap/>
            <w:vAlign w:val="center"/>
          </w:tcPr>
          <w:p w:rsidRPr="00DC2643" w:rsidR="00833F2C" w:rsidP="00833F2C" w:rsidRDefault="00833F2C" w14:paraId="301634BC" w14:textId="4920BCCE">
            <w:pPr>
              <w:jc w:val="right"/>
              <w:rPr>
                <w:rFonts w:ascii="Arial Narrow" w:hAnsi="Arial Narrow" w:cs="Calibri"/>
                <w:color w:val="000000"/>
                <w:sz w:val="20"/>
              </w:rPr>
            </w:pPr>
            <w:r>
              <w:rPr>
                <w:rFonts w:ascii="Arial Narrow" w:hAnsi="Arial Narrow" w:cs="Calibri"/>
                <w:color w:val="000000"/>
                <w:sz w:val="20"/>
              </w:rPr>
              <w:t xml:space="preserve">$3,868,464 </w:t>
            </w:r>
          </w:p>
        </w:tc>
        <w:tc>
          <w:tcPr>
            <w:tcW w:w="1540" w:type="dxa"/>
            <w:tcBorders>
              <w:top w:val="dotted" w:color="auto" w:sz="4" w:space="0"/>
            </w:tcBorders>
            <w:shd w:val="clear" w:color="auto" w:fill="auto"/>
            <w:vAlign w:val="center"/>
          </w:tcPr>
          <w:p w:rsidRPr="00DC2643" w:rsidR="00833F2C" w:rsidP="00833F2C" w:rsidRDefault="00833F2C" w14:paraId="61C9070C" w14:textId="52D21BC2">
            <w:pPr>
              <w:jc w:val="right"/>
              <w:rPr>
                <w:rFonts w:ascii="Arial Narrow" w:hAnsi="Arial Narrow" w:cs="Calibri"/>
                <w:color w:val="000000"/>
                <w:sz w:val="20"/>
              </w:rPr>
            </w:pPr>
            <w:r>
              <w:rPr>
                <w:rFonts w:ascii="Arial Narrow" w:hAnsi="Arial Narrow" w:cs="Calibri"/>
                <w:color w:val="000000"/>
                <w:sz w:val="20"/>
              </w:rPr>
              <w:t xml:space="preserve">$9,100,707 </w:t>
            </w:r>
          </w:p>
        </w:tc>
      </w:tr>
    </w:tbl>
    <w:p w:rsidRPr="00152400" w:rsidR="00AA5021" w:rsidP="00AA5021" w:rsidRDefault="00AA5021" w14:paraId="606972B9" w14:textId="77777777">
      <w:pPr>
        <w:numPr>
          <w:ilvl w:val="12"/>
          <w:numId w:val="0"/>
        </w:numPr>
        <w:rPr>
          <w:rFonts w:ascii="Arial" w:hAnsi="Arial" w:cs="Arial"/>
          <w:szCs w:val="19"/>
        </w:rPr>
      </w:pPr>
    </w:p>
    <w:sectPr w:rsidRPr="00152400" w:rsidR="00AA5021" w:rsidSect="00370761">
      <w:headerReference w:type="even" r:id="rId11"/>
      <w:headerReference w:type="default" r:id="rId12"/>
      <w:footerReference w:type="default" r:id="rId13"/>
      <w:headerReference w:type="first" r:id="rId14"/>
      <w:footnotePr>
        <w:numStart w:val="6"/>
      </w:foot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004F6" w14:textId="77777777" w:rsidR="00E64B05" w:rsidRDefault="00E64B05">
      <w:r>
        <w:separator/>
      </w:r>
    </w:p>
  </w:endnote>
  <w:endnote w:type="continuationSeparator" w:id="0">
    <w:p w14:paraId="6A29872B" w14:textId="77777777" w:rsidR="00E64B05" w:rsidRDefault="00E6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18876"/>
      <w:docPartObj>
        <w:docPartGallery w:val="Page Numbers (Bottom of Page)"/>
        <w:docPartUnique/>
      </w:docPartObj>
    </w:sdtPr>
    <w:sdtEndPr>
      <w:rPr>
        <w:noProof/>
      </w:rPr>
    </w:sdtEndPr>
    <w:sdtContent>
      <w:p w14:paraId="29B786D5" w14:textId="7B98F19B" w:rsidR="00786347" w:rsidRDefault="00786347">
        <w:pPr>
          <w:pStyle w:val="Footer"/>
          <w:jc w:val="center"/>
        </w:pPr>
        <w:r>
          <w:fldChar w:fldCharType="begin"/>
        </w:r>
        <w:r>
          <w:instrText xml:space="preserve"> PAGE   \* MERGEFORMAT </w:instrText>
        </w:r>
        <w:r>
          <w:fldChar w:fldCharType="separate"/>
        </w:r>
        <w:r w:rsidR="0058610E">
          <w:rPr>
            <w:noProof/>
          </w:rPr>
          <w:t>1</w:t>
        </w:r>
        <w:r>
          <w:rPr>
            <w:noProof/>
          </w:rPr>
          <w:fldChar w:fldCharType="end"/>
        </w:r>
      </w:p>
    </w:sdtContent>
  </w:sdt>
  <w:p w14:paraId="74B4C494" w14:textId="717ED4D3" w:rsidR="00786347" w:rsidRDefault="00786347">
    <w:pPr>
      <w:tabs>
        <w:tab w:val="right" w:pos="9360"/>
      </w:tabs>
      <w:rPr>
        <w:i/>
        <w:iC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37596"/>
      <w:docPartObj>
        <w:docPartGallery w:val="Page Numbers (Bottom of Page)"/>
        <w:docPartUnique/>
      </w:docPartObj>
    </w:sdtPr>
    <w:sdtEndPr>
      <w:rPr>
        <w:noProof/>
      </w:rPr>
    </w:sdtEndPr>
    <w:sdtContent>
      <w:p w14:paraId="5B4F07D3" w14:textId="2DE2D3C4" w:rsidR="00786347" w:rsidRDefault="00786347">
        <w:pPr>
          <w:pStyle w:val="Footer"/>
          <w:jc w:val="center"/>
        </w:pPr>
        <w:r>
          <w:fldChar w:fldCharType="begin"/>
        </w:r>
        <w:r>
          <w:instrText xml:space="preserve"> PAGE   \* MERGEFORMAT </w:instrText>
        </w:r>
        <w:r>
          <w:fldChar w:fldCharType="separate"/>
        </w:r>
        <w:r w:rsidR="0058610E">
          <w:rPr>
            <w:noProof/>
          </w:rPr>
          <w:t>16</w:t>
        </w:r>
        <w:r>
          <w:rPr>
            <w:noProof/>
          </w:rPr>
          <w:fldChar w:fldCharType="end"/>
        </w:r>
      </w:p>
    </w:sdtContent>
  </w:sdt>
  <w:p w14:paraId="01EC169A" w14:textId="77777777" w:rsidR="00786347" w:rsidRDefault="00786347">
    <w:pPr>
      <w:tabs>
        <w:tab w:val="right" w:pos="9360"/>
      </w:tabs>
      <w:rPr>
        <w:i/>
        <w:i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D6955" w14:textId="77777777" w:rsidR="00E64B05" w:rsidRDefault="00E64B05">
      <w:r>
        <w:separator/>
      </w:r>
    </w:p>
  </w:footnote>
  <w:footnote w:type="continuationSeparator" w:id="0">
    <w:p w14:paraId="707FFE81" w14:textId="77777777" w:rsidR="00E64B05" w:rsidRDefault="00E64B05">
      <w:r>
        <w:continuationSeparator/>
      </w:r>
    </w:p>
  </w:footnote>
  <w:footnote w:id="1">
    <w:p w14:paraId="08DBA345" w14:textId="77777777" w:rsidR="00786347" w:rsidRDefault="00786347" w:rsidP="00B65822">
      <w:pPr>
        <w:pStyle w:val="FootnoteText"/>
      </w:pPr>
      <w:r>
        <w:rPr>
          <w:rStyle w:val="FootnoteReference"/>
        </w:rPr>
        <w:footnoteRef/>
      </w:r>
      <w:r>
        <w:t xml:space="preserve"> U.S. Coast Guard, National Response Center Incident Database. 2020. </w:t>
      </w:r>
      <w:hyperlink r:id="rId1" w:history="1">
        <w:r w:rsidRPr="003140A6">
          <w:rPr>
            <w:rStyle w:val="Hyperlink"/>
          </w:rPr>
          <w:t>http://nrc.uscg.mil/</w:t>
        </w:r>
      </w:hyperlink>
    </w:p>
  </w:footnote>
  <w:footnote w:id="2">
    <w:p w14:paraId="6D133194" w14:textId="77777777" w:rsidR="00786347" w:rsidRDefault="00786347" w:rsidP="00B65822">
      <w:pPr>
        <w:pStyle w:val="FootnoteText"/>
      </w:pPr>
      <w:r>
        <w:rPr>
          <w:rStyle w:val="FootnoteReference"/>
        </w:rPr>
        <w:footnoteRef/>
      </w:r>
      <w:r>
        <w:t xml:space="preserve"> </w:t>
      </w:r>
      <w:r w:rsidRPr="00C97B23">
        <w:t>U.S. D</w:t>
      </w:r>
      <w:r>
        <w:t>epartment of Transportation (D</w:t>
      </w:r>
      <w:r w:rsidRPr="00C97B23">
        <w:t>OT</w:t>
      </w:r>
      <w:r>
        <w:t>)</w:t>
      </w:r>
      <w:r w:rsidRPr="00C97B23">
        <w:t>,</w:t>
      </w:r>
      <w:r>
        <w:t xml:space="preserve"> 2019a.</w:t>
      </w:r>
      <w:r w:rsidRPr="00C97B23">
        <w:t xml:space="preserve"> Pipeline and </w:t>
      </w:r>
      <w:r w:rsidRPr="00C97B23">
        <w:rPr>
          <w:szCs w:val="24"/>
        </w:rPr>
        <w:t xml:space="preserve">Hazardous Material Safety </w:t>
      </w:r>
      <w:r w:rsidRPr="00851058">
        <w:rPr>
          <w:szCs w:val="24"/>
        </w:rPr>
        <w:t>Administra</w:t>
      </w:r>
      <w:r>
        <w:rPr>
          <w:szCs w:val="24"/>
        </w:rPr>
        <w:t xml:space="preserve">tion (PHMSA) Incident Database, </w:t>
      </w:r>
      <w:hyperlink r:id="rId2" w:history="1">
        <w:r w:rsidRPr="00582642">
          <w:rPr>
            <w:rStyle w:val="Hyperlink"/>
            <w:szCs w:val="24"/>
          </w:rPr>
          <w:t>https://www.phmsa.dot.gov/data-and-statistics/pipeline/distribution-transmission-gathering-lng-and-liquid-accident-and-incident-data</w:t>
        </w:r>
      </w:hyperlink>
    </w:p>
  </w:footnote>
  <w:footnote w:id="3">
    <w:p w14:paraId="1461FEB8" w14:textId="77777777" w:rsidR="00786347" w:rsidRDefault="00786347" w:rsidP="00B65822">
      <w:pPr>
        <w:pStyle w:val="FootnoteText"/>
      </w:pPr>
      <w:r>
        <w:rPr>
          <w:rStyle w:val="FootnoteReference"/>
        </w:rPr>
        <w:footnoteRef/>
      </w:r>
      <w:r>
        <w:t xml:space="preserve"> </w:t>
      </w:r>
      <w:r>
        <w:rPr>
          <w:szCs w:val="24"/>
        </w:rPr>
        <w:t>U.S. Department of the Interior (DOI),</w:t>
      </w:r>
      <w:r w:rsidRPr="0001746E">
        <w:rPr>
          <w:szCs w:val="24"/>
        </w:rPr>
        <w:t xml:space="preserve"> Natural Resource Damage Assessment and Restoration Program (NRDAR Program</w:t>
      </w:r>
      <w:r>
        <w:rPr>
          <w:szCs w:val="24"/>
        </w:rPr>
        <w:t xml:space="preserve">) incident reports, </w:t>
      </w:r>
      <w:hyperlink r:id="rId3" w:history="1">
        <w:r w:rsidRPr="00320DC5">
          <w:rPr>
            <w:rStyle w:val="Hyperlink"/>
          </w:rPr>
          <w:t>https://www.cerc.usgs.gov/orda_docs/</w:t>
        </w:r>
      </w:hyperlink>
    </w:p>
  </w:footnote>
  <w:footnote w:id="4">
    <w:p w14:paraId="2D415782" w14:textId="0391CECF" w:rsidR="00786347" w:rsidRPr="001E396C" w:rsidRDefault="00786347" w:rsidP="001E396C">
      <w:pPr>
        <w:pStyle w:val="BodyText"/>
        <w:spacing w:after="180"/>
        <w:rPr>
          <w:sz w:val="20"/>
        </w:rPr>
      </w:pPr>
      <w:r>
        <w:rPr>
          <w:rStyle w:val="FootnoteReference"/>
        </w:rPr>
        <w:footnoteRef/>
      </w:r>
      <w:r>
        <w:t xml:space="preserve"> </w:t>
      </w:r>
      <w:r w:rsidRPr="001E396C">
        <w:rPr>
          <w:sz w:val="20"/>
        </w:rPr>
        <w:t xml:space="preserve">Bureau of Labor Statistics. 2020a. “May 2019 National Industry-Specific Occupational </w:t>
      </w:r>
      <w:r w:rsidRPr="001E396C">
        <w:rPr>
          <w:sz w:val="20"/>
        </w:rPr>
        <w:tab/>
        <w:t xml:space="preserve">Employment and Wage Estimates.” Accessed June 8, 2020. </w:t>
      </w:r>
      <w:hyperlink r:id="rId4" w:history="1">
        <w:r w:rsidRPr="001E396C">
          <w:rPr>
            <w:rStyle w:val="Hyperlink"/>
            <w:sz w:val="20"/>
          </w:rPr>
          <w:t>https://www.bls.gov/oes/current/oessrci.htm</w:t>
        </w:r>
      </w:hyperlink>
    </w:p>
  </w:footnote>
  <w:footnote w:id="5">
    <w:p w14:paraId="4020912A" w14:textId="2A87FBE6" w:rsidR="00786347" w:rsidRPr="001E396C" w:rsidRDefault="00786347" w:rsidP="001E396C">
      <w:pPr>
        <w:pStyle w:val="BodyText"/>
        <w:spacing w:after="180"/>
        <w:rPr>
          <w:sz w:val="20"/>
        </w:rPr>
      </w:pPr>
      <w:r w:rsidRPr="001E396C">
        <w:rPr>
          <w:rStyle w:val="FootnoteReference"/>
          <w:sz w:val="20"/>
        </w:rPr>
        <w:footnoteRef/>
      </w:r>
      <w:r w:rsidRPr="001E396C">
        <w:rPr>
          <w:sz w:val="20"/>
        </w:rPr>
        <w:t xml:space="preserve"> Bureau of Labor Statistics. 2020b. “Employer Costs For Employee Compensation – December 2019.” Accessed June 8, 2020. </w:t>
      </w:r>
      <w:hyperlink r:id="rId5" w:history="1">
        <w:r w:rsidRPr="001E396C">
          <w:rPr>
            <w:rStyle w:val="Hyperlink"/>
            <w:sz w:val="20"/>
          </w:rPr>
          <w:t>https://www.bls.gov/news.release/ecec.nr0.htm</w:t>
        </w:r>
      </w:hyperlink>
    </w:p>
  </w:footnote>
  <w:footnote w:id="6">
    <w:p w14:paraId="42A87835" w14:textId="349D3013" w:rsidR="00786347" w:rsidRDefault="00786347">
      <w:pPr>
        <w:pStyle w:val="FootnoteText"/>
      </w:pPr>
      <w:r>
        <w:rPr>
          <w:rStyle w:val="FootnoteReference"/>
        </w:rPr>
        <w:footnoteRef/>
      </w:r>
      <w:r>
        <w:t xml:space="preserve"> Oil Spill Response Limited. 2020. “Scale OF Fees 2020.” Oil Spill Response. </w:t>
      </w:r>
      <w:r>
        <w:tab/>
      </w:r>
      <w:r>
        <w:tab/>
      </w:r>
      <w:r>
        <w:tab/>
      </w:r>
      <w:hyperlink r:id="rId6" w:history="1">
        <w:r w:rsidRPr="00953251">
          <w:rPr>
            <w:rStyle w:val="Hyperlink"/>
          </w:rPr>
          <w:t>https://www.oilspillresponse.com/globalassets/activate-us/scale-of-fees/scale-of-fees-2020.pdf</w:t>
        </w:r>
      </w:hyperlink>
    </w:p>
  </w:footnote>
  <w:footnote w:id="7">
    <w:p w14:paraId="07B24675" w14:textId="0D7672D6" w:rsidR="00786347" w:rsidRDefault="00786347" w:rsidP="004C0EB1">
      <w:pPr>
        <w:pStyle w:val="FootnoteText"/>
      </w:pPr>
      <w:r>
        <w:rPr>
          <w:rStyle w:val="FootnoteReference"/>
        </w:rPr>
        <w:footnoteRef/>
      </w:r>
      <w:r>
        <w:t xml:space="preserve"> Ibid.</w:t>
      </w:r>
    </w:p>
  </w:footnote>
  <w:footnote w:id="8">
    <w:p w14:paraId="09082111" w14:textId="77777777" w:rsidR="00786347" w:rsidRDefault="00786347" w:rsidP="004C0EB1">
      <w:pPr>
        <w:pStyle w:val="FootnoteText"/>
      </w:pPr>
      <w:r>
        <w:rPr>
          <w:rStyle w:val="FootnoteReference"/>
        </w:rPr>
        <w:footnoteRef/>
      </w:r>
      <w:r>
        <w:t xml:space="preserve"> </w:t>
      </w:r>
      <w:r>
        <w:rPr>
          <w:szCs w:val="24"/>
        </w:rPr>
        <w:t>Water Testing Labs. 2020</w:t>
      </w:r>
      <w:r w:rsidRPr="00BB5929">
        <w:rPr>
          <w:szCs w:val="24"/>
        </w:rPr>
        <w:t xml:space="preserve">. “Price List Wastewater Testing Water Analysis Maryland, Virginia, </w:t>
      </w:r>
      <w:r>
        <w:rPr>
          <w:szCs w:val="24"/>
        </w:rPr>
        <w:tab/>
      </w:r>
      <w:r w:rsidRPr="00BB5929">
        <w:rPr>
          <w:szCs w:val="24"/>
        </w:rPr>
        <w:t xml:space="preserve">Delaware, Washington DC.” Accessed April 16, 2020. </w:t>
      </w:r>
      <w:r>
        <w:rPr>
          <w:szCs w:val="24"/>
        </w:rPr>
        <w:tab/>
      </w:r>
      <w:hyperlink r:id="rId7" w:history="1">
        <w:r w:rsidRPr="00BB5929">
          <w:rPr>
            <w:szCs w:val="24"/>
          </w:rPr>
          <w:t>https://www.wtlmd.com/wastewater-testing-pricing-maryland-md-va-dc-de.php</w:t>
        </w:r>
      </w:hyperlink>
    </w:p>
  </w:footnote>
  <w:footnote w:id="9">
    <w:p w14:paraId="046FD4EC" w14:textId="22347EFF" w:rsidR="00786347" w:rsidRDefault="00786347" w:rsidP="00DE0D76">
      <w:pPr>
        <w:pStyle w:val="FootnoteText"/>
      </w:pPr>
      <w:r>
        <w:rPr>
          <w:rStyle w:val="FootnoteReference"/>
        </w:rPr>
        <w:footnoteRef/>
      </w:r>
      <w:r>
        <w:t xml:space="preserve"> This data source, along with the Water Testing Labs source referenced in </w:t>
      </w:r>
      <w:r>
        <w:fldChar w:fldCharType="begin"/>
      </w:r>
      <w:r>
        <w:instrText xml:space="preserve"> REF _Ref42429781 \h </w:instrText>
      </w:r>
      <w:r>
        <w:fldChar w:fldCharType="separate"/>
      </w:r>
      <w:r w:rsidRPr="00F00103">
        <w:t xml:space="preserve">Exhibit </w:t>
      </w:r>
      <w:r>
        <w:rPr>
          <w:noProof/>
        </w:rPr>
        <w:t>30</w:t>
      </w:r>
      <w:r>
        <w:fldChar w:fldCharType="end"/>
      </w:r>
      <w:r>
        <w:t xml:space="preserve">, was also used by the American Petroleum Institute (API) and the National Ocean Industries Association (NOIA) in the monitoring cost estimate provided in their public comment submission following the 2015 NPRM (comment docket ID # </w:t>
      </w:r>
      <w:r w:rsidRPr="00833B38">
        <w:t>EPA–HQ–OPA–2006–0090–</w:t>
      </w:r>
      <w:r>
        <w:t>0518</w:t>
      </w:r>
      <w:r w:rsidRPr="00833B38">
        <w:t>–</w:t>
      </w:r>
      <w:r>
        <w:t>A1).</w:t>
      </w:r>
    </w:p>
  </w:footnote>
  <w:footnote w:id="10">
    <w:p w14:paraId="4EE2A68E" w14:textId="52F8B881" w:rsidR="00786347" w:rsidRDefault="00786347" w:rsidP="00B21115">
      <w:pPr>
        <w:pStyle w:val="FootnoteText"/>
        <w:tabs>
          <w:tab w:val="left" w:pos="270"/>
        </w:tabs>
      </w:pPr>
      <w:r>
        <w:rPr>
          <w:rStyle w:val="FootnoteReference"/>
        </w:rPr>
        <w:footnoteRef/>
      </w:r>
      <w:r>
        <w:t xml:space="preserve"> For reference, EPA’s 2015 NPRM assumed a single representative value of $500,000 per spill. In public comments submitted in response to the NPRM,</w:t>
      </w:r>
      <w:r w:rsidRPr="008F6323">
        <w:t xml:space="preserve"> the American Petroleum Institute (API) and the National Ocean Industries Association (NOIA)</w:t>
      </w:r>
      <w:r>
        <w:t xml:space="preserve"> provided an estimate for a single scenario, with a cost of $850,000. The API/NOIA’s analysis was based on a spill with a 21-day active monitoring period and is closest in concept to Scenario 2 in this RIA, for which EPA estimates costs of $1.4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113153"/>
      <w:docPartObj>
        <w:docPartGallery w:val="Watermarks"/>
        <w:docPartUnique/>
      </w:docPartObj>
    </w:sdtPr>
    <w:sdtEndPr/>
    <w:sdtContent>
      <w:p w14:paraId="749A310B" w14:textId="788F5086" w:rsidR="00786347" w:rsidRDefault="00E64B05">
        <w:pPr>
          <w:pStyle w:val="Header"/>
        </w:pPr>
        <w:r>
          <w:rPr>
            <w:noProof/>
          </w:rPr>
          <w:pict w14:anchorId="4D005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68E5" w14:textId="77777777" w:rsidR="00786347" w:rsidRDefault="007863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B037" w14:textId="77777777" w:rsidR="00786347" w:rsidRDefault="00786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CAEC" w14:textId="77777777" w:rsidR="00786347" w:rsidRDefault="00786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AC4BE24"/>
    <w:lvl w:ilvl="0">
      <w:numFmt w:val="decimal"/>
      <w:lvlText w:val="*"/>
      <w:lvlJc w:val="left"/>
    </w:lvl>
  </w:abstractNum>
  <w:abstractNum w:abstractNumId="1" w15:restartNumberingAfterBreak="0">
    <w:nsid w:val="028556F4"/>
    <w:multiLevelType w:val="multilevel"/>
    <w:tmpl w:val="2744CAAC"/>
    <w:lvl w:ilvl="0">
      <w:start w:val="1"/>
      <w:numFmt w:val="bullet"/>
      <w:pStyle w:val="ListBullet"/>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FC0EA1"/>
    <w:multiLevelType w:val="hybridMultilevel"/>
    <w:tmpl w:val="C8748A94"/>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D60F9"/>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4" w15:restartNumberingAfterBreak="0">
    <w:nsid w:val="07544973"/>
    <w:multiLevelType w:val="hybridMultilevel"/>
    <w:tmpl w:val="715A2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A42CD8"/>
    <w:multiLevelType w:val="hybridMultilevel"/>
    <w:tmpl w:val="2C88B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EC265B"/>
    <w:multiLevelType w:val="hybridMultilevel"/>
    <w:tmpl w:val="380A4790"/>
    <w:lvl w:ilvl="0" w:tplc="9050DF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D0F33"/>
    <w:multiLevelType w:val="hybridMultilevel"/>
    <w:tmpl w:val="E856E5AE"/>
    <w:lvl w:ilvl="0" w:tplc="3C701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C64A9"/>
    <w:multiLevelType w:val="hybridMultilevel"/>
    <w:tmpl w:val="0AE6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AA494A"/>
    <w:multiLevelType w:val="hybridMultilevel"/>
    <w:tmpl w:val="1158A348"/>
    <w:lvl w:ilvl="0" w:tplc="81BC7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37220"/>
    <w:multiLevelType w:val="hybridMultilevel"/>
    <w:tmpl w:val="B9DA91C6"/>
    <w:lvl w:ilvl="0" w:tplc="0FF47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C34D0"/>
    <w:multiLevelType w:val="hybridMultilevel"/>
    <w:tmpl w:val="025A78A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0E3F85"/>
    <w:multiLevelType w:val="singleLevel"/>
    <w:tmpl w:val="1E1C99AA"/>
    <w:lvl w:ilvl="0">
      <w:start w:val="3"/>
      <w:numFmt w:val="decimal"/>
      <w:lvlText w:val="%1."/>
      <w:legacy w:legacy="1" w:legacySpace="0" w:legacyIndent="1"/>
      <w:lvlJc w:val="left"/>
      <w:pPr>
        <w:ind w:left="1" w:hanging="1"/>
      </w:pPr>
      <w:rPr>
        <w:rFonts w:ascii="Times New Roman" w:hAnsi="Times New Roman" w:hint="default"/>
      </w:rPr>
    </w:lvl>
  </w:abstractNum>
  <w:abstractNum w:abstractNumId="13" w15:restartNumberingAfterBreak="0">
    <w:nsid w:val="4C2F61B9"/>
    <w:multiLevelType w:val="hybridMultilevel"/>
    <w:tmpl w:val="7BDADF14"/>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4" w15:restartNumberingAfterBreak="0">
    <w:nsid w:val="4E0557CF"/>
    <w:multiLevelType w:val="hybridMultilevel"/>
    <w:tmpl w:val="944E0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861BEA"/>
    <w:multiLevelType w:val="hybridMultilevel"/>
    <w:tmpl w:val="09C410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8E513A"/>
    <w:multiLevelType w:val="hybridMultilevel"/>
    <w:tmpl w:val="A49C5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E33F7"/>
    <w:multiLevelType w:val="hybridMultilevel"/>
    <w:tmpl w:val="DDCEAE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1BB059F"/>
    <w:multiLevelType w:val="hybridMultilevel"/>
    <w:tmpl w:val="8786868C"/>
    <w:lvl w:ilvl="0" w:tplc="9050DF2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A51D7C"/>
    <w:multiLevelType w:val="hybridMultilevel"/>
    <w:tmpl w:val="2B50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005202"/>
    <w:multiLevelType w:val="hybridMultilevel"/>
    <w:tmpl w:val="9566187C"/>
    <w:lvl w:ilvl="0" w:tplc="F35EFB1E">
      <w:start w:val="1"/>
      <w:numFmt w:val="bullet"/>
      <w:pStyle w:val="Level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61A0E61"/>
    <w:multiLevelType w:val="multilevel"/>
    <w:tmpl w:val="6B109B6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734799"/>
    <w:multiLevelType w:val="hybridMultilevel"/>
    <w:tmpl w:val="0C4AF6D8"/>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3" w15:restartNumberingAfterBreak="0">
    <w:nsid w:val="7F843655"/>
    <w:multiLevelType w:val="hybridMultilevel"/>
    <w:tmpl w:val="56206C78"/>
    <w:lvl w:ilvl="0" w:tplc="8A021250">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0"/>
    <w:lvlOverride w:ilvl="0">
      <w:lvl w:ilvl="0">
        <w:start w:val="3"/>
        <w:numFmt w:val="bullet"/>
        <w:lvlText w:val="•"/>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3"/>
  </w:num>
  <w:num w:numId="5">
    <w:abstractNumId w:val="6"/>
  </w:num>
  <w:num w:numId="6">
    <w:abstractNumId w:val="23"/>
  </w:num>
  <w:num w:numId="7">
    <w:abstractNumId w:val="18"/>
  </w:num>
  <w:num w:numId="8">
    <w:abstractNumId w:val="2"/>
  </w:num>
  <w:num w:numId="9">
    <w:abstractNumId w:val="20"/>
  </w:num>
  <w:num w:numId="10">
    <w:abstractNumId w:val="22"/>
  </w:num>
  <w:num w:numId="11">
    <w:abstractNumId w:val="4"/>
  </w:num>
  <w:num w:numId="12">
    <w:abstractNumId w:val="5"/>
  </w:num>
  <w:num w:numId="13">
    <w:abstractNumId w:val="10"/>
  </w:num>
  <w:num w:numId="14">
    <w:abstractNumId w:val="14"/>
  </w:num>
  <w:num w:numId="15">
    <w:abstractNumId w:val="11"/>
  </w:num>
  <w:num w:numId="16">
    <w:abstractNumId w:val="8"/>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21"/>
  </w:num>
  <w:num w:numId="22">
    <w:abstractNumId w:val="1"/>
  </w:num>
  <w:num w:numId="23">
    <w:abstractNumId w:val="13"/>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68"/>
    <w:rsid w:val="00002819"/>
    <w:rsid w:val="000041E1"/>
    <w:rsid w:val="00004E73"/>
    <w:rsid w:val="000055B0"/>
    <w:rsid w:val="00007CB2"/>
    <w:rsid w:val="000106A7"/>
    <w:rsid w:val="00012F5C"/>
    <w:rsid w:val="0001523B"/>
    <w:rsid w:val="0003442E"/>
    <w:rsid w:val="00034F4E"/>
    <w:rsid w:val="0004019A"/>
    <w:rsid w:val="00042E68"/>
    <w:rsid w:val="00043A73"/>
    <w:rsid w:val="00045545"/>
    <w:rsid w:val="000516D0"/>
    <w:rsid w:val="000519BF"/>
    <w:rsid w:val="00053D9E"/>
    <w:rsid w:val="00054B45"/>
    <w:rsid w:val="00061DFD"/>
    <w:rsid w:val="00062092"/>
    <w:rsid w:val="00073EFF"/>
    <w:rsid w:val="000742F2"/>
    <w:rsid w:val="0008441F"/>
    <w:rsid w:val="00085142"/>
    <w:rsid w:val="00090574"/>
    <w:rsid w:val="0009372D"/>
    <w:rsid w:val="000A088E"/>
    <w:rsid w:val="000A0BDA"/>
    <w:rsid w:val="000A29B4"/>
    <w:rsid w:val="000A4073"/>
    <w:rsid w:val="000A7A85"/>
    <w:rsid w:val="000B0147"/>
    <w:rsid w:val="000B132C"/>
    <w:rsid w:val="000B50D0"/>
    <w:rsid w:val="000B61EB"/>
    <w:rsid w:val="000C2EE9"/>
    <w:rsid w:val="000D1213"/>
    <w:rsid w:val="000E076C"/>
    <w:rsid w:val="000E2731"/>
    <w:rsid w:val="000E2F04"/>
    <w:rsid w:val="000E328D"/>
    <w:rsid w:val="000E387E"/>
    <w:rsid w:val="000F47E4"/>
    <w:rsid w:val="0010215E"/>
    <w:rsid w:val="00116F5D"/>
    <w:rsid w:val="00122F69"/>
    <w:rsid w:val="0012541C"/>
    <w:rsid w:val="00132452"/>
    <w:rsid w:val="00132A5E"/>
    <w:rsid w:val="00137746"/>
    <w:rsid w:val="001420D3"/>
    <w:rsid w:val="00152400"/>
    <w:rsid w:val="001539F3"/>
    <w:rsid w:val="001552B2"/>
    <w:rsid w:val="00157016"/>
    <w:rsid w:val="0016233F"/>
    <w:rsid w:val="00172E21"/>
    <w:rsid w:val="00177237"/>
    <w:rsid w:val="001811CC"/>
    <w:rsid w:val="00182B30"/>
    <w:rsid w:val="001841BE"/>
    <w:rsid w:val="00196A56"/>
    <w:rsid w:val="001A4E44"/>
    <w:rsid w:val="001A56B7"/>
    <w:rsid w:val="001A7100"/>
    <w:rsid w:val="001A7701"/>
    <w:rsid w:val="001B1348"/>
    <w:rsid w:val="001B2027"/>
    <w:rsid w:val="001C0C8E"/>
    <w:rsid w:val="001C3A14"/>
    <w:rsid w:val="001C3A8B"/>
    <w:rsid w:val="001D1F7B"/>
    <w:rsid w:val="001E0055"/>
    <w:rsid w:val="001E2719"/>
    <w:rsid w:val="001E38C8"/>
    <w:rsid w:val="001E396C"/>
    <w:rsid w:val="001E444F"/>
    <w:rsid w:val="001E59E2"/>
    <w:rsid w:val="001F12DD"/>
    <w:rsid w:val="001F17C2"/>
    <w:rsid w:val="001F1CF4"/>
    <w:rsid w:val="00203A6D"/>
    <w:rsid w:val="0020671F"/>
    <w:rsid w:val="00207F9F"/>
    <w:rsid w:val="0021105A"/>
    <w:rsid w:val="002117B6"/>
    <w:rsid w:val="00211EF2"/>
    <w:rsid w:val="00224C18"/>
    <w:rsid w:val="0023254C"/>
    <w:rsid w:val="002325BC"/>
    <w:rsid w:val="002347E0"/>
    <w:rsid w:val="0024603F"/>
    <w:rsid w:val="00246471"/>
    <w:rsid w:val="00247E60"/>
    <w:rsid w:val="00255497"/>
    <w:rsid w:val="00256251"/>
    <w:rsid w:val="002570B9"/>
    <w:rsid w:val="00267BB5"/>
    <w:rsid w:val="002736DE"/>
    <w:rsid w:val="00276748"/>
    <w:rsid w:val="00277647"/>
    <w:rsid w:val="00280371"/>
    <w:rsid w:val="0028240E"/>
    <w:rsid w:val="002853A3"/>
    <w:rsid w:val="002859DC"/>
    <w:rsid w:val="00286D3A"/>
    <w:rsid w:val="00291DF2"/>
    <w:rsid w:val="00292B8E"/>
    <w:rsid w:val="00293BAC"/>
    <w:rsid w:val="00294487"/>
    <w:rsid w:val="00296818"/>
    <w:rsid w:val="002A2D83"/>
    <w:rsid w:val="002A316F"/>
    <w:rsid w:val="002A4970"/>
    <w:rsid w:val="002B47AC"/>
    <w:rsid w:val="002B4F89"/>
    <w:rsid w:val="002C365F"/>
    <w:rsid w:val="002C7E97"/>
    <w:rsid w:val="002D47B7"/>
    <w:rsid w:val="002D6FD7"/>
    <w:rsid w:val="002E1F3D"/>
    <w:rsid w:val="002E4E99"/>
    <w:rsid w:val="002F0EC6"/>
    <w:rsid w:val="002F4A6D"/>
    <w:rsid w:val="00302264"/>
    <w:rsid w:val="00302470"/>
    <w:rsid w:val="00302565"/>
    <w:rsid w:val="00302B9A"/>
    <w:rsid w:val="0030573F"/>
    <w:rsid w:val="003061A6"/>
    <w:rsid w:val="00310606"/>
    <w:rsid w:val="00310696"/>
    <w:rsid w:val="00311131"/>
    <w:rsid w:val="00311FFC"/>
    <w:rsid w:val="003131E3"/>
    <w:rsid w:val="00313F48"/>
    <w:rsid w:val="00314B54"/>
    <w:rsid w:val="003160B2"/>
    <w:rsid w:val="00320EDA"/>
    <w:rsid w:val="00331D53"/>
    <w:rsid w:val="00332298"/>
    <w:rsid w:val="00336E54"/>
    <w:rsid w:val="0034028F"/>
    <w:rsid w:val="00343654"/>
    <w:rsid w:val="003445ED"/>
    <w:rsid w:val="00344C06"/>
    <w:rsid w:val="00347AC3"/>
    <w:rsid w:val="00355125"/>
    <w:rsid w:val="0035632E"/>
    <w:rsid w:val="0035675B"/>
    <w:rsid w:val="00365B15"/>
    <w:rsid w:val="00370761"/>
    <w:rsid w:val="00372E60"/>
    <w:rsid w:val="00380311"/>
    <w:rsid w:val="00385106"/>
    <w:rsid w:val="00385588"/>
    <w:rsid w:val="00391584"/>
    <w:rsid w:val="00396BAF"/>
    <w:rsid w:val="003972A7"/>
    <w:rsid w:val="003A3129"/>
    <w:rsid w:val="003A39DF"/>
    <w:rsid w:val="003B48F6"/>
    <w:rsid w:val="003B637A"/>
    <w:rsid w:val="003B6B0B"/>
    <w:rsid w:val="003B7665"/>
    <w:rsid w:val="003C4ACB"/>
    <w:rsid w:val="003D02EE"/>
    <w:rsid w:val="003D0F8A"/>
    <w:rsid w:val="003D1F8A"/>
    <w:rsid w:val="003D2EBD"/>
    <w:rsid w:val="003D4F15"/>
    <w:rsid w:val="003D757D"/>
    <w:rsid w:val="003E18E8"/>
    <w:rsid w:val="003E26A9"/>
    <w:rsid w:val="003E2CC2"/>
    <w:rsid w:val="003E30C9"/>
    <w:rsid w:val="003E51A0"/>
    <w:rsid w:val="003F2005"/>
    <w:rsid w:val="003F3E15"/>
    <w:rsid w:val="003F43E6"/>
    <w:rsid w:val="004039EB"/>
    <w:rsid w:val="00404BA2"/>
    <w:rsid w:val="0041275A"/>
    <w:rsid w:val="00414F76"/>
    <w:rsid w:val="00415498"/>
    <w:rsid w:val="00415C89"/>
    <w:rsid w:val="004200BE"/>
    <w:rsid w:val="00425368"/>
    <w:rsid w:val="00430AB6"/>
    <w:rsid w:val="004332BD"/>
    <w:rsid w:val="00435D05"/>
    <w:rsid w:val="00441198"/>
    <w:rsid w:val="00446A26"/>
    <w:rsid w:val="00446EE4"/>
    <w:rsid w:val="00450031"/>
    <w:rsid w:val="00451799"/>
    <w:rsid w:val="00453136"/>
    <w:rsid w:val="00456487"/>
    <w:rsid w:val="00465392"/>
    <w:rsid w:val="00475D2C"/>
    <w:rsid w:val="00475D87"/>
    <w:rsid w:val="00477219"/>
    <w:rsid w:val="00481786"/>
    <w:rsid w:val="00483533"/>
    <w:rsid w:val="004955F9"/>
    <w:rsid w:val="004A16BE"/>
    <w:rsid w:val="004A5411"/>
    <w:rsid w:val="004B0C19"/>
    <w:rsid w:val="004B1618"/>
    <w:rsid w:val="004B3B13"/>
    <w:rsid w:val="004B3C14"/>
    <w:rsid w:val="004B6B2D"/>
    <w:rsid w:val="004C0EB1"/>
    <w:rsid w:val="004C6D42"/>
    <w:rsid w:val="004C7058"/>
    <w:rsid w:val="004D0E7D"/>
    <w:rsid w:val="004D2A15"/>
    <w:rsid w:val="004D7BEE"/>
    <w:rsid w:val="004E1B7D"/>
    <w:rsid w:val="004F14F5"/>
    <w:rsid w:val="004F4213"/>
    <w:rsid w:val="0050026A"/>
    <w:rsid w:val="005043FB"/>
    <w:rsid w:val="00504702"/>
    <w:rsid w:val="00506408"/>
    <w:rsid w:val="0051144F"/>
    <w:rsid w:val="00514DA5"/>
    <w:rsid w:val="0051689D"/>
    <w:rsid w:val="00522DE6"/>
    <w:rsid w:val="00531FA8"/>
    <w:rsid w:val="00554764"/>
    <w:rsid w:val="005554FE"/>
    <w:rsid w:val="005621AD"/>
    <w:rsid w:val="005622EA"/>
    <w:rsid w:val="0056603D"/>
    <w:rsid w:val="00567D78"/>
    <w:rsid w:val="00573568"/>
    <w:rsid w:val="0057651F"/>
    <w:rsid w:val="00576B61"/>
    <w:rsid w:val="00582C84"/>
    <w:rsid w:val="00585B00"/>
    <w:rsid w:val="0058610E"/>
    <w:rsid w:val="005933FF"/>
    <w:rsid w:val="00593738"/>
    <w:rsid w:val="00594066"/>
    <w:rsid w:val="00596603"/>
    <w:rsid w:val="00596735"/>
    <w:rsid w:val="00596DC0"/>
    <w:rsid w:val="005A0C0E"/>
    <w:rsid w:val="005A5585"/>
    <w:rsid w:val="005A7C7D"/>
    <w:rsid w:val="005B6061"/>
    <w:rsid w:val="005B6B8D"/>
    <w:rsid w:val="005B73A8"/>
    <w:rsid w:val="005C0CB9"/>
    <w:rsid w:val="005C2E60"/>
    <w:rsid w:val="005C74F0"/>
    <w:rsid w:val="005D0C0B"/>
    <w:rsid w:val="005D1D0C"/>
    <w:rsid w:val="005D1E47"/>
    <w:rsid w:val="005D449E"/>
    <w:rsid w:val="005E0745"/>
    <w:rsid w:val="005E1134"/>
    <w:rsid w:val="005E26D8"/>
    <w:rsid w:val="005E2BDD"/>
    <w:rsid w:val="005F1340"/>
    <w:rsid w:val="005F2D42"/>
    <w:rsid w:val="005F4C64"/>
    <w:rsid w:val="005F55A6"/>
    <w:rsid w:val="005F5D49"/>
    <w:rsid w:val="00604997"/>
    <w:rsid w:val="00606FEE"/>
    <w:rsid w:val="00622A22"/>
    <w:rsid w:val="00631511"/>
    <w:rsid w:val="00631F59"/>
    <w:rsid w:val="00632F72"/>
    <w:rsid w:val="00642F52"/>
    <w:rsid w:val="00652A70"/>
    <w:rsid w:val="00652D8F"/>
    <w:rsid w:val="006538A9"/>
    <w:rsid w:val="006538EE"/>
    <w:rsid w:val="006576C5"/>
    <w:rsid w:val="006610D6"/>
    <w:rsid w:val="0066670E"/>
    <w:rsid w:val="00666D84"/>
    <w:rsid w:val="00667A02"/>
    <w:rsid w:val="00670136"/>
    <w:rsid w:val="0067029D"/>
    <w:rsid w:val="00670978"/>
    <w:rsid w:val="0069204D"/>
    <w:rsid w:val="00694ADC"/>
    <w:rsid w:val="00695269"/>
    <w:rsid w:val="006A1876"/>
    <w:rsid w:val="006A23EE"/>
    <w:rsid w:val="006B1F8F"/>
    <w:rsid w:val="006B3191"/>
    <w:rsid w:val="006B451B"/>
    <w:rsid w:val="006C1109"/>
    <w:rsid w:val="006C178B"/>
    <w:rsid w:val="006C23BB"/>
    <w:rsid w:val="006C261A"/>
    <w:rsid w:val="006C7FB6"/>
    <w:rsid w:val="006D3831"/>
    <w:rsid w:val="006D732E"/>
    <w:rsid w:val="006F3AA8"/>
    <w:rsid w:val="006F4BD0"/>
    <w:rsid w:val="006F530D"/>
    <w:rsid w:val="006F6E14"/>
    <w:rsid w:val="006F7998"/>
    <w:rsid w:val="007003BA"/>
    <w:rsid w:val="00700913"/>
    <w:rsid w:val="00705C7F"/>
    <w:rsid w:val="007100BF"/>
    <w:rsid w:val="007105BF"/>
    <w:rsid w:val="00711CF8"/>
    <w:rsid w:val="007126C7"/>
    <w:rsid w:val="00721516"/>
    <w:rsid w:val="00722C91"/>
    <w:rsid w:val="007279D8"/>
    <w:rsid w:val="00732F5E"/>
    <w:rsid w:val="00734C0B"/>
    <w:rsid w:val="00735C66"/>
    <w:rsid w:val="0074013C"/>
    <w:rsid w:val="0074539C"/>
    <w:rsid w:val="00750624"/>
    <w:rsid w:val="00750B4E"/>
    <w:rsid w:val="00751C93"/>
    <w:rsid w:val="0075702F"/>
    <w:rsid w:val="00757159"/>
    <w:rsid w:val="007607FE"/>
    <w:rsid w:val="00760B96"/>
    <w:rsid w:val="00765808"/>
    <w:rsid w:val="0077153A"/>
    <w:rsid w:val="007728E7"/>
    <w:rsid w:val="00780BA2"/>
    <w:rsid w:val="00786347"/>
    <w:rsid w:val="00792C08"/>
    <w:rsid w:val="007940BB"/>
    <w:rsid w:val="00795047"/>
    <w:rsid w:val="00796AB5"/>
    <w:rsid w:val="00797B5F"/>
    <w:rsid w:val="007A03A3"/>
    <w:rsid w:val="007A547E"/>
    <w:rsid w:val="007A7DF9"/>
    <w:rsid w:val="007B22F1"/>
    <w:rsid w:val="007B330D"/>
    <w:rsid w:val="007B4AE2"/>
    <w:rsid w:val="007C0FAB"/>
    <w:rsid w:val="007C3A47"/>
    <w:rsid w:val="007C6F25"/>
    <w:rsid w:val="007D6591"/>
    <w:rsid w:val="007E064C"/>
    <w:rsid w:val="007E3045"/>
    <w:rsid w:val="007E72F9"/>
    <w:rsid w:val="007E7D84"/>
    <w:rsid w:val="007F4508"/>
    <w:rsid w:val="007F7DA5"/>
    <w:rsid w:val="008014E3"/>
    <w:rsid w:val="00815CC6"/>
    <w:rsid w:val="008172A5"/>
    <w:rsid w:val="00833F2C"/>
    <w:rsid w:val="00840E6E"/>
    <w:rsid w:val="00843E82"/>
    <w:rsid w:val="008462F2"/>
    <w:rsid w:val="00853A29"/>
    <w:rsid w:val="00853E2E"/>
    <w:rsid w:val="008623B5"/>
    <w:rsid w:val="00864ACB"/>
    <w:rsid w:val="00865A35"/>
    <w:rsid w:val="008702AE"/>
    <w:rsid w:val="00871DA5"/>
    <w:rsid w:val="00876E0B"/>
    <w:rsid w:val="008770E1"/>
    <w:rsid w:val="00880CC6"/>
    <w:rsid w:val="0088152E"/>
    <w:rsid w:val="00883ABD"/>
    <w:rsid w:val="00885BC1"/>
    <w:rsid w:val="0089014B"/>
    <w:rsid w:val="0089131B"/>
    <w:rsid w:val="00893906"/>
    <w:rsid w:val="00897F92"/>
    <w:rsid w:val="008A0A7D"/>
    <w:rsid w:val="008A1088"/>
    <w:rsid w:val="008A1270"/>
    <w:rsid w:val="008A171A"/>
    <w:rsid w:val="008A3CD8"/>
    <w:rsid w:val="008B0698"/>
    <w:rsid w:val="008B1ADA"/>
    <w:rsid w:val="008B7140"/>
    <w:rsid w:val="008B7B25"/>
    <w:rsid w:val="008C3456"/>
    <w:rsid w:val="008C726B"/>
    <w:rsid w:val="008C75A0"/>
    <w:rsid w:val="008D4803"/>
    <w:rsid w:val="008D5631"/>
    <w:rsid w:val="008E38B4"/>
    <w:rsid w:val="008E567B"/>
    <w:rsid w:val="008E607B"/>
    <w:rsid w:val="008E65C4"/>
    <w:rsid w:val="008F3005"/>
    <w:rsid w:val="00902476"/>
    <w:rsid w:val="00902B84"/>
    <w:rsid w:val="00907CC7"/>
    <w:rsid w:val="00914677"/>
    <w:rsid w:val="00921511"/>
    <w:rsid w:val="009233B2"/>
    <w:rsid w:val="0092581A"/>
    <w:rsid w:val="00931EB2"/>
    <w:rsid w:val="00932336"/>
    <w:rsid w:val="0093447F"/>
    <w:rsid w:val="009425D7"/>
    <w:rsid w:val="009454C2"/>
    <w:rsid w:val="00947532"/>
    <w:rsid w:val="009524DE"/>
    <w:rsid w:val="009563F7"/>
    <w:rsid w:val="00956463"/>
    <w:rsid w:val="00960BFC"/>
    <w:rsid w:val="00967771"/>
    <w:rsid w:val="00981B99"/>
    <w:rsid w:val="009820CB"/>
    <w:rsid w:val="009839B4"/>
    <w:rsid w:val="00992AA8"/>
    <w:rsid w:val="009A2F8D"/>
    <w:rsid w:val="009A3F5C"/>
    <w:rsid w:val="009A52DA"/>
    <w:rsid w:val="009A5867"/>
    <w:rsid w:val="009B04C3"/>
    <w:rsid w:val="009B04D0"/>
    <w:rsid w:val="009B0956"/>
    <w:rsid w:val="009B1A57"/>
    <w:rsid w:val="009B2AF7"/>
    <w:rsid w:val="009B39B0"/>
    <w:rsid w:val="009B4C7C"/>
    <w:rsid w:val="009B5389"/>
    <w:rsid w:val="009B6284"/>
    <w:rsid w:val="009C1569"/>
    <w:rsid w:val="009C4AB4"/>
    <w:rsid w:val="009D1417"/>
    <w:rsid w:val="009D69A6"/>
    <w:rsid w:val="009D70D5"/>
    <w:rsid w:val="009E0E88"/>
    <w:rsid w:val="009E4D65"/>
    <w:rsid w:val="009E5233"/>
    <w:rsid w:val="009F1653"/>
    <w:rsid w:val="00A01571"/>
    <w:rsid w:val="00A0639C"/>
    <w:rsid w:val="00A068B0"/>
    <w:rsid w:val="00A07447"/>
    <w:rsid w:val="00A07B50"/>
    <w:rsid w:val="00A11054"/>
    <w:rsid w:val="00A11652"/>
    <w:rsid w:val="00A12785"/>
    <w:rsid w:val="00A13342"/>
    <w:rsid w:val="00A164AC"/>
    <w:rsid w:val="00A17F12"/>
    <w:rsid w:val="00A2037C"/>
    <w:rsid w:val="00A26BBE"/>
    <w:rsid w:val="00A3035B"/>
    <w:rsid w:val="00A31B46"/>
    <w:rsid w:val="00A32B45"/>
    <w:rsid w:val="00A36F93"/>
    <w:rsid w:val="00A45291"/>
    <w:rsid w:val="00A4686F"/>
    <w:rsid w:val="00A50AE4"/>
    <w:rsid w:val="00A5114C"/>
    <w:rsid w:val="00A617B0"/>
    <w:rsid w:val="00A61B68"/>
    <w:rsid w:val="00A624FE"/>
    <w:rsid w:val="00A632BA"/>
    <w:rsid w:val="00A70B16"/>
    <w:rsid w:val="00A76B65"/>
    <w:rsid w:val="00A803C5"/>
    <w:rsid w:val="00A807C9"/>
    <w:rsid w:val="00A81E06"/>
    <w:rsid w:val="00A859E4"/>
    <w:rsid w:val="00A862AE"/>
    <w:rsid w:val="00A865B5"/>
    <w:rsid w:val="00A86BB0"/>
    <w:rsid w:val="00A86CD4"/>
    <w:rsid w:val="00A9558A"/>
    <w:rsid w:val="00AA25AE"/>
    <w:rsid w:val="00AA4051"/>
    <w:rsid w:val="00AA5021"/>
    <w:rsid w:val="00AA51A5"/>
    <w:rsid w:val="00AB665B"/>
    <w:rsid w:val="00AC1500"/>
    <w:rsid w:val="00AC6EDB"/>
    <w:rsid w:val="00AD5C49"/>
    <w:rsid w:val="00AE1ABA"/>
    <w:rsid w:val="00AE513E"/>
    <w:rsid w:val="00AE526E"/>
    <w:rsid w:val="00AE5ACA"/>
    <w:rsid w:val="00AE704B"/>
    <w:rsid w:val="00AF2E1F"/>
    <w:rsid w:val="00AF3750"/>
    <w:rsid w:val="00B001A8"/>
    <w:rsid w:val="00B06207"/>
    <w:rsid w:val="00B10780"/>
    <w:rsid w:val="00B11CB9"/>
    <w:rsid w:val="00B14083"/>
    <w:rsid w:val="00B21115"/>
    <w:rsid w:val="00B22331"/>
    <w:rsid w:val="00B2501B"/>
    <w:rsid w:val="00B3109D"/>
    <w:rsid w:val="00B31FAE"/>
    <w:rsid w:val="00B332D8"/>
    <w:rsid w:val="00B33558"/>
    <w:rsid w:val="00B33890"/>
    <w:rsid w:val="00B45C48"/>
    <w:rsid w:val="00B52A5F"/>
    <w:rsid w:val="00B53243"/>
    <w:rsid w:val="00B5504C"/>
    <w:rsid w:val="00B63CB8"/>
    <w:rsid w:val="00B6447B"/>
    <w:rsid w:val="00B65822"/>
    <w:rsid w:val="00B663DA"/>
    <w:rsid w:val="00B70ECC"/>
    <w:rsid w:val="00B7338E"/>
    <w:rsid w:val="00B733B4"/>
    <w:rsid w:val="00B74A26"/>
    <w:rsid w:val="00B755FB"/>
    <w:rsid w:val="00B82655"/>
    <w:rsid w:val="00B83A25"/>
    <w:rsid w:val="00B85E7F"/>
    <w:rsid w:val="00B8600B"/>
    <w:rsid w:val="00B87AF1"/>
    <w:rsid w:val="00B87BC5"/>
    <w:rsid w:val="00B912A7"/>
    <w:rsid w:val="00B9427D"/>
    <w:rsid w:val="00B94408"/>
    <w:rsid w:val="00B94AB3"/>
    <w:rsid w:val="00BA311E"/>
    <w:rsid w:val="00BA4BCB"/>
    <w:rsid w:val="00BA7160"/>
    <w:rsid w:val="00BB1EC9"/>
    <w:rsid w:val="00BB2B5C"/>
    <w:rsid w:val="00BB72F3"/>
    <w:rsid w:val="00BB77AC"/>
    <w:rsid w:val="00BC5850"/>
    <w:rsid w:val="00BD3121"/>
    <w:rsid w:val="00BE0AE4"/>
    <w:rsid w:val="00BE2436"/>
    <w:rsid w:val="00BE2674"/>
    <w:rsid w:val="00BF30C2"/>
    <w:rsid w:val="00BF388A"/>
    <w:rsid w:val="00BF5F41"/>
    <w:rsid w:val="00C00C66"/>
    <w:rsid w:val="00C04169"/>
    <w:rsid w:val="00C10B4F"/>
    <w:rsid w:val="00C11C29"/>
    <w:rsid w:val="00C11F33"/>
    <w:rsid w:val="00C13896"/>
    <w:rsid w:val="00C15ABD"/>
    <w:rsid w:val="00C2536D"/>
    <w:rsid w:val="00C32396"/>
    <w:rsid w:val="00C36C9F"/>
    <w:rsid w:val="00C40F90"/>
    <w:rsid w:val="00C44ABC"/>
    <w:rsid w:val="00C50DD1"/>
    <w:rsid w:val="00C55D14"/>
    <w:rsid w:val="00C5618E"/>
    <w:rsid w:val="00C60844"/>
    <w:rsid w:val="00C674A5"/>
    <w:rsid w:val="00C67CF0"/>
    <w:rsid w:val="00C80057"/>
    <w:rsid w:val="00C87813"/>
    <w:rsid w:val="00C90D6F"/>
    <w:rsid w:val="00C94DF2"/>
    <w:rsid w:val="00CA1B99"/>
    <w:rsid w:val="00CA5252"/>
    <w:rsid w:val="00CA665F"/>
    <w:rsid w:val="00CB75D5"/>
    <w:rsid w:val="00CC1C7D"/>
    <w:rsid w:val="00CC5DC1"/>
    <w:rsid w:val="00CD3CAE"/>
    <w:rsid w:val="00CE1FC9"/>
    <w:rsid w:val="00CE47ED"/>
    <w:rsid w:val="00CE4A5E"/>
    <w:rsid w:val="00CE4FFD"/>
    <w:rsid w:val="00CF2E49"/>
    <w:rsid w:val="00CF42C5"/>
    <w:rsid w:val="00CF5CDF"/>
    <w:rsid w:val="00CF7B6D"/>
    <w:rsid w:val="00D00E59"/>
    <w:rsid w:val="00D01BBF"/>
    <w:rsid w:val="00D03D0F"/>
    <w:rsid w:val="00D048B9"/>
    <w:rsid w:val="00D05647"/>
    <w:rsid w:val="00D06BD5"/>
    <w:rsid w:val="00D0734B"/>
    <w:rsid w:val="00D10715"/>
    <w:rsid w:val="00D1221A"/>
    <w:rsid w:val="00D21EC1"/>
    <w:rsid w:val="00D257B4"/>
    <w:rsid w:val="00D27C75"/>
    <w:rsid w:val="00D33E9D"/>
    <w:rsid w:val="00D3628F"/>
    <w:rsid w:val="00D475C3"/>
    <w:rsid w:val="00D51231"/>
    <w:rsid w:val="00D54C8B"/>
    <w:rsid w:val="00D55B70"/>
    <w:rsid w:val="00D71B2D"/>
    <w:rsid w:val="00D735AD"/>
    <w:rsid w:val="00D8065F"/>
    <w:rsid w:val="00D809AE"/>
    <w:rsid w:val="00D80E82"/>
    <w:rsid w:val="00D84146"/>
    <w:rsid w:val="00D939E3"/>
    <w:rsid w:val="00D95A1C"/>
    <w:rsid w:val="00D96D20"/>
    <w:rsid w:val="00DA092C"/>
    <w:rsid w:val="00DA1E7E"/>
    <w:rsid w:val="00DA240F"/>
    <w:rsid w:val="00DA550A"/>
    <w:rsid w:val="00DB0A4C"/>
    <w:rsid w:val="00DC1D2A"/>
    <w:rsid w:val="00DC2643"/>
    <w:rsid w:val="00DC2F8F"/>
    <w:rsid w:val="00DC3965"/>
    <w:rsid w:val="00DC7296"/>
    <w:rsid w:val="00DC7B05"/>
    <w:rsid w:val="00DD5485"/>
    <w:rsid w:val="00DD7196"/>
    <w:rsid w:val="00DE0D76"/>
    <w:rsid w:val="00DE626F"/>
    <w:rsid w:val="00DF094C"/>
    <w:rsid w:val="00DF232A"/>
    <w:rsid w:val="00DF51FE"/>
    <w:rsid w:val="00DF6E60"/>
    <w:rsid w:val="00E009A4"/>
    <w:rsid w:val="00E0378F"/>
    <w:rsid w:val="00E04725"/>
    <w:rsid w:val="00E13D96"/>
    <w:rsid w:val="00E144A8"/>
    <w:rsid w:val="00E16AA9"/>
    <w:rsid w:val="00E20069"/>
    <w:rsid w:val="00E201F9"/>
    <w:rsid w:val="00E2143D"/>
    <w:rsid w:val="00E22E7C"/>
    <w:rsid w:val="00E2595C"/>
    <w:rsid w:val="00E35225"/>
    <w:rsid w:val="00E41474"/>
    <w:rsid w:val="00E41A6C"/>
    <w:rsid w:val="00E41E28"/>
    <w:rsid w:val="00E5154C"/>
    <w:rsid w:val="00E54637"/>
    <w:rsid w:val="00E618C2"/>
    <w:rsid w:val="00E61C92"/>
    <w:rsid w:val="00E64B05"/>
    <w:rsid w:val="00E658AD"/>
    <w:rsid w:val="00E65B96"/>
    <w:rsid w:val="00E66DBB"/>
    <w:rsid w:val="00E67892"/>
    <w:rsid w:val="00E67AFD"/>
    <w:rsid w:val="00E67B4E"/>
    <w:rsid w:val="00E67E6B"/>
    <w:rsid w:val="00E70B84"/>
    <w:rsid w:val="00E7389E"/>
    <w:rsid w:val="00E739EB"/>
    <w:rsid w:val="00E758DD"/>
    <w:rsid w:val="00E75E0E"/>
    <w:rsid w:val="00E82B70"/>
    <w:rsid w:val="00E90A04"/>
    <w:rsid w:val="00E9289F"/>
    <w:rsid w:val="00EA3008"/>
    <w:rsid w:val="00EA3129"/>
    <w:rsid w:val="00EA5AD8"/>
    <w:rsid w:val="00EA6A7E"/>
    <w:rsid w:val="00EB1E92"/>
    <w:rsid w:val="00EB5ED1"/>
    <w:rsid w:val="00EB6FD9"/>
    <w:rsid w:val="00EB7050"/>
    <w:rsid w:val="00EB7C2C"/>
    <w:rsid w:val="00EC06EA"/>
    <w:rsid w:val="00ED058C"/>
    <w:rsid w:val="00ED1825"/>
    <w:rsid w:val="00ED21AE"/>
    <w:rsid w:val="00ED6050"/>
    <w:rsid w:val="00ED6E73"/>
    <w:rsid w:val="00EE08BB"/>
    <w:rsid w:val="00EF016E"/>
    <w:rsid w:val="00EF5F9A"/>
    <w:rsid w:val="00EF660D"/>
    <w:rsid w:val="00F00726"/>
    <w:rsid w:val="00F05A29"/>
    <w:rsid w:val="00F0752F"/>
    <w:rsid w:val="00F118E7"/>
    <w:rsid w:val="00F11CD5"/>
    <w:rsid w:val="00F2230F"/>
    <w:rsid w:val="00F23D93"/>
    <w:rsid w:val="00F2405A"/>
    <w:rsid w:val="00F27E12"/>
    <w:rsid w:val="00F342A5"/>
    <w:rsid w:val="00F3540B"/>
    <w:rsid w:val="00F357B8"/>
    <w:rsid w:val="00F37360"/>
    <w:rsid w:val="00F4128B"/>
    <w:rsid w:val="00F432D1"/>
    <w:rsid w:val="00F45527"/>
    <w:rsid w:val="00F53B40"/>
    <w:rsid w:val="00F54BD9"/>
    <w:rsid w:val="00F564DC"/>
    <w:rsid w:val="00F57F8D"/>
    <w:rsid w:val="00F61FB4"/>
    <w:rsid w:val="00F655AE"/>
    <w:rsid w:val="00F6790C"/>
    <w:rsid w:val="00F70F24"/>
    <w:rsid w:val="00F72F87"/>
    <w:rsid w:val="00F91FCE"/>
    <w:rsid w:val="00F93A05"/>
    <w:rsid w:val="00F96441"/>
    <w:rsid w:val="00FA226E"/>
    <w:rsid w:val="00FB1C72"/>
    <w:rsid w:val="00FB1E5A"/>
    <w:rsid w:val="00FB1F32"/>
    <w:rsid w:val="00FB72C2"/>
    <w:rsid w:val="00FC0A3D"/>
    <w:rsid w:val="00FC378C"/>
    <w:rsid w:val="00FC573C"/>
    <w:rsid w:val="00FC66A0"/>
    <w:rsid w:val="00FD54A8"/>
    <w:rsid w:val="00FF02A5"/>
    <w:rsid w:val="00FF32D5"/>
    <w:rsid w:val="00FF7A0E"/>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B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4C"/>
    <w:rPr>
      <w:sz w:val="24"/>
    </w:rPr>
  </w:style>
  <w:style w:type="paragraph" w:styleId="Heading1">
    <w:name w:val="heading 1"/>
    <w:basedOn w:val="Normal"/>
    <w:next w:val="Normal"/>
    <w:qFormat/>
    <w:rsid w:val="00DE0D76"/>
    <w:pPr>
      <w:keepNext/>
      <w:numPr>
        <w:numId w:val="21"/>
      </w:numPr>
      <w:tabs>
        <w:tab w:val="left" w:pos="-1440"/>
        <w:tab w:val="left" w:pos="-131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outlineLvl w:val="0"/>
    </w:pPr>
    <w:rPr>
      <w:b/>
      <w:sz w:val="28"/>
      <w:szCs w:val="19"/>
    </w:rPr>
  </w:style>
  <w:style w:type="paragraph" w:styleId="Heading2">
    <w:name w:val="heading 2"/>
    <w:basedOn w:val="Normal"/>
    <w:next w:val="Normal"/>
    <w:qFormat/>
    <w:rsid w:val="00172E21"/>
    <w:pPr>
      <w:keepNext/>
      <w:numPr>
        <w:ilvl w:val="1"/>
        <w:numId w:val="21"/>
      </w:numPr>
      <w:tabs>
        <w:tab w:val="left" w:pos="-1440"/>
        <w:tab w:val="left" w:pos="-1311"/>
        <w:tab w:val="left" w:pos="-720"/>
        <w:tab w:val="left" w:pos="0"/>
        <w:tab w:val="left" w:pos="720"/>
      </w:tabs>
      <w:spacing w:before="240" w:after="120"/>
      <w:ind w:left="936" w:hanging="576"/>
      <w:outlineLvl w:val="1"/>
    </w:pPr>
    <w:rPr>
      <w:b/>
      <w:bCs/>
      <w:szCs w:val="19"/>
    </w:rPr>
  </w:style>
  <w:style w:type="paragraph" w:styleId="Heading3">
    <w:name w:val="heading 3"/>
    <w:basedOn w:val="Normal"/>
    <w:next w:val="Normal"/>
    <w:qFormat/>
    <w:rsid w:val="00FC66A0"/>
    <w:pPr>
      <w:keepNext/>
      <w:numPr>
        <w:ilvl w:val="12"/>
      </w:numPr>
      <w:spacing w:after="60"/>
      <w:ind w:left="720"/>
      <w:outlineLvl w:val="2"/>
    </w:pPr>
    <w:rPr>
      <w:b/>
      <w:bCs/>
      <w:i/>
      <w:szCs w:val="19"/>
    </w:rPr>
  </w:style>
  <w:style w:type="paragraph" w:styleId="Heading4">
    <w:name w:val="heading 4"/>
    <w:basedOn w:val="Normal"/>
    <w:next w:val="Normal"/>
    <w:qFormat/>
    <w:rsid w:val="0023254C"/>
    <w:pPr>
      <w:keepNext/>
      <w:spacing w:before="120" w:after="120"/>
      <w:ind w:left="144" w:right="144"/>
      <w:jc w:val="center"/>
      <w:outlineLvl w:val="3"/>
    </w:pPr>
    <w:rPr>
      <w:rFonts w:cs="Arial"/>
      <w:b/>
      <w:bCs/>
      <w:sz w:val="20"/>
    </w:rPr>
  </w:style>
  <w:style w:type="paragraph" w:styleId="Heading5">
    <w:name w:val="heading 5"/>
    <w:basedOn w:val="Normal"/>
    <w:next w:val="Normal"/>
    <w:qFormat/>
    <w:rsid w:val="0023254C"/>
    <w:pPr>
      <w:keepNext/>
      <w:autoSpaceDE w:val="0"/>
      <w:autoSpaceDN w:val="0"/>
      <w:adjustRightInd w:val="0"/>
      <w:spacing w:before="120" w:after="120"/>
      <w:ind w:left="144" w:right="144"/>
      <w:jc w:val="center"/>
      <w:outlineLvl w:val="4"/>
    </w:pPr>
    <w:rPr>
      <w:b/>
      <w:bCs/>
      <w:color w:val="000000"/>
      <w:sz w:val="20"/>
    </w:rPr>
  </w:style>
  <w:style w:type="paragraph" w:styleId="Heading6">
    <w:name w:val="heading 6"/>
    <w:basedOn w:val="Normal"/>
    <w:next w:val="Normal"/>
    <w:qFormat/>
    <w:rsid w:val="0023254C"/>
    <w:pPr>
      <w:keepNext/>
      <w:spacing w:before="120" w:after="120"/>
      <w:ind w:left="144" w:right="144"/>
      <w:outlineLvl w:val="5"/>
    </w:pPr>
    <w:rPr>
      <w:b/>
      <w:bCs/>
      <w:i/>
      <w:iCs/>
      <w:sz w:val="20"/>
    </w:rPr>
  </w:style>
  <w:style w:type="paragraph" w:styleId="Heading7">
    <w:name w:val="heading 7"/>
    <w:basedOn w:val="Normal"/>
    <w:next w:val="Normal"/>
    <w:qFormat/>
    <w:rsid w:val="0023254C"/>
    <w:pPr>
      <w:keepNext/>
      <w:spacing w:before="120" w:after="120"/>
      <w:ind w:left="144" w:right="144"/>
      <w:outlineLvl w:val="6"/>
    </w:pPr>
    <w:rPr>
      <w:b/>
      <w:bCs/>
      <w:i/>
      <w:iCs/>
    </w:rPr>
  </w:style>
  <w:style w:type="paragraph" w:styleId="Heading8">
    <w:name w:val="heading 8"/>
    <w:basedOn w:val="Normal"/>
    <w:next w:val="Normal"/>
    <w:qFormat/>
    <w:rsid w:val="0023254C"/>
    <w:pPr>
      <w:keepNext/>
      <w:autoSpaceDE w:val="0"/>
      <w:autoSpaceDN w:val="0"/>
      <w:adjustRightInd w:val="0"/>
      <w:jc w:val="center"/>
      <w:outlineLvl w:val="7"/>
    </w:pPr>
    <w:rPr>
      <w:b/>
      <w:bCs/>
      <w:color w:val="000000"/>
      <w:sz w:val="20"/>
    </w:rPr>
  </w:style>
  <w:style w:type="paragraph" w:styleId="Heading9">
    <w:name w:val="heading 9"/>
    <w:basedOn w:val="Normal"/>
    <w:next w:val="Normal"/>
    <w:qFormat/>
    <w:rsid w:val="0023254C"/>
    <w:pPr>
      <w:keepNext/>
      <w:autoSpaceDE w:val="0"/>
      <w:autoSpaceDN w:val="0"/>
      <w:adjustRightInd w:val="0"/>
      <w:outlineLvl w:val="8"/>
    </w:pPr>
    <w:rPr>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54C"/>
    <w:pPr>
      <w:tabs>
        <w:tab w:val="center" w:pos="4320"/>
        <w:tab w:val="right" w:pos="8640"/>
      </w:tabs>
    </w:pPr>
  </w:style>
  <w:style w:type="character" w:styleId="PageNumber">
    <w:name w:val="page number"/>
    <w:basedOn w:val="DefaultParagraphFont"/>
    <w:rsid w:val="0023254C"/>
    <w:rPr>
      <w:rFonts w:ascii="Times New Roman" w:hAnsi="Times New Roman"/>
      <w:sz w:val="22"/>
    </w:rPr>
  </w:style>
  <w:style w:type="paragraph" w:styleId="BodyText">
    <w:name w:val="Body Text"/>
    <w:basedOn w:val="Normal"/>
    <w:rsid w:val="00DE0D76"/>
    <w:pPr>
      <w:numPr>
        <w:ilvl w:val="12"/>
      </w:numPr>
      <w:spacing w:after="120"/>
    </w:pPr>
    <w:rPr>
      <w:szCs w:val="19"/>
    </w:rPr>
  </w:style>
  <w:style w:type="paragraph" w:styleId="BodyText2">
    <w:name w:val="Body Text 2"/>
    <w:basedOn w:val="Normal"/>
    <w:rsid w:val="00232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rPr>
  </w:style>
  <w:style w:type="paragraph" w:customStyle="1" w:styleId="Level1">
    <w:name w:val="Level 1"/>
    <w:rsid w:val="0023254C"/>
    <w:pPr>
      <w:numPr>
        <w:numId w:val="9"/>
      </w:numPr>
      <w:autoSpaceDE w:val="0"/>
      <w:autoSpaceDN w:val="0"/>
      <w:adjustRightInd w:val="0"/>
    </w:pPr>
    <w:rPr>
      <w:sz w:val="24"/>
      <w:szCs w:val="24"/>
    </w:rPr>
  </w:style>
  <w:style w:type="paragraph" w:customStyle="1" w:styleId="a">
    <w:name w:val=""/>
    <w:rsid w:val="0023254C"/>
    <w:pPr>
      <w:autoSpaceDE w:val="0"/>
      <w:autoSpaceDN w:val="0"/>
      <w:adjustRightInd w:val="0"/>
      <w:ind w:left="-1440"/>
    </w:pPr>
    <w:rPr>
      <w:rFonts w:ascii="Courier" w:hAnsi="Courier"/>
      <w:sz w:val="24"/>
      <w:szCs w:val="24"/>
    </w:rPr>
  </w:style>
  <w:style w:type="paragraph" w:styleId="Caption">
    <w:name w:val="caption"/>
    <w:basedOn w:val="Normal"/>
    <w:next w:val="Normal"/>
    <w:qFormat/>
    <w:rsid w:val="0023254C"/>
    <w:pPr>
      <w:spacing w:before="120" w:after="120" w:line="264" w:lineRule="auto"/>
      <w:jc w:val="center"/>
    </w:pPr>
    <w:rPr>
      <w:rFonts w:ascii="Arial" w:hAnsi="Arial"/>
      <w:b/>
      <w:bCs/>
      <w:sz w:val="22"/>
    </w:rPr>
  </w:style>
  <w:style w:type="paragraph" w:styleId="Header">
    <w:name w:val="header"/>
    <w:basedOn w:val="Normal"/>
    <w:link w:val="HeaderChar"/>
    <w:uiPriority w:val="99"/>
    <w:rsid w:val="0023254C"/>
    <w:pPr>
      <w:tabs>
        <w:tab w:val="center" w:pos="4320"/>
        <w:tab w:val="right" w:pos="8640"/>
      </w:tabs>
    </w:pPr>
  </w:style>
  <w:style w:type="character" w:styleId="CommentReference">
    <w:name w:val="annotation reference"/>
    <w:basedOn w:val="DefaultParagraphFont"/>
    <w:semiHidden/>
    <w:rsid w:val="0023254C"/>
    <w:rPr>
      <w:sz w:val="16"/>
      <w:szCs w:val="16"/>
    </w:rPr>
  </w:style>
  <w:style w:type="paragraph" w:styleId="CommentText">
    <w:name w:val="annotation text"/>
    <w:basedOn w:val="Normal"/>
    <w:semiHidden/>
    <w:rsid w:val="0023254C"/>
    <w:rPr>
      <w:sz w:val="20"/>
    </w:rPr>
  </w:style>
  <w:style w:type="character" w:styleId="Hyperlink">
    <w:name w:val="Hyperlink"/>
    <w:basedOn w:val="DefaultParagraphFont"/>
    <w:rsid w:val="0023254C"/>
    <w:rPr>
      <w:color w:val="0000FF"/>
      <w:u w:val="single"/>
    </w:rPr>
  </w:style>
  <w:style w:type="character" w:styleId="FollowedHyperlink">
    <w:name w:val="FollowedHyperlink"/>
    <w:basedOn w:val="DefaultParagraphFont"/>
    <w:rsid w:val="0023254C"/>
    <w:rPr>
      <w:color w:val="800080"/>
      <w:u w:val="single"/>
    </w:rPr>
  </w:style>
  <w:style w:type="paragraph" w:styleId="FootnoteText">
    <w:name w:val="footnote text"/>
    <w:aliases w:val="MC-PRE Footnote Text,MC-PRE,Footnote Text Char Char,Footnote Text Char1 Char Char,Footnote Text Char Char Char Char,Footnote Text Char Char1,ALTS FOOTNOTE,fn,Char,Char4,Footnote Text - Preamble,Char2,Footnote Text - Preamble1,Char3,f,fn1"/>
    <w:basedOn w:val="Normal"/>
    <w:link w:val="FootnoteTextChar"/>
    <w:rsid w:val="0023254C"/>
    <w:rPr>
      <w:sz w:val="20"/>
    </w:rPr>
  </w:style>
  <w:style w:type="character" w:styleId="FootnoteReference">
    <w:name w:val="footnote reference"/>
    <w:aliases w:val="MC-PRE Footnote Reference"/>
    <w:basedOn w:val="DefaultParagraphFont"/>
    <w:qFormat/>
    <w:rsid w:val="0023254C"/>
    <w:rPr>
      <w:vertAlign w:val="superscript"/>
    </w:rPr>
  </w:style>
  <w:style w:type="paragraph" w:styleId="BalloonText">
    <w:name w:val="Balloon Text"/>
    <w:basedOn w:val="Normal"/>
    <w:semiHidden/>
    <w:rsid w:val="00DF6E60"/>
    <w:rPr>
      <w:rFonts w:ascii="Tahoma" w:hAnsi="Tahoma" w:cs="Tahoma"/>
      <w:sz w:val="16"/>
      <w:szCs w:val="16"/>
    </w:rPr>
  </w:style>
  <w:style w:type="paragraph" w:styleId="CommentSubject">
    <w:name w:val="annotation subject"/>
    <w:basedOn w:val="CommentText"/>
    <w:next w:val="CommentText"/>
    <w:semiHidden/>
    <w:rsid w:val="00475D87"/>
    <w:rPr>
      <w:b/>
      <w:bCs/>
    </w:rPr>
  </w:style>
  <w:style w:type="paragraph" w:customStyle="1" w:styleId="AbtHeadC">
    <w:name w:val="AbtHead C"/>
    <w:basedOn w:val="Normal"/>
    <w:next w:val="BodyText"/>
    <w:rsid w:val="0088152E"/>
    <w:pPr>
      <w:keepNext/>
      <w:keepLines/>
      <w:tabs>
        <w:tab w:val="left" w:pos="360"/>
        <w:tab w:val="left" w:pos="720"/>
        <w:tab w:val="left" w:pos="1440"/>
      </w:tabs>
      <w:spacing w:after="240" w:line="264" w:lineRule="auto"/>
      <w:outlineLvl w:val="2"/>
    </w:pPr>
    <w:rPr>
      <w:rFonts w:ascii="Arial" w:hAnsi="Arial"/>
      <w:b/>
      <w:sz w:val="20"/>
    </w:rPr>
  </w:style>
  <w:style w:type="paragraph" w:styleId="DocumentMap">
    <w:name w:val="Document Map"/>
    <w:basedOn w:val="Normal"/>
    <w:semiHidden/>
    <w:rsid w:val="003B6B0B"/>
    <w:pPr>
      <w:shd w:val="clear" w:color="auto" w:fill="000080"/>
    </w:pPr>
    <w:rPr>
      <w:rFonts w:ascii="Tahoma" w:hAnsi="Tahoma" w:cs="Tahoma"/>
      <w:sz w:val="20"/>
    </w:rPr>
  </w:style>
  <w:style w:type="character" w:styleId="IntenseEmphasis">
    <w:name w:val="Intense Emphasis"/>
    <w:basedOn w:val="DefaultParagraphFont"/>
    <w:uiPriority w:val="21"/>
    <w:qFormat/>
    <w:rsid w:val="00AF3750"/>
    <w:rPr>
      <w:b/>
      <w:bCs/>
      <w:i/>
      <w:iCs/>
      <w:color w:val="4F81BD" w:themeColor="accent1"/>
    </w:rPr>
  </w:style>
  <w:style w:type="paragraph" w:styleId="ListParagraph">
    <w:name w:val="List Paragraph"/>
    <w:basedOn w:val="Normal"/>
    <w:uiPriority w:val="34"/>
    <w:qFormat/>
    <w:rsid w:val="00F45527"/>
    <w:pPr>
      <w:ind w:left="720"/>
      <w:contextualSpacing/>
    </w:pPr>
  </w:style>
  <w:style w:type="paragraph" w:customStyle="1" w:styleId="Default">
    <w:name w:val="Default"/>
    <w:rsid w:val="00CF5CDF"/>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462F2"/>
    <w:rPr>
      <w:sz w:val="24"/>
    </w:rPr>
  </w:style>
  <w:style w:type="paragraph" w:styleId="Revision">
    <w:name w:val="Revision"/>
    <w:hidden/>
    <w:uiPriority w:val="99"/>
    <w:semiHidden/>
    <w:rsid w:val="00B94AB3"/>
    <w:rPr>
      <w:sz w:val="24"/>
    </w:rPr>
  </w:style>
  <w:style w:type="table" w:styleId="TableGrid">
    <w:name w:val="Table Grid"/>
    <w:basedOn w:val="TableNormal"/>
    <w:rsid w:val="00A1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link w:val="TableTitleChar"/>
    <w:rsid w:val="00DE0D76"/>
    <w:pPr>
      <w:keepNext/>
      <w:keepLines/>
      <w:spacing w:line="264" w:lineRule="auto"/>
    </w:pPr>
    <w:rPr>
      <w:rFonts w:ascii="Arial Bold" w:hAnsi="Arial Bold"/>
      <w:sz w:val="20"/>
      <w:szCs w:val="22"/>
    </w:rPr>
  </w:style>
  <w:style w:type="character" w:customStyle="1" w:styleId="TableTitleChar">
    <w:name w:val="Table Title Char"/>
    <w:link w:val="TableTitle"/>
    <w:locked/>
    <w:rsid w:val="00DE0D76"/>
    <w:rPr>
      <w:rFonts w:ascii="Arial Bold" w:hAnsi="Arial Bold"/>
      <w:szCs w:val="22"/>
    </w:rPr>
  </w:style>
  <w:style w:type="paragraph" w:styleId="ListBullet">
    <w:name w:val="List Bullet"/>
    <w:basedOn w:val="Normal"/>
    <w:link w:val="ListBulletChar"/>
    <w:rsid w:val="00DE0D76"/>
    <w:pPr>
      <w:numPr>
        <w:numId w:val="22"/>
      </w:numPr>
      <w:spacing w:after="120" w:line="264" w:lineRule="auto"/>
    </w:pPr>
  </w:style>
  <w:style w:type="character" w:customStyle="1" w:styleId="ListBulletChar">
    <w:name w:val="List Bullet Char"/>
    <w:link w:val="ListBullet"/>
    <w:rsid w:val="00DE0D76"/>
    <w:rPr>
      <w:sz w:val="24"/>
    </w:rPr>
  </w:style>
  <w:style w:type="character" w:customStyle="1" w:styleId="FootnoteTextChar">
    <w:name w:val="Footnote Text Char"/>
    <w:aliases w:val="MC-PRE Footnote Text Char,MC-PRE Char,Footnote Text Char Char Char,Footnote Text Char1 Char Char Char,Footnote Text Char Char Char Char Char,Footnote Text Char Char1 Char,ALTS FOOTNOTE Char,fn Char,Char Char,Char4 Char,Char2 Char"/>
    <w:link w:val="FootnoteText"/>
    <w:uiPriority w:val="99"/>
    <w:rsid w:val="00DE0D76"/>
  </w:style>
  <w:style w:type="paragraph" w:styleId="NoSpacing">
    <w:name w:val="No Spacing"/>
    <w:uiPriority w:val="1"/>
    <w:qFormat/>
    <w:rsid w:val="00DE0D76"/>
    <w:pPr>
      <w:ind w:left="14" w:hanging="9"/>
    </w:pPr>
    <w:rPr>
      <w:rFonts w:ascii="Arial" w:eastAsia="Arial" w:hAnsi="Arial" w:cs="Arial"/>
      <w:color w:val="000000"/>
      <w:sz w:val="22"/>
      <w:szCs w:val="22"/>
    </w:rPr>
  </w:style>
  <w:style w:type="character" w:customStyle="1" w:styleId="apple-style-span">
    <w:name w:val="apple-style-span"/>
    <w:basedOn w:val="DefaultParagraphFont"/>
    <w:rsid w:val="001E396C"/>
  </w:style>
  <w:style w:type="character" w:customStyle="1" w:styleId="HeaderChar">
    <w:name w:val="Header Char"/>
    <w:link w:val="Header"/>
    <w:uiPriority w:val="99"/>
    <w:rsid w:val="00B211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2361">
      <w:bodyDiv w:val="1"/>
      <w:marLeft w:val="0"/>
      <w:marRight w:val="0"/>
      <w:marTop w:val="0"/>
      <w:marBottom w:val="0"/>
      <w:divBdr>
        <w:top w:val="none" w:sz="0" w:space="0" w:color="auto"/>
        <w:left w:val="none" w:sz="0" w:space="0" w:color="auto"/>
        <w:bottom w:val="none" w:sz="0" w:space="0" w:color="auto"/>
        <w:right w:val="none" w:sz="0" w:space="0" w:color="auto"/>
      </w:divBdr>
    </w:div>
    <w:div w:id="455762546">
      <w:bodyDiv w:val="1"/>
      <w:marLeft w:val="0"/>
      <w:marRight w:val="0"/>
      <w:marTop w:val="0"/>
      <w:marBottom w:val="0"/>
      <w:divBdr>
        <w:top w:val="none" w:sz="0" w:space="0" w:color="auto"/>
        <w:left w:val="none" w:sz="0" w:space="0" w:color="auto"/>
        <w:bottom w:val="none" w:sz="0" w:space="0" w:color="auto"/>
        <w:right w:val="none" w:sz="0" w:space="0" w:color="auto"/>
      </w:divBdr>
    </w:div>
    <w:div w:id="636959505">
      <w:bodyDiv w:val="1"/>
      <w:marLeft w:val="0"/>
      <w:marRight w:val="0"/>
      <w:marTop w:val="0"/>
      <w:marBottom w:val="0"/>
      <w:divBdr>
        <w:top w:val="none" w:sz="0" w:space="0" w:color="auto"/>
        <w:left w:val="none" w:sz="0" w:space="0" w:color="auto"/>
        <w:bottom w:val="none" w:sz="0" w:space="0" w:color="auto"/>
        <w:right w:val="none" w:sz="0" w:space="0" w:color="auto"/>
      </w:divBdr>
    </w:div>
    <w:div w:id="684332649">
      <w:bodyDiv w:val="1"/>
      <w:marLeft w:val="0"/>
      <w:marRight w:val="0"/>
      <w:marTop w:val="0"/>
      <w:marBottom w:val="0"/>
      <w:divBdr>
        <w:top w:val="none" w:sz="0" w:space="0" w:color="auto"/>
        <w:left w:val="none" w:sz="0" w:space="0" w:color="auto"/>
        <w:bottom w:val="none" w:sz="0" w:space="0" w:color="auto"/>
        <w:right w:val="none" w:sz="0" w:space="0" w:color="auto"/>
      </w:divBdr>
    </w:div>
    <w:div w:id="768088225">
      <w:bodyDiv w:val="1"/>
      <w:marLeft w:val="0"/>
      <w:marRight w:val="0"/>
      <w:marTop w:val="0"/>
      <w:marBottom w:val="0"/>
      <w:divBdr>
        <w:top w:val="none" w:sz="0" w:space="0" w:color="auto"/>
        <w:left w:val="none" w:sz="0" w:space="0" w:color="auto"/>
        <w:bottom w:val="none" w:sz="0" w:space="0" w:color="auto"/>
        <w:right w:val="none" w:sz="0" w:space="0" w:color="auto"/>
      </w:divBdr>
    </w:div>
    <w:div w:id="803237549">
      <w:bodyDiv w:val="1"/>
      <w:marLeft w:val="0"/>
      <w:marRight w:val="0"/>
      <w:marTop w:val="0"/>
      <w:marBottom w:val="0"/>
      <w:divBdr>
        <w:top w:val="none" w:sz="0" w:space="0" w:color="auto"/>
        <w:left w:val="none" w:sz="0" w:space="0" w:color="auto"/>
        <w:bottom w:val="none" w:sz="0" w:space="0" w:color="auto"/>
        <w:right w:val="none" w:sz="0" w:space="0" w:color="auto"/>
      </w:divBdr>
    </w:div>
    <w:div w:id="826021859">
      <w:bodyDiv w:val="1"/>
      <w:marLeft w:val="0"/>
      <w:marRight w:val="0"/>
      <w:marTop w:val="0"/>
      <w:marBottom w:val="0"/>
      <w:divBdr>
        <w:top w:val="none" w:sz="0" w:space="0" w:color="auto"/>
        <w:left w:val="none" w:sz="0" w:space="0" w:color="auto"/>
        <w:bottom w:val="none" w:sz="0" w:space="0" w:color="auto"/>
        <w:right w:val="none" w:sz="0" w:space="0" w:color="auto"/>
      </w:divBdr>
    </w:div>
    <w:div w:id="965086456">
      <w:bodyDiv w:val="1"/>
      <w:marLeft w:val="0"/>
      <w:marRight w:val="0"/>
      <w:marTop w:val="0"/>
      <w:marBottom w:val="0"/>
      <w:divBdr>
        <w:top w:val="none" w:sz="0" w:space="0" w:color="auto"/>
        <w:left w:val="none" w:sz="0" w:space="0" w:color="auto"/>
        <w:bottom w:val="none" w:sz="0" w:space="0" w:color="auto"/>
        <w:right w:val="none" w:sz="0" w:space="0" w:color="auto"/>
      </w:divBdr>
    </w:div>
    <w:div w:id="1109735956">
      <w:bodyDiv w:val="1"/>
      <w:marLeft w:val="0"/>
      <w:marRight w:val="0"/>
      <w:marTop w:val="0"/>
      <w:marBottom w:val="0"/>
      <w:divBdr>
        <w:top w:val="none" w:sz="0" w:space="0" w:color="auto"/>
        <w:left w:val="none" w:sz="0" w:space="0" w:color="auto"/>
        <w:bottom w:val="none" w:sz="0" w:space="0" w:color="auto"/>
        <w:right w:val="none" w:sz="0" w:space="0" w:color="auto"/>
      </w:divBdr>
      <w:divsChild>
        <w:div w:id="1968269434">
          <w:marLeft w:val="0"/>
          <w:marRight w:val="0"/>
          <w:marTop w:val="0"/>
          <w:marBottom w:val="0"/>
          <w:divBdr>
            <w:top w:val="none" w:sz="0" w:space="0" w:color="auto"/>
            <w:left w:val="none" w:sz="0" w:space="0" w:color="auto"/>
            <w:bottom w:val="none" w:sz="0" w:space="0" w:color="auto"/>
            <w:right w:val="none" w:sz="0" w:space="0" w:color="auto"/>
          </w:divBdr>
          <w:divsChild>
            <w:div w:id="2088722532">
              <w:marLeft w:val="0"/>
              <w:marRight w:val="0"/>
              <w:marTop w:val="0"/>
              <w:marBottom w:val="0"/>
              <w:divBdr>
                <w:top w:val="none" w:sz="0" w:space="0" w:color="auto"/>
                <w:left w:val="none" w:sz="0" w:space="0" w:color="auto"/>
                <w:bottom w:val="none" w:sz="0" w:space="0" w:color="auto"/>
                <w:right w:val="none" w:sz="0" w:space="0" w:color="auto"/>
              </w:divBdr>
              <w:divsChild>
                <w:div w:id="1689213484">
                  <w:marLeft w:val="0"/>
                  <w:marRight w:val="0"/>
                  <w:marTop w:val="0"/>
                  <w:marBottom w:val="0"/>
                  <w:divBdr>
                    <w:top w:val="none" w:sz="0" w:space="0" w:color="auto"/>
                    <w:left w:val="none" w:sz="0" w:space="0" w:color="auto"/>
                    <w:bottom w:val="none" w:sz="0" w:space="0" w:color="auto"/>
                    <w:right w:val="none" w:sz="0" w:space="0" w:color="auto"/>
                  </w:divBdr>
                  <w:divsChild>
                    <w:div w:id="119766377">
                      <w:marLeft w:val="0"/>
                      <w:marRight w:val="0"/>
                      <w:marTop w:val="0"/>
                      <w:marBottom w:val="0"/>
                      <w:divBdr>
                        <w:top w:val="none" w:sz="0" w:space="0" w:color="auto"/>
                        <w:left w:val="none" w:sz="0" w:space="0" w:color="auto"/>
                        <w:bottom w:val="none" w:sz="0" w:space="0" w:color="auto"/>
                        <w:right w:val="none" w:sz="0" w:space="0" w:color="auto"/>
                      </w:divBdr>
                      <w:divsChild>
                        <w:div w:id="2069956875">
                          <w:marLeft w:val="0"/>
                          <w:marRight w:val="0"/>
                          <w:marTop w:val="0"/>
                          <w:marBottom w:val="0"/>
                          <w:divBdr>
                            <w:top w:val="none" w:sz="0" w:space="0" w:color="auto"/>
                            <w:left w:val="none" w:sz="0" w:space="0" w:color="auto"/>
                            <w:bottom w:val="none" w:sz="0" w:space="0" w:color="auto"/>
                            <w:right w:val="none" w:sz="0" w:space="0" w:color="auto"/>
                          </w:divBdr>
                          <w:divsChild>
                            <w:div w:id="439763405">
                              <w:marLeft w:val="0"/>
                              <w:marRight w:val="0"/>
                              <w:marTop w:val="0"/>
                              <w:marBottom w:val="0"/>
                              <w:divBdr>
                                <w:top w:val="none" w:sz="0" w:space="0" w:color="auto"/>
                                <w:left w:val="none" w:sz="0" w:space="0" w:color="auto"/>
                                <w:bottom w:val="none" w:sz="0" w:space="0" w:color="auto"/>
                                <w:right w:val="none" w:sz="0" w:space="0" w:color="auto"/>
                              </w:divBdr>
                              <w:divsChild>
                                <w:div w:id="1680615831">
                                  <w:marLeft w:val="0"/>
                                  <w:marRight w:val="0"/>
                                  <w:marTop w:val="0"/>
                                  <w:marBottom w:val="0"/>
                                  <w:divBdr>
                                    <w:top w:val="none" w:sz="0" w:space="0" w:color="auto"/>
                                    <w:left w:val="none" w:sz="0" w:space="0" w:color="auto"/>
                                    <w:bottom w:val="none" w:sz="0" w:space="0" w:color="auto"/>
                                    <w:right w:val="none" w:sz="0" w:space="0" w:color="auto"/>
                                  </w:divBdr>
                                  <w:divsChild>
                                    <w:div w:id="124929955">
                                      <w:marLeft w:val="0"/>
                                      <w:marRight w:val="0"/>
                                      <w:marTop w:val="0"/>
                                      <w:marBottom w:val="0"/>
                                      <w:divBdr>
                                        <w:top w:val="none" w:sz="0" w:space="0" w:color="auto"/>
                                        <w:left w:val="none" w:sz="0" w:space="0" w:color="auto"/>
                                        <w:bottom w:val="none" w:sz="0" w:space="0" w:color="auto"/>
                                        <w:right w:val="none" w:sz="0" w:space="0" w:color="auto"/>
                                      </w:divBdr>
                                      <w:divsChild>
                                        <w:div w:id="14032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02526">
      <w:bodyDiv w:val="1"/>
      <w:marLeft w:val="0"/>
      <w:marRight w:val="0"/>
      <w:marTop w:val="0"/>
      <w:marBottom w:val="0"/>
      <w:divBdr>
        <w:top w:val="none" w:sz="0" w:space="0" w:color="auto"/>
        <w:left w:val="none" w:sz="0" w:space="0" w:color="auto"/>
        <w:bottom w:val="none" w:sz="0" w:space="0" w:color="auto"/>
        <w:right w:val="none" w:sz="0" w:space="0" w:color="auto"/>
      </w:divBdr>
    </w:div>
    <w:div w:id="1418476939">
      <w:bodyDiv w:val="1"/>
      <w:marLeft w:val="0"/>
      <w:marRight w:val="0"/>
      <w:marTop w:val="0"/>
      <w:marBottom w:val="0"/>
      <w:divBdr>
        <w:top w:val="none" w:sz="0" w:space="0" w:color="auto"/>
        <w:left w:val="none" w:sz="0" w:space="0" w:color="auto"/>
        <w:bottom w:val="none" w:sz="0" w:space="0" w:color="auto"/>
        <w:right w:val="none" w:sz="0" w:space="0" w:color="auto"/>
      </w:divBdr>
    </w:div>
    <w:div w:id="1723946546">
      <w:bodyDiv w:val="1"/>
      <w:marLeft w:val="0"/>
      <w:marRight w:val="0"/>
      <w:marTop w:val="0"/>
      <w:marBottom w:val="0"/>
      <w:divBdr>
        <w:top w:val="none" w:sz="0" w:space="0" w:color="auto"/>
        <w:left w:val="none" w:sz="0" w:space="0" w:color="auto"/>
        <w:bottom w:val="none" w:sz="0" w:space="0" w:color="auto"/>
        <w:right w:val="none" w:sz="0" w:space="0" w:color="auto"/>
      </w:divBdr>
    </w:div>
    <w:div w:id="1842886334">
      <w:bodyDiv w:val="1"/>
      <w:marLeft w:val="0"/>
      <w:marRight w:val="0"/>
      <w:marTop w:val="0"/>
      <w:marBottom w:val="0"/>
      <w:divBdr>
        <w:top w:val="none" w:sz="0" w:space="0" w:color="auto"/>
        <w:left w:val="none" w:sz="0" w:space="0" w:color="auto"/>
        <w:bottom w:val="none" w:sz="0" w:space="0" w:color="auto"/>
        <w:right w:val="none" w:sz="0" w:space="0" w:color="auto"/>
      </w:divBdr>
    </w:div>
    <w:div w:id="200601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lmd.com/wastewater-testing-pricing-maryland-md-va-dc-de.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cerc.usgs.gov/orda_docs/" TargetMode="External"/><Relationship Id="rId7" Type="http://schemas.openxmlformats.org/officeDocument/2006/relationships/hyperlink" Target="https://www.wtlmd.com/wastewater-testing-pricing-maryland-md-va-dc-de.php" TargetMode="External"/><Relationship Id="rId2" Type="http://schemas.openxmlformats.org/officeDocument/2006/relationships/hyperlink" Target="https://www.phmsa.dot.gov/data-and-statistics/pipeline/distribution-transmission-gathering-lng-and-liquid-accident-and-incident-data" TargetMode="External"/><Relationship Id="rId1" Type="http://schemas.openxmlformats.org/officeDocument/2006/relationships/hyperlink" Target="http://nrc.uscg.mil/" TargetMode="External"/><Relationship Id="rId6" Type="http://schemas.openxmlformats.org/officeDocument/2006/relationships/hyperlink" Target="https://www.oilspillresponse.com/globalassets/activate-us/scale-of-fees/scale-of-fees-2020.pdf" TargetMode="External"/><Relationship Id="rId5" Type="http://schemas.openxmlformats.org/officeDocument/2006/relationships/hyperlink" Target="https://www.bls.gov/news.release/ecec.nr0.htm" TargetMode="External"/><Relationship Id="rId4" Type="http://schemas.openxmlformats.org/officeDocument/2006/relationships/hyperlink" Target="https://www.bls.gov/oes/current/oessr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8C7F7-FEB8-4790-8DD7-03F0CFDC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5647</Words>
  <Characters>32192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2020-11-30T17:50:00Z</dcterms:created>
  <dcterms:modified xsi:type="dcterms:W3CDTF">2020-11-30T17:50:00Z</dcterms:modified>
</cp:coreProperties>
</file>