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E7FDB" w:rsidR="005E7B5C" w:rsidP="005E7B5C" w:rsidRDefault="005E7B5C" w14:paraId="2DBBFBB5" w14:textId="63A6DE26">
      <w:pPr>
        <w:spacing w:after="0"/>
        <w:rPr>
          <w:rFonts w:ascii="Times New Roman" w:hAnsi="Times New Roman" w:cs="Times New Roman"/>
          <w:b/>
          <w:bCs/>
          <w:sz w:val="24"/>
          <w:szCs w:val="24"/>
        </w:rPr>
      </w:pPr>
      <w:r w:rsidRPr="00BE7FDB">
        <w:rPr>
          <w:rFonts w:ascii="Times New Roman" w:hAnsi="Times New Roman" w:cs="Times New Roman"/>
          <w:b/>
          <w:bCs/>
          <w:sz w:val="24"/>
          <w:szCs w:val="24"/>
        </w:rPr>
        <w:t xml:space="preserve">Remote Psychoacoustic Test </w:t>
      </w:r>
      <w:r w:rsidR="00BE7FDB">
        <w:rPr>
          <w:rFonts w:ascii="Times New Roman" w:hAnsi="Times New Roman" w:cs="Times New Roman"/>
          <w:b/>
          <w:bCs/>
          <w:sz w:val="24"/>
          <w:szCs w:val="24"/>
        </w:rPr>
        <w:t xml:space="preserve">– </w:t>
      </w:r>
      <w:r w:rsidRPr="00BE7FDB">
        <w:rPr>
          <w:rFonts w:ascii="Times New Roman" w:hAnsi="Times New Roman" w:cs="Times New Roman"/>
          <w:b/>
          <w:bCs/>
          <w:sz w:val="24"/>
          <w:szCs w:val="24"/>
        </w:rPr>
        <w:t>Application</w:t>
      </w:r>
      <w:r w:rsidR="00BE7FDB">
        <w:rPr>
          <w:rFonts w:ascii="Times New Roman" w:hAnsi="Times New Roman" w:cs="Times New Roman"/>
          <w:b/>
          <w:bCs/>
          <w:sz w:val="24"/>
          <w:szCs w:val="24"/>
        </w:rPr>
        <w:t xml:space="preserve"> Description and Test Process Flow</w:t>
      </w:r>
    </w:p>
    <w:p w:rsidRPr="005E7B5C" w:rsidR="005E7B5C" w:rsidP="005E7B5C" w:rsidRDefault="005E7B5C" w14:paraId="1FB40C7F" w14:textId="77777777">
      <w:pPr>
        <w:spacing w:after="0"/>
        <w:rPr>
          <w:rFonts w:ascii="Times New Roman" w:hAnsi="Times New Roman" w:cs="Times New Roman"/>
          <w:sz w:val="24"/>
          <w:szCs w:val="24"/>
        </w:rPr>
      </w:pPr>
    </w:p>
    <w:p w:rsidRPr="005E7B5C" w:rsidR="005E7B5C" w:rsidP="005E7B5C" w:rsidRDefault="005E7B5C" w14:paraId="74838737" w14:textId="7B3DF18B">
      <w:pPr>
        <w:spacing w:after="0"/>
        <w:rPr>
          <w:rFonts w:ascii="Times New Roman" w:hAnsi="Times New Roman" w:cs="Times New Roman"/>
          <w:sz w:val="24"/>
          <w:szCs w:val="24"/>
        </w:rPr>
      </w:pPr>
      <w:r w:rsidRPr="005E7B5C">
        <w:rPr>
          <w:rFonts w:ascii="Times New Roman" w:hAnsi="Times New Roman" w:cs="Times New Roman"/>
          <w:sz w:val="24"/>
          <w:szCs w:val="24"/>
        </w:rPr>
        <w:t xml:space="preserve">This document details the steps that will be taken by test subjects in the Phase 1 (Feasibility) remotely administered psychoacoustic test of the UAM Vehicle Noise Human Response Study. </w:t>
      </w:r>
    </w:p>
    <w:p w:rsidRPr="005E7B5C" w:rsidR="005E7B5C" w:rsidP="005E7B5C" w:rsidRDefault="005E7B5C" w14:paraId="74E74A87" w14:textId="77777777">
      <w:pPr>
        <w:spacing w:after="0"/>
        <w:rPr>
          <w:rFonts w:ascii="Times New Roman" w:hAnsi="Times New Roman" w:cs="Times New Roman"/>
          <w:sz w:val="24"/>
          <w:szCs w:val="24"/>
        </w:rPr>
      </w:pPr>
    </w:p>
    <w:p w:rsidRPr="005E7B5C" w:rsidR="005E7B5C" w:rsidP="005E7B5C" w:rsidRDefault="005E7B5C" w14:paraId="003D9BAF" w14:textId="2BF40187">
      <w:pPr>
        <w:spacing w:after="0"/>
        <w:rPr>
          <w:rFonts w:ascii="Times New Roman" w:hAnsi="Times New Roman" w:cs="Times New Roman"/>
          <w:sz w:val="24"/>
          <w:szCs w:val="24"/>
        </w:rPr>
      </w:pPr>
      <w:r w:rsidRPr="005E7B5C">
        <w:rPr>
          <w:rFonts w:ascii="Times New Roman" w:hAnsi="Times New Roman" w:cs="Times New Roman"/>
          <w:sz w:val="24"/>
          <w:szCs w:val="24"/>
        </w:rPr>
        <w:t xml:space="preserve">The flowchart in Figure 1 gives an overview of how test subjects will be guided through the Phase 1 remote psychoacoustic test. The green arrows indicate the normal flow of the test process. Orange arrows indicate where steps may be repeated. Red arrows lead to exiting the test. Test subjects will first login to the test using two-factor authentication. After watching an Introduction video, test subjects will have the option to exit the test at any point. They will then enter their computer and headphone information if they choose to. A calibration session is then held were test subjects adjust the volume on their computers. They then take a familiarization session where they just listen to a range of test sounds without responding to the sounds. After familiarization, if they choose not to repeat calibration, test subjects will be requested not to change the volume on their headphones for the remainder of the test. Test subjects then practice the mechanics of taking the psychoacoustic test with the help of a practice video. They then take the four main test sessions of the Phase 1 test with breaks between each session. Each session will play 21 sounds which are between 12 and 52 seconds long, with an average duration of approximately 23 seconds. Test subjects will exit the test after taking the post-test survey. </w:t>
      </w:r>
    </w:p>
    <w:p w:rsidRPr="005E7B5C" w:rsidR="005E7B5C" w:rsidP="005E7B5C" w:rsidRDefault="005E7B5C" w14:paraId="568A3E5F" w14:textId="77777777">
      <w:pPr>
        <w:spacing w:after="0"/>
        <w:rPr>
          <w:rFonts w:ascii="Times New Roman" w:hAnsi="Times New Roman" w:cs="Times New Roman"/>
          <w:sz w:val="24"/>
          <w:szCs w:val="24"/>
        </w:rPr>
      </w:pPr>
    </w:p>
    <w:p w:rsidRPr="005E7B5C" w:rsidR="005E7B5C" w:rsidP="005E7B5C" w:rsidRDefault="005E7B5C" w14:paraId="08E72D50" w14:textId="376C2B5B">
      <w:pPr>
        <w:spacing w:after="0"/>
        <w:rPr>
          <w:rFonts w:ascii="Times New Roman" w:hAnsi="Times New Roman" w:cs="Times New Roman"/>
          <w:sz w:val="24"/>
          <w:szCs w:val="24"/>
        </w:rPr>
      </w:pPr>
      <w:r w:rsidRPr="005E7B5C">
        <w:rPr>
          <w:rFonts w:ascii="Times New Roman" w:hAnsi="Times New Roman" w:cs="Times New Roman"/>
          <w:sz w:val="24"/>
          <w:szCs w:val="24"/>
        </w:rPr>
        <w:t xml:space="preserve"> </w:t>
      </w:r>
      <w:r w:rsidRPr="005E7B5C">
        <w:rPr>
          <w:rFonts w:ascii="Times New Roman" w:hAnsi="Times New Roman" w:cs="Times New Roman"/>
          <w:noProof/>
          <w:sz w:val="24"/>
          <w:szCs w:val="24"/>
        </w:rPr>
        <w:drawing>
          <wp:inline distT="0" distB="0" distL="0" distR="0" wp14:anchorId="0A96AC13" wp14:editId="4128059D">
            <wp:extent cx="5943600" cy="2813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2813050"/>
                    </a:xfrm>
                    <a:prstGeom prst="rect">
                      <a:avLst/>
                    </a:prstGeom>
                    <a:noFill/>
                    <a:ln>
                      <a:noFill/>
                    </a:ln>
                  </pic:spPr>
                </pic:pic>
              </a:graphicData>
            </a:graphic>
          </wp:inline>
        </w:drawing>
      </w:r>
    </w:p>
    <w:p w:rsidRPr="005E7B5C" w:rsidR="005E7B5C" w:rsidP="005E7B5C" w:rsidRDefault="005E7B5C" w14:paraId="27C20FC2"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1. Flowchart of Phase 1 Remote Psychoacoustic Test. </w:t>
      </w:r>
    </w:p>
    <w:p w:rsidRPr="005E7B5C" w:rsidR="005E7B5C" w:rsidP="005E7B5C" w:rsidRDefault="005E7B5C" w14:paraId="5AE35A12" w14:textId="77777777">
      <w:pPr>
        <w:spacing w:after="0"/>
        <w:rPr>
          <w:rFonts w:ascii="Times New Roman" w:hAnsi="Times New Roman" w:cs="Times New Roman"/>
          <w:sz w:val="24"/>
          <w:szCs w:val="24"/>
        </w:rPr>
      </w:pPr>
    </w:p>
    <w:p w:rsidRPr="005E7B5C" w:rsidR="005E7B5C" w:rsidP="005E7B5C" w:rsidRDefault="005E7B5C" w14:paraId="1AE73C21" w14:textId="4BC81B4C">
      <w:pPr>
        <w:spacing w:after="0"/>
        <w:rPr>
          <w:rFonts w:ascii="Times New Roman" w:hAnsi="Times New Roman" w:cs="Times New Roman"/>
          <w:sz w:val="24"/>
          <w:szCs w:val="24"/>
        </w:rPr>
      </w:pPr>
      <w:r w:rsidRPr="005E7B5C">
        <w:rPr>
          <w:rFonts w:ascii="Times New Roman" w:hAnsi="Times New Roman" w:cs="Times New Roman"/>
          <w:sz w:val="24"/>
          <w:szCs w:val="24"/>
        </w:rPr>
        <w:t xml:space="preserve">The remainder of this document shows screenshots of the test application as the test subject navigates the test through the steps in Figure 1. </w:t>
      </w:r>
    </w:p>
    <w:p w:rsidRPr="005E7B5C" w:rsidR="005E7B5C" w:rsidP="005E7B5C" w:rsidRDefault="005E7B5C" w14:paraId="33FA71FD" w14:textId="77777777">
      <w:pPr>
        <w:spacing w:after="0"/>
        <w:rPr>
          <w:rFonts w:ascii="Times New Roman" w:hAnsi="Times New Roman" w:cs="Times New Roman"/>
          <w:sz w:val="24"/>
          <w:szCs w:val="24"/>
        </w:rPr>
      </w:pPr>
    </w:p>
    <w:p w:rsidRPr="005E7B5C" w:rsidR="005E7B5C" w:rsidP="005E7B5C" w:rsidRDefault="005E7B5C" w14:paraId="38383885" w14:textId="4CA5E485">
      <w:pPr>
        <w:spacing w:after="0"/>
        <w:rPr>
          <w:rFonts w:ascii="Times New Roman" w:hAnsi="Times New Roman" w:cs="Times New Roman"/>
          <w:sz w:val="24"/>
          <w:szCs w:val="24"/>
        </w:rPr>
      </w:pPr>
      <w:r w:rsidRPr="005E7B5C">
        <w:rPr>
          <w:rFonts w:ascii="Times New Roman" w:hAnsi="Times New Roman" w:cs="Times New Roman"/>
          <w:sz w:val="24"/>
          <w:szCs w:val="24"/>
        </w:rPr>
        <w:t xml:space="preserve">When test subjects click on an email link sent to them by test administrators to take the Phase 1 test, the Phase 1 test application will open on a web browser on their computer (Figure 2). They </w:t>
      </w:r>
      <w:r w:rsidRPr="005E7B5C">
        <w:rPr>
          <w:rFonts w:ascii="Times New Roman" w:hAnsi="Times New Roman" w:cs="Times New Roman"/>
          <w:sz w:val="24"/>
          <w:szCs w:val="24"/>
        </w:rPr>
        <w:lastRenderedPageBreak/>
        <w:t xml:space="preserve">will first login to the test using their email address and provided password (Figure 3), which will be changed upon first login (not shown). Two-factor authentication with a code sent to the test subject’s phone number will complete the login (Figure 4). </w:t>
      </w:r>
    </w:p>
    <w:p w:rsidR="005E7B5C" w:rsidP="005E7B5C" w:rsidRDefault="005E7B5C" w14:paraId="5FDD0DF2" w14:textId="133C99B0">
      <w:pPr>
        <w:spacing w:after="0"/>
        <w:rPr>
          <w:rFonts w:ascii="Times New Roman" w:hAnsi="Times New Roman" w:cs="Times New Roman"/>
          <w:sz w:val="24"/>
          <w:szCs w:val="24"/>
        </w:rPr>
      </w:pPr>
    </w:p>
    <w:p w:rsidRPr="005E7B5C" w:rsidR="005E7B5C" w:rsidP="005E7B5C" w:rsidRDefault="005E7B5C" w14:paraId="16E0A079" w14:textId="79E4DBC1">
      <w:pPr>
        <w:spacing w:after="0"/>
        <w:rPr>
          <w:rFonts w:ascii="Times New Roman" w:hAnsi="Times New Roman" w:cs="Times New Roman"/>
          <w:sz w:val="24"/>
          <w:szCs w:val="24"/>
        </w:rPr>
      </w:pPr>
      <w:r w:rsidRPr="005E7B5C">
        <w:rPr>
          <w:rFonts w:ascii="Times New Roman" w:hAnsi="Times New Roman" w:cs="Times New Roman"/>
          <w:noProof/>
          <w:sz w:val="24"/>
          <w:szCs w:val="24"/>
        </w:rPr>
        <w:drawing>
          <wp:inline distT="0" distB="0" distL="0" distR="0" wp14:anchorId="25274620" wp14:editId="79241FCC">
            <wp:extent cx="5816600" cy="19729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6600" cy="1972945"/>
                    </a:xfrm>
                    <a:prstGeom prst="rect">
                      <a:avLst/>
                    </a:prstGeom>
                    <a:noFill/>
                    <a:ln>
                      <a:noFill/>
                    </a:ln>
                  </pic:spPr>
                </pic:pic>
              </a:graphicData>
            </a:graphic>
          </wp:inline>
        </w:drawing>
      </w:r>
    </w:p>
    <w:p w:rsidRPr="005E7B5C" w:rsidR="005E7B5C" w:rsidP="005E7B5C" w:rsidRDefault="005E7B5C" w14:paraId="4AD177A4" w14:textId="1928215D">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2. Sign in screen for Phase 1 remote test application. </w:t>
      </w:r>
    </w:p>
    <w:p w:rsidRPr="005E7B5C" w:rsidR="005E7B5C" w:rsidP="005E7B5C" w:rsidRDefault="005E7B5C" w14:paraId="60E7B082" w14:textId="77777777">
      <w:pPr>
        <w:spacing w:after="0"/>
        <w:rPr>
          <w:rFonts w:ascii="Times New Roman" w:hAnsi="Times New Roman" w:cs="Times New Roman"/>
          <w:sz w:val="24"/>
          <w:szCs w:val="24"/>
        </w:rPr>
      </w:pPr>
    </w:p>
    <w:p w:rsidRPr="005E7B5C" w:rsidR="005E7B5C" w:rsidP="005E7B5C" w:rsidRDefault="005E7B5C" w14:paraId="6EA9F396" w14:textId="30FB449E">
      <w:pPr>
        <w:spacing w:after="0"/>
        <w:rPr>
          <w:rFonts w:ascii="Times New Roman" w:hAnsi="Times New Roman" w:cs="Times New Roman"/>
          <w:sz w:val="24"/>
          <w:szCs w:val="24"/>
        </w:rPr>
      </w:pPr>
      <w:r w:rsidRPr="005E7B5C">
        <w:rPr>
          <w:rFonts w:ascii="Times New Roman" w:hAnsi="Times New Roman" w:cs="Times New Roman"/>
          <w:noProof/>
          <w:sz w:val="24"/>
          <w:szCs w:val="24"/>
        </w:rPr>
        <w:drawing>
          <wp:inline distT="0" distB="0" distL="0" distR="0" wp14:anchorId="6A48777D" wp14:editId="07BA310D">
            <wp:extent cx="2641600" cy="33782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1600" cy="3378200"/>
                    </a:xfrm>
                    <a:prstGeom prst="rect">
                      <a:avLst/>
                    </a:prstGeom>
                    <a:noFill/>
                    <a:ln>
                      <a:noFill/>
                    </a:ln>
                  </pic:spPr>
                </pic:pic>
              </a:graphicData>
            </a:graphic>
          </wp:inline>
        </w:drawing>
      </w:r>
      <w:r w:rsidRPr="005E7B5C">
        <w:rPr>
          <w:rFonts w:ascii="Times New Roman" w:hAnsi="Times New Roman" w:cs="Times New Roman"/>
          <w:sz w:val="24"/>
          <w:szCs w:val="24"/>
        </w:rPr>
        <w:t xml:space="preserve"> </w:t>
      </w:r>
    </w:p>
    <w:p w:rsidRPr="005E7B5C" w:rsidR="005E7B5C" w:rsidP="005E7B5C" w:rsidRDefault="005E7B5C" w14:paraId="08F2B6E9"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3. Phase 1 test application login. </w:t>
      </w:r>
    </w:p>
    <w:p w:rsidRPr="005E7B5C" w:rsidR="005E7B5C" w:rsidP="005E7B5C" w:rsidRDefault="005E7B5C" w14:paraId="625FAE08" w14:textId="77777777">
      <w:pPr>
        <w:spacing w:after="0"/>
        <w:rPr>
          <w:rFonts w:ascii="Times New Roman" w:hAnsi="Times New Roman" w:cs="Times New Roman"/>
          <w:sz w:val="24"/>
          <w:szCs w:val="24"/>
        </w:rPr>
      </w:pPr>
    </w:p>
    <w:p w:rsidRPr="005E7B5C" w:rsidR="005E7B5C" w:rsidP="005E7B5C" w:rsidRDefault="005E7B5C" w14:paraId="22863A16" w14:textId="751A86DA">
      <w:pPr>
        <w:spacing w:after="0"/>
        <w:rPr>
          <w:rFonts w:ascii="Times New Roman" w:hAnsi="Times New Roman" w:cs="Times New Roman"/>
          <w:sz w:val="24"/>
          <w:szCs w:val="24"/>
        </w:rPr>
      </w:pPr>
      <w:r w:rsidRPr="005E7B5C">
        <w:rPr>
          <w:rFonts w:ascii="Times New Roman" w:hAnsi="Times New Roman" w:cs="Times New Roman"/>
          <w:sz w:val="24"/>
          <w:szCs w:val="24"/>
        </w:rPr>
        <w:lastRenderedPageBreak/>
        <w:t xml:space="preserve"> </w:t>
      </w:r>
      <w:r w:rsidRPr="005E7B5C">
        <w:rPr>
          <w:rFonts w:ascii="Times New Roman" w:hAnsi="Times New Roman" w:cs="Times New Roman"/>
          <w:noProof/>
          <w:sz w:val="24"/>
          <w:szCs w:val="24"/>
        </w:rPr>
        <w:drawing>
          <wp:inline distT="0" distB="0" distL="0" distR="0" wp14:anchorId="48BDD6B3" wp14:editId="722F7DFB">
            <wp:extent cx="2489200" cy="20910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9200" cy="2091055"/>
                    </a:xfrm>
                    <a:prstGeom prst="rect">
                      <a:avLst/>
                    </a:prstGeom>
                    <a:noFill/>
                    <a:ln>
                      <a:noFill/>
                    </a:ln>
                  </pic:spPr>
                </pic:pic>
              </a:graphicData>
            </a:graphic>
          </wp:inline>
        </w:drawing>
      </w:r>
    </w:p>
    <w:p w:rsidRPr="005E7B5C" w:rsidR="005E7B5C" w:rsidP="005E7B5C" w:rsidRDefault="005E7B5C" w14:paraId="126F33A3"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4. Two-factor authentication of Phase 1 test application. </w:t>
      </w:r>
    </w:p>
    <w:p w:rsidRPr="005E7B5C" w:rsidR="005E7B5C" w:rsidP="005E7B5C" w:rsidRDefault="005E7B5C" w14:paraId="4F1CBF4B" w14:textId="77777777">
      <w:pPr>
        <w:spacing w:after="0"/>
        <w:rPr>
          <w:rFonts w:ascii="Times New Roman" w:hAnsi="Times New Roman" w:cs="Times New Roman"/>
          <w:sz w:val="24"/>
          <w:szCs w:val="24"/>
        </w:rPr>
      </w:pPr>
    </w:p>
    <w:p w:rsidRPr="005E7B5C" w:rsidR="005E7B5C" w:rsidP="005E7B5C" w:rsidRDefault="005E7B5C" w14:paraId="568879ED" w14:textId="42C81086">
      <w:pPr>
        <w:spacing w:after="0"/>
        <w:rPr>
          <w:rFonts w:ascii="Times New Roman" w:hAnsi="Times New Roman" w:cs="Times New Roman"/>
          <w:sz w:val="24"/>
          <w:szCs w:val="24"/>
        </w:rPr>
      </w:pPr>
      <w:r w:rsidRPr="005E7B5C">
        <w:rPr>
          <w:rFonts w:ascii="Times New Roman" w:hAnsi="Times New Roman" w:cs="Times New Roman"/>
          <w:sz w:val="24"/>
          <w:szCs w:val="24"/>
        </w:rPr>
        <w:t xml:space="preserve">After login, test subjects will be taken to the main remote test application page (Figure 5). Only the Phase 1 remote test will open when “Studies” is selected, but the remote test platform has been designed to allow for other studies to be selected in the future. </w:t>
      </w:r>
    </w:p>
    <w:p w:rsidRPr="005E7B5C" w:rsidR="005E7B5C" w:rsidP="005E7B5C" w:rsidRDefault="005E7B5C" w14:paraId="4CBA6E6F" w14:textId="77777777">
      <w:pPr>
        <w:spacing w:after="0"/>
        <w:rPr>
          <w:rFonts w:ascii="Times New Roman" w:hAnsi="Times New Roman" w:cs="Times New Roman"/>
          <w:sz w:val="24"/>
          <w:szCs w:val="24"/>
        </w:rPr>
      </w:pPr>
    </w:p>
    <w:p w:rsidRPr="005E7B5C" w:rsidR="005E7B5C" w:rsidP="005E7B5C" w:rsidRDefault="005E7B5C" w14:paraId="1265550F" w14:textId="082C4425">
      <w:pPr>
        <w:spacing w:after="0"/>
        <w:rPr>
          <w:rFonts w:ascii="Times New Roman" w:hAnsi="Times New Roman" w:cs="Times New Roman"/>
          <w:sz w:val="24"/>
          <w:szCs w:val="24"/>
        </w:rPr>
      </w:pPr>
      <w:r w:rsidRPr="005E7B5C">
        <w:rPr>
          <w:rFonts w:ascii="Times New Roman" w:hAnsi="Times New Roman" w:cs="Times New Roman"/>
          <w:noProof/>
          <w:sz w:val="24"/>
          <w:szCs w:val="24"/>
        </w:rPr>
        <w:drawing>
          <wp:inline distT="0" distB="0" distL="0" distR="0" wp14:anchorId="3675683F" wp14:editId="0A96CCAC">
            <wp:extent cx="5605145" cy="10242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5145" cy="1024255"/>
                    </a:xfrm>
                    <a:prstGeom prst="rect">
                      <a:avLst/>
                    </a:prstGeom>
                    <a:noFill/>
                    <a:ln>
                      <a:noFill/>
                    </a:ln>
                  </pic:spPr>
                </pic:pic>
              </a:graphicData>
            </a:graphic>
          </wp:inline>
        </w:drawing>
      </w:r>
      <w:r w:rsidRPr="005E7B5C">
        <w:rPr>
          <w:rFonts w:ascii="Times New Roman" w:hAnsi="Times New Roman" w:cs="Times New Roman"/>
          <w:sz w:val="24"/>
          <w:szCs w:val="24"/>
        </w:rPr>
        <w:t xml:space="preserve"> </w:t>
      </w:r>
    </w:p>
    <w:p w:rsidRPr="005E7B5C" w:rsidR="005E7B5C" w:rsidP="005E7B5C" w:rsidRDefault="005E7B5C" w14:paraId="547CE7DB"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5. Main remote test application page. </w:t>
      </w:r>
    </w:p>
    <w:p w:rsidRPr="005E7B5C" w:rsidR="005E7B5C" w:rsidP="005E7B5C" w:rsidRDefault="005E7B5C" w14:paraId="56D79A5E" w14:textId="77777777">
      <w:pPr>
        <w:spacing w:after="0"/>
        <w:rPr>
          <w:rFonts w:ascii="Times New Roman" w:hAnsi="Times New Roman" w:cs="Times New Roman"/>
          <w:sz w:val="24"/>
          <w:szCs w:val="24"/>
        </w:rPr>
      </w:pPr>
    </w:p>
    <w:p w:rsidRPr="005E7B5C" w:rsidR="005E7B5C" w:rsidP="005E7B5C" w:rsidRDefault="005E7B5C" w14:paraId="32E5B887" w14:textId="24C81C7C">
      <w:pPr>
        <w:spacing w:after="0"/>
        <w:rPr>
          <w:rFonts w:ascii="Times New Roman" w:hAnsi="Times New Roman" w:cs="Times New Roman"/>
          <w:sz w:val="24"/>
          <w:szCs w:val="24"/>
        </w:rPr>
      </w:pPr>
      <w:r w:rsidRPr="005E7B5C">
        <w:rPr>
          <w:rFonts w:ascii="Times New Roman" w:hAnsi="Times New Roman" w:cs="Times New Roman"/>
          <w:sz w:val="24"/>
          <w:szCs w:val="24"/>
        </w:rPr>
        <w:t xml:space="preserve">After entering the test, the subject is asked to verify that they are the intended test subject (Figure 6). Each of the four items in Figure 6, “V1,” “V2,” “EXIT1,” and “EXIT2,” will be displayed on separate screens as the test subject navigates through them by clicking on the indicated radial buttons. Figure 6 is also given in “Verification-consent_text.pdf.” </w:t>
      </w:r>
    </w:p>
    <w:p w:rsidRPr="005E7B5C" w:rsidR="005E7B5C" w:rsidP="005E7B5C" w:rsidRDefault="005E7B5C" w14:paraId="31E4F37A" w14:textId="77777777">
      <w:pPr>
        <w:spacing w:after="0"/>
        <w:rPr>
          <w:rFonts w:ascii="Times New Roman" w:hAnsi="Times New Roman" w:cs="Times New Roman"/>
          <w:sz w:val="24"/>
          <w:szCs w:val="24"/>
        </w:rPr>
      </w:pPr>
    </w:p>
    <w:p w:rsidRPr="005E7B5C" w:rsidR="005E7B5C" w:rsidP="005E7B5C" w:rsidRDefault="005E7B5C" w14:paraId="375D6065" w14:textId="749BD8E2">
      <w:pPr>
        <w:spacing w:after="0"/>
        <w:rPr>
          <w:rFonts w:ascii="Times New Roman" w:hAnsi="Times New Roman" w:cs="Times New Roman"/>
          <w:sz w:val="24"/>
          <w:szCs w:val="24"/>
        </w:rPr>
      </w:pPr>
      <w:r w:rsidRPr="005E7B5C">
        <w:rPr>
          <w:rFonts w:ascii="Times New Roman" w:hAnsi="Times New Roman" w:cs="Times New Roman"/>
          <w:noProof/>
          <w:sz w:val="24"/>
          <w:szCs w:val="24"/>
        </w:rPr>
        <w:lastRenderedPageBreak/>
        <w:drawing>
          <wp:inline distT="0" distB="0" distL="0" distR="0" wp14:anchorId="3C38FFC4" wp14:editId="6979F635">
            <wp:extent cx="5943600" cy="422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r w:rsidRPr="005E7B5C">
        <w:rPr>
          <w:rFonts w:ascii="Times New Roman" w:hAnsi="Times New Roman" w:cs="Times New Roman"/>
          <w:sz w:val="24"/>
          <w:szCs w:val="24"/>
        </w:rPr>
        <w:t xml:space="preserve"> </w:t>
      </w:r>
    </w:p>
    <w:p w:rsidRPr="005E7B5C" w:rsidR="005E7B5C" w:rsidP="005E7B5C" w:rsidRDefault="005E7B5C" w14:paraId="7C12A9AD"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6. Verification. </w:t>
      </w:r>
    </w:p>
    <w:p w:rsidRPr="005E7B5C" w:rsidR="005E7B5C" w:rsidP="005E7B5C" w:rsidRDefault="005E7B5C" w14:paraId="730439FF" w14:textId="77777777">
      <w:pPr>
        <w:spacing w:after="0"/>
        <w:rPr>
          <w:rFonts w:ascii="Times New Roman" w:hAnsi="Times New Roman" w:cs="Times New Roman"/>
          <w:sz w:val="24"/>
          <w:szCs w:val="24"/>
        </w:rPr>
      </w:pPr>
    </w:p>
    <w:p w:rsidRPr="005E7B5C" w:rsidR="005E7B5C" w:rsidP="005E7B5C" w:rsidRDefault="005E7B5C" w14:paraId="6BF3206A" w14:textId="44781585">
      <w:pPr>
        <w:spacing w:after="0"/>
        <w:rPr>
          <w:rFonts w:ascii="Times New Roman" w:hAnsi="Times New Roman" w:cs="Times New Roman"/>
          <w:sz w:val="24"/>
          <w:szCs w:val="24"/>
        </w:rPr>
      </w:pPr>
      <w:r w:rsidRPr="005E7B5C">
        <w:rPr>
          <w:rFonts w:ascii="Times New Roman" w:hAnsi="Times New Roman" w:cs="Times New Roman"/>
          <w:sz w:val="24"/>
          <w:szCs w:val="24"/>
        </w:rPr>
        <w:t xml:space="preserve">Test subjects then proceed to the Introduction video (Figure 7). The Introduction video will be narrated PowerPoint slides that have been converted to an *.mp4 video, and the slides, along with the narration text, are given on “NASA_Introduction_Video_NASA_FINAL.pptx.” </w:t>
      </w:r>
    </w:p>
    <w:p w:rsidR="005E7B5C" w:rsidP="005E7B5C" w:rsidRDefault="005E7B5C" w14:paraId="692F8328" w14:textId="06E72E0B">
      <w:pPr>
        <w:spacing w:after="0"/>
        <w:rPr>
          <w:rFonts w:ascii="Times New Roman" w:hAnsi="Times New Roman" w:cs="Times New Roman"/>
          <w:sz w:val="24"/>
          <w:szCs w:val="24"/>
        </w:rPr>
      </w:pPr>
    </w:p>
    <w:p w:rsidRPr="005E7B5C" w:rsidR="005E7B5C" w:rsidP="005E7B5C" w:rsidRDefault="005E7B5C" w14:paraId="0A869BB4" w14:textId="2FCF7C63">
      <w:pPr>
        <w:spacing w:after="0"/>
        <w:rPr>
          <w:rFonts w:ascii="Times New Roman" w:hAnsi="Times New Roman" w:cs="Times New Roman"/>
          <w:sz w:val="24"/>
          <w:szCs w:val="24"/>
        </w:rPr>
      </w:pPr>
      <w:r w:rsidRPr="005E7B5C">
        <w:rPr>
          <w:rFonts w:ascii="Times New Roman" w:hAnsi="Times New Roman" w:cs="Times New Roman"/>
          <w:noProof/>
          <w:sz w:val="24"/>
          <w:szCs w:val="24"/>
        </w:rPr>
        <w:drawing>
          <wp:inline distT="0" distB="0" distL="0" distR="0" wp14:anchorId="088CB0E0" wp14:editId="4AAED38F">
            <wp:extent cx="5943600" cy="24295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429510"/>
                    </a:xfrm>
                    <a:prstGeom prst="rect">
                      <a:avLst/>
                    </a:prstGeom>
                    <a:noFill/>
                    <a:ln>
                      <a:noFill/>
                    </a:ln>
                  </pic:spPr>
                </pic:pic>
              </a:graphicData>
            </a:graphic>
          </wp:inline>
        </w:drawing>
      </w:r>
    </w:p>
    <w:p w:rsidRPr="005E7B5C" w:rsidR="005E7B5C" w:rsidP="005E7B5C" w:rsidRDefault="005E7B5C" w14:paraId="6910084D"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7. Introduction Video. </w:t>
      </w:r>
    </w:p>
    <w:p w:rsidRPr="005E7B5C" w:rsidR="005E7B5C" w:rsidP="005E7B5C" w:rsidRDefault="005E7B5C" w14:paraId="271B6FDB" w14:textId="77777777">
      <w:pPr>
        <w:spacing w:after="0"/>
        <w:rPr>
          <w:rFonts w:ascii="Times New Roman" w:hAnsi="Times New Roman" w:cs="Times New Roman"/>
          <w:sz w:val="24"/>
          <w:szCs w:val="24"/>
        </w:rPr>
      </w:pPr>
    </w:p>
    <w:p w:rsidRPr="005E7B5C" w:rsidR="005E7B5C" w:rsidP="005E7B5C" w:rsidRDefault="005E7B5C" w14:paraId="315EAF83" w14:textId="63FA2DEF">
      <w:pPr>
        <w:spacing w:after="0"/>
        <w:rPr>
          <w:rFonts w:ascii="Times New Roman" w:hAnsi="Times New Roman" w:cs="Times New Roman"/>
          <w:sz w:val="24"/>
          <w:szCs w:val="24"/>
        </w:rPr>
      </w:pPr>
      <w:r w:rsidRPr="005E7B5C">
        <w:rPr>
          <w:rFonts w:ascii="Times New Roman" w:hAnsi="Times New Roman" w:cs="Times New Roman"/>
          <w:sz w:val="24"/>
          <w:szCs w:val="24"/>
        </w:rPr>
        <w:lastRenderedPageBreak/>
        <w:t xml:space="preserve">The beginning of the calibration session is given in Figure 8. Test subjects are requested to be in a quiet environment. They are the asked to provide the manufacturer and model of their computer and headphone (Figure 9). They may choose to not provide this information by checking “I don’t know.” Instructions are provided on how to adjust volume on computers for both Windows (Figure 10) and MacOS (Figure 11) users. The main calibration step then commences, which asks test subjects to rub their hands together (Figure 12) and compare the sound they hear with a recorded sound of hands being rubbed together (Figure 13). Test subjects are to adjust the volume on their computers until the sound they make with their hands closely matches the recorded sound. The computer volume level is then entered into the test application (Figure 13). After this calibration step, test subjects are asked not to adjust the volume on their computers for the remainder of the test (Figure 14). </w:t>
      </w:r>
    </w:p>
    <w:p w:rsidRPr="005E7B5C" w:rsidR="005E7B5C" w:rsidP="005E7B5C" w:rsidRDefault="005E7B5C" w14:paraId="187FF0C3" w14:textId="77777777">
      <w:pPr>
        <w:spacing w:after="0"/>
        <w:rPr>
          <w:rFonts w:ascii="Times New Roman" w:hAnsi="Times New Roman" w:cs="Times New Roman"/>
          <w:sz w:val="24"/>
          <w:szCs w:val="24"/>
        </w:rPr>
      </w:pPr>
    </w:p>
    <w:p w:rsidRPr="005E7B5C" w:rsidR="005E7B5C" w:rsidP="005E7B5C" w:rsidRDefault="005E7B5C" w14:paraId="4E916387" w14:textId="19E7876F">
      <w:pPr>
        <w:spacing w:after="0"/>
        <w:rPr>
          <w:rFonts w:ascii="Times New Roman" w:hAnsi="Times New Roman" w:cs="Times New Roman"/>
          <w:sz w:val="24"/>
          <w:szCs w:val="24"/>
        </w:rPr>
      </w:pPr>
      <w:r w:rsidRPr="005E7B5C">
        <w:rPr>
          <w:rFonts w:ascii="Times New Roman" w:hAnsi="Times New Roman" w:cs="Times New Roman"/>
          <w:noProof/>
          <w:sz w:val="24"/>
          <w:szCs w:val="24"/>
        </w:rPr>
        <w:drawing>
          <wp:inline distT="0" distB="0" distL="0" distR="0" wp14:anchorId="5D598B8B" wp14:editId="7DB5D8F2">
            <wp:extent cx="4538345" cy="29635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8345" cy="2963545"/>
                    </a:xfrm>
                    <a:prstGeom prst="rect">
                      <a:avLst/>
                    </a:prstGeom>
                    <a:noFill/>
                    <a:ln>
                      <a:noFill/>
                    </a:ln>
                  </pic:spPr>
                </pic:pic>
              </a:graphicData>
            </a:graphic>
          </wp:inline>
        </w:drawing>
      </w:r>
    </w:p>
    <w:p w:rsidRPr="005E7B5C" w:rsidR="005E7B5C" w:rsidP="005E7B5C" w:rsidRDefault="005E7B5C" w14:paraId="3AA41254"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8. Beginning of Calibration session. </w:t>
      </w:r>
    </w:p>
    <w:p w:rsidRPr="005E7B5C" w:rsidR="005E7B5C" w:rsidP="005E7B5C" w:rsidRDefault="005E7B5C" w14:paraId="435FE3A7" w14:textId="77777777">
      <w:pPr>
        <w:spacing w:after="0"/>
        <w:rPr>
          <w:rFonts w:ascii="Times New Roman" w:hAnsi="Times New Roman" w:cs="Times New Roman"/>
          <w:sz w:val="24"/>
          <w:szCs w:val="24"/>
        </w:rPr>
      </w:pPr>
    </w:p>
    <w:p w:rsidRPr="005E7B5C" w:rsidR="005E7B5C" w:rsidP="005E7B5C" w:rsidRDefault="005E7B5C" w14:paraId="67EB672F" w14:textId="455A3158">
      <w:pPr>
        <w:spacing w:after="0"/>
        <w:rPr>
          <w:rFonts w:ascii="Times New Roman" w:hAnsi="Times New Roman" w:cs="Times New Roman"/>
          <w:sz w:val="24"/>
          <w:szCs w:val="24"/>
        </w:rPr>
      </w:pPr>
      <w:r w:rsidRPr="005E7B5C">
        <w:rPr>
          <w:rFonts w:ascii="Times New Roman" w:hAnsi="Times New Roman" w:cs="Times New Roman"/>
          <w:noProof/>
          <w:sz w:val="24"/>
          <w:szCs w:val="24"/>
        </w:rPr>
        <w:lastRenderedPageBreak/>
        <w:drawing>
          <wp:inline distT="0" distB="0" distL="0" distR="0" wp14:anchorId="3F901F17" wp14:editId="0F1EE9FF">
            <wp:extent cx="5113655"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3655" cy="2743200"/>
                    </a:xfrm>
                    <a:prstGeom prst="rect">
                      <a:avLst/>
                    </a:prstGeom>
                    <a:noFill/>
                    <a:ln>
                      <a:noFill/>
                    </a:ln>
                  </pic:spPr>
                </pic:pic>
              </a:graphicData>
            </a:graphic>
          </wp:inline>
        </w:drawing>
      </w:r>
    </w:p>
    <w:p w:rsidRPr="005E7B5C" w:rsidR="005E7B5C" w:rsidP="005E7B5C" w:rsidRDefault="005E7B5C" w14:paraId="4CE25E99"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9. Calibration session, entering computer and headphone information. </w:t>
      </w:r>
    </w:p>
    <w:p w:rsidRPr="005E7B5C" w:rsidR="005E7B5C" w:rsidP="005E7B5C" w:rsidRDefault="005E7B5C" w14:paraId="2353FC55" w14:textId="77777777">
      <w:pPr>
        <w:spacing w:after="0"/>
        <w:rPr>
          <w:rFonts w:ascii="Times New Roman" w:hAnsi="Times New Roman" w:cs="Times New Roman"/>
          <w:sz w:val="24"/>
          <w:szCs w:val="24"/>
        </w:rPr>
      </w:pPr>
    </w:p>
    <w:p w:rsidRPr="005E7B5C" w:rsidR="005E7B5C" w:rsidP="005E7B5C" w:rsidRDefault="005E7B5C" w14:paraId="68A3970F" w14:textId="01CF78AB">
      <w:pPr>
        <w:spacing w:after="0"/>
        <w:rPr>
          <w:rFonts w:ascii="Times New Roman" w:hAnsi="Times New Roman" w:cs="Times New Roman"/>
          <w:sz w:val="24"/>
          <w:szCs w:val="24"/>
        </w:rPr>
      </w:pPr>
      <w:r w:rsidRPr="005E7B5C">
        <w:rPr>
          <w:rFonts w:ascii="Times New Roman" w:hAnsi="Times New Roman" w:cs="Times New Roman"/>
          <w:noProof/>
          <w:sz w:val="24"/>
          <w:szCs w:val="24"/>
        </w:rPr>
        <w:drawing>
          <wp:inline distT="0" distB="0" distL="0" distR="0" wp14:anchorId="79F2AC3E" wp14:editId="1CF83F60">
            <wp:extent cx="5943600" cy="27641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64155"/>
                    </a:xfrm>
                    <a:prstGeom prst="rect">
                      <a:avLst/>
                    </a:prstGeom>
                    <a:noFill/>
                    <a:ln>
                      <a:noFill/>
                    </a:ln>
                  </pic:spPr>
                </pic:pic>
              </a:graphicData>
            </a:graphic>
          </wp:inline>
        </w:drawing>
      </w:r>
    </w:p>
    <w:p w:rsidRPr="005E7B5C" w:rsidR="005E7B5C" w:rsidP="005E7B5C" w:rsidRDefault="005E7B5C" w14:paraId="66E7024D"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10. Instruction to adjust computer volume, Windows. </w:t>
      </w:r>
    </w:p>
    <w:p w:rsidRPr="005E7B5C" w:rsidR="005E7B5C" w:rsidP="005E7B5C" w:rsidRDefault="005E7B5C" w14:paraId="47501FD6" w14:textId="77777777">
      <w:pPr>
        <w:spacing w:after="0"/>
        <w:rPr>
          <w:rFonts w:ascii="Times New Roman" w:hAnsi="Times New Roman" w:cs="Times New Roman"/>
          <w:sz w:val="24"/>
          <w:szCs w:val="24"/>
        </w:rPr>
      </w:pPr>
    </w:p>
    <w:p w:rsidRPr="005E7B5C" w:rsidR="005E7B5C" w:rsidP="005E7B5C" w:rsidRDefault="005E7B5C" w14:paraId="7D84C622" w14:textId="0B812B24">
      <w:pPr>
        <w:spacing w:after="0"/>
        <w:rPr>
          <w:rFonts w:ascii="Times New Roman" w:hAnsi="Times New Roman" w:cs="Times New Roman"/>
          <w:sz w:val="24"/>
          <w:szCs w:val="24"/>
        </w:rPr>
      </w:pPr>
      <w:r w:rsidRPr="005E7B5C">
        <w:rPr>
          <w:rFonts w:ascii="Times New Roman" w:hAnsi="Times New Roman" w:cs="Times New Roman"/>
          <w:sz w:val="24"/>
          <w:szCs w:val="24"/>
        </w:rPr>
        <w:lastRenderedPageBreak/>
        <w:t xml:space="preserve"> </w:t>
      </w:r>
      <w:r w:rsidRPr="005E7B5C">
        <w:rPr>
          <w:rFonts w:ascii="Times New Roman" w:hAnsi="Times New Roman" w:cs="Times New Roman"/>
          <w:noProof/>
          <w:sz w:val="24"/>
          <w:szCs w:val="24"/>
        </w:rPr>
        <w:drawing>
          <wp:inline distT="0" distB="0" distL="0" distR="0" wp14:anchorId="01069853" wp14:editId="199E8C47">
            <wp:extent cx="3166745" cy="25228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6745" cy="2522855"/>
                    </a:xfrm>
                    <a:prstGeom prst="rect">
                      <a:avLst/>
                    </a:prstGeom>
                    <a:noFill/>
                    <a:ln>
                      <a:noFill/>
                    </a:ln>
                  </pic:spPr>
                </pic:pic>
              </a:graphicData>
            </a:graphic>
          </wp:inline>
        </w:drawing>
      </w:r>
    </w:p>
    <w:p w:rsidRPr="005E7B5C" w:rsidR="005E7B5C" w:rsidP="005E7B5C" w:rsidRDefault="005E7B5C" w14:paraId="69B20C79"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11. Instructions to adjust volume, MacOS. </w:t>
      </w:r>
    </w:p>
    <w:p w:rsidRPr="005E7B5C" w:rsidR="005E7B5C" w:rsidP="005E7B5C" w:rsidRDefault="005E7B5C" w14:paraId="6E955D30" w14:textId="77777777">
      <w:pPr>
        <w:spacing w:after="0"/>
        <w:rPr>
          <w:rFonts w:ascii="Times New Roman" w:hAnsi="Times New Roman" w:cs="Times New Roman"/>
          <w:sz w:val="24"/>
          <w:szCs w:val="24"/>
        </w:rPr>
      </w:pPr>
    </w:p>
    <w:p w:rsidRPr="005E7B5C" w:rsidR="005E7B5C" w:rsidP="005E7B5C" w:rsidRDefault="005E7B5C" w14:paraId="37E0568A" w14:textId="49798C89">
      <w:pPr>
        <w:spacing w:after="0"/>
        <w:rPr>
          <w:rFonts w:ascii="Times New Roman" w:hAnsi="Times New Roman" w:cs="Times New Roman"/>
          <w:sz w:val="24"/>
          <w:szCs w:val="24"/>
        </w:rPr>
      </w:pPr>
      <w:r w:rsidRPr="005E7B5C">
        <w:rPr>
          <w:rFonts w:ascii="Times New Roman" w:hAnsi="Times New Roman" w:cs="Times New Roman"/>
          <w:noProof/>
          <w:sz w:val="24"/>
          <w:szCs w:val="24"/>
        </w:rPr>
        <w:drawing>
          <wp:inline distT="0" distB="0" distL="0" distR="0" wp14:anchorId="47D91936" wp14:editId="1690BB99">
            <wp:extent cx="5943600" cy="31781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78175"/>
                    </a:xfrm>
                    <a:prstGeom prst="rect">
                      <a:avLst/>
                    </a:prstGeom>
                    <a:noFill/>
                    <a:ln>
                      <a:noFill/>
                    </a:ln>
                  </pic:spPr>
                </pic:pic>
              </a:graphicData>
            </a:graphic>
          </wp:inline>
        </w:drawing>
      </w:r>
    </w:p>
    <w:p w:rsidRPr="005E7B5C" w:rsidR="005E7B5C" w:rsidP="005E7B5C" w:rsidRDefault="005E7B5C" w14:paraId="3464C84C"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12. Main calibration step. </w:t>
      </w:r>
    </w:p>
    <w:p w:rsidRPr="005E7B5C" w:rsidR="005E7B5C" w:rsidP="005E7B5C" w:rsidRDefault="005E7B5C" w14:paraId="1964CF1F" w14:textId="77777777">
      <w:pPr>
        <w:spacing w:after="0"/>
        <w:rPr>
          <w:rFonts w:ascii="Times New Roman" w:hAnsi="Times New Roman" w:cs="Times New Roman"/>
          <w:sz w:val="24"/>
          <w:szCs w:val="24"/>
        </w:rPr>
      </w:pPr>
    </w:p>
    <w:p w:rsidRPr="005E7B5C" w:rsidR="005E7B5C" w:rsidP="005E7B5C" w:rsidRDefault="005E7B5C" w14:paraId="535B326C" w14:textId="1A003E1D">
      <w:pPr>
        <w:spacing w:after="0"/>
        <w:rPr>
          <w:rFonts w:ascii="Times New Roman" w:hAnsi="Times New Roman" w:cs="Times New Roman"/>
          <w:sz w:val="24"/>
          <w:szCs w:val="24"/>
        </w:rPr>
      </w:pPr>
      <w:r w:rsidRPr="005E7B5C">
        <w:rPr>
          <w:rFonts w:ascii="Times New Roman" w:hAnsi="Times New Roman" w:cs="Times New Roman"/>
          <w:sz w:val="24"/>
          <w:szCs w:val="24"/>
        </w:rPr>
        <w:lastRenderedPageBreak/>
        <w:t xml:space="preserve"> </w:t>
      </w:r>
      <w:r w:rsidRPr="005E7B5C">
        <w:rPr>
          <w:rFonts w:ascii="Times New Roman" w:hAnsi="Times New Roman" w:cs="Times New Roman"/>
          <w:noProof/>
          <w:sz w:val="24"/>
          <w:szCs w:val="24"/>
        </w:rPr>
        <w:drawing>
          <wp:inline distT="0" distB="0" distL="0" distR="0" wp14:anchorId="3F61699A" wp14:editId="284B30D6">
            <wp:extent cx="5943600" cy="31921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92145"/>
                    </a:xfrm>
                    <a:prstGeom prst="rect">
                      <a:avLst/>
                    </a:prstGeom>
                    <a:noFill/>
                    <a:ln>
                      <a:noFill/>
                    </a:ln>
                  </pic:spPr>
                </pic:pic>
              </a:graphicData>
            </a:graphic>
          </wp:inline>
        </w:drawing>
      </w:r>
    </w:p>
    <w:p w:rsidRPr="005E7B5C" w:rsidR="005E7B5C" w:rsidP="005E7B5C" w:rsidRDefault="005E7B5C" w14:paraId="6CAA329F"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13. Finalizing calibration. </w:t>
      </w:r>
    </w:p>
    <w:p w:rsidRPr="005E7B5C" w:rsidR="005E7B5C" w:rsidP="005E7B5C" w:rsidRDefault="005E7B5C" w14:paraId="5864F259" w14:textId="77777777">
      <w:pPr>
        <w:spacing w:after="0"/>
        <w:rPr>
          <w:rFonts w:ascii="Times New Roman" w:hAnsi="Times New Roman" w:cs="Times New Roman"/>
          <w:sz w:val="24"/>
          <w:szCs w:val="24"/>
        </w:rPr>
      </w:pPr>
    </w:p>
    <w:p w:rsidRPr="005E7B5C" w:rsidR="005E7B5C" w:rsidP="005E7B5C" w:rsidRDefault="005E7B5C" w14:paraId="4BF3A028" w14:textId="3C5A6DBD">
      <w:pPr>
        <w:spacing w:after="0"/>
        <w:rPr>
          <w:rFonts w:ascii="Times New Roman" w:hAnsi="Times New Roman" w:cs="Times New Roman"/>
          <w:sz w:val="24"/>
          <w:szCs w:val="24"/>
        </w:rPr>
      </w:pPr>
      <w:r w:rsidRPr="005E7B5C">
        <w:rPr>
          <w:rFonts w:ascii="Times New Roman" w:hAnsi="Times New Roman" w:cs="Times New Roman"/>
          <w:noProof/>
          <w:sz w:val="24"/>
          <w:szCs w:val="24"/>
        </w:rPr>
        <w:drawing>
          <wp:inline distT="0" distB="0" distL="0" distR="0" wp14:anchorId="7433092A" wp14:editId="1E1F9316">
            <wp:extent cx="5943600" cy="17964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796415"/>
                    </a:xfrm>
                    <a:prstGeom prst="rect">
                      <a:avLst/>
                    </a:prstGeom>
                    <a:noFill/>
                    <a:ln>
                      <a:noFill/>
                    </a:ln>
                  </pic:spPr>
                </pic:pic>
              </a:graphicData>
            </a:graphic>
          </wp:inline>
        </w:drawing>
      </w:r>
    </w:p>
    <w:p w:rsidRPr="005E7B5C" w:rsidR="005E7B5C" w:rsidP="005E7B5C" w:rsidRDefault="005E7B5C" w14:paraId="5C53F42C"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14. End of calibration. </w:t>
      </w:r>
    </w:p>
    <w:p w:rsidRPr="005E7B5C" w:rsidR="005E7B5C" w:rsidP="005E7B5C" w:rsidRDefault="005E7B5C" w14:paraId="1BCB2D6E" w14:textId="77777777">
      <w:pPr>
        <w:spacing w:after="0"/>
        <w:rPr>
          <w:rFonts w:ascii="Times New Roman" w:hAnsi="Times New Roman" w:cs="Times New Roman"/>
          <w:sz w:val="24"/>
          <w:szCs w:val="24"/>
        </w:rPr>
      </w:pPr>
    </w:p>
    <w:p w:rsidRPr="005E7B5C" w:rsidR="005E7B5C" w:rsidP="005E7B5C" w:rsidRDefault="005E7B5C" w14:paraId="3AABAF46" w14:textId="09BBB919">
      <w:pPr>
        <w:spacing w:after="0"/>
        <w:rPr>
          <w:rFonts w:ascii="Times New Roman" w:hAnsi="Times New Roman" w:cs="Times New Roman"/>
          <w:sz w:val="24"/>
          <w:szCs w:val="24"/>
        </w:rPr>
      </w:pPr>
      <w:r w:rsidRPr="005E7B5C">
        <w:rPr>
          <w:rFonts w:ascii="Times New Roman" w:hAnsi="Times New Roman" w:cs="Times New Roman"/>
          <w:sz w:val="24"/>
          <w:szCs w:val="24"/>
        </w:rPr>
        <w:t xml:space="preserve">After calibration, the Familiarization session lets test subjects listen to a variety of sounds that will be played in the main psychoacoustic test (Figure 15). Its purpose is to let test subjects understand the different types of sounds they will encounter, which helps them begin to form an individual method by which they choose to react to sounds instead of forming this method during the main test. After Familiarization, test subjects may redo the calibration, but if they choose to proceed, a reminder message is displayed during Familiarization, as seen in Figure 15, to not adjust the volume on their computers and headphones. </w:t>
      </w:r>
    </w:p>
    <w:p w:rsidRPr="005E7B5C" w:rsidR="005E7B5C" w:rsidP="005E7B5C" w:rsidRDefault="005E7B5C" w14:paraId="676FE8D8" w14:textId="77777777">
      <w:pPr>
        <w:spacing w:after="0"/>
        <w:rPr>
          <w:rFonts w:ascii="Times New Roman" w:hAnsi="Times New Roman" w:cs="Times New Roman"/>
          <w:sz w:val="24"/>
          <w:szCs w:val="24"/>
        </w:rPr>
      </w:pPr>
    </w:p>
    <w:p w:rsidRPr="005E7B5C" w:rsidR="005E7B5C" w:rsidP="005E7B5C" w:rsidRDefault="005E7B5C" w14:paraId="5E97C318" w14:textId="4E35C5F2">
      <w:pPr>
        <w:spacing w:after="0"/>
        <w:rPr>
          <w:rFonts w:ascii="Times New Roman" w:hAnsi="Times New Roman" w:cs="Times New Roman"/>
          <w:sz w:val="24"/>
          <w:szCs w:val="24"/>
        </w:rPr>
      </w:pPr>
      <w:r w:rsidRPr="005E7B5C">
        <w:rPr>
          <w:rFonts w:ascii="Times New Roman" w:hAnsi="Times New Roman" w:cs="Times New Roman"/>
          <w:noProof/>
          <w:sz w:val="24"/>
          <w:szCs w:val="24"/>
        </w:rPr>
        <w:lastRenderedPageBreak/>
        <w:drawing>
          <wp:inline distT="0" distB="0" distL="0" distR="0" wp14:anchorId="0D9BEA51" wp14:editId="374E3436">
            <wp:extent cx="5943600" cy="27171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717165"/>
                    </a:xfrm>
                    <a:prstGeom prst="rect">
                      <a:avLst/>
                    </a:prstGeom>
                    <a:noFill/>
                    <a:ln>
                      <a:noFill/>
                    </a:ln>
                  </pic:spPr>
                </pic:pic>
              </a:graphicData>
            </a:graphic>
          </wp:inline>
        </w:drawing>
      </w:r>
      <w:r w:rsidRPr="005E7B5C">
        <w:rPr>
          <w:rFonts w:ascii="Times New Roman" w:hAnsi="Times New Roman" w:cs="Times New Roman"/>
          <w:sz w:val="24"/>
          <w:szCs w:val="24"/>
        </w:rPr>
        <w:t xml:space="preserve"> </w:t>
      </w:r>
    </w:p>
    <w:p w:rsidRPr="005E7B5C" w:rsidR="005E7B5C" w:rsidP="005E7B5C" w:rsidRDefault="005E7B5C" w14:paraId="7F245804"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15. Familiarization session. </w:t>
      </w:r>
    </w:p>
    <w:p w:rsidRPr="005E7B5C" w:rsidR="005E7B5C" w:rsidP="005E7B5C" w:rsidRDefault="005E7B5C" w14:paraId="30518BAA" w14:textId="77777777">
      <w:pPr>
        <w:spacing w:after="0"/>
        <w:rPr>
          <w:rFonts w:ascii="Times New Roman" w:hAnsi="Times New Roman" w:cs="Times New Roman"/>
          <w:sz w:val="24"/>
          <w:szCs w:val="24"/>
        </w:rPr>
      </w:pPr>
    </w:p>
    <w:p w:rsidRPr="005E7B5C" w:rsidR="005E7B5C" w:rsidP="005E7B5C" w:rsidRDefault="005E7B5C" w14:paraId="420EFEB2" w14:textId="2F1E311B">
      <w:pPr>
        <w:spacing w:after="0"/>
        <w:rPr>
          <w:rFonts w:ascii="Times New Roman" w:hAnsi="Times New Roman" w:cs="Times New Roman"/>
          <w:sz w:val="24"/>
          <w:szCs w:val="24"/>
        </w:rPr>
      </w:pPr>
      <w:r w:rsidRPr="005E7B5C">
        <w:rPr>
          <w:rFonts w:ascii="Times New Roman" w:hAnsi="Times New Roman" w:cs="Times New Roman"/>
          <w:sz w:val="24"/>
          <w:szCs w:val="24"/>
        </w:rPr>
        <w:t xml:space="preserve">Test subjects proceed to the Practice session, where they first watch a video on the mechanics of taking the remote psychoacoustic test (Figure 16). Just like the Introduction video, the Practice video will be narrated PowerPoint slides converted into an *.mp4 video. Two slightly different Practice videos will be made. One video will be for test subjects who will are provided a contextual cue, and the other video will be for test subjects will not be provided contextual cue. See Supporting Statement, Part A, items 1 and 2, for further details on why the effect of setting/location context is being sought. The PowerPoint slides, “NASA_Practice_Session_Tutorial_Video_NASA_Context_Final.pptx,” give the Practice video </w:t>
      </w:r>
    </w:p>
    <w:p w:rsidRPr="005E7B5C" w:rsidR="005E7B5C" w:rsidP="005E7B5C" w:rsidRDefault="005E7B5C" w14:paraId="48BF361F" w14:textId="63EF41BE">
      <w:pPr>
        <w:spacing w:after="0"/>
        <w:rPr>
          <w:rFonts w:ascii="Times New Roman" w:hAnsi="Times New Roman" w:cs="Times New Roman"/>
          <w:sz w:val="24"/>
          <w:szCs w:val="24"/>
        </w:rPr>
      </w:pPr>
      <w:r w:rsidRPr="005E7B5C">
        <w:rPr>
          <w:rFonts w:ascii="Times New Roman" w:hAnsi="Times New Roman" w:cs="Times New Roman"/>
          <w:sz w:val="24"/>
          <w:szCs w:val="24"/>
        </w:rPr>
        <w:t>slides that will be narrated to the test subjects who will be provided a setting/location context. The PowerPoint slides,</w:t>
      </w:r>
      <w:r w:rsidR="005A4E67">
        <w:rPr>
          <w:rFonts w:ascii="Times New Roman" w:hAnsi="Times New Roman" w:cs="Times New Roman"/>
          <w:sz w:val="24"/>
          <w:szCs w:val="24"/>
        </w:rPr>
        <w:t xml:space="preserve"> </w:t>
      </w:r>
      <w:r w:rsidRPr="005E7B5C">
        <w:rPr>
          <w:rFonts w:ascii="Times New Roman" w:hAnsi="Times New Roman" w:cs="Times New Roman"/>
          <w:sz w:val="24"/>
          <w:szCs w:val="24"/>
        </w:rPr>
        <w:t xml:space="preserve">“NASA_Practice_Session_Tutorial_Video_NASA_No_Context_Final.pptx,” give the </w:t>
      </w:r>
    </w:p>
    <w:p w:rsidRPr="005E7B5C" w:rsidR="005E7B5C" w:rsidP="005E7B5C" w:rsidRDefault="005E7B5C" w14:paraId="1A681596" w14:textId="6CB9FB53">
      <w:pPr>
        <w:spacing w:after="0"/>
        <w:rPr>
          <w:rFonts w:ascii="Times New Roman" w:hAnsi="Times New Roman" w:cs="Times New Roman"/>
          <w:sz w:val="24"/>
          <w:szCs w:val="24"/>
        </w:rPr>
      </w:pPr>
      <w:r w:rsidRPr="005E7B5C">
        <w:rPr>
          <w:rFonts w:ascii="Times New Roman" w:hAnsi="Times New Roman" w:cs="Times New Roman"/>
          <w:sz w:val="24"/>
          <w:szCs w:val="24"/>
        </w:rPr>
        <w:t xml:space="preserve">Practice video slides that will be narrated to the test subjects who will not be provided a setting/location context. </w:t>
      </w:r>
    </w:p>
    <w:p w:rsidRPr="005E7B5C" w:rsidR="005E7B5C" w:rsidP="005E7B5C" w:rsidRDefault="005E7B5C" w14:paraId="2610EE71" w14:textId="77777777">
      <w:pPr>
        <w:spacing w:after="0"/>
        <w:rPr>
          <w:rFonts w:ascii="Times New Roman" w:hAnsi="Times New Roman" w:cs="Times New Roman"/>
          <w:sz w:val="24"/>
          <w:szCs w:val="24"/>
        </w:rPr>
      </w:pPr>
    </w:p>
    <w:p w:rsidRPr="005E7B5C" w:rsidR="005E7B5C" w:rsidP="005E7B5C" w:rsidRDefault="005A4E67" w14:paraId="72374603" w14:textId="72DD7D5F">
      <w:pPr>
        <w:spacing w:after="0"/>
        <w:rPr>
          <w:rFonts w:ascii="Times New Roman" w:hAnsi="Times New Roman" w:cs="Times New Roman"/>
          <w:sz w:val="24"/>
          <w:szCs w:val="24"/>
        </w:rPr>
      </w:pPr>
      <w:r w:rsidRPr="005A4E67">
        <w:rPr>
          <w:rFonts w:ascii="Times New Roman" w:hAnsi="Times New Roman" w:cs="Times New Roman"/>
          <w:noProof/>
          <w:sz w:val="24"/>
          <w:szCs w:val="24"/>
        </w:rPr>
        <w:lastRenderedPageBreak/>
        <w:drawing>
          <wp:inline distT="0" distB="0" distL="0" distR="0" wp14:anchorId="1E7AA9C1" wp14:editId="3153EBE3">
            <wp:extent cx="5664200" cy="3530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4200" cy="3530600"/>
                    </a:xfrm>
                    <a:prstGeom prst="rect">
                      <a:avLst/>
                    </a:prstGeom>
                    <a:noFill/>
                    <a:ln>
                      <a:noFill/>
                    </a:ln>
                  </pic:spPr>
                </pic:pic>
              </a:graphicData>
            </a:graphic>
          </wp:inline>
        </w:drawing>
      </w:r>
    </w:p>
    <w:p w:rsidRPr="005E7B5C" w:rsidR="005E7B5C" w:rsidP="005E7B5C" w:rsidRDefault="005E7B5C" w14:paraId="4D85DF32"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16. Practice video. </w:t>
      </w:r>
    </w:p>
    <w:p w:rsidRPr="005E7B5C" w:rsidR="005E7B5C" w:rsidP="005E7B5C" w:rsidRDefault="005E7B5C" w14:paraId="23D04F9E" w14:textId="77777777">
      <w:pPr>
        <w:spacing w:after="0"/>
        <w:rPr>
          <w:rFonts w:ascii="Times New Roman" w:hAnsi="Times New Roman" w:cs="Times New Roman"/>
          <w:sz w:val="24"/>
          <w:szCs w:val="24"/>
        </w:rPr>
      </w:pPr>
    </w:p>
    <w:p w:rsidRPr="005E7B5C" w:rsidR="005E7B5C" w:rsidP="005E7B5C" w:rsidRDefault="005E7B5C" w14:paraId="4C95B850" w14:textId="60734DB1">
      <w:pPr>
        <w:spacing w:after="0"/>
        <w:rPr>
          <w:rFonts w:ascii="Times New Roman" w:hAnsi="Times New Roman" w:cs="Times New Roman"/>
          <w:sz w:val="24"/>
          <w:szCs w:val="24"/>
        </w:rPr>
      </w:pPr>
      <w:r w:rsidRPr="005E7B5C">
        <w:rPr>
          <w:rFonts w:ascii="Times New Roman" w:hAnsi="Times New Roman" w:cs="Times New Roman"/>
          <w:sz w:val="24"/>
          <w:szCs w:val="24"/>
        </w:rPr>
        <w:t xml:space="preserve">The Practice session will start with the first sound being played (Figure 17). After the sound has finished playing, test subjects select their annoyance rating of the sound by moving the slider to any point on the rating scale (Figure 18). The rating scale may be approximated as being continuous, but it is divided into 1001 intervals, with 100 intervals between tick marks. Numerical values for the annoyance ratings are between 1 and 11, meaning that each interval represents 0.01 annoyance ratings. Phrases indicating how annoying the subject finds a sound are given for even numbered annoyance ratings (e.g., an annoyance rating of 2 is “Not at all annoying,” and an annoyance rating of 10 is “Extremely annoying”). Once a test subject has selected an annoyance rating, they confirm their response and press the “Continue” button to proceed to the next sound in the session (Figure 19). After rating all the sounds in the Practice session, test subjects may continue to the Main Test (Figure 20). </w:t>
      </w:r>
    </w:p>
    <w:p w:rsidRPr="005E7B5C" w:rsidR="005E7B5C" w:rsidP="005E7B5C" w:rsidRDefault="005E7B5C" w14:paraId="26CCB559" w14:textId="77777777">
      <w:pPr>
        <w:spacing w:after="0"/>
        <w:rPr>
          <w:rFonts w:ascii="Times New Roman" w:hAnsi="Times New Roman" w:cs="Times New Roman"/>
          <w:sz w:val="24"/>
          <w:szCs w:val="24"/>
        </w:rPr>
      </w:pPr>
    </w:p>
    <w:p w:rsidRPr="005E7B5C" w:rsidR="005E7B5C" w:rsidP="005E7B5C" w:rsidRDefault="005A4E67" w14:paraId="18D90F8D" w14:textId="556E7009">
      <w:pPr>
        <w:spacing w:after="0"/>
        <w:rPr>
          <w:rFonts w:ascii="Times New Roman" w:hAnsi="Times New Roman" w:cs="Times New Roman"/>
          <w:sz w:val="24"/>
          <w:szCs w:val="24"/>
        </w:rPr>
      </w:pPr>
      <w:r w:rsidRPr="005A4E67">
        <w:rPr>
          <w:rFonts w:ascii="Times New Roman" w:hAnsi="Times New Roman" w:cs="Times New Roman"/>
          <w:noProof/>
          <w:sz w:val="24"/>
          <w:szCs w:val="24"/>
        </w:rPr>
        <w:lastRenderedPageBreak/>
        <w:drawing>
          <wp:inline distT="0" distB="0" distL="0" distR="0" wp14:anchorId="2105B0BD" wp14:editId="5315C614">
            <wp:extent cx="5935345" cy="331914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345" cy="3319145"/>
                    </a:xfrm>
                    <a:prstGeom prst="rect">
                      <a:avLst/>
                    </a:prstGeom>
                    <a:noFill/>
                    <a:ln>
                      <a:noFill/>
                    </a:ln>
                  </pic:spPr>
                </pic:pic>
              </a:graphicData>
            </a:graphic>
          </wp:inline>
        </w:drawing>
      </w:r>
    </w:p>
    <w:p w:rsidRPr="005E7B5C" w:rsidR="005E7B5C" w:rsidP="005E7B5C" w:rsidRDefault="005E7B5C" w14:paraId="5A36642B"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17. Practice session, sound is playing. </w:t>
      </w:r>
    </w:p>
    <w:p w:rsidRPr="005E7B5C" w:rsidR="005E7B5C" w:rsidP="005E7B5C" w:rsidRDefault="005E7B5C" w14:paraId="63108738" w14:textId="08CCFD69">
      <w:pPr>
        <w:spacing w:after="0"/>
        <w:rPr>
          <w:rFonts w:ascii="Times New Roman" w:hAnsi="Times New Roman" w:cs="Times New Roman"/>
          <w:sz w:val="24"/>
          <w:szCs w:val="24"/>
        </w:rPr>
      </w:pPr>
      <w:r w:rsidRPr="005E7B5C">
        <w:rPr>
          <w:rFonts w:ascii="Times New Roman" w:hAnsi="Times New Roman" w:cs="Times New Roman"/>
          <w:sz w:val="24"/>
          <w:szCs w:val="24"/>
        </w:rPr>
        <w:t xml:space="preserve"> </w:t>
      </w:r>
    </w:p>
    <w:p w:rsidRPr="005E7B5C" w:rsidR="005E7B5C" w:rsidP="005E7B5C" w:rsidRDefault="005A4E67" w14:paraId="530263ED" w14:textId="7F4ADE05">
      <w:pPr>
        <w:spacing w:after="0"/>
        <w:rPr>
          <w:rFonts w:ascii="Times New Roman" w:hAnsi="Times New Roman" w:cs="Times New Roman"/>
          <w:sz w:val="24"/>
          <w:szCs w:val="24"/>
        </w:rPr>
      </w:pPr>
      <w:r w:rsidRPr="005A4E67">
        <w:rPr>
          <w:rFonts w:ascii="Times New Roman" w:hAnsi="Times New Roman" w:cs="Times New Roman"/>
          <w:noProof/>
          <w:sz w:val="24"/>
          <w:szCs w:val="24"/>
        </w:rPr>
        <w:drawing>
          <wp:inline distT="0" distB="0" distL="0" distR="0" wp14:anchorId="67014713" wp14:editId="379C3931">
            <wp:extent cx="5943600" cy="31565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156585"/>
                    </a:xfrm>
                    <a:prstGeom prst="rect">
                      <a:avLst/>
                    </a:prstGeom>
                    <a:noFill/>
                    <a:ln>
                      <a:noFill/>
                    </a:ln>
                  </pic:spPr>
                </pic:pic>
              </a:graphicData>
            </a:graphic>
          </wp:inline>
        </w:drawing>
      </w:r>
    </w:p>
    <w:p w:rsidRPr="005E7B5C" w:rsidR="005E7B5C" w:rsidP="005E7B5C" w:rsidRDefault="005E7B5C" w14:paraId="1DC06D84"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18. Practice session, sound has played, and response is requested. </w:t>
      </w:r>
    </w:p>
    <w:p w:rsidRPr="005E7B5C" w:rsidR="005E7B5C" w:rsidP="005E7B5C" w:rsidRDefault="005E7B5C" w14:paraId="7A362270" w14:textId="77777777">
      <w:pPr>
        <w:spacing w:after="0"/>
        <w:rPr>
          <w:rFonts w:ascii="Times New Roman" w:hAnsi="Times New Roman" w:cs="Times New Roman"/>
          <w:sz w:val="24"/>
          <w:szCs w:val="24"/>
        </w:rPr>
      </w:pPr>
    </w:p>
    <w:p w:rsidRPr="005E7B5C" w:rsidR="005E7B5C" w:rsidP="005E7B5C" w:rsidRDefault="005E7B5C" w14:paraId="609D0789" w14:textId="7AC863F5">
      <w:pPr>
        <w:spacing w:after="0"/>
        <w:rPr>
          <w:rFonts w:ascii="Times New Roman" w:hAnsi="Times New Roman" w:cs="Times New Roman"/>
          <w:sz w:val="24"/>
          <w:szCs w:val="24"/>
        </w:rPr>
      </w:pPr>
      <w:r w:rsidRPr="005E7B5C">
        <w:rPr>
          <w:rFonts w:ascii="Times New Roman" w:hAnsi="Times New Roman" w:cs="Times New Roman"/>
          <w:sz w:val="24"/>
          <w:szCs w:val="24"/>
        </w:rPr>
        <w:lastRenderedPageBreak/>
        <w:t xml:space="preserve"> </w:t>
      </w:r>
      <w:r w:rsidRPr="005A4E67" w:rsidR="005A4E67">
        <w:rPr>
          <w:rFonts w:ascii="Times New Roman" w:hAnsi="Times New Roman" w:cs="Times New Roman"/>
          <w:noProof/>
          <w:sz w:val="24"/>
          <w:szCs w:val="24"/>
        </w:rPr>
        <w:drawing>
          <wp:inline distT="0" distB="0" distL="0" distR="0" wp14:anchorId="29CF20EB" wp14:editId="303E02F5">
            <wp:extent cx="5943600" cy="3459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59480"/>
                    </a:xfrm>
                    <a:prstGeom prst="rect">
                      <a:avLst/>
                    </a:prstGeom>
                    <a:noFill/>
                    <a:ln>
                      <a:noFill/>
                    </a:ln>
                  </pic:spPr>
                </pic:pic>
              </a:graphicData>
            </a:graphic>
          </wp:inline>
        </w:drawing>
      </w:r>
    </w:p>
    <w:p w:rsidRPr="005E7B5C" w:rsidR="005E7B5C" w:rsidP="005E7B5C" w:rsidRDefault="005E7B5C" w14:paraId="0336FA66"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19. Practice session, response has been confirmed, continue to next sound requested </w:t>
      </w:r>
    </w:p>
    <w:p w:rsidRPr="005E7B5C" w:rsidR="005E7B5C" w:rsidP="005E7B5C" w:rsidRDefault="005E7B5C" w14:paraId="21EB8240" w14:textId="374079B1">
      <w:pPr>
        <w:spacing w:after="0"/>
        <w:rPr>
          <w:rFonts w:ascii="Times New Roman" w:hAnsi="Times New Roman" w:cs="Times New Roman"/>
          <w:sz w:val="24"/>
          <w:szCs w:val="24"/>
        </w:rPr>
      </w:pPr>
      <w:r w:rsidRPr="005E7B5C">
        <w:rPr>
          <w:rFonts w:ascii="Times New Roman" w:hAnsi="Times New Roman" w:cs="Times New Roman"/>
          <w:sz w:val="24"/>
          <w:szCs w:val="24"/>
        </w:rPr>
        <w:t xml:space="preserve"> </w:t>
      </w:r>
      <w:r w:rsidRPr="005A4E67" w:rsidR="005A4E67">
        <w:rPr>
          <w:rFonts w:ascii="Times New Roman" w:hAnsi="Times New Roman" w:cs="Times New Roman"/>
          <w:noProof/>
          <w:sz w:val="24"/>
          <w:szCs w:val="24"/>
        </w:rPr>
        <w:drawing>
          <wp:inline distT="0" distB="0" distL="0" distR="0" wp14:anchorId="2A4F8EEA" wp14:editId="36C178B5">
            <wp:extent cx="5943600" cy="16027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602740"/>
                    </a:xfrm>
                    <a:prstGeom prst="rect">
                      <a:avLst/>
                    </a:prstGeom>
                    <a:noFill/>
                    <a:ln>
                      <a:noFill/>
                    </a:ln>
                  </pic:spPr>
                </pic:pic>
              </a:graphicData>
            </a:graphic>
          </wp:inline>
        </w:drawing>
      </w:r>
    </w:p>
    <w:p w:rsidRPr="005E7B5C" w:rsidR="005E7B5C" w:rsidP="005E7B5C" w:rsidRDefault="005E7B5C" w14:paraId="62F0A4A5"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20. End of Practice session. </w:t>
      </w:r>
    </w:p>
    <w:p w:rsidRPr="005E7B5C" w:rsidR="005E7B5C" w:rsidP="005E7B5C" w:rsidRDefault="005E7B5C" w14:paraId="35923DBD" w14:textId="6C894ED1">
      <w:pPr>
        <w:spacing w:after="0"/>
        <w:rPr>
          <w:rFonts w:ascii="Times New Roman" w:hAnsi="Times New Roman" w:cs="Times New Roman"/>
          <w:sz w:val="24"/>
          <w:szCs w:val="24"/>
        </w:rPr>
      </w:pPr>
    </w:p>
    <w:p w:rsidRPr="005E7B5C" w:rsidR="005E7B5C" w:rsidP="005E7B5C" w:rsidRDefault="005E7B5C" w14:paraId="35923DBD" w14:textId="6C894ED1">
      <w:pPr>
        <w:spacing w:after="0"/>
        <w:rPr>
          <w:rFonts w:ascii="Times New Roman" w:hAnsi="Times New Roman" w:cs="Times New Roman"/>
          <w:sz w:val="24"/>
          <w:szCs w:val="24"/>
        </w:rPr>
      </w:pPr>
      <w:r w:rsidRPr="005E7B5C">
        <w:rPr>
          <w:rFonts w:ascii="Times New Roman" w:hAnsi="Times New Roman" w:cs="Times New Roman"/>
          <w:sz w:val="24"/>
          <w:szCs w:val="24"/>
        </w:rPr>
        <w:t xml:space="preserve">During the Practice Session as well as during the subsequent Main Test sessions, test subjects may contact support by selecting “Contact” at the top of the screen. When this selection is made, the window in Figure 21 appears. If test subjects choose not to report a technical bug, they are simply provided the contact support phone number. The support phone number, (781) 852-3199, will be specified in the “Contact Us” screens of the remote test platform closer to the test date. If they choose to report a technical bug (Figure 22), they will be given a list of problems they may be experiencing to choose from (Figure 23), and they will be directed to support. </w:t>
      </w:r>
    </w:p>
    <w:p w:rsidRPr="005E7B5C" w:rsidR="005E7B5C" w:rsidP="005E7B5C" w:rsidRDefault="005E7B5C" w14:paraId="46573C19" w14:textId="77777777">
      <w:pPr>
        <w:spacing w:after="0"/>
        <w:rPr>
          <w:rFonts w:ascii="Times New Roman" w:hAnsi="Times New Roman" w:cs="Times New Roman"/>
          <w:sz w:val="24"/>
          <w:szCs w:val="24"/>
        </w:rPr>
      </w:pPr>
    </w:p>
    <w:p w:rsidRPr="005E7B5C" w:rsidR="005E7B5C" w:rsidP="005E7B5C" w:rsidRDefault="005E7B5C" w14:paraId="1BA96D04"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 </w:t>
      </w:r>
    </w:p>
    <w:p w:rsidRPr="005E7B5C" w:rsidR="005E7B5C" w:rsidP="005E7B5C" w:rsidRDefault="005E7B5C" w14:paraId="4DC7F570" w14:textId="77777777">
      <w:pPr>
        <w:spacing w:after="0"/>
        <w:rPr>
          <w:rFonts w:ascii="Times New Roman" w:hAnsi="Times New Roman" w:cs="Times New Roman"/>
          <w:sz w:val="24"/>
          <w:szCs w:val="24"/>
        </w:rPr>
      </w:pPr>
    </w:p>
    <w:p w:rsidR="00BE7FDB" w:rsidP="005E7B5C" w:rsidRDefault="00BE7FDB" w14:paraId="56BEFBB1" w14:textId="77CA8CF7">
      <w:pPr>
        <w:spacing w:after="0"/>
        <w:rPr>
          <w:rFonts w:ascii="Times New Roman" w:hAnsi="Times New Roman" w:cs="Times New Roman"/>
          <w:sz w:val="24"/>
          <w:szCs w:val="24"/>
        </w:rPr>
      </w:pPr>
    </w:p>
    <w:p w:rsidRPr="005E7B5C" w:rsidR="00BE7FDB" w:rsidP="005E7B5C" w:rsidRDefault="00BE7FDB" w14:paraId="308ECD80" w14:textId="3E05CBA4">
      <w:pPr>
        <w:spacing w:after="0"/>
        <w:rPr>
          <w:rFonts w:ascii="Times New Roman" w:hAnsi="Times New Roman" w:cs="Times New Roman"/>
          <w:sz w:val="24"/>
          <w:szCs w:val="24"/>
        </w:rPr>
      </w:pPr>
      <w:r w:rsidRPr="00BE7FDB">
        <w:rPr>
          <w:rFonts w:ascii="Times New Roman" w:hAnsi="Times New Roman" w:cs="Times New Roman"/>
          <w:noProof/>
          <w:sz w:val="24"/>
          <w:szCs w:val="24"/>
        </w:rPr>
        <w:lastRenderedPageBreak/>
        <w:drawing>
          <wp:inline distT="0" distB="0" distL="0" distR="0" wp14:anchorId="432FA540" wp14:editId="32C4ABF6">
            <wp:extent cx="3496945" cy="20066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6945" cy="2006600"/>
                    </a:xfrm>
                    <a:prstGeom prst="rect">
                      <a:avLst/>
                    </a:prstGeom>
                    <a:noFill/>
                    <a:ln>
                      <a:noFill/>
                    </a:ln>
                  </pic:spPr>
                </pic:pic>
              </a:graphicData>
            </a:graphic>
          </wp:inline>
        </w:drawing>
      </w:r>
    </w:p>
    <w:p w:rsidRPr="005E7B5C" w:rsidR="005E7B5C" w:rsidP="005E7B5C" w:rsidRDefault="005E7B5C" w14:paraId="5A0A6A1B"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21. Contact support screen. </w:t>
      </w:r>
    </w:p>
    <w:p w:rsidRPr="005E7B5C" w:rsidR="005E7B5C" w:rsidP="005E7B5C" w:rsidRDefault="005E7B5C" w14:paraId="5C958338" w14:textId="77777777">
      <w:pPr>
        <w:spacing w:after="0"/>
        <w:rPr>
          <w:rFonts w:ascii="Times New Roman" w:hAnsi="Times New Roman" w:cs="Times New Roman"/>
          <w:sz w:val="24"/>
          <w:szCs w:val="24"/>
        </w:rPr>
      </w:pPr>
    </w:p>
    <w:p w:rsidRPr="005E7B5C" w:rsidR="005E7B5C" w:rsidP="005E7B5C" w:rsidRDefault="00BE7FDB" w14:paraId="51973C89" w14:textId="3D6DD76A">
      <w:pPr>
        <w:spacing w:after="0"/>
        <w:rPr>
          <w:rFonts w:ascii="Times New Roman" w:hAnsi="Times New Roman" w:cs="Times New Roman"/>
          <w:sz w:val="24"/>
          <w:szCs w:val="24"/>
        </w:rPr>
      </w:pPr>
      <w:r w:rsidRPr="00BE7FDB">
        <w:rPr>
          <w:rFonts w:ascii="Times New Roman" w:hAnsi="Times New Roman" w:cs="Times New Roman"/>
          <w:noProof/>
          <w:sz w:val="24"/>
          <w:szCs w:val="24"/>
        </w:rPr>
        <w:drawing>
          <wp:inline distT="0" distB="0" distL="0" distR="0" wp14:anchorId="4ED0E403" wp14:editId="1F85086F">
            <wp:extent cx="3530600" cy="2590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0600" cy="2590800"/>
                    </a:xfrm>
                    <a:prstGeom prst="rect">
                      <a:avLst/>
                    </a:prstGeom>
                    <a:noFill/>
                    <a:ln>
                      <a:noFill/>
                    </a:ln>
                  </pic:spPr>
                </pic:pic>
              </a:graphicData>
            </a:graphic>
          </wp:inline>
        </w:drawing>
      </w:r>
      <w:r w:rsidRPr="005E7B5C" w:rsidR="005E7B5C">
        <w:rPr>
          <w:rFonts w:ascii="Times New Roman" w:hAnsi="Times New Roman" w:cs="Times New Roman"/>
          <w:sz w:val="24"/>
          <w:szCs w:val="24"/>
        </w:rPr>
        <w:t xml:space="preserve"> </w:t>
      </w:r>
    </w:p>
    <w:p w:rsidRPr="005E7B5C" w:rsidR="005E7B5C" w:rsidP="005E7B5C" w:rsidRDefault="005E7B5C" w14:paraId="31FA2EF5"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22. Choosing to report a technical bug. </w:t>
      </w:r>
    </w:p>
    <w:p w:rsidR="005E7B5C" w:rsidP="005E7B5C" w:rsidRDefault="005E7B5C" w14:paraId="65E84904" w14:textId="39EDC571">
      <w:pPr>
        <w:spacing w:after="0"/>
        <w:rPr>
          <w:rFonts w:ascii="Times New Roman" w:hAnsi="Times New Roman" w:cs="Times New Roman"/>
          <w:sz w:val="24"/>
          <w:szCs w:val="24"/>
        </w:rPr>
      </w:pPr>
    </w:p>
    <w:p w:rsidRPr="005E7B5C" w:rsidR="005E7B5C" w:rsidP="005E7B5C" w:rsidRDefault="00BE7FDB" w14:paraId="0EAF72BF" w14:textId="311DB91A">
      <w:pPr>
        <w:spacing w:after="0"/>
        <w:rPr>
          <w:rFonts w:ascii="Times New Roman" w:hAnsi="Times New Roman" w:cs="Times New Roman"/>
          <w:sz w:val="24"/>
          <w:szCs w:val="24"/>
        </w:rPr>
      </w:pPr>
      <w:r w:rsidRPr="00BE7FDB">
        <w:rPr>
          <w:rFonts w:ascii="Times New Roman" w:hAnsi="Times New Roman" w:cs="Times New Roman"/>
          <w:noProof/>
          <w:sz w:val="24"/>
          <w:szCs w:val="24"/>
        </w:rPr>
        <w:lastRenderedPageBreak/>
        <w:drawing>
          <wp:inline distT="0" distB="0" distL="0" distR="0" wp14:anchorId="67068CD2" wp14:editId="38641450">
            <wp:extent cx="3530600" cy="30816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0600" cy="3081655"/>
                    </a:xfrm>
                    <a:prstGeom prst="rect">
                      <a:avLst/>
                    </a:prstGeom>
                    <a:noFill/>
                    <a:ln>
                      <a:noFill/>
                    </a:ln>
                  </pic:spPr>
                </pic:pic>
              </a:graphicData>
            </a:graphic>
          </wp:inline>
        </w:drawing>
      </w:r>
    </w:p>
    <w:p w:rsidRPr="005E7B5C" w:rsidR="005E7B5C" w:rsidP="005E7B5C" w:rsidRDefault="005E7B5C" w14:paraId="7BD1BF42"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23. List of technical bugs. </w:t>
      </w:r>
    </w:p>
    <w:p w:rsidRPr="005E7B5C" w:rsidR="005E7B5C" w:rsidP="005E7B5C" w:rsidRDefault="005E7B5C" w14:paraId="38A337D2" w14:textId="77777777">
      <w:pPr>
        <w:spacing w:after="0"/>
        <w:rPr>
          <w:rFonts w:ascii="Times New Roman" w:hAnsi="Times New Roman" w:cs="Times New Roman"/>
          <w:sz w:val="24"/>
          <w:szCs w:val="24"/>
        </w:rPr>
      </w:pPr>
    </w:p>
    <w:p w:rsidRPr="005E7B5C" w:rsidR="005E7B5C" w:rsidP="005E7B5C" w:rsidRDefault="005E7B5C" w14:paraId="0C5429B7" w14:textId="736CFD78">
      <w:pPr>
        <w:spacing w:after="0"/>
        <w:rPr>
          <w:rFonts w:ascii="Times New Roman" w:hAnsi="Times New Roman" w:cs="Times New Roman"/>
          <w:sz w:val="24"/>
          <w:szCs w:val="24"/>
        </w:rPr>
      </w:pPr>
      <w:r w:rsidRPr="005E7B5C">
        <w:rPr>
          <w:rFonts w:ascii="Times New Roman" w:hAnsi="Times New Roman" w:cs="Times New Roman"/>
          <w:sz w:val="24"/>
          <w:szCs w:val="24"/>
        </w:rPr>
        <w:t xml:space="preserve">Test subjects may also decide to exit the test, upon which they will be presented with the window in Figure 24. They may select reasons why they chose to exit the test (Figure 25). Test subjects also have the option to exit the test without providing a reason. </w:t>
      </w:r>
    </w:p>
    <w:p w:rsidRPr="005E7B5C" w:rsidR="005E7B5C" w:rsidP="005E7B5C" w:rsidRDefault="005E7B5C" w14:paraId="13D11704" w14:textId="77777777">
      <w:pPr>
        <w:spacing w:after="0"/>
        <w:rPr>
          <w:rFonts w:ascii="Times New Roman" w:hAnsi="Times New Roman" w:cs="Times New Roman"/>
          <w:sz w:val="24"/>
          <w:szCs w:val="24"/>
        </w:rPr>
      </w:pPr>
    </w:p>
    <w:p w:rsidRPr="005E7B5C" w:rsidR="005E7B5C" w:rsidP="005E7B5C" w:rsidRDefault="00BE7FDB" w14:paraId="31E83D41" w14:textId="42A846EF">
      <w:pPr>
        <w:spacing w:after="0"/>
        <w:rPr>
          <w:rFonts w:ascii="Times New Roman" w:hAnsi="Times New Roman" w:cs="Times New Roman"/>
          <w:sz w:val="24"/>
          <w:szCs w:val="24"/>
        </w:rPr>
      </w:pPr>
      <w:r w:rsidRPr="00BE7FDB">
        <w:rPr>
          <w:rFonts w:ascii="Times New Roman" w:hAnsi="Times New Roman" w:cs="Times New Roman"/>
          <w:noProof/>
          <w:sz w:val="24"/>
          <w:szCs w:val="24"/>
        </w:rPr>
        <w:drawing>
          <wp:inline distT="0" distB="0" distL="0" distR="0" wp14:anchorId="5A8B1751" wp14:editId="6DD7DF98">
            <wp:extent cx="3776345" cy="19729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6345" cy="1972945"/>
                    </a:xfrm>
                    <a:prstGeom prst="rect">
                      <a:avLst/>
                    </a:prstGeom>
                    <a:noFill/>
                    <a:ln>
                      <a:noFill/>
                    </a:ln>
                  </pic:spPr>
                </pic:pic>
              </a:graphicData>
            </a:graphic>
          </wp:inline>
        </w:drawing>
      </w:r>
      <w:r w:rsidRPr="005E7B5C" w:rsidR="005E7B5C">
        <w:rPr>
          <w:rFonts w:ascii="Times New Roman" w:hAnsi="Times New Roman" w:cs="Times New Roman"/>
          <w:sz w:val="24"/>
          <w:szCs w:val="24"/>
        </w:rPr>
        <w:t xml:space="preserve"> </w:t>
      </w:r>
    </w:p>
    <w:p w:rsidRPr="005E7B5C" w:rsidR="005E7B5C" w:rsidP="005E7B5C" w:rsidRDefault="005E7B5C" w14:paraId="3582ADA6"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24. Exit test window. </w:t>
      </w:r>
    </w:p>
    <w:p w:rsidRPr="005E7B5C" w:rsidR="005E7B5C" w:rsidP="005E7B5C" w:rsidRDefault="005E7B5C" w14:paraId="714C8B46" w14:textId="77777777">
      <w:pPr>
        <w:spacing w:after="0"/>
        <w:rPr>
          <w:rFonts w:ascii="Times New Roman" w:hAnsi="Times New Roman" w:cs="Times New Roman"/>
          <w:sz w:val="24"/>
          <w:szCs w:val="24"/>
        </w:rPr>
      </w:pPr>
    </w:p>
    <w:p w:rsidRPr="005E7B5C" w:rsidR="005E7B5C" w:rsidP="005E7B5C" w:rsidRDefault="005E7B5C" w14:paraId="08D5FDE8" w14:textId="42575310">
      <w:pPr>
        <w:spacing w:after="0"/>
        <w:rPr>
          <w:rFonts w:ascii="Times New Roman" w:hAnsi="Times New Roman" w:cs="Times New Roman"/>
          <w:sz w:val="24"/>
          <w:szCs w:val="24"/>
        </w:rPr>
      </w:pPr>
      <w:r w:rsidRPr="005E7B5C">
        <w:rPr>
          <w:rFonts w:ascii="Times New Roman" w:hAnsi="Times New Roman" w:cs="Times New Roman"/>
          <w:sz w:val="24"/>
          <w:szCs w:val="24"/>
        </w:rPr>
        <w:lastRenderedPageBreak/>
        <w:t xml:space="preserve"> </w:t>
      </w:r>
      <w:r w:rsidRPr="00BE7FDB" w:rsidR="00BE7FDB">
        <w:rPr>
          <w:rFonts w:ascii="Times New Roman" w:hAnsi="Times New Roman" w:cs="Times New Roman"/>
          <w:noProof/>
          <w:sz w:val="24"/>
          <w:szCs w:val="24"/>
        </w:rPr>
        <w:drawing>
          <wp:inline distT="0" distB="0" distL="0" distR="0" wp14:anchorId="1D2FDA5F" wp14:editId="493951FD">
            <wp:extent cx="3776345" cy="2438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6345" cy="2438400"/>
                    </a:xfrm>
                    <a:prstGeom prst="rect">
                      <a:avLst/>
                    </a:prstGeom>
                    <a:noFill/>
                    <a:ln>
                      <a:noFill/>
                    </a:ln>
                  </pic:spPr>
                </pic:pic>
              </a:graphicData>
            </a:graphic>
          </wp:inline>
        </w:drawing>
      </w:r>
    </w:p>
    <w:p w:rsidRPr="005E7B5C" w:rsidR="005E7B5C" w:rsidP="005E7B5C" w:rsidRDefault="005E7B5C" w14:paraId="147A670E"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25. Reasons to exit. </w:t>
      </w:r>
    </w:p>
    <w:p w:rsidRPr="005E7B5C" w:rsidR="005E7B5C" w:rsidP="005E7B5C" w:rsidRDefault="005E7B5C" w14:paraId="36D03949" w14:textId="77777777">
      <w:pPr>
        <w:spacing w:after="0"/>
        <w:rPr>
          <w:rFonts w:ascii="Times New Roman" w:hAnsi="Times New Roman" w:cs="Times New Roman"/>
          <w:sz w:val="24"/>
          <w:szCs w:val="24"/>
        </w:rPr>
      </w:pPr>
    </w:p>
    <w:p w:rsidRPr="005E7B5C" w:rsidR="005E7B5C" w:rsidP="005E7B5C" w:rsidRDefault="005E7B5C" w14:paraId="600078AD" w14:textId="02FB0CCB">
      <w:pPr>
        <w:spacing w:after="0"/>
        <w:rPr>
          <w:rFonts w:ascii="Times New Roman" w:hAnsi="Times New Roman" w:cs="Times New Roman"/>
          <w:sz w:val="24"/>
          <w:szCs w:val="24"/>
        </w:rPr>
      </w:pPr>
      <w:r w:rsidRPr="005E7B5C">
        <w:rPr>
          <w:rFonts w:ascii="Times New Roman" w:hAnsi="Times New Roman" w:cs="Times New Roman"/>
          <w:sz w:val="24"/>
          <w:szCs w:val="24"/>
        </w:rPr>
        <w:t>Each of the four Main Test sessions of the Phase 1 remote test are like the Practice Session. For test subjects in the group who are provided a contextual cue, the question in Figure 26 is asked after each</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sound is played in the Main Test sessions, “Imaging hearing this sound several times</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each day</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while</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outdoors and near</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your home, how annoying would this sound be</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to</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you?”</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This</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question</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was designed</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to provide a time and location context through which</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test</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subjects react to the sound. For</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test subjects</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in the group</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who are not provided a contextual cue, the question in</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Figure</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27</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is asked</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after each</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sound</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is played in</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the</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Main Test sessions, “How annoying was the sound to</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you?” After</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responding to all</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sounds in a</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Main Test session, test subjects are given</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a break(Figure28) before</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continuing to the next</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session. After all four Main Test sessions are complete, test subjects are directed</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to</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the Post-test Survey (Figure29).</w:t>
      </w:r>
    </w:p>
    <w:p w:rsidR="005E7B5C" w:rsidP="005E7B5C" w:rsidRDefault="005E7B5C" w14:paraId="0D22691B" w14:textId="742686AF">
      <w:pPr>
        <w:spacing w:after="0"/>
        <w:rPr>
          <w:rFonts w:ascii="Times New Roman" w:hAnsi="Times New Roman" w:cs="Times New Roman"/>
          <w:sz w:val="24"/>
          <w:szCs w:val="24"/>
        </w:rPr>
      </w:pPr>
    </w:p>
    <w:p w:rsidRPr="005E7B5C" w:rsidR="005E7B5C" w:rsidP="005E7B5C" w:rsidRDefault="00BE7FDB" w14:paraId="7C26E5A1" w14:textId="05897EE6">
      <w:pPr>
        <w:spacing w:after="0"/>
        <w:rPr>
          <w:rFonts w:ascii="Times New Roman" w:hAnsi="Times New Roman" w:cs="Times New Roman"/>
          <w:sz w:val="24"/>
          <w:szCs w:val="24"/>
        </w:rPr>
      </w:pPr>
      <w:r w:rsidRPr="00BE7FDB">
        <w:rPr>
          <w:rFonts w:ascii="Times New Roman" w:hAnsi="Times New Roman" w:cs="Times New Roman"/>
          <w:noProof/>
          <w:sz w:val="24"/>
          <w:szCs w:val="24"/>
        </w:rPr>
        <w:drawing>
          <wp:inline distT="0" distB="0" distL="0" distR="0" wp14:anchorId="1ADA0FB6" wp14:editId="1D8B56B1">
            <wp:extent cx="5943600" cy="30518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051810"/>
                    </a:xfrm>
                    <a:prstGeom prst="rect">
                      <a:avLst/>
                    </a:prstGeom>
                    <a:noFill/>
                    <a:ln>
                      <a:noFill/>
                    </a:ln>
                  </pic:spPr>
                </pic:pic>
              </a:graphicData>
            </a:graphic>
          </wp:inline>
        </w:drawing>
      </w:r>
    </w:p>
    <w:p w:rsidRPr="005E7B5C" w:rsidR="005E7B5C" w:rsidP="005E7B5C" w:rsidRDefault="005E7B5C" w14:paraId="7B4453DC" w14:textId="77777777">
      <w:pPr>
        <w:spacing w:after="0"/>
        <w:rPr>
          <w:rFonts w:ascii="Times New Roman" w:hAnsi="Times New Roman" w:cs="Times New Roman"/>
          <w:sz w:val="24"/>
          <w:szCs w:val="24"/>
        </w:rPr>
      </w:pPr>
      <w:r w:rsidRPr="005E7B5C">
        <w:rPr>
          <w:rFonts w:ascii="Times New Roman" w:hAnsi="Times New Roman" w:cs="Times New Roman"/>
          <w:sz w:val="24"/>
          <w:szCs w:val="24"/>
        </w:rPr>
        <w:t>Figure26. Question for test subjects who are provided a setting/location context.</w:t>
      </w:r>
    </w:p>
    <w:p w:rsidRPr="005E7B5C" w:rsidR="005E7B5C" w:rsidP="005E7B5C" w:rsidRDefault="00BE7FDB" w14:paraId="74D15CBF" w14:textId="1652F64B">
      <w:pPr>
        <w:spacing w:after="0"/>
        <w:rPr>
          <w:rFonts w:ascii="Times New Roman" w:hAnsi="Times New Roman" w:cs="Times New Roman"/>
          <w:sz w:val="24"/>
          <w:szCs w:val="24"/>
        </w:rPr>
      </w:pPr>
      <w:r w:rsidRPr="00BE7FDB">
        <w:rPr>
          <w:rFonts w:ascii="Times New Roman" w:hAnsi="Times New Roman" w:cs="Times New Roman"/>
          <w:noProof/>
          <w:sz w:val="24"/>
          <w:szCs w:val="24"/>
        </w:rPr>
        <w:lastRenderedPageBreak/>
        <w:drawing>
          <wp:inline distT="0" distB="0" distL="0" distR="0" wp14:anchorId="6ED01537" wp14:editId="747DB9EF">
            <wp:extent cx="5943600" cy="31349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134995"/>
                    </a:xfrm>
                    <a:prstGeom prst="rect">
                      <a:avLst/>
                    </a:prstGeom>
                    <a:noFill/>
                    <a:ln>
                      <a:noFill/>
                    </a:ln>
                  </pic:spPr>
                </pic:pic>
              </a:graphicData>
            </a:graphic>
          </wp:inline>
        </w:drawing>
      </w:r>
    </w:p>
    <w:p w:rsidRPr="005E7B5C" w:rsidR="005E7B5C" w:rsidP="005E7B5C" w:rsidRDefault="005E7B5C" w14:paraId="1EE011CF" w14:textId="54F07633">
      <w:pPr>
        <w:spacing w:after="0"/>
        <w:rPr>
          <w:rFonts w:ascii="Times New Roman" w:hAnsi="Times New Roman" w:cs="Times New Roman"/>
          <w:sz w:val="24"/>
          <w:szCs w:val="24"/>
        </w:rPr>
      </w:pPr>
      <w:r w:rsidRPr="005E7B5C">
        <w:rPr>
          <w:rFonts w:ascii="Times New Roman" w:hAnsi="Times New Roman" w:cs="Times New Roman"/>
          <w:sz w:val="24"/>
          <w:szCs w:val="24"/>
        </w:rPr>
        <w:t>Figure27. Question for test subjects who are</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not</w:t>
      </w:r>
      <w:r w:rsidR="00BE7FDB">
        <w:rPr>
          <w:rFonts w:ascii="Times New Roman" w:hAnsi="Times New Roman" w:cs="Times New Roman"/>
          <w:sz w:val="24"/>
          <w:szCs w:val="24"/>
        </w:rPr>
        <w:t xml:space="preserve"> </w:t>
      </w:r>
      <w:r w:rsidRPr="005E7B5C">
        <w:rPr>
          <w:rFonts w:ascii="Times New Roman" w:hAnsi="Times New Roman" w:cs="Times New Roman"/>
          <w:sz w:val="24"/>
          <w:szCs w:val="24"/>
        </w:rPr>
        <w:t>provided a setting/location context.</w:t>
      </w:r>
    </w:p>
    <w:p w:rsidRPr="005E7B5C" w:rsidR="005E7B5C" w:rsidP="005E7B5C" w:rsidRDefault="005E7B5C" w14:paraId="151806F2" w14:textId="77777777">
      <w:pPr>
        <w:spacing w:after="0"/>
        <w:rPr>
          <w:rFonts w:ascii="Times New Roman" w:hAnsi="Times New Roman" w:cs="Times New Roman"/>
          <w:sz w:val="24"/>
          <w:szCs w:val="24"/>
        </w:rPr>
      </w:pPr>
    </w:p>
    <w:p w:rsidRPr="005E7B5C" w:rsidR="005E7B5C" w:rsidP="005E7B5C" w:rsidRDefault="00BE7FDB" w14:paraId="4CA34AB8" w14:textId="102DEEA8">
      <w:pPr>
        <w:spacing w:after="0"/>
        <w:rPr>
          <w:rFonts w:ascii="Times New Roman" w:hAnsi="Times New Roman" w:cs="Times New Roman"/>
          <w:sz w:val="24"/>
          <w:szCs w:val="24"/>
        </w:rPr>
      </w:pPr>
      <w:r w:rsidRPr="00BE7FDB">
        <w:rPr>
          <w:rFonts w:ascii="Times New Roman" w:hAnsi="Times New Roman" w:cs="Times New Roman"/>
          <w:noProof/>
          <w:sz w:val="24"/>
          <w:szCs w:val="24"/>
        </w:rPr>
        <w:drawing>
          <wp:inline distT="0" distB="0" distL="0" distR="0" wp14:anchorId="6460DDA5" wp14:editId="77E3C10D">
            <wp:extent cx="5943600" cy="17360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736090"/>
                    </a:xfrm>
                    <a:prstGeom prst="rect">
                      <a:avLst/>
                    </a:prstGeom>
                    <a:noFill/>
                    <a:ln>
                      <a:noFill/>
                    </a:ln>
                  </pic:spPr>
                </pic:pic>
              </a:graphicData>
            </a:graphic>
          </wp:inline>
        </w:drawing>
      </w:r>
    </w:p>
    <w:p w:rsidRPr="005E7B5C" w:rsidR="005E7B5C" w:rsidP="005E7B5C" w:rsidRDefault="005E7B5C" w14:paraId="2F765175"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28. Break between Main Test sessions. </w:t>
      </w:r>
    </w:p>
    <w:p w:rsidRPr="005E7B5C" w:rsidR="005E7B5C" w:rsidP="005E7B5C" w:rsidRDefault="005E7B5C" w14:paraId="691FBC75" w14:textId="77777777">
      <w:pPr>
        <w:spacing w:after="0"/>
        <w:rPr>
          <w:rFonts w:ascii="Times New Roman" w:hAnsi="Times New Roman" w:cs="Times New Roman"/>
          <w:sz w:val="24"/>
          <w:szCs w:val="24"/>
        </w:rPr>
      </w:pPr>
    </w:p>
    <w:p w:rsidRPr="005E7B5C" w:rsidR="005E7B5C" w:rsidP="005E7B5C" w:rsidRDefault="005E7B5C" w14:paraId="0432153A" w14:textId="08521F6A">
      <w:pPr>
        <w:spacing w:after="0"/>
        <w:rPr>
          <w:rFonts w:ascii="Times New Roman" w:hAnsi="Times New Roman" w:cs="Times New Roman"/>
          <w:sz w:val="24"/>
          <w:szCs w:val="24"/>
        </w:rPr>
      </w:pPr>
      <w:r w:rsidRPr="005E7B5C">
        <w:rPr>
          <w:rFonts w:ascii="Times New Roman" w:hAnsi="Times New Roman" w:cs="Times New Roman"/>
          <w:sz w:val="24"/>
          <w:szCs w:val="24"/>
        </w:rPr>
        <w:t xml:space="preserve"> </w:t>
      </w:r>
      <w:r w:rsidRPr="00BE7FDB" w:rsidR="00BE7FDB">
        <w:rPr>
          <w:rFonts w:ascii="Times New Roman" w:hAnsi="Times New Roman" w:cs="Times New Roman"/>
          <w:noProof/>
          <w:sz w:val="24"/>
          <w:szCs w:val="24"/>
        </w:rPr>
        <w:drawing>
          <wp:inline distT="0" distB="0" distL="0" distR="0" wp14:anchorId="15E8BCF4" wp14:editId="08AD7361">
            <wp:extent cx="5325745" cy="1557655"/>
            <wp:effectExtent l="0" t="0" r="825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5745" cy="1557655"/>
                    </a:xfrm>
                    <a:prstGeom prst="rect">
                      <a:avLst/>
                    </a:prstGeom>
                    <a:noFill/>
                    <a:ln>
                      <a:noFill/>
                    </a:ln>
                  </pic:spPr>
                </pic:pic>
              </a:graphicData>
            </a:graphic>
          </wp:inline>
        </w:drawing>
      </w:r>
    </w:p>
    <w:p w:rsidRPr="005E7B5C" w:rsidR="005E7B5C" w:rsidP="005E7B5C" w:rsidRDefault="005E7B5C" w14:paraId="10650806"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29. End of Main Test sessions. </w:t>
      </w:r>
    </w:p>
    <w:p w:rsidRPr="005E7B5C" w:rsidR="005E7B5C" w:rsidP="005E7B5C" w:rsidRDefault="005E7B5C" w14:paraId="0EF17944" w14:textId="77777777">
      <w:pPr>
        <w:spacing w:after="0"/>
        <w:rPr>
          <w:rFonts w:ascii="Times New Roman" w:hAnsi="Times New Roman" w:cs="Times New Roman"/>
          <w:sz w:val="24"/>
          <w:szCs w:val="24"/>
        </w:rPr>
      </w:pPr>
    </w:p>
    <w:p w:rsidRPr="005E7B5C" w:rsidR="005E7B5C" w:rsidP="005E7B5C" w:rsidRDefault="005E7B5C" w14:paraId="5C1685B9" w14:textId="7FA94A19">
      <w:pPr>
        <w:spacing w:after="0"/>
        <w:rPr>
          <w:rFonts w:ascii="Times New Roman" w:hAnsi="Times New Roman" w:cs="Times New Roman"/>
          <w:sz w:val="24"/>
          <w:szCs w:val="24"/>
        </w:rPr>
      </w:pPr>
      <w:r w:rsidRPr="005E7B5C">
        <w:rPr>
          <w:rFonts w:ascii="Times New Roman" w:hAnsi="Times New Roman" w:cs="Times New Roman"/>
          <w:sz w:val="24"/>
          <w:szCs w:val="24"/>
        </w:rPr>
        <w:t xml:space="preserve">The Post-test Survey consists of just two questions, and they are given in Figure 30. The first question asks test subjects to answer “Yes” or “No” to whether they adjusted the volume on their computer during the test. Any test subject who answers “Yes” will not have their responses </w:t>
      </w:r>
      <w:r w:rsidRPr="005E7B5C">
        <w:rPr>
          <w:rFonts w:ascii="Times New Roman" w:hAnsi="Times New Roman" w:cs="Times New Roman"/>
          <w:sz w:val="24"/>
          <w:szCs w:val="24"/>
        </w:rPr>
        <w:lastRenderedPageBreak/>
        <w:t xml:space="preserve">analyzed. The second question asks test subjects to choose from a list of potential problems/challenges they encountered while taking the test. The “I had no difficulties during the test” is the default option, and it is automatically de-selected if test subjects choose any of the other choices. More than one issue may be selected. Test subjects may elaborate on their issues/challenges by typing text in the white space provided. </w:t>
      </w:r>
    </w:p>
    <w:p w:rsidRPr="005E7B5C" w:rsidR="005E7B5C" w:rsidP="005E7B5C" w:rsidRDefault="005E7B5C" w14:paraId="77991827" w14:textId="61523B1A">
      <w:pPr>
        <w:spacing w:after="0"/>
        <w:rPr>
          <w:rFonts w:ascii="Times New Roman" w:hAnsi="Times New Roman" w:cs="Times New Roman"/>
          <w:sz w:val="24"/>
          <w:szCs w:val="24"/>
        </w:rPr>
      </w:pPr>
    </w:p>
    <w:p w:rsidRPr="005E7B5C" w:rsidR="005E7B5C" w:rsidP="005E7B5C" w:rsidRDefault="005E7B5C" w14:paraId="77991827" w14:textId="61523B1A">
      <w:pPr>
        <w:spacing w:after="0"/>
        <w:rPr>
          <w:rFonts w:ascii="Times New Roman" w:hAnsi="Times New Roman" w:cs="Times New Roman"/>
          <w:sz w:val="24"/>
          <w:szCs w:val="24"/>
        </w:rPr>
      </w:pPr>
      <w:r w:rsidRPr="005E7B5C">
        <w:rPr>
          <w:rFonts w:ascii="Times New Roman" w:hAnsi="Times New Roman" w:cs="Times New Roman"/>
          <w:sz w:val="24"/>
          <w:szCs w:val="24"/>
        </w:rPr>
        <w:t xml:space="preserve"> </w:t>
      </w:r>
      <w:r w:rsidRPr="00BE7FDB" w:rsidR="00BE7FDB">
        <w:rPr>
          <w:rFonts w:ascii="Times New Roman" w:hAnsi="Times New Roman" w:cs="Times New Roman"/>
          <w:noProof/>
          <w:sz w:val="24"/>
          <w:szCs w:val="24"/>
        </w:rPr>
        <w:drawing>
          <wp:inline distT="0" distB="0" distL="0" distR="0" wp14:anchorId="64B9549E" wp14:editId="10D89ED6">
            <wp:extent cx="5943600" cy="369252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692525"/>
                    </a:xfrm>
                    <a:prstGeom prst="rect">
                      <a:avLst/>
                    </a:prstGeom>
                    <a:noFill/>
                    <a:ln>
                      <a:noFill/>
                    </a:ln>
                  </pic:spPr>
                </pic:pic>
              </a:graphicData>
            </a:graphic>
          </wp:inline>
        </w:drawing>
      </w:r>
    </w:p>
    <w:p w:rsidRPr="005E7B5C" w:rsidR="005E7B5C" w:rsidP="005E7B5C" w:rsidRDefault="005E7B5C" w14:paraId="47407B17"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Figure 30. Post-test survey. </w:t>
      </w:r>
    </w:p>
    <w:p w:rsidRPr="005E7B5C" w:rsidR="005E7B5C" w:rsidP="005E7B5C" w:rsidRDefault="005E7B5C" w14:paraId="0FBF02FE" w14:textId="77777777">
      <w:pPr>
        <w:spacing w:after="0"/>
        <w:rPr>
          <w:rFonts w:ascii="Times New Roman" w:hAnsi="Times New Roman" w:cs="Times New Roman"/>
          <w:sz w:val="24"/>
          <w:szCs w:val="24"/>
        </w:rPr>
      </w:pPr>
    </w:p>
    <w:p w:rsidRPr="005E7B5C" w:rsidR="005E7B5C" w:rsidP="005E7B5C" w:rsidRDefault="005E7B5C" w14:paraId="2DE27163"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 </w:t>
      </w:r>
    </w:p>
    <w:p w:rsidRPr="005E7B5C" w:rsidR="005E7B5C" w:rsidP="005E7B5C" w:rsidRDefault="005E7B5C" w14:paraId="6324B5C2" w14:textId="77777777">
      <w:pPr>
        <w:spacing w:after="0"/>
        <w:rPr>
          <w:rFonts w:ascii="Times New Roman" w:hAnsi="Times New Roman" w:cs="Times New Roman"/>
          <w:sz w:val="24"/>
          <w:szCs w:val="24"/>
        </w:rPr>
      </w:pPr>
    </w:p>
    <w:p w:rsidRPr="005E7B5C" w:rsidR="005E7B5C" w:rsidP="005E7B5C" w:rsidRDefault="005E7B5C" w14:paraId="125DC8AB"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 </w:t>
      </w:r>
    </w:p>
    <w:p w:rsidRPr="005E7B5C" w:rsidR="005E7B5C" w:rsidP="005E7B5C" w:rsidRDefault="005E7B5C" w14:paraId="32E7FEE5" w14:textId="77777777">
      <w:pPr>
        <w:spacing w:after="0"/>
        <w:rPr>
          <w:rFonts w:ascii="Times New Roman" w:hAnsi="Times New Roman" w:cs="Times New Roman"/>
          <w:sz w:val="24"/>
          <w:szCs w:val="24"/>
        </w:rPr>
      </w:pPr>
    </w:p>
    <w:p w:rsidRPr="005E7B5C" w:rsidR="005E7B5C" w:rsidP="005E7B5C" w:rsidRDefault="005E7B5C" w14:paraId="092A6891" w14:textId="77777777">
      <w:pPr>
        <w:spacing w:after="0"/>
        <w:rPr>
          <w:rFonts w:ascii="Times New Roman" w:hAnsi="Times New Roman" w:cs="Times New Roman"/>
          <w:sz w:val="24"/>
          <w:szCs w:val="24"/>
        </w:rPr>
      </w:pPr>
      <w:r w:rsidRPr="005E7B5C">
        <w:rPr>
          <w:rFonts w:ascii="Times New Roman" w:hAnsi="Times New Roman" w:cs="Times New Roman"/>
          <w:sz w:val="24"/>
          <w:szCs w:val="24"/>
        </w:rPr>
        <w:t xml:space="preserve"> </w:t>
      </w:r>
    </w:p>
    <w:p w:rsidRPr="005E7B5C" w:rsidR="006E22C4" w:rsidP="005E7B5C" w:rsidRDefault="00BE7FDB" w14:paraId="7EC76A3C" w14:textId="77777777">
      <w:pPr>
        <w:spacing w:after="0"/>
        <w:rPr>
          <w:rFonts w:ascii="Times New Roman" w:hAnsi="Times New Roman" w:cs="Times New Roman"/>
          <w:sz w:val="24"/>
          <w:szCs w:val="24"/>
        </w:rPr>
      </w:pPr>
    </w:p>
    <w:sectPr w:rsidRPr="005E7B5C" w:rsidR="006E22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B5C"/>
    <w:rsid w:val="000E728E"/>
    <w:rsid w:val="00141DA1"/>
    <w:rsid w:val="005A4E67"/>
    <w:rsid w:val="005E7B5C"/>
    <w:rsid w:val="00BE7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C8174"/>
  <w15:chartTrackingRefBased/>
  <w15:docId w15:val="{C804A44F-0D88-4F9B-B99F-9922B601F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 Type="http://schemas.openxmlformats.org/officeDocument/2006/relationships/webSettings" Target="webSettings.xml"/><Relationship Id="rId21" Type="http://schemas.openxmlformats.org/officeDocument/2006/relationships/image" Target="media/image18.emf"/><Relationship Id="rId34" Type="http://schemas.openxmlformats.org/officeDocument/2006/relationships/fontTable" Target="fontTable.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image" Target="media/image30.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image" Target="media/image26.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image" Target="media/image29.emf"/><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10" Type="http://schemas.openxmlformats.org/officeDocument/2006/relationships/image" Target="media/image7.emf"/><Relationship Id="rId19" Type="http://schemas.openxmlformats.org/officeDocument/2006/relationships/image" Target="media/image16.emf"/><Relationship Id="rId31" Type="http://schemas.openxmlformats.org/officeDocument/2006/relationships/image" Target="media/image28.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theme" Target="theme/theme1.xml"/><Relationship Id="rId8"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17</Pages>
  <Words>1630</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 Claire A. (HQ-JD000)[Consolidated Program Support Services (CPSS PP&amp;C)]</dc:creator>
  <cp:keywords/>
  <dc:description/>
  <cp:lastModifiedBy>Little, Claire A. (HQ-JD000)[Consolidated Program Support Services (CPSS PP&amp;C)]</cp:lastModifiedBy>
  <cp:revision>1</cp:revision>
  <dcterms:created xsi:type="dcterms:W3CDTF">2022-07-12T17:56:00Z</dcterms:created>
  <dcterms:modified xsi:type="dcterms:W3CDTF">2022-07-12T18:46:00Z</dcterms:modified>
</cp:coreProperties>
</file>