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2EB8" w:rsidP="000B2EB8" w:rsidRDefault="000B2EB8" w14:paraId="0BB74A97" w14:textId="0D1A7337">
      <w:pPr>
        <w:spacing w:before="76" w:after="0" w:line="240" w:lineRule="auto"/>
        <w:ind w:left="100" w:right="61"/>
        <w:jc w:val="center"/>
        <w:rPr>
          <w:rFonts w:ascii="Times New Roman" w:hAnsi="Times New Roman" w:eastAsia="Times New Roman" w:cs="Times New Roman"/>
          <w:b/>
          <w:bCs/>
          <w:sz w:val="24"/>
          <w:szCs w:val="24"/>
          <w:u w:val="thick" w:color="000000"/>
        </w:rPr>
      </w:pPr>
      <w:r>
        <w:rPr>
          <w:rFonts w:ascii="Times New Roman" w:hAnsi="Times New Roman" w:eastAsia="Times New Roman" w:cs="Times New Roman"/>
          <w:b/>
          <w:bCs/>
          <w:sz w:val="24"/>
          <w:szCs w:val="24"/>
          <w:u w:val="thick" w:color="000000"/>
        </w:rPr>
        <w:t>Supporting Statement for</w:t>
      </w:r>
    </w:p>
    <w:p w:rsidR="00AC3B78" w:rsidP="000B2EB8" w:rsidRDefault="001809F5" w14:paraId="2CE5F13C" w14:textId="5D4EBE91">
      <w:pPr>
        <w:spacing w:before="76" w:after="0" w:line="240" w:lineRule="auto"/>
        <w:ind w:left="100" w:right="61"/>
        <w:jc w:val="center"/>
        <w:rPr>
          <w:rFonts w:ascii="Times New Roman" w:hAnsi="Times New Roman" w:eastAsia="Times New Roman" w:cs="Times New Roman"/>
          <w:b/>
          <w:bCs/>
          <w:sz w:val="24"/>
          <w:szCs w:val="24"/>
          <w:u w:val="thick" w:color="000000"/>
        </w:rPr>
      </w:pPr>
      <w:r>
        <w:rPr>
          <w:rFonts w:ascii="Times New Roman" w:hAnsi="Times New Roman" w:eastAsia="Times New Roman" w:cs="Times New Roman"/>
          <w:b/>
          <w:bCs/>
          <w:sz w:val="24"/>
          <w:szCs w:val="24"/>
          <w:u w:val="thick" w:color="000000"/>
        </w:rPr>
        <w:t>NA</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 xml:space="preserve">IONAL </w:t>
      </w:r>
      <w:r>
        <w:rPr>
          <w:rFonts w:ascii="Times New Roman" w:hAnsi="Times New Roman" w:eastAsia="Times New Roman" w:cs="Times New Roman"/>
          <w:b/>
          <w:bCs/>
          <w:spacing w:val="32"/>
          <w:sz w:val="24"/>
          <w:szCs w:val="24"/>
          <w:u w:val="thick" w:color="000000"/>
        </w:rPr>
        <w:t xml:space="preserve"> </w:t>
      </w:r>
      <w:r>
        <w:rPr>
          <w:rFonts w:ascii="Times New Roman" w:hAnsi="Times New Roman" w:eastAsia="Times New Roman" w:cs="Times New Roman"/>
          <w:b/>
          <w:bCs/>
          <w:spacing w:val="1"/>
          <w:sz w:val="24"/>
          <w:szCs w:val="24"/>
          <w:u w:val="thick" w:color="000000"/>
        </w:rPr>
        <w:t>S</w:t>
      </w:r>
      <w:r>
        <w:rPr>
          <w:rFonts w:ascii="Times New Roman" w:hAnsi="Times New Roman" w:eastAsia="Times New Roman" w:cs="Times New Roman"/>
          <w:b/>
          <w:bCs/>
          <w:sz w:val="24"/>
          <w:szCs w:val="24"/>
          <w:u w:val="thick" w:color="000000"/>
        </w:rPr>
        <w:t>CI</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 xml:space="preserve">NCE </w:t>
      </w:r>
      <w:r>
        <w:rPr>
          <w:rFonts w:ascii="Times New Roman" w:hAnsi="Times New Roman" w:eastAsia="Times New Roman" w:cs="Times New Roman"/>
          <w:b/>
          <w:bCs/>
          <w:spacing w:val="32"/>
          <w:sz w:val="24"/>
          <w:szCs w:val="24"/>
          <w:u w:val="thick" w:color="000000"/>
        </w:rPr>
        <w:t xml:space="preserve"> </w:t>
      </w:r>
      <w:r>
        <w:rPr>
          <w:rFonts w:ascii="Times New Roman" w:hAnsi="Times New Roman" w:eastAsia="Times New Roman" w:cs="Times New Roman"/>
          <w:b/>
          <w:bCs/>
          <w:spacing w:val="-3"/>
          <w:sz w:val="24"/>
          <w:szCs w:val="24"/>
          <w:u w:val="thick" w:color="000000"/>
        </w:rPr>
        <w:t>F</w:t>
      </w:r>
      <w:r>
        <w:rPr>
          <w:rFonts w:ascii="Times New Roman" w:hAnsi="Times New Roman" w:eastAsia="Times New Roman" w:cs="Times New Roman"/>
          <w:b/>
          <w:bCs/>
          <w:sz w:val="24"/>
          <w:szCs w:val="24"/>
          <w:u w:val="thick" w:color="000000"/>
        </w:rPr>
        <w:t>OU</w:t>
      </w:r>
      <w:r>
        <w:rPr>
          <w:rFonts w:ascii="Times New Roman" w:hAnsi="Times New Roman" w:eastAsia="Times New Roman" w:cs="Times New Roman"/>
          <w:b/>
          <w:bCs/>
          <w:spacing w:val="2"/>
          <w:sz w:val="24"/>
          <w:szCs w:val="24"/>
          <w:u w:val="thick" w:color="000000"/>
        </w:rPr>
        <w:t>N</w:t>
      </w:r>
      <w:r>
        <w:rPr>
          <w:rFonts w:ascii="Times New Roman" w:hAnsi="Times New Roman" w:eastAsia="Times New Roman" w:cs="Times New Roman"/>
          <w:b/>
          <w:bCs/>
          <w:sz w:val="24"/>
          <w:szCs w:val="24"/>
          <w:u w:val="thick" w:color="000000"/>
        </w:rPr>
        <w:t>DA</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 xml:space="preserve">ION </w:t>
      </w:r>
      <w:r>
        <w:rPr>
          <w:rFonts w:ascii="Times New Roman" w:hAnsi="Times New Roman" w:eastAsia="Times New Roman" w:cs="Times New Roman"/>
          <w:b/>
          <w:bCs/>
          <w:spacing w:val="33"/>
          <w:sz w:val="24"/>
          <w:szCs w:val="24"/>
          <w:u w:val="thick" w:color="000000"/>
        </w:rPr>
        <w:t xml:space="preserve"> </w:t>
      </w:r>
      <w:r w:rsidR="00CA4A13">
        <w:rPr>
          <w:rFonts w:ascii="Times New Roman" w:hAnsi="Times New Roman" w:eastAsia="Times New Roman" w:cs="Times New Roman"/>
          <w:b/>
          <w:bCs/>
          <w:spacing w:val="33"/>
          <w:sz w:val="24"/>
          <w:szCs w:val="24"/>
          <w:u w:val="thick" w:color="000000"/>
        </w:rPr>
        <w:t>BUSINESS SYSTEMS REVIEW</w:t>
      </w:r>
      <w:r w:rsidR="007F13AE">
        <w:rPr>
          <w:rFonts w:ascii="Times New Roman" w:hAnsi="Times New Roman" w:eastAsia="Times New Roman" w:cs="Times New Roman"/>
          <w:b/>
          <w:bCs/>
          <w:spacing w:val="-3"/>
          <w:sz w:val="24"/>
          <w:szCs w:val="24"/>
          <w:u w:val="thick" w:color="000000"/>
        </w:rPr>
        <w:t xml:space="preserve"> </w:t>
      </w:r>
      <w:r w:rsidR="007D57C2">
        <w:rPr>
          <w:rFonts w:ascii="Times New Roman" w:hAnsi="Times New Roman" w:eastAsia="Times New Roman" w:cs="Times New Roman"/>
          <w:b/>
          <w:bCs/>
          <w:spacing w:val="-3"/>
          <w:sz w:val="24"/>
          <w:szCs w:val="24"/>
          <w:u w:val="thick" w:color="000000"/>
        </w:rPr>
        <w:t>GUIDE</w:t>
      </w:r>
      <w:r>
        <w:rPr>
          <w:rFonts w:ascii="Times New Roman" w:hAnsi="Times New Roman" w:eastAsia="Times New Roman" w:cs="Times New Roman"/>
          <w:b/>
          <w:bCs/>
          <w:sz w:val="24"/>
          <w:szCs w:val="24"/>
          <w:u w:val="thick" w:color="000000"/>
        </w:rPr>
        <w:t>,</w:t>
      </w:r>
    </w:p>
    <w:p w:rsidR="00275413" w:rsidP="000B2EB8" w:rsidRDefault="001809F5" w14:paraId="0C644CD0" w14:textId="0840EAB0">
      <w:pPr>
        <w:spacing w:before="76" w:after="0" w:line="240" w:lineRule="auto"/>
        <w:ind w:left="100" w:right="61"/>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M</w:t>
      </w:r>
      <w:r>
        <w:rPr>
          <w:rFonts w:ascii="Times New Roman" w:hAnsi="Times New Roman" w:eastAsia="Times New Roman" w:cs="Times New Roman"/>
          <w:b/>
          <w:bCs/>
          <w:sz w:val="24"/>
          <w:szCs w:val="24"/>
          <w:u w:val="thick" w:color="000000"/>
        </w:rPr>
        <w:t>B</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Cl</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z w:val="24"/>
          <w:szCs w:val="24"/>
          <w:u w:val="thick" w:color="000000"/>
        </w:rPr>
        <w:t>e</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No.</w:t>
      </w:r>
      <w:r>
        <w:rPr>
          <w:rFonts w:ascii="Times New Roman" w:hAnsi="Times New Roman" w:eastAsia="Times New Roman" w:cs="Times New Roman"/>
          <w:b/>
          <w:bCs/>
          <w:spacing w:val="2"/>
          <w:sz w:val="24"/>
          <w:szCs w:val="24"/>
          <w:u w:val="thick" w:color="000000"/>
        </w:rPr>
        <w:t xml:space="preserve"> </w:t>
      </w:r>
      <w:r w:rsidR="00FC2AB5">
        <w:rPr>
          <w:rFonts w:ascii="Times New Roman" w:hAnsi="Times New Roman" w:eastAsia="Times New Roman" w:cs="Times New Roman"/>
          <w:b/>
          <w:bCs/>
          <w:sz w:val="24"/>
          <w:szCs w:val="24"/>
          <w:u w:val="thick" w:color="000000"/>
        </w:rPr>
        <w:t xml:space="preserve">  </w:t>
      </w:r>
      <w:r w:rsidR="00755687">
        <w:rPr>
          <w:rFonts w:ascii="Times New Roman" w:hAnsi="Times New Roman" w:eastAsia="Times New Roman" w:cs="Times New Roman"/>
          <w:b/>
          <w:bCs/>
          <w:sz w:val="24"/>
          <w:szCs w:val="24"/>
          <w:u w:val="thick" w:color="000000"/>
        </w:rPr>
        <w:t>3145-</w:t>
      </w:r>
      <w:r w:rsidR="00EE6939">
        <w:rPr>
          <w:rFonts w:ascii="Times New Roman" w:hAnsi="Times New Roman" w:eastAsia="Times New Roman" w:cs="Times New Roman"/>
          <w:b/>
          <w:bCs/>
          <w:sz w:val="24"/>
          <w:szCs w:val="24"/>
          <w:u w:val="thick" w:color="000000"/>
        </w:rPr>
        <w:t>0255</w:t>
      </w:r>
    </w:p>
    <w:p w:rsidR="00275413" w:rsidP="000B2EB8" w:rsidRDefault="00275413" w14:paraId="7EE37C02" w14:textId="77777777">
      <w:pPr>
        <w:spacing w:before="7" w:after="0" w:line="240" w:lineRule="exact"/>
        <w:rPr>
          <w:sz w:val="24"/>
          <w:szCs w:val="24"/>
        </w:rPr>
      </w:pPr>
    </w:p>
    <w:p w:rsidR="00275413" w:rsidP="000B2EB8" w:rsidRDefault="001809F5" w14:paraId="78195E9F" w14:textId="77777777">
      <w:pPr>
        <w:tabs>
          <w:tab w:val="left" w:pos="118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spacing w:val="-3"/>
          <w:position w:val="-1"/>
          <w:sz w:val="24"/>
          <w:szCs w:val="24"/>
          <w:u w:val="thick" w:color="000000"/>
        </w:rPr>
        <w:t>P</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position w:val="-1"/>
          <w:sz w:val="24"/>
          <w:szCs w:val="24"/>
          <w:u w:val="thick" w:color="000000"/>
        </w:rPr>
        <w:t>t</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 xml:space="preserve">A. </w:t>
      </w:r>
      <w:r>
        <w:rPr>
          <w:rFonts w:ascii="Times New Roman" w:hAnsi="Times New Roman" w:eastAsia="Times New Roman" w:cs="Times New Roman"/>
          <w:b/>
          <w:bCs/>
          <w:position w:val="-1"/>
          <w:sz w:val="24"/>
          <w:szCs w:val="24"/>
          <w:u w:val="thick" w:color="000000"/>
        </w:rPr>
        <w:tab/>
        <w:t>J</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c</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ion</w:t>
      </w:r>
    </w:p>
    <w:p w:rsidR="00275413" w:rsidP="000B2EB8" w:rsidRDefault="00275413" w14:paraId="004FEA62" w14:textId="77777777">
      <w:pPr>
        <w:spacing w:before="7" w:after="0" w:line="240" w:lineRule="exact"/>
        <w:rPr>
          <w:sz w:val="24"/>
          <w:szCs w:val="24"/>
        </w:rPr>
      </w:pPr>
    </w:p>
    <w:p w:rsidR="00275413" w:rsidP="000B2EB8" w:rsidRDefault="001809F5" w14:paraId="14DF6561" w14:textId="77777777">
      <w:pPr>
        <w:spacing w:before="29" w:after="0" w:line="240" w:lineRule="auto"/>
        <w:ind w:left="100" w:right="59"/>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         </w:t>
      </w:r>
      <w:r>
        <w:rPr>
          <w:rFonts w:ascii="Times New Roman" w:hAnsi="Times New Roman" w:eastAsia="Times New Roman" w:cs="Times New Roman"/>
          <w:b/>
          <w:bCs/>
          <w:spacing w:val="1"/>
          <w:sz w:val="24"/>
          <w:szCs w:val="24"/>
          <w:u w:val="thick" w:color="000000"/>
        </w:rPr>
        <w:t>B</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pacing w:val="1"/>
          <w:sz w:val="24"/>
          <w:szCs w:val="24"/>
          <w:u w:val="thick" w:color="000000"/>
        </w:rPr>
        <w:t>k</w:t>
      </w:r>
      <w:r>
        <w:rPr>
          <w:rFonts w:ascii="Times New Roman" w:hAnsi="Times New Roman" w:eastAsia="Times New Roman" w:cs="Times New Roman"/>
          <w:b/>
          <w:bCs/>
          <w:sz w:val="24"/>
          <w:szCs w:val="24"/>
          <w:u w:val="thick" w:color="000000"/>
        </w:rPr>
        <w:t>g</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und</w:t>
      </w:r>
      <w:r>
        <w:rPr>
          <w:rFonts w:ascii="Times New Roman" w:hAnsi="Times New Roman" w:eastAsia="Times New Roman" w:cs="Times New Roman"/>
          <w:b/>
          <w:bCs/>
          <w:sz w:val="24"/>
          <w:szCs w:val="24"/>
          <w:u w:val="thick" w:color="000000"/>
        </w:rPr>
        <w:t>.</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4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ound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1950</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ublic</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3"/>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w</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81</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507)</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ts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th N</w:t>
      </w:r>
      <w:r>
        <w:rPr>
          <w:rFonts w:ascii="Times New Roman" w:hAnsi="Times New Roman" w:eastAsia="Times New Roman" w:cs="Times New Roman"/>
          <w:spacing w:val="1"/>
          <w:sz w:val="24"/>
          <w:szCs w:val="24"/>
        </w:rPr>
        <w:t>SF</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 xml:space="preserve">s mission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pu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pos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w:t>
      </w:r>
    </w:p>
    <w:p w:rsidR="00275413" w:rsidP="000B2EB8" w:rsidRDefault="00275413" w14:paraId="5941016C" w14:textId="77777777">
      <w:pPr>
        <w:spacing w:before="16" w:after="0" w:line="260" w:lineRule="exact"/>
        <w:rPr>
          <w:sz w:val="26"/>
          <w:szCs w:val="26"/>
        </w:rPr>
      </w:pPr>
    </w:p>
    <w:p w:rsidR="00275413" w:rsidP="000B2EB8" w:rsidRDefault="001809F5" w14:paraId="2DE06382" w14:textId="77777777">
      <w:pPr>
        <w:spacing w:after="0" w:line="240" w:lineRule="auto"/>
        <w:ind w:left="820" w:right="78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To</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omote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3"/>
          <w:sz w:val="24"/>
          <w:szCs w:val="24"/>
        </w:rPr>
        <w:t>s</w:t>
      </w:r>
      <w:r>
        <w:rPr>
          <w:rFonts w:ascii="Times New Roman" w:hAnsi="Times New Roman" w:eastAsia="Times New Roman" w:cs="Times New Roman"/>
          <w:sz w:val="24"/>
          <w:szCs w:val="24"/>
        </w:rPr>
        <w:t>s</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d</w:t>
      </w:r>
      <w:r>
        <w:rPr>
          <w:rFonts w:ascii="Times New Roman" w:hAnsi="Times New Roman" w:eastAsia="Times New Roman" w:cs="Times New Roman"/>
          <w:spacing w:val="2"/>
          <w:sz w:val="24"/>
          <w:szCs w:val="24"/>
        </w:rPr>
        <w:t>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lth,</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sp</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w:t>
      </w:r>
      <w:r>
        <w:rPr>
          <w:rFonts w:ascii="Times New Roman" w:hAnsi="Times New Roman" w:eastAsia="Times New Roman" w:cs="Times New Roman"/>
          <w:spacing w:val="3"/>
          <w:sz w:val="24"/>
          <w:szCs w:val="24"/>
        </w:rPr>
        <w:t>t</w:t>
      </w:r>
      <w:r>
        <w:rPr>
          <w:rFonts w:ascii="Times New Roman" w:hAnsi="Times New Roman" w:eastAsia="Times New Roman" w:cs="Times New Roman"/>
          <w:spacing w:val="-5"/>
          <w:sz w:val="24"/>
          <w:szCs w:val="24"/>
        </w:rPr>
        <w:t>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to s</w:t>
      </w:r>
      <w:r>
        <w:rPr>
          <w:rFonts w:ascii="Times New Roman" w:hAnsi="Times New Roman" w:eastAsia="Times New Roman" w:cs="Times New Roman"/>
          <w:spacing w:val="-1"/>
          <w:sz w:val="24"/>
          <w:szCs w:val="24"/>
        </w:rPr>
        <w:t>ec</w:t>
      </w:r>
      <w:r>
        <w:rPr>
          <w:rFonts w:ascii="Times New Roman" w:hAnsi="Times New Roman" w:eastAsia="Times New Roman" w:cs="Times New Roman"/>
          <w:spacing w:val="2"/>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2"/>
          <w:sz w:val="24"/>
          <w:szCs w:val="24"/>
        </w:rPr>
        <w:t>h</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d</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f</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w:t>
      </w:r>
    </w:p>
    <w:p w:rsidR="00275413" w:rsidP="000B2EB8" w:rsidRDefault="00275413" w14:paraId="14564506" w14:textId="77777777">
      <w:pPr>
        <w:spacing w:before="16" w:after="0" w:line="260" w:lineRule="exact"/>
        <w:rPr>
          <w:sz w:val="26"/>
          <w:szCs w:val="26"/>
        </w:rPr>
      </w:pPr>
    </w:p>
    <w:p w:rsidR="00275413" w:rsidP="0049333A" w:rsidRDefault="001809F5" w14:paraId="4CA2C601" w14:textId="77777777">
      <w:pPr>
        <w:spacing w:after="0" w:line="240" w:lineRule="auto"/>
        <w:ind w:left="10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utho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z</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2"/>
          <w:sz w:val="24"/>
          <w:szCs w:val="24"/>
        </w:rPr>
        <w:t>d</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rec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N</w:t>
      </w:r>
      <w:r>
        <w:rPr>
          <w:rFonts w:ascii="Times New Roman" w:hAnsi="Times New Roman" w:eastAsia="Times New Roman" w:cs="Times New Roman"/>
          <w:spacing w:val="3"/>
          <w:sz w:val="24"/>
          <w:szCs w:val="24"/>
        </w:rPr>
        <w:t>S</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initi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suppo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w:t>
      </w:r>
    </w:p>
    <w:p w:rsidR="00275413" w:rsidP="000B2EB8" w:rsidRDefault="00275413" w14:paraId="1B92F180" w14:textId="77777777">
      <w:pPr>
        <w:spacing w:before="16" w:after="0" w:line="260" w:lineRule="exact"/>
        <w:rPr>
          <w:sz w:val="26"/>
          <w:szCs w:val="26"/>
        </w:rPr>
      </w:pPr>
    </w:p>
    <w:p w:rsidRPr="0068792B" w:rsidR="00275413" w:rsidP="000B2EB8" w:rsidRDefault="001809F5" w14:paraId="6F478CDF" w14:textId="77777777">
      <w:pPr>
        <w:pStyle w:val="ListParagraph"/>
        <w:numPr>
          <w:ilvl w:val="0"/>
          <w:numId w:val="5"/>
        </w:numPr>
        <w:spacing w:after="0" w:line="240" w:lineRule="auto"/>
        <w:ind w:right="1252"/>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b</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sic</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nti</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ic</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pacing w:val="2"/>
          <w:sz w:val="24"/>
          <w:szCs w:val="24"/>
        </w:rPr>
        <w:t>r</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pacing w:val="-1"/>
          <w:sz w:val="24"/>
          <w:szCs w:val="24"/>
        </w:rPr>
        <w:t>rc</w:t>
      </w:r>
      <w:r w:rsidRPr="0068792B">
        <w:rPr>
          <w:rFonts w:ascii="Times New Roman" w:hAnsi="Times New Roman" w:eastAsia="Times New Roman" w:cs="Times New Roman"/>
          <w:sz w:val="24"/>
          <w:szCs w:val="24"/>
        </w:rPr>
        <w:t>h</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 xml:space="preserve">nd </w:t>
      </w:r>
      <w:r w:rsidRPr="0068792B">
        <w:rPr>
          <w:rFonts w:ascii="Times New Roman" w:hAnsi="Times New Roman" w:eastAsia="Times New Roman" w:cs="Times New Roman"/>
          <w:spacing w:val="-1"/>
          <w:sz w:val="24"/>
          <w:szCs w:val="24"/>
        </w:rPr>
        <w:t>re</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arc</w:t>
      </w:r>
      <w:r w:rsidRPr="0068792B">
        <w:rPr>
          <w:rFonts w:ascii="Times New Roman" w:hAnsi="Times New Roman" w:eastAsia="Times New Roman" w:cs="Times New Roman"/>
          <w:sz w:val="24"/>
          <w:szCs w:val="24"/>
        </w:rPr>
        <w:t>h</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und</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m</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3"/>
          <w:sz w:val="24"/>
          <w:szCs w:val="24"/>
        </w:rPr>
        <w:t>t</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 to the</w:t>
      </w:r>
      <w:r w:rsidRPr="0068792B">
        <w:rPr>
          <w:rFonts w:ascii="Times New Roman" w:hAnsi="Times New Roman" w:eastAsia="Times New Roman" w:cs="Times New Roman"/>
          <w:spacing w:val="-1"/>
          <w:sz w:val="24"/>
          <w:szCs w:val="24"/>
        </w:rPr>
        <w:t xml:space="preserve"> 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er</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z w:val="24"/>
          <w:szCs w:val="24"/>
        </w:rPr>
        <w:t>g</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pacing w:val="2"/>
          <w:sz w:val="24"/>
          <w:szCs w:val="24"/>
        </w:rPr>
        <w:t>o</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ss,</w:t>
      </w:r>
    </w:p>
    <w:p w:rsidRPr="0068792B" w:rsidR="00275413" w:rsidP="000B2EB8" w:rsidRDefault="001809F5" w14:paraId="26F42AE5" w14:textId="77777777">
      <w:pPr>
        <w:pStyle w:val="ListParagraph"/>
        <w:numPr>
          <w:ilvl w:val="0"/>
          <w:numId w:val="5"/>
        </w:numPr>
        <w:spacing w:after="0" w:line="240" w:lineRule="auto"/>
        <w:ind w:right="2135"/>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og</w:t>
      </w:r>
      <w:r w:rsidRPr="0068792B">
        <w:rPr>
          <w:rFonts w:ascii="Times New Roman" w:hAnsi="Times New Roman" w:eastAsia="Times New Roman" w:cs="Times New Roman"/>
          <w:spacing w:val="-1"/>
          <w:sz w:val="24"/>
          <w:szCs w:val="24"/>
        </w:rPr>
        <w:t>ra</w:t>
      </w:r>
      <w:r w:rsidRPr="0068792B">
        <w:rPr>
          <w:rFonts w:ascii="Times New Roman" w:hAnsi="Times New Roman" w:eastAsia="Times New Roman" w:cs="Times New Roman"/>
          <w:sz w:val="24"/>
          <w:szCs w:val="24"/>
        </w:rPr>
        <w:t>ms to st</w:t>
      </w:r>
      <w:r w:rsidRPr="0068792B">
        <w:rPr>
          <w:rFonts w:ascii="Times New Roman" w:hAnsi="Times New Roman" w:eastAsia="Times New Roman" w:cs="Times New Roman"/>
          <w:spacing w:val="-1"/>
          <w:sz w:val="24"/>
          <w:szCs w:val="24"/>
        </w:rPr>
        <w:t>re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th</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 xml:space="preserve">n </w:t>
      </w:r>
      <w:r w:rsidRPr="0068792B">
        <w:rPr>
          <w:rFonts w:ascii="Times New Roman" w:hAnsi="Times New Roman" w:eastAsia="Times New Roman" w:cs="Times New Roman"/>
          <w:spacing w:val="3"/>
          <w:sz w:val="24"/>
          <w:szCs w:val="24"/>
        </w:rPr>
        <w:t>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nti</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ic</w:t>
      </w:r>
      <w:r w:rsidRPr="0068792B">
        <w:rPr>
          <w:rFonts w:ascii="Times New Roman" w:hAnsi="Times New Roman" w:eastAsia="Times New Roman" w:cs="Times New Roman"/>
          <w:spacing w:val="-1"/>
          <w:sz w:val="24"/>
          <w:szCs w:val="24"/>
        </w:rPr>
        <w:t xml:space="preserve"> a</w:t>
      </w:r>
      <w:r w:rsidRPr="0068792B">
        <w:rPr>
          <w:rFonts w:ascii="Times New Roman" w:hAnsi="Times New Roman" w:eastAsia="Times New Roman" w:cs="Times New Roman"/>
          <w:sz w:val="24"/>
          <w:szCs w:val="24"/>
        </w:rPr>
        <w:t xml:space="preserve">nd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1"/>
          <w:sz w:val="24"/>
          <w:szCs w:val="24"/>
        </w:rPr>
        <w:t>eer</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z w:val="24"/>
          <w:szCs w:val="24"/>
        </w:rPr>
        <w:t xml:space="preserve">g </w:t>
      </w:r>
      <w:r w:rsidRPr="0068792B">
        <w:rPr>
          <w:rFonts w:ascii="Times New Roman" w:hAnsi="Times New Roman" w:eastAsia="Times New Roman" w:cs="Times New Roman"/>
          <w:spacing w:val="-1"/>
          <w:sz w:val="24"/>
          <w:szCs w:val="24"/>
        </w:rPr>
        <w:t>re</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pacing w:val="-1"/>
          <w:sz w:val="24"/>
          <w:szCs w:val="24"/>
        </w:rPr>
        <w:t>rc</w:t>
      </w:r>
      <w:r w:rsidRPr="0068792B">
        <w:rPr>
          <w:rFonts w:ascii="Times New Roman" w:hAnsi="Times New Roman" w:eastAsia="Times New Roman" w:cs="Times New Roman"/>
          <w:sz w:val="24"/>
          <w:szCs w:val="24"/>
        </w:rPr>
        <w:t>h pot</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nti</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w:t>
      </w:r>
    </w:p>
    <w:p w:rsidRPr="0068792B" w:rsidR="00275413" w:rsidP="000B2EB8" w:rsidRDefault="001809F5" w14:paraId="001E4B9E" w14:textId="77777777">
      <w:pPr>
        <w:pStyle w:val="ListParagraph"/>
        <w:numPr>
          <w:ilvl w:val="0"/>
          <w:numId w:val="5"/>
        </w:numPr>
        <w:tabs>
          <w:tab w:val="left" w:pos="820"/>
        </w:tabs>
        <w:spacing w:after="0" w:line="240" w:lineRule="auto"/>
        <w:ind w:right="58"/>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e</w:t>
      </w:r>
      <w:r w:rsidRPr="0068792B">
        <w:rPr>
          <w:rFonts w:ascii="Times New Roman" w:hAnsi="Times New Roman" w:eastAsia="Times New Roman" w:cs="Times New Roman"/>
          <w:spacing w:val="21"/>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nd</w:t>
      </w:r>
      <w:r w:rsidRPr="0068792B">
        <w:rPr>
          <w:rFonts w:ascii="Times New Roman" w:hAnsi="Times New Roman" w:eastAsia="Times New Roman" w:cs="Times New Roman"/>
          <w:spacing w:val="24"/>
          <w:sz w:val="24"/>
          <w:szCs w:val="24"/>
        </w:rPr>
        <w:t xml:space="preserve">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ing</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du</w:t>
      </w:r>
      <w:r w:rsidRPr="0068792B">
        <w:rPr>
          <w:rFonts w:ascii="Times New Roman" w:hAnsi="Times New Roman" w:eastAsia="Times New Roman" w:cs="Times New Roman"/>
          <w:spacing w:val="-1"/>
          <w:sz w:val="24"/>
          <w:szCs w:val="24"/>
        </w:rPr>
        <w:t>ca</w:t>
      </w:r>
      <w:r w:rsidRPr="0068792B">
        <w:rPr>
          <w:rFonts w:ascii="Times New Roman" w:hAnsi="Times New Roman" w:eastAsia="Times New Roman" w:cs="Times New Roman"/>
          <w:sz w:val="24"/>
          <w:szCs w:val="24"/>
        </w:rPr>
        <w:t>tion</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pacing w:val="2"/>
          <w:sz w:val="24"/>
          <w:szCs w:val="24"/>
        </w:rPr>
        <w:t>o</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pacing w:val="2"/>
          <w:sz w:val="24"/>
          <w:szCs w:val="24"/>
        </w:rPr>
        <w:t>r</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ms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ll</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l</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v</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ls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nd</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ll</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the</w:t>
      </w:r>
      <w:r w:rsidRPr="0068792B">
        <w:rPr>
          <w:rFonts w:ascii="Times New Roman" w:hAnsi="Times New Roman" w:eastAsia="Times New Roman" w:cs="Times New Roman"/>
          <w:spacing w:val="21"/>
          <w:sz w:val="24"/>
          <w:szCs w:val="24"/>
        </w:rPr>
        <w:t xml:space="preserve"> </w:t>
      </w:r>
      <w:r w:rsidRPr="0068792B">
        <w:rPr>
          <w:rFonts w:ascii="Times New Roman" w:hAnsi="Times New Roman" w:eastAsia="Times New Roman" w:cs="Times New Roman"/>
          <w:sz w:val="24"/>
          <w:szCs w:val="24"/>
        </w:rPr>
        <w:t>v</w:t>
      </w:r>
      <w:r w:rsidRPr="0068792B">
        <w:rPr>
          <w:rFonts w:ascii="Times New Roman" w:hAnsi="Times New Roman" w:eastAsia="Times New Roman" w:cs="Times New Roman"/>
          <w:spacing w:val="-1"/>
          <w:sz w:val="24"/>
          <w:szCs w:val="24"/>
        </w:rPr>
        <w:t>ar</w:t>
      </w:r>
      <w:r w:rsidRPr="0068792B">
        <w:rPr>
          <w:rFonts w:ascii="Times New Roman" w:hAnsi="Times New Roman" w:eastAsia="Times New Roman" w:cs="Times New Roman"/>
          <w:sz w:val="24"/>
          <w:szCs w:val="24"/>
        </w:rPr>
        <w:t>ious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lds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of 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e</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 xml:space="preserve">nd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er</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w:t>
      </w:r>
    </w:p>
    <w:p w:rsidRPr="0068792B" w:rsidR="00275413" w:rsidP="000B2EB8" w:rsidRDefault="001809F5" w14:paraId="25479742" w14:textId="77777777">
      <w:pPr>
        <w:pStyle w:val="ListParagraph"/>
        <w:numPr>
          <w:ilvl w:val="0"/>
          <w:numId w:val="5"/>
        </w:numPr>
        <w:tabs>
          <w:tab w:val="left" w:pos="820"/>
        </w:tabs>
        <w:spacing w:after="0" w:line="240" w:lineRule="auto"/>
        <w:ind w:right="59"/>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og</w:t>
      </w:r>
      <w:r w:rsidRPr="0068792B">
        <w:rPr>
          <w:rFonts w:ascii="Times New Roman" w:hAnsi="Times New Roman" w:eastAsia="Times New Roman" w:cs="Times New Roman"/>
          <w:spacing w:val="-1"/>
          <w:sz w:val="24"/>
          <w:szCs w:val="24"/>
        </w:rPr>
        <w:t>ra</w:t>
      </w:r>
      <w:r w:rsidRPr="0068792B">
        <w:rPr>
          <w:rFonts w:ascii="Times New Roman" w:hAnsi="Times New Roman" w:eastAsia="Times New Roman" w:cs="Times New Roman"/>
          <w:sz w:val="24"/>
          <w:szCs w:val="24"/>
        </w:rPr>
        <w:t>ms</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z w:val="24"/>
          <w:szCs w:val="24"/>
        </w:rPr>
        <w:t>th</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w:t>
      </w:r>
      <w:r w:rsidRPr="0068792B">
        <w:rPr>
          <w:rFonts w:ascii="Times New Roman" w:hAnsi="Times New Roman" w:eastAsia="Times New Roman" w:cs="Times New Roman"/>
          <w:spacing w:val="8"/>
          <w:sz w:val="24"/>
          <w:szCs w:val="24"/>
        </w:rPr>
        <w:t xml:space="preserve"> </w:t>
      </w: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ovide</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a</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sou</w:t>
      </w:r>
      <w:r w:rsidRPr="0068792B">
        <w:rPr>
          <w:rFonts w:ascii="Times New Roman" w:hAnsi="Times New Roman" w:eastAsia="Times New Roman" w:cs="Times New Roman"/>
          <w:spacing w:val="-1"/>
          <w:sz w:val="24"/>
          <w:szCs w:val="24"/>
        </w:rPr>
        <w:t>rc</w:t>
      </w:r>
      <w:r w:rsidRPr="0068792B">
        <w:rPr>
          <w:rFonts w:ascii="Times New Roman" w:hAnsi="Times New Roman" w:eastAsia="Times New Roman" w:cs="Times New Roman"/>
          <w:sz w:val="24"/>
          <w:szCs w:val="24"/>
        </w:rPr>
        <w:t>e</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of</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o</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m</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tion</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or</w:t>
      </w:r>
      <w:r w:rsidRPr="0068792B">
        <w:rPr>
          <w:rFonts w:ascii="Times New Roman" w:hAnsi="Times New Roman" w:eastAsia="Times New Roman" w:cs="Times New Roman"/>
          <w:spacing w:val="9"/>
          <w:sz w:val="24"/>
          <w:szCs w:val="24"/>
        </w:rPr>
        <w:t xml:space="preserve"> </w:t>
      </w:r>
      <w:r w:rsidRPr="0068792B">
        <w:rPr>
          <w:rFonts w:ascii="Times New Roman" w:hAnsi="Times New Roman" w:eastAsia="Times New Roman" w:cs="Times New Roman"/>
          <w:sz w:val="24"/>
          <w:szCs w:val="24"/>
        </w:rPr>
        <w:t>poli</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y</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o</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mul</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tion,</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nd</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z w:val="24"/>
          <w:szCs w:val="24"/>
        </w:rPr>
        <w:t>oth</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r</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pacing w:val="-1"/>
          <w:sz w:val="24"/>
          <w:szCs w:val="24"/>
        </w:rPr>
        <w:t>ac</w:t>
      </w:r>
      <w:r w:rsidRPr="0068792B">
        <w:rPr>
          <w:rFonts w:ascii="Times New Roman" w:hAnsi="Times New Roman" w:eastAsia="Times New Roman" w:cs="Times New Roman"/>
          <w:sz w:val="24"/>
          <w:szCs w:val="24"/>
        </w:rPr>
        <w:t>tiviti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 to 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omote</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z w:val="24"/>
          <w:szCs w:val="24"/>
        </w:rPr>
        <w:t>th</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se</w:t>
      </w:r>
      <w:r w:rsidRPr="0068792B">
        <w:rPr>
          <w:rFonts w:ascii="Times New Roman" w:hAnsi="Times New Roman" w:eastAsia="Times New Roman" w:cs="Times New Roman"/>
          <w:spacing w:val="-1"/>
          <w:sz w:val="24"/>
          <w:szCs w:val="24"/>
        </w:rPr>
        <w:t xml:space="preserve"> e</w:t>
      </w:r>
      <w:r w:rsidRPr="0068792B">
        <w:rPr>
          <w:rFonts w:ascii="Times New Roman" w:hAnsi="Times New Roman" w:eastAsia="Times New Roman" w:cs="Times New Roman"/>
          <w:sz w:val="24"/>
          <w:szCs w:val="24"/>
        </w:rPr>
        <w:t>nds.</w:t>
      </w:r>
    </w:p>
    <w:p w:rsidRPr="00855C3D" w:rsidR="00855C3D" w:rsidP="000B2EB8" w:rsidRDefault="00855C3D" w14:paraId="468294EC" w14:textId="77777777">
      <w:pPr>
        <w:spacing w:after="0" w:line="239" w:lineRule="auto"/>
        <w:ind w:right="56"/>
        <w:rPr>
          <w:rFonts w:ascii="Times New Roman" w:hAnsi="Times New Roman" w:eastAsia="Times New Roman" w:cs="Times New Roman"/>
          <w:sz w:val="24"/>
          <w:szCs w:val="24"/>
        </w:rPr>
      </w:pPr>
    </w:p>
    <w:p w:rsidRPr="00855C3D" w:rsidR="00855C3D" w:rsidP="000B2EB8" w:rsidRDefault="00855C3D" w14:paraId="1A97F0B6" w14:textId="77777777">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 xml:space="preserve">Among Federal agencies, NSF is a leader in providing the academic community with advanced instrumentation needed to conduct state-of-the-art research and to educate the next generation of scientists, engineers and technical workers. The knowledge generated by these tools sustains U.S. leadership in science and engineering (S&amp;E) to drive the U.S. economy and secure the future. NSF’s responsibility is to ensure that the research and education communities have access to these resources, and to provide the support needed to utilize them optimally, and implement timely upgrades. </w:t>
      </w:r>
    </w:p>
    <w:p w:rsidRPr="00855C3D" w:rsidR="00855C3D" w:rsidP="000B2EB8" w:rsidRDefault="00855C3D" w14:paraId="51FA3AD3" w14:textId="77777777">
      <w:pPr>
        <w:spacing w:after="0" w:line="239" w:lineRule="auto"/>
        <w:ind w:left="100" w:right="56"/>
        <w:rPr>
          <w:rFonts w:ascii="Times New Roman" w:hAnsi="Times New Roman" w:eastAsia="Times New Roman" w:cs="Times New Roman"/>
          <w:sz w:val="24"/>
          <w:szCs w:val="24"/>
        </w:rPr>
      </w:pPr>
    </w:p>
    <w:p w:rsidRPr="00855C3D" w:rsidR="00855C3D" w:rsidP="000B2EB8" w:rsidRDefault="00855C3D" w14:paraId="07AFA026" w14:textId="77777777">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 xml:space="preserve">The scale of advanced instrumentation ranges from small research instruments to shared resources or facilities that can be used by entire communities. The demand for such instrumentation is very high, and is growing rapidly, along with the pace of discovery. For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facilities and shared infrastructure, the need is particularly high. This trend is expected to accelerate in the future as increasing numbers of researchers and educators rely on such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facilities, instruments, and databases to provide the reach to make the next intellectual leaps. </w:t>
      </w:r>
    </w:p>
    <w:p w:rsidRPr="00855C3D" w:rsidR="00855C3D" w:rsidP="000B2EB8" w:rsidRDefault="00855C3D" w14:paraId="779F9011" w14:textId="77777777">
      <w:pPr>
        <w:spacing w:after="0" w:line="239" w:lineRule="auto"/>
        <w:ind w:left="100" w:right="56"/>
        <w:rPr>
          <w:rFonts w:ascii="Times New Roman" w:hAnsi="Times New Roman" w:eastAsia="Times New Roman" w:cs="Times New Roman"/>
          <w:sz w:val="24"/>
          <w:szCs w:val="24"/>
        </w:rPr>
      </w:pPr>
    </w:p>
    <w:p w:rsidRPr="00855C3D" w:rsidR="00855C3D" w:rsidP="000B2EB8" w:rsidRDefault="00855C3D" w14:paraId="3F66DA35" w14:textId="280CF0EB">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NSF currently provides support for facility construction from two accounts: The Major Research Equipment and Facility Construction (MREFC) account, and the Research and Related Activities</w:t>
      </w:r>
      <w:r w:rsidR="005C51AB">
        <w:rPr>
          <w:rFonts w:ascii="Times New Roman" w:hAnsi="Times New Roman" w:eastAsia="Times New Roman" w:cs="Times New Roman"/>
          <w:sz w:val="24"/>
          <w:szCs w:val="24"/>
        </w:rPr>
        <w:t xml:space="preserve"> </w:t>
      </w:r>
      <w:r w:rsidRPr="00855C3D">
        <w:rPr>
          <w:rFonts w:ascii="Times New Roman" w:hAnsi="Times New Roman" w:eastAsia="Times New Roman" w:cs="Times New Roman"/>
          <w:sz w:val="24"/>
          <w:szCs w:val="24"/>
        </w:rPr>
        <w:t xml:space="preserve">(R&amp;RA) account. </w:t>
      </w:r>
      <w:r w:rsidRPr="00DD621D" w:rsidR="00DD621D">
        <w:rPr>
          <w:rFonts w:ascii="Times New Roman" w:hAnsi="Times New Roman" w:eastAsia="Times New Roman" w:cs="Times New Roman"/>
          <w:sz w:val="24"/>
          <w:szCs w:val="24"/>
        </w:rPr>
        <w:t>The MREFC account, established in FY 1995, is a separate budget line item that provides an agency-wide mechanism, permitting directorates to undertake major facility projects greater than $100M and mid-scale research infrastructure projects between $20M and $100M. Smaller mid-scale and research instrumentation projects continue to be supported from the R&amp;RA Account.</w:t>
      </w:r>
    </w:p>
    <w:p w:rsidRPr="00855C3D" w:rsidR="00855C3D" w:rsidP="000B2EB8" w:rsidRDefault="00855C3D" w14:paraId="67CDEACF" w14:textId="77777777">
      <w:pPr>
        <w:spacing w:after="0" w:line="239" w:lineRule="auto"/>
        <w:ind w:left="100" w:right="56"/>
        <w:rPr>
          <w:rFonts w:ascii="Times New Roman" w:hAnsi="Times New Roman" w:eastAsia="Times New Roman" w:cs="Times New Roman"/>
          <w:sz w:val="24"/>
          <w:szCs w:val="24"/>
        </w:rPr>
      </w:pPr>
    </w:p>
    <w:p w:rsidRPr="00855C3D" w:rsidR="00855C3D" w:rsidP="000B2EB8" w:rsidRDefault="00855C3D" w14:paraId="61B5F2F2" w14:textId="77777777">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 xml:space="preserve">Facilities are defined as shared-use infrastructure, instrumentation and equipment that are accessible to a broad community of researchers and/or educators. Facilities may be centralized or may consist of distributed installations. They may incorporate large-scale networking or computational infrastructure, multi-user instruments or networks of such instruments, or other infrastructure, instrumentation and equipment having a major impact on abroad segment of a scientific or engineering discipline. Historically, awards have been made for such diverse projects as accelerators, telescopes, research vessels and aircraft, and geographically distributed but networked sensors and instrumentation. </w:t>
      </w:r>
    </w:p>
    <w:p w:rsidRPr="00855C3D" w:rsidR="00855C3D" w:rsidP="000B2EB8" w:rsidRDefault="00855C3D" w14:paraId="1C360F66" w14:textId="77777777">
      <w:pPr>
        <w:spacing w:after="0" w:line="239" w:lineRule="auto"/>
        <w:ind w:left="100" w:right="56"/>
        <w:rPr>
          <w:rFonts w:ascii="Times New Roman" w:hAnsi="Times New Roman" w:eastAsia="Times New Roman" w:cs="Times New Roman"/>
          <w:sz w:val="24"/>
          <w:szCs w:val="24"/>
        </w:rPr>
      </w:pPr>
    </w:p>
    <w:p w:rsidR="00855C3D" w:rsidP="000B2EB8" w:rsidRDefault="00855C3D" w14:paraId="60F97B98" w14:textId="77777777">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 xml:space="preserve">The growth and diversification of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facility projects require that NSF remain attentive to the ever-changing issues and challenges inherent in their planning, construction, operation, management and oversight. Most importantly, dedicated, competent NSF and awardee staff is needed to manage and oversee these projects; giving the attention and oversight that good practice dictates and that proper accountability to taxpayers and Congress demands. To this end, there is also a need for consistent, documented requirements and procedures to be understood and used by NSF program managers and awardees for all such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projects.</w:t>
      </w:r>
    </w:p>
    <w:p w:rsidR="005C51AB" w:rsidP="000B2EB8" w:rsidRDefault="005C51AB" w14:paraId="5E075141" w14:textId="4F86ECF1">
      <w:pPr>
        <w:spacing w:after="0" w:line="239" w:lineRule="auto"/>
        <w:ind w:left="100" w:right="56"/>
        <w:rPr>
          <w:rFonts w:ascii="Times New Roman" w:hAnsi="Times New Roman" w:eastAsia="Times New Roman" w:cs="Times New Roman"/>
          <w:sz w:val="24"/>
          <w:szCs w:val="24"/>
        </w:rPr>
      </w:pPr>
    </w:p>
    <w:p w:rsidRPr="00C1658C" w:rsidR="00A675F2" w:rsidP="00A675F2" w:rsidRDefault="00560CD4" w14:paraId="4A58180A" w14:textId="6D633597">
      <w:pPr>
        <w:spacing w:after="0" w:line="239" w:lineRule="auto"/>
        <w:ind w:left="100" w:right="56"/>
        <w:rPr>
          <w:rFonts w:ascii="Times New Roman" w:hAnsi="Times New Roman" w:eastAsia="Times New Roman" w:cs="Times New Roman"/>
          <w:sz w:val="24"/>
          <w:szCs w:val="24"/>
        </w:rPr>
      </w:pPr>
      <w:r w:rsidRPr="00C1658C">
        <w:rPr>
          <w:rFonts w:ascii="Times New Roman" w:hAnsi="Times New Roman" w:eastAsia="Times New Roman" w:cs="Times New Roman"/>
          <w:sz w:val="24"/>
          <w:szCs w:val="24"/>
        </w:rPr>
        <w:t xml:space="preserve">The </w:t>
      </w:r>
      <w:r w:rsidRPr="003C398E">
        <w:rPr>
          <w:rFonts w:ascii="Times New Roman" w:hAnsi="Times New Roman" w:eastAsia="Times New Roman" w:cs="Times New Roman"/>
          <w:i/>
          <w:iCs/>
          <w:sz w:val="24"/>
          <w:szCs w:val="24"/>
        </w:rPr>
        <w:t>Business Systems Review (BSR) Guide</w:t>
      </w:r>
      <w:r w:rsidRPr="00C1658C">
        <w:rPr>
          <w:rFonts w:ascii="Times New Roman" w:hAnsi="Times New Roman" w:eastAsia="Times New Roman" w:cs="Times New Roman"/>
          <w:sz w:val="24"/>
          <w:szCs w:val="24"/>
        </w:rPr>
        <w:t xml:space="preserve"> is</w:t>
      </w:r>
      <w:r w:rsidRPr="00C1658C" w:rsidR="00A675F2">
        <w:rPr>
          <w:rFonts w:ascii="Times New Roman" w:hAnsi="Times New Roman" w:eastAsia="Times New Roman" w:cs="Times New Roman"/>
          <w:sz w:val="24"/>
          <w:szCs w:val="24"/>
        </w:rPr>
        <w:t xml:space="preserve"> designed to provide reasonable assurance that the business systems (people, processes, and technologies) of NSF Recipients </w:t>
      </w:r>
      <w:r w:rsidR="00B45295">
        <w:rPr>
          <w:rFonts w:ascii="Times New Roman" w:hAnsi="Times New Roman" w:eastAsia="Times New Roman" w:cs="Times New Roman"/>
          <w:sz w:val="24"/>
          <w:szCs w:val="24"/>
        </w:rPr>
        <w:t xml:space="preserve">for management of NSF major facilities </w:t>
      </w:r>
      <w:r w:rsidRPr="00C1658C" w:rsidR="00A675F2">
        <w:rPr>
          <w:rFonts w:ascii="Times New Roman" w:hAnsi="Times New Roman" w:eastAsia="Times New Roman" w:cs="Times New Roman"/>
          <w:sz w:val="24"/>
          <w:szCs w:val="24"/>
        </w:rPr>
        <w:t xml:space="preserve">are effective in meeting administrative responsibilities and satisfying Federal regulatory requirements, including those listed in </w:t>
      </w:r>
      <w:r w:rsidRPr="00D25E8D" w:rsidR="00A675F2">
        <w:rPr>
          <w:rFonts w:ascii="Times New Roman" w:hAnsi="Times New Roman" w:eastAsia="Times New Roman" w:cs="Times New Roman"/>
          <w:i/>
          <w:iCs/>
          <w:sz w:val="24"/>
          <w:szCs w:val="24"/>
        </w:rPr>
        <w:t>NSF’s Proposal &amp; Award Policies &amp; Procedures Guide (PAPPG)</w:t>
      </w:r>
      <w:r w:rsidRPr="00C1658C" w:rsidR="00A675F2">
        <w:rPr>
          <w:rFonts w:ascii="Times New Roman" w:hAnsi="Times New Roman" w:eastAsia="Times New Roman" w:cs="Times New Roman"/>
          <w:sz w:val="24"/>
          <w:szCs w:val="24"/>
        </w:rPr>
        <w:t xml:space="preserve">. </w:t>
      </w:r>
    </w:p>
    <w:p w:rsidRPr="00C1658C" w:rsidR="00A675F2" w:rsidP="00A675F2" w:rsidRDefault="00A675F2" w14:paraId="44A09896" w14:textId="77777777">
      <w:pPr>
        <w:spacing w:after="0" w:line="239" w:lineRule="auto"/>
        <w:ind w:left="100" w:right="56"/>
        <w:rPr>
          <w:rFonts w:ascii="Times New Roman" w:hAnsi="Times New Roman" w:eastAsia="Times New Roman" w:cs="Times New Roman"/>
          <w:sz w:val="24"/>
          <w:szCs w:val="24"/>
        </w:rPr>
      </w:pPr>
    </w:p>
    <w:p w:rsidRPr="00BA010D" w:rsidR="00275413" w:rsidP="000B2EB8" w:rsidRDefault="001809F5" w14:paraId="47FF8723" w14:textId="394F58C3">
      <w:pPr>
        <w:spacing w:after="0" w:line="240" w:lineRule="auto"/>
        <w:ind w:left="100" w:right="56"/>
        <w:rPr>
          <w:rFonts w:ascii="Times New Roman" w:hAnsi="Times New Roman" w:eastAsia="Times New Roman" w:cs="Times New Roman"/>
          <w:sz w:val="24"/>
          <w:szCs w:val="24"/>
        </w:rPr>
      </w:pPr>
      <w:r w:rsidRPr="00C1658C">
        <w:rPr>
          <w:rFonts w:ascii="Times New Roman" w:hAnsi="Times New Roman" w:eastAsia="Times New Roman" w:cs="Times New Roman"/>
          <w:sz w:val="24"/>
          <w:szCs w:val="24"/>
        </w:rPr>
        <w:t>A</w:t>
      </w:r>
      <w:r w:rsidR="0027768B">
        <w:rPr>
          <w:rFonts w:ascii="Times New Roman" w:hAnsi="Times New Roman" w:eastAsia="Times New Roman" w:cs="Times New Roman"/>
          <w:sz w:val="24"/>
          <w:szCs w:val="24"/>
        </w:rPr>
        <w:t xml:space="preserve"> revised</w:t>
      </w:r>
      <w:r w:rsidRPr="00C1658C">
        <w:rPr>
          <w:rFonts w:ascii="Times New Roman" w:hAnsi="Times New Roman" w:eastAsia="Times New Roman" w:cs="Times New Roman"/>
          <w:sz w:val="24"/>
          <w:szCs w:val="24"/>
        </w:rPr>
        <w:t xml:space="preserve"> version of the </w:t>
      </w:r>
      <w:r w:rsidRPr="00C1658C">
        <w:rPr>
          <w:rFonts w:ascii="Times New Roman" w:hAnsi="Times New Roman" w:eastAsia="Times New Roman" w:cs="Times New Roman"/>
          <w:i/>
          <w:sz w:val="24"/>
          <w:szCs w:val="24"/>
        </w:rPr>
        <w:t xml:space="preserve">NSF </w:t>
      </w:r>
      <w:r w:rsidR="00904340">
        <w:rPr>
          <w:rFonts w:ascii="Times New Roman" w:hAnsi="Times New Roman" w:eastAsia="Times New Roman" w:cs="Times New Roman"/>
          <w:i/>
          <w:sz w:val="24"/>
          <w:szCs w:val="24"/>
        </w:rPr>
        <w:t>BSR</w:t>
      </w:r>
      <w:r w:rsidR="006B13C7">
        <w:rPr>
          <w:rFonts w:ascii="Times New Roman" w:hAnsi="Times New Roman" w:eastAsia="Times New Roman" w:cs="Times New Roman"/>
          <w:i/>
          <w:sz w:val="24"/>
          <w:szCs w:val="24"/>
        </w:rPr>
        <w:t xml:space="preserve"> </w:t>
      </w:r>
      <w:r w:rsidRPr="00C1658C" w:rsidR="004E45D5">
        <w:rPr>
          <w:rFonts w:ascii="Times New Roman" w:hAnsi="Times New Roman" w:eastAsia="Times New Roman" w:cs="Times New Roman"/>
          <w:i/>
          <w:sz w:val="24"/>
          <w:szCs w:val="24"/>
        </w:rPr>
        <w:t>Guide</w:t>
      </w:r>
      <w:r w:rsidRPr="00C1658C">
        <w:rPr>
          <w:rFonts w:ascii="Times New Roman" w:hAnsi="Times New Roman" w:eastAsia="Times New Roman" w:cs="Times New Roman"/>
          <w:i/>
          <w:sz w:val="24"/>
          <w:szCs w:val="24"/>
        </w:rPr>
        <w:t xml:space="preserve"> </w:t>
      </w:r>
      <w:r w:rsidRPr="00C1658C">
        <w:rPr>
          <w:rFonts w:ascii="Times New Roman" w:hAnsi="Times New Roman" w:eastAsia="Times New Roman" w:cs="Times New Roman"/>
          <w:sz w:val="24"/>
          <w:szCs w:val="24"/>
        </w:rPr>
        <w:t xml:space="preserve">(including a listing of Significant Changes), effective </w:t>
      </w:r>
      <w:r w:rsidR="00431127">
        <w:rPr>
          <w:rFonts w:ascii="Times New Roman" w:hAnsi="Times New Roman" w:eastAsia="Times New Roman" w:cs="Times New Roman"/>
          <w:sz w:val="24"/>
          <w:szCs w:val="24"/>
        </w:rPr>
        <w:t>June 2022</w:t>
      </w:r>
      <w:r w:rsidRPr="00C1658C" w:rsidR="004E45D5">
        <w:rPr>
          <w:rFonts w:ascii="Times New Roman" w:hAnsi="Times New Roman" w:eastAsia="Times New Roman" w:cs="Times New Roman"/>
          <w:sz w:val="24"/>
          <w:szCs w:val="24"/>
        </w:rPr>
        <w:t xml:space="preserve"> </w:t>
      </w:r>
      <w:r w:rsidRPr="00C1658C">
        <w:rPr>
          <w:rFonts w:ascii="Times New Roman" w:hAnsi="Times New Roman" w:eastAsia="Times New Roman" w:cs="Times New Roman"/>
          <w:sz w:val="24"/>
          <w:szCs w:val="24"/>
        </w:rPr>
        <w:t xml:space="preserve">is included as </w:t>
      </w:r>
      <w:r w:rsidRPr="00C1658C">
        <w:rPr>
          <w:rFonts w:ascii="Times New Roman" w:hAnsi="Times New Roman" w:eastAsia="Times New Roman" w:cs="Times New Roman"/>
          <w:b/>
          <w:bCs/>
          <w:sz w:val="24"/>
          <w:szCs w:val="24"/>
          <w:u w:val="thick" w:color="000000"/>
        </w:rPr>
        <w:t>Exhibit 1</w:t>
      </w:r>
      <w:r w:rsidRPr="00C1658C">
        <w:rPr>
          <w:rFonts w:ascii="Times New Roman" w:hAnsi="Times New Roman" w:eastAsia="Times New Roman" w:cs="Times New Roman"/>
          <w:b/>
          <w:bCs/>
          <w:sz w:val="24"/>
          <w:szCs w:val="24"/>
        </w:rPr>
        <w:t xml:space="preserve"> </w:t>
      </w:r>
      <w:r w:rsidRPr="00C1658C">
        <w:rPr>
          <w:rFonts w:ascii="Times New Roman" w:hAnsi="Times New Roman" w:eastAsia="Times New Roman" w:cs="Times New Roman"/>
          <w:sz w:val="24"/>
          <w:szCs w:val="24"/>
        </w:rPr>
        <w:t>to this Supporting Statement</w:t>
      </w:r>
    </w:p>
    <w:p w:rsidR="00275413" w:rsidP="000B2EB8" w:rsidRDefault="00275413" w14:paraId="30F029D9" w14:textId="77777777">
      <w:pPr>
        <w:spacing w:before="12" w:after="0" w:line="240" w:lineRule="exact"/>
        <w:rPr>
          <w:sz w:val="24"/>
          <w:szCs w:val="24"/>
        </w:rPr>
      </w:pPr>
    </w:p>
    <w:p w:rsidR="00275413" w:rsidP="000B2EB8" w:rsidRDefault="001809F5" w14:paraId="08824566" w14:textId="77777777">
      <w:pPr>
        <w:tabs>
          <w:tab w:val="left" w:pos="82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2.</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position w:val="-1"/>
          <w:sz w:val="24"/>
          <w:szCs w:val="24"/>
          <w:u w:val="thick" w:color="000000"/>
        </w:rPr>
        <w:t>Use</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of</w:t>
      </w:r>
      <w:r>
        <w:rPr>
          <w:rFonts w:ascii="Times New Roman" w:hAnsi="Times New Roman" w:eastAsia="Times New Roman" w:cs="Times New Roman"/>
          <w:b/>
          <w:bCs/>
          <w:spacing w:val="2"/>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spacing w:val="-3"/>
          <w:position w:val="-1"/>
          <w:sz w:val="24"/>
          <w:szCs w:val="24"/>
          <w:u w:val="thick" w:color="000000"/>
        </w:rPr>
        <w:t>m</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w:t>
      </w:r>
    </w:p>
    <w:p w:rsidR="00275413" w:rsidP="000B2EB8" w:rsidRDefault="00275413" w14:paraId="08AD0C2F" w14:textId="77777777">
      <w:pPr>
        <w:spacing w:before="7" w:after="0" w:line="240" w:lineRule="exact"/>
        <w:rPr>
          <w:sz w:val="24"/>
          <w:szCs w:val="24"/>
        </w:rPr>
      </w:pPr>
    </w:p>
    <w:p w:rsidRPr="00E77E05" w:rsidR="004D7E70" w:rsidP="000B2EB8" w:rsidRDefault="004D7E70" w14:paraId="71B92E67" w14:textId="77777777">
      <w:pPr>
        <w:spacing w:after="0" w:line="239" w:lineRule="auto"/>
        <w:ind w:left="100" w:right="56"/>
        <w:rPr>
          <w:rFonts w:ascii="Times New Roman" w:hAnsi="Times New Roman" w:eastAsia="Times New Roman" w:cs="Times New Roman"/>
          <w:sz w:val="24"/>
          <w:szCs w:val="24"/>
        </w:rPr>
      </w:pPr>
      <w:r w:rsidRPr="00E77E05">
        <w:rPr>
          <w:rFonts w:ascii="Times New Roman" w:hAnsi="Times New Roman" w:eastAsia="Times New Roman" w:cs="Times New Roman"/>
          <w:sz w:val="24"/>
          <w:szCs w:val="24"/>
        </w:rPr>
        <w:t>Facilities are an essential part of the science and engineering enterprise, and supporting them is one major responsibility of the National Science Foundation (NSF).</w:t>
      </w:r>
      <w:r w:rsidR="0050186F">
        <w:rPr>
          <w:rFonts w:ascii="Times New Roman" w:hAnsi="Times New Roman" w:eastAsia="Times New Roman" w:cs="Times New Roman"/>
          <w:sz w:val="24"/>
          <w:szCs w:val="24"/>
        </w:rPr>
        <w:t xml:space="preserve"> </w:t>
      </w:r>
      <w:r w:rsidRPr="00E77E05">
        <w:rPr>
          <w:rFonts w:ascii="Times New Roman" w:hAnsi="Times New Roman" w:eastAsia="Times New Roman" w:cs="Times New Roman"/>
          <w:sz w:val="24"/>
          <w:szCs w:val="24"/>
        </w:rPr>
        <w:t xml:space="preserve">NSF makes awards to external entities—primarily universities, consortia of universities or non-profit organizations—to undertake construction, management and operation of facilities. Such awards frequently take the form of cooperative agreements. NSF does not directly construct or operate the facilities it supports. However, NSF retains responsibility for overseeing their development, management and successful performance. </w:t>
      </w:r>
    </w:p>
    <w:p w:rsidRPr="00E77E05" w:rsidR="004D7E70" w:rsidP="000B2EB8" w:rsidRDefault="004D7E70" w14:paraId="6836229F" w14:textId="77777777">
      <w:pPr>
        <w:spacing w:after="0" w:line="239" w:lineRule="auto"/>
        <w:ind w:left="100" w:right="56"/>
        <w:rPr>
          <w:rFonts w:ascii="Times New Roman" w:hAnsi="Times New Roman" w:eastAsia="Times New Roman" w:cs="Times New Roman"/>
          <w:sz w:val="24"/>
          <w:szCs w:val="24"/>
        </w:rPr>
      </w:pPr>
    </w:p>
    <w:p w:rsidRPr="00A675F2" w:rsidR="00287443" w:rsidP="00287443" w:rsidRDefault="00287443" w14:paraId="261279B9" w14:textId="4675EB36">
      <w:pPr>
        <w:spacing w:after="0" w:line="239" w:lineRule="auto"/>
        <w:ind w:left="100" w:right="56"/>
        <w:rPr>
          <w:rFonts w:ascii="Times New Roman" w:hAnsi="Times New Roman" w:eastAsia="Times New Roman" w:cs="Times New Roman"/>
          <w:sz w:val="24"/>
          <w:szCs w:val="24"/>
        </w:rPr>
      </w:pPr>
      <w:r w:rsidRPr="00A675F2">
        <w:rPr>
          <w:rFonts w:ascii="Times New Roman" w:hAnsi="Times New Roman" w:eastAsia="Times New Roman" w:cs="Times New Roman"/>
          <w:sz w:val="24"/>
          <w:szCs w:val="24"/>
        </w:rPr>
        <w:t xml:space="preserve">The </w:t>
      </w:r>
      <w:r w:rsidRPr="00D25E8D">
        <w:rPr>
          <w:rFonts w:ascii="Times New Roman" w:hAnsi="Times New Roman" w:eastAsia="Times New Roman" w:cs="Times New Roman"/>
          <w:i/>
          <w:iCs/>
          <w:sz w:val="24"/>
          <w:szCs w:val="24"/>
        </w:rPr>
        <w:t>BSR Guide</w:t>
      </w:r>
      <w:r w:rsidRPr="00A675F2">
        <w:rPr>
          <w:rFonts w:ascii="Times New Roman" w:hAnsi="Times New Roman" w:eastAsia="Times New Roman" w:cs="Times New Roman"/>
          <w:sz w:val="24"/>
          <w:szCs w:val="24"/>
        </w:rPr>
        <w:t xml:space="preserve"> is designed for use by both our customer community and NSF staff for guidance in leading these reviews.  The </w:t>
      </w:r>
      <w:r w:rsidRPr="00D25E8D">
        <w:rPr>
          <w:rFonts w:ascii="Times New Roman" w:hAnsi="Times New Roman" w:eastAsia="Times New Roman" w:cs="Times New Roman"/>
          <w:i/>
          <w:iCs/>
          <w:sz w:val="24"/>
          <w:szCs w:val="24"/>
        </w:rPr>
        <w:t>BSR Guide</w:t>
      </w:r>
      <w:r w:rsidRPr="00A675F2">
        <w:rPr>
          <w:rFonts w:ascii="Times New Roman" w:hAnsi="Times New Roman" w:eastAsia="Times New Roman" w:cs="Times New Roman"/>
          <w:sz w:val="24"/>
          <w:szCs w:val="24"/>
        </w:rPr>
        <w:t xml:space="preserve"> defines the overall framework and structure and summarizes the details outlined in the internal operating guidelines and procedures used by BSR Participants to execute the review process. Management principles and practices are specified for seven core functional areas (CFA) and are used by BSR Participants in performing these evaluations. Roles and responsibilities of the NSF stakeholders involved in the process are outlined in the </w:t>
      </w:r>
      <w:r w:rsidRPr="00D25E8D">
        <w:rPr>
          <w:rFonts w:ascii="Times New Roman" w:hAnsi="Times New Roman" w:eastAsia="Times New Roman" w:cs="Times New Roman"/>
          <w:i/>
          <w:iCs/>
          <w:sz w:val="24"/>
          <w:szCs w:val="24"/>
        </w:rPr>
        <w:t>BSR Guide</w:t>
      </w:r>
      <w:r w:rsidRPr="00A675F2">
        <w:rPr>
          <w:rFonts w:ascii="Times New Roman" w:hAnsi="Times New Roman" w:eastAsia="Times New Roman" w:cs="Times New Roman"/>
          <w:sz w:val="24"/>
          <w:szCs w:val="24"/>
        </w:rPr>
        <w:t xml:space="preserve"> as well as the expectations of the Recipient.</w:t>
      </w:r>
    </w:p>
    <w:p w:rsidRPr="004D093F" w:rsidR="004D7E70" w:rsidP="000B2EB8" w:rsidRDefault="004D7E70" w14:paraId="0A75E03F" w14:textId="77777777">
      <w:pPr>
        <w:spacing w:after="0" w:line="239" w:lineRule="auto"/>
        <w:ind w:left="100" w:right="56"/>
        <w:rPr>
          <w:rFonts w:ascii="Times New Roman" w:hAnsi="Times New Roman" w:eastAsia="Times New Roman" w:cs="Times New Roman"/>
          <w:strike/>
          <w:sz w:val="24"/>
          <w:szCs w:val="24"/>
        </w:rPr>
      </w:pPr>
    </w:p>
    <w:p w:rsidRPr="00E77E05" w:rsidR="004D7E70" w:rsidP="000B2EB8" w:rsidRDefault="004D7E70" w14:paraId="67288E67" w14:textId="77777777">
      <w:pPr>
        <w:spacing w:after="0" w:line="239" w:lineRule="auto"/>
        <w:ind w:left="100" w:right="56"/>
        <w:rPr>
          <w:rFonts w:ascii="Times New Roman" w:hAnsi="Times New Roman" w:eastAsia="Times New Roman" w:cs="Times New Roman"/>
          <w:sz w:val="24"/>
          <w:szCs w:val="24"/>
        </w:rPr>
      </w:pPr>
      <w:r w:rsidRPr="00E77E05">
        <w:rPr>
          <w:rFonts w:ascii="Times New Roman" w:hAnsi="Times New Roman" w:eastAsia="Times New Roman" w:cs="Times New Roman"/>
          <w:sz w:val="24"/>
          <w:szCs w:val="24"/>
        </w:rPr>
        <w:t xml:space="preserve">This </w:t>
      </w:r>
      <w:r w:rsidRPr="009C5C80" w:rsidR="00123925">
        <w:rPr>
          <w:rFonts w:ascii="Times New Roman" w:hAnsi="Times New Roman" w:eastAsia="Times New Roman" w:cs="Times New Roman"/>
          <w:i/>
          <w:sz w:val="24"/>
          <w:szCs w:val="24"/>
        </w:rPr>
        <w:t>Guide</w:t>
      </w:r>
      <w:r w:rsidRPr="00E77E05">
        <w:rPr>
          <w:rFonts w:ascii="Times New Roman" w:hAnsi="Times New Roman" w:eastAsia="Times New Roman" w:cs="Times New Roman"/>
          <w:sz w:val="24"/>
          <w:szCs w:val="24"/>
        </w:rPr>
        <w:t xml:space="preserve"> will be updated periodically to reflect changes in requirements, policies and/or procedures. Award Recipients are expected to monitor and adopt the requirements and best </w:t>
      </w:r>
      <w:r w:rsidRPr="00E77E05">
        <w:rPr>
          <w:rFonts w:ascii="Times New Roman" w:hAnsi="Times New Roman" w:eastAsia="Times New Roman" w:cs="Times New Roman"/>
          <w:sz w:val="24"/>
          <w:szCs w:val="24"/>
        </w:rPr>
        <w:lastRenderedPageBreak/>
        <w:t xml:space="preserve">practices included in the </w:t>
      </w:r>
      <w:r w:rsidRPr="009C5C80" w:rsidR="00123925">
        <w:rPr>
          <w:rFonts w:ascii="Times New Roman" w:hAnsi="Times New Roman" w:eastAsia="Times New Roman" w:cs="Times New Roman"/>
          <w:i/>
          <w:sz w:val="24"/>
          <w:szCs w:val="24"/>
        </w:rPr>
        <w:t>Guide</w:t>
      </w:r>
      <w:r w:rsidRPr="00E77E05">
        <w:rPr>
          <w:rFonts w:ascii="Times New Roman" w:hAnsi="Times New Roman" w:eastAsia="Times New Roman" w:cs="Times New Roman"/>
          <w:sz w:val="24"/>
          <w:szCs w:val="24"/>
        </w:rPr>
        <w:t xml:space="preserve"> which are aimed at improving management and oversight of </w:t>
      </w:r>
      <w:r w:rsidR="00BA010D">
        <w:rPr>
          <w:rFonts w:ascii="Times New Roman" w:hAnsi="Times New Roman" w:eastAsia="Times New Roman" w:cs="Times New Roman"/>
          <w:sz w:val="24"/>
          <w:szCs w:val="24"/>
        </w:rPr>
        <w:t>major</w:t>
      </w:r>
      <w:r w:rsidRPr="00E77E05">
        <w:rPr>
          <w:rFonts w:ascii="Times New Roman" w:hAnsi="Times New Roman" w:eastAsia="Times New Roman" w:cs="Times New Roman"/>
          <w:sz w:val="24"/>
          <w:szCs w:val="24"/>
        </w:rPr>
        <w:t xml:space="preserve"> facilities projects and at enabling the most efficient and cost effective delivery of tools to the research and education communities.</w:t>
      </w:r>
    </w:p>
    <w:p w:rsidRPr="00E77E05" w:rsidR="004D7E70" w:rsidP="000B2EB8" w:rsidRDefault="004D7E70" w14:paraId="19EBE421" w14:textId="77777777">
      <w:pPr>
        <w:spacing w:after="0" w:line="239" w:lineRule="auto"/>
        <w:ind w:left="100" w:right="56"/>
        <w:rPr>
          <w:rFonts w:ascii="Times New Roman" w:hAnsi="Times New Roman" w:eastAsia="Times New Roman" w:cs="Times New Roman"/>
          <w:sz w:val="24"/>
          <w:szCs w:val="24"/>
        </w:rPr>
      </w:pPr>
    </w:p>
    <w:p w:rsidR="00287443" w:rsidP="000B2EB8" w:rsidRDefault="00287443" w14:paraId="4EAF6C85" w14:textId="17E3A1FD">
      <w:pPr>
        <w:spacing w:after="0" w:line="239" w:lineRule="auto"/>
        <w:ind w:left="100" w:right="56"/>
        <w:rPr>
          <w:rFonts w:ascii="Times New Roman" w:hAnsi="Times New Roman" w:eastAsia="Times New Roman" w:cs="Times New Roman"/>
          <w:sz w:val="24"/>
          <w:szCs w:val="24"/>
        </w:rPr>
      </w:pPr>
      <w:r w:rsidRPr="00CC37B8">
        <w:rPr>
          <w:rFonts w:ascii="Times New Roman" w:hAnsi="Times New Roman" w:eastAsia="Times New Roman" w:cs="Times New Roman"/>
          <w:sz w:val="24"/>
          <w:szCs w:val="24"/>
        </w:rPr>
        <w:t>NSF has approximately twenty (</w:t>
      </w:r>
      <w:r w:rsidRPr="00CC37B8" w:rsidR="00CC37B8">
        <w:rPr>
          <w:rFonts w:ascii="Times New Roman" w:hAnsi="Times New Roman" w:eastAsia="Times New Roman" w:cs="Times New Roman"/>
          <w:sz w:val="24"/>
          <w:szCs w:val="24"/>
        </w:rPr>
        <w:t>2</w:t>
      </w:r>
      <w:r w:rsidR="00FA0838">
        <w:rPr>
          <w:rFonts w:ascii="Times New Roman" w:hAnsi="Times New Roman" w:eastAsia="Times New Roman" w:cs="Times New Roman"/>
          <w:sz w:val="24"/>
          <w:szCs w:val="24"/>
        </w:rPr>
        <w:t>0</w:t>
      </w:r>
      <w:r w:rsidRPr="00CC37B8">
        <w:rPr>
          <w:rFonts w:ascii="Times New Roman" w:hAnsi="Times New Roman" w:eastAsia="Times New Roman" w:cs="Times New Roman"/>
          <w:sz w:val="24"/>
          <w:szCs w:val="24"/>
        </w:rPr>
        <w:t xml:space="preserve">) </w:t>
      </w:r>
      <w:r w:rsidR="00004CAD">
        <w:rPr>
          <w:rFonts w:ascii="Times New Roman" w:hAnsi="Times New Roman" w:eastAsia="Times New Roman" w:cs="Times New Roman"/>
          <w:sz w:val="24"/>
          <w:szCs w:val="24"/>
        </w:rPr>
        <w:t>m</w:t>
      </w:r>
      <w:r w:rsidRPr="00CC37B8">
        <w:rPr>
          <w:rFonts w:ascii="Times New Roman" w:hAnsi="Times New Roman" w:eastAsia="Times New Roman" w:cs="Times New Roman"/>
          <w:sz w:val="24"/>
          <w:szCs w:val="24"/>
        </w:rPr>
        <w:t xml:space="preserve">ajor </w:t>
      </w:r>
      <w:r w:rsidR="00004CAD">
        <w:rPr>
          <w:rFonts w:ascii="Times New Roman" w:hAnsi="Times New Roman" w:eastAsia="Times New Roman" w:cs="Times New Roman"/>
          <w:sz w:val="24"/>
          <w:szCs w:val="24"/>
        </w:rPr>
        <w:t>f</w:t>
      </w:r>
      <w:r w:rsidRPr="00CC37B8">
        <w:rPr>
          <w:rFonts w:ascii="Times New Roman" w:hAnsi="Times New Roman" w:eastAsia="Times New Roman" w:cs="Times New Roman"/>
          <w:sz w:val="24"/>
          <w:szCs w:val="24"/>
        </w:rPr>
        <w:t>acilities in various stages of design, construction, operations and divestment. The need for a BSR and review scope is based on NSF’s internal annual Major Facility Portfolio Risk Assessment and the assessment of various</w:t>
      </w:r>
      <w:r w:rsidRPr="00287443">
        <w:rPr>
          <w:rFonts w:ascii="Times New Roman" w:hAnsi="Times New Roman" w:eastAsia="Times New Roman" w:cs="Times New Roman"/>
          <w:sz w:val="24"/>
          <w:szCs w:val="24"/>
        </w:rPr>
        <w:t xml:space="preserve"> risks factors.  </w:t>
      </w:r>
    </w:p>
    <w:p w:rsidR="00287443" w:rsidP="000B2EB8" w:rsidRDefault="00287443" w14:paraId="54A678C8" w14:textId="77777777">
      <w:pPr>
        <w:spacing w:after="0" w:line="239" w:lineRule="auto"/>
        <w:ind w:left="100" w:right="56"/>
        <w:rPr>
          <w:rFonts w:ascii="Times New Roman" w:hAnsi="Times New Roman" w:eastAsia="Times New Roman" w:cs="Times New Roman"/>
          <w:sz w:val="24"/>
          <w:szCs w:val="24"/>
          <w:highlight w:val="yellow"/>
        </w:rPr>
      </w:pPr>
    </w:p>
    <w:p w:rsidRPr="00E77E05" w:rsidR="00B072E3" w:rsidP="000B2EB8" w:rsidRDefault="00B072E3" w14:paraId="2FF97497" w14:textId="77777777">
      <w:pPr>
        <w:spacing w:after="0" w:line="239" w:lineRule="auto"/>
        <w:ind w:left="100" w:right="56"/>
        <w:rPr>
          <w:rFonts w:ascii="Times New Roman" w:hAnsi="Times New Roman" w:eastAsia="Times New Roman" w:cs="Times New Roman"/>
          <w:sz w:val="24"/>
          <w:szCs w:val="24"/>
        </w:rPr>
      </w:pPr>
    </w:p>
    <w:p w:rsidR="00275413" w:rsidP="000B2EB8" w:rsidRDefault="001809F5" w14:paraId="0FFA8513" w14:textId="77777777">
      <w:pPr>
        <w:spacing w:after="0" w:line="239" w:lineRule="auto"/>
        <w:ind w:left="100"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3.         Use of Automation.</w:t>
      </w:r>
    </w:p>
    <w:p w:rsidRPr="00D56FA5" w:rsidR="00275413" w:rsidP="000B2EB8" w:rsidRDefault="00275413" w14:paraId="18CFD091" w14:textId="77777777">
      <w:pPr>
        <w:spacing w:after="0" w:line="239" w:lineRule="auto"/>
        <w:ind w:left="100" w:right="56"/>
        <w:rPr>
          <w:rFonts w:ascii="Times New Roman" w:hAnsi="Times New Roman" w:eastAsia="Times New Roman" w:cs="Times New Roman"/>
          <w:sz w:val="24"/>
          <w:szCs w:val="24"/>
        </w:rPr>
      </w:pPr>
    </w:p>
    <w:p w:rsidR="00057DF9" w:rsidP="000B2EB8" w:rsidRDefault="002C6F4A" w14:paraId="77811A06" w14:textId="1400F8CC">
      <w:pPr>
        <w:spacing w:after="0" w:line="239" w:lineRule="auto"/>
        <w:ind w:left="100" w:right="56"/>
        <w:rPr>
          <w:rFonts w:ascii="Times New Roman" w:hAnsi="Times New Roman" w:eastAsia="Times New Roman" w:cs="Times New Roman"/>
          <w:sz w:val="24"/>
          <w:szCs w:val="24"/>
        </w:rPr>
      </w:pPr>
      <w:r>
        <w:rPr>
          <w:rFonts w:ascii="Times New Roman" w:hAnsi="Times New Roman" w:eastAsia="Times New Roman" w:cs="Times New Roman"/>
          <w:sz w:val="24"/>
          <w:szCs w:val="24"/>
        </w:rPr>
        <w:t>Some</w:t>
      </w:r>
      <w:r w:rsidR="00F01C99">
        <w:rPr>
          <w:rFonts w:ascii="Times New Roman" w:hAnsi="Times New Roman" w:eastAsia="Times New Roman" w:cs="Times New Roman"/>
          <w:sz w:val="24"/>
          <w:szCs w:val="24"/>
        </w:rPr>
        <w:t xml:space="preserve"> </w:t>
      </w:r>
      <w:r w:rsidR="00050789">
        <w:rPr>
          <w:rFonts w:ascii="Times New Roman" w:hAnsi="Times New Roman" w:eastAsia="Times New Roman" w:cs="Times New Roman"/>
          <w:sz w:val="24"/>
          <w:szCs w:val="24"/>
        </w:rPr>
        <w:t xml:space="preserve">collected </w:t>
      </w:r>
      <w:r w:rsidR="00F01C99">
        <w:rPr>
          <w:rFonts w:ascii="Times New Roman" w:hAnsi="Times New Roman" w:eastAsia="Times New Roman" w:cs="Times New Roman"/>
          <w:sz w:val="24"/>
          <w:szCs w:val="24"/>
        </w:rPr>
        <w:t>data is submitted elect</w:t>
      </w:r>
      <w:r w:rsidR="00AF103D">
        <w:rPr>
          <w:rFonts w:ascii="Times New Roman" w:hAnsi="Times New Roman" w:eastAsia="Times New Roman" w:cs="Times New Roman"/>
          <w:sz w:val="24"/>
          <w:szCs w:val="24"/>
        </w:rPr>
        <w:t xml:space="preserve">ronically </w:t>
      </w:r>
      <w:r w:rsidR="00E75698">
        <w:rPr>
          <w:rFonts w:ascii="Times New Roman" w:hAnsi="Times New Roman" w:eastAsia="Times New Roman" w:cs="Times New Roman"/>
          <w:sz w:val="24"/>
          <w:szCs w:val="24"/>
        </w:rPr>
        <w:t xml:space="preserve">either </w:t>
      </w:r>
      <w:r w:rsidR="00AF103D">
        <w:rPr>
          <w:rFonts w:ascii="Times New Roman" w:hAnsi="Times New Roman" w:eastAsia="Times New Roman" w:cs="Times New Roman"/>
          <w:sz w:val="24"/>
          <w:szCs w:val="24"/>
        </w:rPr>
        <w:t xml:space="preserve">through </w:t>
      </w:r>
      <w:r w:rsidR="00057DF9">
        <w:rPr>
          <w:rFonts w:ascii="Times New Roman" w:hAnsi="Times New Roman" w:eastAsia="Times New Roman" w:cs="Times New Roman"/>
          <w:sz w:val="24"/>
          <w:szCs w:val="24"/>
        </w:rPr>
        <w:t>th</w:t>
      </w:r>
      <w:r w:rsidRPr="002C6F4A" w:rsidR="00057DF9">
        <w:rPr>
          <w:rFonts w:ascii="Times New Roman" w:hAnsi="Times New Roman" w:eastAsia="Times New Roman" w:cs="Times New Roman"/>
          <w:sz w:val="24"/>
          <w:szCs w:val="24"/>
        </w:rPr>
        <w:t xml:space="preserve">e </w:t>
      </w:r>
      <w:r w:rsidRPr="002C6F4A" w:rsidR="00AF103D">
        <w:rPr>
          <w:rFonts w:ascii="Times New Roman" w:hAnsi="Times New Roman" w:eastAsia="Times New Roman" w:cs="Times New Roman"/>
          <w:sz w:val="24"/>
          <w:szCs w:val="24"/>
        </w:rPr>
        <w:t>NSF FastLane System</w:t>
      </w:r>
      <w:r w:rsidRPr="002C6F4A" w:rsidR="006C5E4F">
        <w:rPr>
          <w:rFonts w:ascii="Times New Roman" w:hAnsi="Times New Roman" w:eastAsia="Times New Roman" w:cs="Times New Roman"/>
          <w:sz w:val="24"/>
          <w:szCs w:val="24"/>
        </w:rPr>
        <w:t xml:space="preserve"> or through two </w:t>
      </w:r>
      <w:r w:rsidRPr="002C6F4A" w:rsidR="00FE1C92">
        <w:rPr>
          <w:rFonts w:ascii="Times New Roman" w:hAnsi="Times New Roman" w:eastAsia="Times New Roman" w:cs="Times New Roman"/>
          <w:sz w:val="24"/>
          <w:szCs w:val="24"/>
        </w:rPr>
        <w:t xml:space="preserve">modernized </w:t>
      </w:r>
      <w:r w:rsidRPr="002C6F4A" w:rsidR="006C5E4F">
        <w:rPr>
          <w:rFonts w:ascii="Times New Roman" w:hAnsi="Times New Roman" w:eastAsia="Times New Roman" w:cs="Times New Roman"/>
          <w:sz w:val="24"/>
          <w:szCs w:val="24"/>
        </w:rPr>
        <w:t>systems that are replacing FastLane: Grant.gov and</w:t>
      </w:r>
      <w:r w:rsidRPr="002C6F4A" w:rsidR="007E1CB0">
        <w:rPr>
          <w:rFonts w:ascii="Times New Roman" w:hAnsi="Times New Roman" w:eastAsia="Times New Roman" w:cs="Times New Roman"/>
          <w:sz w:val="24"/>
          <w:szCs w:val="24"/>
        </w:rPr>
        <w:t xml:space="preserve"> </w:t>
      </w:r>
      <w:r w:rsidRPr="002C6F4A" w:rsidR="00AF103D">
        <w:rPr>
          <w:rFonts w:ascii="Times New Roman" w:hAnsi="Times New Roman" w:eastAsia="Times New Roman" w:cs="Times New Roman"/>
          <w:sz w:val="24"/>
          <w:szCs w:val="24"/>
        </w:rPr>
        <w:t>Research.gov</w:t>
      </w:r>
      <w:r w:rsidR="0025387C">
        <w:rPr>
          <w:rFonts w:ascii="Times New Roman" w:hAnsi="Times New Roman" w:eastAsia="Times New Roman" w:cs="Times New Roman"/>
          <w:sz w:val="24"/>
          <w:szCs w:val="24"/>
        </w:rPr>
        <w:t>.</w:t>
      </w:r>
      <w:r w:rsidR="009A702C">
        <w:rPr>
          <w:rFonts w:ascii="Times New Roman" w:hAnsi="Times New Roman" w:eastAsia="Times New Roman" w:cs="Times New Roman"/>
          <w:sz w:val="24"/>
          <w:szCs w:val="24"/>
        </w:rPr>
        <w:t xml:space="preserve"> </w:t>
      </w:r>
    </w:p>
    <w:p w:rsidRPr="002C6F4A" w:rsidR="00057DF9" w:rsidP="000B2EB8" w:rsidRDefault="00057DF9" w14:paraId="2ED03FBB" w14:textId="77777777">
      <w:pPr>
        <w:spacing w:after="0" w:line="239" w:lineRule="auto"/>
        <w:ind w:left="100" w:right="56"/>
        <w:rPr>
          <w:rFonts w:ascii="Times New Roman" w:hAnsi="Times New Roman" w:eastAsia="Times New Roman" w:cs="Times New Roman"/>
          <w:sz w:val="24"/>
          <w:szCs w:val="24"/>
        </w:rPr>
      </w:pPr>
    </w:p>
    <w:p w:rsidRPr="002C6F4A" w:rsidR="00D56FA5" w:rsidP="000B2EB8" w:rsidRDefault="00AF103D" w14:paraId="0629C3FA" w14:textId="77777777">
      <w:pPr>
        <w:spacing w:after="0" w:line="239" w:lineRule="auto"/>
        <w:ind w:left="100"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T</w:t>
      </w:r>
      <w:r w:rsidRPr="002C6F4A" w:rsidR="001809F5">
        <w:rPr>
          <w:rFonts w:ascii="Times New Roman" w:hAnsi="Times New Roman" w:eastAsia="Times New Roman" w:cs="Times New Roman"/>
          <w:sz w:val="24"/>
          <w:szCs w:val="24"/>
        </w:rPr>
        <w:t xml:space="preserve">he NSF FastLane System uses internet/web technology to facilitate the way NSF does business with the research, education, and related communities.  All FastLane functions are accessed by using a web browser on the internet.  </w:t>
      </w:r>
      <w:r w:rsidRPr="002C6F4A" w:rsidR="00D56FA5">
        <w:rPr>
          <w:rFonts w:ascii="Times New Roman" w:hAnsi="Times New Roman" w:eastAsia="Times New Roman" w:cs="Times New Roman"/>
          <w:sz w:val="24"/>
          <w:szCs w:val="24"/>
        </w:rPr>
        <w:t xml:space="preserve">FastLane modules are used for the following interactions between NSF and the science and engineering research and education community: </w:t>
      </w:r>
    </w:p>
    <w:p w:rsidRPr="002C6F4A" w:rsidR="00D56FA5" w:rsidP="000B2EB8" w:rsidRDefault="00D56FA5" w14:paraId="0B4FF589" w14:textId="77777777">
      <w:pPr>
        <w:spacing w:after="0" w:line="239" w:lineRule="auto"/>
        <w:ind w:left="100" w:right="56"/>
        <w:rPr>
          <w:rFonts w:ascii="Times New Roman" w:hAnsi="Times New Roman" w:eastAsia="Times New Roman" w:cs="Times New Roman"/>
          <w:sz w:val="24"/>
          <w:szCs w:val="24"/>
        </w:rPr>
      </w:pPr>
    </w:p>
    <w:p w:rsidRPr="002C6F4A" w:rsidR="00D56FA5" w:rsidP="000B2EB8" w:rsidRDefault="00D56FA5" w14:paraId="158B4697" w14:textId="77777777">
      <w:pPr>
        <w:pStyle w:val="ListParagraph"/>
        <w:numPr>
          <w:ilvl w:val="0"/>
          <w:numId w:val="13"/>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communicate the Foundation's strategic priorities to proposer and awardee communities; </w:t>
      </w:r>
    </w:p>
    <w:p w:rsidRPr="002C6F4A" w:rsidR="00D56FA5" w:rsidP="000B2EB8" w:rsidRDefault="00D56FA5" w14:paraId="1B1FBCB7"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proposal preparation &amp; submission, including electronic signatures; </w:t>
      </w:r>
    </w:p>
    <w:p w:rsidRPr="002C6F4A" w:rsidR="00D56FA5" w:rsidP="000B2EB8" w:rsidRDefault="00D56FA5" w14:paraId="2B977240"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proposal reviews; </w:t>
      </w:r>
    </w:p>
    <w:p w:rsidRPr="002C6F4A" w:rsidR="00D56FA5" w:rsidP="000B2EB8" w:rsidRDefault="00D56FA5" w14:paraId="6C06DCCF"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panel travel initiation; </w:t>
      </w:r>
    </w:p>
    <w:p w:rsidRPr="002C6F4A" w:rsidR="00D56FA5" w:rsidP="000B2EB8" w:rsidRDefault="00D56FA5" w14:paraId="5E51F00D"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panel electronic funds transfer information; </w:t>
      </w:r>
    </w:p>
    <w:p w:rsidRPr="002C6F4A" w:rsidR="00D56FA5" w:rsidP="000B2EB8" w:rsidRDefault="00D56FA5" w14:paraId="0873107F"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interactive panel system for panel meetings (including proposal ranking and submission and approval of panel summaries); </w:t>
      </w:r>
    </w:p>
    <w:p w:rsidRPr="002C6F4A" w:rsidR="00D56FA5" w:rsidP="000B2EB8" w:rsidRDefault="00D56FA5" w14:paraId="414C8F95"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proposal and award status inquiries (proposal status includes release of reviews to PIs and co-PIs); </w:t>
      </w:r>
    </w:p>
    <w:p w:rsidRPr="002C6F4A" w:rsidR="00D56FA5" w:rsidP="000B2EB8" w:rsidRDefault="00D56FA5" w14:paraId="312D30DB"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revised proposal budget preparation and submission; </w:t>
      </w:r>
    </w:p>
    <w:p w:rsidRPr="002C6F4A" w:rsidR="00D56FA5" w:rsidP="000B2EB8" w:rsidRDefault="00D56FA5" w14:paraId="2DB8005A"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supplemental funding request preparation and submission including electronic signatures; </w:t>
      </w:r>
    </w:p>
    <w:p w:rsidRPr="002C6F4A" w:rsidR="00D56FA5" w:rsidP="000B2EB8" w:rsidRDefault="00D56FA5" w14:paraId="06F2386B"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access to award letters for use by PIs, Co-PIs, and Sponsored Project Offices; </w:t>
      </w:r>
    </w:p>
    <w:p w:rsidRPr="002C6F4A" w:rsidR="00D56FA5" w:rsidP="000B2EB8" w:rsidRDefault="00D56FA5" w14:paraId="156B0B6F"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post award administrative notifications and requests for NSF approval; </w:t>
      </w:r>
    </w:p>
    <w:p w:rsidRPr="002C6F4A" w:rsidR="00D56FA5" w:rsidP="000B2EB8" w:rsidRDefault="00D56FA5" w14:paraId="46A25B65"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organizational management; and </w:t>
      </w:r>
    </w:p>
    <w:p w:rsidRPr="002C6F4A" w:rsidR="00D56FA5" w:rsidP="000B2EB8" w:rsidRDefault="00D56FA5" w14:paraId="5D9902C3"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review and/or revision of organizational information. </w:t>
      </w:r>
    </w:p>
    <w:p w:rsidRPr="002C6F4A" w:rsidR="00D56FA5" w:rsidP="000B2EB8" w:rsidRDefault="00D56FA5" w14:paraId="520BE135" w14:textId="77777777">
      <w:pPr>
        <w:spacing w:after="0" w:line="239" w:lineRule="auto"/>
        <w:ind w:left="100" w:right="56"/>
        <w:rPr>
          <w:rFonts w:ascii="Times New Roman" w:hAnsi="Times New Roman" w:eastAsia="Times New Roman" w:cs="Times New Roman"/>
          <w:sz w:val="24"/>
          <w:szCs w:val="24"/>
        </w:rPr>
      </w:pPr>
    </w:p>
    <w:p w:rsidRPr="002C6F4A" w:rsidR="007E1CB0" w:rsidP="000B2EB8" w:rsidRDefault="007E1CB0" w14:paraId="2CCB9D73" w14:textId="77777777">
      <w:pPr>
        <w:spacing w:after="0" w:line="239" w:lineRule="auto"/>
        <w:ind w:left="100"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Grants.gov also provides a common Website to simplify competitive d</w:t>
      </w:r>
      <w:r w:rsidRPr="002C6F4A" w:rsidR="006C5E4F">
        <w:rPr>
          <w:rFonts w:ascii="Times New Roman" w:hAnsi="Times New Roman" w:eastAsia="Times New Roman" w:cs="Times New Roman"/>
          <w:sz w:val="24"/>
          <w:szCs w:val="24"/>
        </w:rPr>
        <w:t>iscretionary grant</w:t>
      </w:r>
      <w:r w:rsidRPr="002C6F4A">
        <w:rPr>
          <w:rFonts w:ascii="Times New Roman" w:hAnsi="Times New Roman" w:eastAsia="Times New Roman" w:cs="Times New Roman"/>
          <w:sz w:val="24"/>
          <w:szCs w:val="24"/>
        </w:rPr>
        <w:t xml:space="preserve"> management and eliminate redundancies</w:t>
      </w:r>
      <w:r w:rsidRPr="002C6F4A" w:rsidR="00050789">
        <w:rPr>
          <w:rFonts w:ascii="Times New Roman" w:hAnsi="Times New Roman" w:eastAsia="Times New Roman" w:cs="Times New Roman"/>
          <w:sz w:val="24"/>
          <w:szCs w:val="24"/>
        </w:rPr>
        <w:t xml:space="preserve"> for federal grants</w:t>
      </w:r>
      <w:r w:rsidRPr="002C6F4A">
        <w:rPr>
          <w:rFonts w:ascii="Times New Roman" w:hAnsi="Times New Roman" w:eastAsia="Times New Roman" w:cs="Times New Roman"/>
          <w:sz w:val="24"/>
          <w:szCs w:val="24"/>
        </w:rPr>
        <w:t>. There are 26 Federal grant-making agencies, including state, local and tribal governments, academia and research institutions, and not-for-profits. Since the inception of Grants.gov, NSF has been an active partner in Federal-wide electronic grant efforts.  NSF continues to work with representatives from Federal research agencies under the auspices of the Research and Related subcommittee, to maintain and update the SF 424 (R&amp;R), a standardized application for use with research and research-related proposals.  NSF continues this leadership role by participating in various committees of the Council on Financial Assistance Reform (COFAR).</w:t>
      </w:r>
    </w:p>
    <w:p w:rsidRPr="002C6F4A" w:rsidR="007E1CB0" w:rsidP="000B2EB8" w:rsidRDefault="007E1CB0" w14:paraId="1A640D89" w14:textId="77777777">
      <w:pPr>
        <w:spacing w:after="0" w:line="239" w:lineRule="auto"/>
        <w:ind w:left="100" w:right="56"/>
        <w:rPr>
          <w:rFonts w:ascii="Times New Roman" w:hAnsi="Times New Roman" w:eastAsia="Times New Roman" w:cs="Times New Roman"/>
          <w:sz w:val="24"/>
          <w:szCs w:val="24"/>
        </w:rPr>
      </w:pPr>
    </w:p>
    <w:p w:rsidRPr="002C6F4A" w:rsidR="007E1CB0" w:rsidP="000B2EB8" w:rsidRDefault="007E1CB0" w14:paraId="0B68028F" w14:textId="77777777">
      <w:pPr>
        <w:spacing w:after="0" w:line="239" w:lineRule="auto"/>
        <w:ind w:left="100"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lastRenderedPageBreak/>
        <w:t>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w:t>
      </w:r>
    </w:p>
    <w:p w:rsidRPr="002C6F4A" w:rsidR="007E1CB0" w:rsidP="000B2EB8" w:rsidRDefault="007E1CB0" w14:paraId="3036EDDC" w14:textId="77777777">
      <w:pPr>
        <w:spacing w:after="0" w:line="239" w:lineRule="auto"/>
        <w:ind w:left="100" w:right="56"/>
        <w:rPr>
          <w:rFonts w:ascii="Times New Roman" w:hAnsi="Times New Roman" w:eastAsia="Times New Roman" w:cs="Times New Roman"/>
          <w:sz w:val="24"/>
          <w:szCs w:val="24"/>
        </w:rPr>
      </w:pPr>
    </w:p>
    <w:p w:rsidRPr="002C6F4A" w:rsidR="00F01C99" w:rsidP="000B2EB8" w:rsidRDefault="00F01C99" w14:paraId="464FD675" w14:textId="77777777">
      <w:pPr>
        <w:spacing w:after="0" w:line="239" w:lineRule="auto"/>
        <w:ind w:left="100"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Research.gov is NSF’s grants management system that provides easy access to research-related information and grants management services in one location.  Research.gov is the modernization of FastLane, providing the next generation of grants management capabilities for the research community.</w:t>
      </w:r>
    </w:p>
    <w:p w:rsidRPr="002C6F4A" w:rsidR="00F01C99" w:rsidP="000B2EB8" w:rsidRDefault="00F01C99" w14:paraId="7FE30F8E" w14:textId="77777777">
      <w:pPr>
        <w:spacing w:after="0" w:line="239" w:lineRule="auto"/>
        <w:ind w:left="100" w:right="56"/>
        <w:rPr>
          <w:rFonts w:ascii="Times New Roman" w:hAnsi="Times New Roman" w:eastAsia="Times New Roman" w:cs="Times New Roman"/>
          <w:sz w:val="24"/>
          <w:szCs w:val="24"/>
        </w:rPr>
      </w:pPr>
    </w:p>
    <w:p w:rsidR="00057DF9" w:rsidP="000B2EB8" w:rsidRDefault="00F01C99" w14:paraId="44D8BE9C" w14:textId="40957E00">
      <w:pPr>
        <w:spacing w:after="0" w:line="239" w:lineRule="auto"/>
        <w:ind w:left="100" w:right="56"/>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In March 2013, NSF transferred all project reporting from FastLane to Research.gov</w:t>
      </w:r>
      <w:r w:rsidR="0049333A">
        <w:rPr>
          <w:rFonts w:ascii="Times New Roman" w:hAnsi="Times New Roman" w:eastAsia="Times New Roman" w:cs="Times New Roman"/>
          <w:sz w:val="24"/>
          <w:szCs w:val="24"/>
        </w:rPr>
        <w:t xml:space="preserve"> (covered by OMB clearance 3145-0221, Research Project Performance Reporting)</w:t>
      </w:r>
      <w:r w:rsidRPr="002C6F4A">
        <w:rPr>
          <w:rFonts w:ascii="Times New Roman" w:hAnsi="Times New Roman" w:eastAsia="Times New Roman" w:cs="Times New Roman"/>
          <w:sz w:val="24"/>
          <w:szCs w:val="24"/>
        </w:rPr>
        <w:t>.  NSF awardee institutions also must use Research.gov to access all online financial services required for grants management, thus eliminating the quarterly Federal Financial Reports.</w:t>
      </w:r>
      <w:r w:rsidRPr="002C6F4A" w:rsidR="009A702C">
        <w:rPr>
          <w:rFonts w:ascii="Times New Roman" w:hAnsi="Times New Roman" w:eastAsia="Times New Roman" w:cs="Times New Roman"/>
          <w:sz w:val="24"/>
          <w:szCs w:val="24"/>
        </w:rPr>
        <w:t xml:space="preserve"> </w:t>
      </w:r>
    </w:p>
    <w:p w:rsidR="002C6F4A" w:rsidP="000B2EB8" w:rsidRDefault="002C6F4A" w14:paraId="776A27FF" w14:textId="3E8D5746">
      <w:pPr>
        <w:spacing w:after="0" w:line="239" w:lineRule="auto"/>
        <w:ind w:left="100" w:right="56"/>
        <w:rPr>
          <w:rFonts w:ascii="Times New Roman" w:hAnsi="Times New Roman" w:eastAsia="Times New Roman" w:cs="Times New Roman"/>
          <w:sz w:val="24"/>
          <w:szCs w:val="24"/>
        </w:rPr>
      </w:pPr>
    </w:p>
    <w:p w:rsidR="00275413" w:rsidP="000B2EB8" w:rsidRDefault="00275413" w14:paraId="2CA92FA4" w14:textId="77777777">
      <w:pPr>
        <w:spacing w:before="1" w:after="0" w:line="280" w:lineRule="exact"/>
        <w:rPr>
          <w:sz w:val="28"/>
          <w:szCs w:val="28"/>
        </w:rPr>
      </w:pPr>
    </w:p>
    <w:p w:rsidRPr="00993402" w:rsidR="00993402" w:rsidP="0049333A" w:rsidRDefault="001809F5" w14:paraId="71957FAA" w14:textId="77777777">
      <w:pPr>
        <w:spacing w:after="0" w:line="240" w:lineRule="auto"/>
        <w:ind w:left="120"/>
        <w:rPr>
          <w:rFonts w:ascii="Times New Roman" w:hAnsi="Times New Roman" w:eastAsia="Times New Roman" w:cs="Times New Roman"/>
          <w:b/>
          <w:bCs/>
          <w:sz w:val="24"/>
          <w:szCs w:val="24"/>
          <w:u w:val="thick" w:color="000000"/>
        </w:rPr>
      </w:pPr>
      <w:r>
        <w:rPr>
          <w:rFonts w:ascii="Times New Roman" w:hAnsi="Times New Roman" w:eastAsia="Times New Roman" w:cs="Times New Roman"/>
          <w:b/>
          <w:bCs/>
          <w:sz w:val="24"/>
          <w:szCs w:val="24"/>
        </w:rPr>
        <w:t xml:space="preserve">4.         </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f</w:t>
      </w:r>
      <w:r>
        <w:rPr>
          <w:rFonts w:ascii="Times New Roman" w:hAnsi="Times New Roman" w:eastAsia="Times New Roman" w:cs="Times New Roman"/>
          <w:b/>
          <w:bCs/>
          <w:spacing w:val="2"/>
          <w:sz w:val="24"/>
          <w:szCs w:val="24"/>
          <w:u w:val="thick" w:color="000000"/>
        </w:rPr>
        <w:t>f</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rts</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1"/>
          <w:sz w:val="24"/>
          <w:szCs w:val="24"/>
          <w:u w:val="thick" w:color="000000"/>
        </w:rPr>
        <w:t>to</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2"/>
          <w:sz w:val="24"/>
          <w:szCs w:val="24"/>
          <w:u w:val="thick" w:color="000000"/>
        </w:rPr>
        <w:t>f</w:t>
      </w:r>
      <w:r>
        <w:rPr>
          <w:rFonts w:ascii="Times New Roman" w:hAnsi="Times New Roman" w:eastAsia="Times New Roman" w:cs="Times New Roman"/>
          <w:b/>
          <w:bCs/>
          <w:sz w:val="24"/>
          <w:szCs w:val="24"/>
          <w:u w:val="thick" w:color="000000"/>
        </w:rPr>
        <w:t>y D</w:t>
      </w:r>
      <w:r>
        <w:rPr>
          <w:rFonts w:ascii="Times New Roman" w:hAnsi="Times New Roman" w:eastAsia="Times New Roman" w:cs="Times New Roman"/>
          <w:b/>
          <w:bCs/>
          <w:spacing w:val="1"/>
          <w:sz w:val="24"/>
          <w:szCs w:val="24"/>
          <w:u w:val="thick" w:color="000000"/>
        </w:rPr>
        <w:t>u</w:t>
      </w:r>
      <w:r>
        <w:rPr>
          <w:rFonts w:ascii="Times New Roman" w:hAnsi="Times New Roman" w:eastAsia="Times New Roman" w:cs="Times New Roman"/>
          <w:b/>
          <w:bCs/>
          <w:spacing w:val="-1"/>
          <w:sz w:val="24"/>
          <w:szCs w:val="24"/>
          <w:u w:val="thick" w:color="000000"/>
        </w:rPr>
        <w:t>p</w:t>
      </w:r>
      <w:r>
        <w:rPr>
          <w:rFonts w:ascii="Times New Roman" w:hAnsi="Times New Roman" w:eastAsia="Times New Roman" w:cs="Times New Roman"/>
          <w:b/>
          <w:bCs/>
          <w:spacing w:val="-2"/>
          <w:sz w:val="24"/>
          <w:szCs w:val="24"/>
          <w:u w:val="thick" w:color="000000"/>
        </w:rPr>
        <w:t>l</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io</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w:t>
      </w:r>
    </w:p>
    <w:p w:rsidRPr="00F9023B" w:rsidR="00275413" w:rsidP="000B2EB8" w:rsidRDefault="00275413" w14:paraId="0F4F9BD7" w14:textId="77777777">
      <w:pPr>
        <w:spacing w:after="0"/>
        <w:rPr>
          <w:rFonts w:ascii="Times New Roman" w:hAnsi="Times New Roman" w:eastAsia="Times New Roman" w:cs="Times New Roman"/>
          <w:spacing w:val="-1"/>
          <w:sz w:val="24"/>
          <w:szCs w:val="24"/>
        </w:rPr>
      </w:pPr>
    </w:p>
    <w:p w:rsidR="00F9023B" w:rsidP="000B2EB8" w:rsidRDefault="00F9023B" w14:paraId="7C1A3CFA" w14:textId="77777777">
      <w:pPr>
        <w:spacing w:after="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No duplication exists since no other federal agency collects data pertaining to these NSF facilities.</w:t>
      </w:r>
    </w:p>
    <w:p w:rsidR="00275413" w:rsidP="000B2EB8" w:rsidRDefault="00275413" w14:paraId="15A233AA" w14:textId="77777777">
      <w:pPr>
        <w:spacing w:before="7" w:after="0" w:line="240" w:lineRule="exact"/>
        <w:rPr>
          <w:sz w:val="24"/>
          <w:szCs w:val="24"/>
        </w:rPr>
      </w:pPr>
    </w:p>
    <w:p w:rsidR="00ED1783" w:rsidP="000B2EB8" w:rsidRDefault="00ED1783" w14:paraId="0AA4C984" w14:textId="77777777">
      <w:pPr>
        <w:spacing w:after="0" w:line="271" w:lineRule="exact"/>
        <w:ind w:left="120" w:right="247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 xml:space="preserve">5.         </w:t>
      </w:r>
      <w:r>
        <w:rPr>
          <w:rFonts w:ascii="Times New Roman" w:hAnsi="Times New Roman" w:eastAsia="Times New Roman" w:cs="Times New Roman"/>
          <w:b/>
          <w:bCs/>
          <w:spacing w:val="-2"/>
          <w:position w:val="-1"/>
          <w:sz w:val="24"/>
          <w:szCs w:val="24"/>
          <w:u w:val="thick" w:color="000000"/>
        </w:rPr>
        <w:t>Small Business Considerations.</w:t>
      </w:r>
      <w:r>
        <w:rPr>
          <w:rFonts w:ascii="Times New Roman" w:hAnsi="Times New Roman" w:eastAsia="Times New Roman" w:cs="Times New Roman"/>
          <w:position w:val="-1"/>
          <w:sz w:val="24"/>
          <w:szCs w:val="24"/>
        </w:rPr>
        <w:t xml:space="preserve">.  Not </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ppli</w:t>
      </w:r>
      <w:r>
        <w:rPr>
          <w:rFonts w:ascii="Times New Roman" w:hAnsi="Times New Roman" w:eastAsia="Times New Roman" w:cs="Times New Roman"/>
          <w:spacing w:val="-1"/>
          <w:position w:val="-1"/>
          <w:sz w:val="24"/>
          <w:szCs w:val="24"/>
        </w:rPr>
        <w:t>ca</w:t>
      </w:r>
      <w:r>
        <w:rPr>
          <w:rFonts w:ascii="Times New Roman" w:hAnsi="Times New Roman" w:eastAsia="Times New Roman" w:cs="Times New Roman"/>
          <w:position w:val="-1"/>
          <w:sz w:val="24"/>
          <w:szCs w:val="24"/>
        </w:rPr>
        <w:t>bl</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w:t>
      </w:r>
    </w:p>
    <w:p w:rsidR="00ED1783" w:rsidP="000B2EB8" w:rsidRDefault="00ED1783" w14:paraId="6ED38EBD" w14:textId="77777777">
      <w:pPr>
        <w:spacing w:before="12" w:after="0" w:line="240" w:lineRule="exact"/>
        <w:rPr>
          <w:sz w:val="24"/>
          <w:szCs w:val="24"/>
        </w:rPr>
      </w:pPr>
    </w:p>
    <w:p w:rsidR="00275413" w:rsidP="000B2EB8" w:rsidRDefault="00275413" w14:paraId="4517D4EE" w14:textId="77777777">
      <w:pPr>
        <w:spacing w:before="12" w:after="0" w:line="240" w:lineRule="exact"/>
        <w:rPr>
          <w:sz w:val="24"/>
          <w:szCs w:val="24"/>
        </w:rPr>
      </w:pPr>
    </w:p>
    <w:p w:rsidR="00275413" w:rsidP="000B2EB8" w:rsidRDefault="001809F5" w14:paraId="3E509A6F" w14:textId="77777777">
      <w:pPr>
        <w:tabs>
          <w:tab w:val="left" w:pos="82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6.</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position w:val="-1"/>
          <w:sz w:val="24"/>
          <w:szCs w:val="24"/>
          <w:u w:val="thick" w:color="000000"/>
        </w:rPr>
        <w:t>Co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qu</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1"/>
          <w:position w:val="-1"/>
          <w:sz w:val="24"/>
          <w:szCs w:val="24"/>
          <w:u w:val="thick" w:color="000000"/>
        </w:rPr>
        <w:t>ces</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of</w:t>
      </w:r>
      <w:r>
        <w:rPr>
          <w:rFonts w:ascii="Times New Roman" w:hAnsi="Times New Roman" w:eastAsia="Times New Roman" w:cs="Times New Roman"/>
          <w:b/>
          <w:bCs/>
          <w:spacing w:val="2"/>
          <w:position w:val="-1"/>
          <w:sz w:val="24"/>
          <w:szCs w:val="24"/>
          <w:u w:val="thick" w:color="000000"/>
        </w:rPr>
        <w:t xml:space="preserve"> </w:t>
      </w:r>
      <w:r>
        <w:rPr>
          <w:rFonts w:ascii="Times New Roman" w:hAnsi="Times New Roman" w:eastAsia="Times New Roman" w:cs="Times New Roman"/>
          <w:b/>
          <w:bCs/>
          <w:spacing w:val="1"/>
          <w:position w:val="-1"/>
          <w:sz w:val="24"/>
          <w:szCs w:val="24"/>
          <w:u w:val="thick" w:color="000000"/>
        </w:rPr>
        <w:t>L</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 xml:space="preserve">ss </w:t>
      </w:r>
      <w:r>
        <w:rPr>
          <w:rFonts w:ascii="Times New Roman" w:hAnsi="Times New Roman" w:eastAsia="Times New Roman" w:cs="Times New Roman"/>
          <w:b/>
          <w:bCs/>
          <w:spacing w:val="-3"/>
          <w:position w:val="-1"/>
          <w:sz w:val="24"/>
          <w:szCs w:val="24"/>
          <w:u w:val="thick" w:color="000000"/>
        </w:rPr>
        <w:t>F</w:t>
      </w:r>
      <w:r>
        <w:rPr>
          <w:rFonts w:ascii="Times New Roman" w:hAnsi="Times New Roman" w:eastAsia="Times New Roman" w:cs="Times New Roman"/>
          <w:b/>
          <w:bCs/>
          <w:spacing w:val="-1"/>
          <w:position w:val="-1"/>
          <w:sz w:val="24"/>
          <w:szCs w:val="24"/>
          <w:u w:val="thick" w:color="000000"/>
        </w:rPr>
        <w:t>re</w:t>
      </w:r>
      <w:r>
        <w:rPr>
          <w:rFonts w:ascii="Times New Roman" w:hAnsi="Times New Roman" w:eastAsia="Times New Roman" w:cs="Times New Roman"/>
          <w:b/>
          <w:bCs/>
          <w:spacing w:val="1"/>
          <w:position w:val="-1"/>
          <w:sz w:val="24"/>
          <w:szCs w:val="24"/>
          <w:u w:val="thick" w:color="000000"/>
        </w:rPr>
        <w:t>qu</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t</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Coll</w:t>
      </w:r>
      <w:r>
        <w:rPr>
          <w:rFonts w:ascii="Times New Roman" w:hAnsi="Times New Roman" w:eastAsia="Times New Roman" w:cs="Times New Roman"/>
          <w:b/>
          <w:bCs/>
          <w:spacing w:val="-1"/>
          <w:position w:val="-1"/>
          <w:sz w:val="24"/>
          <w:szCs w:val="24"/>
          <w:u w:val="thick" w:color="000000"/>
        </w:rPr>
        <w:t>ect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w:t>
      </w:r>
    </w:p>
    <w:p w:rsidR="00275413" w:rsidP="000B2EB8" w:rsidRDefault="00275413" w14:paraId="35416459" w14:textId="77777777">
      <w:pPr>
        <w:spacing w:before="7" w:after="0" w:line="240" w:lineRule="exact"/>
        <w:rPr>
          <w:sz w:val="24"/>
          <w:szCs w:val="24"/>
        </w:rPr>
      </w:pPr>
    </w:p>
    <w:p w:rsidRPr="00F975FA" w:rsidR="00275413" w:rsidP="000B2EB8" w:rsidRDefault="005954CB" w14:paraId="28B383E0" w14:textId="2F8CCB3D">
      <w:pPr>
        <w:spacing w:before="29" w:after="0" w:line="240" w:lineRule="auto"/>
        <w:ind w:left="100" w:right="59"/>
        <w:rPr>
          <w:rFonts w:ascii="Times New Roman" w:hAnsi="Times New Roman" w:eastAsia="Times New Roman" w:cs="Times New Roman"/>
          <w:sz w:val="24"/>
          <w:szCs w:val="24"/>
        </w:rPr>
      </w:pPr>
      <w:r w:rsidRPr="00F975FA">
        <w:rPr>
          <w:rFonts w:ascii="Times New Roman" w:hAnsi="Times New Roman" w:eastAsia="Times New Roman" w:cs="Times New Roman"/>
          <w:spacing w:val="1"/>
          <w:sz w:val="24"/>
          <w:szCs w:val="24"/>
        </w:rPr>
        <w:t>NSF</w:t>
      </w:r>
      <w:r w:rsidRPr="00F975FA" w:rsidR="00213597">
        <w:rPr>
          <w:rFonts w:ascii="Times New Roman" w:hAnsi="Times New Roman" w:eastAsia="Times New Roman" w:cs="Times New Roman"/>
          <w:spacing w:val="1"/>
          <w:sz w:val="24"/>
          <w:szCs w:val="24"/>
        </w:rPr>
        <w:t xml:space="preserve"> </w:t>
      </w:r>
      <w:r w:rsidRPr="00F975FA">
        <w:rPr>
          <w:rFonts w:ascii="Times New Roman" w:hAnsi="Times New Roman" w:eastAsia="Times New Roman" w:cs="Times New Roman"/>
          <w:spacing w:val="1"/>
          <w:sz w:val="24"/>
          <w:szCs w:val="24"/>
        </w:rPr>
        <w:t xml:space="preserve">requires periodic reporting and reviews on facility status throughout the facility life cycle. The </w:t>
      </w:r>
      <w:r w:rsidR="00AF2C67">
        <w:rPr>
          <w:rFonts w:ascii="Times New Roman" w:hAnsi="Times New Roman" w:eastAsia="Times New Roman" w:cs="Times New Roman"/>
          <w:i/>
          <w:spacing w:val="1"/>
          <w:sz w:val="24"/>
          <w:szCs w:val="24"/>
        </w:rPr>
        <w:t xml:space="preserve">Research Infrastructure </w:t>
      </w:r>
      <w:r w:rsidRPr="00F975FA" w:rsidR="00BA010D">
        <w:rPr>
          <w:rFonts w:ascii="Times New Roman" w:hAnsi="Times New Roman" w:eastAsia="Times New Roman" w:cs="Times New Roman"/>
          <w:i/>
          <w:spacing w:val="1"/>
          <w:sz w:val="24"/>
          <w:szCs w:val="24"/>
        </w:rPr>
        <w:t>Guide</w:t>
      </w:r>
      <w:r w:rsidRPr="00F975FA">
        <w:rPr>
          <w:rFonts w:ascii="Times New Roman" w:hAnsi="Times New Roman" w:eastAsia="Times New Roman" w:cs="Times New Roman"/>
          <w:i/>
          <w:spacing w:val="1"/>
          <w:sz w:val="24"/>
          <w:szCs w:val="24"/>
        </w:rPr>
        <w:t xml:space="preserve"> </w:t>
      </w:r>
      <w:r w:rsidR="0049333A">
        <w:rPr>
          <w:rFonts w:ascii="Times New Roman" w:hAnsi="Times New Roman" w:eastAsia="Times New Roman" w:cs="Times New Roman"/>
          <w:iCs/>
          <w:spacing w:val="1"/>
          <w:sz w:val="24"/>
          <w:szCs w:val="24"/>
        </w:rPr>
        <w:t xml:space="preserve">(OMB Clearance 3145-0239) </w:t>
      </w:r>
      <w:r w:rsidRPr="00F975FA">
        <w:rPr>
          <w:rFonts w:ascii="Times New Roman" w:hAnsi="Times New Roman" w:eastAsia="Times New Roman" w:cs="Times New Roman"/>
          <w:spacing w:val="1"/>
          <w:sz w:val="24"/>
          <w:szCs w:val="24"/>
        </w:rPr>
        <w:t xml:space="preserve">contains requirements and guidance on the type and frequency of reports and reviews, which can vary significantly with the life cycle stage and with the unique details of each </w:t>
      </w:r>
      <w:r w:rsidRPr="00F975FA" w:rsidR="00BA010D">
        <w:rPr>
          <w:rFonts w:ascii="Times New Roman" w:hAnsi="Times New Roman" w:eastAsia="Times New Roman" w:cs="Times New Roman"/>
          <w:spacing w:val="1"/>
          <w:sz w:val="24"/>
          <w:szCs w:val="24"/>
        </w:rPr>
        <w:t>major</w:t>
      </w:r>
      <w:r w:rsidRPr="00F975FA">
        <w:rPr>
          <w:rFonts w:ascii="Times New Roman" w:hAnsi="Times New Roman" w:eastAsia="Times New Roman" w:cs="Times New Roman"/>
          <w:spacing w:val="1"/>
          <w:sz w:val="24"/>
          <w:szCs w:val="24"/>
        </w:rPr>
        <w:t xml:space="preserve"> facility. All status and review reports are collected electronically.</w:t>
      </w:r>
      <w:r w:rsidRPr="00F975FA" w:rsidR="00213597">
        <w:rPr>
          <w:rFonts w:ascii="Times New Roman" w:hAnsi="Times New Roman" w:eastAsia="Times New Roman" w:cs="Times New Roman"/>
          <w:spacing w:val="1"/>
          <w:sz w:val="24"/>
          <w:szCs w:val="24"/>
        </w:rPr>
        <w:t xml:space="preserve"> The frequency of collection of information is at a level that allows NSF to be good stewards for funding and managing awards</w:t>
      </w:r>
      <w:r w:rsidR="009F2A8E">
        <w:rPr>
          <w:rFonts w:ascii="Times New Roman" w:hAnsi="Times New Roman" w:eastAsia="Times New Roman" w:cs="Times New Roman"/>
          <w:spacing w:val="1"/>
          <w:sz w:val="24"/>
          <w:szCs w:val="24"/>
        </w:rPr>
        <w:t>.</w:t>
      </w:r>
    </w:p>
    <w:p w:rsidRPr="004D093F" w:rsidR="00275413" w:rsidP="000B2EB8" w:rsidRDefault="00275413" w14:paraId="09D6DE2D" w14:textId="77777777">
      <w:pPr>
        <w:spacing w:before="16" w:after="0" w:line="260" w:lineRule="exact"/>
        <w:rPr>
          <w:sz w:val="26"/>
          <w:szCs w:val="26"/>
          <w:highlight w:val="yellow"/>
        </w:rPr>
      </w:pPr>
    </w:p>
    <w:p w:rsidR="00275413" w:rsidP="000B2EB8" w:rsidRDefault="002C6F6D" w14:paraId="131627DC" w14:textId="782E5D09">
      <w:pPr>
        <w:spacing w:after="0" w:line="240" w:lineRule="auto"/>
        <w:ind w:left="100" w:right="55"/>
        <w:rPr>
          <w:rFonts w:ascii="Times New Roman" w:hAnsi="Times New Roman" w:eastAsia="Times New Roman" w:cs="Times New Roman"/>
          <w:sz w:val="24"/>
          <w:szCs w:val="24"/>
        </w:rPr>
      </w:pPr>
      <w:r w:rsidRPr="002C6F4A">
        <w:rPr>
          <w:rFonts w:ascii="Times New Roman" w:hAnsi="Times New Roman" w:eastAsia="Times New Roman" w:cs="Times New Roman"/>
          <w:sz w:val="24"/>
          <w:szCs w:val="24"/>
        </w:rPr>
        <w:t xml:space="preserve">Materials related to proposal submission for funding awards are collected per the process described in the NSF </w:t>
      </w:r>
      <w:r w:rsidRPr="002C6F4A">
        <w:rPr>
          <w:rFonts w:ascii="Times New Roman" w:hAnsi="Times New Roman" w:eastAsia="Times New Roman" w:cs="Times New Roman"/>
          <w:i/>
          <w:sz w:val="24"/>
          <w:szCs w:val="24"/>
        </w:rPr>
        <w:t>P</w:t>
      </w:r>
      <w:r w:rsidRPr="002C6F4A" w:rsidR="00120158">
        <w:rPr>
          <w:rFonts w:ascii="Times New Roman" w:hAnsi="Times New Roman" w:eastAsia="Times New Roman" w:cs="Times New Roman"/>
          <w:i/>
          <w:sz w:val="24"/>
          <w:szCs w:val="24"/>
        </w:rPr>
        <w:t>roposal</w:t>
      </w:r>
      <w:r w:rsidRPr="002C6F4A">
        <w:rPr>
          <w:rFonts w:ascii="Times New Roman" w:hAnsi="Times New Roman" w:eastAsia="Times New Roman" w:cs="Times New Roman"/>
          <w:i/>
          <w:sz w:val="24"/>
          <w:szCs w:val="24"/>
        </w:rPr>
        <w:t xml:space="preserve"> and Award Policies and Procedure Guide</w:t>
      </w:r>
      <w:r w:rsidRPr="002C6F4A">
        <w:rPr>
          <w:rFonts w:ascii="Times New Roman" w:hAnsi="Times New Roman" w:eastAsia="Times New Roman" w:cs="Times New Roman"/>
          <w:sz w:val="24"/>
          <w:szCs w:val="24"/>
        </w:rPr>
        <w:t xml:space="preserve"> (PAPPG</w:t>
      </w:r>
      <w:r w:rsidRPr="002C6F4A" w:rsidR="00EF170D">
        <w:rPr>
          <w:rFonts w:ascii="Times New Roman" w:hAnsi="Times New Roman" w:eastAsia="Times New Roman" w:cs="Times New Roman"/>
          <w:sz w:val="24"/>
          <w:szCs w:val="24"/>
        </w:rPr>
        <w:t>)</w:t>
      </w:r>
      <w:r w:rsidR="0049333A">
        <w:rPr>
          <w:rFonts w:ascii="Times New Roman" w:hAnsi="Times New Roman" w:eastAsia="Times New Roman" w:cs="Times New Roman"/>
          <w:sz w:val="24"/>
          <w:szCs w:val="24"/>
        </w:rPr>
        <w:t xml:space="preserve"> (OMB Clearance 3145-0058)</w:t>
      </w:r>
      <w:r w:rsidRPr="002C6F4A" w:rsidR="00213597">
        <w:rPr>
          <w:rFonts w:ascii="Times New Roman" w:hAnsi="Times New Roman" w:eastAsia="Times New Roman" w:cs="Times New Roman"/>
          <w:sz w:val="24"/>
          <w:szCs w:val="24"/>
        </w:rPr>
        <w:t>.</w:t>
      </w:r>
    </w:p>
    <w:p w:rsidR="00C1658C" w:rsidP="000B2EB8" w:rsidRDefault="00C1658C" w14:paraId="763F5529" w14:textId="76B2EF77">
      <w:pPr>
        <w:spacing w:after="0" w:line="240" w:lineRule="auto"/>
        <w:ind w:left="100" w:right="55"/>
        <w:rPr>
          <w:rFonts w:ascii="Times New Roman" w:hAnsi="Times New Roman" w:eastAsia="Times New Roman" w:cs="Times New Roman"/>
          <w:sz w:val="24"/>
          <w:szCs w:val="24"/>
        </w:rPr>
      </w:pPr>
    </w:p>
    <w:p w:rsidR="00C1658C" w:rsidP="000B2EB8" w:rsidRDefault="00C1658C" w14:paraId="4999A5E3" w14:textId="2B41E27E">
      <w:pPr>
        <w:spacing w:after="0" w:line="240" w:lineRule="auto"/>
        <w:ind w:left="100" w:right="55"/>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Materials related to the administrative business systems supporting the </w:t>
      </w:r>
      <w:r w:rsidR="00004CAD">
        <w:rPr>
          <w:rFonts w:ascii="Times New Roman" w:hAnsi="Times New Roman" w:eastAsia="Times New Roman" w:cs="Times New Roman"/>
          <w:sz w:val="24"/>
          <w:szCs w:val="24"/>
        </w:rPr>
        <w:t>m</w:t>
      </w:r>
      <w:r>
        <w:rPr>
          <w:rFonts w:ascii="Times New Roman" w:hAnsi="Times New Roman" w:eastAsia="Times New Roman" w:cs="Times New Roman"/>
          <w:sz w:val="24"/>
          <w:szCs w:val="24"/>
        </w:rPr>
        <w:t xml:space="preserve">ajor </w:t>
      </w:r>
      <w:r w:rsidR="00004CAD">
        <w:rPr>
          <w:rFonts w:ascii="Times New Roman" w:hAnsi="Times New Roman" w:eastAsia="Times New Roman" w:cs="Times New Roman"/>
          <w:sz w:val="24"/>
          <w:szCs w:val="24"/>
        </w:rPr>
        <w:t>f</w:t>
      </w:r>
      <w:r>
        <w:rPr>
          <w:rFonts w:ascii="Times New Roman" w:hAnsi="Times New Roman" w:eastAsia="Times New Roman" w:cs="Times New Roman"/>
          <w:sz w:val="24"/>
          <w:szCs w:val="24"/>
        </w:rPr>
        <w:t xml:space="preserve">acility are collected per the process described in the NSF </w:t>
      </w:r>
      <w:r w:rsidRPr="00C1658C">
        <w:rPr>
          <w:rFonts w:ascii="Times New Roman" w:hAnsi="Times New Roman" w:eastAsia="Times New Roman" w:cs="Times New Roman"/>
          <w:i/>
          <w:iCs/>
          <w:sz w:val="24"/>
          <w:szCs w:val="24"/>
        </w:rPr>
        <w:t>Business Systems Review Guide.</w:t>
      </w:r>
      <w:r>
        <w:rPr>
          <w:rFonts w:ascii="Times New Roman" w:hAnsi="Times New Roman" w:eastAsia="Times New Roman" w:cs="Times New Roman"/>
          <w:sz w:val="24"/>
          <w:szCs w:val="24"/>
        </w:rPr>
        <w:t xml:space="preserve">  </w:t>
      </w:r>
    </w:p>
    <w:p w:rsidR="00275413" w:rsidP="000B2EB8" w:rsidRDefault="00275413" w14:paraId="5403EFA6" w14:textId="77777777">
      <w:pPr>
        <w:spacing w:before="1" w:after="0" w:line="280" w:lineRule="exact"/>
        <w:rPr>
          <w:sz w:val="28"/>
          <w:szCs w:val="28"/>
        </w:rPr>
      </w:pPr>
    </w:p>
    <w:p w:rsidR="00275413" w:rsidP="0049333A" w:rsidRDefault="001809F5" w14:paraId="360D8D25" w14:textId="77777777">
      <w:pPr>
        <w:spacing w:after="0" w:line="240" w:lineRule="auto"/>
        <w:ind w:left="1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7.         </w:t>
      </w:r>
      <w:r>
        <w:rPr>
          <w:rFonts w:ascii="Times New Roman" w:hAnsi="Times New Roman" w:eastAsia="Times New Roman" w:cs="Times New Roman"/>
          <w:b/>
          <w:bCs/>
          <w:sz w:val="24"/>
          <w:szCs w:val="24"/>
          <w:u w:val="thick" w:color="000000"/>
        </w:rPr>
        <w:t>Coll</w:t>
      </w:r>
      <w:r>
        <w:rPr>
          <w:rFonts w:ascii="Times New Roman" w:hAnsi="Times New Roman" w:eastAsia="Times New Roman" w:cs="Times New Roman"/>
          <w:b/>
          <w:bCs/>
          <w:spacing w:val="-1"/>
          <w:sz w:val="24"/>
          <w:szCs w:val="24"/>
          <w:u w:val="thick" w:color="000000"/>
        </w:rPr>
        <w:t>ect</w:t>
      </w:r>
      <w:r>
        <w:rPr>
          <w:rFonts w:ascii="Times New Roman" w:hAnsi="Times New Roman" w:eastAsia="Times New Roman" w:cs="Times New Roman"/>
          <w:b/>
          <w:bCs/>
          <w:sz w:val="24"/>
          <w:szCs w:val="24"/>
          <w:u w:val="thick" w:color="000000"/>
        </w:rPr>
        <w:t>ion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sis</w:t>
      </w:r>
      <w:r>
        <w:rPr>
          <w:rFonts w:ascii="Times New Roman" w:hAnsi="Times New Roman" w:eastAsia="Times New Roman" w:cs="Times New Roman"/>
          <w:b/>
          <w:bCs/>
          <w:spacing w:val="-1"/>
          <w:sz w:val="24"/>
          <w:szCs w:val="24"/>
          <w:u w:val="thick" w:color="000000"/>
        </w:rPr>
        <w:t>te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t</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2"/>
          <w:sz w:val="24"/>
          <w:szCs w:val="24"/>
          <w:u w:val="thick" w:color="000000"/>
        </w:rPr>
        <w:t>w</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h</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2"/>
          <w:sz w:val="24"/>
          <w:szCs w:val="24"/>
          <w:u w:val="thick" w:color="000000"/>
        </w:rPr>
        <w:t>G</w:t>
      </w:r>
      <w:r>
        <w:rPr>
          <w:rFonts w:ascii="Times New Roman" w:hAnsi="Times New Roman" w:eastAsia="Times New Roman" w:cs="Times New Roman"/>
          <w:b/>
          <w:bCs/>
          <w:spacing w:val="1"/>
          <w:sz w:val="24"/>
          <w:szCs w:val="24"/>
          <w:u w:val="thick" w:color="000000"/>
        </w:rPr>
        <w:t>u</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l</w:t>
      </w:r>
      <w:r>
        <w:rPr>
          <w:rFonts w:ascii="Times New Roman" w:hAnsi="Times New Roman" w:eastAsia="Times New Roman" w:cs="Times New Roman"/>
          <w:b/>
          <w:bCs/>
          <w:spacing w:val="-2"/>
          <w:sz w:val="24"/>
          <w:szCs w:val="24"/>
          <w:u w:val="thick" w:color="000000"/>
        </w:rPr>
        <w:t>i</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s in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5 C</w:t>
      </w:r>
      <w:r>
        <w:rPr>
          <w:rFonts w:ascii="Times New Roman" w:hAnsi="Times New Roman" w:eastAsia="Times New Roman" w:cs="Times New Roman"/>
          <w:b/>
          <w:bCs/>
          <w:spacing w:val="-3"/>
          <w:sz w:val="24"/>
          <w:szCs w:val="24"/>
          <w:u w:val="thick" w:color="000000"/>
        </w:rPr>
        <w:t>F</w:t>
      </w:r>
      <w:r>
        <w:rPr>
          <w:rFonts w:ascii="Times New Roman" w:hAnsi="Times New Roman" w:eastAsia="Times New Roman" w:cs="Times New Roman"/>
          <w:b/>
          <w:bCs/>
          <w:sz w:val="24"/>
          <w:szCs w:val="24"/>
          <w:u w:val="thick" w:color="000000"/>
        </w:rPr>
        <w:t>R 1320.6.</w:t>
      </w:r>
    </w:p>
    <w:p w:rsidR="00275413" w:rsidP="000B2EB8" w:rsidRDefault="00275413" w14:paraId="40EC961D" w14:textId="77777777">
      <w:pPr>
        <w:spacing w:before="11" w:after="0" w:line="260" w:lineRule="exact"/>
        <w:rPr>
          <w:sz w:val="26"/>
          <w:szCs w:val="26"/>
        </w:rPr>
      </w:pPr>
    </w:p>
    <w:p w:rsidR="00275413" w:rsidP="000B2EB8" w:rsidRDefault="001809F5" w14:paraId="4F47AFED" w14:textId="77777777">
      <w:pPr>
        <w:spacing w:after="0" w:line="240" w:lineRule="auto"/>
        <w:ind w:left="100" w:right="55"/>
        <w:rPr>
          <w:rFonts w:ascii="Times New Roman" w:hAnsi="Times New Roman" w:eastAsia="Times New Roman" w:cs="Times New Roman"/>
          <w:sz w:val="24"/>
          <w:szCs w:val="24"/>
        </w:rPr>
      </w:pPr>
      <w:r w:rsidRPr="00AB43B9">
        <w:rPr>
          <w:rFonts w:ascii="Times New Roman" w:hAnsi="Times New Roman" w:eastAsia="Times New Roman" w:cs="Times New Roman"/>
          <w:sz w:val="24"/>
          <w:szCs w:val="24"/>
        </w:rPr>
        <w:t>Ev</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lu</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to</w:t>
      </w:r>
      <w:r w:rsidRPr="00AB43B9">
        <w:rPr>
          <w:rFonts w:ascii="Times New Roman" w:hAnsi="Times New Roman" w:eastAsia="Times New Roman" w:cs="Times New Roman"/>
          <w:spacing w:val="-1"/>
          <w:sz w:val="24"/>
          <w:szCs w:val="24"/>
        </w:rPr>
        <w:t>r</w:t>
      </w:r>
      <w:r w:rsidRPr="00AB43B9">
        <w:rPr>
          <w:rFonts w:ascii="Times New Roman" w:hAnsi="Times New Roman" w:eastAsia="Times New Roman" w:cs="Times New Roman"/>
          <w:sz w:val="24"/>
          <w:szCs w:val="24"/>
        </w:rPr>
        <w:t>s</w:t>
      </w:r>
      <w:r w:rsidRPr="00AB43B9">
        <w:rPr>
          <w:rFonts w:ascii="Times New Roman" w:hAnsi="Times New Roman" w:eastAsia="Times New Roman" w:cs="Times New Roman"/>
          <w:spacing w:val="8"/>
          <w:sz w:val="24"/>
          <w:szCs w:val="24"/>
        </w:rPr>
        <w:t xml:space="preserve"> </w:t>
      </w:r>
      <w:r w:rsidRPr="00AB43B9">
        <w:rPr>
          <w:rFonts w:ascii="Times New Roman" w:hAnsi="Times New Roman" w:eastAsia="Times New Roman" w:cs="Times New Roman"/>
          <w:sz w:val="24"/>
          <w:szCs w:val="24"/>
        </w:rPr>
        <w:t>of</w:t>
      </w:r>
      <w:r w:rsidRPr="00AB43B9">
        <w:rPr>
          <w:rFonts w:ascii="Times New Roman" w:hAnsi="Times New Roman" w:eastAsia="Times New Roman" w:cs="Times New Roman"/>
          <w:spacing w:val="7"/>
          <w:sz w:val="24"/>
          <w:szCs w:val="24"/>
        </w:rPr>
        <w:t xml:space="preserve"> </w:t>
      </w:r>
      <w:r w:rsidRPr="00AB43B9">
        <w:rPr>
          <w:rFonts w:ascii="Times New Roman" w:hAnsi="Times New Roman" w:eastAsia="Times New Roman" w:cs="Times New Roman"/>
          <w:sz w:val="24"/>
          <w:szCs w:val="24"/>
        </w:rPr>
        <w:t>N</w:t>
      </w:r>
      <w:r w:rsidRPr="00AB43B9">
        <w:rPr>
          <w:rFonts w:ascii="Times New Roman" w:hAnsi="Times New Roman" w:eastAsia="Times New Roman" w:cs="Times New Roman"/>
          <w:spacing w:val="1"/>
          <w:sz w:val="24"/>
          <w:szCs w:val="24"/>
        </w:rPr>
        <w:t>S</w:t>
      </w:r>
      <w:r w:rsidRPr="00AB43B9">
        <w:rPr>
          <w:rFonts w:ascii="Times New Roman" w:hAnsi="Times New Roman" w:eastAsia="Times New Roman" w:cs="Times New Roman"/>
          <w:sz w:val="24"/>
          <w:szCs w:val="24"/>
        </w:rPr>
        <w:t>F</w:t>
      </w:r>
      <w:r w:rsidRPr="00AB43B9">
        <w:rPr>
          <w:rFonts w:ascii="Times New Roman" w:hAnsi="Times New Roman" w:eastAsia="Times New Roman" w:cs="Times New Roman"/>
          <w:spacing w:val="6"/>
          <w:sz w:val="24"/>
          <w:szCs w:val="24"/>
        </w:rPr>
        <w:t xml:space="preserve"> </w:t>
      </w:r>
      <w:r w:rsidRPr="00AB43B9">
        <w:rPr>
          <w:rFonts w:ascii="Times New Roman" w:hAnsi="Times New Roman" w:eastAsia="Times New Roman" w:cs="Times New Roman"/>
          <w:sz w:val="24"/>
          <w:szCs w:val="24"/>
        </w:rPr>
        <w:t>p</w:t>
      </w:r>
      <w:r w:rsidRPr="00AB43B9">
        <w:rPr>
          <w:rFonts w:ascii="Times New Roman" w:hAnsi="Times New Roman" w:eastAsia="Times New Roman" w:cs="Times New Roman"/>
          <w:spacing w:val="-1"/>
          <w:sz w:val="24"/>
          <w:szCs w:val="24"/>
        </w:rPr>
        <w:t>r</w:t>
      </w:r>
      <w:r w:rsidRPr="00AB43B9">
        <w:rPr>
          <w:rFonts w:ascii="Times New Roman" w:hAnsi="Times New Roman" w:eastAsia="Times New Roman" w:cs="Times New Roman"/>
          <w:sz w:val="24"/>
          <w:szCs w:val="24"/>
        </w:rPr>
        <w:t>o</w:t>
      </w:r>
      <w:r w:rsidRPr="00AB43B9">
        <w:rPr>
          <w:rFonts w:ascii="Times New Roman" w:hAnsi="Times New Roman" w:eastAsia="Times New Roman" w:cs="Times New Roman"/>
          <w:spacing w:val="2"/>
          <w:sz w:val="24"/>
          <w:szCs w:val="24"/>
        </w:rPr>
        <w:t>p</w:t>
      </w:r>
      <w:r w:rsidRPr="00AB43B9">
        <w:rPr>
          <w:rFonts w:ascii="Times New Roman" w:hAnsi="Times New Roman" w:eastAsia="Times New Roman" w:cs="Times New Roman"/>
          <w:sz w:val="24"/>
          <w:szCs w:val="24"/>
        </w:rPr>
        <w:t>os</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ls</w:t>
      </w:r>
      <w:r w:rsidRPr="00AB43B9">
        <w:rPr>
          <w:rFonts w:ascii="Times New Roman" w:hAnsi="Times New Roman" w:eastAsia="Times New Roman" w:cs="Times New Roman"/>
          <w:spacing w:val="8"/>
          <w:sz w:val="24"/>
          <w:szCs w:val="24"/>
        </w:rPr>
        <w:t xml:space="preserve"> </w:t>
      </w:r>
      <w:r w:rsidRPr="00AB43B9">
        <w:rPr>
          <w:rFonts w:ascii="Times New Roman" w:hAnsi="Times New Roman" w:eastAsia="Times New Roman" w:cs="Times New Roman"/>
          <w:spacing w:val="-1"/>
          <w:sz w:val="24"/>
          <w:szCs w:val="24"/>
        </w:rPr>
        <w:t>ar</w:t>
      </w:r>
      <w:r w:rsidRPr="00AB43B9">
        <w:rPr>
          <w:rFonts w:ascii="Times New Roman" w:hAnsi="Times New Roman" w:eastAsia="Times New Roman" w:cs="Times New Roman"/>
          <w:sz w:val="24"/>
          <w:szCs w:val="24"/>
        </w:rPr>
        <w:t>e</w:t>
      </w:r>
      <w:r w:rsidRPr="00AB43B9">
        <w:rPr>
          <w:rFonts w:ascii="Times New Roman" w:hAnsi="Times New Roman" w:eastAsia="Times New Roman" w:cs="Times New Roman"/>
          <w:spacing w:val="6"/>
          <w:sz w:val="24"/>
          <w:szCs w:val="24"/>
        </w:rPr>
        <w:t xml:space="preserve"> </w:t>
      </w:r>
      <w:r w:rsidRPr="00AB43B9">
        <w:rPr>
          <w:rFonts w:ascii="Times New Roman" w:hAnsi="Times New Roman" w:eastAsia="Times New Roman" w:cs="Times New Roman"/>
          <w:spacing w:val="-2"/>
          <w:sz w:val="24"/>
          <w:szCs w:val="24"/>
        </w:rPr>
        <w:t>g</w:t>
      </w:r>
      <w:r w:rsidRPr="00AB43B9">
        <w:rPr>
          <w:rFonts w:ascii="Times New Roman" w:hAnsi="Times New Roman" w:eastAsia="Times New Roman" w:cs="Times New Roman"/>
          <w:sz w:val="24"/>
          <w:szCs w:val="24"/>
        </w:rPr>
        <w:t>i</w:t>
      </w:r>
      <w:r w:rsidRPr="00AB43B9">
        <w:rPr>
          <w:rFonts w:ascii="Times New Roman" w:hAnsi="Times New Roman" w:eastAsia="Times New Roman" w:cs="Times New Roman"/>
          <w:spacing w:val="2"/>
          <w:sz w:val="24"/>
          <w:szCs w:val="24"/>
        </w:rPr>
        <w:t>v</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n</w:t>
      </w:r>
      <w:r w:rsidRPr="00AB43B9">
        <w:rPr>
          <w:rFonts w:ascii="Times New Roman" w:hAnsi="Times New Roman" w:eastAsia="Times New Roman" w:cs="Times New Roman"/>
          <w:spacing w:val="7"/>
          <w:sz w:val="24"/>
          <w:szCs w:val="24"/>
        </w:rPr>
        <w:t xml:space="preserve"> </w:t>
      </w:r>
      <w:r w:rsidRPr="00AB43B9">
        <w:rPr>
          <w:rFonts w:ascii="Times New Roman" w:hAnsi="Times New Roman" w:eastAsia="Times New Roman" w:cs="Times New Roman"/>
          <w:sz w:val="24"/>
          <w:szCs w:val="24"/>
        </w:rPr>
        <w:t>a</w:t>
      </w:r>
      <w:r w:rsidRPr="00AB43B9">
        <w:rPr>
          <w:rFonts w:ascii="Times New Roman" w:hAnsi="Times New Roman" w:eastAsia="Times New Roman" w:cs="Times New Roman"/>
          <w:spacing w:val="6"/>
          <w:sz w:val="24"/>
          <w:szCs w:val="24"/>
        </w:rPr>
        <w:t xml:space="preserve"> </w:t>
      </w:r>
      <w:r w:rsidRPr="00AB43B9">
        <w:rPr>
          <w:rFonts w:ascii="Times New Roman" w:hAnsi="Times New Roman" w:eastAsia="Times New Roman" w:cs="Times New Roman"/>
          <w:sz w:val="24"/>
          <w:szCs w:val="24"/>
        </w:rPr>
        <w:t>pl</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dge</w:t>
      </w:r>
      <w:r w:rsidRPr="00AB43B9">
        <w:rPr>
          <w:rFonts w:ascii="Times New Roman" w:hAnsi="Times New Roman" w:eastAsia="Times New Roman" w:cs="Times New Roman"/>
          <w:spacing w:val="9"/>
          <w:sz w:val="24"/>
          <w:szCs w:val="24"/>
        </w:rPr>
        <w:t xml:space="preserve"> </w:t>
      </w:r>
      <w:r w:rsidRPr="00AB43B9">
        <w:rPr>
          <w:rFonts w:ascii="Times New Roman" w:hAnsi="Times New Roman" w:eastAsia="Times New Roman" w:cs="Times New Roman"/>
          <w:sz w:val="24"/>
          <w:szCs w:val="24"/>
        </w:rPr>
        <w:t>of</w:t>
      </w:r>
      <w:r w:rsidRPr="00AB43B9">
        <w:rPr>
          <w:rFonts w:ascii="Times New Roman" w:hAnsi="Times New Roman" w:eastAsia="Times New Roman" w:cs="Times New Roman"/>
          <w:spacing w:val="7"/>
          <w:sz w:val="24"/>
          <w:szCs w:val="24"/>
        </w:rPr>
        <w:t xml:space="preserve"> </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z w:val="24"/>
          <w:szCs w:val="24"/>
        </w:rPr>
        <w:t>on</w:t>
      </w:r>
      <w:r w:rsidRPr="00AB43B9">
        <w:rPr>
          <w:rFonts w:ascii="Times New Roman" w:hAnsi="Times New Roman" w:eastAsia="Times New Roman" w:cs="Times New Roman"/>
          <w:spacing w:val="-1"/>
          <w:sz w:val="24"/>
          <w:szCs w:val="24"/>
        </w:rPr>
        <w:t>f</w:t>
      </w:r>
      <w:r w:rsidRPr="00AB43B9">
        <w:rPr>
          <w:rFonts w:ascii="Times New Roman" w:hAnsi="Times New Roman" w:eastAsia="Times New Roman" w:cs="Times New Roman"/>
          <w:sz w:val="24"/>
          <w:szCs w:val="24"/>
        </w:rPr>
        <w:t>id</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nti</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li</w:t>
      </w:r>
      <w:r w:rsidRPr="00AB43B9">
        <w:rPr>
          <w:rFonts w:ascii="Times New Roman" w:hAnsi="Times New Roman" w:eastAsia="Times New Roman" w:cs="Times New Roman"/>
          <w:spacing w:val="3"/>
          <w:sz w:val="24"/>
          <w:szCs w:val="24"/>
        </w:rPr>
        <w:t>t</w:t>
      </w:r>
      <w:r w:rsidRPr="00AB43B9">
        <w:rPr>
          <w:rFonts w:ascii="Times New Roman" w:hAnsi="Times New Roman" w:eastAsia="Times New Roman" w:cs="Times New Roman"/>
          <w:sz w:val="24"/>
          <w:szCs w:val="24"/>
        </w:rPr>
        <w:t>y t</w:t>
      </w:r>
      <w:r w:rsidRPr="00AB43B9">
        <w:rPr>
          <w:rFonts w:ascii="Times New Roman" w:hAnsi="Times New Roman" w:eastAsia="Times New Roman" w:cs="Times New Roman"/>
          <w:spacing w:val="2"/>
          <w:sz w:val="24"/>
          <w:szCs w:val="24"/>
        </w:rPr>
        <w:t>h</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t</w:t>
      </w:r>
      <w:r w:rsidRPr="00AB43B9">
        <w:rPr>
          <w:rFonts w:ascii="Times New Roman" w:hAnsi="Times New Roman" w:eastAsia="Times New Roman" w:cs="Times New Roman"/>
          <w:spacing w:val="8"/>
          <w:sz w:val="24"/>
          <w:szCs w:val="24"/>
        </w:rPr>
        <w:t xml:space="preserve"> </w:t>
      </w:r>
      <w:r w:rsidRPr="00AB43B9">
        <w:rPr>
          <w:rFonts w:ascii="Times New Roman" w:hAnsi="Times New Roman" w:eastAsia="Times New Roman" w:cs="Times New Roman"/>
          <w:sz w:val="24"/>
          <w:szCs w:val="24"/>
        </w:rPr>
        <w:t>th</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ir</w:t>
      </w:r>
      <w:r w:rsidRPr="00AB43B9">
        <w:rPr>
          <w:rFonts w:ascii="Times New Roman" w:hAnsi="Times New Roman" w:eastAsia="Times New Roman" w:cs="Times New Roman"/>
          <w:spacing w:val="7"/>
          <w:sz w:val="24"/>
          <w:szCs w:val="24"/>
        </w:rPr>
        <w:t xml:space="preserve"> </w:t>
      </w:r>
      <w:r w:rsidRPr="00AB43B9">
        <w:rPr>
          <w:rFonts w:ascii="Times New Roman" w:hAnsi="Times New Roman" w:eastAsia="Times New Roman" w:cs="Times New Roman"/>
          <w:sz w:val="24"/>
          <w:szCs w:val="24"/>
        </w:rPr>
        <w:t>n</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m</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s</w:t>
      </w:r>
      <w:r w:rsidRPr="00AB43B9">
        <w:rPr>
          <w:rFonts w:ascii="Times New Roman" w:hAnsi="Times New Roman" w:eastAsia="Times New Roman" w:cs="Times New Roman"/>
          <w:spacing w:val="8"/>
          <w:sz w:val="24"/>
          <w:szCs w:val="24"/>
        </w:rPr>
        <w:t xml:space="preserve"> </w:t>
      </w:r>
      <w:r w:rsidRPr="00AB43B9">
        <w:rPr>
          <w:rFonts w:ascii="Times New Roman" w:hAnsi="Times New Roman" w:eastAsia="Times New Roman" w:cs="Times New Roman"/>
          <w:sz w:val="24"/>
          <w:szCs w:val="24"/>
        </w:rPr>
        <w:t>will</w:t>
      </w:r>
      <w:r w:rsidRPr="00AB43B9">
        <w:rPr>
          <w:rFonts w:ascii="Times New Roman" w:hAnsi="Times New Roman" w:eastAsia="Times New Roman" w:cs="Times New Roman"/>
          <w:spacing w:val="8"/>
          <w:sz w:val="24"/>
          <w:szCs w:val="24"/>
        </w:rPr>
        <w:t xml:space="preserve"> </w:t>
      </w:r>
      <w:r w:rsidRPr="00AB43B9">
        <w:rPr>
          <w:rFonts w:ascii="Times New Roman" w:hAnsi="Times New Roman" w:eastAsia="Times New Roman" w:cs="Times New Roman"/>
          <w:sz w:val="24"/>
          <w:szCs w:val="24"/>
        </w:rPr>
        <w:t>not</w:t>
      </w:r>
      <w:r w:rsidRPr="00AB43B9">
        <w:rPr>
          <w:rFonts w:ascii="Times New Roman" w:hAnsi="Times New Roman" w:eastAsia="Times New Roman" w:cs="Times New Roman"/>
          <w:spacing w:val="8"/>
          <w:sz w:val="24"/>
          <w:szCs w:val="24"/>
        </w:rPr>
        <w:t xml:space="preserve"> </w:t>
      </w:r>
      <w:r w:rsidRPr="00AB43B9">
        <w:rPr>
          <w:rFonts w:ascii="Times New Roman" w:hAnsi="Times New Roman" w:eastAsia="Times New Roman" w:cs="Times New Roman"/>
          <w:spacing w:val="-2"/>
          <w:sz w:val="24"/>
          <w:szCs w:val="24"/>
        </w:rPr>
        <w:t>b</w:t>
      </w:r>
      <w:r w:rsidRPr="00AB43B9">
        <w:rPr>
          <w:rFonts w:ascii="Times New Roman" w:hAnsi="Times New Roman" w:eastAsia="Times New Roman" w:cs="Times New Roman"/>
          <w:sz w:val="24"/>
          <w:szCs w:val="24"/>
        </w:rPr>
        <w:t xml:space="preserve">e </w:t>
      </w:r>
      <w:r w:rsidRPr="00AB43B9">
        <w:rPr>
          <w:rFonts w:ascii="Times New Roman" w:hAnsi="Times New Roman" w:eastAsia="Times New Roman" w:cs="Times New Roman"/>
          <w:spacing w:val="-1"/>
          <w:sz w:val="24"/>
          <w:szCs w:val="24"/>
        </w:rPr>
        <w:t>re</w:t>
      </w:r>
      <w:r w:rsidRPr="00AB43B9">
        <w:rPr>
          <w:rFonts w:ascii="Times New Roman" w:hAnsi="Times New Roman" w:eastAsia="Times New Roman" w:cs="Times New Roman"/>
          <w:sz w:val="24"/>
          <w:szCs w:val="24"/>
        </w:rPr>
        <w:t>l</w:t>
      </w:r>
      <w:r w:rsidRPr="00AB43B9">
        <w:rPr>
          <w:rFonts w:ascii="Times New Roman" w:hAnsi="Times New Roman" w:eastAsia="Times New Roman" w:cs="Times New Roman"/>
          <w:spacing w:val="-1"/>
          <w:sz w:val="24"/>
          <w:szCs w:val="24"/>
        </w:rPr>
        <w:t>ea</w:t>
      </w:r>
      <w:r w:rsidRPr="00AB43B9">
        <w:rPr>
          <w:rFonts w:ascii="Times New Roman" w:hAnsi="Times New Roman" w:eastAsia="Times New Roman" w:cs="Times New Roman"/>
          <w:spacing w:val="3"/>
          <w:sz w:val="24"/>
          <w:szCs w:val="24"/>
        </w:rPr>
        <w:t>s</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 xml:space="preserve">d in </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z w:val="24"/>
          <w:szCs w:val="24"/>
        </w:rPr>
        <w:t>onn</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z w:val="24"/>
          <w:szCs w:val="24"/>
        </w:rPr>
        <w:t>tion with th</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ir</w:t>
      </w:r>
      <w:r w:rsidRPr="00AB43B9">
        <w:rPr>
          <w:rFonts w:ascii="Times New Roman" w:hAnsi="Times New Roman" w:eastAsia="Times New Roman" w:cs="Times New Roman"/>
          <w:spacing w:val="-1"/>
          <w:sz w:val="24"/>
          <w:szCs w:val="24"/>
        </w:rPr>
        <w:t xml:space="preserve"> c</w:t>
      </w:r>
      <w:r w:rsidRPr="00AB43B9">
        <w:rPr>
          <w:rFonts w:ascii="Times New Roman" w:hAnsi="Times New Roman" w:eastAsia="Times New Roman" w:cs="Times New Roman"/>
          <w:sz w:val="24"/>
          <w:szCs w:val="24"/>
        </w:rPr>
        <w:t>omm</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 xml:space="preserve">nts </w:t>
      </w:r>
      <w:r w:rsidRPr="00AB43B9">
        <w:rPr>
          <w:rFonts w:ascii="Times New Roman" w:hAnsi="Times New Roman" w:eastAsia="Times New Roman" w:cs="Times New Roman"/>
          <w:spacing w:val="-1"/>
          <w:sz w:val="24"/>
          <w:szCs w:val="24"/>
        </w:rPr>
        <w:t>(</w:t>
      </w:r>
      <w:r w:rsidRPr="00AB43B9">
        <w:rPr>
          <w:rFonts w:ascii="Times New Roman" w:hAnsi="Times New Roman" w:eastAsia="Times New Roman" w:cs="Times New Roman"/>
          <w:sz w:val="24"/>
          <w:szCs w:val="24"/>
        </w:rPr>
        <w:t>s</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e</w:t>
      </w:r>
      <w:r w:rsidRPr="00AB43B9">
        <w:rPr>
          <w:rFonts w:ascii="Times New Roman" w:hAnsi="Times New Roman" w:eastAsia="Times New Roman" w:cs="Times New Roman"/>
          <w:spacing w:val="-1"/>
          <w:sz w:val="24"/>
          <w:szCs w:val="24"/>
        </w:rPr>
        <w:t xml:space="preserve"> </w:t>
      </w:r>
      <w:r w:rsidRPr="00AB43B9">
        <w:rPr>
          <w:rFonts w:ascii="Times New Roman" w:hAnsi="Times New Roman" w:eastAsia="Times New Roman" w:cs="Times New Roman"/>
          <w:spacing w:val="2"/>
          <w:sz w:val="24"/>
          <w:szCs w:val="24"/>
        </w:rPr>
        <w:t>p</w:t>
      </w:r>
      <w:r w:rsidRPr="00AB43B9">
        <w:rPr>
          <w:rFonts w:ascii="Times New Roman" w:hAnsi="Times New Roman" w:eastAsia="Times New Roman" w:cs="Times New Roman"/>
          <w:spacing w:val="-1"/>
          <w:sz w:val="24"/>
          <w:szCs w:val="24"/>
        </w:rPr>
        <w:t>ar</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pacing w:val="-2"/>
          <w:sz w:val="24"/>
          <w:szCs w:val="24"/>
        </w:rPr>
        <w:t>g</w:t>
      </w:r>
      <w:r w:rsidRPr="00AB43B9">
        <w:rPr>
          <w:rFonts w:ascii="Times New Roman" w:hAnsi="Times New Roman" w:eastAsia="Times New Roman" w:cs="Times New Roman"/>
          <w:spacing w:val="2"/>
          <w:sz w:val="24"/>
          <w:szCs w:val="24"/>
        </w:rPr>
        <w:t>r</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 xml:space="preserve">ph </w:t>
      </w:r>
      <w:r w:rsidRPr="00AB43B9">
        <w:rPr>
          <w:rFonts w:ascii="Times New Roman" w:hAnsi="Times New Roman" w:eastAsia="Times New Roman" w:cs="Times New Roman"/>
          <w:spacing w:val="-1"/>
          <w:sz w:val="24"/>
          <w:szCs w:val="24"/>
        </w:rPr>
        <w:t>“</w:t>
      </w:r>
      <w:r w:rsidRPr="00AB43B9">
        <w:rPr>
          <w:rFonts w:ascii="Times New Roman" w:hAnsi="Times New Roman" w:eastAsia="Times New Roman" w:cs="Times New Roman"/>
          <w:sz w:val="24"/>
          <w:szCs w:val="24"/>
        </w:rPr>
        <w:t>1</w:t>
      </w:r>
      <w:r w:rsidRPr="00AB43B9">
        <w:rPr>
          <w:rFonts w:ascii="Times New Roman" w:hAnsi="Times New Roman" w:eastAsia="Times New Roman" w:cs="Times New Roman"/>
          <w:spacing w:val="2"/>
          <w:sz w:val="24"/>
          <w:szCs w:val="24"/>
        </w:rPr>
        <w:t>0</w:t>
      </w:r>
      <w:r w:rsidRPr="00AB43B9">
        <w:rPr>
          <w:rFonts w:ascii="Times New Roman" w:hAnsi="Times New Roman" w:eastAsia="Times New Roman" w:cs="Times New Roman"/>
          <w:sz w:val="24"/>
          <w:szCs w:val="24"/>
        </w:rPr>
        <w:t>”</w:t>
      </w:r>
      <w:r w:rsidRPr="00AB43B9">
        <w:rPr>
          <w:rFonts w:ascii="Times New Roman" w:hAnsi="Times New Roman" w:eastAsia="Times New Roman" w:cs="Times New Roman"/>
          <w:spacing w:val="-1"/>
          <w:sz w:val="24"/>
          <w:szCs w:val="24"/>
        </w:rPr>
        <w:t xml:space="preserve"> </w:t>
      </w:r>
      <w:r w:rsidRPr="00AB43B9">
        <w:rPr>
          <w:rFonts w:ascii="Times New Roman" w:hAnsi="Times New Roman" w:eastAsia="Times New Roman" w:cs="Times New Roman"/>
          <w:sz w:val="24"/>
          <w:szCs w:val="24"/>
        </w:rPr>
        <w:t>b</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low</w:t>
      </w:r>
      <w:r w:rsidRPr="00AB43B9">
        <w:rPr>
          <w:rFonts w:ascii="Times New Roman" w:hAnsi="Times New Roman" w:eastAsia="Times New Roman" w:cs="Times New Roman"/>
          <w:spacing w:val="-1"/>
          <w:sz w:val="24"/>
          <w:szCs w:val="24"/>
        </w:rPr>
        <w:t>)</w:t>
      </w:r>
      <w:r w:rsidRPr="00AB43B9">
        <w:rPr>
          <w:rFonts w:ascii="Times New Roman" w:hAnsi="Times New Roman" w:eastAsia="Times New Roman" w:cs="Times New Roman"/>
          <w:sz w:val="24"/>
          <w:szCs w:val="24"/>
        </w:rPr>
        <w:t>.</w:t>
      </w:r>
    </w:p>
    <w:p w:rsidR="00275413" w:rsidP="000B2EB8" w:rsidRDefault="00275413" w14:paraId="0C34E554" w14:textId="77777777">
      <w:pPr>
        <w:spacing w:before="7" w:after="0" w:line="240" w:lineRule="exact"/>
        <w:rPr>
          <w:sz w:val="24"/>
          <w:szCs w:val="24"/>
        </w:rPr>
      </w:pPr>
    </w:p>
    <w:p w:rsidR="00275413" w:rsidP="000B2EB8" w:rsidRDefault="001809F5" w14:paraId="644E6CE7" w14:textId="77777777">
      <w:pPr>
        <w:tabs>
          <w:tab w:val="left" w:pos="82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8.</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spacing w:val="-3"/>
          <w:position w:val="-1"/>
          <w:sz w:val="24"/>
          <w:szCs w:val="24"/>
          <w:u w:val="thick" w:color="000000"/>
        </w:rPr>
        <w:t>F</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de</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position w:val="-1"/>
          <w:sz w:val="24"/>
          <w:szCs w:val="24"/>
          <w:u w:val="thick" w:color="000000"/>
        </w:rPr>
        <w:t>al R</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gis</w:t>
      </w:r>
      <w:r>
        <w:rPr>
          <w:rFonts w:ascii="Times New Roman" w:hAnsi="Times New Roman" w:eastAsia="Times New Roman" w:cs="Times New Roman"/>
          <w:b/>
          <w:bCs/>
          <w:spacing w:val="2"/>
          <w:position w:val="-1"/>
          <w:sz w:val="24"/>
          <w:szCs w:val="24"/>
          <w:u w:val="thick" w:color="000000"/>
        </w:rPr>
        <w:t>t</w:t>
      </w:r>
      <w:r>
        <w:rPr>
          <w:rFonts w:ascii="Times New Roman" w:hAnsi="Times New Roman" w:eastAsia="Times New Roman" w:cs="Times New Roman"/>
          <w:b/>
          <w:bCs/>
          <w:spacing w:val="-1"/>
          <w:position w:val="-1"/>
          <w:sz w:val="24"/>
          <w:szCs w:val="24"/>
          <w:u w:val="thick" w:color="000000"/>
        </w:rPr>
        <w:t>er</w:t>
      </w:r>
      <w:r>
        <w:rPr>
          <w:rFonts w:ascii="Times New Roman" w:hAnsi="Times New Roman" w:eastAsia="Times New Roman" w:cs="Times New Roman"/>
          <w:b/>
          <w:bCs/>
          <w:position w:val="-1"/>
          <w:sz w:val="24"/>
          <w:szCs w:val="24"/>
          <w:u w:val="thick" w:color="000000"/>
        </w:rPr>
        <w:t xml:space="preserve"> N</w:t>
      </w:r>
      <w:r>
        <w:rPr>
          <w:rFonts w:ascii="Times New Roman" w:hAnsi="Times New Roman" w:eastAsia="Times New Roman" w:cs="Times New Roman"/>
          <w:b/>
          <w:bCs/>
          <w:spacing w:val="2"/>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c</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position w:val="-1"/>
          <w:sz w:val="24"/>
          <w:szCs w:val="24"/>
        </w:rPr>
        <w:t>.</w:t>
      </w:r>
    </w:p>
    <w:p w:rsidR="00275413" w:rsidP="000B2EB8" w:rsidRDefault="00275413" w14:paraId="2FB4CC43" w14:textId="77777777">
      <w:pPr>
        <w:spacing w:before="12" w:after="0" w:line="240" w:lineRule="exact"/>
        <w:rPr>
          <w:sz w:val="24"/>
          <w:szCs w:val="24"/>
        </w:rPr>
      </w:pPr>
    </w:p>
    <w:p w:rsidRPr="00D619EF" w:rsidR="00D619EF" w:rsidP="00D619EF" w:rsidRDefault="001809F5" w14:paraId="53F30F18" w14:textId="744746FD">
      <w:pPr>
        <w:spacing w:before="29" w:after="0" w:line="240" w:lineRule="auto"/>
        <w:ind w:left="100" w:right="-20"/>
        <w:rPr>
          <w:rFonts w:ascii="Times New Roman" w:hAnsi="Times New Roman" w:eastAsia="Times New Roman" w:cs="Times New Roman"/>
          <w:spacing w:val="-1"/>
          <w:sz w:val="24"/>
          <w:szCs w:val="24"/>
        </w:rPr>
      </w:pPr>
      <w:r w:rsidRPr="00AB43B9">
        <w:rPr>
          <w:rFonts w:ascii="Times New Roman" w:hAnsi="Times New Roman" w:eastAsia="Times New Roman" w:cs="Times New Roman"/>
          <w:spacing w:val="1"/>
          <w:sz w:val="24"/>
          <w:szCs w:val="24"/>
        </w:rPr>
        <w:lastRenderedPageBreak/>
        <w:t>P</w:t>
      </w:r>
      <w:r w:rsidRPr="00AB43B9">
        <w:rPr>
          <w:rFonts w:ascii="Times New Roman" w:hAnsi="Times New Roman" w:eastAsia="Times New Roman" w:cs="Times New Roman"/>
          <w:sz w:val="24"/>
          <w:szCs w:val="24"/>
        </w:rPr>
        <w:t>ublic</w:t>
      </w:r>
      <w:r w:rsidRPr="00AB43B9">
        <w:rPr>
          <w:rFonts w:ascii="Times New Roman" w:hAnsi="Times New Roman" w:eastAsia="Times New Roman" w:cs="Times New Roman"/>
          <w:spacing w:val="-1"/>
          <w:sz w:val="24"/>
          <w:szCs w:val="24"/>
        </w:rPr>
        <w:t xml:space="preserve"> </w:t>
      </w:r>
      <w:r w:rsidRPr="00AB43B9">
        <w:rPr>
          <w:rFonts w:ascii="Times New Roman" w:hAnsi="Times New Roman" w:eastAsia="Times New Roman" w:cs="Times New Roman"/>
          <w:sz w:val="24"/>
          <w:szCs w:val="24"/>
        </w:rPr>
        <w:t>Noti</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z w:val="24"/>
          <w:szCs w:val="24"/>
        </w:rPr>
        <w:t>e</w:t>
      </w:r>
      <w:r w:rsidRPr="00AB43B9">
        <w:rPr>
          <w:rFonts w:ascii="Times New Roman" w:hAnsi="Times New Roman" w:eastAsia="Times New Roman" w:cs="Times New Roman"/>
          <w:spacing w:val="-1"/>
          <w:sz w:val="24"/>
          <w:szCs w:val="24"/>
        </w:rPr>
        <w:t xml:space="preserve"> </w:t>
      </w:r>
      <w:r w:rsidRPr="00F975FA" w:rsidR="007D3639">
        <w:rPr>
          <w:rFonts w:ascii="Times New Roman" w:hAnsi="Times New Roman" w:eastAsia="Times New Roman" w:cs="Times New Roman"/>
          <w:spacing w:val="-1"/>
          <w:sz w:val="24"/>
          <w:szCs w:val="24"/>
        </w:rPr>
        <w:t xml:space="preserve">for the </w:t>
      </w:r>
      <w:r w:rsidRPr="00F975FA" w:rsidR="00F975FA">
        <w:rPr>
          <w:rFonts w:ascii="Times New Roman" w:hAnsi="Times New Roman" w:eastAsia="Times New Roman" w:cs="Times New Roman"/>
          <w:i/>
          <w:spacing w:val="-1"/>
          <w:sz w:val="24"/>
          <w:szCs w:val="24"/>
        </w:rPr>
        <w:t xml:space="preserve">Business Systems </w:t>
      </w:r>
      <w:r w:rsidRPr="00C1658C" w:rsidR="00F975FA">
        <w:rPr>
          <w:rFonts w:ascii="Times New Roman" w:hAnsi="Times New Roman" w:eastAsia="Times New Roman" w:cs="Times New Roman"/>
          <w:i/>
          <w:spacing w:val="-1"/>
          <w:sz w:val="24"/>
          <w:szCs w:val="24"/>
        </w:rPr>
        <w:t xml:space="preserve">Review </w:t>
      </w:r>
      <w:r w:rsidRPr="00C1658C" w:rsidR="00CA4A13">
        <w:rPr>
          <w:rFonts w:ascii="Times New Roman" w:hAnsi="Times New Roman" w:eastAsia="Times New Roman" w:cs="Times New Roman"/>
          <w:iCs/>
          <w:spacing w:val="-1"/>
          <w:sz w:val="24"/>
          <w:szCs w:val="24"/>
        </w:rPr>
        <w:t>J</w:t>
      </w:r>
      <w:r w:rsidR="00874BE1">
        <w:rPr>
          <w:rFonts w:ascii="Times New Roman" w:hAnsi="Times New Roman" w:eastAsia="Times New Roman" w:cs="Times New Roman"/>
          <w:iCs/>
          <w:spacing w:val="-1"/>
          <w:sz w:val="24"/>
          <w:szCs w:val="24"/>
        </w:rPr>
        <w:t>anuary</w:t>
      </w:r>
      <w:r w:rsidR="00181BD7">
        <w:rPr>
          <w:rFonts w:ascii="Times New Roman" w:hAnsi="Times New Roman" w:eastAsia="Times New Roman" w:cs="Times New Roman"/>
          <w:iCs/>
          <w:spacing w:val="-1"/>
          <w:sz w:val="24"/>
          <w:szCs w:val="24"/>
        </w:rPr>
        <w:t xml:space="preserve"> 24, </w:t>
      </w:r>
      <w:r w:rsidRPr="00C1658C" w:rsidR="004812C6">
        <w:rPr>
          <w:rFonts w:ascii="Times New Roman" w:hAnsi="Times New Roman" w:eastAsia="Times New Roman" w:cs="Times New Roman"/>
          <w:sz w:val="24"/>
          <w:szCs w:val="24"/>
        </w:rPr>
        <w:t>20</w:t>
      </w:r>
      <w:r w:rsidRPr="00C1658C" w:rsidR="00CA4A13">
        <w:rPr>
          <w:rFonts w:ascii="Times New Roman" w:hAnsi="Times New Roman" w:eastAsia="Times New Roman" w:cs="Times New Roman"/>
          <w:sz w:val="24"/>
          <w:szCs w:val="24"/>
        </w:rPr>
        <w:t>2</w:t>
      </w:r>
      <w:r w:rsidR="00181BD7">
        <w:rPr>
          <w:rFonts w:ascii="Times New Roman" w:hAnsi="Times New Roman" w:eastAsia="Times New Roman" w:cs="Times New Roman"/>
          <w:sz w:val="24"/>
          <w:szCs w:val="24"/>
        </w:rPr>
        <w:t>2</w:t>
      </w:r>
      <w:r w:rsidRPr="00C1658C" w:rsidR="000A7090">
        <w:rPr>
          <w:rFonts w:ascii="Times New Roman" w:hAnsi="Times New Roman" w:eastAsia="Times New Roman" w:cs="Times New Roman"/>
          <w:sz w:val="24"/>
          <w:szCs w:val="24"/>
        </w:rPr>
        <w:t>, at 8</w:t>
      </w:r>
      <w:r w:rsidR="00181BD7">
        <w:rPr>
          <w:rFonts w:ascii="Times New Roman" w:hAnsi="Times New Roman" w:eastAsia="Times New Roman" w:cs="Times New Roman"/>
          <w:sz w:val="24"/>
          <w:szCs w:val="24"/>
        </w:rPr>
        <w:t>7</w:t>
      </w:r>
      <w:r w:rsidRPr="00C1658C" w:rsidR="000A7090">
        <w:rPr>
          <w:rFonts w:ascii="Times New Roman" w:hAnsi="Times New Roman" w:eastAsia="Times New Roman" w:cs="Times New Roman"/>
          <w:sz w:val="24"/>
          <w:szCs w:val="24"/>
        </w:rPr>
        <w:t xml:space="preserve"> FR </w:t>
      </w:r>
      <w:r w:rsidR="00901276">
        <w:rPr>
          <w:rFonts w:ascii="Times New Roman" w:hAnsi="Times New Roman" w:eastAsia="Times New Roman" w:cs="Times New Roman"/>
          <w:sz w:val="24"/>
          <w:szCs w:val="24"/>
        </w:rPr>
        <w:t>01249</w:t>
      </w:r>
      <w:r w:rsidR="008D631E">
        <w:rPr>
          <w:rFonts w:ascii="Times New Roman" w:hAnsi="Times New Roman" w:eastAsia="Times New Roman" w:cs="Times New Roman"/>
          <w:sz w:val="24"/>
          <w:szCs w:val="24"/>
        </w:rPr>
        <w:t xml:space="preserve">, </w:t>
      </w:r>
      <w:r w:rsidR="00262EAA">
        <w:rPr>
          <w:rFonts w:ascii="Times New Roman" w:hAnsi="Times New Roman" w:eastAsia="Times New Roman" w:cs="Times New Roman"/>
          <w:sz w:val="24"/>
          <w:szCs w:val="24"/>
        </w:rPr>
        <w:t xml:space="preserve">and </w:t>
      </w:r>
      <w:r w:rsidR="006018BA">
        <w:rPr>
          <w:rFonts w:ascii="Times New Roman" w:hAnsi="Times New Roman" w:eastAsia="Times New Roman" w:cs="Times New Roman"/>
          <w:sz w:val="24"/>
          <w:szCs w:val="24"/>
        </w:rPr>
        <w:t xml:space="preserve">twelve (12) </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z w:val="24"/>
          <w:szCs w:val="24"/>
        </w:rPr>
        <w:t>o</w:t>
      </w:r>
      <w:r w:rsidRPr="00AB43B9">
        <w:rPr>
          <w:rFonts w:ascii="Times New Roman" w:hAnsi="Times New Roman" w:eastAsia="Times New Roman" w:cs="Times New Roman"/>
          <w:spacing w:val="3"/>
          <w:sz w:val="24"/>
          <w:szCs w:val="24"/>
        </w:rPr>
        <w:t>m</w:t>
      </w:r>
      <w:r w:rsidRPr="00AB43B9">
        <w:rPr>
          <w:rFonts w:ascii="Times New Roman" w:hAnsi="Times New Roman" w:eastAsia="Times New Roman" w:cs="Times New Roman"/>
          <w:sz w:val="24"/>
          <w:szCs w:val="24"/>
        </w:rPr>
        <w:t>m</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nts</w:t>
      </w:r>
      <w:r w:rsidRPr="00AB43B9">
        <w:rPr>
          <w:rFonts w:ascii="Times New Roman" w:hAnsi="Times New Roman" w:eastAsia="Times New Roman" w:cs="Times New Roman"/>
          <w:spacing w:val="29"/>
          <w:sz w:val="24"/>
          <w:szCs w:val="24"/>
        </w:rPr>
        <w:t xml:space="preserve"> </w:t>
      </w:r>
      <w:r w:rsidR="00262EAA">
        <w:rPr>
          <w:rFonts w:ascii="Times New Roman" w:hAnsi="Times New Roman" w:eastAsia="Times New Roman" w:cs="Times New Roman"/>
          <w:spacing w:val="29"/>
          <w:sz w:val="24"/>
          <w:szCs w:val="24"/>
        </w:rPr>
        <w:t xml:space="preserve">were </w:t>
      </w:r>
      <w:r w:rsidRPr="00AB43B9">
        <w:rPr>
          <w:rFonts w:ascii="Times New Roman" w:hAnsi="Times New Roman" w:eastAsia="Times New Roman" w:cs="Times New Roman"/>
          <w:spacing w:val="-1"/>
          <w:sz w:val="24"/>
          <w:szCs w:val="24"/>
        </w:rPr>
        <w:t>re</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iv</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d</w:t>
      </w:r>
      <w:r w:rsidR="00FF2D6A">
        <w:rPr>
          <w:rFonts w:ascii="Times New Roman" w:hAnsi="Times New Roman" w:eastAsia="Times New Roman" w:cs="Times New Roman"/>
          <w:sz w:val="24"/>
          <w:szCs w:val="24"/>
        </w:rPr>
        <w:t>.</w:t>
      </w:r>
      <w:r w:rsidR="004812C6">
        <w:rPr>
          <w:rFonts w:ascii="Times New Roman" w:hAnsi="Times New Roman" w:eastAsia="Times New Roman" w:cs="Times New Roman"/>
          <w:spacing w:val="-1"/>
          <w:sz w:val="24"/>
          <w:szCs w:val="24"/>
        </w:rPr>
        <w:t xml:space="preserve"> </w:t>
      </w:r>
      <w:r w:rsidR="00B3298D">
        <w:rPr>
          <w:rFonts w:ascii="Times New Roman" w:hAnsi="Times New Roman" w:eastAsia="Times New Roman" w:cs="Times New Roman"/>
          <w:spacing w:val="-1"/>
          <w:sz w:val="24"/>
          <w:szCs w:val="24"/>
        </w:rPr>
        <w:t xml:space="preserve"> </w:t>
      </w:r>
      <w:r w:rsidRPr="00D619EF" w:rsidR="00D619EF">
        <w:rPr>
          <w:rFonts w:ascii="Times New Roman" w:hAnsi="Times New Roman" w:eastAsia="Times New Roman" w:cs="Times New Roman"/>
          <w:spacing w:val="-1"/>
          <w:sz w:val="24"/>
          <w:szCs w:val="24"/>
        </w:rPr>
        <w:t xml:space="preserve">A summary of the comments received in response to NSF’s request for public comment on the </w:t>
      </w:r>
      <w:r w:rsidR="00751335">
        <w:rPr>
          <w:rFonts w:ascii="Times New Roman" w:hAnsi="Times New Roman" w:eastAsia="Times New Roman" w:cs="Times New Roman"/>
          <w:i/>
          <w:spacing w:val="-1"/>
          <w:sz w:val="24"/>
          <w:szCs w:val="24"/>
        </w:rPr>
        <w:t>Business Systems</w:t>
      </w:r>
      <w:r w:rsidRPr="002131D4" w:rsidR="00751335">
        <w:rPr>
          <w:rFonts w:ascii="Times New Roman" w:hAnsi="Times New Roman" w:eastAsia="Times New Roman" w:cs="Times New Roman"/>
          <w:i/>
          <w:spacing w:val="-1"/>
          <w:sz w:val="24"/>
          <w:szCs w:val="24"/>
        </w:rPr>
        <w:t xml:space="preserve"> </w:t>
      </w:r>
      <w:r w:rsidR="00DC6FA0">
        <w:rPr>
          <w:rFonts w:ascii="Times New Roman" w:hAnsi="Times New Roman" w:eastAsia="Times New Roman" w:cs="Times New Roman"/>
          <w:i/>
          <w:spacing w:val="-1"/>
          <w:sz w:val="24"/>
          <w:szCs w:val="24"/>
        </w:rPr>
        <w:t xml:space="preserve">Review </w:t>
      </w:r>
      <w:r w:rsidRPr="002131D4" w:rsidR="00751335">
        <w:rPr>
          <w:rFonts w:ascii="Times New Roman" w:hAnsi="Times New Roman" w:eastAsia="Times New Roman" w:cs="Times New Roman"/>
          <w:i/>
          <w:spacing w:val="-1"/>
          <w:sz w:val="24"/>
          <w:szCs w:val="24"/>
        </w:rPr>
        <w:t>Guide</w:t>
      </w:r>
      <w:r w:rsidRPr="00D619EF" w:rsidR="00751335">
        <w:rPr>
          <w:rFonts w:ascii="Times New Roman" w:hAnsi="Times New Roman" w:eastAsia="Times New Roman" w:cs="Times New Roman"/>
          <w:spacing w:val="-1"/>
          <w:sz w:val="24"/>
          <w:szCs w:val="24"/>
        </w:rPr>
        <w:t xml:space="preserve"> </w:t>
      </w:r>
      <w:r w:rsidRPr="00D619EF" w:rsidR="00D619EF">
        <w:rPr>
          <w:rFonts w:ascii="Times New Roman" w:hAnsi="Times New Roman" w:eastAsia="Times New Roman" w:cs="Times New Roman"/>
          <w:spacing w:val="-1"/>
          <w:sz w:val="24"/>
          <w:szCs w:val="24"/>
        </w:rPr>
        <w:t>is as follows:</w:t>
      </w:r>
    </w:p>
    <w:p w:rsidRPr="00D619EF" w:rsidR="00D619EF" w:rsidP="00D619EF" w:rsidRDefault="00D619EF" w14:paraId="2E96F871" w14:textId="77777777">
      <w:pPr>
        <w:spacing w:before="29" w:after="0" w:line="240" w:lineRule="auto"/>
        <w:ind w:left="100" w:right="-20"/>
        <w:rPr>
          <w:rFonts w:ascii="Times New Roman" w:hAnsi="Times New Roman" w:eastAsia="Times New Roman" w:cs="Times New Roman"/>
          <w:spacing w:val="-1"/>
          <w:sz w:val="24"/>
          <w:szCs w:val="24"/>
        </w:rPr>
      </w:pPr>
    </w:p>
    <w:p w:rsidRPr="00D619EF" w:rsidR="00D619EF" w:rsidP="00D619EF" w:rsidRDefault="00D619EF" w14:paraId="70C5D007" w14:textId="17DD0AC5">
      <w:pPr>
        <w:spacing w:before="29" w:after="0" w:line="240" w:lineRule="auto"/>
        <w:ind w:left="100" w:right="-20"/>
        <w:rPr>
          <w:rFonts w:ascii="Times New Roman" w:hAnsi="Times New Roman" w:eastAsia="Times New Roman" w:cs="Times New Roman"/>
          <w:spacing w:val="-1"/>
          <w:sz w:val="24"/>
          <w:szCs w:val="24"/>
        </w:rPr>
      </w:pPr>
      <w:r w:rsidRPr="00D619EF">
        <w:rPr>
          <w:rFonts w:ascii="Times New Roman" w:hAnsi="Times New Roman" w:eastAsia="Times New Roman" w:cs="Times New Roman"/>
          <w:spacing w:val="-1"/>
          <w:sz w:val="24"/>
          <w:szCs w:val="24"/>
        </w:rPr>
        <w:t>•</w:t>
      </w:r>
      <w:r w:rsidRPr="00D619EF">
        <w:rPr>
          <w:rFonts w:ascii="Times New Roman" w:hAnsi="Times New Roman" w:eastAsia="Times New Roman" w:cs="Times New Roman"/>
          <w:spacing w:val="-1"/>
          <w:sz w:val="24"/>
          <w:szCs w:val="24"/>
        </w:rPr>
        <w:tab/>
      </w:r>
      <w:r w:rsidR="0012433D">
        <w:rPr>
          <w:rFonts w:ascii="Times New Roman" w:hAnsi="Times New Roman" w:eastAsia="Times New Roman" w:cs="Times New Roman"/>
          <w:spacing w:val="-1"/>
          <w:sz w:val="24"/>
          <w:szCs w:val="24"/>
        </w:rPr>
        <w:t>5</w:t>
      </w:r>
      <w:r w:rsidRPr="00D619EF">
        <w:rPr>
          <w:rFonts w:ascii="Times New Roman" w:hAnsi="Times New Roman" w:eastAsia="Times New Roman" w:cs="Times New Roman"/>
          <w:spacing w:val="-1"/>
          <w:sz w:val="24"/>
          <w:szCs w:val="24"/>
        </w:rPr>
        <w:t xml:space="preserve"> requested clarifications </w:t>
      </w:r>
      <w:r w:rsidR="0012433D">
        <w:rPr>
          <w:rFonts w:ascii="Times New Roman" w:hAnsi="Times New Roman" w:eastAsia="Times New Roman" w:cs="Times New Roman"/>
          <w:spacing w:val="-1"/>
          <w:sz w:val="24"/>
          <w:szCs w:val="24"/>
        </w:rPr>
        <w:t xml:space="preserve">regarding </w:t>
      </w:r>
      <w:r w:rsidR="00BE48DD">
        <w:rPr>
          <w:rFonts w:ascii="Times New Roman" w:hAnsi="Times New Roman" w:eastAsia="Times New Roman" w:cs="Times New Roman"/>
          <w:spacing w:val="-1"/>
          <w:sz w:val="24"/>
          <w:szCs w:val="24"/>
        </w:rPr>
        <w:t xml:space="preserve">the </w:t>
      </w:r>
      <w:r w:rsidR="00B33956">
        <w:rPr>
          <w:rFonts w:ascii="Times New Roman" w:hAnsi="Times New Roman" w:eastAsia="Times New Roman" w:cs="Times New Roman"/>
          <w:spacing w:val="-1"/>
          <w:sz w:val="24"/>
          <w:szCs w:val="24"/>
        </w:rPr>
        <w:t xml:space="preserve">questions associated with </w:t>
      </w:r>
      <w:r w:rsidR="00E21C03">
        <w:rPr>
          <w:rFonts w:ascii="Times New Roman" w:hAnsi="Times New Roman" w:eastAsia="Times New Roman" w:cs="Times New Roman"/>
          <w:spacing w:val="-1"/>
          <w:sz w:val="24"/>
          <w:szCs w:val="24"/>
        </w:rPr>
        <w:t>the principles for core functional areas;</w:t>
      </w:r>
    </w:p>
    <w:p w:rsidR="00A43DE8" w:rsidP="00D619EF" w:rsidRDefault="00D619EF" w14:paraId="2312A85B" w14:textId="77777777">
      <w:pPr>
        <w:spacing w:before="29" w:after="0" w:line="240" w:lineRule="auto"/>
        <w:ind w:left="100" w:right="-20"/>
        <w:rPr>
          <w:rFonts w:ascii="Times New Roman" w:hAnsi="Times New Roman" w:eastAsia="Times New Roman" w:cs="Times New Roman"/>
          <w:spacing w:val="-1"/>
          <w:sz w:val="24"/>
          <w:szCs w:val="24"/>
        </w:rPr>
      </w:pPr>
      <w:r w:rsidRPr="00D619EF">
        <w:rPr>
          <w:rFonts w:ascii="Times New Roman" w:hAnsi="Times New Roman" w:eastAsia="Times New Roman" w:cs="Times New Roman"/>
          <w:spacing w:val="-1"/>
          <w:sz w:val="24"/>
          <w:szCs w:val="24"/>
        </w:rPr>
        <w:t>•</w:t>
      </w:r>
      <w:r w:rsidRPr="00D619EF">
        <w:rPr>
          <w:rFonts w:ascii="Times New Roman" w:hAnsi="Times New Roman" w:eastAsia="Times New Roman" w:cs="Times New Roman"/>
          <w:spacing w:val="-1"/>
          <w:sz w:val="24"/>
          <w:szCs w:val="24"/>
        </w:rPr>
        <w:tab/>
      </w:r>
      <w:r w:rsidR="00E21C03">
        <w:rPr>
          <w:rFonts w:ascii="Times New Roman" w:hAnsi="Times New Roman" w:eastAsia="Times New Roman" w:cs="Times New Roman"/>
          <w:spacing w:val="-1"/>
          <w:sz w:val="24"/>
          <w:szCs w:val="24"/>
        </w:rPr>
        <w:t xml:space="preserve">4 </w:t>
      </w:r>
      <w:r w:rsidRPr="00D619EF">
        <w:rPr>
          <w:rFonts w:ascii="Times New Roman" w:hAnsi="Times New Roman" w:eastAsia="Times New Roman" w:cs="Times New Roman"/>
          <w:spacing w:val="-1"/>
          <w:sz w:val="24"/>
          <w:szCs w:val="24"/>
        </w:rPr>
        <w:t xml:space="preserve">requested clarifications and updates on the </w:t>
      </w:r>
      <w:r w:rsidR="007322D3">
        <w:rPr>
          <w:rFonts w:ascii="Times New Roman" w:hAnsi="Times New Roman" w:eastAsia="Times New Roman" w:cs="Times New Roman"/>
          <w:spacing w:val="-1"/>
          <w:sz w:val="24"/>
          <w:szCs w:val="24"/>
        </w:rPr>
        <w:t xml:space="preserve">citations governing the </w:t>
      </w:r>
      <w:r w:rsidR="00316429">
        <w:rPr>
          <w:rFonts w:ascii="Times New Roman" w:hAnsi="Times New Roman" w:eastAsia="Times New Roman" w:cs="Times New Roman"/>
          <w:spacing w:val="-1"/>
          <w:sz w:val="24"/>
          <w:szCs w:val="24"/>
        </w:rPr>
        <w:t>Business Systems Reviews</w:t>
      </w:r>
      <w:r w:rsidR="00A43DE8">
        <w:rPr>
          <w:rFonts w:ascii="Times New Roman" w:hAnsi="Times New Roman" w:eastAsia="Times New Roman" w:cs="Times New Roman"/>
          <w:spacing w:val="-1"/>
          <w:sz w:val="24"/>
          <w:szCs w:val="24"/>
        </w:rPr>
        <w:t>;</w:t>
      </w:r>
    </w:p>
    <w:p w:rsidRPr="00D619EF" w:rsidR="00D619EF" w:rsidP="00CE54A8" w:rsidRDefault="00492166" w14:paraId="6FCA9998" w14:textId="09400104">
      <w:pPr>
        <w:spacing w:before="29" w:after="0" w:line="240" w:lineRule="auto"/>
        <w:ind w:left="100" w:right="-20"/>
        <w:rPr>
          <w:rFonts w:ascii="Times New Roman" w:hAnsi="Times New Roman" w:eastAsia="Times New Roman" w:cs="Times New Roman"/>
          <w:spacing w:val="-1"/>
          <w:sz w:val="24"/>
          <w:szCs w:val="24"/>
        </w:rPr>
      </w:pPr>
      <w:r w:rsidRPr="00D619EF">
        <w:rPr>
          <w:rFonts w:ascii="Times New Roman" w:hAnsi="Times New Roman" w:eastAsia="Times New Roman" w:cs="Times New Roman"/>
          <w:spacing w:val="-1"/>
          <w:sz w:val="24"/>
          <w:szCs w:val="24"/>
        </w:rPr>
        <w:t>•</w:t>
      </w:r>
      <w:r w:rsidRPr="00D619EF">
        <w:rPr>
          <w:rFonts w:ascii="Times New Roman" w:hAnsi="Times New Roman" w:eastAsia="Times New Roman" w:cs="Times New Roman"/>
          <w:spacing w:val="-1"/>
          <w:sz w:val="24"/>
          <w:szCs w:val="24"/>
        </w:rPr>
        <w:tab/>
      </w:r>
      <w:r>
        <w:rPr>
          <w:rFonts w:ascii="Times New Roman" w:hAnsi="Times New Roman" w:eastAsia="Times New Roman" w:cs="Times New Roman"/>
          <w:spacing w:val="-1"/>
          <w:sz w:val="24"/>
          <w:szCs w:val="24"/>
        </w:rPr>
        <w:t>1 requested clarification on roles and responsibilities;</w:t>
      </w:r>
      <w:r w:rsidR="00CE54A8">
        <w:rPr>
          <w:rFonts w:ascii="Times New Roman" w:hAnsi="Times New Roman" w:eastAsia="Times New Roman" w:cs="Times New Roman"/>
          <w:spacing w:val="-1"/>
          <w:sz w:val="24"/>
          <w:szCs w:val="24"/>
        </w:rPr>
        <w:t xml:space="preserve"> and</w:t>
      </w:r>
    </w:p>
    <w:p w:rsidR="007D3639" w:rsidP="00D619EF" w:rsidRDefault="00D619EF" w14:paraId="771B2C70" w14:textId="7F03C907">
      <w:pPr>
        <w:spacing w:before="29" w:after="0" w:line="240" w:lineRule="auto"/>
        <w:ind w:left="100" w:right="-20"/>
        <w:rPr>
          <w:rFonts w:ascii="Times New Roman" w:hAnsi="Times New Roman" w:eastAsia="Times New Roman" w:cs="Times New Roman"/>
          <w:spacing w:val="-1"/>
          <w:sz w:val="24"/>
          <w:szCs w:val="24"/>
        </w:rPr>
      </w:pPr>
      <w:r w:rsidRPr="00D619EF">
        <w:rPr>
          <w:rFonts w:ascii="Times New Roman" w:hAnsi="Times New Roman" w:eastAsia="Times New Roman" w:cs="Times New Roman"/>
          <w:spacing w:val="-1"/>
          <w:sz w:val="24"/>
          <w:szCs w:val="24"/>
        </w:rPr>
        <w:t>•</w:t>
      </w:r>
      <w:r w:rsidRPr="00D619EF">
        <w:rPr>
          <w:rFonts w:ascii="Times New Roman" w:hAnsi="Times New Roman" w:eastAsia="Times New Roman" w:cs="Times New Roman"/>
          <w:spacing w:val="-1"/>
          <w:sz w:val="24"/>
          <w:szCs w:val="24"/>
        </w:rPr>
        <w:tab/>
      </w:r>
      <w:r w:rsidR="00CE54A8">
        <w:rPr>
          <w:rFonts w:ascii="Times New Roman" w:hAnsi="Times New Roman" w:eastAsia="Times New Roman" w:cs="Times New Roman"/>
          <w:spacing w:val="-1"/>
          <w:sz w:val="24"/>
          <w:szCs w:val="24"/>
        </w:rPr>
        <w:t>2 were editorial.</w:t>
      </w:r>
    </w:p>
    <w:p w:rsidR="00FC4B9B" w:rsidP="00D619EF" w:rsidRDefault="00FC4B9B" w14:paraId="41428C7E" w14:textId="3114A51A">
      <w:pPr>
        <w:spacing w:before="29" w:after="0" w:line="240" w:lineRule="auto"/>
        <w:ind w:left="100" w:right="-20"/>
        <w:rPr>
          <w:rFonts w:ascii="Times New Roman" w:hAnsi="Times New Roman" w:eastAsia="Times New Roman" w:cs="Times New Roman"/>
          <w:spacing w:val="-1"/>
          <w:sz w:val="24"/>
          <w:szCs w:val="24"/>
        </w:rPr>
      </w:pPr>
    </w:p>
    <w:p w:rsidRPr="00A978B2" w:rsidR="00A978B2" w:rsidP="00A978B2" w:rsidRDefault="00A978B2" w14:paraId="55309A87" w14:textId="77777777">
      <w:pPr>
        <w:spacing w:before="29" w:after="0" w:line="240" w:lineRule="auto"/>
        <w:ind w:left="100" w:right="-20"/>
        <w:rPr>
          <w:rFonts w:ascii="Times New Roman" w:hAnsi="Times New Roman" w:eastAsia="Times New Roman" w:cs="Times New Roman"/>
          <w:spacing w:val="-1"/>
          <w:sz w:val="24"/>
          <w:szCs w:val="24"/>
        </w:rPr>
      </w:pPr>
      <w:r w:rsidRPr="00531E49">
        <w:rPr>
          <w:rFonts w:ascii="Times New Roman" w:hAnsi="Times New Roman" w:eastAsia="Times New Roman" w:cs="Times New Roman"/>
          <w:b/>
          <w:bCs/>
          <w:spacing w:val="-1"/>
          <w:sz w:val="24"/>
          <w:szCs w:val="24"/>
        </w:rPr>
        <w:t>Exhibit 2</w:t>
      </w:r>
      <w:r w:rsidRPr="00A978B2">
        <w:rPr>
          <w:rFonts w:ascii="Times New Roman" w:hAnsi="Times New Roman" w:eastAsia="Times New Roman" w:cs="Times New Roman"/>
          <w:spacing w:val="-1"/>
          <w:sz w:val="24"/>
          <w:szCs w:val="24"/>
        </w:rPr>
        <w:t xml:space="preserve"> contains the full text of the comments received in response to the Federal Register Notice and the associated NSF response.</w:t>
      </w:r>
    </w:p>
    <w:p w:rsidRPr="00A978B2" w:rsidR="00A978B2" w:rsidP="00A978B2" w:rsidRDefault="00A978B2" w14:paraId="44A50FF3" w14:textId="77777777">
      <w:pPr>
        <w:spacing w:before="29" w:after="0" w:line="240" w:lineRule="auto"/>
        <w:ind w:left="100" w:right="-20"/>
        <w:rPr>
          <w:rFonts w:ascii="Times New Roman" w:hAnsi="Times New Roman" w:eastAsia="Times New Roman" w:cs="Times New Roman"/>
          <w:spacing w:val="-1"/>
          <w:sz w:val="24"/>
          <w:szCs w:val="24"/>
        </w:rPr>
      </w:pPr>
    </w:p>
    <w:p w:rsidR="00FC4B9B" w:rsidP="00D619EF" w:rsidRDefault="00FC4B9B" w14:paraId="000E9C6F" w14:textId="77777777">
      <w:pPr>
        <w:spacing w:before="29" w:after="0" w:line="240" w:lineRule="auto"/>
        <w:ind w:left="100" w:right="-20"/>
        <w:rPr>
          <w:rFonts w:ascii="Times New Roman" w:hAnsi="Times New Roman" w:eastAsia="Times New Roman" w:cs="Times New Roman"/>
          <w:spacing w:val="-1"/>
          <w:sz w:val="24"/>
          <w:szCs w:val="24"/>
        </w:rPr>
      </w:pPr>
    </w:p>
    <w:p w:rsidR="00275413" w:rsidP="000B2EB8" w:rsidRDefault="001809F5" w14:paraId="3E3D838B" w14:textId="77777777">
      <w:pPr>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si</w:t>
      </w:r>
      <w:r>
        <w:rPr>
          <w:rFonts w:ascii="Times New Roman" w:hAnsi="Times New Roman" w:eastAsia="Times New Roman" w:cs="Times New Roman"/>
          <w:b/>
          <w:bCs/>
          <w:spacing w:val="1"/>
          <w:position w:val="-1"/>
          <w:sz w:val="24"/>
          <w:szCs w:val="24"/>
          <w:u w:val="thick" w:color="000000"/>
        </w:rPr>
        <w:t>de</w:t>
      </w:r>
      <w:r>
        <w:rPr>
          <w:rFonts w:ascii="Times New Roman" w:hAnsi="Times New Roman" w:eastAsia="Times New Roman" w:cs="Times New Roman"/>
          <w:b/>
          <w:bCs/>
          <w:spacing w:val="-2"/>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Co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position w:val="-1"/>
          <w:sz w:val="24"/>
          <w:szCs w:val="24"/>
          <w:u w:val="thick" w:color="000000"/>
        </w:rPr>
        <w:t>l</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p>
    <w:p w:rsidR="00275413" w:rsidP="000B2EB8" w:rsidRDefault="00275413" w14:paraId="58EC44CF" w14:textId="77777777">
      <w:pPr>
        <w:spacing w:before="7" w:after="0" w:line="240" w:lineRule="exact"/>
        <w:rPr>
          <w:sz w:val="24"/>
          <w:szCs w:val="24"/>
        </w:rPr>
      </w:pPr>
    </w:p>
    <w:p w:rsidRPr="00F975FA" w:rsidR="00275413" w:rsidP="000B2EB8" w:rsidRDefault="001809F5" w14:paraId="7B18A6D1" w14:textId="77777777">
      <w:pPr>
        <w:spacing w:before="29" w:after="0" w:line="240" w:lineRule="auto"/>
        <w:ind w:left="100" w:right="59"/>
        <w:rPr>
          <w:rFonts w:ascii="Times New Roman" w:hAnsi="Times New Roman" w:eastAsia="Times New Roman" w:cs="Times New Roman"/>
          <w:sz w:val="24"/>
          <w:szCs w:val="24"/>
        </w:rPr>
      </w:pPr>
      <w:r w:rsidRPr="00F975FA">
        <w:rPr>
          <w:rFonts w:ascii="Times New Roman" w:hAnsi="Times New Roman" w:eastAsia="Times New Roman" w:cs="Times New Roman"/>
          <w:sz w:val="24"/>
          <w:szCs w:val="24"/>
        </w:rPr>
        <w:t xml:space="preserve">The </w:t>
      </w:r>
      <w:r w:rsidRPr="00F975FA" w:rsidR="003D40D0">
        <w:rPr>
          <w:rFonts w:ascii="Times New Roman" w:hAnsi="Times New Roman" w:eastAsia="Times New Roman" w:cs="Times New Roman"/>
          <w:sz w:val="24"/>
          <w:szCs w:val="24"/>
        </w:rPr>
        <w:t>policies and guidelines</w:t>
      </w:r>
      <w:r w:rsidRPr="00F975FA">
        <w:rPr>
          <w:rFonts w:ascii="Times New Roman" w:hAnsi="Times New Roman" w:eastAsia="Times New Roman" w:cs="Times New Roman"/>
          <w:sz w:val="24"/>
          <w:szCs w:val="24"/>
        </w:rPr>
        <w:t xml:space="preserve"> for </w:t>
      </w:r>
      <w:r w:rsidRPr="00F975FA" w:rsidR="003D40D0">
        <w:rPr>
          <w:rFonts w:ascii="Times New Roman" w:hAnsi="Times New Roman" w:eastAsia="Times New Roman" w:cs="Times New Roman"/>
          <w:sz w:val="24"/>
          <w:szCs w:val="24"/>
        </w:rPr>
        <w:t xml:space="preserve">management and oversight of awards related to </w:t>
      </w:r>
      <w:r w:rsidRPr="00F975FA" w:rsidR="004812C6">
        <w:rPr>
          <w:rFonts w:ascii="Times New Roman" w:hAnsi="Times New Roman" w:eastAsia="Times New Roman" w:cs="Times New Roman"/>
          <w:sz w:val="24"/>
          <w:szCs w:val="24"/>
        </w:rPr>
        <w:t>major</w:t>
      </w:r>
      <w:r w:rsidRPr="00F975FA" w:rsidR="003D40D0">
        <w:rPr>
          <w:rFonts w:ascii="Times New Roman" w:hAnsi="Times New Roman" w:eastAsia="Times New Roman" w:cs="Times New Roman"/>
          <w:sz w:val="24"/>
          <w:szCs w:val="24"/>
        </w:rPr>
        <w:t xml:space="preserve"> facilities </w:t>
      </w:r>
      <w:r w:rsidRPr="00F975FA">
        <w:rPr>
          <w:rFonts w:ascii="Times New Roman" w:hAnsi="Times New Roman" w:eastAsia="Times New Roman" w:cs="Times New Roman"/>
          <w:sz w:val="24"/>
          <w:szCs w:val="24"/>
        </w:rPr>
        <w:t>ha</w:t>
      </w:r>
      <w:r w:rsidRPr="00F975FA" w:rsidR="003D40D0">
        <w:rPr>
          <w:rFonts w:ascii="Times New Roman" w:hAnsi="Times New Roman" w:eastAsia="Times New Roman" w:cs="Times New Roman"/>
          <w:sz w:val="24"/>
          <w:szCs w:val="24"/>
        </w:rPr>
        <w:t>ve</w:t>
      </w:r>
      <w:r w:rsidRPr="00F975FA">
        <w:rPr>
          <w:rFonts w:ascii="Times New Roman" w:hAnsi="Times New Roman" w:eastAsia="Times New Roman" w:cs="Times New Roman"/>
          <w:sz w:val="24"/>
          <w:szCs w:val="24"/>
        </w:rPr>
        <w:t xml:space="preserve"> been developed ove</w:t>
      </w:r>
      <w:r w:rsidRPr="00F975FA" w:rsidR="003D40D0">
        <w:rPr>
          <w:rFonts w:ascii="Times New Roman" w:hAnsi="Times New Roman" w:eastAsia="Times New Roman" w:cs="Times New Roman"/>
          <w:sz w:val="24"/>
          <w:szCs w:val="24"/>
        </w:rPr>
        <w:t>r</w:t>
      </w:r>
      <w:r w:rsidRPr="00F975FA">
        <w:rPr>
          <w:rFonts w:ascii="Times New Roman" w:hAnsi="Times New Roman" w:eastAsia="Times New Roman" w:cs="Times New Roman"/>
          <w:sz w:val="24"/>
          <w:szCs w:val="24"/>
        </w:rPr>
        <w:t xml:space="preserve"> </w:t>
      </w:r>
      <w:r w:rsidRPr="00F975FA" w:rsidR="005C685C">
        <w:rPr>
          <w:rFonts w:ascii="Times New Roman" w:hAnsi="Times New Roman" w:eastAsia="Times New Roman" w:cs="Times New Roman"/>
          <w:sz w:val="24"/>
          <w:szCs w:val="24"/>
        </w:rPr>
        <w:t>many</w:t>
      </w:r>
      <w:r w:rsidRPr="00F975FA" w:rsidR="003D40D0">
        <w:rPr>
          <w:rFonts w:ascii="Times New Roman" w:hAnsi="Times New Roman" w:eastAsia="Times New Roman" w:cs="Times New Roman"/>
          <w:sz w:val="24"/>
          <w:szCs w:val="24"/>
        </w:rPr>
        <w:t xml:space="preserve"> years</w:t>
      </w:r>
      <w:r w:rsidRPr="00F975FA">
        <w:rPr>
          <w:rFonts w:ascii="Times New Roman" w:hAnsi="Times New Roman" w:eastAsia="Times New Roman" w:cs="Times New Roman"/>
          <w:sz w:val="24"/>
          <w:szCs w:val="24"/>
        </w:rPr>
        <w:t>, with</w:t>
      </w:r>
      <w:r w:rsidRPr="00F975FA" w:rsidR="00262EAA">
        <w:rPr>
          <w:rFonts w:ascii="Times New Roman" w:hAnsi="Times New Roman" w:eastAsia="Times New Roman" w:cs="Times New Roman"/>
          <w:sz w:val="24"/>
          <w:szCs w:val="24"/>
        </w:rPr>
        <w:t xml:space="preserve"> </w:t>
      </w:r>
      <w:r w:rsidRPr="00F975FA">
        <w:rPr>
          <w:rFonts w:ascii="Times New Roman" w:hAnsi="Times New Roman" w:eastAsia="Times New Roman" w:cs="Times New Roman"/>
          <w:sz w:val="24"/>
          <w:szCs w:val="24"/>
        </w:rPr>
        <w:t xml:space="preserve">assistance from many external sources.  These sources include other Federal agencies </w:t>
      </w:r>
      <w:r w:rsidRPr="00F975FA" w:rsidR="003D40D0">
        <w:rPr>
          <w:rFonts w:ascii="Times New Roman" w:hAnsi="Times New Roman" w:eastAsia="Times New Roman" w:cs="Times New Roman"/>
          <w:sz w:val="24"/>
          <w:szCs w:val="24"/>
        </w:rPr>
        <w:t xml:space="preserve">and industry experts with expertise in areas applicable to the unique facilities under NSF awards, </w:t>
      </w:r>
      <w:r w:rsidRPr="00F975FA">
        <w:rPr>
          <w:rFonts w:ascii="Times New Roman" w:hAnsi="Times New Roman" w:eastAsia="Times New Roman" w:cs="Times New Roman"/>
          <w:sz w:val="24"/>
          <w:szCs w:val="24"/>
        </w:rPr>
        <w:t>as well as proposing organiza</w:t>
      </w:r>
      <w:r w:rsidRPr="00F975FA" w:rsidR="00714CF6">
        <w:rPr>
          <w:rFonts w:ascii="Times New Roman" w:hAnsi="Times New Roman" w:eastAsia="Times New Roman" w:cs="Times New Roman"/>
          <w:sz w:val="24"/>
          <w:szCs w:val="24"/>
        </w:rPr>
        <w:t>tions.</w:t>
      </w:r>
    </w:p>
    <w:p w:rsidRPr="00F975FA" w:rsidR="00275413" w:rsidP="000B2EB8" w:rsidRDefault="00275413" w14:paraId="7BC49629" w14:textId="77777777">
      <w:pPr>
        <w:spacing w:before="16" w:after="0" w:line="260" w:lineRule="exact"/>
        <w:rPr>
          <w:sz w:val="26"/>
          <w:szCs w:val="26"/>
        </w:rPr>
      </w:pPr>
    </w:p>
    <w:p w:rsidRPr="004812C6" w:rsidR="00275413" w:rsidP="000B2EB8" w:rsidRDefault="001809F5" w14:paraId="3FC19503" w14:textId="77777777">
      <w:pPr>
        <w:spacing w:after="0" w:line="240" w:lineRule="auto"/>
        <w:ind w:left="120" w:right="56"/>
        <w:rPr>
          <w:rFonts w:ascii="Times New Roman" w:hAnsi="Times New Roman" w:eastAsia="Times New Roman" w:cs="Times New Roman"/>
          <w:sz w:val="24"/>
          <w:szCs w:val="24"/>
        </w:rPr>
      </w:pPr>
      <w:r w:rsidRPr="00F975FA">
        <w:rPr>
          <w:rFonts w:ascii="Times New Roman" w:hAnsi="Times New Roman" w:eastAsia="Times New Roman" w:cs="Times New Roman"/>
          <w:sz w:val="24"/>
          <w:szCs w:val="24"/>
        </w:rPr>
        <w:t xml:space="preserve">Additionally, a large percentage of NSF program officers, who are responsible for making funding recommendations, are from the research community.  These individuals </w:t>
      </w:r>
      <w:r w:rsidRPr="00F975FA" w:rsidR="003D40D0">
        <w:rPr>
          <w:rFonts w:ascii="Times New Roman" w:hAnsi="Times New Roman" w:eastAsia="Times New Roman" w:cs="Times New Roman"/>
          <w:sz w:val="24"/>
          <w:szCs w:val="24"/>
        </w:rPr>
        <w:t>bring experience and practical knowledge of constructing and operating</w:t>
      </w:r>
      <w:r w:rsidRPr="00F975FA">
        <w:rPr>
          <w:rFonts w:ascii="Times New Roman" w:hAnsi="Times New Roman" w:eastAsia="Times New Roman" w:cs="Times New Roman"/>
          <w:sz w:val="24"/>
          <w:szCs w:val="24"/>
        </w:rPr>
        <w:t xml:space="preserve"> NSF </w:t>
      </w:r>
      <w:r w:rsidRPr="00F975FA" w:rsidR="003D40D0">
        <w:rPr>
          <w:rFonts w:ascii="Times New Roman" w:hAnsi="Times New Roman" w:eastAsia="Times New Roman" w:cs="Times New Roman"/>
          <w:sz w:val="24"/>
          <w:szCs w:val="24"/>
        </w:rPr>
        <w:t>facilities</w:t>
      </w:r>
      <w:r w:rsidRPr="00F975FA">
        <w:rPr>
          <w:rFonts w:ascii="Times New Roman" w:hAnsi="Times New Roman" w:eastAsia="Times New Roman" w:cs="Times New Roman"/>
          <w:sz w:val="24"/>
          <w:szCs w:val="24"/>
        </w:rPr>
        <w:t xml:space="preserve"> a</w:t>
      </w:r>
      <w:r w:rsidRPr="00F975FA" w:rsidR="003D40D0">
        <w:rPr>
          <w:rFonts w:ascii="Times New Roman" w:hAnsi="Times New Roman" w:eastAsia="Times New Roman" w:cs="Times New Roman"/>
          <w:sz w:val="24"/>
          <w:szCs w:val="24"/>
        </w:rPr>
        <w:t>nd</w:t>
      </w:r>
      <w:r w:rsidRPr="00F975FA">
        <w:rPr>
          <w:rFonts w:ascii="Times New Roman" w:hAnsi="Times New Roman" w:eastAsia="Times New Roman" w:cs="Times New Roman"/>
          <w:sz w:val="24"/>
          <w:szCs w:val="24"/>
        </w:rPr>
        <w:t xml:space="preserve"> have provided significant input on how the </w:t>
      </w:r>
      <w:r w:rsidRPr="00F975FA" w:rsidR="00FD51BF">
        <w:rPr>
          <w:rFonts w:ascii="Times New Roman" w:hAnsi="Times New Roman" w:eastAsia="Times New Roman" w:cs="Times New Roman"/>
          <w:sz w:val="24"/>
          <w:szCs w:val="24"/>
        </w:rPr>
        <w:t>guide</w:t>
      </w:r>
      <w:r w:rsidRPr="00F975FA" w:rsidR="003D40D0">
        <w:rPr>
          <w:rFonts w:ascii="Times New Roman" w:hAnsi="Times New Roman" w:eastAsia="Times New Roman" w:cs="Times New Roman"/>
          <w:sz w:val="24"/>
          <w:szCs w:val="24"/>
        </w:rPr>
        <w:t xml:space="preserve"> materials can be</w:t>
      </w:r>
      <w:r w:rsidRPr="00F975FA">
        <w:rPr>
          <w:rFonts w:ascii="Times New Roman" w:hAnsi="Times New Roman" w:eastAsia="Times New Roman" w:cs="Times New Roman"/>
          <w:sz w:val="24"/>
          <w:szCs w:val="24"/>
        </w:rPr>
        <w:t xml:space="preserve"> improved.</w:t>
      </w:r>
    </w:p>
    <w:p w:rsidR="00275413" w:rsidP="000B2EB8" w:rsidRDefault="00275413" w14:paraId="007E6025" w14:textId="77777777">
      <w:pPr>
        <w:spacing w:before="16" w:after="0" w:line="260" w:lineRule="exact"/>
        <w:rPr>
          <w:sz w:val="26"/>
          <w:szCs w:val="26"/>
        </w:rPr>
      </w:pPr>
    </w:p>
    <w:p w:rsidR="00A81D4F" w:rsidP="000B2EB8" w:rsidRDefault="001809F5" w14:paraId="2D824733" w14:textId="77777777">
      <w:pPr>
        <w:spacing w:after="0" w:line="271" w:lineRule="exact"/>
        <w:ind w:left="120" w:right="4727"/>
        <w:rPr>
          <w:rFonts w:ascii="Times New Roman" w:hAnsi="Times New Roman" w:eastAsia="Times New Roman" w:cs="Times New Roman"/>
          <w:position w:val="-1"/>
          <w:sz w:val="24"/>
          <w:szCs w:val="24"/>
        </w:rPr>
      </w:pPr>
      <w:r>
        <w:rPr>
          <w:rFonts w:ascii="Times New Roman" w:hAnsi="Times New Roman" w:eastAsia="Times New Roman" w:cs="Times New Roman"/>
          <w:b/>
          <w:bCs/>
          <w:position w:val="-1"/>
          <w:sz w:val="24"/>
          <w:szCs w:val="24"/>
        </w:rPr>
        <w:t xml:space="preserve">9.         </w:t>
      </w:r>
      <w:r>
        <w:rPr>
          <w:rFonts w:ascii="Times New Roman" w:hAnsi="Times New Roman" w:eastAsia="Times New Roman" w:cs="Times New Roman"/>
          <w:b/>
          <w:bCs/>
          <w:spacing w:val="-2"/>
          <w:position w:val="-1"/>
          <w:sz w:val="24"/>
          <w:szCs w:val="24"/>
          <w:u w:val="thick" w:color="000000"/>
        </w:rPr>
        <w:t>G</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s or</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R</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3"/>
          <w:position w:val="-1"/>
          <w:sz w:val="24"/>
          <w:szCs w:val="24"/>
          <w:u w:val="thick" w:color="000000"/>
        </w:rPr>
        <w:t>m</w:t>
      </w:r>
      <w:r>
        <w:rPr>
          <w:rFonts w:ascii="Times New Roman" w:hAnsi="Times New Roman" w:eastAsia="Times New Roman" w:cs="Times New Roman"/>
          <w:b/>
          <w:bCs/>
          <w:spacing w:val="1"/>
          <w:position w:val="-1"/>
          <w:sz w:val="24"/>
          <w:szCs w:val="24"/>
          <w:u w:val="thick" w:color="000000"/>
        </w:rPr>
        <w:t>un</w:t>
      </w:r>
      <w:r>
        <w:rPr>
          <w:rFonts w:ascii="Times New Roman" w:hAnsi="Times New Roman" w:eastAsia="Times New Roman" w:cs="Times New Roman"/>
          <w:b/>
          <w:bCs/>
          <w:spacing w:val="-1"/>
          <w:position w:val="-1"/>
          <w:sz w:val="24"/>
          <w:szCs w:val="24"/>
          <w:u w:val="thick" w:color="000000"/>
        </w:rPr>
        <w:t>er</w:t>
      </w:r>
      <w:r>
        <w:rPr>
          <w:rFonts w:ascii="Times New Roman" w:hAnsi="Times New Roman" w:eastAsia="Times New Roman" w:cs="Times New Roman"/>
          <w:b/>
          <w:bCs/>
          <w:spacing w:val="2"/>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position w:val="-1"/>
          <w:sz w:val="24"/>
          <w:szCs w:val="24"/>
        </w:rPr>
        <w:t xml:space="preserve">.  </w:t>
      </w:r>
    </w:p>
    <w:p w:rsidR="00A81D4F" w:rsidP="000B2EB8" w:rsidRDefault="00A81D4F" w14:paraId="5E3A953A" w14:textId="77777777">
      <w:pPr>
        <w:spacing w:after="0" w:line="271" w:lineRule="exact"/>
        <w:ind w:left="120" w:right="4727"/>
        <w:rPr>
          <w:rFonts w:ascii="Times New Roman" w:hAnsi="Times New Roman" w:eastAsia="Times New Roman" w:cs="Times New Roman"/>
          <w:position w:val="-1"/>
          <w:sz w:val="24"/>
          <w:szCs w:val="24"/>
        </w:rPr>
      </w:pPr>
    </w:p>
    <w:p w:rsidR="00275413" w:rsidP="000B2EB8" w:rsidRDefault="001809F5" w14:paraId="0B3B2CEF" w14:textId="79F2447E">
      <w:pPr>
        <w:spacing w:after="0" w:line="271" w:lineRule="exact"/>
        <w:ind w:left="120" w:right="472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Not </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ppli</w:t>
      </w:r>
      <w:r>
        <w:rPr>
          <w:rFonts w:ascii="Times New Roman" w:hAnsi="Times New Roman" w:eastAsia="Times New Roman" w:cs="Times New Roman"/>
          <w:spacing w:val="-1"/>
          <w:position w:val="-1"/>
          <w:sz w:val="24"/>
          <w:szCs w:val="24"/>
        </w:rPr>
        <w:t>ca</w:t>
      </w:r>
      <w:r>
        <w:rPr>
          <w:rFonts w:ascii="Times New Roman" w:hAnsi="Times New Roman" w:eastAsia="Times New Roman" w:cs="Times New Roman"/>
          <w:position w:val="-1"/>
          <w:sz w:val="24"/>
          <w:szCs w:val="24"/>
        </w:rPr>
        <w:t>bl</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w:t>
      </w:r>
    </w:p>
    <w:p w:rsidR="00275413" w:rsidP="000B2EB8" w:rsidRDefault="00275413" w14:paraId="783776DB" w14:textId="77777777">
      <w:pPr>
        <w:spacing w:before="12" w:after="0" w:line="240" w:lineRule="exact"/>
        <w:rPr>
          <w:sz w:val="24"/>
          <w:szCs w:val="24"/>
        </w:rPr>
      </w:pPr>
    </w:p>
    <w:p w:rsidR="00A81D4F" w:rsidP="000B2EB8" w:rsidRDefault="001809F5" w14:paraId="0B569D21" w14:textId="77777777">
      <w:pPr>
        <w:spacing w:before="29" w:after="0" w:line="271" w:lineRule="exact"/>
        <w:ind w:left="120" w:right="-20"/>
        <w:rPr>
          <w:rFonts w:ascii="Times New Roman" w:hAnsi="Times New Roman" w:eastAsia="Times New Roman" w:cs="Times New Roman"/>
          <w:position w:val="-1"/>
          <w:sz w:val="24"/>
          <w:szCs w:val="24"/>
        </w:rPr>
      </w:pPr>
      <w:r>
        <w:rPr>
          <w:rFonts w:ascii="Times New Roman" w:hAnsi="Times New Roman" w:eastAsia="Times New Roman" w:cs="Times New Roman"/>
          <w:b/>
          <w:bCs/>
          <w:position w:val="-1"/>
          <w:sz w:val="24"/>
          <w:szCs w:val="24"/>
        </w:rPr>
        <w:t>10./11.</w:t>
      </w:r>
      <w:r>
        <w:rPr>
          <w:rFonts w:ascii="Times New Roman" w:hAnsi="Times New Roman" w:eastAsia="Times New Roman" w:cs="Times New Roman"/>
          <w:b/>
          <w:bCs/>
          <w:spacing w:val="-7"/>
          <w:position w:val="-1"/>
          <w:sz w:val="24"/>
          <w:szCs w:val="24"/>
        </w:rPr>
        <w:t xml:space="preserve"> </w:t>
      </w:r>
      <w:r>
        <w:rPr>
          <w:rFonts w:ascii="Times New Roman" w:hAnsi="Times New Roman" w:eastAsia="Times New Roman" w:cs="Times New Roman"/>
          <w:b/>
          <w:bCs/>
          <w:position w:val="-1"/>
          <w:sz w:val="24"/>
          <w:szCs w:val="24"/>
          <w:u w:val="thick" w:color="000000"/>
        </w:rPr>
        <w:t>Co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d</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a</w:t>
      </w:r>
      <w:r>
        <w:rPr>
          <w:rFonts w:ascii="Times New Roman" w:hAnsi="Times New Roman" w:eastAsia="Times New Roman" w:cs="Times New Roman"/>
          <w:b/>
          <w:bCs/>
          <w:position w:val="-1"/>
          <w:sz w:val="24"/>
          <w:szCs w:val="24"/>
          <w:u w:val="thick" w:color="000000"/>
        </w:rPr>
        <w:t>li</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y/</w:t>
      </w:r>
      <w:r>
        <w:rPr>
          <w:rFonts w:ascii="Times New Roman" w:hAnsi="Times New Roman" w:eastAsia="Times New Roman" w:cs="Times New Roman"/>
          <w:b/>
          <w:bCs/>
          <w:spacing w:val="1"/>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si</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v</w:t>
      </w:r>
      <w:r>
        <w:rPr>
          <w:rFonts w:ascii="Times New Roman" w:hAnsi="Times New Roman" w:eastAsia="Times New Roman" w:cs="Times New Roman"/>
          <w:b/>
          <w:bCs/>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Q</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position w:val="-1"/>
          <w:sz w:val="24"/>
          <w:szCs w:val="24"/>
        </w:rPr>
        <w:t>.</w:t>
      </w:r>
      <w:r w:rsidR="00ED1783">
        <w:rPr>
          <w:rFonts w:ascii="Times New Roman" w:hAnsi="Times New Roman" w:eastAsia="Times New Roman" w:cs="Times New Roman"/>
          <w:position w:val="-1"/>
          <w:sz w:val="24"/>
          <w:szCs w:val="24"/>
        </w:rPr>
        <w:t xml:space="preserve">  </w:t>
      </w:r>
    </w:p>
    <w:p w:rsidR="00A81D4F" w:rsidP="000B2EB8" w:rsidRDefault="00A81D4F" w14:paraId="0DC43C51" w14:textId="77777777">
      <w:pPr>
        <w:spacing w:before="29" w:after="0" w:line="271" w:lineRule="exact"/>
        <w:ind w:left="120" w:right="-20"/>
        <w:rPr>
          <w:rFonts w:ascii="Times New Roman" w:hAnsi="Times New Roman" w:eastAsia="Times New Roman" w:cs="Times New Roman"/>
          <w:position w:val="-1"/>
          <w:sz w:val="24"/>
          <w:szCs w:val="24"/>
        </w:rPr>
      </w:pPr>
    </w:p>
    <w:p w:rsidR="00275413" w:rsidP="000B2EB8" w:rsidRDefault="00ED1783" w14:paraId="02D7B772" w14:textId="14D6C159">
      <w:pPr>
        <w:spacing w:before="29" w:after="0" w:line="271" w:lineRule="exact"/>
        <w:ind w:left="120"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Not Applicable.</w:t>
      </w:r>
    </w:p>
    <w:p w:rsidR="00275413" w:rsidP="000B2EB8" w:rsidRDefault="00275413" w14:paraId="28A5404C" w14:textId="77777777">
      <w:pPr>
        <w:spacing w:before="12" w:after="0" w:line="240" w:lineRule="exact"/>
        <w:rPr>
          <w:sz w:val="24"/>
          <w:szCs w:val="24"/>
        </w:rPr>
      </w:pPr>
    </w:p>
    <w:p w:rsidR="00275413" w:rsidP="0049333A" w:rsidRDefault="001809F5" w14:paraId="66A059B5" w14:textId="77777777">
      <w:pPr>
        <w:spacing w:after="0" w:line="240" w:lineRule="auto"/>
        <w:ind w:left="1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12.       </w:t>
      </w:r>
      <w:r>
        <w:rPr>
          <w:rFonts w:ascii="Times New Roman" w:hAnsi="Times New Roman" w:eastAsia="Times New Roman" w:cs="Times New Roman"/>
          <w:b/>
          <w:bCs/>
          <w:spacing w:val="1"/>
          <w:sz w:val="24"/>
          <w:szCs w:val="24"/>
          <w:u w:val="thick" w:color="000000"/>
        </w:rPr>
        <w:t>Bu</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on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pacing w:val="1"/>
          <w:sz w:val="24"/>
          <w:szCs w:val="24"/>
          <w:u w:val="thick" w:color="000000"/>
        </w:rPr>
        <w:t>he</w:t>
      </w:r>
      <w:r>
        <w:rPr>
          <w:rFonts w:ascii="Times New Roman" w:hAnsi="Times New Roman" w:eastAsia="Times New Roman" w:cs="Times New Roman"/>
          <w:b/>
          <w:bCs/>
          <w:spacing w:val="-2"/>
          <w:sz w:val="24"/>
          <w:szCs w:val="24"/>
          <w:u w:val="thick" w:color="000000"/>
        </w:rPr>
        <w:t xml:space="preserve"> </w:t>
      </w:r>
      <w:r>
        <w:rPr>
          <w:rFonts w:ascii="Times New Roman" w:hAnsi="Times New Roman" w:eastAsia="Times New Roman" w:cs="Times New Roman"/>
          <w:b/>
          <w:bCs/>
          <w:spacing w:val="-3"/>
          <w:sz w:val="24"/>
          <w:szCs w:val="24"/>
          <w:u w:val="thick" w:color="000000"/>
        </w:rPr>
        <w:t>P</w:t>
      </w:r>
      <w:r>
        <w:rPr>
          <w:rFonts w:ascii="Times New Roman" w:hAnsi="Times New Roman" w:eastAsia="Times New Roman" w:cs="Times New Roman"/>
          <w:b/>
          <w:bCs/>
          <w:spacing w:val="1"/>
          <w:sz w:val="24"/>
          <w:szCs w:val="24"/>
          <w:u w:val="thick" w:color="000000"/>
        </w:rPr>
        <w:t>ub</w:t>
      </w:r>
      <w:r>
        <w:rPr>
          <w:rFonts w:ascii="Times New Roman" w:hAnsi="Times New Roman" w:eastAsia="Times New Roman" w:cs="Times New Roman"/>
          <w:b/>
          <w:bCs/>
          <w:sz w:val="24"/>
          <w:szCs w:val="24"/>
          <w:u w:val="thick" w:color="000000"/>
        </w:rPr>
        <w:t>li</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sz w:val="24"/>
          <w:szCs w:val="24"/>
        </w:rPr>
        <w:t>.</w:t>
      </w:r>
    </w:p>
    <w:p w:rsidR="00275413" w:rsidP="000B2EB8" w:rsidRDefault="00275413" w14:paraId="309E6B24" w14:textId="77777777">
      <w:pPr>
        <w:spacing w:before="16" w:after="0" w:line="260" w:lineRule="exact"/>
        <w:rPr>
          <w:sz w:val="26"/>
          <w:szCs w:val="26"/>
        </w:rPr>
      </w:pPr>
    </w:p>
    <w:p w:rsidR="00765034" w:rsidP="000B2EB8" w:rsidRDefault="00906766" w14:paraId="2B5C5B92" w14:textId="3E2C747A">
      <w:pPr>
        <w:spacing w:after="0" w:line="240" w:lineRule="auto"/>
        <w:ind w:left="120" w:right="61"/>
        <w:rPr>
          <w:rFonts w:ascii="Times New Roman" w:hAnsi="Times New Roman" w:eastAsia="Times New Roman" w:cs="Times New Roman"/>
          <w:spacing w:val="-3"/>
          <w:sz w:val="24"/>
          <w:szCs w:val="24"/>
          <w:highlight w:val="yellow"/>
        </w:rPr>
      </w:pPr>
      <w:r w:rsidRPr="00906766">
        <w:rPr>
          <w:rFonts w:ascii="Times New Roman" w:hAnsi="Times New Roman" w:eastAsia="Times New Roman" w:cs="Times New Roman"/>
          <w:spacing w:val="-3"/>
          <w:sz w:val="24"/>
          <w:szCs w:val="24"/>
        </w:rPr>
        <w:t>The Foundation estimates that approximately one (1.0) Full Time Equivalents (FTEs) are necessary for each major facility project to respond to a single BSR’s requirements; or 2,080 hours per year. With an average of four (4) conducted a year, this equates to roughly four (4) FTEs or 8,320 public burden hours annually.</w:t>
      </w:r>
    </w:p>
    <w:p w:rsidR="00F975FA" w:rsidP="000B2EB8" w:rsidRDefault="00F975FA" w14:paraId="3B4602FE" w14:textId="77777777">
      <w:pPr>
        <w:spacing w:after="0" w:line="240" w:lineRule="auto"/>
        <w:ind w:left="120" w:right="61"/>
        <w:rPr>
          <w:rFonts w:ascii="Times New Roman" w:hAnsi="Times New Roman" w:eastAsia="Times New Roman" w:cs="Times New Roman"/>
          <w:spacing w:val="-3"/>
          <w:sz w:val="24"/>
          <w:szCs w:val="24"/>
          <w:highlight w:val="yellow"/>
        </w:rPr>
      </w:pPr>
    </w:p>
    <w:p w:rsidR="00275413" w:rsidP="000B2EB8" w:rsidRDefault="001809F5" w14:paraId="4686E1D3" w14:textId="77777777">
      <w:pPr>
        <w:tabs>
          <w:tab w:val="left" w:pos="840"/>
        </w:tabs>
        <w:spacing w:before="29" w:after="0" w:line="271" w:lineRule="exact"/>
        <w:ind w:left="12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13.</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nnu</w:t>
      </w:r>
      <w:r>
        <w:rPr>
          <w:rFonts w:ascii="Times New Roman" w:hAnsi="Times New Roman" w:eastAsia="Times New Roman" w:cs="Times New Roman"/>
          <w:b/>
          <w:bCs/>
          <w:position w:val="-1"/>
          <w:sz w:val="24"/>
          <w:szCs w:val="24"/>
          <w:u w:val="thick" w:color="000000"/>
        </w:rPr>
        <w:t>ali</w:t>
      </w:r>
      <w:r>
        <w:rPr>
          <w:rFonts w:ascii="Times New Roman" w:hAnsi="Times New Roman" w:eastAsia="Times New Roman" w:cs="Times New Roman"/>
          <w:b/>
          <w:bCs/>
          <w:spacing w:val="-1"/>
          <w:position w:val="-1"/>
          <w:sz w:val="24"/>
          <w:szCs w:val="24"/>
          <w:u w:val="thick" w:color="000000"/>
        </w:rPr>
        <w:t>ze</w:t>
      </w:r>
      <w:r>
        <w:rPr>
          <w:rFonts w:ascii="Times New Roman" w:hAnsi="Times New Roman" w:eastAsia="Times New Roman" w:cs="Times New Roman"/>
          <w:b/>
          <w:bCs/>
          <w:position w:val="-1"/>
          <w:sz w:val="24"/>
          <w:szCs w:val="24"/>
          <w:u w:val="thick" w:color="000000"/>
        </w:rPr>
        <w:t>d</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Cost</w:t>
      </w:r>
      <w:r>
        <w:rPr>
          <w:rFonts w:ascii="Times New Roman" w:hAnsi="Times New Roman" w:eastAsia="Times New Roman" w:cs="Times New Roman"/>
          <w:b/>
          <w:bCs/>
          <w:spacing w:val="-1"/>
          <w:position w:val="-1"/>
          <w:sz w:val="24"/>
          <w:szCs w:val="24"/>
          <w:u w:val="thick" w:color="000000"/>
        </w:rPr>
        <w:t xml:space="preserve"> t</w:t>
      </w:r>
      <w:r>
        <w:rPr>
          <w:rFonts w:ascii="Times New Roman" w:hAnsi="Times New Roman" w:eastAsia="Times New Roman" w:cs="Times New Roman"/>
          <w:b/>
          <w:bCs/>
          <w:position w:val="-1"/>
          <w:sz w:val="24"/>
          <w:szCs w:val="24"/>
          <w:u w:val="thick" w:color="000000"/>
        </w:rPr>
        <w:t>o R</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p</w:t>
      </w: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nd</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position w:val="-1"/>
          <w:sz w:val="24"/>
          <w:szCs w:val="24"/>
        </w:rPr>
        <w:t>.</w:t>
      </w:r>
    </w:p>
    <w:p w:rsidR="00275413" w:rsidP="000D0C63" w:rsidRDefault="000D0C63" w14:paraId="3F922861" w14:textId="606C3027">
      <w:pPr>
        <w:tabs>
          <w:tab w:val="left" w:pos="2570"/>
        </w:tabs>
        <w:spacing w:before="12" w:after="0" w:line="240" w:lineRule="exact"/>
        <w:rPr>
          <w:sz w:val="24"/>
          <w:szCs w:val="24"/>
        </w:rPr>
      </w:pPr>
      <w:r>
        <w:rPr>
          <w:sz w:val="24"/>
          <w:szCs w:val="24"/>
        </w:rPr>
        <w:tab/>
      </w:r>
    </w:p>
    <w:p w:rsidR="00275413" w:rsidP="000B2EB8" w:rsidRDefault="006A3DBF" w14:paraId="2DFE2FF0" w14:textId="01A6089F">
      <w:pPr>
        <w:spacing w:before="16" w:after="0" w:line="260" w:lineRule="exact"/>
        <w:rPr>
          <w:rFonts w:ascii="Times New Roman" w:hAnsi="Times New Roman" w:eastAsia="Times New Roman" w:cs="Times New Roman"/>
          <w:sz w:val="24"/>
          <w:szCs w:val="24"/>
        </w:rPr>
      </w:pPr>
      <w:r w:rsidRPr="006A3DBF">
        <w:rPr>
          <w:rFonts w:ascii="Times New Roman" w:hAnsi="Times New Roman" w:eastAsia="Times New Roman" w:cs="Times New Roman"/>
          <w:sz w:val="24"/>
          <w:szCs w:val="24"/>
        </w:rPr>
        <w:t xml:space="preserve">The annualized cost for respondents who participate in a BSR is approximately $115,000 per </w:t>
      </w:r>
      <w:r w:rsidRPr="006A3DBF">
        <w:rPr>
          <w:rFonts w:ascii="Times New Roman" w:hAnsi="Times New Roman" w:eastAsia="Times New Roman" w:cs="Times New Roman"/>
          <w:sz w:val="24"/>
          <w:szCs w:val="24"/>
        </w:rPr>
        <w:lastRenderedPageBreak/>
        <w:t>BSR for a total of $460,000.</w:t>
      </w:r>
    </w:p>
    <w:p w:rsidR="008C2083" w:rsidP="000B2EB8" w:rsidRDefault="008C2083" w14:paraId="59A579A7" w14:textId="77777777">
      <w:pPr>
        <w:spacing w:before="16" w:after="0" w:line="260" w:lineRule="exact"/>
        <w:rPr>
          <w:sz w:val="26"/>
          <w:szCs w:val="26"/>
        </w:rPr>
      </w:pPr>
    </w:p>
    <w:p w:rsidR="00275413" w:rsidP="000E7CEA" w:rsidRDefault="001809F5" w14:paraId="0B81E395" w14:textId="47C507EA">
      <w:pPr>
        <w:spacing w:after="0" w:line="240" w:lineRule="auto"/>
        <w:ind w:left="1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14.       </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nnu</w:t>
      </w:r>
      <w:r>
        <w:rPr>
          <w:rFonts w:ascii="Times New Roman" w:hAnsi="Times New Roman" w:eastAsia="Times New Roman" w:cs="Times New Roman"/>
          <w:b/>
          <w:bCs/>
          <w:sz w:val="24"/>
          <w:szCs w:val="24"/>
          <w:u w:val="thick" w:color="000000"/>
        </w:rPr>
        <w:t>ali</w:t>
      </w:r>
      <w:r>
        <w:rPr>
          <w:rFonts w:ascii="Times New Roman" w:hAnsi="Times New Roman" w:eastAsia="Times New Roman" w:cs="Times New Roman"/>
          <w:b/>
          <w:bCs/>
          <w:spacing w:val="-1"/>
          <w:sz w:val="24"/>
          <w:szCs w:val="24"/>
          <w:u w:val="thick" w:color="000000"/>
        </w:rPr>
        <w:t>ze</w:t>
      </w:r>
      <w:r>
        <w:rPr>
          <w:rFonts w:ascii="Times New Roman" w:hAnsi="Times New Roman" w:eastAsia="Times New Roman" w:cs="Times New Roman"/>
          <w:b/>
          <w:bCs/>
          <w:sz w:val="24"/>
          <w:szCs w:val="24"/>
          <w:u w:val="thick" w:color="000000"/>
        </w:rPr>
        <w:t>d</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Cost</w:t>
      </w:r>
      <w:r>
        <w:rPr>
          <w:rFonts w:ascii="Times New Roman" w:hAnsi="Times New Roman" w:eastAsia="Times New Roman" w:cs="Times New Roman"/>
          <w:b/>
          <w:bCs/>
          <w:spacing w:val="-1"/>
          <w:sz w:val="24"/>
          <w:szCs w:val="24"/>
          <w:u w:val="thick" w:color="000000"/>
        </w:rPr>
        <w:t xml:space="preserve"> t</w:t>
      </w:r>
      <w:r>
        <w:rPr>
          <w:rFonts w:ascii="Times New Roman" w:hAnsi="Times New Roman" w:eastAsia="Times New Roman" w:cs="Times New Roman"/>
          <w:b/>
          <w:bCs/>
          <w:sz w:val="24"/>
          <w:szCs w:val="24"/>
          <w:u w:val="thick" w:color="000000"/>
        </w:rPr>
        <w:t xml:space="preserve">o </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pacing w:val="1"/>
          <w:sz w:val="24"/>
          <w:szCs w:val="24"/>
          <w:u w:val="thick" w:color="000000"/>
        </w:rPr>
        <w:t>he</w:t>
      </w:r>
      <w:r>
        <w:rPr>
          <w:rFonts w:ascii="Times New Roman" w:hAnsi="Times New Roman" w:eastAsia="Times New Roman" w:cs="Times New Roman"/>
          <w:b/>
          <w:bCs/>
          <w:spacing w:val="-2"/>
          <w:sz w:val="24"/>
          <w:szCs w:val="24"/>
          <w:u w:val="thick" w:color="000000"/>
        </w:rPr>
        <w:t xml:space="preserve"> </w:t>
      </w:r>
      <w:r>
        <w:rPr>
          <w:rFonts w:ascii="Times New Roman" w:hAnsi="Times New Roman" w:eastAsia="Times New Roman" w:cs="Times New Roman"/>
          <w:b/>
          <w:bCs/>
          <w:spacing w:val="-3"/>
          <w:sz w:val="24"/>
          <w:szCs w:val="24"/>
          <w:u w:val="thick" w:color="000000"/>
        </w:rPr>
        <w:t>F</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de</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z w:val="24"/>
          <w:szCs w:val="24"/>
          <w:u w:val="thick" w:color="000000"/>
        </w:rPr>
        <w:t xml:space="preserve">al </w:t>
      </w:r>
      <w:r w:rsidR="0053102B">
        <w:rPr>
          <w:rFonts w:ascii="Times New Roman" w:hAnsi="Times New Roman" w:eastAsia="Times New Roman" w:cs="Times New Roman"/>
          <w:b/>
          <w:bCs/>
          <w:sz w:val="24"/>
          <w:szCs w:val="24"/>
          <w:u w:val="thick" w:color="000000"/>
        </w:rPr>
        <w:t>G</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2"/>
          <w:sz w:val="24"/>
          <w:szCs w:val="24"/>
          <w:u w:val="thick" w:color="000000"/>
        </w:rPr>
        <w:t>v</w:t>
      </w:r>
      <w:r>
        <w:rPr>
          <w:rFonts w:ascii="Times New Roman" w:hAnsi="Times New Roman" w:eastAsia="Times New Roman" w:cs="Times New Roman"/>
          <w:b/>
          <w:bCs/>
          <w:spacing w:val="-1"/>
          <w:sz w:val="24"/>
          <w:szCs w:val="24"/>
          <w:u w:val="thick" w:color="000000"/>
        </w:rPr>
        <w:t>er</w:t>
      </w:r>
      <w:r>
        <w:rPr>
          <w:rFonts w:ascii="Times New Roman" w:hAnsi="Times New Roman" w:eastAsia="Times New Roman" w:cs="Times New Roman"/>
          <w:b/>
          <w:bCs/>
          <w:spacing w:val="3"/>
          <w:sz w:val="24"/>
          <w:szCs w:val="24"/>
          <w:u w:val="thick" w:color="000000"/>
        </w:rPr>
        <w:t>n</w:t>
      </w:r>
      <w:r>
        <w:rPr>
          <w:rFonts w:ascii="Times New Roman" w:hAnsi="Times New Roman" w:eastAsia="Times New Roman" w:cs="Times New Roman"/>
          <w:b/>
          <w:bCs/>
          <w:spacing w:val="-1"/>
          <w:sz w:val="24"/>
          <w:szCs w:val="24"/>
          <w:u w:val="thick" w:color="000000"/>
        </w:rPr>
        <w:t>me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sz w:val="24"/>
          <w:szCs w:val="24"/>
        </w:rPr>
        <w:t>.</w:t>
      </w:r>
    </w:p>
    <w:p w:rsidR="00275413" w:rsidP="000B2EB8" w:rsidRDefault="00275413" w14:paraId="110472FE" w14:textId="77777777">
      <w:pPr>
        <w:spacing w:before="16" w:after="0" w:line="260" w:lineRule="exact"/>
        <w:rPr>
          <w:sz w:val="26"/>
          <w:szCs w:val="26"/>
        </w:rPr>
      </w:pPr>
    </w:p>
    <w:p w:rsidR="00325BDB" w:rsidP="000B2EB8" w:rsidRDefault="001809F5" w14:paraId="72BC4606" w14:textId="6630AE73">
      <w:pPr>
        <w:spacing w:after="0" w:line="240" w:lineRule="auto"/>
        <w:ind w:left="120" w:right="55"/>
        <w:rPr>
          <w:rFonts w:ascii="Times New Roman" w:hAnsi="Times New Roman" w:eastAsia="Times New Roman" w:cs="Times New Roman"/>
          <w:sz w:val="24"/>
          <w:szCs w:val="24"/>
        </w:rPr>
      </w:pPr>
      <w:r w:rsidRPr="0053102B">
        <w:rPr>
          <w:rFonts w:ascii="Times New Roman" w:hAnsi="Times New Roman" w:eastAsia="Times New Roman" w:cs="Times New Roman"/>
          <w:sz w:val="24"/>
          <w:szCs w:val="24"/>
        </w:rPr>
        <w:t>The</w:t>
      </w:r>
      <w:r w:rsidRPr="0053102B">
        <w:rPr>
          <w:rFonts w:ascii="Times New Roman" w:hAnsi="Times New Roman" w:eastAsia="Times New Roman" w:cs="Times New Roman"/>
          <w:spacing w:val="6"/>
          <w:sz w:val="24"/>
          <w:szCs w:val="24"/>
        </w:rPr>
        <w:t xml:space="preserve"> </w:t>
      </w:r>
      <w:r w:rsidRPr="0053102B">
        <w:rPr>
          <w:rFonts w:ascii="Times New Roman" w:hAnsi="Times New Roman" w:eastAsia="Times New Roman" w:cs="Times New Roman"/>
          <w:spacing w:val="-1"/>
          <w:sz w:val="24"/>
          <w:szCs w:val="24"/>
        </w:rPr>
        <w:t>c</w:t>
      </w:r>
      <w:r w:rsidRPr="0053102B">
        <w:rPr>
          <w:rFonts w:ascii="Times New Roman" w:hAnsi="Times New Roman" w:eastAsia="Times New Roman" w:cs="Times New Roman"/>
          <w:sz w:val="24"/>
          <w:szCs w:val="24"/>
        </w:rPr>
        <w:t>ost</w:t>
      </w:r>
      <w:r w:rsidRPr="0053102B">
        <w:rPr>
          <w:rFonts w:ascii="Times New Roman" w:hAnsi="Times New Roman" w:eastAsia="Times New Roman" w:cs="Times New Roman"/>
          <w:spacing w:val="7"/>
          <w:sz w:val="24"/>
          <w:szCs w:val="24"/>
        </w:rPr>
        <w:t xml:space="preserve"> </w:t>
      </w:r>
      <w:r w:rsidRPr="0053102B">
        <w:rPr>
          <w:rFonts w:ascii="Times New Roman" w:hAnsi="Times New Roman" w:eastAsia="Times New Roman" w:cs="Times New Roman"/>
          <w:spacing w:val="-1"/>
          <w:sz w:val="24"/>
          <w:szCs w:val="24"/>
        </w:rPr>
        <w:t>e</w:t>
      </w:r>
      <w:r w:rsidRPr="0053102B">
        <w:rPr>
          <w:rFonts w:ascii="Times New Roman" w:hAnsi="Times New Roman" w:eastAsia="Times New Roman" w:cs="Times New Roman"/>
          <w:sz w:val="24"/>
          <w:szCs w:val="24"/>
        </w:rPr>
        <w:t>stim</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z w:val="24"/>
          <w:szCs w:val="24"/>
        </w:rPr>
        <w:t>te</w:t>
      </w:r>
      <w:r w:rsidRPr="0053102B">
        <w:rPr>
          <w:rFonts w:ascii="Times New Roman" w:hAnsi="Times New Roman" w:eastAsia="Times New Roman" w:cs="Times New Roman"/>
          <w:spacing w:val="6"/>
          <w:sz w:val="24"/>
          <w:szCs w:val="24"/>
        </w:rPr>
        <w:t xml:space="preserve"> </w:t>
      </w:r>
      <w:r w:rsidRPr="0053102B">
        <w:rPr>
          <w:rFonts w:ascii="Times New Roman" w:hAnsi="Times New Roman" w:eastAsia="Times New Roman" w:cs="Times New Roman"/>
          <w:spacing w:val="-1"/>
          <w:sz w:val="24"/>
          <w:szCs w:val="24"/>
        </w:rPr>
        <w:t>f</w:t>
      </w:r>
      <w:r w:rsidRPr="0053102B">
        <w:rPr>
          <w:rFonts w:ascii="Times New Roman" w:hAnsi="Times New Roman" w:eastAsia="Times New Roman" w:cs="Times New Roman"/>
          <w:sz w:val="24"/>
          <w:szCs w:val="24"/>
        </w:rPr>
        <w:t>or</w:t>
      </w:r>
      <w:r w:rsidRPr="0053102B">
        <w:rPr>
          <w:rFonts w:ascii="Times New Roman" w:hAnsi="Times New Roman" w:eastAsia="Times New Roman" w:cs="Times New Roman"/>
          <w:spacing w:val="6"/>
          <w:sz w:val="24"/>
          <w:szCs w:val="24"/>
        </w:rPr>
        <w:t xml:space="preserve"> </w:t>
      </w:r>
      <w:r w:rsidRPr="0053102B" w:rsidR="0053102B">
        <w:rPr>
          <w:rFonts w:ascii="Times New Roman" w:hAnsi="Times New Roman" w:eastAsia="Times New Roman" w:cs="Times New Roman"/>
          <w:spacing w:val="2"/>
          <w:sz w:val="24"/>
          <w:szCs w:val="24"/>
        </w:rPr>
        <w:t>execution</w:t>
      </w:r>
      <w:r w:rsidRPr="0053102B">
        <w:rPr>
          <w:rFonts w:ascii="Times New Roman" w:hAnsi="Times New Roman" w:eastAsia="Times New Roman" w:cs="Times New Roman"/>
          <w:spacing w:val="7"/>
          <w:sz w:val="24"/>
          <w:szCs w:val="24"/>
        </w:rPr>
        <w:t xml:space="preserve"> </w:t>
      </w:r>
      <w:r w:rsidRPr="0053102B">
        <w:rPr>
          <w:rFonts w:ascii="Times New Roman" w:hAnsi="Times New Roman" w:eastAsia="Times New Roman" w:cs="Times New Roman"/>
          <w:sz w:val="24"/>
          <w:szCs w:val="24"/>
        </w:rPr>
        <w:t>of</w:t>
      </w:r>
      <w:r w:rsidRPr="0053102B">
        <w:rPr>
          <w:rFonts w:ascii="Times New Roman" w:hAnsi="Times New Roman" w:eastAsia="Times New Roman" w:cs="Times New Roman"/>
          <w:spacing w:val="6"/>
          <w:sz w:val="24"/>
          <w:szCs w:val="24"/>
        </w:rPr>
        <w:t xml:space="preserve"> </w:t>
      </w:r>
      <w:r w:rsidRPr="0053102B" w:rsidR="0053102B">
        <w:rPr>
          <w:rFonts w:ascii="Times New Roman" w:hAnsi="Times New Roman" w:eastAsia="Times New Roman" w:cs="Times New Roman"/>
          <w:spacing w:val="6"/>
          <w:sz w:val="24"/>
          <w:szCs w:val="24"/>
        </w:rPr>
        <w:t xml:space="preserve">a BSR following the </w:t>
      </w:r>
      <w:r w:rsidRPr="0053102B" w:rsidR="00221533">
        <w:rPr>
          <w:rFonts w:ascii="Times New Roman" w:hAnsi="Times New Roman" w:eastAsia="Times New Roman" w:cs="Times New Roman"/>
          <w:sz w:val="24"/>
          <w:szCs w:val="24"/>
        </w:rPr>
        <w:t>updated</w:t>
      </w:r>
      <w:r w:rsidRPr="0053102B">
        <w:rPr>
          <w:rFonts w:ascii="Times New Roman" w:hAnsi="Times New Roman" w:eastAsia="Times New Roman" w:cs="Times New Roman"/>
          <w:spacing w:val="7"/>
          <w:sz w:val="24"/>
          <w:szCs w:val="24"/>
        </w:rPr>
        <w:t xml:space="preserve"> </w:t>
      </w:r>
      <w:r w:rsidRPr="0053102B">
        <w:rPr>
          <w:rFonts w:ascii="Times New Roman" w:hAnsi="Times New Roman" w:eastAsia="Times New Roman" w:cs="Times New Roman"/>
          <w:spacing w:val="2"/>
          <w:sz w:val="24"/>
          <w:szCs w:val="24"/>
        </w:rPr>
        <w:t>N</w:t>
      </w:r>
      <w:r w:rsidRPr="0053102B">
        <w:rPr>
          <w:rFonts w:ascii="Times New Roman" w:hAnsi="Times New Roman" w:eastAsia="Times New Roman" w:cs="Times New Roman"/>
          <w:spacing w:val="1"/>
          <w:sz w:val="24"/>
          <w:szCs w:val="24"/>
        </w:rPr>
        <w:t>S</w:t>
      </w:r>
      <w:r w:rsidRPr="0053102B">
        <w:rPr>
          <w:rFonts w:ascii="Times New Roman" w:hAnsi="Times New Roman" w:eastAsia="Times New Roman" w:cs="Times New Roman"/>
          <w:sz w:val="24"/>
          <w:szCs w:val="24"/>
        </w:rPr>
        <w:t>F</w:t>
      </w:r>
      <w:r w:rsidRPr="0053102B">
        <w:rPr>
          <w:rFonts w:ascii="Times New Roman" w:hAnsi="Times New Roman" w:eastAsia="Times New Roman" w:cs="Times New Roman"/>
          <w:spacing w:val="6"/>
          <w:sz w:val="24"/>
          <w:szCs w:val="24"/>
        </w:rPr>
        <w:t xml:space="preserve"> </w:t>
      </w:r>
      <w:r w:rsidRPr="0053102B" w:rsidR="0053102B">
        <w:rPr>
          <w:rFonts w:ascii="Times New Roman" w:hAnsi="Times New Roman" w:eastAsia="Times New Roman" w:cs="Times New Roman"/>
          <w:i/>
          <w:sz w:val="24"/>
          <w:szCs w:val="24"/>
        </w:rPr>
        <w:t xml:space="preserve">Business Systems </w:t>
      </w:r>
      <w:r w:rsidR="00D76651">
        <w:rPr>
          <w:rFonts w:ascii="Times New Roman" w:hAnsi="Times New Roman" w:eastAsia="Times New Roman" w:cs="Times New Roman"/>
          <w:i/>
          <w:sz w:val="24"/>
          <w:szCs w:val="24"/>
        </w:rPr>
        <w:t xml:space="preserve">Review </w:t>
      </w:r>
      <w:r w:rsidRPr="0053102B" w:rsidR="00CA0FB5">
        <w:rPr>
          <w:rFonts w:ascii="Times New Roman" w:hAnsi="Times New Roman" w:eastAsia="Times New Roman" w:cs="Times New Roman"/>
          <w:i/>
          <w:sz w:val="24"/>
          <w:szCs w:val="24"/>
        </w:rPr>
        <w:t>Guide</w:t>
      </w:r>
      <w:r w:rsidRPr="0053102B" w:rsidR="00325BDB">
        <w:rPr>
          <w:rFonts w:ascii="Times New Roman" w:hAnsi="Times New Roman" w:eastAsia="Times New Roman" w:cs="Times New Roman"/>
          <w:i/>
          <w:sz w:val="24"/>
          <w:szCs w:val="24"/>
        </w:rPr>
        <w:t>,</w:t>
      </w:r>
      <w:r w:rsidRPr="0053102B">
        <w:rPr>
          <w:rFonts w:ascii="Times New Roman" w:hAnsi="Times New Roman" w:eastAsia="Times New Roman" w:cs="Times New Roman"/>
          <w:spacing w:val="1"/>
          <w:sz w:val="24"/>
          <w:szCs w:val="24"/>
        </w:rPr>
        <w:t xml:space="preserve"> </w:t>
      </w:r>
      <w:r w:rsidR="00873C06">
        <w:rPr>
          <w:rFonts w:ascii="Times New Roman" w:hAnsi="Times New Roman" w:eastAsia="Times New Roman" w:cs="Times New Roman"/>
          <w:spacing w:val="1"/>
          <w:sz w:val="24"/>
          <w:szCs w:val="24"/>
        </w:rPr>
        <w:t xml:space="preserve">which </w:t>
      </w:r>
      <w:r w:rsidRPr="0053102B">
        <w:rPr>
          <w:rFonts w:ascii="Times New Roman" w:hAnsi="Times New Roman" w:eastAsia="Times New Roman" w:cs="Times New Roman"/>
          <w:sz w:val="24"/>
          <w:szCs w:val="24"/>
        </w:rPr>
        <w:t xml:space="preserve">we </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z w:val="24"/>
          <w:szCs w:val="24"/>
        </w:rPr>
        <w:t>nti</w:t>
      </w:r>
      <w:r w:rsidRPr="0053102B">
        <w:rPr>
          <w:rFonts w:ascii="Times New Roman" w:hAnsi="Times New Roman" w:eastAsia="Times New Roman" w:cs="Times New Roman"/>
          <w:spacing w:val="-1"/>
          <w:sz w:val="24"/>
          <w:szCs w:val="24"/>
        </w:rPr>
        <w:t>c</w:t>
      </w:r>
      <w:r w:rsidRPr="0053102B">
        <w:rPr>
          <w:rFonts w:ascii="Times New Roman" w:hAnsi="Times New Roman" w:eastAsia="Times New Roman" w:cs="Times New Roman"/>
          <w:spacing w:val="3"/>
          <w:sz w:val="24"/>
          <w:szCs w:val="24"/>
        </w:rPr>
        <w:t>i</w:t>
      </w:r>
      <w:r w:rsidRPr="0053102B">
        <w:rPr>
          <w:rFonts w:ascii="Times New Roman" w:hAnsi="Times New Roman" w:eastAsia="Times New Roman" w:cs="Times New Roman"/>
          <w:sz w:val="24"/>
          <w:szCs w:val="24"/>
        </w:rPr>
        <w:t>p</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z w:val="24"/>
          <w:szCs w:val="24"/>
        </w:rPr>
        <w:t>te will</w:t>
      </w:r>
      <w:r w:rsidRPr="0053102B">
        <w:rPr>
          <w:rFonts w:ascii="Times New Roman" w:hAnsi="Times New Roman" w:eastAsia="Times New Roman" w:cs="Times New Roman"/>
          <w:spacing w:val="1"/>
          <w:sz w:val="24"/>
          <w:szCs w:val="24"/>
        </w:rPr>
        <w:t xml:space="preserve"> </w:t>
      </w:r>
      <w:r w:rsidRPr="0053102B">
        <w:rPr>
          <w:rFonts w:ascii="Times New Roman" w:hAnsi="Times New Roman" w:eastAsia="Times New Roman" w:cs="Times New Roman"/>
          <w:sz w:val="24"/>
          <w:szCs w:val="24"/>
        </w:rPr>
        <w:t>be issu</w:t>
      </w:r>
      <w:r w:rsidRPr="0053102B">
        <w:rPr>
          <w:rFonts w:ascii="Times New Roman" w:hAnsi="Times New Roman" w:eastAsia="Times New Roman" w:cs="Times New Roman"/>
          <w:spacing w:val="-1"/>
          <w:sz w:val="24"/>
          <w:szCs w:val="24"/>
        </w:rPr>
        <w:t>e</w:t>
      </w:r>
      <w:r w:rsidRPr="0053102B">
        <w:rPr>
          <w:rFonts w:ascii="Times New Roman" w:hAnsi="Times New Roman" w:eastAsia="Times New Roman" w:cs="Times New Roman"/>
          <w:sz w:val="24"/>
          <w:szCs w:val="24"/>
        </w:rPr>
        <w:t>d</w:t>
      </w:r>
      <w:r w:rsidRPr="0053102B">
        <w:rPr>
          <w:rFonts w:ascii="Times New Roman" w:hAnsi="Times New Roman" w:eastAsia="Times New Roman" w:cs="Times New Roman"/>
          <w:spacing w:val="1"/>
          <w:sz w:val="24"/>
          <w:szCs w:val="24"/>
        </w:rPr>
        <w:t xml:space="preserve"> </w:t>
      </w:r>
      <w:r w:rsidRPr="0053102B">
        <w:rPr>
          <w:rFonts w:ascii="Times New Roman" w:hAnsi="Times New Roman" w:eastAsia="Times New Roman" w:cs="Times New Roman"/>
          <w:sz w:val="24"/>
          <w:szCs w:val="24"/>
        </w:rPr>
        <w:t>in</w:t>
      </w:r>
      <w:r w:rsidRPr="0053102B">
        <w:rPr>
          <w:rFonts w:ascii="Times New Roman" w:hAnsi="Times New Roman" w:eastAsia="Times New Roman" w:cs="Times New Roman"/>
          <w:spacing w:val="1"/>
          <w:sz w:val="24"/>
          <w:szCs w:val="24"/>
        </w:rPr>
        <w:t xml:space="preserve"> </w:t>
      </w:r>
      <w:r w:rsidR="000D1587">
        <w:rPr>
          <w:rFonts w:ascii="Times New Roman" w:hAnsi="Times New Roman" w:eastAsia="Times New Roman" w:cs="Times New Roman"/>
          <w:spacing w:val="1"/>
          <w:sz w:val="24"/>
          <w:szCs w:val="24"/>
        </w:rPr>
        <w:t>fall</w:t>
      </w:r>
      <w:r w:rsidR="00873C06">
        <w:rPr>
          <w:rFonts w:ascii="Times New Roman" w:hAnsi="Times New Roman" w:eastAsia="Times New Roman" w:cs="Times New Roman"/>
          <w:spacing w:val="1"/>
          <w:sz w:val="24"/>
          <w:szCs w:val="24"/>
        </w:rPr>
        <w:t xml:space="preserve"> 202</w:t>
      </w:r>
      <w:r w:rsidR="000D1587">
        <w:rPr>
          <w:rFonts w:ascii="Times New Roman" w:hAnsi="Times New Roman" w:eastAsia="Times New Roman" w:cs="Times New Roman"/>
          <w:spacing w:val="1"/>
          <w:sz w:val="24"/>
          <w:szCs w:val="24"/>
        </w:rPr>
        <w:t>2</w:t>
      </w:r>
      <w:r w:rsidRPr="0053102B">
        <w:rPr>
          <w:rFonts w:ascii="Times New Roman" w:hAnsi="Times New Roman" w:eastAsia="Times New Roman" w:cs="Times New Roman"/>
          <w:sz w:val="24"/>
          <w:szCs w:val="24"/>
        </w:rPr>
        <w:t>,</w:t>
      </w:r>
      <w:r w:rsidRPr="0053102B">
        <w:rPr>
          <w:rFonts w:ascii="Times New Roman" w:hAnsi="Times New Roman" w:eastAsia="Times New Roman" w:cs="Times New Roman"/>
          <w:spacing w:val="1"/>
          <w:sz w:val="24"/>
          <w:szCs w:val="24"/>
        </w:rPr>
        <w:t xml:space="preserve"> </w:t>
      </w:r>
      <w:r w:rsidRPr="00B157B4">
        <w:rPr>
          <w:rFonts w:ascii="Times New Roman" w:hAnsi="Times New Roman" w:eastAsia="Times New Roman" w:cs="Times New Roman"/>
          <w:sz w:val="24"/>
          <w:szCs w:val="24"/>
        </w:rPr>
        <w:t>is $</w:t>
      </w:r>
      <w:r w:rsidRPr="00B157B4" w:rsidR="0023031A">
        <w:rPr>
          <w:rFonts w:ascii="Times New Roman" w:hAnsi="Times New Roman" w:eastAsia="Times New Roman" w:cs="Times New Roman"/>
          <w:sz w:val="24"/>
          <w:szCs w:val="24"/>
        </w:rPr>
        <w:t>553</w:t>
      </w:r>
      <w:r w:rsidRPr="00B157B4" w:rsidR="00CA0FB5">
        <w:rPr>
          <w:rFonts w:ascii="Times New Roman" w:hAnsi="Times New Roman" w:eastAsia="Times New Roman" w:cs="Times New Roman"/>
          <w:sz w:val="24"/>
          <w:szCs w:val="24"/>
        </w:rPr>
        <w:t>,</w:t>
      </w:r>
      <w:r w:rsidRPr="00B157B4" w:rsidR="0023031A">
        <w:rPr>
          <w:rFonts w:ascii="Times New Roman" w:hAnsi="Times New Roman" w:eastAsia="Times New Roman" w:cs="Times New Roman"/>
          <w:sz w:val="24"/>
          <w:szCs w:val="24"/>
        </w:rPr>
        <w:t>000</w:t>
      </w:r>
      <w:r w:rsidRPr="00B157B4">
        <w:rPr>
          <w:rFonts w:ascii="Times New Roman" w:hAnsi="Times New Roman" w:eastAsia="Times New Roman" w:cs="Times New Roman"/>
          <w:sz w:val="24"/>
          <w:szCs w:val="24"/>
        </w:rPr>
        <w:t xml:space="preserve">.  </w:t>
      </w:r>
      <w:r w:rsidRPr="00B157B4" w:rsidR="00B157B4">
        <w:rPr>
          <w:rFonts w:ascii="Times New Roman" w:hAnsi="Times New Roman" w:eastAsia="Times New Roman" w:cs="Times New Roman"/>
          <w:sz w:val="24"/>
          <w:szCs w:val="24"/>
        </w:rPr>
        <w:t xml:space="preserve">The cost estimate for development of the updated NSF </w:t>
      </w:r>
      <w:r w:rsidRPr="00B157B4" w:rsidR="00B157B4">
        <w:rPr>
          <w:rFonts w:ascii="Times New Roman" w:hAnsi="Times New Roman" w:eastAsia="Times New Roman" w:cs="Times New Roman"/>
          <w:i/>
          <w:iCs/>
          <w:sz w:val="24"/>
          <w:szCs w:val="24"/>
        </w:rPr>
        <w:t>BSR Guide</w:t>
      </w:r>
      <w:r w:rsidRPr="00B157B4" w:rsidR="00B157B4">
        <w:rPr>
          <w:rFonts w:ascii="Times New Roman" w:hAnsi="Times New Roman" w:eastAsia="Times New Roman" w:cs="Times New Roman"/>
          <w:sz w:val="24"/>
          <w:szCs w:val="24"/>
        </w:rPr>
        <w:t xml:space="preserve"> is $</w:t>
      </w:r>
      <w:r w:rsidR="00F758D1">
        <w:rPr>
          <w:rFonts w:ascii="Times New Roman" w:hAnsi="Times New Roman" w:eastAsia="Times New Roman" w:cs="Times New Roman"/>
          <w:sz w:val="24"/>
          <w:szCs w:val="24"/>
        </w:rPr>
        <w:t>2</w:t>
      </w:r>
      <w:r w:rsidR="002727ED">
        <w:rPr>
          <w:rFonts w:ascii="Times New Roman" w:hAnsi="Times New Roman" w:eastAsia="Times New Roman" w:cs="Times New Roman"/>
          <w:sz w:val="24"/>
          <w:szCs w:val="24"/>
        </w:rPr>
        <w:t>07</w:t>
      </w:r>
      <w:r w:rsidR="00F41851">
        <w:rPr>
          <w:rFonts w:ascii="Times New Roman" w:hAnsi="Times New Roman" w:eastAsia="Times New Roman" w:cs="Times New Roman"/>
          <w:sz w:val="24"/>
          <w:szCs w:val="24"/>
        </w:rPr>
        <w:t xml:space="preserve">,000. </w:t>
      </w:r>
      <w:r w:rsidRPr="00B157B4" w:rsidR="00B157B4">
        <w:rPr>
          <w:rFonts w:ascii="Times New Roman" w:hAnsi="Times New Roman" w:eastAsia="Times New Roman" w:cs="Times New Roman"/>
          <w:sz w:val="24"/>
          <w:szCs w:val="24"/>
        </w:rPr>
        <w:t xml:space="preserve"> </w:t>
      </w:r>
      <w:r w:rsidRPr="00B157B4">
        <w:rPr>
          <w:rFonts w:ascii="Times New Roman" w:hAnsi="Times New Roman" w:eastAsia="Times New Roman" w:cs="Times New Roman"/>
          <w:sz w:val="24"/>
          <w:szCs w:val="24"/>
        </w:rPr>
        <w:t xml:space="preserve">The main method of accessing and printing this new </w:t>
      </w:r>
      <w:r w:rsidRPr="00B157B4" w:rsidR="00CA0FB5">
        <w:rPr>
          <w:rFonts w:ascii="Times New Roman" w:hAnsi="Times New Roman" w:eastAsia="Times New Roman" w:cs="Times New Roman"/>
          <w:i/>
          <w:iCs/>
          <w:sz w:val="24"/>
          <w:szCs w:val="24"/>
        </w:rPr>
        <w:t>Guide</w:t>
      </w:r>
      <w:r w:rsidRPr="00B157B4">
        <w:rPr>
          <w:rFonts w:ascii="Times New Roman" w:hAnsi="Times New Roman" w:eastAsia="Times New Roman" w:cs="Times New Roman"/>
          <w:sz w:val="24"/>
          <w:szCs w:val="24"/>
        </w:rPr>
        <w:t xml:space="preserve"> will be via download from the NSF website. </w:t>
      </w:r>
      <w:r w:rsidRPr="00B157B4" w:rsidR="00D25043">
        <w:rPr>
          <w:rFonts w:ascii="Times New Roman" w:hAnsi="Times New Roman" w:eastAsia="Times New Roman" w:cs="Times New Roman"/>
          <w:sz w:val="24"/>
          <w:szCs w:val="24"/>
        </w:rPr>
        <w:t xml:space="preserve"> </w:t>
      </w:r>
      <w:r w:rsidRPr="00B157B4">
        <w:rPr>
          <w:rFonts w:ascii="Times New Roman" w:hAnsi="Times New Roman" w:eastAsia="Times New Roman" w:cs="Times New Roman"/>
          <w:sz w:val="24"/>
          <w:szCs w:val="24"/>
        </w:rPr>
        <w:t>The following supporting documentation is the basis used to develop</w:t>
      </w:r>
      <w:r w:rsidRPr="0053102B">
        <w:rPr>
          <w:rFonts w:ascii="Times New Roman" w:hAnsi="Times New Roman" w:eastAsia="Times New Roman" w:cs="Times New Roman"/>
          <w:spacing w:val="3"/>
          <w:sz w:val="24"/>
          <w:szCs w:val="24"/>
        </w:rPr>
        <w:t xml:space="preserve"> </w:t>
      </w:r>
      <w:r w:rsidRPr="0053102B">
        <w:rPr>
          <w:rFonts w:ascii="Times New Roman" w:hAnsi="Times New Roman" w:eastAsia="Times New Roman" w:cs="Times New Roman"/>
          <w:sz w:val="24"/>
          <w:szCs w:val="24"/>
        </w:rPr>
        <w:t>the</w:t>
      </w:r>
      <w:r w:rsidRPr="0053102B">
        <w:rPr>
          <w:rFonts w:ascii="Times New Roman" w:hAnsi="Times New Roman" w:eastAsia="Times New Roman" w:cs="Times New Roman"/>
          <w:spacing w:val="2"/>
          <w:sz w:val="24"/>
          <w:szCs w:val="24"/>
        </w:rPr>
        <w:t xml:space="preserve"> </w:t>
      </w:r>
      <w:r w:rsidRPr="0053102B">
        <w:rPr>
          <w:rFonts w:ascii="Times New Roman" w:hAnsi="Times New Roman" w:eastAsia="Times New Roman" w:cs="Times New Roman"/>
          <w:spacing w:val="-1"/>
          <w:sz w:val="24"/>
          <w:szCs w:val="24"/>
        </w:rPr>
        <w:t>e</w:t>
      </w:r>
      <w:r w:rsidRPr="0053102B">
        <w:rPr>
          <w:rFonts w:ascii="Times New Roman" w:hAnsi="Times New Roman" w:eastAsia="Times New Roman" w:cs="Times New Roman"/>
          <w:sz w:val="24"/>
          <w:szCs w:val="24"/>
        </w:rPr>
        <w:t>stim</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z w:val="24"/>
          <w:szCs w:val="24"/>
        </w:rPr>
        <w:t>te</w:t>
      </w:r>
      <w:r w:rsidRPr="0053102B">
        <w:rPr>
          <w:rFonts w:ascii="Times New Roman" w:hAnsi="Times New Roman" w:eastAsia="Times New Roman" w:cs="Times New Roman"/>
          <w:spacing w:val="2"/>
          <w:sz w:val="24"/>
          <w:szCs w:val="24"/>
        </w:rPr>
        <w:t xml:space="preserve"> </w:t>
      </w:r>
      <w:r w:rsidRPr="0053102B">
        <w:rPr>
          <w:rFonts w:ascii="Times New Roman" w:hAnsi="Times New Roman" w:eastAsia="Times New Roman" w:cs="Times New Roman"/>
          <w:sz w:val="24"/>
          <w:szCs w:val="24"/>
        </w:rPr>
        <w:t>of</w:t>
      </w:r>
      <w:r w:rsidRPr="0053102B">
        <w:rPr>
          <w:rFonts w:ascii="Times New Roman" w:hAnsi="Times New Roman" w:eastAsia="Times New Roman" w:cs="Times New Roman"/>
          <w:spacing w:val="2"/>
          <w:sz w:val="24"/>
          <w:szCs w:val="24"/>
        </w:rPr>
        <w:t xml:space="preserve"> </w:t>
      </w:r>
      <w:r w:rsidRPr="0053102B">
        <w:rPr>
          <w:rFonts w:ascii="Times New Roman" w:hAnsi="Times New Roman" w:eastAsia="Times New Roman" w:cs="Times New Roman"/>
          <w:sz w:val="24"/>
          <w:szCs w:val="24"/>
        </w:rPr>
        <w:t xml:space="preserve">the </w:t>
      </w:r>
      <w:r w:rsidRPr="0053102B">
        <w:rPr>
          <w:rFonts w:ascii="Times New Roman" w:hAnsi="Times New Roman" w:eastAsia="Times New Roman" w:cs="Times New Roman"/>
          <w:spacing w:val="-1"/>
          <w:sz w:val="24"/>
          <w:szCs w:val="24"/>
        </w:rPr>
        <w:t>c</w:t>
      </w:r>
      <w:r w:rsidRPr="0053102B">
        <w:rPr>
          <w:rFonts w:ascii="Times New Roman" w:hAnsi="Times New Roman" w:eastAsia="Times New Roman" w:cs="Times New Roman"/>
          <w:sz w:val="24"/>
          <w:szCs w:val="24"/>
        </w:rPr>
        <w:t>ost</w:t>
      </w:r>
      <w:r w:rsidRPr="0053102B">
        <w:rPr>
          <w:rFonts w:ascii="Times New Roman" w:hAnsi="Times New Roman" w:eastAsia="Times New Roman" w:cs="Times New Roman"/>
          <w:spacing w:val="2"/>
          <w:sz w:val="24"/>
          <w:szCs w:val="24"/>
        </w:rPr>
        <w:t xml:space="preserve"> </w:t>
      </w:r>
      <w:r w:rsidRPr="0053102B">
        <w:rPr>
          <w:rFonts w:ascii="Times New Roman" w:hAnsi="Times New Roman" w:eastAsia="Times New Roman" w:cs="Times New Roman"/>
          <w:sz w:val="24"/>
          <w:szCs w:val="24"/>
        </w:rPr>
        <w:t>to</w:t>
      </w:r>
      <w:r w:rsidRPr="0053102B">
        <w:rPr>
          <w:rFonts w:ascii="Times New Roman" w:hAnsi="Times New Roman" w:eastAsia="Times New Roman" w:cs="Times New Roman"/>
          <w:spacing w:val="1"/>
          <w:sz w:val="24"/>
          <w:szCs w:val="24"/>
        </w:rPr>
        <w:t xml:space="preserve"> </w:t>
      </w:r>
      <w:r w:rsidRPr="0053102B">
        <w:rPr>
          <w:rFonts w:ascii="Times New Roman" w:hAnsi="Times New Roman" w:eastAsia="Times New Roman" w:cs="Times New Roman"/>
          <w:spacing w:val="-2"/>
          <w:sz w:val="24"/>
          <w:szCs w:val="24"/>
        </w:rPr>
        <w:t>g</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z w:val="24"/>
          <w:szCs w:val="24"/>
        </w:rPr>
        <w:t>t</w:t>
      </w:r>
      <w:r w:rsidRPr="0053102B">
        <w:rPr>
          <w:rFonts w:ascii="Times New Roman" w:hAnsi="Times New Roman" w:eastAsia="Times New Roman" w:cs="Times New Roman"/>
          <w:spacing w:val="2"/>
          <w:sz w:val="24"/>
          <w:szCs w:val="24"/>
        </w:rPr>
        <w:t>h</w:t>
      </w:r>
      <w:r w:rsidRPr="0053102B">
        <w:rPr>
          <w:rFonts w:ascii="Times New Roman" w:hAnsi="Times New Roman" w:eastAsia="Times New Roman" w:cs="Times New Roman"/>
          <w:spacing w:val="-1"/>
          <w:sz w:val="24"/>
          <w:szCs w:val="24"/>
        </w:rPr>
        <w:t>e</w:t>
      </w:r>
      <w:r w:rsidRPr="0053102B">
        <w:rPr>
          <w:rFonts w:ascii="Times New Roman" w:hAnsi="Times New Roman" w:eastAsia="Times New Roman" w:cs="Times New Roman"/>
          <w:sz w:val="24"/>
          <w:szCs w:val="24"/>
        </w:rPr>
        <w:t>r in</w:t>
      </w:r>
      <w:r w:rsidRPr="0053102B">
        <w:rPr>
          <w:rFonts w:ascii="Times New Roman" w:hAnsi="Times New Roman" w:eastAsia="Times New Roman" w:cs="Times New Roman"/>
          <w:spacing w:val="-1"/>
          <w:sz w:val="24"/>
          <w:szCs w:val="24"/>
        </w:rPr>
        <w:t>f</w:t>
      </w:r>
      <w:r w:rsidRPr="0053102B">
        <w:rPr>
          <w:rFonts w:ascii="Times New Roman" w:hAnsi="Times New Roman" w:eastAsia="Times New Roman" w:cs="Times New Roman"/>
          <w:sz w:val="24"/>
          <w:szCs w:val="24"/>
        </w:rPr>
        <w:t>o</w:t>
      </w:r>
      <w:r w:rsidRPr="0053102B">
        <w:rPr>
          <w:rFonts w:ascii="Times New Roman" w:hAnsi="Times New Roman" w:eastAsia="Times New Roman" w:cs="Times New Roman"/>
          <w:spacing w:val="-1"/>
          <w:sz w:val="24"/>
          <w:szCs w:val="24"/>
        </w:rPr>
        <w:t>r</w:t>
      </w:r>
      <w:r w:rsidRPr="0053102B">
        <w:rPr>
          <w:rFonts w:ascii="Times New Roman" w:hAnsi="Times New Roman" w:eastAsia="Times New Roman" w:cs="Times New Roman"/>
          <w:spacing w:val="3"/>
          <w:sz w:val="24"/>
          <w:szCs w:val="24"/>
        </w:rPr>
        <w:t>m</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z w:val="24"/>
          <w:szCs w:val="24"/>
        </w:rPr>
        <w:t>tion,</w:t>
      </w:r>
      <w:r w:rsidRPr="0053102B">
        <w:rPr>
          <w:rFonts w:ascii="Times New Roman" w:hAnsi="Times New Roman" w:eastAsia="Times New Roman" w:cs="Times New Roman"/>
          <w:spacing w:val="1"/>
          <w:sz w:val="24"/>
          <w:szCs w:val="24"/>
        </w:rPr>
        <w:t xml:space="preserve"> </w:t>
      </w:r>
      <w:r w:rsidRPr="0053102B">
        <w:rPr>
          <w:rFonts w:ascii="Times New Roman" w:hAnsi="Times New Roman" w:eastAsia="Times New Roman" w:cs="Times New Roman"/>
          <w:sz w:val="24"/>
          <w:szCs w:val="24"/>
        </w:rPr>
        <w:t>d</w:t>
      </w:r>
      <w:r w:rsidRPr="0053102B">
        <w:rPr>
          <w:rFonts w:ascii="Times New Roman" w:hAnsi="Times New Roman" w:eastAsia="Times New Roman" w:cs="Times New Roman"/>
          <w:spacing w:val="-1"/>
          <w:sz w:val="24"/>
          <w:szCs w:val="24"/>
        </w:rPr>
        <w:t>e</w:t>
      </w:r>
      <w:r w:rsidRPr="0053102B">
        <w:rPr>
          <w:rFonts w:ascii="Times New Roman" w:hAnsi="Times New Roman" w:eastAsia="Times New Roman" w:cs="Times New Roman"/>
          <w:sz w:val="24"/>
          <w:szCs w:val="24"/>
        </w:rPr>
        <w:t>v</w:t>
      </w:r>
      <w:r w:rsidRPr="0053102B">
        <w:rPr>
          <w:rFonts w:ascii="Times New Roman" w:hAnsi="Times New Roman" w:eastAsia="Times New Roman" w:cs="Times New Roman"/>
          <w:spacing w:val="-1"/>
          <w:sz w:val="24"/>
          <w:szCs w:val="24"/>
        </w:rPr>
        <w:t>e</w:t>
      </w:r>
      <w:r w:rsidRPr="0053102B">
        <w:rPr>
          <w:rFonts w:ascii="Times New Roman" w:hAnsi="Times New Roman" w:eastAsia="Times New Roman" w:cs="Times New Roman"/>
          <w:sz w:val="24"/>
          <w:szCs w:val="24"/>
        </w:rPr>
        <w:t>lop,</w:t>
      </w:r>
      <w:r w:rsidRPr="0053102B">
        <w:rPr>
          <w:rFonts w:ascii="Times New Roman" w:hAnsi="Times New Roman" w:eastAsia="Times New Roman" w:cs="Times New Roman"/>
          <w:spacing w:val="1"/>
          <w:sz w:val="24"/>
          <w:szCs w:val="24"/>
        </w:rPr>
        <w:t xml:space="preserve"> </w:t>
      </w:r>
      <w:r w:rsidRPr="0053102B">
        <w:rPr>
          <w:rFonts w:ascii="Times New Roman" w:hAnsi="Times New Roman" w:eastAsia="Times New Roman" w:cs="Times New Roman"/>
          <w:spacing w:val="-1"/>
          <w:sz w:val="24"/>
          <w:szCs w:val="24"/>
        </w:rPr>
        <w:t>c</w:t>
      </w:r>
      <w:r w:rsidRPr="0053102B">
        <w:rPr>
          <w:rFonts w:ascii="Times New Roman" w:hAnsi="Times New Roman" w:eastAsia="Times New Roman" w:cs="Times New Roman"/>
          <w:sz w:val="24"/>
          <w:szCs w:val="24"/>
        </w:rPr>
        <w:t>oo</w:t>
      </w:r>
      <w:r w:rsidRPr="0053102B">
        <w:rPr>
          <w:rFonts w:ascii="Times New Roman" w:hAnsi="Times New Roman" w:eastAsia="Times New Roman" w:cs="Times New Roman"/>
          <w:spacing w:val="-1"/>
          <w:sz w:val="24"/>
          <w:szCs w:val="24"/>
        </w:rPr>
        <w:t>r</w:t>
      </w:r>
      <w:r w:rsidRPr="0053102B">
        <w:rPr>
          <w:rFonts w:ascii="Times New Roman" w:hAnsi="Times New Roman" w:eastAsia="Times New Roman" w:cs="Times New Roman"/>
          <w:sz w:val="24"/>
          <w:szCs w:val="24"/>
        </w:rPr>
        <w:t>di</w:t>
      </w:r>
      <w:r w:rsidRPr="0053102B">
        <w:rPr>
          <w:rFonts w:ascii="Times New Roman" w:hAnsi="Times New Roman" w:eastAsia="Times New Roman" w:cs="Times New Roman"/>
          <w:spacing w:val="2"/>
          <w:sz w:val="24"/>
          <w:szCs w:val="24"/>
        </w:rPr>
        <w:t>n</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z w:val="24"/>
          <w:szCs w:val="24"/>
        </w:rPr>
        <w:t xml:space="preserve">te </w:t>
      </w:r>
      <w:r w:rsidRPr="0053102B">
        <w:rPr>
          <w:rFonts w:ascii="Times New Roman" w:hAnsi="Times New Roman" w:eastAsia="Times New Roman" w:cs="Times New Roman"/>
          <w:spacing w:val="-1"/>
          <w:sz w:val="24"/>
          <w:szCs w:val="24"/>
        </w:rPr>
        <w:t>a</w:t>
      </w:r>
      <w:r w:rsidRPr="0053102B">
        <w:rPr>
          <w:rFonts w:ascii="Times New Roman" w:hAnsi="Times New Roman" w:eastAsia="Times New Roman" w:cs="Times New Roman"/>
          <w:spacing w:val="2"/>
          <w:sz w:val="24"/>
          <w:szCs w:val="24"/>
        </w:rPr>
        <w:t>n</w:t>
      </w:r>
      <w:r w:rsidRPr="0053102B">
        <w:rPr>
          <w:rFonts w:ascii="Times New Roman" w:hAnsi="Times New Roman" w:eastAsia="Times New Roman" w:cs="Times New Roman"/>
          <w:sz w:val="24"/>
          <w:szCs w:val="24"/>
        </w:rPr>
        <w:t>d</w:t>
      </w:r>
      <w:r w:rsidRPr="0053102B">
        <w:rPr>
          <w:rFonts w:ascii="Times New Roman" w:hAnsi="Times New Roman" w:eastAsia="Times New Roman" w:cs="Times New Roman"/>
          <w:spacing w:val="1"/>
          <w:sz w:val="24"/>
          <w:szCs w:val="24"/>
        </w:rPr>
        <w:t xml:space="preserve"> </w:t>
      </w:r>
      <w:r w:rsidRPr="0053102B" w:rsidR="0053102B">
        <w:rPr>
          <w:rFonts w:ascii="Times New Roman" w:hAnsi="Times New Roman" w:eastAsia="Times New Roman" w:cs="Times New Roman"/>
          <w:spacing w:val="-1"/>
          <w:sz w:val="24"/>
          <w:szCs w:val="24"/>
        </w:rPr>
        <w:t>execute</w:t>
      </w:r>
      <w:r w:rsidRPr="0053102B">
        <w:rPr>
          <w:rFonts w:ascii="Times New Roman" w:hAnsi="Times New Roman" w:eastAsia="Times New Roman" w:cs="Times New Roman"/>
          <w:spacing w:val="1"/>
          <w:sz w:val="24"/>
          <w:szCs w:val="24"/>
        </w:rPr>
        <w:t xml:space="preserve"> </w:t>
      </w:r>
      <w:r w:rsidRPr="0053102B" w:rsidR="0053102B">
        <w:rPr>
          <w:rFonts w:ascii="Times New Roman" w:hAnsi="Times New Roman" w:eastAsia="Times New Roman" w:cs="Times New Roman"/>
          <w:spacing w:val="1"/>
          <w:sz w:val="24"/>
          <w:szCs w:val="24"/>
        </w:rPr>
        <w:t xml:space="preserve">a BSR </w:t>
      </w:r>
      <w:r w:rsidR="0053102B">
        <w:rPr>
          <w:rFonts w:ascii="Times New Roman" w:hAnsi="Times New Roman" w:eastAsia="Times New Roman" w:cs="Times New Roman"/>
          <w:spacing w:val="1"/>
          <w:sz w:val="24"/>
          <w:szCs w:val="24"/>
        </w:rPr>
        <w:t>including</w:t>
      </w:r>
      <w:r w:rsidRPr="0053102B" w:rsidR="0053102B">
        <w:rPr>
          <w:rFonts w:ascii="Times New Roman" w:hAnsi="Times New Roman" w:eastAsia="Times New Roman" w:cs="Times New Roman"/>
          <w:spacing w:val="1"/>
          <w:sz w:val="24"/>
          <w:szCs w:val="24"/>
        </w:rPr>
        <w:t xml:space="preserve"> maintena</w:t>
      </w:r>
      <w:r w:rsidR="0053102B">
        <w:rPr>
          <w:rFonts w:ascii="Times New Roman" w:hAnsi="Times New Roman" w:eastAsia="Times New Roman" w:cs="Times New Roman"/>
          <w:spacing w:val="1"/>
          <w:sz w:val="24"/>
          <w:szCs w:val="24"/>
        </w:rPr>
        <w:t>nce of</w:t>
      </w:r>
      <w:r w:rsidRPr="0053102B" w:rsidR="0053102B">
        <w:rPr>
          <w:rFonts w:ascii="Times New Roman" w:hAnsi="Times New Roman" w:eastAsia="Times New Roman" w:cs="Times New Roman"/>
          <w:spacing w:val="1"/>
          <w:sz w:val="24"/>
          <w:szCs w:val="24"/>
        </w:rPr>
        <w:t xml:space="preserve"> </w:t>
      </w:r>
      <w:r w:rsidRPr="0053102B">
        <w:rPr>
          <w:rFonts w:ascii="Times New Roman" w:hAnsi="Times New Roman" w:eastAsia="Times New Roman" w:cs="Times New Roman"/>
          <w:sz w:val="24"/>
          <w:szCs w:val="24"/>
        </w:rPr>
        <w:t>the</w:t>
      </w:r>
      <w:r w:rsidRPr="0053102B">
        <w:rPr>
          <w:rFonts w:ascii="Times New Roman" w:hAnsi="Times New Roman" w:eastAsia="Times New Roman" w:cs="Times New Roman"/>
          <w:spacing w:val="3"/>
          <w:sz w:val="24"/>
          <w:szCs w:val="24"/>
        </w:rPr>
        <w:t xml:space="preserve"> </w:t>
      </w:r>
      <w:r w:rsidRPr="00D76651" w:rsidR="0053102B">
        <w:rPr>
          <w:rFonts w:ascii="Times New Roman" w:hAnsi="Times New Roman" w:eastAsia="Times New Roman" w:cs="Times New Roman"/>
          <w:i/>
          <w:iCs/>
          <w:spacing w:val="3"/>
          <w:sz w:val="24"/>
          <w:szCs w:val="24"/>
        </w:rPr>
        <w:t xml:space="preserve">BSR </w:t>
      </w:r>
      <w:r w:rsidRPr="00D76651" w:rsidR="00CA0FB5">
        <w:rPr>
          <w:rFonts w:ascii="Times New Roman" w:hAnsi="Times New Roman" w:eastAsia="Times New Roman" w:cs="Times New Roman"/>
          <w:i/>
          <w:iCs/>
          <w:spacing w:val="3"/>
          <w:sz w:val="24"/>
          <w:szCs w:val="24"/>
        </w:rPr>
        <w:t>Guide</w:t>
      </w:r>
      <w:r w:rsidRPr="0053102B">
        <w:rPr>
          <w:rFonts w:ascii="Times New Roman" w:hAnsi="Times New Roman" w:eastAsia="Times New Roman" w:cs="Times New Roman"/>
          <w:sz w:val="24"/>
          <w:szCs w:val="24"/>
        </w:rPr>
        <w:t xml:space="preserve">. </w:t>
      </w:r>
      <w:r w:rsidRPr="0053102B">
        <w:rPr>
          <w:rFonts w:ascii="Times New Roman" w:hAnsi="Times New Roman" w:eastAsia="Times New Roman" w:cs="Times New Roman"/>
          <w:spacing w:val="11"/>
          <w:sz w:val="24"/>
          <w:szCs w:val="24"/>
        </w:rPr>
        <w:t xml:space="preserve"> </w:t>
      </w:r>
    </w:p>
    <w:p w:rsidR="00275413" w:rsidP="000B2EB8" w:rsidRDefault="00275413" w14:paraId="3BD74685" w14:textId="77777777">
      <w:pPr>
        <w:spacing w:before="1" w:after="0" w:line="280" w:lineRule="exact"/>
        <w:rPr>
          <w:sz w:val="28"/>
          <w:szCs w:val="28"/>
        </w:rPr>
      </w:pPr>
    </w:p>
    <w:p w:rsidRPr="00585DCC" w:rsidR="00275413" w:rsidP="000B2EB8" w:rsidRDefault="00893E1E" w14:paraId="4CB93D59" w14:textId="5B2493DF">
      <w:pPr>
        <w:spacing w:after="0" w:line="240" w:lineRule="auto"/>
        <w:ind w:left="480"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u w:val="thick" w:color="000000"/>
        </w:rPr>
        <w:t>Cost per BSR</w:t>
      </w:r>
    </w:p>
    <w:p w:rsidRPr="0023031A" w:rsidR="00260ACF" w:rsidP="000B2EB8" w:rsidRDefault="008B037C" w14:paraId="5DA740A6" w14:textId="300C8057">
      <w:pPr>
        <w:tabs>
          <w:tab w:val="left" w:pos="2280"/>
        </w:tabs>
        <w:spacing w:after="0" w:line="240" w:lineRule="auto"/>
        <w:ind w:left="480" w:right="-20"/>
        <w:rPr>
          <w:rFonts w:ascii="Times New Roman" w:hAnsi="Times New Roman" w:eastAsia="Times New Roman" w:cs="Times New Roman"/>
          <w:spacing w:val="1"/>
          <w:sz w:val="24"/>
          <w:szCs w:val="24"/>
        </w:rPr>
      </w:pPr>
      <w:r w:rsidRPr="0023031A">
        <w:rPr>
          <w:rFonts w:ascii="Times New Roman" w:hAnsi="Times New Roman" w:eastAsia="Times New Roman" w:cs="Times New Roman"/>
          <w:spacing w:val="1"/>
          <w:sz w:val="24"/>
          <w:szCs w:val="24"/>
        </w:rPr>
        <w:t>LF Office</w:t>
      </w:r>
      <w:r w:rsidRPr="0023031A" w:rsidR="001809F5">
        <w:rPr>
          <w:rFonts w:ascii="Times New Roman" w:hAnsi="Times New Roman" w:eastAsia="Times New Roman" w:cs="Times New Roman"/>
          <w:spacing w:val="-5"/>
          <w:sz w:val="24"/>
          <w:szCs w:val="24"/>
        </w:rPr>
        <w:t xml:space="preserve"> </w:t>
      </w:r>
      <w:r w:rsidRPr="0023031A" w:rsidR="001809F5">
        <w:rPr>
          <w:rFonts w:ascii="Times New Roman" w:hAnsi="Times New Roman" w:eastAsia="Times New Roman" w:cs="Times New Roman"/>
          <w:sz w:val="24"/>
          <w:szCs w:val="24"/>
        </w:rPr>
        <w:t>H</w:t>
      </w:r>
      <w:r w:rsidRPr="0023031A" w:rsidR="001809F5">
        <w:rPr>
          <w:rFonts w:ascii="Times New Roman" w:hAnsi="Times New Roman" w:eastAsia="Times New Roman" w:cs="Times New Roman"/>
          <w:spacing w:val="1"/>
          <w:sz w:val="24"/>
          <w:szCs w:val="24"/>
        </w:rPr>
        <w:t>e</w:t>
      </w:r>
      <w:r w:rsidRPr="0023031A" w:rsidR="001809F5">
        <w:rPr>
          <w:rFonts w:ascii="Times New Roman" w:hAnsi="Times New Roman" w:eastAsia="Times New Roman" w:cs="Times New Roman"/>
          <w:spacing w:val="-1"/>
          <w:sz w:val="24"/>
          <w:szCs w:val="24"/>
        </w:rPr>
        <w:t>a</w:t>
      </w:r>
      <w:r w:rsidRPr="0023031A" w:rsidR="001809F5">
        <w:rPr>
          <w:rFonts w:ascii="Times New Roman" w:hAnsi="Times New Roman" w:eastAsia="Times New Roman" w:cs="Times New Roman"/>
          <w:sz w:val="24"/>
          <w:szCs w:val="24"/>
        </w:rPr>
        <w:t>d</w:t>
      </w:r>
      <w:r w:rsidRPr="0023031A" w:rsidR="000E16B9">
        <w:rPr>
          <w:rFonts w:ascii="Times New Roman" w:hAnsi="Times New Roman" w:eastAsia="Times New Roman" w:cs="Times New Roman"/>
          <w:sz w:val="24"/>
          <w:szCs w:val="24"/>
        </w:rPr>
        <w:t xml:space="preserve"> and </w:t>
      </w:r>
      <w:r w:rsidRPr="0023031A" w:rsidR="00260ACF">
        <w:rPr>
          <w:rFonts w:ascii="Times New Roman" w:hAnsi="Times New Roman" w:eastAsia="Times New Roman" w:cs="Times New Roman"/>
          <w:spacing w:val="1"/>
          <w:sz w:val="24"/>
          <w:szCs w:val="24"/>
        </w:rPr>
        <w:t>CSB Deputy Branch Chief</w:t>
      </w:r>
      <w:r w:rsidRPr="0023031A" w:rsidR="000E16B9">
        <w:rPr>
          <w:rFonts w:ascii="Times New Roman" w:hAnsi="Times New Roman" w:eastAsia="Times New Roman" w:cs="Times New Roman"/>
          <w:spacing w:val="1"/>
          <w:sz w:val="24"/>
          <w:szCs w:val="24"/>
        </w:rPr>
        <w:t>:</w:t>
      </w:r>
      <w:r w:rsidRPr="0023031A" w:rsidR="00260ACF">
        <w:rPr>
          <w:rFonts w:ascii="Times New Roman" w:hAnsi="Times New Roman" w:eastAsia="Times New Roman" w:cs="Times New Roman"/>
          <w:spacing w:val="1"/>
          <w:sz w:val="24"/>
          <w:szCs w:val="24"/>
        </w:rPr>
        <w:t xml:space="preserve"> </w:t>
      </w:r>
      <w:r w:rsidRPr="0023031A" w:rsidR="0023031A">
        <w:rPr>
          <w:rFonts w:ascii="Times New Roman" w:hAnsi="Times New Roman" w:eastAsia="Times New Roman" w:cs="Times New Roman"/>
          <w:spacing w:val="1"/>
          <w:sz w:val="24"/>
          <w:szCs w:val="24"/>
        </w:rPr>
        <w:t xml:space="preserve">160hrs x 176 avg </w:t>
      </w:r>
      <w:r w:rsidRPr="0023031A" w:rsidR="0023031A">
        <w:rPr>
          <w:rFonts w:ascii="Times New Roman" w:hAnsi="Times New Roman" w:eastAsia="Times New Roman" w:cs="Times New Roman"/>
          <w:position w:val="-1"/>
          <w:sz w:val="24"/>
          <w:szCs w:val="24"/>
        </w:rPr>
        <w:t>h</w:t>
      </w:r>
      <w:r w:rsidR="00CF0CB5">
        <w:rPr>
          <w:rFonts w:ascii="Times New Roman" w:hAnsi="Times New Roman" w:eastAsia="Times New Roman" w:cs="Times New Roman"/>
          <w:position w:val="-1"/>
          <w:sz w:val="24"/>
          <w:szCs w:val="24"/>
        </w:rPr>
        <w:t>ou</w:t>
      </w:r>
      <w:r w:rsidRPr="0023031A" w:rsidR="0023031A">
        <w:rPr>
          <w:rFonts w:ascii="Times New Roman" w:hAnsi="Times New Roman" w:eastAsia="Times New Roman" w:cs="Times New Roman"/>
          <w:position w:val="-1"/>
          <w:sz w:val="24"/>
          <w:szCs w:val="24"/>
        </w:rPr>
        <w:t>rly rate</w:t>
      </w:r>
      <w:r w:rsidRPr="0023031A" w:rsidR="0023031A">
        <w:rPr>
          <w:rFonts w:ascii="Times New Roman" w:hAnsi="Times New Roman" w:eastAsia="Times New Roman" w:cs="Times New Roman"/>
          <w:spacing w:val="1"/>
          <w:sz w:val="24"/>
          <w:szCs w:val="24"/>
        </w:rPr>
        <w:t xml:space="preserve"> combined = $28K </w:t>
      </w:r>
    </w:p>
    <w:p w:rsidRPr="0023031A" w:rsidR="00260ACF" w:rsidP="000B2EB8" w:rsidRDefault="00260ACF" w14:paraId="7467F8F1" w14:textId="67AE1CD0">
      <w:pPr>
        <w:tabs>
          <w:tab w:val="left" w:pos="2280"/>
        </w:tabs>
        <w:spacing w:after="0" w:line="240" w:lineRule="auto"/>
        <w:ind w:left="480" w:right="-20"/>
        <w:rPr>
          <w:rFonts w:ascii="Times New Roman" w:hAnsi="Times New Roman" w:eastAsia="Times New Roman" w:cs="Times New Roman"/>
          <w:spacing w:val="1"/>
          <w:sz w:val="24"/>
          <w:szCs w:val="24"/>
        </w:rPr>
      </w:pPr>
    </w:p>
    <w:p w:rsidRPr="0023031A" w:rsidR="000E16B9" w:rsidP="000B2EB8" w:rsidRDefault="000E16B9" w14:paraId="55180A5C" w14:textId="670E7EAA">
      <w:pPr>
        <w:tabs>
          <w:tab w:val="left" w:pos="2280"/>
        </w:tabs>
        <w:spacing w:after="0" w:line="271" w:lineRule="exact"/>
        <w:ind w:left="480" w:right="-20"/>
        <w:rPr>
          <w:rFonts w:ascii="Times New Roman" w:hAnsi="Times New Roman" w:eastAsia="Times New Roman" w:cs="Times New Roman"/>
          <w:position w:val="-1"/>
          <w:sz w:val="24"/>
          <w:szCs w:val="24"/>
        </w:rPr>
      </w:pPr>
      <w:r w:rsidRPr="0023031A">
        <w:rPr>
          <w:rFonts w:ascii="Times New Roman" w:hAnsi="Times New Roman" w:eastAsia="Times New Roman" w:cs="Times New Roman"/>
          <w:position w:val="-1"/>
          <w:sz w:val="24"/>
          <w:szCs w:val="24"/>
        </w:rPr>
        <w:t>Program Officer (AD-4), Grants Officer (GS-14), LFO Liaison (GS-15): 716hr</w:t>
      </w:r>
      <w:r w:rsidRPr="0023031A" w:rsidR="0023031A">
        <w:rPr>
          <w:rFonts w:ascii="Times New Roman" w:hAnsi="Times New Roman" w:eastAsia="Times New Roman" w:cs="Times New Roman"/>
          <w:position w:val="-1"/>
          <w:sz w:val="24"/>
          <w:szCs w:val="24"/>
        </w:rPr>
        <w:t>s</w:t>
      </w:r>
      <w:r w:rsidRPr="0023031A">
        <w:rPr>
          <w:rFonts w:ascii="Times New Roman" w:hAnsi="Times New Roman" w:eastAsia="Times New Roman" w:cs="Times New Roman"/>
          <w:position w:val="-1"/>
          <w:sz w:val="24"/>
          <w:szCs w:val="24"/>
        </w:rPr>
        <w:t xml:space="preserve"> x $217 avg </w:t>
      </w:r>
      <w:r w:rsidR="00960D1E">
        <w:rPr>
          <w:rFonts w:ascii="Times New Roman" w:hAnsi="Times New Roman" w:eastAsia="Times New Roman" w:cs="Times New Roman"/>
          <w:position w:val="-1"/>
          <w:sz w:val="24"/>
          <w:szCs w:val="24"/>
        </w:rPr>
        <w:t>hourly</w:t>
      </w:r>
      <w:r w:rsidRPr="0023031A" w:rsidR="0023031A">
        <w:rPr>
          <w:rFonts w:ascii="Times New Roman" w:hAnsi="Times New Roman" w:eastAsia="Times New Roman" w:cs="Times New Roman"/>
          <w:position w:val="-1"/>
          <w:sz w:val="24"/>
          <w:szCs w:val="24"/>
        </w:rPr>
        <w:t xml:space="preserve"> rate</w:t>
      </w:r>
      <w:r w:rsidRPr="0023031A">
        <w:rPr>
          <w:rFonts w:ascii="Times New Roman" w:hAnsi="Times New Roman" w:eastAsia="Times New Roman" w:cs="Times New Roman"/>
          <w:position w:val="-1"/>
          <w:sz w:val="24"/>
          <w:szCs w:val="24"/>
        </w:rPr>
        <w:t xml:space="preserve"> combined = $155K</w:t>
      </w:r>
    </w:p>
    <w:p w:rsidRPr="0023031A" w:rsidR="000E16B9" w:rsidP="000B2EB8" w:rsidRDefault="000E16B9" w14:paraId="320DD3B9" w14:textId="77777777">
      <w:pPr>
        <w:tabs>
          <w:tab w:val="left" w:pos="2280"/>
        </w:tabs>
        <w:spacing w:after="0" w:line="271" w:lineRule="exact"/>
        <w:ind w:left="480" w:right="-20"/>
        <w:rPr>
          <w:rFonts w:ascii="Times New Roman" w:hAnsi="Times New Roman" w:eastAsia="Times New Roman" w:cs="Times New Roman"/>
          <w:position w:val="-1"/>
          <w:sz w:val="24"/>
          <w:szCs w:val="24"/>
        </w:rPr>
      </w:pPr>
    </w:p>
    <w:p w:rsidRPr="00585DCC" w:rsidR="00D63043" w:rsidP="000B2EB8" w:rsidRDefault="00C42CC6" w14:paraId="407BC7EF" w14:textId="33E77B29">
      <w:pPr>
        <w:tabs>
          <w:tab w:val="left" w:pos="2280"/>
        </w:tabs>
        <w:spacing w:after="0" w:line="271" w:lineRule="exact"/>
        <w:ind w:left="480" w:right="-20"/>
        <w:rPr>
          <w:rFonts w:ascii="Times New Roman" w:hAnsi="Times New Roman" w:eastAsia="Times New Roman" w:cs="Times New Roman"/>
          <w:sz w:val="24"/>
          <w:szCs w:val="24"/>
        </w:rPr>
      </w:pPr>
      <w:r w:rsidRPr="0023031A">
        <w:rPr>
          <w:rFonts w:ascii="Times New Roman" w:hAnsi="Times New Roman" w:eastAsia="Times New Roman" w:cs="Times New Roman"/>
          <w:position w:val="-1"/>
          <w:sz w:val="24"/>
          <w:szCs w:val="24"/>
        </w:rPr>
        <w:t xml:space="preserve">Total </w:t>
      </w:r>
      <w:r w:rsidRPr="0023031A" w:rsidR="0023031A">
        <w:rPr>
          <w:rFonts w:ascii="Times New Roman" w:hAnsi="Times New Roman" w:eastAsia="Times New Roman" w:cs="Times New Roman"/>
          <w:position w:val="-1"/>
          <w:sz w:val="24"/>
          <w:szCs w:val="24"/>
        </w:rPr>
        <w:t xml:space="preserve">NSF </w:t>
      </w:r>
      <w:r w:rsidRPr="0023031A" w:rsidR="00D63043">
        <w:rPr>
          <w:rFonts w:ascii="Times New Roman" w:hAnsi="Times New Roman" w:eastAsia="Times New Roman" w:cs="Times New Roman"/>
          <w:position w:val="-1"/>
          <w:sz w:val="24"/>
          <w:szCs w:val="24"/>
        </w:rPr>
        <w:t>salaries = $</w:t>
      </w:r>
      <w:r w:rsidRPr="0023031A" w:rsidR="0023031A">
        <w:rPr>
          <w:rFonts w:ascii="Times New Roman" w:hAnsi="Times New Roman" w:eastAsia="Times New Roman" w:cs="Times New Roman"/>
          <w:position w:val="-1"/>
          <w:sz w:val="24"/>
          <w:szCs w:val="24"/>
        </w:rPr>
        <w:t>183K</w:t>
      </w:r>
    </w:p>
    <w:p w:rsidRPr="00585DCC" w:rsidR="00275413" w:rsidP="000B2EB8" w:rsidRDefault="00275413" w14:paraId="67B1E6E6" w14:textId="77777777">
      <w:pPr>
        <w:spacing w:after="0" w:line="200" w:lineRule="exact"/>
        <w:ind w:left="360"/>
        <w:rPr>
          <w:sz w:val="20"/>
          <w:szCs w:val="20"/>
        </w:rPr>
      </w:pPr>
    </w:p>
    <w:p w:rsidRPr="00042450" w:rsidR="008B037C" w:rsidP="000B2EB8" w:rsidRDefault="008B037C" w14:paraId="33B43B01" w14:textId="6F351665">
      <w:pPr>
        <w:spacing w:after="0" w:line="240" w:lineRule="auto"/>
        <w:ind w:left="480" w:right="-20"/>
        <w:rPr>
          <w:rFonts w:ascii="Times New Roman" w:hAnsi="Times New Roman" w:eastAsia="Times New Roman" w:cs="Times New Roman"/>
          <w:sz w:val="24"/>
          <w:szCs w:val="24"/>
        </w:rPr>
      </w:pPr>
      <w:r w:rsidRPr="0090486E">
        <w:rPr>
          <w:rFonts w:ascii="Times New Roman" w:hAnsi="Times New Roman" w:eastAsia="Times New Roman" w:cs="Times New Roman"/>
          <w:sz w:val="24"/>
          <w:szCs w:val="24"/>
        </w:rPr>
        <w:t>Contractor Services</w:t>
      </w:r>
      <w:r w:rsidR="0090486E">
        <w:rPr>
          <w:rFonts w:ascii="Times New Roman" w:hAnsi="Times New Roman" w:eastAsia="Times New Roman" w:cs="Times New Roman"/>
          <w:sz w:val="24"/>
          <w:szCs w:val="24"/>
        </w:rPr>
        <w:t>:</w:t>
      </w:r>
      <w:r w:rsidR="00CB589B">
        <w:rPr>
          <w:rFonts w:ascii="Times New Roman" w:hAnsi="Times New Roman" w:eastAsia="Times New Roman" w:cs="Times New Roman"/>
          <w:sz w:val="24"/>
          <w:szCs w:val="24"/>
        </w:rPr>
        <w:t xml:space="preserve">  </w:t>
      </w:r>
      <w:r w:rsidRPr="00FB16AE" w:rsidR="00EF3194">
        <w:rPr>
          <w:rFonts w:ascii="Times New Roman" w:hAnsi="Times New Roman" w:eastAsia="Times New Roman" w:cs="Times New Roman"/>
          <w:sz w:val="24"/>
          <w:szCs w:val="24"/>
        </w:rPr>
        <w:t>Estimated</w:t>
      </w:r>
      <w:r w:rsidRPr="00FB16AE" w:rsidR="00042450">
        <w:rPr>
          <w:rFonts w:ascii="Times New Roman" w:hAnsi="Times New Roman" w:eastAsia="Times New Roman" w:cs="Times New Roman"/>
          <w:sz w:val="24"/>
          <w:szCs w:val="24"/>
        </w:rPr>
        <w:t xml:space="preserve"> cost of $</w:t>
      </w:r>
      <w:r w:rsidRPr="00FB16AE" w:rsidR="00115756">
        <w:rPr>
          <w:rFonts w:ascii="Times New Roman" w:hAnsi="Times New Roman" w:eastAsia="Times New Roman" w:cs="Times New Roman"/>
          <w:sz w:val="24"/>
          <w:szCs w:val="24"/>
        </w:rPr>
        <w:t>3</w:t>
      </w:r>
      <w:r w:rsidRPr="00FB16AE" w:rsidR="00FB16AE">
        <w:rPr>
          <w:rFonts w:ascii="Times New Roman" w:hAnsi="Times New Roman" w:eastAsia="Times New Roman" w:cs="Times New Roman"/>
          <w:sz w:val="24"/>
          <w:szCs w:val="24"/>
        </w:rPr>
        <w:t>70</w:t>
      </w:r>
      <w:r w:rsidR="00F127D0">
        <w:rPr>
          <w:rFonts w:ascii="Times New Roman" w:hAnsi="Times New Roman" w:eastAsia="Times New Roman" w:cs="Times New Roman"/>
          <w:sz w:val="24"/>
          <w:szCs w:val="24"/>
        </w:rPr>
        <w:t>K</w:t>
      </w:r>
      <w:r w:rsidRPr="00FB16AE" w:rsidR="00115756">
        <w:rPr>
          <w:rFonts w:ascii="Times New Roman" w:hAnsi="Times New Roman" w:eastAsia="Times New Roman" w:cs="Times New Roman"/>
          <w:sz w:val="24"/>
          <w:szCs w:val="24"/>
        </w:rPr>
        <w:t xml:space="preserve"> per BSR.</w:t>
      </w:r>
    </w:p>
    <w:p w:rsidR="00275413" w:rsidP="000B2EB8" w:rsidRDefault="00275413" w14:paraId="2B3817FF" w14:textId="77777777">
      <w:pPr>
        <w:spacing w:before="16" w:after="0" w:line="260" w:lineRule="exact"/>
        <w:ind w:left="360"/>
        <w:rPr>
          <w:sz w:val="26"/>
          <w:szCs w:val="26"/>
        </w:rPr>
      </w:pPr>
    </w:p>
    <w:p w:rsidR="00FA0BD8" w:rsidP="000B2EB8" w:rsidRDefault="00FA0BD8" w14:paraId="21FD6662" w14:textId="3D94729D">
      <w:pPr>
        <w:spacing w:before="16" w:after="0" w:line="260" w:lineRule="exact"/>
        <w:rPr>
          <w:sz w:val="26"/>
          <w:szCs w:val="26"/>
        </w:rPr>
      </w:pPr>
    </w:p>
    <w:p w:rsidRPr="00585DCC" w:rsidR="00A22D27" w:rsidP="00A22D27" w:rsidRDefault="0032690A" w14:paraId="21138089" w14:textId="190D68AA">
      <w:pPr>
        <w:spacing w:after="0" w:line="240" w:lineRule="auto"/>
        <w:ind w:left="480"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u w:val="thick" w:color="000000"/>
        </w:rPr>
        <w:t xml:space="preserve">Cost </w:t>
      </w:r>
      <w:r w:rsidR="00134D8A">
        <w:rPr>
          <w:rFonts w:ascii="Times New Roman" w:hAnsi="Times New Roman" w:eastAsia="Times New Roman" w:cs="Times New Roman"/>
          <w:b/>
          <w:bCs/>
          <w:sz w:val="24"/>
          <w:szCs w:val="24"/>
          <w:u w:val="thick" w:color="000000"/>
        </w:rPr>
        <w:t xml:space="preserve">to </w:t>
      </w:r>
      <w:r w:rsidR="001C7EBD">
        <w:rPr>
          <w:rFonts w:ascii="Times New Roman" w:hAnsi="Times New Roman" w:eastAsia="Times New Roman" w:cs="Times New Roman"/>
          <w:b/>
          <w:bCs/>
          <w:sz w:val="24"/>
          <w:szCs w:val="24"/>
          <w:u w:val="thick" w:color="000000"/>
        </w:rPr>
        <w:t>Update and Maintain the BSR Guide</w:t>
      </w:r>
    </w:p>
    <w:p w:rsidRPr="009E66C8" w:rsidR="00A22D27" w:rsidP="00A22D27" w:rsidRDefault="00A22D27" w14:paraId="46240A3E" w14:textId="5F133A9A">
      <w:pPr>
        <w:tabs>
          <w:tab w:val="left" w:pos="2280"/>
        </w:tabs>
        <w:spacing w:after="0" w:line="240" w:lineRule="auto"/>
        <w:ind w:left="480" w:right="-20"/>
        <w:rPr>
          <w:rFonts w:ascii="Times New Roman" w:hAnsi="Times New Roman" w:eastAsia="Times New Roman" w:cs="Times New Roman"/>
          <w:sz w:val="24"/>
          <w:szCs w:val="24"/>
        </w:rPr>
      </w:pPr>
      <w:r w:rsidRPr="009E66C8">
        <w:rPr>
          <w:rFonts w:ascii="Times New Roman" w:hAnsi="Times New Roman" w:eastAsia="Times New Roman" w:cs="Times New Roman"/>
          <w:spacing w:val="1"/>
          <w:sz w:val="24"/>
          <w:szCs w:val="24"/>
        </w:rPr>
        <w:t>LF Office</w:t>
      </w:r>
      <w:r w:rsidRPr="009E66C8">
        <w:rPr>
          <w:rFonts w:ascii="Times New Roman" w:hAnsi="Times New Roman" w:eastAsia="Times New Roman" w:cs="Times New Roman"/>
          <w:spacing w:val="-5"/>
          <w:sz w:val="24"/>
          <w:szCs w:val="24"/>
        </w:rPr>
        <w:t xml:space="preserve"> </w:t>
      </w:r>
      <w:r w:rsidRPr="009E66C8">
        <w:rPr>
          <w:rFonts w:ascii="Times New Roman" w:hAnsi="Times New Roman" w:eastAsia="Times New Roman" w:cs="Times New Roman"/>
          <w:sz w:val="24"/>
          <w:szCs w:val="24"/>
        </w:rPr>
        <w:t>H</w:t>
      </w:r>
      <w:r w:rsidRPr="009E66C8">
        <w:rPr>
          <w:rFonts w:ascii="Times New Roman" w:hAnsi="Times New Roman" w:eastAsia="Times New Roman" w:cs="Times New Roman"/>
          <w:spacing w:val="1"/>
          <w:sz w:val="24"/>
          <w:szCs w:val="24"/>
        </w:rPr>
        <w:t>e</w:t>
      </w:r>
      <w:r w:rsidRPr="009E66C8">
        <w:rPr>
          <w:rFonts w:ascii="Times New Roman" w:hAnsi="Times New Roman" w:eastAsia="Times New Roman" w:cs="Times New Roman"/>
          <w:spacing w:val="-1"/>
          <w:sz w:val="24"/>
          <w:szCs w:val="24"/>
        </w:rPr>
        <w:t>a</w:t>
      </w:r>
      <w:r w:rsidRPr="009E66C8">
        <w:rPr>
          <w:rFonts w:ascii="Times New Roman" w:hAnsi="Times New Roman" w:eastAsia="Times New Roman" w:cs="Times New Roman"/>
          <w:sz w:val="24"/>
          <w:szCs w:val="24"/>
        </w:rPr>
        <w:t>d</w:t>
      </w:r>
      <w:r w:rsidR="00BA526A">
        <w:rPr>
          <w:rFonts w:ascii="Times New Roman" w:hAnsi="Times New Roman" w:eastAsia="Times New Roman" w:cs="Times New Roman"/>
          <w:sz w:val="24"/>
          <w:szCs w:val="24"/>
        </w:rPr>
        <w:t xml:space="preserve">:  </w:t>
      </w:r>
      <w:r w:rsidR="00AA2E77">
        <w:rPr>
          <w:rFonts w:ascii="Times New Roman" w:hAnsi="Times New Roman" w:eastAsia="Times New Roman" w:cs="Times New Roman"/>
          <w:sz w:val="24"/>
          <w:szCs w:val="24"/>
        </w:rPr>
        <w:t>2</w:t>
      </w:r>
      <w:r w:rsidR="00F26A3A">
        <w:rPr>
          <w:rFonts w:ascii="Times New Roman" w:hAnsi="Times New Roman" w:eastAsia="Times New Roman" w:cs="Times New Roman"/>
          <w:sz w:val="24"/>
          <w:szCs w:val="24"/>
        </w:rPr>
        <w:t>0</w:t>
      </w:r>
      <w:r w:rsidRPr="00BA526A" w:rsidR="00BA526A">
        <w:rPr>
          <w:rFonts w:ascii="Times New Roman" w:hAnsi="Times New Roman" w:eastAsia="Times New Roman" w:cs="Times New Roman"/>
          <w:sz w:val="24"/>
          <w:szCs w:val="24"/>
        </w:rPr>
        <w:t xml:space="preserve">hrs x </w:t>
      </w:r>
      <w:r w:rsidR="00E0023F">
        <w:rPr>
          <w:rFonts w:ascii="Times New Roman" w:hAnsi="Times New Roman" w:eastAsia="Times New Roman" w:cs="Times New Roman"/>
          <w:sz w:val="24"/>
          <w:szCs w:val="24"/>
        </w:rPr>
        <w:t>$</w:t>
      </w:r>
      <w:r w:rsidR="00FC43B7">
        <w:rPr>
          <w:rFonts w:ascii="Times New Roman" w:hAnsi="Times New Roman" w:eastAsia="Times New Roman" w:cs="Times New Roman"/>
          <w:sz w:val="24"/>
          <w:szCs w:val="24"/>
        </w:rPr>
        <w:t>90</w:t>
      </w:r>
      <w:r w:rsidRPr="00BA526A" w:rsidR="00BA526A">
        <w:rPr>
          <w:rFonts w:ascii="Times New Roman" w:hAnsi="Times New Roman" w:eastAsia="Times New Roman" w:cs="Times New Roman"/>
          <w:sz w:val="24"/>
          <w:szCs w:val="24"/>
        </w:rPr>
        <w:t xml:space="preserve"> hourly rate = $</w:t>
      </w:r>
      <w:r w:rsidR="008634B7">
        <w:rPr>
          <w:rFonts w:ascii="Times New Roman" w:hAnsi="Times New Roman" w:eastAsia="Times New Roman" w:cs="Times New Roman"/>
          <w:sz w:val="24"/>
          <w:szCs w:val="24"/>
        </w:rPr>
        <w:t>2</w:t>
      </w:r>
      <w:r w:rsidRPr="00BA526A" w:rsidR="00BA526A">
        <w:rPr>
          <w:rFonts w:ascii="Times New Roman" w:hAnsi="Times New Roman" w:eastAsia="Times New Roman" w:cs="Times New Roman"/>
          <w:sz w:val="24"/>
          <w:szCs w:val="24"/>
        </w:rPr>
        <w:t>K</w:t>
      </w:r>
    </w:p>
    <w:p w:rsidR="00370494" w:rsidP="00A22D27" w:rsidRDefault="00DD6C75" w14:paraId="5DC2C048" w14:textId="51CAC8C3">
      <w:pPr>
        <w:tabs>
          <w:tab w:val="left" w:pos="2280"/>
        </w:tabs>
        <w:spacing w:after="0" w:line="240" w:lineRule="auto"/>
        <w:ind w:left="480" w:right="-20"/>
        <w:rPr>
          <w:rFonts w:ascii="Times New Roman" w:hAnsi="Times New Roman" w:eastAsia="Times New Roman" w:cs="Times New Roman"/>
          <w:spacing w:val="1"/>
          <w:sz w:val="24"/>
          <w:szCs w:val="24"/>
        </w:rPr>
      </w:pPr>
      <w:r w:rsidRPr="00DD6C75">
        <w:rPr>
          <w:rFonts w:ascii="Times New Roman" w:hAnsi="Times New Roman" w:eastAsia="Times New Roman" w:cs="Times New Roman"/>
          <w:spacing w:val="1"/>
          <w:sz w:val="24"/>
          <w:szCs w:val="24"/>
        </w:rPr>
        <w:t>LFO Liaison (GS-15)</w:t>
      </w:r>
      <w:r w:rsidR="0024029C">
        <w:rPr>
          <w:rFonts w:ascii="Times New Roman" w:hAnsi="Times New Roman" w:eastAsia="Times New Roman" w:cs="Times New Roman"/>
          <w:spacing w:val="1"/>
          <w:sz w:val="24"/>
          <w:szCs w:val="24"/>
        </w:rPr>
        <w:t xml:space="preserve"> and </w:t>
      </w:r>
      <w:r w:rsidRPr="0024029C" w:rsidR="0024029C">
        <w:rPr>
          <w:rFonts w:ascii="Times New Roman" w:hAnsi="Times New Roman" w:eastAsia="Times New Roman" w:cs="Times New Roman"/>
          <w:spacing w:val="1"/>
          <w:sz w:val="24"/>
          <w:szCs w:val="24"/>
        </w:rPr>
        <w:t>Grants Officer (GS-14)</w:t>
      </w:r>
      <w:r w:rsidRPr="00DD6C75">
        <w:rPr>
          <w:rFonts w:ascii="Times New Roman" w:hAnsi="Times New Roman" w:eastAsia="Times New Roman" w:cs="Times New Roman"/>
          <w:spacing w:val="1"/>
          <w:sz w:val="24"/>
          <w:szCs w:val="24"/>
        </w:rPr>
        <w:t xml:space="preserve">: </w:t>
      </w:r>
      <w:r w:rsidR="00A74634">
        <w:rPr>
          <w:rFonts w:ascii="Times New Roman" w:hAnsi="Times New Roman" w:eastAsia="Times New Roman" w:cs="Times New Roman"/>
          <w:spacing w:val="1"/>
          <w:sz w:val="24"/>
          <w:szCs w:val="24"/>
        </w:rPr>
        <w:t>500</w:t>
      </w:r>
      <w:r w:rsidRPr="00DD6C75">
        <w:rPr>
          <w:rFonts w:ascii="Times New Roman" w:hAnsi="Times New Roman" w:eastAsia="Times New Roman" w:cs="Times New Roman"/>
          <w:spacing w:val="1"/>
          <w:sz w:val="24"/>
          <w:szCs w:val="24"/>
        </w:rPr>
        <w:t>hrs x $</w:t>
      </w:r>
      <w:r w:rsidR="008F57DE">
        <w:rPr>
          <w:rFonts w:ascii="Times New Roman" w:hAnsi="Times New Roman" w:eastAsia="Times New Roman" w:cs="Times New Roman"/>
          <w:spacing w:val="1"/>
          <w:sz w:val="24"/>
          <w:szCs w:val="24"/>
        </w:rPr>
        <w:t>80</w:t>
      </w:r>
      <w:r w:rsidRPr="00DD6C75">
        <w:rPr>
          <w:rFonts w:ascii="Times New Roman" w:hAnsi="Times New Roman" w:eastAsia="Times New Roman" w:cs="Times New Roman"/>
          <w:spacing w:val="1"/>
          <w:sz w:val="24"/>
          <w:szCs w:val="24"/>
        </w:rPr>
        <w:t xml:space="preserve"> hourly rate = $</w:t>
      </w:r>
      <w:r w:rsidR="002727ED">
        <w:rPr>
          <w:rFonts w:ascii="Times New Roman" w:hAnsi="Times New Roman" w:eastAsia="Times New Roman" w:cs="Times New Roman"/>
          <w:spacing w:val="1"/>
          <w:sz w:val="24"/>
          <w:szCs w:val="24"/>
        </w:rPr>
        <w:t>40</w:t>
      </w:r>
      <w:r w:rsidRPr="00DD6C75">
        <w:rPr>
          <w:rFonts w:ascii="Times New Roman" w:hAnsi="Times New Roman" w:eastAsia="Times New Roman" w:cs="Times New Roman"/>
          <w:spacing w:val="1"/>
          <w:sz w:val="24"/>
          <w:szCs w:val="24"/>
        </w:rPr>
        <w:t>K</w:t>
      </w:r>
    </w:p>
    <w:p w:rsidRPr="00585DCC" w:rsidR="00A22D27" w:rsidP="00A22D27" w:rsidRDefault="00A22D27" w14:paraId="32CB05E3" w14:textId="77777777">
      <w:pPr>
        <w:tabs>
          <w:tab w:val="left" w:pos="2280"/>
        </w:tabs>
        <w:spacing w:after="0" w:line="271" w:lineRule="exact"/>
        <w:ind w:left="480" w:right="-20"/>
        <w:rPr>
          <w:rFonts w:ascii="Times New Roman" w:hAnsi="Times New Roman" w:eastAsia="Times New Roman" w:cs="Times New Roman"/>
          <w:position w:val="-1"/>
          <w:sz w:val="24"/>
          <w:szCs w:val="24"/>
        </w:rPr>
      </w:pPr>
    </w:p>
    <w:p w:rsidR="00A22D27" w:rsidP="00A22D27" w:rsidRDefault="00A22D27" w14:paraId="31ADB05B" w14:textId="5D0C440F">
      <w:pPr>
        <w:tabs>
          <w:tab w:val="left" w:pos="2280"/>
        </w:tabs>
        <w:spacing w:after="0" w:line="271" w:lineRule="exact"/>
        <w:ind w:left="480" w:right="-20"/>
        <w:rPr>
          <w:rFonts w:ascii="Times New Roman" w:hAnsi="Times New Roman" w:eastAsia="Times New Roman" w:cs="Times New Roman"/>
          <w:position w:val="-1"/>
          <w:sz w:val="24"/>
          <w:szCs w:val="24"/>
        </w:rPr>
      </w:pPr>
      <w:r w:rsidRPr="00BC3A97">
        <w:rPr>
          <w:rFonts w:ascii="Times New Roman" w:hAnsi="Times New Roman" w:eastAsia="Times New Roman" w:cs="Times New Roman"/>
          <w:position w:val="-1"/>
          <w:sz w:val="24"/>
          <w:szCs w:val="24"/>
        </w:rPr>
        <w:t xml:space="preserve">Total </w:t>
      </w:r>
      <w:r w:rsidR="00DD6C75">
        <w:rPr>
          <w:rFonts w:ascii="Times New Roman" w:hAnsi="Times New Roman" w:eastAsia="Times New Roman" w:cs="Times New Roman"/>
          <w:position w:val="-1"/>
          <w:sz w:val="24"/>
          <w:szCs w:val="24"/>
        </w:rPr>
        <w:t>NSF</w:t>
      </w:r>
      <w:r w:rsidRPr="00BC3A97">
        <w:rPr>
          <w:rFonts w:ascii="Times New Roman" w:hAnsi="Times New Roman" w:eastAsia="Times New Roman" w:cs="Times New Roman"/>
          <w:position w:val="-1"/>
          <w:sz w:val="24"/>
          <w:szCs w:val="24"/>
        </w:rPr>
        <w:t xml:space="preserve"> salaries = </w:t>
      </w:r>
      <w:r w:rsidRPr="00B66F09">
        <w:rPr>
          <w:rFonts w:ascii="Times New Roman" w:hAnsi="Times New Roman" w:eastAsia="Times New Roman" w:cs="Times New Roman"/>
          <w:position w:val="-1"/>
          <w:sz w:val="24"/>
          <w:szCs w:val="24"/>
        </w:rPr>
        <w:t>$</w:t>
      </w:r>
      <w:r w:rsidR="002727ED">
        <w:rPr>
          <w:rFonts w:ascii="Times New Roman" w:hAnsi="Times New Roman" w:eastAsia="Times New Roman" w:cs="Times New Roman"/>
          <w:position w:val="-1"/>
          <w:sz w:val="24"/>
          <w:szCs w:val="24"/>
        </w:rPr>
        <w:t>42</w:t>
      </w:r>
      <w:r w:rsidR="00F127D0">
        <w:rPr>
          <w:rFonts w:ascii="Times New Roman" w:hAnsi="Times New Roman" w:eastAsia="Times New Roman" w:cs="Times New Roman"/>
          <w:position w:val="-1"/>
          <w:sz w:val="24"/>
          <w:szCs w:val="24"/>
        </w:rPr>
        <w:t>K</w:t>
      </w:r>
    </w:p>
    <w:p w:rsidRPr="00585DCC" w:rsidR="00A22D27" w:rsidP="00A22D27" w:rsidRDefault="00A22D27" w14:paraId="6F535332" w14:textId="77777777">
      <w:pPr>
        <w:spacing w:after="0" w:line="200" w:lineRule="exact"/>
        <w:ind w:left="360"/>
        <w:rPr>
          <w:sz w:val="20"/>
          <w:szCs w:val="20"/>
        </w:rPr>
      </w:pPr>
    </w:p>
    <w:p w:rsidRPr="00042450" w:rsidR="00B66F09" w:rsidP="00B66F09" w:rsidRDefault="00B66F09" w14:paraId="295DD5B6" w14:textId="61E6A13F">
      <w:pPr>
        <w:spacing w:after="0" w:line="240" w:lineRule="auto"/>
        <w:ind w:left="480" w:right="-20"/>
        <w:rPr>
          <w:rFonts w:ascii="Times New Roman" w:hAnsi="Times New Roman" w:eastAsia="Times New Roman" w:cs="Times New Roman"/>
          <w:sz w:val="24"/>
          <w:szCs w:val="24"/>
        </w:rPr>
      </w:pPr>
      <w:r w:rsidRPr="0090486E">
        <w:rPr>
          <w:rFonts w:ascii="Times New Roman" w:hAnsi="Times New Roman" w:eastAsia="Times New Roman" w:cs="Times New Roman"/>
          <w:sz w:val="24"/>
          <w:szCs w:val="24"/>
        </w:rPr>
        <w:t>Contractor Services</w:t>
      </w:r>
      <w:r>
        <w:rPr>
          <w:rFonts w:ascii="Times New Roman" w:hAnsi="Times New Roman" w:eastAsia="Times New Roman" w:cs="Times New Roman"/>
          <w:sz w:val="24"/>
          <w:szCs w:val="24"/>
        </w:rPr>
        <w:t xml:space="preserve">:  </w:t>
      </w:r>
      <w:r w:rsidRPr="00FB16AE">
        <w:rPr>
          <w:rFonts w:ascii="Times New Roman" w:hAnsi="Times New Roman" w:eastAsia="Times New Roman" w:cs="Times New Roman"/>
          <w:sz w:val="24"/>
          <w:szCs w:val="24"/>
        </w:rPr>
        <w:t>Estimated cost of $</w:t>
      </w:r>
      <w:r w:rsidR="00DE7A80">
        <w:rPr>
          <w:rFonts w:ascii="Times New Roman" w:hAnsi="Times New Roman" w:eastAsia="Times New Roman" w:cs="Times New Roman"/>
          <w:sz w:val="24"/>
          <w:szCs w:val="24"/>
        </w:rPr>
        <w:t>165</w:t>
      </w:r>
      <w:r w:rsidR="00F127D0">
        <w:rPr>
          <w:rFonts w:ascii="Times New Roman" w:hAnsi="Times New Roman" w:eastAsia="Times New Roman" w:cs="Times New Roman"/>
          <w:sz w:val="24"/>
          <w:szCs w:val="24"/>
        </w:rPr>
        <w:t>K</w:t>
      </w:r>
    </w:p>
    <w:p w:rsidR="00A22D27" w:rsidP="00A22D27" w:rsidRDefault="00A22D27" w14:paraId="21A72A61" w14:textId="5C349FB5">
      <w:pPr>
        <w:spacing w:before="11" w:after="0" w:line="260" w:lineRule="exact"/>
        <w:ind w:left="360"/>
        <w:rPr>
          <w:sz w:val="26"/>
          <w:szCs w:val="26"/>
          <w:highlight w:val="yellow"/>
        </w:rPr>
      </w:pPr>
    </w:p>
    <w:p w:rsidRPr="00AD1D94" w:rsidR="00D94EF8" w:rsidP="000B2EB8" w:rsidRDefault="00D94EF8" w14:paraId="02FDD106" w14:textId="77777777">
      <w:pPr>
        <w:spacing w:before="16" w:after="0" w:line="260" w:lineRule="exact"/>
        <w:rPr>
          <w:sz w:val="26"/>
          <w:szCs w:val="26"/>
        </w:rPr>
      </w:pPr>
    </w:p>
    <w:p w:rsidR="00275413" w:rsidP="008348E9" w:rsidRDefault="001809F5" w14:paraId="114D81CA" w14:textId="0892C955">
      <w:pPr>
        <w:spacing w:before="72" w:after="0" w:line="240" w:lineRule="auto"/>
        <w:ind w:left="1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15.       </w:t>
      </w:r>
      <w:r>
        <w:rPr>
          <w:rFonts w:ascii="Times New Roman" w:hAnsi="Times New Roman" w:eastAsia="Times New Roman" w:cs="Times New Roman"/>
          <w:b/>
          <w:bCs/>
          <w:sz w:val="24"/>
          <w:szCs w:val="24"/>
          <w:u w:val="thick" w:color="000000"/>
        </w:rPr>
        <w:t>C</w:t>
      </w:r>
      <w:r>
        <w:rPr>
          <w:rFonts w:ascii="Times New Roman" w:hAnsi="Times New Roman" w:eastAsia="Times New Roman" w:cs="Times New Roman"/>
          <w:b/>
          <w:bCs/>
          <w:spacing w:val="1"/>
          <w:sz w:val="24"/>
          <w:szCs w:val="24"/>
          <w:u w:val="thick" w:color="000000"/>
        </w:rPr>
        <w:t>h</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g</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s in</w:t>
      </w:r>
      <w:r>
        <w:rPr>
          <w:rFonts w:ascii="Times New Roman" w:hAnsi="Times New Roman" w:eastAsia="Times New Roman" w:cs="Times New Roman"/>
          <w:b/>
          <w:bCs/>
          <w:spacing w:val="1"/>
          <w:sz w:val="24"/>
          <w:szCs w:val="24"/>
          <w:u w:val="thick" w:color="000000"/>
        </w:rPr>
        <w:t xml:space="preserve"> Bu</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sz w:val="24"/>
          <w:szCs w:val="24"/>
        </w:rPr>
        <w:t>.</w:t>
      </w:r>
      <w:r w:rsidR="008A62A9">
        <w:rPr>
          <w:rFonts w:ascii="Times New Roman" w:hAnsi="Times New Roman" w:eastAsia="Times New Roman" w:cs="Times New Roman"/>
          <w:sz w:val="24"/>
          <w:szCs w:val="24"/>
        </w:rPr>
        <w:t xml:space="preserve">  </w:t>
      </w:r>
      <w:r w:rsidR="007369AC">
        <w:rPr>
          <w:rFonts w:ascii="Times New Roman" w:hAnsi="Times New Roman" w:eastAsia="Times New Roman" w:cs="Times New Roman"/>
          <w:sz w:val="24"/>
          <w:szCs w:val="24"/>
        </w:rPr>
        <w:t xml:space="preserve">The program had a chance to </w:t>
      </w:r>
      <w:r w:rsidR="00385205">
        <w:rPr>
          <w:rFonts w:ascii="Times New Roman" w:hAnsi="Times New Roman" w:eastAsia="Times New Roman" w:cs="Times New Roman"/>
          <w:sz w:val="24"/>
          <w:szCs w:val="24"/>
        </w:rPr>
        <w:t>review and refine the time and costs associated with this collection.</w:t>
      </w:r>
    </w:p>
    <w:p w:rsidR="00275413" w:rsidP="000B2EB8" w:rsidRDefault="00275413" w14:paraId="6578E119" w14:textId="77777777">
      <w:pPr>
        <w:spacing w:before="7" w:after="0" w:line="240" w:lineRule="exact"/>
        <w:rPr>
          <w:sz w:val="24"/>
          <w:szCs w:val="24"/>
        </w:rPr>
      </w:pPr>
    </w:p>
    <w:p w:rsidRPr="00D1257E" w:rsidR="00275413" w:rsidP="000B2EB8" w:rsidRDefault="001809F5" w14:paraId="69605731"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position w:val="-1"/>
          <w:sz w:val="24"/>
          <w:szCs w:val="24"/>
        </w:rPr>
        <w:t>16.</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spacing w:val="-3"/>
          <w:position w:val="-1"/>
          <w:sz w:val="24"/>
          <w:szCs w:val="24"/>
          <w:u w:val="thick" w:color="000000"/>
        </w:rPr>
        <w:t>P</w:t>
      </w:r>
      <w:r w:rsidRPr="00D1257E">
        <w:rPr>
          <w:rFonts w:ascii="Times New Roman" w:hAnsi="Times New Roman" w:eastAsia="Times New Roman" w:cs="Times New Roman"/>
          <w:b/>
          <w:bCs/>
          <w:spacing w:val="1"/>
          <w:position w:val="-1"/>
          <w:sz w:val="24"/>
          <w:szCs w:val="24"/>
          <w:u w:val="thick" w:color="000000"/>
        </w:rPr>
        <w:t>ub</w:t>
      </w:r>
      <w:r w:rsidRPr="00D1257E">
        <w:rPr>
          <w:rFonts w:ascii="Times New Roman" w:hAnsi="Times New Roman" w:eastAsia="Times New Roman" w:cs="Times New Roman"/>
          <w:b/>
          <w:bCs/>
          <w:position w:val="-1"/>
          <w:sz w:val="24"/>
          <w:szCs w:val="24"/>
          <w:u w:val="thick" w:color="000000"/>
        </w:rPr>
        <w:t>li</w:t>
      </w:r>
      <w:r w:rsidRPr="00D1257E">
        <w:rPr>
          <w:rFonts w:ascii="Times New Roman" w:hAnsi="Times New Roman" w:eastAsia="Times New Roman" w:cs="Times New Roman"/>
          <w:b/>
          <w:bCs/>
          <w:spacing w:val="-1"/>
          <w:position w:val="-1"/>
          <w:sz w:val="24"/>
          <w:szCs w:val="24"/>
          <w:u w:val="thick" w:color="000000"/>
        </w:rPr>
        <w:t>c</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ion</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of</w:t>
      </w:r>
      <w:r w:rsidRPr="00D1257E">
        <w:rPr>
          <w:rFonts w:ascii="Times New Roman" w:hAnsi="Times New Roman" w:eastAsia="Times New Roman" w:cs="Times New Roman"/>
          <w:b/>
          <w:bCs/>
          <w:spacing w:val="2"/>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Coll</w:t>
      </w:r>
      <w:r w:rsidRPr="00D1257E">
        <w:rPr>
          <w:rFonts w:ascii="Times New Roman" w:hAnsi="Times New Roman" w:eastAsia="Times New Roman" w:cs="Times New Roman"/>
          <w:b/>
          <w:bCs/>
          <w:spacing w:val="-1"/>
          <w:position w:val="-1"/>
          <w:sz w:val="24"/>
          <w:szCs w:val="24"/>
          <w:u w:val="thick" w:color="000000"/>
        </w:rPr>
        <w:t>ect</w:t>
      </w:r>
      <w:r w:rsidRPr="00D1257E">
        <w:rPr>
          <w:rFonts w:ascii="Times New Roman" w:hAnsi="Times New Roman" w:eastAsia="Times New Roman" w:cs="Times New Roman"/>
          <w:b/>
          <w:bCs/>
          <w:position w:val="-1"/>
          <w:sz w:val="24"/>
          <w:szCs w:val="24"/>
          <w:u w:val="thick" w:color="000000"/>
        </w:rPr>
        <w:t>io</w:t>
      </w:r>
      <w:r w:rsidRPr="00D1257E">
        <w:rPr>
          <w:rFonts w:ascii="Times New Roman" w:hAnsi="Times New Roman" w:eastAsia="Times New Roman" w:cs="Times New Roman"/>
          <w:b/>
          <w:bCs/>
          <w:spacing w:val="1"/>
          <w:position w:val="-1"/>
          <w:sz w:val="24"/>
          <w:szCs w:val="24"/>
          <w:u w:val="thick" w:color="000000"/>
        </w:rPr>
        <w:t>n</w:t>
      </w:r>
      <w:r w:rsidRPr="00D1257E">
        <w:rPr>
          <w:rFonts w:ascii="Times New Roman" w:hAnsi="Times New Roman" w:eastAsia="Times New Roman" w:cs="Times New Roman"/>
          <w:b/>
          <w:bCs/>
          <w:position w:val="-1"/>
          <w:sz w:val="24"/>
          <w:szCs w:val="24"/>
          <w:u w:val="thick" w:color="000000"/>
        </w:rPr>
        <w:t>.</w:t>
      </w:r>
      <w:r w:rsidRPr="00D1257E">
        <w:rPr>
          <w:rFonts w:ascii="Times New Roman" w:hAnsi="Times New Roman" w:eastAsia="Times New Roman" w:cs="Times New Roman"/>
          <w:b/>
          <w:bCs/>
          <w:position w:val="-1"/>
          <w:sz w:val="24"/>
          <w:szCs w:val="24"/>
        </w:rPr>
        <w:t xml:space="preserve">  </w:t>
      </w:r>
      <w:r w:rsidRPr="00D1257E">
        <w:rPr>
          <w:rFonts w:ascii="Times New Roman" w:hAnsi="Times New Roman" w:eastAsia="Times New Roman" w:cs="Times New Roman"/>
          <w:position w:val="-1"/>
          <w:sz w:val="24"/>
          <w:szCs w:val="24"/>
        </w:rPr>
        <w:t xml:space="preserve">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p>
    <w:p w:rsidRPr="00D1257E" w:rsidR="00275413" w:rsidP="000B2EB8" w:rsidRDefault="00275413" w14:paraId="2FFDEE35" w14:textId="77777777">
      <w:pPr>
        <w:spacing w:before="12" w:after="0" w:line="240" w:lineRule="exact"/>
        <w:rPr>
          <w:sz w:val="24"/>
          <w:szCs w:val="24"/>
        </w:rPr>
      </w:pPr>
    </w:p>
    <w:p w:rsidRPr="00D1257E" w:rsidR="00275413" w:rsidP="000B2EB8" w:rsidRDefault="001809F5" w14:paraId="3BA84750"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position w:val="-1"/>
          <w:sz w:val="24"/>
          <w:szCs w:val="24"/>
        </w:rPr>
        <w:t>17.</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position w:val="-1"/>
          <w:sz w:val="24"/>
          <w:szCs w:val="24"/>
          <w:u w:val="thick" w:color="000000"/>
        </w:rPr>
        <w:t>O</w:t>
      </w:r>
      <w:r w:rsidRPr="00D1257E">
        <w:rPr>
          <w:rFonts w:ascii="Times New Roman" w:hAnsi="Times New Roman" w:eastAsia="Times New Roman" w:cs="Times New Roman"/>
          <w:b/>
          <w:bCs/>
          <w:spacing w:val="-1"/>
          <w:position w:val="-1"/>
          <w:sz w:val="24"/>
          <w:szCs w:val="24"/>
          <w:u w:val="thick" w:color="000000"/>
        </w:rPr>
        <w:t>M</w:t>
      </w:r>
      <w:r w:rsidRPr="00D1257E">
        <w:rPr>
          <w:rFonts w:ascii="Times New Roman" w:hAnsi="Times New Roman" w:eastAsia="Times New Roman" w:cs="Times New Roman"/>
          <w:b/>
          <w:bCs/>
          <w:position w:val="-1"/>
          <w:sz w:val="24"/>
          <w:szCs w:val="24"/>
          <w:u w:val="thick" w:color="000000"/>
        </w:rPr>
        <w:t>B</w:t>
      </w:r>
      <w:r w:rsidRPr="00D1257E">
        <w:rPr>
          <w:rFonts w:ascii="Times New Roman" w:hAnsi="Times New Roman" w:eastAsia="Times New Roman" w:cs="Times New Roman"/>
          <w:b/>
          <w:bCs/>
          <w:spacing w:val="1"/>
          <w:position w:val="-1"/>
          <w:sz w:val="24"/>
          <w:szCs w:val="24"/>
          <w:u w:val="thick" w:color="000000"/>
        </w:rPr>
        <w:t xml:space="preserve"> E</w:t>
      </w:r>
      <w:r w:rsidRPr="00D1257E">
        <w:rPr>
          <w:rFonts w:ascii="Times New Roman" w:hAnsi="Times New Roman" w:eastAsia="Times New Roman" w:cs="Times New Roman"/>
          <w:b/>
          <w:bCs/>
          <w:position w:val="-1"/>
          <w:sz w:val="24"/>
          <w:szCs w:val="24"/>
          <w:u w:val="thick" w:color="000000"/>
        </w:rPr>
        <w:t>x</w:t>
      </w:r>
      <w:r w:rsidRPr="00D1257E">
        <w:rPr>
          <w:rFonts w:ascii="Times New Roman" w:hAnsi="Times New Roman" w:eastAsia="Times New Roman" w:cs="Times New Roman"/>
          <w:b/>
          <w:bCs/>
          <w:spacing w:val="1"/>
          <w:position w:val="-1"/>
          <w:sz w:val="24"/>
          <w:szCs w:val="24"/>
          <w:u w:val="thick" w:color="000000"/>
        </w:rPr>
        <w:t>p</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1"/>
          <w:position w:val="-1"/>
          <w:sz w:val="24"/>
          <w:szCs w:val="24"/>
          <w:u w:val="thick" w:color="000000"/>
        </w:rPr>
        <w:t>r</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ion</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Da</w:t>
      </w:r>
      <w:r w:rsidRPr="00D1257E">
        <w:rPr>
          <w:rFonts w:ascii="Times New Roman" w:hAnsi="Times New Roman" w:eastAsia="Times New Roman" w:cs="Times New Roman"/>
          <w:b/>
          <w:bCs/>
          <w:spacing w:val="-1"/>
          <w:position w:val="-1"/>
          <w:sz w:val="24"/>
          <w:szCs w:val="24"/>
          <w:u w:val="thick" w:color="000000"/>
        </w:rPr>
        <w:t>te</w:t>
      </w:r>
      <w:r w:rsidRPr="00D1257E">
        <w:rPr>
          <w:rFonts w:ascii="Times New Roman" w:hAnsi="Times New Roman" w:eastAsia="Times New Roman" w:cs="Times New Roman"/>
          <w:position w:val="-1"/>
          <w:sz w:val="24"/>
          <w:szCs w:val="24"/>
        </w:rPr>
        <w:t xml:space="preserve">.  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r w:rsidRPr="00D1257E">
        <w:rPr>
          <w:rFonts w:ascii="Times New Roman" w:hAnsi="Times New Roman" w:eastAsia="Times New Roman" w:cs="Times New Roman"/>
          <w:position w:val="-1"/>
          <w:sz w:val="24"/>
          <w:szCs w:val="24"/>
        </w:rPr>
        <w:t>.</w:t>
      </w:r>
    </w:p>
    <w:p w:rsidRPr="00D1257E" w:rsidR="00275413" w:rsidP="000B2EB8" w:rsidRDefault="00275413" w14:paraId="41C49CA8" w14:textId="77777777">
      <w:pPr>
        <w:spacing w:before="12" w:after="0" w:line="240" w:lineRule="exact"/>
        <w:rPr>
          <w:sz w:val="24"/>
          <w:szCs w:val="24"/>
        </w:rPr>
      </w:pPr>
    </w:p>
    <w:p w:rsidRPr="00D1257E" w:rsidR="00275413" w:rsidP="000B2EB8" w:rsidRDefault="001809F5" w14:paraId="2EBAB5A5"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position w:val="-1"/>
          <w:sz w:val="24"/>
          <w:szCs w:val="24"/>
        </w:rPr>
        <w:t>18.</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spacing w:val="1"/>
          <w:position w:val="-1"/>
          <w:sz w:val="24"/>
          <w:szCs w:val="24"/>
          <w:u w:val="thick" w:color="000000"/>
        </w:rPr>
        <w:t>E</w:t>
      </w:r>
      <w:r w:rsidRPr="00D1257E">
        <w:rPr>
          <w:rFonts w:ascii="Times New Roman" w:hAnsi="Times New Roman" w:eastAsia="Times New Roman" w:cs="Times New Roman"/>
          <w:b/>
          <w:bCs/>
          <w:position w:val="-1"/>
          <w:sz w:val="24"/>
          <w:szCs w:val="24"/>
          <w:u w:val="thick" w:color="000000"/>
        </w:rPr>
        <w:t>x</w:t>
      </w:r>
      <w:r w:rsidRPr="00D1257E">
        <w:rPr>
          <w:rFonts w:ascii="Times New Roman" w:hAnsi="Times New Roman" w:eastAsia="Times New Roman" w:cs="Times New Roman"/>
          <w:b/>
          <w:bCs/>
          <w:spacing w:val="-1"/>
          <w:position w:val="-1"/>
          <w:sz w:val="24"/>
          <w:szCs w:val="24"/>
          <w:u w:val="thick" w:color="000000"/>
        </w:rPr>
        <w:t>ce</w:t>
      </w:r>
      <w:r w:rsidRPr="00D1257E">
        <w:rPr>
          <w:rFonts w:ascii="Times New Roman" w:hAnsi="Times New Roman" w:eastAsia="Times New Roman" w:cs="Times New Roman"/>
          <w:b/>
          <w:bCs/>
          <w:spacing w:val="1"/>
          <w:position w:val="-1"/>
          <w:sz w:val="24"/>
          <w:szCs w:val="24"/>
          <w:u w:val="thick" w:color="000000"/>
        </w:rPr>
        <w:t>p</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w:t>
      </w:r>
      <w:r w:rsidRPr="00D1257E">
        <w:rPr>
          <w:rFonts w:ascii="Times New Roman" w:hAnsi="Times New Roman" w:eastAsia="Times New Roman" w:cs="Times New Roman"/>
          <w:b/>
          <w:bCs/>
          <w:spacing w:val="1"/>
          <w:position w:val="-1"/>
          <w:sz w:val="24"/>
          <w:szCs w:val="24"/>
          <w:u w:val="thick" w:color="000000"/>
        </w:rPr>
        <w:t>n</w:t>
      </w:r>
      <w:r w:rsidRPr="00D1257E">
        <w:rPr>
          <w:rFonts w:ascii="Times New Roman" w:hAnsi="Times New Roman" w:eastAsia="Times New Roman" w:cs="Times New Roman"/>
          <w:b/>
          <w:bCs/>
          <w:position w:val="-1"/>
          <w:sz w:val="24"/>
          <w:szCs w:val="24"/>
          <w:u w:val="thick" w:color="000000"/>
        </w:rPr>
        <w:t xml:space="preserve">s </w:t>
      </w:r>
      <w:r w:rsidRPr="00D1257E">
        <w:rPr>
          <w:rFonts w:ascii="Times New Roman" w:hAnsi="Times New Roman" w:eastAsia="Times New Roman" w:cs="Times New Roman"/>
          <w:b/>
          <w:bCs/>
          <w:spacing w:val="2"/>
          <w:position w:val="-1"/>
          <w:sz w:val="24"/>
          <w:szCs w:val="24"/>
          <w:u w:val="thick" w:color="000000"/>
        </w:rPr>
        <w:t>f</w:t>
      </w:r>
      <w:r w:rsidRPr="00D1257E">
        <w:rPr>
          <w:rFonts w:ascii="Times New Roman" w:hAnsi="Times New Roman" w:eastAsia="Times New Roman" w:cs="Times New Roman"/>
          <w:b/>
          <w:bCs/>
          <w:position w:val="-1"/>
          <w:sz w:val="24"/>
          <w:szCs w:val="24"/>
          <w:u w:val="thick" w:color="000000"/>
        </w:rPr>
        <w:t>or</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C</w:t>
      </w:r>
      <w:r w:rsidRPr="00D1257E">
        <w:rPr>
          <w:rFonts w:ascii="Times New Roman" w:hAnsi="Times New Roman" w:eastAsia="Times New Roman" w:cs="Times New Roman"/>
          <w:b/>
          <w:bCs/>
          <w:spacing w:val="-1"/>
          <w:position w:val="-1"/>
          <w:sz w:val="24"/>
          <w:szCs w:val="24"/>
          <w:u w:val="thick" w:color="000000"/>
        </w:rPr>
        <w:t>ert</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2"/>
          <w:position w:val="-1"/>
          <w:sz w:val="24"/>
          <w:szCs w:val="24"/>
          <w:u w:val="thick" w:color="000000"/>
        </w:rPr>
        <w:t>f</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1"/>
          <w:position w:val="-1"/>
          <w:sz w:val="24"/>
          <w:szCs w:val="24"/>
          <w:u w:val="thick" w:color="000000"/>
        </w:rPr>
        <w:t>c</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w:t>
      </w:r>
      <w:r w:rsidRPr="00D1257E">
        <w:rPr>
          <w:rFonts w:ascii="Times New Roman" w:hAnsi="Times New Roman" w:eastAsia="Times New Roman" w:cs="Times New Roman"/>
          <w:b/>
          <w:bCs/>
          <w:spacing w:val="1"/>
          <w:position w:val="-1"/>
          <w:sz w:val="24"/>
          <w:szCs w:val="24"/>
          <w:u w:val="thick" w:color="000000"/>
        </w:rPr>
        <w:t>n</w:t>
      </w:r>
      <w:r w:rsidRPr="00D1257E">
        <w:rPr>
          <w:rFonts w:ascii="Times New Roman" w:hAnsi="Times New Roman" w:eastAsia="Times New Roman" w:cs="Times New Roman"/>
          <w:b/>
          <w:bCs/>
          <w:position w:val="-1"/>
          <w:sz w:val="24"/>
          <w:szCs w:val="24"/>
          <w:u w:val="thick" w:color="000000"/>
        </w:rPr>
        <w:t>s</w:t>
      </w:r>
      <w:r w:rsidRPr="00D1257E">
        <w:rPr>
          <w:rFonts w:ascii="Times New Roman" w:hAnsi="Times New Roman" w:eastAsia="Times New Roman" w:cs="Times New Roman"/>
          <w:position w:val="-1"/>
          <w:sz w:val="24"/>
          <w:szCs w:val="24"/>
        </w:rPr>
        <w:t xml:space="preserve">.  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r w:rsidRPr="00D1257E">
        <w:rPr>
          <w:rFonts w:ascii="Times New Roman" w:hAnsi="Times New Roman" w:eastAsia="Times New Roman" w:cs="Times New Roman"/>
          <w:position w:val="-1"/>
          <w:sz w:val="24"/>
          <w:szCs w:val="24"/>
        </w:rPr>
        <w:t>.</w:t>
      </w:r>
    </w:p>
    <w:p w:rsidRPr="00D1257E" w:rsidR="00275413" w:rsidP="000B2EB8" w:rsidRDefault="00275413" w14:paraId="4BD741E6" w14:textId="77777777">
      <w:pPr>
        <w:spacing w:before="12" w:after="0" w:line="240" w:lineRule="exact"/>
        <w:rPr>
          <w:sz w:val="24"/>
          <w:szCs w:val="24"/>
        </w:rPr>
      </w:pPr>
    </w:p>
    <w:p w:rsidR="00275413" w:rsidP="000B2EB8" w:rsidRDefault="001809F5" w14:paraId="1C07EEEC"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spacing w:val="1"/>
          <w:position w:val="-1"/>
          <w:sz w:val="24"/>
          <w:szCs w:val="24"/>
        </w:rPr>
        <w:t>B</w:t>
      </w:r>
      <w:r w:rsidRPr="00D1257E">
        <w:rPr>
          <w:rFonts w:ascii="Times New Roman" w:hAnsi="Times New Roman" w:eastAsia="Times New Roman" w:cs="Times New Roman"/>
          <w:b/>
          <w:bCs/>
          <w:position w:val="-1"/>
          <w:sz w:val="24"/>
          <w:szCs w:val="24"/>
        </w:rPr>
        <w:t>.</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spacing w:val="1"/>
          <w:position w:val="-1"/>
          <w:sz w:val="24"/>
          <w:szCs w:val="24"/>
          <w:u w:val="thick" w:color="000000"/>
        </w:rPr>
        <w:t>ST</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1"/>
          <w:position w:val="-1"/>
          <w:sz w:val="24"/>
          <w:szCs w:val="24"/>
          <w:u w:val="thick" w:color="000000"/>
        </w:rPr>
        <w:t>S</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ICAL</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spacing w:val="-1"/>
          <w:position w:val="-1"/>
          <w:sz w:val="24"/>
          <w:szCs w:val="24"/>
          <w:u w:val="thick" w:color="000000"/>
        </w:rPr>
        <w:t>M</w:t>
      </w:r>
      <w:r w:rsidRPr="00D1257E">
        <w:rPr>
          <w:rFonts w:ascii="Times New Roman" w:hAnsi="Times New Roman" w:eastAsia="Times New Roman" w:cs="Times New Roman"/>
          <w:b/>
          <w:bCs/>
          <w:spacing w:val="1"/>
          <w:position w:val="-1"/>
          <w:sz w:val="24"/>
          <w:szCs w:val="24"/>
          <w:u w:val="thick" w:color="000000"/>
        </w:rPr>
        <w:t>ET</w:t>
      </w:r>
      <w:r w:rsidRPr="00D1257E">
        <w:rPr>
          <w:rFonts w:ascii="Times New Roman" w:hAnsi="Times New Roman" w:eastAsia="Times New Roman" w:cs="Times New Roman"/>
          <w:b/>
          <w:bCs/>
          <w:spacing w:val="-2"/>
          <w:position w:val="-1"/>
          <w:sz w:val="24"/>
          <w:szCs w:val="24"/>
          <w:u w:val="thick" w:color="000000"/>
        </w:rPr>
        <w:t>H</w:t>
      </w:r>
      <w:r w:rsidRPr="00D1257E">
        <w:rPr>
          <w:rFonts w:ascii="Times New Roman" w:hAnsi="Times New Roman" w:eastAsia="Times New Roman" w:cs="Times New Roman"/>
          <w:b/>
          <w:bCs/>
          <w:position w:val="-1"/>
          <w:sz w:val="24"/>
          <w:szCs w:val="24"/>
          <w:u w:val="thick" w:color="000000"/>
        </w:rPr>
        <w:t>OD</w:t>
      </w:r>
      <w:r w:rsidRPr="00D1257E">
        <w:rPr>
          <w:rFonts w:ascii="Times New Roman" w:hAnsi="Times New Roman" w:eastAsia="Times New Roman" w:cs="Times New Roman"/>
          <w:b/>
          <w:bCs/>
          <w:spacing w:val="1"/>
          <w:position w:val="-1"/>
          <w:sz w:val="24"/>
          <w:szCs w:val="24"/>
          <w:u w:val="thick" w:color="000000"/>
        </w:rPr>
        <w:t>S</w:t>
      </w:r>
      <w:r w:rsidRPr="00D1257E">
        <w:rPr>
          <w:rFonts w:ascii="Times New Roman" w:hAnsi="Times New Roman" w:eastAsia="Times New Roman" w:cs="Times New Roman"/>
          <w:position w:val="-1"/>
          <w:sz w:val="24"/>
          <w:szCs w:val="24"/>
        </w:rPr>
        <w:t xml:space="preserve">.  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r w:rsidRPr="00D1257E">
        <w:rPr>
          <w:rFonts w:ascii="Times New Roman" w:hAnsi="Times New Roman" w:eastAsia="Times New Roman" w:cs="Times New Roman"/>
          <w:position w:val="-1"/>
          <w:sz w:val="24"/>
          <w:szCs w:val="24"/>
        </w:rPr>
        <w:t>.</w:t>
      </w:r>
    </w:p>
    <w:p w:rsidR="00275413" w:rsidP="000B2EB8" w:rsidRDefault="00275413" w14:paraId="77658974" w14:textId="77777777">
      <w:pPr>
        <w:spacing w:before="17" w:after="0" w:line="240" w:lineRule="exact"/>
        <w:rPr>
          <w:sz w:val="24"/>
          <w:szCs w:val="24"/>
        </w:rPr>
      </w:pPr>
    </w:p>
    <w:p w:rsidRPr="003D40D0" w:rsidR="003D40D0" w:rsidP="000B2EB8" w:rsidRDefault="001809F5" w14:paraId="0D57306A" w14:textId="1F7165B6">
      <w:pPr>
        <w:tabs>
          <w:tab w:val="left" w:pos="1220"/>
          <w:tab w:val="left" w:pos="3320"/>
          <w:tab w:val="left" w:pos="5460"/>
          <w:tab w:val="left" w:pos="7320"/>
        </w:tabs>
        <w:spacing w:before="29" w:after="0" w:line="240" w:lineRule="auto"/>
        <w:ind w:left="100" w:right="59"/>
        <w:rPr>
          <w:rFonts w:ascii="Times New Roman" w:hAnsi="Times New Roman" w:eastAsia="Times New Roman" w:cs="Times New Roman"/>
          <w:b/>
          <w:bCs/>
          <w:sz w:val="24"/>
          <w:szCs w:val="24"/>
          <w:u w:val="thick" w:color="000000"/>
        </w:rPr>
      </w:pPr>
      <w:r w:rsidRPr="00066A1B">
        <w:rPr>
          <w:rFonts w:ascii="Times New Roman" w:hAnsi="Times New Roman" w:eastAsia="Times New Roman" w:cs="Times New Roman"/>
          <w:b/>
          <w:bCs/>
          <w:sz w:val="24"/>
          <w:szCs w:val="24"/>
          <w:u w:val="thick" w:color="000000"/>
        </w:rPr>
        <w:t>DA</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z w:val="24"/>
          <w:szCs w:val="24"/>
          <w:u w:val="thick" w:color="000000"/>
        </w:rPr>
        <w:t>A CO</w:t>
      </w:r>
      <w:r w:rsidRPr="00066A1B">
        <w:rPr>
          <w:rFonts w:ascii="Times New Roman" w:hAnsi="Times New Roman" w:eastAsia="Times New Roman" w:cs="Times New Roman"/>
          <w:b/>
          <w:bCs/>
          <w:spacing w:val="1"/>
          <w:sz w:val="24"/>
          <w:szCs w:val="24"/>
          <w:u w:val="thick" w:color="000000"/>
        </w:rPr>
        <w:t>LLE</w:t>
      </w:r>
      <w:r w:rsidRPr="00066A1B">
        <w:rPr>
          <w:rFonts w:ascii="Times New Roman" w:hAnsi="Times New Roman" w:eastAsia="Times New Roman" w:cs="Times New Roman"/>
          <w:b/>
          <w:bCs/>
          <w:sz w:val="24"/>
          <w:szCs w:val="24"/>
          <w:u w:val="thick" w:color="000000"/>
        </w:rPr>
        <w:t>C</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pacing w:val="-2"/>
          <w:sz w:val="24"/>
          <w:szCs w:val="24"/>
          <w:u w:val="thick" w:color="000000"/>
        </w:rPr>
        <w:t>I</w:t>
      </w:r>
      <w:r w:rsidRPr="00066A1B">
        <w:rPr>
          <w:rFonts w:ascii="Times New Roman" w:hAnsi="Times New Roman" w:eastAsia="Times New Roman" w:cs="Times New Roman"/>
          <w:b/>
          <w:bCs/>
          <w:sz w:val="24"/>
          <w:szCs w:val="24"/>
          <w:u w:val="thick" w:color="000000"/>
        </w:rPr>
        <w:t>ON IN</w:t>
      </w:r>
      <w:r w:rsidRPr="00066A1B">
        <w:rPr>
          <w:rFonts w:ascii="Times New Roman" w:hAnsi="Times New Roman" w:eastAsia="Times New Roman" w:cs="Times New Roman"/>
          <w:b/>
          <w:bCs/>
          <w:spacing w:val="1"/>
          <w:sz w:val="24"/>
          <w:szCs w:val="24"/>
          <w:u w:val="thick" w:color="000000"/>
        </w:rPr>
        <w:t>ST</w:t>
      </w:r>
      <w:r w:rsidRPr="00066A1B">
        <w:rPr>
          <w:rFonts w:ascii="Times New Roman" w:hAnsi="Times New Roman" w:eastAsia="Times New Roman" w:cs="Times New Roman"/>
          <w:b/>
          <w:bCs/>
          <w:sz w:val="24"/>
          <w:szCs w:val="24"/>
          <w:u w:val="thick" w:color="000000"/>
        </w:rPr>
        <w:t>RU</w:t>
      </w:r>
      <w:r w:rsidRPr="00066A1B">
        <w:rPr>
          <w:rFonts w:ascii="Times New Roman" w:hAnsi="Times New Roman" w:eastAsia="Times New Roman" w:cs="Times New Roman"/>
          <w:b/>
          <w:bCs/>
          <w:spacing w:val="-1"/>
          <w:sz w:val="24"/>
          <w:szCs w:val="24"/>
          <w:u w:val="thick" w:color="000000"/>
        </w:rPr>
        <w:t>M</w:t>
      </w:r>
      <w:r w:rsidRPr="00066A1B">
        <w:rPr>
          <w:rFonts w:ascii="Times New Roman" w:hAnsi="Times New Roman" w:eastAsia="Times New Roman" w:cs="Times New Roman"/>
          <w:b/>
          <w:bCs/>
          <w:spacing w:val="1"/>
          <w:sz w:val="24"/>
          <w:szCs w:val="24"/>
          <w:u w:val="thick" w:color="000000"/>
        </w:rPr>
        <w:t>E</w:t>
      </w:r>
      <w:r w:rsidRPr="00066A1B">
        <w:rPr>
          <w:rFonts w:ascii="Times New Roman" w:hAnsi="Times New Roman" w:eastAsia="Times New Roman" w:cs="Times New Roman"/>
          <w:b/>
          <w:bCs/>
          <w:sz w:val="24"/>
          <w:szCs w:val="24"/>
          <w:u w:val="thick" w:color="000000"/>
        </w:rPr>
        <w:t>N</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z w:val="24"/>
          <w:szCs w:val="24"/>
          <w:u w:val="thick" w:color="000000"/>
        </w:rPr>
        <w:t>, INC</w:t>
      </w:r>
      <w:r w:rsidRPr="00066A1B">
        <w:rPr>
          <w:rFonts w:ascii="Times New Roman" w:hAnsi="Times New Roman" w:eastAsia="Times New Roman" w:cs="Times New Roman"/>
          <w:b/>
          <w:bCs/>
          <w:spacing w:val="1"/>
          <w:sz w:val="24"/>
          <w:szCs w:val="24"/>
          <w:u w:val="thick" w:color="000000"/>
        </w:rPr>
        <w:t>L</w:t>
      </w:r>
      <w:r w:rsidRPr="00066A1B">
        <w:rPr>
          <w:rFonts w:ascii="Times New Roman" w:hAnsi="Times New Roman" w:eastAsia="Times New Roman" w:cs="Times New Roman"/>
          <w:b/>
          <w:bCs/>
          <w:sz w:val="24"/>
          <w:szCs w:val="24"/>
          <w:u w:val="thick" w:color="000000"/>
        </w:rPr>
        <w:t>UDING CORR</w:t>
      </w:r>
      <w:r w:rsidRPr="00066A1B">
        <w:rPr>
          <w:rFonts w:ascii="Times New Roman" w:hAnsi="Times New Roman" w:eastAsia="Times New Roman" w:cs="Times New Roman"/>
          <w:b/>
          <w:bCs/>
          <w:spacing w:val="1"/>
          <w:sz w:val="24"/>
          <w:szCs w:val="24"/>
          <w:u w:val="thick" w:color="000000"/>
        </w:rPr>
        <w:t>ES</w:t>
      </w:r>
      <w:r w:rsidRPr="00066A1B">
        <w:rPr>
          <w:rFonts w:ascii="Times New Roman" w:hAnsi="Times New Roman" w:eastAsia="Times New Roman" w:cs="Times New Roman"/>
          <w:b/>
          <w:bCs/>
          <w:spacing w:val="-3"/>
          <w:sz w:val="24"/>
          <w:szCs w:val="24"/>
          <w:u w:val="thick" w:color="000000"/>
        </w:rPr>
        <w:t>P</w:t>
      </w:r>
      <w:r w:rsidRPr="00066A1B">
        <w:rPr>
          <w:rFonts w:ascii="Times New Roman" w:hAnsi="Times New Roman" w:eastAsia="Times New Roman" w:cs="Times New Roman"/>
          <w:b/>
          <w:bCs/>
          <w:sz w:val="24"/>
          <w:szCs w:val="24"/>
          <w:u w:val="thick" w:color="000000"/>
        </w:rPr>
        <w:t>ONDI</w:t>
      </w:r>
      <w:r w:rsidRPr="00066A1B">
        <w:rPr>
          <w:rFonts w:ascii="Times New Roman" w:hAnsi="Times New Roman" w:eastAsia="Times New Roman" w:cs="Times New Roman"/>
          <w:b/>
          <w:bCs/>
          <w:spacing w:val="2"/>
          <w:sz w:val="24"/>
          <w:szCs w:val="24"/>
          <w:u w:val="thick" w:color="000000"/>
        </w:rPr>
        <w:t>N</w:t>
      </w:r>
      <w:r w:rsidRPr="00066A1B">
        <w:rPr>
          <w:rFonts w:ascii="Times New Roman" w:hAnsi="Times New Roman" w:eastAsia="Times New Roman" w:cs="Times New Roman"/>
          <w:b/>
          <w:bCs/>
          <w:sz w:val="24"/>
          <w:szCs w:val="24"/>
          <w:u w:val="thick" w:color="000000"/>
        </w:rPr>
        <w:t>G</w:t>
      </w:r>
      <w:r w:rsidRPr="00066A1B">
        <w:rPr>
          <w:rFonts w:ascii="Times New Roman" w:hAnsi="Times New Roman" w:eastAsia="Times New Roman" w:cs="Times New Roman"/>
          <w:b/>
          <w:bCs/>
          <w:sz w:val="24"/>
          <w:szCs w:val="24"/>
        </w:rPr>
        <w:t xml:space="preserve"> </w:t>
      </w:r>
      <w:r w:rsidRPr="00066A1B">
        <w:rPr>
          <w:rFonts w:ascii="Times New Roman" w:hAnsi="Times New Roman" w:eastAsia="Times New Roman" w:cs="Times New Roman"/>
          <w:b/>
          <w:bCs/>
          <w:sz w:val="24"/>
          <w:szCs w:val="24"/>
          <w:u w:val="thick" w:color="000000"/>
        </w:rPr>
        <w:t>IN</w:t>
      </w:r>
      <w:r w:rsidRPr="00066A1B">
        <w:rPr>
          <w:rFonts w:ascii="Times New Roman" w:hAnsi="Times New Roman" w:eastAsia="Times New Roman" w:cs="Times New Roman"/>
          <w:b/>
          <w:bCs/>
          <w:spacing w:val="1"/>
          <w:sz w:val="24"/>
          <w:szCs w:val="24"/>
          <w:u w:val="thick" w:color="000000"/>
        </w:rPr>
        <w:t>ST</w:t>
      </w:r>
      <w:r w:rsidRPr="00066A1B">
        <w:rPr>
          <w:rFonts w:ascii="Times New Roman" w:hAnsi="Times New Roman" w:eastAsia="Times New Roman" w:cs="Times New Roman"/>
          <w:b/>
          <w:bCs/>
          <w:sz w:val="24"/>
          <w:szCs w:val="24"/>
          <w:u w:val="thick" w:color="000000"/>
        </w:rPr>
        <w:t>RUC</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z w:val="24"/>
          <w:szCs w:val="24"/>
          <w:u w:val="thick" w:color="000000"/>
        </w:rPr>
        <w:t>IONS</w:t>
      </w:r>
    </w:p>
    <w:p w:rsidRPr="00066A1B" w:rsidR="00275413" w:rsidP="000B2EB8" w:rsidRDefault="00275413" w14:paraId="64E8FCFD" w14:textId="77777777">
      <w:pPr>
        <w:spacing w:before="11" w:after="0" w:line="260" w:lineRule="exact"/>
        <w:rPr>
          <w:sz w:val="26"/>
          <w:szCs w:val="26"/>
        </w:rPr>
      </w:pPr>
    </w:p>
    <w:p w:rsidRPr="00066A1B" w:rsidR="00275413" w:rsidP="000B2EB8" w:rsidRDefault="001809F5" w14:paraId="593E75BD" w14:textId="77777777">
      <w:pPr>
        <w:spacing w:after="0" w:line="240" w:lineRule="auto"/>
        <w:ind w:left="100" w:right="-20"/>
        <w:rPr>
          <w:rFonts w:ascii="Times New Roman" w:hAnsi="Times New Roman" w:eastAsia="Times New Roman" w:cs="Times New Roman"/>
          <w:sz w:val="24"/>
          <w:szCs w:val="24"/>
        </w:rPr>
      </w:pPr>
      <w:r w:rsidRPr="0023031A">
        <w:rPr>
          <w:rFonts w:ascii="Times New Roman" w:hAnsi="Times New Roman" w:eastAsia="Times New Roman" w:cs="Times New Roman"/>
          <w:spacing w:val="1"/>
          <w:sz w:val="24"/>
          <w:szCs w:val="24"/>
        </w:rPr>
        <w:t>S</w:t>
      </w:r>
      <w:r w:rsidRPr="0023031A">
        <w:rPr>
          <w:rFonts w:ascii="Times New Roman" w:hAnsi="Times New Roman" w:eastAsia="Times New Roman" w:cs="Times New Roman"/>
          <w:spacing w:val="-1"/>
          <w:sz w:val="24"/>
          <w:szCs w:val="24"/>
        </w:rPr>
        <w:t>e</w:t>
      </w:r>
      <w:r w:rsidRPr="0023031A">
        <w:rPr>
          <w:rFonts w:ascii="Times New Roman" w:hAnsi="Times New Roman" w:eastAsia="Times New Roman" w:cs="Times New Roman"/>
          <w:sz w:val="24"/>
          <w:szCs w:val="24"/>
        </w:rPr>
        <w:t>e</w:t>
      </w:r>
      <w:r w:rsidRPr="0023031A">
        <w:rPr>
          <w:rFonts w:ascii="Times New Roman" w:hAnsi="Times New Roman" w:eastAsia="Times New Roman" w:cs="Times New Roman"/>
          <w:spacing w:val="-1"/>
          <w:sz w:val="24"/>
          <w:szCs w:val="24"/>
        </w:rPr>
        <w:t xml:space="preserve"> </w:t>
      </w:r>
      <w:r w:rsidRPr="0023031A">
        <w:rPr>
          <w:rFonts w:ascii="Times New Roman" w:hAnsi="Times New Roman" w:eastAsia="Times New Roman" w:cs="Times New Roman"/>
          <w:sz w:val="24"/>
          <w:szCs w:val="24"/>
        </w:rPr>
        <w:t>E</w:t>
      </w:r>
      <w:r w:rsidRPr="0023031A">
        <w:rPr>
          <w:rFonts w:ascii="Times New Roman" w:hAnsi="Times New Roman" w:eastAsia="Times New Roman" w:cs="Times New Roman"/>
          <w:spacing w:val="2"/>
          <w:sz w:val="24"/>
          <w:szCs w:val="24"/>
        </w:rPr>
        <w:t>x</w:t>
      </w:r>
      <w:r w:rsidRPr="0023031A">
        <w:rPr>
          <w:rFonts w:ascii="Times New Roman" w:hAnsi="Times New Roman" w:eastAsia="Times New Roman" w:cs="Times New Roman"/>
          <w:sz w:val="24"/>
          <w:szCs w:val="24"/>
        </w:rPr>
        <w:t>hibit 1</w:t>
      </w:r>
    </w:p>
    <w:p w:rsidRPr="001809F5" w:rsidR="00275413" w:rsidP="000B2EB8" w:rsidRDefault="00275413" w14:paraId="4C37A8DA" w14:textId="77777777">
      <w:pPr>
        <w:spacing w:before="1" w:after="0" w:line="280" w:lineRule="exact"/>
        <w:rPr>
          <w:sz w:val="28"/>
          <w:szCs w:val="28"/>
          <w:highlight w:val="yellow"/>
        </w:rPr>
      </w:pPr>
    </w:p>
    <w:p w:rsidRPr="00066A1B" w:rsidR="00275413" w:rsidP="000B2EB8" w:rsidRDefault="001809F5" w14:paraId="0E55A132" w14:textId="77777777">
      <w:pPr>
        <w:spacing w:after="0" w:line="240" w:lineRule="auto"/>
        <w:ind w:left="100" w:right="-20"/>
        <w:rPr>
          <w:rFonts w:ascii="Times New Roman" w:hAnsi="Times New Roman" w:eastAsia="Times New Roman" w:cs="Times New Roman"/>
          <w:sz w:val="24"/>
          <w:szCs w:val="24"/>
        </w:rPr>
      </w:pPr>
      <w:r w:rsidRPr="009D03E5">
        <w:rPr>
          <w:rFonts w:ascii="Times New Roman" w:hAnsi="Times New Roman" w:eastAsia="Times New Roman" w:cs="Times New Roman"/>
          <w:b/>
          <w:bCs/>
          <w:sz w:val="24"/>
          <w:szCs w:val="24"/>
        </w:rPr>
        <w:t>A</w:t>
      </w:r>
      <w:r w:rsidRPr="009D03E5">
        <w:rPr>
          <w:rFonts w:ascii="Times New Roman" w:hAnsi="Times New Roman" w:eastAsia="Times New Roman" w:cs="Times New Roman"/>
          <w:b/>
          <w:bCs/>
          <w:spacing w:val="1"/>
          <w:sz w:val="24"/>
          <w:szCs w:val="24"/>
        </w:rPr>
        <w:t>TT</w:t>
      </w:r>
      <w:r w:rsidRPr="009D03E5">
        <w:rPr>
          <w:rFonts w:ascii="Times New Roman" w:hAnsi="Times New Roman" w:eastAsia="Times New Roman" w:cs="Times New Roman"/>
          <w:b/>
          <w:bCs/>
          <w:sz w:val="24"/>
          <w:szCs w:val="24"/>
        </w:rPr>
        <w:t>ACH</w:t>
      </w:r>
      <w:r w:rsidRPr="009D03E5">
        <w:rPr>
          <w:rFonts w:ascii="Times New Roman" w:hAnsi="Times New Roman" w:eastAsia="Times New Roman" w:cs="Times New Roman"/>
          <w:b/>
          <w:bCs/>
          <w:spacing w:val="-1"/>
          <w:sz w:val="24"/>
          <w:szCs w:val="24"/>
        </w:rPr>
        <w:t>M</w:t>
      </w:r>
      <w:r w:rsidRPr="009D03E5">
        <w:rPr>
          <w:rFonts w:ascii="Times New Roman" w:hAnsi="Times New Roman" w:eastAsia="Times New Roman" w:cs="Times New Roman"/>
          <w:b/>
          <w:bCs/>
          <w:spacing w:val="1"/>
          <w:sz w:val="24"/>
          <w:szCs w:val="24"/>
        </w:rPr>
        <w:t>E</w:t>
      </w:r>
      <w:r w:rsidRPr="009D03E5">
        <w:rPr>
          <w:rFonts w:ascii="Times New Roman" w:hAnsi="Times New Roman" w:eastAsia="Times New Roman" w:cs="Times New Roman"/>
          <w:b/>
          <w:bCs/>
          <w:sz w:val="24"/>
          <w:szCs w:val="24"/>
        </w:rPr>
        <w:t>N</w:t>
      </w:r>
      <w:r w:rsidRPr="009D03E5">
        <w:rPr>
          <w:rFonts w:ascii="Times New Roman" w:hAnsi="Times New Roman" w:eastAsia="Times New Roman" w:cs="Times New Roman"/>
          <w:b/>
          <w:bCs/>
          <w:spacing w:val="1"/>
          <w:sz w:val="24"/>
          <w:szCs w:val="24"/>
        </w:rPr>
        <w:t>TS</w:t>
      </w:r>
      <w:r w:rsidRPr="009D03E5">
        <w:rPr>
          <w:rFonts w:ascii="Times New Roman" w:hAnsi="Times New Roman" w:eastAsia="Times New Roman" w:cs="Times New Roman"/>
          <w:b/>
          <w:bCs/>
          <w:sz w:val="24"/>
          <w:szCs w:val="24"/>
        </w:rPr>
        <w:t>:</w:t>
      </w:r>
    </w:p>
    <w:p w:rsidRPr="00066A1B" w:rsidR="00275413" w:rsidP="000B2EB8" w:rsidRDefault="00275413" w14:paraId="0615A128" w14:textId="77777777">
      <w:pPr>
        <w:spacing w:before="11" w:after="0" w:line="260" w:lineRule="exact"/>
        <w:rPr>
          <w:sz w:val="26"/>
          <w:szCs w:val="26"/>
        </w:rPr>
      </w:pPr>
    </w:p>
    <w:p w:rsidRPr="001809F5" w:rsidR="00275413" w:rsidP="00165A46" w:rsidRDefault="001809F5" w14:paraId="06D43288" w14:textId="77777777">
      <w:pPr>
        <w:spacing w:after="0" w:line="240" w:lineRule="auto"/>
        <w:ind w:left="100"/>
        <w:rPr>
          <w:rFonts w:ascii="Times New Roman" w:hAnsi="Times New Roman" w:eastAsia="Times New Roman" w:cs="Times New Roman"/>
          <w:sz w:val="24"/>
          <w:szCs w:val="24"/>
          <w:highlight w:val="yellow"/>
        </w:rPr>
      </w:pPr>
      <w:r w:rsidRPr="00066A1B">
        <w:rPr>
          <w:rFonts w:ascii="Times New Roman" w:hAnsi="Times New Roman" w:eastAsia="Times New Roman" w:cs="Times New Roman"/>
          <w:sz w:val="24"/>
          <w:szCs w:val="24"/>
        </w:rPr>
        <w:t>N</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tion</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 xml:space="preserve">l </w:t>
      </w:r>
      <w:r w:rsidRPr="00066A1B">
        <w:rPr>
          <w:rFonts w:ascii="Times New Roman" w:hAnsi="Times New Roman" w:eastAsia="Times New Roman" w:cs="Times New Roman"/>
          <w:spacing w:val="1"/>
          <w:sz w:val="24"/>
          <w:szCs w:val="24"/>
        </w:rPr>
        <w:t>S</w:t>
      </w:r>
      <w:r w:rsidRPr="00066A1B">
        <w:rPr>
          <w:rFonts w:ascii="Times New Roman" w:hAnsi="Times New Roman" w:eastAsia="Times New Roman" w:cs="Times New Roman"/>
          <w:spacing w:val="-1"/>
          <w:sz w:val="24"/>
          <w:szCs w:val="24"/>
        </w:rPr>
        <w:t>c</w:t>
      </w:r>
      <w:r w:rsidRPr="00066A1B">
        <w:rPr>
          <w:rFonts w:ascii="Times New Roman" w:hAnsi="Times New Roman" w:eastAsia="Times New Roman" w:cs="Times New Roman"/>
          <w:sz w:val="24"/>
          <w:szCs w:val="24"/>
        </w:rPr>
        <w:t>i</w:t>
      </w:r>
      <w:r w:rsidRPr="00066A1B">
        <w:rPr>
          <w:rFonts w:ascii="Times New Roman" w:hAnsi="Times New Roman" w:eastAsia="Times New Roman" w:cs="Times New Roman"/>
          <w:spacing w:val="-1"/>
          <w:sz w:val="24"/>
          <w:szCs w:val="24"/>
        </w:rPr>
        <w:t>e</w:t>
      </w:r>
      <w:r w:rsidRPr="00066A1B">
        <w:rPr>
          <w:rFonts w:ascii="Times New Roman" w:hAnsi="Times New Roman" w:eastAsia="Times New Roman" w:cs="Times New Roman"/>
          <w:sz w:val="24"/>
          <w:szCs w:val="24"/>
        </w:rPr>
        <w:t>n</w:t>
      </w:r>
      <w:r w:rsidRPr="00066A1B">
        <w:rPr>
          <w:rFonts w:ascii="Times New Roman" w:hAnsi="Times New Roman" w:eastAsia="Times New Roman" w:cs="Times New Roman"/>
          <w:spacing w:val="-1"/>
          <w:sz w:val="24"/>
          <w:szCs w:val="24"/>
        </w:rPr>
        <w:t>c</w:t>
      </w:r>
      <w:r w:rsidRPr="00066A1B">
        <w:rPr>
          <w:rFonts w:ascii="Times New Roman" w:hAnsi="Times New Roman" w:eastAsia="Times New Roman" w:cs="Times New Roman"/>
          <w:sz w:val="24"/>
          <w:szCs w:val="24"/>
        </w:rPr>
        <w:t>e</w:t>
      </w:r>
      <w:r w:rsidRPr="00066A1B">
        <w:rPr>
          <w:rFonts w:ascii="Times New Roman" w:hAnsi="Times New Roman" w:eastAsia="Times New Roman" w:cs="Times New Roman"/>
          <w:spacing w:val="1"/>
          <w:sz w:val="24"/>
          <w:szCs w:val="24"/>
        </w:rPr>
        <w:t xml:space="preserve"> </w:t>
      </w:r>
      <w:r w:rsidRPr="00066A1B">
        <w:rPr>
          <w:rFonts w:ascii="Times New Roman" w:hAnsi="Times New Roman" w:eastAsia="Times New Roman" w:cs="Times New Roman"/>
          <w:spacing w:val="-1"/>
          <w:sz w:val="24"/>
          <w:szCs w:val="24"/>
        </w:rPr>
        <w:t>F</w:t>
      </w:r>
      <w:r w:rsidRPr="00066A1B">
        <w:rPr>
          <w:rFonts w:ascii="Times New Roman" w:hAnsi="Times New Roman" w:eastAsia="Times New Roman" w:cs="Times New Roman"/>
          <w:sz w:val="24"/>
          <w:szCs w:val="24"/>
        </w:rPr>
        <w:t>ound</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tion A</w:t>
      </w:r>
      <w:r w:rsidRPr="00066A1B">
        <w:rPr>
          <w:rFonts w:ascii="Times New Roman" w:hAnsi="Times New Roman" w:eastAsia="Times New Roman" w:cs="Times New Roman"/>
          <w:spacing w:val="-1"/>
          <w:sz w:val="24"/>
          <w:szCs w:val="24"/>
        </w:rPr>
        <w:t>c</w:t>
      </w:r>
      <w:r w:rsidRPr="00066A1B">
        <w:rPr>
          <w:rFonts w:ascii="Times New Roman" w:hAnsi="Times New Roman" w:eastAsia="Times New Roman" w:cs="Times New Roman"/>
          <w:sz w:val="24"/>
          <w:szCs w:val="24"/>
        </w:rPr>
        <w:t>t of</w:t>
      </w:r>
      <w:r w:rsidRPr="00066A1B">
        <w:rPr>
          <w:rFonts w:ascii="Times New Roman" w:hAnsi="Times New Roman" w:eastAsia="Times New Roman" w:cs="Times New Roman"/>
          <w:spacing w:val="-1"/>
          <w:sz w:val="24"/>
          <w:szCs w:val="24"/>
        </w:rPr>
        <w:t xml:space="preserve"> </w:t>
      </w:r>
      <w:r w:rsidRPr="00066A1B">
        <w:rPr>
          <w:rFonts w:ascii="Times New Roman" w:hAnsi="Times New Roman" w:eastAsia="Times New Roman" w:cs="Times New Roman"/>
          <w:sz w:val="24"/>
          <w:szCs w:val="24"/>
        </w:rPr>
        <w:t xml:space="preserve">1950 </w:t>
      </w:r>
      <w:r w:rsidRPr="00066A1B">
        <w:rPr>
          <w:rFonts w:ascii="Times New Roman" w:hAnsi="Times New Roman" w:eastAsia="Times New Roman" w:cs="Times New Roman"/>
          <w:spacing w:val="-1"/>
          <w:sz w:val="24"/>
          <w:szCs w:val="24"/>
        </w:rPr>
        <w:t>(</w:t>
      </w:r>
      <w:r w:rsidRPr="00066A1B">
        <w:rPr>
          <w:rFonts w:ascii="Times New Roman" w:hAnsi="Times New Roman" w:eastAsia="Times New Roman" w:cs="Times New Roman"/>
          <w:spacing w:val="1"/>
          <w:sz w:val="24"/>
          <w:szCs w:val="24"/>
        </w:rPr>
        <w:t>P</w:t>
      </w:r>
      <w:r w:rsidRPr="00066A1B">
        <w:rPr>
          <w:rFonts w:ascii="Times New Roman" w:hAnsi="Times New Roman" w:eastAsia="Times New Roman" w:cs="Times New Roman"/>
          <w:sz w:val="24"/>
          <w:szCs w:val="24"/>
        </w:rPr>
        <w:t>ublic</w:t>
      </w:r>
      <w:r w:rsidRPr="00066A1B">
        <w:rPr>
          <w:rFonts w:ascii="Times New Roman" w:hAnsi="Times New Roman" w:eastAsia="Times New Roman" w:cs="Times New Roman"/>
          <w:spacing w:val="-1"/>
          <w:sz w:val="24"/>
          <w:szCs w:val="24"/>
        </w:rPr>
        <w:t xml:space="preserve"> </w:t>
      </w:r>
      <w:r w:rsidRPr="00066A1B">
        <w:rPr>
          <w:rFonts w:ascii="Times New Roman" w:hAnsi="Times New Roman" w:eastAsia="Times New Roman" w:cs="Times New Roman"/>
          <w:spacing w:val="-3"/>
          <w:sz w:val="24"/>
          <w:szCs w:val="24"/>
        </w:rPr>
        <w:t>L</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w 81</w:t>
      </w:r>
      <w:r w:rsidRPr="00066A1B">
        <w:rPr>
          <w:rFonts w:ascii="Times New Roman" w:hAnsi="Times New Roman" w:eastAsia="Times New Roman" w:cs="Times New Roman"/>
          <w:spacing w:val="-1"/>
          <w:sz w:val="24"/>
          <w:szCs w:val="24"/>
        </w:rPr>
        <w:t>-</w:t>
      </w:r>
      <w:r w:rsidRPr="00066A1B">
        <w:rPr>
          <w:rFonts w:ascii="Times New Roman" w:hAnsi="Times New Roman" w:eastAsia="Times New Roman" w:cs="Times New Roman"/>
          <w:sz w:val="24"/>
          <w:szCs w:val="24"/>
        </w:rPr>
        <w:t xml:space="preserve">507) </w:t>
      </w:r>
    </w:p>
    <w:p w:rsidRPr="001809F5" w:rsidR="00275413" w:rsidP="000B2EB8" w:rsidRDefault="00275413" w14:paraId="15A34B53" w14:textId="77777777">
      <w:pPr>
        <w:spacing w:before="1" w:after="0" w:line="280" w:lineRule="exact"/>
        <w:rPr>
          <w:sz w:val="28"/>
          <w:szCs w:val="28"/>
          <w:highlight w:val="yellow"/>
        </w:rPr>
      </w:pPr>
    </w:p>
    <w:p w:rsidRPr="00066A1B" w:rsidR="00275413" w:rsidP="0099653B" w:rsidRDefault="001809F5" w14:paraId="2EB4702C" w14:textId="2FBE4D91">
      <w:pPr>
        <w:keepNext/>
        <w:spacing w:after="0" w:line="240" w:lineRule="auto"/>
        <w:ind w:left="101" w:right="-14"/>
        <w:rPr>
          <w:sz w:val="26"/>
          <w:szCs w:val="26"/>
        </w:rPr>
      </w:pPr>
      <w:r w:rsidRPr="009D03E5">
        <w:rPr>
          <w:rFonts w:ascii="Times New Roman" w:hAnsi="Times New Roman" w:eastAsia="Times New Roman" w:cs="Times New Roman"/>
          <w:b/>
          <w:bCs/>
          <w:spacing w:val="1"/>
          <w:sz w:val="24"/>
          <w:szCs w:val="24"/>
        </w:rPr>
        <w:t>E</w:t>
      </w:r>
      <w:r w:rsidRPr="009D03E5">
        <w:rPr>
          <w:rFonts w:ascii="Times New Roman" w:hAnsi="Times New Roman" w:eastAsia="Times New Roman" w:cs="Times New Roman"/>
          <w:b/>
          <w:bCs/>
          <w:sz w:val="24"/>
          <w:szCs w:val="24"/>
        </w:rPr>
        <w:t>XHI</w:t>
      </w:r>
      <w:r w:rsidRPr="009D03E5">
        <w:rPr>
          <w:rFonts w:ascii="Times New Roman" w:hAnsi="Times New Roman" w:eastAsia="Times New Roman" w:cs="Times New Roman"/>
          <w:b/>
          <w:bCs/>
          <w:spacing w:val="1"/>
          <w:sz w:val="24"/>
          <w:szCs w:val="24"/>
        </w:rPr>
        <w:t>B</w:t>
      </w:r>
      <w:r w:rsidRPr="009D03E5">
        <w:rPr>
          <w:rFonts w:ascii="Times New Roman" w:hAnsi="Times New Roman" w:eastAsia="Times New Roman" w:cs="Times New Roman"/>
          <w:b/>
          <w:bCs/>
          <w:sz w:val="24"/>
          <w:szCs w:val="24"/>
        </w:rPr>
        <w:t>I</w:t>
      </w:r>
      <w:r w:rsidRPr="009D03E5">
        <w:rPr>
          <w:rFonts w:ascii="Times New Roman" w:hAnsi="Times New Roman" w:eastAsia="Times New Roman" w:cs="Times New Roman"/>
          <w:b/>
          <w:bCs/>
          <w:spacing w:val="1"/>
          <w:sz w:val="24"/>
          <w:szCs w:val="24"/>
        </w:rPr>
        <w:t>TS</w:t>
      </w:r>
      <w:r w:rsidRPr="009D03E5">
        <w:rPr>
          <w:rFonts w:ascii="Times New Roman" w:hAnsi="Times New Roman" w:eastAsia="Times New Roman" w:cs="Times New Roman"/>
          <w:b/>
          <w:bCs/>
          <w:sz w:val="24"/>
          <w:szCs w:val="24"/>
        </w:rPr>
        <w:t>:</w:t>
      </w:r>
      <w:r w:rsidR="0023031A">
        <w:rPr>
          <w:rFonts w:ascii="Times New Roman" w:hAnsi="Times New Roman" w:eastAsia="Times New Roman" w:cs="Times New Roman"/>
          <w:b/>
          <w:bCs/>
          <w:sz w:val="24"/>
          <w:szCs w:val="24"/>
        </w:rPr>
        <w:t xml:space="preserve"> </w:t>
      </w:r>
    </w:p>
    <w:p w:rsidR="00C24A23" w:rsidP="000B2EB8" w:rsidRDefault="001809F5" w14:paraId="7E457FC4" w14:textId="542676EB">
      <w:pPr>
        <w:tabs>
          <w:tab w:val="left" w:pos="1260"/>
        </w:tabs>
        <w:spacing w:after="0" w:line="240" w:lineRule="auto"/>
        <w:ind w:left="1267" w:right="58" w:hanging="1166"/>
        <w:rPr>
          <w:rFonts w:ascii="Times New Roman" w:hAnsi="Times New Roman" w:eastAsia="Times New Roman" w:cs="Times New Roman"/>
          <w:sz w:val="24"/>
          <w:szCs w:val="24"/>
        </w:rPr>
      </w:pPr>
      <w:r w:rsidRPr="0023031A">
        <w:rPr>
          <w:rFonts w:ascii="Times New Roman" w:hAnsi="Times New Roman" w:eastAsia="Times New Roman" w:cs="Times New Roman"/>
          <w:b/>
          <w:sz w:val="24"/>
          <w:szCs w:val="24"/>
        </w:rPr>
        <w:t>E</w:t>
      </w:r>
      <w:r w:rsidRPr="0023031A">
        <w:rPr>
          <w:rFonts w:ascii="Times New Roman" w:hAnsi="Times New Roman" w:eastAsia="Times New Roman" w:cs="Times New Roman"/>
          <w:b/>
          <w:spacing w:val="2"/>
          <w:sz w:val="24"/>
          <w:szCs w:val="24"/>
        </w:rPr>
        <w:t>x</w:t>
      </w:r>
      <w:r w:rsidRPr="0023031A">
        <w:rPr>
          <w:rFonts w:ascii="Times New Roman" w:hAnsi="Times New Roman" w:eastAsia="Times New Roman" w:cs="Times New Roman"/>
          <w:b/>
          <w:sz w:val="24"/>
          <w:szCs w:val="24"/>
        </w:rPr>
        <w:t>hib</w:t>
      </w:r>
      <w:r w:rsidRPr="0023031A">
        <w:rPr>
          <w:rFonts w:ascii="Times New Roman" w:hAnsi="Times New Roman" w:eastAsia="Times New Roman" w:cs="Times New Roman"/>
          <w:b/>
          <w:spacing w:val="-2"/>
          <w:sz w:val="24"/>
          <w:szCs w:val="24"/>
        </w:rPr>
        <w:t>i</w:t>
      </w:r>
      <w:r w:rsidRPr="0023031A">
        <w:rPr>
          <w:rFonts w:ascii="Times New Roman" w:hAnsi="Times New Roman" w:eastAsia="Times New Roman" w:cs="Times New Roman"/>
          <w:b/>
          <w:sz w:val="24"/>
          <w:szCs w:val="24"/>
        </w:rPr>
        <w:t>t</w:t>
      </w:r>
      <w:r w:rsidRPr="0023031A" w:rsidR="00BA5911">
        <w:rPr>
          <w:rFonts w:ascii="Times New Roman" w:hAnsi="Times New Roman" w:eastAsia="Times New Roman" w:cs="Times New Roman"/>
          <w:b/>
          <w:sz w:val="24"/>
          <w:szCs w:val="24"/>
        </w:rPr>
        <w:t xml:space="preserve"> </w:t>
      </w:r>
      <w:r w:rsidRPr="0023031A" w:rsidR="0003162C">
        <w:rPr>
          <w:rFonts w:ascii="Times New Roman" w:hAnsi="Times New Roman" w:eastAsia="Times New Roman" w:cs="Times New Roman"/>
          <w:b/>
          <w:sz w:val="24"/>
          <w:szCs w:val="24"/>
        </w:rPr>
        <w:t>1</w:t>
      </w:r>
      <w:r w:rsidRPr="0023031A">
        <w:rPr>
          <w:rFonts w:ascii="Times New Roman" w:hAnsi="Times New Roman" w:eastAsia="Times New Roman" w:cs="Times New Roman"/>
          <w:b/>
          <w:sz w:val="24"/>
          <w:szCs w:val="24"/>
        </w:rPr>
        <w:t>:</w:t>
      </w:r>
      <w:r w:rsidRPr="0023031A">
        <w:rPr>
          <w:rFonts w:ascii="Times New Roman" w:hAnsi="Times New Roman" w:eastAsia="Times New Roman" w:cs="Times New Roman"/>
          <w:spacing w:val="39"/>
          <w:sz w:val="24"/>
          <w:szCs w:val="24"/>
        </w:rPr>
        <w:t xml:space="preserve"> </w:t>
      </w:r>
      <w:r w:rsidRPr="0023031A">
        <w:rPr>
          <w:rFonts w:ascii="Times New Roman" w:hAnsi="Times New Roman" w:eastAsia="Times New Roman" w:cs="Times New Roman"/>
          <w:spacing w:val="1"/>
          <w:sz w:val="24"/>
          <w:szCs w:val="24"/>
        </w:rPr>
        <w:t>R</w:t>
      </w:r>
      <w:r w:rsidRPr="0023031A">
        <w:rPr>
          <w:rFonts w:ascii="Times New Roman" w:hAnsi="Times New Roman" w:eastAsia="Times New Roman" w:cs="Times New Roman"/>
          <w:spacing w:val="-1"/>
          <w:sz w:val="24"/>
          <w:szCs w:val="24"/>
        </w:rPr>
        <w:t>e</w:t>
      </w:r>
      <w:r w:rsidRPr="0023031A">
        <w:rPr>
          <w:rFonts w:ascii="Times New Roman" w:hAnsi="Times New Roman" w:eastAsia="Times New Roman" w:cs="Times New Roman"/>
          <w:sz w:val="24"/>
          <w:szCs w:val="24"/>
        </w:rPr>
        <w:t>vis</w:t>
      </w:r>
      <w:r w:rsidRPr="0023031A">
        <w:rPr>
          <w:rFonts w:ascii="Times New Roman" w:hAnsi="Times New Roman" w:eastAsia="Times New Roman" w:cs="Times New Roman"/>
          <w:spacing w:val="-1"/>
          <w:sz w:val="24"/>
          <w:szCs w:val="24"/>
        </w:rPr>
        <w:t>e</w:t>
      </w:r>
      <w:r w:rsidRPr="0023031A">
        <w:rPr>
          <w:rFonts w:ascii="Times New Roman" w:hAnsi="Times New Roman" w:eastAsia="Times New Roman" w:cs="Times New Roman"/>
          <w:sz w:val="24"/>
          <w:szCs w:val="24"/>
        </w:rPr>
        <w:t>d</w:t>
      </w:r>
      <w:r w:rsidRPr="0023031A">
        <w:rPr>
          <w:rFonts w:ascii="Times New Roman" w:hAnsi="Times New Roman" w:eastAsia="Times New Roman" w:cs="Times New Roman"/>
          <w:spacing w:val="41"/>
          <w:sz w:val="24"/>
          <w:szCs w:val="24"/>
        </w:rPr>
        <w:t xml:space="preserve"> </w:t>
      </w:r>
      <w:r w:rsidRPr="0023031A">
        <w:rPr>
          <w:rFonts w:ascii="Times New Roman" w:hAnsi="Times New Roman" w:eastAsia="Times New Roman" w:cs="Times New Roman"/>
          <w:sz w:val="24"/>
          <w:szCs w:val="24"/>
        </w:rPr>
        <w:t>v</w:t>
      </w:r>
      <w:r w:rsidRPr="0023031A">
        <w:rPr>
          <w:rFonts w:ascii="Times New Roman" w:hAnsi="Times New Roman" w:eastAsia="Times New Roman" w:cs="Times New Roman"/>
          <w:spacing w:val="-1"/>
          <w:sz w:val="24"/>
          <w:szCs w:val="24"/>
        </w:rPr>
        <w:t>er</w:t>
      </w:r>
      <w:r w:rsidRPr="0023031A">
        <w:rPr>
          <w:rFonts w:ascii="Times New Roman" w:hAnsi="Times New Roman" w:eastAsia="Times New Roman" w:cs="Times New Roman"/>
          <w:sz w:val="24"/>
          <w:szCs w:val="24"/>
        </w:rPr>
        <w:t>sion</w:t>
      </w:r>
      <w:r w:rsidRPr="0023031A">
        <w:rPr>
          <w:rFonts w:ascii="Times New Roman" w:hAnsi="Times New Roman" w:eastAsia="Times New Roman" w:cs="Times New Roman"/>
          <w:spacing w:val="41"/>
          <w:sz w:val="24"/>
          <w:szCs w:val="24"/>
        </w:rPr>
        <w:t xml:space="preserve"> </w:t>
      </w:r>
      <w:r w:rsidRPr="0023031A">
        <w:rPr>
          <w:rFonts w:ascii="Times New Roman" w:hAnsi="Times New Roman" w:eastAsia="Times New Roman" w:cs="Times New Roman"/>
          <w:sz w:val="24"/>
          <w:szCs w:val="24"/>
        </w:rPr>
        <w:t>of</w:t>
      </w:r>
      <w:r w:rsidRPr="0023031A">
        <w:rPr>
          <w:rFonts w:ascii="Times New Roman" w:hAnsi="Times New Roman" w:eastAsia="Times New Roman" w:cs="Times New Roman"/>
          <w:spacing w:val="40"/>
          <w:sz w:val="24"/>
          <w:szCs w:val="24"/>
        </w:rPr>
        <w:t xml:space="preserve"> </w:t>
      </w:r>
      <w:r w:rsidRPr="0023031A">
        <w:rPr>
          <w:rFonts w:ascii="Times New Roman" w:hAnsi="Times New Roman" w:eastAsia="Times New Roman" w:cs="Times New Roman"/>
          <w:sz w:val="24"/>
          <w:szCs w:val="24"/>
        </w:rPr>
        <w:t xml:space="preserve">the </w:t>
      </w:r>
      <w:r w:rsidRPr="0023031A">
        <w:rPr>
          <w:rFonts w:ascii="Times New Roman" w:hAnsi="Times New Roman" w:eastAsia="Times New Roman" w:cs="Times New Roman"/>
          <w:i/>
          <w:sz w:val="24"/>
          <w:szCs w:val="24"/>
        </w:rPr>
        <w:t xml:space="preserve">NSF </w:t>
      </w:r>
      <w:r w:rsidRPr="0023031A" w:rsidR="00DF1E41">
        <w:rPr>
          <w:rFonts w:ascii="Times New Roman" w:hAnsi="Times New Roman" w:eastAsia="Times New Roman" w:cs="Times New Roman"/>
          <w:i/>
          <w:sz w:val="24"/>
          <w:szCs w:val="24"/>
        </w:rPr>
        <w:t>Business Systems</w:t>
      </w:r>
      <w:r w:rsidRPr="0023031A" w:rsidR="00066A1B">
        <w:rPr>
          <w:rFonts w:ascii="Times New Roman" w:hAnsi="Times New Roman" w:eastAsia="Times New Roman" w:cs="Times New Roman"/>
          <w:i/>
          <w:sz w:val="24"/>
          <w:szCs w:val="24"/>
        </w:rPr>
        <w:t xml:space="preserve"> </w:t>
      </w:r>
      <w:r w:rsidR="0099653B">
        <w:rPr>
          <w:rFonts w:ascii="Times New Roman" w:hAnsi="Times New Roman" w:eastAsia="Times New Roman" w:cs="Times New Roman"/>
          <w:i/>
          <w:sz w:val="24"/>
          <w:szCs w:val="24"/>
        </w:rPr>
        <w:t xml:space="preserve">Review </w:t>
      </w:r>
      <w:r w:rsidRPr="0023031A" w:rsidR="002936AC">
        <w:rPr>
          <w:rFonts w:ascii="Times New Roman" w:hAnsi="Times New Roman" w:eastAsia="Times New Roman" w:cs="Times New Roman"/>
          <w:i/>
          <w:sz w:val="24"/>
          <w:szCs w:val="24"/>
        </w:rPr>
        <w:t>Guide</w:t>
      </w:r>
      <w:r w:rsidRPr="0023031A" w:rsidR="00584854">
        <w:rPr>
          <w:rFonts w:ascii="Times New Roman" w:hAnsi="Times New Roman" w:eastAsia="Times New Roman" w:cs="Times New Roman"/>
          <w:sz w:val="24"/>
          <w:szCs w:val="24"/>
        </w:rPr>
        <w:t xml:space="preserve">, </w:t>
      </w:r>
      <w:r w:rsidRPr="0023031A">
        <w:rPr>
          <w:rFonts w:ascii="Times New Roman" w:hAnsi="Times New Roman" w:eastAsia="Times New Roman" w:cs="Times New Roman"/>
          <w:sz w:val="24"/>
          <w:szCs w:val="24"/>
        </w:rPr>
        <w:t>E</w:t>
      </w:r>
      <w:r w:rsidRPr="0023031A">
        <w:rPr>
          <w:rFonts w:ascii="Times New Roman" w:hAnsi="Times New Roman" w:eastAsia="Times New Roman" w:cs="Times New Roman"/>
          <w:spacing w:val="-1"/>
          <w:sz w:val="24"/>
          <w:szCs w:val="24"/>
        </w:rPr>
        <w:t>ffec</w:t>
      </w:r>
      <w:r w:rsidRPr="0023031A">
        <w:rPr>
          <w:rFonts w:ascii="Times New Roman" w:hAnsi="Times New Roman" w:eastAsia="Times New Roman" w:cs="Times New Roman"/>
          <w:sz w:val="24"/>
          <w:szCs w:val="24"/>
        </w:rPr>
        <w:t>tive</w:t>
      </w:r>
      <w:r w:rsidRPr="0023031A">
        <w:rPr>
          <w:rFonts w:ascii="Times New Roman" w:hAnsi="Times New Roman" w:eastAsia="Times New Roman" w:cs="Times New Roman"/>
          <w:spacing w:val="1"/>
          <w:sz w:val="24"/>
          <w:szCs w:val="24"/>
        </w:rPr>
        <w:t xml:space="preserve"> </w:t>
      </w:r>
      <w:r w:rsidR="005E780A">
        <w:rPr>
          <w:rFonts w:ascii="Times New Roman" w:hAnsi="Times New Roman" w:eastAsia="Times New Roman" w:cs="Times New Roman"/>
          <w:spacing w:val="1"/>
          <w:sz w:val="24"/>
          <w:szCs w:val="24"/>
        </w:rPr>
        <w:t>September</w:t>
      </w:r>
      <w:r w:rsidRPr="0023031A" w:rsidR="00584854">
        <w:rPr>
          <w:rFonts w:ascii="Times New Roman" w:hAnsi="Times New Roman" w:eastAsia="Times New Roman" w:cs="Times New Roman"/>
          <w:sz w:val="24"/>
          <w:szCs w:val="24"/>
        </w:rPr>
        <w:t xml:space="preserve"> 20</w:t>
      </w:r>
      <w:r w:rsidRPr="0023031A" w:rsidR="008E5F07">
        <w:rPr>
          <w:rFonts w:ascii="Times New Roman" w:hAnsi="Times New Roman" w:eastAsia="Times New Roman" w:cs="Times New Roman"/>
          <w:sz w:val="24"/>
          <w:szCs w:val="24"/>
        </w:rPr>
        <w:t>2</w:t>
      </w:r>
      <w:r w:rsidR="0099653B">
        <w:rPr>
          <w:rFonts w:ascii="Times New Roman" w:hAnsi="Times New Roman" w:eastAsia="Times New Roman" w:cs="Times New Roman"/>
          <w:sz w:val="24"/>
          <w:szCs w:val="24"/>
        </w:rPr>
        <w:t>2</w:t>
      </w:r>
      <w:r w:rsidRPr="0023031A" w:rsidR="0023031A">
        <w:rPr>
          <w:rFonts w:ascii="Times New Roman" w:hAnsi="Times New Roman" w:eastAsia="Times New Roman" w:cs="Times New Roman"/>
          <w:sz w:val="24"/>
          <w:szCs w:val="24"/>
        </w:rPr>
        <w:t>.</w:t>
      </w:r>
    </w:p>
    <w:p w:rsidRPr="00066A1B" w:rsidR="00C24A23" w:rsidP="00C24A23" w:rsidRDefault="00C24A23" w14:paraId="4B438FE4" w14:textId="67760F33">
      <w:pPr>
        <w:tabs>
          <w:tab w:val="left" w:pos="1260"/>
        </w:tabs>
        <w:spacing w:after="0" w:line="240" w:lineRule="auto"/>
        <w:ind w:left="1260" w:right="59" w:hanging="1160"/>
        <w:rPr>
          <w:rFonts w:ascii="Times New Roman" w:hAnsi="Times New Roman" w:eastAsia="Times New Roman" w:cs="Times New Roman"/>
          <w:sz w:val="24"/>
          <w:szCs w:val="24"/>
        </w:rPr>
      </w:pPr>
      <w:r w:rsidRPr="0003162C">
        <w:rPr>
          <w:rFonts w:ascii="Times New Roman" w:hAnsi="Times New Roman" w:eastAsia="Times New Roman" w:cs="Times New Roman"/>
          <w:b/>
          <w:sz w:val="24"/>
          <w:szCs w:val="24"/>
        </w:rPr>
        <w:t xml:space="preserve">Exhibit </w:t>
      </w:r>
      <w:r>
        <w:rPr>
          <w:rFonts w:ascii="Times New Roman" w:hAnsi="Times New Roman" w:eastAsia="Times New Roman" w:cs="Times New Roman"/>
          <w:b/>
          <w:sz w:val="24"/>
          <w:szCs w:val="24"/>
        </w:rPr>
        <w:t>2</w:t>
      </w:r>
      <w:r w:rsidRPr="0003162C">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sidRPr="006E111F">
        <w:rPr>
          <w:rFonts w:ascii="Times New Roman" w:hAnsi="Times New Roman" w:eastAsia="Times New Roman" w:cs="Times New Roman"/>
          <w:sz w:val="24"/>
          <w:szCs w:val="24"/>
        </w:rPr>
        <w:t xml:space="preserve">Public Comments Received </w:t>
      </w:r>
      <w:r>
        <w:rPr>
          <w:rFonts w:ascii="Times New Roman" w:hAnsi="Times New Roman" w:eastAsia="Times New Roman" w:cs="Times New Roman"/>
          <w:sz w:val="24"/>
          <w:szCs w:val="24"/>
        </w:rPr>
        <w:t xml:space="preserve">on the </w:t>
      </w:r>
      <w:r w:rsidRPr="00585DCC">
        <w:rPr>
          <w:rFonts w:ascii="Times New Roman" w:hAnsi="Times New Roman" w:eastAsia="Times New Roman" w:cs="Times New Roman"/>
          <w:i/>
          <w:sz w:val="24"/>
          <w:szCs w:val="24"/>
        </w:rPr>
        <w:t xml:space="preserve">NSF </w:t>
      </w:r>
      <w:r w:rsidR="0099653B">
        <w:rPr>
          <w:rFonts w:ascii="Times New Roman" w:hAnsi="Times New Roman" w:eastAsia="Times New Roman" w:cs="Times New Roman"/>
          <w:i/>
          <w:sz w:val="24"/>
          <w:szCs w:val="24"/>
        </w:rPr>
        <w:t>Business Systems Review</w:t>
      </w:r>
      <w:r w:rsidRPr="00585DCC">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rPr>
        <w:t>Guide</w:t>
      </w:r>
      <w:r>
        <w:rPr>
          <w:rFonts w:ascii="Times New Roman" w:hAnsi="Times New Roman" w:eastAsia="Times New Roman" w:cs="Times New Roman"/>
          <w:sz w:val="24"/>
          <w:szCs w:val="24"/>
        </w:rPr>
        <w:t xml:space="preserve"> </w:t>
      </w:r>
      <w:r w:rsidRPr="006E111F">
        <w:rPr>
          <w:rFonts w:ascii="Times New Roman" w:hAnsi="Times New Roman" w:eastAsia="Times New Roman" w:cs="Times New Roman"/>
          <w:sz w:val="24"/>
          <w:szCs w:val="24"/>
        </w:rPr>
        <w:t>along with associated NSF response.</w:t>
      </w:r>
    </w:p>
    <w:p w:rsidR="00275413" w:rsidP="000B2EB8" w:rsidRDefault="00275413" w14:paraId="5B4007AC" w14:textId="748AD183">
      <w:pPr>
        <w:tabs>
          <w:tab w:val="left" w:pos="1260"/>
        </w:tabs>
        <w:spacing w:after="0" w:line="240" w:lineRule="auto"/>
        <w:ind w:left="1267" w:right="58" w:hanging="1166"/>
        <w:rPr>
          <w:rFonts w:ascii="Times New Roman" w:hAnsi="Times New Roman" w:eastAsia="Times New Roman" w:cs="Times New Roman"/>
          <w:sz w:val="24"/>
          <w:szCs w:val="24"/>
        </w:rPr>
      </w:pPr>
    </w:p>
    <w:sectPr w:rsidR="00275413" w:rsidSect="000B2EB8">
      <w:headerReference w:type="default" r:id="rId8"/>
      <w:footerReference w:type="default" r:id="rId9"/>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3922" w14:textId="77777777" w:rsidR="00C321B7" w:rsidRDefault="00C321B7">
      <w:pPr>
        <w:spacing w:after="0" w:line="240" w:lineRule="auto"/>
      </w:pPr>
      <w:r>
        <w:separator/>
      </w:r>
    </w:p>
  </w:endnote>
  <w:endnote w:type="continuationSeparator" w:id="0">
    <w:p w14:paraId="4F46BBA4" w14:textId="77777777" w:rsidR="00C321B7" w:rsidRDefault="00C3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15410"/>
      <w:docPartObj>
        <w:docPartGallery w:val="Page Numbers (Bottom of Page)"/>
        <w:docPartUnique/>
      </w:docPartObj>
    </w:sdtPr>
    <w:sdtEndPr>
      <w:rPr>
        <w:noProof/>
      </w:rPr>
    </w:sdtEndPr>
    <w:sdtContent>
      <w:p w14:paraId="3F9D0FFA" w14:textId="0CDBEE9F" w:rsidR="000B2EB8" w:rsidRDefault="000B2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BE7E2" w14:textId="77777777" w:rsidR="000B2EB8" w:rsidRDefault="000B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4CFD" w14:textId="77777777" w:rsidR="00C321B7" w:rsidRDefault="00C321B7">
      <w:pPr>
        <w:spacing w:after="0" w:line="240" w:lineRule="auto"/>
      </w:pPr>
      <w:r>
        <w:separator/>
      </w:r>
    </w:p>
  </w:footnote>
  <w:footnote w:type="continuationSeparator" w:id="0">
    <w:p w14:paraId="6B608410" w14:textId="77777777" w:rsidR="00C321B7" w:rsidRDefault="00C32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15DC" w14:textId="77777777" w:rsidR="00275413" w:rsidRDefault="0027541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65B"/>
    <w:multiLevelType w:val="hybridMultilevel"/>
    <w:tmpl w:val="F3A0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31953"/>
    <w:multiLevelType w:val="multilevel"/>
    <w:tmpl w:val="D0F83E46"/>
    <w:numStyleLink w:val="Style1"/>
  </w:abstractNum>
  <w:abstractNum w:abstractNumId="2" w15:restartNumberingAfterBreak="0">
    <w:nsid w:val="0AD949AF"/>
    <w:multiLevelType w:val="hybridMultilevel"/>
    <w:tmpl w:val="E22657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1B57384"/>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3440C"/>
    <w:multiLevelType w:val="multilevel"/>
    <w:tmpl w:val="8E861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50D11"/>
    <w:multiLevelType w:val="hybridMultilevel"/>
    <w:tmpl w:val="06DEE016"/>
    <w:lvl w:ilvl="0" w:tplc="4BC2B8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FE13C01"/>
    <w:multiLevelType w:val="hybridMultilevel"/>
    <w:tmpl w:val="0BF2A3F8"/>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95153A3"/>
    <w:multiLevelType w:val="hybridMultilevel"/>
    <w:tmpl w:val="BF2E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24B37"/>
    <w:multiLevelType w:val="multilevel"/>
    <w:tmpl w:val="D0F83E46"/>
    <w:styleLink w:val="Style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36A14"/>
    <w:multiLevelType w:val="hybridMultilevel"/>
    <w:tmpl w:val="798E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96C51"/>
    <w:multiLevelType w:val="hybridMultilevel"/>
    <w:tmpl w:val="4792378A"/>
    <w:lvl w:ilvl="0" w:tplc="4BC2B86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 w15:restartNumberingAfterBreak="0">
    <w:nsid w:val="34817892"/>
    <w:multiLevelType w:val="hybridMultilevel"/>
    <w:tmpl w:val="7F429FF4"/>
    <w:lvl w:ilvl="0" w:tplc="D23C06DC">
      <w:start w:val="1"/>
      <w:numFmt w:val="bullet"/>
      <w:lvlText w:val=""/>
      <w:lvlJc w:val="left"/>
      <w:pPr>
        <w:tabs>
          <w:tab w:val="num" w:pos="720"/>
        </w:tabs>
        <w:ind w:left="720" w:hanging="360"/>
      </w:pPr>
      <w:rPr>
        <w:rFonts w:ascii="Wingdings 2" w:hAnsi="Wingdings 2" w:hint="default"/>
      </w:rPr>
    </w:lvl>
    <w:lvl w:ilvl="1" w:tplc="8D9AC23A">
      <w:start w:val="1"/>
      <w:numFmt w:val="bullet"/>
      <w:lvlText w:val=""/>
      <w:lvlJc w:val="left"/>
      <w:pPr>
        <w:tabs>
          <w:tab w:val="num" w:pos="1440"/>
        </w:tabs>
        <w:ind w:left="1440" w:hanging="360"/>
      </w:pPr>
      <w:rPr>
        <w:rFonts w:ascii="Wingdings 2" w:hAnsi="Wingdings 2" w:hint="default"/>
      </w:rPr>
    </w:lvl>
    <w:lvl w:ilvl="2" w:tplc="CC964538">
      <w:numFmt w:val="bullet"/>
      <w:lvlText w:val=""/>
      <w:lvlJc w:val="left"/>
      <w:pPr>
        <w:tabs>
          <w:tab w:val="num" w:pos="2160"/>
        </w:tabs>
        <w:ind w:left="2160" w:hanging="360"/>
      </w:pPr>
      <w:rPr>
        <w:rFonts w:ascii="Wingdings 2" w:hAnsi="Wingdings 2" w:hint="default"/>
      </w:rPr>
    </w:lvl>
    <w:lvl w:ilvl="3" w:tplc="C396D0A0">
      <w:start w:val="1"/>
      <w:numFmt w:val="bullet"/>
      <w:lvlText w:val=""/>
      <w:lvlJc w:val="left"/>
      <w:pPr>
        <w:tabs>
          <w:tab w:val="num" w:pos="2880"/>
        </w:tabs>
        <w:ind w:left="2880" w:hanging="360"/>
      </w:pPr>
      <w:rPr>
        <w:rFonts w:ascii="Wingdings 2" w:hAnsi="Wingdings 2" w:hint="default"/>
      </w:rPr>
    </w:lvl>
    <w:lvl w:ilvl="4" w:tplc="34CA7D22">
      <w:start w:val="1"/>
      <w:numFmt w:val="bullet"/>
      <w:lvlText w:val=""/>
      <w:lvlJc w:val="left"/>
      <w:pPr>
        <w:tabs>
          <w:tab w:val="num" w:pos="3600"/>
        </w:tabs>
        <w:ind w:left="3600" w:hanging="360"/>
      </w:pPr>
      <w:rPr>
        <w:rFonts w:ascii="Wingdings 2" w:hAnsi="Wingdings 2" w:hint="default"/>
      </w:rPr>
    </w:lvl>
    <w:lvl w:ilvl="5" w:tplc="EEBE6F4C">
      <w:start w:val="1"/>
      <w:numFmt w:val="bullet"/>
      <w:lvlText w:val=""/>
      <w:lvlJc w:val="left"/>
      <w:pPr>
        <w:tabs>
          <w:tab w:val="num" w:pos="4320"/>
        </w:tabs>
        <w:ind w:left="4320" w:hanging="360"/>
      </w:pPr>
      <w:rPr>
        <w:rFonts w:ascii="Wingdings 2" w:hAnsi="Wingdings 2" w:hint="default"/>
      </w:rPr>
    </w:lvl>
    <w:lvl w:ilvl="6" w:tplc="0F44124A">
      <w:start w:val="1"/>
      <w:numFmt w:val="bullet"/>
      <w:lvlText w:val=""/>
      <w:lvlJc w:val="left"/>
      <w:pPr>
        <w:tabs>
          <w:tab w:val="num" w:pos="5040"/>
        </w:tabs>
        <w:ind w:left="5040" w:hanging="360"/>
      </w:pPr>
      <w:rPr>
        <w:rFonts w:ascii="Wingdings 2" w:hAnsi="Wingdings 2" w:hint="default"/>
      </w:rPr>
    </w:lvl>
    <w:lvl w:ilvl="7" w:tplc="EB4C8576">
      <w:start w:val="1"/>
      <w:numFmt w:val="bullet"/>
      <w:lvlText w:val=""/>
      <w:lvlJc w:val="left"/>
      <w:pPr>
        <w:tabs>
          <w:tab w:val="num" w:pos="5760"/>
        </w:tabs>
        <w:ind w:left="5760" w:hanging="360"/>
      </w:pPr>
      <w:rPr>
        <w:rFonts w:ascii="Wingdings 2" w:hAnsi="Wingdings 2" w:hint="default"/>
      </w:rPr>
    </w:lvl>
    <w:lvl w:ilvl="8" w:tplc="64AC6FB2">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5AC36AB"/>
    <w:multiLevelType w:val="hybridMultilevel"/>
    <w:tmpl w:val="0A34BE56"/>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3" w15:restartNumberingAfterBreak="0">
    <w:nsid w:val="38B821AD"/>
    <w:multiLevelType w:val="hybridMultilevel"/>
    <w:tmpl w:val="512ED2DC"/>
    <w:lvl w:ilvl="0" w:tplc="4BC2B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442212DD"/>
    <w:multiLevelType w:val="hybridMultilevel"/>
    <w:tmpl w:val="D32252F6"/>
    <w:lvl w:ilvl="0" w:tplc="4BC2B8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5B2D59"/>
    <w:multiLevelType w:val="hybridMultilevel"/>
    <w:tmpl w:val="D8CEF83C"/>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21BAC"/>
    <w:multiLevelType w:val="multilevel"/>
    <w:tmpl w:val="72E2D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00212"/>
    <w:multiLevelType w:val="hybridMultilevel"/>
    <w:tmpl w:val="012AEAA0"/>
    <w:lvl w:ilvl="0" w:tplc="04090001">
      <w:start w:val="1"/>
      <w:numFmt w:val="bullet"/>
      <w:lvlText w:val=""/>
      <w:lvlJc w:val="left"/>
      <w:pPr>
        <w:ind w:left="720" w:hanging="360"/>
      </w:pPr>
      <w:rPr>
        <w:rFonts w:ascii="Symbol" w:hAnsi="Symbol" w:hint="default"/>
      </w:rPr>
    </w:lvl>
    <w:lvl w:ilvl="1" w:tplc="C0F400AE">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E3520"/>
    <w:multiLevelType w:val="hybridMultilevel"/>
    <w:tmpl w:val="9652569E"/>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92752"/>
    <w:multiLevelType w:val="hybridMultilevel"/>
    <w:tmpl w:val="4088FCCE"/>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F29654E"/>
    <w:multiLevelType w:val="hybridMultilevel"/>
    <w:tmpl w:val="6730178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60FA1D0F"/>
    <w:multiLevelType w:val="hybridMultilevel"/>
    <w:tmpl w:val="10586E5A"/>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6D41603"/>
    <w:multiLevelType w:val="hybridMultilevel"/>
    <w:tmpl w:val="569029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6C4D11E0"/>
    <w:multiLevelType w:val="hybridMultilevel"/>
    <w:tmpl w:val="DDB4F3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7EE31E77"/>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6977556">
    <w:abstractNumId w:val="7"/>
  </w:num>
  <w:num w:numId="2" w16cid:durableId="494958901">
    <w:abstractNumId w:val="23"/>
  </w:num>
  <w:num w:numId="3" w16cid:durableId="151944555">
    <w:abstractNumId w:val="6"/>
  </w:num>
  <w:num w:numId="4" w16cid:durableId="1827166756">
    <w:abstractNumId w:val="5"/>
  </w:num>
  <w:num w:numId="5" w16cid:durableId="1997605469">
    <w:abstractNumId w:val="12"/>
  </w:num>
  <w:num w:numId="6" w16cid:durableId="1285385180">
    <w:abstractNumId w:val="15"/>
  </w:num>
  <w:num w:numId="7" w16cid:durableId="1352680351">
    <w:abstractNumId w:val="10"/>
  </w:num>
  <w:num w:numId="8" w16cid:durableId="1202936114">
    <w:abstractNumId w:val="18"/>
  </w:num>
  <w:num w:numId="9" w16cid:durableId="243683794">
    <w:abstractNumId w:val="13"/>
  </w:num>
  <w:num w:numId="10" w16cid:durableId="179703473">
    <w:abstractNumId w:val="9"/>
  </w:num>
  <w:num w:numId="11" w16cid:durableId="997221517">
    <w:abstractNumId w:val="14"/>
  </w:num>
  <w:num w:numId="12" w16cid:durableId="1390618543">
    <w:abstractNumId w:val="19"/>
  </w:num>
  <w:num w:numId="13" w16cid:durableId="1488742401">
    <w:abstractNumId w:val="21"/>
  </w:num>
  <w:num w:numId="14" w16cid:durableId="2099399531">
    <w:abstractNumId w:val="0"/>
  </w:num>
  <w:num w:numId="15" w16cid:durableId="1142384736">
    <w:abstractNumId w:val="22"/>
  </w:num>
  <w:num w:numId="16" w16cid:durableId="1581676304">
    <w:abstractNumId w:val="3"/>
  </w:num>
  <w:num w:numId="17" w16cid:durableId="809904887">
    <w:abstractNumId w:val="16"/>
  </w:num>
  <w:num w:numId="18" w16cid:durableId="87627712">
    <w:abstractNumId w:val="17"/>
  </w:num>
  <w:num w:numId="19" w16cid:durableId="318777945">
    <w:abstractNumId w:val="8"/>
  </w:num>
  <w:num w:numId="20" w16cid:durableId="207887130">
    <w:abstractNumId w:val="1"/>
  </w:num>
  <w:num w:numId="21" w16cid:durableId="1088817197">
    <w:abstractNumId w:val="24"/>
  </w:num>
  <w:num w:numId="22" w16cid:durableId="1869753998">
    <w:abstractNumId w:val="4"/>
  </w:num>
  <w:num w:numId="23" w16cid:durableId="123738292">
    <w:abstractNumId w:val="20"/>
  </w:num>
  <w:num w:numId="24" w16cid:durableId="2122262792">
    <w:abstractNumId w:val="11"/>
  </w:num>
  <w:num w:numId="25" w16cid:durableId="185048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13"/>
    <w:rsid w:val="00004CAD"/>
    <w:rsid w:val="000172FB"/>
    <w:rsid w:val="0003162C"/>
    <w:rsid w:val="00031F65"/>
    <w:rsid w:val="00042450"/>
    <w:rsid w:val="00050789"/>
    <w:rsid w:val="00057DF9"/>
    <w:rsid w:val="00066A1B"/>
    <w:rsid w:val="00087A7E"/>
    <w:rsid w:val="00090EC8"/>
    <w:rsid w:val="000A1F57"/>
    <w:rsid w:val="000A7090"/>
    <w:rsid w:val="000B1EC4"/>
    <w:rsid w:val="000B2EB8"/>
    <w:rsid w:val="000B4CA5"/>
    <w:rsid w:val="000C035F"/>
    <w:rsid w:val="000D0C63"/>
    <w:rsid w:val="000D1587"/>
    <w:rsid w:val="000E14C9"/>
    <w:rsid w:val="000E16B9"/>
    <w:rsid w:val="000E7CEA"/>
    <w:rsid w:val="000F07D7"/>
    <w:rsid w:val="000F76AC"/>
    <w:rsid w:val="00115756"/>
    <w:rsid w:val="00120158"/>
    <w:rsid w:val="00123925"/>
    <w:rsid w:val="0012433D"/>
    <w:rsid w:val="00132C81"/>
    <w:rsid w:val="00134D8A"/>
    <w:rsid w:val="00136013"/>
    <w:rsid w:val="00140E1C"/>
    <w:rsid w:val="0015178C"/>
    <w:rsid w:val="00157EDA"/>
    <w:rsid w:val="00160D8A"/>
    <w:rsid w:val="0016581E"/>
    <w:rsid w:val="00165A46"/>
    <w:rsid w:val="001809F5"/>
    <w:rsid w:val="00181BD7"/>
    <w:rsid w:val="00185222"/>
    <w:rsid w:val="00191A95"/>
    <w:rsid w:val="001A0450"/>
    <w:rsid w:val="001C1A7D"/>
    <w:rsid w:val="001C7EBD"/>
    <w:rsid w:val="001D6964"/>
    <w:rsid w:val="00212B69"/>
    <w:rsid w:val="00213597"/>
    <w:rsid w:val="00221533"/>
    <w:rsid w:val="0023031A"/>
    <w:rsid w:val="0023369D"/>
    <w:rsid w:val="0024029C"/>
    <w:rsid w:val="0025387C"/>
    <w:rsid w:val="00260ACF"/>
    <w:rsid w:val="00262EAA"/>
    <w:rsid w:val="002727ED"/>
    <w:rsid w:val="00275413"/>
    <w:rsid w:val="0027768B"/>
    <w:rsid w:val="00287443"/>
    <w:rsid w:val="002936AC"/>
    <w:rsid w:val="0029502B"/>
    <w:rsid w:val="002C6F4A"/>
    <w:rsid w:val="002C6F6D"/>
    <w:rsid w:val="002C78CE"/>
    <w:rsid w:val="002D356D"/>
    <w:rsid w:val="002F09AE"/>
    <w:rsid w:val="00302FF8"/>
    <w:rsid w:val="003117C3"/>
    <w:rsid w:val="00316429"/>
    <w:rsid w:val="00325BDB"/>
    <w:rsid w:val="0032690A"/>
    <w:rsid w:val="003675F2"/>
    <w:rsid w:val="00370494"/>
    <w:rsid w:val="00385205"/>
    <w:rsid w:val="00395ADD"/>
    <w:rsid w:val="003B6364"/>
    <w:rsid w:val="003B750E"/>
    <w:rsid w:val="003C398E"/>
    <w:rsid w:val="003C7FAF"/>
    <w:rsid w:val="003D40D0"/>
    <w:rsid w:val="003E562B"/>
    <w:rsid w:val="003F55CE"/>
    <w:rsid w:val="00412423"/>
    <w:rsid w:val="00415723"/>
    <w:rsid w:val="004277B4"/>
    <w:rsid w:val="00431127"/>
    <w:rsid w:val="0043252B"/>
    <w:rsid w:val="00432811"/>
    <w:rsid w:val="0045453C"/>
    <w:rsid w:val="004642A1"/>
    <w:rsid w:val="004663A1"/>
    <w:rsid w:val="004812C6"/>
    <w:rsid w:val="004841E4"/>
    <w:rsid w:val="00484E1A"/>
    <w:rsid w:val="00492166"/>
    <w:rsid w:val="0049333A"/>
    <w:rsid w:val="00493AA5"/>
    <w:rsid w:val="004A6A84"/>
    <w:rsid w:val="004A6D87"/>
    <w:rsid w:val="004D093F"/>
    <w:rsid w:val="004D7E70"/>
    <w:rsid w:val="004E0748"/>
    <w:rsid w:val="004E45D5"/>
    <w:rsid w:val="004F7208"/>
    <w:rsid w:val="0050186F"/>
    <w:rsid w:val="0053102B"/>
    <w:rsid w:val="00531E49"/>
    <w:rsid w:val="005340EB"/>
    <w:rsid w:val="00543FE9"/>
    <w:rsid w:val="0054707B"/>
    <w:rsid w:val="00560CD4"/>
    <w:rsid w:val="00565131"/>
    <w:rsid w:val="00584854"/>
    <w:rsid w:val="00585DCC"/>
    <w:rsid w:val="00586091"/>
    <w:rsid w:val="005934ED"/>
    <w:rsid w:val="005954CB"/>
    <w:rsid w:val="005C04E4"/>
    <w:rsid w:val="005C51AB"/>
    <w:rsid w:val="005C685C"/>
    <w:rsid w:val="005E1956"/>
    <w:rsid w:val="005E30A6"/>
    <w:rsid w:val="005E6C77"/>
    <w:rsid w:val="005E780A"/>
    <w:rsid w:val="006018BA"/>
    <w:rsid w:val="00627205"/>
    <w:rsid w:val="006355F3"/>
    <w:rsid w:val="00635F92"/>
    <w:rsid w:val="00674AEA"/>
    <w:rsid w:val="006831FC"/>
    <w:rsid w:val="00686DF4"/>
    <w:rsid w:val="0068792B"/>
    <w:rsid w:val="006A3DBF"/>
    <w:rsid w:val="006B13C7"/>
    <w:rsid w:val="006C5E4F"/>
    <w:rsid w:val="006E111F"/>
    <w:rsid w:val="006F4D40"/>
    <w:rsid w:val="006F6F8C"/>
    <w:rsid w:val="007149B9"/>
    <w:rsid w:val="00714CF6"/>
    <w:rsid w:val="007322D3"/>
    <w:rsid w:val="007369AC"/>
    <w:rsid w:val="00744104"/>
    <w:rsid w:val="00745CAD"/>
    <w:rsid w:val="007461DF"/>
    <w:rsid w:val="00751335"/>
    <w:rsid w:val="00755687"/>
    <w:rsid w:val="00765034"/>
    <w:rsid w:val="00793C74"/>
    <w:rsid w:val="00795AA1"/>
    <w:rsid w:val="00796C1B"/>
    <w:rsid w:val="007C42D1"/>
    <w:rsid w:val="007D080B"/>
    <w:rsid w:val="007D3639"/>
    <w:rsid w:val="007D57C2"/>
    <w:rsid w:val="007E1CB0"/>
    <w:rsid w:val="007F13AE"/>
    <w:rsid w:val="007F1C51"/>
    <w:rsid w:val="008017FE"/>
    <w:rsid w:val="008342C8"/>
    <w:rsid w:val="008348E9"/>
    <w:rsid w:val="00855C3D"/>
    <w:rsid w:val="008634B7"/>
    <w:rsid w:val="00873C06"/>
    <w:rsid w:val="00874BE1"/>
    <w:rsid w:val="00893E1E"/>
    <w:rsid w:val="008A62A9"/>
    <w:rsid w:val="008B037C"/>
    <w:rsid w:val="008C2083"/>
    <w:rsid w:val="008C36B2"/>
    <w:rsid w:val="008C68A9"/>
    <w:rsid w:val="008D631E"/>
    <w:rsid w:val="008E5F07"/>
    <w:rsid w:val="008F57DE"/>
    <w:rsid w:val="00901276"/>
    <w:rsid w:val="00904340"/>
    <w:rsid w:val="0090486E"/>
    <w:rsid w:val="00905C29"/>
    <w:rsid w:val="00906766"/>
    <w:rsid w:val="00960D1E"/>
    <w:rsid w:val="00993402"/>
    <w:rsid w:val="009941CD"/>
    <w:rsid w:val="0099653B"/>
    <w:rsid w:val="009A702C"/>
    <w:rsid w:val="009A7227"/>
    <w:rsid w:val="009B3A05"/>
    <w:rsid w:val="009C41AA"/>
    <w:rsid w:val="009C5C80"/>
    <w:rsid w:val="009D03E5"/>
    <w:rsid w:val="009D3A0F"/>
    <w:rsid w:val="009D407A"/>
    <w:rsid w:val="009E2C0B"/>
    <w:rsid w:val="009E44FE"/>
    <w:rsid w:val="009E66C8"/>
    <w:rsid w:val="009F2A8E"/>
    <w:rsid w:val="00A13898"/>
    <w:rsid w:val="00A22D27"/>
    <w:rsid w:val="00A33A7B"/>
    <w:rsid w:val="00A43DE8"/>
    <w:rsid w:val="00A6400A"/>
    <w:rsid w:val="00A675F2"/>
    <w:rsid w:val="00A74634"/>
    <w:rsid w:val="00A81D4F"/>
    <w:rsid w:val="00A978B2"/>
    <w:rsid w:val="00AA2E77"/>
    <w:rsid w:val="00AA4600"/>
    <w:rsid w:val="00AB1EA7"/>
    <w:rsid w:val="00AB31E4"/>
    <w:rsid w:val="00AB43B9"/>
    <w:rsid w:val="00AB5B8D"/>
    <w:rsid w:val="00AC3B78"/>
    <w:rsid w:val="00AD1D94"/>
    <w:rsid w:val="00AF103D"/>
    <w:rsid w:val="00AF2C67"/>
    <w:rsid w:val="00AF4CFD"/>
    <w:rsid w:val="00AF7F7F"/>
    <w:rsid w:val="00B072E3"/>
    <w:rsid w:val="00B103F0"/>
    <w:rsid w:val="00B1177C"/>
    <w:rsid w:val="00B157B4"/>
    <w:rsid w:val="00B171BF"/>
    <w:rsid w:val="00B3298D"/>
    <w:rsid w:val="00B33956"/>
    <w:rsid w:val="00B3640C"/>
    <w:rsid w:val="00B45295"/>
    <w:rsid w:val="00B66F09"/>
    <w:rsid w:val="00B70911"/>
    <w:rsid w:val="00B80695"/>
    <w:rsid w:val="00B91E09"/>
    <w:rsid w:val="00BA010D"/>
    <w:rsid w:val="00BA526A"/>
    <w:rsid w:val="00BA5911"/>
    <w:rsid w:val="00BB5D51"/>
    <w:rsid w:val="00BE48DD"/>
    <w:rsid w:val="00C1658C"/>
    <w:rsid w:val="00C2116C"/>
    <w:rsid w:val="00C24A23"/>
    <w:rsid w:val="00C2562E"/>
    <w:rsid w:val="00C321B7"/>
    <w:rsid w:val="00C32C42"/>
    <w:rsid w:val="00C42CC6"/>
    <w:rsid w:val="00C42E7C"/>
    <w:rsid w:val="00C5195F"/>
    <w:rsid w:val="00C60034"/>
    <w:rsid w:val="00C80EC9"/>
    <w:rsid w:val="00C91EFC"/>
    <w:rsid w:val="00CA0FB5"/>
    <w:rsid w:val="00CA4A13"/>
    <w:rsid w:val="00CB589B"/>
    <w:rsid w:val="00CC37B8"/>
    <w:rsid w:val="00CC778F"/>
    <w:rsid w:val="00CD5A55"/>
    <w:rsid w:val="00CE54A8"/>
    <w:rsid w:val="00CF0CB5"/>
    <w:rsid w:val="00CF3CE8"/>
    <w:rsid w:val="00D0223F"/>
    <w:rsid w:val="00D1257E"/>
    <w:rsid w:val="00D25043"/>
    <w:rsid w:val="00D25E8D"/>
    <w:rsid w:val="00D33172"/>
    <w:rsid w:val="00D34A3E"/>
    <w:rsid w:val="00D367DD"/>
    <w:rsid w:val="00D46A88"/>
    <w:rsid w:val="00D47D04"/>
    <w:rsid w:val="00D56FA5"/>
    <w:rsid w:val="00D619EF"/>
    <w:rsid w:val="00D62DCD"/>
    <w:rsid w:val="00D63043"/>
    <w:rsid w:val="00D73EB5"/>
    <w:rsid w:val="00D76651"/>
    <w:rsid w:val="00D94EF8"/>
    <w:rsid w:val="00D973EB"/>
    <w:rsid w:val="00DA0C50"/>
    <w:rsid w:val="00DB27BB"/>
    <w:rsid w:val="00DC1C5A"/>
    <w:rsid w:val="00DC6FA0"/>
    <w:rsid w:val="00DD621D"/>
    <w:rsid w:val="00DD6C75"/>
    <w:rsid w:val="00DE0068"/>
    <w:rsid w:val="00DE4793"/>
    <w:rsid w:val="00DE7A80"/>
    <w:rsid w:val="00DF1E41"/>
    <w:rsid w:val="00DF6709"/>
    <w:rsid w:val="00E0023F"/>
    <w:rsid w:val="00E21C03"/>
    <w:rsid w:val="00E2346E"/>
    <w:rsid w:val="00E4590D"/>
    <w:rsid w:val="00E51263"/>
    <w:rsid w:val="00E562F2"/>
    <w:rsid w:val="00E75698"/>
    <w:rsid w:val="00E77E05"/>
    <w:rsid w:val="00E84DAC"/>
    <w:rsid w:val="00EC0337"/>
    <w:rsid w:val="00EC1C31"/>
    <w:rsid w:val="00ED1783"/>
    <w:rsid w:val="00ED534C"/>
    <w:rsid w:val="00EE6939"/>
    <w:rsid w:val="00EF170D"/>
    <w:rsid w:val="00EF3194"/>
    <w:rsid w:val="00F01C99"/>
    <w:rsid w:val="00F127D0"/>
    <w:rsid w:val="00F15ADB"/>
    <w:rsid w:val="00F166DA"/>
    <w:rsid w:val="00F2443A"/>
    <w:rsid w:val="00F26A3A"/>
    <w:rsid w:val="00F41851"/>
    <w:rsid w:val="00F64F01"/>
    <w:rsid w:val="00F661F7"/>
    <w:rsid w:val="00F758D1"/>
    <w:rsid w:val="00F83F9C"/>
    <w:rsid w:val="00F86C63"/>
    <w:rsid w:val="00F9023B"/>
    <w:rsid w:val="00F975FA"/>
    <w:rsid w:val="00FA0838"/>
    <w:rsid w:val="00FA0BD8"/>
    <w:rsid w:val="00FA70D6"/>
    <w:rsid w:val="00FB16AE"/>
    <w:rsid w:val="00FC2AB5"/>
    <w:rsid w:val="00FC43B7"/>
    <w:rsid w:val="00FC4B9B"/>
    <w:rsid w:val="00FD40C4"/>
    <w:rsid w:val="00FD51BF"/>
    <w:rsid w:val="00FE1C92"/>
    <w:rsid w:val="00FE7DB6"/>
    <w:rsid w:val="00FF2D6A"/>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F9ED"/>
  <w15:docId w15:val="{BF8EC48E-10F0-4415-8179-62209AA1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2B"/>
    <w:pPr>
      <w:ind w:left="720"/>
      <w:contextualSpacing/>
    </w:pPr>
  </w:style>
  <w:style w:type="paragraph" w:styleId="Header">
    <w:name w:val="header"/>
    <w:basedOn w:val="Normal"/>
    <w:link w:val="HeaderChar"/>
    <w:uiPriority w:val="99"/>
    <w:unhideWhenUsed/>
    <w:rsid w:val="0099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02"/>
  </w:style>
  <w:style w:type="paragraph" w:styleId="Footer">
    <w:name w:val="footer"/>
    <w:basedOn w:val="Normal"/>
    <w:link w:val="FooterChar"/>
    <w:uiPriority w:val="99"/>
    <w:unhideWhenUsed/>
    <w:rsid w:val="0099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02"/>
  </w:style>
  <w:style w:type="paragraph" w:customStyle="1" w:styleId="Default">
    <w:name w:val="Default"/>
    <w:rsid w:val="00D56FA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15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DB"/>
    <w:rPr>
      <w:sz w:val="20"/>
      <w:szCs w:val="20"/>
    </w:rPr>
  </w:style>
  <w:style w:type="character" w:styleId="FootnoteReference">
    <w:name w:val="footnote reference"/>
    <w:basedOn w:val="DefaultParagraphFont"/>
    <w:rsid w:val="00F15ADB"/>
    <w:rPr>
      <w:vertAlign w:val="superscript"/>
    </w:rPr>
  </w:style>
  <w:style w:type="paragraph" w:styleId="BalloonText">
    <w:name w:val="Balloon Text"/>
    <w:basedOn w:val="Normal"/>
    <w:link w:val="BalloonTextChar"/>
    <w:uiPriority w:val="99"/>
    <w:semiHidden/>
    <w:unhideWhenUsed/>
    <w:rsid w:val="00FF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49"/>
    <w:rPr>
      <w:rFonts w:ascii="Tahoma" w:hAnsi="Tahoma" w:cs="Tahoma"/>
      <w:sz w:val="16"/>
      <w:szCs w:val="16"/>
    </w:rPr>
  </w:style>
  <w:style w:type="numbering" w:customStyle="1" w:styleId="Style1">
    <w:name w:val="Style1"/>
    <w:uiPriority w:val="99"/>
    <w:rsid w:val="007D3639"/>
    <w:pPr>
      <w:numPr>
        <w:numId w:val="19"/>
      </w:numPr>
    </w:pPr>
  </w:style>
  <w:style w:type="paragraph" w:styleId="Revision">
    <w:name w:val="Revision"/>
    <w:hidden/>
    <w:uiPriority w:val="99"/>
    <w:semiHidden/>
    <w:rsid w:val="00BA010D"/>
    <w:pPr>
      <w:widowControl/>
      <w:spacing w:after="0" w:line="240" w:lineRule="auto"/>
    </w:pPr>
  </w:style>
  <w:style w:type="character" w:styleId="CommentReference">
    <w:name w:val="annotation reference"/>
    <w:basedOn w:val="DefaultParagraphFont"/>
    <w:uiPriority w:val="99"/>
    <w:semiHidden/>
    <w:unhideWhenUsed/>
    <w:rsid w:val="00B1177C"/>
    <w:rPr>
      <w:sz w:val="16"/>
      <w:szCs w:val="16"/>
    </w:rPr>
  </w:style>
  <w:style w:type="paragraph" w:styleId="CommentText">
    <w:name w:val="annotation text"/>
    <w:basedOn w:val="Normal"/>
    <w:link w:val="CommentTextChar"/>
    <w:uiPriority w:val="99"/>
    <w:semiHidden/>
    <w:unhideWhenUsed/>
    <w:rsid w:val="00B1177C"/>
    <w:pPr>
      <w:spacing w:line="240" w:lineRule="auto"/>
    </w:pPr>
    <w:rPr>
      <w:sz w:val="20"/>
      <w:szCs w:val="20"/>
    </w:rPr>
  </w:style>
  <w:style w:type="character" w:customStyle="1" w:styleId="CommentTextChar">
    <w:name w:val="Comment Text Char"/>
    <w:basedOn w:val="DefaultParagraphFont"/>
    <w:link w:val="CommentText"/>
    <w:uiPriority w:val="99"/>
    <w:semiHidden/>
    <w:rsid w:val="00B1177C"/>
    <w:rPr>
      <w:sz w:val="20"/>
      <w:szCs w:val="20"/>
    </w:rPr>
  </w:style>
  <w:style w:type="paragraph" w:styleId="CommentSubject">
    <w:name w:val="annotation subject"/>
    <w:basedOn w:val="CommentText"/>
    <w:next w:val="CommentText"/>
    <w:link w:val="CommentSubjectChar"/>
    <w:uiPriority w:val="99"/>
    <w:semiHidden/>
    <w:unhideWhenUsed/>
    <w:rsid w:val="00B1177C"/>
    <w:rPr>
      <w:b/>
      <w:bCs/>
    </w:rPr>
  </w:style>
  <w:style w:type="character" w:customStyle="1" w:styleId="CommentSubjectChar">
    <w:name w:val="Comment Subject Char"/>
    <w:basedOn w:val="CommentTextChar"/>
    <w:link w:val="CommentSubject"/>
    <w:uiPriority w:val="99"/>
    <w:semiHidden/>
    <w:rsid w:val="00B1177C"/>
    <w:rPr>
      <w:b/>
      <w:bCs/>
      <w:sz w:val="20"/>
      <w:szCs w:val="20"/>
    </w:rPr>
  </w:style>
  <w:style w:type="character" w:styleId="Hyperlink">
    <w:name w:val="Hyperlink"/>
    <w:basedOn w:val="DefaultParagraphFont"/>
    <w:uiPriority w:val="99"/>
    <w:unhideWhenUsed/>
    <w:rsid w:val="004D093F"/>
    <w:rPr>
      <w:color w:val="0000FF" w:themeColor="hyperlink"/>
      <w:u w:val="single"/>
    </w:rPr>
  </w:style>
  <w:style w:type="character" w:styleId="UnresolvedMention">
    <w:name w:val="Unresolved Mention"/>
    <w:basedOn w:val="DefaultParagraphFont"/>
    <w:uiPriority w:val="99"/>
    <w:semiHidden/>
    <w:unhideWhenUsed/>
    <w:rsid w:val="004D0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4682">
      <w:bodyDiv w:val="1"/>
      <w:marLeft w:val="0"/>
      <w:marRight w:val="0"/>
      <w:marTop w:val="0"/>
      <w:marBottom w:val="0"/>
      <w:divBdr>
        <w:top w:val="none" w:sz="0" w:space="0" w:color="auto"/>
        <w:left w:val="none" w:sz="0" w:space="0" w:color="auto"/>
        <w:bottom w:val="none" w:sz="0" w:space="0" w:color="auto"/>
        <w:right w:val="none" w:sz="0" w:space="0" w:color="auto"/>
      </w:divBdr>
    </w:div>
    <w:div w:id="874082743">
      <w:bodyDiv w:val="1"/>
      <w:marLeft w:val="0"/>
      <w:marRight w:val="0"/>
      <w:marTop w:val="0"/>
      <w:marBottom w:val="0"/>
      <w:divBdr>
        <w:top w:val="none" w:sz="0" w:space="0" w:color="auto"/>
        <w:left w:val="none" w:sz="0" w:space="0" w:color="auto"/>
        <w:bottom w:val="none" w:sz="0" w:space="0" w:color="auto"/>
        <w:right w:val="none" w:sz="0" w:space="0" w:color="auto"/>
      </w:divBdr>
    </w:div>
    <w:div w:id="1206406268">
      <w:bodyDiv w:val="1"/>
      <w:marLeft w:val="0"/>
      <w:marRight w:val="0"/>
      <w:marTop w:val="0"/>
      <w:marBottom w:val="0"/>
      <w:divBdr>
        <w:top w:val="none" w:sz="0" w:space="0" w:color="auto"/>
        <w:left w:val="none" w:sz="0" w:space="0" w:color="auto"/>
        <w:bottom w:val="none" w:sz="0" w:space="0" w:color="auto"/>
        <w:right w:val="none" w:sz="0" w:space="0" w:color="auto"/>
      </w:divBdr>
    </w:div>
    <w:div w:id="198203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2731-4715-4755-89D2-416E3C46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Plimpton, Suzanne H.</cp:lastModifiedBy>
  <cp:revision>9</cp:revision>
  <cp:lastPrinted>2019-06-11T14:34:00Z</cp:lastPrinted>
  <dcterms:created xsi:type="dcterms:W3CDTF">2022-07-22T18:36:00Z</dcterms:created>
  <dcterms:modified xsi:type="dcterms:W3CDTF">2022-07-27T19:16:00Z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LastSaved">
    <vt:filetime>2015-02-09T00:00:00Z</vt:filetime>
  </property>
</Properties>
</file>