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095F" w:rsidP="00DB095F" w14:paraId="7250C5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A0BCB">
        <w:rPr>
          <w:b/>
        </w:rPr>
        <w:t xml:space="preserve">BUREAU </w:t>
      </w:r>
      <w:r>
        <w:rPr>
          <w:b/>
        </w:rPr>
        <w:t xml:space="preserve">OF </w:t>
      </w:r>
      <w:r w:rsidRPr="00DB095F">
        <w:rPr>
          <w:b/>
        </w:rPr>
        <w:t xml:space="preserve">CONSUMER FINANCIAL PROTECTION </w:t>
      </w:r>
    </w:p>
    <w:p w:rsidR="00514B27" w:rsidRPr="00DB095F" w:rsidP="00DB095F" w14:paraId="7250C5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061BDF" w:rsidRPr="00DB095F" w:rsidP="00DB095F" w14:paraId="7250C5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DB095F">
        <w:rPr>
          <w:b/>
          <w:caps/>
        </w:rPr>
        <w:t>Request for Approval under the</w:t>
      </w:r>
      <w:r w:rsidRPr="00DB095F" w:rsidR="00F06866">
        <w:rPr>
          <w:b/>
        </w:rPr>
        <w:t xml:space="preserve"> </w:t>
      </w:r>
    </w:p>
    <w:p w:rsidR="00D825DB" w:rsidP="00F00DAE" w14:paraId="7250C5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222BD">
        <w:rPr>
          <w:b/>
        </w:rPr>
        <w:t>“</w:t>
      </w:r>
      <w:r w:rsidRPr="00410F81" w:rsidR="00F00DAE">
        <w:rPr>
          <w:b/>
          <w:bCs/>
          <w:caps/>
        </w:rPr>
        <w:t xml:space="preserve">Generic </w:t>
      </w:r>
      <w:r w:rsidR="00FD710F">
        <w:rPr>
          <w:b/>
          <w:bCs/>
          <w:caps/>
        </w:rPr>
        <w:t>information collection plan</w:t>
      </w:r>
      <w:r w:rsidRPr="00410F81" w:rsidR="00F00DAE">
        <w:rPr>
          <w:b/>
          <w:bCs/>
          <w:caps/>
        </w:rPr>
        <w:t xml:space="preserve"> for Qualitative Consumer Education, Engagement, and Experience Information Collections</w:t>
      </w:r>
      <w:r w:rsidRPr="008222BD">
        <w:rPr>
          <w:b/>
        </w:rPr>
        <w:t>”</w:t>
      </w:r>
      <w:r w:rsidRPr="008222BD" w:rsidR="00F06866">
        <w:rPr>
          <w:b/>
        </w:rPr>
        <w:t xml:space="preserve"> </w:t>
      </w:r>
    </w:p>
    <w:p w:rsidR="00514B27" w:rsidRPr="008222BD" w:rsidP="00F00DAE" w14:paraId="7250C5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FA7432" w:rsidRPr="008222BD" w:rsidP="008222BD" w14:paraId="7250C5F2" w14:textId="77777777">
      <w:pPr>
        <w:pBdr>
          <w:bottom w:val="single" w:sz="12" w:space="2"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222BD">
        <w:rPr>
          <w:b/>
        </w:rPr>
        <w:t>(OMB Control N</w:t>
      </w:r>
      <w:r w:rsidRPr="008222BD">
        <w:rPr>
          <w:b/>
        </w:rPr>
        <w:t>umber: 3170-</w:t>
      </w:r>
      <w:r w:rsidRPr="008222BD" w:rsidR="001E713F">
        <w:rPr>
          <w:b/>
        </w:rPr>
        <w:t>0036</w:t>
      </w:r>
      <w:r w:rsidRPr="008222BD">
        <w:rPr>
          <w:b/>
        </w:rPr>
        <w:t>)</w:t>
      </w:r>
    </w:p>
    <w:p w:rsidR="00D825DB" w:rsidRPr="008222BD" w:rsidP="00F00DAE" w14:paraId="7250C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p w:rsidR="00FA7432" w:rsidRPr="008222BD" w:rsidP="00FA7432" w14:paraId="7250C5F4" w14:textId="77777777">
      <w:pPr>
        <w:pStyle w:val="Heading2"/>
        <w:shd w:val="clear" w:color="auto" w:fill="FFFFFF" w:themeFill="background1"/>
        <w:tabs>
          <w:tab w:val="left" w:pos="900"/>
        </w:tabs>
        <w:ind w:right="-180"/>
        <w:jc w:val="left"/>
        <w:rPr>
          <w:b w:val="0"/>
        </w:rPr>
      </w:pPr>
    </w:p>
    <w:p w:rsidR="00E50293" w:rsidRPr="008222BD" w:rsidP="008222BD" w14:paraId="7250C5F5" w14:textId="77777777">
      <w:pPr>
        <w:pStyle w:val="Heading2"/>
        <w:tabs>
          <w:tab w:val="left" w:pos="900"/>
        </w:tabs>
        <w:ind w:left="900" w:right="-180" w:hanging="900"/>
        <w:jc w:val="left"/>
        <w:rPr>
          <w:b w:val="0"/>
        </w:rPr>
      </w:pPr>
      <w:r w:rsidRPr="008222BD">
        <w:rPr>
          <w:b w:val="0"/>
        </w:rPr>
        <w:t xml:space="preserve">1. </w:t>
      </w:r>
      <w:r w:rsidRPr="008222BD" w:rsidR="005E714A">
        <w:rPr>
          <w:smallCaps/>
        </w:rPr>
        <w:t>TITLE OF INFORMATION COLLECTION</w:t>
      </w:r>
      <w:r w:rsidRPr="008222BD" w:rsidR="005E714A">
        <w:rPr>
          <w:b w:val="0"/>
        </w:rPr>
        <w:t xml:space="preserve">: </w:t>
      </w:r>
    </w:p>
    <w:p w:rsidR="005E714A" w14:paraId="7250C5F6" w14:textId="03AC075F"/>
    <w:p w:rsidR="00366872" w:rsidRPr="00410F81" w14:paraId="79A385C6" w14:textId="583887D7">
      <w:r>
        <w:t>Consumer Testing of Spanish Disclosure Documents</w:t>
      </w:r>
    </w:p>
    <w:p w:rsidR="00D825DB" w:rsidRPr="008222BD" w14:paraId="7250C5F7" w14:textId="77777777"/>
    <w:p w:rsidR="001B0AAA" w:rsidRPr="00410F81" w14:paraId="7250C5F8" w14:textId="77777777">
      <w:r w:rsidRPr="008222BD">
        <w:t xml:space="preserve">2. </w:t>
      </w:r>
      <w:r w:rsidRPr="00410F81" w:rsidR="00F15956">
        <w:rPr>
          <w:b/>
        </w:rPr>
        <w:t>PURPOSE</w:t>
      </w:r>
      <w:r w:rsidRPr="008222BD" w:rsidR="00F15956">
        <w:t>:</w:t>
      </w:r>
      <w:r w:rsidRPr="008222BD" w:rsidR="00C14CC4">
        <w:t xml:space="preserve"> </w:t>
      </w:r>
    </w:p>
    <w:p w:rsidR="001B0AAA" w14:paraId="7250C5F9" w14:textId="71ACB0B9"/>
    <w:p w:rsidR="00D95591" w:rsidRPr="00123B0C" w:rsidP="00D95591" w14:paraId="123A5A73" w14:textId="77777777">
      <w:r>
        <w:t xml:space="preserve">This data collection effort will consist of recruitment of up to 20 consumers for one-on-one interviews. A CFPB contractor will hold interviews of Spanish language speakers including two groups of consumers. </w:t>
      </w:r>
      <w:r w:rsidRPr="00123B0C">
        <w:t>The overall outcome for the CFPB is to arrive at Spanish-language disclosures that are the equivalent of the English-language versions, in that they are accurate and free of terminology that hinders understanding. The outcome of the testing might be specific language items that should be adhered to in Spanish versions, as well as an overall sense from the participants about whether the Spanish disclosures accurately describe their experiences with the two products.</w:t>
      </w:r>
    </w:p>
    <w:p w:rsidR="00D95591" w:rsidRPr="00AE6448" w:rsidP="00D95591" w14:paraId="63ACADC4" w14:textId="77777777">
      <w:r w:rsidRPr="00AE6448">
        <w:t>Specifically, the testing will:</w:t>
      </w:r>
    </w:p>
    <w:p w:rsidR="00D95591" w:rsidRPr="00393712" w:rsidP="00D95591" w14:paraId="729316AF" w14:textId="77777777">
      <w:pPr>
        <w:pStyle w:val="ListParagraph"/>
        <w:numPr>
          <w:ilvl w:val="0"/>
          <w:numId w:val="36"/>
        </w:numPr>
        <w:spacing w:after="160" w:line="259" w:lineRule="auto"/>
      </w:pPr>
      <w:r w:rsidRPr="00393712">
        <w:t xml:space="preserve">Check the accuracy of the language and check for possible instances where specific wording could be improved within the legal structure of the disclosure or whether certain words are better than others (e.g., having FDIC vs. la Corporacion Federal de </w:t>
      </w:r>
      <w:r w:rsidRPr="00393712">
        <w:t>Seguros</w:t>
      </w:r>
      <w:r w:rsidRPr="00393712">
        <w:t xml:space="preserve"> de Depositos or having ATM vs. </w:t>
      </w:r>
      <w:r w:rsidRPr="00393712">
        <w:t>cajero</w:t>
      </w:r>
      <w:r w:rsidRPr="00393712">
        <w:t xml:space="preserve"> automatic).</w:t>
      </w:r>
    </w:p>
    <w:p w:rsidR="00D95591" w:rsidP="00D95591" w14:paraId="0FDA39A7" w14:textId="58DC7EEB">
      <w:pPr>
        <w:pStyle w:val="ListParagraph"/>
        <w:numPr>
          <w:ilvl w:val="0"/>
          <w:numId w:val="36"/>
        </w:numPr>
        <w:spacing w:after="160" w:line="259" w:lineRule="auto"/>
      </w:pPr>
      <w:r w:rsidRPr="00393712">
        <w:t>Provide direction for further financial education on unfamiliar concepts and terminology and areas of confusion.</w:t>
      </w:r>
    </w:p>
    <w:p w:rsidR="00476649" w:rsidRPr="00393712" w:rsidP="00393712" w14:paraId="1DFDEE5E" w14:textId="01E62290">
      <w:pPr>
        <w:spacing w:after="160" w:line="259" w:lineRule="auto"/>
      </w:pPr>
      <w:r>
        <w:t xml:space="preserve">The data collection is not intended to inform policy development of new required disclosures. The </w:t>
      </w:r>
      <w:r w:rsidR="00E75939">
        <w:t xml:space="preserve">Spanish language disclosures are intended to educational purposes. </w:t>
      </w:r>
    </w:p>
    <w:p w:rsidR="00D95591" w14:paraId="0904A4FE" w14:textId="77777777"/>
    <w:p w:rsidR="00C8488C" w:rsidRPr="00713D29" w14:paraId="7250C5FA" w14:textId="77777777"/>
    <w:p w:rsidR="00434E33" w:rsidRPr="00713D29" w:rsidP="00434E33" w14:paraId="7250C5FB" w14:textId="77777777">
      <w:pPr>
        <w:pStyle w:val="Header"/>
        <w:tabs>
          <w:tab w:val="clear" w:pos="4320"/>
          <w:tab w:val="clear" w:pos="8640"/>
        </w:tabs>
        <w:rPr>
          <w:i/>
          <w:snapToGrid/>
        </w:rPr>
      </w:pPr>
      <w:r w:rsidRPr="00713D29">
        <w:rPr>
          <w:snapToGrid/>
        </w:rPr>
        <w:t xml:space="preserve">3. </w:t>
      </w:r>
      <w:r w:rsidRPr="00AB78E0">
        <w:rPr>
          <w:b/>
        </w:rPr>
        <w:t>DESCRIPTION OF RESPONDENTS</w:t>
      </w:r>
      <w:r w:rsidRPr="00713D29">
        <w:t xml:space="preserve">: </w:t>
      </w:r>
    </w:p>
    <w:p w:rsidR="00F15956" w14:paraId="7250C5FC" w14:textId="59AA191F"/>
    <w:p w:rsidR="002D27F1" w:rsidRPr="00713D29" w:rsidP="00B77668" w14:paraId="6D92B06C" w14:textId="1AA39343">
      <w:pPr>
        <w:tabs>
          <w:tab w:val="left" w:pos="5760"/>
        </w:tabs>
      </w:pPr>
      <w:r>
        <w:t>C</w:t>
      </w:r>
      <w:r>
        <w:t>onsumers who speak primarily Spanish who have experiences or familiarity with the disclosure topics.</w:t>
      </w:r>
    </w:p>
    <w:p w:rsidR="001A09E0" w:rsidRPr="00713D29" w14:paraId="7250C5FD" w14:textId="77777777"/>
    <w:p w:rsidR="007353C3" w:rsidRPr="008222BD" w:rsidP="007353C3" w14:paraId="7250C5FE" w14:textId="0FC90E05">
      <w:pPr>
        <w:widowControl w:val="0"/>
        <w:ind w:right="721"/>
        <w:rPr>
          <w:caps/>
        </w:rPr>
      </w:pPr>
      <w:r>
        <w:rPr>
          <w:b/>
          <w:caps/>
        </w:rPr>
        <w:t>4</w:t>
      </w:r>
      <w:r w:rsidR="00230F25">
        <w:rPr>
          <w:b/>
          <w:caps/>
        </w:rPr>
        <w:t xml:space="preserve"> . </w:t>
      </w:r>
      <w:r w:rsidRPr="00410F81">
        <w:rPr>
          <w:b/>
          <w:caps/>
        </w:rPr>
        <w:t xml:space="preserve">TYPE OF COLLECTION (Administration of the </w:t>
      </w:r>
      <w:r w:rsidRPr="00AB78E0" w:rsidR="00635087">
        <w:rPr>
          <w:b/>
          <w:caps/>
        </w:rPr>
        <w:t xml:space="preserve">COLLECTION </w:t>
      </w:r>
      <w:r w:rsidRPr="00AB78E0">
        <w:rPr>
          <w:b/>
          <w:caps/>
        </w:rPr>
        <w:t>instrument)</w:t>
      </w:r>
      <w:r w:rsidRPr="008222BD">
        <w:rPr>
          <w:caps/>
        </w:rPr>
        <w:t>:</w:t>
      </w:r>
    </w:p>
    <w:p w:rsidR="007353C3" w:rsidRPr="008222BD" w:rsidP="007353C3" w14:paraId="7250C5FF" w14:textId="77777777">
      <w:pPr>
        <w:pStyle w:val="ListParagraph"/>
        <w:ind w:left="460" w:right="721"/>
      </w:pPr>
    </w:p>
    <w:p w:rsidR="007353C3" w:rsidRPr="00713D29" w:rsidP="007353C3" w14:paraId="7250C600" w14:textId="77777777">
      <w:pPr>
        <w:pStyle w:val="ListParagraph"/>
        <w:widowControl w:val="0"/>
        <w:numPr>
          <w:ilvl w:val="0"/>
          <w:numId w:val="23"/>
        </w:numPr>
        <w:ind w:right="721"/>
      </w:pPr>
      <w:r w:rsidRPr="008222BD">
        <w:t xml:space="preserve">How will you collect the information? </w:t>
      </w:r>
      <w:r w:rsidR="00AB78E0">
        <w:t xml:space="preserve"> </w:t>
      </w:r>
      <w:r w:rsidR="00815E90">
        <w:t>C</w:t>
      </w:r>
      <w:r w:rsidRPr="00713D29">
        <w:t xml:space="preserve">heck </w:t>
      </w:r>
      <w:r w:rsidRPr="00713D29">
        <w:rPr>
          <w:u w:val="single"/>
        </w:rPr>
        <w:t>all</w:t>
      </w:r>
      <w:r w:rsidRPr="00713D29">
        <w:t xml:space="preserve"> that apply</w:t>
      </w:r>
      <w:r w:rsidR="00815E90">
        <w:t>.</w:t>
      </w:r>
    </w:p>
    <w:p w:rsidR="007353C3" w:rsidRPr="008222BD" w:rsidP="007353C3" w14:paraId="7250C601" w14:textId="77777777">
      <w:pPr>
        <w:pStyle w:val="ListParagraph"/>
        <w:ind w:left="1135" w:right="721"/>
      </w:pPr>
    </w:p>
    <w:p w:rsidR="007353C3" w:rsidRPr="00713D29" w:rsidP="007353C3" w14:paraId="7250C602" w14:textId="3D21D1D5">
      <w:pPr>
        <w:pStyle w:val="ListParagraph"/>
        <w:ind w:left="460" w:right="721"/>
      </w:pPr>
      <w:r w:rsidRPr="00410F81">
        <w:tab/>
      </w:r>
      <w:r w:rsidRPr="00410F81">
        <w:tab/>
      </w:r>
      <w:r w:rsidRPr="00713D29">
        <w:t>[</w:t>
      </w:r>
      <w:r w:rsidR="008309CD">
        <w:t>X</w:t>
      </w:r>
      <w:r w:rsidRPr="00713D29">
        <w:t>] Web-based or other forms of Social Media</w:t>
      </w:r>
      <w:r w:rsidRPr="00713D29">
        <w:tab/>
        <w:t xml:space="preserve">[  ] Telephone    </w:t>
      </w:r>
    </w:p>
    <w:p w:rsidR="007353C3" w:rsidRPr="00713D29" w:rsidP="007353C3" w14:paraId="7250C603" w14:textId="6C2D340E">
      <w:pPr>
        <w:pStyle w:val="ListParagraph"/>
        <w:ind w:left="1180" w:right="721" w:firstLine="260"/>
      </w:pPr>
      <w:r w:rsidRPr="00713D29">
        <w:t>[</w:t>
      </w:r>
      <w:r w:rsidR="00A24E86">
        <w:t>X] i</w:t>
      </w:r>
      <w:r w:rsidRPr="00713D29">
        <w:t xml:space="preserve">n-person </w:t>
      </w:r>
      <w:r w:rsidRPr="00713D29">
        <w:tab/>
      </w:r>
      <w:r w:rsidRPr="00713D29">
        <w:tab/>
      </w:r>
      <w:r w:rsidRPr="00713D29">
        <w:tab/>
      </w:r>
      <w:r w:rsidRPr="00713D29">
        <w:tab/>
      </w:r>
      <w:r w:rsidRPr="00713D29">
        <w:tab/>
      </w:r>
      <w:r w:rsidRPr="00713D29">
        <w:tab/>
        <w:t>[  ] Mail</w:t>
      </w:r>
    </w:p>
    <w:p w:rsidR="007353C3" w:rsidRPr="00713D29" w:rsidP="008222BD" w14:paraId="7250C604" w14:textId="77777777">
      <w:pPr>
        <w:pStyle w:val="ListParagraph"/>
        <w:ind w:right="721" w:firstLine="720"/>
      </w:pPr>
      <w:r w:rsidRPr="00713D29">
        <w:t xml:space="preserve">[ </w:t>
      </w:r>
      <w:r w:rsidRPr="00713D29">
        <w:rPr>
          <w:spacing w:val="1"/>
        </w:rPr>
        <w:t xml:space="preserve"> </w:t>
      </w:r>
      <w:r w:rsidRPr="00713D29">
        <w:t>]</w:t>
      </w:r>
      <w:r w:rsidRPr="00713D29">
        <w:rPr>
          <w:spacing w:val="-1"/>
        </w:rPr>
        <w:t xml:space="preserve"> </w:t>
      </w:r>
      <w:r w:rsidRPr="00713D29">
        <w:rPr>
          <w:spacing w:val="1"/>
        </w:rPr>
        <w:t>S</w:t>
      </w:r>
      <w:r w:rsidRPr="00713D29">
        <w:t>mall Dis</w:t>
      </w:r>
      <w:r w:rsidRPr="00713D29">
        <w:rPr>
          <w:spacing w:val="-1"/>
        </w:rPr>
        <w:t>c</w:t>
      </w:r>
      <w:r w:rsidRPr="00713D29">
        <w:t>uss</w:t>
      </w:r>
      <w:r w:rsidRPr="00713D29">
        <w:rPr>
          <w:spacing w:val="1"/>
        </w:rPr>
        <w:t>i</w:t>
      </w:r>
      <w:r w:rsidRPr="00713D29">
        <w:t>on G</w:t>
      </w:r>
      <w:r w:rsidRPr="00713D29">
        <w:rPr>
          <w:spacing w:val="-1"/>
        </w:rPr>
        <w:t>r</w:t>
      </w:r>
      <w:r w:rsidRPr="00713D29">
        <w:rPr>
          <w:spacing w:val="-2"/>
        </w:rPr>
        <w:t>o</w:t>
      </w:r>
      <w:r w:rsidRPr="00713D29">
        <w:t>up</w:t>
      </w:r>
      <w:r w:rsidRPr="00713D29">
        <w:tab/>
      </w:r>
      <w:r w:rsidRPr="00713D29">
        <w:tab/>
      </w:r>
      <w:r w:rsidRPr="00713D29">
        <w:tab/>
      </w:r>
      <w:r w:rsidRPr="00713D29">
        <w:tab/>
        <w:t xml:space="preserve">[ </w:t>
      </w:r>
      <w:r w:rsidRPr="00713D29">
        <w:rPr>
          <w:spacing w:val="1"/>
        </w:rPr>
        <w:t xml:space="preserve"> </w:t>
      </w:r>
      <w:r w:rsidRPr="00713D29">
        <w:t>]</w:t>
      </w:r>
      <w:r w:rsidRPr="00713D29">
        <w:rPr>
          <w:spacing w:val="2"/>
          <w:position w:val="-1"/>
        </w:rPr>
        <w:t xml:space="preserve"> </w:t>
      </w:r>
      <w:r w:rsidRPr="00713D29">
        <w:rPr>
          <w:spacing w:val="-1"/>
          <w:position w:val="-1"/>
        </w:rPr>
        <w:t>F</w:t>
      </w:r>
      <w:r w:rsidRPr="00713D29">
        <w:rPr>
          <w:position w:val="-1"/>
        </w:rPr>
        <w:t>o</w:t>
      </w:r>
      <w:r w:rsidRPr="00713D29">
        <w:rPr>
          <w:spacing w:val="-1"/>
          <w:position w:val="-1"/>
        </w:rPr>
        <w:t>c</w:t>
      </w:r>
      <w:r w:rsidRPr="00713D29">
        <w:rPr>
          <w:position w:val="-1"/>
        </w:rPr>
        <w:t>us G</w:t>
      </w:r>
      <w:r w:rsidRPr="00713D29">
        <w:rPr>
          <w:spacing w:val="-1"/>
          <w:position w:val="-1"/>
        </w:rPr>
        <w:t>r</w:t>
      </w:r>
      <w:r w:rsidRPr="00713D29">
        <w:rPr>
          <w:position w:val="-1"/>
        </w:rPr>
        <w:t>oup</w:t>
      </w:r>
      <w:r w:rsidRPr="00713D29">
        <w:rPr>
          <w:position w:val="-1"/>
        </w:rPr>
        <w:tab/>
      </w:r>
      <w:r w:rsidRPr="00713D29">
        <w:t>[  ] Other</w:t>
      </w:r>
      <w:r w:rsidRPr="00713D29" w:rsidR="00635087">
        <w:t xml:space="preserve"> (please e</w:t>
      </w:r>
      <w:r w:rsidRPr="00713D29">
        <w:t>xplain</w:t>
      </w:r>
      <w:r w:rsidRPr="00713D29" w:rsidR="00635087">
        <w:t>)</w:t>
      </w:r>
      <w:r w:rsidRPr="00713D29">
        <w:t xml:space="preserve"> ______________________</w:t>
      </w:r>
      <w:r w:rsidRPr="00713D29" w:rsidR="00635087">
        <w:t>____________</w:t>
      </w:r>
    </w:p>
    <w:p w:rsidR="002B591A" w:rsidP="007353C3" w14:paraId="44323F69" w14:textId="77777777">
      <w:pPr>
        <w:tabs>
          <w:tab w:val="left" w:pos="5140"/>
        </w:tabs>
        <w:ind w:left="100" w:right="-20"/>
      </w:pPr>
    </w:p>
    <w:p w:rsidR="0092200A" w:rsidP="007353C3" w14:paraId="4DC5AB6C" w14:textId="634F01FF">
      <w:pPr>
        <w:tabs>
          <w:tab w:val="left" w:pos="5140"/>
        </w:tabs>
        <w:ind w:left="100" w:right="-20"/>
      </w:pPr>
      <w:r>
        <w:t xml:space="preserve">                     </w:t>
      </w:r>
      <w:r w:rsidRPr="00D51F4E" w:rsidR="00D51F4E">
        <w:t>Interviews may be con</w:t>
      </w:r>
      <w:r w:rsidR="00D51F4E">
        <w:t xml:space="preserve">ducted </w:t>
      </w:r>
      <w:r w:rsidR="00BD7614">
        <w:t xml:space="preserve">using web-based media or in-person at the </w:t>
      </w:r>
      <w:r>
        <w:t xml:space="preserve">preference </w:t>
      </w:r>
      <w:r w:rsidR="00D06167">
        <w:t xml:space="preserve">          </w:t>
      </w:r>
      <w:r w:rsidR="00A032E7">
        <w:t xml:space="preserve">             </w:t>
      </w:r>
      <w:bookmarkStart w:id="0" w:name="_GoBack"/>
      <w:bookmarkEnd w:id="0"/>
      <w:r w:rsidR="00393712">
        <w:t>or discretion</w:t>
      </w:r>
      <w:r>
        <w:t xml:space="preserve"> of the individual being interviewed. </w:t>
      </w:r>
    </w:p>
    <w:p w:rsidR="007353C3" w:rsidRPr="00713D29" w:rsidP="007353C3" w14:paraId="7250C605" w14:textId="714D1625">
      <w:pPr>
        <w:tabs>
          <w:tab w:val="left" w:pos="5140"/>
        </w:tabs>
        <w:ind w:left="100" w:right="-20"/>
      </w:pPr>
    </w:p>
    <w:p w:rsidR="007353C3" w:rsidRPr="00713D29" w:rsidP="007353C3" w14:paraId="7250C606" w14:textId="77777777">
      <w:pPr>
        <w:pStyle w:val="ListParagraph"/>
        <w:widowControl w:val="0"/>
        <w:numPr>
          <w:ilvl w:val="0"/>
          <w:numId w:val="23"/>
        </w:numPr>
        <w:ind w:right="721"/>
      </w:pPr>
      <w:r w:rsidRPr="008222BD">
        <w:t>Will interviewers or facilitators be used?</w:t>
      </w:r>
      <w:r w:rsidRPr="00410F81">
        <w:t xml:space="preserve"> </w:t>
      </w:r>
    </w:p>
    <w:p w:rsidR="007353C3" w:rsidRPr="00713D29" w:rsidP="007353C3" w14:paraId="7250C607" w14:textId="77777777">
      <w:pPr>
        <w:pStyle w:val="ListParagraph"/>
        <w:ind w:left="1135" w:right="721"/>
      </w:pPr>
    </w:p>
    <w:p w:rsidR="007353C3" w:rsidRPr="00713D29" w:rsidP="007353C3" w14:paraId="7250C608" w14:textId="22B5DD01">
      <w:pPr>
        <w:pStyle w:val="ListParagraph"/>
        <w:ind w:left="460" w:right="721"/>
      </w:pPr>
      <w:r w:rsidRPr="00713D29">
        <w:tab/>
      </w:r>
      <w:r w:rsidRPr="00713D29">
        <w:tab/>
        <w:t>[</w:t>
      </w:r>
      <w:r w:rsidR="00DD6FC5">
        <w:t>X</w:t>
      </w:r>
      <w:r w:rsidRPr="00713D29">
        <w:t xml:space="preserve">] Yes </w:t>
      </w:r>
      <w:r w:rsidRPr="00713D29" w:rsidR="00635087">
        <w:t xml:space="preserve"> </w:t>
      </w:r>
      <w:r w:rsidRPr="00713D29">
        <w:t xml:space="preserve">[  ] No </w:t>
      </w:r>
      <w:r w:rsidRPr="00713D29" w:rsidR="00635087">
        <w:t xml:space="preserve"> </w:t>
      </w:r>
      <w:r w:rsidRPr="00713D29">
        <w:t>[  ] Not Applicable</w:t>
      </w:r>
    </w:p>
    <w:p w:rsidR="007353C3" w:rsidRPr="00713D29" w:rsidP="007353C3" w14:paraId="7250C609" w14:textId="77777777">
      <w:pPr>
        <w:ind w:right="721"/>
      </w:pPr>
    </w:p>
    <w:p w:rsidR="007353C3" w:rsidRPr="008309CD" w:rsidP="008309CD" w14:paraId="7250C60A" w14:textId="280F5D31">
      <w:pPr>
        <w:widowControl w:val="0"/>
        <w:spacing w:before="72"/>
        <w:ind w:left="360" w:right="-20"/>
        <w:rPr>
          <w:bCs/>
          <w:spacing w:val="-3"/>
        </w:rPr>
      </w:pPr>
      <w:r>
        <w:rPr>
          <w:b/>
          <w:bCs/>
          <w:caps/>
          <w:spacing w:val="-3"/>
        </w:rPr>
        <w:t xml:space="preserve">5. </w:t>
      </w:r>
      <w:r w:rsidRPr="008309CD">
        <w:rPr>
          <w:b/>
          <w:bCs/>
          <w:caps/>
          <w:spacing w:val="-3"/>
        </w:rPr>
        <w:t>Focus group or survey</w:t>
      </w:r>
      <w:r w:rsidRPr="008309CD">
        <w:rPr>
          <w:bCs/>
          <w:caps/>
          <w:spacing w:val="-3"/>
        </w:rPr>
        <w:t>:</w:t>
      </w:r>
      <w:r w:rsidRPr="008309CD">
        <w:rPr>
          <w:bCs/>
          <w:spacing w:val="-3"/>
        </w:rPr>
        <w:t xml:space="preserve"> </w:t>
      </w:r>
    </w:p>
    <w:p w:rsidR="007353C3" w:rsidRPr="008222BD" w:rsidP="007353C3" w14:paraId="7250C60B" w14:textId="77777777">
      <w:pPr>
        <w:pStyle w:val="ListParagraph"/>
        <w:spacing w:before="72"/>
        <w:ind w:left="460" w:right="-20"/>
        <w:rPr>
          <w:bCs/>
          <w:spacing w:val="-3"/>
        </w:rPr>
      </w:pPr>
    </w:p>
    <w:p w:rsidR="007353C3" w:rsidRPr="008222BD" w:rsidP="007353C3" w14:paraId="7250C60C" w14:textId="77777777">
      <w:pPr>
        <w:pStyle w:val="ListParagraph"/>
        <w:spacing w:before="72"/>
        <w:ind w:left="460" w:right="-20"/>
        <w:rPr>
          <w:bCs/>
          <w:spacing w:val="-3"/>
        </w:rPr>
      </w:pPr>
      <w:r w:rsidRPr="008222BD">
        <w:rPr>
          <w:bCs/>
          <w:spacing w:val="-3"/>
        </w:rPr>
        <w:t>If you plan to conduct a focus group or survey, please provide answers to the following questions:</w:t>
      </w:r>
    </w:p>
    <w:p w:rsidR="007353C3" w:rsidRPr="008222BD" w:rsidP="007353C3" w14:paraId="7250C60D" w14:textId="77777777">
      <w:pPr>
        <w:pStyle w:val="ListParagraph"/>
        <w:spacing w:before="72"/>
        <w:ind w:left="460" w:right="-20"/>
        <w:rPr>
          <w:bCs/>
          <w:spacing w:val="-3"/>
        </w:rPr>
      </w:pPr>
    </w:p>
    <w:p w:rsidR="007353C3" w:rsidRPr="008222BD" w:rsidP="007353C3" w14:paraId="7250C60E" w14:textId="77777777">
      <w:pPr>
        <w:pStyle w:val="ListParagraph"/>
        <w:spacing w:before="72"/>
        <w:ind w:left="460" w:right="-20"/>
        <w:rPr>
          <w:bCs/>
          <w:spacing w:val="-3"/>
        </w:rPr>
      </w:pPr>
      <w:r w:rsidRPr="008222BD">
        <w:rPr>
          <w:bCs/>
          <w:spacing w:val="-3"/>
        </w:rPr>
        <w:t xml:space="preserve">a. Do you have a customer list or something similar that defines the universe of potential respondents and do you have a sampling plan for selecting from this universe? </w:t>
      </w:r>
    </w:p>
    <w:p w:rsidR="007353C3" w:rsidRPr="00410F81" w:rsidP="007353C3" w14:paraId="7250C60F" w14:textId="77777777">
      <w:pPr>
        <w:pStyle w:val="ListParagraph"/>
        <w:spacing w:before="72"/>
        <w:ind w:left="460" w:right="-20"/>
        <w:rPr>
          <w:bCs/>
          <w:spacing w:val="-3"/>
        </w:rPr>
      </w:pPr>
    </w:p>
    <w:p w:rsidR="007353C3" w:rsidRPr="00713D29" w:rsidP="007353C3" w14:paraId="7250C610" w14:textId="41FB2182">
      <w:pPr>
        <w:pStyle w:val="ListParagraph"/>
        <w:spacing w:before="72"/>
        <w:ind w:left="460" w:right="-20"/>
        <w:rPr>
          <w:bCs/>
          <w:spacing w:val="-3"/>
        </w:rPr>
      </w:pPr>
      <w:r w:rsidRPr="00713D29">
        <w:rPr>
          <w:bCs/>
          <w:spacing w:val="-3"/>
        </w:rPr>
        <w:t>[</w:t>
      </w:r>
      <w:r w:rsidR="00DD6FC5">
        <w:rPr>
          <w:bCs/>
          <w:spacing w:val="-3"/>
        </w:rPr>
        <w:t>X</w:t>
      </w:r>
      <w:r w:rsidRPr="00713D29">
        <w:rPr>
          <w:bCs/>
          <w:spacing w:val="-3"/>
        </w:rPr>
        <w:t xml:space="preserve">] Yes </w:t>
      </w:r>
      <w:r w:rsidRPr="00713D29" w:rsidR="00635087">
        <w:rPr>
          <w:bCs/>
          <w:spacing w:val="-3"/>
        </w:rPr>
        <w:t xml:space="preserve"> </w:t>
      </w:r>
      <w:r w:rsidRPr="00713D29">
        <w:rPr>
          <w:bCs/>
          <w:spacing w:val="-3"/>
        </w:rPr>
        <w:t xml:space="preserve">[  ] No  [  ] </w:t>
      </w:r>
      <w:r w:rsidRPr="00713D29">
        <w:t>Not Applicable</w:t>
      </w:r>
    </w:p>
    <w:p w:rsidR="007353C3" w:rsidRPr="008222BD" w:rsidP="007353C3" w14:paraId="7250C611" w14:textId="77777777">
      <w:pPr>
        <w:pStyle w:val="ListParagraph"/>
        <w:spacing w:before="72"/>
        <w:ind w:left="460" w:right="-20"/>
        <w:rPr>
          <w:bCs/>
          <w:spacing w:val="-3"/>
        </w:rPr>
      </w:pPr>
    </w:p>
    <w:p w:rsidR="007353C3" w:rsidP="0095366C" w14:paraId="7250C612" w14:textId="59C58FCA">
      <w:pPr>
        <w:pStyle w:val="ListParagraph"/>
        <w:numPr>
          <w:ilvl w:val="0"/>
          <w:numId w:val="34"/>
        </w:numPr>
        <w:spacing w:before="72"/>
        <w:ind w:right="-20"/>
        <w:rPr>
          <w:bCs/>
          <w:spacing w:val="-3"/>
        </w:rPr>
      </w:pPr>
      <w:r w:rsidRPr="008222BD">
        <w:rPr>
          <w:bCs/>
          <w:spacing w:val="-3"/>
        </w:rPr>
        <w:t>If yes, please provide a description below.  If no, please provide a description of how you plan to identify your potential group of respondents and how you will select them</w:t>
      </w:r>
      <w:r w:rsidRPr="008222BD" w:rsidR="000702CE">
        <w:rPr>
          <w:bCs/>
          <w:spacing w:val="-3"/>
        </w:rPr>
        <w:t>.</w:t>
      </w:r>
    </w:p>
    <w:p w:rsidR="002D27F1" w:rsidP="002D27F1" w14:paraId="6A73064C" w14:textId="60B3CD7B">
      <w:pPr>
        <w:spacing w:before="72"/>
        <w:ind w:left="715" w:right="-20"/>
        <w:rPr>
          <w:bCs/>
          <w:spacing w:val="-3"/>
        </w:rPr>
      </w:pPr>
    </w:p>
    <w:p w:rsidR="0095366C" w:rsidRPr="002D27F1" w:rsidP="002D27F1" w14:paraId="6CDEDB12" w14:textId="2D02C2D5">
      <w:pPr>
        <w:spacing w:before="72"/>
        <w:ind w:left="715" w:right="-20"/>
        <w:rPr>
          <w:bCs/>
          <w:spacing w:val="-3"/>
        </w:rPr>
      </w:pPr>
      <w:r>
        <w:rPr>
          <w:bCs/>
          <w:spacing w:val="-3"/>
        </w:rPr>
        <w:t>A pool of consumers will be sourced through a market research vendor. The pool will be offered the opportunity to identify themselves as meeting specified criteria for participation. Those who self-identify will be contacted and scheduled for a one-on-one discussion.</w:t>
      </w:r>
    </w:p>
    <w:p w:rsidR="007353C3" w:rsidRPr="008222BD" w:rsidP="007353C3" w14:paraId="7250C613" w14:textId="77777777">
      <w:pPr>
        <w:pStyle w:val="ListParagraph"/>
        <w:spacing w:before="72"/>
        <w:ind w:left="460" w:right="-20"/>
        <w:rPr>
          <w:bCs/>
          <w:spacing w:val="-3"/>
        </w:rPr>
      </w:pPr>
    </w:p>
    <w:p w:rsidR="008C4E6C" w:rsidRPr="00B81C2E" w:rsidP="00B81C2E" w14:paraId="7250C614" w14:textId="50F705D2">
      <w:pPr>
        <w:pStyle w:val="ListParagraph"/>
        <w:numPr>
          <w:ilvl w:val="0"/>
          <w:numId w:val="35"/>
        </w:numPr>
        <w:rPr>
          <w:caps/>
        </w:rPr>
      </w:pPr>
      <w:r w:rsidRPr="00B81C2E">
        <w:rPr>
          <w:b/>
          <w:caps/>
        </w:rPr>
        <w:t>Information Collection Procedures</w:t>
      </w:r>
      <w:r w:rsidRPr="00B81C2E" w:rsidR="00815E90">
        <w:rPr>
          <w:caps/>
        </w:rPr>
        <w:t>:</w:t>
      </w:r>
    </w:p>
    <w:p w:rsidR="008C4E6C" w:rsidP="008C4E6C" w14:paraId="7250C615" w14:textId="60C857C7">
      <w:pPr>
        <w:pStyle w:val="ListParagraph"/>
      </w:pPr>
      <w:r w:rsidRPr="00713D29">
        <w:t>Please summarize the procedures that will be used to collect data from respondents.</w:t>
      </w:r>
    </w:p>
    <w:p w:rsidR="0095366C" w:rsidP="008C4E6C" w14:paraId="00DC61E3" w14:textId="21A3E6DB">
      <w:pPr>
        <w:pStyle w:val="ListParagraph"/>
      </w:pPr>
    </w:p>
    <w:p w:rsidR="0095366C" w:rsidRPr="008222BD" w:rsidP="008C4E6C" w14:paraId="27DC2B8A" w14:textId="7F4F9F8B">
      <w:pPr>
        <w:pStyle w:val="ListParagraph"/>
      </w:pPr>
      <w:r>
        <w:t>One-on-one interviews will be conducted, archival videos will be created</w:t>
      </w:r>
      <w:r w:rsidR="002935D5">
        <w:t xml:space="preserve"> for backup to the notetaker</w:t>
      </w:r>
      <w:r>
        <w:t xml:space="preserve">, and </w:t>
      </w:r>
      <w:r w:rsidR="001E7E42">
        <w:t xml:space="preserve">verbatim </w:t>
      </w:r>
      <w:r>
        <w:t>notes will be taken.</w:t>
      </w:r>
    </w:p>
    <w:p w:rsidR="008C4E6C" w:rsidRPr="008222BD" w:rsidP="008C4E6C" w14:paraId="7250C616" w14:textId="77777777">
      <w:pPr>
        <w:pStyle w:val="ListParagraph"/>
      </w:pPr>
    </w:p>
    <w:p w:rsidR="008D013B" w:rsidRPr="008222BD" w:rsidP="008D013B" w14:paraId="5CBAE272" w14:textId="77777777">
      <w:pPr>
        <w:pStyle w:val="ListParagraph"/>
        <w:widowControl w:val="0"/>
        <w:numPr>
          <w:ilvl w:val="0"/>
          <w:numId w:val="22"/>
        </w:numPr>
        <w:ind w:right="-20"/>
      </w:pPr>
      <w:r w:rsidRPr="008222BD">
        <w:t>H</w:t>
      </w:r>
      <w:r w:rsidRPr="008222BD">
        <w:rPr>
          <w:spacing w:val="-1"/>
        </w:rPr>
        <w:t>a</w:t>
      </w:r>
      <w:r w:rsidRPr="008222BD">
        <w:t xml:space="preserve">s a </w:t>
      </w:r>
      <w:r w:rsidRPr="008222BD">
        <w:rPr>
          <w:spacing w:val="5"/>
        </w:rPr>
        <w:t>S</w:t>
      </w:r>
      <w:r w:rsidRPr="008222BD">
        <w:rPr>
          <w:spacing w:val="-5"/>
        </w:rPr>
        <w:t>y</w:t>
      </w:r>
      <w:r w:rsidRPr="008222BD">
        <w:t>stem or R</w:t>
      </w:r>
      <w:r w:rsidRPr="008222BD">
        <w:rPr>
          <w:spacing w:val="-1"/>
        </w:rPr>
        <w:t>ec</w:t>
      </w:r>
      <w:r w:rsidRPr="008222BD">
        <w:t>o</w:t>
      </w:r>
      <w:r w:rsidRPr="008222BD">
        <w:rPr>
          <w:spacing w:val="-1"/>
        </w:rPr>
        <w:t>r</w:t>
      </w:r>
      <w:r w:rsidRPr="008222BD">
        <w:t>ds Noti</w:t>
      </w:r>
      <w:r w:rsidRPr="008222BD">
        <w:rPr>
          <w:spacing w:val="1"/>
        </w:rPr>
        <w:t>c</w:t>
      </w:r>
      <w:r w:rsidRPr="008222BD">
        <w:t>e</w:t>
      </w:r>
      <w:r w:rsidRPr="008222BD">
        <w:rPr>
          <w:spacing w:val="-1"/>
        </w:rPr>
        <w:t xml:space="preserve"> (SORN) </w:t>
      </w:r>
      <w:r w:rsidRPr="008222BD">
        <w:t>b</w:t>
      </w:r>
      <w:r w:rsidRPr="008222BD">
        <w:rPr>
          <w:spacing w:val="1"/>
        </w:rPr>
        <w:t>e</w:t>
      </w:r>
      <w:r w:rsidRPr="008222BD">
        <w:rPr>
          <w:spacing w:val="-1"/>
        </w:rPr>
        <w:t>e</w:t>
      </w:r>
      <w:r w:rsidRPr="008222BD">
        <w:t>n publ</w:t>
      </w:r>
      <w:r w:rsidRPr="008222BD">
        <w:rPr>
          <w:spacing w:val="1"/>
        </w:rPr>
        <w:t>i</w:t>
      </w:r>
      <w:r w:rsidRPr="008222BD">
        <w:t xml:space="preserve">shed?  </w:t>
      </w:r>
    </w:p>
    <w:p w:rsidR="008D013B" w:rsidRPr="00713D29" w:rsidP="008D013B" w14:paraId="088E26DA" w14:textId="50F5E8B5">
      <w:pPr>
        <w:ind w:left="220" w:right="-20" w:firstLine="500"/>
      </w:pPr>
      <w:r w:rsidRPr="00410F81">
        <w:t>[</w:t>
      </w:r>
      <w:r w:rsidR="008771AB">
        <w:t>X</w:t>
      </w:r>
      <w:r w:rsidRPr="00713D29">
        <w:t>]</w:t>
      </w:r>
      <w:r w:rsidRPr="00713D29">
        <w:rPr>
          <w:spacing w:val="1"/>
        </w:rPr>
        <w:t xml:space="preserve"> </w:t>
      </w:r>
      <w:r w:rsidRPr="00713D29">
        <w:t>Y</w:t>
      </w:r>
      <w:r w:rsidRPr="00713D29">
        <w:rPr>
          <w:spacing w:val="-1"/>
        </w:rPr>
        <w:t>e</w:t>
      </w:r>
      <w:r w:rsidRPr="00713D29">
        <w:t>s  [</w:t>
      </w:r>
      <w:r w:rsidRPr="00713D29">
        <w:rPr>
          <w:spacing w:val="59"/>
        </w:rPr>
        <w:t xml:space="preserve"> </w:t>
      </w:r>
      <w:r w:rsidRPr="00713D29">
        <w:t>]</w:t>
      </w:r>
      <w:r w:rsidRPr="00713D29">
        <w:rPr>
          <w:spacing w:val="1"/>
        </w:rPr>
        <w:t xml:space="preserve"> </w:t>
      </w:r>
      <w:r w:rsidRPr="00713D29">
        <w:t>No  [  ] Not Applicable</w:t>
      </w:r>
    </w:p>
    <w:p w:rsidR="008D013B" w:rsidP="008D013B" w14:paraId="50754133" w14:textId="77777777">
      <w:pPr>
        <w:ind w:left="220" w:right="-20" w:firstLine="500"/>
      </w:pPr>
      <w:r w:rsidRPr="00713D29">
        <w:t xml:space="preserve">If yes, list the SORN title and </w:t>
      </w:r>
      <w:r>
        <w:t>Federal Register citation</w:t>
      </w:r>
    </w:p>
    <w:p w:rsidR="008D013B" w:rsidRPr="00713D29" w:rsidP="008D013B" w14:paraId="3D5330B9" w14:textId="77777777">
      <w:pPr>
        <w:ind w:left="220" w:right="-20" w:firstLine="500"/>
      </w:pPr>
      <w:r>
        <w:t xml:space="preserve">Title: CFPB.021, Consumer Education and Engagement Records, 85 FR 3662. </w:t>
      </w:r>
    </w:p>
    <w:p w:rsidR="008D013B" w:rsidRPr="00713D29" w:rsidP="008D013B" w14:paraId="3B80F1F7" w14:textId="77777777">
      <w:pPr>
        <w:ind w:left="220" w:right="-20" w:firstLine="500"/>
      </w:pPr>
    </w:p>
    <w:p w:rsidR="008D013B" w:rsidP="008D013B" w14:paraId="5CCF5284" w14:textId="77777777">
      <w:pPr>
        <w:pStyle w:val="ListParagraph"/>
        <w:numPr>
          <w:ilvl w:val="0"/>
          <w:numId w:val="22"/>
        </w:numPr>
        <w:spacing w:before="1" w:line="280" w:lineRule="exact"/>
      </w:pPr>
      <w:r w:rsidRPr="008222BD">
        <w:t xml:space="preserve">If applicable, what is the link </w:t>
      </w:r>
      <w:r>
        <w:t xml:space="preserve">to </w:t>
      </w:r>
      <w:r w:rsidRPr="008222BD">
        <w:t xml:space="preserve">the Privacy Impact </w:t>
      </w:r>
      <w:r>
        <w:t>Assessment</w:t>
      </w:r>
      <w:r w:rsidRPr="008222BD">
        <w:t>?</w:t>
      </w:r>
    </w:p>
    <w:p w:rsidR="007353C3" w:rsidP="008D013B" w14:paraId="7250C626" w14:textId="551D0085">
      <w:pPr>
        <w:spacing w:before="1" w:line="280" w:lineRule="exact"/>
        <w:rPr>
          <w:rStyle w:val="Hyperlink"/>
        </w:rPr>
      </w:pPr>
      <w:r>
        <w:t xml:space="preserve">Industry, Expert, and Community Input and Engagement Privacy Impact Assessment, </w:t>
      </w:r>
      <w:hyperlink r:id="rId8" w:history="1">
        <w:r>
          <w:rPr>
            <w:rStyle w:val="Hyperlink"/>
          </w:rPr>
          <w:t>https://files.consumerfinance.gov/f/documents/20161101_cfpb_Industry_Expert_Community_Input_and_Engagement_PIA.pdf</w:t>
        </w:r>
      </w:hyperlink>
    </w:p>
    <w:p w:rsidR="008D013B" w:rsidRPr="008222BD" w:rsidP="008D013B" w14:paraId="54A9D112" w14:textId="77777777">
      <w:pPr>
        <w:spacing w:before="1" w:line="280" w:lineRule="exact"/>
      </w:pPr>
    </w:p>
    <w:p w:rsidR="007353C3" w:rsidRPr="00410F81" w:rsidP="00B81C2E" w14:paraId="7250C627" w14:textId="77777777">
      <w:pPr>
        <w:pStyle w:val="ListParagraph"/>
        <w:widowControl w:val="0"/>
        <w:numPr>
          <w:ilvl w:val="0"/>
          <w:numId w:val="35"/>
        </w:numPr>
        <w:ind w:right="-20"/>
        <w:rPr>
          <w:caps/>
        </w:rPr>
      </w:pPr>
      <w:r w:rsidRPr="00410F81">
        <w:rPr>
          <w:b/>
          <w:bCs/>
          <w:caps/>
          <w:spacing w:val="-2"/>
        </w:rPr>
        <w:t>INCENTIVES</w:t>
      </w:r>
      <w:r w:rsidRPr="008222BD">
        <w:rPr>
          <w:bCs/>
          <w:caps/>
        </w:rPr>
        <w:t>:</w:t>
      </w:r>
    </w:p>
    <w:p w:rsidR="007353C3" w:rsidRPr="008222BD" w:rsidP="007353C3" w14:paraId="7250C628" w14:textId="77777777">
      <w:pPr>
        <w:spacing w:before="11" w:line="260" w:lineRule="exact"/>
      </w:pPr>
    </w:p>
    <w:p w:rsidR="007353C3" w:rsidRPr="00713D29" w:rsidP="007353C3" w14:paraId="7250C629" w14:textId="01967123">
      <w:pPr>
        <w:pStyle w:val="ListParagraph"/>
        <w:widowControl w:val="0"/>
        <w:numPr>
          <w:ilvl w:val="0"/>
          <w:numId w:val="24"/>
        </w:numPr>
        <w:ind w:right="596"/>
      </w:pPr>
      <w:r w:rsidRPr="008222BD">
        <w:rPr>
          <w:spacing w:val="-3"/>
        </w:rPr>
        <w:t>I</w:t>
      </w:r>
      <w:r w:rsidRPr="008222BD">
        <w:t>s</w:t>
      </w:r>
      <w:r w:rsidRPr="008222BD">
        <w:rPr>
          <w:spacing w:val="2"/>
        </w:rPr>
        <w:t xml:space="preserve"> </w:t>
      </w:r>
      <w:r w:rsidRPr="008222BD">
        <w:rPr>
          <w:spacing w:val="-1"/>
        </w:rPr>
        <w:t>a</w:t>
      </w:r>
      <w:r w:rsidRPr="008222BD">
        <w:t>n inc</w:t>
      </w:r>
      <w:r w:rsidRPr="008222BD">
        <w:rPr>
          <w:spacing w:val="-1"/>
        </w:rPr>
        <w:t>e</w:t>
      </w:r>
      <w:r w:rsidRPr="008222BD">
        <w:t>nt</w:t>
      </w:r>
      <w:r w:rsidRPr="008222BD">
        <w:rPr>
          <w:spacing w:val="1"/>
        </w:rPr>
        <w:t>i</w:t>
      </w:r>
      <w:r w:rsidRPr="008222BD">
        <w:t>ve</w:t>
      </w:r>
      <w:r w:rsidRPr="008222BD">
        <w:rPr>
          <w:spacing w:val="-1"/>
        </w:rPr>
        <w:t xml:space="preserve"> </w:t>
      </w:r>
      <w:r w:rsidRPr="008222BD">
        <w:t>p</w:t>
      </w:r>
      <w:r w:rsidRPr="008222BD">
        <w:rPr>
          <w:spacing w:val="-1"/>
        </w:rPr>
        <w:t>r</w:t>
      </w:r>
      <w:r w:rsidRPr="008222BD">
        <w:t>ovided to p</w:t>
      </w:r>
      <w:r w:rsidRPr="008222BD">
        <w:rPr>
          <w:spacing w:val="-1"/>
        </w:rPr>
        <w:t>a</w:t>
      </w:r>
      <w:r w:rsidRPr="008222BD">
        <w:t>rticip</w:t>
      </w:r>
      <w:r w:rsidRPr="008222BD">
        <w:rPr>
          <w:spacing w:val="-1"/>
        </w:rPr>
        <w:t>a</w:t>
      </w:r>
      <w:r w:rsidRPr="008222BD">
        <w:t xml:space="preserve">nts? </w:t>
      </w:r>
      <w:r w:rsidRPr="00410F81">
        <w:rPr>
          <w:spacing w:val="2"/>
        </w:rPr>
        <w:t xml:space="preserve"> </w:t>
      </w:r>
      <w:r w:rsidRPr="00713D29">
        <w:t>[</w:t>
      </w:r>
      <w:r w:rsidR="00A76660">
        <w:t>X</w:t>
      </w:r>
      <w:r w:rsidRPr="00713D29">
        <w:t>]</w:t>
      </w:r>
      <w:r w:rsidRPr="00713D29">
        <w:rPr>
          <w:spacing w:val="1"/>
        </w:rPr>
        <w:t xml:space="preserve"> </w:t>
      </w:r>
      <w:r w:rsidRPr="00713D29">
        <w:t>Y</w:t>
      </w:r>
      <w:r w:rsidRPr="00713D29">
        <w:rPr>
          <w:spacing w:val="-1"/>
        </w:rPr>
        <w:t>e</w:t>
      </w:r>
      <w:r w:rsidRPr="00713D29">
        <w:t>s</w:t>
      </w:r>
      <w:r w:rsidRPr="00713D29">
        <w:rPr>
          <w:spacing w:val="-2"/>
        </w:rPr>
        <w:t xml:space="preserve"> </w:t>
      </w:r>
      <w:r w:rsidRPr="00713D29">
        <w:t>[</w:t>
      </w:r>
      <w:r w:rsidR="009659DC">
        <w:t xml:space="preserve"> </w:t>
      </w:r>
      <w:r w:rsidRPr="00713D29">
        <w:t>]</w:t>
      </w:r>
      <w:r w:rsidRPr="00713D29">
        <w:rPr>
          <w:spacing w:val="-1"/>
        </w:rPr>
        <w:t xml:space="preserve"> </w:t>
      </w:r>
      <w:r w:rsidRPr="00713D29">
        <w:t>No</w:t>
      </w:r>
    </w:p>
    <w:p w:rsidR="007353C3" w:rsidRPr="00713D29" w:rsidP="007353C3" w14:paraId="7250C62A" w14:textId="77777777">
      <w:pPr>
        <w:pStyle w:val="ListParagraph"/>
        <w:ind w:left="820" w:right="596"/>
      </w:pPr>
    </w:p>
    <w:p w:rsidR="009659DC" w:rsidP="007353C3" w14:paraId="5ED4A7E5" w14:textId="77777777">
      <w:pPr>
        <w:pStyle w:val="ListParagraph"/>
        <w:widowControl w:val="0"/>
        <w:numPr>
          <w:ilvl w:val="0"/>
          <w:numId w:val="24"/>
        </w:numPr>
        <w:ind w:right="596"/>
      </w:pPr>
      <w:r w:rsidRPr="00713D29">
        <w:t xml:space="preserve">If </w:t>
      </w:r>
      <w:r w:rsidRPr="00410F81" w:rsidR="00D763EB">
        <w:t>y</w:t>
      </w:r>
      <w:r w:rsidRPr="008222BD">
        <w:t xml:space="preserve">es, </w:t>
      </w:r>
      <w:r w:rsidR="00815E90">
        <w:t xml:space="preserve">provide a statement justifying the use and amount of the incentive </w:t>
      </w:r>
      <w:r w:rsidRPr="008222BD" w:rsidR="00815E90">
        <w:rPr>
          <w:b/>
          <w:i/>
        </w:rPr>
        <w:t>and</w:t>
      </w:r>
      <w:r w:rsidR="00815E90">
        <w:t xml:space="preserve"> the </w:t>
      </w:r>
      <w:r w:rsidR="00815E90">
        <w:t xml:space="preserve">amount or value of the incentive: </w:t>
      </w:r>
    </w:p>
    <w:p w:rsidR="009659DC" w:rsidP="009659DC" w14:paraId="1F39D7C2" w14:textId="77777777">
      <w:pPr>
        <w:pStyle w:val="ListParagraph"/>
      </w:pPr>
    </w:p>
    <w:p w:rsidR="00E724B4" w:rsidP="00E724B4" w14:paraId="0EA1940E" w14:textId="1F658257">
      <w:pPr>
        <w:widowControl w:val="0"/>
        <w:ind w:left="460" w:right="596"/>
      </w:pPr>
      <w:r>
        <w:t xml:space="preserve">The </w:t>
      </w:r>
      <w:r>
        <w:t xml:space="preserve">vendor provides an incentive according to </w:t>
      </w:r>
      <w:r w:rsidR="00F1176A">
        <w:t>its</w:t>
      </w:r>
      <w:r>
        <w:t xml:space="preserve"> own internal practice to </w:t>
      </w:r>
      <w:r w:rsidRPr="00E724B4">
        <w:t xml:space="preserve"> </w:t>
      </w:r>
      <w:r>
        <w:t>participants according to the vendor’s commitment to those in the existing recruiting pool. No Bureau funds are used to provide any incentive to participants</w:t>
      </w:r>
      <w:r w:rsidR="009B026C">
        <w:t xml:space="preserve">. </w:t>
      </w:r>
    </w:p>
    <w:p w:rsidR="00E724B4" w:rsidP="00E724B4" w14:paraId="54C657AA" w14:textId="77777777">
      <w:pPr>
        <w:widowControl w:val="0"/>
        <w:ind w:left="460" w:right="596"/>
      </w:pPr>
    </w:p>
    <w:p w:rsidR="00F8707B" w:rsidRPr="00410F81" w:rsidP="00E724B4" w14:paraId="7250C62D" w14:textId="67B98F96">
      <w:pPr>
        <w:widowControl w:val="0"/>
        <w:ind w:left="460" w:right="596"/>
      </w:pPr>
      <w:r w:rsidRPr="00410F81">
        <w:rPr>
          <w:b/>
          <w:caps/>
        </w:rPr>
        <w:t>Assurances of Confidentiality</w:t>
      </w:r>
      <w:r w:rsidRPr="008222BD">
        <w:t>:</w:t>
      </w:r>
    </w:p>
    <w:p w:rsidR="008C4E6C" w:rsidRPr="00713D29" w:rsidP="008C4E6C" w14:paraId="7250C62E" w14:textId="77777777"/>
    <w:p w:rsidR="00F8707B" w:rsidRPr="00713D29" w:rsidP="008C4E6C" w14:paraId="7250C62F" w14:textId="01653436">
      <w:pPr>
        <w:pStyle w:val="ListParagraph"/>
        <w:numPr>
          <w:ilvl w:val="0"/>
          <w:numId w:val="28"/>
        </w:numPr>
      </w:pPr>
      <w:r w:rsidRPr="00713D29">
        <w:t>Will a pledge of confidentiality be made to respondents? [  ] Yes  [</w:t>
      </w:r>
      <w:r w:rsidR="00026B35">
        <w:t>X</w:t>
      </w:r>
      <w:r w:rsidRPr="00713D29">
        <w:t>] No</w:t>
      </w:r>
    </w:p>
    <w:p w:rsidR="00F8707B" w:rsidRPr="00713D29" w:rsidP="00F8707B" w14:paraId="7250C630" w14:textId="77777777">
      <w:pPr>
        <w:pStyle w:val="ListParagraph"/>
        <w:ind w:left="360"/>
      </w:pPr>
    </w:p>
    <w:p w:rsidR="00F8707B" w:rsidP="008C4E6C" w14:paraId="7250C631" w14:textId="56E41972">
      <w:pPr>
        <w:pStyle w:val="ListParagraph"/>
        <w:numPr>
          <w:ilvl w:val="0"/>
          <w:numId w:val="28"/>
        </w:numPr>
      </w:pPr>
      <w:r w:rsidRPr="00713D29">
        <w:t xml:space="preserve">If </w:t>
      </w:r>
      <w:r w:rsidRPr="00713D29" w:rsidR="00D763EB">
        <w:t>y</w:t>
      </w:r>
      <w:r w:rsidRPr="00713D29">
        <w:t>es, please cite the statu</w:t>
      </w:r>
      <w:r w:rsidR="009659DC">
        <w:t>t</w:t>
      </w:r>
      <w:r w:rsidRPr="00713D29">
        <w:t>e, regulation, or contractual terms supporting the pledge.</w:t>
      </w:r>
      <w:r w:rsidR="00026B35">
        <w:t xml:space="preserve"> N/A</w:t>
      </w:r>
    </w:p>
    <w:p w:rsidR="009659DC" w:rsidP="009659DC" w14:paraId="7C6604AC" w14:textId="77777777">
      <w:pPr>
        <w:pStyle w:val="ListParagraph"/>
      </w:pPr>
    </w:p>
    <w:p w:rsidR="00F8707B" w:rsidRPr="00713D29" w:rsidP="00F8707B" w14:paraId="7250C632" w14:textId="77777777"/>
    <w:p w:rsidR="00F8707B" w:rsidP="00B81C2E" w14:paraId="7250C633" w14:textId="33070FC8">
      <w:pPr>
        <w:pStyle w:val="ListParagraph"/>
        <w:numPr>
          <w:ilvl w:val="0"/>
          <w:numId w:val="35"/>
        </w:numPr>
      </w:pPr>
      <w:r w:rsidRPr="00AB78E0">
        <w:rPr>
          <w:b/>
        </w:rPr>
        <w:t>JUSTIFICATION OF SENSITIVE QUESTIONS (if applicable)</w:t>
      </w:r>
      <w:r w:rsidRPr="008222BD">
        <w:t>:</w:t>
      </w:r>
      <w:r w:rsidR="009659DC">
        <w:t xml:space="preserve"> </w:t>
      </w:r>
      <w:r w:rsidR="00026B35">
        <w:t>N/A</w:t>
      </w:r>
    </w:p>
    <w:p w:rsidR="00026B35" w:rsidP="00026B35" w14:paraId="30F53F47" w14:textId="4B89558B">
      <w:pPr>
        <w:pStyle w:val="ListParagraph"/>
        <w:rPr>
          <w:b/>
        </w:rPr>
      </w:pPr>
    </w:p>
    <w:p w:rsidR="00026B35" w:rsidP="00026B35" w14:paraId="6EA38BA9" w14:textId="1331CE41">
      <w:pPr>
        <w:pStyle w:val="ListParagraph"/>
        <w:rPr>
          <w:b/>
        </w:rPr>
      </w:pPr>
    </w:p>
    <w:p w:rsidR="00026B35" w:rsidRPr="008222BD" w:rsidP="00026B35" w14:paraId="78C250D4" w14:textId="77777777">
      <w:pPr>
        <w:pStyle w:val="ListParagraph"/>
      </w:pPr>
    </w:p>
    <w:p w:rsidR="00F8707B" w:rsidRPr="008222BD" w:rsidP="00F8707B" w14:paraId="7250C634" w14:textId="77777777"/>
    <w:p w:rsidR="005E714A" w:rsidRPr="008222BD" w:rsidP="00B81C2E" w14:paraId="7250C635" w14:textId="77777777">
      <w:pPr>
        <w:pStyle w:val="ListParagraph"/>
        <w:numPr>
          <w:ilvl w:val="0"/>
          <w:numId w:val="35"/>
        </w:numPr>
      </w:pPr>
      <w:r w:rsidRPr="00AB78E0">
        <w:rPr>
          <w:b/>
        </w:rPr>
        <w:t>BURDEN HOUR</w:t>
      </w:r>
      <w:r w:rsidRPr="00AB78E0" w:rsidR="00441434">
        <w:rPr>
          <w:b/>
        </w:rPr>
        <w:t>S</w:t>
      </w:r>
      <w:r w:rsidRPr="008222BD" w:rsidR="008C4E6C">
        <w:t>:</w:t>
      </w:r>
    </w:p>
    <w:p w:rsidR="006832D9" w:rsidRPr="008222BD" w:rsidP="00F3170F" w14:paraId="7250C636" w14:textId="77777777">
      <w:pPr>
        <w:keepNext/>
        <w:keepLines/>
      </w:pPr>
    </w:p>
    <w:tbl>
      <w:tblPr>
        <w:tblStyle w:val="TableGrid"/>
        <w:tblW w:w="10368" w:type="dxa"/>
        <w:tblLayout w:type="fixed"/>
        <w:tblLook w:val="01E0"/>
      </w:tblPr>
      <w:tblGrid>
        <w:gridCol w:w="2898"/>
        <w:gridCol w:w="1800"/>
        <w:gridCol w:w="1350"/>
        <w:gridCol w:w="1350"/>
        <w:gridCol w:w="1440"/>
        <w:gridCol w:w="1530"/>
      </w:tblGrid>
      <w:tr w14:paraId="7250C63F" w14:textId="77777777" w:rsidTr="00584072">
        <w:tblPrEx>
          <w:tblW w:w="10368" w:type="dxa"/>
          <w:tblLayout w:type="fixed"/>
          <w:tblLook w:val="01E0"/>
        </w:tblPrEx>
        <w:trPr>
          <w:trHeight w:val="274"/>
        </w:trPr>
        <w:tc>
          <w:tcPr>
            <w:tcW w:w="2898" w:type="dxa"/>
            <w:shd w:val="clear" w:color="auto" w:fill="D9D9D9" w:themeFill="background1" w:themeFillShade="D9"/>
          </w:tcPr>
          <w:p w:rsidR="004564BF" w:rsidRPr="00584072" w:rsidP="00C8488C" w14:paraId="7250C637" w14:textId="77777777">
            <w:pPr>
              <w:rPr>
                <w:b/>
              </w:rPr>
            </w:pPr>
            <w:r w:rsidRPr="00584072">
              <w:rPr>
                <w:b/>
              </w:rPr>
              <w:t>Collection of Information</w:t>
            </w:r>
          </w:p>
        </w:tc>
        <w:tc>
          <w:tcPr>
            <w:tcW w:w="1800" w:type="dxa"/>
            <w:shd w:val="clear" w:color="auto" w:fill="D9D9D9" w:themeFill="background1" w:themeFillShade="D9"/>
          </w:tcPr>
          <w:p w:rsidR="004564BF" w:rsidRPr="00584072" w:rsidP="00AC7F7A" w14:paraId="7250C638" w14:textId="77777777">
            <w:pPr>
              <w:jc w:val="center"/>
              <w:rPr>
                <w:b/>
              </w:rPr>
            </w:pPr>
            <w:r w:rsidRPr="00584072">
              <w:rPr>
                <w:b/>
              </w:rPr>
              <w:t>Number of Respondents</w:t>
            </w:r>
          </w:p>
        </w:tc>
        <w:tc>
          <w:tcPr>
            <w:tcW w:w="1350" w:type="dxa"/>
            <w:shd w:val="clear" w:color="auto" w:fill="D9D9D9" w:themeFill="background1" w:themeFillShade="D9"/>
          </w:tcPr>
          <w:p w:rsidR="004564BF" w:rsidRPr="00584072" w:rsidP="00AC7F7A" w14:paraId="7250C639" w14:textId="77777777">
            <w:pPr>
              <w:jc w:val="center"/>
              <w:rPr>
                <w:b/>
              </w:rPr>
            </w:pPr>
            <w:r w:rsidRPr="00584072">
              <w:rPr>
                <w:b/>
              </w:rPr>
              <w:t>Frequency</w:t>
            </w:r>
          </w:p>
        </w:tc>
        <w:tc>
          <w:tcPr>
            <w:tcW w:w="1350" w:type="dxa"/>
            <w:shd w:val="clear" w:color="auto" w:fill="D9D9D9" w:themeFill="background1" w:themeFillShade="D9"/>
          </w:tcPr>
          <w:p w:rsidR="004564BF" w:rsidRPr="00584072" w:rsidP="00AC7F7A" w14:paraId="7250C63A" w14:textId="77777777">
            <w:pPr>
              <w:jc w:val="center"/>
              <w:rPr>
                <w:b/>
              </w:rPr>
            </w:pPr>
            <w:r w:rsidRPr="00584072">
              <w:rPr>
                <w:b/>
              </w:rPr>
              <w:t>Number of Responses</w:t>
            </w:r>
          </w:p>
        </w:tc>
        <w:tc>
          <w:tcPr>
            <w:tcW w:w="1440" w:type="dxa"/>
            <w:shd w:val="clear" w:color="auto" w:fill="D9D9D9" w:themeFill="background1" w:themeFillShade="D9"/>
          </w:tcPr>
          <w:p w:rsidR="004564BF" w:rsidRPr="00584072" w:rsidP="00AC7F7A" w14:paraId="7250C63B" w14:textId="77777777">
            <w:pPr>
              <w:jc w:val="center"/>
              <w:rPr>
                <w:b/>
              </w:rPr>
            </w:pPr>
            <w:r w:rsidRPr="00584072">
              <w:rPr>
                <w:b/>
              </w:rPr>
              <w:t>Response Time</w:t>
            </w:r>
          </w:p>
          <w:p w:rsidR="004564BF" w:rsidRPr="00584072" w:rsidP="00AC7F7A" w14:paraId="7250C63C" w14:textId="77777777">
            <w:pPr>
              <w:jc w:val="center"/>
              <w:rPr>
                <w:b/>
              </w:rPr>
            </w:pPr>
            <w:r w:rsidRPr="00584072">
              <w:rPr>
                <w:b/>
              </w:rPr>
              <w:t>(hours)</w:t>
            </w:r>
          </w:p>
        </w:tc>
        <w:tc>
          <w:tcPr>
            <w:tcW w:w="1530" w:type="dxa"/>
            <w:shd w:val="clear" w:color="auto" w:fill="D9D9D9" w:themeFill="background1" w:themeFillShade="D9"/>
          </w:tcPr>
          <w:p w:rsidR="004564BF" w:rsidRPr="00584072" w:rsidP="00AC7F7A" w14:paraId="7250C63D" w14:textId="77777777">
            <w:pPr>
              <w:jc w:val="center"/>
              <w:rPr>
                <w:b/>
              </w:rPr>
            </w:pPr>
            <w:r w:rsidRPr="00584072">
              <w:rPr>
                <w:b/>
              </w:rPr>
              <w:t>Burden</w:t>
            </w:r>
          </w:p>
          <w:p w:rsidR="004564BF" w:rsidRPr="00584072" w:rsidP="00AC7F7A" w14:paraId="7250C63E" w14:textId="77777777">
            <w:pPr>
              <w:jc w:val="center"/>
              <w:rPr>
                <w:b/>
              </w:rPr>
            </w:pPr>
            <w:r w:rsidRPr="00584072">
              <w:rPr>
                <w:b/>
              </w:rPr>
              <w:t>(hours)</w:t>
            </w:r>
          </w:p>
        </w:tc>
      </w:tr>
      <w:tr w14:paraId="7250C64D" w14:textId="77777777" w:rsidTr="004564BF">
        <w:tblPrEx>
          <w:tblW w:w="10368" w:type="dxa"/>
          <w:tblLayout w:type="fixed"/>
          <w:tblLook w:val="01E0"/>
        </w:tblPrEx>
        <w:trPr>
          <w:trHeight w:val="274"/>
        </w:trPr>
        <w:tc>
          <w:tcPr>
            <w:tcW w:w="2898" w:type="dxa"/>
          </w:tcPr>
          <w:p w:rsidR="004564BF" w:rsidRPr="00713D29" w:rsidP="00843796" w14:paraId="7250C647" w14:textId="3557878C">
            <w:r>
              <w:t>Prepaids Spanish Disclosure Testing</w:t>
            </w:r>
          </w:p>
        </w:tc>
        <w:tc>
          <w:tcPr>
            <w:tcW w:w="1800" w:type="dxa"/>
          </w:tcPr>
          <w:p w:rsidR="004564BF" w:rsidRPr="00713D29" w:rsidP="00220AC8" w14:paraId="7250C648" w14:textId="2B54C9DA">
            <w:pPr>
              <w:jc w:val="right"/>
            </w:pPr>
            <w:r>
              <w:t>10</w:t>
            </w:r>
          </w:p>
        </w:tc>
        <w:tc>
          <w:tcPr>
            <w:tcW w:w="1350" w:type="dxa"/>
          </w:tcPr>
          <w:p w:rsidR="004564BF" w:rsidRPr="00713D29" w:rsidP="00220AC8" w14:paraId="7250C649" w14:textId="5848D307">
            <w:pPr>
              <w:jc w:val="right"/>
            </w:pPr>
            <w:r>
              <w:t>1</w:t>
            </w:r>
          </w:p>
        </w:tc>
        <w:tc>
          <w:tcPr>
            <w:tcW w:w="1350" w:type="dxa"/>
          </w:tcPr>
          <w:p w:rsidR="004564BF" w:rsidRPr="00713D29" w:rsidP="00220AC8" w14:paraId="7250C64A" w14:textId="4B2812E0">
            <w:pPr>
              <w:jc w:val="right"/>
            </w:pPr>
            <w:r>
              <w:t>10</w:t>
            </w:r>
          </w:p>
        </w:tc>
        <w:tc>
          <w:tcPr>
            <w:tcW w:w="1440" w:type="dxa"/>
          </w:tcPr>
          <w:p w:rsidR="004564BF" w:rsidRPr="00713D29" w:rsidP="00220AC8" w14:paraId="7250C64B" w14:textId="03934C6B">
            <w:pPr>
              <w:jc w:val="right"/>
            </w:pPr>
            <w:r>
              <w:t>1</w:t>
            </w:r>
          </w:p>
        </w:tc>
        <w:tc>
          <w:tcPr>
            <w:tcW w:w="1530" w:type="dxa"/>
          </w:tcPr>
          <w:p w:rsidR="004564BF" w:rsidRPr="00713D29" w:rsidP="00220AC8" w14:paraId="7250C64C" w14:textId="34451F3F">
            <w:pPr>
              <w:jc w:val="right"/>
            </w:pPr>
            <w:r>
              <w:t>10</w:t>
            </w:r>
          </w:p>
        </w:tc>
      </w:tr>
      <w:tr w14:paraId="49C79271" w14:textId="77777777" w:rsidTr="004564BF">
        <w:tblPrEx>
          <w:tblW w:w="10368" w:type="dxa"/>
          <w:tblLayout w:type="fixed"/>
          <w:tblLook w:val="01E0"/>
        </w:tblPrEx>
        <w:trPr>
          <w:trHeight w:val="274"/>
        </w:trPr>
        <w:tc>
          <w:tcPr>
            <w:tcW w:w="2898" w:type="dxa"/>
          </w:tcPr>
          <w:p w:rsidR="009659DC" w:rsidP="00843796" w14:paraId="17B71DD8" w14:textId="79F7D44E">
            <w:r>
              <w:t>Adverse Actions Spanish Disclosure Testing</w:t>
            </w:r>
          </w:p>
        </w:tc>
        <w:tc>
          <w:tcPr>
            <w:tcW w:w="1800" w:type="dxa"/>
          </w:tcPr>
          <w:p w:rsidR="009659DC" w:rsidRPr="00713D29" w:rsidP="00220AC8" w14:paraId="6700B850" w14:textId="2C9B8F8F">
            <w:pPr>
              <w:jc w:val="right"/>
            </w:pPr>
            <w:r>
              <w:t>10</w:t>
            </w:r>
          </w:p>
        </w:tc>
        <w:tc>
          <w:tcPr>
            <w:tcW w:w="1350" w:type="dxa"/>
          </w:tcPr>
          <w:p w:rsidR="009659DC" w:rsidRPr="00713D29" w:rsidP="00220AC8" w14:paraId="21ABD4E4" w14:textId="6DD3253F">
            <w:pPr>
              <w:jc w:val="right"/>
            </w:pPr>
            <w:r>
              <w:t>1</w:t>
            </w:r>
          </w:p>
        </w:tc>
        <w:tc>
          <w:tcPr>
            <w:tcW w:w="1350" w:type="dxa"/>
          </w:tcPr>
          <w:p w:rsidR="009659DC" w:rsidRPr="00713D29" w:rsidP="00220AC8" w14:paraId="58130405" w14:textId="521919E5">
            <w:pPr>
              <w:jc w:val="right"/>
            </w:pPr>
            <w:r>
              <w:t>10</w:t>
            </w:r>
          </w:p>
        </w:tc>
        <w:tc>
          <w:tcPr>
            <w:tcW w:w="1440" w:type="dxa"/>
          </w:tcPr>
          <w:p w:rsidR="009659DC" w:rsidRPr="00713D29" w:rsidP="00220AC8" w14:paraId="6C8E21CF" w14:textId="56AE9B93">
            <w:pPr>
              <w:jc w:val="right"/>
            </w:pPr>
            <w:r>
              <w:t>1</w:t>
            </w:r>
          </w:p>
        </w:tc>
        <w:tc>
          <w:tcPr>
            <w:tcW w:w="1530" w:type="dxa"/>
          </w:tcPr>
          <w:p w:rsidR="009659DC" w:rsidRPr="00713D29" w:rsidP="00220AC8" w14:paraId="23B3F4EB" w14:textId="6B44C555">
            <w:pPr>
              <w:jc w:val="right"/>
            </w:pPr>
            <w:r>
              <w:t>10</w:t>
            </w:r>
          </w:p>
        </w:tc>
      </w:tr>
      <w:tr w14:paraId="7250C654" w14:textId="77777777" w:rsidTr="00A24E86">
        <w:tblPrEx>
          <w:tblW w:w="10368" w:type="dxa"/>
          <w:tblLayout w:type="fixed"/>
          <w:tblLook w:val="01E0"/>
        </w:tblPrEx>
        <w:trPr>
          <w:trHeight w:val="107"/>
        </w:trPr>
        <w:tc>
          <w:tcPr>
            <w:tcW w:w="2898" w:type="dxa"/>
          </w:tcPr>
          <w:p w:rsidR="004564BF" w:rsidRPr="00584072" w:rsidP="003C2F54" w14:paraId="7250C64E" w14:textId="278F4DEA">
            <w:pPr>
              <w:jc w:val="right"/>
              <w:rPr>
                <w:b/>
              </w:rPr>
            </w:pPr>
            <w:r w:rsidRPr="00584072">
              <w:rPr>
                <w:b/>
              </w:rPr>
              <w:t>Totals</w:t>
            </w:r>
            <w:r w:rsidRPr="00584072" w:rsidR="00584072">
              <w:rPr>
                <w:b/>
              </w:rPr>
              <w:t>:</w:t>
            </w:r>
          </w:p>
        </w:tc>
        <w:tc>
          <w:tcPr>
            <w:tcW w:w="1800" w:type="dxa"/>
          </w:tcPr>
          <w:p w:rsidR="004564BF" w:rsidRPr="00584072" w:rsidP="003C2F54" w14:paraId="7250C64F" w14:textId="69EB1A34">
            <w:pPr>
              <w:jc w:val="right"/>
              <w:rPr>
                <w:b/>
              </w:rPr>
            </w:pPr>
            <w:r>
              <w:rPr>
                <w:b/>
              </w:rPr>
              <w:t>20</w:t>
            </w:r>
          </w:p>
        </w:tc>
        <w:tc>
          <w:tcPr>
            <w:tcW w:w="1350" w:type="dxa"/>
          </w:tcPr>
          <w:p w:rsidR="004564BF" w:rsidRPr="00584072" w:rsidP="003C2F54" w14:paraId="7250C650" w14:textId="77777777">
            <w:pPr>
              <w:jc w:val="right"/>
              <w:rPr>
                <w:b/>
              </w:rPr>
            </w:pPr>
            <w:r w:rsidRPr="00584072">
              <w:rPr>
                <w:b/>
              </w:rPr>
              <w:t>///////////////</w:t>
            </w:r>
          </w:p>
        </w:tc>
        <w:tc>
          <w:tcPr>
            <w:tcW w:w="1350" w:type="dxa"/>
          </w:tcPr>
          <w:p w:rsidR="004564BF" w:rsidRPr="00584072" w:rsidP="003C2F54" w14:paraId="7250C651" w14:textId="77777777">
            <w:pPr>
              <w:jc w:val="right"/>
              <w:rPr>
                <w:b/>
              </w:rPr>
            </w:pPr>
          </w:p>
        </w:tc>
        <w:tc>
          <w:tcPr>
            <w:tcW w:w="1440" w:type="dxa"/>
          </w:tcPr>
          <w:p w:rsidR="004564BF" w:rsidRPr="00584072" w:rsidP="003C2F54" w14:paraId="7250C652" w14:textId="77777777">
            <w:pPr>
              <w:jc w:val="right"/>
              <w:rPr>
                <w:b/>
              </w:rPr>
            </w:pPr>
            <w:r w:rsidRPr="00584072">
              <w:rPr>
                <w:b/>
              </w:rPr>
              <w:t>///////////////</w:t>
            </w:r>
          </w:p>
        </w:tc>
        <w:tc>
          <w:tcPr>
            <w:tcW w:w="1530" w:type="dxa"/>
          </w:tcPr>
          <w:p w:rsidR="004564BF" w:rsidRPr="00584072" w:rsidP="003C2F54" w14:paraId="7250C653" w14:textId="739DB94E">
            <w:pPr>
              <w:jc w:val="right"/>
              <w:rPr>
                <w:b/>
              </w:rPr>
            </w:pPr>
            <w:r>
              <w:rPr>
                <w:b/>
              </w:rPr>
              <w:t>20</w:t>
            </w:r>
          </w:p>
        </w:tc>
      </w:tr>
    </w:tbl>
    <w:p w:rsidR="00F3170F" w:rsidRPr="00713D29" w:rsidP="00F3170F" w14:paraId="7250C655" w14:textId="77777777"/>
    <w:p w:rsidR="00441434" w:rsidRPr="00713D29" w:rsidP="00F3170F" w14:paraId="7250C656" w14:textId="77777777"/>
    <w:p w:rsidR="005E714A" w:rsidRPr="008222BD" w14:paraId="7250C657" w14:textId="33EF1EE5">
      <w:r w:rsidRPr="008222BD">
        <w:t xml:space="preserve">12. </w:t>
      </w:r>
      <w:r w:rsidRPr="00410F81" w:rsidR="001C39F7">
        <w:rPr>
          <w:b/>
        </w:rPr>
        <w:t xml:space="preserve">FEDERAL </w:t>
      </w:r>
      <w:r w:rsidRPr="00AB78E0" w:rsidR="009F5923">
        <w:rPr>
          <w:b/>
        </w:rPr>
        <w:t>COST</w:t>
      </w:r>
      <w:r w:rsidRPr="008222BD" w:rsidR="00F06866">
        <w:t>:</w:t>
      </w:r>
      <w:r w:rsidRPr="008222BD" w:rsidR="00895229">
        <w:t xml:space="preserve"> </w:t>
      </w:r>
      <w:r w:rsidRPr="008222BD" w:rsidR="00C86E91">
        <w:t xml:space="preserve"> </w:t>
      </w:r>
      <w:r w:rsidRPr="00410F81" w:rsidR="00C86E91">
        <w:t>The estimated annual cost to the Fed</w:t>
      </w:r>
      <w:r w:rsidRPr="00713D29">
        <w:t>eral government is $</w:t>
      </w:r>
      <w:r w:rsidR="00310056">
        <w:t>40,000 (FY2020 only)</w:t>
      </w:r>
      <w:r w:rsidRPr="00713D29">
        <w:t>.</w:t>
      </w:r>
    </w:p>
    <w:p w:rsidR="0069403B" w:rsidRPr="008222BD" w:rsidP="00F06866" w14:paraId="7250C658" w14:textId="77777777">
      <w:pPr>
        <w:rPr>
          <w:bCs/>
          <w:u w:val="single"/>
        </w:rPr>
      </w:pPr>
      <w:r w:rsidRPr="008222BD">
        <w:rPr>
          <w:bCs/>
          <w:u w:val="single"/>
        </w:rPr>
        <w:br w:type="page"/>
      </w:r>
    </w:p>
    <w:p w:rsidR="00A403BB" w:rsidRPr="00410F81" w:rsidP="00A403BB" w14:paraId="7250C659" w14:textId="77777777"/>
    <w:p w:rsidR="007508E3" w:rsidRPr="008222BD" w:rsidP="007508E3" w14:paraId="7250C65A" w14:textId="77777777">
      <w:r w:rsidRPr="00713D29">
        <w:t xml:space="preserve">13. </w:t>
      </w:r>
      <w:r w:rsidRPr="00AB78E0">
        <w:rPr>
          <w:b/>
        </w:rPr>
        <w:t>CERTIFICATION</w:t>
      </w:r>
      <w:r w:rsidRPr="008222BD">
        <w:t>:</w:t>
      </w:r>
    </w:p>
    <w:p w:rsidR="00A95606" w:rsidRPr="008222BD" w:rsidP="00A95606" w14:paraId="7250C65B" w14:textId="77777777">
      <w:pPr>
        <w:spacing w:before="29"/>
        <w:ind w:right="-20"/>
      </w:pPr>
    </w:p>
    <w:p w:rsidR="00AB78E0" w:rsidP="00A95606" w14:paraId="7250C65C" w14:textId="77777777">
      <w:pPr>
        <w:spacing w:before="29"/>
        <w:ind w:right="-20"/>
        <w:rPr>
          <w:i/>
        </w:rPr>
      </w:pPr>
      <w:r w:rsidRPr="008222BD">
        <w:rPr>
          <w:i/>
        </w:rPr>
        <w:t xml:space="preserve">CERTIFICATION PURSUANT TO 5 CFR 1320.9, AND THE RELATED PROVISIONS OF </w:t>
      </w:r>
    </w:p>
    <w:p w:rsidR="00A95606" w:rsidRPr="008222BD" w:rsidP="00A95606" w14:paraId="7250C65D" w14:textId="77777777">
      <w:pPr>
        <w:spacing w:before="29"/>
        <w:ind w:right="-20"/>
        <w:rPr>
          <w:i/>
        </w:rPr>
      </w:pPr>
      <w:r w:rsidRPr="008222BD">
        <w:rPr>
          <w:i/>
        </w:rPr>
        <w:t>5 CFR 1320.8(b)(3):</w:t>
      </w:r>
    </w:p>
    <w:p w:rsidR="00A95606" w:rsidRPr="00410F81" w:rsidP="00A95606" w14:paraId="7250C65E" w14:textId="77777777">
      <w:pPr>
        <w:pStyle w:val="ListParagraph"/>
        <w:spacing w:before="29"/>
        <w:ind w:left="460" w:right="-20"/>
      </w:pPr>
    </w:p>
    <w:p w:rsidR="00A95606" w:rsidRPr="00713D29" w:rsidP="00A95606" w14:paraId="7250C65F" w14:textId="77777777">
      <w:pPr>
        <w:pStyle w:val="ListParagraph"/>
        <w:spacing w:before="29"/>
        <w:ind w:left="460" w:right="-20"/>
      </w:pPr>
      <w:r w:rsidRPr="00713D29">
        <w:t>By submitting this document, the Bureau certifies the following to be true:</w:t>
      </w:r>
    </w:p>
    <w:p w:rsidR="00A95606" w:rsidRPr="00713D29" w:rsidP="00A95606" w14:paraId="7250C660" w14:textId="77777777">
      <w:pPr>
        <w:pStyle w:val="ListParagraph"/>
        <w:spacing w:before="29"/>
        <w:ind w:left="460" w:right="-20"/>
      </w:pPr>
    </w:p>
    <w:p w:rsidR="00A95606" w:rsidRPr="00713D29" w:rsidP="00A95606" w14:paraId="7250C661" w14:textId="77777777">
      <w:pPr>
        <w:pStyle w:val="ListParagraph"/>
        <w:spacing w:before="29"/>
        <w:ind w:left="460" w:right="-20"/>
      </w:pPr>
      <w:r w:rsidRPr="00713D29">
        <w:t xml:space="preserve">(a) It is necessary for the proper performance of agency functions; </w:t>
      </w:r>
    </w:p>
    <w:p w:rsidR="00A95606" w:rsidRPr="00713D29" w:rsidP="00A95606" w14:paraId="7250C662" w14:textId="77777777">
      <w:pPr>
        <w:pStyle w:val="ListParagraph"/>
        <w:spacing w:before="29"/>
        <w:ind w:left="460" w:right="-20"/>
      </w:pPr>
      <w:r w:rsidRPr="00713D29">
        <w:t xml:space="preserve">(b) It avoids unnecessary duplication; </w:t>
      </w:r>
    </w:p>
    <w:p w:rsidR="00A95606" w:rsidRPr="00713D29" w:rsidP="00A95606" w14:paraId="7250C663" w14:textId="77777777">
      <w:pPr>
        <w:pStyle w:val="ListParagraph"/>
        <w:spacing w:before="29"/>
        <w:ind w:left="460" w:right="-20"/>
      </w:pPr>
      <w:r w:rsidRPr="00713D29">
        <w:t>(c) It uses plain, coherent, and unambiguous terminology that is understandable to respondents;</w:t>
      </w:r>
    </w:p>
    <w:p w:rsidR="00A95606" w:rsidRPr="00713D29" w:rsidP="00A95606" w14:paraId="7250C664" w14:textId="77777777">
      <w:pPr>
        <w:pStyle w:val="ListParagraph"/>
        <w:spacing w:before="29"/>
        <w:ind w:left="460" w:right="-20"/>
      </w:pPr>
      <w:r w:rsidRPr="00713D29">
        <w:t>(d) Its implementation will be consistent and compatible with current reporting and recordkeeping practices;</w:t>
      </w:r>
    </w:p>
    <w:p w:rsidR="00A95606" w:rsidRPr="00713D29" w:rsidP="00A95606" w14:paraId="7250C665" w14:textId="77777777">
      <w:pPr>
        <w:pStyle w:val="ListParagraph"/>
        <w:spacing w:before="29"/>
        <w:ind w:left="460" w:right="-20"/>
      </w:pPr>
      <w:r w:rsidRPr="00713D29">
        <w:t>(e) It indicates the retention period for recordkeeping requirements;</w:t>
      </w:r>
    </w:p>
    <w:p w:rsidR="00A95606" w:rsidRPr="00713D29" w:rsidP="00A95606" w14:paraId="7250C666" w14:textId="77777777">
      <w:pPr>
        <w:pStyle w:val="ListParagraph"/>
        <w:spacing w:before="29"/>
        <w:ind w:left="460" w:right="-20"/>
      </w:pPr>
      <w:r w:rsidRPr="00713D29">
        <w:t>(f)</w:t>
      </w:r>
      <w:r w:rsidRPr="00713D29">
        <w:tab/>
        <w:t>It informs respondents of the information called for under 5 CFR 1320.8(b)(3):</w:t>
      </w:r>
    </w:p>
    <w:p w:rsidR="00A95606" w:rsidRPr="00713D29" w:rsidP="00A95606" w14:paraId="7250C667" w14:textId="77777777">
      <w:pPr>
        <w:pStyle w:val="ListParagraph"/>
        <w:spacing w:before="29"/>
        <w:ind w:left="460" w:right="-20" w:firstLine="260"/>
      </w:pPr>
      <w:r w:rsidRPr="00713D29">
        <w:t>(i) Why the information is being collected;</w:t>
      </w:r>
    </w:p>
    <w:p w:rsidR="00A95606" w:rsidRPr="00713D29" w:rsidP="00A95606" w14:paraId="7250C668" w14:textId="77777777">
      <w:pPr>
        <w:pStyle w:val="ListParagraph"/>
        <w:spacing w:before="29"/>
        <w:ind w:left="460" w:right="-20" w:firstLine="260"/>
      </w:pPr>
      <w:r w:rsidRPr="00713D29">
        <w:t>(ii) Use of information;</w:t>
      </w:r>
    </w:p>
    <w:p w:rsidR="00A95606" w:rsidRPr="00713D29" w:rsidP="00A95606" w14:paraId="7250C669" w14:textId="77777777">
      <w:pPr>
        <w:pStyle w:val="ListParagraph"/>
        <w:spacing w:before="29"/>
        <w:ind w:left="460" w:right="-20" w:firstLine="260"/>
      </w:pPr>
      <w:r w:rsidRPr="00713D29">
        <w:t>(iii) Burden estimate;</w:t>
      </w:r>
    </w:p>
    <w:p w:rsidR="00A95606" w:rsidRPr="00713D29" w:rsidP="00A95606" w14:paraId="7250C66A" w14:textId="77777777">
      <w:pPr>
        <w:pStyle w:val="ListParagraph"/>
        <w:spacing w:before="29"/>
        <w:ind w:left="460" w:right="-20" w:firstLine="260"/>
      </w:pPr>
      <w:r w:rsidRPr="00713D29">
        <w:t>(iv) Nature of response (voluntary);</w:t>
      </w:r>
    </w:p>
    <w:p w:rsidR="00A95606" w:rsidRPr="00713D29" w:rsidP="00A95606" w14:paraId="7250C66B" w14:textId="77777777">
      <w:pPr>
        <w:pStyle w:val="ListParagraph"/>
        <w:spacing w:before="29"/>
        <w:ind w:left="460" w:right="-20" w:firstLine="260"/>
      </w:pPr>
      <w:r w:rsidRPr="00713D29">
        <w:t>(v) Nature and extent of confidentiality; and</w:t>
      </w:r>
    </w:p>
    <w:p w:rsidR="00A95606" w:rsidRPr="00713D29" w:rsidP="00A95606" w14:paraId="7250C66C" w14:textId="77777777">
      <w:pPr>
        <w:pStyle w:val="ListParagraph"/>
        <w:spacing w:before="29"/>
        <w:ind w:left="460" w:right="-20" w:firstLine="260"/>
      </w:pPr>
      <w:r w:rsidRPr="00713D29">
        <w:t>(vi) Need to display currently valid OMB control number;</w:t>
      </w:r>
    </w:p>
    <w:p w:rsidR="00A95606" w:rsidRPr="00713D29" w:rsidP="00A95606" w14:paraId="7250C66D" w14:textId="77777777">
      <w:pPr>
        <w:spacing w:before="29"/>
        <w:ind w:left="460" w:right="-20"/>
      </w:pPr>
      <w:r w:rsidRPr="00713D29">
        <w:t>(g) It was developed by an office that has planned and allocated resources for the efficient and effective management and use of the information to be collected;</w:t>
      </w:r>
    </w:p>
    <w:p w:rsidR="00A95606" w:rsidRPr="00713D29" w:rsidP="00A95606" w14:paraId="7250C66E" w14:textId="77777777">
      <w:pPr>
        <w:pStyle w:val="ListParagraph"/>
        <w:spacing w:before="29"/>
        <w:ind w:left="460" w:right="-20"/>
      </w:pPr>
      <w:r w:rsidRPr="00713D29">
        <w:t>(h) It uses effective and efficient statistical survey methodology; and</w:t>
      </w:r>
    </w:p>
    <w:p w:rsidR="00A95606" w:rsidRPr="00713D29" w:rsidP="00A95606" w14:paraId="7250C66F" w14:textId="77777777">
      <w:pPr>
        <w:pStyle w:val="ListParagraph"/>
        <w:spacing w:before="29"/>
        <w:ind w:left="460" w:right="-20"/>
      </w:pPr>
      <w:r w:rsidRPr="00713D29">
        <w:t>(i) It makes appropriate use of information technology.</w:t>
      </w:r>
    </w:p>
    <w:p w:rsidR="00A95606" w:rsidRPr="00713D29" w:rsidP="00A95606" w14:paraId="7250C670" w14:textId="77777777">
      <w:pPr>
        <w:pStyle w:val="ListParagraph"/>
        <w:spacing w:before="29"/>
        <w:ind w:left="460" w:right="-20"/>
      </w:pPr>
    </w:p>
    <w:p w:rsidR="00A95606" w:rsidRPr="00713D29" w:rsidP="00A95606" w14:paraId="7250C671" w14:textId="77777777">
      <w:pPr>
        <w:pStyle w:val="ListParagraph"/>
        <w:spacing w:before="29"/>
        <w:ind w:left="460" w:right="-20"/>
      </w:pPr>
    </w:p>
    <w:p w:rsidR="00A95606" w:rsidRPr="008222BD" w:rsidP="00A95606" w14:paraId="7250C672" w14:textId="77777777">
      <w:pPr>
        <w:spacing w:before="29"/>
        <w:ind w:right="-20"/>
        <w:rPr>
          <w:i/>
        </w:rPr>
      </w:pPr>
      <w:r w:rsidRPr="008222BD">
        <w:rPr>
          <w:i/>
        </w:rPr>
        <w:t>CERTIFICATION FOR INFORMATION COLLECTIONS SUBMITTED UNDER A GENERIC INFORMATION COLLECTION PLAN</w:t>
      </w:r>
    </w:p>
    <w:p w:rsidR="007508E3" w:rsidRPr="008222BD" w:rsidP="007508E3" w14:paraId="7250C673" w14:textId="77777777"/>
    <w:p w:rsidR="007508E3" w:rsidRPr="00713D29" w:rsidP="007508E3" w14:paraId="7250C674" w14:textId="77777777">
      <w:r w:rsidRPr="00410F81">
        <w:t>By submitting this document, the Bureau certifies</w:t>
      </w:r>
      <w:r w:rsidRPr="00713D29">
        <w:t xml:space="preserve"> the following to be true: </w:t>
      </w:r>
    </w:p>
    <w:p w:rsidR="007508E3" w:rsidRPr="00713D29" w:rsidP="00410F81" w14:paraId="7250C675" w14:textId="77777777">
      <w:pPr>
        <w:pStyle w:val="ListParagraph"/>
        <w:numPr>
          <w:ilvl w:val="0"/>
          <w:numId w:val="26"/>
        </w:numPr>
      </w:pPr>
      <w:r w:rsidRPr="00713D29">
        <w:t xml:space="preserve">The collection is voluntary. </w:t>
      </w:r>
    </w:p>
    <w:p w:rsidR="007508E3" w:rsidRPr="00713D29" w:rsidP="007508E3" w14:paraId="7250C676" w14:textId="77777777">
      <w:pPr>
        <w:pStyle w:val="ListParagraph"/>
        <w:numPr>
          <w:ilvl w:val="0"/>
          <w:numId w:val="26"/>
        </w:numPr>
      </w:pPr>
      <w:r w:rsidRPr="00713D29">
        <w:t>The collection is low-burden for respondents.</w:t>
      </w:r>
    </w:p>
    <w:p w:rsidR="007508E3" w:rsidRPr="00713D29" w:rsidP="007508E3" w14:paraId="7250C677" w14:textId="77777777">
      <w:pPr>
        <w:pStyle w:val="ListParagraph"/>
        <w:numPr>
          <w:ilvl w:val="0"/>
          <w:numId w:val="26"/>
        </w:numPr>
      </w:pPr>
      <w:r w:rsidRPr="00713D29">
        <w:t xml:space="preserve">The collection is non-controversial and does </w:t>
      </w:r>
      <w:r w:rsidRPr="00713D29">
        <w:rPr>
          <w:u w:val="single"/>
        </w:rPr>
        <w:t>not</w:t>
      </w:r>
      <w:r w:rsidRPr="00713D29">
        <w:t xml:space="preserve"> raise issues of concern to other </w:t>
      </w:r>
      <w:r w:rsidR="00306F1B">
        <w:t>F</w:t>
      </w:r>
      <w:r w:rsidRPr="00713D29">
        <w:t>ederal agencies.</w:t>
      </w:r>
      <w:r w:rsidRPr="00713D29">
        <w:tab/>
      </w:r>
      <w:r w:rsidRPr="00713D29">
        <w:tab/>
      </w:r>
    </w:p>
    <w:p w:rsidR="007508E3" w:rsidRPr="00713D29" w:rsidP="007508E3" w14:paraId="7250C678" w14:textId="77777777">
      <w:pPr>
        <w:pStyle w:val="ListParagraph"/>
        <w:numPr>
          <w:ilvl w:val="0"/>
          <w:numId w:val="26"/>
        </w:numPr>
        <w:ind w:right="86"/>
      </w:pPr>
      <w:r w:rsidRPr="00713D29">
        <w:rPr>
          <w:spacing w:val="-3"/>
        </w:rPr>
        <w:t>I</w:t>
      </w:r>
      <w:r w:rsidRPr="00713D29">
        <w:rPr>
          <w:spacing w:val="2"/>
        </w:rPr>
        <w:t>n</w:t>
      </w:r>
      <w:r w:rsidRPr="00713D29">
        <w:t>fo</w:t>
      </w:r>
      <w:r w:rsidRPr="00713D29">
        <w:rPr>
          <w:spacing w:val="-1"/>
        </w:rPr>
        <w:t>r</w:t>
      </w:r>
      <w:r w:rsidRPr="00713D29">
        <w:t>mation</w:t>
      </w:r>
      <w:r w:rsidRPr="00713D29">
        <w:rPr>
          <w:spacing w:val="3"/>
        </w:rPr>
        <w:t xml:space="preserve"> </w:t>
      </w:r>
      <w:r w:rsidRPr="00713D29">
        <w:rPr>
          <w:spacing w:val="-2"/>
        </w:rPr>
        <w:t>g</w:t>
      </w:r>
      <w:r w:rsidRPr="00713D29">
        <w:rPr>
          <w:spacing w:val="-1"/>
        </w:rPr>
        <w:t>a</w:t>
      </w:r>
      <w:r w:rsidRPr="00713D29">
        <w:t>th</w:t>
      </w:r>
      <w:r w:rsidRPr="00713D29">
        <w:rPr>
          <w:spacing w:val="2"/>
        </w:rPr>
        <w:t>e</w:t>
      </w:r>
      <w:r w:rsidRPr="00713D29">
        <w:t>r</w:t>
      </w:r>
      <w:r w:rsidRPr="00713D29">
        <w:rPr>
          <w:spacing w:val="-2"/>
        </w:rPr>
        <w:t>e</w:t>
      </w:r>
      <w:r w:rsidRPr="00713D29">
        <w:t>d wi</w:t>
      </w:r>
      <w:r w:rsidRPr="00713D29">
        <w:rPr>
          <w:spacing w:val="3"/>
        </w:rPr>
        <w:t>l</w:t>
      </w:r>
      <w:r w:rsidRPr="00713D29">
        <w:t>l not</w:t>
      </w:r>
      <w:r w:rsidRPr="00713D29">
        <w:rPr>
          <w:spacing w:val="1"/>
        </w:rPr>
        <w:t xml:space="preserve"> </w:t>
      </w:r>
      <w:r w:rsidRPr="00713D29">
        <w:t>be</w:t>
      </w:r>
      <w:r w:rsidRPr="00713D29">
        <w:rPr>
          <w:spacing w:val="-1"/>
        </w:rPr>
        <w:t xml:space="preserve"> </w:t>
      </w:r>
      <w:r w:rsidRPr="00713D29">
        <w:t>used</w:t>
      </w:r>
      <w:r w:rsidRPr="00713D29">
        <w:rPr>
          <w:spacing w:val="-1"/>
        </w:rPr>
        <w:t xml:space="preserve"> f</w:t>
      </w:r>
      <w:r w:rsidRPr="00713D29">
        <w:t>or</w:t>
      </w:r>
      <w:r w:rsidRPr="00713D29">
        <w:rPr>
          <w:spacing w:val="-1"/>
        </w:rPr>
        <w:t xml:space="preserve"> </w:t>
      </w:r>
      <w:r w:rsidRPr="00713D29">
        <w:t>the pu</w:t>
      </w:r>
      <w:r w:rsidRPr="00713D29">
        <w:rPr>
          <w:spacing w:val="-1"/>
        </w:rPr>
        <w:t>r</w:t>
      </w:r>
      <w:r w:rsidRPr="00713D29">
        <w:rPr>
          <w:spacing w:val="2"/>
        </w:rPr>
        <w:t>p</w:t>
      </w:r>
      <w:r w:rsidRPr="00713D29">
        <w:t xml:space="preserve">ose </w:t>
      </w:r>
      <w:r w:rsidRPr="00713D29">
        <w:rPr>
          <w:spacing w:val="-1"/>
        </w:rPr>
        <w:t>o</w:t>
      </w:r>
      <w:r w:rsidRPr="00713D29">
        <w:t>f</w:t>
      </w:r>
      <w:r w:rsidRPr="00713D29">
        <w:rPr>
          <w:spacing w:val="2"/>
        </w:rPr>
        <w:t xml:space="preserve"> </w:t>
      </w:r>
      <w:r w:rsidRPr="00713D29">
        <w:t>subs</w:t>
      </w:r>
      <w:r w:rsidRPr="00713D29">
        <w:rPr>
          <w:spacing w:val="1"/>
        </w:rPr>
        <w:t>t</w:t>
      </w:r>
      <w:r w:rsidRPr="00713D29">
        <w:rPr>
          <w:spacing w:val="-1"/>
        </w:rPr>
        <w:t>a</w:t>
      </w:r>
      <w:r w:rsidRPr="00713D29">
        <w:t>nt</w:t>
      </w:r>
      <w:r w:rsidRPr="00713D29">
        <w:rPr>
          <w:spacing w:val="1"/>
        </w:rPr>
        <w:t>i</w:t>
      </w:r>
      <w:r w:rsidRPr="00713D29">
        <w:rPr>
          <w:spacing w:val="-1"/>
        </w:rPr>
        <w:t>a</w:t>
      </w:r>
      <w:r w:rsidRPr="00713D29">
        <w:t>l</w:t>
      </w:r>
      <w:r w:rsidRPr="00713D29">
        <w:rPr>
          <w:spacing w:val="3"/>
        </w:rPr>
        <w:t>l</w:t>
      </w:r>
      <w:r w:rsidRPr="00713D29">
        <w:t>y</w:t>
      </w:r>
      <w:r w:rsidRPr="00713D29">
        <w:rPr>
          <w:spacing w:val="-4"/>
        </w:rPr>
        <w:t xml:space="preserve"> </w:t>
      </w:r>
      <w:r w:rsidRPr="00713D29">
        <w:t>inf</w:t>
      </w:r>
      <w:r w:rsidRPr="00713D29">
        <w:rPr>
          <w:spacing w:val="2"/>
        </w:rPr>
        <w:t>o</w:t>
      </w:r>
      <w:r w:rsidRPr="00713D29">
        <w:rPr>
          <w:spacing w:val="1"/>
        </w:rPr>
        <w:t>r</w:t>
      </w:r>
      <w:r w:rsidRPr="00713D29">
        <w:t>m</w:t>
      </w:r>
      <w:r w:rsidRPr="00713D29">
        <w:rPr>
          <w:spacing w:val="1"/>
        </w:rPr>
        <w:t>i</w:t>
      </w:r>
      <w:r w:rsidRPr="00713D29">
        <w:t>ng</w:t>
      </w:r>
      <w:r w:rsidRPr="00713D29">
        <w:rPr>
          <w:spacing w:val="-1"/>
        </w:rPr>
        <w:t xml:space="preserve"> </w:t>
      </w:r>
      <w:r w:rsidRPr="00713D29">
        <w:t>influ</w:t>
      </w:r>
      <w:r w:rsidRPr="00713D29">
        <w:rPr>
          <w:spacing w:val="-1"/>
        </w:rPr>
        <w:t>e</w:t>
      </w:r>
      <w:r w:rsidRPr="00713D29">
        <w:t>nt</w:t>
      </w:r>
      <w:r w:rsidRPr="00713D29">
        <w:rPr>
          <w:spacing w:val="1"/>
        </w:rPr>
        <w:t>i</w:t>
      </w:r>
      <w:r w:rsidRPr="00713D29">
        <w:rPr>
          <w:spacing w:val="-1"/>
        </w:rPr>
        <w:t>a</w:t>
      </w:r>
      <w:r w:rsidRPr="00713D29">
        <w:t>l pol</w:t>
      </w:r>
      <w:r w:rsidRPr="00713D29">
        <w:rPr>
          <w:spacing w:val="1"/>
        </w:rPr>
        <w:t>ic</w:t>
      </w:r>
      <w:r w:rsidRPr="00713D29">
        <w:t>y</w:t>
      </w:r>
      <w:r w:rsidRPr="00713D29">
        <w:rPr>
          <w:spacing w:val="-5"/>
        </w:rPr>
        <w:t xml:space="preserve"> </w:t>
      </w:r>
      <w:r w:rsidRPr="00713D29">
        <w:t>d</w:t>
      </w:r>
      <w:r w:rsidRPr="00713D29">
        <w:rPr>
          <w:spacing w:val="1"/>
        </w:rPr>
        <w:t>e</w:t>
      </w:r>
      <w:r w:rsidRPr="00713D29">
        <w:rPr>
          <w:spacing w:val="-1"/>
        </w:rPr>
        <w:t>c</w:t>
      </w:r>
      <w:r w:rsidRPr="00713D29">
        <w:t>is</w:t>
      </w:r>
      <w:r w:rsidRPr="00713D29">
        <w:rPr>
          <w:spacing w:val="1"/>
        </w:rPr>
        <w:t>i</w:t>
      </w:r>
      <w:r w:rsidRPr="00713D29">
        <w:t>ons.</w:t>
      </w:r>
    </w:p>
    <w:p w:rsidR="007A0098" w:rsidRPr="00713D29" w:rsidP="007508E3" w14:paraId="7250C679" w14:textId="77777777">
      <w:pPr>
        <w:pStyle w:val="ListParagraph"/>
        <w:numPr>
          <w:ilvl w:val="0"/>
          <w:numId w:val="26"/>
        </w:numPr>
        <w:ind w:right="86"/>
      </w:pPr>
      <w:r w:rsidRPr="00713D29">
        <w:t>The collection is not statistically significant; the results are not intended to be generalizable beyond the survey population.</w:t>
      </w:r>
    </w:p>
    <w:p w:rsidR="007508E3" w:rsidRPr="00713D29" w:rsidP="007508E3" w14:paraId="7250C67A" w14:textId="77777777">
      <w:pPr>
        <w:pStyle w:val="ListParagraph"/>
        <w:numPr>
          <w:ilvl w:val="0"/>
          <w:numId w:val="26"/>
        </w:numPr>
        <w:ind w:right="86"/>
      </w:pPr>
      <w:r w:rsidRPr="00713D29">
        <w:t>The results will not be used to measure regulatory compliance or for program evaluation.</w:t>
      </w:r>
    </w:p>
    <w:p w:rsidR="00FA7432" w:rsidRPr="002E235A" w14:paraId="7250C67B" w14:textId="77777777"/>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7250C681" w14:textId="32727CFD">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A7134A"/>
    <w:multiLevelType w:val="hybridMultilevel"/>
    <w:tmpl w:val="0D389FF0"/>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4">
    <w:nsid w:val="0AB32211"/>
    <w:multiLevelType w:val="hybridMultilevel"/>
    <w:tmpl w:val="C4FC7E38"/>
    <w:lvl w:ilvl="0">
      <w:start w:val="1"/>
      <w:numFmt w:val="lowerLetter"/>
      <w:lvlText w:val="%1."/>
      <w:lvlJc w:val="left"/>
      <w:pPr>
        <w:ind w:left="820" w:hanging="360"/>
      </w:pPr>
      <w:rPr>
        <w:rFonts w:hint="default"/>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5">
    <w:nsid w:val="0C292072"/>
    <w:multiLevelType w:val="hybridMultilevel"/>
    <w:tmpl w:val="C06A2F46"/>
    <w:lvl w:ilvl="0">
      <w:start w:val="1"/>
      <w:numFmt w:val="lowerLetter"/>
      <w:lvlText w:val="%1."/>
      <w:lvlJc w:val="left"/>
      <w:pPr>
        <w:ind w:left="1135" w:hanging="420"/>
      </w:pPr>
      <w:rPr>
        <w:rFonts w:hint="default"/>
        <w:b w:val="0"/>
      </w:rPr>
    </w:lvl>
    <w:lvl w:ilvl="1" w:tentative="1">
      <w:start w:val="1"/>
      <w:numFmt w:val="lowerLetter"/>
      <w:lvlText w:val="%2."/>
      <w:lvlJc w:val="left"/>
      <w:pPr>
        <w:ind w:left="1795" w:hanging="360"/>
      </w:pPr>
    </w:lvl>
    <w:lvl w:ilvl="2" w:tentative="1">
      <w:start w:val="1"/>
      <w:numFmt w:val="lowerRoman"/>
      <w:lvlText w:val="%3."/>
      <w:lvlJc w:val="right"/>
      <w:pPr>
        <w:ind w:left="2515" w:hanging="180"/>
      </w:pPr>
    </w:lvl>
    <w:lvl w:ilvl="3" w:tentative="1">
      <w:start w:val="1"/>
      <w:numFmt w:val="decimal"/>
      <w:lvlText w:val="%4."/>
      <w:lvlJc w:val="left"/>
      <w:pPr>
        <w:ind w:left="3235" w:hanging="360"/>
      </w:pPr>
    </w:lvl>
    <w:lvl w:ilvl="4" w:tentative="1">
      <w:start w:val="1"/>
      <w:numFmt w:val="lowerLetter"/>
      <w:lvlText w:val="%5."/>
      <w:lvlJc w:val="left"/>
      <w:pPr>
        <w:ind w:left="3955" w:hanging="360"/>
      </w:pPr>
    </w:lvl>
    <w:lvl w:ilvl="5" w:tentative="1">
      <w:start w:val="1"/>
      <w:numFmt w:val="lowerRoman"/>
      <w:lvlText w:val="%6."/>
      <w:lvlJc w:val="right"/>
      <w:pPr>
        <w:ind w:left="4675" w:hanging="180"/>
      </w:pPr>
    </w:lvl>
    <w:lvl w:ilvl="6" w:tentative="1">
      <w:start w:val="1"/>
      <w:numFmt w:val="decimal"/>
      <w:lvlText w:val="%7."/>
      <w:lvlJc w:val="left"/>
      <w:pPr>
        <w:ind w:left="5395" w:hanging="360"/>
      </w:pPr>
    </w:lvl>
    <w:lvl w:ilvl="7" w:tentative="1">
      <w:start w:val="1"/>
      <w:numFmt w:val="lowerLetter"/>
      <w:lvlText w:val="%8."/>
      <w:lvlJc w:val="left"/>
      <w:pPr>
        <w:ind w:left="6115" w:hanging="360"/>
      </w:pPr>
    </w:lvl>
    <w:lvl w:ilvl="8" w:tentative="1">
      <w:start w:val="1"/>
      <w:numFmt w:val="lowerRoman"/>
      <w:lvlText w:val="%9."/>
      <w:lvlJc w:val="right"/>
      <w:pPr>
        <w:ind w:left="6835" w:hanging="180"/>
      </w:p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AF3821"/>
    <w:multiLevelType w:val="hybridMultilevel"/>
    <w:tmpl w:val="64964F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6B0965"/>
    <w:multiLevelType w:val="hybridMultilevel"/>
    <w:tmpl w:val="D8888D9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F476E32"/>
    <w:multiLevelType w:val="hybridMultilevel"/>
    <w:tmpl w:val="7AD828F0"/>
    <w:lvl w:ilvl="0">
      <w:start w:val="5"/>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812ABD"/>
    <w:multiLevelType w:val="hybridMultilevel"/>
    <w:tmpl w:val="706C633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62D6AC0"/>
    <w:multiLevelType w:val="hybridMultilevel"/>
    <w:tmpl w:val="06ECD08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20574A"/>
    <w:multiLevelType w:val="hybridMultilevel"/>
    <w:tmpl w:val="38323504"/>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21">
    <w:nsid w:val="55C118DC"/>
    <w:multiLevelType w:val="hybridMultilevel"/>
    <w:tmpl w:val="A2948E36"/>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22">
    <w:nsid w:val="60591292"/>
    <w:multiLevelType w:val="hybridMultilevel"/>
    <w:tmpl w:val="ECE48252"/>
    <w:lvl w:ilvl="0">
      <w:start w:val="1"/>
      <w:numFmt w:val="decimal"/>
      <w:lvlText w:val="%1."/>
      <w:lvlJc w:val="left"/>
      <w:pPr>
        <w:ind w:left="460" w:hanging="360"/>
      </w:pPr>
      <w:rPr>
        <w:rFonts w:hint="default"/>
        <w:b/>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23">
    <w:nsid w:val="63DB0D13"/>
    <w:multiLevelType w:val="hybridMultilevel"/>
    <w:tmpl w:val="71CC3B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70335F5"/>
    <w:multiLevelType w:val="hybridMultilevel"/>
    <w:tmpl w:val="55B68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6">
    <w:nsid w:val="6F322D5F"/>
    <w:multiLevelType w:val="hybridMultilevel"/>
    <w:tmpl w:val="853A77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F850FAE"/>
    <w:multiLevelType w:val="hybridMultilevel"/>
    <w:tmpl w:val="33C8D3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0807BF"/>
    <w:multiLevelType w:val="hybridMultilevel"/>
    <w:tmpl w:val="E34A0F52"/>
    <w:lvl w:ilvl="0">
      <w:start w:val="6"/>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B74689"/>
    <w:multiLevelType w:val="hybridMultilevel"/>
    <w:tmpl w:val="C3F88D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7214A5"/>
    <w:multiLevelType w:val="hybridMultilevel"/>
    <w:tmpl w:val="8168CFF0"/>
    <w:lvl w:ilvl="0">
      <w:start w:val="2"/>
      <w:numFmt w:val="lowerLetter"/>
      <w:lvlText w:val="%1."/>
      <w:lvlJc w:val="left"/>
      <w:pPr>
        <w:ind w:left="1135" w:hanging="4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DF74804"/>
    <w:multiLevelType w:val="hybridMultilevel"/>
    <w:tmpl w:val="F6B8A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2"/>
  </w:num>
  <w:num w:numId="4">
    <w:abstractNumId w:val="34"/>
  </w:num>
  <w:num w:numId="5">
    <w:abstractNumId w:val="6"/>
  </w:num>
  <w:num w:numId="6">
    <w:abstractNumId w:val="1"/>
  </w:num>
  <w:num w:numId="7">
    <w:abstractNumId w:val="15"/>
  </w:num>
  <w:num w:numId="8">
    <w:abstractNumId w:val="25"/>
  </w:num>
  <w:num w:numId="9">
    <w:abstractNumId w:val="16"/>
  </w:num>
  <w:num w:numId="10">
    <w:abstractNumId w:val="2"/>
  </w:num>
  <w:num w:numId="11">
    <w:abstractNumId w:val="9"/>
  </w:num>
  <w:num w:numId="12">
    <w:abstractNumId w:val="11"/>
  </w:num>
  <w:num w:numId="13">
    <w:abstractNumId w:val="0"/>
  </w:num>
  <w:num w:numId="14">
    <w:abstractNumId w:val="30"/>
  </w:num>
  <w:num w:numId="15">
    <w:abstractNumId w:val="23"/>
  </w:num>
  <w:num w:numId="16">
    <w:abstractNumId w:val="19"/>
  </w:num>
  <w:num w:numId="17">
    <w:abstractNumId w:val="7"/>
  </w:num>
  <w:num w:numId="18">
    <w:abstractNumId w:val="8"/>
  </w:num>
  <w:num w:numId="19">
    <w:abstractNumId w:val="35"/>
  </w:num>
  <w:num w:numId="20">
    <w:abstractNumId w:val="12"/>
  </w:num>
  <w:num w:numId="21">
    <w:abstractNumId w:val="14"/>
  </w:num>
  <w:num w:numId="22">
    <w:abstractNumId w:val="4"/>
  </w:num>
  <w:num w:numId="23">
    <w:abstractNumId w:val="5"/>
  </w:num>
  <w:num w:numId="24">
    <w:abstractNumId w:val="20"/>
  </w:num>
  <w:num w:numId="25">
    <w:abstractNumId w:val="13"/>
  </w:num>
  <w:num w:numId="26">
    <w:abstractNumId w:val="18"/>
  </w:num>
  <w:num w:numId="27">
    <w:abstractNumId w:val="10"/>
  </w:num>
  <w:num w:numId="28">
    <w:abstractNumId w:val="27"/>
  </w:num>
  <w:num w:numId="29">
    <w:abstractNumId w:val="22"/>
  </w:num>
  <w:num w:numId="30">
    <w:abstractNumId w:val="21"/>
  </w:num>
  <w:num w:numId="31">
    <w:abstractNumId w:val="26"/>
  </w:num>
  <w:num w:numId="32">
    <w:abstractNumId w:val="3"/>
  </w:num>
  <w:num w:numId="33">
    <w:abstractNumId w:val="29"/>
  </w:num>
  <w:num w:numId="34">
    <w:abstractNumId w:val="31"/>
  </w:num>
  <w:num w:numId="35">
    <w:abstractNumId w:val="2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E02"/>
    <w:rsid w:val="00017641"/>
    <w:rsid w:val="00023A57"/>
    <w:rsid w:val="00026B35"/>
    <w:rsid w:val="00047A64"/>
    <w:rsid w:val="00061BDF"/>
    <w:rsid w:val="00067329"/>
    <w:rsid w:val="0006753A"/>
    <w:rsid w:val="000702CE"/>
    <w:rsid w:val="00075A04"/>
    <w:rsid w:val="000A1C35"/>
    <w:rsid w:val="000B2838"/>
    <w:rsid w:val="000C3C86"/>
    <w:rsid w:val="000C72EB"/>
    <w:rsid w:val="000D44CA"/>
    <w:rsid w:val="000E200B"/>
    <w:rsid w:val="000F68BE"/>
    <w:rsid w:val="00123B0C"/>
    <w:rsid w:val="001927A4"/>
    <w:rsid w:val="00194AC6"/>
    <w:rsid w:val="001A09E0"/>
    <w:rsid w:val="001A23B0"/>
    <w:rsid w:val="001A25CC"/>
    <w:rsid w:val="001A4BC5"/>
    <w:rsid w:val="001B0AAA"/>
    <w:rsid w:val="001C39F7"/>
    <w:rsid w:val="001D0B48"/>
    <w:rsid w:val="001E6D05"/>
    <w:rsid w:val="001E713F"/>
    <w:rsid w:val="001E7E42"/>
    <w:rsid w:val="0020537A"/>
    <w:rsid w:val="00220AC8"/>
    <w:rsid w:val="00221809"/>
    <w:rsid w:val="00230F25"/>
    <w:rsid w:val="00237B48"/>
    <w:rsid w:val="0024521E"/>
    <w:rsid w:val="00263C3D"/>
    <w:rsid w:val="00274D0B"/>
    <w:rsid w:val="002935D5"/>
    <w:rsid w:val="002B3C95"/>
    <w:rsid w:val="002B591A"/>
    <w:rsid w:val="002D0B92"/>
    <w:rsid w:val="002D27F1"/>
    <w:rsid w:val="002E235A"/>
    <w:rsid w:val="00305052"/>
    <w:rsid w:val="00306F1B"/>
    <w:rsid w:val="00310056"/>
    <w:rsid w:val="00361256"/>
    <w:rsid w:val="00366872"/>
    <w:rsid w:val="00393712"/>
    <w:rsid w:val="003C2F54"/>
    <w:rsid w:val="003C4E67"/>
    <w:rsid w:val="003D5BBE"/>
    <w:rsid w:val="003E3C61"/>
    <w:rsid w:val="003F1C5B"/>
    <w:rsid w:val="003F26CE"/>
    <w:rsid w:val="00410F81"/>
    <w:rsid w:val="00434E33"/>
    <w:rsid w:val="00441434"/>
    <w:rsid w:val="0045264C"/>
    <w:rsid w:val="004564BF"/>
    <w:rsid w:val="00476649"/>
    <w:rsid w:val="004876EC"/>
    <w:rsid w:val="004952D6"/>
    <w:rsid w:val="004C6FB2"/>
    <w:rsid w:val="004D475D"/>
    <w:rsid w:val="004D6E14"/>
    <w:rsid w:val="005009B0"/>
    <w:rsid w:val="00505892"/>
    <w:rsid w:val="00514298"/>
    <w:rsid w:val="00514B27"/>
    <w:rsid w:val="005741FF"/>
    <w:rsid w:val="00584072"/>
    <w:rsid w:val="005A1006"/>
    <w:rsid w:val="005C4DFA"/>
    <w:rsid w:val="005E714A"/>
    <w:rsid w:val="005F1897"/>
    <w:rsid w:val="005F7566"/>
    <w:rsid w:val="006140A0"/>
    <w:rsid w:val="006178E9"/>
    <w:rsid w:val="00631060"/>
    <w:rsid w:val="00632758"/>
    <w:rsid w:val="00635087"/>
    <w:rsid w:val="00635B14"/>
    <w:rsid w:val="00636621"/>
    <w:rsid w:val="00640DBB"/>
    <w:rsid w:val="00642B49"/>
    <w:rsid w:val="00671686"/>
    <w:rsid w:val="006832D9"/>
    <w:rsid w:val="006913D2"/>
    <w:rsid w:val="0069403B"/>
    <w:rsid w:val="006A48D0"/>
    <w:rsid w:val="006A742B"/>
    <w:rsid w:val="006F3DDE"/>
    <w:rsid w:val="00704678"/>
    <w:rsid w:val="00713D29"/>
    <w:rsid w:val="007353C3"/>
    <w:rsid w:val="007425E7"/>
    <w:rsid w:val="007508E3"/>
    <w:rsid w:val="007A0098"/>
    <w:rsid w:val="007A0BCB"/>
    <w:rsid w:val="007B0AFF"/>
    <w:rsid w:val="007F263A"/>
    <w:rsid w:val="00802607"/>
    <w:rsid w:val="00806C5B"/>
    <w:rsid w:val="008101A5"/>
    <w:rsid w:val="00812F77"/>
    <w:rsid w:val="00815E90"/>
    <w:rsid w:val="008222BD"/>
    <w:rsid w:val="00822664"/>
    <w:rsid w:val="008309CD"/>
    <w:rsid w:val="00832097"/>
    <w:rsid w:val="00843796"/>
    <w:rsid w:val="00846B18"/>
    <w:rsid w:val="008635FB"/>
    <w:rsid w:val="008771AB"/>
    <w:rsid w:val="00880660"/>
    <w:rsid w:val="00894FDB"/>
    <w:rsid w:val="00895229"/>
    <w:rsid w:val="008C4E6C"/>
    <w:rsid w:val="008D013B"/>
    <w:rsid w:val="008D2C5D"/>
    <w:rsid w:val="008E2734"/>
    <w:rsid w:val="008F0203"/>
    <w:rsid w:val="008F50D4"/>
    <w:rsid w:val="0092200A"/>
    <w:rsid w:val="009239AA"/>
    <w:rsid w:val="00935ADA"/>
    <w:rsid w:val="00943340"/>
    <w:rsid w:val="00946B6C"/>
    <w:rsid w:val="0095366C"/>
    <w:rsid w:val="00955A71"/>
    <w:rsid w:val="009607A9"/>
    <w:rsid w:val="0096108F"/>
    <w:rsid w:val="009659DC"/>
    <w:rsid w:val="009772AC"/>
    <w:rsid w:val="009867FD"/>
    <w:rsid w:val="009A7C6A"/>
    <w:rsid w:val="009B026C"/>
    <w:rsid w:val="009C13B9"/>
    <w:rsid w:val="009C33B0"/>
    <w:rsid w:val="009D01A2"/>
    <w:rsid w:val="009E0044"/>
    <w:rsid w:val="009E7F32"/>
    <w:rsid w:val="009F2B79"/>
    <w:rsid w:val="009F5923"/>
    <w:rsid w:val="00A032E7"/>
    <w:rsid w:val="00A24E86"/>
    <w:rsid w:val="00A335C5"/>
    <w:rsid w:val="00A403BB"/>
    <w:rsid w:val="00A45EF2"/>
    <w:rsid w:val="00A674DF"/>
    <w:rsid w:val="00A76660"/>
    <w:rsid w:val="00A83AA6"/>
    <w:rsid w:val="00A94E2D"/>
    <w:rsid w:val="00A95606"/>
    <w:rsid w:val="00A96ADA"/>
    <w:rsid w:val="00AB78E0"/>
    <w:rsid w:val="00AC7F7A"/>
    <w:rsid w:val="00AE1809"/>
    <w:rsid w:val="00AE6448"/>
    <w:rsid w:val="00AE652E"/>
    <w:rsid w:val="00AE7EC7"/>
    <w:rsid w:val="00B040A0"/>
    <w:rsid w:val="00B77668"/>
    <w:rsid w:val="00B80D76"/>
    <w:rsid w:val="00B81C2E"/>
    <w:rsid w:val="00BA2105"/>
    <w:rsid w:val="00BA7E06"/>
    <w:rsid w:val="00BB43B5"/>
    <w:rsid w:val="00BB4528"/>
    <w:rsid w:val="00BB6219"/>
    <w:rsid w:val="00BC2905"/>
    <w:rsid w:val="00BD290F"/>
    <w:rsid w:val="00BD7614"/>
    <w:rsid w:val="00BE11E2"/>
    <w:rsid w:val="00C14CC4"/>
    <w:rsid w:val="00C33C52"/>
    <w:rsid w:val="00C40241"/>
    <w:rsid w:val="00C40D8B"/>
    <w:rsid w:val="00C53C89"/>
    <w:rsid w:val="00C8407A"/>
    <w:rsid w:val="00C8488C"/>
    <w:rsid w:val="00C86E91"/>
    <w:rsid w:val="00CA2650"/>
    <w:rsid w:val="00CB1078"/>
    <w:rsid w:val="00CC6FAF"/>
    <w:rsid w:val="00CD2A30"/>
    <w:rsid w:val="00D06167"/>
    <w:rsid w:val="00D24698"/>
    <w:rsid w:val="00D51F4E"/>
    <w:rsid w:val="00D5251A"/>
    <w:rsid w:val="00D6383F"/>
    <w:rsid w:val="00D6490E"/>
    <w:rsid w:val="00D763EB"/>
    <w:rsid w:val="00D825DB"/>
    <w:rsid w:val="00D913A3"/>
    <w:rsid w:val="00D917D9"/>
    <w:rsid w:val="00D95591"/>
    <w:rsid w:val="00DB095F"/>
    <w:rsid w:val="00DB59D0"/>
    <w:rsid w:val="00DC33D3"/>
    <w:rsid w:val="00DD0E84"/>
    <w:rsid w:val="00DD6FC5"/>
    <w:rsid w:val="00E076F1"/>
    <w:rsid w:val="00E26329"/>
    <w:rsid w:val="00E404BE"/>
    <w:rsid w:val="00E40B50"/>
    <w:rsid w:val="00E50293"/>
    <w:rsid w:val="00E65FFC"/>
    <w:rsid w:val="00E724B4"/>
    <w:rsid w:val="00E74804"/>
    <w:rsid w:val="00E75939"/>
    <w:rsid w:val="00E80951"/>
    <w:rsid w:val="00E86CC6"/>
    <w:rsid w:val="00EB56B3"/>
    <w:rsid w:val="00ED6492"/>
    <w:rsid w:val="00EF2095"/>
    <w:rsid w:val="00F00DAE"/>
    <w:rsid w:val="00F0258C"/>
    <w:rsid w:val="00F06866"/>
    <w:rsid w:val="00F1176A"/>
    <w:rsid w:val="00F13E15"/>
    <w:rsid w:val="00F15956"/>
    <w:rsid w:val="00F24CFC"/>
    <w:rsid w:val="00F3170F"/>
    <w:rsid w:val="00F3390F"/>
    <w:rsid w:val="00F54D86"/>
    <w:rsid w:val="00F85219"/>
    <w:rsid w:val="00F8707B"/>
    <w:rsid w:val="00F976B0"/>
    <w:rsid w:val="00FA6DE7"/>
    <w:rsid w:val="00FA7432"/>
    <w:rsid w:val="00FC0A8E"/>
    <w:rsid w:val="00FC16D1"/>
    <w:rsid w:val="00FD710F"/>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50C5ED"/>
  <w15:docId w15:val="{BF5DC80E-C3A8-47A5-B0DD-AE4C52D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8C4E6C"/>
    <w:rPr>
      <w:color w:val="0000FF" w:themeColor="hyperlink"/>
      <w:u w:val="single"/>
    </w:rPr>
  </w:style>
  <w:style w:type="character" w:styleId="FollowedHyperlink">
    <w:name w:val="FollowedHyperlink"/>
    <w:basedOn w:val="DefaultParagraphFont"/>
    <w:rsid w:val="00D763EB"/>
    <w:rPr>
      <w:color w:val="800080" w:themeColor="followedHyperlink"/>
      <w:u w:val="single"/>
    </w:rPr>
  </w:style>
  <w:style w:type="character" w:customStyle="1" w:styleId="FooterChar">
    <w:name w:val="Footer Char"/>
    <w:basedOn w:val="DefaultParagraphFont"/>
    <w:link w:val="Footer"/>
    <w:uiPriority w:val="99"/>
    <w:rsid w:val="001A4B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iles.consumerfinance.gov/f/documents/20161101_cfpb_Industry_Expert_Community_Input_and_Engagement_PIA.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97749c-35e3-4292-9c41-d352b303d2cf" xsi:nil="true"/>
    <_dlc_DocId xmlns="8097749c-35e3-4292-9c41-d352b303d2cf">OPSOCDOPRA-2116056712-2136612</_dlc_DocId>
    <_dlc_DocIdUrl xmlns="8097749c-35e3-4292-9c41-d352b303d2cf">
      <Url>https://bcfp365.sharepoint.com/sites/ops-ocdo-pra/_layouts/15/DocIdRedir.aspx?ID=OPSOCDOPRA-2116056712-2136612</Url>
      <Description>OPSOCDOPRA-2116056712-2136612</Description>
    </_dlc_DocIdUrl>
    <_ip_UnifiedCompliancePolicyUIAction xmlns="http://schemas.microsoft.com/sharepoint/v3" xsi:nil="true"/>
    <md95245a80cd48af84779a6a8432aa88 xmlns="3c358492-2927-472d-85d8-14627d068203">
      <Terms xmlns="http://schemas.microsoft.com/office/infopath/2007/PartnerControls"/>
    </md95245a80cd48af84779a6a8432aa88>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FEAB5-E59A-41BE-B737-E1044E4FCFDF}">
  <ds:schemaRefs>
    <ds:schemaRef ds:uri="http://schemas.microsoft.com/office/2006/metadata/properties"/>
    <ds:schemaRef ds:uri="http://schemas.microsoft.com/office/infopath/2007/PartnerControls"/>
    <ds:schemaRef ds:uri="8ad2afa7-ad9a-4224-8e10-f94b3ba3fda2"/>
    <ds:schemaRef ds:uri="5e6029f0-4cb2-4578-9dca-18ac3ce3eaca"/>
  </ds:schemaRefs>
</ds:datastoreItem>
</file>

<file path=customXml/itemProps2.xml><?xml version="1.0" encoding="utf-8"?>
<ds:datastoreItem xmlns:ds="http://schemas.openxmlformats.org/officeDocument/2006/customXml" ds:itemID="{EAE1AD08-F974-47C1-BC60-9D0CA8EB5AE8}">
  <ds:schemaRefs/>
</ds:datastoreItem>
</file>

<file path=customXml/itemProps3.xml><?xml version="1.0" encoding="utf-8"?>
<ds:datastoreItem xmlns:ds="http://schemas.openxmlformats.org/officeDocument/2006/customXml" ds:itemID="{DB5F33E3-1ECA-4F00-9AB5-2F3E1EA0BA44}">
  <ds:schemaRefs/>
</ds:datastoreItem>
</file>

<file path=customXml/itemProps4.xml><?xml version="1.0" encoding="utf-8"?>
<ds:datastoreItem xmlns:ds="http://schemas.openxmlformats.org/officeDocument/2006/customXml" ds:itemID="{80472381-D386-4394-A7FA-0D71F4513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5969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Request for Approval Under the "Generic Clearance for Qualitative Consumer Education, Engagement, and Experience Information Collections"  (OMB Control Number 3170-0036)</vt:lpstr>
    </vt:vector>
  </TitlesOfParts>
  <Company>ssa</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Qualitative Consumer Education, Engagement, and Experience Information Collections"  (OMB Control Number 3170-0036)</dc:title>
  <dc:creator>558022</dc:creator>
  <cp:lastModifiedBy>King, Darrin (CFPB)</cp:lastModifiedBy>
  <cp:revision>4</cp:revision>
  <cp:lastPrinted>2010-10-04T16:59:00Z</cp:lastPrinted>
  <dcterms:created xsi:type="dcterms:W3CDTF">2020-07-29T14:05:00Z</dcterms:created>
  <dcterms:modified xsi:type="dcterms:W3CDTF">2020-07-29T14:54:00Z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FPB Offices1">
    <vt:lpwstr>75</vt:lpwstr>
  </property>
  <property fmtid="{D5CDD505-2E9C-101B-9397-08002B2CF9AE}" pid="3" name="ContentTypeId">
    <vt:lpwstr>0x01010085D45C2A73B2044AA928D1A4A0975BEA</vt:lpwstr>
  </property>
  <property fmtid="{D5CDD505-2E9C-101B-9397-08002B2CF9AE}" pid="4" name="CUI">
    <vt:lpwstr/>
  </property>
  <property fmtid="{D5CDD505-2E9C-101B-9397-08002B2CF9AE}" pid="5" name="Order">
    <vt:r8>2995000</vt:r8>
  </property>
  <property fmtid="{D5CDD505-2E9C-101B-9397-08002B2CF9AE}" pid="6" name="TaxKeyword">
    <vt:lpwstr/>
  </property>
  <property fmtid="{D5CDD505-2E9C-101B-9397-08002B2CF9AE}" pid="7" name="Toolkit_Type">
    <vt:lpwstr>Generic ICR</vt:lpwstr>
  </property>
  <property fmtid="{D5CDD505-2E9C-101B-9397-08002B2CF9AE}" pid="8" name="_dlc_DocIdItemGuid">
    <vt:lpwstr>aa732c09-af47-4c30-9de7-d1a45dc3da54</vt:lpwstr>
  </property>
  <property fmtid="{D5CDD505-2E9C-101B-9397-08002B2CF9AE}" pid="9" name="_docset_NoMedatataSyncRequired">
    <vt:lpwstr>False</vt:lpwstr>
  </property>
  <property fmtid="{D5CDD505-2E9C-101B-9397-08002B2CF9AE}" pid="10" name="_NewReviewCycle">
    <vt:lpwstr/>
  </property>
</Properties>
</file>