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78D1" w:rsidR="002F44D5" w:rsidP="003078D1" w:rsidRDefault="002F44D5" w14:paraId="7895DFC8" w14:textId="6406C263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Fonts w:ascii="Times New Roman" w:hAnsi="Times New Roman" w:cs="Times New Roman"/>
          <w:b/>
          <w:sz w:val="24"/>
          <w:szCs w:val="24"/>
        </w:rPr>
        <w:t>BILLING CODE: 3410-XV</w:t>
      </w:r>
    </w:p>
    <w:p w:rsidRPr="003078D1" w:rsidR="003078D1" w:rsidP="003078D1" w:rsidRDefault="003078D1" w14:paraId="3C4032B5" w14:textId="77777777">
      <w:pPr>
        <w:pStyle w:val="NoSpacing"/>
      </w:pPr>
    </w:p>
    <w:p w:rsidRPr="003078D1" w:rsidR="002F44D5" w:rsidP="003078D1" w:rsidRDefault="002F44D5" w14:paraId="28B6F3C5" w14:textId="1DE383B3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Fonts w:ascii="Times New Roman" w:hAnsi="Times New Roman" w:cs="Times New Roman"/>
          <w:b/>
          <w:sz w:val="24"/>
          <w:szCs w:val="24"/>
        </w:rPr>
        <w:t>DEPARTMENT OF AGRICULTURE</w:t>
      </w:r>
    </w:p>
    <w:p w:rsidRPr="003078D1" w:rsidR="003078D1" w:rsidP="003078D1" w:rsidRDefault="003078D1" w14:paraId="78F96170" w14:textId="77777777">
      <w:pPr>
        <w:pStyle w:val="NoSpacing"/>
        <w:rPr>
          <w:rStyle w:val="Strong"/>
          <w:b w:val="0"/>
          <w:bCs w:val="0"/>
        </w:rPr>
      </w:pPr>
    </w:p>
    <w:p w:rsidRPr="003078D1" w:rsidR="002F44D5" w:rsidP="003078D1" w:rsidRDefault="002F44D5" w14:paraId="0DB286A4" w14:textId="1D2A4081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Style w:val="Strong"/>
          <w:rFonts w:ascii="Times New Roman" w:hAnsi="Times New Roman" w:cs="Times New Roman"/>
          <w:sz w:val="24"/>
          <w:szCs w:val="24"/>
        </w:rPr>
        <w:t>Rural</w:t>
      </w:r>
      <w:r w:rsidRPr="00307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8D1">
        <w:rPr>
          <w:rStyle w:val="Strong"/>
          <w:rFonts w:ascii="Times New Roman" w:hAnsi="Times New Roman" w:cs="Times New Roman"/>
          <w:sz w:val="24"/>
          <w:szCs w:val="24"/>
        </w:rPr>
        <w:t>Utilities</w:t>
      </w:r>
      <w:r w:rsidRPr="00307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8D1">
        <w:rPr>
          <w:rStyle w:val="Strong"/>
          <w:rFonts w:ascii="Times New Roman" w:hAnsi="Times New Roman" w:cs="Times New Roman"/>
          <w:sz w:val="24"/>
          <w:szCs w:val="24"/>
        </w:rPr>
        <w:t>Service</w:t>
      </w:r>
    </w:p>
    <w:p w:rsidRPr="003078D1" w:rsidR="003078D1" w:rsidP="003078D1" w:rsidRDefault="003078D1" w14:paraId="06EFF3BA" w14:textId="77777777">
      <w:pPr>
        <w:pStyle w:val="NoSpacing"/>
      </w:pPr>
    </w:p>
    <w:p w:rsidRPr="003078D1" w:rsidR="002F44D5" w:rsidP="003078D1" w:rsidRDefault="003078D1" w14:paraId="14E3EC4A" w14:textId="0B8CA47E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Fonts w:ascii="Times New Roman" w:hAnsi="Times New Roman" w:cs="Times New Roman"/>
          <w:b/>
          <w:sz w:val="24"/>
          <w:szCs w:val="24"/>
        </w:rPr>
        <w:t>Docket No.</w:t>
      </w:r>
      <w:r w:rsidR="003235C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name="_Hlk39140425" w:id="0"/>
      <w:r w:rsidRPr="00D37C7A" w:rsidR="003235C5">
        <w:rPr>
          <w:rFonts w:ascii="Times New Roman" w:hAnsi="Times New Roman" w:cs="Times New Roman"/>
          <w:b/>
          <w:sz w:val="24"/>
          <w:szCs w:val="24"/>
        </w:rPr>
        <w:t>RUS-2</w:t>
      </w:r>
      <w:r w:rsidRPr="00D37C7A" w:rsidR="00D37C7A">
        <w:rPr>
          <w:rFonts w:ascii="Times New Roman" w:hAnsi="Times New Roman" w:cs="Times New Roman"/>
          <w:b/>
          <w:sz w:val="24"/>
          <w:szCs w:val="24"/>
        </w:rPr>
        <w:t>2</w:t>
      </w:r>
      <w:r w:rsidRPr="00D37C7A" w:rsidR="003235C5">
        <w:rPr>
          <w:rFonts w:ascii="Times New Roman" w:hAnsi="Times New Roman" w:cs="Times New Roman"/>
          <w:b/>
          <w:sz w:val="24"/>
          <w:szCs w:val="24"/>
        </w:rPr>
        <w:t>-</w:t>
      </w:r>
      <w:bookmarkEnd w:id="0"/>
      <w:r w:rsidR="00D37C7A">
        <w:rPr>
          <w:rFonts w:ascii="Times New Roman" w:hAnsi="Times New Roman" w:cs="Times New Roman"/>
          <w:b/>
          <w:sz w:val="24"/>
          <w:szCs w:val="24"/>
        </w:rPr>
        <w:t>TELECOM-0028</w:t>
      </w:r>
    </w:p>
    <w:p w:rsidRPr="003078D1" w:rsidR="003078D1" w:rsidP="003078D1" w:rsidRDefault="003078D1" w14:paraId="72C1CDAF" w14:textId="77777777">
      <w:pPr>
        <w:pStyle w:val="NoSpacing"/>
      </w:pPr>
    </w:p>
    <w:p w:rsidRPr="003078D1" w:rsidR="002F44D5" w:rsidP="003078D1" w:rsidRDefault="002F44D5" w14:paraId="06EC9AE5" w14:textId="2B5C5665">
      <w:pPr>
        <w:spacing w:line="480" w:lineRule="auto"/>
        <w:rPr>
          <w:b/>
        </w:rPr>
      </w:pPr>
      <w:r w:rsidRPr="003078D1">
        <w:rPr>
          <w:b/>
        </w:rPr>
        <w:t xml:space="preserve">Notice of Request for </w:t>
      </w:r>
      <w:r w:rsidR="00C06458">
        <w:rPr>
          <w:b/>
        </w:rPr>
        <w:t>Extension</w:t>
      </w:r>
      <w:r w:rsidR="003078D1">
        <w:rPr>
          <w:b/>
        </w:rPr>
        <w:t xml:space="preserve"> </w:t>
      </w:r>
      <w:r w:rsidRPr="003078D1">
        <w:rPr>
          <w:b/>
        </w:rPr>
        <w:t xml:space="preserve">of a Currently Approved Information Collection </w:t>
      </w:r>
    </w:p>
    <w:p w:rsidRPr="003078D1" w:rsidR="002F44D5" w:rsidP="003078D1" w:rsidRDefault="002F44D5" w14:paraId="3DFEE5A9" w14:textId="77777777">
      <w:pPr>
        <w:pStyle w:val="NoSpacing"/>
      </w:pPr>
    </w:p>
    <w:p w:rsidRPr="003078D1" w:rsidR="002F44D5" w:rsidP="003078D1" w:rsidRDefault="002F44D5" w14:paraId="76BD4D26" w14:textId="77777777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b/>
          <w:sz w:val="24"/>
          <w:szCs w:val="24"/>
        </w:rPr>
        <w:t>AGENCY:</w:t>
      </w:r>
      <w:r w:rsidRPr="003078D1">
        <w:rPr>
          <w:rFonts w:ascii="Times New Roman" w:hAnsi="Times New Roman" w:cs="Times New Roman"/>
          <w:sz w:val="24"/>
          <w:szCs w:val="24"/>
        </w:rPr>
        <w:t xml:space="preserve"> 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Rural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Utilities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Service</w:t>
      </w:r>
      <w:r w:rsidRPr="003078D1">
        <w:rPr>
          <w:rFonts w:ascii="Times New Roman" w:hAnsi="Times New Roman" w:cs="Times New Roman"/>
          <w:sz w:val="24"/>
          <w:szCs w:val="24"/>
        </w:rPr>
        <w:t>, USDA.</w:t>
      </w:r>
    </w:p>
    <w:p w:rsidRPr="003078D1" w:rsidR="002F44D5" w:rsidP="003078D1" w:rsidRDefault="002F44D5" w14:paraId="574592F4" w14:textId="77777777">
      <w:pPr>
        <w:pStyle w:val="NoSpacing"/>
      </w:pPr>
    </w:p>
    <w:p w:rsidRPr="003078D1" w:rsidR="002F44D5" w:rsidP="003078D1" w:rsidRDefault="002F44D5" w14:paraId="23238710" w14:textId="77777777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b/>
          <w:sz w:val="24"/>
          <w:szCs w:val="24"/>
        </w:rPr>
        <w:t>ACTION:</w:t>
      </w:r>
      <w:r w:rsidRPr="003078D1">
        <w:rPr>
          <w:rFonts w:ascii="Times New Roman" w:hAnsi="Times New Roman" w:cs="Times New Roman"/>
          <w:sz w:val="24"/>
          <w:szCs w:val="24"/>
        </w:rPr>
        <w:t xml:space="preserve">  Notice; comment requested.</w:t>
      </w:r>
    </w:p>
    <w:p w:rsidRPr="003078D1" w:rsidR="002F44D5" w:rsidP="003078D1" w:rsidRDefault="002F44D5" w14:paraId="25014449" w14:textId="77777777">
      <w:pPr>
        <w:pStyle w:val="NoSpacing"/>
      </w:pPr>
    </w:p>
    <w:p w:rsidRPr="003078D1" w:rsidR="002F44D5" w:rsidP="003078D1" w:rsidRDefault="002F44D5" w14:paraId="3CA56555" w14:textId="3E9EE366">
      <w:pPr>
        <w:spacing w:line="480" w:lineRule="auto"/>
      </w:pPr>
      <w:r w:rsidRPr="5A9A2C5B">
        <w:rPr>
          <w:b/>
          <w:bCs/>
        </w:rPr>
        <w:t>SUMMARY:</w:t>
      </w:r>
      <w:r>
        <w:t xml:space="preserve">  In accordance with the Paperwork Reduction Act of 1995, </w:t>
      </w:r>
      <w:r w:rsidR="003078D1">
        <w:t>this notice announces the intention of the Rural Utilities Service (RUS) to request Office of Management and Budget’s (OMB) approval for a</w:t>
      </w:r>
      <w:r w:rsidR="00C06458">
        <w:t xml:space="preserve">n extension </w:t>
      </w:r>
      <w:r w:rsidR="003078D1">
        <w:t>of a currently approved information collection in support of the T</w:t>
      </w:r>
      <w:r w:rsidR="00E41B0C">
        <w:t>elecommunications Infrastructure Loan program.</w:t>
      </w:r>
      <w:r w:rsidR="003078D1">
        <w:t xml:space="preserve"> </w:t>
      </w:r>
    </w:p>
    <w:p w:rsidRPr="003078D1" w:rsidR="002F44D5" w:rsidP="003078D1" w:rsidRDefault="002F44D5" w14:paraId="302D4C4A" w14:textId="77777777">
      <w:pPr>
        <w:pStyle w:val="NoSpacing"/>
      </w:pPr>
    </w:p>
    <w:p w:rsidRPr="003078D1" w:rsidR="002F44D5" w:rsidP="003078D1" w:rsidRDefault="002F44D5" w14:paraId="54D487A0" w14:textId="77777777">
      <w:pPr>
        <w:spacing w:line="480" w:lineRule="auto"/>
      </w:pPr>
      <w:r w:rsidRPr="003078D1">
        <w:rPr>
          <w:b/>
        </w:rPr>
        <w:t>DATES</w:t>
      </w:r>
      <w:r w:rsidRPr="003078D1">
        <w:t>:  Comments on this notice must be received by [</w:t>
      </w:r>
      <w:r w:rsidRPr="003078D1">
        <w:rPr>
          <w:b/>
          <w:bCs/>
        </w:rPr>
        <w:t>INSERT DATE 60 DAYS FROM DATE OF PUBLICATION IN THE FEDERAL REGISTER</w:t>
      </w:r>
      <w:r w:rsidRPr="003078D1">
        <w:t>].</w:t>
      </w:r>
    </w:p>
    <w:p w:rsidR="003078D1" w:rsidP="003078D1" w:rsidRDefault="003078D1" w14:paraId="6C35501B" w14:textId="77777777">
      <w:pPr>
        <w:pStyle w:val="NoSpacing"/>
      </w:pPr>
      <w:bookmarkStart w:name="_Hlk31115079" w:id="1"/>
    </w:p>
    <w:bookmarkEnd w:id="1"/>
    <w:p w:rsidRPr="00EB1261" w:rsidR="00EB1261" w:rsidP="00EB1261" w:rsidRDefault="00EB1261" w14:paraId="13482389" w14:textId="7F12C99E">
      <w:pPr>
        <w:widowControl w:val="0"/>
        <w:autoSpaceDE w:val="0"/>
        <w:autoSpaceDN w:val="0"/>
        <w:adjustRightInd w:val="0"/>
        <w:spacing w:line="480" w:lineRule="auto"/>
        <w:rPr>
          <w:rFonts w:eastAsia="Calibri"/>
        </w:rPr>
      </w:pPr>
      <w:r w:rsidRPr="00EB1261">
        <w:rPr>
          <w:b/>
          <w:bCs/>
        </w:rPr>
        <w:t xml:space="preserve">FOR FURTHER INFORMATION CONTACT:  </w:t>
      </w:r>
      <w:r w:rsidR="00C06458">
        <w:rPr>
          <w:rFonts w:eastAsia="Calibri"/>
        </w:rPr>
        <w:t xml:space="preserve">Susan Woolard, </w:t>
      </w:r>
      <w:r w:rsidR="00E41B0C">
        <w:rPr>
          <w:rFonts w:eastAsia="Calibri"/>
        </w:rPr>
        <w:t>Special Projects Coordinator</w:t>
      </w:r>
      <w:r w:rsidRPr="00EB1261">
        <w:rPr>
          <w:rFonts w:eastAsia="Calibri"/>
        </w:rPr>
        <w:t>, Rural Development Innovation Center - Regulations Management Division, USDA, 1400 Independence Avenue SW, South Building, Washington, DC 20250-1522.  Telephone: (202) 720-</w:t>
      </w:r>
      <w:r w:rsidR="00C06458">
        <w:rPr>
          <w:rFonts w:eastAsia="Calibri"/>
        </w:rPr>
        <w:t>9631</w:t>
      </w:r>
      <w:r w:rsidRPr="00EB1261">
        <w:rPr>
          <w:rFonts w:eastAsia="Calibri"/>
        </w:rPr>
        <w:t xml:space="preserve">. Email </w:t>
      </w:r>
      <w:r w:rsidR="00C06458">
        <w:t>susan.woolard</w:t>
      </w:r>
      <w:r w:rsidRPr="00C06458">
        <w:rPr>
          <w:rFonts w:eastAsia="Calibri"/>
        </w:rPr>
        <w:t>@usda.gov</w:t>
      </w:r>
      <w:r w:rsidRPr="00EB1261">
        <w:rPr>
          <w:rFonts w:eastAsia="Calibri"/>
        </w:rPr>
        <w:t>.</w:t>
      </w:r>
    </w:p>
    <w:p w:rsidRPr="003078D1" w:rsidR="002F44D5" w:rsidP="003078D1" w:rsidRDefault="002F44D5" w14:paraId="6F634B82" w14:textId="77777777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5674" w:rsidP="003078D1" w:rsidRDefault="00995674" w14:paraId="542ECEA6" w14:textId="77777777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1261" w:rsidP="003078D1" w:rsidRDefault="002F44D5" w14:paraId="670370F4" w14:textId="67C037F0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3078D1">
        <w:rPr>
          <w:rStyle w:val="Strong"/>
          <w:rFonts w:ascii="Times New Roman" w:hAnsi="Times New Roman" w:cs="Times New Roman"/>
          <w:sz w:val="24"/>
          <w:szCs w:val="24"/>
        </w:rPr>
        <w:t>INFORMATION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:  </w:t>
      </w:r>
    </w:p>
    <w:p w:rsidRPr="003078D1" w:rsidR="002F44D5" w:rsidP="003078D1" w:rsidRDefault="00EB1261" w14:paraId="4F54BC87" w14:textId="0A11330F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78D1" w:rsidR="002F44D5">
        <w:rPr>
          <w:rFonts w:ascii="Times New Roman" w:hAnsi="Times New Roman" w:cs="Times New Roman"/>
          <w:sz w:val="24"/>
          <w:szCs w:val="24"/>
        </w:rPr>
        <w:t xml:space="preserve">The Office of Management and Budget's (OMB) regulation (5 CFR part 1320) implementing provisions of the Paperwork Reduction Act of 1995 (Pub. L. 104-13) requires that interested members of the public and affected agencies have an opportunity to comment on </w:t>
      </w:r>
      <w:r w:rsidRPr="003078D1" w:rsidR="002F44D5">
        <w:rPr>
          <w:rStyle w:val="Strong"/>
          <w:rFonts w:ascii="Times New Roman" w:hAnsi="Times New Roman" w:cs="Times New Roman"/>
          <w:b w:val="0"/>
          <w:sz w:val="24"/>
          <w:szCs w:val="24"/>
        </w:rPr>
        <w:t>information</w:t>
      </w:r>
      <w:r w:rsidRPr="003078D1" w:rsidR="002F44D5">
        <w:rPr>
          <w:rFonts w:ascii="Times New Roman" w:hAnsi="Times New Roman" w:cs="Times New Roman"/>
          <w:sz w:val="24"/>
          <w:szCs w:val="24"/>
        </w:rPr>
        <w:t xml:space="preserve"> </w:t>
      </w:r>
      <w:r w:rsidRPr="003078D1" w:rsidR="002F44D5">
        <w:rPr>
          <w:rStyle w:val="Strong"/>
          <w:rFonts w:ascii="Times New Roman" w:hAnsi="Times New Roman" w:cs="Times New Roman"/>
          <w:b w:val="0"/>
          <w:sz w:val="24"/>
          <w:szCs w:val="24"/>
        </w:rPr>
        <w:t>collection</w:t>
      </w:r>
      <w:r w:rsidRPr="003078D1" w:rsidR="002F44D5">
        <w:rPr>
          <w:rFonts w:ascii="Times New Roman" w:hAnsi="Times New Roman" w:cs="Times New Roman"/>
          <w:sz w:val="24"/>
          <w:szCs w:val="24"/>
        </w:rPr>
        <w:t xml:space="preserve"> and recordkeeping activities (see 5 CFR 1320.8(d)).  This notice identifies an existing </w:t>
      </w:r>
      <w:r w:rsidRPr="003078D1" w:rsidR="002F44D5">
        <w:rPr>
          <w:rStyle w:val="Strong"/>
          <w:rFonts w:ascii="Times New Roman" w:hAnsi="Times New Roman" w:cs="Times New Roman"/>
          <w:b w:val="0"/>
          <w:sz w:val="24"/>
          <w:szCs w:val="24"/>
        </w:rPr>
        <w:t>information</w:t>
      </w:r>
      <w:r w:rsidRPr="003078D1" w:rsidR="002F44D5">
        <w:rPr>
          <w:rFonts w:ascii="Times New Roman" w:hAnsi="Times New Roman" w:cs="Times New Roman"/>
          <w:sz w:val="24"/>
          <w:szCs w:val="24"/>
        </w:rPr>
        <w:t xml:space="preserve"> </w:t>
      </w:r>
      <w:r w:rsidRPr="003078D1" w:rsidR="002F44D5">
        <w:rPr>
          <w:rStyle w:val="Strong"/>
          <w:rFonts w:ascii="Times New Roman" w:hAnsi="Times New Roman" w:cs="Times New Roman"/>
          <w:b w:val="0"/>
          <w:sz w:val="24"/>
          <w:szCs w:val="24"/>
        </w:rPr>
        <w:t>collection</w:t>
      </w:r>
      <w:r w:rsidRPr="003078D1" w:rsidR="002F44D5">
        <w:rPr>
          <w:rFonts w:ascii="Times New Roman" w:hAnsi="Times New Roman" w:cs="Times New Roman"/>
          <w:sz w:val="24"/>
          <w:szCs w:val="24"/>
        </w:rPr>
        <w:t xml:space="preserve"> that the Agency is submitting to OMB for extension.</w:t>
      </w:r>
    </w:p>
    <w:p w:rsidRPr="00EB1261" w:rsidR="002F44D5" w:rsidP="00EB1261" w:rsidRDefault="002F44D5" w14:paraId="00D15C17" w14:textId="77777777">
      <w:pPr>
        <w:pStyle w:val="NoSpacing"/>
      </w:pPr>
    </w:p>
    <w:p w:rsidRPr="003078D1" w:rsidR="002F44D5" w:rsidP="003078D1" w:rsidRDefault="002F44D5" w14:paraId="7AC6980C" w14:textId="77777777">
      <w:pPr>
        <w:pStyle w:val="HTMLPreformatted"/>
        <w:tabs>
          <w:tab w:val="clear" w:pos="916"/>
          <w:tab w:val="left" w:pos="720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78D1">
        <w:rPr>
          <w:rFonts w:ascii="Times New Roman" w:hAnsi="Times New Roman" w:cs="Times New Roman"/>
          <w:b/>
          <w:bCs/>
          <w:sz w:val="24"/>
          <w:szCs w:val="24"/>
        </w:rPr>
        <w:t>Comments</w:t>
      </w:r>
    </w:p>
    <w:p w:rsidRPr="00EB1261" w:rsidR="002F44D5" w:rsidP="00E41B0C" w:rsidRDefault="002F44D5" w14:paraId="2007098C" w14:textId="0ECDB0CE">
      <w:pPr>
        <w:pStyle w:val="HTMLPreformatted"/>
        <w:tabs>
          <w:tab w:val="clear" w:pos="916"/>
          <w:tab w:val="left" w:pos="720"/>
        </w:tabs>
        <w:spacing w:line="480" w:lineRule="auto"/>
      </w:pPr>
      <w:r w:rsidRPr="003078D1">
        <w:rPr>
          <w:rFonts w:ascii="Times New Roman" w:hAnsi="Times New Roman" w:cs="Times New Roman"/>
          <w:sz w:val="24"/>
          <w:szCs w:val="24"/>
        </w:rPr>
        <w:tab/>
        <w:t xml:space="preserve">Comments are invited on : (a) Whether this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collection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of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information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is necessary for the proper performance of the functions of the Agency, including whether the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information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will have practical utility; (b) The accuracy of the Agency's estimate of the burden of the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collection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of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information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including the validity of the methodology and assumptions used; (c) Ways to enhance the quality, utility, and clarity of the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information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to be collected; and (d) Ways to minimize the burden of the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collection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of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information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on those who respond, including through the use of appropriate automated, electronic, mechanical or other technological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collection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techniques, or other forms of </w:t>
      </w:r>
      <w:r w:rsidRPr="003078D1">
        <w:rPr>
          <w:rStyle w:val="Strong"/>
          <w:rFonts w:ascii="Times New Roman" w:hAnsi="Times New Roman" w:cs="Times New Roman"/>
          <w:b w:val="0"/>
          <w:sz w:val="24"/>
          <w:szCs w:val="24"/>
        </w:rPr>
        <w:t>information</w:t>
      </w:r>
      <w:r w:rsidRPr="003078D1">
        <w:rPr>
          <w:rFonts w:ascii="Times New Roman" w:hAnsi="Times New Roman" w:cs="Times New Roman"/>
          <w:sz w:val="24"/>
          <w:szCs w:val="24"/>
        </w:rPr>
        <w:t xml:space="preserve"> technology.  </w:t>
      </w:r>
    </w:p>
    <w:p w:rsidRPr="00EB1261" w:rsidR="00EB1261" w:rsidP="00EB1261" w:rsidRDefault="002F44D5" w14:paraId="5F6FD83B" w14:textId="3EC296C7">
      <w:pPr>
        <w:spacing w:line="480" w:lineRule="auto"/>
        <w:rPr>
          <w:rFonts w:eastAsia="Calibri"/>
        </w:rPr>
      </w:pPr>
      <w:r w:rsidRPr="003078D1">
        <w:tab/>
        <w:t xml:space="preserve"> </w:t>
      </w:r>
      <w:bookmarkStart w:name="_Hlk35355300" w:id="2"/>
      <w:r w:rsidRPr="00EB1261" w:rsidR="00EB1261">
        <w:rPr>
          <w:rFonts w:eastAsia="Calibri"/>
        </w:rPr>
        <w:t xml:space="preserve">Comments may be sent by the Federal eRulemaking Portal: Go to </w:t>
      </w:r>
      <w:hyperlink w:history="1" r:id="rId8">
        <w:r w:rsidRPr="00EB1261" w:rsidR="00EB1261">
          <w:rPr>
            <w:rFonts w:eastAsia="Calibri"/>
            <w:color w:val="0563C1"/>
            <w:u w:val="single"/>
          </w:rPr>
          <w:t>http://www.regulations.gov</w:t>
        </w:r>
      </w:hyperlink>
      <w:r w:rsidRPr="00EB1261" w:rsidR="00EB1261">
        <w:rPr>
          <w:rFonts w:eastAsia="Calibri"/>
        </w:rPr>
        <w:t xml:space="preserve"> and, in the lower “</w:t>
      </w:r>
      <w:r w:rsidRPr="00EB1261" w:rsidR="00EB1261">
        <w:rPr>
          <w:rFonts w:eastAsia="Calibri"/>
          <w:b/>
          <w:bCs/>
        </w:rPr>
        <w:t>Search Regulations and Federal Actions</w:t>
      </w:r>
      <w:r w:rsidRPr="00EB1261" w:rsidR="00EB1261">
        <w:rPr>
          <w:rFonts w:eastAsia="Calibri"/>
        </w:rPr>
        <w:t>” box, select “</w:t>
      </w:r>
      <w:r w:rsidRPr="00EB1261" w:rsidR="00EB1261">
        <w:rPr>
          <w:rFonts w:eastAsia="Calibri"/>
          <w:b/>
          <w:bCs/>
        </w:rPr>
        <w:t>RUS</w:t>
      </w:r>
      <w:r w:rsidRPr="00EB1261" w:rsidR="00EB1261">
        <w:rPr>
          <w:rFonts w:eastAsia="Calibri"/>
        </w:rPr>
        <w:t>” from the agency drop-down menu, then click on “</w:t>
      </w:r>
      <w:r w:rsidRPr="00EB1261" w:rsidR="00EB1261">
        <w:rPr>
          <w:rFonts w:eastAsia="Calibri"/>
          <w:b/>
          <w:bCs/>
        </w:rPr>
        <w:t>Submit</w:t>
      </w:r>
      <w:r w:rsidRPr="00EB1261" w:rsidR="00EB1261">
        <w:rPr>
          <w:rFonts w:eastAsia="Calibri"/>
        </w:rPr>
        <w:t xml:space="preserve">.”  In the Docket ID column, select </w:t>
      </w:r>
      <w:r w:rsidRPr="00D37C7A" w:rsidR="004C0B9A">
        <w:rPr>
          <w:b/>
        </w:rPr>
        <w:t>RUS-22-</w:t>
      </w:r>
      <w:r w:rsidR="004C0B9A">
        <w:rPr>
          <w:b/>
        </w:rPr>
        <w:t>TELECOM-0028</w:t>
      </w:r>
      <w:r w:rsidRPr="00EB1261" w:rsidR="00EB1261">
        <w:rPr>
          <w:b/>
          <w:bCs/>
        </w:rPr>
        <w:t xml:space="preserve"> </w:t>
      </w:r>
      <w:r w:rsidRPr="00EB1261" w:rsidR="00EB1261">
        <w:rPr>
          <w:rFonts w:eastAsia="Calibri"/>
        </w:rPr>
        <w:t xml:space="preserve">to submit or view public comments and to view supporting and related materials available electronically.  Information on using </w:t>
      </w:r>
      <w:bookmarkEnd w:id="2"/>
      <w:r w:rsidRPr="00EB1261" w:rsidR="00EB1261">
        <w:rPr>
          <w:rFonts w:eastAsia="Calibri"/>
        </w:rPr>
        <w:t>Regulations.gov, including instructions for accessing documents, submitting comments, and viewing the docket after the close of the comment period, is available through the site's “User Tips” link.</w:t>
      </w:r>
    </w:p>
    <w:p w:rsidRPr="00EB1261" w:rsidR="002F44D5" w:rsidP="00E41B0C" w:rsidRDefault="002F44D5" w14:paraId="66BA71FE" w14:textId="7270D473">
      <w:pPr>
        <w:pStyle w:val="HTMLPreformatted"/>
        <w:tabs>
          <w:tab w:val="clear" w:pos="916"/>
          <w:tab w:val="left" w:pos="720"/>
        </w:tabs>
        <w:spacing w:line="480" w:lineRule="auto"/>
      </w:pP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ab/>
      </w: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Title</w:t>
      </w:r>
      <w:r w:rsidRPr="003078D1">
        <w:rPr>
          <w:rFonts w:ascii="Times New Roman" w:hAnsi="Times New Roman" w:cs="Times New Roman"/>
          <w:sz w:val="24"/>
          <w:szCs w:val="24"/>
        </w:rPr>
        <w:t xml:space="preserve">:  </w:t>
      </w:r>
      <w:r w:rsidRPr="00E41B0C" w:rsidR="00460E91">
        <w:rPr>
          <w:rFonts w:ascii="Times New Roman" w:hAnsi="Times New Roman" w:cs="Times New Roman"/>
          <w:sz w:val="24"/>
          <w:szCs w:val="24"/>
        </w:rPr>
        <w:t>Part 173</w:t>
      </w:r>
      <w:r w:rsidRPr="00E41B0C" w:rsidR="00E41B0C">
        <w:rPr>
          <w:rFonts w:ascii="Times New Roman" w:hAnsi="Times New Roman" w:cs="Times New Roman"/>
          <w:sz w:val="24"/>
          <w:szCs w:val="24"/>
        </w:rPr>
        <w:t>7</w:t>
      </w:r>
      <w:r w:rsidRPr="00E41B0C" w:rsidR="00460E91">
        <w:rPr>
          <w:rFonts w:ascii="Times New Roman" w:hAnsi="Times New Roman" w:cs="Times New Roman"/>
          <w:sz w:val="24"/>
          <w:szCs w:val="24"/>
        </w:rPr>
        <w:t>,</w:t>
      </w:r>
      <w:r w:rsidRPr="00E41B0C">
        <w:rPr>
          <w:rFonts w:ascii="Times New Roman" w:hAnsi="Times New Roman" w:cs="Times New Roman"/>
          <w:sz w:val="24"/>
          <w:szCs w:val="24"/>
        </w:rPr>
        <w:t xml:space="preserve"> </w:t>
      </w:r>
      <w:r w:rsidRPr="00E41B0C" w:rsidR="00E41B0C">
        <w:rPr>
          <w:rFonts w:ascii="Times New Roman" w:hAnsi="Times New Roman" w:cs="Times New Roman"/>
          <w:sz w:val="24"/>
          <w:szCs w:val="24"/>
        </w:rPr>
        <w:t>Pre</w:t>
      </w:r>
      <w:r w:rsidR="00E41B0C">
        <w:rPr>
          <w:rFonts w:ascii="Times New Roman" w:hAnsi="Times New Roman" w:cs="Times New Roman"/>
          <w:sz w:val="24"/>
          <w:szCs w:val="24"/>
        </w:rPr>
        <w:t>-Loan Policies and Procedures Common to Insured and Guaranteed Telecommunications Loans.</w:t>
      </w:r>
    </w:p>
    <w:p w:rsidRPr="00EB1261" w:rsidR="002F44D5" w:rsidP="00E41B0C" w:rsidRDefault="002F44D5" w14:paraId="2B520039" w14:textId="5E7AD2CC">
      <w:pPr>
        <w:pStyle w:val="HTMLPreformatted"/>
        <w:tabs>
          <w:tab w:val="clear" w:pos="916"/>
          <w:tab w:val="left" w:pos="720"/>
        </w:tabs>
        <w:spacing w:line="480" w:lineRule="auto"/>
      </w:pP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OMB Control Number</w:t>
      </w:r>
      <w:r w:rsidRPr="003078D1">
        <w:rPr>
          <w:rFonts w:ascii="Times New Roman" w:hAnsi="Times New Roman" w:cs="Times New Roman"/>
          <w:sz w:val="24"/>
          <w:szCs w:val="24"/>
        </w:rPr>
        <w:t>:  0572-0</w:t>
      </w:r>
      <w:r w:rsidR="00E41B0C">
        <w:rPr>
          <w:rFonts w:ascii="Times New Roman" w:hAnsi="Times New Roman" w:cs="Times New Roman"/>
          <w:sz w:val="24"/>
          <w:szCs w:val="24"/>
        </w:rPr>
        <w:t>079</w:t>
      </w:r>
      <w:r w:rsidRPr="003078D1">
        <w:rPr>
          <w:rFonts w:ascii="Times New Roman" w:hAnsi="Times New Roman" w:cs="Times New Roman"/>
          <w:sz w:val="24"/>
          <w:szCs w:val="24"/>
        </w:rPr>
        <w:t>.</w:t>
      </w:r>
    </w:p>
    <w:p w:rsidRPr="00EB1261" w:rsidR="002F44D5" w:rsidP="00E41B0C" w:rsidRDefault="002F44D5" w14:paraId="27E85129" w14:textId="28F5B294">
      <w:pPr>
        <w:pStyle w:val="HTMLPreformatted"/>
        <w:tabs>
          <w:tab w:val="clear" w:pos="916"/>
          <w:tab w:val="left" w:pos="720"/>
        </w:tabs>
        <w:spacing w:line="480" w:lineRule="auto"/>
      </w:pPr>
      <w:r w:rsidRPr="003078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Type of Request</w:t>
      </w:r>
      <w:r w:rsidRPr="003078D1">
        <w:rPr>
          <w:rFonts w:ascii="Times New Roman" w:hAnsi="Times New Roman" w:cs="Times New Roman"/>
          <w:sz w:val="24"/>
          <w:szCs w:val="24"/>
        </w:rPr>
        <w:t xml:space="preserve">:  </w:t>
      </w:r>
      <w:r w:rsidR="00C06458">
        <w:rPr>
          <w:rFonts w:ascii="Times New Roman" w:hAnsi="Times New Roman" w:cs="Times New Roman"/>
          <w:sz w:val="24"/>
          <w:szCs w:val="24"/>
        </w:rPr>
        <w:t xml:space="preserve">Extension </w:t>
      </w:r>
      <w:r w:rsidRPr="003078D1">
        <w:rPr>
          <w:rFonts w:ascii="Times New Roman" w:hAnsi="Times New Roman" w:cs="Times New Roman"/>
          <w:sz w:val="24"/>
          <w:szCs w:val="24"/>
        </w:rPr>
        <w:t>of a currently approved collection.</w:t>
      </w:r>
    </w:p>
    <w:p w:rsidRPr="003078D1" w:rsidR="002F44D5" w:rsidP="00E41B0C" w:rsidRDefault="002F44D5" w14:paraId="0765C619" w14:textId="328540F2">
      <w:pPr>
        <w:spacing w:line="480" w:lineRule="auto"/>
      </w:pPr>
      <w:r w:rsidRPr="003078D1">
        <w:rPr>
          <w:b/>
          <w:bCs/>
          <w:i/>
          <w:iCs/>
        </w:rPr>
        <w:tab/>
      </w:r>
      <w:r w:rsidRPr="003078D1">
        <w:rPr>
          <w:b/>
          <w:bCs/>
          <w:i/>
          <w:iCs/>
          <w:u w:val="single"/>
        </w:rPr>
        <w:t>Abstract:</w:t>
      </w:r>
      <w:r w:rsidRPr="003078D1">
        <w:t xml:space="preserve">  </w:t>
      </w:r>
      <w:r w:rsidRPr="00710788" w:rsidR="00E41B0C">
        <w:t>USDA</w:t>
      </w:r>
      <w:r w:rsidR="00E41B0C">
        <w:t>,</w:t>
      </w:r>
      <w:r w:rsidRPr="00710788" w:rsidR="00E41B0C">
        <w:t xml:space="preserve"> Rural Utilities Service</w:t>
      </w:r>
      <w:r w:rsidR="00E41B0C">
        <w:t xml:space="preserve"> (RUS)</w:t>
      </w:r>
      <w:r w:rsidRPr="00710788" w:rsidR="00E41B0C">
        <w:t xml:space="preserve"> makes mortgage loans and loan guarantees to finance telecommunications, electric, and water and waste facilities in rural areas with a loan portfolio that totals </w:t>
      </w:r>
      <w:r w:rsidR="00E41B0C">
        <w:t xml:space="preserve">more than </w:t>
      </w:r>
      <w:r w:rsidRPr="00867CD7" w:rsidR="00E41B0C">
        <w:t>$</w:t>
      </w:r>
      <w:r w:rsidR="00E41B0C">
        <w:t>58</w:t>
      </w:r>
      <w:r w:rsidRPr="00867CD7" w:rsidR="00E41B0C">
        <w:t xml:space="preserve"> billion</w:t>
      </w:r>
      <w:r w:rsidRPr="00710788" w:rsidR="00E41B0C">
        <w:t xml:space="preserve">. </w:t>
      </w:r>
      <w:r w:rsidR="00E41B0C">
        <w:t xml:space="preserve"> </w:t>
      </w:r>
      <w:r w:rsidRPr="00710788" w:rsidR="00E41B0C">
        <w:t xml:space="preserve">In addition to providing loans and loan guarantees, one of </w:t>
      </w:r>
      <w:r w:rsidR="00E41B0C">
        <w:t xml:space="preserve">the </w:t>
      </w:r>
      <w:r w:rsidRPr="00710788" w:rsidR="00E41B0C">
        <w:t xml:space="preserve">objectives </w:t>
      </w:r>
      <w:r w:rsidR="00E41B0C">
        <w:t xml:space="preserve">of RUS </w:t>
      </w:r>
      <w:r w:rsidRPr="00710788" w:rsidR="00E41B0C">
        <w:t xml:space="preserve">is to safeguard loan security until the loan is repaid.  Accordingly, </w:t>
      </w:r>
      <w:r w:rsidR="00E41B0C">
        <w:t xml:space="preserve">RUS </w:t>
      </w:r>
      <w:r w:rsidRPr="00710788" w:rsidR="00E41B0C">
        <w:t xml:space="preserve">manages loan programs in accordance with the Rural Electrification Act of 1936, 7 U. S. C. 901 </w:t>
      </w:r>
      <w:r w:rsidRPr="00710788" w:rsidR="00E41B0C">
        <w:rPr>
          <w:u w:val="single"/>
        </w:rPr>
        <w:t>et</w:t>
      </w:r>
      <w:r w:rsidRPr="00710788" w:rsidR="00E41B0C">
        <w:t xml:space="preserve"> </w:t>
      </w:r>
      <w:r w:rsidRPr="00710788" w:rsidR="00E41B0C">
        <w:rPr>
          <w:u w:val="single"/>
        </w:rPr>
        <w:t>seq</w:t>
      </w:r>
      <w:r w:rsidRPr="00710788" w:rsidR="00E41B0C">
        <w:t>, as amended, (RE Act)</w:t>
      </w:r>
      <w:r w:rsidR="00E41B0C">
        <w:t>,</w:t>
      </w:r>
      <w:r w:rsidRPr="00710788" w:rsidR="00E41B0C">
        <w:t xml:space="preserve"> and as prescribed by Office of Management and Budget (OMB) Circular A-129, Policies for Federal Credit Programs and Non-Tax Receivables, which states that based on a review of a loan application</w:t>
      </w:r>
      <w:r w:rsidR="00E41B0C">
        <w:t>, agencies must</w:t>
      </w:r>
      <w:r w:rsidRPr="00710788" w:rsidR="00E41B0C">
        <w:t xml:space="preserve"> determine that an applicant complies with statutory, regulatory, and administrative eligibility requirements for loan assistance.</w:t>
      </w:r>
      <w:r w:rsidR="00E41B0C">
        <w:t xml:space="preserve"> </w:t>
      </w:r>
      <w:r w:rsidRPr="00710788" w:rsidR="00E41B0C">
        <w:t xml:space="preserve">Section 201 of the RE Act authorizes the </w:t>
      </w:r>
      <w:r w:rsidR="00E41B0C">
        <w:t>RUS Administrator</w:t>
      </w:r>
      <w:r w:rsidRPr="00710788" w:rsidR="00E41B0C">
        <w:t xml:space="preserve"> to make loans to qualified telephone companies for providing telephone service to the widest practicabl</w:t>
      </w:r>
      <w:r w:rsidR="00E41B0C">
        <w:t>e number of rural subscribers.</w:t>
      </w:r>
      <w:r w:rsidRPr="003078D1">
        <w:t xml:space="preserve"> </w:t>
      </w:r>
      <w:r w:rsidR="00110274">
        <w:t xml:space="preserve">The </w:t>
      </w:r>
      <w:r w:rsidR="0044116F">
        <w:t xml:space="preserve">reporting burden covered by this collection of information </w:t>
      </w:r>
      <w:r w:rsidR="00CF1520">
        <w:t xml:space="preserve">consists of forms, </w:t>
      </w:r>
      <w:proofErr w:type="gramStart"/>
      <w:r w:rsidR="00CF1520">
        <w:t>documents</w:t>
      </w:r>
      <w:proofErr w:type="gramEnd"/>
      <w:r w:rsidR="00CF1520">
        <w:t xml:space="preserve"> and written burden to support a request for funding </w:t>
      </w:r>
      <w:r w:rsidR="002759B2">
        <w:t>for a Telecommunications Infrastructure loan.</w:t>
      </w:r>
      <w:r w:rsidR="00110274">
        <w:t xml:space="preserve"> </w:t>
      </w:r>
    </w:p>
    <w:p w:rsidRPr="003078D1" w:rsidR="002F44D5" w:rsidP="003078D1" w:rsidRDefault="002F44D5" w14:paraId="666D6640" w14:textId="16E66CEA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Estimate of Burden</w:t>
      </w:r>
      <w:r w:rsidRPr="003078D1">
        <w:rPr>
          <w:rFonts w:ascii="Times New Roman" w:hAnsi="Times New Roman" w:cs="Times New Roman"/>
          <w:sz w:val="24"/>
          <w:szCs w:val="24"/>
        </w:rPr>
        <w:t xml:space="preserve">:  Public reporting burden for this collection of information is estimated to average </w:t>
      </w:r>
      <w:r w:rsidR="00E41B0C">
        <w:rPr>
          <w:rFonts w:ascii="Times New Roman" w:hAnsi="Times New Roman" w:cs="Times New Roman"/>
          <w:sz w:val="24"/>
          <w:szCs w:val="24"/>
        </w:rPr>
        <w:t>37.04</w:t>
      </w:r>
      <w:r w:rsidRPr="003078D1">
        <w:rPr>
          <w:rFonts w:ascii="Times New Roman" w:hAnsi="Times New Roman" w:cs="Times New Roman"/>
          <w:sz w:val="24"/>
          <w:szCs w:val="24"/>
        </w:rPr>
        <w:t xml:space="preserve"> hours per response.</w:t>
      </w:r>
    </w:p>
    <w:p w:rsidRPr="003078D1" w:rsidR="002F44D5" w:rsidP="00AE20BC" w:rsidRDefault="002F44D5" w14:paraId="14975FD8" w14:textId="77777777">
      <w:pPr>
        <w:pStyle w:val="HTMLPreformatted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ab/>
      </w: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Respondents</w:t>
      </w:r>
      <w:r w:rsidRPr="003078D1">
        <w:rPr>
          <w:rFonts w:ascii="Times New Roman" w:hAnsi="Times New Roman" w:cs="Times New Roman"/>
          <w:sz w:val="24"/>
          <w:szCs w:val="24"/>
        </w:rPr>
        <w:t xml:space="preserve">:  Businesses, not-for-profit </w:t>
      </w:r>
      <w:proofErr w:type="gramStart"/>
      <w:r w:rsidRPr="003078D1">
        <w:rPr>
          <w:rFonts w:ascii="Times New Roman" w:hAnsi="Times New Roman" w:cs="Times New Roman"/>
          <w:sz w:val="24"/>
          <w:szCs w:val="24"/>
        </w:rPr>
        <w:t>institutions</w:t>
      </w:r>
      <w:proofErr w:type="gramEnd"/>
      <w:r w:rsidRPr="003078D1">
        <w:rPr>
          <w:rFonts w:ascii="Times New Roman" w:hAnsi="Times New Roman" w:cs="Times New Roman"/>
          <w:sz w:val="24"/>
          <w:szCs w:val="24"/>
        </w:rPr>
        <w:t xml:space="preserve"> and others.</w:t>
      </w:r>
    </w:p>
    <w:p w:rsidR="002F44D5" w:rsidP="00AE20BC" w:rsidRDefault="002F44D5" w14:paraId="7A999C7C" w14:textId="069436AE">
      <w:pPr>
        <w:pStyle w:val="HTMLPreformatted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ab/>
      </w: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Estimated Number of Respondents</w:t>
      </w:r>
      <w:r w:rsidRPr="00E41B0C">
        <w:rPr>
          <w:rFonts w:ascii="Times New Roman" w:hAnsi="Times New Roman" w:cs="Times New Roman"/>
          <w:sz w:val="24"/>
          <w:szCs w:val="24"/>
        </w:rPr>
        <w:t xml:space="preserve">:  </w:t>
      </w:r>
      <w:r w:rsidRPr="00E41B0C" w:rsidR="00117BA7">
        <w:rPr>
          <w:rFonts w:ascii="Times New Roman" w:hAnsi="Times New Roman" w:cs="Times New Roman"/>
          <w:sz w:val="24"/>
          <w:szCs w:val="24"/>
        </w:rPr>
        <w:t>4</w:t>
      </w:r>
      <w:r w:rsidR="00E41B0C">
        <w:rPr>
          <w:rFonts w:ascii="Times New Roman" w:hAnsi="Times New Roman" w:cs="Times New Roman"/>
          <w:sz w:val="24"/>
          <w:szCs w:val="24"/>
        </w:rPr>
        <w:t>3</w:t>
      </w:r>
    </w:p>
    <w:p w:rsidRPr="00AE20BC" w:rsidR="00AE20BC" w:rsidP="00AE20BC" w:rsidRDefault="00AE20BC" w14:paraId="5E7C7A67" w14:textId="38118AAB">
      <w:pPr>
        <w:pStyle w:val="HTMLPreformatted"/>
        <w:spacing w:line="48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Total Annual Responses</w:t>
      </w:r>
      <w:r w:rsidRPr="00E41B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E41B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E41B0C">
        <w:rPr>
          <w:rFonts w:ascii="Times New Roman" w:hAnsi="Times New Roman" w:cs="Times New Roman"/>
          <w:sz w:val="24"/>
          <w:szCs w:val="24"/>
        </w:rPr>
        <w:t>309</w:t>
      </w:r>
    </w:p>
    <w:p w:rsidRPr="003078D1" w:rsidR="002F44D5" w:rsidP="00AE20BC" w:rsidRDefault="002F44D5" w14:paraId="3369B21A" w14:textId="24BF9E05">
      <w:pPr>
        <w:pStyle w:val="NoSpacing"/>
        <w:ind w:left="900"/>
      </w:pPr>
      <w:r w:rsidRPr="003078D1">
        <w:rPr>
          <w:b/>
          <w:bCs/>
          <w:i/>
          <w:iCs/>
          <w:u w:val="single"/>
        </w:rPr>
        <w:lastRenderedPageBreak/>
        <w:t>Estimated Number of Responses per Respondent</w:t>
      </w:r>
      <w:r w:rsidRPr="003078D1">
        <w:t xml:space="preserve">:  </w:t>
      </w:r>
      <w:r w:rsidR="00E41B0C">
        <w:t>7.19</w:t>
      </w:r>
    </w:p>
    <w:p w:rsidRPr="00EB1261" w:rsidR="002F44D5" w:rsidP="00AE20BC" w:rsidRDefault="002F44D5" w14:paraId="78E2501B" w14:textId="77777777">
      <w:pPr>
        <w:pStyle w:val="NoSpacing"/>
        <w:ind w:left="900"/>
      </w:pPr>
    </w:p>
    <w:p w:rsidRPr="003078D1" w:rsidR="002F44D5" w:rsidP="00AE20BC" w:rsidRDefault="002F44D5" w14:paraId="1D2812A6" w14:textId="70B555A3">
      <w:pPr>
        <w:pStyle w:val="HTMLPreformatted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078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Estimated Total Annual Burden on Respondents</w:t>
      </w:r>
      <w:r w:rsidRPr="003078D1">
        <w:rPr>
          <w:rFonts w:ascii="Times New Roman" w:hAnsi="Times New Roman" w:cs="Times New Roman"/>
          <w:sz w:val="24"/>
          <w:szCs w:val="24"/>
        </w:rPr>
        <w:t xml:space="preserve">:  </w:t>
      </w:r>
      <w:r w:rsidR="00E41B0C">
        <w:rPr>
          <w:rFonts w:ascii="Times New Roman" w:hAnsi="Times New Roman" w:cs="Times New Roman"/>
          <w:sz w:val="24"/>
          <w:szCs w:val="24"/>
        </w:rPr>
        <w:t>11,445</w:t>
      </w:r>
      <w:r w:rsidRPr="003078D1">
        <w:rPr>
          <w:rFonts w:ascii="Times New Roman" w:hAnsi="Times New Roman" w:cs="Times New Roman"/>
          <w:sz w:val="24"/>
          <w:szCs w:val="24"/>
        </w:rPr>
        <w:t xml:space="preserve"> hours.</w:t>
      </w:r>
    </w:p>
    <w:p w:rsidRPr="00EB1261" w:rsidR="00411979" w:rsidP="00E41B0C" w:rsidRDefault="00EB1261" w14:paraId="319978EF" w14:textId="65F45088">
      <w:pPr>
        <w:pStyle w:val="NoSpacing"/>
        <w:spacing w:line="480" w:lineRule="auto"/>
      </w:pPr>
      <w:r>
        <w:tab/>
      </w:r>
      <w:r w:rsidRPr="009426C7">
        <w:t xml:space="preserve">Copies of this information collection can be obtained from </w:t>
      </w:r>
      <w:r w:rsidR="00C06458">
        <w:t xml:space="preserve">Susan Woolard, </w:t>
      </w:r>
      <w:r w:rsidR="00E41B0C">
        <w:t>Special Projects Coordinator</w:t>
      </w:r>
      <w:r w:rsidRPr="009426C7">
        <w:t>, Innovation Center – Regulations Management Division, at (202) 720-</w:t>
      </w:r>
      <w:r w:rsidR="00C06458">
        <w:t>9631</w:t>
      </w:r>
      <w:r w:rsidRPr="009426C7">
        <w:t xml:space="preserve">. Email: </w:t>
      </w:r>
      <w:r w:rsidRPr="00C06458" w:rsidR="00C06458">
        <w:t>susan.woolard</w:t>
      </w:r>
      <w:r w:rsidRPr="00C06458">
        <w:t>@usda.gov</w:t>
      </w:r>
      <w:r w:rsidRPr="009426C7">
        <w:t>.</w:t>
      </w:r>
      <w:r w:rsidRPr="003078D1" w:rsidR="002F44D5">
        <w:tab/>
        <w:t xml:space="preserve">   </w:t>
      </w:r>
    </w:p>
    <w:p w:rsidRPr="003078D1" w:rsidR="002F44D5" w:rsidP="003078D1" w:rsidRDefault="002F44D5" w14:paraId="506FFB16" w14:textId="77777777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ab/>
        <w:t xml:space="preserve">All responses to this notice will be summarized and included in the request for OMB approval.  All comments will also become a matter of public record. </w:t>
      </w:r>
    </w:p>
    <w:p w:rsidRPr="003078D1" w:rsidR="002F44D5" w:rsidP="003078D1" w:rsidRDefault="002F44D5" w14:paraId="730050EF" w14:textId="77777777">
      <w:pPr>
        <w:pStyle w:val="NoSpacing"/>
        <w:spacing w:line="480" w:lineRule="auto"/>
      </w:pPr>
    </w:p>
    <w:p w:rsidRPr="00EB1261" w:rsidR="00EB1261" w:rsidP="00EB1261" w:rsidRDefault="00EB1261" w14:paraId="4968283C" w14:textId="77777777">
      <w:pPr>
        <w:rPr>
          <w:rFonts w:ascii="Courier" w:hAnsi="Courier"/>
          <w:sz w:val="20"/>
          <w:szCs w:val="20"/>
        </w:rPr>
      </w:pPr>
    </w:p>
    <w:p w:rsidRPr="00EB1261" w:rsidR="00EB1261" w:rsidP="00EB1261" w:rsidRDefault="00EB1261" w14:paraId="3BDC5F1D" w14:textId="77777777">
      <w:pPr>
        <w:rPr>
          <w:rFonts w:ascii="Courier" w:hAnsi="Courier"/>
          <w:sz w:val="20"/>
          <w:szCs w:val="20"/>
        </w:rPr>
      </w:pPr>
      <w:bookmarkStart w:name="_Hlk31196646" w:id="3"/>
    </w:p>
    <w:p w:rsidRPr="00EB1261" w:rsidR="00EB1261" w:rsidP="00EB1261" w:rsidRDefault="00EB1261" w14:paraId="1039A2CC" w14:textId="77777777">
      <w:pPr>
        <w:rPr>
          <w:rFonts w:ascii="Courier" w:hAnsi="Courier"/>
          <w:sz w:val="20"/>
          <w:szCs w:val="20"/>
        </w:rPr>
      </w:pPr>
      <w:r w:rsidRPr="00EB1261">
        <w:rPr>
          <w:rFonts w:ascii="Courier" w:hAnsi="Courier"/>
          <w:sz w:val="20"/>
          <w:szCs w:val="20"/>
        </w:rPr>
        <w:t>____________________________</w:t>
      </w:r>
      <w:r w:rsidRPr="00EB1261">
        <w:rPr>
          <w:rFonts w:ascii="Courier" w:hAnsi="Courier"/>
          <w:sz w:val="20"/>
          <w:szCs w:val="20"/>
        </w:rPr>
        <w:tab/>
      </w:r>
      <w:r w:rsidRPr="00EB1261">
        <w:rPr>
          <w:rFonts w:ascii="Courier" w:hAnsi="Courier"/>
          <w:sz w:val="20"/>
          <w:szCs w:val="20"/>
        </w:rPr>
        <w:tab/>
      </w:r>
      <w:r w:rsidRPr="00EB1261">
        <w:rPr>
          <w:rFonts w:ascii="Courier" w:hAnsi="Courier"/>
          <w:sz w:val="20"/>
          <w:szCs w:val="20"/>
        </w:rPr>
        <w:tab/>
        <w:t>_____________________</w:t>
      </w:r>
    </w:p>
    <w:p w:rsidRPr="00EB1261" w:rsidR="00EB1261" w:rsidP="00EB1261" w:rsidRDefault="00C06458" w14:paraId="0E27159F" w14:textId="1B36F7F6">
      <w:r>
        <w:t xml:space="preserve">CHRISTOPHER A. </w:t>
      </w:r>
      <w:proofErr w:type="spellStart"/>
      <w:r>
        <w:t>McLEAN</w:t>
      </w:r>
      <w:proofErr w:type="spellEnd"/>
      <w:r w:rsidRPr="00EB1261" w:rsidR="00EB1261">
        <w:tab/>
      </w:r>
      <w:r w:rsidRPr="00EB1261" w:rsidR="00EB1261">
        <w:tab/>
      </w:r>
      <w:r w:rsidRPr="00EB1261" w:rsidR="00EB1261">
        <w:tab/>
      </w:r>
      <w:r w:rsidRPr="00EB1261" w:rsidR="00EB1261">
        <w:tab/>
        <w:t>Date</w:t>
      </w:r>
    </w:p>
    <w:p w:rsidRPr="00EB1261" w:rsidR="00EB1261" w:rsidP="00EB1261" w:rsidRDefault="00C06458" w14:paraId="0C75405E" w14:textId="52BC0032">
      <w:r>
        <w:t xml:space="preserve">Acting </w:t>
      </w:r>
      <w:r w:rsidRPr="00EB1261" w:rsidR="00EB1261">
        <w:t>Administrator</w:t>
      </w:r>
    </w:p>
    <w:p w:rsidRPr="00EB1261" w:rsidR="00EB1261" w:rsidP="00EB1261" w:rsidRDefault="00EB1261" w14:paraId="09331431" w14:textId="77777777">
      <w:r w:rsidRPr="00EB1261">
        <w:t>Rural Utilities Service</w:t>
      </w:r>
    </w:p>
    <w:bookmarkEnd w:id="3"/>
    <w:p w:rsidRPr="003078D1" w:rsidR="002F44D5" w:rsidP="003078D1" w:rsidRDefault="002F44D5" w14:paraId="790EC1D8" w14:textId="77777777">
      <w:pPr>
        <w:pStyle w:val="NoSpacing"/>
        <w:spacing w:line="480" w:lineRule="auto"/>
      </w:pPr>
    </w:p>
    <w:p w:rsidRPr="003078D1" w:rsidR="002F44D5" w:rsidP="003078D1" w:rsidRDefault="002F44D5" w14:paraId="462F6B43" w14:textId="77777777">
      <w:pPr>
        <w:spacing w:line="480" w:lineRule="auto"/>
      </w:pPr>
    </w:p>
    <w:p w:rsidRPr="003078D1" w:rsidR="00D76A74" w:rsidP="003078D1" w:rsidRDefault="00D76A74" w14:paraId="2432C37B" w14:textId="77777777">
      <w:pPr>
        <w:spacing w:line="480" w:lineRule="auto"/>
      </w:pPr>
    </w:p>
    <w:sectPr w:rsidRPr="003078D1" w:rsidR="00D76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D5"/>
    <w:rsid w:val="000A1318"/>
    <w:rsid w:val="00110274"/>
    <w:rsid w:val="00117BA7"/>
    <w:rsid w:val="002759B2"/>
    <w:rsid w:val="002F44D5"/>
    <w:rsid w:val="003078D1"/>
    <w:rsid w:val="003235C5"/>
    <w:rsid w:val="00411979"/>
    <w:rsid w:val="0044116F"/>
    <w:rsid w:val="00460E91"/>
    <w:rsid w:val="00485006"/>
    <w:rsid w:val="004C0B9A"/>
    <w:rsid w:val="005C2CEF"/>
    <w:rsid w:val="00625954"/>
    <w:rsid w:val="006B4D32"/>
    <w:rsid w:val="00995674"/>
    <w:rsid w:val="00AE20BC"/>
    <w:rsid w:val="00C06458"/>
    <w:rsid w:val="00C12FE1"/>
    <w:rsid w:val="00CF1520"/>
    <w:rsid w:val="00D1597D"/>
    <w:rsid w:val="00D37C7A"/>
    <w:rsid w:val="00D76A74"/>
    <w:rsid w:val="00E41B0C"/>
    <w:rsid w:val="00EB1261"/>
    <w:rsid w:val="231F1FBA"/>
    <w:rsid w:val="54CDD6C1"/>
    <w:rsid w:val="5A9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3C4F"/>
  <w15:chartTrackingRefBased/>
  <w15:docId w15:val="{14272D6C-DB39-4F95-B194-6275B510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2F4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F44D5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2F44D5"/>
    <w:rPr>
      <w:b/>
      <w:bCs/>
    </w:rPr>
  </w:style>
  <w:style w:type="paragraph" w:styleId="NoSpacing">
    <w:name w:val="No Spacing"/>
    <w:uiPriority w:val="1"/>
    <w:qFormat/>
    <w:rsid w:val="002F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3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EB126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5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9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9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9B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%3A%2F%2Fwww.regulations.gov%2F&amp;data=02%7C01%7C%7C4383ec21e88442ca3da208d7ab028f89%7Ced5b36e701ee4ebc867ee03cfa0d4697%7C0%7C0%7C637165899791574203&amp;sdata=W%2FZp3SIYV50bBNBHUKopdegWHe8lVyzSKtSApYbZjEM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5F03664719449ACD75A65CC103380" ma:contentTypeVersion="15" ma:contentTypeDescription="Create a new document." ma:contentTypeScope="" ma:versionID="6600505cb4112d981e99cb2bbdca2a0c">
  <xsd:schema xmlns:xsd="http://www.w3.org/2001/XMLSchema" xmlns:xs="http://www.w3.org/2001/XMLSchema" xmlns:p="http://schemas.microsoft.com/office/2006/metadata/properties" xmlns:ns2="a19ae5d0-f236-4513-9fa4-778668799705" xmlns:ns3="a1b2674d-54f9-4586-a136-140e05e0fc28" targetNamespace="http://schemas.microsoft.com/office/2006/metadata/properties" ma:root="true" ma:fieldsID="2be9f5d84f45237f6c3c786f1955b8bc" ns2:_="" ns3:_="">
    <xsd:import namespace="a19ae5d0-f236-4513-9fa4-778668799705"/>
    <xsd:import namespace="a1b2674d-54f9-4586-a136-140e05e0f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RMD_List_ID" minOccurs="0"/>
                <xsd:element ref="ns2:RMD_List_Title" minOccurs="0"/>
                <xsd:element ref="ns3:SharedWithUsers" minOccurs="0"/>
                <xsd:element ref="ns3:SharedWithDetails" minOccurs="0"/>
                <xsd:element ref="ns2:OGCCheckOut" minOccurs="0"/>
                <xsd:element ref="ns2:CkBoxOut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ae5d0-f236-4513-9fa4-778668799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RMD_List_ID" ma:index="13" nillable="true" ma:displayName="RMD_List_ID" ma:internalName="RMD_List_ID">
      <xsd:simpleType>
        <xsd:restriction base="dms:Number"/>
      </xsd:simpleType>
    </xsd:element>
    <xsd:element name="RMD_List_Title" ma:index="14" nillable="true" ma:displayName="RMD_List_Title" ma:internalName="RMD_List_Title">
      <xsd:simpleType>
        <xsd:restriction base="dms:Text">
          <xsd:maxLength value="255"/>
        </xsd:restriction>
      </xsd:simpleType>
    </xsd:element>
    <xsd:element name="OGCCheckOut" ma:index="17" nillable="true" ma:displayName="OGCCheckOut" ma:internalName="OGCCheckOut">
      <xsd:simpleType>
        <xsd:restriction base="dms:Text">
          <xsd:maxLength value="255"/>
        </xsd:restriction>
      </xsd:simpleType>
    </xsd:element>
    <xsd:element name="CkBoxOut" ma:index="18" nillable="true" ma:displayName="CkBoxOut" ma:default="0" ma:internalName="CkBoxOut">
      <xsd:simpleType>
        <xsd:restriction base="dms:Boolean"/>
      </xsd:simpleType>
    </xsd:element>
    <xsd:element name="Hyperlink" ma:index="19" nillable="true" ma:displayName="Hyperlink" ma:format="Image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2674d-54f9-4586-a136-140e05e0f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MD_List_Title xmlns="a19ae5d0-f236-4513-9fa4-778668799705" xsi:nil="true"/>
    <OGCCheckOut xmlns="a19ae5d0-f236-4513-9fa4-778668799705" xsi:nil="true"/>
    <CkBoxOut xmlns="a19ae5d0-f236-4513-9fa4-778668799705">false</CkBoxOut>
    <RMD_List_ID xmlns="a19ae5d0-f236-4513-9fa4-778668799705" xsi:nil="true"/>
    <Hyperlink xmlns="a19ae5d0-f236-4513-9fa4-778668799705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BD85B875-9C2E-4123-BA5C-37A01995C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6236D-29BB-4DA3-A208-D7EF564EB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ae5d0-f236-4513-9fa4-778668799705"/>
    <ds:schemaRef ds:uri="a1b2674d-54f9-4586-a136-140e05e0f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DCBB1-2C12-4710-B79D-E3ED588EBD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86190-4238-4D0B-AA01-A92C9931634E}">
  <ds:schemaRefs>
    <ds:schemaRef ds:uri="http://purl.org/dc/dcmitype/"/>
    <ds:schemaRef ds:uri="a19ae5d0-f236-4513-9fa4-778668799705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1b2674d-54f9-4586-a136-140e05e0fc2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0572-0079 60-day notice</dc:title>
  <dc:subject/>
  <dc:creator>Mussington, Arlette - RD, Washington, DC</dc:creator>
  <cp:keywords/>
  <dc:description/>
  <cp:lastModifiedBy>Woolard, Susan - RD, National Office</cp:lastModifiedBy>
  <cp:revision>2</cp:revision>
  <cp:lastPrinted>2020-01-29T20:31:00Z</cp:lastPrinted>
  <dcterms:created xsi:type="dcterms:W3CDTF">2022-06-14T13:36:00Z</dcterms:created>
  <dcterms:modified xsi:type="dcterms:W3CDTF">2022-06-14T13:36:00Z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0x0101008C25F03664719449ACD75A65CC103380</vt:lpwstr>
  </property>
</Properties>
</file>