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6687" w:rsidR="00EF3E55" w:rsidP="00EF3E55" w:rsidRDefault="002A6687" w14:paraId="382CC3F8" w14:textId="122A0662">
      <w:pPr>
        <w:jc w:val="right"/>
      </w:pPr>
      <w:r w:rsidRPr="002A6687">
        <w:t>August 2022</w:t>
      </w:r>
    </w:p>
    <w:p w:rsidRPr="002A6687" w:rsidR="00EF3E55" w:rsidP="00125213" w:rsidRDefault="00EF3E55" w14:paraId="2866D278" w14:textId="77777777"/>
    <w:p w:rsidRPr="002A6687" w:rsidR="00533BED" w:rsidP="00EF3E55" w:rsidRDefault="00EF3E55" w14:paraId="0BA5031D" w14:textId="77777777">
      <w:pPr>
        <w:jc w:val="center"/>
        <w:rPr>
          <w:b/>
        </w:rPr>
      </w:pPr>
      <w:r w:rsidRPr="002A6687">
        <w:rPr>
          <w:b/>
        </w:rPr>
        <w:t>SU</w:t>
      </w:r>
      <w:r w:rsidRPr="002A6687" w:rsidR="00BC2276">
        <w:rPr>
          <w:b/>
        </w:rPr>
        <w:t>PPORTING STATEMENT</w:t>
      </w:r>
    </w:p>
    <w:p w:rsidRPr="002A6687" w:rsidR="00B6035E" w:rsidRDefault="00B6035E" w14:paraId="547527E1" w14:textId="77777777">
      <w:pPr>
        <w:jc w:val="center"/>
        <w:rPr>
          <w:b/>
        </w:rPr>
      </w:pPr>
      <w:r w:rsidRPr="002A6687">
        <w:rPr>
          <w:b/>
        </w:rPr>
        <w:t>N</w:t>
      </w:r>
      <w:r w:rsidRPr="002A6687" w:rsidR="00EF3E55">
        <w:rPr>
          <w:b/>
        </w:rPr>
        <w:t>ATIONAL MANAGEMENT INFORMATION SYSTEM</w:t>
      </w:r>
    </w:p>
    <w:p w:rsidRPr="002A6687" w:rsidR="008001FA" w:rsidRDefault="008001FA" w14:paraId="2D87D35B" w14:textId="77777777">
      <w:pPr>
        <w:jc w:val="center"/>
        <w:rPr>
          <w:b/>
        </w:rPr>
      </w:pPr>
      <w:r w:rsidRPr="002A6687">
        <w:rPr>
          <w:b/>
        </w:rPr>
        <w:t>OMB</w:t>
      </w:r>
      <w:r w:rsidRPr="002A6687" w:rsidR="00533BED">
        <w:rPr>
          <w:b/>
        </w:rPr>
        <w:t xml:space="preserve"> </w:t>
      </w:r>
      <w:r w:rsidRPr="002A6687" w:rsidR="00B6035E">
        <w:rPr>
          <w:b/>
        </w:rPr>
        <w:t>NO.</w:t>
      </w:r>
      <w:r w:rsidRPr="002A6687" w:rsidR="00BC2276">
        <w:rPr>
          <w:b/>
        </w:rPr>
        <w:t xml:space="preserve"> </w:t>
      </w:r>
      <w:r w:rsidRPr="002A6687" w:rsidR="00533BED">
        <w:rPr>
          <w:b/>
        </w:rPr>
        <w:t>0579-</w:t>
      </w:r>
      <w:r w:rsidRPr="002A6687" w:rsidR="007317FE">
        <w:rPr>
          <w:b/>
        </w:rPr>
        <w:t>0335</w:t>
      </w:r>
    </w:p>
    <w:p w:rsidRPr="002A6687" w:rsidR="00A4175A" w:rsidP="00EF3E55" w:rsidRDefault="00A4175A" w14:paraId="0205633B" w14:textId="77777777"/>
    <w:p w:rsidRPr="002A6687" w:rsidR="00CA494C" w:rsidP="00CA494C" w:rsidRDefault="00CA494C" w14:paraId="23BC8B81" w14:textId="77777777">
      <w:pPr>
        <w:pStyle w:val="DefaultText"/>
        <w:rPr>
          <w:rStyle w:val="InitialStyle"/>
          <w:rFonts w:ascii="Times New Roman" w:hAnsi="Times New Roman"/>
          <w:b/>
        </w:rPr>
      </w:pPr>
      <w:r w:rsidRPr="002A6687">
        <w:rPr>
          <w:rStyle w:val="InitialStyle"/>
          <w:rFonts w:ascii="Times New Roman" w:hAnsi="Times New Roman"/>
          <w:b/>
        </w:rPr>
        <w:t>A</w:t>
      </w:r>
      <w:r w:rsidRPr="002A6687" w:rsidR="00116811">
        <w:rPr>
          <w:rStyle w:val="InitialStyle"/>
          <w:rFonts w:ascii="Times New Roman" w:hAnsi="Times New Roman"/>
          <w:b/>
        </w:rPr>
        <w:t xml:space="preserve">. </w:t>
      </w:r>
      <w:r w:rsidRPr="002A6687">
        <w:rPr>
          <w:rStyle w:val="InitialStyle"/>
          <w:rFonts w:ascii="Times New Roman" w:hAnsi="Times New Roman"/>
          <w:b/>
        </w:rPr>
        <w:t>Justification</w:t>
      </w:r>
    </w:p>
    <w:p w:rsidRPr="002A6687" w:rsidR="00CA494C" w:rsidP="00CA494C" w:rsidRDefault="00CA494C" w14:paraId="13409444" w14:textId="77777777">
      <w:pPr>
        <w:pStyle w:val="DefaultText"/>
        <w:rPr>
          <w:rStyle w:val="InitialStyle"/>
          <w:rFonts w:ascii="Times New Roman" w:hAnsi="Times New Roman"/>
          <w:b/>
        </w:rPr>
      </w:pPr>
    </w:p>
    <w:p w:rsidRPr="002A6687" w:rsidR="00B6035E" w:rsidP="00B6035E" w:rsidRDefault="00CA494C" w14:paraId="2F84A8F8" w14:textId="77777777">
      <w:pPr>
        <w:pStyle w:val="DefaultText"/>
        <w:rPr>
          <w:rStyle w:val="InitialStyle"/>
          <w:rFonts w:ascii="Times New Roman" w:hAnsi="Times New Roman"/>
          <w:b/>
        </w:rPr>
      </w:pPr>
      <w:r w:rsidRPr="002A6687">
        <w:rPr>
          <w:rStyle w:val="InitialStyle"/>
          <w:rFonts w:ascii="Times New Roman" w:hAnsi="Times New Roman"/>
          <w:b/>
        </w:rPr>
        <w:t>1</w:t>
      </w:r>
      <w:r w:rsidRPr="002A6687" w:rsidR="00116811">
        <w:rPr>
          <w:rStyle w:val="InitialStyle"/>
          <w:rFonts w:ascii="Times New Roman" w:hAnsi="Times New Roman"/>
          <w:b/>
        </w:rPr>
        <w:t xml:space="preserve">. </w:t>
      </w:r>
      <w:r w:rsidRPr="002A6687">
        <w:rPr>
          <w:rStyle w:val="InitialStyle"/>
          <w:rFonts w:ascii="Times New Roman" w:hAnsi="Times New Roman"/>
          <w:b/>
        </w:rPr>
        <w:t>Explain the circumstances that make the collection of information necessary</w:t>
      </w:r>
      <w:r w:rsidRPr="002A6687" w:rsidR="00116811">
        <w:rPr>
          <w:rStyle w:val="InitialStyle"/>
          <w:rFonts w:ascii="Times New Roman" w:hAnsi="Times New Roman"/>
          <w:b/>
        </w:rPr>
        <w:t xml:space="preserve">. </w:t>
      </w:r>
      <w:r w:rsidRPr="002A6687">
        <w:rPr>
          <w:rStyle w:val="InitialStyle"/>
          <w:rFonts w:ascii="Times New Roman" w:hAnsi="Times New Roman"/>
          <w:b/>
        </w:rPr>
        <w:t>Identify any legal or administrative requirements that necessitate the collection</w:t>
      </w:r>
      <w:r w:rsidRPr="002A6687" w:rsidR="00116811">
        <w:rPr>
          <w:rStyle w:val="InitialStyle"/>
          <w:rFonts w:ascii="Times New Roman" w:hAnsi="Times New Roman"/>
          <w:b/>
        </w:rPr>
        <w:t xml:space="preserve">. </w:t>
      </w:r>
      <w:r w:rsidRPr="002A6687">
        <w:rPr>
          <w:rStyle w:val="InitialStyle"/>
          <w:rFonts w:ascii="Times New Roman" w:hAnsi="Times New Roman"/>
          <w:b/>
        </w:rPr>
        <w:t>Attach a copy of the appropriate section of each statute and regulation mandating or authorizing the collection of information.</w:t>
      </w:r>
    </w:p>
    <w:p w:rsidRPr="002A6687" w:rsidR="00B6035E" w:rsidP="00B6035E" w:rsidRDefault="00B6035E" w14:paraId="0F52ED07" w14:textId="77777777">
      <w:pPr>
        <w:pStyle w:val="DefaultText"/>
        <w:rPr>
          <w:rStyle w:val="InitialStyle"/>
          <w:rFonts w:ascii="Times New Roman" w:hAnsi="Times New Roman"/>
          <w:b/>
        </w:rPr>
      </w:pPr>
    </w:p>
    <w:p w:rsidRPr="002A6687" w:rsidR="004644DD" w:rsidP="004644DD" w:rsidRDefault="004644DD" w14:paraId="7B5BE6D7" w14:textId="77777777">
      <w:r w:rsidRPr="002A6687">
        <w:t>The Secretary of Agriculture is authorized under 7 U.S.C. 8351-8354 to take actions considered necessary for the control of nuisance mammals and birds, and mammal and bird species that are reservoirs for zoonotic diseases. These populations, if left unmanaged, may cause tremendous economic damage to crops, livestock herds, and private property within the United States. The Wildlife Services (WS) program of the United States Department of Agriculture Animal and Plant Health Inspection Service is responsible for assisting the public with managing damage caused by wildlife. WS provides advice or enters into agreements for its services</w:t>
      </w:r>
      <w:r w:rsidRPr="002A6687" w:rsidR="00993FD8">
        <w:t xml:space="preserve"> provided through a </w:t>
      </w:r>
      <w:r w:rsidRPr="002A6687">
        <w:t>technical assistance approach</w:t>
      </w:r>
      <w:r w:rsidRPr="002A6687" w:rsidR="00993FD8">
        <w:t xml:space="preserve"> or a </w:t>
      </w:r>
      <w:r w:rsidRPr="002A6687">
        <w:t>direct control approach.</w:t>
      </w:r>
    </w:p>
    <w:p w:rsidRPr="002A6687" w:rsidR="004644DD" w:rsidP="004644DD" w:rsidRDefault="004644DD" w14:paraId="0FB3BEA2" w14:textId="77777777"/>
    <w:p w:rsidRPr="002A6687" w:rsidR="004644DD" w:rsidP="004644DD" w:rsidRDefault="004644DD" w14:paraId="52165558" w14:textId="5785DCF7">
      <w:r w:rsidRPr="002A6687">
        <w:t xml:space="preserve">WS collects only information needed to determine appropriate courses of action for providing effective wildlife damage management services. Information is used by the agency to identify and differentiate between </w:t>
      </w:r>
      <w:r w:rsidRPr="002A6687" w:rsidR="0037122C">
        <w:t>cooperator</w:t>
      </w:r>
      <w:r w:rsidRPr="002A6687">
        <w:t xml:space="preserve">s (i.e., property owners, land managers, or resource owners) who request assistance, and to identify land areas on which management activities would be conducted. Information is also collected to identify the relationship between resources or property, WS’ protection of such resources or property, the damage caused by wildlife, and the management methods or activities required to mitigate the damage. Records are maintained of cooperative service agreements and Work Initiation Documents documenting permissions to access </w:t>
      </w:r>
      <w:r w:rsidRPr="002A6687" w:rsidR="0037122C">
        <w:t>cooperator</w:t>
      </w:r>
      <w:r w:rsidRPr="002A6687">
        <w:t xml:space="preserve"> property, wildlife damage occurrences on </w:t>
      </w:r>
      <w:r w:rsidRPr="002A6687" w:rsidR="0037122C">
        <w:t>cooperator</w:t>
      </w:r>
      <w:r w:rsidRPr="002A6687">
        <w:t xml:space="preserve"> property and allowable methods to address wildlife damage, and occurrences which may have affected non-target</w:t>
      </w:r>
      <w:r w:rsidR="002A6687">
        <w:t xml:space="preserve"> </w:t>
      </w:r>
      <w:r w:rsidRPr="002A6687">
        <w:t>species or humans during, or related to, WS project actions. Finally, information is used to help WS evaluate, modify, and improve its programs.</w:t>
      </w:r>
    </w:p>
    <w:p w:rsidRPr="002A6687" w:rsidR="00386503" w:rsidP="00386503" w:rsidRDefault="00386503" w14:paraId="3DD4FAEB" w14:textId="77777777"/>
    <w:p w:rsidRPr="002A6687" w:rsidR="00386503" w:rsidP="00386503" w:rsidRDefault="00386503" w14:paraId="2EAADD11" w14:textId="1456F39D">
      <w:pPr>
        <w:overflowPunct w:val="0"/>
        <w:autoSpaceDE w:val="0"/>
        <w:autoSpaceDN w:val="0"/>
        <w:adjustRightInd w:val="0"/>
        <w:textAlignment w:val="baseline"/>
      </w:pPr>
      <w:r w:rsidRPr="002A6687">
        <w:t xml:space="preserve">APHIS is asking OMB to approve, for 3 years, </w:t>
      </w:r>
      <w:r w:rsidR="002A6687">
        <w:t xml:space="preserve">continued </w:t>
      </w:r>
      <w:r w:rsidRPr="002A6687">
        <w:t>use of these information collection activities.</w:t>
      </w:r>
    </w:p>
    <w:p w:rsidRPr="002A6687" w:rsidR="00116811" w:rsidP="00345829" w:rsidRDefault="00116811" w14:paraId="6BEFAAE4" w14:textId="77777777">
      <w:pPr>
        <w:overflowPunct w:val="0"/>
        <w:autoSpaceDE w:val="0"/>
        <w:autoSpaceDN w:val="0"/>
        <w:adjustRightInd w:val="0"/>
        <w:textAlignment w:val="baseline"/>
      </w:pPr>
    </w:p>
    <w:p w:rsidRPr="002A6687" w:rsidR="00116811" w:rsidP="00345829" w:rsidRDefault="00116811" w14:paraId="647BE53C" w14:textId="77777777">
      <w:pPr>
        <w:overflowPunct w:val="0"/>
        <w:autoSpaceDE w:val="0"/>
        <w:autoSpaceDN w:val="0"/>
        <w:adjustRightInd w:val="0"/>
        <w:textAlignment w:val="baseline"/>
      </w:pPr>
    </w:p>
    <w:p w:rsidRPr="002A6687" w:rsidR="007C7889" w:rsidP="00E93CEA" w:rsidRDefault="007C7889" w14:paraId="00162B1B" w14:textId="77777777">
      <w:pPr>
        <w:rPr>
          <w:b/>
          <w:bCs/>
        </w:rPr>
      </w:pPr>
      <w:r w:rsidRPr="002A6687">
        <w:rPr>
          <w:b/>
          <w:bCs/>
        </w:rPr>
        <w:t>2</w:t>
      </w:r>
      <w:r w:rsidRPr="002A6687" w:rsidR="00116811">
        <w:rPr>
          <w:b/>
          <w:bCs/>
        </w:rPr>
        <w:t xml:space="preserve">. </w:t>
      </w:r>
      <w:r w:rsidRPr="002A6687">
        <w:rPr>
          <w:b/>
          <w:bCs/>
        </w:rPr>
        <w:t>Indicate how, by whom, and for what purpose the information is to be used</w:t>
      </w:r>
      <w:r w:rsidRPr="002A6687" w:rsidR="00116811">
        <w:rPr>
          <w:b/>
          <w:bCs/>
        </w:rPr>
        <w:t xml:space="preserve">. </w:t>
      </w:r>
      <w:r w:rsidRPr="002A6687">
        <w:rPr>
          <w:b/>
          <w:bCs/>
        </w:rPr>
        <w:t xml:space="preserve">Except for </w:t>
      </w:r>
      <w:r w:rsidRPr="002A6687" w:rsidR="00993FD8">
        <w:rPr>
          <w:b/>
          <w:bCs/>
        </w:rPr>
        <w:t xml:space="preserve"> </w:t>
      </w:r>
      <w:r w:rsidRPr="002A6687">
        <w:rPr>
          <w:b/>
          <w:bCs/>
        </w:rPr>
        <w:t xml:space="preserve">a new collection, indicate the actual use the </w:t>
      </w:r>
      <w:r w:rsidRPr="002A6687" w:rsidR="005D1CA0">
        <w:rPr>
          <w:b/>
          <w:bCs/>
        </w:rPr>
        <w:t>Agency</w:t>
      </w:r>
      <w:r w:rsidRPr="002A6687">
        <w:rPr>
          <w:b/>
          <w:bCs/>
        </w:rPr>
        <w:t xml:space="preserve"> has made of the information received from the current collection.</w:t>
      </w:r>
    </w:p>
    <w:p w:rsidRPr="002A6687" w:rsidR="008001FA" w:rsidP="00E93CEA" w:rsidRDefault="008001FA" w14:paraId="6D806B65" w14:textId="77777777">
      <w:pPr>
        <w:rPr>
          <w:b/>
          <w:bCs/>
        </w:rPr>
      </w:pPr>
    </w:p>
    <w:p w:rsidRPr="002A6687" w:rsidR="00993FD8" w:rsidP="00345829" w:rsidRDefault="00345829" w14:paraId="72A4F18F" w14:textId="77777777">
      <w:pPr>
        <w:rPr>
          <w:rStyle w:val="InitialStyle"/>
          <w:rFonts w:ascii="Times New Roman" w:hAnsi="Times New Roman"/>
          <w:bCs/>
        </w:rPr>
      </w:pPr>
      <w:r w:rsidRPr="002A6687">
        <w:rPr>
          <w:rStyle w:val="InitialStyle"/>
          <w:rFonts w:ascii="Times New Roman" w:hAnsi="Times New Roman"/>
          <w:bCs/>
        </w:rPr>
        <w:t xml:space="preserve">WS collects information from the public </w:t>
      </w:r>
      <w:r w:rsidRPr="002A6687" w:rsidR="00F311F6">
        <w:rPr>
          <w:rStyle w:val="InitialStyle"/>
          <w:rFonts w:ascii="Times New Roman" w:hAnsi="Times New Roman"/>
          <w:bCs/>
        </w:rPr>
        <w:t>to facilitate communication with respondents</w:t>
      </w:r>
      <w:r w:rsidRPr="002A6687" w:rsidR="00762070">
        <w:rPr>
          <w:rStyle w:val="InitialStyle"/>
          <w:rFonts w:ascii="Times New Roman" w:hAnsi="Times New Roman"/>
          <w:bCs/>
        </w:rPr>
        <w:t>; assess</w:t>
      </w:r>
      <w:r w:rsidRPr="002A6687" w:rsidR="00993FD8">
        <w:rPr>
          <w:rStyle w:val="InitialStyle"/>
          <w:rFonts w:ascii="Times New Roman" w:hAnsi="Times New Roman"/>
          <w:bCs/>
        </w:rPr>
        <w:t xml:space="preserve"> </w:t>
      </w:r>
      <w:r w:rsidRPr="002A6687" w:rsidR="00762070">
        <w:rPr>
          <w:rStyle w:val="InitialStyle"/>
          <w:rFonts w:ascii="Times New Roman" w:hAnsi="Times New Roman"/>
          <w:bCs/>
        </w:rPr>
        <w:t xml:space="preserve"> the status of mitigation efforts at the local, regional, and national levels; conduct trend and cost analyses; maintain Federal or State-mandated records of restricted use pesticides and animal incident reports</w:t>
      </w:r>
      <w:r w:rsidRPr="002A6687" w:rsidR="00F176AE">
        <w:rPr>
          <w:rStyle w:val="InitialStyle"/>
          <w:rFonts w:ascii="Times New Roman" w:hAnsi="Times New Roman"/>
          <w:bCs/>
        </w:rPr>
        <w:t>; and certify respondents’ qualifications to provide services on behalf of WS</w:t>
      </w:r>
      <w:r w:rsidRPr="002A6687" w:rsidR="00116811">
        <w:rPr>
          <w:rStyle w:val="InitialStyle"/>
          <w:rFonts w:ascii="Times New Roman" w:hAnsi="Times New Roman"/>
          <w:bCs/>
        </w:rPr>
        <w:t>.</w:t>
      </w:r>
    </w:p>
    <w:p w:rsidRPr="002A6687" w:rsidR="00345829" w:rsidP="00345829" w:rsidRDefault="00865ED1" w14:paraId="3CD3E9C5" w14:textId="77777777">
      <w:r w:rsidRPr="002A6687">
        <w:rPr>
          <w:rStyle w:val="InitialStyle"/>
          <w:rFonts w:ascii="Times New Roman" w:hAnsi="Times New Roman"/>
          <w:bCs/>
        </w:rPr>
        <w:t>The program u</w:t>
      </w:r>
      <w:r w:rsidRPr="002A6687" w:rsidR="00345829">
        <w:t>ses the following information collection activities to perform these functions.</w:t>
      </w:r>
    </w:p>
    <w:p w:rsidRPr="002A6687" w:rsidR="002239AF" w:rsidP="00E93CEA" w:rsidRDefault="004817C7" w14:paraId="4DFC72BB" w14:textId="77777777">
      <w:pPr>
        <w:rPr>
          <w:b/>
          <w:bCs/>
          <w:u w:val="single"/>
        </w:rPr>
      </w:pPr>
      <w:r w:rsidRPr="002A6687">
        <w:rPr>
          <w:b/>
          <w:bCs/>
          <w:u w:val="single"/>
        </w:rPr>
        <w:lastRenderedPageBreak/>
        <w:t>Work Initiation Document for Wildlife Damage Management</w:t>
      </w:r>
      <w:r w:rsidRPr="002A6687" w:rsidR="003E1CFC">
        <w:rPr>
          <w:b/>
          <w:bCs/>
          <w:u w:val="single"/>
        </w:rPr>
        <w:t xml:space="preserve"> (WS Form 12A)</w:t>
      </w:r>
      <w:r w:rsidRPr="002A6687" w:rsidR="00EA3946">
        <w:rPr>
          <w:b/>
          <w:bCs/>
          <w:u w:val="single"/>
        </w:rPr>
        <w:t>;</w:t>
      </w:r>
    </w:p>
    <w:p w:rsidRPr="002A6687" w:rsidR="00F176AE" w:rsidP="00E93CEA" w:rsidRDefault="00134444" w14:paraId="68CA5635" w14:textId="77777777">
      <w:pPr>
        <w:rPr>
          <w:b/>
          <w:u w:val="single"/>
        </w:rPr>
      </w:pPr>
      <w:r w:rsidRPr="002A6687">
        <w:rPr>
          <w:b/>
          <w:u w:val="single"/>
        </w:rPr>
        <w:t>7 U.S.C. 8351</w:t>
      </w:r>
      <w:r w:rsidRPr="002A6687" w:rsidR="00EA3946">
        <w:rPr>
          <w:b/>
          <w:u w:val="single"/>
        </w:rPr>
        <w:t>;</w:t>
      </w:r>
      <w:r w:rsidRPr="002A6687" w:rsidR="00F67C39">
        <w:rPr>
          <w:b/>
          <w:u w:val="single"/>
        </w:rPr>
        <w:t xml:space="preserve"> State, Local, or Tribal Group; Private Sector, Individual</w:t>
      </w:r>
    </w:p>
    <w:p w:rsidRPr="002A6687" w:rsidR="004817C7" w:rsidP="00E93CEA" w:rsidRDefault="00F176AE" w14:paraId="355A2D22" w14:textId="77777777">
      <w:r w:rsidRPr="002A6687">
        <w:t xml:space="preserve">WS Form 12A is an agreement between the </w:t>
      </w:r>
      <w:r w:rsidRPr="002A6687" w:rsidR="0037122C">
        <w:t>cooperator</w:t>
      </w:r>
      <w:r w:rsidRPr="002A6687">
        <w:t xml:space="preserve"> and WS a</w:t>
      </w:r>
      <w:r w:rsidRPr="002A6687" w:rsidR="004817C7">
        <w:t>uthoriz</w:t>
      </w:r>
      <w:r w:rsidRPr="002A6687">
        <w:t xml:space="preserve">ing </w:t>
      </w:r>
      <w:r w:rsidRPr="002A6687" w:rsidR="004817C7">
        <w:t>WS to enter premises</w:t>
      </w:r>
      <w:r w:rsidRPr="002A6687" w:rsidR="0072106C">
        <w:t>;</w:t>
      </w:r>
      <w:r w:rsidRPr="002A6687" w:rsidR="004817C7">
        <w:t xml:space="preserve"> apply certain methods, tools, or strategies to address damage being caused by certain species</w:t>
      </w:r>
      <w:r w:rsidRPr="002A6687" w:rsidR="0072106C">
        <w:t xml:space="preserve">; </w:t>
      </w:r>
      <w:r w:rsidRPr="002A6687" w:rsidR="004817C7">
        <w:t xml:space="preserve">and to conduct direct control activities on </w:t>
      </w:r>
      <w:r w:rsidRPr="002A6687">
        <w:t>landowner properties</w:t>
      </w:r>
      <w:r w:rsidRPr="002A6687" w:rsidR="004817C7">
        <w:t>, and/or conduct aerial operations on certain premises</w:t>
      </w:r>
      <w:r w:rsidRPr="002A6687" w:rsidR="00116811">
        <w:t xml:space="preserve">. </w:t>
      </w:r>
      <w:r w:rsidRPr="002A6687" w:rsidR="004817C7">
        <w:t xml:space="preserve">A completed </w:t>
      </w:r>
      <w:r w:rsidRPr="002A6687" w:rsidR="000D4BCA">
        <w:t xml:space="preserve">form </w:t>
      </w:r>
      <w:r w:rsidRPr="002A6687" w:rsidR="004817C7">
        <w:t xml:space="preserve">contains the </w:t>
      </w:r>
      <w:r w:rsidRPr="002A6687" w:rsidR="0037122C">
        <w:t>cooperator</w:t>
      </w:r>
      <w:r w:rsidRPr="002A6687" w:rsidR="004817C7">
        <w:t xml:space="preserve">’s name, address, </w:t>
      </w:r>
      <w:r w:rsidRPr="002A6687" w:rsidR="00E02A22">
        <w:t>telephone</w:t>
      </w:r>
      <w:r w:rsidRPr="002A6687" w:rsidR="004817C7">
        <w:t xml:space="preserve"> number, and signature in addition to the class of land involved in the work authorized.</w:t>
      </w:r>
    </w:p>
    <w:p w:rsidRPr="002A6687" w:rsidR="00EA2504" w:rsidP="00E93CEA" w:rsidRDefault="00EA2504" w14:paraId="5F82512F" w14:textId="77777777"/>
    <w:p w:rsidRPr="002A6687" w:rsidR="004817C7" w:rsidP="004817C7" w:rsidRDefault="004817C7" w14:paraId="25715E21" w14:textId="77777777">
      <w:pPr>
        <w:rPr>
          <w:b/>
          <w:u w:val="single"/>
        </w:rPr>
      </w:pPr>
      <w:r w:rsidRPr="002A6687">
        <w:rPr>
          <w:b/>
          <w:bCs/>
          <w:u w:val="single"/>
        </w:rPr>
        <w:t>Work Initiation Document for Wildlife Damage Management - Multiple Resource Owners</w:t>
      </w:r>
      <w:r w:rsidRPr="002A6687" w:rsidR="003E1CFC">
        <w:rPr>
          <w:b/>
          <w:bCs/>
          <w:u w:val="single"/>
        </w:rPr>
        <w:t xml:space="preserve"> (WS Form 12B)</w:t>
      </w:r>
      <w:r w:rsidRPr="002A6687" w:rsidR="00EA3946">
        <w:rPr>
          <w:b/>
          <w:bCs/>
          <w:u w:val="single"/>
        </w:rPr>
        <w:t>;</w:t>
      </w:r>
      <w:r w:rsidRPr="002A6687" w:rsidR="00F67C39">
        <w:rPr>
          <w:b/>
          <w:u w:val="single"/>
        </w:rPr>
        <w:t xml:space="preserve"> </w:t>
      </w:r>
      <w:r w:rsidRPr="002A6687" w:rsidR="00134444">
        <w:rPr>
          <w:b/>
          <w:u w:val="single"/>
        </w:rPr>
        <w:t>7 U.S.C. 8351</w:t>
      </w:r>
      <w:r w:rsidRPr="002A6687" w:rsidR="00EA3946">
        <w:rPr>
          <w:b/>
          <w:u w:val="single"/>
        </w:rPr>
        <w:t>;</w:t>
      </w:r>
      <w:r w:rsidRPr="002A6687" w:rsidR="00F67C39">
        <w:rPr>
          <w:b/>
          <w:u w:val="single"/>
        </w:rPr>
        <w:t xml:space="preserve"> State, Local, or Tribal Group; Private Sector, Individual</w:t>
      </w:r>
    </w:p>
    <w:p w:rsidRPr="002A6687" w:rsidR="00DE2A0F" w:rsidP="004817C7" w:rsidRDefault="00C80A1C" w14:paraId="0934DA9A" w14:textId="77777777">
      <w:r w:rsidRPr="002A6687">
        <w:t>This form documents that WS will enter certain premises by authorization from a primary Cooperator, use certain techniques, and conduct direct control activities on the property for the protection of resources located on that property that may be owned or managed by different individuals, companies, or organizations (i.e., multiple resource owners). For example, if several ranchers are grazing their cattle on the same allotment that is managed by the Department of Interior, Bureau of Land Management, then this form must be completed. This form enables WS to capture information about all resource owners involved in an agreement.</w:t>
      </w:r>
    </w:p>
    <w:p w:rsidRPr="002A6687" w:rsidR="004817C7" w:rsidP="004817C7" w:rsidRDefault="004817C7" w14:paraId="4BB30BC7" w14:textId="77777777"/>
    <w:p w:rsidRPr="002A6687" w:rsidR="004817C7" w:rsidP="004817C7" w:rsidRDefault="004817C7" w14:paraId="2ED7B639" w14:textId="77777777">
      <w:pPr>
        <w:rPr>
          <w:b/>
          <w:u w:val="single"/>
        </w:rPr>
      </w:pPr>
      <w:r w:rsidRPr="002A6687">
        <w:rPr>
          <w:b/>
          <w:bCs/>
          <w:u w:val="single"/>
        </w:rPr>
        <w:t xml:space="preserve">Addendum to a Work Initiation Document </w:t>
      </w:r>
      <w:r w:rsidRPr="002A6687" w:rsidR="003E1CFC">
        <w:rPr>
          <w:b/>
          <w:bCs/>
          <w:u w:val="single"/>
        </w:rPr>
        <w:t>(WS Form 12 Addendum</w:t>
      </w:r>
      <w:r w:rsidRPr="002A6687">
        <w:rPr>
          <w:b/>
          <w:bCs/>
          <w:u w:val="single"/>
        </w:rPr>
        <w:t>)</w:t>
      </w:r>
      <w:r w:rsidRPr="002A6687" w:rsidR="00EA3946">
        <w:rPr>
          <w:b/>
          <w:bCs/>
          <w:u w:val="single"/>
        </w:rPr>
        <w:t>;</w:t>
      </w:r>
      <w:r w:rsidRPr="002A6687" w:rsidR="00F67C39">
        <w:rPr>
          <w:b/>
          <w:bCs/>
          <w:u w:val="single"/>
        </w:rPr>
        <w:t xml:space="preserve"> </w:t>
      </w:r>
      <w:r w:rsidRPr="002A6687" w:rsidR="00134444">
        <w:rPr>
          <w:b/>
          <w:u w:val="single"/>
        </w:rPr>
        <w:t>7 U.S.C. 8351</w:t>
      </w:r>
      <w:r w:rsidRPr="002A6687" w:rsidR="00EA3946">
        <w:rPr>
          <w:b/>
          <w:u w:val="single"/>
        </w:rPr>
        <w:t xml:space="preserve">; </w:t>
      </w:r>
      <w:r w:rsidRPr="002A6687" w:rsidR="00F67C39">
        <w:rPr>
          <w:b/>
          <w:u w:val="single"/>
        </w:rPr>
        <w:t>State, Local, or Tribal Group; Private Sector, Individual</w:t>
      </w:r>
      <w:r w:rsidRPr="002A6687">
        <w:rPr>
          <w:b/>
          <w:u w:val="single"/>
        </w:rPr>
        <w:t xml:space="preserve"> </w:t>
      </w:r>
    </w:p>
    <w:p w:rsidRPr="002A6687" w:rsidR="004817C7" w:rsidP="004817C7" w:rsidRDefault="001927E2" w14:paraId="6F953C62" w14:textId="3EBD09C3">
      <w:r w:rsidRPr="002A6687">
        <w:t xml:space="preserve">It </w:t>
      </w:r>
      <w:r w:rsidRPr="002A6687" w:rsidR="004817C7">
        <w:t>is a</w:t>
      </w:r>
      <w:r w:rsidRPr="002A6687" w:rsidR="00E93CEA">
        <w:t xml:space="preserve"> continuation </w:t>
      </w:r>
      <w:r w:rsidRPr="002A6687" w:rsidR="004817C7">
        <w:t>page for WS Form</w:t>
      </w:r>
      <w:r w:rsidRPr="002A6687" w:rsidR="00E93CEA">
        <w:t>s</w:t>
      </w:r>
      <w:r w:rsidRPr="002A6687" w:rsidR="004817C7">
        <w:t xml:space="preserve"> 12</w:t>
      </w:r>
      <w:r w:rsidRPr="002A6687" w:rsidR="00E93CEA">
        <w:t>A and 12</w:t>
      </w:r>
      <w:r w:rsidRPr="002A6687" w:rsidR="004817C7">
        <w:t>B</w:t>
      </w:r>
      <w:r w:rsidRPr="002A6687">
        <w:t xml:space="preserve"> and is </w:t>
      </w:r>
      <w:r w:rsidRPr="002A6687" w:rsidR="004817C7">
        <w:t xml:space="preserve">used to record additional species or components associated with the </w:t>
      </w:r>
      <w:r w:rsidRPr="002A6687" w:rsidR="007D3430">
        <w:t xml:space="preserve">base </w:t>
      </w:r>
      <w:r w:rsidRPr="002A6687" w:rsidR="004817C7">
        <w:t>work initiation document</w:t>
      </w:r>
      <w:r w:rsidRPr="002A6687" w:rsidR="00116811">
        <w:t xml:space="preserve">. </w:t>
      </w:r>
      <w:r w:rsidRPr="002A6687" w:rsidR="004817C7">
        <w:t xml:space="preserve">The form requires the signature of </w:t>
      </w:r>
      <w:r w:rsidRPr="002A6687" w:rsidR="007D3430">
        <w:t xml:space="preserve">a primary </w:t>
      </w:r>
      <w:r w:rsidRPr="002A6687" w:rsidR="0037122C">
        <w:t>cooperator</w:t>
      </w:r>
      <w:r w:rsidRPr="002A6687" w:rsidR="004817C7">
        <w:t>.</w:t>
      </w:r>
    </w:p>
    <w:p w:rsidRPr="002A6687" w:rsidR="004817C7" w:rsidP="004817C7" w:rsidRDefault="004817C7" w14:paraId="4B3A8146" w14:textId="77777777"/>
    <w:p w:rsidRPr="002A6687" w:rsidR="004817C7" w:rsidP="004817C7" w:rsidRDefault="004817C7" w14:paraId="1E7E3612" w14:textId="77777777">
      <w:pPr>
        <w:rPr>
          <w:b/>
          <w:bCs/>
          <w:u w:val="single"/>
        </w:rPr>
      </w:pPr>
      <w:r w:rsidRPr="002A6687">
        <w:rPr>
          <w:b/>
          <w:bCs/>
          <w:u w:val="single"/>
        </w:rPr>
        <w:t>Work Initiation Document for Management of Wildlife Damage on Urban Properties</w:t>
      </w:r>
      <w:r w:rsidRPr="002A6687" w:rsidR="00EA3946">
        <w:rPr>
          <w:b/>
          <w:bCs/>
          <w:u w:val="single"/>
        </w:rPr>
        <w:t xml:space="preserve">   </w:t>
      </w:r>
      <w:r w:rsidRPr="002A6687" w:rsidR="003E1CFC">
        <w:rPr>
          <w:b/>
          <w:bCs/>
          <w:u w:val="single"/>
        </w:rPr>
        <w:t xml:space="preserve"> (WS Form 12C)</w:t>
      </w:r>
      <w:r w:rsidRPr="002A6687" w:rsidR="00EA3946">
        <w:rPr>
          <w:b/>
          <w:bCs/>
          <w:u w:val="single"/>
        </w:rPr>
        <w:t>;</w:t>
      </w:r>
      <w:r w:rsidRPr="002A6687" w:rsidR="00F67C39">
        <w:rPr>
          <w:b/>
          <w:bCs/>
          <w:u w:val="single"/>
        </w:rPr>
        <w:t xml:space="preserve"> </w:t>
      </w:r>
      <w:r w:rsidRPr="002A6687" w:rsidR="00134444">
        <w:rPr>
          <w:b/>
          <w:u w:val="single"/>
        </w:rPr>
        <w:t>7 U.S.C. 8351</w:t>
      </w:r>
      <w:r w:rsidRPr="002A6687" w:rsidR="00EA3946">
        <w:rPr>
          <w:b/>
          <w:u w:val="single"/>
        </w:rPr>
        <w:t>;</w:t>
      </w:r>
      <w:r w:rsidRPr="002A6687" w:rsidR="00F67C39">
        <w:rPr>
          <w:b/>
          <w:u w:val="single"/>
        </w:rPr>
        <w:t xml:space="preserve"> State, Local, or Tribal Group; Private Sector, Individual</w:t>
      </w:r>
    </w:p>
    <w:p w:rsidRPr="002A6687" w:rsidR="008C745E" w:rsidP="008C745E" w:rsidRDefault="006621FB" w14:paraId="6AED09A2" w14:textId="77777777">
      <w:r w:rsidRPr="002A6687">
        <w:t xml:space="preserve">WS Form 12C </w:t>
      </w:r>
      <w:r w:rsidRPr="002A6687" w:rsidR="008C745E">
        <w:t>is an agreement between the cooperator and WS authorizing WS to enter premises; apply certain methods, tools, or strategies to address damage being caused by certain species; and to conduct direct control activities on landowner properties</w:t>
      </w:r>
      <w:r w:rsidRPr="002A6687" w:rsidR="00C80A1C">
        <w:t xml:space="preserve"> in urban settings</w:t>
      </w:r>
      <w:r w:rsidRPr="002A6687" w:rsidR="008C745E">
        <w:t>. A completed form contains the cooperator</w:t>
      </w:r>
      <w:r w:rsidRPr="002A6687" w:rsidR="00C80A1C">
        <w:t>’</w:t>
      </w:r>
      <w:r w:rsidRPr="002A6687" w:rsidR="008C745E">
        <w:t>s name, address, telephone number, and signature in addition to the class of land involved in the work authorized.</w:t>
      </w:r>
    </w:p>
    <w:p w:rsidRPr="00DD7639" w:rsidR="00C80A1C" w:rsidP="008C745E" w:rsidRDefault="00C80A1C" w14:paraId="2297756D" w14:textId="77777777"/>
    <w:p w:rsidRPr="00DD7639" w:rsidR="004817C7" w:rsidP="004817C7" w:rsidRDefault="004817C7" w14:paraId="2780ADE4" w14:textId="77777777">
      <w:pPr>
        <w:rPr>
          <w:b/>
          <w:bCs/>
          <w:u w:val="single"/>
        </w:rPr>
      </w:pPr>
      <w:r w:rsidRPr="00DD7639">
        <w:rPr>
          <w:b/>
          <w:bCs/>
          <w:u w:val="single"/>
        </w:rPr>
        <w:t>Project Report</w:t>
      </w:r>
      <w:r w:rsidRPr="00DD7639" w:rsidR="003E1CFC">
        <w:rPr>
          <w:b/>
          <w:bCs/>
          <w:u w:val="single"/>
        </w:rPr>
        <w:t xml:space="preserve"> (WS Form 14)</w:t>
      </w:r>
      <w:r w:rsidRPr="00DD7639" w:rsidR="00EA3946">
        <w:rPr>
          <w:b/>
          <w:bCs/>
          <w:u w:val="single"/>
        </w:rPr>
        <w:t>;</w:t>
      </w:r>
      <w:r w:rsidRPr="00DD7639" w:rsidR="00F67C39">
        <w:rPr>
          <w:b/>
          <w:bCs/>
          <w:u w:val="single"/>
        </w:rPr>
        <w:t xml:space="preserve"> </w:t>
      </w:r>
      <w:r w:rsidRPr="00DD7639" w:rsidR="00134444">
        <w:rPr>
          <w:b/>
          <w:u w:val="single"/>
        </w:rPr>
        <w:t>7 U.S.C. 8351</w:t>
      </w:r>
      <w:r w:rsidRPr="00DD7639" w:rsidR="00EA3946">
        <w:rPr>
          <w:b/>
          <w:u w:val="single"/>
        </w:rPr>
        <w:t>;</w:t>
      </w:r>
      <w:r w:rsidRPr="00DD7639" w:rsidR="00F67C39">
        <w:rPr>
          <w:b/>
          <w:u w:val="single"/>
        </w:rPr>
        <w:t xml:space="preserve"> State, Local, or Tribal Group; </w:t>
      </w:r>
      <w:r w:rsidRPr="00DD7639" w:rsidR="002239AF">
        <w:rPr>
          <w:b/>
          <w:u w:val="single"/>
        </w:rPr>
        <w:t>Private Sector</w:t>
      </w:r>
      <w:r w:rsidRPr="00DD7639" w:rsidR="00F67C39">
        <w:rPr>
          <w:b/>
          <w:u w:val="single"/>
        </w:rPr>
        <w:t>, Individual</w:t>
      </w:r>
    </w:p>
    <w:p w:rsidRPr="00DD7639" w:rsidR="004817C7" w:rsidP="000D4BCA" w:rsidRDefault="00DD7639" w14:paraId="0E9BCEC2" w14:textId="68526216">
      <w:r w:rsidRPr="00DD7639">
        <w:rPr>
          <w:bCs/>
        </w:rPr>
        <w:t>Discontinued</w:t>
      </w:r>
      <w:r w:rsidRPr="00DD7639" w:rsidR="00841765">
        <w:t>.</w:t>
      </w:r>
    </w:p>
    <w:p w:rsidRPr="00DD7639" w:rsidR="004817C7" w:rsidP="000D4BCA" w:rsidRDefault="004817C7" w14:paraId="0A57B488" w14:textId="77777777"/>
    <w:p w:rsidRPr="002A6687" w:rsidR="004817C7" w:rsidP="004817C7" w:rsidRDefault="004817C7" w14:paraId="61B586E4" w14:textId="77777777">
      <w:pPr>
        <w:rPr>
          <w:b/>
          <w:u w:val="single"/>
        </w:rPr>
      </w:pPr>
      <w:r w:rsidRPr="002A6687">
        <w:rPr>
          <w:b/>
          <w:bCs/>
          <w:u w:val="single"/>
        </w:rPr>
        <w:t>Pocatello Supply Depot Order Form</w:t>
      </w:r>
      <w:r w:rsidRPr="002A6687" w:rsidR="003E1CFC">
        <w:rPr>
          <w:b/>
          <w:bCs/>
          <w:u w:val="single"/>
        </w:rPr>
        <w:t xml:space="preserve"> (WS Form 17)</w:t>
      </w:r>
      <w:r w:rsidRPr="002A6687" w:rsidR="00EA3946">
        <w:rPr>
          <w:b/>
          <w:bCs/>
          <w:u w:val="single"/>
        </w:rPr>
        <w:t>;</w:t>
      </w:r>
      <w:r w:rsidRPr="002A6687" w:rsidR="00F67C39">
        <w:rPr>
          <w:b/>
          <w:bCs/>
          <w:u w:val="single"/>
        </w:rPr>
        <w:t xml:space="preserve"> </w:t>
      </w:r>
      <w:r w:rsidRPr="002A6687" w:rsidR="00134444">
        <w:rPr>
          <w:b/>
          <w:u w:val="single"/>
        </w:rPr>
        <w:t>7 U.S.C. 835</w:t>
      </w:r>
      <w:r w:rsidRPr="002A6687" w:rsidR="000E49C0">
        <w:rPr>
          <w:b/>
          <w:u w:val="single"/>
        </w:rPr>
        <w:t>2</w:t>
      </w:r>
      <w:r w:rsidRPr="002A6687" w:rsidR="00EA3946">
        <w:rPr>
          <w:b/>
          <w:u w:val="single"/>
        </w:rPr>
        <w:t>;</w:t>
      </w:r>
      <w:r w:rsidRPr="002A6687" w:rsidR="00F67C39">
        <w:rPr>
          <w:b/>
          <w:u w:val="single"/>
        </w:rPr>
        <w:t xml:space="preserve"> State, Local, or Tribal Group; </w:t>
      </w:r>
      <w:r w:rsidRPr="002A6687" w:rsidR="002239AF">
        <w:rPr>
          <w:b/>
          <w:u w:val="single"/>
        </w:rPr>
        <w:t>Private Sector</w:t>
      </w:r>
      <w:r w:rsidRPr="002A6687" w:rsidR="00F67C39">
        <w:rPr>
          <w:b/>
          <w:u w:val="single"/>
        </w:rPr>
        <w:t>, Individual</w:t>
      </w:r>
    </w:p>
    <w:p w:rsidRPr="002A6687" w:rsidR="004817C7" w:rsidP="000D4BCA" w:rsidRDefault="006621FB" w14:paraId="0C04CF98" w14:textId="77777777">
      <w:r w:rsidRPr="002A6687">
        <w:t>WS Form 17</w:t>
      </w:r>
      <w:r w:rsidRPr="002A6687" w:rsidR="004817C7">
        <w:t xml:space="preserve"> is used by State Directors to place orders for supplies carried by </w:t>
      </w:r>
      <w:r w:rsidRPr="002A6687" w:rsidR="000D4BCA">
        <w:t xml:space="preserve">the Federal </w:t>
      </w:r>
      <w:r w:rsidRPr="002A6687" w:rsidR="004817C7">
        <w:t>Pocatello Supply Depot</w:t>
      </w:r>
      <w:r w:rsidRPr="002A6687" w:rsidR="00116811">
        <w:t xml:space="preserve">. </w:t>
      </w:r>
      <w:r w:rsidRPr="002A6687" w:rsidR="000D4BCA">
        <w:t>Order forms are submitted for s</w:t>
      </w:r>
      <w:r w:rsidRPr="002A6687" w:rsidR="004817C7">
        <w:t>pecific State program</w:t>
      </w:r>
      <w:r w:rsidRPr="002A6687" w:rsidR="000D4BCA">
        <w:t xml:space="preserve">s </w:t>
      </w:r>
      <w:r w:rsidRPr="002A6687" w:rsidR="004817C7">
        <w:t xml:space="preserve">or </w:t>
      </w:r>
      <w:r w:rsidRPr="002A6687" w:rsidR="000D4BCA">
        <w:t>on behalf of</w:t>
      </w:r>
      <w:r w:rsidRPr="002A6687" w:rsidR="00116811">
        <w:t xml:space="preserve"> </w:t>
      </w:r>
      <w:r w:rsidRPr="002A6687" w:rsidR="000D4BCA">
        <w:t>non-Federal</w:t>
      </w:r>
      <w:r w:rsidRPr="002A6687" w:rsidR="000E49C0">
        <w:t xml:space="preserve"> </w:t>
      </w:r>
      <w:r w:rsidRPr="002A6687" w:rsidR="00B161A0">
        <w:t>entities</w:t>
      </w:r>
      <w:r w:rsidRPr="002A6687" w:rsidR="00116811">
        <w:t xml:space="preserve">. </w:t>
      </w:r>
      <w:r w:rsidRPr="002A6687" w:rsidR="000D4BCA">
        <w:t xml:space="preserve">For the latter, information collected includes </w:t>
      </w:r>
      <w:r w:rsidRPr="002A6687" w:rsidR="004817C7">
        <w:t xml:space="preserve">name, address, </w:t>
      </w:r>
      <w:r w:rsidRPr="002A6687" w:rsidR="00E02A22">
        <w:t>telephone</w:t>
      </w:r>
      <w:r w:rsidRPr="002A6687" w:rsidR="004817C7">
        <w:t xml:space="preserve"> number, and pesticide applicator license number of </w:t>
      </w:r>
      <w:r w:rsidRPr="002A6687" w:rsidR="000D4BCA">
        <w:t xml:space="preserve">the </w:t>
      </w:r>
      <w:r w:rsidRPr="002A6687" w:rsidR="004817C7">
        <w:t xml:space="preserve">individual </w:t>
      </w:r>
      <w:r w:rsidRPr="002A6687" w:rsidR="000D4BCA">
        <w:t>requiring the supplies</w:t>
      </w:r>
      <w:r w:rsidRPr="002A6687" w:rsidR="004817C7">
        <w:t>.</w:t>
      </w:r>
    </w:p>
    <w:p w:rsidRPr="002A6687" w:rsidR="002A6687" w:rsidP="000D4BCA" w:rsidRDefault="002A6687" w14:paraId="4AFC9DAE" w14:textId="77777777"/>
    <w:p w:rsidRPr="002A6687" w:rsidR="004817C7" w:rsidP="004817C7" w:rsidRDefault="004817C7" w14:paraId="282DBDEF" w14:textId="77777777">
      <w:pPr>
        <w:rPr>
          <w:b/>
          <w:u w:val="single"/>
        </w:rPr>
      </w:pPr>
      <w:r w:rsidRPr="002A6687">
        <w:rPr>
          <w:b/>
          <w:bCs/>
          <w:u w:val="single"/>
        </w:rPr>
        <w:t>Control Material Sales Record</w:t>
      </w:r>
      <w:r w:rsidRPr="002A6687" w:rsidR="003E1CFC">
        <w:rPr>
          <w:b/>
          <w:bCs/>
          <w:u w:val="single"/>
        </w:rPr>
        <w:t xml:space="preserve"> (WS Form 18)</w:t>
      </w:r>
      <w:r w:rsidRPr="002A6687" w:rsidR="00EA3946">
        <w:rPr>
          <w:b/>
          <w:bCs/>
          <w:u w:val="single"/>
        </w:rPr>
        <w:t>;</w:t>
      </w:r>
      <w:r w:rsidRPr="002A6687" w:rsidR="00F67C39">
        <w:rPr>
          <w:b/>
          <w:bCs/>
          <w:u w:val="single"/>
        </w:rPr>
        <w:t xml:space="preserve"> </w:t>
      </w:r>
      <w:r w:rsidRPr="002A6687" w:rsidR="00134444">
        <w:rPr>
          <w:b/>
          <w:u w:val="single"/>
        </w:rPr>
        <w:t>7 U.S.C. 835</w:t>
      </w:r>
      <w:r w:rsidRPr="002A6687" w:rsidR="000E49C0">
        <w:rPr>
          <w:b/>
          <w:u w:val="single"/>
        </w:rPr>
        <w:t>2</w:t>
      </w:r>
      <w:r w:rsidRPr="002A6687" w:rsidR="00EA3946">
        <w:rPr>
          <w:b/>
          <w:u w:val="single"/>
        </w:rPr>
        <w:t>;</w:t>
      </w:r>
      <w:r w:rsidRPr="002A6687" w:rsidR="00F67C39">
        <w:rPr>
          <w:b/>
          <w:u w:val="single"/>
        </w:rPr>
        <w:t xml:space="preserve"> State, Local, or Tribal Group; </w:t>
      </w:r>
      <w:r w:rsidRPr="002A6687" w:rsidR="002239AF">
        <w:rPr>
          <w:b/>
          <w:u w:val="single"/>
        </w:rPr>
        <w:t>Private Sector</w:t>
      </w:r>
      <w:r w:rsidRPr="002A6687" w:rsidR="00F67C39">
        <w:rPr>
          <w:b/>
          <w:u w:val="single"/>
        </w:rPr>
        <w:t>, Individual</w:t>
      </w:r>
    </w:p>
    <w:p w:rsidRPr="002A6687" w:rsidR="004817C7" w:rsidP="004817C7" w:rsidRDefault="006621FB" w14:paraId="7DDC3F34" w14:textId="77777777">
      <w:r w:rsidRPr="002A6687">
        <w:t xml:space="preserve">WS Form 18 </w:t>
      </w:r>
      <w:r w:rsidRPr="002A6687" w:rsidR="00841765">
        <w:t xml:space="preserve">is a record </w:t>
      </w:r>
      <w:r w:rsidRPr="002A6687" w:rsidR="004817C7">
        <w:t>captur</w:t>
      </w:r>
      <w:r w:rsidRPr="002A6687" w:rsidR="00841765">
        <w:t>ing</w:t>
      </w:r>
      <w:r w:rsidRPr="002A6687" w:rsidR="004817C7">
        <w:t xml:space="preserve"> information about </w:t>
      </w:r>
      <w:r w:rsidRPr="002A6687" w:rsidR="0037122C">
        <w:t>cooperator</w:t>
      </w:r>
      <w:r w:rsidRPr="002A6687" w:rsidR="00B161A0">
        <w:t xml:space="preserve"> </w:t>
      </w:r>
      <w:r w:rsidRPr="002A6687" w:rsidR="004817C7">
        <w:t>purchas</w:t>
      </w:r>
      <w:r w:rsidRPr="002A6687" w:rsidR="00841765">
        <w:t xml:space="preserve">es of </w:t>
      </w:r>
      <w:r w:rsidRPr="002A6687" w:rsidR="004817C7">
        <w:t>control materials from WS</w:t>
      </w:r>
      <w:r w:rsidRPr="002A6687" w:rsidR="00116811">
        <w:t xml:space="preserve">. </w:t>
      </w:r>
      <w:r w:rsidRPr="002A6687" w:rsidR="004817C7">
        <w:t xml:space="preserve">This information includes the buyer’s name, address, </w:t>
      </w:r>
      <w:r w:rsidRPr="002A6687" w:rsidR="003F0417">
        <w:t xml:space="preserve">land class, </w:t>
      </w:r>
      <w:r w:rsidRPr="002A6687" w:rsidR="004817C7">
        <w:t>certified pesticide applicator’s license or certificate number, and signature.</w:t>
      </w:r>
    </w:p>
    <w:p w:rsidRPr="002A6687" w:rsidR="004817C7" w:rsidP="004817C7" w:rsidRDefault="004817C7" w14:paraId="7655D345" w14:textId="77777777">
      <w:pPr>
        <w:rPr>
          <w:b/>
          <w:u w:val="single"/>
        </w:rPr>
      </w:pPr>
      <w:r w:rsidRPr="002A6687">
        <w:rPr>
          <w:b/>
          <w:bCs/>
          <w:u w:val="single"/>
        </w:rPr>
        <w:lastRenderedPageBreak/>
        <w:t>W</w:t>
      </w:r>
      <w:r w:rsidRPr="002A6687" w:rsidR="002F360A">
        <w:rPr>
          <w:b/>
          <w:bCs/>
          <w:u w:val="single"/>
        </w:rPr>
        <w:t>ildlife Services A</w:t>
      </w:r>
      <w:r w:rsidRPr="002A6687">
        <w:rPr>
          <w:b/>
          <w:bCs/>
          <w:u w:val="single"/>
        </w:rPr>
        <w:t>ssistance Request</w:t>
      </w:r>
      <w:r w:rsidRPr="002A6687" w:rsidR="003E1CFC">
        <w:rPr>
          <w:b/>
          <w:bCs/>
          <w:u w:val="single"/>
        </w:rPr>
        <w:t xml:space="preserve"> (WS Form 30)</w:t>
      </w:r>
      <w:r w:rsidRPr="002A6687" w:rsidR="00EA3946">
        <w:rPr>
          <w:b/>
          <w:bCs/>
          <w:u w:val="single"/>
        </w:rPr>
        <w:t>;</w:t>
      </w:r>
      <w:r w:rsidRPr="002A6687" w:rsidR="00F67C39">
        <w:rPr>
          <w:b/>
          <w:bCs/>
          <w:u w:val="single"/>
        </w:rPr>
        <w:t xml:space="preserve"> </w:t>
      </w:r>
      <w:r w:rsidRPr="002A6687" w:rsidR="0069552C">
        <w:rPr>
          <w:b/>
          <w:u w:val="single"/>
        </w:rPr>
        <w:t>7 U.S.C.</w:t>
      </w:r>
      <w:r w:rsidRPr="002A6687" w:rsidR="00134444">
        <w:rPr>
          <w:b/>
          <w:u w:val="single"/>
        </w:rPr>
        <w:t xml:space="preserve"> </w:t>
      </w:r>
      <w:r w:rsidRPr="002A6687" w:rsidR="0069552C">
        <w:rPr>
          <w:b/>
          <w:u w:val="single"/>
        </w:rPr>
        <w:t>8351;</w:t>
      </w:r>
      <w:r w:rsidRPr="002A6687" w:rsidR="00F67C39">
        <w:rPr>
          <w:b/>
          <w:u w:val="single"/>
        </w:rPr>
        <w:t xml:space="preserve"> </w:t>
      </w:r>
      <w:r w:rsidRPr="002A6687" w:rsidR="0069552C">
        <w:rPr>
          <w:b/>
          <w:u w:val="single"/>
        </w:rPr>
        <w:t>State,</w:t>
      </w:r>
      <w:r w:rsidRPr="002A6687" w:rsidR="00F67C39">
        <w:rPr>
          <w:b/>
          <w:u w:val="single"/>
        </w:rPr>
        <w:t xml:space="preserve"> Local, or Tribal Group; </w:t>
      </w:r>
      <w:r w:rsidRPr="002A6687" w:rsidR="002239AF">
        <w:rPr>
          <w:b/>
          <w:u w:val="single"/>
        </w:rPr>
        <w:t>Private Sector</w:t>
      </w:r>
      <w:r w:rsidRPr="002A6687" w:rsidR="0069552C">
        <w:rPr>
          <w:b/>
          <w:u w:val="single"/>
        </w:rPr>
        <w:t>, Individual</w:t>
      </w:r>
    </w:p>
    <w:p w:rsidRPr="002A6687" w:rsidR="004817C7" w:rsidP="00971F74" w:rsidRDefault="006621FB" w14:paraId="5597066F" w14:textId="2B5ADD8F">
      <w:r w:rsidRPr="002A6687">
        <w:t xml:space="preserve">WS Form 30 </w:t>
      </w:r>
      <w:r w:rsidRPr="002A6687" w:rsidR="00363C0D">
        <w:t xml:space="preserve">documents a </w:t>
      </w:r>
      <w:r w:rsidRPr="002A6687" w:rsidR="0037122C">
        <w:t>cooperator</w:t>
      </w:r>
      <w:r w:rsidRPr="002A6687" w:rsidR="00363C0D">
        <w:t xml:space="preserve"> </w:t>
      </w:r>
      <w:r w:rsidRPr="002A6687" w:rsidR="004817C7">
        <w:t xml:space="preserve">request </w:t>
      </w:r>
      <w:r w:rsidRPr="002A6687" w:rsidR="00363C0D">
        <w:t xml:space="preserve">for WS </w:t>
      </w:r>
      <w:r w:rsidRPr="002A6687" w:rsidR="00A46B58">
        <w:t xml:space="preserve">technical </w:t>
      </w:r>
      <w:r w:rsidRPr="002A6687" w:rsidR="004817C7">
        <w:t xml:space="preserve">assistance </w:t>
      </w:r>
      <w:r w:rsidRPr="002A6687" w:rsidR="00363C0D">
        <w:t xml:space="preserve">in </w:t>
      </w:r>
      <w:r w:rsidRPr="002A6687" w:rsidR="00971F74">
        <w:t xml:space="preserve">mitigating </w:t>
      </w:r>
      <w:r w:rsidRPr="002A6687" w:rsidR="00363C0D">
        <w:t xml:space="preserve">a </w:t>
      </w:r>
      <w:r w:rsidRPr="002A6687" w:rsidR="004817C7">
        <w:t>wildlife damage problem</w:t>
      </w:r>
      <w:r w:rsidRPr="002A6687" w:rsidR="00116811">
        <w:t xml:space="preserve">. </w:t>
      </w:r>
      <w:r w:rsidRPr="002A6687" w:rsidR="00363C0D">
        <w:t xml:space="preserve">It includes </w:t>
      </w:r>
      <w:r w:rsidRPr="002A6687" w:rsidR="00971F74">
        <w:t xml:space="preserve">the requester’s </w:t>
      </w:r>
      <w:r w:rsidRPr="002A6687" w:rsidR="004817C7">
        <w:t xml:space="preserve">name, address, </w:t>
      </w:r>
      <w:r w:rsidRPr="002A6687" w:rsidR="00E02A22">
        <w:t>telephone</w:t>
      </w:r>
      <w:r w:rsidRPr="002A6687" w:rsidR="00971F74">
        <w:t xml:space="preserve"> </w:t>
      </w:r>
      <w:r w:rsidRPr="002A6687" w:rsidR="004817C7">
        <w:t>number</w:t>
      </w:r>
      <w:r w:rsidRPr="002A6687" w:rsidR="00971F74">
        <w:t xml:space="preserve">, and </w:t>
      </w:r>
      <w:r w:rsidRPr="002A6687" w:rsidR="004817C7">
        <w:t>location where the damage is occurring</w:t>
      </w:r>
      <w:r w:rsidRPr="002A6687" w:rsidR="00116811">
        <w:t xml:space="preserve">. </w:t>
      </w:r>
      <w:r w:rsidRPr="002A6687" w:rsidR="00971F74">
        <w:t>It may also include infor</w:t>
      </w:r>
      <w:r w:rsidRPr="002A6687" w:rsidR="004817C7">
        <w:t>mation about the resource being damaged and the lost value of the resource.</w:t>
      </w:r>
    </w:p>
    <w:p w:rsidRPr="002A6687" w:rsidR="00971F74" w:rsidP="00971F74" w:rsidRDefault="00971F74" w14:paraId="1DDEC0A5" w14:textId="77777777">
      <w:pPr>
        <w:rPr>
          <w:b/>
          <w:bCs/>
        </w:rPr>
      </w:pPr>
    </w:p>
    <w:p w:rsidRPr="002A6687" w:rsidR="004817C7" w:rsidP="003E1CFC" w:rsidRDefault="004817C7" w14:paraId="05913823" w14:textId="77777777">
      <w:pPr>
        <w:rPr>
          <w:b/>
          <w:bCs/>
          <w:u w:val="single"/>
        </w:rPr>
      </w:pPr>
      <w:r w:rsidRPr="002A6687">
        <w:rPr>
          <w:b/>
          <w:bCs/>
          <w:u w:val="single"/>
        </w:rPr>
        <w:t>Report of Inju</w:t>
      </w:r>
      <w:r w:rsidRPr="002A6687" w:rsidR="003E1CFC">
        <w:rPr>
          <w:b/>
          <w:bCs/>
          <w:u w:val="single"/>
        </w:rPr>
        <w:t>ry or Death of Non</w:t>
      </w:r>
      <w:r w:rsidRPr="002A6687" w:rsidR="00971F74">
        <w:rPr>
          <w:b/>
          <w:bCs/>
          <w:u w:val="single"/>
        </w:rPr>
        <w:t>-</w:t>
      </w:r>
      <w:r w:rsidRPr="002A6687" w:rsidR="003E1CFC">
        <w:rPr>
          <w:b/>
          <w:bCs/>
          <w:u w:val="single"/>
        </w:rPr>
        <w:t>target Animal (WS Form 35)</w:t>
      </w:r>
      <w:r w:rsidRPr="002A6687" w:rsidR="00EA3946">
        <w:rPr>
          <w:b/>
          <w:bCs/>
          <w:u w:val="single"/>
        </w:rPr>
        <w:t>;</w:t>
      </w:r>
      <w:r w:rsidRPr="002A6687" w:rsidR="00F67C39">
        <w:rPr>
          <w:b/>
          <w:bCs/>
          <w:u w:val="single"/>
        </w:rPr>
        <w:t xml:space="preserve"> </w:t>
      </w:r>
      <w:r w:rsidRPr="002A6687" w:rsidR="0069552C">
        <w:rPr>
          <w:b/>
          <w:u w:val="single"/>
        </w:rPr>
        <w:t>7 U.S.C.</w:t>
      </w:r>
      <w:r w:rsidRPr="002A6687" w:rsidR="00134444">
        <w:rPr>
          <w:b/>
          <w:u w:val="single"/>
        </w:rPr>
        <w:t xml:space="preserve"> 835</w:t>
      </w:r>
      <w:r w:rsidRPr="002A6687" w:rsidR="000E49C0">
        <w:rPr>
          <w:b/>
          <w:u w:val="single"/>
        </w:rPr>
        <w:t>2</w:t>
      </w:r>
      <w:r w:rsidRPr="002A6687" w:rsidR="00EA3946">
        <w:rPr>
          <w:b/>
          <w:u w:val="single"/>
        </w:rPr>
        <w:t>;</w:t>
      </w:r>
      <w:r w:rsidRPr="002A6687" w:rsidR="00F67C39">
        <w:rPr>
          <w:b/>
          <w:u w:val="single"/>
        </w:rPr>
        <w:t xml:space="preserve"> </w:t>
      </w:r>
      <w:r w:rsidRPr="002A6687" w:rsidR="0069552C">
        <w:rPr>
          <w:b/>
          <w:u w:val="single"/>
        </w:rPr>
        <w:t>State,</w:t>
      </w:r>
      <w:r w:rsidRPr="002A6687" w:rsidR="00F67C39">
        <w:rPr>
          <w:b/>
          <w:u w:val="single"/>
        </w:rPr>
        <w:t xml:space="preserve"> Local, or Tribal Group; </w:t>
      </w:r>
      <w:r w:rsidRPr="002A6687" w:rsidR="002239AF">
        <w:rPr>
          <w:b/>
          <w:u w:val="single"/>
        </w:rPr>
        <w:t>Private Sector</w:t>
      </w:r>
      <w:r w:rsidRPr="002A6687" w:rsidR="0069552C">
        <w:rPr>
          <w:b/>
          <w:u w:val="single"/>
        </w:rPr>
        <w:t>, Individual</w:t>
      </w:r>
    </w:p>
    <w:p w:rsidRPr="002A6687" w:rsidR="00945D0B" w:rsidP="003E1CFC" w:rsidRDefault="006621FB" w14:paraId="2F23410D" w14:textId="5FD69300">
      <w:r w:rsidRPr="002A6687">
        <w:rPr>
          <w:bCs/>
        </w:rPr>
        <w:t>WS Form 35</w:t>
      </w:r>
      <w:r w:rsidRPr="002A6687" w:rsidR="004817C7">
        <w:rPr>
          <w:bCs/>
        </w:rPr>
        <w:t xml:space="preserve"> </w:t>
      </w:r>
      <w:r w:rsidRPr="002A6687">
        <w:rPr>
          <w:bCs/>
        </w:rPr>
        <w:t xml:space="preserve">is used to </w:t>
      </w:r>
      <w:r w:rsidRPr="002A6687">
        <w:t xml:space="preserve">collect information </w:t>
      </w:r>
      <w:r w:rsidRPr="002A6687" w:rsidR="004817C7">
        <w:t xml:space="preserve">about a </w:t>
      </w:r>
      <w:r w:rsidRPr="002A6687" w:rsidR="00A46B58">
        <w:t xml:space="preserve">domestic </w:t>
      </w:r>
      <w:r w:rsidRPr="002A6687" w:rsidR="004817C7">
        <w:t>non</w:t>
      </w:r>
      <w:r w:rsidRPr="002A6687" w:rsidR="00971F74">
        <w:t>-</w:t>
      </w:r>
      <w:r w:rsidRPr="002A6687" w:rsidR="004817C7">
        <w:t xml:space="preserve">target animal which was injured or killed during a WS </w:t>
      </w:r>
      <w:r w:rsidRPr="002A6687" w:rsidR="00971F74">
        <w:t>w</w:t>
      </w:r>
      <w:r w:rsidRPr="002A6687" w:rsidR="004817C7">
        <w:t xml:space="preserve">ildlife </w:t>
      </w:r>
      <w:r w:rsidRPr="002A6687" w:rsidR="00971F74">
        <w:t>d</w:t>
      </w:r>
      <w:r w:rsidRPr="002A6687" w:rsidR="004817C7">
        <w:t xml:space="preserve">amage </w:t>
      </w:r>
      <w:r w:rsidRPr="002A6687" w:rsidR="00971F74">
        <w:t>m</w:t>
      </w:r>
      <w:r w:rsidRPr="002A6687" w:rsidR="004817C7">
        <w:t>anagement activity</w:t>
      </w:r>
      <w:r w:rsidRPr="002A6687" w:rsidR="00116811">
        <w:t xml:space="preserve">. </w:t>
      </w:r>
      <w:r w:rsidRPr="002A6687" w:rsidR="00C31829">
        <w:t>Collected i</w:t>
      </w:r>
      <w:r w:rsidRPr="002A6687" w:rsidR="004817C7">
        <w:t>nformation includes the name</w:t>
      </w:r>
      <w:r w:rsidRPr="002A6687" w:rsidR="00945D0B">
        <w:t>s</w:t>
      </w:r>
      <w:r w:rsidRPr="002A6687" w:rsidR="004817C7">
        <w:t>, address</w:t>
      </w:r>
      <w:r w:rsidRPr="002A6687" w:rsidR="00945D0B">
        <w:t>es</w:t>
      </w:r>
      <w:r w:rsidRPr="002A6687" w:rsidR="004817C7">
        <w:t xml:space="preserve">, and </w:t>
      </w:r>
      <w:r w:rsidRPr="002A6687" w:rsidR="00E02A22">
        <w:t>telephone</w:t>
      </w:r>
      <w:r w:rsidRPr="002A6687" w:rsidR="004817C7">
        <w:t xml:space="preserve"> number</w:t>
      </w:r>
      <w:r w:rsidRPr="002A6687" w:rsidR="00945D0B">
        <w:t>s</w:t>
      </w:r>
      <w:r w:rsidRPr="002A6687" w:rsidR="004817C7">
        <w:t xml:space="preserve"> of the </w:t>
      </w:r>
      <w:r w:rsidRPr="002A6687" w:rsidR="00945D0B">
        <w:t xml:space="preserve">animal </w:t>
      </w:r>
      <w:r w:rsidRPr="002A6687" w:rsidR="004817C7">
        <w:t>owner</w:t>
      </w:r>
      <w:r w:rsidRPr="002A6687" w:rsidR="00E02A22">
        <w:t xml:space="preserve"> and</w:t>
      </w:r>
      <w:r w:rsidRPr="002A6687" w:rsidR="004817C7">
        <w:t xml:space="preserve"> </w:t>
      </w:r>
      <w:r w:rsidRPr="002A6687" w:rsidR="00945D0B">
        <w:t xml:space="preserve">land owner </w:t>
      </w:r>
      <w:r w:rsidRPr="002A6687" w:rsidR="004817C7">
        <w:t>(if applicable), and location of the occurrence</w:t>
      </w:r>
      <w:r w:rsidRPr="002A6687" w:rsidR="00116811">
        <w:t xml:space="preserve">. </w:t>
      </w:r>
      <w:r w:rsidRPr="002A6687" w:rsidR="006B61C9">
        <w:t>WS uses t</w:t>
      </w:r>
      <w:r w:rsidRPr="002A6687" w:rsidR="00841765">
        <w:t xml:space="preserve">he information </w:t>
      </w:r>
      <w:r w:rsidRPr="002A6687" w:rsidR="006B61C9">
        <w:t>t</w:t>
      </w:r>
      <w:r w:rsidRPr="002A6687" w:rsidR="00841765">
        <w:t>o assess policies and program efficacy.</w:t>
      </w:r>
    </w:p>
    <w:p w:rsidRPr="002A6687" w:rsidR="00E02A22" w:rsidP="003E1CFC" w:rsidRDefault="00E02A22" w14:paraId="76835B3F" w14:textId="77777777"/>
    <w:p w:rsidRPr="002A6687" w:rsidR="004817C7" w:rsidP="004817C7" w:rsidRDefault="004817C7" w14:paraId="285083B0" w14:textId="77777777">
      <w:pPr>
        <w:rPr>
          <w:b/>
          <w:u w:val="single"/>
        </w:rPr>
      </w:pPr>
      <w:r w:rsidRPr="002A6687">
        <w:rPr>
          <w:b/>
          <w:bCs/>
          <w:u w:val="single"/>
        </w:rPr>
        <w:t>Migratory Bird Damage Project Report</w:t>
      </w:r>
      <w:r w:rsidRPr="002A6687" w:rsidR="003E1CFC">
        <w:rPr>
          <w:b/>
          <w:bCs/>
          <w:u w:val="single"/>
        </w:rPr>
        <w:t xml:space="preserve"> (WS Form 37)</w:t>
      </w:r>
      <w:r w:rsidRPr="002A6687" w:rsidR="00EA3946">
        <w:rPr>
          <w:b/>
          <w:bCs/>
          <w:u w:val="single"/>
        </w:rPr>
        <w:t>;</w:t>
      </w:r>
      <w:r w:rsidRPr="002A6687" w:rsidR="00F67C39">
        <w:rPr>
          <w:b/>
          <w:bCs/>
          <w:u w:val="single"/>
        </w:rPr>
        <w:t xml:space="preserve"> </w:t>
      </w:r>
      <w:r w:rsidRPr="002A6687" w:rsidR="0069552C">
        <w:rPr>
          <w:b/>
          <w:u w:val="single"/>
        </w:rPr>
        <w:t>7 U.S.C.</w:t>
      </w:r>
      <w:r w:rsidRPr="002A6687" w:rsidR="00134444">
        <w:rPr>
          <w:b/>
          <w:u w:val="single"/>
        </w:rPr>
        <w:t xml:space="preserve"> 835</w:t>
      </w:r>
      <w:r w:rsidRPr="002A6687" w:rsidR="000E49C0">
        <w:rPr>
          <w:b/>
          <w:u w:val="single"/>
        </w:rPr>
        <w:t>3</w:t>
      </w:r>
      <w:r w:rsidRPr="002A6687" w:rsidR="00EA3946">
        <w:rPr>
          <w:b/>
          <w:u w:val="single"/>
        </w:rPr>
        <w:t>;</w:t>
      </w:r>
      <w:r w:rsidRPr="002A6687" w:rsidR="00F67C39">
        <w:rPr>
          <w:b/>
          <w:u w:val="single"/>
        </w:rPr>
        <w:t xml:space="preserve"> </w:t>
      </w:r>
      <w:r w:rsidRPr="002A6687" w:rsidR="0069552C">
        <w:rPr>
          <w:b/>
          <w:u w:val="single"/>
        </w:rPr>
        <w:t>State,</w:t>
      </w:r>
      <w:r w:rsidRPr="002A6687" w:rsidR="00F67C39">
        <w:rPr>
          <w:b/>
          <w:u w:val="single"/>
        </w:rPr>
        <w:t xml:space="preserve"> Local, or Tribal Group; </w:t>
      </w:r>
      <w:r w:rsidRPr="002A6687" w:rsidR="002239AF">
        <w:rPr>
          <w:b/>
          <w:u w:val="single"/>
        </w:rPr>
        <w:t>Private Sector</w:t>
      </w:r>
      <w:r w:rsidRPr="002A6687" w:rsidR="0069552C">
        <w:rPr>
          <w:b/>
          <w:u w:val="single"/>
        </w:rPr>
        <w:t>, Individual</w:t>
      </w:r>
    </w:p>
    <w:p w:rsidRPr="002A6687" w:rsidR="004817C7" w:rsidP="004817C7" w:rsidRDefault="006621FB" w14:paraId="33D8BDE5" w14:textId="77777777">
      <w:r w:rsidRPr="002A6687">
        <w:t xml:space="preserve">WS Form 37 </w:t>
      </w:r>
      <w:r w:rsidRPr="002A6687">
        <w:rPr>
          <w:bCs/>
        </w:rPr>
        <w:t xml:space="preserve">is used to </w:t>
      </w:r>
      <w:r w:rsidRPr="002A6687">
        <w:t xml:space="preserve">collect information </w:t>
      </w:r>
      <w:r w:rsidRPr="002A6687" w:rsidR="004817C7">
        <w:t>about damage being caused by a migratory bird species</w:t>
      </w:r>
      <w:r w:rsidRPr="002A6687" w:rsidR="00E02A22">
        <w:t xml:space="preserve">, which in turn is used </w:t>
      </w:r>
      <w:r w:rsidRPr="002A6687" w:rsidR="00394275">
        <w:t xml:space="preserve">by WS </w:t>
      </w:r>
      <w:r w:rsidRPr="002A6687" w:rsidR="00E02A22">
        <w:t xml:space="preserve">to assist </w:t>
      </w:r>
      <w:r w:rsidRPr="002A6687" w:rsidR="004817C7">
        <w:t xml:space="preserve">a requester </w:t>
      </w:r>
      <w:r w:rsidRPr="002A6687" w:rsidR="00E02A22">
        <w:t xml:space="preserve">in obtaining </w:t>
      </w:r>
      <w:r w:rsidRPr="002A6687" w:rsidR="004817C7">
        <w:t xml:space="preserve">a depredation permit from the U.S. Fish and Wildlife Service </w:t>
      </w:r>
      <w:r w:rsidRPr="002A6687" w:rsidR="00394275">
        <w:t xml:space="preserve">authorizing action to mitigate further </w:t>
      </w:r>
      <w:r w:rsidRPr="002A6687" w:rsidR="004817C7">
        <w:t>damage</w:t>
      </w:r>
      <w:r w:rsidRPr="002A6687" w:rsidR="00116811">
        <w:t xml:space="preserve">. </w:t>
      </w:r>
      <w:r w:rsidRPr="002A6687" w:rsidR="00C31829">
        <w:t>Collected info</w:t>
      </w:r>
      <w:r w:rsidRPr="002A6687" w:rsidR="004817C7">
        <w:t xml:space="preserve">rmation includes </w:t>
      </w:r>
      <w:r w:rsidRPr="002A6687" w:rsidR="00394275">
        <w:t xml:space="preserve">the requester’s </w:t>
      </w:r>
      <w:r w:rsidRPr="002A6687" w:rsidR="004817C7">
        <w:t xml:space="preserve">name, address, </w:t>
      </w:r>
      <w:r w:rsidRPr="002A6687" w:rsidR="00394275">
        <w:t xml:space="preserve">and </w:t>
      </w:r>
      <w:r w:rsidRPr="002A6687" w:rsidR="00E02A22">
        <w:t>telephone</w:t>
      </w:r>
      <w:r w:rsidRPr="002A6687" w:rsidR="004817C7">
        <w:t xml:space="preserve"> number, and location of the damage.</w:t>
      </w:r>
    </w:p>
    <w:p w:rsidRPr="002A6687" w:rsidR="00394275" w:rsidP="004817C7" w:rsidRDefault="00394275" w14:paraId="1CF9D48F" w14:textId="77777777"/>
    <w:p w:rsidRPr="002A6687" w:rsidR="002F360A" w:rsidP="002F360A" w:rsidRDefault="002F360A" w14:paraId="375C27AC" w14:textId="77777777">
      <w:pPr>
        <w:rPr>
          <w:b/>
          <w:u w:val="single"/>
        </w:rPr>
      </w:pPr>
      <w:r w:rsidRPr="002A6687">
        <w:rPr>
          <w:b/>
          <w:u w:val="single"/>
        </w:rPr>
        <w:t>Survey for Collecting Prices for MIS Resources Protected</w:t>
      </w:r>
      <w:r w:rsidRPr="002A6687" w:rsidR="003E1CFC">
        <w:rPr>
          <w:b/>
          <w:u w:val="single"/>
        </w:rPr>
        <w:t xml:space="preserve"> (WS Form 45)</w:t>
      </w:r>
      <w:r w:rsidRPr="002A6687" w:rsidR="00EA3946">
        <w:rPr>
          <w:b/>
          <w:u w:val="single"/>
        </w:rPr>
        <w:t>;</w:t>
      </w:r>
      <w:r w:rsidRPr="002A6687" w:rsidR="00F67C39">
        <w:rPr>
          <w:b/>
          <w:u w:val="single"/>
        </w:rPr>
        <w:t xml:space="preserve"> </w:t>
      </w:r>
      <w:r w:rsidRPr="002A6687" w:rsidR="0069552C">
        <w:rPr>
          <w:b/>
          <w:u w:val="single"/>
        </w:rPr>
        <w:t>7 U.S.C.</w:t>
      </w:r>
      <w:r w:rsidRPr="002A6687" w:rsidR="00134444">
        <w:rPr>
          <w:b/>
          <w:u w:val="single"/>
        </w:rPr>
        <w:t xml:space="preserve"> 835</w:t>
      </w:r>
      <w:r w:rsidRPr="002A6687" w:rsidR="000E49C0">
        <w:rPr>
          <w:b/>
          <w:u w:val="single"/>
        </w:rPr>
        <w:t>2</w:t>
      </w:r>
      <w:r w:rsidRPr="002A6687" w:rsidR="00EA3946">
        <w:rPr>
          <w:b/>
          <w:u w:val="single"/>
        </w:rPr>
        <w:t>;</w:t>
      </w:r>
      <w:r w:rsidRPr="002A6687" w:rsidR="00F67C39">
        <w:rPr>
          <w:b/>
          <w:u w:val="single"/>
        </w:rPr>
        <w:t xml:space="preserve"> Private Sector</w:t>
      </w:r>
    </w:p>
    <w:p w:rsidRPr="002A6687" w:rsidR="002F360A" w:rsidP="002F360A" w:rsidRDefault="006621FB" w14:paraId="656AD463" w14:textId="2319CFBA">
      <w:r w:rsidRPr="002A6687">
        <w:t xml:space="preserve">WS Form 45 </w:t>
      </w:r>
      <w:r w:rsidRPr="002A6687">
        <w:rPr>
          <w:bCs/>
        </w:rPr>
        <w:t xml:space="preserve">is used to </w:t>
      </w:r>
      <w:r w:rsidRPr="002A6687">
        <w:t xml:space="preserve">collect </w:t>
      </w:r>
      <w:r w:rsidRPr="002A6687" w:rsidR="006B61C9">
        <w:t xml:space="preserve">pricing </w:t>
      </w:r>
      <w:r w:rsidRPr="002A6687">
        <w:t xml:space="preserve">information </w:t>
      </w:r>
      <w:r w:rsidRPr="002A6687" w:rsidR="006B61C9">
        <w:t>f</w:t>
      </w:r>
      <w:r w:rsidRPr="002A6687" w:rsidR="002F360A">
        <w:t>or various resources listed in the WS database but</w:t>
      </w:r>
      <w:r w:rsidRPr="002A6687" w:rsidR="00F04D8A">
        <w:t xml:space="preserve"> generally </w:t>
      </w:r>
      <w:r w:rsidRPr="002A6687" w:rsidR="002F360A">
        <w:t xml:space="preserve">not available through the internet or </w:t>
      </w:r>
      <w:r w:rsidRPr="002A6687" w:rsidR="006B61C9">
        <w:t>other forms of open advertising</w:t>
      </w:r>
      <w:r w:rsidRPr="002A6687" w:rsidR="00116811">
        <w:t xml:space="preserve">. </w:t>
      </w:r>
      <w:r w:rsidRPr="002A6687" w:rsidR="00C31829">
        <w:t>Collected i</w:t>
      </w:r>
      <w:r w:rsidRPr="002A6687" w:rsidR="002F360A">
        <w:t>nformation include</w:t>
      </w:r>
      <w:r w:rsidRPr="002A6687" w:rsidR="00394275">
        <w:t>s</w:t>
      </w:r>
      <w:r w:rsidRPr="002A6687" w:rsidR="002F360A">
        <w:t xml:space="preserve"> name</w:t>
      </w:r>
      <w:r w:rsidRPr="002A6687" w:rsidR="00394275">
        <w:t>s</w:t>
      </w:r>
      <w:r w:rsidRPr="002A6687" w:rsidR="002F360A">
        <w:t xml:space="preserve"> of business</w:t>
      </w:r>
      <w:r w:rsidRPr="002A6687" w:rsidR="00F04D8A">
        <w:t xml:space="preserve">es, business </w:t>
      </w:r>
      <w:r w:rsidRPr="002A6687" w:rsidR="002F360A">
        <w:t xml:space="preserve">contact information </w:t>
      </w:r>
      <w:r w:rsidRPr="002A6687" w:rsidR="00F04D8A">
        <w:t>not readily available from public sources</w:t>
      </w:r>
      <w:r w:rsidRPr="002A6687" w:rsidR="00B161A0">
        <w:t>, and current prices</w:t>
      </w:r>
      <w:r w:rsidRPr="002A6687" w:rsidR="00FF5B15">
        <w:t>.</w:t>
      </w:r>
    </w:p>
    <w:p w:rsidRPr="002A6687" w:rsidR="00B161A0" w:rsidP="004817C7" w:rsidRDefault="00B161A0" w14:paraId="4E62D12D" w14:textId="77777777"/>
    <w:p w:rsidRPr="002A6687" w:rsidR="00C6478F" w:rsidP="00C6478F" w:rsidRDefault="00C6478F" w14:paraId="3FFF84D0" w14:textId="77777777">
      <w:pPr>
        <w:rPr>
          <w:b/>
          <w:u w:val="single"/>
        </w:rPr>
      </w:pPr>
      <w:r w:rsidRPr="002A6687">
        <w:rPr>
          <w:b/>
          <w:u w:val="single"/>
        </w:rPr>
        <w:t xml:space="preserve">Permanent Assignment of Pyrotechnics and Repellants (WS Form 49); </w:t>
      </w:r>
      <w:r w:rsidRPr="002A6687" w:rsidR="0069552C">
        <w:rPr>
          <w:b/>
          <w:u w:val="single"/>
        </w:rPr>
        <w:t>7 U.S.C.</w:t>
      </w:r>
      <w:r w:rsidRPr="002A6687">
        <w:rPr>
          <w:b/>
          <w:u w:val="single"/>
        </w:rPr>
        <w:t xml:space="preserve"> 8352; Individual</w:t>
      </w:r>
    </w:p>
    <w:p w:rsidRPr="002A6687" w:rsidR="00C6478F" w:rsidP="00C6478F" w:rsidRDefault="00C6478F" w14:paraId="4896F4C1" w14:textId="12E9F3D6">
      <w:r w:rsidRPr="002A6687">
        <w:t xml:space="preserve">WS Form 49 </w:t>
      </w:r>
      <w:r w:rsidRPr="002A6687">
        <w:rPr>
          <w:bCs/>
        </w:rPr>
        <w:t>is used to issue and account for pyrotechnics and repellants</w:t>
      </w:r>
      <w:r w:rsidRPr="002A6687" w:rsidR="002A6687">
        <w:rPr>
          <w:bCs/>
        </w:rPr>
        <w:t xml:space="preserve">. </w:t>
      </w:r>
      <w:r w:rsidRPr="002A6687" w:rsidR="006B61C9">
        <w:rPr>
          <w:bCs/>
        </w:rPr>
        <w:t>Collected information includes the recipient’s name, address, and signature.</w:t>
      </w:r>
    </w:p>
    <w:p w:rsidRPr="00DD7639" w:rsidR="00C6478F" w:rsidP="004817C7" w:rsidRDefault="00C6478F" w14:paraId="62387E1B" w14:textId="77777777"/>
    <w:p w:rsidRPr="00DD7639" w:rsidR="004817C7" w:rsidP="004817C7" w:rsidRDefault="004817C7" w14:paraId="2C4AC486" w14:textId="77777777">
      <w:pPr>
        <w:rPr>
          <w:b/>
          <w:u w:val="single"/>
        </w:rPr>
      </w:pPr>
      <w:r w:rsidRPr="00DD7639">
        <w:rPr>
          <w:b/>
          <w:bCs/>
          <w:u w:val="single"/>
        </w:rPr>
        <w:t xml:space="preserve">Nuisance Wildlife Permit </w:t>
      </w:r>
      <w:r w:rsidRPr="00DD7639" w:rsidR="002F360A">
        <w:rPr>
          <w:b/>
          <w:bCs/>
          <w:u w:val="single"/>
        </w:rPr>
        <w:t>(</w:t>
      </w:r>
      <w:r w:rsidRPr="00DD7639">
        <w:rPr>
          <w:b/>
          <w:bCs/>
          <w:u w:val="single"/>
        </w:rPr>
        <w:t>Louisiana</w:t>
      </w:r>
      <w:r w:rsidRPr="00DD7639" w:rsidR="002F360A">
        <w:rPr>
          <w:b/>
          <w:bCs/>
          <w:u w:val="single"/>
        </w:rPr>
        <w:t>)</w:t>
      </w:r>
      <w:r w:rsidRPr="00DD7639" w:rsidR="003E1CFC">
        <w:rPr>
          <w:b/>
          <w:bCs/>
          <w:u w:val="single"/>
        </w:rPr>
        <w:t xml:space="preserve"> (WS Form 66)</w:t>
      </w:r>
      <w:r w:rsidRPr="00DD7639" w:rsidR="00EA3946">
        <w:rPr>
          <w:b/>
          <w:bCs/>
          <w:u w:val="single"/>
        </w:rPr>
        <w:t>;</w:t>
      </w:r>
      <w:r w:rsidRPr="00DD7639" w:rsidR="00F67C39">
        <w:rPr>
          <w:b/>
          <w:bCs/>
          <w:u w:val="single"/>
        </w:rPr>
        <w:t xml:space="preserve"> </w:t>
      </w:r>
      <w:r w:rsidRPr="00DD7639" w:rsidR="0069552C">
        <w:rPr>
          <w:b/>
          <w:u w:val="single"/>
        </w:rPr>
        <w:t>7 U.S.C.</w:t>
      </w:r>
      <w:r w:rsidRPr="00DD7639" w:rsidR="00134444">
        <w:rPr>
          <w:b/>
          <w:u w:val="single"/>
        </w:rPr>
        <w:t xml:space="preserve"> 835</w:t>
      </w:r>
      <w:r w:rsidRPr="00DD7639" w:rsidR="000E49C0">
        <w:rPr>
          <w:b/>
          <w:u w:val="single"/>
        </w:rPr>
        <w:t>2</w:t>
      </w:r>
      <w:r w:rsidRPr="00DD7639" w:rsidR="00EA3946">
        <w:rPr>
          <w:b/>
          <w:u w:val="single"/>
        </w:rPr>
        <w:t>;</w:t>
      </w:r>
      <w:r w:rsidRPr="00DD7639" w:rsidR="00F67C39">
        <w:rPr>
          <w:b/>
          <w:u w:val="single"/>
        </w:rPr>
        <w:t xml:space="preserve"> </w:t>
      </w:r>
      <w:r w:rsidRPr="00DD7639" w:rsidR="0069552C">
        <w:rPr>
          <w:b/>
          <w:u w:val="single"/>
        </w:rPr>
        <w:t>State,</w:t>
      </w:r>
      <w:r w:rsidRPr="00DD7639" w:rsidR="00F67C39">
        <w:rPr>
          <w:b/>
          <w:u w:val="single"/>
        </w:rPr>
        <w:t xml:space="preserve"> Local, or Tribal Group; </w:t>
      </w:r>
      <w:r w:rsidRPr="00DD7639" w:rsidR="002239AF">
        <w:rPr>
          <w:b/>
          <w:u w:val="single"/>
        </w:rPr>
        <w:t>Private Sector</w:t>
      </w:r>
      <w:r w:rsidRPr="00DD7639" w:rsidR="0069552C">
        <w:rPr>
          <w:b/>
          <w:u w:val="single"/>
        </w:rPr>
        <w:t>, Individual</w:t>
      </w:r>
    </w:p>
    <w:p w:rsidRPr="00DD7639" w:rsidR="004817C7" w:rsidP="004817C7" w:rsidRDefault="002A6687" w14:paraId="4B62260A" w14:textId="18B9CA8A">
      <w:r w:rsidRPr="00DD7639">
        <w:t>Discontinued.</w:t>
      </w:r>
    </w:p>
    <w:p w:rsidRPr="002A6687" w:rsidR="002A6687" w:rsidP="004817C7" w:rsidRDefault="002A6687" w14:paraId="010495DD" w14:textId="77777777"/>
    <w:p w:rsidRPr="002A6687" w:rsidR="00312747" w:rsidP="00312747" w:rsidRDefault="00312747" w14:paraId="1286492A" w14:textId="77777777">
      <w:pPr>
        <w:rPr>
          <w:b/>
          <w:u w:val="single"/>
        </w:rPr>
      </w:pPr>
      <w:r w:rsidRPr="002A6687">
        <w:rPr>
          <w:b/>
          <w:u w:val="single"/>
        </w:rPr>
        <w:t xml:space="preserve">Livestock Protection Collar (LPC) Accident Report (WS Form 92); </w:t>
      </w:r>
      <w:r w:rsidRPr="002A6687" w:rsidR="0069552C">
        <w:rPr>
          <w:b/>
          <w:u w:val="single"/>
        </w:rPr>
        <w:t>7 U.S.C.</w:t>
      </w:r>
      <w:r w:rsidRPr="002A6687">
        <w:rPr>
          <w:b/>
          <w:u w:val="single"/>
        </w:rPr>
        <w:t xml:space="preserve"> 8352; </w:t>
      </w:r>
      <w:r w:rsidRPr="002A6687" w:rsidR="0069552C">
        <w:rPr>
          <w:b/>
          <w:u w:val="single"/>
        </w:rPr>
        <w:t>State,</w:t>
      </w:r>
      <w:r w:rsidRPr="002A6687">
        <w:rPr>
          <w:b/>
          <w:u w:val="single"/>
        </w:rPr>
        <w:t xml:space="preserve"> Local, or Tribal Group; Private Sector</w:t>
      </w:r>
      <w:r w:rsidRPr="002A6687" w:rsidR="0069552C">
        <w:rPr>
          <w:b/>
          <w:u w:val="single"/>
        </w:rPr>
        <w:t>, Individual</w:t>
      </w:r>
    </w:p>
    <w:p w:rsidRPr="002A6687" w:rsidR="00312747" w:rsidP="00312747" w:rsidRDefault="00312747" w14:paraId="44B189BA" w14:textId="77777777">
      <w:r w:rsidRPr="002A6687">
        <w:t>WS Form 92 is used to record information about an instance where a livestock protection collar has been involved in a contamination or poisoning incident related to any animal or human that was not the collared animal or a coyote. Collected information includes the address and specific location of the incident, the name and address of the land owner or lessee, name and address of the doctor (if one was involved); name, address, age, and occupation of the injured person (if poisoning/contamination involved a human), and name and address of any person administering first aid. The information is used by WS to assess policies, procedures, and program efficacy.</w:t>
      </w:r>
    </w:p>
    <w:p w:rsidRPr="00DD7639" w:rsidR="001B162C" w:rsidP="001B162C" w:rsidRDefault="001B162C" w14:paraId="3EBBDEBD" w14:textId="77777777">
      <w:pPr>
        <w:rPr>
          <w:b/>
          <w:bCs/>
          <w:u w:val="single"/>
        </w:rPr>
      </w:pPr>
      <w:r w:rsidRPr="00DD7639">
        <w:rPr>
          <w:b/>
          <w:bCs/>
          <w:u w:val="single"/>
        </w:rPr>
        <w:lastRenderedPageBreak/>
        <w:t xml:space="preserve">Protected Resources Query; </w:t>
      </w:r>
      <w:r w:rsidRPr="00DD7639" w:rsidR="0069552C">
        <w:rPr>
          <w:b/>
          <w:bCs/>
          <w:u w:val="single"/>
        </w:rPr>
        <w:t>7 U.S.C.</w:t>
      </w:r>
      <w:r w:rsidRPr="00DD7639">
        <w:rPr>
          <w:b/>
          <w:bCs/>
          <w:u w:val="single"/>
        </w:rPr>
        <w:t xml:space="preserve"> 8352; </w:t>
      </w:r>
      <w:r w:rsidRPr="00DD7639" w:rsidR="0069552C">
        <w:rPr>
          <w:b/>
          <w:bCs/>
          <w:u w:val="single"/>
        </w:rPr>
        <w:t>State,</w:t>
      </w:r>
      <w:r w:rsidRPr="00DD7639">
        <w:rPr>
          <w:b/>
          <w:bCs/>
          <w:u w:val="single"/>
        </w:rPr>
        <w:t xml:space="preserve"> Local, or Tribal Group; Private Sector; Individual</w:t>
      </w:r>
    </w:p>
    <w:p w:rsidRPr="00DD7639" w:rsidR="001B162C" w:rsidP="004817C7" w:rsidRDefault="002A6687" w14:paraId="485CBE7E" w14:textId="4459B97D">
      <w:pPr>
        <w:rPr>
          <w:bCs/>
        </w:rPr>
      </w:pPr>
      <w:bookmarkStart w:name="_Hlk81305818" w:id="0"/>
      <w:r w:rsidRPr="00DD7639">
        <w:rPr>
          <w:bCs/>
        </w:rPr>
        <w:t>Discontinued</w:t>
      </w:r>
      <w:r w:rsidRPr="00DD7639" w:rsidR="00D85695">
        <w:rPr>
          <w:bCs/>
        </w:rPr>
        <w:t>.</w:t>
      </w:r>
    </w:p>
    <w:bookmarkEnd w:id="0"/>
    <w:p w:rsidRPr="00DD7639" w:rsidR="00D85695" w:rsidP="004817C7" w:rsidRDefault="00D85695" w14:paraId="2904CCB4" w14:textId="77777777"/>
    <w:p w:rsidRPr="002A6687" w:rsidR="004817C7" w:rsidP="004817C7" w:rsidRDefault="004817C7" w14:paraId="382DE291" w14:textId="77777777">
      <w:pPr>
        <w:rPr>
          <w:b/>
          <w:highlight w:val="yellow"/>
          <w:u w:val="single"/>
        </w:rPr>
      </w:pPr>
      <w:r w:rsidRPr="002A6687">
        <w:rPr>
          <w:b/>
          <w:u w:val="single"/>
        </w:rPr>
        <w:t xml:space="preserve">Fixed Wing </w:t>
      </w:r>
      <w:r w:rsidRPr="002A6687" w:rsidR="003E1CFC">
        <w:rPr>
          <w:b/>
          <w:u w:val="single"/>
        </w:rPr>
        <w:t>Pilot Proficiency Flight Review (</w:t>
      </w:r>
      <w:r w:rsidRPr="002A6687" w:rsidR="000E49C0">
        <w:rPr>
          <w:b/>
          <w:u w:val="single"/>
        </w:rPr>
        <w:t xml:space="preserve">WS </w:t>
      </w:r>
      <w:r w:rsidRPr="002A6687" w:rsidR="003E1CFC">
        <w:rPr>
          <w:b/>
          <w:u w:val="single"/>
        </w:rPr>
        <w:t xml:space="preserve">Form </w:t>
      </w:r>
      <w:r w:rsidRPr="002A6687" w:rsidR="000E49C0">
        <w:rPr>
          <w:b/>
          <w:u w:val="single"/>
        </w:rPr>
        <w:t>200</w:t>
      </w:r>
      <w:r w:rsidRPr="002A6687" w:rsidR="003E1CFC">
        <w:rPr>
          <w:b/>
          <w:u w:val="single"/>
        </w:rPr>
        <w:t>)</w:t>
      </w:r>
      <w:r w:rsidRPr="002A6687" w:rsidR="00131D93">
        <w:rPr>
          <w:b/>
          <w:u w:val="single"/>
        </w:rPr>
        <w:t>;</w:t>
      </w:r>
      <w:r w:rsidRPr="002A6687" w:rsidR="00F67C39">
        <w:rPr>
          <w:b/>
          <w:u w:val="single"/>
        </w:rPr>
        <w:t xml:space="preserve"> </w:t>
      </w:r>
      <w:r w:rsidRPr="002A6687" w:rsidR="0069552C">
        <w:rPr>
          <w:b/>
          <w:u w:val="single"/>
        </w:rPr>
        <w:t>7 U.S.C.</w:t>
      </w:r>
      <w:r w:rsidRPr="002A6687" w:rsidR="00134444">
        <w:rPr>
          <w:b/>
          <w:u w:val="single"/>
        </w:rPr>
        <w:t xml:space="preserve"> 8354</w:t>
      </w:r>
      <w:r w:rsidRPr="002A6687" w:rsidR="00131D93">
        <w:rPr>
          <w:b/>
          <w:u w:val="single"/>
        </w:rPr>
        <w:t>;</w:t>
      </w:r>
      <w:r w:rsidRPr="002A6687" w:rsidR="00F67C39">
        <w:rPr>
          <w:b/>
          <w:u w:val="single"/>
        </w:rPr>
        <w:t xml:space="preserve"> </w:t>
      </w:r>
      <w:r w:rsidRPr="002A6687" w:rsidR="002239AF">
        <w:rPr>
          <w:b/>
          <w:u w:val="single"/>
        </w:rPr>
        <w:t>Private Sector</w:t>
      </w:r>
    </w:p>
    <w:p w:rsidRPr="002A6687" w:rsidR="004817C7" w:rsidP="004817C7" w:rsidRDefault="00BB6A32" w14:paraId="5359B1F6" w14:textId="77777777">
      <w:r w:rsidRPr="002A6687">
        <w:t>WS Form 200</w:t>
      </w:r>
      <w:r w:rsidRPr="002A6687" w:rsidR="004817C7">
        <w:t xml:space="preserve"> is a </w:t>
      </w:r>
      <w:r w:rsidRPr="002A6687" w:rsidR="005E5EBB">
        <w:t xml:space="preserve">qualification checklist </w:t>
      </w:r>
      <w:r w:rsidRPr="002A6687" w:rsidR="004817C7">
        <w:t xml:space="preserve">for confirming fixed-wing contract pilots </w:t>
      </w:r>
      <w:r w:rsidRPr="002A6687" w:rsidR="005E5EBB">
        <w:t>hired b</w:t>
      </w:r>
      <w:r w:rsidRPr="002A6687" w:rsidR="004817C7">
        <w:t xml:space="preserve">y WS have completed all necessary </w:t>
      </w:r>
      <w:r w:rsidRPr="002A6687" w:rsidR="005E5EBB">
        <w:t xml:space="preserve">flight </w:t>
      </w:r>
      <w:r w:rsidRPr="002A6687" w:rsidR="004817C7">
        <w:t xml:space="preserve">training and are </w:t>
      </w:r>
      <w:r w:rsidRPr="002A6687" w:rsidR="005E5EBB">
        <w:t xml:space="preserve">current </w:t>
      </w:r>
      <w:r w:rsidRPr="002A6687" w:rsidR="004817C7">
        <w:t>on all other necessary qualifications</w:t>
      </w:r>
      <w:r w:rsidRPr="002A6687" w:rsidR="005E5EBB">
        <w:t xml:space="preserve"> for</w:t>
      </w:r>
      <w:r w:rsidRPr="002A6687">
        <w:t xml:space="preserve"> </w:t>
      </w:r>
      <w:r w:rsidRPr="002A6687" w:rsidR="005E5EBB">
        <w:t>their mission</w:t>
      </w:r>
      <w:r w:rsidRPr="002A6687" w:rsidR="00116811">
        <w:t xml:space="preserve">. </w:t>
      </w:r>
      <w:r w:rsidRPr="002A6687" w:rsidR="00C31829">
        <w:t>Collected i</w:t>
      </w:r>
      <w:r w:rsidRPr="002A6687" w:rsidR="005E5EBB">
        <w:t>nformation includes the pilot’s n</w:t>
      </w:r>
      <w:r w:rsidRPr="002A6687" w:rsidR="004817C7">
        <w:t xml:space="preserve">ame, mailing address, </w:t>
      </w:r>
      <w:r w:rsidRPr="002A6687" w:rsidR="005E5EBB">
        <w:t>t</w:t>
      </w:r>
      <w:r w:rsidRPr="002A6687" w:rsidR="00E02A22">
        <w:t>elephone</w:t>
      </w:r>
      <w:r w:rsidRPr="002A6687" w:rsidR="004817C7">
        <w:t xml:space="preserve"> number, </w:t>
      </w:r>
      <w:r w:rsidRPr="002A6687" w:rsidR="005E5EBB">
        <w:t>p</w:t>
      </w:r>
      <w:r w:rsidRPr="002A6687" w:rsidR="004817C7">
        <w:t xml:space="preserve">ilot </w:t>
      </w:r>
      <w:r w:rsidRPr="002A6687" w:rsidR="005E5EBB">
        <w:t>c</w:t>
      </w:r>
      <w:r w:rsidRPr="002A6687" w:rsidR="004817C7">
        <w:t>ertificate number, date of most recent medical examination</w:t>
      </w:r>
      <w:r w:rsidRPr="002A6687" w:rsidR="005E5EBB">
        <w:t xml:space="preserve">; and </w:t>
      </w:r>
      <w:r w:rsidRPr="002A6687" w:rsidR="004817C7">
        <w:t>type, certificate type</w:t>
      </w:r>
      <w:r w:rsidRPr="002A6687" w:rsidR="005E5EBB">
        <w:t>,</w:t>
      </w:r>
      <w:r w:rsidRPr="002A6687" w:rsidR="004817C7">
        <w:t xml:space="preserve"> ratings under such certificates, pilot flight time</w:t>
      </w:r>
      <w:r w:rsidRPr="002A6687" w:rsidR="005E5EBB">
        <w:t>,</w:t>
      </w:r>
      <w:r w:rsidRPr="002A6687" w:rsidR="004817C7">
        <w:t xml:space="preserve"> and type of aircraft flown</w:t>
      </w:r>
      <w:r w:rsidRPr="002A6687" w:rsidR="005E5EBB">
        <w:t xml:space="preserve">; and the pilot’s </w:t>
      </w:r>
      <w:r w:rsidRPr="002A6687" w:rsidR="004817C7">
        <w:t>signature</w:t>
      </w:r>
      <w:r w:rsidRPr="002A6687" w:rsidR="00116811">
        <w:t>.</w:t>
      </w:r>
    </w:p>
    <w:p w:rsidRPr="002A6687" w:rsidR="004817C7" w:rsidP="004817C7" w:rsidRDefault="004817C7" w14:paraId="330D09AD" w14:textId="77777777"/>
    <w:p w:rsidRPr="002A6687" w:rsidR="004817C7" w:rsidP="004817C7" w:rsidRDefault="004817C7" w14:paraId="16390D7D" w14:textId="77777777">
      <w:pPr>
        <w:rPr>
          <w:b/>
          <w:highlight w:val="yellow"/>
          <w:u w:val="single"/>
        </w:rPr>
      </w:pPr>
      <w:r w:rsidRPr="002A6687">
        <w:rPr>
          <w:b/>
          <w:u w:val="single"/>
        </w:rPr>
        <w:t xml:space="preserve">Rotary Wing </w:t>
      </w:r>
      <w:r w:rsidRPr="002A6687" w:rsidR="003E1CFC">
        <w:rPr>
          <w:b/>
          <w:u w:val="single"/>
        </w:rPr>
        <w:t xml:space="preserve">Pilot Proficiency Flight Review (WS Form </w:t>
      </w:r>
      <w:r w:rsidRPr="002A6687" w:rsidR="000E49C0">
        <w:rPr>
          <w:b/>
          <w:u w:val="single"/>
        </w:rPr>
        <w:t>201</w:t>
      </w:r>
      <w:r w:rsidRPr="002A6687" w:rsidR="003E1CFC">
        <w:rPr>
          <w:b/>
          <w:u w:val="single"/>
        </w:rPr>
        <w:t>)</w:t>
      </w:r>
      <w:r w:rsidRPr="002A6687" w:rsidR="00131D93">
        <w:rPr>
          <w:b/>
          <w:u w:val="single"/>
        </w:rPr>
        <w:t>;</w:t>
      </w:r>
      <w:r w:rsidRPr="002A6687" w:rsidR="00F67C39">
        <w:rPr>
          <w:b/>
          <w:u w:val="single"/>
        </w:rPr>
        <w:t xml:space="preserve"> </w:t>
      </w:r>
      <w:r w:rsidRPr="002A6687" w:rsidR="0069552C">
        <w:rPr>
          <w:b/>
          <w:u w:val="single"/>
        </w:rPr>
        <w:t>7 U.S.C.</w:t>
      </w:r>
      <w:r w:rsidRPr="002A6687" w:rsidR="00134444">
        <w:rPr>
          <w:b/>
          <w:u w:val="single"/>
        </w:rPr>
        <w:t xml:space="preserve"> 8354</w:t>
      </w:r>
      <w:r w:rsidRPr="002A6687" w:rsidR="00131D93">
        <w:rPr>
          <w:b/>
          <w:u w:val="single"/>
        </w:rPr>
        <w:t>;</w:t>
      </w:r>
      <w:r w:rsidRPr="002A6687" w:rsidR="00F67C39">
        <w:rPr>
          <w:b/>
          <w:u w:val="single"/>
        </w:rPr>
        <w:t xml:space="preserve"> </w:t>
      </w:r>
      <w:r w:rsidRPr="002A6687" w:rsidR="002239AF">
        <w:rPr>
          <w:b/>
          <w:u w:val="single"/>
        </w:rPr>
        <w:t>Private Sector</w:t>
      </w:r>
    </w:p>
    <w:p w:rsidRPr="002A6687" w:rsidR="008C0EE9" w:rsidP="008C0EE9" w:rsidRDefault="00BB6A32" w14:paraId="25C72D82" w14:textId="77777777">
      <w:r w:rsidRPr="002A6687">
        <w:t>WS Form 201</w:t>
      </w:r>
      <w:r w:rsidRPr="002A6687" w:rsidR="008C0EE9">
        <w:t xml:space="preserve"> is a qualification checklist for confirming rotary wing (helicopter) contract pilots hired by WS have completed all necessary flight training and are current on all other necessary qualifications for their mission</w:t>
      </w:r>
      <w:r w:rsidRPr="002A6687" w:rsidR="00116811">
        <w:t xml:space="preserve">. </w:t>
      </w:r>
      <w:r w:rsidRPr="002A6687" w:rsidR="00C31829">
        <w:t>Collected i</w:t>
      </w:r>
      <w:r w:rsidRPr="002A6687" w:rsidR="008C0EE9">
        <w:t>nformation includes the pilot’s name, mailing address, telephone number, pilot certificate number, date of most recent medical examination; and type, certificate type, ratings under such certificates, pilot flight time, and type of aircraft flown; and the pilot’s signature</w:t>
      </w:r>
      <w:r w:rsidRPr="002A6687" w:rsidR="00116811">
        <w:t>.</w:t>
      </w:r>
    </w:p>
    <w:p w:rsidRPr="002A6687" w:rsidR="00F31B91" w:rsidP="00B266B3" w:rsidRDefault="00F31B91" w14:paraId="6529976F" w14:textId="77777777">
      <w:pPr>
        <w:rPr>
          <w:bCs/>
        </w:rPr>
      </w:pPr>
    </w:p>
    <w:p w:rsidRPr="002A6687" w:rsidR="00823FFC" w:rsidP="00276529" w:rsidRDefault="00276529" w14:paraId="07A37AE8" w14:textId="77777777">
      <w:pPr>
        <w:rPr>
          <w:b/>
          <w:u w:val="single"/>
        </w:rPr>
      </w:pPr>
      <w:r w:rsidRPr="002A6687">
        <w:rPr>
          <w:b/>
          <w:u w:val="single"/>
        </w:rPr>
        <w:t>National Wildlife Service Advisory Committee Self-Nomination (</w:t>
      </w:r>
      <w:r w:rsidRPr="002A6687" w:rsidR="00823FFC">
        <w:rPr>
          <w:b/>
          <w:u w:val="single"/>
        </w:rPr>
        <w:t xml:space="preserve">AD 755 and </w:t>
      </w:r>
      <w:r w:rsidRPr="002A6687" w:rsidR="00963894">
        <w:rPr>
          <w:b/>
          <w:u w:val="single"/>
        </w:rPr>
        <w:t>Resume)</w:t>
      </w:r>
      <w:r w:rsidRPr="002A6687">
        <w:rPr>
          <w:b/>
          <w:u w:val="single"/>
        </w:rPr>
        <w:t>;</w:t>
      </w:r>
    </w:p>
    <w:p w:rsidRPr="002A6687" w:rsidR="00276529" w:rsidP="00276529" w:rsidRDefault="00276529" w14:paraId="25AEDA3E" w14:textId="77777777">
      <w:pPr>
        <w:rPr>
          <w:b/>
          <w:highlight w:val="yellow"/>
          <w:u w:val="single"/>
        </w:rPr>
      </w:pPr>
      <w:r w:rsidRPr="002A6687">
        <w:rPr>
          <w:b/>
          <w:u w:val="single"/>
        </w:rPr>
        <w:t xml:space="preserve">5 U.S.C. Appendix:  Federal Advisory Committee Act; </w:t>
      </w:r>
      <w:r w:rsidRPr="002A6687" w:rsidR="00A004CE">
        <w:rPr>
          <w:b/>
          <w:u w:val="single"/>
        </w:rPr>
        <w:t>Individual</w:t>
      </w:r>
    </w:p>
    <w:p w:rsidRPr="002A6687" w:rsidR="00276529" w:rsidP="002B7057" w:rsidRDefault="00EA7745" w14:paraId="3FF74CB2" w14:textId="77777777">
      <w:pPr>
        <w:rPr>
          <w:bCs/>
        </w:rPr>
      </w:pPr>
      <w:r w:rsidRPr="002A6687">
        <w:rPr>
          <w:bCs/>
        </w:rPr>
        <w:t xml:space="preserve">OMB approval for the use of </w:t>
      </w:r>
      <w:r w:rsidRPr="002A6687" w:rsidR="001E436B">
        <w:rPr>
          <w:bCs/>
        </w:rPr>
        <w:t xml:space="preserve">AD Form 755 </w:t>
      </w:r>
      <w:r w:rsidRPr="002A6687" w:rsidR="00823FFC">
        <w:rPr>
          <w:bCs/>
        </w:rPr>
        <w:t xml:space="preserve">and an associated resume </w:t>
      </w:r>
      <w:r w:rsidRPr="002A6687" w:rsidR="00613784">
        <w:rPr>
          <w:bCs/>
        </w:rPr>
        <w:t xml:space="preserve">is </w:t>
      </w:r>
      <w:r w:rsidRPr="002A6687" w:rsidR="00823FFC">
        <w:rPr>
          <w:bCs/>
        </w:rPr>
        <w:t xml:space="preserve">found in </w:t>
      </w:r>
      <w:r w:rsidRPr="002A6687" w:rsidR="00CD6B9A">
        <w:rPr>
          <w:bCs/>
        </w:rPr>
        <w:t>0505-0001.</w:t>
      </w:r>
    </w:p>
    <w:p w:rsidRPr="002A6687" w:rsidR="00823FFC" w:rsidP="002B7057" w:rsidRDefault="00823FFC" w14:paraId="58B1A8FF" w14:textId="77777777">
      <w:pPr>
        <w:rPr>
          <w:bCs/>
        </w:rPr>
      </w:pPr>
    </w:p>
    <w:p w:rsidRPr="002A6687" w:rsidR="00276529" w:rsidP="00276529" w:rsidRDefault="00276529" w14:paraId="32AD2943" w14:textId="77777777">
      <w:pPr>
        <w:rPr>
          <w:b/>
          <w:u w:val="single"/>
        </w:rPr>
      </w:pPr>
      <w:r w:rsidRPr="002A6687">
        <w:rPr>
          <w:b/>
          <w:u w:val="single"/>
        </w:rPr>
        <w:t>National Wildlife Service Advisory Committee Selection Acknowledgement;</w:t>
      </w:r>
    </w:p>
    <w:p w:rsidRPr="002A6687" w:rsidR="00276529" w:rsidP="00276529" w:rsidRDefault="00276529" w14:paraId="3814B506" w14:textId="77777777">
      <w:pPr>
        <w:rPr>
          <w:b/>
          <w:highlight w:val="yellow"/>
          <w:u w:val="single"/>
        </w:rPr>
      </w:pPr>
      <w:r w:rsidRPr="002A6687">
        <w:rPr>
          <w:b/>
          <w:u w:val="single"/>
        </w:rPr>
        <w:t xml:space="preserve">5 U.S.C. Appendix:  Federal Advisory Committee Act; </w:t>
      </w:r>
      <w:r w:rsidRPr="002A6687" w:rsidR="00A004CE">
        <w:rPr>
          <w:b/>
          <w:u w:val="single"/>
        </w:rPr>
        <w:t>Individual</w:t>
      </w:r>
    </w:p>
    <w:p w:rsidRPr="002A6687" w:rsidR="00276529" w:rsidP="002B7057" w:rsidRDefault="00A173FF" w14:paraId="0D717E2D" w14:textId="77777777">
      <w:pPr>
        <w:rPr>
          <w:bCs/>
        </w:rPr>
      </w:pPr>
      <w:r w:rsidRPr="002A6687">
        <w:rPr>
          <w:bCs/>
        </w:rPr>
        <w:t xml:space="preserve">Selected members of the National Wildlife Service Advisory Committee </w:t>
      </w:r>
      <w:r w:rsidRPr="002A6687" w:rsidR="005459D3">
        <w:rPr>
          <w:bCs/>
        </w:rPr>
        <w:t xml:space="preserve">may be </w:t>
      </w:r>
      <w:r w:rsidRPr="002A6687">
        <w:rPr>
          <w:bCs/>
        </w:rPr>
        <w:t xml:space="preserve">notified by letter </w:t>
      </w:r>
      <w:r w:rsidRPr="002A6687" w:rsidR="005459D3">
        <w:rPr>
          <w:bCs/>
        </w:rPr>
        <w:t xml:space="preserve">requesting </w:t>
      </w:r>
      <w:r w:rsidRPr="002A6687">
        <w:rPr>
          <w:bCs/>
        </w:rPr>
        <w:t xml:space="preserve">signed </w:t>
      </w:r>
      <w:r w:rsidRPr="002A6687" w:rsidR="005459D3">
        <w:rPr>
          <w:bCs/>
        </w:rPr>
        <w:t xml:space="preserve">acknowledgement of </w:t>
      </w:r>
      <w:r w:rsidRPr="002A6687" w:rsidR="00CD6B9A">
        <w:rPr>
          <w:bCs/>
        </w:rPr>
        <w:t xml:space="preserve">the </w:t>
      </w:r>
      <w:r w:rsidRPr="002A6687">
        <w:rPr>
          <w:bCs/>
        </w:rPr>
        <w:t xml:space="preserve">service commitment to the committee. </w:t>
      </w:r>
    </w:p>
    <w:p w:rsidRPr="002A6687" w:rsidR="00276529" w:rsidP="002B7057" w:rsidRDefault="00276529" w14:paraId="56023367" w14:textId="77777777">
      <w:pPr>
        <w:rPr>
          <w:bCs/>
        </w:rPr>
      </w:pPr>
    </w:p>
    <w:p w:rsidRPr="002A6687" w:rsidR="00276529" w:rsidP="00276529" w:rsidRDefault="00276529" w14:paraId="2D7AD2F5" w14:textId="77777777">
      <w:pPr>
        <w:rPr>
          <w:b/>
          <w:u w:val="single"/>
        </w:rPr>
      </w:pPr>
      <w:r w:rsidRPr="002A6687">
        <w:rPr>
          <w:b/>
          <w:u w:val="single"/>
        </w:rPr>
        <w:t>National Wildlife Service Advisory Committee Travel Reimbursement;</w:t>
      </w:r>
    </w:p>
    <w:p w:rsidRPr="002A6687" w:rsidR="00276529" w:rsidP="002B7057" w:rsidRDefault="00276529" w14:paraId="5BFBC0FE" w14:textId="77777777">
      <w:pPr>
        <w:rPr>
          <w:b/>
          <w:highlight w:val="yellow"/>
          <w:u w:val="single"/>
        </w:rPr>
      </w:pPr>
      <w:r w:rsidRPr="002A6687">
        <w:rPr>
          <w:b/>
          <w:u w:val="single"/>
        </w:rPr>
        <w:t xml:space="preserve">5 U.S.C. Appendix:  Federal Advisory Committee Act; </w:t>
      </w:r>
      <w:r w:rsidRPr="002A6687" w:rsidR="00A004CE">
        <w:rPr>
          <w:b/>
          <w:u w:val="single"/>
        </w:rPr>
        <w:t>Individual</w:t>
      </w:r>
    </w:p>
    <w:p w:rsidRPr="002A6687" w:rsidR="00276529" w:rsidP="002B7057" w:rsidRDefault="00276529" w14:paraId="6427AEC2" w14:textId="7D54A188">
      <w:pPr>
        <w:rPr>
          <w:bCs/>
        </w:rPr>
      </w:pPr>
      <w:r w:rsidRPr="002A6687">
        <w:rPr>
          <w:bCs/>
        </w:rPr>
        <w:t>Members of the National Wildlife Service Advisory Committee are reimbursed for travel to</w:t>
      </w:r>
      <w:r w:rsidRPr="002A6687" w:rsidR="00A173FF">
        <w:rPr>
          <w:bCs/>
        </w:rPr>
        <w:t>, from, and during the annual National Wildlife Service Advisory Committee Meeting</w:t>
      </w:r>
      <w:r w:rsidRPr="002A6687" w:rsidR="002A6687">
        <w:rPr>
          <w:bCs/>
        </w:rPr>
        <w:t xml:space="preserve">. </w:t>
      </w:r>
      <w:r w:rsidRPr="002A6687" w:rsidR="00A173FF">
        <w:rPr>
          <w:bCs/>
        </w:rPr>
        <w:t>Reimbursement is calculated and paid using travel and deposit information provided by the committee members.</w:t>
      </w:r>
    </w:p>
    <w:p w:rsidRPr="002A6687" w:rsidR="005D664B" w:rsidP="002B7057" w:rsidRDefault="005D664B" w14:paraId="61682430" w14:textId="77777777">
      <w:pPr>
        <w:rPr>
          <w:bCs/>
        </w:rPr>
      </w:pPr>
    </w:p>
    <w:p w:rsidRPr="002A6687" w:rsidR="005D664B" w:rsidP="002B7057" w:rsidRDefault="005D664B" w14:paraId="73412BDD" w14:textId="77777777">
      <w:pPr>
        <w:rPr>
          <w:bCs/>
          <w:color w:val="C00000"/>
        </w:rPr>
      </w:pPr>
    </w:p>
    <w:p w:rsidRPr="001F6FE7" w:rsidR="008001FA" w:rsidRDefault="008001FA" w14:paraId="263CA2BD" w14:textId="77777777">
      <w:pPr>
        <w:rPr>
          <w:b/>
          <w:bCs/>
        </w:rPr>
      </w:pPr>
      <w:r w:rsidRPr="001F6FE7">
        <w:rPr>
          <w:b/>
          <w:bCs/>
        </w:rPr>
        <w:t>3</w:t>
      </w:r>
      <w:r w:rsidRPr="001F6FE7" w:rsidR="00116811">
        <w:rPr>
          <w:b/>
          <w:bCs/>
        </w:rPr>
        <w:t xml:space="preserve">. </w:t>
      </w:r>
      <w:r w:rsidRPr="001F6FE7">
        <w:rPr>
          <w:b/>
          <w:bCs/>
        </w:rPr>
        <w:t>Describe whether, and to what extent, the collection of information involves the use of automated, electronic, mechanical, or other technological collection techniques or other forms of information technology</w:t>
      </w:r>
      <w:r w:rsidRPr="001F6FE7" w:rsidR="00116811">
        <w:rPr>
          <w:b/>
          <w:bCs/>
        </w:rPr>
        <w:t xml:space="preserve">. </w:t>
      </w:r>
      <w:r w:rsidRPr="001F6FE7">
        <w:rPr>
          <w:b/>
          <w:bCs/>
        </w:rPr>
        <w:t>Also describe any consideration of using information technology to reduce burden.</w:t>
      </w:r>
    </w:p>
    <w:p w:rsidRPr="001F6FE7" w:rsidR="008001FA" w:rsidRDefault="008001FA" w14:paraId="7F3C0466" w14:textId="77777777"/>
    <w:p w:rsidRPr="001F6FE7" w:rsidR="000F6773" w:rsidP="000F6773" w:rsidRDefault="00345829" w14:paraId="3C81B1CB" w14:textId="189BFDC7">
      <w:pPr>
        <w:overflowPunct w:val="0"/>
        <w:autoSpaceDE w:val="0"/>
        <w:autoSpaceDN w:val="0"/>
        <w:adjustRightInd w:val="0"/>
        <w:textAlignment w:val="baseline"/>
      </w:pPr>
      <w:r w:rsidRPr="001F6FE7">
        <w:t>A</w:t>
      </w:r>
      <w:r w:rsidRPr="001F6FE7">
        <w:rPr>
          <w:rStyle w:val="InitialStyle"/>
          <w:rFonts w:ascii="Times New Roman" w:hAnsi="Times New Roman"/>
          <w:bCs/>
        </w:rPr>
        <w:t xml:space="preserve">ll </w:t>
      </w:r>
      <w:r w:rsidRPr="001F6FE7" w:rsidR="0079658D">
        <w:rPr>
          <w:rStyle w:val="InitialStyle"/>
          <w:rFonts w:ascii="Times New Roman" w:hAnsi="Times New Roman"/>
          <w:bCs/>
        </w:rPr>
        <w:t>o</w:t>
      </w:r>
      <w:r w:rsidRPr="001F6FE7">
        <w:rPr>
          <w:rStyle w:val="InitialStyle"/>
          <w:rFonts w:ascii="Times New Roman" w:hAnsi="Times New Roman"/>
          <w:bCs/>
        </w:rPr>
        <w:t xml:space="preserve">f the forms </w:t>
      </w:r>
      <w:r w:rsidRPr="001F6FE7" w:rsidR="00E03528">
        <w:rPr>
          <w:rStyle w:val="InitialStyle"/>
          <w:rFonts w:ascii="Times New Roman" w:hAnsi="Times New Roman"/>
          <w:bCs/>
        </w:rPr>
        <w:t xml:space="preserve">in this information collection </w:t>
      </w:r>
      <w:r w:rsidRPr="001F6FE7" w:rsidR="00162A53">
        <w:t xml:space="preserve">are </w:t>
      </w:r>
      <w:r w:rsidRPr="001F6FE7" w:rsidR="002A6687">
        <w:t xml:space="preserve">available in </w:t>
      </w:r>
      <w:r w:rsidRPr="001F6FE7" w:rsidR="00162A53">
        <w:t>fillable PDF format</w:t>
      </w:r>
      <w:r w:rsidRPr="001F6FE7" w:rsidR="000F6773">
        <w:t>.</w:t>
      </w:r>
      <w:r w:rsidRPr="001F6FE7" w:rsidR="00162A53">
        <w:t xml:space="preserve"> </w:t>
      </w:r>
    </w:p>
    <w:p w:rsidRPr="001F6FE7" w:rsidR="000F6773" w:rsidP="000F6773" w:rsidRDefault="000F6773" w14:paraId="568E9296" w14:textId="77777777">
      <w:pPr>
        <w:overflowPunct w:val="0"/>
        <w:autoSpaceDE w:val="0"/>
        <w:autoSpaceDN w:val="0"/>
        <w:adjustRightInd w:val="0"/>
        <w:textAlignment w:val="baseline"/>
      </w:pPr>
    </w:p>
    <w:p w:rsidRPr="001F6FE7" w:rsidR="00C6478F" w:rsidP="000F6773" w:rsidRDefault="0084351A" w14:paraId="369A562A" w14:textId="77777777">
      <w:pPr>
        <w:overflowPunct w:val="0"/>
        <w:autoSpaceDE w:val="0"/>
        <w:autoSpaceDN w:val="0"/>
        <w:adjustRightInd w:val="0"/>
        <w:textAlignment w:val="baseline"/>
        <w:rPr>
          <w:rStyle w:val="InitialStyle"/>
          <w:rFonts w:ascii="Times New Roman" w:hAnsi="Times New Roman"/>
          <w:bCs/>
        </w:rPr>
      </w:pPr>
      <w:r w:rsidRPr="001F6FE7">
        <w:rPr>
          <w:rStyle w:val="InitialStyle"/>
          <w:rFonts w:ascii="Times New Roman" w:hAnsi="Times New Roman"/>
          <w:bCs/>
        </w:rPr>
        <w:t xml:space="preserve">To reduce response time and minimize errors, WS employees typically complete the forms on behalf of the respondents and, when necessary, obtain the respondents’ </w:t>
      </w:r>
      <w:r w:rsidRPr="001F6FE7" w:rsidR="0079658D">
        <w:rPr>
          <w:rStyle w:val="InitialStyle"/>
          <w:rFonts w:ascii="Times New Roman" w:hAnsi="Times New Roman"/>
          <w:bCs/>
        </w:rPr>
        <w:t>signatures in the most</w:t>
      </w:r>
    </w:p>
    <w:p w:rsidRPr="001F6FE7" w:rsidR="00AA2E2A" w:rsidP="00AA2E2A" w:rsidRDefault="0079658D" w14:paraId="59E862A5" w14:textId="72893B1C">
      <w:r w:rsidRPr="001F6FE7">
        <w:rPr>
          <w:rStyle w:val="InitialStyle"/>
          <w:rFonts w:ascii="Times New Roman" w:hAnsi="Times New Roman"/>
          <w:bCs/>
        </w:rPr>
        <w:t>expeditious manner available</w:t>
      </w:r>
      <w:r w:rsidRPr="001F6FE7" w:rsidR="00116811">
        <w:t xml:space="preserve">. </w:t>
      </w:r>
      <w:r w:rsidRPr="001F6FE7" w:rsidR="00AA2E2A">
        <w:t>WS continues to assess information management technologies as</w:t>
      </w:r>
      <w:r w:rsidRPr="001F6FE7" w:rsidR="00C6478F">
        <w:t xml:space="preserve"> </w:t>
      </w:r>
      <w:r w:rsidRPr="001F6FE7" w:rsidR="00AA2E2A">
        <w:t>resources allow</w:t>
      </w:r>
      <w:r w:rsidRPr="001F6FE7" w:rsidR="00116811">
        <w:t xml:space="preserve">. </w:t>
      </w:r>
      <w:r w:rsidRPr="001F6FE7" w:rsidR="00AA2E2A">
        <w:t xml:space="preserve">APHIS is </w:t>
      </w:r>
      <w:r w:rsidRPr="001F6FE7" w:rsidR="001F6FE7">
        <w:t xml:space="preserve">continuing </w:t>
      </w:r>
      <w:r w:rsidRPr="001F6FE7" w:rsidR="00AA2E2A">
        <w:t>testing the use of eSign Live and two factor authentication</w:t>
      </w:r>
      <w:r w:rsidRPr="001F6FE7" w:rsidR="00C6478F">
        <w:t xml:space="preserve"> </w:t>
      </w:r>
      <w:r w:rsidRPr="001F6FE7" w:rsidR="00AA2E2A">
        <w:lastRenderedPageBreak/>
        <w:t>for obtaining electronic signatures from the public but its use is currently restricted to pilot applications in other programs</w:t>
      </w:r>
      <w:r w:rsidRPr="001F6FE7" w:rsidR="00116811">
        <w:t xml:space="preserve">. </w:t>
      </w:r>
      <w:r w:rsidRPr="001F6FE7" w:rsidR="00AA2E2A">
        <w:t>A</w:t>
      </w:r>
      <w:r w:rsidRPr="001F6FE7" w:rsidR="000C3214">
        <w:t xml:space="preserve">nother pilot program is </w:t>
      </w:r>
      <w:r w:rsidRPr="001F6FE7" w:rsidR="001F6FE7">
        <w:t xml:space="preserve">continuing </w:t>
      </w:r>
      <w:r w:rsidRPr="001F6FE7" w:rsidR="000C3214">
        <w:t xml:space="preserve">testing the use of </w:t>
      </w:r>
      <w:r w:rsidRPr="001F6FE7" w:rsidR="00AA2E2A">
        <w:t>ezFEDGRANTS to</w:t>
      </w:r>
      <w:r w:rsidRPr="001F6FE7" w:rsidR="00C6478F">
        <w:t xml:space="preserve"> </w:t>
      </w:r>
      <w:r w:rsidRPr="001F6FE7" w:rsidR="00AA2E2A">
        <w:t>establish an electronic solution for creating and managing agreements</w:t>
      </w:r>
      <w:r w:rsidRPr="001F6FE7" w:rsidR="00116811">
        <w:t xml:space="preserve">. </w:t>
      </w:r>
      <w:r w:rsidRPr="001F6FE7" w:rsidR="00AA2E2A">
        <w:t xml:space="preserve">Wildlife Services is following both programs’ progress closely for </w:t>
      </w:r>
      <w:r w:rsidRPr="001F6FE7" w:rsidR="000C3214">
        <w:t xml:space="preserve">future </w:t>
      </w:r>
      <w:r w:rsidRPr="001F6FE7" w:rsidR="00AA2E2A">
        <w:t>adaptation.</w:t>
      </w:r>
    </w:p>
    <w:p w:rsidRPr="001F6FE7" w:rsidR="00116811" w:rsidP="00AA2E2A" w:rsidRDefault="00116811" w14:paraId="431D4888" w14:textId="77777777"/>
    <w:p w:rsidRPr="001F6FE7" w:rsidR="00E24DB6" w:rsidRDefault="00E24DB6" w14:paraId="55745528" w14:textId="6B47A06F">
      <w:r w:rsidRPr="001F6FE7">
        <w:t xml:space="preserve">WS Forms </w:t>
      </w:r>
      <w:r w:rsidRPr="001F6FE7" w:rsidR="00E52E9E">
        <w:t xml:space="preserve">12A, 12B, 12C, 12 Addendum, </w:t>
      </w:r>
      <w:r w:rsidRPr="001F6FE7">
        <w:t xml:space="preserve">18, </w:t>
      </w:r>
      <w:r w:rsidRPr="001F6FE7" w:rsidR="00C6478F">
        <w:t xml:space="preserve">49, </w:t>
      </w:r>
      <w:r w:rsidRPr="001F6FE7" w:rsidR="00AD5A6C">
        <w:t>200, and 201</w:t>
      </w:r>
      <w:r w:rsidRPr="001F6FE7" w:rsidR="00526831">
        <w:t xml:space="preserve"> </w:t>
      </w:r>
      <w:r w:rsidRPr="001F6FE7" w:rsidR="002F345C">
        <w:t>are c</w:t>
      </w:r>
      <w:r w:rsidRPr="001F6FE7" w:rsidR="008B5A01">
        <w:t>o</w:t>
      </w:r>
      <w:r w:rsidRPr="001F6FE7" w:rsidR="007538A3">
        <w:t>mpleted by WS personnel</w:t>
      </w:r>
      <w:r w:rsidRPr="001F6FE7" w:rsidR="008B5A01">
        <w:t xml:space="preserve"> </w:t>
      </w:r>
      <w:r w:rsidRPr="001F6FE7" w:rsidR="00E52E9E">
        <w:t xml:space="preserve">and </w:t>
      </w:r>
      <w:r w:rsidRPr="001F6FE7" w:rsidR="000F6773">
        <w:t xml:space="preserve">presented to </w:t>
      </w:r>
      <w:r w:rsidRPr="001F6FE7" w:rsidR="0037122C">
        <w:t>cooperator</w:t>
      </w:r>
      <w:r w:rsidRPr="001F6FE7" w:rsidR="00E52E9E">
        <w:t>s</w:t>
      </w:r>
      <w:r w:rsidRPr="001F6FE7" w:rsidR="000F6773">
        <w:t xml:space="preserve"> for signature</w:t>
      </w:r>
      <w:r w:rsidRPr="001F6FE7" w:rsidR="00116811">
        <w:t xml:space="preserve">. </w:t>
      </w:r>
      <w:r w:rsidRPr="001F6FE7" w:rsidR="00312747">
        <w:t xml:space="preserve">WS Form 92 may be prepared and signed by a </w:t>
      </w:r>
      <w:r w:rsidRPr="001F6FE7" w:rsidR="0037122C">
        <w:t>cooperator</w:t>
      </w:r>
      <w:r w:rsidRPr="001F6FE7" w:rsidR="002A6687">
        <w:t xml:space="preserve">. </w:t>
      </w:r>
      <w:r w:rsidRPr="001F6FE7" w:rsidR="000C3214">
        <w:t>E</w:t>
      </w:r>
      <w:r w:rsidRPr="001F6FE7" w:rsidR="00D0617A">
        <w:t>lectronic completion</w:t>
      </w:r>
      <w:r w:rsidRPr="001F6FE7" w:rsidR="000C3214">
        <w:t xml:space="preserve"> is </w:t>
      </w:r>
      <w:r w:rsidRPr="001F6FE7" w:rsidR="00312747">
        <w:t xml:space="preserve">available but </w:t>
      </w:r>
      <w:r w:rsidRPr="001F6FE7" w:rsidR="000C3214">
        <w:t>not necessary</w:t>
      </w:r>
      <w:r w:rsidRPr="001F6FE7" w:rsidR="00312747">
        <w:t>.</w:t>
      </w:r>
    </w:p>
    <w:p w:rsidRPr="001F6FE7" w:rsidR="00E24DB6" w:rsidRDefault="00E24DB6" w14:paraId="6AF3D1DF" w14:textId="77777777"/>
    <w:p w:rsidRPr="001F6FE7" w:rsidR="00A3316A" w:rsidRDefault="00162A53" w14:paraId="26C738E5" w14:textId="5CD9AFE7">
      <w:r w:rsidRPr="001F6FE7">
        <w:t xml:space="preserve">WS Forms </w:t>
      </w:r>
      <w:r w:rsidRPr="001F6FE7" w:rsidR="00474DCD">
        <w:t xml:space="preserve">17, </w:t>
      </w:r>
      <w:r w:rsidRPr="001F6FE7">
        <w:t xml:space="preserve">30, 35, 37, and 45 </w:t>
      </w:r>
      <w:r w:rsidRPr="001F6FE7" w:rsidR="00BF0695">
        <w:t xml:space="preserve">do not require </w:t>
      </w:r>
      <w:r w:rsidRPr="001F6FE7" w:rsidR="0037122C">
        <w:t>cooperator</w:t>
      </w:r>
      <w:r w:rsidRPr="001F6FE7" w:rsidR="00BF0695">
        <w:t xml:space="preserve"> signatures</w:t>
      </w:r>
      <w:r w:rsidRPr="001F6FE7" w:rsidR="00116811">
        <w:t xml:space="preserve">. </w:t>
      </w:r>
      <w:r w:rsidRPr="001F6FE7" w:rsidR="00037934">
        <w:t>C</w:t>
      </w:r>
      <w:r w:rsidRPr="001F6FE7" w:rsidR="00BF0695">
        <w:t xml:space="preserve">opies may be provided to </w:t>
      </w:r>
      <w:r w:rsidRPr="001F6FE7" w:rsidR="007320FB">
        <w:t xml:space="preserve">them </w:t>
      </w:r>
      <w:r w:rsidRPr="001F6FE7" w:rsidR="00FC3F43">
        <w:t xml:space="preserve">in hard copy or by </w:t>
      </w:r>
      <w:r w:rsidRPr="001F6FE7">
        <w:t>email if suitable to all parties</w:t>
      </w:r>
      <w:r w:rsidRPr="001F6FE7" w:rsidR="00FC3F43">
        <w:t>.</w:t>
      </w:r>
    </w:p>
    <w:p w:rsidRPr="001F6FE7" w:rsidR="00B17D32" w:rsidRDefault="00B17D32" w14:paraId="43DE7DC9" w14:textId="77777777"/>
    <w:p w:rsidRPr="001F6FE7" w:rsidR="00B17D32" w:rsidRDefault="00B17D32" w14:paraId="498C64A1" w14:textId="77777777">
      <w:r w:rsidRPr="001F6FE7">
        <w:t>AD Form 755 is available at the USDA website, https://www.ocio.usda.gov/document/ad-755.</w:t>
      </w:r>
    </w:p>
    <w:p w:rsidRPr="001F6FE7" w:rsidR="00B17D32" w:rsidRDefault="00B17D32" w14:paraId="29FD61CF" w14:textId="77777777"/>
    <w:p w:rsidRPr="001F6FE7" w:rsidR="00823FFC" w:rsidRDefault="00823FFC" w14:paraId="789E1C8F" w14:textId="77777777"/>
    <w:p w:rsidRPr="001F6FE7" w:rsidR="00F26117" w:rsidP="00F26117" w:rsidRDefault="00F26117" w14:paraId="4C3BDF74" w14:textId="77777777">
      <w:pPr>
        <w:rPr>
          <w:b/>
          <w:bCs/>
        </w:rPr>
      </w:pPr>
      <w:r w:rsidRPr="001F6FE7">
        <w:rPr>
          <w:b/>
          <w:bCs/>
        </w:rPr>
        <w:t>4</w:t>
      </w:r>
      <w:r w:rsidRPr="001F6FE7" w:rsidR="00116811">
        <w:rPr>
          <w:b/>
          <w:bCs/>
        </w:rPr>
        <w:t xml:space="preserve">. </w:t>
      </w:r>
      <w:r w:rsidRPr="001F6FE7">
        <w:rPr>
          <w:b/>
          <w:bCs/>
        </w:rPr>
        <w:t>Describe efforts to identify duplication</w:t>
      </w:r>
      <w:r w:rsidRPr="001F6FE7" w:rsidR="00116811">
        <w:rPr>
          <w:b/>
          <w:bCs/>
        </w:rPr>
        <w:t xml:space="preserve">. </w:t>
      </w:r>
      <w:r w:rsidRPr="001F6FE7">
        <w:rPr>
          <w:b/>
          <w:bCs/>
        </w:rPr>
        <w:t xml:space="preserve">Show specifically why any similar information </w:t>
      </w:r>
    </w:p>
    <w:p w:rsidRPr="001F6FE7" w:rsidR="008001FA" w:rsidRDefault="008001FA" w14:paraId="2FF839E3" w14:textId="77777777">
      <w:r w:rsidRPr="001F6FE7">
        <w:rPr>
          <w:b/>
          <w:bCs/>
        </w:rPr>
        <w:t>already available cannot be used or modified for use for the purpose described in Item 2 above.</w:t>
      </w:r>
    </w:p>
    <w:p w:rsidRPr="001F6FE7" w:rsidR="008001FA" w:rsidRDefault="008001FA" w14:paraId="60D17DA6" w14:textId="77777777"/>
    <w:p w:rsidRPr="001F6FE7" w:rsidR="004B396C" w:rsidP="00257797" w:rsidRDefault="00865ED1" w14:paraId="5FCE2E62" w14:textId="15ADA220">
      <w:pPr>
        <w:pStyle w:val="DefaultText"/>
        <w:rPr>
          <w:rStyle w:val="InitialStyle"/>
          <w:rFonts w:ascii="Times New Roman" w:hAnsi="Times New Roman"/>
        </w:rPr>
      </w:pPr>
      <w:r w:rsidRPr="001F6FE7">
        <w:t xml:space="preserve">The information WS collects is exclusive to its mission to </w:t>
      </w:r>
      <w:r w:rsidRPr="001F6FE7" w:rsidR="004B396C">
        <w:t>mitigat</w:t>
      </w:r>
      <w:r w:rsidRPr="001F6FE7">
        <w:t>e</w:t>
      </w:r>
      <w:r w:rsidRPr="001F6FE7" w:rsidR="004B396C">
        <w:t xml:space="preserve"> the negative impacts wildlife ha</w:t>
      </w:r>
      <w:r w:rsidRPr="001F6FE7">
        <w:t>ve</w:t>
      </w:r>
      <w:r w:rsidRPr="001F6FE7" w:rsidR="004B396C">
        <w:t xml:space="preserve"> on U.S. agriculture, property, natural resources, and human health and safety</w:t>
      </w:r>
      <w:r w:rsidRPr="001F6FE7" w:rsidR="00116811">
        <w:t xml:space="preserve">. </w:t>
      </w:r>
      <w:r w:rsidRPr="001F6FE7">
        <w:t>T</w:t>
      </w:r>
      <w:r w:rsidRPr="001F6FE7" w:rsidR="004B396C">
        <w:rPr>
          <w:rStyle w:val="InitialStyle"/>
          <w:rFonts w:ascii="Times New Roman" w:hAnsi="Times New Roman"/>
        </w:rPr>
        <w:t xml:space="preserve">he information </w:t>
      </w:r>
      <w:r w:rsidRPr="001F6FE7" w:rsidR="007A0445">
        <w:rPr>
          <w:rStyle w:val="InitialStyle"/>
          <w:rFonts w:ascii="Times New Roman" w:hAnsi="Times New Roman"/>
        </w:rPr>
        <w:t>WS</w:t>
      </w:r>
      <w:r w:rsidRPr="001F6FE7" w:rsidR="004B396C">
        <w:rPr>
          <w:rStyle w:val="InitialStyle"/>
          <w:rFonts w:ascii="Times New Roman" w:hAnsi="Times New Roman"/>
        </w:rPr>
        <w:t xml:space="preserve"> collects is not available from any other source.</w:t>
      </w:r>
    </w:p>
    <w:p w:rsidRPr="001F6FE7" w:rsidR="001F6FE7" w:rsidP="00257797" w:rsidRDefault="001F6FE7" w14:paraId="41317054" w14:textId="20AF2407">
      <w:pPr>
        <w:pStyle w:val="DefaultText"/>
        <w:rPr>
          <w:rStyle w:val="InitialStyle"/>
          <w:rFonts w:ascii="Times New Roman" w:hAnsi="Times New Roman"/>
        </w:rPr>
      </w:pPr>
    </w:p>
    <w:p w:rsidRPr="001F6FE7" w:rsidR="001F6FE7" w:rsidP="00257797" w:rsidRDefault="001F6FE7" w14:paraId="7A05EE64" w14:textId="77777777">
      <w:pPr>
        <w:pStyle w:val="DefaultText"/>
        <w:rPr>
          <w:rStyle w:val="InitialStyle"/>
          <w:rFonts w:ascii="Times New Roman" w:hAnsi="Times New Roman"/>
        </w:rPr>
      </w:pPr>
    </w:p>
    <w:p w:rsidRPr="001F6FE7" w:rsidR="008001FA" w:rsidRDefault="008001FA" w14:paraId="03D640B8" w14:textId="77777777">
      <w:pPr>
        <w:rPr>
          <w:b/>
          <w:bCs/>
        </w:rPr>
      </w:pPr>
      <w:r w:rsidRPr="001F6FE7">
        <w:rPr>
          <w:b/>
          <w:bCs/>
        </w:rPr>
        <w:t>5</w:t>
      </w:r>
      <w:r w:rsidRPr="001F6FE7" w:rsidR="00116811">
        <w:rPr>
          <w:b/>
          <w:bCs/>
        </w:rPr>
        <w:t xml:space="preserve">. </w:t>
      </w:r>
      <w:r w:rsidRPr="001F6FE7">
        <w:rPr>
          <w:b/>
          <w:bCs/>
        </w:rPr>
        <w:t>If the collection of information impacts small businesses or other small entities (Item 5 o</w:t>
      </w:r>
      <w:r w:rsidRPr="001F6FE7" w:rsidR="007D3659">
        <w:rPr>
          <w:b/>
          <w:bCs/>
        </w:rPr>
        <w:t>n</w:t>
      </w:r>
      <w:r w:rsidRPr="001F6FE7">
        <w:rPr>
          <w:b/>
          <w:bCs/>
        </w:rPr>
        <w:t xml:space="preserve"> OMB Form 83-I), describe any methods used to minimize burden.</w:t>
      </w:r>
    </w:p>
    <w:p w:rsidRPr="001F6FE7" w:rsidR="008001FA" w:rsidRDefault="008001FA" w14:paraId="4D7D8186" w14:textId="77777777">
      <w:pPr>
        <w:rPr>
          <w:b/>
          <w:bCs/>
        </w:rPr>
      </w:pPr>
    </w:p>
    <w:p w:rsidRPr="001F6FE7" w:rsidR="00116811" w:rsidP="007E27A1" w:rsidRDefault="001773B3" w14:paraId="62DED1BC" w14:textId="77777777">
      <w:pPr>
        <w:pStyle w:val="DefaultText"/>
      </w:pPr>
      <w:r w:rsidRPr="001F6FE7">
        <w:rPr>
          <w:rStyle w:val="InitialStyle"/>
          <w:rFonts w:ascii="Times New Roman" w:hAnsi="Times New Roman"/>
        </w:rPr>
        <w:t>Approximately 9</w:t>
      </w:r>
      <w:r w:rsidRPr="001F6FE7" w:rsidR="007320FB">
        <w:rPr>
          <w:rStyle w:val="InitialStyle"/>
          <w:rFonts w:ascii="Times New Roman" w:hAnsi="Times New Roman"/>
        </w:rPr>
        <w:t>0</w:t>
      </w:r>
      <w:r w:rsidRPr="001F6FE7">
        <w:rPr>
          <w:rStyle w:val="InitialStyle"/>
          <w:rFonts w:ascii="Times New Roman" w:hAnsi="Times New Roman"/>
        </w:rPr>
        <w:t xml:space="preserve"> percent of the </w:t>
      </w:r>
      <w:r w:rsidRPr="001F6FE7" w:rsidR="00E21D9A">
        <w:rPr>
          <w:rStyle w:val="InitialStyle"/>
          <w:rFonts w:ascii="Times New Roman" w:hAnsi="Times New Roman"/>
        </w:rPr>
        <w:t xml:space="preserve">business </w:t>
      </w:r>
      <w:r w:rsidRPr="001F6FE7">
        <w:rPr>
          <w:rStyle w:val="InitialStyle"/>
          <w:rFonts w:ascii="Times New Roman" w:hAnsi="Times New Roman"/>
        </w:rPr>
        <w:t xml:space="preserve">respondents are small entities. The information APHIS collects </w:t>
      </w:r>
      <w:r w:rsidRPr="001F6FE7" w:rsidR="007E27A1">
        <w:rPr>
          <w:rStyle w:val="InitialStyle"/>
          <w:rFonts w:ascii="Times New Roman" w:hAnsi="Times New Roman"/>
        </w:rPr>
        <w:t xml:space="preserve">from them </w:t>
      </w:r>
      <w:r w:rsidRPr="001F6FE7">
        <w:rPr>
          <w:rStyle w:val="InitialStyle"/>
          <w:rFonts w:ascii="Times New Roman" w:hAnsi="Times New Roman"/>
        </w:rPr>
        <w:t xml:space="preserve">is the minimum needed to </w:t>
      </w:r>
      <w:r w:rsidRPr="001F6FE7" w:rsidR="007E27A1">
        <w:rPr>
          <w:rStyle w:val="InitialStyle"/>
          <w:rFonts w:ascii="Times New Roman" w:hAnsi="Times New Roman"/>
        </w:rPr>
        <w:t xml:space="preserve">initiate </w:t>
      </w:r>
      <w:r w:rsidRPr="001F6FE7">
        <w:rPr>
          <w:rStyle w:val="InitialStyle"/>
          <w:rFonts w:ascii="Times New Roman" w:hAnsi="Times New Roman"/>
        </w:rPr>
        <w:t>assist</w:t>
      </w:r>
      <w:r w:rsidRPr="001F6FE7" w:rsidR="007E27A1">
        <w:rPr>
          <w:rStyle w:val="InitialStyle"/>
          <w:rFonts w:ascii="Times New Roman" w:hAnsi="Times New Roman"/>
        </w:rPr>
        <w:t>ance</w:t>
      </w:r>
      <w:r w:rsidRPr="001F6FE7" w:rsidR="00116811">
        <w:rPr>
          <w:rStyle w:val="InitialStyle"/>
          <w:rFonts w:ascii="Times New Roman" w:hAnsi="Times New Roman"/>
        </w:rPr>
        <w:t>. T</w:t>
      </w:r>
      <w:r w:rsidRPr="001F6FE7" w:rsidR="00257797">
        <w:t xml:space="preserve">he </w:t>
      </w:r>
      <w:r w:rsidRPr="001F6FE7">
        <w:t xml:space="preserve">impact </w:t>
      </w:r>
      <w:r w:rsidRPr="001F6FE7" w:rsidR="00116811">
        <w:t xml:space="preserve">on respondents to provide it </w:t>
      </w:r>
      <w:r w:rsidRPr="001F6FE7" w:rsidR="00865ED1">
        <w:t>is negligible.</w:t>
      </w:r>
    </w:p>
    <w:p w:rsidRPr="001F6FE7" w:rsidR="00A731EB" w:rsidRDefault="00A731EB" w14:paraId="19211442" w14:textId="77777777"/>
    <w:p w:rsidR="007679A5" w:rsidRDefault="007679A5" w14:paraId="2512DE3A" w14:textId="509767F7"/>
    <w:p w:rsidRPr="001F6FE7" w:rsidR="008001FA" w:rsidRDefault="008001FA" w14:paraId="5FE41E07" w14:textId="77777777">
      <w:pPr>
        <w:rPr>
          <w:b/>
          <w:bCs/>
        </w:rPr>
      </w:pPr>
      <w:r w:rsidRPr="001F6FE7">
        <w:rPr>
          <w:b/>
          <w:bCs/>
        </w:rPr>
        <w:t>6</w:t>
      </w:r>
      <w:r w:rsidRPr="001F6FE7" w:rsidR="00116811">
        <w:rPr>
          <w:b/>
          <w:bCs/>
        </w:rPr>
        <w:t xml:space="preserve">. </w:t>
      </w:r>
      <w:r w:rsidRPr="001F6FE7">
        <w:rPr>
          <w:b/>
          <w:bCs/>
        </w:rPr>
        <w:t xml:space="preserve">Describe the consequence to </w:t>
      </w:r>
      <w:r w:rsidRPr="001F6FE7" w:rsidR="00157BDD">
        <w:rPr>
          <w:b/>
          <w:bCs/>
        </w:rPr>
        <w:t>Federal</w:t>
      </w:r>
      <w:r w:rsidRPr="001F6FE7">
        <w:rPr>
          <w:b/>
          <w:bCs/>
        </w:rPr>
        <w:t xml:space="preserve"> program or policy activities if the collection is not conducted or is conducted less frequently, as well as any technical or legal obstacles to reducing burden.</w:t>
      </w:r>
    </w:p>
    <w:p w:rsidRPr="001F6FE7" w:rsidR="008001FA" w:rsidRDefault="008001FA" w14:paraId="4D60CCE8" w14:textId="77777777"/>
    <w:p w:rsidRPr="001F6FE7" w:rsidR="008A2245" w:rsidRDefault="009F6B91" w14:paraId="15A1BC5F" w14:textId="77777777">
      <w:bookmarkStart w:name="hereapr9" w:id="1"/>
      <w:bookmarkEnd w:id="1"/>
      <w:r w:rsidRPr="001F6FE7">
        <w:t>Large populations of aggressive wildlife species</w:t>
      </w:r>
      <w:r w:rsidRPr="001F6FE7" w:rsidR="00EA129C">
        <w:t>,</w:t>
      </w:r>
      <w:r w:rsidRPr="001F6FE7">
        <w:t xml:space="preserve"> </w:t>
      </w:r>
      <w:r w:rsidRPr="001F6FE7" w:rsidR="007679A5">
        <w:t>if left unmanaged</w:t>
      </w:r>
      <w:r w:rsidRPr="001F6FE7" w:rsidR="00EA129C">
        <w:t>,</w:t>
      </w:r>
      <w:r w:rsidRPr="001F6FE7" w:rsidR="007679A5">
        <w:t xml:space="preserve"> may </w:t>
      </w:r>
      <w:r w:rsidRPr="001F6FE7">
        <w:t>cause tremendous amounts of damage to crops, livestock</w:t>
      </w:r>
      <w:r w:rsidRPr="001F6FE7" w:rsidR="007320FB">
        <w:t xml:space="preserve"> herds</w:t>
      </w:r>
      <w:r w:rsidRPr="001F6FE7">
        <w:t xml:space="preserve">, and </w:t>
      </w:r>
      <w:r w:rsidRPr="001F6FE7" w:rsidR="007320FB">
        <w:t xml:space="preserve">private </w:t>
      </w:r>
      <w:r w:rsidRPr="001F6FE7">
        <w:t>property within the United States</w:t>
      </w:r>
      <w:r w:rsidRPr="001F6FE7" w:rsidR="00116811">
        <w:t xml:space="preserve">. </w:t>
      </w:r>
      <w:r w:rsidRPr="001F6FE7">
        <w:t xml:space="preserve">Without mitigation, the damage could result in </w:t>
      </w:r>
      <w:r w:rsidRPr="001F6FE7" w:rsidR="009D163B">
        <w:t xml:space="preserve">severe physical and economic losses </w:t>
      </w:r>
      <w:r w:rsidRPr="001F6FE7" w:rsidR="00EA129C">
        <w:t xml:space="preserve">for </w:t>
      </w:r>
      <w:r w:rsidRPr="001F6FE7" w:rsidR="009D163B">
        <w:t xml:space="preserve">States, tribes, </w:t>
      </w:r>
      <w:r w:rsidRPr="001F6FE7" w:rsidR="00EA129C">
        <w:t>businesses</w:t>
      </w:r>
      <w:r w:rsidRPr="001F6FE7" w:rsidR="009D163B">
        <w:t>, organizations,</w:t>
      </w:r>
      <w:r w:rsidRPr="001F6FE7" w:rsidR="00EA129C">
        <w:t xml:space="preserve"> and private property owners</w:t>
      </w:r>
      <w:r w:rsidRPr="001F6FE7">
        <w:t>.</w:t>
      </w:r>
    </w:p>
    <w:p w:rsidR="00DD7639" w:rsidRDefault="00DD7639" w14:paraId="7241C473" w14:textId="601A52E8"/>
    <w:p w:rsidRPr="001F6FE7" w:rsidR="00DD7639" w:rsidRDefault="00DD7639" w14:paraId="6CEB741B" w14:textId="77777777"/>
    <w:p w:rsidRPr="001F6FE7" w:rsidR="00C72FD9" w:rsidP="00C72FD9" w:rsidRDefault="00C72FD9" w14:paraId="5A3C7C5D" w14:textId="77777777">
      <w:pPr>
        <w:rPr>
          <w:rStyle w:val="InitialStyle"/>
          <w:rFonts w:ascii="Times New Roman" w:hAnsi="Times New Roman"/>
        </w:rPr>
      </w:pPr>
      <w:r w:rsidRPr="001F6FE7">
        <w:rPr>
          <w:rStyle w:val="InitialStyle"/>
          <w:rFonts w:ascii="Times New Roman" w:hAnsi="Times New Roman"/>
          <w:b/>
        </w:rPr>
        <w:t>7</w:t>
      </w:r>
      <w:r w:rsidRPr="001F6FE7" w:rsidR="00116811">
        <w:rPr>
          <w:rStyle w:val="InitialStyle"/>
          <w:rFonts w:ascii="Times New Roman" w:hAnsi="Times New Roman"/>
          <w:b/>
        </w:rPr>
        <w:t xml:space="preserve">. </w:t>
      </w:r>
      <w:r w:rsidRPr="001F6FE7">
        <w:rPr>
          <w:rStyle w:val="InitialStyle"/>
          <w:rFonts w:ascii="Times New Roman" w:hAnsi="Times New Roman"/>
          <w:b/>
        </w:rPr>
        <w:t>Explain any special circumstances that require the collection to be conducted in a manner inconsistent with the general information collection guidelines in 5 CFR 1320.5.</w:t>
      </w:r>
    </w:p>
    <w:p w:rsidRPr="001F6FE7" w:rsidR="00C72FD9" w:rsidP="00C72FD9" w:rsidRDefault="00C72FD9" w14:paraId="5D7BD7F2" w14:textId="77777777">
      <w:pPr>
        <w:pStyle w:val="DefaultText"/>
        <w:rPr>
          <w:rStyle w:val="InitialStyle"/>
          <w:rFonts w:ascii="Times New Roman" w:hAnsi="Times New Roman"/>
        </w:rPr>
      </w:pPr>
    </w:p>
    <w:p w:rsidR="00C72FD9" w:rsidP="00C72FD9" w:rsidRDefault="00C72FD9" w14:paraId="731848C9" w14:textId="263E0CEF">
      <w:pPr>
        <w:numPr>
          <w:ilvl w:val="0"/>
          <w:numId w:val="41"/>
        </w:numPr>
        <w:tabs>
          <w:tab w:val="clear" w:pos="360"/>
        </w:tabs>
        <w:ind w:left="270" w:hanging="270"/>
        <w:rPr>
          <w:b/>
        </w:rPr>
      </w:pPr>
      <w:r w:rsidRPr="001F6FE7">
        <w:rPr>
          <w:b/>
        </w:rPr>
        <w:t>requiring respondents to report information to the agency more often than quarterly;</w:t>
      </w:r>
    </w:p>
    <w:p w:rsidR="00365A42" w:rsidP="00365A42" w:rsidRDefault="00365A42" w14:paraId="684FD975" w14:textId="77777777">
      <w:pPr>
        <w:ind w:left="270"/>
        <w:rPr>
          <w:b/>
        </w:rPr>
      </w:pPr>
    </w:p>
    <w:p w:rsidRPr="001F6FE7" w:rsidR="00C72FD9" w:rsidP="00C72FD9" w:rsidRDefault="00C72FD9" w14:paraId="619B1E02" w14:textId="7E46419B">
      <w:pPr>
        <w:numPr>
          <w:ilvl w:val="0"/>
          <w:numId w:val="41"/>
        </w:numPr>
        <w:tabs>
          <w:tab w:val="clear" w:pos="360"/>
        </w:tabs>
        <w:ind w:left="270" w:hanging="270"/>
        <w:rPr>
          <w:b/>
        </w:rPr>
      </w:pPr>
      <w:r w:rsidRPr="001F6FE7">
        <w:rPr>
          <w:b/>
        </w:rPr>
        <w:lastRenderedPageBreak/>
        <w:t>requiring respondents to prepare a written response to a collection of information in fewer than 30 days after receipt of it;</w:t>
      </w:r>
    </w:p>
    <w:p w:rsidRPr="001F6FE7" w:rsidR="00312747" w:rsidP="00312747" w:rsidRDefault="00312747" w14:paraId="16DB2AC4" w14:textId="77777777">
      <w:pPr>
        <w:rPr>
          <w:b/>
        </w:rPr>
      </w:pPr>
    </w:p>
    <w:p w:rsidRPr="001F6FE7" w:rsidR="00312747" w:rsidP="00312747" w:rsidRDefault="00312747" w14:paraId="7104543A" w14:textId="77777777">
      <w:pPr>
        <w:ind w:left="270"/>
      </w:pPr>
      <w:r w:rsidRPr="001F6FE7">
        <w:t>A completed WS Form 92 must be delivered to the WS State Director within 3 days of the reported accident.</w:t>
      </w:r>
    </w:p>
    <w:p w:rsidRPr="001F6FE7" w:rsidR="00312747" w:rsidP="00312747" w:rsidRDefault="00312747" w14:paraId="4E2029A8" w14:textId="77777777">
      <w:pPr>
        <w:ind w:left="270"/>
      </w:pPr>
    </w:p>
    <w:p w:rsidRPr="001F6FE7" w:rsidR="00C72FD9" w:rsidP="00C72FD9" w:rsidRDefault="00C72FD9" w14:paraId="42EB0426" w14:textId="77777777">
      <w:pPr>
        <w:pStyle w:val="ListParagraph"/>
        <w:numPr>
          <w:ilvl w:val="0"/>
          <w:numId w:val="42"/>
        </w:numPr>
        <w:ind w:left="270" w:hanging="270"/>
        <w:contextualSpacing/>
        <w:rPr>
          <w:rStyle w:val="InitialStyle"/>
          <w:rFonts w:ascii="Times New Roman" w:hAnsi="Times New Roman"/>
        </w:rPr>
      </w:pPr>
      <w:r w:rsidRPr="001F6FE7">
        <w:rPr>
          <w:rStyle w:val="InitialStyle"/>
          <w:rFonts w:ascii="Times New Roman" w:hAnsi="Times New Roman"/>
          <w:b/>
        </w:rPr>
        <w:t>requiring respondents to submit more than an original and two copies of any document;</w:t>
      </w:r>
    </w:p>
    <w:p w:rsidRPr="001F6FE7" w:rsidR="00C72FD9" w:rsidP="00C72FD9" w:rsidRDefault="00C72FD9" w14:paraId="4D0AF1C8" w14:textId="77777777">
      <w:pPr>
        <w:pStyle w:val="ListParagraph"/>
        <w:ind w:left="270" w:hanging="270"/>
        <w:rPr>
          <w:rStyle w:val="InitialStyle"/>
          <w:rFonts w:ascii="Times New Roman" w:hAnsi="Times New Roman"/>
          <w:b/>
        </w:rPr>
      </w:pPr>
    </w:p>
    <w:p w:rsidRPr="001F6FE7" w:rsidR="00C72FD9" w:rsidP="00C72FD9" w:rsidRDefault="00C72FD9" w14:paraId="37EA668A" w14:textId="77777777">
      <w:pPr>
        <w:pStyle w:val="DefaultText"/>
        <w:numPr>
          <w:ilvl w:val="0"/>
          <w:numId w:val="43"/>
        </w:numPr>
        <w:overflowPunct w:val="0"/>
        <w:ind w:left="270" w:hanging="270"/>
        <w:textAlignment w:val="baseline"/>
        <w:rPr>
          <w:rStyle w:val="InitialStyle"/>
          <w:rFonts w:ascii="Times New Roman" w:hAnsi="Times New Roman"/>
          <w:b/>
        </w:rPr>
      </w:pPr>
      <w:r w:rsidRPr="001F6FE7">
        <w:rPr>
          <w:rStyle w:val="InitialStyle"/>
          <w:rFonts w:ascii="Times New Roman" w:hAnsi="Times New Roman"/>
          <w:b/>
        </w:rPr>
        <w:t>requiring respondents to retain records, other than health, medical, governmental contract, grant-in-aid, or tax records for more than 3 years;</w:t>
      </w:r>
    </w:p>
    <w:p w:rsidRPr="001F6FE7" w:rsidR="00C72FD9" w:rsidP="00C72FD9" w:rsidRDefault="00C72FD9" w14:paraId="366C90A7" w14:textId="77777777">
      <w:pPr>
        <w:pStyle w:val="ListParagraph"/>
        <w:ind w:left="270" w:hanging="270"/>
        <w:rPr>
          <w:rStyle w:val="InitialStyle"/>
          <w:rFonts w:ascii="Times New Roman" w:hAnsi="Times New Roman"/>
          <w:b/>
        </w:rPr>
      </w:pPr>
    </w:p>
    <w:p w:rsidRPr="001F6FE7" w:rsidR="00C72FD9" w:rsidP="00C72FD9" w:rsidRDefault="00C72FD9" w14:paraId="7DF62C4F" w14:textId="77777777">
      <w:pPr>
        <w:pStyle w:val="DefaultText"/>
        <w:numPr>
          <w:ilvl w:val="0"/>
          <w:numId w:val="43"/>
        </w:numPr>
        <w:overflowPunct w:val="0"/>
        <w:ind w:left="270" w:hanging="270"/>
        <w:textAlignment w:val="baseline"/>
        <w:rPr>
          <w:rStyle w:val="InitialStyle"/>
          <w:rFonts w:ascii="Times New Roman" w:hAnsi="Times New Roman"/>
          <w:b/>
        </w:rPr>
      </w:pPr>
      <w:r w:rsidRPr="001F6FE7">
        <w:rPr>
          <w:rStyle w:val="InitialStyle"/>
          <w:rFonts w:ascii="Times New Roman" w:hAnsi="Times New Roman"/>
          <w:b/>
        </w:rPr>
        <w:t>in connection with a statistical survey, that is not designed to produce valid and reliable results that can be generalized to the universe of study;</w:t>
      </w:r>
    </w:p>
    <w:p w:rsidRPr="001F6FE7" w:rsidR="00C72FD9" w:rsidP="00C72FD9" w:rsidRDefault="00C72FD9" w14:paraId="680EC423" w14:textId="77777777">
      <w:pPr>
        <w:pStyle w:val="ListParagraph"/>
        <w:ind w:left="270" w:hanging="270"/>
        <w:rPr>
          <w:rStyle w:val="InitialStyle"/>
          <w:rFonts w:ascii="Times New Roman" w:hAnsi="Times New Roman"/>
          <w:b/>
        </w:rPr>
      </w:pPr>
    </w:p>
    <w:p w:rsidRPr="001F6FE7" w:rsidR="00C72FD9" w:rsidP="00C72FD9" w:rsidRDefault="00C72FD9" w14:paraId="7C5BF286" w14:textId="77777777">
      <w:pPr>
        <w:pStyle w:val="DefaultText"/>
        <w:numPr>
          <w:ilvl w:val="0"/>
          <w:numId w:val="43"/>
        </w:numPr>
        <w:overflowPunct w:val="0"/>
        <w:ind w:left="270" w:hanging="270"/>
        <w:textAlignment w:val="baseline"/>
        <w:rPr>
          <w:rStyle w:val="InitialStyle"/>
          <w:rFonts w:ascii="Times New Roman" w:hAnsi="Times New Roman"/>
          <w:b/>
        </w:rPr>
      </w:pPr>
      <w:r w:rsidRPr="001F6FE7">
        <w:rPr>
          <w:rStyle w:val="InitialStyle"/>
          <w:rFonts w:ascii="Times New Roman" w:hAnsi="Times New Roman"/>
          <w:b/>
        </w:rPr>
        <w:t>requiring the use of a statistical data classification that has not been reviewed and approved by OMB;</w:t>
      </w:r>
    </w:p>
    <w:p w:rsidRPr="001F6FE7" w:rsidR="008B1C70" w:rsidP="008B1C70" w:rsidRDefault="008B1C70" w14:paraId="6E73EDF2" w14:textId="77777777">
      <w:pPr>
        <w:pStyle w:val="DefaultText"/>
        <w:overflowPunct w:val="0"/>
        <w:ind w:left="270"/>
        <w:textAlignment w:val="baseline"/>
        <w:rPr>
          <w:rStyle w:val="InitialStyle"/>
          <w:rFonts w:ascii="Times New Roman" w:hAnsi="Times New Roman"/>
          <w:b/>
        </w:rPr>
      </w:pPr>
    </w:p>
    <w:p w:rsidRPr="001F6FE7" w:rsidR="00C72FD9" w:rsidP="00C72FD9" w:rsidRDefault="00C72FD9" w14:paraId="707C5313" w14:textId="77777777">
      <w:pPr>
        <w:pStyle w:val="DefaultText"/>
        <w:numPr>
          <w:ilvl w:val="0"/>
          <w:numId w:val="43"/>
        </w:numPr>
        <w:overflowPunct w:val="0"/>
        <w:ind w:left="270" w:hanging="270"/>
        <w:textAlignment w:val="baseline"/>
        <w:rPr>
          <w:rStyle w:val="InitialStyle"/>
          <w:rFonts w:ascii="Times New Roman" w:hAnsi="Times New Roman"/>
          <w:b/>
        </w:rPr>
      </w:pPr>
      <w:r w:rsidRPr="001F6FE7">
        <w:rPr>
          <w:rStyle w:val="InitialStyle"/>
          <w:rFonts w:ascii="Times New Roman" w:hAnsi="Times New Roman"/>
          <w:b/>
        </w:rPr>
        <w:t>that includes a pledge of confidentiality that is not supported by authority established in statu</w:t>
      </w:r>
      <w:r w:rsidRPr="001F6FE7" w:rsidR="00A731EB">
        <w:rPr>
          <w:rStyle w:val="InitialStyle"/>
          <w:rFonts w:ascii="Times New Roman" w:hAnsi="Times New Roman"/>
          <w:b/>
        </w:rPr>
        <w:t>t</w:t>
      </w:r>
      <w:r w:rsidRPr="001F6FE7">
        <w:rPr>
          <w:rStyle w:val="InitialStyle"/>
          <w:rFonts w:ascii="Times New Roman" w:hAnsi="Times New Roman"/>
          <w:b/>
        </w:rPr>
        <w:t xml:space="preserve">e or regulation, that is not supported by disclosure and data security policies that are consistent with the pledge, or which unnecessarily impedes sharing of data with other agencies for compatible confidential use; or </w:t>
      </w:r>
    </w:p>
    <w:p w:rsidRPr="001F6FE7" w:rsidR="00C72FD9" w:rsidP="00C72FD9" w:rsidRDefault="00C72FD9" w14:paraId="6C8BEAF9" w14:textId="77777777">
      <w:pPr>
        <w:pStyle w:val="ListParagraph"/>
        <w:ind w:left="270" w:hanging="270"/>
        <w:rPr>
          <w:rStyle w:val="InitialStyle"/>
          <w:rFonts w:ascii="Times New Roman" w:hAnsi="Times New Roman"/>
          <w:b/>
        </w:rPr>
      </w:pPr>
    </w:p>
    <w:p w:rsidRPr="001F6FE7" w:rsidR="00C72FD9" w:rsidP="00C72FD9" w:rsidRDefault="00C72FD9" w14:paraId="4EC24206" w14:textId="77777777">
      <w:pPr>
        <w:pStyle w:val="DefaultText"/>
        <w:numPr>
          <w:ilvl w:val="0"/>
          <w:numId w:val="43"/>
        </w:numPr>
        <w:overflowPunct w:val="0"/>
        <w:ind w:left="270" w:hanging="270"/>
        <w:textAlignment w:val="baseline"/>
        <w:rPr>
          <w:rStyle w:val="InitialStyle"/>
          <w:rFonts w:ascii="Times New Roman" w:hAnsi="Times New Roman"/>
          <w:b/>
        </w:rPr>
      </w:pPr>
      <w:r w:rsidRPr="001F6FE7">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Pr="001F6FE7" w:rsidR="00C72FD9" w:rsidP="00C72FD9" w:rsidRDefault="00C72FD9" w14:paraId="0D6BCBDB" w14:textId="77777777">
      <w:pPr>
        <w:pStyle w:val="DefaultText"/>
        <w:overflowPunct w:val="0"/>
        <w:ind w:left="180" w:hanging="180"/>
        <w:textAlignment w:val="baseline"/>
        <w:rPr>
          <w:rStyle w:val="InitialStyle"/>
          <w:rFonts w:ascii="Times New Roman" w:hAnsi="Times New Roman"/>
        </w:rPr>
      </w:pPr>
    </w:p>
    <w:p w:rsidRPr="001F6FE7" w:rsidR="007679A5" w:rsidP="007679A5" w:rsidRDefault="007679A5" w14:paraId="7B7844B5" w14:textId="77777777">
      <w:pPr>
        <w:overflowPunct w:val="0"/>
        <w:autoSpaceDE w:val="0"/>
        <w:autoSpaceDN w:val="0"/>
        <w:adjustRightInd w:val="0"/>
        <w:textAlignment w:val="baseline"/>
      </w:pPr>
      <w:r w:rsidRPr="001F6FE7">
        <w:t>No other special circumstances exist that would require this collection to be conducted in a manner inconsistent with the general information collection guidelines in 5 CFR 1320.5.</w:t>
      </w:r>
    </w:p>
    <w:p w:rsidR="001F6FE7" w:rsidP="007F647D" w:rsidRDefault="001F6FE7" w14:paraId="1553FDF3" w14:textId="52420999">
      <w:pPr>
        <w:pStyle w:val="DefaultText"/>
      </w:pPr>
    </w:p>
    <w:p w:rsidRPr="001F6FE7" w:rsidR="001F6FE7" w:rsidP="007F647D" w:rsidRDefault="001F6FE7" w14:paraId="4A7726DF" w14:textId="77777777">
      <w:pPr>
        <w:pStyle w:val="DefaultText"/>
      </w:pPr>
    </w:p>
    <w:p w:rsidRPr="00362095" w:rsidR="007F647D" w:rsidP="007F647D" w:rsidRDefault="007F647D" w14:paraId="51CA4979" w14:textId="77777777">
      <w:pPr>
        <w:pStyle w:val="DefaultText"/>
        <w:rPr>
          <w:b/>
          <w:bCs/>
        </w:rPr>
      </w:pPr>
      <w:r w:rsidRPr="00362095">
        <w:rPr>
          <w:b/>
          <w:bCs/>
        </w:rPr>
        <w:t>8</w:t>
      </w:r>
      <w:r w:rsidRPr="00362095" w:rsidR="00116811">
        <w:rPr>
          <w:b/>
          <w:bCs/>
        </w:rPr>
        <w:t xml:space="preserve">. </w:t>
      </w:r>
      <w:r w:rsidRPr="00362095">
        <w:rPr>
          <w:b/>
          <w:bCs/>
        </w:rPr>
        <w:t xml:space="preserve">Describe efforts to consult with persons outside the </w:t>
      </w:r>
      <w:r w:rsidRPr="00362095" w:rsidR="005D1CA0">
        <w:rPr>
          <w:b/>
          <w:bCs/>
        </w:rPr>
        <w:t>Agency</w:t>
      </w:r>
      <w:r w:rsidRPr="00362095">
        <w:rPr>
          <w:b/>
          <w:bCs/>
        </w:rPr>
        <w:t xml:space="preserve"> to obtain their views on the availability of data, frequency of collection, the clarity of instructions and recordkeeping, disclosure, or reporting form, and on the data elements to be recorded, disclosed, or reported</w:t>
      </w:r>
      <w:r w:rsidRPr="00362095" w:rsidR="00116811">
        <w:rPr>
          <w:b/>
          <w:bCs/>
        </w:rPr>
        <w:t xml:space="preserve">. </w:t>
      </w:r>
      <w:r w:rsidRPr="00362095">
        <w:rPr>
          <w:b/>
          <w:bCs/>
        </w:rPr>
        <w:t xml:space="preserve">If applicable, provide a copy and identify the date and page number of publication in the </w:t>
      </w:r>
      <w:r w:rsidRPr="00362095" w:rsidR="00157BDD">
        <w:rPr>
          <w:b/>
          <w:bCs/>
        </w:rPr>
        <w:t>Federal</w:t>
      </w:r>
      <w:r w:rsidRPr="00362095">
        <w:rPr>
          <w:b/>
          <w:bCs/>
        </w:rPr>
        <w:t xml:space="preserve"> Register of the </w:t>
      </w:r>
      <w:r w:rsidRPr="00362095" w:rsidR="005D1CA0">
        <w:rPr>
          <w:b/>
          <w:bCs/>
        </w:rPr>
        <w:t>Agency</w:t>
      </w:r>
      <w:r w:rsidRPr="00362095">
        <w:rPr>
          <w:b/>
          <w:bCs/>
        </w:rPr>
        <w:t>’s notice, soliciting comments on the information collection prior to submission to OMB</w:t>
      </w:r>
      <w:r w:rsidRPr="00362095" w:rsidR="00B55555">
        <w:rPr>
          <w:b/>
          <w:bCs/>
        </w:rPr>
        <w:t>.</w:t>
      </w:r>
    </w:p>
    <w:p w:rsidRPr="00362095" w:rsidR="008001FA" w:rsidRDefault="008001FA" w14:paraId="58717542" w14:textId="77777777"/>
    <w:p w:rsidRPr="00362095" w:rsidR="00497DE6" w:rsidP="004022F2" w:rsidRDefault="00332A08" w14:paraId="13AC37B3" w14:textId="6911CA3F">
      <w:r w:rsidRPr="00362095">
        <w:t xml:space="preserve">WS </w:t>
      </w:r>
      <w:r w:rsidRPr="00362095" w:rsidR="00497DE6">
        <w:t xml:space="preserve">consulted with the following individuals </w:t>
      </w:r>
      <w:r w:rsidRPr="00362095" w:rsidR="003F4E83">
        <w:t xml:space="preserve">for comment </w:t>
      </w:r>
      <w:r w:rsidRPr="00362095" w:rsidR="00497DE6">
        <w:t xml:space="preserve">about </w:t>
      </w:r>
      <w:r w:rsidRPr="00362095">
        <w:t xml:space="preserve">the </w:t>
      </w:r>
      <w:r w:rsidR="00DD7639">
        <w:t xml:space="preserve">collection and burden associated with the </w:t>
      </w:r>
      <w:r w:rsidRPr="00362095" w:rsidR="00E66237">
        <w:t xml:space="preserve">activities in </w:t>
      </w:r>
      <w:r w:rsidRPr="00362095" w:rsidR="00497DE6">
        <w:t xml:space="preserve">this </w:t>
      </w:r>
      <w:r w:rsidRPr="00362095" w:rsidR="009001A6">
        <w:t>information collection</w:t>
      </w:r>
      <w:r w:rsidR="00DD7639">
        <w:t>, and asked for recommendations on improving the processes. No</w:t>
      </w:r>
      <w:r w:rsidRPr="00362095" w:rsidR="00AA7E81">
        <w:t xml:space="preserve"> substantial recommendations for changes </w:t>
      </w:r>
      <w:r w:rsidRPr="00362095" w:rsidR="003F4E83">
        <w:t>w</w:t>
      </w:r>
      <w:r w:rsidRPr="00362095" w:rsidR="009001A6">
        <w:t>ere received</w:t>
      </w:r>
      <w:r w:rsidR="00DD7639">
        <w:t>; g</w:t>
      </w:r>
      <w:r w:rsidRPr="00362095" w:rsidR="009001A6">
        <w:t>enerally, t</w:t>
      </w:r>
      <w:r w:rsidRPr="00362095" w:rsidR="00E66237">
        <w:t xml:space="preserve">he </w:t>
      </w:r>
      <w:r w:rsidR="00DD7639">
        <w:t xml:space="preserve">requirements </w:t>
      </w:r>
      <w:r w:rsidRPr="00362095" w:rsidR="009D38F6">
        <w:t xml:space="preserve">are </w:t>
      </w:r>
      <w:r w:rsidRPr="00362095" w:rsidR="00E66237">
        <w:t xml:space="preserve">viewed as </w:t>
      </w:r>
      <w:r w:rsidRPr="00362095" w:rsidR="00497DE6">
        <w:t>business requirement</w:t>
      </w:r>
      <w:r w:rsidRPr="00362095" w:rsidR="009D38F6">
        <w:t>s</w:t>
      </w:r>
      <w:r w:rsidRPr="00362095">
        <w:t xml:space="preserve"> and reasonable for the services </w:t>
      </w:r>
      <w:r w:rsidRPr="00362095" w:rsidR="009001A6">
        <w:t>received</w:t>
      </w:r>
      <w:r w:rsidRPr="00362095" w:rsidR="00497DE6">
        <w:t>.</w:t>
      </w:r>
    </w:p>
    <w:p w:rsidR="001F6FE7" w:rsidP="004022F2" w:rsidRDefault="001F6FE7" w14:paraId="6D1C06F6" w14:textId="1FD22A3E"/>
    <w:p w:rsidRPr="00362095" w:rsidR="00643448" w:rsidP="001F6FE7" w:rsidRDefault="00FF63EC" w14:paraId="7C47C987" w14:textId="77105B61">
      <w:r w:rsidRPr="00362095">
        <w:t>Joe Sama</w:t>
      </w:r>
    </w:p>
    <w:p w:rsidRPr="00362095" w:rsidR="00FF63EC" w:rsidP="001F6FE7" w:rsidRDefault="00FF63EC" w14:paraId="32F1D6A3" w14:textId="31BA8B5C">
      <w:r w:rsidRPr="00362095">
        <w:t xml:space="preserve">Director of the ROA (Housing Community) </w:t>
      </w:r>
    </w:p>
    <w:p w:rsidRPr="00362095" w:rsidR="00FF63EC" w:rsidP="001F6FE7" w:rsidRDefault="00FF63EC" w14:paraId="435ED500" w14:textId="369CA80E">
      <w:r w:rsidRPr="00362095">
        <w:t>Reynolds Lake Oconee</w:t>
      </w:r>
    </w:p>
    <w:p w:rsidRPr="00362095" w:rsidR="00FF63EC" w:rsidP="001F6FE7" w:rsidRDefault="00FF63EC" w14:paraId="32E7E6EC" w14:textId="575180A3">
      <w:r w:rsidRPr="00362095">
        <w:t>100 Linger Longer Road</w:t>
      </w:r>
    </w:p>
    <w:p w:rsidRPr="00362095" w:rsidR="00FF63EC" w:rsidP="001F6FE7" w:rsidRDefault="00FF63EC" w14:paraId="6CC0C5B4" w14:textId="2400B46E">
      <w:r w:rsidRPr="00362095">
        <w:t>Greensboro, GA 30642</w:t>
      </w:r>
    </w:p>
    <w:p w:rsidRPr="00362095" w:rsidR="00FF63EC" w:rsidP="001F6FE7" w:rsidRDefault="00FF63EC" w14:paraId="4A169D41" w14:textId="3F89587A">
      <w:r w:rsidRPr="00362095">
        <w:lastRenderedPageBreak/>
        <w:t>Phone: 706-467-1120</w:t>
      </w:r>
    </w:p>
    <w:p w:rsidRPr="00362095" w:rsidR="00FF63EC" w:rsidP="001F6FE7" w:rsidRDefault="001F6FE7" w14:paraId="13141D9C" w14:textId="6F84301D">
      <w:r w:rsidRPr="00362095">
        <w:t>Email:  jsama@reynoldslakeoconee.com</w:t>
      </w:r>
      <w:r w:rsidRPr="00362095" w:rsidR="00FF63EC">
        <w:t xml:space="preserve"> </w:t>
      </w:r>
    </w:p>
    <w:p w:rsidRPr="00362095" w:rsidR="00FF63EC" w:rsidP="001F6FE7" w:rsidRDefault="00FF63EC" w14:paraId="6031BFD7" w14:textId="6F997AC9"/>
    <w:p w:rsidRPr="00362095" w:rsidR="00FF63EC" w:rsidP="001F6FE7" w:rsidRDefault="00FF63EC" w14:paraId="6E086F7F" w14:textId="0F086C17">
      <w:pPr>
        <w:rPr>
          <w:shd w:val="clear" w:color="auto" w:fill="FFFFFF"/>
        </w:rPr>
      </w:pPr>
      <w:r w:rsidRPr="00362095">
        <w:rPr>
          <w:shd w:val="clear" w:color="auto" w:fill="FFFFFF"/>
        </w:rPr>
        <w:t>Jim Ozier</w:t>
      </w:r>
    </w:p>
    <w:p w:rsidRPr="00362095" w:rsidR="00FF63EC" w:rsidP="001F6FE7" w:rsidRDefault="00FF63EC" w14:paraId="512762BB" w14:textId="5398A2AE">
      <w:pPr>
        <w:rPr>
          <w:shd w:val="clear" w:color="auto" w:fill="FFFFFF"/>
        </w:rPr>
      </w:pPr>
      <w:r w:rsidRPr="00362095">
        <w:rPr>
          <w:shd w:val="clear" w:color="auto" w:fill="FFFFFF"/>
        </w:rPr>
        <w:t xml:space="preserve">Environmental &amp; Natural Resources </w:t>
      </w:r>
    </w:p>
    <w:p w:rsidRPr="00362095" w:rsidR="00FF63EC" w:rsidP="001F6FE7" w:rsidRDefault="00FF63EC" w14:paraId="21A5DB48" w14:textId="2382D2C1">
      <w:pPr>
        <w:rPr>
          <w:shd w:val="clear" w:color="auto" w:fill="FFFFFF"/>
        </w:rPr>
      </w:pPr>
      <w:r w:rsidRPr="00362095">
        <w:rPr>
          <w:shd w:val="clear" w:color="auto" w:fill="FFFFFF"/>
        </w:rPr>
        <w:t>Bin 10151</w:t>
      </w:r>
    </w:p>
    <w:p w:rsidRPr="00362095" w:rsidR="00FF63EC" w:rsidP="001F6FE7" w:rsidRDefault="00FF63EC" w14:paraId="6CDBE8B0" w14:textId="3775E7DD">
      <w:pPr>
        <w:rPr>
          <w:shd w:val="clear" w:color="auto" w:fill="FFFFFF"/>
        </w:rPr>
      </w:pPr>
      <w:r w:rsidRPr="00362095">
        <w:rPr>
          <w:shd w:val="clear" w:color="auto" w:fill="FFFFFF"/>
        </w:rPr>
        <w:t>Georgia Power Company</w:t>
      </w:r>
    </w:p>
    <w:p w:rsidRPr="00362095" w:rsidR="00FF63EC" w:rsidP="001F6FE7" w:rsidRDefault="00FF63EC" w14:paraId="414CE932" w14:textId="1939E9FB">
      <w:pPr>
        <w:rPr>
          <w:shd w:val="clear" w:color="auto" w:fill="FFFFFF"/>
        </w:rPr>
      </w:pPr>
      <w:r w:rsidRPr="00362095">
        <w:rPr>
          <w:shd w:val="clear" w:color="auto" w:fill="FFFFFF"/>
        </w:rPr>
        <w:t>241 Ralph McGill Blvd, NE</w:t>
      </w:r>
    </w:p>
    <w:p w:rsidRPr="00362095" w:rsidR="00FF63EC" w:rsidP="001F6FE7" w:rsidRDefault="00FF63EC" w14:paraId="5DD200F9" w14:textId="76C00C62">
      <w:pPr>
        <w:rPr>
          <w:shd w:val="clear" w:color="auto" w:fill="FFFFFF"/>
        </w:rPr>
      </w:pPr>
      <w:r w:rsidRPr="00362095">
        <w:rPr>
          <w:shd w:val="clear" w:color="auto" w:fill="FFFFFF"/>
        </w:rPr>
        <w:t>Atlanta, GA 30308</w:t>
      </w:r>
    </w:p>
    <w:p w:rsidRPr="00362095" w:rsidR="00FF63EC" w:rsidP="001F6FE7" w:rsidRDefault="00FF63EC" w14:paraId="40A7FCBE" w14:textId="4CAFACC0">
      <w:pPr>
        <w:rPr>
          <w:shd w:val="clear" w:color="auto" w:fill="FFFFFF"/>
        </w:rPr>
      </w:pPr>
      <w:r w:rsidRPr="00362095">
        <w:rPr>
          <w:shd w:val="clear" w:color="auto" w:fill="FFFFFF"/>
        </w:rPr>
        <w:t>Phone: 470-426-5321</w:t>
      </w:r>
    </w:p>
    <w:p w:rsidRPr="00362095" w:rsidR="00FF63EC" w:rsidP="001F6FE7" w:rsidRDefault="001F6FE7" w14:paraId="0A832230" w14:textId="245B5A7D">
      <w:pPr>
        <w:rPr>
          <w:shd w:val="clear" w:color="auto" w:fill="FFFFFF"/>
        </w:rPr>
      </w:pPr>
      <w:r w:rsidRPr="00362095">
        <w:rPr>
          <w:shd w:val="clear" w:color="auto" w:fill="FFFFFF"/>
        </w:rPr>
        <w:t xml:space="preserve">Email:  </w:t>
      </w:r>
      <w:r w:rsidRPr="00362095" w:rsidR="00FF63EC">
        <w:rPr>
          <w:shd w:val="clear" w:color="auto" w:fill="FFFFFF"/>
        </w:rPr>
        <w:t>Jcozier@southernco.com</w:t>
      </w:r>
    </w:p>
    <w:p w:rsidRPr="00362095" w:rsidR="009D38F6" w:rsidP="001F6FE7" w:rsidRDefault="009D38F6" w14:paraId="690B4051" w14:textId="77777777">
      <w:pPr>
        <w:rPr>
          <w:shd w:val="clear" w:color="auto" w:fill="FFFFFF"/>
        </w:rPr>
      </w:pPr>
    </w:p>
    <w:p w:rsidRPr="00362095" w:rsidR="00823FFC" w:rsidP="001F6FE7" w:rsidRDefault="00FF63EC" w14:paraId="6FAF626D" w14:textId="5FAB344A">
      <w:pPr>
        <w:rPr>
          <w:shd w:val="clear" w:color="auto" w:fill="FFFFFF"/>
        </w:rPr>
      </w:pPr>
      <w:r w:rsidRPr="00362095">
        <w:rPr>
          <w:shd w:val="clear" w:color="auto" w:fill="FFFFFF"/>
        </w:rPr>
        <w:t>Adam Priestley, Wildlife Biologist</w:t>
      </w:r>
    </w:p>
    <w:p w:rsidRPr="00362095" w:rsidR="00FF63EC" w:rsidP="001F6FE7" w:rsidRDefault="00FF63EC" w14:paraId="626B8CEC" w14:textId="4601F4A4">
      <w:pPr>
        <w:rPr>
          <w:shd w:val="clear" w:color="auto" w:fill="FFFFFF"/>
        </w:rPr>
      </w:pPr>
      <w:r w:rsidRPr="00362095">
        <w:rPr>
          <w:shd w:val="clear" w:color="auto" w:fill="FFFFFF"/>
        </w:rPr>
        <w:t>Natural Resources Branch</w:t>
      </w:r>
    </w:p>
    <w:p w:rsidRPr="00362095" w:rsidR="00FF63EC" w:rsidP="001F6FE7" w:rsidRDefault="00FF63EC" w14:paraId="456654B6" w14:textId="541317C9">
      <w:pPr>
        <w:rPr>
          <w:shd w:val="clear" w:color="auto" w:fill="FFFFFF"/>
        </w:rPr>
      </w:pPr>
      <w:r w:rsidRPr="00362095">
        <w:rPr>
          <w:shd w:val="clear" w:color="auto" w:fill="FFFFFF"/>
        </w:rPr>
        <w:t>Civil Engineering Division</w:t>
      </w:r>
    </w:p>
    <w:p w:rsidRPr="00362095" w:rsidR="00FF63EC" w:rsidP="001F6FE7" w:rsidRDefault="00FF63EC" w14:paraId="2440F919" w14:textId="7B845C8C">
      <w:pPr>
        <w:rPr>
          <w:shd w:val="clear" w:color="auto" w:fill="FFFFFF"/>
        </w:rPr>
      </w:pPr>
      <w:r w:rsidRPr="00362095">
        <w:rPr>
          <w:shd w:val="clear" w:color="auto" w:fill="FFFFFF"/>
        </w:rPr>
        <w:t>1409 Washington Blvd.</w:t>
      </w:r>
    </w:p>
    <w:p w:rsidRPr="00362095" w:rsidR="00FF63EC" w:rsidP="001F6FE7" w:rsidRDefault="00FF63EC" w14:paraId="44085C17" w14:textId="1FDF6198">
      <w:pPr>
        <w:rPr>
          <w:shd w:val="clear" w:color="auto" w:fill="FFFFFF"/>
        </w:rPr>
      </w:pPr>
      <w:r w:rsidRPr="00362095">
        <w:rPr>
          <w:shd w:val="clear" w:color="auto" w:fill="FFFFFF"/>
        </w:rPr>
        <w:t>Fort Eustis, VA 23604</w:t>
      </w:r>
    </w:p>
    <w:p w:rsidRPr="00362095" w:rsidR="00FF63EC" w:rsidP="001F6FE7" w:rsidRDefault="00FF63EC" w14:paraId="20AFEFC8" w14:textId="57AFCC13">
      <w:pPr>
        <w:rPr>
          <w:shd w:val="clear" w:color="auto" w:fill="FFFFFF"/>
        </w:rPr>
      </w:pPr>
      <w:r w:rsidRPr="00362095">
        <w:rPr>
          <w:shd w:val="clear" w:color="auto" w:fill="FFFFFF"/>
        </w:rPr>
        <w:t>Phone: 757-878-1055</w:t>
      </w:r>
    </w:p>
    <w:p w:rsidRPr="00362095" w:rsidR="00FF63EC" w:rsidP="001F6FE7" w:rsidRDefault="001F6FE7" w14:paraId="12B02B41" w14:textId="4044984F">
      <w:pPr>
        <w:rPr>
          <w:shd w:val="clear" w:color="auto" w:fill="FFFFFF"/>
        </w:rPr>
      </w:pPr>
      <w:r w:rsidRPr="00362095">
        <w:rPr>
          <w:shd w:val="clear" w:color="auto" w:fill="FFFFFF"/>
        </w:rPr>
        <w:t xml:space="preserve">Email:  </w:t>
      </w:r>
      <w:r w:rsidRPr="00362095" w:rsidR="00E82457">
        <w:rPr>
          <w:shd w:val="clear" w:color="auto" w:fill="FFFFFF"/>
        </w:rPr>
        <w:t>Adam.s.priestley.civ@mail.mil</w:t>
      </w:r>
    </w:p>
    <w:p w:rsidRPr="00362095" w:rsidR="00823FFC" w:rsidRDefault="00823FFC" w14:paraId="365FEB3B" w14:textId="77777777">
      <w:pPr>
        <w:rPr>
          <w:shd w:val="clear" w:color="auto" w:fill="FFFFFF"/>
        </w:rPr>
      </w:pPr>
    </w:p>
    <w:p w:rsidRPr="00362095" w:rsidR="004529DC" w:rsidP="009C4699" w:rsidRDefault="004022F2" w14:paraId="18D00530" w14:textId="27071C00">
      <w:r w:rsidRPr="00362095">
        <w:t xml:space="preserve">On </w:t>
      </w:r>
      <w:r w:rsidRPr="00362095" w:rsidR="001F6FE7">
        <w:t xml:space="preserve">Monday, March 28, 2022, </w:t>
      </w:r>
      <w:r w:rsidRPr="00362095">
        <w:t xml:space="preserve">APHIS published in the Federal Register </w:t>
      </w:r>
      <w:r w:rsidRPr="00362095" w:rsidR="009001A6">
        <w:t>(8</w:t>
      </w:r>
      <w:r w:rsidRPr="00362095" w:rsidR="001F6FE7">
        <w:t>7</w:t>
      </w:r>
      <w:r w:rsidRPr="00362095" w:rsidR="009001A6">
        <w:t xml:space="preserve"> FR </w:t>
      </w:r>
      <w:r w:rsidRPr="00362095" w:rsidR="001F6FE7">
        <w:t>17262</w:t>
      </w:r>
      <w:r w:rsidRPr="00362095" w:rsidR="009001A6">
        <w:t>)</w:t>
      </w:r>
      <w:r w:rsidRPr="00362095">
        <w:t xml:space="preserve"> a 60-day notice seeking public comments on its plans to request a re</w:t>
      </w:r>
      <w:r w:rsidRPr="00362095" w:rsidR="001F6FE7">
        <w:t xml:space="preserve">newal </w:t>
      </w:r>
      <w:r w:rsidRPr="00362095">
        <w:t xml:space="preserve">of approval for this collection of information. </w:t>
      </w:r>
      <w:r w:rsidRPr="00362095" w:rsidR="001F6FE7">
        <w:t xml:space="preserve">Two </w:t>
      </w:r>
      <w:r w:rsidRPr="00362095" w:rsidR="008C3245">
        <w:t xml:space="preserve">comments </w:t>
      </w:r>
      <w:r w:rsidRPr="00362095" w:rsidR="00FF534C">
        <w:t xml:space="preserve">were received from </w:t>
      </w:r>
      <w:r w:rsidRPr="00362095" w:rsidR="008C3245">
        <w:t>the public</w:t>
      </w:r>
      <w:r w:rsidRPr="00362095">
        <w:t>.</w:t>
      </w:r>
      <w:r w:rsidRPr="00362095" w:rsidR="001F6FE7">
        <w:t xml:space="preserve"> One was an unsubstantiated request to discontinue the program. The other expressed concern that field agents were being overworked with reports. While it contained no specific recommendations </w:t>
      </w:r>
      <w:r w:rsidRPr="00362095" w:rsidR="00362095">
        <w:t>for activities described in this information collection request, the program is considering it for reviewing and improving broader operational processes.</w:t>
      </w:r>
      <w:r w:rsidRPr="00362095" w:rsidR="001F6FE7">
        <w:t xml:space="preserve"> </w:t>
      </w:r>
    </w:p>
    <w:p w:rsidRPr="00362095" w:rsidR="004529DC" w:rsidP="009C4699" w:rsidRDefault="004529DC" w14:paraId="7F63B23D" w14:textId="77777777"/>
    <w:p w:rsidRPr="00116E87" w:rsidR="00AA7E81" w:rsidP="009C4699" w:rsidRDefault="00AA7E81" w14:paraId="2EB9CA05" w14:textId="73344004">
      <w:r w:rsidRPr="00362095">
        <w:t xml:space="preserve">On </w:t>
      </w:r>
      <w:r w:rsidRPr="00362095" w:rsidR="00362095">
        <w:t>Friday, June 3, 2022, W</w:t>
      </w:r>
      <w:r w:rsidRPr="00362095">
        <w:t>S published in the Federal Register (8</w:t>
      </w:r>
      <w:r w:rsidRPr="00362095" w:rsidR="00362095">
        <w:t>7</w:t>
      </w:r>
      <w:r w:rsidRPr="00362095">
        <w:t xml:space="preserve"> FR </w:t>
      </w:r>
      <w:r w:rsidRPr="00362095" w:rsidR="00362095">
        <w:t>33703</w:t>
      </w:r>
      <w:r w:rsidRPr="00362095">
        <w:t xml:space="preserve">) a notice </w:t>
      </w:r>
      <w:r w:rsidRPr="00362095" w:rsidR="00362095">
        <w:t xml:space="preserve">to solicit nominations </w:t>
      </w:r>
      <w:r w:rsidRPr="00116E87" w:rsidR="00362095">
        <w:t>for membership</w:t>
      </w:r>
      <w:r w:rsidRPr="00116E87" w:rsidR="00116E87">
        <w:t xml:space="preserve"> on the Wildlife Services Advisory Committee</w:t>
      </w:r>
      <w:r w:rsidRPr="00116E87" w:rsidR="00362095">
        <w:t>.</w:t>
      </w:r>
    </w:p>
    <w:p w:rsidRPr="00116E87" w:rsidR="00AA7E81" w:rsidP="009C4699" w:rsidRDefault="00AA7E81" w14:paraId="2887DF09" w14:textId="77777777"/>
    <w:p w:rsidRPr="00362095" w:rsidR="00643448" w:rsidP="009C4699" w:rsidRDefault="00643448" w14:paraId="7F841F1A" w14:textId="77777777"/>
    <w:p w:rsidRPr="00362095" w:rsidR="008001FA" w:rsidRDefault="008001FA" w14:paraId="0AAA298D" w14:textId="77777777">
      <w:pPr>
        <w:rPr>
          <w:b/>
          <w:bCs/>
        </w:rPr>
      </w:pPr>
      <w:r w:rsidRPr="00362095">
        <w:rPr>
          <w:b/>
          <w:bCs/>
        </w:rPr>
        <w:t>9</w:t>
      </w:r>
      <w:r w:rsidRPr="00362095" w:rsidR="00116811">
        <w:rPr>
          <w:b/>
          <w:bCs/>
        </w:rPr>
        <w:t xml:space="preserve">. </w:t>
      </w:r>
      <w:r w:rsidRPr="00362095">
        <w:rPr>
          <w:b/>
          <w:bCs/>
        </w:rPr>
        <w:t>Explain any decision to provide any payment or gift to respondents, other than re</w:t>
      </w:r>
      <w:r w:rsidRPr="00362095" w:rsidR="00F60B88">
        <w:rPr>
          <w:b/>
          <w:bCs/>
        </w:rPr>
        <w:t>m</w:t>
      </w:r>
      <w:r w:rsidRPr="00362095">
        <w:rPr>
          <w:b/>
          <w:bCs/>
        </w:rPr>
        <w:t>u</w:t>
      </w:r>
      <w:r w:rsidRPr="00362095" w:rsidR="00F60B88">
        <w:rPr>
          <w:b/>
          <w:bCs/>
        </w:rPr>
        <w:t>n</w:t>
      </w:r>
      <w:r w:rsidRPr="00362095">
        <w:rPr>
          <w:b/>
          <w:bCs/>
        </w:rPr>
        <w:t>eration of contractors or grantees.</w:t>
      </w:r>
    </w:p>
    <w:p w:rsidRPr="00362095" w:rsidR="008001FA" w:rsidRDefault="008001FA" w14:paraId="3D08B880" w14:textId="77777777">
      <w:pPr>
        <w:rPr>
          <w:bCs/>
        </w:rPr>
      </w:pPr>
    </w:p>
    <w:p w:rsidRPr="00362095" w:rsidR="00145B38" w:rsidP="00145B38" w:rsidRDefault="00145B38" w14:paraId="129ADBC6" w14:textId="77777777">
      <w:pPr>
        <w:pStyle w:val="DefaultText"/>
        <w:rPr>
          <w:rStyle w:val="InitialStyle"/>
          <w:rFonts w:ascii="Times New Roman" w:hAnsi="Times New Roman"/>
        </w:rPr>
      </w:pPr>
      <w:r w:rsidRPr="00362095">
        <w:rPr>
          <w:rStyle w:val="InitialStyle"/>
          <w:rFonts w:ascii="Times New Roman" w:hAnsi="Times New Roman"/>
        </w:rPr>
        <w:t>This information collection activity involves no payments or gifts to respondents.</w:t>
      </w:r>
    </w:p>
    <w:p w:rsidRPr="00362095" w:rsidR="00145B38" w:rsidP="00145B38" w:rsidRDefault="00145B38" w14:paraId="59EDE32A" w14:textId="77777777">
      <w:pPr>
        <w:pStyle w:val="DefaultText"/>
        <w:rPr>
          <w:rStyle w:val="InitialStyle"/>
          <w:rFonts w:ascii="Times New Roman" w:hAnsi="Times New Roman"/>
        </w:rPr>
      </w:pPr>
    </w:p>
    <w:p w:rsidRPr="00362095" w:rsidR="008001FA" w:rsidRDefault="008001FA" w14:paraId="1630B0DB" w14:textId="77777777"/>
    <w:p w:rsidRPr="00362095" w:rsidR="008001FA" w:rsidRDefault="008001FA" w14:paraId="64FD78EE" w14:textId="77777777">
      <w:pPr>
        <w:rPr>
          <w:b/>
          <w:bCs/>
        </w:rPr>
      </w:pPr>
      <w:r w:rsidRPr="00362095">
        <w:rPr>
          <w:b/>
          <w:bCs/>
        </w:rPr>
        <w:t>10</w:t>
      </w:r>
      <w:r w:rsidRPr="00362095" w:rsidR="00116811">
        <w:rPr>
          <w:b/>
          <w:bCs/>
        </w:rPr>
        <w:t xml:space="preserve">. </w:t>
      </w:r>
      <w:r w:rsidRPr="00362095">
        <w:rPr>
          <w:b/>
          <w:bCs/>
        </w:rPr>
        <w:t xml:space="preserve">Describe any assurance of confidentiality provided to respondents and the basis for the assurance in statute, regulation, or </w:t>
      </w:r>
      <w:r w:rsidRPr="00362095" w:rsidR="005D1CA0">
        <w:rPr>
          <w:b/>
          <w:bCs/>
        </w:rPr>
        <w:t>Agency</w:t>
      </w:r>
      <w:r w:rsidRPr="00362095">
        <w:rPr>
          <w:b/>
          <w:bCs/>
        </w:rPr>
        <w:t xml:space="preserve"> policy.</w:t>
      </w:r>
    </w:p>
    <w:p w:rsidRPr="00362095" w:rsidR="008001FA" w:rsidRDefault="008001FA" w14:paraId="6B152537" w14:textId="77777777"/>
    <w:p w:rsidRPr="00730BE5" w:rsidR="00145B38" w:rsidP="00145B38" w:rsidRDefault="00145B38" w14:paraId="25419842" w14:textId="5B83E372">
      <w:pPr>
        <w:pStyle w:val="DefaultText"/>
        <w:rPr>
          <w:rStyle w:val="InitialStyle"/>
          <w:rFonts w:ascii="Times New Roman" w:hAnsi="Times New Roman"/>
        </w:rPr>
      </w:pPr>
      <w:r w:rsidRPr="00730BE5">
        <w:rPr>
          <w:rStyle w:val="InitialStyle"/>
          <w:rFonts w:ascii="Times New Roman" w:hAnsi="Times New Roman"/>
        </w:rPr>
        <w:t xml:space="preserve">Confidentiality of information is protected under 5 </w:t>
      </w:r>
      <w:r w:rsidRPr="00730BE5" w:rsidR="00A07888">
        <w:rPr>
          <w:rStyle w:val="InitialStyle"/>
          <w:rFonts w:ascii="Times New Roman" w:hAnsi="Times New Roman"/>
        </w:rPr>
        <w:t>USC</w:t>
      </w:r>
      <w:r w:rsidRPr="00730BE5">
        <w:rPr>
          <w:rStyle w:val="InitialStyle"/>
          <w:rFonts w:ascii="Times New Roman" w:hAnsi="Times New Roman"/>
        </w:rPr>
        <w:t xml:space="preserve"> 552a</w:t>
      </w:r>
      <w:r w:rsidRPr="00730BE5" w:rsidR="00116811">
        <w:rPr>
          <w:rStyle w:val="InitialStyle"/>
          <w:rFonts w:ascii="Times New Roman" w:hAnsi="Times New Roman"/>
        </w:rPr>
        <w:t xml:space="preserve">. </w:t>
      </w:r>
      <w:r w:rsidRPr="00730BE5" w:rsidR="00FF534C">
        <w:rPr>
          <w:rStyle w:val="InitialStyle"/>
          <w:rFonts w:ascii="Times New Roman" w:hAnsi="Times New Roman"/>
        </w:rPr>
        <w:t>A</w:t>
      </w:r>
      <w:r w:rsidRPr="00730BE5" w:rsidR="008C4D6B">
        <w:rPr>
          <w:rStyle w:val="InitialStyle"/>
          <w:rFonts w:ascii="Times New Roman" w:hAnsi="Times New Roman"/>
        </w:rPr>
        <w:t xml:space="preserve">lso, </w:t>
      </w:r>
      <w:r w:rsidRPr="00730BE5" w:rsidR="009F6FB7">
        <w:t xml:space="preserve">System of Records Notice APHIS-9, Wildlife Services Management Information System, </w:t>
      </w:r>
      <w:r w:rsidRPr="00730BE5" w:rsidR="008C4D6B">
        <w:t>October 8, 2015 (80 FR 60872)</w:t>
      </w:r>
      <w:r w:rsidRPr="00730BE5" w:rsidR="00362095">
        <w:t>,</w:t>
      </w:r>
      <w:r w:rsidRPr="00730BE5" w:rsidR="008C4D6B">
        <w:t xml:space="preserve"> </w:t>
      </w:r>
      <w:r w:rsidRPr="00730BE5" w:rsidR="009F6FB7">
        <w:t>describes and addresses privacy security controls and routine uses of information for individual respondents.</w:t>
      </w:r>
      <w:r w:rsidRPr="00730BE5" w:rsidR="008C4D6B">
        <w:t xml:space="preserve"> </w:t>
      </w:r>
      <w:r w:rsidRPr="00730BE5" w:rsidR="008C4D6B">
        <w:rPr>
          <w:rStyle w:val="InitialStyle"/>
          <w:rFonts w:ascii="Times New Roman" w:hAnsi="Times New Roman"/>
        </w:rPr>
        <w:t>No additional assurance of confidentiality is provided nor required with this information collection.</w:t>
      </w:r>
    </w:p>
    <w:p w:rsidRPr="00730BE5" w:rsidR="00145B38" w:rsidP="00145B38" w:rsidRDefault="00145B38" w14:paraId="607AD765" w14:textId="77777777">
      <w:pPr>
        <w:pStyle w:val="DefaultText"/>
        <w:rPr>
          <w:rStyle w:val="InitialStyle"/>
          <w:rFonts w:ascii="Times New Roman" w:hAnsi="Times New Roman"/>
        </w:rPr>
      </w:pPr>
    </w:p>
    <w:p w:rsidRPr="00730BE5" w:rsidR="00145B38" w:rsidP="00145B38" w:rsidRDefault="00145B38" w14:paraId="63A6191A" w14:textId="77777777">
      <w:pPr>
        <w:pStyle w:val="DefaultText"/>
        <w:rPr>
          <w:rStyle w:val="InitialStyle"/>
          <w:rFonts w:ascii="Times New Roman" w:hAnsi="Times New Roman"/>
        </w:rPr>
      </w:pPr>
    </w:p>
    <w:p w:rsidRPr="00362095" w:rsidR="008001FA" w:rsidRDefault="008001FA" w14:paraId="761DEB5C" w14:textId="77777777">
      <w:pPr>
        <w:rPr>
          <w:b/>
          <w:bCs/>
        </w:rPr>
      </w:pPr>
      <w:r w:rsidRPr="00362095">
        <w:rPr>
          <w:b/>
          <w:bCs/>
        </w:rPr>
        <w:lastRenderedPageBreak/>
        <w:t>11. Provide additional justification for any questions of a sensitive nature, such as sexual behavior or attitudes, religious beliefs, and other matters that are commonly considered private</w:t>
      </w:r>
      <w:r w:rsidRPr="00362095" w:rsidR="00116811">
        <w:rPr>
          <w:b/>
          <w:bCs/>
        </w:rPr>
        <w:t>.</w:t>
      </w:r>
    </w:p>
    <w:p w:rsidRPr="00362095" w:rsidR="008001FA" w:rsidRDefault="008001FA" w14:paraId="74DB1E5B" w14:textId="77777777"/>
    <w:p w:rsidRPr="00362095" w:rsidR="006F5B5C" w:rsidRDefault="00491F52" w14:paraId="152885AB" w14:textId="77777777">
      <w:r w:rsidRPr="00362095">
        <w:t>This information collection activity asks no questions of a personal or sensitive nature.</w:t>
      </w:r>
    </w:p>
    <w:p w:rsidRPr="00730BE5" w:rsidR="00145B38" w:rsidRDefault="00145B38" w14:paraId="4E9CA74B" w14:textId="77777777"/>
    <w:p w:rsidRPr="00730BE5" w:rsidR="00145B38" w:rsidRDefault="00145B38" w14:paraId="6ACACE99" w14:textId="77777777"/>
    <w:p w:rsidRPr="00730BE5" w:rsidR="002437DC" w:rsidP="002437DC" w:rsidRDefault="002437DC" w14:paraId="0164A212" w14:textId="77777777">
      <w:pPr>
        <w:pStyle w:val="DefaultText"/>
        <w:rPr>
          <w:b/>
          <w:bCs/>
        </w:rPr>
      </w:pPr>
      <w:r w:rsidRPr="00730BE5">
        <w:rPr>
          <w:b/>
          <w:bCs/>
        </w:rPr>
        <w:t>12</w:t>
      </w:r>
      <w:r w:rsidRPr="00730BE5" w:rsidR="00116811">
        <w:rPr>
          <w:b/>
          <w:bCs/>
        </w:rPr>
        <w:t xml:space="preserve">. </w:t>
      </w:r>
      <w:r w:rsidRPr="00730BE5">
        <w:rPr>
          <w:b/>
          <w:bCs/>
        </w:rPr>
        <w:t>Provide estimates of the hour burden of the collection of information</w:t>
      </w:r>
      <w:r w:rsidRPr="00730BE5" w:rsidR="00116811">
        <w:rPr>
          <w:b/>
          <w:bCs/>
        </w:rPr>
        <w:t>.</w:t>
      </w:r>
    </w:p>
    <w:p w:rsidRPr="00730BE5" w:rsidR="002437DC" w:rsidP="002437DC" w:rsidRDefault="002437DC" w14:paraId="0CAA41F7" w14:textId="77777777">
      <w:pPr>
        <w:pStyle w:val="DefaultText"/>
        <w:rPr>
          <w:bCs/>
        </w:rPr>
      </w:pPr>
    </w:p>
    <w:p w:rsidRPr="00730BE5" w:rsidR="002437DC" w:rsidP="00C72FD9" w:rsidRDefault="002437DC" w14:paraId="7AB167C3" w14:textId="77777777">
      <w:pPr>
        <w:pStyle w:val="DefaultText"/>
        <w:numPr>
          <w:ilvl w:val="0"/>
          <w:numId w:val="37"/>
        </w:numPr>
        <w:tabs>
          <w:tab w:val="clear" w:pos="720"/>
        </w:tabs>
        <w:ind w:left="270" w:hanging="270"/>
        <w:rPr>
          <w:b/>
          <w:bCs/>
        </w:rPr>
      </w:pPr>
      <w:r w:rsidRPr="00730BE5">
        <w:rPr>
          <w:b/>
          <w:bCs/>
        </w:rPr>
        <w:t>Indicate the number of respondents, frequency of response, annual hour burden, and an explanation of how the burden was estimated.</w:t>
      </w:r>
    </w:p>
    <w:p w:rsidRPr="00693DEC" w:rsidR="002437DC" w:rsidP="00D46114" w:rsidRDefault="002437DC" w14:paraId="02E690AD" w14:textId="77777777">
      <w:pPr>
        <w:pStyle w:val="DefaultText"/>
        <w:tabs>
          <w:tab w:val="left" w:pos="180"/>
        </w:tabs>
        <w:ind w:left="270"/>
        <w:rPr>
          <w:bCs/>
        </w:rPr>
      </w:pPr>
    </w:p>
    <w:p w:rsidRPr="00693DEC" w:rsidR="0034164F" w:rsidP="00D46114" w:rsidRDefault="0034164F" w14:paraId="6248FD36" w14:textId="3FDC37D4">
      <w:pPr>
        <w:tabs>
          <w:tab w:val="left" w:pos="180"/>
        </w:tabs>
        <w:ind w:left="270"/>
      </w:pPr>
      <w:r w:rsidRPr="00693DEC">
        <w:t>See APHIS Form 71</w:t>
      </w:r>
      <w:r w:rsidRPr="00693DEC" w:rsidR="00116811">
        <w:t xml:space="preserve">. </w:t>
      </w:r>
      <w:r w:rsidRPr="00DD7639">
        <w:t xml:space="preserve">The </w:t>
      </w:r>
      <w:r w:rsidRPr="00DD7639" w:rsidR="00730BE5">
        <w:t>77,71</w:t>
      </w:r>
      <w:r w:rsidRPr="00DD7639" w:rsidR="00DD7639">
        <w:t>2</w:t>
      </w:r>
      <w:r w:rsidRPr="00DD7639">
        <w:t xml:space="preserve"> respondents are </w:t>
      </w:r>
      <w:r w:rsidRPr="00DD7639" w:rsidR="00116811">
        <w:t xml:space="preserve">private citizens and </w:t>
      </w:r>
      <w:r w:rsidRPr="00DD7639" w:rsidR="0041369C">
        <w:t xml:space="preserve">representatives of </w:t>
      </w:r>
      <w:r w:rsidRPr="00DD7639">
        <w:t xml:space="preserve">State, local, and tribal governments; </w:t>
      </w:r>
      <w:r w:rsidRPr="00DD7639" w:rsidR="00693DEC">
        <w:t>wildlife biologists</w:t>
      </w:r>
      <w:r w:rsidRPr="00693DEC" w:rsidR="00693DEC">
        <w:t>, farmers and ranchers, property managers, conservation scientists, and private individuals</w:t>
      </w:r>
      <w:r w:rsidRPr="00693DEC" w:rsidR="0041369C">
        <w:t>.</w:t>
      </w:r>
    </w:p>
    <w:p w:rsidRPr="00693DEC" w:rsidR="0041369C" w:rsidP="00D46114" w:rsidRDefault="0041369C" w14:paraId="2526DB96" w14:textId="77777777">
      <w:pPr>
        <w:tabs>
          <w:tab w:val="left" w:pos="180"/>
        </w:tabs>
        <w:ind w:left="270"/>
        <w:rPr>
          <w:bCs/>
        </w:rPr>
      </w:pPr>
    </w:p>
    <w:p w:rsidRPr="00693DEC" w:rsidR="002437DC" w:rsidP="00C72FD9" w:rsidRDefault="001B69E4" w14:paraId="5EC2C13D" w14:textId="77777777">
      <w:pPr>
        <w:numPr>
          <w:ilvl w:val="0"/>
          <w:numId w:val="36"/>
        </w:numPr>
        <w:tabs>
          <w:tab w:val="clear" w:pos="720"/>
        </w:tabs>
        <w:ind w:left="270" w:hanging="270"/>
        <w:rPr>
          <w:b/>
          <w:bCs/>
        </w:rPr>
      </w:pPr>
      <w:r w:rsidRPr="00693DEC">
        <w:rPr>
          <w:b/>
          <w:bCs/>
        </w:rPr>
        <w:t>P</w:t>
      </w:r>
      <w:r w:rsidRPr="00693DEC" w:rsidR="002437DC">
        <w:rPr>
          <w:b/>
          <w:bCs/>
        </w:rPr>
        <w:t>rovide estimates of annualized cost to respondents for the hour burdens for collection of information, identifying and using appropriate wage rate categories.</w:t>
      </w:r>
    </w:p>
    <w:p w:rsidR="002437DC" w:rsidP="00D46114" w:rsidRDefault="002437DC" w14:paraId="707C2064" w14:textId="1BA2E4C1">
      <w:pPr>
        <w:pStyle w:val="DefaultText"/>
        <w:tabs>
          <w:tab w:val="left" w:pos="180"/>
        </w:tabs>
        <w:ind w:left="270"/>
      </w:pPr>
    </w:p>
    <w:p w:rsidRPr="00DD7639" w:rsidR="00693DEC" w:rsidP="00890D62" w:rsidRDefault="00693DEC" w14:paraId="40B35BDC" w14:textId="08ACAA4D">
      <w:pPr>
        <w:ind w:left="270"/>
      </w:pPr>
      <w:r w:rsidRPr="00D76B5D">
        <w:t>The total annualized cost to respondents</w:t>
      </w:r>
      <w:r w:rsidRPr="00653478">
        <w:t xml:space="preserve"> </w:t>
      </w:r>
      <w:r w:rsidRPr="00DD7639">
        <w:t>is $1</w:t>
      </w:r>
      <w:r w:rsidR="00B72302">
        <w:t>74</w:t>
      </w:r>
      <w:r w:rsidRPr="00DD7639">
        <w:t>,</w:t>
      </w:r>
      <w:r w:rsidR="00B72302">
        <w:t>354</w:t>
      </w:r>
      <w:r w:rsidRPr="00DD7639">
        <w:t>, computed by multiplying the estimated average hourly wage ($33.35) by the total number of burden hours (</w:t>
      </w:r>
      <w:r w:rsidR="00B72302">
        <w:t>3,608</w:t>
      </w:r>
      <w:r w:rsidRPr="00DD7639">
        <w:t>), and then multiplying the product ($1</w:t>
      </w:r>
      <w:r w:rsidR="00B72302">
        <w:t>20</w:t>
      </w:r>
      <w:r w:rsidRPr="00DD7639">
        <w:t>,</w:t>
      </w:r>
      <w:r w:rsidR="00B72302">
        <w:t>327</w:t>
      </w:r>
      <w:r w:rsidRPr="00DD7639">
        <w:t>) by 1.449 to capture benefit costs.</w:t>
      </w:r>
    </w:p>
    <w:p w:rsidRPr="00DD7639" w:rsidR="00693DEC" w:rsidP="00890D62" w:rsidRDefault="00693DEC" w14:paraId="3BD7D30D" w14:textId="77777777">
      <w:pPr>
        <w:ind w:left="270"/>
      </w:pPr>
    </w:p>
    <w:p w:rsidRPr="002A5FB9" w:rsidR="00693DEC" w:rsidP="00890D62" w:rsidRDefault="00693DEC" w14:paraId="61C8792E" w14:textId="0EA65EA3">
      <w:pPr>
        <w:pStyle w:val="ListParagraph"/>
        <w:ind w:left="270"/>
      </w:pPr>
      <w:r w:rsidRPr="002A5FB9">
        <w:t>The average hourly rates used to calculate the estimate are for State animal health officials ($34.09), wildlife biologists ($33.80, SOCC 19-1023); farmers and ranchers ($37.71, SOCC 11-9013); property managers ($33.67, SOCC 11-9141); conservation scientists ($32.81, SOCC 19-1031); and private individuals (U.S. average wage) ($28.01, SOCC 00-0000). The average hourly wage for State officials was obtained from BLS news release USDL-22-0469 obtained from the U.S. Department of Labor Bureau of Labor Statistics website at https://www.bls.gov/news.release/archives/ecec_03182022.htm, and the SOCC information was obtained from the U.S. DOL Bureau of Labor Statistics occupational employment statistics website at http://www.bls.gov/current/oes_stru.htm.</w:t>
      </w:r>
    </w:p>
    <w:p w:rsidRPr="002A5FB9" w:rsidR="00693DEC" w:rsidP="00890D62" w:rsidRDefault="00693DEC" w14:paraId="62DDC348" w14:textId="77777777">
      <w:pPr>
        <w:pStyle w:val="ListParagraph"/>
        <w:ind w:left="270"/>
      </w:pPr>
    </w:p>
    <w:p w:rsidR="00693DEC" w:rsidP="00890D62" w:rsidRDefault="00693DEC" w14:paraId="70999EBC" w14:textId="0CB38E19">
      <w:pPr>
        <w:pStyle w:val="ListParagraph"/>
        <w:ind w:left="270"/>
      </w:pPr>
      <w:r w:rsidRPr="002A5FB9">
        <w:t xml:space="preserve">According to DOL BLS news </w:t>
      </w:r>
      <w:r w:rsidRPr="00D76B5D">
        <w:t>release USDL-2</w:t>
      </w:r>
      <w:r>
        <w:t>2</w:t>
      </w:r>
      <w:r w:rsidRPr="00D76B5D">
        <w:t>-</w:t>
      </w:r>
      <w:r>
        <w:t>0469, empl</w:t>
      </w:r>
      <w:r w:rsidRPr="00D76B5D">
        <w:t>oyee benefits account for 3</w:t>
      </w:r>
      <w:r>
        <w:t>1</w:t>
      </w:r>
      <w:r w:rsidRPr="00D76B5D">
        <w:t xml:space="preserve"> percent of employee costs, and wages account for the remaining </w:t>
      </w:r>
      <w:r>
        <w:t>69</w:t>
      </w:r>
      <w:r w:rsidRPr="00D76B5D">
        <w:t xml:space="preserve"> percent.</w:t>
      </w:r>
      <w:r>
        <w:t xml:space="preserve"> T</w:t>
      </w:r>
      <w:r w:rsidRPr="00D76B5D">
        <w:t>otal costs can be calculated as a function of wages using a multiplier of 1.4</w:t>
      </w:r>
      <w:r>
        <w:t>4</w:t>
      </w:r>
      <w:r w:rsidRPr="00D76B5D">
        <w:t>9.</w:t>
      </w:r>
    </w:p>
    <w:p w:rsidRPr="00890D62" w:rsidR="00693DEC" w:rsidP="00693DEC" w:rsidRDefault="00693DEC" w14:paraId="5F5F1DE9" w14:textId="77777777">
      <w:pPr>
        <w:pStyle w:val="ListParagraph"/>
        <w:ind w:left="0"/>
      </w:pPr>
    </w:p>
    <w:p w:rsidR="00C622A5" w:rsidP="00693DEC" w:rsidRDefault="00C622A5" w14:paraId="1446ECD5" w14:textId="2AB7ED0B">
      <w:pPr>
        <w:pStyle w:val="DefaultText"/>
      </w:pPr>
    </w:p>
    <w:p w:rsidRPr="00890D62" w:rsidR="0098176B" w:rsidP="009D70B6" w:rsidRDefault="002437DC" w14:paraId="7FF863B1" w14:textId="77777777">
      <w:pPr>
        <w:autoSpaceDE w:val="0"/>
        <w:autoSpaceDN w:val="0"/>
        <w:adjustRightInd w:val="0"/>
        <w:rPr>
          <w:b/>
          <w:bCs/>
        </w:rPr>
      </w:pPr>
      <w:r w:rsidRPr="00890D62">
        <w:rPr>
          <w:b/>
          <w:bCs/>
        </w:rPr>
        <w:t>13</w:t>
      </w:r>
      <w:r w:rsidRPr="00890D62" w:rsidR="00116811">
        <w:rPr>
          <w:b/>
          <w:bCs/>
        </w:rPr>
        <w:t xml:space="preserve">. </w:t>
      </w:r>
      <w:r w:rsidRPr="00890D62">
        <w:rPr>
          <w:b/>
          <w:bCs/>
        </w:rPr>
        <w:t>Provide estimates of the total annual cost burden to respondents or recordkeepers resulting from the collection of information (do not include the cost of any hour burden shown in items 12 and 14)</w:t>
      </w:r>
      <w:r w:rsidRPr="00890D62" w:rsidR="00116811">
        <w:rPr>
          <w:b/>
          <w:bCs/>
        </w:rPr>
        <w:t xml:space="preserve">. </w:t>
      </w:r>
      <w:r w:rsidRPr="00890D62">
        <w:rPr>
          <w:b/>
          <w:bCs/>
        </w:rPr>
        <w:t>The cost estimates should be split into two components:  (a) a total capital and start-up cost component annualized over its expected useful life; and (b) a total operation and maintenance and purchase of services component</w:t>
      </w:r>
      <w:r w:rsidRPr="00890D62" w:rsidR="00116811">
        <w:rPr>
          <w:b/>
          <w:bCs/>
        </w:rPr>
        <w:t>.</w:t>
      </w:r>
    </w:p>
    <w:p w:rsidRPr="00890D62" w:rsidR="00EB1ACC" w:rsidP="009D70B6" w:rsidRDefault="00EB1ACC" w14:paraId="771585F8" w14:textId="77777777">
      <w:pPr>
        <w:autoSpaceDE w:val="0"/>
        <w:autoSpaceDN w:val="0"/>
        <w:adjustRightInd w:val="0"/>
        <w:rPr>
          <w:bCs/>
        </w:rPr>
      </w:pPr>
    </w:p>
    <w:p w:rsidRPr="00890D62" w:rsidR="00957662" w:rsidP="00957662" w:rsidRDefault="00957662" w14:paraId="0FC160ED" w14:textId="77777777">
      <w:r w:rsidRPr="00890D62">
        <w:t>There is zero annual cost burden associated with capital and start-up costs, maintenance costs, and purchase of services in connection with this program.</w:t>
      </w:r>
    </w:p>
    <w:p w:rsidRPr="00EC2926" w:rsidR="00957662" w:rsidP="00957662" w:rsidRDefault="00957662" w14:paraId="08B011E2" w14:textId="77777777"/>
    <w:p w:rsidRPr="00EC2926" w:rsidR="00957662" w:rsidP="0034164F" w:rsidRDefault="00957662" w14:paraId="65AABDE7" w14:textId="77777777">
      <w:pPr>
        <w:tabs>
          <w:tab w:val="left" w:pos="360"/>
        </w:tabs>
        <w:autoSpaceDE w:val="0"/>
        <w:autoSpaceDN w:val="0"/>
        <w:adjustRightInd w:val="0"/>
        <w:rPr>
          <w:bCs/>
        </w:rPr>
      </w:pPr>
    </w:p>
    <w:p w:rsidRPr="00EC2926" w:rsidR="00087258" w:rsidP="00087258" w:rsidRDefault="00087258" w14:paraId="6244269A" w14:textId="77777777">
      <w:pPr>
        <w:pStyle w:val="DefaultText"/>
        <w:rPr>
          <w:rStyle w:val="InitialStyle"/>
          <w:rFonts w:ascii="Times New Roman" w:hAnsi="Times New Roman"/>
          <w:b/>
        </w:rPr>
      </w:pPr>
      <w:r w:rsidRPr="00EC2926">
        <w:rPr>
          <w:rStyle w:val="InitialStyle"/>
          <w:rFonts w:ascii="Times New Roman" w:hAnsi="Times New Roman"/>
          <w:b/>
        </w:rPr>
        <w:lastRenderedPageBreak/>
        <w:t>14</w:t>
      </w:r>
      <w:r w:rsidRPr="00EC2926" w:rsidR="00116811">
        <w:rPr>
          <w:rStyle w:val="InitialStyle"/>
          <w:rFonts w:ascii="Times New Roman" w:hAnsi="Times New Roman"/>
          <w:b/>
        </w:rPr>
        <w:t xml:space="preserve">. </w:t>
      </w:r>
      <w:r w:rsidRPr="00EC2926">
        <w:rPr>
          <w:rStyle w:val="InitialStyle"/>
          <w:rFonts w:ascii="Times New Roman" w:hAnsi="Times New Roman"/>
          <w:b/>
        </w:rPr>
        <w:t>Provide estimates of annualized cost to the Federal government</w:t>
      </w:r>
      <w:r w:rsidRPr="00EC2926" w:rsidR="00116811">
        <w:rPr>
          <w:rStyle w:val="InitialStyle"/>
          <w:rFonts w:ascii="Times New Roman" w:hAnsi="Times New Roman"/>
        </w:rPr>
        <w:t xml:space="preserve">. </w:t>
      </w:r>
      <w:r w:rsidRPr="00EC2926">
        <w:rPr>
          <w:rStyle w:val="InitialStyle"/>
          <w:rFonts w:ascii="Times New Roman" w:hAnsi="Times New Roman"/>
          <w:b/>
        </w:rPr>
        <w:t>Provide a description of the method used to estimate cost and any other expense that would not have been incurred without this collection of information.</w:t>
      </w:r>
    </w:p>
    <w:p w:rsidRPr="00DD7639" w:rsidR="00087258" w:rsidP="00087258" w:rsidRDefault="00087258" w14:paraId="6B89BA0F" w14:textId="77777777">
      <w:pPr>
        <w:pStyle w:val="DefaultText"/>
        <w:rPr>
          <w:rStyle w:val="InitialStyle"/>
          <w:rFonts w:ascii="Times New Roman" w:hAnsi="Times New Roman"/>
        </w:rPr>
      </w:pPr>
    </w:p>
    <w:p w:rsidRPr="00DD7639" w:rsidR="00087258" w:rsidP="00087258" w:rsidRDefault="00087258" w14:paraId="1DB3C2AB" w14:textId="4C5FECC3">
      <w:pPr>
        <w:rPr>
          <w:rStyle w:val="InitialStyle"/>
          <w:rFonts w:ascii="Times New Roman" w:hAnsi="Times New Roman"/>
        </w:rPr>
      </w:pPr>
      <w:r w:rsidRPr="00DD7639">
        <w:rPr>
          <w:rStyle w:val="InitialStyle"/>
          <w:rFonts w:ascii="Times New Roman" w:hAnsi="Times New Roman"/>
        </w:rPr>
        <w:t>See APHIS Form 79</w:t>
      </w:r>
      <w:r w:rsidRPr="00DD7639" w:rsidR="00116811">
        <w:rPr>
          <w:rStyle w:val="InitialStyle"/>
          <w:rFonts w:ascii="Times New Roman" w:hAnsi="Times New Roman"/>
        </w:rPr>
        <w:t xml:space="preserve">. </w:t>
      </w:r>
      <w:r w:rsidRPr="00DD7639" w:rsidR="00A11C7E">
        <w:rPr>
          <w:rStyle w:val="InitialStyle"/>
          <w:rFonts w:ascii="Times New Roman" w:hAnsi="Times New Roman"/>
        </w:rPr>
        <w:t>T</w:t>
      </w:r>
      <w:r w:rsidRPr="00DD7639" w:rsidR="00957662">
        <w:t>he estimated annualized cost to the Federal Government</w:t>
      </w:r>
      <w:r w:rsidRPr="00DD7639" w:rsidR="00DC4C50">
        <w:t xml:space="preserve"> to include fringe benefits and overhead </w:t>
      </w:r>
      <w:r w:rsidRPr="00DD7639" w:rsidR="00957662">
        <w:t xml:space="preserve">is </w:t>
      </w:r>
      <w:r w:rsidRPr="00DD7639">
        <w:t>$</w:t>
      </w:r>
      <w:r w:rsidRPr="00DD7639" w:rsidR="00890D62">
        <w:t>196,</w:t>
      </w:r>
      <w:r w:rsidRPr="00DD7639" w:rsidR="00DD7639">
        <w:t>477</w:t>
      </w:r>
      <w:r w:rsidRPr="00DD7639">
        <w:rPr>
          <w:rStyle w:val="InitialStyle"/>
          <w:rFonts w:ascii="Times New Roman" w:hAnsi="Times New Roman"/>
        </w:rPr>
        <w:t>.</w:t>
      </w:r>
    </w:p>
    <w:p w:rsidRPr="00DD7639" w:rsidR="00F22926" w:rsidP="00087258" w:rsidRDefault="00F22926" w14:paraId="143FDF48" w14:textId="77777777">
      <w:pPr>
        <w:rPr>
          <w:rStyle w:val="InitialStyle"/>
          <w:rFonts w:ascii="Times New Roman" w:hAnsi="Times New Roman"/>
        </w:rPr>
      </w:pPr>
    </w:p>
    <w:p w:rsidRPr="00DD7639" w:rsidR="00F22926" w:rsidP="00087258" w:rsidRDefault="00F22926" w14:paraId="716599BB" w14:textId="77777777">
      <w:pPr>
        <w:rPr>
          <w:rStyle w:val="InitialStyle"/>
          <w:rFonts w:ascii="Times New Roman" w:hAnsi="Times New Roman"/>
        </w:rPr>
      </w:pPr>
    </w:p>
    <w:p w:rsidRPr="00EC2926" w:rsidR="00851591" w:rsidP="00851591" w:rsidRDefault="00851591" w14:paraId="61C78D33" w14:textId="41B4DB1B">
      <w:pPr>
        <w:rPr>
          <w:b/>
        </w:rPr>
      </w:pPr>
      <w:r w:rsidRPr="00EC2926">
        <w:rPr>
          <w:b/>
        </w:rPr>
        <w:t>15</w:t>
      </w:r>
      <w:r w:rsidRPr="00EC2926" w:rsidR="002A6687">
        <w:rPr>
          <w:b/>
        </w:rPr>
        <w:t xml:space="preserve">. </w:t>
      </w:r>
      <w:r w:rsidRPr="00EC2926">
        <w:rPr>
          <w:b/>
        </w:rPr>
        <w:t>Explain the reasons for any program changes or adjustments reported in Items 13 or 14 of the OMB Form 83-1.</w:t>
      </w:r>
    </w:p>
    <w:p w:rsidRPr="00EC2926" w:rsidR="00851591" w:rsidP="00851591" w:rsidRDefault="00851591" w14:paraId="3F80B784" w14:textId="77777777">
      <w:pPr>
        <w:rPr>
          <w:b/>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8"/>
        <w:gridCol w:w="1309"/>
        <w:gridCol w:w="1309"/>
        <w:gridCol w:w="1308"/>
        <w:gridCol w:w="1308"/>
        <w:gridCol w:w="1308"/>
        <w:gridCol w:w="1304"/>
      </w:tblGrid>
      <w:tr w:rsidRPr="00EC2926" w:rsidR="00EC2926" w:rsidTr="00170508" w14:paraId="4B1D3223"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EC2926" w:rsidR="00851591" w:rsidP="00170508" w:rsidRDefault="00851591" w14:paraId="480D2290" w14:textId="77777777">
            <w:pPr>
              <w:rPr>
                <w:rFonts w:cs="Courier New"/>
                <w:b/>
                <w:bCs/>
                <w:sz w:val="18"/>
                <w:szCs w:val="22"/>
              </w:rPr>
            </w:pPr>
            <w:r w:rsidRPr="00EC2926">
              <w:rPr>
                <w:rFonts w:cs="Courier New"/>
                <w:b/>
                <w:bCs/>
                <w:sz w:val="18"/>
                <w:szCs w:val="22"/>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C2926" w:rsidR="00851591" w:rsidP="00170508" w:rsidRDefault="00851591" w14:paraId="3AF3BF76" w14:textId="77777777">
            <w:pPr>
              <w:jc w:val="center"/>
              <w:rPr>
                <w:rFonts w:cs="Courier New"/>
                <w:b/>
                <w:bCs/>
                <w:sz w:val="18"/>
                <w:szCs w:val="22"/>
              </w:rPr>
            </w:pPr>
            <w:r w:rsidRPr="00EC2926">
              <w:rPr>
                <w:rFonts w:cs="Courier New"/>
                <w:b/>
                <w:bCs/>
                <w:sz w:val="18"/>
                <w:szCs w:val="22"/>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C2926" w:rsidR="00851591" w:rsidP="00170508" w:rsidRDefault="00851591" w14:paraId="3404E0D8" w14:textId="77777777">
            <w:pPr>
              <w:jc w:val="center"/>
              <w:rPr>
                <w:rFonts w:cs="Courier New"/>
                <w:b/>
                <w:bCs/>
                <w:sz w:val="18"/>
                <w:szCs w:val="22"/>
              </w:rPr>
            </w:pPr>
            <w:r w:rsidRPr="00EC2926">
              <w:rPr>
                <w:rFonts w:cs="Courier New"/>
                <w:b/>
                <w:bCs/>
                <w:sz w:val="18"/>
                <w:szCs w:val="22"/>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C2926" w:rsidR="00851591" w:rsidP="00170508" w:rsidRDefault="00851591" w14:paraId="3A32832E" w14:textId="77777777">
            <w:pPr>
              <w:jc w:val="center"/>
              <w:rPr>
                <w:rFonts w:cs="Courier New"/>
                <w:b/>
                <w:bCs/>
                <w:sz w:val="18"/>
                <w:szCs w:val="22"/>
              </w:rPr>
            </w:pPr>
            <w:r w:rsidRPr="00EC2926">
              <w:rPr>
                <w:rFonts w:cs="Courier New"/>
                <w:b/>
                <w:bCs/>
                <w:sz w:val="18"/>
                <w:szCs w:val="22"/>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C2926" w:rsidR="00851591" w:rsidP="00170508" w:rsidRDefault="00851591" w14:paraId="3EDF44D7" w14:textId="77777777">
            <w:pPr>
              <w:jc w:val="center"/>
              <w:rPr>
                <w:rFonts w:cs="Courier New"/>
                <w:b/>
                <w:bCs/>
                <w:sz w:val="18"/>
                <w:szCs w:val="22"/>
              </w:rPr>
            </w:pPr>
            <w:r w:rsidRPr="00EC2926">
              <w:rPr>
                <w:rFonts w:cs="Courier New"/>
                <w:b/>
                <w:bCs/>
                <w:sz w:val="18"/>
                <w:szCs w:val="22"/>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C2926" w:rsidR="00851591" w:rsidP="00170508" w:rsidRDefault="00851591" w14:paraId="1660D0BD" w14:textId="77777777">
            <w:pPr>
              <w:jc w:val="center"/>
              <w:rPr>
                <w:rFonts w:cs="Courier New"/>
                <w:b/>
                <w:bCs/>
                <w:sz w:val="18"/>
                <w:szCs w:val="22"/>
              </w:rPr>
            </w:pPr>
            <w:r w:rsidRPr="00EC2926">
              <w:rPr>
                <w:rFonts w:cs="Courier New"/>
                <w:b/>
                <w:bCs/>
                <w:sz w:val="18"/>
                <w:szCs w:val="22"/>
              </w:rPr>
              <w:t>Change Due to Potential Violation of the PRA</w:t>
            </w:r>
          </w:p>
        </w:tc>
        <w:tc>
          <w:tcPr>
            <w:tcW w:w="698" w:type="pct"/>
            <w:tcBorders>
              <w:top w:val="outset" w:color="auto" w:sz="6" w:space="0"/>
              <w:left w:val="outset" w:color="auto" w:sz="6" w:space="0"/>
              <w:bottom w:val="outset" w:color="auto" w:sz="6" w:space="0"/>
              <w:right w:val="outset" w:color="auto" w:sz="6" w:space="0"/>
            </w:tcBorders>
            <w:vAlign w:val="center"/>
            <w:hideMark/>
          </w:tcPr>
          <w:p w:rsidRPr="00EC2926" w:rsidR="00851591" w:rsidP="00170508" w:rsidRDefault="00851591" w14:paraId="1B3493F7" w14:textId="77777777">
            <w:pPr>
              <w:jc w:val="center"/>
              <w:rPr>
                <w:rFonts w:cs="Courier New"/>
                <w:b/>
                <w:bCs/>
                <w:sz w:val="18"/>
                <w:szCs w:val="22"/>
              </w:rPr>
            </w:pPr>
            <w:r w:rsidRPr="00EC2926">
              <w:rPr>
                <w:rFonts w:cs="Courier New"/>
                <w:b/>
                <w:bCs/>
                <w:sz w:val="18"/>
                <w:szCs w:val="22"/>
              </w:rPr>
              <w:t>Previously Approved</w:t>
            </w:r>
          </w:p>
        </w:tc>
      </w:tr>
      <w:tr w:rsidRPr="00EC2926" w:rsidR="00EC2926" w:rsidTr="00170508" w14:paraId="060CFC2F" w14:textId="77777777">
        <w:tc>
          <w:tcPr>
            <w:tcW w:w="0" w:type="auto"/>
            <w:tcBorders>
              <w:top w:val="outset" w:color="auto" w:sz="6" w:space="0"/>
              <w:left w:val="outset" w:color="auto" w:sz="6" w:space="0"/>
              <w:bottom w:val="outset" w:color="auto" w:sz="6" w:space="0"/>
              <w:right w:val="outset" w:color="auto" w:sz="6" w:space="0"/>
            </w:tcBorders>
            <w:hideMark/>
          </w:tcPr>
          <w:p w:rsidRPr="00EC2926" w:rsidR="00851591" w:rsidP="00170508" w:rsidRDefault="00851591" w14:paraId="3A194687" w14:textId="77777777">
            <w:pPr>
              <w:rPr>
                <w:rFonts w:cs="Courier New"/>
                <w:bCs/>
                <w:sz w:val="18"/>
                <w:szCs w:val="22"/>
              </w:rPr>
            </w:pPr>
            <w:r w:rsidRPr="00EC2926">
              <w:rPr>
                <w:rFonts w:cs="Courier New"/>
                <w:bCs/>
                <w:sz w:val="18"/>
                <w:szCs w:val="22"/>
              </w:rPr>
              <w:t>Annual Number  of Responses</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9F033C" w:rsidRDefault="00DD7639" w14:paraId="76B36C67" w14:textId="79918D3F">
            <w:pPr>
              <w:jc w:val="center"/>
              <w:rPr>
                <w:rFonts w:cs="Courier New"/>
                <w:bCs/>
                <w:sz w:val="18"/>
                <w:szCs w:val="22"/>
              </w:rPr>
            </w:pPr>
            <w:r w:rsidRPr="00DD7639">
              <w:rPr>
                <w:rFonts w:cs="Courier New"/>
                <w:bCs/>
                <w:sz w:val="18"/>
                <w:szCs w:val="22"/>
              </w:rPr>
              <w:t>86,274</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170508" w:rsidRDefault="00DD7639" w14:paraId="5C529092" w14:textId="0541FE7C">
            <w:pPr>
              <w:jc w:val="center"/>
              <w:rPr>
                <w:rFonts w:cs="Courier New"/>
                <w:bCs/>
                <w:sz w:val="18"/>
                <w:szCs w:val="22"/>
              </w:rPr>
            </w:pPr>
            <w:r w:rsidRPr="00DD7639">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9F033C" w:rsidRDefault="00DD7639" w14:paraId="66811345" w14:textId="026297FF">
            <w:pPr>
              <w:jc w:val="center"/>
              <w:rPr>
                <w:rFonts w:cs="Courier New"/>
                <w:bCs/>
                <w:sz w:val="18"/>
                <w:szCs w:val="22"/>
              </w:rPr>
            </w:pPr>
            <w:r w:rsidRPr="00DD7639">
              <w:rPr>
                <w:rFonts w:cs="Courier New"/>
                <w:bCs/>
                <w:sz w:val="18"/>
                <w:szCs w:val="22"/>
              </w:rPr>
              <w:t>(10,701)</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DD7639" w:rsidP="00DD7639" w:rsidRDefault="00DD7639" w14:paraId="00CD1CEE" w14:textId="410B7541">
            <w:pPr>
              <w:jc w:val="center"/>
              <w:rPr>
                <w:rFonts w:cs="Courier New"/>
                <w:bCs/>
                <w:sz w:val="18"/>
                <w:szCs w:val="22"/>
              </w:rPr>
            </w:pPr>
            <w:r w:rsidRPr="00DD7639">
              <w:rPr>
                <w:rFonts w:cs="Courier New"/>
                <w:bCs/>
                <w:sz w:val="18"/>
                <w:szCs w:val="22"/>
              </w:rPr>
              <w:t>(14,065)</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170508" w:rsidRDefault="00851591" w14:paraId="57DB884A" w14:textId="3CF26910">
            <w:pPr>
              <w:jc w:val="center"/>
              <w:rPr>
                <w:rFonts w:cs="Courier New"/>
                <w:bCs/>
                <w:sz w:val="18"/>
                <w:szCs w:val="22"/>
              </w:rPr>
            </w:pP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170508" w:rsidRDefault="00EC2926" w14:paraId="1C0850B5" w14:textId="7201085E">
            <w:pPr>
              <w:jc w:val="center"/>
              <w:rPr>
                <w:rFonts w:cs="Courier New"/>
                <w:bCs/>
                <w:sz w:val="18"/>
                <w:szCs w:val="22"/>
              </w:rPr>
            </w:pPr>
            <w:r w:rsidRPr="00DD7639">
              <w:rPr>
                <w:rFonts w:cs="Courier New"/>
                <w:bCs/>
                <w:sz w:val="18"/>
                <w:szCs w:val="22"/>
              </w:rPr>
              <w:t>111,040</w:t>
            </w:r>
          </w:p>
        </w:tc>
      </w:tr>
      <w:tr w:rsidRPr="00EC2926" w:rsidR="00851591" w:rsidTr="00170508" w14:paraId="5F7FC919" w14:textId="77777777">
        <w:tc>
          <w:tcPr>
            <w:tcW w:w="0" w:type="auto"/>
            <w:tcBorders>
              <w:top w:val="outset" w:color="auto" w:sz="6" w:space="0"/>
              <w:left w:val="outset" w:color="auto" w:sz="6" w:space="0"/>
              <w:bottom w:val="outset" w:color="auto" w:sz="6" w:space="0"/>
              <w:right w:val="outset" w:color="auto" w:sz="6" w:space="0"/>
            </w:tcBorders>
            <w:hideMark/>
          </w:tcPr>
          <w:p w:rsidRPr="00EC2926" w:rsidR="00851591" w:rsidP="00170508" w:rsidRDefault="00851591" w14:paraId="3B33550A" w14:textId="77777777">
            <w:pPr>
              <w:rPr>
                <w:rFonts w:cs="Courier New"/>
                <w:bCs/>
                <w:sz w:val="18"/>
                <w:szCs w:val="22"/>
              </w:rPr>
            </w:pPr>
            <w:r w:rsidRPr="00EC2926">
              <w:rPr>
                <w:rFonts w:cs="Courier New"/>
                <w:bCs/>
                <w:sz w:val="18"/>
                <w:szCs w:val="22"/>
              </w:rPr>
              <w:t>Annual Time Burden (Hours)</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9F033C" w:rsidRDefault="00885ADD" w14:paraId="3B5242CA" w14:textId="566FFFEF">
            <w:pPr>
              <w:jc w:val="center"/>
              <w:rPr>
                <w:rFonts w:cs="Courier New"/>
                <w:bCs/>
                <w:sz w:val="18"/>
                <w:szCs w:val="22"/>
              </w:rPr>
            </w:pPr>
            <w:r>
              <w:rPr>
                <w:rFonts w:cs="Courier New"/>
                <w:bCs/>
                <w:sz w:val="18"/>
                <w:szCs w:val="22"/>
              </w:rPr>
              <w:t>3,608</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170508" w:rsidRDefault="00DD7639" w14:paraId="5DD91746" w14:textId="7CD6F2DF">
            <w:pPr>
              <w:jc w:val="center"/>
              <w:rPr>
                <w:rFonts w:cs="Courier New"/>
                <w:bCs/>
                <w:sz w:val="18"/>
                <w:szCs w:val="22"/>
              </w:rPr>
            </w:pPr>
            <w:r w:rsidRPr="00DD7639">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9F033C" w:rsidRDefault="00DD7639" w14:paraId="6C5EB4BD" w14:textId="66357933">
            <w:pPr>
              <w:jc w:val="center"/>
              <w:rPr>
                <w:rFonts w:cs="Courier New"/>
                <w:bCs/>
                <w:sz w:val="18"/>
                <w:szCs w:val="22"/>
              </w:rPr>
            </w:pPr>
            <w:r w:rsidRPr="00DD7639">
              <w:rPr>
                <w:rFonts w:cs="Courier New"/>
                <w:bCs/>
                <w:sz w:val="18"/>
                <w:szCs w:val="22"/>
              </w:rPr>
              <w:t>(210)</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170508" w:rsidRDefault="00DD7639" w14:paraId="0848AE79" w14:textId="56560044">
            <w:pPr>
              <w:jc w:val="center"/>
              <w:rPr>
                <w:rFonts w:cs="Courier New"/>
                <w:bCs/>
                <w:sz w:val="18"/>
                <w:szCs w:val="22"/>
              </w:rPr>
            </w:pPr>
            <w:r w:rsidRPr="00DD7639">
              <w:rPr>
                <w:rFonts w:cs="Courier New"/>
                <w:bCs/>
                <w:sz w:val="18"/>
                <w:szCs w:val="22"/>
              </w:rPr>
              <w:t>(1,</w:t>
            </w:r>
            <w:r w:rsidR="00885ADD">
              <w:rPr>
                <w:rFonts w:cs="Courier New"/>
                <w:bCs/>
                <w:sz w:val="18"/>
                <w:szCs w:val="22"/>
              </w:rPr>
              <w:t>450</w:t>
            </w:r>
            <w:r w:rsidRPr="00DD7639">
              <w:rPr>
                <w:rFonts w:cs="Courier New"/>
                <w:bCs/>
                <w:sz w:val="18"/>
                <w:szCs w:val="22"/>
              </w:rPr>
              <w:t>)</w:t>
            </w: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170508" w:rsidRDefault="00851591" w14:paraId="675A1C84" w14:textId="14677675">
            <w:pPr>
              <w:jc w:val="center"/>
              <w:rPr>
                <w:rFonts w:cs="Courier New"/>
                <w:bCs/>
                <w:sz w:val="18"/>
                <w:szCs w:val="22"/>
              </w:rPr>
            </w:pPr>
          </w:p>
        </w:tc>
        <w:tc>
          <w:tcPr>
            <w:tcW w:w="0" w:type="auto"/>
            <w:tcBorders>
              <w:top w:val="outset" w:color="auto" w:sz="6" w:space="0"/>
              <w:left w:val="outset" w:color="auto" w:sz="6" w:space="0"/>
              <w:bottom w:val="outset" w:color="auto" w:sz="6" w:space="0"/>
              <w:right w:val="outset" w:color="auto" w:sz="6" w:space="0"/>
            </w:tcBorders>
            <w:vAlign w:val="center"/>
          </w:tcPr>
          <w:p w:rsidRPr="00DD7639" w:rsidR="00851591" w:rsidP="00170508" w:rsidRDefault="00EC2926" w14:paraId="0704D583" w14:textId="5C724959">
            <w:pPr>
              <w:jc w:val="center"/>
              <w:rPr>
                <w:rFonts w:cs="Courier New"/>
                <w:bCs/>
                <w:sz w:val="18"/>
                <w:szCs w:val="22"/>
              </w:rPr>
            </w:pPr>
            <w:r w:rsidRPr="00DD7639">
              <w:rPr>
                <w:rFonts w:cs="Courier New"/>
                <w:bCs/>
                <w:sz w:val="18"/>
                <w:szCs w:val="22"/>
              </w:rPr>
              <w:t>5,268</w:t>
            </w:r>
          </w:p>
        </w:tc>
      </w:tr>
    </w:tbl>
    <w:p w:rsidRPr="00DF69C9" w:rsidR="00851591" w:rsidP="00851591" w:rsidRDefault="00851591" w14:paraId="44529B00" w14:textId="77777777"/>
    <w:p w:rsidRPr="00DF69C9" w:rsidR="005310BB" w:rsidP="005310BB" w:rsidRDefault="00D05880" w14:paraId="30111D74" w14:textId="1EBCDB7B">
      <w:r w:rsidRPr="00DF69C9">
        <w:t xml:space="preserve">This request for information collection </w:t>
      </w:r>
      <w:r w:rsidRPr="00DF69C9" w:rsidR="00DD7639">
        <w:t xml:space="preserve">renewal </w:t>
      </w:r>
      <w:r w:rsidRPr="00DF69C9">
        <w:t xml:space="preserve">includes an estimated </w:t>
      </w:r>
      <w:r w:rsidRPr="00DF69C9" w:rsidR="00DF69C9">
        <w:t>77,712</w:t>
      </w:r>
      <w:r w:rsidRPr="00DF69C9">
        <w:t xml:space="preserve"> respondents; </w:t>
      </w:r>
      <w:r w:rsidRPr="00DF69C9" w:rsidR="00DF69C9">
        <w:t>86,274</w:t>
      </w:r>
      <w:r w:rsidRPr="00DF69C9">
        <w:t xml:space="preserve"> responses; and </w:t>
      </w:r>
      <w:r w:rsidRPr="00DF69C9" w:rsidR="00DF69C9">
        <w:t>3,</w:t>
      </w:r>
      <w:r w:rsidR="006A6BFF">
        <w:t>608</w:t>
      </w:r>
      <w:r w:rsidRPr="00DF69C9">
        <w:t xml:space="preserve"> hours of burden.</w:t>
      </w:r>
      <w:r w:rsidRPr="00DF69C9" w:rsidR="00DF69C9">
        <w:t xml:space="preserve"> This reflects a decrease of 21,214 respondents, 24,766 responses, and 1,</w:t>
      </w:r>
      <w:r w:rsidR="006A6BFF">
        <w:t>660</w:t>
      </w:r>
      <w:r w:rsidRPr="00DF69C9" w:rsidR="00DF69C9">
        <w:t xml:space="preserve"> </w:t>
      </w:r>
      <w:r w:rsidR="006A6BFF">
        <w:t xml:space="preserve">hours </w:t>
      </w:r>
      <w:r w:rsidRPr="00DF69C9" w:rsidR="00DF69C9">
        <w:t>from the previous submission.</w:t>
      </w:r>
    </w:p>
    <w:p w:rsidRPr="00DF69C9" w:rsidR="0098436E" w:rsidP="005310BB" w:rsidRDefault="0098436E" w14:paraId="1BA3A570" w14:textId="415C3A2E"/>
    <w:p w:rsidRPr="00DF69C9" w:rsidR="00DF69C9" w:rsidP="005310BB" w:rsidRDefault="006A6BFF" w14:paraId="0ABD9E80" w14:textId="361187D7">
      <w:r>
        <w:t xml:space="preserve">Under </w:t>
      </w:r>
      <w:r w:rsidRPr="00DF69C9" w:rsidR="00DF69C9">
        <w:t xml:space="preserve">discretionary changes, three activities were discontinued. The WS 14, Project Report, has been internalized and is no longer used as a public instrument. The Protected Resource Query has also been internalized; WS now obtains relevant information from </w:t>
      </w:r>
      <w:r w:rsidR="00FF7142">
        <w:t xml:space="preserve">multiple </w:t>
      </w:r>
      <w:r w:rsidRPr="00DF69C9" w:rsidR="00DF69C9">
        <w:t xml:space="preserve">USDA </w:t>
      </w:r>
      <w:r w:rsidR="00FF7142">
        <w:t>agencies</w:t>
      </w:r>
      <w:r w:rsidRPr="00DF69C9" w:rsidR="00DF69C9">
        <w:t xml:space="preserve">. </w:t>
      </w:r>
      <w:r w:rsidR="00F216A0">
        <w:t>T</w:t>
      </w:r>
      <w:r w:rsidRPr="00DF69C9" w:rsidR="00DF69C9">
        <w:t xml:space="preserve">he WS 66, Nuisance Wildlife Permit (Louisiana), has been discontinued as an exception instrument for the state. </w:t>
      </w:r>
      <w:r w:rsidR="00F216A0">
        <w:t xml:space="preserve">Finally, there were no instances of WS 35 use in the past three years and the burden estimate was reduced to 1 response and 1 hour as placeholders for the individual and private sector respondent types. All of these </w:t>
      </w:r>
      <w:r w:rsidRPr="00DF69C9" w:rsidR="00DF69C9">
        <w:t xml:space="preserve">changes resulted in net decreases of 10,701 </w:t>
      </w:r>
      <w:r w:rsidR="00F216A0">
        <w:t xml:space="preserve">estimated </w:t>
      </w:r>
      <w:r w:rsidRPr="00DF69C9" w:rsidR="00DF69C9">
        <w:t xml:space="preserve">responses and 210 hours of </w:t>
      </w:r>
      <w:r w:rsidR="00F216A0">
        <w:t xml:space="preserve">estimated </w:t>
      </w:r>
      <w:r w:rsidRPr="00DF69C9" w:rsidR="00DF69C9">
        <w:t xml:space="preserve">burden. </w:t>
      </w:r>
    </w:p>
    <w:p w:rsidRPr="00B95B0D" w:rsidR="00DF69C9" w:rsidP="005310BB" w:rsidRDefault="00DF69C9" w14:paraId="015D805B" w14:textId="6E9F30FC"/>
    <w:p w:rsidRPr="00B95B0D" w:rsidR="00DF69C9" w:rsidP="005310BB" w:rsidRDefault="00F216A0" w14:paraId="6C2733D2" w14:textId="5AD4F510">
      <w:r w:rsidRPr="00B95B0D">
        <w:t>Estimate adjustments resulted in net decreases of 14,065 responses and 1,</w:t>
      </w:r>
      <w:r w:rsidRPr="00B95B0D" w:rsidR="006A6BFF">
        <w:t>450</w:t>
      </w:r>
      <w:r w:rsidRPr="00B95B0D">
        <w:t xml:space="preserve"> hours of burden.  </w:t>
      </w:r>
      <w:r w:rsidRPr="00B95B0D" w:rsidR="00A01F84">
        <w:t xml:space="preserve">The largest adjustments were related to requests for WS services or advice, and bird damage </w:t>
      </w:r>
      <w:r w:rsidRPr="00FF7142" w:rsidR="00A01F84">
        <w:t xml:space="preserve">reports. </w:t>
      </w:r>
      <w:r w:rsidRPr="00FF7142">
        <w:t xml:space="preserve">Largely due to enhanced promotion of the Wildlife Services program, there was a significant increase of </w:t>
      </w:r>
      <w:r w:rsidRPr="00FF7142" w:rsidR="006A6BFF">
        <w:t>approximately 4,000 responses and 120 hours of burden for WS 3</w:t>
      </w:r>
      <w:r w:rsidRPr="00FF7142" w:rsidR="00FF7142">
        <w:t>0</w:t>
      </w:r>
      <w:r w:rsidRPr="00FF7142" w:rsidR="006A6BFF">
        <w:t xml:space="preserve"> </w:t>
      </w:r>
      <w:r w:rsidRPr="00FF7142">
        <w:t>assistance requests (</w:t>
      </w:r>
      <w:r w:rsidRPr="00FF7142" w:rsidR="006A6BFF">
        <w:t>self help)</w:t>
      </w:r>
      <w:r w:rsidRPr="00FF7142">
        <w:t xml:space="preserve">, and a decrease of approximately 11,500 </w:t>
      </w:r>
      <w:r w:rsidRPr="00FF7142" w:rsidR="00B72302">
        <w:t xml:space="preserve">responses </w:t>
      </w:r>
      <w:r w:rsidRPr="00FF7142" w:rsidR="006A6BFF">
        <w:t>and 700 hours of burden for</w:t>
      </w:r>
      <w:r w:rsidRPr="00FF7142">
        <w:t xml:space="preserve"> </w:t>
      </w:r>
      <w:r w:rsidRPr="00FF7142" w:rsidR="00A01F84">
        <w:t xml:space="preserve">WS 12-series </w:t>
      </w:r>
      <w:r w:rsidRPr="00FF7142">
        <w:t>work agreements (WS</w:t>
      </w:r>
      <w:r w:rsidRPr="00FF7142" w:rsidR="00A01F84">
        <w:t xml:space="preserve"> services)</w:t>
      </w:r>
      <w:r w:rsidRPr="00FF7142">
        <w:t>.</w:t>
      </w:r>
      <w:r w:rsidRPr="00FF7142" w:rsidR="006A6BFF">
        <w:t xml:space="preserve"> </w:t>
      </w:r>
      <w:r w:rsidRPr="00FF7142" w:rsidR="00B95B0D">
        <w:t>Previous WS 12-series estimates may have also</w:t>
      </w:r>
      <w:r w:rsidRPr="00B95B0D" w:rsidR="00B95B0D">
        <w:t xml:space="preserve"> erroneously included Federal cooperators, land management agencies, and military airfields. </w:t>
      </w:r>
      <w:r w:rsidR="00FF7142">
        <w:t xml:space="preserve">Finally, </w:t>
      </w:r>
      <w:r w:rsidRPr="00B95B0D" w:rsidR="006A6BFF">
        <w:t>WS 37, Migratory Bird Damage Project Report</w:t>
      </w:r>
      <w:r w:rsidRPr="00B95B0D" w:rsidR="00B95B0D">
        <w:t>s</w:t>
      </w:r>
      <w:r w:rsidR="00FF7142">
        <w:t>, responses and burden were overestimated; n</w:t>
      </w:r>
      <w:r w:rsidRPr="00B95B0D" w:rsidR="00B95B0D">
        <w:t xml:space="preserve">ew </w:t>
      </w:r>
      <w:r w:rsidRPr="00B95B0D" w:rsidR="00A01F84">
        <w:t xml:space="preserve">estimates </w:t>
      </w:r>
      <w:r w:rsidRPr="00B95B0D" w:rsidR="006A6BFF">
        <w:t>decrease</w:t>
      </w:r>
      <w:r w:rsidRPr="00B95B0D" w:rsidR="00A01F84">
        <w:t>d</w:t>
      </w:r>
      <w:r w:rsidRPr="00B95B0D" w:rsidR="006A6BFF">
        <w:t xml:space="preserve"> approximately 5,500 responses and 700 hours of burden.</w:t>
      </w:r>
    </w:p>
    <w:p w:rsidRPr="00B95B0D" w:rsidR="006A6BFF" w:rsidP="00C32A8E" w:rsidRDefault="006A6BFF" w14:paraId="3189CCBD" w14:textId="77777777"/>
    <w:p w:rsidRPr="006A6BFF" w:rsidR="00C32A8E" w:rsidP="00C32A8E" w:rsidRDefault="001B498D" w14:paraId="53A6EE58" w14:textId="7705B8A7">
      <w:pPr>
        <w:rPr>
          <w:bCs/>
        </w:rPr>
      </w:pPr>
      <w:r w:rsidRPr="006A6BFF">
        <w:t xml:space="preserve">Along with Selection Acknowledgement and Travel Reimbursement, Self nomination is </w:t>
      </w:r>
      <w:r w:rsidRPr="006A6BFF" w:rsidR="00A876CA">
        <w:t xml:space="preserve">associated with the </w:t>
      </w:r>
      <w:r w:rsidRPr="006A6BFF" w:rsidR="008C2E0C">
        <w:t>reestablished National Wildlife Service Advisory Committee (NWSAC)</w:t>
      </w:r>
      <w:r w:rsidRPr="006A6BFF" w:rsidR="002A6687">
        <w:t xml:space="preserve">. </w:t>
      </w:r>
      <w:r w:rsidRPr="006A6BFF" w:rsidR="00C32A8E">
        <w:t>Self nomination consists of two activities</w:t>
      </w:r>
      <w:r w:rsidRPr="006A6BFF">
        <w:t xml:space="preserve"> --</w:t>
      </w:r>
      <w:r w:rsidRPr="006A6BFF" w:rsidR="00C32A8E">
        <w:t xml:space="preserve"> an AD Form 755 and a resume</w:t>
      </w:r>
      <w:r w:rsidRPr="006A6BFF" w:rsidR="00823FFC">
        <w:t xml:space="preserve"> </w:t>
      </w:r>
      <w:r w:rsidRPr="006A6BFF">
        <w:t>– which are approved in in</w:t>
      </w:r>
      <w:r w:rsidRPr="006A6BFF" w:rsidR="00C32A8E">
        <w:rPr>
          <w:bCs/>
        </w:rPr>
        <w:t xml:space="preserve">formation </w:t>
      </w:r>
      <w:r w:rsidRPr="006A6BFF" w:rsidR="00C417CB">
        <w:rPr>
          <w:bCs/>
        </w:rPr>
        <w:t>c</w:t>
      </w:r>
      <w:r w:rsidRPr="006A6BFF" w:rsidR="00C32A8E">
        <w:rPr>
          <w:bCs/>
        </w:rPr>
        <w:t>ollection 0505-0001</w:t>
      </w:r>
      <w:r w:rsidRPr="006A6BFF" w:rsidR="002A6687">
        <w:rPr>
          <w:bCs/>
        </w:rPr>
        <w:t xml:space="preserve">. </w:t>
      </w:r>
      <w:r w:rsidRPr="006A6BFF" w:rsidR="002F0972">
        <w:rPr>
          <w:bCs/>
        </w:rPr>
        <w:t>Their responses and burden are not included in this request.</w:t>
      </w:r>
    </w:p>
    <w:p w:rsidRPr="006A6BFF" w:rsidR="00C32A8E" w:rsidP="005310BB" w:rsidRDefault="00C32A8E" w14:paraId="46127DA3" w14:textId="77777777"/>
    <w:p w:rsidRPr="006A6BFF" w:rsidR="00D05880" w:rsidRDefault="00D05880" w14:paraId="0C77973B" w14:textId="77777777">
      <w:pPr>
        <w:rPr>
          <w:bCs/>
        </w:rPr>
      </w:pPr>
    </w:p>
    <w:p w:rsidRPr="00EC2926" w:rsidR="008001FA" w:rsidRDefault="008001FA" w14:paraId="62F158DF" w14:textId="77777777">
      <w:pPr>
        <w:rPr>
          <w:b/>
          <w:bCs/>
        </w:rPr>
      </w:pPr>
      <w:r w:rsidRPr="00EC2926">
        <w:rPr>
          <w:b/>
          <w:bCs/>
        </w:rPr>
        <w:t>16</w:t>
      </w:r>
      <w:r w:rsidRPr="00EC2926" w:rsidR="00116811">
        <w:rPr>
          <w:b/>
          <w:bCs/>
        </w:rPr>
        <w:t xml:space="preserve">. </w:t>
      </w:r>
      <w:r w:rsidRPr="00EC2926">
        <w:rPr>
          <w:b/>
          <w:bCs/>
        </w:rPr>
        <w:t>For collections of information whose results are planned to be published, outline plans for tabulation and publication.</w:t>
      </w:r>
    </w:p>
    <w:p w:rsidRPr="00EC2926" w:rsidR="008001FA" w:rsidRDefault="008001FA" w14:paraId="5FEB43D1" w14:textId="77777777">
      <w:pPr>
        <w:rPr>
          <w:bCs/>
        </w:rPr>
      </w:pPr>
    </w:p>
    <w:p w:rsidRPr="00EC2926" w:rsidR="00087258" w:rsidP="00087258" w:rsidRDefault="00087258" w14:paraId="5F959CD7" w14:textId="77777777">
      <w:pPr>
        <w:pStyle w:val="DefaultText"/>
        <w:rPr>
          <w:rStyle w:val="InitialStyle"/>
          <w:rFonts w:ascii="Times New Roman" w:hAnsi="Times New Roman"/>
        </w:rPr>
      </w:pPr>
      <w:r w:rsidRPr="00EC2926">
        <w:rPr>
          <w:rStyle w:val="InitialStyle"/>
          <w:rFonts w:ascii="Times New Roman" w:hAnsi="Times New Roman"/>
        </w:rPr>
        <w:t>APHIS has no plans to publish or tabulate information it collects in connection with this program.</w:t>
      </w:r>
    </w:p>
    <w:p w:rsidRPr="00EC2926" w:rsidR="00087258" w:rsidP="00087258" w:rsidRDefault="00087258" w14:paraId="09AEBDE0" w14:textId="77777777">
      <w:pPr>
        <w:pStyle w:val="DefaultText"/>
        <w:rPr>
          <w:rStyle w:val="InitialStyle"/>
          <w:rFonts w:ascii="Times New Roman" w:hAnsi="Times New Roman"/>
        </w:rPr>
      </w:pPr>
    </w:p>
    <w:p w:rsidRPr="00EC2926" w:rsidR="0098436E" w:rsidP="00087258" w:rsidRDefault="0098436E" w14:paraId="0FB6DEB8" w14:textId="77777777">
      <w:pPr>
        <w:pStyle w:val="DefaultText"/>
        <w:rPr>
          <w:rStyle w:val="InitialStyle"/>
          <w:rFonts w:ascii="Times New Roman" w:hAnsi="Times New Roman"/>
        </w:rPr>
      </w:pPr>
    </w:p>
    <w:p w:rsidRPr="00EC2926" w:rsidR="008001FA" w:rsidRDefault="00087258" w14:paraId="758AEFFD" w14:textId="77777777">
      <w:pPr>
        <w:rPr>
          <w:b/>
          <w:bCs/>
        </w:rPr>
      </w:pPr>
      <w:r w:rsidRPr="00EC2926">
        <w:rPr>
          <w:b/>
          <w:bCs/>
        </w:rPr>
        <w:t>1</w:t>
      </w:r>
      <w:r w:rsidRPr="00EC2926" w:rsidR="008001FA">
        <w:rPr>
          <w:b/>
          <w:bCs/>
        </w:rPr>
        <w:t>7</w:t>
      </w:r>
      <w:r w:rsidRPr="00EC2926" w:rsidR="00116811">
        <w:rPr>
          <w:b/>
          <w:bCs/>
        </w:rPr>
        <w:t xml:space="preserve">. </w:t>
      </w:r>
      <w:r w:rsidRPr="00EC2926" w:rsidR="008001FA">
        <w:rPr>
          <w:b/>
          <w:bCs/>
        </w:rPr>
        <w:t>If seeking approval to not display the expiration date for OMB approval of the information collection, explain the reasons that display would be inappropriate.</w:t>
      </w:r>
    </w:p>
    <w:p w:rsidRPr="00EC2926" w:rsidR="008001FA" w:rsidRDefault="008001FA" w14:paraId="6E25B11F" w14:textId="77777777"/>
    <w:p w:rsidRPr="00EC2926" w:rsidR="00D05880" w:rsidP="00ED2EEA" w:rsidRDefault="00ED2EEA" w14:paraId="3708E7FA" w14:textId="77777777">
      <w:r w:rsidRPr="00EC2926">
        <w:t xml:space="preserve">The </w:t>
      </w:r>
      <w:r w:rsidRPr="00EC2926" w:rsidR="00B87768">
        <w:t xml:space="preserve">information collection </w:t>
      </w:r>
      <w:r w:rsidRPr="00EC2926">
        <w:t xml:space="preserve">expiration date will be shown on </w:t>
      </w:r>
      <w:r w:rsidRPr="00EC2926" w:rsidR="00B87768">
        <w:t>all forms used in this information collection</w:t>
      </w:r>
      <w:r w:rsidRPr="00EC2926" w:rsidR="00116811">
        <w:t>.</w:t>
      </w:r>
    </w:p>
    <w:p w:rsidRPr="00EC2926" w:rsidR="00ED2EEA" w:rsidP="00ED2EEA" w:rsidRDefault="00ED2EEA" w14:paraId="6BB82315" w14:textId="77777777"/>
    <w:p w:rsidRPr="00EC2926" w:rsidR="00A876CA" w:rsidP="00ED2EEA" w:rsidRDefault="00A876CA" w14:paraId="1226BE7D" w14:textId="77777777"/>
    <w:p w:rsidRPr="00EC2926" w:rsidR="00ED2EEA" w:rsidP="00ED2EEA" w:rsidRDefault="00ED2EEA" w14:paraId="73667D93" w14:textId="77777777">
      <w:pPr>
        <w:rPr>
          <w:rStyle w:val="InitialStyle"/>
          <w:rFonts w:ascii="Times New Roman" w:hAnsi="Times New Roman"/>
        </w:rPr>
      </w:pPr>
      <w:r w:rsidRPr="00EC2926">
        <w:rPr>
          <w:rStyle w:val="InitialStyle"/>
          <w:rFonts w:ascii="Times New Roman" w:hAnsi="Times New Roman"/>
          <w:b/>
        </w:rPr>
        <w:t>18</w:t>
      </w:r>
      <w:r w:rsidRPr="00EC2926" w:rsidR="00116811">
        <w:rPr>
          <w:rStyle w:val="InitialStyle"/>
          <w:rFonts w:ascii="Times New Roman" w:hAnsi="Times New Roman"/>
          <w:b/>
        </w:rPr>
        <w:t xml:space="preserve">. </w:t>
      </w:r>
      <w:r w:rsidRPr="00EC2926">
        <w:rPr>
          <w:rStyle w:val="InitialStyle"/>
          <w:rFonts w:ascii="Times New Roman" w:hAnsi="Times New Roman"/>
          <w:b/>
        </w:rPr>
        <w:t>Explain each exception to the certification statement identified in "Certification for Paperwork Reduction Act."</w:t>
      </w:r>
    </w:p>
    <w:p w:rsidRPr="00EC2926" w:rsidR="00ED2EEA" w:rsidP="00ED2EEA" w:rsidRDefault="00ED2EEA" w14:paraId="3DEC6B23" w14:textId="77777777">
      <w:pPr>
        <w:pStyle w:val="DefaultText"/>
        <w:rPr>
          <w:rStyle w:val="InitialStyle"/>
          <w:rFonts w:ascii="Times New Roman" w:hAnsi="Times New Roman"/>
        </w:rPr>
      </w:pPr>
    </w:p>
    <w:p w:rsidRPr="00EC2926" w:rsidR="00ED2EEA" w:rsidP="00ED2EEA" w:rsidRDefault="00ED2EEA" w14:paraId="31D6E593" w14:textId="77777777">
      <w:pPr>
        <w:pStyle w:val="DefaultText"/>
        <w:rPr>
          <w:rStyle w:val="InitialStyle"/>
          <w:rFonts w:ascii="Times New Roman" w:hAnsi="Times New Roman"/>
        </w:rPr>
      </w:pPr>
      <w:r w:rsidRPr="00EC2926">
        <w:rPr>
          <w:rStyle w:val="InitialStyle"/>
          <w:rFonts w:ascii="Times New Roman" w:hAnsi="Times New Roman"/>
        </w:rPr>
        <w:t>APHIS can certify compliance with all provisions in the Act.</w:t>
      </w:r>
    </w:p>
    <w:p w:rsidRPr="00EC2926" w:rsidR="00ED2EEA" w:rsidP="00ED2EEA" w:rsidRDefault="00ED2EEA" w14:paraId="1C31F34C" w14:textId="77777777">
      <w:pPr>
        <w:pStyle w:val="DefaultText"/>
        <w:rPr>
          <w:rStyle w:val="InitialStyle"/>
          <w:rFonts w:ascii="Times New Roman" w:hAnsi="Times New Roman"/>
        </w:rPr>
      </w:pPr>
    </w:p>
    <w:p w:rsidRPr="00EC2926" w:rsidR="00ED2EEA" w:rsidP="00ED2EEA" w:rsidRDefault="00ED2EEA" w14:paraId="434F7B9B" w14:textId="77777777">
      <w:pPr>
        <w:pStyle w:val="DefaultText"/>
        <w:rPr>
          <w:rStyle w:val="InitialStyle"/>
          <w:rFonts w:ascii="Times New Roman" w:hAnsi="Times New Roman"/>
        </w:rPr>
      </w:pPr>
    </w:p>
    <w:p w:rsidRPr="00EC2926" w:rsidR="00ED2EEA" w:rsidP="00ED2EEA" w:rsidRDefault="00ED2EEA" w14:paraId="5B45D0B5" w14:textId="77777777">
      <w:pPr>
        <w:pStyle w:val="DefaultText"/>
        <w:rPr>
          <w:rStyle w:val="InitialStyle"/>
          <w:rFonts w:ascii="Times New Roman" w:hAnsi="Times New Roman"/>
        </w:rPr>
      </w:pPr>
      <w:r w:rsidRPr="00EC2926">
        <w:rPr>
          <w:rStyle w:val="InitialStyle"/>
          <w:rFonts w:ascii="Times New Roman" w:hAnsi="Times New Roman"/>
          <w:b/>
        </w:rPr>
        <w:t>B</w:t>
      </w:r>
      <w:r w:rsidRPr="00EC2926" w:rsidR="00116811">
        <w:rPr>
          <w:rStyle w:val="InitialStyle"/>
          <w:rFonts w:ascii="Times New Roman" w:hAnsi="Times New Roman"/>
          <w:b/>
        </w:rPr>
        <w:t xml:space="preserve">. </w:t>
      </w:r>
      <w:r w:rsidRPr="00EC2926">
        <w:rPr>
          <w:rStyle w:val="InitialStyle"/>
          <w:rFonts w:ascii="Times New Roman" w:hAnsi="Times New Roman"/>
          <w:b/>
        </w:rPr>
        <w:t>Collections of Information Employing Statistical Methods</w:t>
      </w:r>
    </w:p>
    <w:p w:rsidRPr="00EC2926" w:rsidR="00ED2EEA" w:rsidP="00ED2EEA" w:rsidRDefault="00ED2EEA" w14:paraId="2064A312" w14:textId="77777777">
      <w:pPr>
        <w:pStyle w:val="DefaultText"/>
        <w:rPr>
          <w:rStyle w:val="InitialStyle"/>
          <w:rFonts w:ascii="Times New Roman" w:hAnsi="Times New Roman"/>
        </w:rPr>
      </w:pPr>
    </w:p>
    <w:p w:rsidRPr="00EC2926" w:rsidR="00FA203D" w:rsidP="00F22926" w:rsidRDefault="00ED2EEA" w14:paraId="4FD0B1EB" w14:textId="77777777">
      <w:pPr>
        <w:pStyle w:val="DefaultText"/>
      </w:pPr>
      <w:r w:rsidRPr="00EC2926">
        <w:rPr>
          <w:rStyle w:val="InitialStyle"/>
          <w:rFonts w:ascii="Times New Roman" w:hAnsi="Times New Roman"/>
        </w:rPr>
        <w:t>There are no statistical methods associated with the information collection activities used in this program.</w:t>
      </w:r>
    </w:p>
    <w:sectPr w:rsidRPr="00EC2926" w:rsidR="00FA203D" w:rsidSect="00DD7639">
      <w:footerReference w:type="default" r:id="rId7"/>
      <w:pgSz w:w="12240" w:h="15840" w:code="1"/>
      <w:pgMar w:top="1440" w:right="1440" w:bottom="108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0C7A" w14:textId="77777777" w:rsidR="00327636" w:rsidRDefault="00327636">
      <w:r>
        <w:separator/>
      </w:r>
    </w:p>
  </w:endnote>
  <w:endnote w:type="continuationSeparator" w:id="0">
    <w:p w14:paraId="3DE8D039" w14:textId="77777777" w:rsidR="00327636" w:rsidRDefault="0032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1B94" w14:textId="77777777" w:rsidR="000D4BCA" w:rsidRDefault="000D4BCA">
    <w:pPr>
      <w:pStyle w:val="Footer"/>
      <w:jc w:val="center"/>
    </w:pPr>
    <w:r>
      <w:fldChar w:fldCharType="begin"/>
    </w:r>
    <w:r>
      <w:instrText xml:space="preserve"> PAGE   \* MERGEFORMAT </w:instrText>
    </w:r>
    <w:r>
      <w:fldChar w:fldCharType="separate"/>
    </w:r>
    <w:r w:rsidR="002F0972">
      <w:rPr>
        <w:noProof/>
      </w:rPr>
      <w:t>10</w:t>
    </w:r>
    <w:r>
      <w:rPr>
        <w:noProof/>
      </w:rPr>
      <w:fldChar w:fldCharType="end"/>
    </w:r>
  </w:p>
  <w:p w14:paraId="75EAED15" w14:textId="77777777" w:rsidR="000D4BCA" w:rsidRDefault="000D4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700C" w14:textId="77777777" w:rsidR="00327636" w:rsidRDefault="00327636">
      <w:r>
        <w:separator/>
      </w:r>
    </w:p>
  </w:footnote>
  <w:footnote w:type="continuationSeparator" w:id="0">
    <w:p w14:paraId="1262D541" w14:textId="77777777" w:rsidR="00327636" w:rsidRDefault="0032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2908EDC"/>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381C5C"/>
    <w:multiLevelType w:val="hybridMultilevel"/>
    <w:tmpl w:val="477A8A70"/>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28D1173"/>
    <w:multiLevelType w:val="hybridMultilevel"/>
    <w:tmpl w:val="1A209E98"/>
    <w:lvl w:ilvl="0" w:tplc="929AA6B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7431ED"/>
    <w:multiLevelType w:val="hybridMultilevel"/>
    <w:tmpl w:val="3D1CC89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5D75B9"/>
    <w:multiLevelType w:val="hybridMultilevel"/>
    <w:tmpl w:val="0ED2ED5A"/>
    <w:lvl w:ilvl="0" w:tplc="F0EC4074">
      <w:start w:val="14"/>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4011C9F"/>
    <w:multiLevelType w:val="hybridMultilevel"/>
    <w:tmpl w:val="7D2A3FEC"/>
    <w:lvl w:ilvl="0" w:tplc="A6B29EE2">
      <w:start w:val="1"/>
      <w:numFmt w:val="decimal"/>
      <w:lvlText w:val="%1."/>
      <w:lvlJc w:val="left"/>
      <w:pPr>
        <w:tabs>
          <w:tab w:val="num" w:pos="720"/>
        </w:tabs>
        <w:ind w:left="720" w:hanging="360"/>
      </w:pPr>
    </w:lvl>
    <w:lvl w:ilvl="1" w:tplc="DEF4C836">
      <w:start w:val="1"/>
      <w:numFmt w:val="decimal"/>
      <w:lvlText w:val="%2."/>
      <w:lvlJc w:val="left"/>
      <w:pPr>
        <w:tabs>
          <w:tab w:val="num" w:pos="1440"/>
        </w:tabs>
        <w:ind w:left="1440" w:hanging="360"/>
      </w:pPr>
    </w:lvl>
    <w:lvl w:ilvl="2" w:tplc="68608D86">
      <w:start w:val="1"/>
      <w:numFmt w:val="decimal"/>
      <w:lvlText w:val="%3."/>
      <w:lvlJc w:val="left"/>
      <w:pPr>
        <w:tabs>
          <w:tab w:val="num" w:pos="2160"/>
        </w:tabs>
        <w:ind w:left="2160" w:hanging="360"/>
      </w:pPr>
    </w:lvl>
    <w:lvl w:ilvl="3" w:tplc="C916D7E8">
      <w:start w:val="1"/>
      <w:numFmt w:val="decimal"/>
      <w:lvlText w:val="%4."/>
      <w:lvlJc w:val="left"/>
      <w:pPr>
        <w:tabs>
          <w:tab w:val="num" w:pos="2880"/>
        </w:tabs>
        <w:ind w:left="2880" w:hanging="360"/>
      </w:pPr>
    </w:lvl>
    <w:lvl w:ilvl="4" w:tplc="748A6096">
      <w:start w:val="1"/>
      <w:numFmt w:val="decimal"/>
      <w:lvlText w:val="%5."/>
      <w:lvlJc w:val="left"/>
      <w:pPr>
        <w:tabs>
          <w:tab w:val="num" w:pos="3600"/>
        </w:tabs>
        <w:ind w:left="3600" w:hanging="360"/>
      </w:pPr>
    </w:lvl>
    <w:lvl w:ilvl="5" w:tplc="B726D340">
      <w:start w:val="1"/>
      <w:numFmt w:val="decimal"/>
      <w:lvlText w:val="%6."/>
      <w:lvlJc w:val="left"/>
      <w:pPr>
        <w:tabs>
          <w:tab w:val="num" w:pos="4320"/>
        </w:tabs>
        <w:ind w:left="4320" w:hanging="360"/>
      </w:pPr>
    </w:lvl>
    <w:lvl w:ilvl="6" w:tplc="BB368612">
      <w:start w:val="1"/>
      <w:numFmt w:val="decimal"/>
      <w:lvlText w:val="%7."/>
      <w:lvlJc w:val="left"/>
      <w:pPr>
        <w:tabs>
          <w:tab w:val="num" w:pos="5040"/>
        </w:tabs>
        <w:ind w:left="5040" w:hanging="360"/>
      </w:pPr>
    </w:lvl>
    <w:lvl w:ilvl="7" w:tplc="C19E3C08">
      <w:start w:val="1"/>
      <w:numFmt w:val="decimal"/>
      <w:lvlText w:val="%8."/>
      <w:lvlJc w:val="left"/>
      <w:pPr>
        <w:tabs>
          <w:tab w:val="num" w:pos="5760"/>
        </w:tabs>
        <w:ind w:left="5760" w:hanging="360"/>
      </w:pPr>
    </w:lvl>
    <w:lvl w:ilvl="8" w:tplc="6A965E92">
      <w:start w:val="1"/>
      <w:numFmt w:val="decimal"/>
      <w:lvlText w:val="%9."/>
      <w:lvlJc w:val="left"/>
      <w:pPr>
        <w:tabs>
          <w:tab w:val="num" w:pos="6480"/>
        </w:tabs>
        <w:ind w:left="6480" w:hanging="360"/>
      </w:pPr>
    </w:lvl>
  </w:abstractNum>
  <w:abstractNum w:abstractNumId="6" w15:restartNumberingAfterBreak="0">
    <w:nsid w:val="1BDA3B9F"/>
    <w:multiLevelType w:val="hybridMultilevel"/>
    <w:tmpl w:val="F4B66D00"/>
    <w:lvl w:ilvl="0" w:tplc="04090001">
      <w:start w:val="1"/>
      <w:numFmt w:val="bullet"/>
      <w:lvlText w:val=""/>
      <w:lvlJc w:val="left"/>
      <w:pPr>
        <w:ind w:left="1065" w:hanging="360"/>
      </w:pPr>
      <w:rPr>
        <w:rFonts w:ascii="Symbol" w:hAnsi="Symbo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D7F438C"/>
    <w:multiLevelType w:val="hybridMultilevel"/>
    <w:tmpl w:val="86422806"/>
    <w:lvl w:ilvl="0" w:tplc="7DF6B2B0">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67048A0"/>
    <w:multiLevelType w:val="hybridMultilevel"/>
    <w:tmpl w:val="B25E2CD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7372A0E"/>
    <w:multiLevelType w:val="hybridMultilevel"/>
    <w:tmpl w:val="620E1E3A"/>
    <w:lvl w:ilvl="0" w:tplc="598E1D46">
      <w:start w:val="13"/>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B8F46AA"/>
    <w:multiLevelType w:val="hybridMultilevel"/>
    <w:tmpl w:val="9A6C9984"/>
    <w:lvl w:ilvl="0" w:tplc="2EA2482E">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6743E1F"/>
    <w:multiLevelType w:val="hybridMultilevel"/>
    <w:tmpl w:val="2104F84C"/>
    <w:lvl w:ilvl="0" w:tplc="C4CC6076">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6D12290"/>
    <w:multiLevelType w:val="hybridMultilevel"/>
    <w:tmpl w:val="6EAE63BC"/>
    <w:lvl w:ilvl="0" w:tplc="EAD0D574">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D9F3907"/>
    <w:multiLevelType w:val="hybridMultilevel"/>
    <w:tmpl w:val="9992141A"/>
    <w:lvl w:ilvl="0" w:tplc="508A39BE">
      <w:start w:val="17"/>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09B2D07"/>
    <w:multiLevelType w:val="hybridMultilevel"/>
    <w:tmpl w:val="83AA79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5" w15:restartNumberingAfterBreak="0">
    <w:nsid w:val="41202CCC"/>
    <w:multiLevelType w:val="hybridMultilevel"/>
    <w:tmpl w:val="520AA736"/>
    <w:lvl w:ilvl="0" w:tplc="BB7E8240">
      <w:start w:val="15"/>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183AC8"/>
    <w:multiLevelType w:val="hybridMultilevel"/>
    <w:tmpl w:val="846A34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B17631E"/>
    <w:multiLevelType w:val="hybridMultilevel"/>
    <w:tmpl w:val="4E904092"/>
    <w:lvl w:ilvl="0" w:tplc="19CC1AB0">
      <w:start w:val="10"/>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C8A0D4D"/>
    <w:multiLevelType w:val="hybridMultilevel"/>
    <w:tmpl w:val="10DE6542"/>
    <w:lvl w:ilvl="0" w:tplc="B058A4BA">
      <w:start w:val="12"/>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08E29CA"/>
    <w:multiLevelType w:val="hybridMultilevel"/>
    <w:tmpl w:val="97344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D1966"/>
    <w:multiLevelType w:val="hybridMultilevel"/>
    <w:tmpl w:val="75CEC7E6"/>
    <w:lvl w:ilvl="0" w:tplc="F984D164">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9C775A2"/>
    <w:multiLevelType w:val="hybridMultilevel"/>
    <w:tmpl w:val="41F49174"/>
    <w:lvl w:ilvl="0" w:tplc="1EF4B94C">
      <w:start w:val="1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66800B1A"/>
    <w:multiLevelType w:val="hybridMultilevel"/>
    <w:tmpl w:val="2CA4EC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ABE3B4F"/>
    <w:multiLevelType w:val="hybridMultilevel"/>
    <w:tmpl w:val="500A178A"/>
    <w:lvl w:ilvl="0" w:tplc="90E4F624">
      <w:start w:val="16"/>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B6F4FFB"/>
    <w:multiLevelType w:val="hybridMultilevel"/>
    <w:tmpl w:val="B838D8BA"/>
    <w:lvl w:ilvl="0" w:tplc="1196FE5C">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BE507DF"/>
    <w:multiLevelType w:val="hybridMultilevel"/>
    <w:tmpl w:val="E8022FA8"/>
    <w:lvl w:ilvl="0" w:tplc="567E863A">
      <w:start w:val="4"/>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08E469B"/>
    <w:multiLevelType w:val="multilevel"/>
    <w:tmpl w:val="E5AC8A6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73AB334B"/>
    <w:multiLevelType w:val="hybridMultilevel"/>
    <w:tmpl w:val="7BE208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6E87276"/>
    <w:multiLevelType w:val="hybridMultilevel"/>
    <w:tmpl w:val="730E38EE"/>
    <w:lvl w:ilvl="0" w:tplc="C1427ED0">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7FA7270"/>
    <w:multiLevelType w:val="hybridMultilevel"/>
    <w:tmpl w:val="285461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ECB04A0"/>
    <w:multiLevelType w:val="hybridMultilevel"/>
    <w:tmpl w:val="0C78CF74"/>
    <w:lvl w:ilvl="0" w:tplc="6B96F052">
      <w:start w:val="18"/>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0"/>
  </w:num>
  <w:num w:numId="12">
    <w:abstractNumId w:val="1"/>
  </w:num>
  <w:num w:numId="13">
    <w:abstractNumId w:val="28"/>
  </w:num>
  <w:num w:numId="14">
    <w:abstractNumId w:val="8"/>
  </w:num>
  <w:num w:numId="15">
    <w:abstractNumId w:val="27"/>
  </w:num>
  <w:num w:numId="16">
    <w:abstractNumId w:val="12"/>
  </w:num>
  <w:num w:numId="17">
    <w:abstractNumId w:val="22"/>
  </w:num>
  <w:num w:numId="18">
    <w:abstractNumId w:val="26"/>
  </w:num>
  <w:num w:numId="19">
    <w:abstractNumId w:val="7"/>
  </w:num>
  <w:num w:numId="20">
    <w:abstractNumId w:val="30"/>
  </w:num>
  <w:num w:numId="21">
    <w:abstractNumId w:val="19"/>
  </w:num>
  <w:num w:numId="22">
    <w:abstractNumId w:val="23"/>
  </w:num>
  <w:num w:numId="23">
    <w:abstractNumId w:val="20"/>
  </w:num>
  <w:num w:numId="24">
    <w:abstractNumId w:val="9"/>
  </w:num>
  <w:num w:numId="25">
    <w:abstractNumId w:val="4"/>
  </w:num>
  <w:num w:numId="26">
    <w:abstractNumId w:val="15"/>
  </w:num>
  <w:num w:numId="27">
    <w:abstractNumId w:val="25"/>
  </w:num>
  <w:num w:numId="28">
    <w:abstractNumId w:val="13"/>
  </w:num>
  <w:num w:numId="29">
    <w:abstractNumId w:val="32"/>
  </w:num>
  <w:num w:numId="30">
    <w:abstractNumId w:val="5"/>
  </w:num>
  <w:num w:numId="31">
    <w:abstractNumId w:val="11"/>
  </w:num>
  <w:num w:numId="32">
    <w:abstractNumId w:val="2"/>
  </w:num>
  <w:num w:numId="33">
    <w:abstractNumId w:val="3"/>
  </w:num>
  <w:num w:numId="34">
    <w:abstractNumId w:val="14"/>
  </w:num>
  <w:num w:numId="35">
    <w:abstractNumId w:val="31"/>
  </w:num>
  <w:num w:numId="36">
    <w:abstractNumId w:val="29"/>
  </w:num>
  <w:num w:numId="37">
    <w:abstractNumId w:val="24"/>
  </w:num>
  <w:num w:numId="38">
    <w:abstractNumId w:val="18"/>
  </w:num>
  <w:num w:numId="39">
    <w:abstractNumId w:val="0"/>
  </w:num>
  <w:num w:numId="40">
    <w:abstractNumId w:val="21"/>
  </w:num>
  <w:num w:numId="41">
    <w:abstractNumId w:val="17"/>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EEB"/>
    <w:rsid w:val="0000177C"/>
    <w:rsid w:val="0000558D"/>
    <w:rsid w:val="000075E4"/>
    <w:rsid w:val="000107BF"/>
    <w:rsid w:val="00011EC0"/>
    <w:rsid w:val="00011F93"/>
    <w:rsid w:val="00012AF5"/>
    <w:rsid w:val="000171F4"/>
    <w:rsid w:val="000174B4"/>
    <w:rsid w:val="00022E24"/>
    <w:rsid w:val="00027016"/>
    <w:rsid w:val="000308C6"/>
    <w:rsid w:val="00031D37"/>
    <w:rsid w:val="000349A4"/>
    <w:rsid w:val="00036FA0"/>
    <w:rsid w:val="00037934"/>
    <w:rsid w:val="00044A2A"/>
    <w:rsid w:val="00046FC1"/>
    <w:rsid w:val="00052830"/>
    <w:rsid w:val="0005734C"/>
    <w:rsid w:val="00063117"/>
    <w:rsid w:val="00065C82"/>
    <w:rsid w:val="000705E7"/>
    <w:rsid w:val="00070C54"/>
    <w:rsid w:val="00070FD6"/>
    <w:rsid w:val="000727E3"/>
    <w:rsid w:val="000767DD"/>
    <w:rsid w:val="00084939"/>
    <w:rsid w:val="00084B42"/>
    <w:rsid w:val="00085C05"/>
    <w:rsid w:val="00087258"/>
    <w:rsid w:val="0009023C"/>
    <w:rsid w:val="00090E0B"/>
    <w:rsid w:val="00094FAD"/>
    <w:rsid w:val="000A1078"/>
    <w:rsid w:val="000A47B3"/>
    <w:rsid w:val="000C1C5F"/>
    <w:rsid w:val="000C2A7F"/>
    <w:rsid w:val="000C3214"/>
    <w:rsid w:val="000C75D0"/>
    <w:rsid w:val="000D4BCA"/>
    <w:rsid w:val="000D5644"/>
    <w:rsid w:val="000D56DC"/>
    <w:rsid w:val="000D57C4"/>
    <w:rsid w:val="000D6B5F"/>
    <w:rsid w:val="000E02C2"/>
    <w:rsid w:val="000E1CE0"/>
    <w:rsid w:val="000E277F"/>
    <w:rsid w:val="000E3485"/>
    <w:rsid w:val="000E3FC0"/>
    <w:rsid w:val="000E49C0"/>
    <w:rsid w:val="000E7770"/>
    <w:rsid w:val="000F08FD"/>
    <w:rsid w:val="000F2036"/>
    <w:rsid w:val="000F30FD"/>
    <w:rsid w:val="000F45F2"/>
    <w:rsid w:val="000F49C5"/>
    <w:rsid w:val="000F53D8"/>
    <w:rsid w:val="000F6773"/>
    <w:rsid w:val="00100424"/>
    <w:rsid w:val="00102824"/>
    <w:rsid w:val="001101E3"/>
    <w:rsid w:val="00110C78"/>
    <w:rsid w:val="00116811"/>
    <w:rsid w:val="00116E87"/>
    <w:rsid w:val="0011779F"/>
    <w:rsid w:val="001210A1"/>
    <w:rsid w:val="00121185"/>
    <w:rsid w:val="00125213"/>
    <w:rsid w:val="001258A6"/>
    <w:rsid w:val="00126259"/>
    <w:rsid w:val="001302B3"/>
    <w:rsid w:val="001311FE"/>
    <w:rsid w:val="00131D93"/>
    <w:rsid w:val="0013293C"/>
    <w:rsid w:val="00132EED"/>
    <w:rsid w:val="00134444"/>
    <w:rsid w:val="001406DB"/>
    <w:rsid w:val="00142FF3"/>
    <w:rsid w:val="00143DCD"/>
    <w:rsid w:val="00145832"/>
    <w:rsid w:val="00145B38"/>
    <w:rsid w:val="0015029D"/>
    <w:rsid w:val="001526CE"/>
    <w:rsid w:val="00152839"/>
    <w:rsid w:val="00157BDD"/>
    <w:rsid w:val="00162A53"/>
    <w:rsid w:val="00170508"/>
    <w:rsid w:val="00174823"/>
    <w:rsid w:val="001755F1"/>
    <w:rsid w:val="001761EA"/>
    <w:rsid w:val="001773B3"/>
    <w:rsid w:val="00180715"/>
    <w:rsid w:val="001812CB"/>
    <w:rsid w:val="001815E3"/>
    <w:rsid w:val="001927E2"/>
    <w:rsid w:val="00194C8C"/>
    <w:rsid w:val="00195DE7"/>
    <w:rsid w:val="00196392"/>
    <w:rsid w:val="001A236C"/>
    <w:rsid w:val="001A289B"/>
    <w:rsid w:val="001A31FD"/>
    <w:rsid w:val="001A345F"/>
    <w:rsid w:val="001A6D3D"/>
    <w:rsid w:val="001B162C"/>
    <w:rsid w:val="001B498D"/>
    <w:rsid w:val="001B4E38"/>
    <w:rsid w:val="001B69E4"/>
    <w:rsid w:val="001C4856"/>
    <w:rsid w:val="001C4D0E"/>
    <w:rsid w:val="001C61A5"/>
    <w:rsid w:val="001D0BCE"/>
    <w:rsid w:val="001D0F25"/>
    <w:rsid w:val="001D7FB0"/>
    <w:rsid w:val="001E0480"/>
    <w:rsid w:val="001E3C62"/>
    <w:rsid w:val="001E40CB"/>
    <w:rsid w:val="001E436B"/>
    <w:rsid w:val="001E4D0E"/>
    <w:rsid w:val="001E7938"/>
    <w:rsid w:val="001F0AD8"/>
    <w:rsid w:val="001F1ED8"/>
    <w:rsid w:val="001F3825"/>
    <w:rsid w:val="001F534D"/>
    <w:rsid w:val="001F6FE7"/>
    <w:rsid w:val="001F7696"/>
    <w:rsid w:val="00201C5B"/>
    <w:rsid w:val="00202652"/>
    <w:rsid w:val="00205AA9"/>
    <w:rsid w:val="00211C81"/>
    <w:rsid w:val="00212E51"/>
    <w:rsid w:val="00214B28"/>
    <w:rsid w:val="00217C2D"/>
    <w:rsid w:val="002239AF"/>
    <w:rsid w:val="00224293"/>
    <w:rsid w:val="002254A5"/>
    <w:rsid w:val="00230179"/>
    <w:rsid w:val="00234EC3"/>
    <w:rsid w:val="00240692"/>
    <w:rsid w:val="00241CF9"/>
    <w:rsid w:val="002437DC"/>
    <w:rsid w:val="00252CEB"/>
    <w:rsid w:val="00253D48"/>
    <w:rsid w:val="002572C1"/>
    <w:rsid w:val="00257797"/>
    <w:rsid w:val="002578D6"/>
    <w:rsid w:val="002616D7"/>
    <w:rsid w:val="00261EB6"/>
    <w:rsid w:val="0026473B"/>
    <w:rsid w:val="00265122"/>
    <w:rsid w:val="002730D0"/>
    <w:rsid w:val="002744F1"/>
    <w:rsid w:val="0027473E"/>
    <w:rsid w:val="00276529"/>
    <w:rsid w:val="002768C2"/>
    <w:rsid w:val="00277CE5"/>
    <w:rsid w:val="0029779C"/>
    <w:rsid w:val="002A5FB9"/>
    <w:rsid w:val="002A6687"/>
    <w:rsid w:val="002B34F6"/>
    <w:rsid w:val="002B7057"/>
    <w:rsid w:val="002C229C"/>
    <w:rsid w:val="002C7A36"/>
    <w:rsid w:val="002D13AC"/>
    <w:rsid w:val="002D2CD9"/>
    <w:rsid w:val="002E0C6F"/>
    <w:rsid w:val="002E10D3"/>
    <w:rsid w:val="002E3413"/>
    <w:rsid w:val="002E3477"/>
    <w:rsid w:val="002E51DC"/>
    <w:rsid w:val="002E65BB"/>
    <w:rsid w:val="002F0972"/>
    <w:rsid w:val="002F345C"/>
    <w:rsid w:val="002F360A"/>
    <w:rsid w:val="002F4563"/>
    <w:rsid w:val="002F5EA8"/>
    <w:rsid w:val="003012B9"/>
    <w:rsid w:val="00303A32"/>
    <w:rsid w:val="00304BEF"/>
    <w:rsid w:val="003053C4"/>
    <w:rsid w:val="00312747"/>
    <w:rsid w:val="003133A9"/>
    <w:rsid w:val="0031406A"/>
    <w:rsid w:val="00315EFF"/>
    <w:rsid w:val="003165FD"/>
    <w:rsid w:val="003226F0"/>
    <w:rsid w:val="00322AFC"/>
    <w:rsid w:val="003233A4"/>
    <w:rsid w:val="00323D17"/>
    <w:rsid w:val="00327636"/>
    <w:rsid w:val="00330414"/>
    <w:rsid w:val="00332A08"/>
    <w:rsid w:val="00332FFD"/>
    <w:rsid w:val="00333F57"/>
    <w:rsid w:val="0034164F"/>
    <w:rsid w:val="0034301F"/>
    <w:rsid w:val="00345829"/>
    <w:rsid w:val="0035038B"/>
    <w:rsid w:val="00355B68"/>
    <w:rsid w:val="00357264"/>
    <w:rsid w:val="00361054"/>
    <w:rsid w:val="00362095"/>
    <w:rsid w:val="00362DFB"/>
    <w:rsid w:val="00363C0D"/>
    <w:rsid w:val="00365A42"/>
    <w:rsid w:val="00365F97"/>
    <w:rsid w:val="00366405"/>
    <w:rsid w:val="00366E27"/>
    <w:rsid w:val="0037046A"/>
    <w:rsid w:val="00370D35"/>
    <w:rsid w:val="0037122C"/>
    <w:rsid w:val="00372744"/>
    <w:rsid w:val="00382472"/>
    <w:rsid w:val="003828AB"/>
    <w:rsid w:val="00383940"/>
    <w:rsid w:val="00385939"/>
    <w:rsid w:val="00386503"/>
    <w:rsid w:val="00387268"/>
    <w:rsid w:val="0039048C"/>
    <w:rsid w:val="00394275"/>
    <w:rsid w:val="00394597"/>
    <w:rsid w:val="0039640D"/>
    <w:rsid w:val="00397FBA"/>
    <w:rsid w:val="003A4CA6"/>
    <w:rsid w:val="003A7A37"/>
    <w:rsid w:val="003B1C4A"/>
    <w:rsid w:val="003B303E"/>
    <w:rsid w:val="003B4567"/>
    <w:rsid w:val="003C3978"/>
    <w:rsid w:val="003C53D4"/>
    <w:rsid w:val="003C73FF"/>
    <w:rsid w:val="003C75C9"/>
    <w:rsid w:val="003D1784"/>
    <w:rsid w:val="003D2B96"/>
    <w:rsid w:val="003D2CCF"/>
    <w:rsid w:val="003D4AA5"/>
    <w:rsid w:val="003E0285"/>
    <w:rsid w:val="003E0511"/>
    <w:rsid w:val="003E08CC"/>
    <w:rsid w:val="003E1CFC"/>
    <w:rsid w:val="003E3456"/>
    <w:rsid w:val="003F0417"/>
    <w:rsid w:val="003F0C07"/>
    <w:rsid w:val="003F1852"/>
    <w:rsid w:val="003F3326"/>
    <w:rsid w:val="003F4E83"/>
    <w:rsid w:val="003F6E39"/>
    <w:rsid w:val="00400D2D"/>
    <w:rsid w:val="004022F2"/>
    <w:rsid w:val="00403476"/>
    <w:rsid w:val="004046F1"/>
    <w:rsid w:val="00404F54"/>
    <w:rsid w:val="004074E4"/>
    <w:rsid w:val="0041369C"/>
    <w:rsid w:val="0041426B"/>
    <w:rsid w:val="00420536"/>
    <w:rsid w:val="00420C44"/>
    <w:rsid w:val="004225DA"/>
    <w:rsid w:val="004238A2"/>
    <w:rsid w:val="00426361"/>
    <w:rsid w:val="00427DAF"/>
    <w:rsid w:val="004417ED"/>
    <w:rsid w:val="00443155"/>
    <w:rsid w:val="004447DF"/>
    <w:rsid w:val="0044761D"/>
    <w:rsid w:val="004502D4"/>
    <w:rsid w:val="00451249"/>
    <w:rsid w:val="0045131A"/>
    <w:rsid w:val="004529DC"/>
    <w:rsid w:val="004539BE"/>
    <w:rsid w:val="00455922"/>
    <w:rsid w:val="00456A5D"/>
    <w:rsid w:val="004620BB"/>
    <w:rsid w:val="0046213D"/>
    <w:rsid w:val="004644DD"/>
    <w:rsid w:val="00466A2E"/>
    <w:rsid w:val="00466F28"/>
    <w:rsid w:val="00467E04"/>
    <w:rsid w:val="00470712"/>
    <w:rsid w:val="00471202"/>
    <w:rsid w:val="004714EF"/>
    <w:rsid w:val="00474DCD"/>
    <w:rsid w:val="00477030"/>
    <w:rsid w:val="004802FC"/>
    <w:rsid w:val="004817C7"/>
    <w:rsid w:val="004823B1"/>
    <w:rsid w:val="00483A03"/>
    <w:rsid w:val="00487A0C"/>
    <w:rsid w:val="00487C72"/>
    <w:rsid w:val="00491F52"/>
    <w:rsid w:val="004929B6"/>
    <w:rsid w:val="00495747"/>
    <w:rsid w:val="00495B89"/>
    <w:rsid w:val="00497DE6"/>
    <w:rsid w:val="004A0DD3"/>
    <w:rsid w:val="004A16E5"/>
    <w:rsid w:val="004A1DEF"/>
    <w:rsid w:val="004A1EEE"/>
    <w:rsid w:val="004A2600"/>
    <w:rsid w:val="004A4011"/>
    <w:rsid w:val="004A6D1F"/>
    <w:rsid w:val="004B1C00"/>
    <w:rsid w:val="004B396C"/>
    <w:rsid w:val="004B483B"/>
    <w:rsid w:val="004B637E"/>
    <w:rsid w:val="004B66EC"/>
    <w:rsid w:val="004C306A"/>
    <w:rsid w:val="004C462E"/>
    <w:rsid w:val="004C62C3"/>
    <w:rsid w:val="004C69A6"/>
    <w:rsid w:val="004D3BA4"/>
    <w:rsid w:val="004D5867"/>
    <w:rsid w:val="004D5A64"/>
    <w:rsid w:val="004D6ECF"/>
    <w:rsid w:val="004D77A5"/>
    <w:rsid w:val="004D7D8C"/>
    <w:rsid w:val="004E39DD"/>
    <w:rsid w:val="004E6599"/>
    <w:rsid w:val="004F18DD"/>
    <w:rsid w:val="004F25B0"/>
    <w:rsid w:val="004F2900"/>
    <w:rsid w:val="0050250A"/>
    <w:rsid w:val="00502E34"/>
    <w:rsid w:val="005036D7"/>
    <w:rsid w:val="0050397D"/>
    <w:rsid w:val="00503EDF"/>
    <w:rsid w:val="00504191"/>
    <w:rsid w:val="00504731"/>
    <w:rsid w:val="005114C0"/>
    <w:rsid w:val="00512806"/>
    <w:rsid w:val="005134F9"/>
    <w:rsid w:val="00514525"/>
    <w:rsid w:val="00514E10"/>
    <w:rsid w:val="00514EB9"/>
    <w:rsid w:val="00525331"/>
    <w:rsid w:val="00526831"/>
    <w:rsid w:val="005310BB"/>
    <w:rsid w:val="00533BED"/>
    <w:rsid w:val="005374B0"/>
    <w:rsid w:val="0054093D"/>
    <w:rsid w:val="00543C08"/>
    <w:rsid w:val="005459D3"/>
    <w:rsid w:val="00552D56"/>
    <w:rsid w:val="005557FC"/>
    <w:rsid w:val="00557AAA"/>
    <w:rsid w:val="00564092"/>
    <w:rsid w:val="00571769"/>
    <w:rsid w:val="0057729D"/>
    <w:rsid w:val="0058307E"/>
    <w:rsid w:val="005872D1"/>
    <w:rsid w:val="005930D8"/>
    <w:rsid w:val="005A2F20"/>
    <w:rsid w:val="005A451A"/>
    <w:rsid w:val="005A550A"/>
    <w:rsid w:val="005B1925"/>
    <w:rsid w:val="005B1FAB"/>
    <w:rsid w:val="005B3511"/>
    <w:rsid w:val="005C197E"/>
    <w:rsid w:val="005C5C48"/>
    <w:rsid w:val="005C72D0"/>
    <w:rsid w:val="005D1CA0"/>
    <w:rsid w:val="005D428F"/>
    <w:rsid w:val="005D4BE0"/>
    <w:rsid w:val="005D664B"/>
    <w:rsid w:val="005E20A9"/>
    <w:rsid w:val="005E5EBB"/>
    <w:rsid w:val="005E7A1C"/>
    <w:rsid w:val="005F2FD4"/>
    <w:rsid w:val="005F39F3"/>
    <w:rsid w:val="005F4367"/>
    <w:rsid w:val="006060D2"/>
    <w:rsid w:val="006065DB"/>
    <w:rsid w:val="006131F1"/>
    <w:rsid w:val="00613784"/>
    <w:rsid w:val="006138A1"/>
    <w:rsid w:val="006163DC"/>
    <w:rsid w:val="00623CA7"/>
    <w:rsid w:val="00623D58"/>
    <w:rsid w:val="00624BBC"/>
    <w:rsid w:val="00624BEF"/>
    <w:rsid w:val="0062564F"/>
    <w:rsid w:val="006260CA"/>
    <w:rsid w:val="0063308B"/>
    <w:rsid w:val="00634557"/>
    <w:rsid w:val="006413DE"/>
    <w:rsid w:val="0064213F"/>
    <w:rsid w:val="00643448"/>
    <w:rsid w:val="0064481F"/>
    <w:rsid w:val="00644AF7"/>
    <w:rsid w:val="00653C69"/>
    <w:rsid w:val="00655FBB"/>
    <w:rsid w:val="00656545"/>
    <w:rsid w:val="006621FB"/>
    <w:rsid w:val="006639C1"/>
    <w:rsid w:val="006654BF"/>
    <w:rsid w:val="00667F7B"/>
    <w:rsid w:val="00670895"/>
    <w:rsid w:val="0067285E"/>
    <w:rsid w:val="006745B9"/>
    <w:rsid w:val="00674700"/>
    <w:rsid w:val="00676FB7"/>
    <w:rsid w:val="00685D7E"/>
    <w:rsid w:val="006866CD"/>
    <w:rsid w:val="00687353"/>
    <w:rsid w:val="00693DEC"/>
    <w:rsid w:val="0069552C"/>
    <w:rsid w:val="006959FD"/>
    <w:rsid w:val="00695A2A"/>
    <w:rsid w:val="00696A58"/>
    <w:rsid w:val="006A2780"/>
    <w:rsid w:val="006A33F6"/>
    <w:rsid w:val="006A38DB"/>
    <w:rsid w:val="006A4C49"/>
    <w:rsid w:val="006A6BFF"/>
    <w:rsid w:val="006A700D"/>
    <w:rsid w:val="006B1E0A"/>
    <w:rsid w:val="006B396A"/>
    <w:rsid w:val="006B4A7A"/>
    <w:rsid w:val="006B504A"/>
    <w:rsid w:val="006B61C9"/>
    <w:rsid w:val="006B646B"/>
    <w:rsid w:val="006B6EEB"/>
    <w:rsid w:val="006B6F8C"/>
    <w:rsid w:val="006C24C1"/>
    <w:rsid w:val="006C3C08"/>
    <w:rsid w:val="006C44DB"/>
    <w:rsid w:val="006C6D50"/>
    <w:rsid w:val="006C76B9"/>
    <w:rsid w:val="006D0427"/>
    <w:rsid w:val="006D7382"/>
    <w:rsid w:val="006E07B5"/>
    <w:rsid w:val="006E3E74"/>
    <w:rsid w:val="006E42AF"/>
    <w:rsid w:val="006E7423"/>
    <w:rsid w:val="006F1A35"/>
    <w:rsid w:val="006F380B"/>
    <w:rsid w:val="006F3A9B"/>
    <w:rsid w:val="006F457A"/>
    <w:rsid w:val="006F4E25"/>
    <w:rsid w:val="006F5B5C"/>
    <w:rsid w:val="006F702A"/>
    <w:rsid w:val="007027BE"/>
    <w:rsid w:val="00703A0D"/>
    <w:rsid w:val="00707CBB"/>
    <w:rsid w:val="007106EA"/>
    <w:rsid w:val="007112BA"/>
    <w:rsid w:val="0071173F"/>
    <w:rsid w:val="0071176E"/>
    <w:rsid w:val="00716382"/>
    <w:rsid w:val="007178ED"/>
    <w:rsid w:val="0072106C"/>
    <w:rsid w:val="00721B01"/>
    <w:rsid w:val="00723815"/>
    <w:rsid w:val="00724093"/>
    <w:rsid w:val="0072437D"/>
    <w:rsid w:val="00724608"/>
    <w:rsid w:val="00724E67"/>
    <w:rsid w:val="00725381"/>
    <w:rsid w:val="00726D7E"/>
    <w:rsid w:val="007302A9"/>
    <w:rsid w:val="00730BE5"/>
    <w:rsid w:val="007317FE"/>
    <w:rsid w:val="00731F6C"/>
    <w:rsid w:val="007320FB"/>
    <w:rsid w:val="0074098A"/>
    <w:rsid w:val="00740C24"/>
    <w:rsid w:val="00740C68"/>
    <w:rsid w:val="00740E3C"/>
    <w:rsid w:val="00740FF2"/>
    <w:rsid w:val="0074107C"/>
    <w:rsid w:val="0074733F"/>
    <w:rsid w:val="007502E3"/>
    <w:rsid w:val="00751217"/>
    <w:rsid w:val="007526D7"/>
    <w:rsid w:val="007538A3"/>
    <w:rsid w:val="00754BC9"/>
    <w:rsid w:val="007554A7"/>
    <w:rsid w:val="00757056"/>
    <w:rsid w:val="00762070"/>
    <w:rsid w:val="00762CE1"/>
    <w:rsid w:val="007632DA"/>
    <w:rsid w:val="007648DE"/>
    <w:rsid w:val="007679A5"/>
    <w:rsid w:val="00775EC4"/>
    <w:rsid w:val="00777D70"/>
    <w:rsid w:val="00783C9E"/>
    <w:rsid w:val="00784351"/>
    <w:rsid w:val="00786443"/>
    <w:rsid w:val="0078685C"/>
    <w:rsid w:val="00786D3C"/>
    <w:rsid w:val="0078788D"/>
    <w:rsid w:val="00795D8B"/>
    <w:rsid w:val="0079658D"/>
    <w:rsid w:val="00797482"/>
    <w:rsid w:val="007A0445"/>
    <w:rsid w:val="007A50FD"/>
    <w:rsid w:val="007A7116"/>
    <w:rsid w:val="007B352B"/>
    <w:rsid w:val="007B4456"/>
    <w:rsid w:val="007B5726"/>
    <w:rsid w:val="007B6012"/>
    <w:rsid w:val="007C3DAB"/>
    <w:rsid w:val="007C63CA"/>
    <w:rsid w:val="007C6792"/>
    <w:rsid w:val="007C75E7"/>
    <w:rsid w:val="007C7889"/>
    <w:rsid w:val="007D3430"/>
    <w:rsid w:val="007D3659"/>
    <w:rsid w:val="007D7968"/>
    <w:rsid w:val="007E27A1"/>
    <w:rsid w:val="007E348C"/>
    <w:rsid w:val="007E4C51"/>
    <w:rsid w:val="007F0E8C"/>
    <w:rsid w:val="007F0F48"/>
    <w:rsid w:val="007F647D"/>
    <w:rsid w:val="007F7F95"/>
    <w:rsid w:val="008001FA"/>
    <w:rsid w:val="00802BCB"/>
    <w:rsid w:val="008050A2"/>
    <w:rsid w:val="0080633C"/>
    <w:rsid w:val="008113E9"/>
    <w:rsid w:val="00811645"/>
    <w:rsid w:val="0081547B"/>
    <w:rsid w:val="00816018"/>
    <w:rsid w:val="00817E61"/>
    <w:rsid w:val="00823FFC"/>
    <w:rsid w:val="0082609D"/>
    <w:rsid w:val="00830ADD"/>
    <w:rsid w:val="00831805"/>
    <w:rsid w:val="00840A97"/>
    <w:rsid w:val="00841765"/>
    <w:rsid w:val="0084351A"/>
    <w:rsid w:val="008437A5"/>
    <w:rsid w:val="00844C97"/>
    <w:rsid w:val="00847F9F"/>
    <w:rsid w:val="0085007A"/>
    <w:rsid w:val="008502E4"/>
    <w:rsid w:val="00851591"/>
    <w:rsid w:val="00856952"/>
    <w:rsid w:val="00857040"/>
    <w:rsid w:val="00862C71"/>
    <w:rsid w:val="008634EE"/>
    <w:rsid w:val="00865ED1"/>
    <w:rsid w:val="00866B7B"/>
    <w:rsid w:val="008746AA"/>
    <w:rsid w:val="00876945"/>
    <w:rsid w:val="00885ADD"/>
    <w:rsid w:val="00890D62"/>
    <w:rsid w:val="00893C3D"/>
    <w:rsid w:val="008945FC"/>
    <w:rsid w:val="008966BB"/>
    <w:rsid w:val="0089714A"/>
    <w:rsid w:val="008A02CC"/>
    <w:rsid w:val="008A2245"/>
    <w:rsid w:val="008A2851"/>
    <w:rsid w:val="008A6279"/>
    <w:rsid w:val="008A66D8"/>
    <w:rsid w:val="008A7F97"/>
    <w:rsid w:val="008B1803"/>
    <w:rsid w:val="008B1C70"/>
    <w:rsid w:val="008B295C"/>
    <w:rsid w:val="008B3558"/>
    <w:rsid w:val="008B5A01"/>
    <w:rsid w:val="008B64E1"/>
    <w:rsid w:val="008B791B"/>
    <w:rsid w:val="008B7BCC"/>
    <w:rsid w:val="008C0EE9"/>
    <w:rsid w:val="008C2E0C"/>
    <w:rsid w:val="008C3245"/>
    <w:rsid w:val="008C4C3A"/>
    <w:rsid w:val="008C4D6B"/>
    <w:rsid w:val="008C58CA"/>
    <w:rsid w:val="008C745E"/>
    <w:rsid w:val="008D0DAB"/>
    <w:rsid w:val="008D1893"/>
    <w:rsid w:val="008D3A2B"/>
    <w:rsid w:val="008D3E9F"/>
    <w:rsid w:val="008D5D54"/>
    <w:rsid w:val="008D639B"/>
    <w:rsid w:val="008D7276"/>
    <w:rsid w:val="008D764F"/>
    <w:rsid w:val="008D7BBB"/>
    <w:rsid w:val="008E0333"/>
    <w:rsid w:val="008E0BB5"/>
    <w:rsid w:val="008F0181"/>
    <w:rsid w:val="008F3DF6"/>
    <w:rsid w:val="008F580A"/>
    <w:rsid w:val="008F6866"/>
    <w:rsid w:val="008F7737"/>
    <w:rsid w:val="008F7ADE"/>
    <w:rsid w:val="009001A6"/>
    <w:rsid w:val="009042B3"/>
    <w:rsid w:val="00904881"/>
    <w:rsid w:val="00905511"/>
    <w:rsid w:val="00910D73"/>
    <w:rsid w:val="009115C9"/>
    <w:rsid w:val="009146FD"/>
    <w:rsid w:val="00915EC6"/>
    <w:rsid w:val="009335CF"/>
    <w:rsid w:val="00936359"/>
    <w:rsid w:val="009366C5"/>
    <w:rsid w:val="009416AB"/>
    <w:rsid w:val="0094491C"/>
    <w:rsid w:val="00944E53"/>
    <w:rsid w:val="00945797"/>
    <w:rsid w:val="00945D0B"/>
    <w:rsid w:val="009461DF"/>
    <w:rsid w:val="00952468"/>
    <w:rsid w:val="00957662"/>
    <w:rsid w:val="00963894"/>
    <w:rsid w:val="00964A48"/>
    <w:rsid w:val="0096522D"/>
    <w:rsid w:val="009705C8"/>
    <w:rsid w:val="009706C5"/>
    <w:rsid w:val="00971F74"/>
    <w:rsid w:val="00972D1D"/>
    <w:rsid w:val="00974FBC"/>
    <w:rsid w:val="00977584"/>
    <w:rsid w:val="00977EAE"/>
    <w:rsid w:val="00980D7E"/>
    <w:rsid w:val="0098119D"/>
    <w:rsid w:val="0098176B"/>
    <w:rsid w:val="00981797"/>
    <w:rsid w:val="009822DC"/>
    <w:rsid w:val="0098436E"/>
    <w:rsid w:val="00986E0E"/>
    <w:rsid w:val="009870F4"/>
    <w:rsid w:val="00990519"/>
    <w:rsid w:val="00992CF7"/>
    <w:rsid w:val="009937F3"/>
    <w:rsid w:val="0099392E"/>
    <w:rsid w:val="00993FD8"/>
    <w:rsid w:val="00994C9E"/>
    <w:rsid w:val="009961D6"/>
    <w:rsid w:val="00997D69"/>
    <w:rsid w:val="009B3D7D"/>
    <w:rsid w:val="009B4FA6"/>
    <w:rsid w:val="009C31A5"/>
    <w:rsid w:val="009C4699"/>
    <w:rsid w:val="009C6E56"/>
    <w:rsid w:val="009D163B"/>
    <w:rsid w:val="009D174A"/>
    <w:rsid w:val="009D38F6"/>
    <w:rsid w:val="009D6005"/>
    <w:rsid w:val="009D70B6"/>
    <w:rsid w:val="009D78AF"/>
    <w:rsid w:val="009E048C"/>
    <w:rsid w:val="009E27B0"/>
    <w:rsid w:val="009E5D52"/>
    <w:rsid w:val="009E7BB3"/>
    <w:rsid w:val="009F033C"/>
    <w:rsid w:val="009F08EB"/>
    <w:rsid w:val="009F25EC"/>
    <w:rsid w:val="009F3C86"/>
    <w:rsid w:val="009F6B91"/>
    <w:rsid w:val="009F6FB7"/>
    <w:rsid w:val="00A004CE"/>
    <w:rsid w:val="00A0087E"/>
    <w:rsid w:val="00A00EE9"/>
    <w:rsid w:val="00A01F84"/>
    <w:rsid w:val="00A049FD"/>
    <w:rsid w:val="00A05290"/>
    <w:rsid w:val="00A07888"/>
    <w:rsid w:val="00A07DD6"/>
    <w:rsid w:val="00A11B27"/>
    <w:rsid w:val="00A11C7E"/>
    <w:rsid w:val="00A17368"/>
    <w:rsid w:val="00A173FF"/>
    <w:rsid w:val="00A20F47"/>
    <w:rsid w:val="00A24EFB"/>
    <w:rsid w:val="00A30929"/>
    <w:rsid w:val="00A32E39"/>
    <w:rsid w:val="00A3316A"/>
    <w:rsid w:val="00A34165"/>
    <w:rsid w:val="00A3485B"/>
    <w:rsid w:val="00A34B87"/>
    <w:rsid w:val="00A351AC"/>
    <w:rsid w:val="00A351DD"/>
    <w:rsid w:val="00A3721B"/>
    <w:rsid w:val="00A3747F"/>
    <w:rsid w:val="00A40DF0"/>
    <w:rsid w:val="00A4175A"/>
    <w:rsid w:val="00A41C95"/>
    <w:rsid w:val="00A4694F"/>
    <w:rsid w:val="00A46B58"/>
    <w:rsid w:val="00A46C02"/>
    <w:rsid w:val="00A53A20"/>
    <w:rsid w:val="00A53C5F"/>
    <w:rsid w:val="00A5570F"/>
    <w:rsid w:val="00A64310"/>
    <w:rsid w:val="00A66BEB"/>
    <w:rsid w:val="00A71474"/>
    <w:rsid w:val="00A731EB"/>
    <w:rsid w:val="00A7673C"/>
    <w:rsid w:val="00A8028B"/>
    <w:rsid w:val="00A85377"/>
    <w:rsid w:val="00A8646E"/>
    <w:rsid w:val="00A87014"/>
    <w:rsid w:val="00A876CA"/>
    <w:rsid w:val="00A90392"/>
    <w:rsid w:val="00A9055A"/>
    <w:rsid w:val="00A919AC"/>
    <w:rsid w:val="00A919E8"/>
    <w:rsid w:val="00A9466C"/>
    <w:rsid w:val="00A951DC"/>
    <w:rsid w:val="00A96ECA"/>
    <w:rsid w:val="00AA1D6E"/>
    <w:rsid w:val="00AA2E2A"/>
    <w:rsid w:val="00AA4B03"/>
    <w:rsid w:val="00AA7E81"/>
    <w:rsid w:val="00AB04D6"/>
    <w:rsid w:val="00AB14F7"/>
    <w:rsid w:val="00AB1C88"/>
    <w:rsid w:val="00AB34B1"/>
    <w:rsid w:val="00AB5BEA"/>
    <w:rsid w:val="00AB7649"/>
    <w:rsid w:val="00AC049F"/>
    <w:rsid w:val="00AC1F26"/>
    <w:rsid w:val="00AC344F"/>
    <w:rsid w:val="00AC4C3B"/>
    <w:rsid w:val="00AC692D"/>
    <w:rsid w:val="00AC7C2B"/>
    <w:rsid w:val="00AD01C4"/>
    <w:rsid w:val="00AD2689"/>
    <w:rsid w:val="00AD50CB"/>
    <w:rsid w:val="00AD58E6"/>
    <w:rsid w:val="00AD5A6C"/>
    <w:rsid w:val="00AE0E75"/>
    <w:rsid w:val="00AF294C"/>
    <w:rsid w:val="00AF67CC"/>
    <w:rsid w:val="00B0124E"/>
    <w:rsid w:val="00B0451E"/>
    <w:rsid w:val="00B0685B"/>
    <w:rsid w:val="00B06EE6"/>
    <w:rsid w:val="00B116BE"/>
    <w:rsid w:val="00B1271B"/>
    <w:rsid w:val="00B139A9"/>
    <w:rsid w:val="00B13C9E"/>
    <w:rsid w:val="00B161A0"/>
    <w:rsid w:val="00B17D32"/>
    <w:rsid w:val="00B225E0"/>
    <w:rsid w:val="00B266B3"/>
    <w:rsid w:val="00B37E68"/>
    <w:rsid w:val="00B400E6"/>
    <w:rsid w:val="00B43E98"/>
    <w:rsid w:val="00B44559"/>
    <w:rsid w:val="00B5056A"/>
    <w:rsid w:val="00B509DA"/>
    <w:rsid w:val="00B50D53"/>
    <w:rsid w:val="00B527BF"/>
    <w:rsid w:val="00B55555"/>
    <w:rsid w:val="00B6035E"/>
    <w:rsid w:val="00B615E4"/>
    <w:rsid w:val="00B70BDE"/>
    <w:rsid w:val="00B72302"/>
    <w:rsid w:val="00B72817"/>
    <w:rsid w:val="00B73C9C"/>
    <w:rsid w:val="00B75781"/>
    <w:rsid w:val="00B77A31"/>
    <w:rsid w:val="00B800D0"/>
    <w:rsid w:val="00B8016F"/>
    <w:rsid w:val="00B817B3"/>
    <w:rsid w:val="00B8265E"/>
    <w:rsid w:val="00B8267D"/>
    <w:rsid w:val="00B87768"/>
    <w:rsid w:val="00B91CEA"/>
    <w:rsid w:val="00B91FA2"/>
    <w:rsid w:val="00B94C55"/>
    <w:rsid w:val="00B95B0D"/>
    <w:rsid w:val="00B96B8A"/>
    <w:rsid w:val="00B97925"/>
    <w:rsid w:val="00BA1666"/>
    <w:rsid w:val="00BA2D5C"/>
    <w:rsid w:val="00BA55DE"/>
    <w:rsid w:val="00BA72C2"/>
    <w:rsid w:val="00BB06CD"/>
    <w:rsid w:val="00BB1604"/>
    <w:rsid w:val="00BB2019"/>
    <w:rsid w:val="00BB32A0"/>
    <w:rsid w:val="00BB5649"/>
    <w:rsid w:val="00BB659E"/>
    <w:rsid w:val="00BB6A32"/>
    <w:rsid w:val="00BC2276"/>
    <w:rsid w:val="00BC3C37"/>
    <w:rsid w:val="00BC7489"/>
    <w:rsid w:val="00BD13F7"/>
    <w:rsid w:val="00BD2091"/>
    <w:rsid w:val="00BD6B72"/>
    <w:rsid w:val="00BE02E4"/>
    <w:rsid w:val="00BE3B80"/>
    <w:rsid w:val="00BE3FBB"/>
    <w:rsid w:val="00BE596D"/>
    <w:rsid w:val="00BE716D"/>
    <w:rsid w:val="00BF0695"/>
    <w:rsid w:val="00BF173C"/>
    <w:rsid w:val="00BF1B9E"/>
    <w:rsid w:val="00BF4D95"/>
    <w:rsid w:val="00C00491"/>
    <w:rsid w:val="00C01B41"/>
    <w:rsid w:val="00C044B6"/>
    <w:rsid w:val="00C0459A"/>
    <w:rsid w:val="00C100A9"/>
    <w:rsid w:val="00C15BF1"/>
    <w:rsid w:val="00C2017A"/>
    <w:rsid w:val="00C20359"/>
    <w:rsid w:val="00C20703"/>
    <w:rsid w:val="00C21A85"/>
    <w:rsid w:val="00C25B95"/>
    <w:rsid w:val="00C2689A"/>
    <w:rsid w:val="00C31829"/>
    <w:rsid w:val="00C3226B"/>
    <w:rsid w:val="00C32A8E"/>
    <w:rsid w:val="00C330DA"/>
    <w:rsid w:val="00C33DEF"/>
    <w:rsid w:val="00C362C7"/>
    <w:rsid w:val="00C417CB"/>
    <w:rsid w:val="00C5039E"/>
    <w:rsid w:val="00C503FB"/>
    <w:rsid w:val="00C5468D"/>
    <w:rsid w:val="00C55E0A"/>
    <w:rsid w:val="00C622A5"/>
    <w:rsid w:val="00C63897"/>
    <w:rsid w:val="00C6478F"/>
    <w:rsid w:val="00C64EBF"/>
    <w:rsid w:val="00C652D2"/>
    <w:rsid w:val="00C70B33"/>
    <w:rsid w:val="00C70EC4"/>
    <w:rsid w:val="00C7294F"/>
    <w:rsid w:val="00C72BC8"/>
    <w:rsid w:val="00C72FD9"/>
    <w:rsid w:val="00C7677B"/>
    <w:rsid w:val="00C77865"/>
    <w:rsid w:val="00C80175"/>
    <w:rsid w:val="00C806B7"/>
    <w:rsid w:val="00C80A1C"/>
    <w:rsid w:val="00C87518"/>
    <w:rsid w:val="00C87F31"/>
    <w:rsid w:val="00C92B9D"/>
    <w:rsid w:val="00C9386A"/>
    <w:rsid w:val="00C93F6B"/>
    <w:rsid w:val="00C9512D"/>
    <w:rsid w:val="00C9522C"/>
    <w:rsid w:val="00CA451B"/>
    <w:rsid w:val="00CA494C"/>
    <w:rsid w:val="00CA5477"/>
    <w:rsid w:val="00CA59B9"/>
    <w:rsid w:val="00CB5C42"/>
    <w:rsid w:val="00CC73B4"/>
    <w:rsid w:val="00CC7B8E"/>
    <w:rsid w:val="00CD2D28"/>
    <w:rsid w:val="00CD4CAE"/>
    <w:rsid w:val="00CD5EC4"/>
    <w:rsid w:val="00CD6B9A"/>
    <w:rsid w:val="00CE19CC"/>
    <w:rsid w:val="00CE1FCE"/>
    <w:rsid w:val="00CE278F"/>
    <w:rsid w:val="00CE3558"/>
    <w:rsid w:val="00CE4371"/>
    <w:rsid w:val="00CE6BB7"/>
    <w:rsid w:val="00D014DF"/>
    <w:rsid w:val="00D030C9"/>
    <w:rsid w:val="00D0380F"/>
    <w:rsid w:val="00D04CA0"/>
    <w:rsid w:val="00D05880"/>
    <w:rsid w:val="00D0617A"/>
    <w:rsid w:val="00D07167"/>
    <w:rsid w:val="00D20F94"/>
    <w:rsid w:val="00D27BBB"/>
    <w:rsid w:val="00D31042"/>
    <w:rsid w:val="00D41472"/>
    <w:rsid w:val="00D46114"/>
    <w:rsid w:val="00D4747D"/>
    <w:rsid w:val="00D47E89"/>
    <w:rsid w:val="00D552AC"/>
    <w:rsid w:val="00D63D10"/>
    <w:rsid w:val="00D64CBA"/>
    <w:rsid w:val="00D659D0"/>
    <w:rsid w:val="00D65D20"/>
    <w:rsid w:val="00D6725F"/>
    <w:rsid w:val="00D7156F"/>
    <w:rsid w:val="00D74371"/>
    <w:rsid w:val="00D76DA3"/>
    <w:rsid w:val="00D833A2"/>
    <w:rsid w:val="00D83B9F"/>
    <w:rsid w:val="00D85695"/>
    <w:rsid w:val="00D86D77"/>
    <w:rsid w:val="00D902F5"/>
    <w:rsid w:val="00D9230D"/>
    <w:rsid w:val="00D93D8F"/>
    <w:rsid w:val="00D9410E"/>
    <w:rsid w:val="00D94B64"/>
    <w:rsid w:val="00D95974"/>
    <w:rsid w:val="00DA33BB"/>
    <w:rsid w:val="00DA3EBA"/>
    <w:rsid w:val="00DA4EF1"/>
    <w:rsid w:val="00DA6FAB"/>
    <w:rsid w:val="00DB1999"/>
    <w:rsid w:val="00DB711D"/>
    <w:rsid w:val="00DC0879"/>
    <w:rsid w:val="00DC160E"/>
    <w:rsid w:val="00DC1CBF"/>
    <w:rsid w:val="00DC2F50"/>
    <w:rsid w:val="00DC4C50"/>
    <w:rsid w:val="00DC63FC"/>
    <w:rsid w:val="00DC6E60"/>
    <w:rsid w:val="00DD13CD"/>
    <w:rsid w:val="00DD15B8"/>
    <w:rsid w:val="00DD7639"/>
    <w:rsid w:val="00DE2A0F"/>
    <w:rsid w:val="00DE335B"/>
    <w:rsid w:val="00DE59C4"/>
    <w:rsid w:val="00DE797F"/>
    <w:rsid w:val="00DE7BF3"/>
    <w:rsid w:val="00DF0141"/>
    <w:rsid w:val="00DF067E"/>
    <w:rsid w:val="00DF69C9"/>
    <w:rsid w:val="00DF71F3"/>
    <w:rsid w:val="00E01165"/>
    <w:rsid w:val="00E01F0E"/>
    <w:rsid w:val="00E02A22"/>
    <w:rsid w:val="00E03528"/>
    <w:rsid w:val="00E0495D"/>
    <w:rsid w:val="00E05BBA"/>
    <w:rsid w:val="00E07704"/>
    <w:rsid w:val="00E10E8A"/>
    <w:rsid w:val="00E114A4"/>
    <w:rsid w:val="00E136F9"/>
    <w:rsid w:val="00E14A76"/>
    <w:rsid w:val="00E151C1"/>
    <w:rsid w:val="00E161A8"/>
    <w:rsid w:val="00E17192"/>
    <w:rsid w:val="00E21D9A"/>
    <w:rsid w:val="00E235BC"/>
    <w:rsid w:val="00E23703"/>
    <w:rsid w:val="00E23C41"/>
    <w:rsid w:val="00E24DB6"/>
    <w:rsid w:val="00E35DD8"/>
    <w:rsid w:val="00E36489"/>
    <w:rsid w:val="00E3746D"/>
    <w:rsid w:val="00E406A8"/>
    <w:rsid w:val="00E41AC3"/>
    <w:rsid w:val="00E41AD4"/>
    <w:rsid w:val="00E46E42"/>
    <w:rsid w:val="00E517E1"/>
    <w:rsid w:val="00E523FE"/>
    <w:rsid w:val="00E52936"/>
    <w:rsid w:val="00E52E9E"/>
    <w:rsid w:val="00E55201"/>
    <w:rsid w:val="00E579DD"/>
    <w:rsid w:val="00E6205A"/>
    <w:rsid w:val="00E63007"/>
    <w:rsid w:val="00E64B31"/>
    <w:rsid w:val="00E659C9"/>
    <w:rsid w:val="00E66074"/>
    <w:rsid w:val="00E66237"/>
    <w:rsid w:val="00E66AC0"/>
    <w:rsid w:val="00E71EB6"/>
    <w:rsid w:val="00E735DF"/>
    <w:rsid w:val="00E739AD"/>
    <w:rsid w:val="00E756E1"/>
    <w:rsid w:val="00E76EF1"/>
    <w:rsid w:val="00E80F73"/>
    <w:rsid w:val="00E82457"/>
    <w:rsid w:val="00E82DD8"/>
    <w:rsid w:val="00E865FC"/>
    <w:rsid w:val="00E86717"/>
    <w:rsid w:val="00E872F8"/>
    <w:rsid w:val="00E9028B"/>
    <w:rsid w:val="00E9179F"/>
    <w:rsid w:val="00E93CEA"/>
    <w:rsid w:val="00E9405E"/>
    <w:rsid w:val="00E97BAB"/>
    <w:rsid w:val="00EA129C"/>
    <w:rsid w:val="00EA21E0"/>
    <w:rsid w:val="00EA2504"/>
    <w:rsid w:val="00EA2BF4"/>
    <w:rsid w:val="00EA3946"/>
    <w:rsid w:val="00EA54BB"/>
    <w:rsid w:val="00EA5695"/>
    <w:rsid w:val="00EA7745"/>
    <w:rsid w:val="00EB0A41"/>
    <w:rsid w:val="00EB1236"/>
    <w:rsid w:val="00EB1ACC"/>
    <w:rsid w:val="00EB2CBA"/>
    <w:rsid w:val="00EB563A"/>
    <w:rsid w:val="00EC2926"/>
    <w:rsid w:val="00EC6139"/>
    <w:rsid w:val="00ED2ADB"/>
    <w:rsid w:val="00ED2EEA"/>
    <w:rsid w:val="00ED6AF9"/>
    <w:rsid w:val="00ED70CE"/>
    <w:rsid w:val="00EF1C01"/>
    <w:rsid w:val="00EF3E55"/>
    <w:rsid w:val="00EF6CC8"/>
    <w:rsid w:val="00F002E8"/>
    <w:rsid w:val="00F00DD0"/>
    <w:rsid w:val="00F02183"/>
    <w:rsid w:val="00F04D8A"/>
    <w:rsid w:val="00F10EB1"/>
    <w:rsid w:val="00F11168"/>
    <w:rsid w:val="00F11BE5"/>
    <w:rsid w:val="00F11FE0"/>
    <w:rsid w:val="00F163A2"/>
    <w:rsid w:val="00F176AE"/>
    <w:rsid w:val="00F2047D"/>
    <w:rsid w:val="00F216A0"/>
    <w:rsid w:val="00F22926"/>
    <w:rsid w:val="00F251C5"/>
    <w:rsid w:val="00F26117"/>
    <w:rsid w:val="00F311F6"/>
    <w:rsid w:val="00F31B91"/>
    <w:rsid w:val="00F3434B"/>
    <w:rsid w:val="00F3662F"/>
    <w:rsid w:val="00F40063"/>
    <w:rsid w:val="00F40C83"/>
    <w:rsid w:val="00F414B2"/>
    <w:rsid w:val="00F41601"/>
    <w:rsid w:val="00F42AD8"/>
    <w:rsid w:val="00F45E0B"/>
    <w:rsid w:val="00F45EB6"/>
    <w:rsid w:val="00F50756"/>
    <w:rsid w:val="00F562BB"/>
    <w:rsid w:val="00F60202"/>
    <w:rsid w:val="00F60455"/>
    <w:rsid w:val="00F60B88"/>
    <w:rsid w:val="00F639D9"/>
    <w:rsid w:val="00F63C1D"/>
    <w:rsid w:val="00F65F06"/>
    <w:rsid w:val="00F66669"/>
    <w:rsid w:val="00F67C39"/>
    <w:rsid w:val="00F67CEF"/>
    <w:rsid w:val="00F737ED"/>
    <w:rsid w:val="00F768FA"/>
    <w:rsid w:val="00F818F6"/>
    <w:rsid w:val="00F91D22"/>
    <w:rsid w:val="00F92618"/>
    <w:rsid w:val="00F97CE7"/>
    <w:rsid w:val="00FA203D"/>
    <w:rsid w:val="00FB43AB"/>
    <w:rsid w:val="00FB6130"/>
    <w:rsid w:val="00FB61A5"/>
    <w:rsid w:val="00FB7848"/>
    <w:rsid w:val="00FC16AD"/>
    <w:rsid w:val="00FC337B"/>
    <w:rsid w:val="00FC3F43"/>
    <w:rsid w:val="00FD2D30"/>
    <w:rsid w:val="00FD3F87"/>
    <w:rsid w:val="00FD71C8"/>
    <w:rsid w:val="00FE2DB9"/>
    <w:rsid w:val="00FE5902"/>
    <w:rsid w:val="00FE7F64"/>
    <w:rsid w:val="00FF12EB"/>
    <w:rsid w:val="00FF33E6"/>
    <w:rsid w:val="00FF534C"/>
    <w:rsid w:val="00FF5B15"/>
    <w:rsid w:val="00FF63EC"/>
    <w:rsid w:val="00FF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2B4F16B9"/>
  <w15:chartTrackingRefBased/>
  <w15:docId w15:val="{071865FF-FBDF-43E8-85ED-FF489734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AC3"/>
    <w:rPr>
      <w:sz w:val="24"/>
      <w:szCs w:val="24"/>
    </w:rPr>
  </w:style>
  <w:style w:type="paragraph" w:styleId="Heading1">
    <w:name w:val="heading 1"/>
    <w:basedOn w:val="Normal"/>
    <w:next w:val="Normal"/>
    <w:qFormat/>
    <w:rsid w:val="00FA203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styleId="BodyText">
    <w:name w:val="Body Text"/>
    <w:basedOn w:val="Normal"/>
    <w:rPr>
      <w:color w:val="FF0000"/>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sid w:val="00A07DD6"/>
    <w:rPr>
      <w:rFonts w:ascii="Tahoma" w:hAnsi="Tahoma" w:cs="Tahoma"/>
      <w:sz w:val="16"/>
      <w:szCs w:val="16"/>
    </w:rPr>
  </w:style>
  <w:style w:type="table" w:styleId="TableGrid">
    <w:name w:val="Table Grid"/>
    <w:basedOn w:val="TableNormal"/>
    <w:rsid w:val="002977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rsid w:val="00C70EC4"/>
    <w:rPr>
      <w:rFonts w:ascii="Arial" w:hAnsi="Arial" w:cs="Arial"/>
      <w:sz w:val="18"/>
      <w:szCs w:val="18"/>
    </w:rPr>
  </w:style>
  <w:style w:type="character" w:customStyle="1" w:styleId="a1">
    <w:name w:val="a1"/>
    <w:rsid w:val="0074107C"/>
    <w:rPr>
      <w:rFonts w:ascii="Arial" w:hAnsi="Arial" w:cs="Arial"/>
      <w:i/>
      <w:iCs/>
      <w:sz w:val="20"/>
      <w:szCs w:val="20"/>
    </w:rPr>
  </w:style>
  <w:style w:type="character" w:styleId="CommentReference">
    <w:name w:val="annotation reference"/>
    <w:semiHidden/>
    <w:rsid w:val="00FA203D"/>
    <w:rPr>
      <w:sz w:val="16"/>
      <w:szCs w:val="16"/>
    </w:rPr>
  </w:style>
  <w:style w:type="paragraph" w:styleId="CommentText">
    <w:name w:val="annotation text"/>
    <w:basedOn w:val="Normal"/>
    <w:semiHidden/>
    <w:rsid w:val="00FA203D"/>
    <w:rPr>
      <w:sz w:val="20"/>
      <w:szCs w:val="20"/>
    </w:rPr>
  </w:style>
  <w:style w:type="paragraph" w:styleId="List">
    <w:name w:val="List"/>
    <w:basedOn w:val="Normal"/>
    <w:rsid w:val="00FA203D"/>
    <w:pPr>
      <w:ind w:left="360" w:hanging="360"/>
    </w:pPr>
  </w:style>
  <w:style w:type="paragraph" w:styleId="ListBullet2">
    <w:name w:val="List Bullet 2"/>
    <w:basedOn w:val="Normal"/>
    <w:autoRedefine/>
    <w:rsid w:val="001C4856"/>
    <w:pPr>
      <w:ind w:left="720"/>
    </w:pPr>
  </w:style>
  <w:style w:type="paragraph" w:styleId="ListContinue">
    <w:name w:val="List Continue"/>
    <w:basedOn w:val="Normal"/>
    <w:rsid w:val="00FA203D"/>
    <w:pPr>
      <w:spacing w:after="120"/>
      <w:ind w:left="360"/>
    </w:pPr>
  </w:style>
  <w:style w:type="character" w:customStyle="1" w:styleId="grey1">
    <w:name w:val="grey1"/>
    <w:rsid w:val="002572C1"/>
    <w:rPr>
      <w:rFonts w:ascii="Verdana" w:hAnsi="Verdana" w:cs="Verdana"/>
      <w:color w:val="666666"/>
      <w:sz w:val="20"/>
      <w:szCs w:val="20"/>
    </w:rPr>
  </w:style>
  <w:style w:type="character" w:styleId="Hyperlink">
    <w:name w:val="Hyperlink"/>
    <w:rsid w:val="002572C1"/>
    <w:rPr>
      <w:color w:val="0000FF"/>
      <w:u w:val="single"/>
    </w:rPr>
  </w:style>
  <w:style w:type="character" w:styleId="FollowedHyperlink">
    <w:name w:val="FollowedHyperlink"/>
    <w:rsid w:val="002572C1"/>
    <w:rPr>
      <w:color w:val="800080"/>
      <w:u w:val="single"/>
    </w:rPr>
  </w:style>
  <w:style w:type="paragraph" w:styleId="CommentSubject">
    <w:name w:val="annotation subject"/>
    <w:basedOn w:val="CommentText"/>
    <w:next w:val="CommentText"/>
    <w:semiHidden/>
    <w:rsid w:val="00A53A20"/>
    <w:rPr>
      <w:b/>
      <w:bCs/>
    </w:rPr>
  </w:style>
  <w:style w:type="character" w:customStyle="1" w:styleId="InitialStyle">
    <w:name w:val="InitialStyle"/>
    <w:rsid w:val="00CA494C"/>
    <w:rPr>
      <w:rFonts w:ascii="Courier New" w:hAnsi="Courier New"/>
      <w:color w:val="auto"/>
      <w:spacing w:val="0"/>
      <w:sz w:val="24"/>
    </w:rPr>
  </w:style>
  <w:style w:type="paragraph" w:styleId="ListParagraph">
    <w:name w:val="List Paragraph"/>
    <w:basedOn w:val="Normal"/>
    <w:link w:val="ListParagraphChar"/>
    <w:uiPriority w:val="34"/>
    <w:qFormat/>
    <w:rsid w:val="001F0AD8"/>
    <w:pPr>
      <w:ind w:left="720"/>
    </w:pPr>
  </w:style>
  <w:style w:type="paragraph" w:customStyle="1" w:styleId="DefaultText1">
    <w:name w:val="Default Text:1"/>
    <w:basedOn w:val="Normal"/>
    <w:rsid w:val="00C72FD9"/>
    <w:pPr>
      <w:overflowPunct w:val="0"/>
      <w:autoSpaceDE w:val="0"/>
      <w:autoSpaceDN w:val="0"/>
      <w:adjustRightInd w:val="0"/>
      <w:textAlignment w:val="baseline"/>
    </w:pPr>
    <w:rPr>
      <w:szCs w:val="20"/>
    </w:rPr>
  </w:style>
  <w:style w:type="paragraph" w:styleId="Header">
    <w:name w:val="header"/>
    <w:basedOn w:val="Normal"/>
    <w:link w:val="HeaderChar"/>
    <w:rsid w:val="00F2047D"/>
    <w:pPr>
      <w:tabs>
        <w:tab w:val="center" w:pos="4680"/>
        <w:tab w:val="right" w:pos="9360"/>
      </w:tabs>
    </w:pPr>
  </w:style>
  <w:style w:type="character" w:customStyle="1" w:styleId="HeaderChar">
    <w:name w:val="Header Char"/>
    <w:link w:val="Header"/>
    <w:rsid w:val="00F2047D"/>
    <w:rPr>
      <w:sz w:val="24"/>
      <w:szCs w:val="24"/>
    </w:rPr>
  </w:style>
  <w:style w:type="paragraph" w:styleId="Footer">
    <w:name w:val="footer"/>
    <w:basedOn w:val="Normal"/>
    <w:link w:val="FooterChar"/>
    <w:uiPriority w:val="99"/>
    <w:rsid w:val="00F2047D"/>
    <w:pPr>
      <w:tabs>
        <w:tab w:val="center" w:pos="4680"/>
        <w:tab w:val="right" w:pos="9360"/>
      </w:tabs>
    </w:pPr>
  </w:style>
  <w:style w:type="character" w:customStyle="1" w:styleId="FooterChar">
    <w:name w:val="Footer Char"/>
    <w:link w:val="Footer"/>
    <w:uiPriority w:val="99"/>
    <w:rsid w:val="00F2047D"/>
    <w:rPr>
      <w:sz w:val="24"/>
      <w:szCs w:val="24"/>
    </w:rPr>
  </w:style>
  <w:style w:type="character" w:customStyle="1" w:styleId="301">
    <w:name w:val="301"/>
    <w:rsid w:val="00B87768"/>
    <w:rPr>
      <w:color w:val="auto"/>
      <w:spacing w:val="0"/>
      <w:sz w:val="24"/>
    </w:rPr>
  </w:style>
  <w:style w:type="paragraph" w:customStyle="1" w:styleId="300">
    <w:name w:val="300"/>
    <w:basedOn w:val="Normal"/>
    <w:rsid w:val="009F6FB7"/>
    <w:pPr>
      <w:overflowPunct w:val="0"/>
      <w:autoSpaceDE w:val="0"/>
      <w:autoSpaceDN w:val="0"/>
      <w:adjustRightInd w:val="0"/>
      <w:textAlignment w:val="baseline"/>
    </w:pPr>
    <w:rPr>
      <w:sz w:val="20"/>
      <w:szCs w:val="20"/>
    </w:rPr>
  </w:style>
  <w:style w:type="character" w:styleId="UnresolvedMention">
    <w:name w:val="Unresolved Mention"/>
    <w:basedOn w:val="DefaultParagraphFont"/>
    <w:uiPriority w:val="99"/>
    <w:semiHidden/>
    <w:unhideWhenUsed/>
    <w:rsid w:val="00FF63EC"/>
    <w:rPr>
      <w:color w:val="605E5C"/>
      <w:shd w:val="clear" w:color="auto" w:fill="E1DFDD"/>
    </w:rPr>
  </w:style>
  <w:style w:type="character" w:customStyle="1" w:styleId="ListParagraphChar">
    <w:name w:val="List Paragraph Char"/>
    <w:link w:val="ListParagraph"/>
    <w:uiPriority w:val="34"/>
    <w:locked/>
    <w:rsid w:val="00693D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223226757">
      <w:bodyDiv w:val="1"/>
      <w:marLeft w:val="0"/>
      <w:marRight w:val="0"/>
      <w:marTop w:val="0"/>
      <w:marBottom w:val="0"/>
      <w:divBdr>
        <w:top w:val="none" w:sz="0" w:space="0" w:color="auto"/>
        <w:left w:val="none" w:sz="0" w:space="0" w:color="auto"/>
        <w:bottom w:val="none" w:sz="0" w:space="0" w:color="auto"/>
        <w:right w:val="none" w:sz="0" w:space="0" w:color="auto"/>
      </w:divBdr>
    </w:div>
    <w:div w:id="438841853">
      <w:bodyDiv w:val="1"/>
      <w:marLeft w:val="0"/>
      <w:marRight w:val="0"/>
      <w:marTop w:val="0"/>
      <w:marBottom w:val="0"/>
      <w:divBdr>
        <w:top w:val="none" w:sz="0" w:space="0" w:color="auto"/>
        <w:left w:val="none" w:sz="0" w:space="0" w:color="auto"/>
        <w:bottom w:val="none" w:sz="0" w:space="0" w:color="auto"/>
        <w:right w:val="none" w:sz="0" w:space="0" w:color="auto"/>
      </w:divBdr>
    </w:div>
    <w:div w:id="467356270">
      <w:bodyDiv w:val="1"/>
      <w:marLeft w:val="0"/>
      <w:marRight w:val="0"/>
      <w:marTop w:val="0"/>
      <w:marBottom w:val="0"/>
      <w:divBdr>
        <w:top w:val="none" w:sz="0" w:space="0" w:color="auto"/>
        <w:left w:val="none" w:sz="0" w:space="0" w:color="auto"/>
        <w:bottom w:val="none" w:sz="0" w:space="0" w:color="auto"/>
        <w:right w:val="none" w:sz="0" w:space="0" w:color="auto"/>
      </w:divBdr>
    </w:div>
    <w:div w:id="681591135">
      <w:bodyDiv w:val="1"/>
      <w:marLeft w:val="0"/>
      <w:marRight w:val="0"/>
      <w:marTop w:val="0"/>
      <w:marBottom w:val="0"/>
      <w:divBdr>
        <w:top w:val="none" w:sz="0" w:space="0" w:color="auto"/>
        <w:left w:val="none" w:sz="0" w:space="0" w:color="auto"/>
        <w:bottom w:val="none" w:sz="0" w:space="0" w:color="auto"/>
        <w:right w:val="none" w:sz="0" w:space="0" w:color="auto"/>
      </w:divBdr>
    </w:div>
    <w:div w:id="1109590086">
      <w:bodyDiv w:val="1"/>
      <w:marLeft w:val="0"/>
      <w:marRight w:val="0"/>
      <w:marTop w:val="0"/>
      <w:marBottom w:val="0"/>
      <w:divBdr>
        <w:top w:val="none" w:sz="0" w:space="0" w:color="auto"/>
        <w:left w:val="none" w:sz="0" w:space="0" w:color="auto"/>
        <w:bottom w:val="none" w:sz="0" w:space="0" w:color="auto"/>
        <w:right w:val="none" w:sz="0" w:space="0" w:color="auto"/>
      </w:divBdr>
    </w:div>
    <w:div w:id="1316758292">
      <w:bodyDiv w:val="1"/>
      <w:marLeft w:val="0"/>
      <w:marRight w:val="0"/>
      <w:marTop w:val="0"/>
      <w:marBottom w:val="0"/>
      <w:divBdr>
        <w:top w:val="none" w:sz="0" w:space="0" w:color="auto"/>
        <w:left w:val="none" w:sz="0" w:space="0" w:color="auto"/>
        <w:bottom w:val="none" w:sz="0" w:space="0" w:color="auto"/>
        <w:right w:val="none" w:sz="0" w:space="0" w:color="auto"/>
      </w:divBdr>
    </w:div>
    <w:div w:id="1865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10</Pages>
  <Words>3782</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OMB</vt:lpstr>
    </vt:vector>
  </TitlesOfParts>
  <Company>USDA APHIS</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dc:title>
  <dc:subject/>
  <dc:creator>rpmyers</dc:creator>
  <cp:keywords/>
  <cp:lastModifiedBy>Moxey, Joseph  - APHIS</cp:lastModifiedBy>
  <cp:revision>9</cp:revision>
  <cp:lastPrinted>2019-03-12T16:53:00Z</cp:lastPrinted>
  <dcterms:created xsi:type="dcterms:W3CDTF">2022-07-29T18:10:00Z</dcterms:created>
  <dcterms:modified xsi:type="dcterms:W3CDTF">2022-08-18T19:18:00Z</dcterms:modified>
</cp:coreProperties>
</file>