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5EBC" w:rsidP="00595EBC" w:rsidRDefault="00595EBC" w14:paraId="10F9B0AA" w14:textId="2C742E20">
      <w:pPr>
        <w:pStyle w:val="SL-FlLftSgl"/>
        <w:rPr>
          <w:sz w:val="22"/>
          <w:szCs w:val="22"/>
        </w:rPr>
      </w:pPr>
      <w:r>
        <w:rPr>
          <w:noProof/>
          <w:szCs w:val="24"/>
        </w:rPr>
        <w:drawing>
          <wp:inline distT="0" distB="0" distL="0" distR="0" wp14:anchorId="55FB197C" wp14:editId="001A5B3E">
            <wp:extent cx="1765205" cy="75247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87324" cy="761904"/>
                    </a:xfrm>
                    <a:prstGeom prst="rect">
                      <a:avLst/>
                    </a:prstGeom>
                    <a:noFill/>
                    <a:ln>
                      <a:noFill/>
                    </a:ln>
                  </pic:spPr>
                </pic:pic>
              </a:graphicData>
            </a:graphic>
          </wp:inline>
        </w:drawing>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noProof/>
          <w:sz w:val="22"/>
          <w:szCs w:val="22"/>
        </w:rPr>
        <w:drawing>
          <wp:inline distT="0" distB="0" distL="0" distR="0" wp14:anchorId="2E971E74" wp14:editId="767803A1">
            <wp:extent cx="933450" cy="63145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7906" cy="661524"/>
                    </a:xfrm>
                    <a:prstGeom prst="rect">
                      <a:avLst/>
                    </a:prstGeom>
                    <a:noFill/>
                    <a:ln>
                      <a:noFill/>
                    </a:ln>
                  </pic:spPr>
                </pic:pic>
              </a:graphicData>
            </a:graphic>
          </wp:inline>
        </w:drawing>
      </w:r>
    </w:p>
    <w:p w:rsidR="002F1B3C" w:rsidP="00C339A9" w:rsidRDefault="002F1B3C" w14:paraId="1922AB25" w14:textId="260042E9">
      <w:pPr>
        <w:pStyle w:val="SL-FlLftSgl"/>
        <w:rPr>
          <w:szCs w:val="24"/>
        </w:rPr>
      </w:pPr>
    </w:p>
    <w:p w:rsidRPr="00AB5EE9" w:rsidR="00EF619D" w:rsidP="00C339A9" w:rsidRDefault="00EF619D" w14:paraId="0FBDEF12" w14:textId="77777777">
      <w:pPr>
        <w:pStyle w:val="SL-FlLftSgl"/>
        <w:rPr>
          <w:sz w:val="22"/>
          <w:szCs w:val="22"/>
        </w:rPr>
      </w:pPr>
    </w:p>
    <w:p w:rsidRPr="00AB5EE9" w:rsidR="00EF619D" w:rsidP="00C339A9" w:rsidRDefault="00EF619D" w14:paraId="04894CE0" w14:textId="77777777">
      <w:pPr>
        <w:pStyle w:val="SL-FlLftSgl"/>
        <w:rPr>
          <w:sz w:val="22"/>
          <w:szCs w:val="22"/>
        </w:rPr>
      </w:pPr>
      <w:r w:rsidRPr="00AB5EE9">
        <w:rPr>
          <w:sz w:val="22"/>
          <w:szCs w:val="22"/>
        </w:rPr>
        <w:t>Dear &lt;</w:t>
      </w:r>
      <w:r w:rsidRPr="00AB5EE9" w:rsidR="001E69A8">
        <w:rPr>
          <w:sz w:val="22"/>
          <w:szCs w:val="22"/>
        </w:rPr>
        <w:t>SFA</w:t>
      </w:r>
      <w:r w:rsidRPr="00AB5EE9">
        <w:rPr>
          <w:sz w:val="22"/>
          <w:szCs w:val="22"/>
        </w:rPr>
        <w:t xml:space="preserve"> PRIMARY CONTACT NAME&gt;:</w:t>
      </w:r>
    </w:p>
    <w:p w:rsidRPr="00AB5EE9" w:rsidR="00EF619D" w:rsidP="00C339A9" w:rsidRDefault="00EF619D" w14:paraId="2256DDDB" w14:textId="77777777">
      <w:pPr>
        <w:pStyle w:val="SL-FlLftSgl"/>
        <w:rPr>
          <w:sz w:val="22"/>
          <w:szCs w:val="22"/>
        </w:rPr>
      </w:pPr>
    </w:p>
    <w:p w:rsidR="002B0239" w:rsidP="00C339A9" w:rsidRDefault="00EF619D" w14:paraId="69227DF9" w14:textId="0AC75EA2">
      <w:pPr>
        <w:pStyle w:val="SL-FlLftSgl"/>
        <w:rPr>
          <w:sz w:val="22"/>
          <w:szCs w:val="22"/>
        </w:rPr>
      </w:pPr>
      <w:r w:rsidRPr="00AB5EE9">
        <w:rPr>
          <w:sz w:val="22"/>
          <w:szCs w:val="22"/>
        </w:rPr>
        <w:t xml:space="preserve">Thank you for agreeing to participate in the </w:t>
      </w:r>
      <w:r w:rsidRPr="00AB5EE9" w:rsidR="00A27B2F">
        <w:rPr>
          <w:sz w:val="22"/>
          <w:szCs w:val="22"/>
        </w:rPr>
        <w:t>APEC</w:t>
      </w:r>
      <w:r w:rsidR="00595EBC">
        <w:rPr>
          <w:sz w:val="22"/>
          <w:szCs w:val="22"/>
        </w:rPr>
        <w:t xml:space="preserve"> </w:t>
      </w:r>
      <w:r w:rsidRPr="00AB5EE9" w:rsidR="00A27B2F">
        <w:rPr>
          <w:sz w:val="22"/>
          <w:szCs w:val="22"/>
        </w:rPr>
        <w:t>IV</w:t>
      </w:r>
      <w:r w:rsidRPr="00AB5EE9">
        <w:rPr>
          <w:sz w:val="22"/>
          <w:szCs w:val="22"/>
        </w:rPr>
        <w:t xml:space="preserve"> </w:t>
      </w:r>
      <w:r w:rsidR="00546352">
        <w:rPr>
          <w:sz w:val="22"/>
          <w:szCs w:val="22"/>
        </w:rPr>
        <w:t>s</w:t>
      </w:r>
      <w:r w:rsidRPr="00AB5EE9">
        <w:rPr>
          <w:sz w:val="22"/>
          <w:szCs w:val="22"/>
        </w:rPr>
        <w:t>tudy</w:t>
      </w:r>
      <w:r w:rsidR="009C0FBD">
        <w:rPr>
          <w:sz w:val="22"/>
          <w:szCs w:val="22"/>
        </w:rPr>
        <w:t xml:space="preserve"> and for</w:t>
      </w:r>
      <w:r w:rsidRPr="00AB5EE9" w:rsidR="0074270E">
        <w:rPr>
          <w:sz w:val="22"/>
          <w:szCs w:val="22"/>
        </w:rPr>
        <w:t xml:space="preserve"> </w:t>
      </w:r>
      <w:r w:rsidR="009C0FBD">
        <w:rPr>
          <w:sz w:val="22"/>
          <w:szCs w:val="22"/>
        </w:rPr>
        <w:t>reviewing</w:t>
      </w:r>
      <w:r w:rsidRPr="00AB5EE9" w:rsidR="001E69A8">
        <w:rPr>
          <w:sz w:val="22"/>
          <w:szCs w:val="22"/>
        </w:rPr>
        <w:t xml:space="preserve"> information about the schools in your SFA.</w:t>
      </w:r>
      <w:r w:rsidRPr="00AB5EE9" w:rsidR="00A27B2F">
        <w:rPr>
          <w:sz w:val="22"/>
          <w:szCs w:val="22"/>
        </w:rPr>
        <w:t xml:space="preserve"> </w:t>
      </w:r>
      <w:r w:rsidRPr="00AB5EE9">
        <w:rPr>
          <w:sz w:val="22"/>
          <w:szCs w:val="22"/>
        </w:rPr>
        <w:t xml:space="preserve">Your participation </w:t>
      </w:r>
      <w:r w:rsidR="004E05CF">
        <w:rPr>
          <w:sz w:val="22"/>
          <w:szCs w:val="22"/>
        </w:rPr>
        <w:t xml:space="preserve">in APEC </w:t>
      </w:r>
      <w:r w:rsidRPr="00AB5EE9">
        <w:rPr>
          <w:sz w:val="22"/>
          <w:szCs w:val="22"/>
        </w:rPr>
        <w:t xml:space="preserve">will help us to </w:t>
      </w:r>
      <w:r w:rsidR="00B70545">
        <w:rPr>
          <w:sz w:val="22"/>
          <w:szCs w:val="22"/>
        </w:rPr>
        <w:t>confirm and improve the accuracy of</w:t>
      </w:r>
      <w:r w:rsidRPr="00AB5EE9">
        <w:rPr>
          <w:sz w:val="22"/>
          <w:szCs w:val="22"/>
        </w:rPr>
        <w:t xml:space="preserve"> meal tracking and reporting within the </w:t>
      </w:r>
      <w:r w:rsidR="00B70545">
        <w:rPr>
          <w:sz w:val="22"/>
          <w:szCs w:val="22"/>
        </w:rPr>
        <w:t>NSLP and SBP to</w:t>
      </w:r>
      <w:r w:rsidRPr="00AB5EE9">
        <w:rPr>
          <w:sz w:val="22"/>
          <w:szCs w:val="22"/>
        </w:rPr>
        <w:t xml:space="preserve"> ensure </w:t>
      </w:r>
      <w:r w:rsidR="00B70545">
        <w:rPr>
          <w:sz w:val="22"/>
          <w:szCs w:val="22"/>
        </w:rPr>
        <w:t>that meal payments make it to the right families</w:t>
      </w:r>
      <w:r w:rsidRPr="00AB5EE9">
        <w:rPr>
          <w:sz w:val="22"/>
          <w:szCs w:val="22"/>
        </w:rPr>
        <w:t>.</w:t>
      </w:r>
      <w:r w:rsidRPr="00AB5EE9" w:rsidR="001E69A8">
        <w:rPr>
          <w:sz w:val="22"/>
          <w:szCs w:val="22"/>
        </w:rPr>
        <w:t xml:space="preserve">  </w:t>
      </w:r>
    </w:p>
    <w:p w:rsidR="002B0239" w:rsidP="00C339A9" w:rsidRDefault="002B0239" w14:paraId="35AB081B" w14:textId="77777777">
      <w:pPr>
        <w:pStyle w:val="SL-FlLftSgl"/>
        <w:rPr>
          <w:sz w:val="22"/>
          <w:szCs w:val="22"/>
        </w:rPr>
      </w:pPr>
    </w:p>
    <w:p w:rsidRPr="009561FD" w:rsidR="004455F2" w:rsidP="004455F2" w:rsidRDefault="00546352" w14:paraId="662DD1F5" w14:textId="7A626830">
      <w:pPr>
        <w:pStyle w:val="SL-FlLftSgl"/>
        <w:rPr>
          <w:sz w:val="22"/>
          <w:szCs w:val="22"/>
        </w:rPr>
      </w:pPr>
      <w:r>
        <w:rPr>
          <w:sz w:val="22"/>
          <w:szCs w:val="22"/>
        </w:rPr>
        <w:t xml:space="preserve">There are no additional steps you need to take at this time. </w:t>
      </w:r>
      <w:r w:rsidR="002A7859">
        <w:rPr>
          <w:sz w:val="22"/>
          <w:szCs w:val="22"/>
        </w:rPr>
        <w:t xml:space="preserve">Data collection will occur in SY 2023-24, </w:t>
      </w:r>
      <w:r w:rsidR="00D41F4E">
        <w:rPr>
          <w:sz w:val="22"/>
          <w:szCs w:val="22"/>
        </w:rPr>
        <w:t xml:space="preserve">with preliminary activities </w:t>
      </w:r>
      <w:r>
        <w:rPr>
          <w:sz w:val="22"/>
          <w:szCs w:val="22"/>
        </w:rPr>
        <w:t xml:space="preserve">beginning </w:t>
      </w:r>
      <w:r w:rsidR="004E05CF">
        <w:rPr>
          <w:sz w:val="22"/>
          <w:szCs w:val="22"/>
        </w:rPr>
        <w:t>before</w:t>
      </w:r>
      <w:r>
        <w:rPr>
          <w:sz w:val="22"/>
          <w:szCs w:val="22"/>
        </w:rPr>
        <w:t xml:space="preserve"> the start of </w:t>
      </w:r>
      <w:r w:rsidR="00D41F4E">
        <w:rPr>
          <w:sz w:val="22"/>
          <w:szCs w:val="22"/>
        </w:rPr>
        <w:t xml:space="preserve">the school year. </w:t>
      </w:r>
      <w:r w:rsidR="002A7859">
        <w:rPr>
          <w:sz w:val="22"/>
          <w:szCs w:val="22"/>
        </w:rPr>
        <w:t>The table below</w:t>
      </w:r>
      <w:r w:rsidR="00D41F4E">
        <w:rPr>
          <w:sz w:val="22"/>
          <w:szCs w:val="22"/>
        </w:rPr>
        <w:t xml:space="preserve"> provides a summary of the data collection activities</w:t>
      </w:r>
      <w:r w:rsidR="007B4507">
        <w:rPr>
          <w:sz w:val="22"/>
          <w:szCs w:val="22"/>
        </w:rPr>
        <w:t xml:space="preserve"> </w:t>
      </w:r>
      <w:r w:rsidR="00B70545">
        <w:rPr>
          <w:sz w:val="22"/>
          <w:szCs w:val="22"/>
        </w:rPr>
        <w:t>that involve your SFA, participating schools and participating households</w:t>
      </w:r>
      <w:r w:rsidR="00D41F4E">
        <w:rPr>
          <w:sz w:val="22"/>
          <w:szCs w:val="22"/>
        </w:rPr>
        <w:t xml:space="preserve">.  </w:t>
      </w:r>
      <w:r w:rsidRPr="004455F2" w:rsidR="004455F2">
        <w:rPr>
          <w:sz w:val="22"/>
          <w:szCs w:val="22"/>
        </w:rPr>
        <w:t xml:space="preserve"> </w:t>
      </w:r>
      <w:r w:rsidR="004455F2">
        <w:rPr>
          <w:sz w:val="22"/>
          <w:szCs w:val="22"/>
        </w:rPr>
        <w:t xml:space="preserve">More details are provided in the attached FAQ document </w:t>
      </w:r>
      <w:r w:rsidRPr="009561FD" w:rsidR="004455F2">
        <w:rPr>
          <w:sz w:val="22"/>
          <w:szCs w:val="22"/>
        </w:rPr>
        <w:t>and on the study website: &lt;</w:t>
      </w:r>
      <w:r w:rsidRPr="00E40601" w:rsidR="004455F2">
        <w:rPr>
          <w:sz w:val="22"/>
          <w:szCs w:val="22"/>
        </w:rPr>
        <w:t>URL</w:t>
      </w:r>
      <w:r w:rsidRPr="009561FD" w:rsidR="004455F2">
        <w:rPr>
          <w:sz w:val="22"/>
          <w:szCs w:val="22"/>
        </w:rPr>
        <w:t>&gt;.</w:t>
      </w:r>
    </w:p>
    <w:p w:rsidR="004455F2" w:rsidP="002A7859" w:rsidRDefault="004455F2" w14:paraId="52B7E76D" w14:textId="77777777">
      <w:pPr>
        <w:pStyle w:val="SL-FlLftSgl"/>
        <w:rPr>
          <w:sz w:val="22"/>
          <w:szCs w:val="22"/>
        </w:rPr>
      </w:pPr>
    </w:p>
    <w:p w:rsidR="004455F2" w:rsidP="004455F2" w:rsidRDefault="004455F2" w14:paraId="5B6BE82A" w14:textId="77777777">
      <w:pPr>
        <w:pStyle w:val="SL-FlLftSgl"/>
        <w:rPr>
          <w:sz w:val="22"/>
          <w:szCs w:val="22"/>
        </w:rPr>
      </w:pPr>
      <w:r>
        <w:rPr>
          <w:sz w:val="22"/>
          <w:szCs w:val="22"/>
        </w:rPr>
        <w:t xml:space="preserve">As a reminder, APEC IV is a research study, not an audit. All information will be kept private to the extent required by law </w:t>
      </w:r>
      <w:r w:rsidRPr="00F51121">
        <w:rPr>
          <w:sz w:val="22"/>
          <w:szCs w:val="22"/>
        </w:rPr>
        <w:t>and will not affect meal reimbursements or meal program benefits for any participating State agency, SFA, school, or household</w:t>
      </w:r>
      <w:r>
        <w:rPr>
          <w:sz w:val="22"/>
          <w:szCs w:val="22"/>
        </w:rPr>
        <w:t>.</w:t>
      </w:r>
    </w:p>
    <w:p w:rsidR="002A7859" w:rsidP="00C339A9" w:rsidRDefault="002A7859" w14:paraId="40C46E67" w14:textId="77777777">
      <w:pPr>
        <w:pStyle w:val="SL-FlLftSgl"/>
        <w:rPr>
          <w:sz w:val="22"/>
          <w:szCs w:val="22"/>
        </w:rPr>
      </w:pPr>
    </w:p>
    <w:tbl>
      <w:tblPr>
        <w:tblStyle w:val="TableGrid"/>
        <w:tblW w:w="9445" w:type="dxa"/>
        <w:tblLook w:val="04A0" w:firstRow="1" w:lastRow="0" w:firstColumn="1" w:lastColumn="0" w:noHBand="0" w:noVBand="1"/>
      </w:tblPr>
      <w:tblGrid>
        <w:gridCol w:w="423"/>
        <w:gridCol w:w="7487"/>
        <w:gridCol w:w="1535"/>
      </w:tblGrid>
      <w:tr w:rsidR="00B36F5F" w:rsidTr="006973D0" w14:paraId="2D6D735A" w14:textId="77777777">
        <w:tc>
          <w:tcPr>
            <w:tcW w:w="7910" w:type="dxa"/>
            <w:gridSpan w:val="2"/>
            <w:shd w:val="clear" w:color="auto" w:fill="DBE5F1" w:themeFill="accent1" w:themeFillTint="33"/>
          </w:tcPr>
          <w:p w:rsidR="00B36F5F" w:rsidP="002A7859" w:rsidRDefault="00B36F5F" w14:paraId="12BE5562" w14:textId="7DB8ACEF">
            <w:pPr>
              <w:pStyle w:val="SL-FlLftSgl"/>
              <w:rPr>
                <w:sz w:val="22"/>
                <w:szCs w:val="22"/>
              </w:rPr>
            </w:pPr>
            <w:r w:rsidRPr="00496F9B">
              <w:rPr>
                <w:b/>
                <w:sz w:val="22"/>
                <w:szCs w:val="22"/>
              </w:rPr>
              <w:t>Data Collection Activities f</w:t>
            </w:r>
            <w:r>
              <w:rPr>
                <w:b/>
                <w:sz w:val="22"/>
                <w:szCs w:val="22"/>
              </w:rPr>
              <w:t>or</w:t>
            </w:r>
            <w:r w:rsidRPr="00496F9B">
              <w:rPr>
                <w:b/>
                <w:sz w:val="22"/>
                <w:szCs w:val="22"/>
              </w:rPr>
              <w:t xml:space="preserve"> </w:t>
            </w:r>
            <w:r>
              <w:rPr>
                <w:b/>
                <w:sz w:val="22"/>
                <w:szCs w:val="22"/>
              </w:rPr>
              <w:t>SFAs</w:t>
            </w:r>
          </w:p>
        </w:tc>
        <w:tc>
          <w:tcPr>
            <w:tcW w:w="1535" w:type="dxa"/>
            <w:shd w:val="clear" w:color="auto" w:fill="DBE5F1" w:themeFill="accent1" w:themeFillTint="33"/>
          </w:tcPr>
          <w:p w:rsidR="00B36F5F" w:rsidP="0086078E" w:rsidRDefault="00B36F5F" w14:paraId="2ADE4E45" w14:textId="7A624245">
            <w:pPr>
              <w:pStyle w:val="SL-FlLftSgl"/>
              <w:jc w:val="center"/>
              <w:rPr>
                <w:sz w:val="22"/>
                <w:szCs w:val="22"/>
              </w:rPr>
            </w:pPr>
            <w:r w:rsidRPr="00496F9B">
              <w:rPr>
                <w:b/>
                <w:sz w:val="22"/>
                <w:szCs w:val="22"/>
              </w:rPr>
              <w:t>Timeline</w:t>
            </w:r>
          </w:p>
        </w:tc>
      </w:tr>
      <w:tr w:rsidR="00D41F4E" w:rsidTr="006973D0" w14:paraId="7F205935" w14:textId="77777777">
        <w:tc>
          <w:tcPr>
            <w:tcW w:w="423" w:type="dxa"/>
          </w:tcPr>
          <w:p w:rsidR="00D41F4E" w:rsidP="002A7859" w:rsidRDefault="00D41F4E" w14:paraId="5934868F" w14:textId="0409D62F">
            <w:pPr>
              <w:pStyle w:val="SL-FlLftSgl"/>
              <w:rPr>
                <w:sz w:val="22"/>
                <w:szCs w:val="22"/>
              </w:rPr>
            </w:pPr>
            <w:r>
              <w:rPr>
                <w:sz w:val="22"/>
                <w:szCs w:val="22"/>
              </w:rPr>
              <w:t>1</w:t>
            </w:r>
          </w:p>
        </w:tc>
        <w:tc>
          <w:tcPr>
            <w:tcW w:w="7487" w:type="dxa"/>
          </w:tcPr>
          <w:p w:rsidR="00D41F4E" w:rsidP="00546352" w:rsidRDefault="00546352" w14:paraId="5AEF05B5" w14:textId="529BED43">
            <w:pPr>
              <w:pStyle w:val="SL-FlLftSgl"/>
              <w:rPr>
                <w:sz w:val="22"/>
                <w:szCs w:val="22"/>
              </w:rPr>
            </w:pPr>
            <w:r>
              <w:rPr>
                <w:sz w:val="22"/>
                <w:szCs w:val="22"/>
              </w:rPr>
              <w:t xml:space="preserve">Provide list of student households that applied for school meals in </w:t>
            </w:r>
            <w:r w:rsidR="006C3EB0">
              <w:rPr>
                <w:sz w:val="22"/>
                <w:szCs w:val="22"/>
              </w:rPr>
              <w:t>SY 2022-23</w:t>
            </w:r>
          </w:p>
        </w:tc>
        <w:tc>
          <w:tcPr>
            <w:tcW w:w="1535" w:type="dxa"/>
          </w:tcPr>
          <w:p w:rsidR="00D41F4E" w:rsidP="0086078E" w:rsidRDefault="00D41F4E" w14:paraId="1EBACB92" w14:textId="5A43B186">
            <w:pPr>
              <w:pStyle w:val="SL-FlLftSgl"/>
              <w:jc w:val="center"/>
              <w:rPr>
                <w:sz w:val="22"/>
                <w:szCs w:val="22"/>
              </w:rPr>
            </w:pPr>
            <w:r>
              <w:rPr>
                <w:sz w:val="22"/>
                <w:szCs w:val="22"/>
              </w:rPr>
              <w:t>[Month, Year]</w:t>
            </w:r>
          </w:p>
        </w:tc>
      </w:tr>
      <w:tr w:rsidR="00546352" w:rsidTr="006973D0" w14:paraId="2DD27485" w14:textId="77777777">
        <w:tc>
          <w:tcPr>
            <w:tcW w:w="423" w:type="dxa"/>
          </w:tcPr>
          <w:p w:rsidR="00546352" w:rsidP="00546352" w:rsidRDefault="00546352" w14:paraId="5A53C109" w14:textId="086A8073">
            <w:pPr>
              <w:pStyle w:val="SL-FlLftSgl"/>
              <w:rPr>
                <w:sz w:val="22"/>
                <w:szCs w:val="22"/>
              </w:rPr>
            </w:pPr>
            <w:r>
              <w:rPr>
                <w:sz w:val="22"/>
                <w:szCs w:val="22"/>
              </w:rPr>
              <w:t>2</w:t>
            </w:r>
          </w:p>
        </w:tc>
        <w:tc>
          <w:tcPr>
            <w:tcW w:w="7487" w:type="dxa"/>
          </w:tcPr>
          <w:p w:rsidR="00546352" w:rsidP="00546352" w:rsidRDefault="00546352" w14:paraId="4C7BBC8D" w14:textId="42EA09FE">
            <w:pPr>
              <w:pStyle w:val="SL-FlLftSgl"/>
              <w:rPr>
                <w:sz w:val="22"/>
                <w:szCs w:val="22"/>
              </w:rPr>
            </w:pPr>
            <w:r>
              <w:rPr>
                <w:sz w:val="22"/>
                <w:szCs w:val="22"/>
              </w:rPr>
              <w:t>Provide list of student households that applied for school meals in SY 2023-24</w:t>
            </w:r>
          </w:p>
        </w:tc>
        <w:tc>
          <w:tcPr>
            <w:tcW w:w="1535" w:type="dxa"/>
          </w:tcPr>
          <w:p w:rsidR="00546352" w:rsidP="00546352" w:rsidRDefault="00546352" w14:paraId="41FD4F27" w14:textId="38F67254">
            <w:pPr>
              <w:pStyle w:val="SL-FlLftSgl"/>
              <w:jc w:val="center"/>
              <w:rPr>
                <w:sz w:val="22"/>
                <w:szCs w:val="22"/>
              </w:rPr>
            </w:pPr>
            <w:r w:rsidRPr="00630404">
              <w:rPr>
                <w:sz w:val="22"/>
                <w:szCs w:val="22"/>
              </w:rPr>
              <w:t>[Month, Year]</w:t>
            </w:r>
          </w:p>
        </w:tc>
      </w:tr>
      <w:tr w:rsidR="00F47971" w:rsidTr="005E384D" w14:paraId="5DA133E0" w14:textId="77777777">
        <w:tc>
          <w:tcPr>
            <w:tcW w:w="423" w:type="dxa"/>
          </w:tcPr>
          <w:p w:rsidR="00F47971" w:rsidP="00F47971" w:rsidRDefault="00F47971" w14:paraId="556F0FC2" w14:textId="1F67BF78">
            <w:pPr>
              <w:pStyle w:val="SL-FlLftSgl"/>
              <w:rPr>
                <w:sz w:val="22"/>
                <w:szCs w:val="22"/>
              </w:rPr>
            </w:pPr>
            <w:r>
              <w:rPr>
                <w:sz w:val="22"/>
                <w:szCs w:val="22"/>
              </w:rPr>
              <w:t>3</w:t>
            </w:r>
          </w:p>
        </w:tc>
        <w:tc>
          <w:tcPr>
            <w:tcW w:w="7487" w:type="dxa"/>
          </w:tcPr>
          <w:p w:rsidR="00F47971" w:rsidP="00546352" w:rsidRDefault="00B70545" w14:paraId="20BC79C4" w14:textId="278E2945">
            <w:pPr>
              <w:pStyle w:val="SL-FlLftSgl"/>
              <w:rPr>
                <w:sz w:val="22"/>
                <w:szCs w:val="22"/>
              </w:rPr>
            </w:pPr>
            <w:r>
              <w:rPr>
                <w:sz w:val="22"/>
                <w:szCs w:val="22"/>
              </w:rPr>
              <w:t>T</w:t>
            </w:r>
            <w:r w:rsidR="00F47971">
              <w:rPr>
                <w:sz w:val="22"/>
                <w:szCs w:val="22"/>
              </w:rPr>
              <w:t xml:space="preserve">elephone </w:t>
            </w:r>
            <w:r>
              <w:rPr>
                <w:sz w:val="22"/>
                <w:szCs w:val="22"/>
              </w:rPr>
              <w:t xml:space="preserve">call with </w:t>
            </w:r>
            <w:r w:rsidR="00546352">
              <w:rPr>
                <w:sz w:val="22"/>
                <w:szCs w:val="22"/>
              </w:rPr>
              <w:t>the Westat study team</w:t>
            </w:r>
            <w:r>
              <w:rPr>
                <w:sz w:val="22"/>
                <w:szCs w:val="22"/>
              </w:rPr>
              <w:t xml:space="preserve"> to discuss data collection visit</w:t>
            </w:r>
          </w:p>
        </w:tc>
        <w:tc>
          <w:tcPr>
            <w:tcW w:w="1535" w:type="dxa"/>
          </w:tcPr>
          <w:p w:rsidRPr="00630404" w:rsidR="00F47971" w:rsidP="00F47971" w:rsidRDefault="00F47971" w14:paraId="79982A71" w14:textId="1C70688E">
            <w:pPr>
              <w:pStyle w:val="SL-FlLftSgl"/>
              <w:jc w:val="center"/>
              <w:rPr>
                <w:sz w:val="22"/>
                <w:szCs w:val="22"/>
              </w:rPr>
            </w:pPr>
            <w:r w:rsidRPr="00630404">
              <w:rPr>
                <w:sz w:val="22"/>
                <w:szCs w:val="22"/>
              </w:rPr>
              <w:t>[Month, Year]</w:t>
            </w:r>
          </w:p>
        </w:tc>
      </w:tr>
      <w:tr w:rsidR="00F47971" w:rsidTr="005E384D" w14:paraId="2C844354" w14:textId="77777777">
        <w:tc>
          <w:tcPr>
            <w:tcW w:w="423" w:type="dxa"/>
          </w:tcPr>
          <w:p w:rsidR="00F47971" w:rsidP="00F47971" w:rsidRDefault="00F47971" w14:paraId="4A479CA3" w14:textId="6B79812D">
            <w:pPr>
              <w:pStyle w:val="SL-FlLftSgl"/>
              <w:rPr>
                <w:sz w:val="22"/>
                <w:szCs w:val="22"/>
              </w:rPr>
            </w:pPr>
            <w:r>
              <w:rPr>
                <w:sz w:val="22"/>
                <w:szCs w:val="22"/>
              </w:rPr>
              <w:t>4</w:t>
            </w:r>
          </w:p>
        </w:tc>
        <w:tc>
          <w:tcPr>
            <w:tcW w:w="7487" w:type="dxa"/>
          </w:tcPr>
          <w:p w:rsidR="00F47971" w:rsidP="00546352" w:rsidRDefault="00546352" w14:paraId="045D8B4A" w14:textId="7B6EB02B">
            <w:pPr>
              <w:pStyle w:val="SL-FlLftSgl"/>
              <w:rPr>
                <w:sz w:val="22"/>
                <w:szCs w:val="22"/>
              </w:rPr>
            </w:pPr>
            <w:r>
              <w:rPr>
                <w:sz w:val="22"/>
                <w:szCs w:val="22"/>
              </w:rPr>
              <w:t>Westat v</w:t>
            </w:r>
            <w:r w:rsidR="00B70545">
              <w:rPr>
                <w:sz w:val="22"/>
                <w:szCs w:val="22"/>
              </w:rPr>
              <w:t>isit</w:t>
            </w:r>
            <w:r>
              <w:rPr>
                <w:sz w:val="22"/>
                <w:szCs w:val="22"/>
              </w:rPr>
              <w:t>s</w:t>
            </w:r>
            <w:r w:rsidR="00B70545">
              <w:rPr>
                <w:sz w:val="22"/>
                <w:szCs w:val="22"/>
              </w:rPr>
              <w:t xml:space="preserve"> SFA to </w:t>
            </w:r>
            <w:r w:rsidR="00F47971">
              <w:rPr>
                <w:sz w:val="22"/>
                <w:szCs w:val="22"/>
              </w:rPr>
              <w:t xml:space="preserve">collect data from </w:t>
            </w:r>
            <w:r>
              <w:rPr>
                <w:sz w:val="22"/>
                <w:szCs w:val="22"/>
              </w:rPr>
              <w:t xml:space="preserve">school meal </w:t>
            </w:r>
            <w:r w:rsidR="00F47971">
              <w:rPr>
                <w:sz w:val="22"/>
                <w:szCs w:val="22"/>
              </w:rPr>
              <w:t>applications and/or direct certification records</w:t>
            </w:r>
            <w:r w:rsidR="00B70545">
              <w:rPr>
                <w:sz w:val="22"/>
                <w:szCs w:val="22"/>
              </w:rPr>
              <w:t xml:space="preserve"> for </w:t>
            </w:r>
            <w:r w:rsidR="00F47971">
              <w:rPr>
                <w:sz w:val="22"/>
                <w:szCs w:val="22"/>
              </w:rPr>
              <w:t>SY 2023-24</w:t>
            </w:r>
          </w:p>
        </w:tc>
        <w:tc>
          <w:tcPr>
            <w:tcW w:w="1535" w:type="dxa"/>
          </w:tcPr>
          <w:p w:rsidRPr="00630404" w:rsidR="00F47971" w:rsidP="00F47971" w:rsidRDefault="00F47971" w14:paraId="13B5477D" w14:textId="5B652C31">
            <w:pPr>
              <w:pStyle w:val="SL-FlLftSgl"/>
              <w:jc w:val="center"/>
              <w:rPr>
                <w:sz w:val="22"/>
                <w:szCs w:val="22"/>
              </w:rPr>
            </w:pPr>
            <w:r w:rsidRPr="00630404">
              <w:rPr>
                <w:sz w:val="22"/>
                <w:szCs w:val="22"/>
              </w:rPr>
              <w:t>[Month, Year]</w:t>
            </w:r>
            <w:r w:rsidR="009561FD">
              <w:rPr>
                <w:sz w:val="22"/>
                <w:szCs w:val="22"/>
              </w:rPr>
              <w:t>*</w:t>
            </w:r>
          </w:p>
        </w:tc>
      </w:tr>
      <w:tr w:rsidR="00F47971" w:rsidTr="005E384D" w14:paraId="04A0545E" w14:textId="77777777">
        <w:tc>
          <w:tcPr>
            <w:tcW w:w="423" w:type="dxa"/>
          </w:tcPr>
          <w:p w:rsidR="00F47971" w:rsidP="00F47971" w:rsidRDefault="00F47971" w14:paraId="18E5E94B" w14:textId="21471CFA">
            <w:pPr>
              <w:pStyle w:val="SL-FlLftSgl"/>
              <w:rPr>
                <w:sz w:val="22"/>
                <w:szCs w:val="22"/>
              </w:rPr>
            </w:pPr>
            <w:r>
              <w:rPr>
                <w:sz w:val="22"/>
                <w:szCs w:val="22"/>
              </w:rPr>
              <w:t>5</w:t>
            </w:r>
          </w:p>
        </w:tc>
        <w:tc>
          <w:tcPr>
            <w:tcW w:w="7487" w:type="dxa"/>
          </w:tcPr>
          <w:p w:rsidR="00F47971" w:rsidP="00546352" w:rsidRDefault="00546352" w14:paraId="7077D341" w14:textId="68846BE9">
            <w:pPr>
              <w:pStyle w:val="SL-FlLftSgl"/>
              <w:rPr>
                <w:sz w:val="22"/>
                <w:szCs w:val="22"/>
              </w:rPr>
            </w:pPr>
            <w:r>
              <w:rPr>
                <w:sz w:val="22"/>
                <w:szCs w:val="22"/>
              </w:rPr>
              <w:t>Provide</w:t>
            </w:r>
            <w:r w:rsidR="00F47971">
              <w:rPr>
                <w:sz w:val="22"/>
                <w:szCs w:val="22"/>
              </w:rPr>
              <w:t xml:space="preserve"> meal count and claims records </w:t>
            </w:r>
            <w:r w:rsidR="00B70545">
              <w:rPr>
                <w:sz w:val="22"/>
                <w:szCs w:val="22"/>
              </w:rPr>
              <w:t xml:space="preserve">covering </w:t>
            </w:r>
            <w:r w:rsidR="004472F6">
              <w:rPr>
                <w:sz w:val="22"/>
                <w:szCs w:val="22"/>
              </w:rPr>
              <w:t>[TIME PERIOD]</w:t>
            </w:r>
            <w:r w:rsidR="00B70545">
              <w:rPr>
                <w:sz w:val="22"/>
                <w:szCs w:val="22"/>
              </w:rPr>
              <w:t>X</w:t>
            </w:r>
            <w:r w:rsidR="004E05CF">
              <w:rPr>
                <w:sz w:val="22"/>
                <w:szCs w:val="22"/>
              </w:rPr>
              <w:t>XX</w:t>
            </w:r>
          </w:p>
        </w:tc>
        <w:tc>
          <w:tcPr>
            <w:tcW w:w="1535" w:type="dxa"/>
          </w:tcPr>
          <w:p w:rsidR="00F47971" w:rsidP="00F47971" w:rsidRDefault="009561FD" w14:paraId="3FF066B0" w14:textId="3AC7EF36">
            <w:pPr>
              <w:pStyle w:val="SL-FlLftSgl"/>
              <w:jc w:val="center"/>
              <w:rPr>
                <w:sz w:val="22"/>
                <w:szCs w:val="22"/>
              </w:rPr>
            </w:pPr>
            <w:r w:rsidRPr="00630404">
              <w:rPr>
                <w:sz w:val="22"/>
                <w:szCs w:val="22"/>
              </w:rPr>
              <w:t>[Month, Year]</w:t>
            </w:r>
          </w:p>
        </w:tc>
      </w:tr>
      <w:tr w:rsidR="00F47971" w:rsidTr="006973D0" w14:paraId="30FB8A9D" w14:textId="77777777">
        <w:tc>
          <w:tcPr>
            <w:tcW w:w="423" w:type="dxa"/>
          </w:tcPr>
          <w:p w:rsidR="00F47971" w:rsidP="00F47971" w:rsidRDefault="00F47971" w14:paraId="0608F4DA" w14:textId="1B5C62C3">
            <w:pPr>
              <w:pStyle w:val="SL-FlLftSgl"/>
              <w:rPr>
                <w:sz w:val="22"/>
                <w:szCs w:val="22"/>
              </w:rPr>
            </w:pPr>
            <w:r>
              <w:rPr>
                <w:sz w:val="22"/>
                <w:szCs w:val="22"/>
              </w:rPr>
              <w:t>6</w:t>
            </w:r>
          </w:p>
        </w:tc>
        <w:tc>
          <w:tcPr>
            <w:tcW w:w="7487" w:type="dxa"/>
          </w:tcPr>
          <w:p w:rsidR="00F47971" w:rsidRDefault="00546352" w14:paraId="20A60D2A" w14:textId="4B3F882C">
            <w:pPr>
              <w:pStyle w:val="SL-FlLftSgl"/>
              <w:rPr>
                <w:sz w:val="22"/>
                <w:szCs w:val="22"/>
              </w:rPr>
            </w:pPr>
            <w:r>
              <w:rPr>
                <w:sz w:val="22"/>
                <w:szCs w:val="22"/>
              </w:rPr>
              <w:t>Provide</w:t>
            </w:r>
            <w:r w:rsidR="00B70545">
              <w:rPr>
                <w:sz w:val="22"/>
                <w:szCs w:val="22"/>
              </w:rPr>
              <w:t xml:space="preserve"> </w:t>
            </w:r>
            <w:r w:rsidR="009561FD">
              <w:rPr>
                <w:sz w:val="22"/>
                <w:szCs w:val="22"/>
              </w:rPr>
              <w:t xml:space="preserve">data on student eligibility in </w:t>
            </w:r>
            <w:r w:rsidR="00F47971">
              <w:rPr>
                <w:sz w:val="22"/>
                <w:szCs w:val="22"/>
              </w:rPr>
              <w:t xml:space="preserve">CEP </w:t>
            </w:r>
            <w:r w:rsidR="009561FD">
              <w:rPr>
                <w:sz w:val="22"/>
                <w:szCs w:val="22"/>
              </w:rPr>
              <w:t>schools</w:t>
            </w:r>
            <w:r w:rsidR="00F47971">
              <w:rPr>
                <w:sz w:val="22"/>
                <w:szCs w:val="22"/>
              </w:rPr>
              <w:t xml:space="preserve">, if applicable </w:t>
            </w:r>
          </w:p>
        </w:tc>
        <w:tc>
          <w:tcPr>
            <w:tcW w:w="1535" w:type="dxa"/>
          </w:tcPr>
          <w:p w:rsidRPr="00630404" w:rsidR="00F47971" w:rsidP="00F47971" w:rsidRDefault="00F47971" w14:paraId="1D53C00E" w14:textId="1E7C2321">
            <w:pPr>
              <w:pStyle w:val="SL-FlLftSgl"/>
              <w:jc w:val="center"/>
              <w:rPr>
                <w:sz w:val="22"/>
                <w:szCs w:val="22"/>
              </w:rPr>
            </w:pPr>
            <w:r w:rsidRPr="00630404">
              <w:rPr>
                <w:sz w:val="22"/>
                <w:szCs w:val="22"/>
              </w:rPr>
              <w:t>[Month, Year]</w:t>
            </w:r>
          </w:p>
        </w:tc>
      </w:tr>
      <w:tr w:rsidR="00F47971" w:rsidTr="005E384D" w14:paraId="5B868917" w14:textId="77777777">
        <w:tc>
          <w:tcPr>
            <w:tcW w:w="423" w:type="dxa"/>
          </w:tcPr>
          <w:p w:rsidR="00F47971" w:rsidP="00F47971" w:rsidRDefault="00F47971" w14:paraId="203A74EF" w14:textId="665752F4">
            <w:pPr>
              <w:pStyle w:val="SL-FlLftSgl"/>
              <w:rPr>
                <w:sz w:val="22"/>
                <w:szCs w:val="22"/>
              </w:rPr>
            </w:pPr>
            <w:r>
              <w:rPr>
                <w:sz w:val="22"/>
                <w:szCs w:val="22"/>
              </w:rPr>
              <w:t>7</w:t>
            </w:r>
          </w:p>
        </w:tc>
        <w:tc>
          <w:tcPr>
            <w:tcW w:w="7487" w:type="dxa"/>
          </w:tcPr>
          <w:p w:rsidR="00F47971" w:rsidP="00546352" w:rsidRDefault="00546352" w14:paraId="761B7A41" w14:textId="7984B882">
            <w:pPr>
              <w:pStyle w:val="SL-FlLftSgl"/>
              <w:rPr>
                <w:sz w:val="22"/>
                <w:szCs w:val="22"/>
              </w:rPr>
            </w:pPr>
            <w:r>
              <w:rPr>
                <w:sz w:val="22"/>
                <w:szCs w:val="22"/>
              </w:rPr>
              <w:t>Provide</w:t>
            </w:r>
            <w:r w:rsidR="00B70545">
              <w:rPr>
                <w:sz w:val="22"/>
                <w:szCs w:val="22"/>
              </w:rPr>
              <w:t xml:space="preserve"> records of </w:t>
            </w:r>
            <w:r w:rsidRPr="002A7859" w:rsidR="00F47971">
              <w:rPr>
                <w:sz w:val="22"/>
                <w:szCs w:val="22"/>
              </w:rPr>
              <w:t xml:space="preserve">meal participation </w:t>
            </w:r>
            <w:r w:rsidR="00B70545">
              <w:rPr>
                <w:sz w:val="22"/>
                <w:szCs w:val="22"/>
              </w:rPr>
              <w:t xml:space="preserve">covering </w:t>
            </w:r>
            <w:r w:rsidR="004472F6">
              <w:rPr>
                <w:sz w:val="22"/>
                <w:szCs w:val="22"/>
              </w:rPr>
              <w:t>[TIME PERIOD]</w:t>
            </w:r>
          </w:p>
        </w:tc>
        <w:tc>
          <w:tcPr>
            <w:tcW w:w="1535" w:type="dxa"/>
          </w:tcPr>
          <w:p w:rsidRPr="00630404" w:rsidR="00F47971" w:rsidP="00F47971" w:rsidRDefault="00F47971" w14:paraId="172E051B" w14:textId="728CCC07">
            <w:pPr>
              <w:pStyle w:val="SL-FlLftSgl"/>
              <w:jc w:val="center"/>
              <w:rPr>
                <w:sz w:val="22"/>
                <w:szCs w:val="22"/>
              </w:rPr>
            </w:pPr>
            <w:r w:rsidRPr="00630404">
              <w:rPr>
                <w:sz w:val="22"/>
                <w:szCs w:val="22"/>
              </w:rPr>
              <w:t>[Month, Year]</w:t>
            </w:r>
          </w:p>
        </w:tc>
      </w:tr>
      <w:tr w:rsidR="00F47971" w:rsidTr="006973D0" w14:paraId="72B48C08" w14:textId="77777777">
        <w:tc>
          <w:tcPr>
            <w:tcW w:w="423" w:type="dxa"/>
          </w:tcPr>
          <w:p w:rsidR="00F47971" w:rsidP="00F47971" w:rsidRDefault="00F47971" w14:paraId="33C4C205" w14:textId="2552990E">
            <w:pPr>
              <w:pStyle w:val="SL-FlLftSgl"/>
              <w:rPr>
                <w:sz w:val="22"/>
                <w:szCs w:val="22"/>
              </w:rPr>
            </w:pPr>
            <w:r>
              <w:rPr>
                <w:sz w:val="22"/>
                <w:szCs w:val="22"/>
              </w:rPr>
              <w:t>8</w:t>
            </w:r>
          </w:p>
        </w:tc>
        <w:tc>
          <w:tcPr>
            <w:tcW w:w="7487" w:type="dxa"/>
          </w:tcPr>
          <w:p w:rsidR="00F47971" w:rsidP="00546352" w:rsidRDefault="00546352" w14:paraId="04FCE8DA" w14:textId="0A398A96">
            <w:pPr>
              <w:pStyle w:val="SL-FlLftSgl"/>
              <w:rPr>
                <w:sz w:val="22"/>
                <w:szCs w:val="22"/>
              </w:rPr>
            </w:pPr>
            <w:r>
              <w:rPr>
                <w:sz w:val="22"/>
                <w:szCs w:val="22"/>
              </w:rPr>
              <w:t xml:space="preserve">Complete online </w:t>
            </w:r>
            <w:r w:rsidR="00F47971">
              <w:rPr>
                <w:sz w:val="22"/>
                <w:szCs w:val="22"/>
              </w:rPr>
              <w:t xml:space="preserve">SFA </w:t>
            </w:r>
            <w:r>
              <w:rPr>
                <w:sz w:val="22"/>
                <w:szCs w:val="22"/>
              </w:rPr>
              <w:t>d</w:t>
            </w:r>
            <w:r w:rsidR="00F47971">
              <w:rPr>
                <w:sz w:val="22"/>
                <w:szCs w:val="22"/>
              </w:rPr>
              <w:t xml:space="preserve">irector </w:t>
            </w:r>
            <w:r>
              <w:rPr>
                <w:sz w:val="22"/>
                <w:szCs w:val="22"/>
              </w:rPr>
              <w:t>s</w:t>
            </w:r>
            <w:r w:rsidR="00F47971">
              <w:rPr>
                <w:sz w:val="22"/>
                <w:szCs w:val="22"/>
              </w:rPr>
              <w:t xml:space="preserve">urvey </w:t>
            </w:r>
          </w:p>
        </w:tc>
        <w:tc>
          <w:tcPr>
            <w:tcW w:w="1535" w:type="dxa"/>
          </w:tcPr>
          <w:p w:rsidRPr="00630404" w:rsidR="00F47971" w:rsidP="00F47971" w:rsidRDefault="00F47971" w14:paraId="757DB5CE" w14:textId="4065A393">
            <w:pPr>
              <w:pStyle w:val="SL-FlLftSgl"/>
              <w:jc w:val="center"/>
              <w:rPr>
                <w:sz w:val="22"/>
                <w:szCs w:val="22"/>
              </w:rPr>
            </w:pPr>
            <w:r w:rsidRPr="00630404">
              <w:rPr>
                <w:sz w:val="22"/>
                <w:szCs w:val="22"/>
              </w:rPr>
              <w:t>[Month, Year]</w:t>
            </w:r>
          </w:p>
        </w:tc>
      </w:tr>
      <w:tr w:rsidR="00F47971" w:rsidTr="006973D0" w14:paraId="13878C55" w14:textId="77777777">
        <w:tc>
          <w:tcPr>
            <w:tcW w:w="7910" w:type="dxa"/>
            <w:gridSpan w:val="2"/>
            <w:shd w:val="clear" w:color="auto" w:fill="DBE5F1" w:themeFill="accent1" w:themeFillTint="33"/>
          </w:tcPr>
          <w:p w:rsidR="00F47971" w:rsidP="00F47971" w:rsidRDefault="00F47971" w14:paraId="170B36CD" w14:textId="1E54160E">
            <w:pPr>
              <w:pStyle w:val="SL-FlLftSgl"/>
              <w:rPr>
                <w:sz w:val="22"/>
                <w:szCs w:val="22"/>
              </w:rPr>
            </w:pPr>
            <w:r w:rsidRPr="00496F9B">
              <w:rPr>
                <w:b/>
                <w:sz w:val="22"/>
                <w:szCs w:val="22"/>
              </w:rPr>
              <w:t>Data Collection Activities f</w:t>
            </w:r>
            <w:r>
              <w:rPr>
                <w:b/>
                <w:sz w:val="22"/>
                <w:szCs w:val="22"/>
              </w:rPr>
              <w:t>or</w:t>
            </w:r>
            <w:r w:rsidRPr="00496F9B">
              <w:rPr>
                <w:b/>
                <w:sz w:val="22"/>
                <w:szCs w:val="22"/>
              </w:rPr>
              <w:t xml:space="preserve"> Schools</w:t>
            </w:r>
          </w:p>
        </w:tc>
        <w:tc>
          <w:tcPr>
            <w:tcW w:w="1535" w:type="dxa"/>
            <w:shd w:val="clear" w:color="auto" w:fill="DBE5F1" w:themeFill="accent1" w:themeFillTint="33"/>
          </w:tcPr>
          <w:p w:rsidR="00F47971" w:rsidP="00F47971" w:rsidRDefault="00F47971" w14:paraId="2442035B" w14:textId="5D6C8683">
            <w:pPr>
              <w:pStyle w:val="SL-FlLftSgl"/>
              <w:jc w:val="center"/>
              <w:rPr>
                <w:sz w:val="22"/>
                <w:szCs w:val="22"/>
              </w:rPr>
            </w:pPr>
            <w:r w:rsidRPr="00496F9B">
              <w:rPr>
                <w:b/>
                <w:sz w:val="22"/>
                <w:szCs w:val="22"/>
              </w:rPr>
              <w:t>Timeline</w:t>
            </w:r>
          </w:p>
        </w:tc>
      </w:tr>
      <w:tr w:rsidR="00F47971" w:rsidTr="006973D0" w14:paraId="76E1B94F" w14:textId="77777777">
        <w:tc>
          <w:tcPr>
            <w:tcW w:w="423" w:type="dxa"/>
          </w:tcPr>
          <w:p w:rsidR="00F47971" w:rsidP="00F47971" w:rsidRDefault="009561FD" w14:paraId="1A2EE45F" w14:textId="6FF71694">
            <w:pPr>
              <w:pStyle w:val="SL-FlLftSgl"/>
              <w:rPr>
                <w:sz w:val="22"/>
                <w:szCs w:val="22"/>
              </w:rPr>
            </w:pPr>
            <w:r>
              <w:rPr>
                <w:sz w:val="22"/>
                <w:szCs w:val="22"/>
              </w:rPr>
              <w:t>1</w:t>
            </w:r>
          </w:p>
        </w:tc>
        <w:tc>
          <w:tcPr>
            <w:tcW w:w="7487" w:type="dxa"/>
          </w:tcPr>
          <w:p w:rsidR="00F47971" w:rsidP="00F47971" w:rsidRDefault="00B70545" w14:paraId="76841B80" w14:textId="3DFB7591">
            <w:pPr>
              <w:pStyle w:val="SL-FlLftSgl"/>
              <w:rPr>
                <w:sz w:val="22"/>
                <w:szCs w:val="22"/>
              </w:rPr>
            </w:pPr>
            <w:r>
              <w:rPr>
                <w:sz w:val="22"/>
                <w:szCs w:val="22"/>
              </w:rPr>
              <w:t>T</w:t>
            </w:r>
            <w:r w:rsidR="00F47971">
              <w:rPr>
                <w:sz w:val="22"/>
                <w:szCs w:val="22"/>
              </w:rPr>
              <w:t xml:space="preserve">elephone </w:t>
            </w:r>
            <w:r>
              <w:rPr>
                <w:sz w:val="22"/>
                <w:szCs w:val="22"/>
              </w:rPr>
              <w:t>call with</w:t>
            </w:r>
            <w:r w:rsidR="00F47971">
              <w:rPr>
                <w:sz w:val="22"/>
                <w:szCs w:val="22"/>
              </w:rPr>
              <w:t xml:space="preserve"> </w:t>
            </w:r>
            <w:r w:rsidR="004E05CF">
              <w:rPr>
                <w:sz w:val="22"/>
                <w:szCs w:val="22"/>
              </w:rPr>
              <w:t>the Westat</w:t>
            </w:r>
            <w:r>
              <w:rPr>
                <w:sz w:val="22"/>
                <w:szCs w:val="22"/>
              </w:rPr>
              <w:t xml:space="preserve"> </w:t>
            </w:r>
            <w:r w:rsidR="004E05CF">
              <w:rPr>
                <w:sz w:val="22"/>
                <w:szCs w:val="22"/>
              </w:rPr>
              <w:t xml:space="preserve">study team </w:t>
            </w:r>
            <w:r>
              <w:rPr>
                <w:sz w:val="22"/>
                <w:szCs w:val="22"/>
              </w:rPr>
              <w:t xml:space="preserve">to discuss data collection visit </w:t>
            </w:r>
          </w:p>
        </w:tc>
        <w:tc>
          <w:tcPr>
            <w:tcW w:w="1535" w:type="dxa"/>
          </w:tcPr>
          <w:p w:rsidR="00F47971" w:rsidP="00F47971" w:rsidRDefault="00F47971" w14:paraId="451FFAB5" w14:textId="2D817439">
            <w:pPr>
              <w:pStyle w:val="SL-FlLftSgl"/>
              <w:jc w:val="center"/>
              <w:rPr>
                <w:sz w:val="22"/>
                <w:szCs w:val="22"/>
              </w:rPr>
            </w:pPr>
            <w:r w:rsidRPr="00630404">
              <w:rPr>
                <w:sz w:val="22"/>
                <w:szCs w:val="22"/>
              </w:rPr>
              <w:t>[Month, Year]</w:t>
            </w:r>
          </w:p>
        </w:tc>
      </w:tr>
      <w:tr w:rsidR="00F47971" w:rsidTr="006973D0" w14:paraId="593643D6" w14:textId="77777777">
        <w:tc>
          <w:tcPr>
            <w:tcW w:w="423" w:type="dxa"/>
          </w:tcPr>
          <w:p w:rsidR="00F47971" w:rsidP="00F47971" w:rsidRDefault="009561FD" w14:paraId="4099E48B" w14:textId="4900D03F">
            <w:pPr>
              <w:pStyle w:val="SL-FlLftSgl"/>
              <w:rPr>
                <w:sz w:val="22"/>
                <w:szCs w:val="22"/>
              </w:rPr>
            </w:pPr>
            <w:r>
              <w:rPr>
                <w:sz w:val="22"/>
                <w:szCs w:val="22"/>
              </w:rPr>
              <w:t>2</w:t>
            </w:r>
          </w:p>
        </w:tc>
        <w:tc>
          <w:tcPr>
            <w:tcW w:w="7487" w:type="dxa"/>
          </w:tcPr>
          <w:p w:rsidR="00F47971" w:rsidP="00F47971" w:rsidRDefault="004E05CF" w14:paraId="4C8EF772" w14:textId="72DA14D6">
            <w:pPr>
              <w:pStyle w:val="SL-FlLftSgl"/>
              <w:rPr>
                <w:sz w:val="22"/>
                <w:szCs w:val="22"/>
              </w:rPr>
            </w:pPr>
            <w:r>
              <w:rPr>
                <w:sz w:val="22"/>
                <w:szCs w:val="22"/>
              </w:rPr>
              <w:t>Westat visits the</w:t>
            </w:r>
            <w:r w:rsidR="00C63A45">
              <w:rPr>
                <w:sz w:val="22"/>
                <w:szCs w:val="22"/>
              </w:rPr>
              <w:t xml:space="preserve"> school to observe meals and collect meal count and claims records</w:t>
            </w:r>
          </w:p>
        </w:tc>
        <w:tc>
          <w:tcPr>
            <w:tcW w:w="1535" w:type="dxa"/>
          </w:tcPr>
          <w:p w:rsidR="00F47971" w:rsidP="00F47971" w:rsidRDefault="00F47971" w14:paraId="23B7B20C" w14:textId="09CCE444">
            <w:pPr>
              <w:pStyle w:val="SL-FlLftSgl"/>
              <w:jc w:val="center"/>
              <w:rPr>
                <w:sz w:val="22"/>
                <w:szCs w:val="22"/>
              </w:rPr>
            </w:pPr>
            <w:r w:rsidRPr="00630404">
              <w:rPr>
                <w:sz w:val="22"/>
                <w:szCs w:val="22"/>
              </w:rPr>
              <w:t>[Month, Year]</w:t>
            </w:r>
          </w:p>
        </w:tc>
      </w:tr>
      <w:tr w:rsidR="00F47971" w:rsidTr="006973D0" w14:paraId="6712A239" w14:textId="77777777">
        <w:tc>
          <w:tcPr>
            <w:tcW w:w="7910" w:type="dxa"/>
            <w:gridSpan w:val="2"/>
            <w:shd w:val="clear" w:color="auto" w:fill="DBE5F1" w:themeFill="accent1" w:themeFillTint="33"/>
          </w:tcPr>
          <w:p w:rsidR="00F47971" w:rsidP="00F47971" w:rsidRDefault="00F47971" w14:paraId="7B4C318B" w14:textId="77777777">
            <w:pPr>
              <w:pStyle w:val="SL-FlLftSgl"/>
              <w:rPr>
                <w:b/>
                <w:sz w:val="22"/>
                <w:szCs w:val="22"/>
              </w:rPr>
            </w:pPr>
            <w:r w:rsidRPr="00496F9B">
              <w:rPr>
                <w:b/>
                <w:sz w:val="22"/>
                <w:szCs w:val="22"/>
              </w:rPr>
              <w:t>Data Collection Activities f</w:t>
            </w:r>
            <w:r>
              <w:rPr>
                <w:b/>
                <w:sz w:val="22"/>
                <w:szCs w:val="22"/>
              </w:rPr>
              <w:t>or</w:t>
            </w:r>
            <w:r w:rsidRPr="00496F9B">
              <w:rPr>
                <w:b/>
                <w:sz w:val="22"/>
                <w:szCs w:val="22"/>
              </w:rPr>
              <w:t xml:space="preserve"> Households</w:t>
            </w:r>
          </w:p>
          <w:p w:rsidRPr="004472F6" w:rsidR="004E05CF" w:rsidP="00F47971" w:rsidRDefault="004E05CF" w14:paraId="7F1D538D" w14:textId="7ECE3B8F">
            <w:pPr>
              <w:pStyle w:val="SL-FlLftSgl"/>
              <w:rPr>
                <w:i/>
                <w:iCs/>
                <w:sz w:val="22"/>
                <w:szCs w:val="22"/>
              </w:rPr>
            </w:pPr>
            <w:r w:rsidRPr="004472F6">
              <w:rPr>
                <w:bCs/>
                <w:i/>
                <w:iCs/>
                <w:sz w:val="22"/>
                <w:szCs w:val="22"/>
              </w:rPr>
              <w:t>Note:</w:t>
            </w:r>
            <w:r w:rsidRPr="004472F6">
              <w:rPr>
                <w:b/>
                <w:i/>
                <w:iCs/>
                <w:sz w:val="22"/>
                <w:szCs w:val="22"/>
              </w:rPr>
              <w:t xml:space="preserve"> </w:t>
            </w:r>
            <w:r w:rsidRPr="004472F6">
              <w:rPr>
                <w:bCs/>
                <w:i/>
                <w:iCs/>
                <w:sz w:val="22"/>
                <w:szCs w:val="22"/>
              </w:rPr>
              <w:t>Only p</w:t>
            </w:r>
            <w:r w:rsidRPr="004472F6">
              <w:rPr>
                <w:i/>
                <w:iCs/>
                <w:sz w:val="22"/>
                <w:szCs w:val="22"/>
              </w:rPr>
              <w:t xml:space="preserve">arents/guardians of randomly selected students that applied or were directly certified for meal benefits in SY 2023-24 will be asked to participate. </w:t>
            </w:r>
            <w:r w:rsidRPr="004472F6" w:rsidR="006913A7">
              <w:rPr>
                <w:i/>
                <w:iCs/>
                <w:sz w:val="22"/>
                <w:szCs w:val="22"/>
              </w:rPr>
              <w:t xml:space="preserve">APEC IV </w:t>
            </w:r>
            <w:r w:rsidR="006913A7">
              <w:rPr>
                <w:i/>
                <w:iCs/>
                <w:sz w:val="22"/>
                <w:szCs w:val="22"/>
              </w:rPr>
              <w:t xml:space="preserve">is called the </w:t>
            </w:r>
            <w:r w:rsidRPr="004472F6" w:rsidR="006913A7">
              <w:rPr>
                <w:i/>
                <w:iCs/>
                <w:sz w:val="22"/>
                <w:szCs w:val="22"/>
              </w:rPr>
              <w:t>“National School Meals Study”</w:t>
            </w:r>
            <w:r w:rsidR="006913A7">
              <w:rPr>
                <w:i/>
                <w:iCs/>
                <w:sz w:val="22"/>
                <w:szCs w:val="22"/>
              </w:rPr>
              <w:t xml:space="preserve"> in communications with households. </w:t>
            </w:r>
            <w:r w:rsidRPr="004472F6" w:rsidR="006913A7">
              <w:rPr>
                <w:i/>
                <w:iCs/>
                <w:sz w:val="22"/>
                <w:szCs w:val="22"/>
              </w:rPr>
              <w:t xml:space="preserve"> </w:t>
            </w:r>
          </w:p>
        </w:tc>
        <w:tc>
          <w:tcPr>
            <w:tcW w:w="1535" w:type="dxa"/>
            <w:shd w:val="clear" w:color="auto" w:fill="DBE5F1" w:themeFill="accent1" w:themeFillTint="33"/>
          </w:tcPr>
          <w:p w:rsidRPr="00630404" w:rsidR="00F47971" w:rsidP="00F47971" w:rsidRDefault="00F47971" w14:paraId="231B3D7D" w14:textId="30E27A04">
            <w:pPr>
              <w:pStyle w:val="SL-FlLftSgl"/>
              <w:jc w:val="center"/>
              <w:rPr>
                <w:sz w:val="22"/>
                <w:szCs w:val="22"/>
              </w:rPr>
            </w:pPr>
            <w:r w:rsidRPr="00496F9B">
              <w:rPr>
                <w:b/>
                <w:sz w:val="22"/>
                <w:szCs w:val="22"/>
              </w:rPr>
              <w:t>Timeline</w:t>
            </w:r>
          </w:p>
        </w:tc>
      </w:tr>
      <w:tr w:rsidR="00F47971" w:rsidTr="005E384D" w14:paraId="3C8F514E" w14:textId="77777777">
        <w:tc>
          <w:tcPr>
            <w:tcW w:w="423" w:type="dxa"/>
          </w:tcPr>
          <w:p w:rsidR="00F47971" w:rsidRDefault="00F47971" w14:paraId="145ECCCA" w14:textId="5C866326">
            <w:pPr>
              <w:pStyle w:val="SL-FlLftSgl"/>
              <w:rPr>
                <w:sz w:val="22"/>
                <w:szCs w:val="22"/>
              </w:rPr>
            </w:pPr>
            <w:r>
              <w:rPr>
                <w:sz w:val="22"/>
                <w:szCs w:val="22"/>
              </w:rPr>
              <w:t>1</w:t>
            </w:r>
          </w:p>
        </w:tc>
        <w:tc>
          <w:tcPr>
            <w:tcW w:w="7487" w:type="dxa"/>
          </w:tcPr>
          <w:p w:rsidRPr="00C63A45" w:rsidR="00F47971" w:rsidP="00BF12A4" w:rsidRDefault="004E05CF" w14:paraId="57875752" w14:textId="7A8AB898">
            <w:pPr>
              <w:pStyle w:val="SL-FlLftSgl"/>
              <w:rPr>
                <w:i/>
                <w:sz w:val="22"/>
                <w:szCs w:val="22"/>
              </w:rPr>
            </w:pPr>
            <w:r>
              <w:rPr>
                <w:sz w:val="22"/>
                <w:szCs w:val="22"/>
              </w:rPr>
              <w:t xml:space="preserve">Complete a telephone </w:t>
            </w:r>
            <w:r w:rsidR="00F47971">
              <w:rPr>
                <w:sz w:val="22"/>
                <w:szCs w:val="22"/>
              </w:rPr>
              <w:t>survey</w:t>
            </w:r>
            <w:r w:rsidR="00327D19">
              <w:rPr>
                <w:sz w:val="22"/>
                <w:szCs w:val="22"/>
              </w:rPr>
              <w:t>. A subsample will be asked to complete an in-person survey as well.</w:t>
            </w:r>
            <w:r w:rsidR="00F47971">
              <w:rPr>
                <w:sz w:val="22"/>
                <w:szCs w:val="22"/>
              </w:rPr>
              <w:t xml:space="preserve"> </w:t>
            </w:r>
          </w:p>
        </w:tc>
        <w:tc>
          <w:tcPr>
            <w:tcW w:w="1535" w:type="dxa"/>
          </w:tcPr>
          <w:p w:rsidRPr="00496F9B" w:rsidR="00F47971" w:rsidP="00F47971" w:rsidRDefault="00F47971" w14:paraId="7E2DC299" w14:textId="1592B797">
            <w:pPr>
              <w:pStyle w:val="SL-FlLftSgl"/>
              <w:jc w:val="center"/>
              <w:rPr>
                <w:b/>
                <w:sz w:val="22"/>
                <w:szCs w:val="22"/>
              </w:rPr>
            </w:pPr>
            <w:r w:rsidRPr="006D6905">
              <w:rPr>
                <w:sz w:val="22"/>
                <w:szCs w:val="22"/>
              </w:rPr>
              <w:t>[Month, Year]</w:t>
            </w:r>
          </w:p>
        </w:tc>
      </w:tr>
    </w:tbl>
    <w:p w:rsidR="002A7859" w:rsidP="00C339A9" w:rsidRDefault="009561FD" w14:paraId="19DCEA8E" w14:textId="1BC85EDD">
      <w:pPr>
        <w:pStyle w:val="SL-FlLftSgl"/>
        <w:rPr>
          <w:sz w:val="22"/>
          <w:szCs w:val="22"/>
        </w:rPr>
      </w:pPr>
      <w:r>
        <w:rPr>
          <w:sz w:val="22"/>
          <w:szCs w:val="22"/>
        </w:rPr>
        <w:t xml:space="preserve">* The </w:t>
      </w:r>
      <w:r w:rsidR="00D00F5E">
        <w:rPr>
          <w:sz w:val="22"/>
          <w:szCs w:val="22"/>
        </w:rPr>
        <w:t xml:space="preserve">exact </w:t>
      </w:r>
      <w:r>
        <w:rPr>
          <w:sz w:val="22"/>
          <w:szCs w:val="22"/>
        </w:rPr>
        <w:t>timing will be determined in collaboration with the SFA.</w:t>
      </w:r>
    </w:p>
    <w:p w:rsidR="009561FD" w:rsidP="00C339A9" w:rsidRDefault="009561FD" w14:paraId="35B63574" w14:textId="77777777">
      <w:pPr>
        <w:pStyle w:val="SL-FlLftSgl"/>
        <w:rPr>
          <w:sz w:val="22"/>
          <w:szCs w:val="22"/>
        </w:rPr>
      </w:pPr>
    </w:p>
    <w:p w:rsidRPr="009561FD" w:rsidR="002A7859" w:rsidP="002B0239" w:rsidRDefault="002A7859" w14:paraId="45137D1B" w14:textId="77777777">
      <w:pPr>
        <w:pStyle w:val="SL-FlLftSgl"/>
        <w:rPr>
          <w:sz w:val="22"/>
          <w:szCs w:val="22"/>
        </w:rPr>
      </w:pPr>
    </w:p>
    <w:p w:rsidR="004455F2" w:rsidP="002B0239" w:rsidRDefault="00D00F5E" w14:paraId="46002D33" w14:textId="45F42C93">
      <w:pPr>
        <w:pStyle w:val="SL-FlLftSgl"/>
        <w:rPr>
          <w:sz w:val="22"/>
          <w:szCs w:val="22"/>
        </w:rPr>
      </w:pPr>
      <w:r>
        <w:rPr>
          <w:sz w:val="22"/>
          <w:szCs w:val="22"/>
        </w:rPr>
        <w:t xml:space="preserve">We will contact you prior to the start of each data collection activity to ensure that you are aware of the progress of the study and the individuals or entities </w:t>
      </w:r>
      <w:r w:rsidR="004455F2">
        <w:rPr>
          <w:sz w:val="22"/>
          <w:szCs w:val="22"/>
        </w:rPr>
        <w:t>that we will be contacting. We will typically notify you via email</w:t>
      </w:r>
      <w:r w:rsidR="008A20B2">
        <w:rPr>
          <w:sz w:val="22"/>
          <w:szCs w:val="22"/>
        </w:rPr>
        <w:t xml:space="preserve">. </w:t>
      </w:r>
      <w:r w:rsidR="005D0DBC">
        <w:rPr>
          <w:sz w:val="22"/>
          <w:szCs w:val="22"/>
        </w:rPr>
        <w:t>As such, p</w:t>
      </w:r>
      <w:r w:rsidR="008A20B2">
        <w:rPr>
          <w:sz w:val="22"/>
          <w:szCs w:val="22"/>
        </w:rPr>
        <w:t xml:space="preserve">lease </w:t>
      </w:r>
      <w:r w:rsidR="004455F2">
        <w:rPr>
          <w:sz w:val="22"/>
          <w:szCs w:val="22"/>
        </w:rPr>
        <w:t xml:space="preserve">let us know if </w:t>
      </w:r>
      <w:r w:rsidR="00D700EA">
        <w:rPr>
          <w:sz w:val="22"/>
          <w:szCs w:val="22"/>
        </w:rPr>
        <w:t xml:space="preserve">someone </w:t>
      </w:r>
      <w:r w:rsidR="004455F2">
        <w:rPr>
          <w:sz w:val="22"/>
          <w:szCs w:val="22"/>
        </w:rPr>
        <w:t xml:space="preserve">else should be named as the point of contact for this study. </w:t>
      </w:r>
    </w:p>
    <w:p w:rsidR="00D00F5E" w:rsidP="002B0239" w:rsidRDefault="00D00F5E" w14:paraId="34052102" w14:textId="77777777">
      <w:pPr>
        <w:pStyle w:val="SL-FlLftSgl"/>
        <w:rPr>
          <w:sz w:val="22"/>
          <w:szCs w:val="22"/>
        </w:rPr>
      </w:pPr>
    </w:p>
    <w:p w:rsidRPr="007B1192" w:rsidR="00EA0446" w:rsidP="00EA0446" w:rsidRDefault="00EF619D" w14:paraId="761DD15D" w14:textId="70F5DDE2">
      <w:pPr>
        <w:spacing w:line="240" w:lineRule="auto"/>
      </w:pPr>
      <w:r w:rsidRPr="009561FD">
        <w:rPr>
          <w:sz w:val="22"/>
          <w:szCs w:val="22"/>
        </w:rPr>
        <w:t xml:space="preserve">We appreciate your time and participation in </w:t>
      </w:r>
      <w:r w:rsidRPr="009561FD" w:rsidR="00A27B2F">
        <w:rPr>
          <w:sz w:val="22"/>
          <w:szCs w:val="22"/>
        </w:rPr>
        <w:t>APEC</w:t>
      </w:r>
      <w:r w:rsidRPr="009561FD" w:rsidR="00595EBC">
        <w:rPr>
          <w:sz w:val="22"/>
          <w:szCs w:val="22"/>
        </w:rPr>
        <w:t xml:space="preserve"> </w:t>
      </w:r>
      <w:r w:rsidRPr="009561FD" w:rsidR="00A27B2F">
        <w:rPr>
          <w:sz w:val="22"/>
          <w:szCs w:val="22"/>
        </w:rPr>
        <w:t>IV</w:t>
      </w:r>
      <w:r w:rsidRPr="009561FD">
        <w:rPr>
          <w:sz w:val="22"/>
          <w:szCs w:val="22"/>
        </w:rPr>
        <w:t>.</w:t>
      </w:r>
      <w:r w:rsidRPr="009561FD" w:rsidR="002B0239">
        <w:rPr>
          <w:sz w:val="22"/>
          <w:szCs w:val="22"/>
        </w:rPr>
        <w:t xml:space="preserve"> We look forward to working with you when data collection begins</w:t>
      </w:r>
      <w:r w:rsidRPr="009561FD" w:rsidR="001B5AEC">
        <w:rPr>
          <w:sz w:val="22"/>
          <w:szCs w:val="22"/>
        </w:rPr>
        <w:t>.</w:t>
      </w:r>
      <w:r w:rsidRPr="009561FD" w:rsidR="002B0239">
        <w:rPr>
          <w:sz w:val="22"/>
          <w:szCs w:val="22"/>
        </w:rPr>
        <w:t xml:space="preserve"> If you have any </w:t>
      </w:r>
      <w:r w:rsidRPr="009561FD" w:rsidR="005649F7">
        <w:rPr>
          <w:sz w:val="22"/>
          <w:szCs w:val="22"/>
        </w:rPr>
        <w:t xml:space="preserve">additional </w:t>
      </w:r>
      <w:r w:rsidRPr="009561FD" w:rsidR="002B0239">
        <w:rPr>
          <w:sz w:val="22"/>
          <w:szCs w:val="22"/>
        </w:rPr>
        <w:t xml:space="preserve">questions, please contact </w:t>
      </w:r>
      <w:r w:rsidRPr="009561FD" w:rsidR="009155D5">
        <w:rPr>
          <w:sz w:val="22"/>
          <w:szCs w:val="22"/>
        </w:rPr>
        <w:t>at &lt;</w:t>
      </w:r>
      <w:r w:rsidRPr="006973D0" w:rsidR="009155D5">
        <w:rPr>
          <w:sz w:val="22"/>
          <w:szCs w:val="22"/>
        </w:rPr>
        <w:t xml:space="preserve"> EMAIL ADDRESS</w:t>
      </w:r>
      <w:r w:rsidRPr="009561FD" w:rsidR="009155D5">
        <w:rPr>
          <w:sz w:val="22"/>
          <w:szCs w:val="22"/>
        </w:rPr>
        <w:t xml:space="preserve">&gt; or </w:t>
      </w:r>
      <w:r w:rsidRPr="009561FD" w:rsidR="002B0239">
        <w:rPr>
          <w:sz w:val="22"/>
          <w:szCs w:val="22"/>
        </w:rPr>
        <w:t>&lt;</w:t>
      </w:r>
      <w:r w:rsidRPr="006973D0" w:rsidR="002B0239">
        <w:rPr>
          <w:sz w:val="22"/>
          <w:szCs w:val="22"/>
        </w:rPr>
        <w:t xml:space="preserve"> TOLL </w:t>
      </w:r>
      <w:r w:rsidRPr="006973D0" w:rsidR="002B0239">
        <w:rPr>
          <w:sz w:val="22"/>
          <w:szCs w:val="22"/>
        </w:rPr>
        <w:lastRenderedPageBreak/>
        <w:t>FREE NUMBER</w:t>
      </w:r>
      <w:r w:rsidRPr="009561FD" w:rsidR="002B0239">
        <w:rPr>
          <w:sz w:val="22"/>
          <w:szCs w:val="22"/>
        </w:rPr>
        <w:t>&gt;.</w:t>
      </w:r>
      <w:r w:rsidR="002B0239">
        <w:rPr>
          <w:sz w:val="22"/>
          <w:szCs w:val="22"/>
        </w:rPr>
        <w:t xml:space="preserve"> </w:t>
      </w:r>
      <w:r w:rsidRPr="00E156FE" w:rsidR="00EA0446">
        <w:t>For more information on the study, you may</w:t>
      </w:r>
      <w:r w:rsidR="00EA0446">
        <w:t xml:space="preserve"> also</w:t>
      </w:r>
      <w:r w:rsidRPr="00E156FE" w:rsidR="00EA0446">
        <w:t xml:space="preserve"> visit the study’s website at &lt;URL.&gt;</w:t>
      </w:r>
    </w:p>
    <w:p w:rsidRPr="00AB5EE9" w:rsidR="00EF619D" w:rsidP="00C339A9" w:rsidRDefault="00EF619D" w14:paraId="4DB41C91" w14:textId="77777777">
      <w:pPr>
        <w:pStyle w:val="SL-FlLftSgl"/>
        <w:rPr>
          <w:sz w:val="22"/>
          <w:szCs w:val="22"/>
        </w:rPr>
      </w:pPr>
      <w:r w:rsidRPr="00AB5EE9">
        <w:rPr>
          <w:sz w:val="22"/>
          <w:szCs w:val="22"/>
        </w:rPr>
        <w:t>Sincerely,</w:t>
      </w:r>
    </w:p>
    <w:p w:rsidR="00A27B2F" w:rsidP="00C339A9" w:rsidRDefault="00A27B2F" w14:paraId="7B56303D" w14:textId="39D59B6A">
      <w:pPr>
        <w:pStyle w:val="SL-FlLftSgl"/>
        <w:rPr>
          <w:sz w:val="22"/>
          <w:szCs w:val="22"/>
        </w:rPr>
      </w:pPr>
      <w:r w:rsidRPr="00AB5EE9">
        <w:rPr>
          <w:sz w:val="22"/>
          <w:szCs w:val="22"/>
        </w:rPr>
        <w:t>APEC</w:t>
      </w:r>
      <w:r w:rsidR="00595EBC">
        <w:rPr>
          <w:sz w:val="22"/>
          <w:szCs w:val="22"/>
        </w:rPr>
        <w:t xml:space="preserve"> </w:t>
      </w:r>
      <w:r w:rsidRPr="00AB5EE9">
        <w:rPr>
          <w:sz w:val="22"/>
          <w:szCs w:val="22"/>
        </w:rPr>
        <w:t>IV</w:t>
      </w:r>
      <w:r w:rsidR="00AA2B6F">
        <w:rPr>
          <w:sz w:val="22"/>
          <w:szCs w:val="22"/>
        </w:rPr>
        <w:t xml:space="preserve"> Study</w:t>
      </w:r>
      <w:r w:rsidR="00AB5EE9">
        <w:rPr>
          <w:sz w:val="22"/>
          <w:szCs w:val="22"/>
        </w:rPr>
        <w:t xml:space="preserve"> Team</w:t>
      </w:r>
    </w:p>
    <w:p w:rsidR="00595EBC" w:rsidP="00C339A9" w:rsidRDefault="00595EBC" w14:paraId="7A5A417A" w14:textId="7671C689">
      <w:pPr>
        <w:pStyle w:val="SL-FlLftSgl"/>
        <w:rPr>
          <w:szCs w:val="24"/>
        </w:rPr>
      </w:pPr>
    </w:p>
    <w:p w:rsidR="00595EBC" w:rsidP="00C339A9" w:rsidRDefault="00595EBC" w14:paraId="4A7B6946" w14:textId="77777777">
      <w:pPr>
        <w:pStyle w:val="SL-FlLftSgl"/>
        <w:rPr>
          <w:szCs w:val="24"/>
        </w:rPr>
      </w:pPr>
    </w:p>
    <w:p w:rsidR="00595EBC" w:rsidP="00C339A9" w:rsidRDefault="00595EBC" w14:paraId="57E074FF" w14:textId="77777777">
      <w:pPr>
        <w:pStyle w:val="SL-FlLftSgl"/>
        <w:rPr>
          <w:szCs w:val="24"/>
        </w:rPr>
      </w:pPr>
    </w:p>
    <w:p w:rsidR="00595EBC" w:rsidP="00C339A9" w:rsidRDefault="00595EBC" w14:paraId="5315F08B" w14:textId="77777777">
      <w:pPr>
        <w:pStyle w:val="SL-FlLftSgl"/>
        <w:rPr>
          <w:szCs w:val="24"/>
        </w:rPr>
      </w:pPr>
    </w:p>
    <w:p w:rsidR="00595EBC" w:rsidP="00C339A9" w:rsidRDefault="00595EBC" w14:paraId="73852711" w14:textId="77777777">
      <w:pPr>
        <w:pStyle w:val="SL-FlLftSgl"/>
        <w:rPr>
          <w:szCs w:val="24"/>
        </w:rPr>
      </w:pPr>
    </w:p>
    <w:p w:rsidR="002B0239" w:rsidP="00C339A9" w:rsidRDefault="002B0239" w14:paraId="301FA8CF" w14:textId="6F3CFB75">
      <w:pPr>
        <w:pStyle w:val="SL-FlLftSgl"/>
        <w:rPr>
          <w:rFonts w:cstheme="minorHAnsi"/>
          <w:sz w:val="22"/>
        </w:rPr>
      </w:pPr>
      <w:r>
        <w:rPr>
          <w:szCs w:val="24"/>
        </w:rPr>
        <w:t xml:space="preserve">Attachment: </w:t>
      </w:r>
      <w:r w:rsidR="00595EBC">
        <w:rPr>
          <w:szCs w:val="24"/>
        </w:rPr>
        <w:t xml:space="preserve">024. </w:t>
      </w:r>
      <w:r>
        <w:rPr>
          <w:rFonts w:cstheme="minorHAnsi"/>
          <w:sz w:val="22"/>
        </w:rPr>
        <w:t>APEC</w:t>
      </w:r>
      <w:r w:rsidR="00595EBC">
        <w:rPr>
          <w:rFonts w:cstheme="minorHAnsi"/>
          <w:sz w:val="22"/>
        </w:rPr>
        <w:t xml:space="preserve"> </w:t>
      </w:r>
      <w:r>
        <w:rPr>
          <w:rFonts w:cstheme="minorHAnsi"/>
          <w:sz w:val="22"/>
        </w:rPr>
        <w:t xml:space="preserve">IV </w:t>
      </w:r>
      <w:r w:rsidR="00B86F4C">
        <w:rPr>
          <w:rFonts w:cstheme="minorHAnsi"/>
          <w:sz w:val="22"/>
        </w:rPr>
        <w:t>FAQ (</w:t>
      </w:r>
      <w:r w:rsidR="009155D5">
        <w:rPr>
          <w:rFonts w:cstheme="minorHAnsi"/>
          <w:sz w:val="22"/>
        </w:rPr>
        <w:t xml:space="preserve">for </w:t>
      </w:r>
      <w:r w:rsidR="00595EBC">
        <w:rPr>
          <w:rFonts w:cstheme="minorHAnsi"/>
          <w:sz w:val="22"/>
        </w:rPr>
        <w:t xml:space="preserve">States, </w:t>
      </w:r>
      <w:r w:rsidR="007B2C86">
        <w:rPr>
          <w:rFonts w:cstheme="minorHAnsi"/>
          <w:sz w:val="22"/>
        </w:rPr>
        <w:t>SFAs</w:t>
      </w:r>
      <w:r w:rsidR="00595EBC">
        <w:rPr>
          <w:rFonts w:cstheme="minorHAnsi"/>
          <w:sz w:val="22"/>
        </w:rPr>
        <w:t>,</w:t>
      </w:r>
      <w:r w:rsidR="007B2C86">
        <w:rPr>
          <w:rFonts w:cstheme="minorHAnsi"/>
          <w:sz w:val="22"/>
        </w:rPr>
        <w:t xml:space="preserve"> and Schools</w:t>
      </w:r>
      <w:r w:rsidR="00B86F4C">
        <w:rPr>
          <w:rFonts w:cstheme="minorHAnsi"/>
          <w:sz w:val="22"/>
        </w:rPr>
        <w:t>)</w:t>
      </w:r>
    </w:p>
    <w:p w:rsidR="00595EBC" w:rsidP="00C339A9" w:rsidRDefault="00595EBC" w14:paraId="3798C2BF" w14:textId="7A73D972">
      <w:pPr>
        <w:pStyle w:val="SL-FlLftSgl"/>
        <w:rPr>
          <w:rFonts w:cstheme="minorHAnsi"/>
          <w:sz w:val="22"/>
        </w:rPr>
      </w:pPr>
    </w:p>
    <w:p w:rsidRPr="00A27B2F" w:rsidR="00595EBC" w:rsidP="00C339A9" w:rsidRDefault="00595EBC" w14:paraId="4969F63B" w14:textId="29ED7DCB">
      <w:pPr>
        <w:pStyle w:val="SL-FlLftSgl"/>
        <w:rPr>
          <w:szCs w:val="24"/>
        </w:rPr>
      </w:pPr>
      <w:r>
        <w:rPr>
          <w:noProof/>
          <w:szCs w:val="24"/>
        </w:rPr>
        <mc:AlternateContent>
          <mc:Choice Requires="wps">
            <w:drawing>
              <wp:anchor distT="0" distB="0" distL="114300" distR="114300" simplePos="0" relativeHeight="251663872" behindDoc="0" locked="0" layoutInCell="1" allowOverlap="1" wp14:editId="6776ADA5" wp14:anchorId="16FF9EAA">
                <wp:simplePos x="0" y="0"/>
                <wp:positionH relativeFrom="margin">
                  <wp:posOffset>0</wp:posOffset>
                </wp:positionH>
                <wp:positionV relativeFrom="paragraph">
                  <wp:posOffset>-635</wp:posOffset>
                </wp:positionV>
                <wp:extent cx="5867400" cy="196215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5867400" cy="1962150"/>
                        </a:xfrm>
                        <a:prstGeom prst="rect">
                          <a:avLst/>
                        </a:prstGeom>
                        <a:solidFill>
                          <a:schemeClr val="lt1"/>
                        </a:solidFill>
                        <a:ln w="6350">
                          <a:solidFill>
                            <a:prstClr val="black"/>
                          </a:solidFill>
                        </a:ln>
                      </wps:spPr>
                      <wps:txbx>
                        <w:txbxContent>
                          <w:p w:rsidRPr="00013D4E" w:rsidR="00595EBC" w:rsidP="006973D0" w:rsidRDefault="00595EBC" w14:paraId="12BE45BA" w14:textId="31C340BA">
                            <w:pPr>
                              <w:spacing w:line="240" w:lineRule="auto"/>
                              <w:jc w:val="both"/>
                            </w:pPr>
                            <w:r w:rsidRPr="00013D4E">
                              <w:rPr>
                                <w:sz w:val="20"/>
                              </w:rPr>
                              <w:t xml:space="preserve">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B25EFA">
                              <w:rPr>
                                <w:sz w:val="20"/>
                              </w:rPr>
                              <w:t>0584-0530</w:t>
                            </w:r>
                            <w:r w:rsidR="00B25EFA">
                              <w:rPr>
                                <w:sz w:val="20"/>
                              </w:rPr>
                              <w:t xml:space="preserve">. </w:t>
                            </w:r>
                            <w:bookmarkStart w:name="_GoBack" w:id="0"/>
                            <w:bookmarkEnd w:id="0"/>
                            <w:r w:rsidRPr="00013D4E">
                              <w:rPr>
                                <w:sz w:val="20"/>
                              </w:rPr>
                              <w:t>The time required to complete this information collection is estimated to average 0.</w:t>
                            </w:r>
                            <w:r w:rsidR="00C229E8">
                              <w:rPr>
                                <w:sz w:val="20"/>
                              </w:rPr>
                              <w:t>0501</w:t>
                            </w:r>
                            <w:r w:rsidRPr="00013D4E">
                              <w:rPr>
                                <w:sz w:val="20"/>
                              </w:rPr>
                              <w:t xml:space="preserve"> hours (</w:t>
                            </w:r>
                            <w:r w:rsidR="00C229E8">
                              <w:rPr>
                                <w:sz w:val="20"/>
                              </w:rPr>
                              <w:t>3</w:t>
                            </w:r>
                            <w:r w:rsidRPr="00013D4E">
                              <w:rPr>
                                <w:sz w:val="20"/>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sidR="00B25EFA">
                              <w:rPr>
                                <w:sz w:val="20"/>
                              </w:rPr>
                              <w:t>0584-0530</w:t>
                            </w:r>
                            <w:r w:rsidRPr="00013D4E">
                              <w:rPr>
                                <w:sz w:val="20"/>
                              </w:rPr>
                              <w:t>).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16FF9EAA">
                <v:stroke joinstyle="miter"/>
                <v:path gradientshapeok="t" o:connecttype="rect"/>
              </v:shapetype>
              <v:shape id="Text Box 6" style="position:absolute;margin-left:0;margin-top:-.05pt;width:462pt;height:154.5pt;z-index:2516638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3XASwIAAKIEAAAOAAAAZHJzL2Uyb0RvYy54bWysVN9P2zAQfp+0/8Hy+0jblQJRU9QVMU1C&#10;gASIZ9dx2miOz7PdJuyv32c3LQX2NO3FuV/+fPfdXaaXXaPZVjlfkyn48GTAmTKSytqsCv70eP3l&#10;nDMfhCmFJqMK/qI8v5x9/jRtba5GtCZdKscAYnze2oKvQ7B5lnm5Vo3wJ2SVgbMi14gA1a2y0okW&#10;6I3ORoPBJGvJldaRVN7DerVz8lnCryolw11VeRWYLjhyC+l06VzGM5tNRb5ywq5r2ach/iGLRtQG&#10;jx6grkQQbOPqD1BNLR15qsKJpCajqqqlSjWgmuHgXTUPa2FVqgXkeHugyf8/WHm7vXesLgs+4cyI&#10;Bi16VF1g36hjk8hOa32OoAeLsNDBjC7v7R7GWHRXuSZ+UQ6DHzy/HLiNYBLG0/PJ2XgAl4RveDEZ&#10;DU8T+9nrdet8+K6oYVEouEPzEqdie+MDUkHoPiS+5knX5XWtdVLiwKiFdmwr0GodUpK48SZKG9ai&#10;0q94+gNChD7cX2ohf8Yy3yJA0wbGSMqu+CiFbtn1TC2pfAFRjnaD5q28roF7I3y4Fw6TBQKwLeEO&#10;R6UJyVAvcbYm9/tv9hiPhsPLWYtJLbj/tRFOcaZ/GIzCxXA8jqOdlPHp2QiKO/Ysjz1m0ywIDA2x&#10;l1YmMcYHvRcrR80zlmoeX4VLGIm3Cx724iLs9gdLKdV8noIwzFaEG/NgZYSO5EY+H7tn4Wzfz4BR&#10;uKX9TIv8XVt3sfGmofkmUFWnnkeCd6z2vGMRUlv6pY2bdqynqNdfy+wPAAAA//8DAFBLAwQUAAYA&#10;CAAAACEARpYO0toAAAAGAQAADwAAAGRycy9kb3ducmV2LnhtbEyPwU7DMBBE70j8g7WVuLVOC0JJ&#10;yKYCVLhwoiDO29i1o8Z2ZLtp+HuWExxHM5p502xnN4hJx9QHj7BeFSC074LqvUH4/HhZliBSJq9o&#10;CF4jfOsE2/b6qqFahYt/19M+G8ElPtWEYHMeaylTZ7WjtAqj9uwdQ3SUWUYjVaQLl7tBboriXjrq&#10;PS9YGvWz1d1pf3YIuydTma6kaHel6vtp/jq+mVfEm8X8+AAi6zn/heEXn9GhZaZDOHuVxIDARzLC&#10;cg2CzWpzx/qAcFuUFci2kf/x2x8AAAD//wMAUEsBAi0AFAAGAAgAAAAhALaDOJL+AAAA4QEAABMA&#10;AAAAAAAAAAAAAAAAAAAAAFtDb250ZW50X1R5cGVzXS54bWxQSwECLQAUAAYACAAAACEAOP0h/9YA&#10;AACUAQAACwAAAAAAAAAAAAAAAAAvAQAAX3JlbHMvLnJlbHNQSwECLQAUAAYACAAAACEArGt1wEsC&#10;AACiBAAADgAAAAAAAAAAAAAAAAAuAgAAZHJzL2Uyb0RvYy54bWxQSwECLQAUAAYACAAAACEARpYO&#10;0toAAAAGAQAADwAAAAAAAAAAAAAAAAClBAAAZHJzL2Rvd25yZXYueG1sUEsFBgAAAAAEAAQA8wAA&#10;AKwFAAAAAA==&#10;">
                <v:textbox>
                  <w:txbxContent>
                    <w:p w:rsidRPr="00013D4E" w:rsidR="00595EBC" w:rsidP="006973D0" w:rsidRDefault="00595EBC" w14:paraId="12BE45BA" w14:textId="31C340BA">
                      <w:pPr>
                        <w:spacing w:line="240" w:lineRule="auto"/>
                        <w:jc w:val="both"/>
                      </w:pPr>
                      <w:r w:rsidRPr="00013D4E">
                        <w:rPr>
                          <w:sz w:val="20"/>
                        </w:rPr>
                        <w:t xml:space="preserve">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B25EFA">
                        <w:rPr>
                          <w:sz w:val="20"/>
                        </w:rPr>
                        <w:t>0584-0530</w:t>
                      </w:r>
                      <w:r w:rsidR="00B25EFA">
                        <w:rPr>
                          <w:sz w:val="20"/>
                        </w:rPr>
                        <w:t xml:space="preserve">. </w:t>
                      </w:r>
                      <w:bookmarkStart w:name="_GoBack" w:id="1"/>
                      <w:bookmarkEnd w:id="1"/>
                      <w:r w:rsidRPr="00013D4E">
                        <w:rPr>
                          <w:sz w:val="20"/>
                        </w:rPr>
                        <w:t>The time required to complete this information collection is estimated to average 0.</w:t>
                      </w:r>
                      <w:r w:rsidR="00C229E8">
                        <w:rPr>
                          <w:sz w:val="20"/>
                        </w:rPr>
                        <w:t>0501</w:t>
                      </w:r>
                      <w:r w:rsidRPr="00013D4E">
                        <w:rPr>
                          <w:sz w:val="20"/>
                        </w:rPr>
                        <w:t xml:space="preserve"> hours (</w:t>
                      </w:r>
                      <w:r w:rsidR="00C229E8">
                        <w:rPr>
                          <w:sz w:val="20"/>
                        </w:rPr>
                        <w:t>3</w:t>
                      </w:r>
                      <w:r w:rsidRPr="00013D4E">
                        <w:rPr>
                          <w:sz w:val="20"/>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sidR="00B25EFA">
                        <w:rPr>
                          <w:sz w:val="20"/>
                        </w:rPr>
                        <w:t>0584-0530</w:t>
                      </w:r>
                      <w:r w:rsidRPr="00013D4E">
                        <w:rPr>
                          <w:sz w:val="20"/>
                        </w:rPr>
                        <w:t>). Do not return the completed form to this address.</w:t>
                      </w:r>
                    </w:p>
                  </w:txbxContent>
                </v:textbox>
                <w10:wrap anchorx="margin"/>
              </v:shape>
            </w:pict>
          </mc:Fallback>
        </mc:AlternateContent>
      </w:r>
    </w:p>
    <w:sectPr w:rsidRPr="00A27B2F" w:rsidR="00595EBC" w:rsidSect="0021666C">
      <w:footerReference w:type="default" r:id="rId9"/>
      <w:headerReference w:type="first" r:id="rId10"/>
      <w:footerReference w:type="first" r:id="rId11"/>
      <w:pgSz w:w="12240" w:h="15840" w:code="1"/>
      <w:pgMar w:top="1440" w:right="1440" w:bottom="1440" w:left="1440" w:header="504" w:footer="576"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8BE7E" w16cex:dateUtc="2021-06-07T19:49:00Z"/>
  <w16cex:commentExtensible w16cex:durableId="2468CFA5" w16cex:dateUtc="2021-06-07T21:02:00Z"/>
  <w16cex:commentExtensible w16cex:durableId="2468C29E" w16cex:dateUtc="2021-06-07T20: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24F1679" w16cid:durableId="2468BE7E"/>
  <w16cid:commentId w16cid:paraId="6D49EAEB" w16cid:durableId="2468CFA5"/>
  <w16cid:commentId w16cid:paraId="655626C5" w16cid:durableId="2468C29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19A43" w14:textId="77777777" w:rsidR="00271E1E" w:rsidRDefault="00271E1E" w:rsidP="00734167">
      <w:pPr>
        <w:spacing w:line="240" w:lineRule="auto"/>
      </w:pPr>
      <w:r>
        <w:separator/>
      </w:r>
    </w:p>
  </w:endnote>
  <w:endnote w:type="continuationSeparator" w:id="0">
    <w:p w14:paraId="5447DF2C" w14:textId="77777777" w:rsidR="00271E1E" w:rsidRDefault="00271E1E" w:rsidP="007341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FCBBD" w14:textId="77777777" w:rsidR="004032A2" w:rsidRDefault="004032A2" w:rsidP="00061C54">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85094" w14:textId="77777777" w:rsidR="004032A2" w:rsidRDefault="004032A2" w:rsidP="00061C54">
    <w:pPr>
      <w:pStyle w:val="SL-FlLftSgl"/>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34C969" w14:textId="77777777" w:rsidR="00271E1E" w:rsidRDefault="00271E1E" w:rsidP="00734167">
      <w:pPr>
        <w:spacing w:line="240" w:lineRule="auto"/>
      </w:pPr>
      <w:r>
        <w:separator/>
      </w:r>
    </w:p>
  </w:footnote>
  <w:footnote w:type="continuationSeparator" w:id="0">
    <w:p w14:paraId="1CFDDE21" w14:textId="77777777" w:rsidR="00271E1E" w:rsidRDefault="00271E1E" w:rsidP="007341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D308C" w14:textId="77777777" w:rsidR="002450E9" w:rsidRPr="006238D4" w:rsidRDefault="00915CD2">
    <w:pPr>
      <w:pStyle w:val="Header"/>
      <w:rPr>
        <w:rFonts w:ascii="Arial" w:hAnsi="Arial" w:cs="Arial"/>
        <w:color w:val="1F497D" w:themeColor="text2"/>
      </w:rPr>
    </w:pPr>
    <w:r>
      <w:rPr>
        <w:rFonts w:ascii="Arial" w:hAnsi="Arial" w:cs="Arial"/>
        <w:color w:val="1F497D" w:themeColor="text2"/>
      </w:rPr>
      <w:t xml:space="preserve">Appendix C8. Recruitment </w:t>
    </w:r>
    <w:r w:rsidR="007B2C86">
      <w:rPr>
        <w:rFonts w:ascii="Arial" w:hAnsi="Arial" w:cs="Arial"/>
        <w:color w:val="1F497D" w:themeColor="text2"/>
      </w:rPr>
      <w:t>0</w:t>
    </w:r>
    <w:r w:rsidR="006238D4" w:rsidRPr="006238D4">
      <w:rPr>
        <w:rFonts w:ascii="Arial" w:hAnsi="Arial" w:cs="Arial"/>
        <w:color w:val="1F497D" w:themeColor="text2"/>
      </w:rPr>
      <w:t>0</w:t>
    </w:r>
    <w:r w:rsidR="009C22B3">
      <w:rPr>
        <w:rFonts w:ascii="Arial" w:hAnsi="Arial" w:cs="Arial"/>
        <w:color w:val="1F497D" w:themeColor="text2"/>
      </w:rPr>
      <w:t>9</w:t>
    </w:r>
    <w:r>
      <w:rPr>
        <w:rFonts w:ascii="Arial" w:hAnsi="Arial" w:cs="Arial"/>
        <w:color w:val="1F497D" w:themeColor="text2"/>
      </w:rPr>
      <w:t>--</w:t>
    </w:r>
    <w:r w:rsidR="006238D4" w:rsidRPr="006238D4">
      <w:rPr>
        <w:rFonts w:ascii="Arial" w:hAnsi="Arial" w:cs="Arial"/>
        <w:color w:val="1F497D" w:themeColor="text2"/>
      </w:rPr>
      <w:t>SFA Confirmation and Next Steps Email</w:t>
    </w:r>
  </w:p>
  <w:tbl>
    <w:tblPr>
      <w:tblpPr w:leftFromText="180" w:rightFromText="180" w:horzAnchor="margin" w:tblpXSpec="right" w:tblpY="-4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1"/>
    </w:tblGrid>
    <w:tr w:rsidR="002450E9" w:rsidRPr="00023EF8" w14:paraId="7366E5A4" w14:textId="77777777" w:rsidTr="009628D6">
      <w:tc>
        <w:tcPr>
          <w:tcW w:w="2521" w:type="dxa"/>
        </w:tcPr>
        <w:p w14:paraId="74CC5F5F" w14:textId="77777777" w:rsidR="002450E9" w:rsidRPr="002E3DBA" w:rsidRDefault="002450E9" w:rsidP="002450E9">
          <w:pPr>
            <w:pStyle w:val="BodyTextIndent"/>
            <w:ind w:left="0" w:firstLine="0"/>
            <w:rPr>
              <w:rFonts w:ascii="Garamond" w:hAnsi="Garamond"/>
              <w:szCs w:val="16"/>
            </w:rPr>
          </w:pPr>
          <w:r>
            <w:rPr>
              <w:rFonts w:ascii="Garamond" w:hAnsi="Garamond"/>
              <w:szCs w:val="16"/>
            </w:rPr>
            <w:t>OMB Number</w:t>
          </w:r>
          <w:r w:rsidRPr="00023EF8">
            <w:rPr>
              <w:rFonts w:ascii="Garamond" w:hAnsi="Garamond"/>
              <w:szCs w:val="16"/>
            </w:rPr>
            <w:t xml:space="preserve">: </w:t>
          </w:r>
          <w:r w:rsidRPr="000E0428">
            <w:rPr>
              <w:rFonts w:ascii="Garamond" w:hAnsi="Garamond"/>
              <w:szCs w:val="16"/>
            </w:rPr>
            <w:t>0584-0530</w:t>
          </w:r>
        </w:p>
        <w:p w14:paraId="5F73AAA8" w14:textId="77777777" w:rsidR="002450E9" w:rsidRPr="00023EF8" w:rsidRDefault="002450E9" w:rsidP="002450E9">
          <w:pPr>
            <w:pStyle w:val="BodyTextIndent"/>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XX/XX/XXXX</w:t>
          </w:r>
        </w:p>
      </w:tc>
    </w:tr>
  </w:tbl>
  <w:p w14:paraId="515BD0FD" w14:textId="7930DE4D" w:rsidR="006238D4" w:rsidRPr="006238D4" w:rsidRDefault="006238D4">
    <w:pPr>
      <w:pStyle w:val="Header"/>
      <w:rPr>
        <w:rFonts w:ascii="Arial" w:hAnsi="Arial" w:cs="Arial"/>
        <w:color w:val="1F497D" w:themeColor="text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149F3"/>
    <w:multiLevelType w:val="hybridMultilevel"/>
    <w:tmpl w:val="0FD2522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7A673C"/>
    <w:multiLevelType w:val="hybridMultilevel"/>
    <w:tmpl w:val="B164BC06"/>
    <w:lvl w:ilvl="0" w:tplc="53BCBCD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83634"/>
    <w:multiLevelType w:val="hybridMultilevel"/>
    <w:tmpl w:val="4EE296A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BD0210"/>
    <w:multiLevelType w:val="hybridMultilevel"/>
    <w:tmpl w:val="B7722D0A"/>
    <w:lvl w:ilvl="0" w:tplc="20BE64D0">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8968D5"/>
    <w:multiLevelType w:val="hybridMultilevel"/>
    <w:tmpl w:val="81EE0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911DD0"/>
    <w:multiLevelType w:val="hybridMultilevel"/>
    <w:tmpl w:val="0FD2522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0E4231"/>
    <w:multiLevelType w:val="hybridMultilevel"/>
    <w:tmpl w:val="4AC84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0" w15:restartNumberingAfterBreak="0">
    <w:nsid w:val="324D7E7A"/>
    <w:multiLevelType w:val="hybridMultilevel"/>
    <w:tmpl w:val="EABCD1E8"/>
    <w:lvl w:ilvl="0" w:tplc="DABCD830">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FD4AD4"/>
    <w:multiLevelType w:val="hybridMultilevel"/>
    <w:tmpl w:val="C8D0784E"/>
    <w:lvl w:ilvl="0" w:tplc="DABCD830">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6C4AFF"/>
    <w:multiLevelType w:val="hybridMultilevel"/>
    <w:tmpl w:val="C5BA0036"/>
    <w:lvl w:ilvl="0" w:tplc="FE8250C8">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D15686"/>
    <w:multiLevelType w:val="hybridMultilevel"/>
    <w:tmpl w:val="2742960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BA50DF3"/>
    <w:multiLevelType w:val="hybridMultilevel"/>
    <w:tmpl w:val="AA343644"/>
    <w:lvl w:ilvl="0" w:tplc="55ECCDB2">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911464"/>
    <w:multiLevelType w:val="hybridMultilevel"/>
    <w:tmpl w:val="81EE0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304EFC"/>
    <w:multiLevelType w:val="hybridMultilevel"/>
    <w:tmpl w:val="42087B1C"/>
    <w:lvl w:ilvl="0" w:tplc="CFACAF36">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A949D5"/>
    <w:multiLevelType w:val="hybridMultilevel"/>
    <w:tmpl w:val="7F067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0"/>
  </w:num>
  <w:num w:numId="4">
    <w:abstractNumId w:val="19"/>
  </w:num>
  <w:num w:numId="5">
    <w:abstractNumId w:val="7"/>
  </w:num>
  <w:num w:numId="6">
    <w:abstractNumId w:val="1"/>
  </w:num>
  <w:num w:numId="7">
    <w:abstractNumId w:val="6"/>
  </w:num>
  <w:num w:numId="8">
    <w:abstractNumId w:val="9"/>
  </w:num>
  <w:num w:numId="9">
    <w:abstractNumId w:val="3"/>
  </w:num>
  <w:num w:numId="10">
    <w:abstractNumId w:val="13"/>
  </w:num>
  <w:num w:numId="11">
    <w:abstractNumId w:val="5"/>
  </w:num>
  <w:num w:numId="12">
    <w:abstractNumId w:val="13"/>
    <w:lvlOverride w:ilvl="0">
      <w:startOverride w:val="1"/>
    </w:lvlOverride>
  </w:num>
  <w:num w:numId="13">
    <w:abstractNumId w:val="13"/>
    <w:lvlOverride w:ilvl="0">
      <w:startOverride w:val="1"/>
    </w:lvlOverride>
  </w:num>
  <w:num w:numId="14">
    <w:abstractNumId w:val="13"/>
    <w:lvlOverride w:ilvl="0">
      <w:startOverride w:val="1"/>
    </w:lvlOverride>
  </w:num>
  <w:num w:numId="15">
    <w:abstractNumId w:val="13"/>
    <w:lvlOverride w:ilvl="0">
      <w:startOverride w:val="1"/>
    </w:lvlOverride>
  </w:num>
  <w:num w:numId="16">
    <w:abstractNumId w:val="13"/>
    <w:lvlOverride w:ilvl="0">
      <w:startOverride w:val="1"/>
    </w:lvlOverride>
  </w:num>
  <w:num w:numId="17">
    <w:abstractNumId w:val="13"/>
    <w:lvlOverride w:ilvl="0">
      <w:startOverride w:val="1"/>
    </w:lvlOverride>
  </w:num>
  <w:num w:numId="18">
    <w:abstractNumId w:val="13"/>
    <w:lvlOverride w:ilvl="0">
      <w:startOverride w:val="1"/>
    </w:lvlOverride>
  </w:num>
  <w:num w:numId="19">
    <w:abstractNumId w:val="13"/>
    <w:lvlOverride w:ilvl="0">
      <w:startOverride w:val="1"/>
    </w:lvlOverride>
  </w:num>
  <w:num w:numId="20">
    <w:abstractNumId w:val="13"/>
    <w:lvlOverride w:ilvl="0">
      <w:startOverride w:val="1"/>
    </w:lvlOverride>
  </w:num>
  <w:num w:numId="21">
    <w:abstractNumId w:val="13"/>
    <w:lvlOverride w:ilvl="0">
      <w:startOverride w:val="1"/>
    </w:lvlOverride>
  </w:num>
  <w:num w:numId="22">
    <w:abstractNumId w:val="18"/>
  </w:num>
  <w:num w:numId="23">
    <w:abstractNumId w:val="17"/>
  </w:num>
  <w:num w:numId="24">
    <w:abstractNumId w:val="4"/>
  </w:num>
  <w:num w:numId="25">
    <w:abstractNumId w:val="12"/>
  </w:num>
  <w:num w:numId="26">
    <w:abstractNumId w:val="11"/>
  </w:num>
  <w:num w:numId="27">
    <w:abstractNumId w:val="10"/>
  </w:num>
  <w:num w:numId="28">
    <w:abstractNumId w:val="8"/>
  </w:num>
  <w:num w:numId="29">
    <w:abstractNumId w:val="15"/>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6EA"/>
    <w:rsid w:val="00002B7C"/>
    <w:rsid w:val="000232C0"/>
    <w:rsid w:val="00025D6D"/>
    <w:rsid w:val="00034D88"/>
    <w:rsid w:val="00046C77"/>
    <w:rsid w:val="00061C54"/>
    <w:rsid w:val="000761D4"/>
    <w:rsid w:val="000C35F3"/>
    <w:rsid w:val="000D6B20"/>
    <w:rsid w:val="000E71EC"/>
    <w:rsid w:val="000F7F9A"/>
    <w:rsid w:val="00111194"/>
    <w:rsid w:val="00122408"/>
    <w:rsid w:val="00132DB3"/>
    <w:rsid w:val="00143720"/>
    <w:rsid w:val="001857C9"/>
    <w:rsid w:val="001A0406"/>
    <w:rsid w:val="001B27EF"/>
    <w:rsid w:val="001B5AEC"/>
    <w:rsid w:val="001E69A8"/>
    <w:rsid w:val="001F147D"/>
    <w:rsid w:val="0021666C"/>
    <w:rsid w:val="002450E9"/>
    <w:rsid w:val="00271E1E"/>
    <w:rsid w:val="002845DA"/>
    <w:rsid w:val="00294C45"/>
    <w:rsid w:val="002A3073"/>
    <w:rsid w:val="002A7859"/>
    <w:rsid w:val="002B0239"/>
    <w:rsid w:val="002C5273"/>
    <w:rsid w:val="002F1B3C"/>
    <w:rsid w:val="00327D19"/>
    <w:rsid w:val="003444D0"/>
    <w:rsid w:val="00352200"/>
    <w:rsid w:val="0036060E"/>
    <w:rsid w:val="00371C43"/>
    <w:rsid w:val="003A00C6"/>
    <w:rsid w:val="003C5F8A"/>
    <w:rsid w:val="003E2C09"/>
    <w:rsid w:val="004032A2"/>
    <w:rsid w:val="00412F0A"/>
    <w:rsid w:val="004455F2"/>
    <w:rsid w:val="004472F6"/>
    <w:rsid w:val="00455DC9"/>
    <w:rsid w:val="00492975"/>
    <w:rsid w:val="004D3659"/>
    <w:rsid w:val="004E05CF"/>
    <w:rsid w:val="004F40F9"/>
    <w:rsid w:val="00501F3D"/>
    <w:rsid w:val="005057ED"/>
    <w:rsid w:val="005072A8"/>
    <w:rsid w:val="00523020"/>
    <w:rsid w:val="00546352"/>
    <w:rsid w:val="005471E2"/>
    <w:rsid w:val="005649F7"/>
    <w:rsid w:val="00575F4C"/>
    <w:rsid w:val="00577EE2"/>
    <w:rsid w:val="00595EBC"/>
    <w:rsid w:val="005B1F20"/>
    <w:rsid w:val="005B7819"/>
    <w:rsid w:val="005C541F"/>
    <w:rsid w:val="005D0DBC"/>
    <w:rsid w:val="005E384D"/>
    <w:rsid w:val="005F15C3"/>
    <w:rsid w:val="00615D34"/>
    <w:rsid w:val="006238D4"/>
    <w:rsid w:val="00637B9A"/>
    <w:rsid w:val="00641E6E"/>
    <w:rsid w:val="00644BB0"/>
    <w:rsid w:val="00650DE8"/>
    <w:rsid w:val="006737AC"/>
    <w:rsid w:val="006913A7"/>
    <w:rsid w:val="006973D0"/>
    <w:rsid w:val="006A4EB1"/>
    <w:rsid w:val="006B46EA"/>
    <w:rsid w:val="006C3EB0"/>
    <w:rsid w:val="007017B4"/>
    <w:rsid w:val="00714DEF"/>
    <w:rsid w:val="007232E8"/>
    <w:rsid w:val="00734167"/>
    <w:rsid w:val="007368F5"/>
    <w:rsid w:val="007413EA"/>
    <w:rsid w:val="0074270E"/>
    <w:rsid w:val="007447C3"/>
    <w:rsid w:val="00773F80"/>
    <w:rsid w:val="007A393B"/>
    <w:rsid w:val="007A3B4D"/>
    <w:rsid w:val="007B2C86"/>
    <w:rsid w:val="007B4507"/>
    <w:rsid w:val="007F6E06"/>
    <w:rsid w:val="008179DA"/>
    <w:rsid w:val="008346E4"/>
    <w:rsid w:val="008373C5"/>
    <w:rsid w:val="00860492"/>
    <w:rsid w:val="0086078E"/>
    <w:rsid w:val="00864D98"/>
    <w:rsid w:val="008A20B2"/>
    <w:rsid w:val="008A2F15"/>
    <w:rsid w:val="008B5A61"/>
    <w:rsid w:val="008D142A"/>
    <w:rsid w:val="008E1DE9"/>
    <w:rsid w:val="009155D5"/>
    <w:rsid w:val="00915CD2"/>
    <w:rsid w:val="00927BE3"/>
    <w:rsid w:val="009561FD"/>
    <w:rsid w:val="00982B15"/>
    <w:rsid w:val="009C0FBD"/>
    <w:rsid w:val="009C22B3"/>
    <w:rsid w:val="009C2F84"/>
    <w:rsid w:val="009D19A7"/>
    <w:rsid w:val="00A0618D"/>
    <w:rsid w:val="00A21847"/>
    <w:rsid w:val="00A262FC"/>
    <w:rsid w:val="00A27B2F"/>
    <w:rsid w:val="00A27C67"/>
    <w:rsid w:val="00A33658"/>
    <w:rsid w:val="00AA2B6F"/>
    <w:rsid w:val="00AB5EE9"/>
    <w:rsid w:val="00AE7298"/>
    <w:rsid w:val="00B05E74"/>
    <w:rsid w:val="00B16DDF"/>
    <w:rsid w:val="00B25EFA"/>
    <w:rsid w:val="00B36F5F"/>
    <w:rsid w:val="00B575D7"/>
    <w:rsid w:val="00B64A45"/>
    <w:rsid w:val="00B70545"/>
    <w:rsid w:val="00B83357"/>
    <w:rsid w:val="00B86F4C"/>
    <w:rsid w:val="00B9610F"/>
    <w:rsid w:val="00BB6139"/>
    <w:rsid w:val="00BD1C9B"/>
    <w:rsid w:val="00BF12A4"/>
    <w:rsid w:val="00BF6468"/>
    <w:rsid w:val="00C229E8"/>
    <w:rsid w:val="00C2799E"/>
    <w:rsid w:val="00C339A9"/>
    <w:rsid w:val="00C63A45"/>
    <w:rsid w:val="00C8599C"/>
    <w:rsid w:val="00C9189E"/>
    <w:rsid w:val="00CA06B3"/>
    <w:rsid w:val="00CA0BCD"/>
    <w:rsid w:val="00CC1E5B"/>
    <w:rsid w:val="00CC74E6"/>
    <w:rsid w:val="00D00F5E"/>
    <w:rsid w:val="00D17ED5"/>
    <w:rsid w:val="00D41F4E"/>
    <w:rsid w:val="00D559E7"/>
    <w:rsid w:val="00D700EA"/>
    <w:rsid w:val="00D8435F"/>
    <w:rsid w:val="00D96DD2"/>
    <w:rsid w:val="00DA24CA"/>
    <w:rsid w:val="00DD0A80"/>
    <w:rsid w:val="00E06DDF"/>
    <w:rsid w:val="00E20EEE"/>
    <w:rsid w:val="00E8083C"/>
    <w:rsid w:val="00E80948"/>
    <w:rsid w:val="00E83B40"/>
    <w:rsid w:val="00E849AD"/>
    <w:rsid w:val="00E9590F"/>
    <w:rsid w:val="00EA0446"/>
    <w:rsid w:val="00EA2A1C"/>
    <w:rsid w:val="00EC0716"/>
    <w:rsid w:val="00EE56AF"/>
    <w:rsid w:val="00EF619D"/>
    <w:rsid w:val="00F04C6E"/>
    <w:rsid w:val="00F32BB8"/>
    <w:rsid w:val="00F43116"/>
    <w:rsid w:val="00F47971"/>
    <w:rsid w:val="00F7046F"/>
    <w:rsid w:val="00F82210"/>
    <w:rsid w:val="00FC0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2CA54B9"/>
  <w15:docId w15:val="{6D58187A-FA31-4F78-9163-63DE81371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C54"/>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061C54"/>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061C54"/>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061C54"/>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061C54"/>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061C54"/>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061C54"/>
    <w:pPr>
      <w:keepNext/>
      <w:spacing w:before="240"/>
      <w:jc w:val="center"/>
      <w:outlineLvl w:val="5"/>
    </w:pPr>
    <w:rPr>
      <w:b/>
      <w:caps/>
    </w:rPr>
  </w:style>
  <w:style w:type="paragraph" w:styleId="Heading7">
    <w:name w:val="heading 7"/>
    <w:basedOn w:val="Normal"/>
    <w:next w:val="Normal"/>
    <w:link w:val="Heading7Char"/>
    <w:qFormat/>
    <w:rsid w:val="00061C5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
    <w:basedOn w:val="DefaultParagraphFont"/>
    <w:link w:val="Heading2"/>
    <w:rsid w:val="00A33658"/>
    <w:rPr>
      <w:rFonts w:ascii="Franklin Gothic Medium" w:eastAsia="Times New Roman" w:hAnsi="Franklin Gothic Medium" w:cs="Times New Roman"/>
      <w:b/>
      <w:color w:val="324162"/>
      <w:sz w:val="32"/>
      <w:szCs w:val="20"/>
    </w:rPr>
  </w:style>
  <w:style w:type="character" w:customStyle="1" w:styleId="Heading1Char">
    <w:name w:val="Heading 1 Char"/>
    <w:aliases w:val="H1-Chap. Head Char"/>
    <w:basedOn w:val="DefaultParagraphFont"/>
    <w:link w:val="Heading1"/>
    <w:rsid w:val="00A33658"/>
    <w:rPr>
      <w:rFonts w:ascii="Franklin Gothic Medium" w:eastAsia="Times New Roman" w:hAnsi="Franklin Gothic Medium" w:cs="Times New Roman"/>
      <w:b/>
      <w:color w:val="324162"/>
      <w:sz w:val="40"/>
      <w:szCs w:val="20"/>
    </w:rPr>
  </w:style>
  <w:style w:type="paragraph" w:styleId="Header">
    <w:name w:val="header"/>
    <w:basedOn w:val="Normal"/>
    <w:link w:val="HeaderChar"/>
    <w:rsid w:val="00061C54"/>
    <w:rPr>
      <w:sz w:val="20"/>
    </w:rPr>
  </w:style>
  <w:style w:type="character" w:customStyle="1" w:styleId="HeaderChar">
    <w:name w:val="Header Char"/>
    <w:basedOn w:val="DefaultParagraphFont"/>
    <w:link w:val="Header"/>
    <w:rsid w:val="00734167"/>
    <w:rPr>
      <w:rFonts w:ascii="Garamond" w:eastAsia="Times New Roman" w:hAnsi="Garamond" w:cs="Times New Roman"/>
      <w:sz w:val="20"/>
      <w:szCs w:val="20"/>
    </w:rPr>
  </w:style>
  <w:style w:type="paragraph" w:styleId="Footer">
    <w:name w:val="footer"/>
    <w:basedOn w:val="Normal"/>
    <w:link w:val="FooterChar"/>
    <w:rsid w:val="00061C54"/>
  </w:style>
  <w:style w:type="character" w:customStyle="1" w:styleId="FooterChar">
    <w:name w:val="Footer Char"/>
    <w:basedOn w:val="DefaultParagraphFont"/>
    <w:link w:val="Footer"/>
    <w:rsid w:val="00734167"/>
    <w:rPr>
      <w:rFonts w:ascii="Garamond" w:eastAsia="Times New Roman" w:hAnsi="Garamond" w:cs="Times New Roman"/>
      <w:sz w:val="24"/>
      <w:szCs w:val="20"/>
    </w:rPr>
  </w:style>
  <w:style w:type="table" w:styleId="TableGrid">
    <w:name w:val="Table Grid"/>
    <w:basedOn w:val="TableNormal"/>
    <w:uiPriority w:val="59"/>
    <w:rsid w:val="00641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C5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C54"/>
    <w:rPr>
      <w:rFonts w:ascii="Tahoma" w:eastAsia="Times New Roman" w:hAnsi="Tahoma" w:cs="Tahoma"/>
      <w:sz w:val="16"/>
      <w:szCs w:val="16"/>
    </w:rPr>
  </w:style>
  <w:style w:type="paragraph" w:styleId="NoSpacing">
    <w:name w:val="No Spacing"/>
    <w:uiPriority w:val="1"/>
    <w:qFormat/>
    <w:rsid w:val="00641E6E"/>
    <w:pPr>
      <w:spacing w:after="0" w:line="240" w:lineRule="auto"/>
    </w:pPr>
  </w:style>
  <w:style w:type="paragraph" w:styleId="ListParagraph">
    <w:name w:val="List Paragraph"/>
    <w:basedOn w:val="Normal"/>
    <w:uiPriority w:val="34"/>
    <w:qFormat/>
    <w:rsid w:val="00641E6E"/>
    <w:pPr>
      <w:spacing w:line="240" w:lineRule="auto"/>
      <w:ind w:left="720"/>
      <w:contextualSpacing/>
    </w:pPr>
    <w:rPr>
      <w:rFonts w:ascii="Times New Roman" w:hAnsi="Times New Roman"/>
      <w:szCs w:val="24"/>
    </w:rPr>
  </w:style>
  <w:style w:type="character" w:customStyle="1" w:styleId="Heading3Char">
    <w:name w:val="Heading 3 Char"/>
    <w:aliases w:val="H3-Sec. Head Char"/>
    <w:basedOn w:val="DefaultParagraphFont"/>
    <w:link w:val="Heading3"/>
    <w:rsid w:val="00F32BB8"/>
    <w:rPr>
      <w:rFonts w:ascii="Franklin Gothic Medium" w:eastAsia="Times New Roman" w:hAnsi="Franklin Gothic Medium" w:cs="Times New Roman"/>
      <w:b/>
      <w:color w:val="324162"/>
      <w:sz w:val="28"/>
      <w:szCs w:val="20"/>
    </w:rPr>
  </w:style>
  <w:style w:type="paragraph" w:customStyle="1" w:styleId="NormalSS">
    <w:name w:val="NormalSS"/>
    <w:basedOn w:val="Normal"/>
    <w:qFormat/>
    <w:rsid w:val="00F32BB8"/>
    <w:pPr>
      <w:tabs>
        <w:tab w:val="left" w:pos="432"/>
      </w:tabs>
      <w:spacing w:after="240" w:line="240" w:lineRule="auto"/>
      <w:ind w:firstLine="432"/>
      <w:jc w:val="both"/>
    </w:pPr>
    <w:rPr>
      <w:szCs w:val="24"/>
    </w:rPr>
  </w:style>
  <w:style w:type="character" w:styleId="CommentReference">
    <w:name w:val="annotation reference"/>
    <w:basedOn w:val="DefaultParagraphFont"/>
    <w:uiPriority w:val="99"/>
    <w:semiHidden/>
    <w:unhideWhenUsed/>
    <w:rsid w:val="00002B7C"/>
    <w:rPr>
      <w:sz w:val="16"/>
      <w:szCs w:val="16"/>
    </w:rPr>
  </w:style>
  <w:style w:type="paragraph" w:styleId="CommentText">
    <w:name w:val="annotation text"/>
    <w:basedOn w:val="Normal"/>
    <w:link w:val="CommentTextChar"/>
    <w:uiPriority w:val="99"/>
    <w:semiHidden/>
    <w:unhideWhenUsed/>
    <w:rsid w:val="00002B7C"/>
    <w:pPr>
      <w:spacing w:line="240" w:lineRule="auto"/>
    </w:pPr>
    <w:rPr>
      <w:sz w:val="20"/>
    </w:rPr>
  </w:style>
  <w:style w:type="character" w:customStyle="1" w:styleId="CommentTextChar">
    <w:name w:val="Comment Text Char"/>
    <w:basedOn w:val="DefaultParagraphFont"/>
    <w:link w:val="CommentText"/>
    <w:uiPriority w:val="99"/>
    <w:semiHidden/>
    <w:rsid w:val="00002B7C"/>
    <w:rPr>
      <w:sz w:val="20"/>
      <w:szCs w:val="20"/>
    </w:rPr>
  </w:style>
  <w:style w:type="paragraph" w:styleId="CommentSubject">
    <w:name w:val="annotation subject"/>
    <w:basedOn w:val="CommentText"/>
    <w:next w:val="CommentText"/>
    <w:link w:val="CommentSubjectChar"/>
    <w:uiPriority w:val="99"/>
    <w:semiHidden/>
    <w:unhideWhenUsed/>
    <w:rsid w:val="00002B7C"/>
    <w:rPr>
      <w:b/>
      <w:bCs/>
    </w:rPr>
  </w:style>
  <w:style w:type="character" w:customStyle="1" w:styleId="CommentSubjectChar">
    <w:name w:val="Comment Subject Char"/>
    <w:basedOn w:val="CommentTextChar"/>
    <w:link w:val="CommentSubject"/>
    <w:uiPriority w:val="99"/>
    <w:semiHidden/>
    <w:rsid w:val="00002B7C"/>
    <w:rPr>
      <w:b/>
      <w:bCs/>
      <w:sz w:val="20"/>
      <w:szCs w:val="20"/>
    </w:rPr>
  </w:style>
  <w:style w:type="character" w:customStyle="1" w:styleId="Heading4Char">
    <w:name w:val="Heading 4 Char"/>
    <w:aliases w:val="H4-Sec. Head Char"/>
    <w:basedOn w:val="DefaultParagraphFont"/>
    <w:link w:val="Heading4"/>
    <w:rsid w:val="00061C54"/>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061C54"/>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061C54"/>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061C54"/>
    <w:rPr>
      <w:rFonts w:ascii="Garamond" w:eastAsia="Times New Roman" w:hAnsi="Garamond" w:cs="Times New Roman"/>
      <w:sz w:val="24"/>
      <w:szCs w:val="20"/>
    </w:rPr>
  </w:style>
  <w:style w:type="paragraph" w:customStyle="1" w:styleId="C1-CtrBoldHd">
    <w:name w:val="C1-Ctr BoldHd"/>
    <w:rsid w:val="00061C54"/>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061C54"/>
    <w:pPr>
      <w:keepLines/>
      <w:jc w:val="center"/>
    </w:pPr>
  </w:style>
  <w:style w:type="paragraph" w:customStyle="1" w:styleId="C3-CtrSp12">
    <w:name w:val="C3-Ctr Sp&amp;1/2"/>
    <w:basedOn w:val="Normal"/>
    <w:rsid w:val="00061C54"/>
    <w:pPr>
      <w:keepLines/>
      <w:spacing w:line="360" w:lineRule="atLeast"/>
      <w:jc w:val="center"/>
    </w:pPr>
  </w:style>
  <w:style w:type="paragraph" w:customStyle="1" w:styleId="E1-Equation">
    <w:name w:val="E1-Equation"/>
    <w:basedOn w:val="Normal"/>
    <w:rsid w:val="00061C54"/>
    <w:pPr>
      <w:tabs>
        <w:tab w:val="center" w:pos="4680"/>
        <w:tab w:val="right" w:pos="9360"/>
      </w:tabs>
    </w:pPr>
  </w:style>
  <w:style w:type="paragraph" w:customStyle="1" w:styleId="E2-Equation">
    <w:name w:val="E2-Equation"/>
    <w:basedOn w:val="Normal"/>
    <w:rsid w:val="00061C54"/>
    <w:pPr>
      <w:tabs>
        <w:tab w:val="right" w:pos="1152"/>
        <w:tab w:val="center" w:pos="1440"/>
        <w:tab w:val="left" w:pos="1728"/>
      </w:tabs>
      <w:ind w:left="1728" w:hanging="1728"/>
    </w:pPr>
  </w:style>
  <w:style w:type="paragraph" w:styleId="FootnoteText">
    <w:name w:val="footnote text"/>
    <w:aliases w:val="F1"/>
    <w:link w:val="FootnoteTextChar"/>
    <w:semiHidden/>
    <w:rsid w:val="00061C54"/>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061C54"/>
    <w:rPr>
      <w:rFonts w:ascii="Garamond" w:eastAsia="Times New Roman" w:hAnsi="Garamond" w:cs="Times New Roman"/>
      <w:sz w:val="20"/>
      <w:szCs w:val="20"/>
    </w:rPr>
  </w:style>
  <w:style w:type="paragraph" w:customStyle="1" w:styleId="L1-FlLSp12">
    <w:name w:val="L1-FlL Sp&amp;1/2"/>
    <w:basedOn w:val="Normal"/>
    <w:rsid w:val="00061C54"/>
    <w:pPr>
      <w:tabs>
        <w:tab w:val="left" w:pos="1152"/>
      </w:tabs>
      <w:spacing w:line="360" w:lineRule="atLeast"/>
    </w:pPr>
  </w:style>
  <w:style w:type="paragraph" w:customStyle="1" w:styleId="N0-FlLftBullet">
    <w:name w:val="N0-Fl Lft Bullet"/>
    <w:basedOn w:val="Normal"/>
    <w:rsid w:val="00061C54"/>
    <w:pPr>
      <w:tabs>
        <w:tab w:val="left" w:pos="576"/>
      </w:tabs>
      <w:spacing w:after="240"/>
      <w:ind w:left="576" w:hanging="576"/>
    </w:pPr>
  </w:style>
  <w:style w:type="paragraph" w:customStyle="1" w:styleId="N1-1stBullet">
    <w:name w:val="N1-1st Bullet"/>
    <w:basedOn w:val="Normal"/>
    <w:rsid w:val="00061C54"/>
    <w:pPr>
      <w:numPr>
        <w:numId w:val="9"/>
      </w:numPr>
      <w:spacing w:after="240"/>
    </w:pPr>
  </w:style>
  <w:style w:type="paragraph" w:customStyle="1" w:styleId="N2-2ndBullet">
    <w:name w:val="N2-2nd Bullet"/>
    <w:basedOn w:val="Normal"/>
    <w:rsid w:val="00061C54"/>
    <w:pPr>
      <w:numPr>
        <w:numId w:val="8"/>
      </w:numPr>
      <w:spacing w:after="240"/>
    </w:pPr>
  </w:style>
  <w:style w:type="paragraph" w:customStyle="1" w:styleId="N3-3rdBullet">
    <w:name w:val="N3-3rd Bullet"/>
    <w:basedOn w:val="Normal"/>
    <w:rsid w:val="00061C54"/>
    <w:pPr>
      <w:numPr>
        <w:numId w:val="10"/>
      </w:numPr>
      <w:spacing w:after="240"/>
    </w:pPr>
  </w:style>
  <w:style w:type="paragraph" w:customStyle="1" w:styleId="N4-4thBullet">
    <w:name w:val="N4-4th Bullet"/>
    <w:basedOn w:val="Normal"/>
    <w:rsid w:val="00061C54"/>
    <w:pPr>
      <w:numPr>
        <w:numId w:val="11"/>
      </w:numPr>
      <w:spacing w:after="240"/>
    </w:pPr>
  </w:style>
  <w:style w:type="paragraph" w:customStyle="1" w:styleId="N5-5thBullet">
    <w:name w:val="N5-5th Bullet"/>
    <w:basedOn w:val="Normal"/>
    <w:rsid w:val="00061C54"/>
    <w:pPr>
      <w:tabs>
        <w:tab w:val="left" w:pos="3456"/>
      </w:tabs>
      <w:spacing w:after="240"/>
      <w:ind w:left="3456" w:hanging="576"/>
    </w:pPr>
  </w:style>
  <w:style w:type="paragraph" w:customStyle="1" w:styleId="N6-DateInd">
    <w:name w:val="N6-Date Ind."/>
    <w:basedOn w:val="Normal"/>
    <w:rsid w:val="00061C54"/>
    <w:pPr>
      <w:tabs>
        <w:tab w:val="left" w:pos="4910"/>
      </w:tabs>
      <w:ind w:left="4910"/>
    </w:pPr>
  </w:style>
  <w:style w:type="paragraph" w:customStyle="1" w:styleId="N7-3Block">
    <w:name w:val="N7-3&quot; Block"/>
    <w:basedOn w:val="Normal"/>
    <w:rsid w:val="00061C54"/>
    <w:pPr>
      <w:tabs>
        <w:tab w:val="left" w:pos="1152"/>
      </w:tabs>
      <w:ind w:left="1152" w:right="1152"/>
    </w:pPr>
  </w:style>
  <w:style w:type="paragraph" w:customStyle="1" w:styleId="N8-QxQBlock">
    <w:name w:val="N8-QxQ Block"/>
    <w:basedOn w:val="Normal"/>
    <w:rsid w:val="00061C54"/>
    <w:pPr>
      <w:tabs>
        <w:tab w:val="left" w:pos="1152"/>
      </w:tabs>
      <w:spacing w:after="360" w:line="360" w:lineRule="atLeast"/>
      <w:ind w:left="1152" w:hanging="1152"/>
    </w:pPr>
  </w:style>
  <w:style w:type="paragraph" w:customStyle="1" w:styleId="P1-StandPara">
    <w:name w:val="P1-Stand Para"/>
    <w:basedOn w:val="Normal"/>
    <w:rsid w:val="00061C54"/>
    <w:pPr>
      <w:spacing w:line="360" w:lineRule="atLeast"/>
      <w:ind w:firstLine="1152"/>
    </w:pPr>
  </w:style>
  <w:style w:type="paragraph" w:customStyle="1" w:styleId="Q1-BestFinQ">
    <w:name w:val="Q1-Best/Fin Q"/>
    <w:rsid w:val="00061C54"/>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061C54"/>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061C54"/>
  </w:style>
  <w:style w:type="paragraph" w:customStyle="1" w:styleId="SP-SglSpPara">
    <w:name w:val="SP-Sgl Sp Para"/>
    <w:basedOn w:val="Normal"/>
    <w:rsid w:val="00061C54"/>
    <w:pPr>
      <w:tabs>
        <w:tab w:val="left" w:pos="576"/>
      </w:tabs>
      <w:ind w:firstLine="576"/>
    </w:pPr>
  </w:style>
  <w:style w:type="paragraph" w:customStyle="1" w:styleId="T0-ChapPgHd">
    <w:name w:val="T0-Chap/Pg Hd"/>
    <w:basedOn w:val="Normal"/>
    <w:rsid w:val="00061C54"/>
    <w:pPr>
      <w:tabs>
        <w:tab w:val="left" w:pos="8640"/>
      </w:tabs>
    </w:pPr>
    <w:rPr>
      <w:rFonts w:ascii="Franklin Gothic Medium" w:hAnsi="Franklin Gothic Medium"/>
      <w:u w:val="words"/>
    </w:rPr>
  </w:style>
  <w:style w:type="paragraph" w:styleId="TOC1">
    <w:name w:val="toc 1"/>
    <w:basedOn w:val="Normal"/>
    <w:semiHidden/>
    <w:rsid w:val="00061C54"/>
    <w:pPr>
      <w:tabs>
        <w:tab w:val="left" w:pos="1440"/>
        <w:tab w:val="right" w:leader="dot" w:pos="8208"/>
        <w:tab w:val="left" w:pos="8640"/>
      </w:tabs>
      <w:ind w:left="1440" w:right="1800" w:hanging="1152"/>
    </w:pPr>
  </w:style>
  <w:style w:type="paragraph" w:styleId="TOC2">
    <w:name w:val="toc 2"/>
    <w:basedOn w:val="Normal"/>
    <w:semiHidden/>
    <w:rsid w:val="00061C54"/>
    <w:pPr>
      <w:tabs>
        <w:tab w:val="left" w:pos="2160"/>
        <w:tab w:val="right" w:leader="dot" w:pos="8208"/>
        <w:tab w:val="left" w:pos="8640"/>
      </w:tabs>
      <w:ind w:left="2160" w:right="1800" w:hanging="720"/>
    </w:pPr>
    <w:rPr>
      <w:szCs w:val="22"/>
    </w:rPr>
  </w:style>
  <w:style w:type="paragraph" w:styleId="TOC3">
    <w:name w:val="toc 3"/>
    <w:basedOn w:val="Normal"/>
    <w:semiHidden/>
    <w:rsid w:val="00061C54"/>
    <w:pPr>
      <w:tabs>
        <w:tab w:val="left" w:pos="3024"/>
        <w:tab w:val="right" w:leader="dot" w:pos="8208"/>
        <w:tab w:val="left" w:pos="8640"/>
      </w:tabs>
      <w:ind w:left="3024" w:right="1800" w:hanging="864"/>
    </w:pPr>
  </w:style>
  <w:style w:type="paragraph" w:styleId="TOC4">
    <w:name w:val="toc 4"/>
    <w:basedOn w:val="Normal"/>
    <w:semiHidden/>
    <w:rsid w:val="00061C54"/>
    <w:pPr>
      <w:tabs>
        <w:tab w:val="left" w:pos="3888"/>
        <w:tab w:val="right" w:leader="dot" w:pos="8208"/>
        <w:tab w:val="left" w:pos="8640"/>
      </w:tabs>
      <w:ind w:left="3888" w:right="1800" w:hanging="864"/>
    </w:pPr>
  </w:style>
  <w:style w:type="paragraph" w:styleId="TOC5">
    <w:name w:val="toc 5"/>
    <w:basedOn w:val="Normal"/>
    <w:semiHidden/>
    <w:rsid w:val="00061C54"/>
    <w:pPr>
      <w:tabs>
        <w:tab w:val="left" w:pos="1440"/>
        <w:tab w:val="right" w:leader="dot" w:pos="8208"/>
        <w:tab w:val="left" w:pos="8640"/>
      </w:tabs>
      <w:ind w:left="1440" w:right="1800" w:hanging="1152"/>
    </w:pPr>
  </w:style>
  <w:style w:type="paragraph" w:customStyle="1" w:styleId="TT-TableTitle">
    <w:name w:val="TT-Table Title"/>
    <w:rsid w:val="00061C54"/>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061C54"/>
    <w:pPr>
      <w:tabs>
        <w:tab w:val="left" w:pos="2232"/>
      </w:tabs>
      <w:spacing w:line="240" w:lineRule="exact"/>
    </w:pPr>
  </w:style>
  <w:style w:type="paragraph" w:customStyle="1" w:styleId="R1-ResPara">
    <w:name w:val="R1-Res. Para"/>
    <w:rsid w:val="00061C54"/>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061C54"/>
    <w:pPr>
      <w:tabs>
        <w:tab w:val="left" w:pos="720"/>
      </w:tabs>
      <w:ind w:left="720" w:hanging="432"/>
    </w:pPr>
  </w:style>
  <w:style w:type="paragraph" w:customStyle="1" w:styleId="RF-Reference">
    <w:name w:val="RF-Reference"/>
    <w:basedOn w:val="Normal"/>
    <w:rsid w:val="00061C54"/>
    <w:pPr>
      <w:spacing w:line="240" w:lineRule="exact"/>
      <w:ind w:left="216" w:hanging="216"/>
    </w:pPr>
  </w:style>
  <w:style w:type="paragraph" w:customStyle="1" w:styleId="RH-SglSpHead">
    <w:name w:val="RH-Sgl Sp Head"/>
    <w:next w:val="RL-FlLftSgl"/>
    <w:rsid w:val="00061C54"/>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061C54"/>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061C54"/>
    <w:pPr>
      <w:keepNext/>
      <w:spacing w:line="240" w:lineRule="exact"/>
    </w:pPr>
    <w:rPr>
      <w:u w:val="single"/>
    </w:rPr>
  </w:style>
  <w:style w:type="paragraph" w:customStyle="1" w:styleId="Header-1">
    <w:name w:val="Header-1"/>
    <w:rsid w:val="00061C54"/>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061C54"/>
    <w:pPr>
      <w:numPr>
        <w:numId w:val="22"/>
      </w:numPr>
      <w:ind w:left="288" w:hanging="288"/>
    </w:pPr>
  </w:style>
  <w:style w:type="character" w:styleId="PageNumber">
    <w:name w:val="page number"/>
    <w:basedOn w:val="DefaultParagraphFont"/>
    <w:rsid w:val="00061C54"/>
  </w:style>
  <w:style w:type="paragraph" w:customStyle="1" w:styleId="R0-FLLftSglBoldItalic">
    <w:name w:val="R0-FL Lft Sgl Bold Italic"/>
    <w:rsid w:val="00061C54"/>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061C54"/>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061C54"/>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061C54"/>
    <w:rPr>
      <w:rFonts w:ascii="Franklin Gothic Medium" w:hAnsi="Franklin Gothic Medium"/>
      <w:sz w:val="16"/>
    </w:rPr>
  </w:style>
  <w:style w:type="paragraph" w:customStyle="1" w:styleId="TH-TableHeading">
    <w:name w:val="TH-Table Heading"/>
    <w:rsid w:val="00061C54"/>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061C54"/>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061C54"/>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061C54"/>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061C54"/>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061C54"/>
    <w:rPr>
      <w:rFonts w:ascii="Franklin Gothic Medium" w:hAnsi="Franklin Gothic Medium"/>
      <w:sz w:val="20"/>
    </w:rPr>
  </w:style>
  <w:style w:type="character" w:styleId="FootnoteReference">
    <w:name w:val="footnote reference"/>
    <w:basedOn w:val="DefaultParagraphFont"/>
    <w:uiPriority w:val="99"/>
    <w:semiHidden/>
    <w:unhideWhenUsed/>
    <w:rsid w:val="00061C54"/>
    <w:rPr>
      <w:vertAlign w:val="superscript"/>
    </w:rPr>
  </w:style>
  <w:style w:type="paragraph" w:styleId="BodyTextIndent">
    <w:name w:val="Body Text Indent"/>
    <w:basedOn w:val="Normal"/>
    <w:link w:val="BodyTextIndentChar"/>
    <w:semiHidden/>
    <w:rsid w:val="002450E9"/>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2450E9"/>
    <w:rPr>
      <w:rFonts w:ascii="Arial" w:eastAsia="Times New Roman" w:hAnsi="Arial" w:cs="Arial"/>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17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Collins</dc:creator>
  <cp:lastModifiedBy>Alice Ann Gola</cp:lastModifiedBy>
  <cp:revision>6</cp:revision>
  <cp:lastPrinted>2016-06-01T14:50:00Z</cp:lastPrinted>
  <dcterms:created xsi:type="dcterms:W3CDTF">2021-09-17T19:10:00Z</dcterms:created>
  <dcterms:modified xsi:type="dcterms:W3CDTF">2021-12-16T14:43:00Z</dcterms:modified>
</cp:coreProperties>
</file>