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A18" w:rsidRDefault="00831F60" w14:paraId="44F9E4EA" w14:textId="77777777">
      <w:pPr>
        <w:pStyle w:val="Body"/>
        <w:jc w:val="center"/>
        <w:rPr>
          <w:rFonts w:ascii="Cambria" w:hAnsi="Cambria" w:eastAsia="Cambria" w:cs="Cambria"/>
          <w:sz w:val="28"/>
          <w:szCs w:val="28"/>
          <w:u w:val="single"/>
        </w:rPr>
      </w:pPr>
      <w:r>
        <w:rPr>
          <w:rFonts w:ascii="Cambria" w:hAnsi="Cambria" w:eastAsia="Cambria" w:cs="Cambria"/>
          <w:sz w:val="28"/>
          <w:szCs w:val="28"/>
          <w:u w:val="single"/>
        </w:rPr>
        <w:t>SUPPORTING STATEMENT  - PART A</w:t>
      </w:r>
    </w:p>
    <w:p w:rsidRPr="004C692E" w:rsidR="00E27A18" w:rsidP="00034410" w:rsidRDefault="003B48CB" w14:paraId="44F9E4EB" w14:textId="6B44F6B3">
      <w:pPr>
        <w:pStyle w:val="CommentText"/>
        <w:jc w:val="center"/>
      </w:pPr>
      <w:r w:rsidRPr="003B48CB">
        <w:rPr>
          <w:rFonts w:ascii="Cambria" w:hAnsi="Cambria"/>
          <w:sz w:val="24"/>
          <w:szCs w:val="24"/>
        </w:rPr>
        <w:t>J</w:t>
      </w:r>
      <w:r w:rsidRPr="003B48CB" w:rsidR="000E707B">
        <w:rPr>
          <w:rFonts w:ascii="Cambria" w:hAnsi="Cambria"/>
          <w:sz w:val="24"/>
          <w:szCs w:val="24"/>
        </w:rPr>
        <w:t>AG</w:t>
      </w:r>
      <w:r w:rsidR="000E707B">
        <w:rPr>
          <w:rFonts w:ascii="Cambria" w:hAnsi="Cambria"/>
          <w:sz w:val="24"/>
          <w:szCs w:val="24"/>
        </w:rPr>
        <w:t xml:space="preserve"> Corps </w:t>
      </w:r>
      <w:r w:rsidR="00B40695">
        <w:rPr>
          <w:rFonts w:ascii="Cambria" w:hAnsi="Cambria"/>
          <w:sz w:val="24"/>
          <w:szCs w:val="24"/>
        </w:rPr>
        <w:t>Career Programs</w:t>
      </w:r>
      <w:r w:rsidRPr="004C692E" w:rsidR="00036A15">
        <w:rPr>
          <w:rFonts w:ascii="Cambria" w:hAnsi="Cambria"/>
          <w:sz w:val="24"/>
          <w:szCs w:val="24"/>
        </w:rPr>
        <w:t xml:space="preserve"> </w:t>
      </w:r>
      <w:r w:rsidRPr="004C692E" w:rsidR="004C692E">
        <w:rPr>
          <w:rFonts w:ascii="Cambria" w:hAnsi="Cambria"/>
          <w:sz w:val="24"/>
          <w:szCs w:val="24"/>
        </w:rPr>
        <w:t>Application</w:t>
      </w:r>
      <w:r w:rsidR="00036A15">
        <w:rPr>
          <w:rFonts w:ascii="Cambria" w:hAnsi="Cambria"/>
          <w:sz w:val="24"/>
          <w:szCs w:val="24"/>
        </w:rPr>
        <w:t xml:space="preserve">s and Interviews – OMB </w:t>
      </w:r>
      <w:r w:rsidR="00034410">
        <w:rPr>
          <w:rFonts w:ascii="Cambria" w:hAnsi="Cambria" w:eastAsia="Cambria" w:cs="Cambria"/>
          <w:sz w:val="24"/>
          <w:szCs w:val="24"/>
        </w:rPr>
        <w:t>Control Number 0703-</w:t>
      </w:r>
      <w:r w:rsidR="00637EE8">
        <w:rPr>
          <w:rFonts w:ascii="Cambria" w:hAnsi="Cambria" w:eastAsia="Cambria" w:cs="Cambria"/>
          <w:sz w:val="24"/>
          <w:szCs w:val="24"/>
        </w:rPr>
        <w:t>0074</w:t>
      </w:r>
    </w:p>
    <w:p w:rsidR="004C692E" w:rsidRDefault="004C692E" w14:paraId="5E09BAB3" w14:textId="57866830">
      <w:pPr>
        <w:pStyle w:val="Body"/>
        <w:spacing w:after="0" w:line="240" w:lineRule="auto"/>
        <w:rPr>
          <w:rFonts w:ascii="Cambria" w:hAnsi="Cambria" w:eastAsia="Cambria" w:cs="Cambria"/>
          <w:sz w:val="24"/>
          <w:szCs w:val="24"/>
        </w:rPr>
      </w:pPr>
    </w:p>
    <w:tbl>
      <w:tblPr>
        <w:tblStyle w:val="TableGrid1"/>
        <w:tblW w:w="9515" w:type="dxa"/>
        <w:tblInd w:w="-5" w:type="dxa"/>
        <w:tblLook w:val="04A0" w:firstRow="1" w:lastRow="0" w:firstColumn="1" w:lastColumn="0" w:noHBand="0" w:noVBand="1"/>
      </w:tblPr>
      <w:tblGrid>
        <w:gridCol w:w="9515"/>
      </w:tblGrid>
      <w:tr w:rsidRPr="00CB6B3D" w:rsidR="00CB6B3D" w:rsidTr="00353412" w14:paraId="5EB6AA47" w14:textId="77777777">
        <w:trPr>
          <w:trHeight w:val="595"/>
        </w:trPr>
        <w:tc>
          <w:tcPr>
            <w:tcW w:w="9515" w:type="dxa"/>
          </w:tcPr>
          <w:p w:rsidRPr="00CB6B3D" w:rsidR="00CB6B3D" w:rsidP="00CB6B3D" w:rsidRDefault="00CB6B3D" w14:paraId="349B1494" w14:textId="7E11FC8E">
            <w:pPr>
              <w:spacing w:after="200" w:line="276" w:lineRule="auto"/>
              <w:rPr>
                <w:rFonts w:ascii="Cambria" w:hAnsi="Cambria"/>
                <w:szCs w:val="22"/>
              </w:rPr>
            </w:pPr>
            <w:r w:rsidRPr="00CB6B3D">
              <w:rPr>
                <w:rFonts w:ascii="Cambria" w:hAnsi="Cambria"/>
                <w:szCs w:val="22"/>
              </w:rPr>
              <w:t xml:space="preserve">Summary of Changes from Previously Approved Collection </w:t>
            </w:r>
          </w:p>
          <w:p w:rsidR="00CB6B3D" w:rsidRDefault="00CB6B3D" w14:paraId="18D1C5F2" w14:textId="77777777">
            <w:pPr>
              <w:numPr>
                <w:ilvl w:val="0"/>
                <w:numId w:val="46"/>
              </w:numPr>
              <w:spacing w:after="200" w:line="276" w:lineRule="auto"/>
              <w:contextualSpacing/>
              <w:rPr>
                <w:rFonts w:ascii="Cambria" w:hAnsi="Cambria"/>
                <w:szCs w:val="22"/>
              </w:rPr>
            </w:pPr>
            <w:r>
              <w:rPr>
                <w:rFonts w:ascii="Cambria" w:hAnsi="Cambria"/>
                <w:szCs w:val="22"/>
              </w:rPr>
              <w:t>Ad</w:t>
            </w:r>
            <w:r w:rsidR="00E22576">
              <w:rPr>
                <w:rFonts w:ascii="Cambria" w:hAnsi="Cambria"/>
                <w:szCs w:val="22"/>
              </w:rPr>
              <w:t>dition of citizenship questions and public release consent on</w:t>
            </w:r>
            <w:r>
              <w:rPr>
                <w:rFonts w:ascii="Cambria" w:hAnsi="Cambria"/>
                <w:szCs w:val="22"/>
              </w:rPr>
              <w:t xml:space="preserve"> OPNAV Form </w:t>
            </w:r>
            <w:r w:rsidR="00E22576">
              <w:rPr>
                <w:rFonts w:ascii="Cambria" w:hAnsi="Cambria"/>
                <w:szCs w:val="22"/>
              </w:rPr>
              <w:t>1070/3, “</w:t>
            </w:r>
            <w:r w:rsidRPr="00E22576" w:rsidR="00E22576">
              <w:rPr>
                <w:rFonts w:ascii="Cambria" w:hAnsi="Cambria"/>
                <w:szCs w:val="22"/>
              </w:rPr>
              <w:t>Navy Judge Advocate General's Corps</w:t>
            </w:r>
            <w:r w:rsidR="00E22576">
              <w:rPr>
                <w:rFonts w:ascii="Cambria" w:hAnsi="Cambria"/>
                <w:szCs w:val="22"/>
              </w:rPr>
              <w:t xml:space="preserve"> </w:t>
            </w:r>
            <w:r w:rsidRPr="00E22576" w:rsidR="00E22576">
              <w:rPr>
                <w:rFonts w:ascii="Cambria" w:hAnsi="Cambria"/>
                <w:szCs w:val="22"/>
              </w:rPr>
              <w:t>Internship/Externship Program Application”</w:t>
            </w:r>
          </w:p>
          <w:p w:rsidR="002E1BBB" w:rsidP="00BD7B5C" w:rsidRDefault="00E22576" w14:paraId="0035964D" w14:textId="2EA7895C">
            <w:pPr>
              <w:numPr>
                <w:ilvl w:val="0"/>
                <w:numId w:val="46"/>
              </w:numPr>
              <w:spacing w:after="200" w:line="276" w:lineRule="auto"/>
              <w:contextualSpacing/>
              <w:rPr>
                <w:rFonts w:ascii="Cambria" w:hAnsi="Cambria"/>
                <w:szCs w:val="22"/>
              </w:rPr>
            </w:pPr>
            <w:r>
              <w:rPr>
                <w:rFonts w:ascii="Cambria" w:hAnsi="Cambria"/>
                <w:szCs w:val="22"/>
              </w:rPr>
              <w:t xml:space="preserve">Respondent Burden estimates have decreased due to a reduction in the amount of </w:t>
            </w:r>
            <w:r w:rsidRPr="00BD7B5C" w:rsidR="00BD7B5C">
              <w:rPr>
                <w:rFonts w:ascii="Cambria" w:hAnsi="Cambria"/>
                <w:szCs w:val="22"/>
              </w:rPr>
              <w:t>Student Program/Direct Accessions Application</w:t>
            </w:r>
            <w:r w:rsidRPr="00BD7B5C" w:rsidDel="00BD7B5C" w:rsidR="00BD7B5C">
              <w:rPr>
                <w:rFonts w:ascii="Cambria" w:hAnsi="Cambria"/>
                <w:szCs w:val="22"/>
              </w:rPr>
              <w:t xml:space="preserve"> </w:t>
            </w:r>
            <w:r w:rsidR="0095401D">
              <w:rPr>
                <w:rFonts w:ascii="Cambria" w:hAnsi="Cambria"/>
                <w:szCs w:val="22"/>
              </w:rPr>
              <w:t>received.</w:t>
            </w:r>
            <w:r w:rsidR="0049769A">
              <w:rPr>
                <w:rFonts w:ascii="Cambria" w:hAnsi="Cambria"/>
                <w:szCs w:val="22"/>
              </w:rPr>
              <w:t xml:space="preserve"> Application numbers have decreased due in part to a </w:t>
            </w:r>
            <w:r w:rsidR="00034566">
              <w:rPr>
                <w:rFonts w:ascii="Cambria" w:hAnsi="Cambria"/>
                <w:szCs w:val="22"/>
              </w:rPr>
              <w:t>healthy</w:t>
            </w:r>
            <w:r w:rsidR="0049769A">
              <w:rPr>
                <w:rFonts w:ascii="Cambria" w:hAnsi="Cambria"/>
                <w:szCs w:val="22"/>
              </w:rPr>
              <w:t xml:space="preserve"> economy and civilian job market and ramifications from the COVID-19 pandemic. </w:t>
            </w:r>
          </w:p>
          <w:p w:rsidRPr="00E22576" w:rsidR="00E22576" w:rsidP="00570EEE" w:rsidRDefault="002E1BBB" w14:paraId="3C713979" w14:textId="579425C4">
            <w:pPr>
              <w:numPr>
                <w:ilvl w:val="0"/>
                <w:numId w:val="46"/>
              </w:numPr>
              <w:spacing w:after="200" w:line="276" w:lineRule="auto"/>
              <w:contextualSpacing/>
              <w:rPr>
                <w:rFonts w:ascii="Cambria" w:hAnsi="Cambria"/>
                <w:szCs w:val="22"/>
              </w:rPr>
            </w:pPr>
            <w:r>
              <w:rPr>
                <w:rFonts w:ascii="Cambria" w:hAnsi="Cambria"/>
                <w:szCs w:val="22"/>
              </w:rPr>
              <w:t xml:space="preserve">SSN </w:t>
            </w:r>
            <w:r w:rsidR="009D7943">
              <w:rPr>
                <w:rFonts w:ascii="Cambria" w:hAnsi="Cambria"/>
                <w:szCs w:val="22"/>
              </w:rPr>
              <w:t xml:space="preserve">is </w:t>
            </w:r>
            <w:r>
              <w:rPr>
                <w:rFonts w:ascii="Cambria" w:hAnsi="Cambria"/>
                <w:szCs w:val="22"/>
              </w:rPr>
              <w:t xml:space="preserve">no longer collected on </w:t>
            </w:r>
            <w:r w:rsidR="009D7943">
              <w:rPr>
                <w:rFonts w:ascii="Cambria" w:hAnsi="Cambria"/>
                <w:szCs w:val="22"/>
              </w:rPr>
              <w:t>Student Program/Direct Accessions Application</w:t>
            </w:r>
          </w:p>
        </w:tc>
      </w:tr>
    </w:tbl>
    <w:p w:rsidR="00CB6B3D" w:rsidRDefault="00CB6B3D" w14:paraId="5A57E75B" w14:textId="77777777">
      <w:pPr>
        <w:pStyle w:val="Body"/>
        <w:spacing w:after="0" w:line="240" w:lineRule="auto"/>
        <w:rPr>
          <w:rFonts w:ascii="Cambria" w:hAnsi="Cambria" w:eastAsia="Cambria" w:cs="Cambria"/>
          <w:sz w:val="24"/>
          <w:szCs w:val="24"/>
        </w:rPr>
      </w:pPr>
    </w:p>
    <w:p w:rsidR="00CB6B3D" w:rsidRDefault="00CB6B3D" w14:paraId="41BF3C66" w14:textId="77777777">
      <w:pPr>
        <w:pStyle w:val="Body"/>
        <w:spacing w:after="0" w:line="240" w:lineRule="auto"/>
        <w:rPr>
          <w:rFonts w:ascii="Cambria" w:hAnsi="Cambria" w:eastAsia="Cambria" w:cs="Cambria"/>
          <w:sz w:val="24"/>
          <w:szCs w:val="24"/>
        </w:rPr>
      </w:pPr>
    </w:p>
    <w:p w:rsidR="00E27A18" w:rsidRDefault="00831F60" w14:paraId="44F9E4EC" w14:textId="4348E1C2">
      <w:pPr>
        <w:pStyle w:val="Body"/>
        <w:spacing w:after="0" w:line="240" w:lineRule="auto"/>
        <w:rPr>
          <w:rFonts w:ascii="Cambria" w:hAnsi="Cambria" w:eastAsia="Cambria" w:cs="Cambria"/>
          <w:sz w:val="24"/>
          <w:szCs w:val="24"/>
          <w:u w:val="single"/>
          <w:lang w:val="en-US"/>
        </w:rPr>
      </w:pPr>
      <w:r>
        <w:rPr>
          <w:rFonts w:ascii="Cambria" w:hAnsi="Cambria" w:eastAsia="Cambria" w:cs="Cambria"/>
          <w:sz w:val="24"/>
          <w:szCs w:val="24"/>
        </w:rPr>
        <w:t xml:space="preserve">1. </w:t>
      </w:r>
      <w:r>
        <w:rPr>
          <w:rFonts w:ascii="Cambria" w:hAnsi="Cambria" w:eastAsia="Cambria" w:cs="Cambria"/>
          <w:sz w:val="24"/>
          <w:szCs w:val="24"/>
        </w:rPr>
        <w:tab/>
      </w:r>
      <w:r>
        <w:rPr>
          <w:rFonts w:ascii="Cambria" w:hAnsi="Cambria" w:eastAsia="Cambria" w:cs="Cambria"/>
          <w:sz w:val="24"/>
          <w:szCs w:val="24"/>
          <w:u w:val="single"/>
          <w:lang w:val="en-US"/>
        </w:rPr>
        <w:t>Need for the Information Collection</w:t>
      </w:r>
    </w:p>
    <w:p w:rsidR="0041358C" w:rsidRDefault="0041358C" w14:paraId="44F9E4ED" w14:textId="77777777">
      <w:pPr>
        <w:pStyle w:val="Body"/>
        <w:spacing w:after="0" w:line="240" w:lineRule="auto"/>
        <w:rPr>
          <w:rFonts w:ascii="Cambria" w:hAnsi="Cambria" w:eastAsia="Cambria" w:cs="Cambria"/>
          <w:sz w:val="24"/>
          <w:szCs w:val="24"/>
          <w:u w:val="single"/>
        </w:rPr>
      </w:pPr>
    </w:p>
    <w:p w:rsidR="0041358C" w:rsidRDefault="00831F60" w14:paraId="44F9E4EE" w14:textId="4FB9240B">
      <w:pPr>
        <w:pStyle w:val="Body"/>
        <w:spacing w:after="0" w:line="240" w:lineRule="auto"/>
        <w:rPr>
          <w:rFonts w:ascii="Cambria" w:hAnsi="Cambria" w:eastAsia="Cambria" w:cs="Cambria"/>
          <w:sz w:val="24"/>
          <w:szCs w:val="24"/>
        </w:rPr>
      </w:pPr>
      <w:r>
        <w:rPr>
          <w:rFonts w:ascii="Cambria" w:hAnsi="Cambria" w:eastAsia="Cambria" w:cs="Cambria"/>
          <w:sz w:val="24"/>
          <w:szCs w:val="24"/>
          <w:lang w:val="en-US"/>
        </w:rPr>
        <w:t xml:space="preserve">This information requirement is needed to determine the eligibility, competitive standing, and scholastic and leadership potential of students </w:t>
      </w:r>
      <w:r w:rsidR="00AC5B74">
        <w:rPr>
          <w:rFonts w:ascii="Cambria" w:hAnsi="Cambria" w:eastAsia="Cambria" w:cs="Cambria"/>
          <w:sz w:val="24"/>
          <w:szCs w:val="24"/>
          <w:lang w:val="en-US"/>
        </w:rPr>
        <w:t xml:space="preserve">and lawyers </w:t>
      </w:r>
      <w:r>
        <w:rPr>
          <w:rFonts w:ascii="Cambria" w:hAnsi="Cambria" w:eastAsia="Cambria" w:cs="Cambria"/>
          <w:sz w:val="24"/>
          <w:szCs w:val="24"/>
          <w:lang w:val="en-US"/>
        </w:rPr>
        <w:t xml:space="preserve">interested in </w:t>
      </w:r>
      <w:r w:rsidR="003D0DF1">
        <w:rPr>
          <w:rFonts w:ascii="Cambria" w:hAnsi="Cambria" w:eastAsia="Cambria" w:cs="Cambria"/>
          <w:sz w:val="24"/>
          <w:szCs w:val="24"/>
          <w:lang w:val="en-US"/>
        </w:rPr>
        <w:t xml:space="preserve">the U.S. Navy Judge Advocate General’s Corps (JAGC) Internship Program, </w:t>
      </w:r>
      <w:r>
        <w:rPr>
          <w:rFonts w:ascii="Cambria" w:hAnsi="Cambria" w:eastAsia="Cambria" w:cs="Cambria"/>
          <w:sz w:val="24"/>
          <w:szCs w:val="24"/>
        </w:rPr>
        <w:t>Student Program</w:t>
      </w:r>
      <w:r w:rsidR="0010529E">
        <w:rPr>
          <w:rFonts w:ascii="Cambria" w:hAnsi="Cambria" w:eastAsia="Cambria" w:cs="Cambria"/>
          <w:sz w:val="24"/>
          <w:szCs w:val="24"/>
        </w:rPr>
        <w:t>,</w:t>
      </w:r>
      <w:r w:rsidR="00F7319D">
        <w:rPr>
          <w:rFonts w:ascii="Cambria" w:hAnsi="Cambria" w:eastAsia="Cambria" w:cs="Cambria"/>
          <w:sz w:val="24"/>
          <w:szCs w:val="24"/>
        </w:rPr>
        <w:t xml:space="preserve"> or Direct Accessions Program</w:t>
      </w:r>
      <w:r w:rsidR="007320F1">
        <w:rPr>
          <w:rFonts w:ascii="Cambria" w:hAnsi="Cambria" w:eastAsia="Cambria" w:cs="Cambria"/>
          <w:sz w:val="24"/>
          <w:szCs w:val="24"/>
        </w:rPr>
        <w:t>.</w:t>
      </w:r>
    </w:p>
    <w:p w:rsidR="00034410" w:rsidP="00034410" w:rsidRDefault="00034410" w14:paraId="2671BFD8" w14:textId="77777777">
      <w:pPr>
        <w:pStyle w:val="Body"/>
        <w:spacing w:after="0" w:line="240" w:lineRule="auto"/>
        <w:rPr>
          <w:rFonts w:ascii="Cambria" w:hAnsi="Cambria" w:eastAsia="Cambria" w:cs="Cambria"/>
          <w:sz w:val="24"/>
          <w:szCs w:val="24"/>
          <w:lang w:val="en-US"/>
        </w:rPr>
      </w:pPr>
    </w:p>
    <w:p w:rsidR="00E27A18" w:rsidP="00034410" w:rsidRDefault="00831F60" w14:paraId="44F9E4EF" w14:textId="2EB1EECE">
      <w:pPr>
        <w:pStyle w:val="Body"/>
        <w:spacing w:after="0" w:line="240" w:lineRule="auto"/>
        <w:rPr>
          <w:rFonts w:ascii="Cambria" w:hAnsi="Cambria" w:eastAsia="Cambria" w:cs="Cambria"/>
          <w:sz w:val="24"/>
          <w:szCs w:val="24"/>
        </w:rPr>
      </w:pPr>
      <w:r>
        <w:rPr>
          <w:rFonts w:ascii="Cambria" w:hAnsi="Cambria" w:eastAsia="Cambria" w:cs="Cambria"/>
          <w:sz w:val="24"/>
          <w:szCs w:val="24"/>
          <w:lang w:val="en-US"/>
        </w:rPr>
        <w:t xml:space="preserve">Without the data collection, </w:t>
      </w:r>
      <w:r w:rsidR="003D0DF1">
        <w:rPr>
          <w:rFonts w:ascii="Cambria" w:hAnsi="Cambria" w:eastAsia="Cambria" w:cs="Cambria"/>
          <w:sz w:val="24"/>
          <w:szCs w:val="24"/>
          <w:lang w:val="en-US"/>
        </w:rPr>
        <w:t xml:space="preserve">the JAGC </w:t>
      </w:r>
      <w:r>
        <w:rPr>
          <w:rFonts w:ascii="Cambria" w:hAnsi="Cambria" w:eastAsia="Cambria" w:cs="Cambria"/>
          <w:sz w:val="24"/>
          <w:szCs w:val="24"/>
          <w:lang w:val="en-US"/>
        </w:rPr>
        <w:t>would not be able to determine if a student</w:t>
      </w:r>
      <w:r w:rsidR="00AC5B74">
        <w:rPr>
          <w:rFonts w:ascii="Cambria" w:hAnsi="Cambria" w:eastAsia="Cambria" w:cs="Cambria"/>
          <w:sz w:val="24"/>
          <w:szCs w:val="24"/>
          <w:lang w:val="en-US"/>
        </w:rPr>
        <w:t xml:space="preserve"> or lawyer</w:t>
      </w:r>
      <w:r>
        <w:rPr>
          <w:rFonts w:ascii="Cambria" w:hAnsi="Cambria" w:eastAsia="Cambria" w:cs="Cambria"/>
          <w:sz w:val="24"/>
          <w:szCs w:val="24"/>
          <w:lang w:val="en-US"/>
        </w:rPr>
        <w:t xml:space="preserve"> </w:t>
      </w:r>
      <w:r w:rsidR="007320F1">
        <w:rPr>
          <w:rFonts w:ascii="Cambria" w:hAnsi="Cambria" w:eastAsia="Cambria" w:cs="Cambria"/>
          <w:sz w:val="24"/>
          <w:szCs w:val="24"/>
          <w:lang w:val="en-US"/>
        </w:rPr>
        <w:t>i</w:t>
      </w:r>
      <w:r>
        <w:rPr>
          <w:rFonts w:ascii="Cambria" w:hAnsi="Cambria" w:eastAsia="Cambria" w:cs="Cambria"/>
          <w:sz w:val="24"/>
          <w:szCs w:val="24"/>
          <w:lang w:val="en-US"/>
        </w:rPr>
        <w:t xml:space="preserve">s </w:t>
      </w:r>
      <w:r w:rsidR="002F5C12">
        <w:rPr>
          <w:rFonts w:ascii="Cambria" w:hAnsi="Cambria" w:eastAsia="Cambria" w:cs="Cambria"/>
          <w:sz w:val="24"/>
          <w:szCs w:val="24"/>
          <w:lang w:val="en-US"/>
        </w:rPr>
        <w:t>eligible</w:t>
      </w:r>
      <w:r>
        <w:rPr>
          <w:rFonts w:ascii="Cambria" w:hAnsi="Cambria" w:eastAsia="Cambria" w:cs="Cambria"/>
          <w:sz w:val="24"/>
          <w:szCs w:val="24"/>
          <w:lang w:val="en-US"/>
        </w:rPr>
        <w:t xml:space="preserve"> for the </w:t>
      </w:r>
      <w:r w:rsidR="003D0DF1">
        <w:rPr>
          <w:rFonts w:ascii="Cambria" w:hAnsi="Cambria" w:eastAsia="Cambria" w:cs="Cambria"/>
          <w:sz w:val="24"/>
          <w:szCs w:val="24"/>
          <w:lang w:val="en-US"/>
        </w:rPr>
        <w:t xml:space="preserve">applicable </w:t>
      </w:r>
      <w:r>
        <w:rPr>
          <w:rFonts w:ascii="Cambria" w:hAnsi="Cambria" w:eastAsia="Cambria" w:cs="Cambria"/>
          <w:sz w:val="24"/>
          <w:szCs w:val="24"/>
          <w:lang w:val="en-US"/>
        </w:rPr>
        <w:t xml:space="preserve">program. </w:t>
      </w:r>
      <w:r w:rsidR="0010529E">
        <w:rPr>
          <w:rFonts w:ascii="Cambria" w:hAnsi="Cambria" w:eastAsia="Cambria" w:cs="Cambria"/>
          <w:sz w:val="24"/>
          <w:szCs w:val="24"/>
          <w:lang w:val="en-US"/>
        </w:rPr>
        <w:t>The Internship Selection Board or Accessions Selection Board conducts a</w:t>
      </w:r>
      <w:r>
        <w:rPr>
          <w:rFonts w:ascii="Cambria" w:hAnsi="Cambria" w:eastAsia="Cambria" w:cs="Cambria"/>
          <w:sz w:val="24"/>
          <w:szCs w:val="24"/>
          <w:lang w:val="en-US"/>
        </w:rPr>
        <w:t>n analysis of the information collected in order to gauge the qualifications of individual candidates.</w:t>
      </w:r>
    </w:p>
    <w:p w:rsidR="00E27A18" w:rsidRDefault="00831F60" w14:paraId="44F9E4F0" w14:textId="77777777">
      <w:pPr>
        <w:pStyle w:val="Body"/>
        <w:spacing w:after="0" w:line="240" w:lineRule="auto"/>
        <w:rPr>
          <w:rFonts w:ascii="Cambria" w:hAnsi="Cambria" w:eastAsia="Cambria" w:cs="Cambria"/>
          <w:sz w:val="24"/>
          <w:szCs w:val="24"/>
        </w:rPr>
      </w:pPr>
      <w:r>
        <w:rPr>
          <w:rFonts w:ascii="Cambria" w:hAnsi="Cambria" w:eastAsia="Cambria" w:cs="Cambria"/>
          <w:sz w:val="24"/>
          <w:szCs w:val="24"/>
        </w:rPr>
        <w:tab/>
      </w:r>
    </w:p>
    <w:p w:rsidR="00E27A18" w:rsidP="00034410" w:rsidRDefault="0041358C" w14:paraId="44F9E4F1" w14:textId="7FA6DA7A">
      <w:pPr>
        <w:pStyle w:val="Body"/>
        <w:spacing w:after="0" w:line="240" w:lineRule="auto"/>
        <w:rPr>
          <w:rFonts w:ascii="Cambria" w:hAnsi="Cambria" w:eastAsia="Cambria" w:cs="Cambria"/>
          <w:sz w:val="24"/>
          <w:szCs w:val="24"/>
        </w:rPr>
      </w:pPr>
      <w:r>
        <w:rPr>
          <w:rFonts w:ascii="Cambria" w:hAnsi="Cambria" w:eastAsia="Cambria" w:cs="Cambria"/>
          <w:sz w:val="24"/>
          <w:szCs w:val="24"/>
          <w:lang w:val="en-US"/>
        </w:rPr>
        <w:t xml:space="preserve">The </w:t>
      </w:r>
      <w:r w:rsidR="00831F60">
        <w:rPr>
          <w:rFonts w:ascii="Cambria" w:hAnsi="Cambria" w:eastAsia="Cambria" w:cs="Cambria"/>
          <w:sz w:val="24"/>
          <w:szCs w:val="24"/>
          <w:lang w:val="en-US"/>
        </w:rPr>
        <w:t>JAG</w:t>
      </w:r>
      <w:r w:rsidR="003D0DF1">
        <w:rPr>
          <w:rFonts w:ascii="Cambria" w:hAnsi="Cambria" w:eastAsia="Cambria" w:cs="Cambria"/>
          <w:sz w:val="24"/>
          <w:szCs w:val="24"/>
          <w:lang w:val="en-US"/>
        </w:rPr>
        <w:t>C</w:t>
      </w:r>
      <w:r w:rsidR="00831F60">
        <w:rPr>
          <w:rFonts w:ascii="Cambria" w:hAnsi="Cambria" w:eastAsia="Cambria" w:cs="Cambria"/>
          <w:sz w:val="24"/>
          <w:szCs w:val="24"/>
          <w:lang w:val="en-US"/>
        </w:rPr>
        <w:t xml:space="preserve"> application</w:t>
      </w:r>
      <w:r w:rsidR="003D0DF1">
        <w:rPr>
          <w:rFonts w:ascii="Cambria" w:hAnsi="Cambria" w:eastAsia="Cambria" w:cs="Cambria"/>
          <w:sz w:val="24"/>
          <w:szCs w:val="24"/>
          <w:lang w:val="en-US"/>
        </w:rPr>
        <w:t>s</w:t>
      </w:r>
      <w:r w:rsidR="00831F60">
        <w:rPr>
          <w:rFonts w:ascii="Cambria" w:hAnsi="Cambria" w:eastAsia="Cambria" w:cs="Cambria"/>
          <w:sz w:val="24"/>
          <w:szCs w:val="24"/>
          <w:lang w:val="en-US"/>
        </w:rPr>
        <w:t xml:space="preserve"> </w:t>
      </w:r>
      <w:r w:rsidR="003D0DF1">
        <w:rPr>
          <w:rFonts w:ascii="Cambria" w:hAnsi="Cambria" w:eastAsia="Cambria" w:cs="Cambria"/>
          <w:sz w:val="24"/>
          <w:szCs w:val="24"/>
          <w:lang w:val="en-US"/>
        </w:rPr>
        <w:t xml:space="preserve">are </w:t>
      </w:r>
      <w:r w:rsidR="00831F60">
        <w:rPr>
          <w:rFonts w:ascii="Cambria" w:hAnsi="Cambria" w:eastAsia="Cambria" w:cs="Cambria"/>
          <w:sz w:val="24"/>
          <w:szCs w:val="24"/>
          <w:lang w:val="en-US"/>
        </w:rPr>
        <w:t>a critical tool</w:t>
      </w:r>
      <w:r>
        <w:rPr>
          <w:rFonts w:ascii="Cambria" w:hAnsi="Cambria" w:eastAsia="Cambria" w:cs="Cambria"/>
          <w:sz w:val="24"/>
          <w:szCs w:val="24"/>
          <w:lang w:val="en-US"/>
        </w:rPr>
        <w:t xml:space="preserve"> in</w:t>
      </w:r>
      <w:r w:rsidR="00831F60">
        <w:rPr>
          <w:rFonts w:ascii="Cambria" w:hAnsi="Cambria" w:eastAsia="Cambria" w:cs="Cambria"/>
          <w:sz w:val="24"/>
          <w:szCs w:val="24"/>
          <w:lang w:val="en-US"/>
        </w:rPr>
        <w:t xml:space="preserve"> the recruitment </w:t>
      </w:r>
      <w:r w:rsidR="003D0DF1">
        <w:rPr>
          <w:rFonts w:ascii="Cambria" w:hAnsi="Cambria" w:eastAsia="Cambria" w:cs="Cambria"/>
          <w:sz w:val="24"/>
          <w:szCs w:val="24"/>
          <w:lang w:val="en-US"/>
        </w:rPr>
        <w:t xml:space="preserve">and accessions </w:t>
      </w:r>
      <w:r w:rsidR="00831F60">
        <w:rPr>
          <w:rFonts w:ascii="Cambria" w:hAnsi="Cambria" w:eastAsia="Cambria" w:cs="Cambria"/>
          <w:sz w:val="24"/>
          <w:szCs w:val="24"/>
          <w:lang w:val="en-US"/>
        </w:rPr>
        <w:t>process. On the website, the JAG</w:t>
      </w:r>
      <w:r w:rsidR="003D0DF1">
        <w:rPr>
          <w:rFonts w:ascii="Cambria" w:hAnsi="Cambria" w:eastAsia="Cambria" w:cs="Cambria"/>
          <w:sz w:val="24"/>
          <w:szCs w:val="24"/>
          <w:lang w:val="en-US"/>
        </w:rPr>
        <w:t>C</w:t>
      </w:r>
      <w:r w:rsidR="00831F60">
        <w:rPr>
          <w:rFonts w:ascii="Cambria" w:hAnsi="Cambria" w:eastAsia="Cambria" w:cs="Cambria"/>
          <w:sz w:val="24"/>
          <w:szCs w:val="24"/>
          <w:lang w:val="en-US"/>
        </w:rPr>
        <w:t xml:space="preserve"> application</w:t>
      </w:r>
      <w:r w:rsidR="003D0DF1">
        <w:rPr>
          <w:rFonts w:ascii="Cambria" w:hAnsi="Cambria" w:eastAsia="Cambria" w:cs="Cambria"/>
          <w:sz w:val="24"/>
          <w:szCs w:val="24"/>
          <w:lang w:val="en-US"/>
        </w:rPr>
        <w:t>s</w:t>
      </w:r>
      <w:r w:rsidR="00831F60">
        <w:rPr>
          <w:rFonts w:ascii="Cambria" w:hAnsi="Cambria" w:eastAsia="Cambria" w:cs="Cambria"/>
          <w:sz w:val="24"/>
          <w:szCs w:val="24"/>
          <w:lang w:val="en-US"/>
        </w:rPr>
        <w:t xml:space="preserve"> can transmit required information efficiently without the need for hard copies taking up unnecessary space. In addition to requiring a method of collecting information to assess applicants applying </w:t>
      </w:r>
      <w:r w:rsidR="003D0DF1">
        <w:rPr>
          <w:rFonts w:ascii="Cambria" w:hAnsi="Cambria" w:eastAsia="Cambria" w:cs="Cambria"/>
          <w:sz w:val="24"/>
          <w:szCs w:val="24"/>
          <w:lang w:val="en-US"/>
        </w:rPr>
        <w:t xml:space="preserve">for an internship or commission in </w:t>
      </w:r>
      <w:r w:rsidR="00831F60">
        <w:rPr>
          <w:rFonts w:ascii="Cambria" w:hAnsi="Cambria" w:eastAsia="Cambria" w:cs="Cambria"/>
          <w:sz w:val="24"/>
          <w:szCs w:val="24"/>
          <w:lang w:val="en-US"/>
        </w:rPr>
        <w:t>the</w:t>
      </w:r>
      <w:r w:rsidR="003D0DF1">
        <w:rPr>
          <w:rFonts w:ascii="Cambria" w:hAnsi="Cambria" w:eastAsia="Cambria" w:cs="Cambria"/>
          <w:sz w:val="24"/>
          <w:szCs w:val="24"/>
          <w:lang w:val="en-US"/>
        </w:rPr>
        <w:t xml:space="preserve"> JAGC</w:t>
      </w:r>
      <w:r w:rsidR="00831F60">
        <w:rPr>
          <w:rFonts w:ascii="Cambria" w:hAnsi="Cambria" w:eastAsia="Cambria" w:cs="Cambria"/>
          <w:sz w:val="24"/>
          <w:szCs w:val="24"/>
          <w:lang w:val="en-US"/>
        </w:rPr>
        <w:t xml:space="preserve">, </w:t>
      </w:r>
      <w:r>
        <w:rPr>
          <w:rFonts w:ascii="Cambria" w:hAnsi="Cambria" w:eastAsia="Cambria" w:cs="Cambria"/>
          <w:sz w:val="24"/>
          <w:szCs w:val="24"/>
          <w:lang w:val="en-US"/>
        </w:rPr>
        <w:t>l</w:t>
      </w:r>
      <w:r w:rsidR="00831F60">
        <w:rPr>
          <w:rFonts w:ascii="Cambria" w:hAnsi="Cambria" w:eastAsia="Cambria" w:cs="Cambria"/>
          <w:sz w:val="24"/>
          <w:szCs w:val="24"/>
          <w:lang w:val="en-US"/>
        </w:rPr>
        <w:t xml:space="preserve">egal </w:t>
      </w:r>
      <w:r w:rsidR="00034410">
        <w:rPr>
          <w:rFonts w:ascii="Cambria" w:hAnsi="Cambria" w:eastAsia="Cambria" w:cs="Cambria"/>
          <w:sz w:val="24"/>
          <w:szCs w:val="24"/>
          <w:lang w:val="en-US"/>
        </w:rPr>
        <w:t>prescribing authorities</w:t>
      </w:r>
      <w:r w:rsidR="00831F60">
        <w:rPr>
          <w:rFonts w:ascii="Cambria" w:hAnsi="Cambria" w:eastAsia="Cambria" w:cs="Cambria"/>
          <w:sz w:val="24"/>
          <w:szCs w:val="24"/>
          <w:lang w:val="en-US"/>
        </w:rPr>
        <w:t xml:space="preserve"> for </w:t>
      </w:r>
      <w:r w:rsidR="00034410">
        <w:rPr>
          <w:rFonts w:ascii="Cambria" w:hAnsi="Cambria" w:eastAsia="Cambria" w:cs="Cambria"/>
          <w:sz w:val="24"/>
          <w:szCs w:val="24"/>
          <w:lang w:val="en-US"/>
        </w:rPr>
        <w:t xml:space="preserve">this </w:t>
      </w:r>
      <w:r w:rsidR="00831F60">
        <w:rPr>
          <w:rFonts w:ascii="Cambria" w:hAnsi="Cambria" w:eastAsia="Cambria" w:cs="Cambria"/>
          <w:sz w:val="24"/>
          <w:szCs w:val="24"/>
          <w:lang w:val="en-US"/>
        </w:rPr>
        <w:t xml:space="preserve">collection </w:t>
      </w:r>
      <w:r w:rsidR="00034410">
        <w:rPr>
          <w:rFonts w:ascii="Cambria" w:hAnsi="Cambria" w:eastAsia="Cambria" w:cs="Cambria"/>
          <w:sz w:val="24"/>
          <w:szCs w:val="24"/>
          <w:lang w:val="en-US"/>
        </w:rPr>
        <w:t>are</w:t>
      </w:r>
      <w:r w:rsidR="00831F60">
        <w:rPr>
          <w:rFonts w:ascii="Cambria" w:hAnsi="Cambria" w:eastAsia="Cambria" w:cs="Cambria"/>
          <w:b/>
          <w:bCs/>
          <w:spacing w:val="-2"/>
          <w:sz w:val="24"/>
          <w:szCs w:val="24"/>
        </w:rPr>
        <w:t>:</w:t>
      </w:r>
    </w:p>
    <w:p w:rsidRPr="0041358C" w:rsidR="0041358C" w:rsidP="0041358C" w:rsidRDefault="0041358C" w14:paraId="44F9E4F2" w14:textId="77777777">
      <w:pPr>
        <w:pStyle w:val="Body"/>
        <w:spacing w:after="0" w:line="240" w:lineRule="auto"/>
        <w:ind w:firstLine="720"/>
        <w:rPr>
          <w:rFonts w:ascii="Cambria" w:hAnsi="Cambria" w:eastAsia="Cambria" w:cs="Cambria"/>
          <w:sz w:val="24"/>
          <w:szCs w:val="24"/>
        </w:rPr>
      </w:pPr>
    </w:p>
    <w:p w:rsidR="00E27A18" w:rsidP="00545B78" w:rsidRDefault="00831F60" w14:paraId="44F9E4F3" w14:textId="0FD1D05C">
      <w:pPr>
        <w:pStyle w:val="Body"/>
        <w:numPr>
          <w:ilvl w:val="0"/>
          <w:numId w:val="31"/>
        </w:numPr>
        <w:spacing w:after="0" w:line="240" w:lineRule="auto"/>
        <w:rPr>
          <w:rFonts w:ascii="Cambria" w:hAnsi="Cambria"/>
          <w:sz w:val="24"/>
          <w:szCs w:val="24"/>
        </w:rPr>
      </w:pPr>
      <w:r w:rsidRPr="0010529E">
        <w:rPr>
          <w:rFonts w:ascii="Cambria" w:hAnsi="Cambria"/>
          <w:sz w:val="24"/>
          <w:szCs w:val="24"/>
        </w:rPr>
        <w:t>10 U.S.C. 531,</w:t>
      </w:r>
      <w:r w:rsidRPr="0010529E" w:rsidR="0041358C">
        <w:rPr>
          <w:rFonts w:ascii="Cambria" w:hAnsi="Cambria"/>
          <w:sz w:val="24"/>
          <w:szCs w:val="24"/>
        </w:rPr>
        <w:t xml:space="preserve"> </w:t>
      </w:r>
      <w:r w:rsidRPr="0010529E">
        <w:rPr>
          <w:rFonts w:ascii="Cambria" w:hAnsi="Cambria"/>
          <w:sz w:val="24"/>
          <w:szCs w:val="24"/>
          <w:lang w:val="en-US"/>
        </w:rPr>
        <w:t>Original appointments of commissioned officers</w:t>
      </w:r>
      <w:r w:rsidRPr="0010529E" w:rsidR="0041358C">
        <w:rPr>
          <w:rFonts w:ascii="Cambria" w:hAnsi="Cambria"/>
          <w:sz w:val="24"/>
          <w:szCs w:val="24"/>
        </w:rPr>
        <w:t>.</w:t>
      </w:r>
    </w:p>
    <w:p w:rsidRPr="0010529E" w:rsidR="0010529E" w:rsidP="0010529E" w:rsidRDefault="0010529E" w14:paraId="7F332399" w14:textId="77777777">
      <w:pPr>
        <w:pStyle w:val="Body"/>
        <w:spacing w:after="0" w:line="240" w:lineRule="auto"/>
        <w:rPr>
          <w:rFonts w:ascii="Cambria" w:hAnsi="Cambria" w:eastAsia="Times New Roman" w:cs="Times New Roman"/>
          <w:sz w:val="24"/>
          <w:szCs w:val="24"/>
        </w:rPr>
      </w:pPr>
    </w:p>
    <w:p w:rsidR="00E27A18" w:rsidP="00545B78" w:rsidRDefault="00831F60" w14:paraId="44F9E4F4" w14:textId="07CCFBBC">
      <w:pPr>
        <w:pStyle w:val="Body"/>
        <w:numPr>
          <w:ilvl w:val="0"/>
          <w:numId w:val="31"/>
        </w:numPr>
        <w:spacing w:after="0" w:line="240" w:lineRule="auto"/>
        <w:rPr>
          <w:rFonts w:ascii="Cambria" w:hAnsi="Cambria"/>
          <w:sz w:val="24"/>
          <w:szCs w:val="24"/>
          <w:lang w:val="en-US"/>
        </w:rPr>
      </w:pPr>
      <w:r w:rsidRPr="0010529E">
        <w:rPr>
          <w:rFonts w:ascii="Cambria" w:hAnsi="Cambria"/>
          <w:sz w:val="24"/>
          <w:szCs w:val="24"/>
        </w:rPr>
        <w:t>10 U.S.C.</w:t>
      </w:r>
      <w:r w:rsidR="0010529E">
        <w:rPr>
          <w:rFonts w:ascii="Cambria" w:hAnsi="Cambria"/>
          <w:sz w:val="24"/>
          <w:szCs w:val="24"/>
        </w:rPr>
        <w:t xml:space="preserve"> </w:t>
      </w:r>
      <w:r w:rsidRPr="0010529E">
        <w:rPr>
          <w:rFonts w:ascii="Cambria" w:hAnsi="Cambria"/>
          <w:sz w:val="24"/>
          <w:szCs w:val="24"/>
        </w:rPr>
        <w:t xml:space="preserve">532, </w:t>
      </w:r>
      <w:r w:rsidRPr="0010529E">
        <w:rPr>
          <w:rFonts w:ascii="Cambria" w:hAnsi="Cambria"/>
          <w:sz w:val="24"/>
          <w:szCs w:val="24"/>
          <w:lang w:val="en-US"/>
        </w:rPr>
        <w:t>Qualifications for original appointment as a commissioned officer</w:t>
      </w:r>
      <w:r w:rsidRPr="0010529E">
        <w:rPr>
          <w:rFonts w:ascii="Cambria" w:hAnsi="Cambria"/>
          <w:sz w:val="24"/>
          <w:szCs w:val="24"/>
        </w:rPr>
        <w:t>:</w:t>
      </w:r>
      <w:r w:rsidRPr="0010529E">
        <w:rPr>
          <w:rFonts w:ascii="Cambria" w:hAnsi="Cambria"/>
          <w:sz w:val="24"/>
          <w:szCs w:val="24"/>
          <w:lang w:val="en-US"/>
        </w:rPr>
        <w:t xml:space="preserve"> Provides specific qualifications for new naval officers.</w:t>
      </w:r>
    </w:p>
    <w:p w:rsidRPr="0010529E" w:rsidR="0010529E" w:rsidP="0010529E" w:rsidRDefault="0010529E" w14:paraId="0860D069" w14:textId="77777777">
      <w:pPr>
        <w:pStyle w:val="Body"/>
        <w:spacing w:after="0" w:line="240" w:lineRule="auto"/>
        <w:rPr>
          <w:rFonts w:ascii="Cambria" w:hAnsi="Cambria" w:eastAsia="Times New Roman" w:cs="Times New Roman"/>
          <w:sz w:val="24"/>
          <w:szCs w:val="24"/>
        </w:rPr>
      </w:pPr>
    </w:p>
    <w:p w:rsidR="00E27A18" w:rsidP="00545B78" w:rsidRDefault="00831F60" w14:paraId="44F9E4F5" w14:textId="0527F968">
      <w:pPr>
        <w:pStyle w:val="Body"/>
        <w:numPr>
          <w:ilvl w:val="0"/>
          <w:numId w:val="31"/>
        </w:numPr>
        <w:spacing w:after="0" w:line="240" w:lineRule="auto"/>
        <w:rPr>
          <w:rFonts w:ascii="Cambria" w:hAnsi="Cambria"/>
          <w:sz w:val="24"/>
          <w:szCs w:val="24"/>
          <w:lang w:val="en-US"/>
        </w:rPr>
      </w:pPr>
      <w:r w:rsidRPr="0010529E">
        <w:rPr>
          <w:rFonts w:ascii="Cambria" w:hAnsi="Cambria"/>
          <w:sz w:val="24"/>
          <w:szCs w:val="24"/>
        </w:rPr>
        <w:t xml:space="preserve">10 U.S.C 541, </w:t>
      </w:r>
      <w:r w:rsidRPr="0010529E">
        <w:rPr>
          <w:rFonts w:ascii="Cambria" w:hAnsi="Cambria"/>
          <w:sz w:val="24"/>
          <w:szCs w:val="24"/>
          <w:lang w:val="en-US"/>
        </w:rPr>
        <w:t>Graduates of the United States Military, Naval, and Air Force Academies</w:t>
      </w:r>
      <w:r w:rsidRPr="0010529E">
        <w:rPr>
          <w:rFonts w:ascii="Cambria" w:hAnsi="Cambria"/>
          <w:sz w:val="24"/>
          <w:szCs w:val="24"/>
        </w:rPr>
        <w:t>:</w:t>
      </w:r>
      <w:r w:rsidRPr="0010529E" w:rsidR="0041358C">
        <w:rPr>
          <w:rFonts w:ascii="Cambria" w:hAnsi="Cambria"/>
          <w:sz w:val="24"/>
          <w:szCs w:val="24"/>
          <w:lang w:val="en-US"/>
        </w:rPr>
        <w:t xml:space="preserve"> Provides specifi</w:t>
      </w:r>
      <w:r w:rsidRPr="0010529E">
        <w:rPr>
          <w:rFonts w:ascii="Cambria" w:hAnsi="Cambria"/>
          <w:sz w:val="24"/>
          <w:szCs w:val="24"/>
          <w:lang w:val="en-US"/>
        </w:rPr>
        <w:t>c guidelines which apply to length of</w:t>
      </w:r>
      <w:r w:rsidRPr="0010529E" w:rsidR="0041358C">
        <w:rPr>
          <w:rFonts w:ascii="Cambria" w:hAnsi="Cambria"/>
          <w:sz w:val="24"/>
          <w:szCs w:val="24"/>
          <w:lang w:val="en-US"/>
        </w:rPr>
        <w:t xml:space="preserve"> service requirements for Servic</w:t>
      </w:r>
      <w:r w:rsidRPr="0010529E">
        <w:rPr>
          <w:rFonts w:ascii="Cambria" w:hAnsi="Cambria"/>
          <w:sz w:val="24"/>
          <w:szCs w:val="24"/>
          <w:lang w:val="en-US"/>
        </w:rPr>
        <w:t>e Academy graduates.</w:t>
      </w:r>
    </w:p>
    <w:p w:rsidRPr="0010529E" w:rsidR="0010529E" w:rsidP="0010529E" w:rsidRDefault="0010529E" w14:paraId="6997B32A" w14:textId="77777777">
      <w:pPr>
        <w:pStyle w:val="Body"/>
        <w:spacing w:after="0" w:line="240" w:lineRule="auto"/>
        <w:rPr>
          <w:rFonts w:ascii="Cambria" w:hAnsi="Cambria" w:eastAsia="Times New Roman" w:cs="Times New Roman"/>
          <w:sz w:val="24"/>
          <w:szCs w:val="24"/>
        </w:rPr>
      </w:pPr>
    </w:p>
    <w:p w:rsidR="00E27A18" w:rsidP="00545B78" w:rsidRDefault="00831F60" w14:paraId="44F9E4F6" w14:textId="7BC14EC9">
      <w:pPr>
        <w:pStyle w:val="Body"/>
        <w:numPr>
          <w:ilvl w:val="0"/>
          <w:numId w:val="31"/>
        </w:numPr>
        <w:spacing w:after="0" w:line="240" w:lineRule="auto"/>
        <w:rPr>
          <w:rFonts w:ascii="Cambria" w:hAnsi="Cambria"/>
          <w:sz w:val="24"/>
          <w:szCs w:val="24"/>
          <w:lang w:val="en-US"/>
        </w:rPr>
      </w:pPr>
      <w:r w:rsidRPr="0010529E">
        <w:rPr>
          <w:rFonts w:ascii="Cambria" w:hAnsi="Cambria"/>
          <w:sz w:val="24"/>
          <w:szCs w:val="24"/>
          <w:lang w:val="en-US"/>
        </w:rPr>
        <w:lastRenderedPageBreak/>
        <w:t>10 U.S.C</w:t>
      </w:r>
      <w:r w:rsidRPr="0010529E">
        <w:rPr>
          <w:rFonts w:ascii="Cambria" w:hAnsi="Cambria"/>
          <w:sz w:val="24"/>
          <w:szCs w:val="24"/>
        </w:rPr>
        <w:t xml:space="preserve"> 5148, </w:t>
      </w:r>
      <w:r w:rsidRPr="0010529E">
        <w:rPr>
          <w:rFonts w:ascii="Cambria" w:hAnsi="Cambria"/>
          <w:sz w:val="24"/>
          <w:szCs w:val="24"/>
          <w:lang w:val="en-US"/>
        </w:rPr>
        <w:t>Judge Advocate General’s Corps: Office of the Judge Advocate General; Judge Advocate General; appointment, term, emoluments, duties</w:t>
      </w:r>
      <w:r w:rsidRPr="0010529E">
        <w:rPr>
          <w:rFonts w:ascii="Cambria" w:hAnsi="Cambria"/>
          <w:sz w:val="24"/>
          <w:szCs w:val="24"/>
        </w:rPr>
        <w:t xml:space="preserve">: </w:t>
      </w:r>
      <w:r w:rsidRPr="0010529E">
        <w:rPr>
          <w:rFonts w:ascii="Cambria" w:hAnsi="Cambria"/>
          <w:sz w:val="24"/>
          <w:szCs w:val="24"/>
          <w:lang w:val="en-US"/>
        </w:rPr>
        <w:t xml:space="preserve"> Outlines the duties of the </w:t>
      </w:r>
      <w:r w:rsidRPr="0010529E" w:rsidR="00FC1D9F">
        <w:rPr>
          <w:rFonts w:ascii="Cambria" w:hAnsi="Cambria"/>
          <w:sz w:val="24"/>
          <w:szCs w:val="24"/>
          <w:lang w:val="en-US"/>
        </w:rPr>
        <w:t>JAG, which</w:t>
      </w:r>
      <w:r w:rsidRPr="0010529E">
        <w:rPr>
          <w:rFonts w:ascii="Cambria" w:hAnsi="Cambria"/>
          <w:sz w:val="24"/>
          <w:szCs w:val="24"/>
          <w:lang w:val="en-US"/>
        </w:rPr>
        <w:t xml:space="preserve"> include the authority to recruit and appoint new Judge Advocates.</w:t>
      </w:r>
    </w:p>
    <w:p w:rsidRPr="0010529E" w:rsidR="0010529E" w:rsidP="0010529E" w:rsidRDefault="0010529E" w14:paraId="41F870E0" w14:textId="77777777">
      <w:pPr>
        <w:pStyle w:val="Body"/>
        <w:spacing w:after="0" w:line="240" w:lineRule="auto"/>
        <w:rPr>
          <w:rFonts w:ascii="Cambria" w:hAnsi="Cambria" w:eastAsia="Times New Roman" w:cs="Times New Roman"/>
          <w:sz w:val="24"/>
          <w:szCs w:val="24"/>
        </w:rPr>
      </w:pPr>
    </w:p>
    <w:p w:rsidR="00E27A18" w:rsidP="00545B78" w:rsidRDefault="00831F60" w14:paraId="44F9E4F7" w14:textId="730F24F4">
      <w:pPr>
        <w:pStyle w:val="Body"/>
        <w:numPr>
          <w:ilvl w:val="0"/>
          <w:numId w:val="31"/>
        </w:numPr>
        <w:spacing w:after="0" w:line="240" w:lineRule="auto"/>
        <w:rPr>
          <w:rFonts w:ascii="Cambria" w:hAnsi="Cambria"/>
          <w:sz w:val="24"/>
          <w:szCs w:val="24"/>
          <w:lang w:val="en-US"/>
        </w:rPr>
      </w:pPr>
      <w:r w:rsidRPr="0010529E">
        <w:rPr>
          <w:rFonts w:ascii="Cambria" w:hAnsi="Cambria"/>
          <w:sz w:val="24"/>
          <w:szCs w:val="24"/>
          <w:lang w:val="en-US"/>
        </w:rPr>
        <w:t>10 U.S.C</w:t>
      </w:r>
      <w:r w:rsidRPr="0010529E">
        <w:rPr>
          <w:rFonts w:ascii="Cambria" w:hAnsi="Cambria"/>
          <w:sz w:val="24"/>
          <w:szCs w:val="24"/>
        </w:rPr>
        <w:t xml:space="preserve"> 5149, </w:t>
      </w:r>
      <w:r w:rsidRPr="0010529E">
        <w:rPr>
          <w:rFonts w:ascii="Cambria" w:hAnsi="Cambria"/>
          <w:sz w:val="24"/>
          <w:szCs w:val="24"/>
          <w:lang w:val="en-US"/>
        </w:rPr>
        <w:t>Office of the Judge Advocate General: Deputy Judge Advocate General; As</w:t>
      </w:r>
      <w:r w:rsidRPr="0010529E" w:rsidR="0041358C">
        <w:rPr>
          <w:rFonts w:ascii="Cambria" w:hAnsi="Cambria"/>
          <w:sz w:val="24"/>
          <w:szCs w:val="24"/>
          <w:lang w:val="en-US"/>
        </w:rPr>
        <w:t>sistant Judge Advocates General, 5150, Staff C</w:t>
      </w:r>
      <w:r w:rsidRPr="0010529E">
        <w:rPr>
          <w:rFonts w:ascii="Cambria" w:hAnsi="Cambria"/>
          <w:sz w:val="24"/>
          <w:szCs w:val="24"/>
          <w:lang w:val="en-US"/>
        </w:rPr>
        <w:t>orps of the Navy</w:t>
      </w:r>
      <w:r w:rsidRPr="0010529E">
        <w:rPr>
          <w:rFonts w:ascii="Cambria" w:hAnsi="Cambria"/>
          <w:sz w:val="24"/>
          <w:szCs w:val="24"/>
        </w:rPr>
        <w:t xml:space="preserve">: </w:t>
      </w:r>
      <w:r w:rsidRPr="0010529E">
        <w:rPr>
          <w:rFonts w:ascii="Cambria" w:hAnsi="Cambria"/>
          <w:sz w:val="24"/>
          <w:szCs w:val="24"/>
          <w:lang w:val="en-US"/>
        </w:rPr>
        <w:t>Outlines the responsibilities of the JAG and allow for the collection of information related to officer candidates.</w:t>
      </w:r>
    </w:p>
    <w:p w:rsidRPr="0010529E" w:rsidR="0010529E" w:rsidP="0010529E" w:rsidRDefault="0010529E" w14:paraId="27098DD7" w14:textId="77777777">
      <w:pPr>
        <w:pStyle w:val="Body"/>
        <w:spacing w:after="0" w:line="240" w:lineRule="auto"/>
        <w:rPr>
          <w:rFonts w:ascii="Cambria" w:hAnsi="Cambria" w:eastAsia="Times New Roman" w:cs="Times New Roman"/>
          <w:sz w:val="24"/>
          <w:szCs w:val="24"/>
        </w:rPr>
      </w:pPr>
    </w:p>
    <w:p w:rsidR="00E27A18" w:rsidP="00545B78" w:rsidRDefault="00831F60" w14:paraId="44F9E4F8" w14:textId="34934BD8">
      <w:pPr>
        <w:pStyle w:val="Body"/>
        <w:numPr>
          <w:ilvl w:val="0"/>
          <w:numId w:val="31"/>
        </w:numPr>
        <w:spacing w:after="0" w:line="240" w:lineRule="auto"/>
        <w:rPr>
          <w:rFonts w:ascii="Cambria" w:hAnsi="Cambria"/>
          <w:sz w:val="24"/>
          <w:szCs w:val="24"/>
          <w:lang w:val="en-US"/>
        </w:rPr>
      </w:pPr>
      <w:r w:rsidRPr="0010529E">
        <w:rPr>
          <w:rFonts w:ascii="Cambria" w:hAnsi="Cambria"/>
          <w:sz w:val="24"/>
          <w:szCs w:val="24"/>
        </w:rPr>
        <w:t xml:space="preserve">10 U.S.C. 5031, </w:t>
      </w:r>
      <w:r w:rsidRPr="0010529E">
        <w:rPr>
          <w:rFonts w:ascii="Cambria" w:hAnsi="Cambria"/>
          <w:sz w:val="24"/>
          <w:szCs w:val="24"/>
          <w:lang w:val="en-US"/>
        </w:rPr>
        <w:t>Office of the Chief of Naval Operations: function; composition: Outlines the authority for the CNO to collect information related to officer candidates and his ability to delegate that authority to the JAG.</w:t>
      </w:r>
    </w:p>
    <w:p w:rsidRPr="0010529E" w:rsidR="0010529E" w:rsidP="0010529E" w:rsidRDefault="0010529E" w14:paraId="11D1760A" w14:textId="77777777">
      <w:pPr>
        <w:pStyle w:val="Body"/>
        <w:spacing w:after="0" w:line="240" w:lineRule="auto"/>
        <w:rPr>
          <w:rFonts w:ascii="Cambria" w:hAnsi="Cambria" w:eastAsia="Times New Roman" w:cs="Times New Roman"/>
          <w:sz w:val="24"/>
          <w:szCs w:val="24"/>
        </w:rPr>
      </w:pPr>
    </w:p>
    <w:p w:rsidR="00E27A18" w:rsidP="00545B78" w:rsidRDefault="0041358C" w14:paraId="44F9E4F9" w14:textId="2BAA0592">
      <w:pPr>
        <w:pStyle w:val="Body"/>
        <w:numPr>
          <w:ilvl w:val="0"/>
          <w:numId w:val="31"/>
        </w:numPr>
        <w:spacing w:after="0" w:line="240" w:lineRule="auto"/>
        <w:rPr>
          <w:rFonts w:ascii="Cambria" w:hAnsi="Cambria"/>
          <w:sz w:val="24"/>
          <w:szCs w:val="24"/>
          <w:lang w:val="en-US"/>
        </w:rPr>
      </w:pPr>
      <w:r w:rsidRPr="0010529E">
        <w:rPr>
          <w:rFonts w:ascii="Cambria" w:hAnsi="Cambria"/>
          <w:sz w:val="24"/>
          <w:szCs w:val="24"/>
        </w:rPr>
        <w:t>10 U.S.C. 5032</w:t>
      </w:r>
      <w:r w:rsidRPr="0010529E" w:rsidR="00831F60">
        <w:rPr>
          <w:rFonts w:ascii="Cambria" w:hAnsi="Cambria"/>
          <w:sz w:val="24"/>
          <w:szCs w:val="24"/>
        </w:rPr>
        <w:t xml:space="preserve">, </w:t>
      </w:r>
      <w:r w:rsidRPr="0010529E" w:rsidR="00831F60">
        <w:rPr>
          <w:rFonts w:ascii="Cambria" w:hAnsi="Cambria"/>
          <w:sz w:val="24"/>
          <w:szCs w:val="24"/>
          <w:lang w:val="en-US"/>
        </w:rPr>
        <w:t>Office of the Chief of Naval Operations: general duties: Further outlines the authority of the CNO to collect and hold officer candidate information.</w:t>
      </w:r>
    </w:p>
    <w:p w:rsidRPr="0010529E" w:rsidR="0010529E" w:rsidP="0010529E" w:rsidRDefault="0010529E" w14:paraId="34A484C3" w14:textId="77777777">
      <w:pPr>
        <w:pStyle w:val="Body"/>
        <w:spacing w:after="0" w:line="240" w:lineRule="auto"/>
        <w:rPr>
          <w:rFonts w:ascii="Cambria" w:hAnsi="Cambria" w:eastAsia="Times New Roman" w:cs="Times New Roman"/>
          <w:sz w:val="24"/>
          <w:szCs w:val="24"/>
        </w:rPr>
      </w:pPr>
    </w:p>
    <w:p w:rsidR="00E27A18" w:rsidP="00545B78" w:rsidRDefault="00831F60" w14:paraId="44F9E4FA" w14:textId="2685F4B3">
      <w:pPr>
        <w:pStyle w:val="Body"/>
        <w:numPr>
          <w:ilvl w:val="0"/>
          <w:numId w:val="31"/>
        </w:numPr>
        <w:spacing w:after="0" w:line="240" w:lineRule="auto"/>
        <w:rPr>
          <w:rFonts w:ascii="Cambria" w:hAnsi="Cambria"/>
          <w:sz w:val="24"/>
          <w:szCs w:val="24"/>
          <w:lang w:val="en-US"/>
        </w:rPr>
      </w:pPr>
      <w:r w:rsidRPr="0010529E">
        <w:rPr>
          <w:rFonts w:ascii="Cambria" w:hAnsi="Cambria"/>
          <w:sz w:val="24"/>
          <w:szCs w:val="24"/>
        </w:rPr>
        <w:t xml:space="preserve">5 U.S.C. 301, </w:t>
      </w:r>
      <w:r w:rsidRPr="0010529E">
        <w:rPr>
          <w:rFonts w:ascii="Cambria" w:hAnsi="Cambria"/>
          <w:sz w:val="24"/>
          <w:szCs w:val="24"/>
          <w:lang w:val="en-US"/>
        </w:rPr>
        <w:t>Departmental regulations: Further lays out specific requirements for the appointment of officers related to health and background requirement.</w:t>
      </w:r>
    </w:p>
    <w:p w:rsidRPr="0010529E" w:rsidR="0010529E" w:rsidP="0010529E" w:rsidRDefault="0010529E" w14:paraId="7C0931EB" w14:textId="77777777">
      <w:pPr>
        <w:pStyle w:val="Body"/>
        <w:spacing w:after="0" w:line="240" w:lineRule="auto"/>
        <w:rPr>
          <w:rFonts w:ascii="Cambria" w:hAnsi="Cambria" w:eastAsia="Times New Roman" w:cs="Times New Roman"/>
          <w:sz w:val="24"/>
          <w:szCs w:val="24"/>
        </w:rPr>
      </w:pPr>
    </w:p>
    <w:p w:rsidR="00E27A18" w:rsidP="00F527B4" w:rsidRDefault="00831F60" w14:paraId="44F9E4FB" w14:textId="77777777">
      <w:pPr>
        <w:pStyle w:val="Body"/>
        <w:spacing w:after="0" w:line="240" w:lineRule="auto"/>
        <w:rPr>
          <w:rFonts w:ascii="Cambria" w:hAnsi="Cambria" w:eastAsia="Cambria" w:cs="Cambria"/>
          <w:sz w:val="24"/>
          <w:szCs w:val="24"/>
          <w:u w:val="single"/>
          <w:lang w:val="en-US"/>
        </w:rPr>
      </w:pPr>
      <w:r>
        <w:rPr>
          <w:rFonts w:ascii="Cambria" w:hAnsi="Cambria" w:eastAsia="Cambria" w:cs="Cambria"/>
          <w:sz w:val="24"/>
          <w:szCs w:val="24"/>
        </w:rPr>
        <w:t>2.</w:t>
      </w:r>
      <w:r>
        <w:rPr>
          <w:rFonts w:ascii="Cambria" w:hAnsi="Cambria" w:eastAsia="Cambria" w:cs="Cambria"/>
          <w:sz w:val="24"/>
          <w:szCs w:val="24"/>
        </w:rPr>
        <w:tab/>
      </w:r>
      <w:r>
        <w:rPr>
          <w:rFonts w:ascii="Cambria" w:hAnsi="Cambria" w:eastAsia="Cambria" w:cs="Cambria"/>
          <w:sz w:val="24"/>
          <w:szCs w:val="24"/>
          <w:u w:val="single"/>
          <w:lang w:val="en-US"/>
        </w:rPr>
        <w:t>Use of the Information</w:t>
      </w:r>
    </w:p>
    <w:p w:rsidRPr="00F527B4" w:rsidR="00F527B4" w:rsidP="00F527B4" w:rsidRDefault="00F527B4" w14:paraId="44F9E4FC" w14:textId="77777777">
      <w:pPr>
        <w:pStyle w:val="Body"/>
        <w:spacing w:after="0" w:line="240" w:lineRule="auto"/>
        <w:rPr>
          <w:rFonts w:ascii="Cambria" w:hAnsi="Cambria" w:eastAsia="Cambria" w:cs="Cambria"/>
          <w:sz w:val="24"/>
          <w:szCs w:val="24"/>
          <w:u w:val="single"/>
          <w:lang w:val="en-US"/>
        </w:rPr>
      </w:pPr>
    </w:p>
    <w:p w:rsidR="00C8458F" w:rsidP="0010529E" w:rsidRDefault="00C8458F" w14:paraId="44F9E4FD" w14:textId="329AE9D5">
      <w:pPr>
        <w:pStyle w:val="Body"/>
        <w:spacing w:after="0" w:line="240" w:lineRule="auto"/>
        <w:rPr>
          <w:rFonts w:ascii="Cambria" w:hAnsi="Cambria" w:eastAsia="Cambria" w:cs="Cambria"/>
          <w:sz w:val="24"/>
          <w:szCs w:val="24"/>
          <w:lang w:val="en-US"/>
        </w:rPr>
      </w:pPr>
      <w:r>
        <w:rPr>
          <w:rFonts w:ascii="Cambria" w:hAnsi="Cambria" w:eastAsia="Cambria" w:cs="Cambria"/>
          <w:sz w:val="24"/>
          <w:szCs w:val="24"/>
        </w:rPr>
        <w:t xml:space="preserve">Respondents are law students or practing attorneys. The internship program offers law students the opportunity to intern with the JAGC while in law school. The Student Program offers law students the opportunity to apply for a commission to the JAGC. The Direct Accessions Program offers practicing attorneys the opportunity to apply for a commission to the </w:t>
      </w:r>
      <w:r>
        <w:rPr>
          <w:rFonts w:ascii="Cambria" w:hAnsi="Cambria" w:eastAsia="Cambria" w:cs="Cambria"/>
          <w:sz w:val="24"/>
          <w:szCs w:val="24"/>
          <w:lang w:val="en-US"/>
        </w:rPr>
        <w:t xml:space="preserve">JAGC.  </w:t>
      </w:r>
    </w:p>
    <w:p w:rsidR="0010529E" w:rsidP="0010529E" w:rsidRDefault="0010529E" w14:paraId="7C095503" w14:textId="77777777">
      <w:pPr>
        <w:pStyle w:val="Body"/>
        <w:spacing w:after="0" w:line="240" w:lineRule="auto"/>
        <w:rPr>
          <w:rFonts w:ascii="Cambria" w:hAnsi="Cambria" w:eastAsia="Cambria" w:cs="Cambria"/>
          <w:sz w:val="24"/>
          <w:szCs w:val="24"/>
          <w:lang w:val="en-US"/>
        </w:rPr>
      </w:pPr>
    </w:p>
    <w:p w:rsidR="00BD436B" w:rsidP="0010529E" w:rsidRDefault="001E3DBC" w14:paraId="44F9E4FE" w14:textId="2041C727">
      <w:pPr>
        <w:pStyle w:val="mainbody"/>
        <w:spacing w:before="0" w:after="0"/>
        <w:rPr>
          <w:rFonts w:ascii="Cambria" w:hAnsi="Cambria" w:eastAsia="Cambria" w:cs="Cambria"/>
          <w:color w:val="000000"/>
          <w:sz w:val="24"/>
          <w:szCs w:val="24"/>
          <w:u w:color="000000"/>
        </w:rPr>
      </w:pPr>
      <w:r>
        <w:rPr>
          <w:rFonts w:ascii="Cambria" w:hAnsi="Cambria" w:eastAsia="Cambria" w:cs="Cambria"/>
          <w:color w:val="000000"/>
          <w:sz w:val="24"/>
          <w:szCs w:val="24"/>
          <w:u w:color="000000"/>
        </w:rPr>
        <w:t>T</w:t>
      </w:r>
      <w:r w:rsidR="00831F60">
        <w:rPr>
          <w:rFonts w:ascii="Cambria" w:hAnsi="Cambria" w:eastAsia="Cambria" w:cs="Cambria"/>
          <w:color w:val="000000"/>
          <w:sz w:val="24"/>
          <w:szCs w:val="24"/>
          <w:u w:color="000000"/>
        </w:rPr>
        <w:t xml:space="preserve">he </w:t>
      </w:r>
      <w:r w:rsidR="007320F1">
        <w:rPr>
          <w:rFonts w:ascii="Cambria" w:hAnsi="Cambria" w:eastAsia="Cambria" w:cs="Cambria"/>
          <w:color w:val="000000"/>
          <w:sz w:val="24"/>
          <w:szCs w:val="24"/>
          <w:u w:color="000000"/>
        </w:rPr>
        <w:t>a</w:t>
      </w:r>
      <w:r w:rsidR="00831F60">
        <w:rPr>
          <w:rFonts w:ascii="Cambria" w:hAnsi="Cambria" w:eastAsia="Cambria" w:cs="Cambria"/>
          <w:color w:val="000000"/>
          <w:sz w:val="24"/>
          <w:szCs w:val="24"/>
          <w:u w:color="000000"/>
        </w:rPr>
        <w:t>pplication</w:t>
      </w:r>
      <w:r>
        <w:rPr>
          <w:rFonts w:ascii="Cambria" w:hAnsi="Cambria" w:eastAsia="Cambria" w:cs="Cambria"/>
          <w:color w:val="000000"/>
          <w:sz w:val="24"/>
          <w:szCs w:val="24"/>
          <w:u w:color="000000"/>
        </w:rPr>
        <w:t>s</w:t>
      </w:r>
      <w:r w:rsidR="00831F60">
        <w:rPr>
          <w:rFonts w:ascii="Cambria" w:hAnsi="Cambria" w:eastAsia="Cambria" w:cs="Cambria"/>
          <w:color w:val="000000"/>
          <w:sz w:val="24"/>
          <w:szCs w:val="24"/>
          <w:u w:color="000000"/>
        </w:rPr>
        <w:t xml:space="preserve"> </w:t>
      </w:r>
      <w:r w:rsidR="007320F1">
        <w:rPr>
          <w:rFonts w:ascii="Cambria" w:hAnsi="Cambria" w:eastAsia="Cambria" w:cs="Cambria"/>
          <w:color w:val="000000"/>
          <w:sz w:val="24"/>
          <w:szCs w:val="24"/>
          <w:u w:color="000000"/>
        </w:rPr>
        <w:t xml:space="preserve">to all three programs </w:t>
      </w:r>
      <w:r>
        <w:rPr>
          <w:rFonts w:ascii="Cambria" w:hAnsi="Cambria" w:eastAsia="Cambria" w:cs="Cambria"/>
          <w:color w:val="000000"/>
          <w:sz w:val="24"/>
          <w:szCs w:val="24"/>
          <w:u w:color="000000"/>
        </w:rPr>
        <w:t xml:space="preserve">are </w:t>
      </w:r>
      <w:r w:rsidR="007320F1">
        <w:rPr>
          <w:rFonts w:ascii="Cambria" w:hAnsi="Cambria" w:eastAsia="Cambria" w:cs="Cambria"/>
          <w:color w:val="000000"/>
          <w:sz w:val="24"/>
          <w:szCs w:val="24"/>
          <w:u w:color="000000"/>
        </w:rPr>
        <w:t xml:space="preserve">accessed </w:t>
      </w:r>
      <w:r w:rsidR="00831F60">
        <w:rPr>
          <w:rFonts w:ascii="Cambria" w:hAnsi="Cambria" w:eastAsia="Cambria" w:cs="Cambria"/>
          <w:color w:val="000000"/>
          <w:sz w:val="24"/>
          <w:szCs w:val="24"/>
          <w:u w:color="000000"/>
        </w:rPr>
        <w:t>online at</w:t>
      </w:r>
      <w:r w:rsidR="0010529E">
        <w:rPr>
          <w:rFonts w:ascii="Cambria" w:hAnsi="Cambria" w:eastAsia="Cambria" w:cs="Cambria"/>
          <w:color w:val="000000"/>
          <w:sz w:val="24"/>
          <w:szCs w:val="24"/>
          <w:u w:color="000000"/>
        </w:rPr>
        <w:t xml:space="preserve"> </w:t>
      </w:r>
      <w:hyperlink w:history="1" r:id="rId12">
        <w:r w:rsidRPr="00870060" w:rsidR="0010529E">
          <w:rPr>
            <w:rStyle w:val="Hyperlink"/>
            <w:rFonts w:ascii="Cambria" w:hAnsi="Cambria" w:eastAsia="Cambria" w:cs="Cambria"/>
            <w:sz w:val="24"/>
            <w:szCs w:val="24"/>
            <w:u w:color="000000"/>
          </w:rPr>
          <w:t>https://onlineapplication2.jag.navy.mil/Recruit/</w:t>
        </w:r>
      </w:hyperlink>
      <w:r w:rsidRPr="00034410" w:rsidR="004545CD">
        <w:rPr>
          <w:rStyle w:val="Hyperlink"/>
          <w:rFonts w:ascii="Cambria" w:hAnsi="Cambria" w:eastAsia="Cambria" w:cs="Cambria"/>
          <w:sz w:val="24"/>
          <w:szCs w:val="24"/>
          <w:u w:val="none" w:color="000000"/>
        </w:rPr>
        <w:t>.</w:t>
      </w:r>
      <w:r w:rsidRPr="00034410" w:rsidR="00034410">
        <w:rPr>
          <w:rStyle w:val="Hyperlink"/>
          <w:rFonts w:ascii="Cambria" w:hAnsi="Cambria" w:eastAsia="Cambria" w:cs="Cambria"/>
          <w:sz w:val="24"/>
          <w:szCs w:val="24"/>
          <w:u w:val="none" w:color="000000"/>
        </w:rPr>
        <w:t xml:space="preserve"> </w:t>
      </w:r>
      <w:r w:rsidRPr="004545CD">
        <w:rPr>
          <w:rFonts w:ascii="Cambria" w:hAnsi="Cambria" w:eastAsia="Cambria" w:cs="Cambria"/>
          <w:color w:val="auto"/>
          <w:sz w:val="24"/>
          <w:szCs w:val="24"/>
          <w:u w:color="000000"/>
        </w:rPr>
        <w:t xml:space="preserve">Applicants </w:t>
      </w:r>
      <w:r w:rsidR="00617BDE">
        <w:rPr>
          <w:rFonts w:ascii="Cambria" w:hAnsi="Cambria" w:eastAsia="Cambria" w:cs="Cambria"/>
          <w:color w:val="auto"/>
          <w:sz w:val="24"/>
          <w:szCs w:val="24"/>
          <w:u w:color="000000"/>
        </w:rPr>
        <w:t>may become</w:t>
      </w:r>
      <w:r w:rsidRPr="004545CD">
        <w:rPr>
          <w:rFonts w:ascii="Cambria" w:hAnsi="Cambria" w:eastAsia="Cambria" w:cs="Cambria"/>
          <w:color w:val="auto"/>
          <w:sz w:val="24"/>
          <w:szCs w:val="24"/>
          <w:u w:color="000000"/>
        </w:rPr>
        <w:t xml:space="preserve"> aware of the website </w:t>
      </w:r>
      <w:r>
        <w:rPr>
          <w:rFonts w:ascii="Cambria" w:hAnsi="Cambria" w:eastAsia="Cambria" w:cs="Cambria"/>
          <w:color w:val="000000"/>
          <w:sz w:val="24"/>
          <w:szCs w:val="24"/>
          <w:u w:color="000000"/>
        </w:rPr>
        <w:t>through their own research, social media content from the JAGC</w:t>
      </w:r>
      <w:r w:rsidR="004C692E">
        <w:rPr>
          <w:rFonts w:ascii="Cambria" w:hAnsi="Cambria" w:eastAsia="Cambria" w:cs="Cambria"/>
          <w:color w:val="000000"/>
          <w:sz w:val="24"/>
          <w:szCs w:val="24"/>
          <w:u w:color="000000"/>
        </w:rPr>
        <w:t xml:space="preserve"> Public Affairs Office</w:t>
      </w:r>
      <w:r>
        <w:rPr>
          <w:rFonts w:ascii="Cambria" w:hAnsi="Cambria" w:eastAsia="Cambria" w:cs="Cambria"/>
          <w:color w:val="000000"/>
          <w:sz w:val="24"/>
          <w:szCs w:val="24"/>
          <w:u w:color="000000"/>
        </w:rPr>
        <w:t xml:space="preserve"> </w:t>
      </w:r>
      <w:r w:rsidR="00DF0EA0">
        <w:rPr>
          <w:rFonts w:ascii="Cambria" w:hAnsi="Cambria" w:eastAsia="Cambria" w:cs="Cambria"/>
          <w:color w:val="000000"/>
          <w:sz w:val="24"/>
          <w:szCs w:val="24"/>
          <w:u w:color="000000"/>
        </w:rPr>
        <w:t>(</w:t>
      </w:r>
      <w:r>
        <w:rPr>
          <w:rFonts w:ascii="Cambria" w:hAnsi="Cambria" w:eastAsia="Cambria" w:cs="Cambria"/>
          <w:color w:val="000000"/>
          <w:sz w:val="24"/>
          <w:szCs w:val="24"/>
          <w:u w:color="000000"/>
        </w:rPr>
        <w:t>PAO</w:t>
      </w:r>
      <w:r w:rsidR="00DF0EA0">
        <w:rPr>
          <w:rFonts w:ascii="Cambria" w:hAnsi="Cambria" w:eastAsia="Cambria" w:cs="Cambria"/>
          <w:color w:val="000000"/>
          <w:sz w:val="24"/>
          <w:szCs w:val="24"/>
          <w:u w:color="000000"/>
        </w:rPr>
        <w:t>)</w:t>
      </w:r>
      <w:r>
        <w:rPr>
          <w:rFonts w:ascii="Cambria" w:hAnsi="Cambria" w:eastAsia="Cambria" w:cs="Cambria"/>
          <w:color w:val="000000"/>
          <w:sz w:val="24"/>
          <w:szCs w:val="24"/>
          <w:u w:color="000000"/>
        </w:rPr>
        <w:t xml:space="preserve">, printed JAGC recruiting materials, </w:t>
      </w:r>
      <w:r w:rsidR="007320F1">
        <w:rPr>
          <w:rFonts w:ascii="Cambria" w:hAnsi="Cambria" w:eastAsia="Cambria" w:cs="Cambria"/>
          <w:color w:val="000000"/>
          <w:sz w:val="24"/>
          <w:szCs w:val="24"/>
          <w:u w:color="000000"/>
        </w:rPr>
        <w:t xml:space="preserve">or </w:t>
      </w:r>
      <w:r>
        <w:rPr>
          <w:rFonts w:ascii="Cambria" w:hAnsi="Cambria" w:eastAsia="Cambria" w:cs="Cambria"/>
          <w:color w:val="000000"/>
          <w:sz w:val="24"/>
          <w:szCs w:val="24"/>
          <w:u w:color="000000"/>
        </w:rPr>
        <w:t>verbal communications by JAG</w:t>
      </w:r>
      <w:r w:rsidR="00BD436B">
        <w:rPr>
          <w:rFonts w:ascii="Cambria" w:hAnsi="Cambria" w:eastAsia="Cambria" w:cs="Cambria"/>
          <w:color w:val="000000"/>
          <w:sz w:val="24"/>
          <w:szCs w:val="24"/>
          <w:u w:color="000000"/>
        </w:rPr>
        <w:t>C recruiters or others familiar with the programs</w:t>
      </w:r>
      <w:r>
        <w:rPr>
          <w:rFonts w:ascii="Cambria" w:hAnsi="Cambria" w:eastAsia="Cambria" w:cs="Cambria"/>
          <w:color w:val="000000"/>
          <w:sz w:val="24"/>
          <w:szCs w:val="24"/>
          <w:u w:color="000000"/>
        </w:rPr>
        <w:t xml:space="preserve">. </w:t>
      </w:r>
      <w:r w:rsidR="00034410">
        <w:rPr>
          <w:rFonts w:ascii="Cambria" w:hAnsi="Cambria" w:eastAsia="Cambria" w:cs="Cambria"/>
          <w:color w:val="000000"/>
          <w:sz w:val="24"/>
          <w:szCs w:val="24"/>
          <w:u w:color="000000"/>
        </w:rPr>
        <w:t>The military personnel department of OJAG receives information gathered on this site</w:t>
      </w:r>
      <w:r w:rsidR="00831F60">
        <w:rPr>
          <w:rFonts w:ascii="Cambria" w:hAnsi="Cambria" w:eastAsia="Cambria" w:cs="Cambria"/>
          <w:color w:val="000000"/>
          <w:sz w:val="24"/>
          <w:szCs w:val="24"/>
          <w:u w:color="000000"/>
        </w:rPr>
        <w:t xml:space="preserve">. The information is stored on a secure server maintained by OJAG. The information is stored until the applicant has gone through a selection process.  </w:t>
      </w:r>
    </w:p>
    <w:p w:rsidR="007320F1" w:rsidP="0010529E" w:rsidRDefault="007320F1" w14:paraId="27B7D71A" w14:textId="77777777">
      <w:pPr>
        <w:pStyle w:val="mainbody"/>
        <w:spacing w:before="0" w:after="0"/>
        <w:rPr>
          <w:rFonts w:ascii="Cambria" w:hAnsi="Cambria" w:eastAsia="Cambria" w:cs="Cambria"/>
          <w:color w:val="000000"/>
          <w:sz w:val="24"/>
          <w:szCs w:val="24"/>
          <w:u w:color="000000"/>
        </w:rPr>
      </w:pPr>
    </w:p>
    <w:p w:rsidRPr="0010529E" w:rsidR="00BD436B" w:rsidP="00545B78" w:rsidRDefault="00BD436B" w14:paraId="44F9E4FF" w14:textId="316CFB92">
      <w:pPr>
        <w:pStyle w:val="mainbody"/>
        <w:spacing w:before="0" w:after="0"/>
        <w:rPr>
          <w:rFonts w:ascii="Cambria" w:hAnsi="Cambria" w:eastAsia="Cambria" w:cs="Cambria"/>
          <w:b/>
          <w:color w:val="000000"/>
          <w:sz w:val="24"/>
          <w:szCs w:val="24"/>
          <w:u w:color="000000"/>
        </w:rPr>
      </w:pPr>
      <w:r w:rsidRPr="0010529E">
        <w:rPr>
          <w:rFonts w:ascii="Cambria" w:hAnsi="Cambria" w:eastAsia="Cambria" w:cs="Cambria"/>
          <w:b/>
          <w:color w:val="000000"/>
          <w:sz w:val="24"/>
          <w:szCs w:val="24"/>
          <w:u w:color="000000"/>
        </w:rPr>
        <w:t>Student Program/Direct Accessions Program</w:t>
      </w:r>
    </w:p>
    <w:p w:rsidR="0010529E" w:rsidP="0010529E" w:rsidRDefault="0010529E" w14:paraId="0064C488" w14:textId="77777777">
      <w:pPr>
        <w:pStyle w:val="mainbody"/>
        <w:spacing w:before="0" w:after="0"/>
        <w:ind w:left="1080"/>
        <w:rPr>
          <w:rFonts w:ascii="Cambria" w:hAnsi="Cambria" w:eastAsia="Cambria" w:cs="Cambria"/>
          <w:color w:val="000000"/>
          <w:sz w:val="24"/>
          <w:szCs w:val="24"/>
          <w:u w:color="000000"/>
        </w:rPr>
      </w:pPr>
    </w:p>
    <w:p w:rsidRPr="000F6681" w:rsidR="006E3C4E" w:rsidP="006E3C4E" w:rsidRDefault="007320F1" w14:paraId="259DB25E" w14:textId="77777777">
      <w:pPr>
        <w:pStyle w:val="Body"/>
        <w:spacing w:after="0" w:line="240" w:lineRule="auto"/>
        <w:rPr>
          <w:rFonts w:ascii="Cambria" w:hAnsi="Cambria" w:eastAsia="Cambria" w:cs="Cambria"/>
          <w:sz w:val="24"/>
          <w:szCs w:val="24"/>
        </w:rPr>
      </w:pPr>
      <w:r w:rsidRPr="00570EEE">
        <w:rPr>
          <w:rFonts w:ascii="Cambria" w:hAnsi="Cambria"/>
          <w:sz w:val="24"/>
        </w:rPr>
        <w:t xml:space="preserve">All applications for the Student Program and Direct Accessions Programs are completed and submitted online. </w:t>
      </w:r>
      <w:r w:rsidR="00C727AB">
        <w:rPr>
          <w:rFonts w:ascii="Cambria" w:hAnsi="Cambria" w:eastAsia="Cambria" w:cs="Cambria"/>
          <w:sz w:val="24"/>
          <w:szCs w:val="24"/>
        </w:rPr>
        <w:t xml:space="preserve">The application shows a dropdown menu with choice of program in which to apply. The options are limited to which application is currently open. If the Direct Appointment application is not yet open, the only option listed on the application will be the Student Program. </w:t>
      </w:r>
      <w:r w:rsidRPr="00570EEE" w:rsidR="00BD436B">
        <w:rPr>
          <w:rFonts w:ascii="Cambria" w:hAnsi="Cambria"/>
          <w:sz w:val="24"/>
        </w:rPr>
        <w:t>In addition to submission of the application, a</w:t>
      </w:r>
      <w:r w:rsidRPr="00570EEE" w:rsidR="0088058D">
        <w:rPr>
          <w:rFonts w:ascii="Cambria" w:hAnsi="Cambria"/>
          <w:sz w:val="24"/>
        </w:rPr>
        <w:t>pplicants must request a separate</w:t>
      </w:r>
      <w:r w:rsidRPr="00570EEE" w:rsidR="00BD436B">
        <w:rPr>
          <w:rFonts w:ascii="Cambria" w:hAnsi="Cambria"/>
          <w:sz w:val="24"/>
        </w:rPr>
        <w:t xml:space="preserve"> </w:t>
      </w:r>
      <w:r w:rsidRPr="00570EEE" w:rsidR="0088058D">
        <w:rPr>
          <w:rFonts w:ascii="Cambria" w:hAnsi="Cambria"/>
          <w:sz w:val="24"/>
        </w:rPr>
        <w:t xml:space="preserve">in-person </w:t>
      </w:r>
      <w:r w:rsidRPr="00570EEE" w:rsidR="00BD436B">
        <w:rPr>
          <w:rFonts w:ascii="Cambria" w:hAnsi="Cambria"/>
          <w:sz w:val="24"/>
        </w:rPr>
        <w:t xml:space="preserve">interview from the responsible JAGC recruiting officer in the local area </w:t>
      </w:r>
      <w:r w:rsidRPr="00570EEE" w:rsidR="00BD436B">
        <w:rPr>
          <w:rFonts w:ascii="Cambria" w:hAnsi="Cambria"/>
          <w:sz w:val="24"/>
        </w:rPr>
        <w:lastRenderedPageBreak/>
        <w:t xml:space="preserve">of responsibility. </w:t>
      </w:r>
      <w:r w:rsidRPr="00570EEE" w:rsidR="0088058D">
        <w:rPr>
          <w:rFonts w:ascii="Cambria" w:hAnsi="Cambria"/>
          <w:sz w:val="24"/>
        </w:rPr>
        <w:t xml:space="preserve">The </w:t>
      </w:r>
      <w:r w:rsidRPr="00570EEE" w:rsidR="00831F60">
        <w:rPr>
          <w:rFonts w:ascii="Cambria" w:hAnsi="Cambria"/>
          <w:sz w:val="24"/>
        </w:rPr>
        <w:t xml:space="preserve">interview </w:t>
      </w:r>
      <w:r w:rsidRPr="00570EEE" w:rsidR="0088058D">
        <w:rPr>
          <w:rFonts w:ascii="Cambria" w:hAnsi="Cambria"/>
          <w:sz w:val="24"/>
        </w:rPr>
        <w:t xml:space="preserve">is arranged and </w:t>
      </w:r>
      <w:r w:rsidRPr="00570EEE" w:rsidR="00AA75BC">
        <w:rPr>
          <w:rFonts w:ascii="Cambria" w:hAnsi="Cambria"/>
          <w:sz w:val="24"/>
        </w:rPr>
        <w:t xml:space="preserve">conducted by </w:t>
      </w:r>
      <w:r w:rsidRPr="00570EEE" w:rsidR="00831F60">
        <w:rPr>
          <w:rFonts w:ascii="Cambria" w:hAnsi="Cambria"/>
          <w:sz w:val="24"/>
        </w:rPr>
        <w:t>t</w:t>
      </w:r>
      <w:r w:rsidRPr="00570EEE" w:rsidR="0041358C">
        <w:rPr>
          <w:rFonts w:ascii="Cambria" w:hAnsi="Cambria"/>
          <w:sz w:val="24"/>
        </w:rPr>
        <w:t xml:space="preserve">wo </w:t>
      </w:r>
      <w:r w:rsidRPr="00570EEE" w:rsidR="007A3810">
        <w:rPr>
          <w:rFonts w:ascii="Cambria" w:hAnsi="Cambria"/>
          <w:sz w:val="24"/>
        </w:rPr>
        <w:t xml:space="preserve">available </w:t>
      </w:r>
      <w:r w:rsidRPr="00570EEE" w:rsidR="00831F60">
        <w:rPr>
          <w:rFonts w:ascii="Cambria" w:hAnsi="Cambria"/>
          <w:sz w:val="24"/>
        </w:rPr>
        <w:t>active duty JAGs</w:t>
      </w:r>
      <w:r w:rsidRPr="005C652F" w:rsidR="00686934">
        <w:rPr>
          <w:rFonts w:ascii="Cambria" w:hAnsi="Cambria"/>
          <w:sz w:val="24"/>
        </w:rPr>
        <w:t xml:space="preserve"> </w:t>
      </w:r>
      <w:r w:rsidRPr="005C652F" w:rsidR="00831F60">
        <w:rPr>
          <w:rFonts w:ascii="Cambria" w:hAnsi="Cambria"/>
          <w:sz w:val="24"/>
        </w:rPr>
        <w:t xml:space="preserve">certified by the </w:t>
      </w:r>
      <w:r w:rsidRPr="005C652F" w:rsidR="00BD436B">
        <w:rPr>
          <w:rFonts w:ascii="Cambria" w:hAnsi="Cambria"/>
          <w:sz w:val="24"/>
        </w:rPr>
        <w:t xml:space="preserve">JAGC </w:t>
      </w:r>
      <w:r w:rsidRPr="005C652F" w:rsidR="00831F60">
        <w:rPr>
          <w:rFonts w:ascii="Cambria" w:hAnsi="Cambria"/>
          <w:sz w:val="24"/>
        </w:rPr>
        <w:t>to conduct applicant interviews</w:t>
      </w:r>
      <w:r w:rsidRPr="005C652F" w:rsidR="007A3810">
        <w:rPr>
          <w:rFonts w:ascii="Cambria" w:hAnsi="Cambria"/>
          <w:sz w:val="24"/>
        </w:rPr>
        <w:t>,</w:t>
      </w:r>
      <w:r w:rsidRPr="005C652F" w:rsidR="0088058D">
        <w:rPr>
          <w:rFonts w:ascii="Cambria" w:hAnsi="Cambria"/>
          <w:sz w:val="24"/>
        </w:rPr>
        <w:t xml:space="preserve"> with proprietary question</w:t>
      </w:r>
      <w:r w:rsidRPr="005C652F" w:rsidR="007A3810">
        <w:rPr>
          <w:rFonts w:ascii="Cambria" w:hAnsi="Cambria"/>
          <w:sz w:val="24"/>
        </w:rPr>
        <w:t>s not derived from the applications. Interviews last approximately one</w:t>
      </w:r>
      <w:r w:rsidRPr="005C652F" w:rsidR="00686934">
        <w:rPr>
          <w:rFonts w:ascii="Cambria" w:hAnsi="Cambria"/>
          <w:sz w:val="24"/>
        </w:rPr>
        <w:t xml:space="preserve"> </w:t>
      </w:r>
      <w:r w:rsidRPr="005C652F" w:rsidR="007A3810">
        <w:rPr>
          <w:rFonts w:ascii="Cambria" w:hAnsi="Cambria"/>
          <w:sz w:val="24"/>
        </w:rPr>
        <w:t xml:space="preserve">hour and are conducted </w:t>
      </w:r>
      <w:r w:rsidRPr="005C652F" w:rsidR="0088058D">
        <w:rPr>
          <w:rFonts w:ascii="Cambria" w:hAnsi="Cambria"/>
          <w:sz w:val="24"/>
        </w:rPr>
        <w:t>at the closest JAGC office, closest Naval Recruiting District office, or on-site at the applicable recruiting event</w:t>
      </w:r>
      <w:r w:rsidRPr="005C652F" w:rsidR="00831F60">
        <w:rPr>
          <w:rFonts w:ascii="Cambria" w:hAnsi="Cambria"/>
          <w:sz w:val="24"/>
        </w:rPr>
        <w:t xml:space="preserve">. </w:t>
      </w:r>
      <w:r w:rsidR="006E3C4E">
        <w:rPr>
          <w:rFonts w:ascii="Cambria" w:hAnsi="Cambria"/>
          <w:sz w:val="24"/>
          <w:szCs w:val="24"/>
          <w:lang w:val="en-US"/>
        </w:rPr>
        <w:t>Other than an applicant’s name, no personal information is collected from an interviewee. To set up an interview, the applicant finds the listed Recruiting Officer for their location and emails them to schedule the interview. The interview is entirely separate from the application. An applicant can, in theory, set up a structured interview without ever opening up or submitting the application online. There is no Agency Disclosure Notice or OMB Control Number for the structured interview.</w:t>
      </w:r>
    </w:p>
    <w:p w:rsidR="006E3C4E" w:rsidP="0010529E" w:rsidRDefault="006E3C4E" w14:paraId="0E45C4DB" w14:textId="77777777">
      <w:pPr>
        <w:pStyle w:val="mainbody"/>
        <w:spacing w:before="0" w:after="0"/>
        <w:rPr>
          <w:rFonts w:ascii="Cambria" w:hAnsi="Cambria" w:eastAsia="Cambria" w:cs="Cambria"/>
          <w:color w:val="000000"/>
          <w:sz w:val="24"/>
          <w:szCs w:val="24"/>
          <w:u w:color="000000"/>
        </w:rPr>
      </w:pPr>
    </w:p>
    <w:p w:rsidR="0041358C" w:rsidP="0010529E" w:rsidRDefault="00831F60" w14:paraId="44F9E500" w14:textId="2E44538B">
      <w:pPr>
        <w:pStyle w:val="mainbody"/>
        <w:spacing w:before="0" w:after="0"/>
        <w:rPr>
          <w:rFonts w:ascii="Cambria" w:hAnsi="Cambria" w:eastAsia="Cambria" w:cs="Cambria"/>
          <w:color w:val="000000"/>
          <w:sz w:val="24"/>
          <w:szCs w:val="24"/>
          <w:u w:color="000000"/>
        </w:rPr>
      </w:pPr>
      <w:r>
        <w:rPr>
          <w:rFonts w:ascii="Cambria" w:hAnsi="Cambria" w:eastAsia="Cambria" w:cs="Cambria"/>
          <w:color w:val="000000"/>
          <w:sz w:val="24"/>
          <w:szCs w:val="24"/>
          <w:u w:color="000000"/>
        </w:rPr>
        <w:t>After the application deadline, a board meets to Professionally Recommend applicants.</w:t>
      </w:r>
      <w:r w:rsidR="0041358C">
        <w:rPr>
          <w:rFonts w:ascii="Cambria" w:hAnsi="Cambria" w:eastAsia="Cambria" w:cs="Cambria"/>
          <w:color w:val="000000"/>
          <w:sz w:val="24"/>
          <w:szCs w:val="24"/>
          <w:u w:color="000000"/>
        </w:rPr>
        <w:t xml:space="preserve"> </w:t>
      </w:r>
      <w:r>
        <w:rPr>
          <w:rFonts w:ascii="Cambria" w:hAnsi="Cambria" w:eastAsia="Cambria" w:cs="Cambria"/>
          <w:color w:val="000000"/>
          <w:sz w:val="24"/>
          <w:szCs w:val="24"/>
          <w:u w:color="000000"/>
        </w:rPr>
        <w:t xml:space="preserve">Approximately ten weeks after the application deadline, results are </w:t>
      </w:r>
      <w:r w:rsidR="00034410">
        <w:rPr>
          <w:rFonts w:ascii="Cambria" w:hAnsi="Cambria" w:eastAsia="Cambria" w:cs="Cambria"/>
          <w:color w:val="000000"/>
          <w:sz w:val="24"/>
          <w:szCs w:val="24"/>
          <w:u w:color="000000"/>
        </w:rPr>
        <w:t xml:space="preserve">provided </w:t>
      </w:r>
      <w:r>
        <w:rPr>
          <w:rFonts w:ascii="Cambria" w:hAnsi="Cambria" w:eastAsia="Cambria" w:cs="Cambria"/>
          <w:color w:val="000000"/>
          <w:sz w:val="24"/>
          <w:szCs w:val="24"/>
          <w:u w:color="000000"/>
        </w:rPr>
        <w:t>via a status change on the application website. In addition, selected applicants are notified individually</w:t>
      </w:r>
      <w:r w:rsidR="0041358C">
        <w:rPr>
          <w:rFonts w:ascii="Cambria" w:hAnsi="Cambria" w:eastAsia="Cambria" w:cs="Cambria"/>
          <w:color w:val="000000"/>
          <w:sz w:val="24"/>
          <w:szCs w:val="24"/>
          <w:u w:color="000000"/>
        </w:rPr>
        <w:t xml:space="preserve"> </w:t>
      </w:r>
      <w:r w:rsidR="007A3810">
        <w:rPr>
          <w:rFonts w:ascii="Cambria" w:hAnsi="Cambria" w:eastAsia="Cambria" w:cs="Cambria"/>
          <w:color w:val="000000"/>
          <w:sz w:val="24"/>
          <w:szCs w:val="24"/>
          <w:u w:color="000000"/>
        </w:rPr>
        <w:t xml:space="preserve">of their Professional Recommendation by email and telephone </w:t>
      </w:r>
      <w:r w:rsidR="0041358C">
        <w:rPr>
          <w:rFonts w:ascii="Cambria" w:hAnsi="Cambria" w:eastAsia="Cambria" w:cs="Cambria"/>
          <w:color w:val="000000"/>
          <w:sz w:val="24"/>
          <w:szCs w:val="24"/>
          <w:u w:color="000000"/>
        </w:rPr>
        <w:t>and move on to Phase Two.</w:t>
      </w:r>
    </w:p>
    <w:p w:rsidR="00034410" w:rsidP="0010529E" w:rsidRDefault="00034410" w14:paraId="71C41106" w14:textId="77777777">
      <w:pPr>
        <w:pStyle w:val="mainbody"/>
        <w:spacing w:before="0" w:after="0"/>
        <w:rPr>
          <w:rFonts w:ascii="Cambria" w:hAnsi="Cambria" w:eastAsia="Cambria" w:cs="Cambria"/>
          <w:color w:val="000000"/>
          <w:sz w:val="24"/>
          <w:szCs w:val="24"/>
          <w:u w:color="000000"/>
        </w:rPr>
      </w:pPr>
    </w:p>
    <w:p w:rsidR="00E27A18" w:rsidP="0010529E" w:rsidRDefault="00831F60" w14:paraId="44F9E501" w14:textId="3F4F908E">
      <w:pPr>
        <w:pStyle w:val="mainbody"/>
        <w:spacing w:before="0" w:after="0"/>
        <w:rPr>
          <w:rFonts w:ascii="Cambria" w:hAnsi="Cambria" w:eastAsia="Cambria" w:cs="Cambria"/>
          <w:color w:val="000000"/>
          <w:sz w:val="24"/>
          <w:szCs w:val="24"/>
          <w:u w:color="000000"/>
        </w:rPr>
      </w:pPr>
      <w:r>
        <w:rPr>
          <w:rFonts w:ascii="Cambria" w:hAnsi="Cambria" w:eastAsia="Cambria" w:cs="Cambria"/>
          <w:color w:val="000000"/>
          <w:sz w:val="24"/>
          <w:szCs w:val="24"/>
          <w:u w:color="000000"/>
        </w:rPr>
        <w:t xml:space="preserve">In Phase Two, </w:t>
      </w:r>
      <w:r w:rsidR="007A3810">
        <w:rPr>
          <w:rFonts w:ascii="Cambria" w:hAnsi="Cambria" w:eastAsia="Cambria" w:cs="Cambria"/>
          <w:color w:val="000000"/>
          <w:sz w:val="24"/>
          <w:szCs w:val="24"/>
          <w:u w:color="000000"/>
        </w:rPr>
        <w:t xml:space="preserve">Professionally Recommended </w:t>
      </w:r>
      <w:r>
        <w:rPr>
          <w:rFonts w:ascii="Cambria" w:hAnsi="Cambria" w:eastAsia="Cambria" w:cs="Cambria"/>
          <w:color w:val="000000"/>
          <w:sz w:val="24"/>
          <w:szCs w:val="24"/>
          <w:u w:color="000000"/>
        </w:rPr>
        <w:t>applicants are considered for commissioning</w:t>
      </w:r>
      <w:r w:rsidR="00681917">
        <w:rPr>
          <w:rFonts w:ascii="Cambria" w:hAnsi="Cambria" w:eastAsia="Cambria" w:cs="Cambria"/>
          <w:color w:val="000000"/>
          <w:sz w:val="24"/>
          <w:szCs w:val="24"/>
          <w:u w:color="000000"/>
        </w:rPr>
        <w:t xml:space="preserve"> and begin the commissioning process with a local </w:t>
      </w:r>
      <w:r>
        <w:rPr>
          <w:rFonts w:ascii="Cambria" w:hAnsi="Cambria" w:eastAsia="Cambria" w:cs="Cambria"/>
          <w:color w:val="000000"/>
          <w:sz w:val="24"/>
          <w:szCs w:val="24"/>
          <w:u w:color="000000"/>
        </w:rPr>
        <w:t>Navy Recruiting Command</w:t>
      </w:r>
      <w:r w:rsidR="00681917">
        <w:rPr>
          <w:rFonts w:ascii="Cambria" w:hAnsi="Cambria" w:eastAsia="Cambria" w:cs="Cambria"/>
          <w:color w:val="000000"/>
          <w:sz w:val="24"/>
          <w:szCs w:val="24"/>
          <w:u w:color="000000"/>
        </w:rPr>
        <w:t xml:space="preserve"> officer, who is provided information from the online application</w:t>
      </w:r>
      <w:r>
        <w:rPr>
          <w:rFonts w:ascii="Cambria" w:hAnsi="Cambria" w:eastAsia="Cambria" w:cs="Cambria"/>
          <w:color w:val="000000"/>
          <w:sz w:val="24"/>
          <w:szCs w:val="24"/>
          <w:u w:color="000000"/>
        </w:rPr>
        <w:t xml:space="preserve">. </w:t>
      </w:r>
      <w:r w:rsidR="00681917">
        <w:rPr>
          <w:rFonts w:ascii="Cambria" w:hAnsi="Cambria" w:eastAsia="Cambria" w:cs="Cambria"/>
          <w:color w:val="000000"/>
          <w:sz w:val="24"/>
          <w:szCs w:val="24"/>
          <w:u w:color="000000"/>
        </w:rPr>
        <w:t xml:space="preserve">The </w:t>
      </w:r>
      <w:r>
        <w:rPr>
          <w:rFonts w:ascii="Cambria" w:hAnsi="Cambria" w:eastAsia="Cambria" w:cs="Cambria"/>
          <w:color w:val="000000"/>
          <w:sz w:val="24"/>
          <w:szCs w:val="24"/>
          <w:u w:color="000000"/>
        </w:rPr>
        <w:t xml:space="preserve">applicant </w:t>
      </w:r>
      <w:r w:rsidR="00681917">
        <w:rPr>
          <w:rFonts w:ascii="Cambria" w:hAnsi="Cambria" w:eastAsia="Cambria" w:cs="Cambria"/>
          <w:color w:val="000000"/>
          <w:sz w:val="24"/>
          <w:szCs w:val="24"/>
          <w:u w:color="000000"/>
        </w:rPr>
        <w:t xml:space="preserve">is required to </w:t>
      </w:r>
      <w:r>
        <w:rPr>
          <w:rFonts w:ascii="Cambria" w:hAnsi="Cambria" w:eastAsia="Cambria" w:cs="Cambria"/>
          <w:color w:val="000000"/>
          <w:sz w:val="24"/>
          <w:szCs w:val="24"/>
          <w:u w:color="000000"/>
        </w:rPr>
        <w:t>complete a medical exam and security investigation. Upon successful completion of both, the applicant is offered a commission.</w:t>
      </w:r>
    </w:p>
    <w:p w:rsidR="003541C6" w:rsidP="0010529E" w:rsidRDefault="003541C6" w14:paraId="44F9E505" w14:textId="64066384">
      <w:pPr>
        <w:pStyle w:val="Body"/>
        <w:spacing w:after="0" w:line="240" w:lineRule="auto"/>
        <w:rPr>
          <w:rFonts w:ascii="Cambria" w:hAnsi="Cambria" w:eastAsia="Cambria" w:cs="Cambria"/>
          <w:sz w:val="24"/>
          <w:szCs w:val="24"/>
        </w:rPr>
      </w:pPr>
    </w:p>
    <w:p w:rsidRPr="0010529E" w:rsidR="00BD436B" w:rsidP="0010529E" w:rsidRDefault="00BD436B" w14:paraId="44F9E506" w14:textId="77777777">
      <w:pPr>
        <w:pStyle w:val="Body"/>
        <w:spacing w:after="0" w:line="240" w:lineRule="auto"/>
        <w:rPr>
          <w:rFonts w:ascii="Cambria" w:hAnsi="Cambria" w:eastAsia="Cambria" w:cs="Cambria"/>
          <w:b/>
          <w:sz w:val="24"/>
          <w:szCs w:val="24"/>
        </w:rPr>
      </w:pPr>
      <w:r w:rsidRPr="0010529E">
        <w:rPr>
          <w:rFonts w:ascii="Cambria" w:hAnsi="Cambria" w:eastAsia="Cambria" w:cs="Cambria"/>
          <w:b/>
          <w:sz w:val="24"/>
          <w:szCs w:val="24"/>
        </w:rPr>
        <w:t>Internship Program</w:t>
      </w:r>
    </w:p>
    <w:p w:rsidR="00034410" w:rsidP="0010529E" w:rsidRDefault="00034410" w14:paraId="79AD2DBA" w14:textId="77777777">
      <w:pPr>
        <w:pStyle w:val="Body"/>
        <w:spacing w:after="0" w:line="240" w:lineRule="auto"/>
        <w:rPr>
          <w:rFonts w:ascii="Cambria" w:hAnsi="Cambria" w:eastAsia="Cambria" w:cs="Cambria"/>
          <w:sz w:val="24"/>
          <w:szCs w:val="24"/>
        </w:rPr>
      </w:pPr>
    </w:p>
    <w:p w:rsidRPr="00F74085" w:rsidR="00BD436B" w:rsidP="00545B78" w:rsidRDefault="007320F1" w14:paraId="44F9E508" w14:textId="012967A3">
      <w:pPr>
        <w:pStyle w:val="mainbody"/>
        <w:spacing w:before="0" w:after="0"/>
        <w:rPr>
          <w:rFonts w:ascii="Cambria" w:hAnsi="Cambria" w:eastAsia="Cambria" w:cs="Cambria"/>
          <w:sz w:val="24"/>
          <w:szCs w:val="24"/>
        </w:rPr>
      </w:pPr>
      <w:r>
        <w:rPr>
          <w:rFonts w:ascii="Cambria" w:hAnsi="Cambria" w:eastAsia="Cambria" w:cs="Cambria"/>
          <w:color w:val="000000"/>
          <w:sz w:val="24"/>
          <w:szCs w:val="24"/>
          <w:u w:color="000000"/>
        </w:rPr>
        <w:t xml:space="preserve">As mentioned above, the application for the Internship/Externship Program is also available online. However, the </w:t>
      </w:r>
      <w:r w:rsidRPr="004545CD">
        <w:rPr>
          <w:rStyle w:val="None"/>
          <w:rFonts w:ascii="Cambria" w:hAnsi="Cambria" w:eastAsia="Cambria" w:cs="Cambria"/>
          <w:color w:val="auto"/>
          <w:sz w:val="24"/>
          <w:szCs w:val="24"/>
          <w:lang w:val="fr-FR"/>
        </w:rPr>
        <w:t xml:space="preserve">OPNAV </w:t>
      </w:r>
      <w:proofErr w:type="spellStart"/>
      <w:r>
        <w:rPr>
          <w:rStyle w:val="None"/>
          <w:rFonts w:ascii="Cambria" w:hAnsi="Cambria" w:eastAsia="Cambria" w:cs="Cambria"/>
          <w:color w:val="auto"/>
          <w:sz w:val="24"/>
          <w:szCs w:val="24"/>
          <w:lang w:val="fr-FR"/>
        </w:rPr>
        <w:t>Form</w:t>
      </w:r>
      <w:proofErr w:type="spellEnd"/>
      <w:r>
        <w:rPr>
          <w:rStyle w:val="None"/>
          <w:rFonts w:ascii="Cambria" w:hAnsi="Cambria" w:eastAsia="Cambria" w:cs="Cambria"/>
          <w:color w:val="auto"/>
          <w:sz w:val="24"/>
          <w:szCs w:val="24"/>
          <w:lang w:val="fr-FR"/>
        </w:rPr>
        <w:t xml:space="preserve"> </w:t>
      </w:r>
      <w:r w:rsidRPr="004545CD">
        <w:rPr>
          <w:rStyle w:val="None"/>
          <w:rFonts w:ascii="Cambria" w:hAnsi="Cambria" w:eastAsia="Cambria" w:cs="Cambria"/>
          <w:color w:val="auto"/>
          <w:sz w:val="24"/>
          <w:szCs w:val="24"/>
          <w:lang w:val="fr-FR"/>
        </w:rPr>
        <w:t>1070/3</w:t>
      </w:r>
      <w:r w:rsidR="00475B86">
        <w:rPr>
          <w:rStyle w:val="None"/>
          <w:rFonts w:ascii="Cambria" w:hAnsi="Cambria" w:eastAsia="Cambria" w:cs="Cambria"/>
          <w:color w:val="auto"/>
          <w:sz w:val="24"/>
          <w:szCs w:val="24"/>
          <w:lang w:val="fr-FR"/>
        </w:rPr>
        <w:t>,</w:t>
      </w:r>
      <w:r w:rsidRPr="004545CD">
        <w:rPr>
          <w:rStyle w:val="None"/>
          <w:rFonts w:ascii="Cambria" w:hAnsi="Cambria" w:eastAsia="Cambria" w:cs="Cambria"/>
          <w:color w:val="auto"/>
          <w:sz w:val="24"/>
          <w:szCs w:val="24"/>
          <w:lang w:val="fr-FR"/>
        </w:rPr>
        <w:t xml:space="preserve"> </w:t>
      </w:r>
      <w:r>
        <w:rPr>
          <w:rFonts w:ascii="Cambria" w:hAnsi="Cambria" w:eastAsia="Cambria" w:cs="Cambria"/>
          <w:color w:val="000000"/>
          <w:sz w:val="24"/>
          <w:szCs w:val="24"/>
          <w:u w:color="000000"/>
        </w:rPr>
        <w:t>“</w:t>
      </w:r>
      <w:proofErr w:type="spellStart"/>
      <w:r w:rsidRPr="004545CD">
        <w:rPr>
          <w:rStyle w:val="None"/>
          <w:rFonts w:ascii="Cambria" w:hAnsi="Cambria" w:eastAsia="Cambria" w:cs="Cambria"/>
          <w:color w:val="auto"/>
          <w:sz w:val="24"/>
          <w:szCs w:val="24"/>
          <w:lang w:val="fr-FR"/>
        </w:rPr>
        <w:t>Internship</w:t>
      </w:r>
      <w:proofErr w:type="spellEnd"/>
      <w:r w:rsidRPr="004545CD">
        <w:rPr>
          <w:rStyle w:val="None"/>
          <w:rFonts w:ascii="Cambria" w:hAnsi="Cambria" w:eastAsia="Cambria" w:cs="Cambria"/>
          <w:color w:val="auto"/>
          <w:sz w:val="24"/>
          <w:szCs w:val="24"/>
          <w:lang w:val="fr-FR"/>
        </w:rPr>
        <w:t>/</w:t>
      </w:r>
      <w:proofErr w:type="spellStart"/>
      <w:r w:rsidRPr="004545CD">
        <w:rPr>
          <w:rStyle w:val="None"/>
          <w:rFonts w:ascii="Cambria" w:hAnsi="Cambria" w:eastAsia="Cambria" w:cs="Cambria"/>
          <w:color w:val="auto"/>
          <w:sz w:val="24"/>
          <w:szCs w:val="24"/>
          <w:lang w:val="fr-FR"/>
        </w:rPr>
        <w:t>Externship</w:t>
      </w:r>
      <w:proofErr w:type="spellEnd"/>
      <w:r w:rsidRPr="004545CD">
        <w:rPr>
          <w:rStyle w:val="None"/>
          <w:rFonts w:ascii="Cambria" w:hAnsi="Cambria" w:eastAsia="Cambria" w:cs="Cambria"/>
          <w:color w:val="auto"/>
          <w:sz w:val="24"/>
          <w:szCs w:val="24"/>
          <w:lang w:val="fr-FR"/>
        </w:rPr>
        <w:t xml:space="preserve"> Program Application</w:t>
      </w:r>
      <w:r w:rsidR="00475B86">
        <w:rPr>
          <w:rStyle w:val="None"/>
          <w:rFonts w:ascii="Cambria" w:hAnsi="Cambria" w:eastAsia="Cambria" w:cs="Cambria"/>
          <w:color w:val="auto"/>
          <w:sz w:val="24"/>
          <w:szCs w:val="24"/>
          <w:lang w:val="fr-FR"/>
        </w:rPr>
        <w:t>,</w:t>
      </w:r>
      <w:r>
        <w:rPr>
          <w:rFonts w:ascii="Cambria" w:hAnsi="Cambria" w:eastAsia="Cambria" w:cs="Cambria"/>
          <w:color w:val="auto"/>
          <w:sz w:val="24"/>
          <w:szCs w:val="24"/>
          <w:u w:color="000000"/>
        </w:rPr>
        <w:t>” is</w:t>
      </w:r>
      <w:r w:rsidR="002E1BBB">
        <w:rPr>
          <w:rFonts w:ascii="Cambria" w:hAnsi="Cambria" w:eastAsia="Cambria" w:cs="Cambria"/>
          <w:color w:val="auto"/>
          <w:sz w:val="24"/>
          <w:szCs w:val="24"/>
          <w:u w:color="000000"/>
        </w:rPr>
        <w:t xml:space="preserve"> a fillable PDF that applicants must access on</w:t>
      </w:r>
      <w:r w:rsidRPr="004545CD">
        <w:rPr>
          <w:rFonts w:ascii="Cambria" w:hAnsi="Cambria" w:eastAsia="Cambria" w:cs="Cambria"/>
          <w:color w:val="auto"/>
          <w:sz w:val="24"/>
          <w:szCs w:val="24"/>
          <w:u w:color="000000"/>
        </w:rPr>
        <w:t xml:space="preserve"> </w:t>
      </w:r>
      <w:r>
        <w:rPr>
          <w:rFonts w:ascii="Cambria" w:hAnsi="Cambria" w:eastAsia="Cambria" w:cs="Cambria"/>
          <w:color w:val="auto"/>
          <w:sz w:val="24"/>
          <w:szCs w:val="24"/>
          <w:u w:color="000000"/>
        </w:rPr>
        <w:t>the</w:t>
      </w:r>
      <w:r w:rsidR="002E1BBB">
        <w:rPr>
          <w:rFonts w:ascii="Cambria" w:hAnsi="Cambria" w:eastAsia="Cambria" w:cs="Cambria"/>
          <w:color w:val="auto"/>
          <w:sz w:val="24"/>
          <w:szCs w:val="24"/>
          <w:u w:color="000000"/>
        </w:rPr>
        <w:t xml:space="preserve"> N</w:t>
      </w:r>
      <w:r w:rsidR="003A7B6E">
        <w:rPr>
          <w:rFonts w:ascii="Cambria" w:hAnsi="Cambria" w:eastAsia="Cambria" w:cs="Cambria"/>
          <w:color w:val="auto"/>
          <w:sz w:val="24"/>
          <w:szCs w:val="24"/>
          <w:u w:color="000000"/>
        </w:rPr>
        <w:t xml:space="preserve">avy JAGC </w:t>
      </w:r>
      <w:r w:rsidR="002E1BBB">
        <w:rPr>
          <w:rFonts w:ascii="Cambria" w:hAnsi="Cambria" w:eastAsia="Cambria" w:cs="Cambria"/>
          <w:color w:val="auto"/>
          <w:sz w:val="24"/>
          <w:szCs w:val="24"/>
          <w:u w:color="000000"/>
        </w:rPr>
        <w:t>Careers</w:t>
      </w:r>
      <w:r>
        <w:rPr>
          <w:rFonts w:ascii="Cambria" w:hAnsi="Cambria" w:eastAsia="Cambria" w:cs="Cambria"/>
          <w:color w:val="auto"/>
          <w:sz w:val="24"/>
          <w:szCs w:val="24"/>
          <w:u w:color="000000"/>
        </w:rPr>
        <w:t xml:space="preserve"> site</w:t>
      </w:r>
      <w:r w:rsidR="002E1BBB">
        <w:rPr>
          <w:rFonts w:ascii="Cambria" w:hAnsi="Cambria" w:eastAsia="Cambria" w:cs="Cambria"/>
          <w:color w:val="auto"/>
          <w:sz w:val="24"/>
          <w:szCs w:val="24"/>
          <w:u w:color="000000"/>
        </w:rPr>
        <w:t xml:space="preserve"> (</w:t>
      </w:r>
      <w:hyperlink w:history="1" r:id="rId13">
        <w:r w:rsidRPr="0072442E" w:rsidR="002E1BBB">
          <w:rPr>
            <w:rStyle w:val="Hyperlink"/>
            <w:rFonts w:ascii="Cambria" w:hAnsi="Cambria" w:eastAsia="Cambria" w:cs="Cambria"/>
            <w:sz w:val="24"/>
            <w:szCs w:val="24"/>
            <w:u w:color="000000"/>
          </w:rPr>
          <w:t>https://www.jag.navy.mil/careers_/careers/opportunities_internship.html</w:t>
        </w:r>
      </w:hyperlink>
      <w:r w:rsidR="002E1BBB">
        <w:rPr>
          <w:rFonts w:ascii="Cambria" w:hAnsi="Cambria" w:eastAsia="Cambria" w:cs="Cambria"/>
          <w:color w:val="auto"/>
          <w:sz w:val="24"/>
          <w:szCs w:val="24"/>
          <w:u w:color="000000"/>
        </w:rPr>
        <w:t>)</w:t>
      </w:r>
      <w:r>
        <w:rPr>
          <w:rFonts w:ascii="Cambria" w:hAnsi="Cambria" w:eastAsia="Cambria" w:cs="Cambria"/>
          <w:color w:val="auto"/>
          <w:sz w:val="24"/>
          <w:szCs w:val="24"/>
          <w:u w:color="000000"/>
        </w:rPr>
        <w:t xml:space="preserve"> </w:t>
      </w:r>
      <w:r w:rsidRPr="004545CD">
        <w:rPr>
          <w:rFonts w:ascii="Cambria" w:hAnsi="Cambria" w:eastAsia="Cambria" w:cs="Cambria"/>
          <w:color w:val="auto"/>
          <w:sz w:val="24"/>
          <w:szCs w:val="24"/>
          <w:u w:color="000000"/>
        </w:rPr>
        <w:t>and email to the Office of the Judge Advocate General (OJAG)</w:t>
      </w:r>
      <w:r w:rsidR="002E1BBB">
        <w:rPr>
          <w:rFonts w:ascii="Cambria" w:hAnsi="Cambria" w:eastAsia="Cambria" w:cs="Cambria"/>
          <w:color w:val="auto"/>
          <w:sz w:val="24"/>
          <w:szCs w:val="24"/>
          <w:u w:color="000000"/>
        </w:rPr>
        <w:t xml:space="preserve"> upon completion</w:t>
      </w:r>
      <w:r w:rsidRPr="004545CD">
        <w:rPr>
          <w:rFonts w:ascii="Cambria" w:hAnsi="Cambria" w:eastAsia="Cambria" w:cs="Cambria"/>
          <w:color w:val="auto"/>
          <w:sz w:val="24"/>
          <w:szCs w:val="24"/>
          <w:u w:color="000000"/>
        </w:rPr>
        <w:t>.</w:t>
      </w:r>
      <w:r>
        <w:rPr>
          <w:rFonts w:ascii="Cambria" w:hAnsi="Cambria" w:eastAsia="Cambria" w:cs="Cambria"/>
          <w:color w:val="auto"/>
          <w:sz w:val="24"/>
          <w:szCs w:val="24"/>
          <w:u w:color="000000"/>
        </w:rPr>
        <w:t xml:space="preserve"> </w:t>
      </w:r>
      <w:r w:rsidR="00BD436B">
        <w:rPr>
          <w:rFonts w:ascii="Cambria" w:hAnsi="Cambria" w:eastAsia="Cambria" w:cs="Cambria"/>
          <w:sz w:val="24"/>
          <w:szCs w:val="24"/>
        </w:rPr>
        <w:t>Upon receipt of the application</w:t>
      </w:r>
      <w:r w:rsidR="007A3810">
        <w:rPr>
          <w:rFonts w:ascii="Cambria" w:hAnsi="Cambria" w:eastAsia="Cambria" w:cs="Cambria"/>
          <w:sz w:val="24"/>
          <w:szCs w:val="24"/>
        </w:rPr>
        <w:t xml:space="preserve"> and supporting documentation, the Internship Selection Board selects primary and alternate law students for offers of voluntary summer internship positions at JAGC offices worldwide. Notification is made via email and telephone.  </w:t>
      </w:r>
    </w:p>
    <w:p w:rsidR="00BD436B" w:rsidRDefault="00BD436B" w14:paraId="44F9E509" w14:textId="77777777">
      <w:pPr>
        <w:pStyle w:val="Body"/>
        <w:spacing w:after="0" w:line="240" w:lineRule="auto"/>
        <w:rPr>
          <w:rFonts w:ascii="Cambria" w:hAnsi="Cambria" w:eastAsia="Cambria" w:cs="Cambria"/>
          <w:sz w:val="24"/>
          <w:szCs w:val="24"/>
        </w:rPr>
      </w:pPr>
    </w:p>
    <w:p w:rsidR="00E27A18" w:rsidRDefault="00831F60" w14:paraId="44F9E50A" w14:textId="77777777">
      <w:pPr>
        <w:pStyle w:val="Body"/>
        <w:spacing w:after="0" w:line="240" w:lineRule="auto"/>
        <w:rPr>
          <w:rFonts w:ascii="Cambria" w:hAnsi="Cambria" w:eastAsia="Cambria" w:cs="Cambria"/>
          <w:sz w:val="24"/>
          <w:szCs w:val="24"/>
          <w:u w:val="single"/>
          <w:lang w:val="en-US"/>
        </w:rPr>
      </w:pPr>
      <w:r>
        <w:rPr>
          <w:rFonts w:ascii="Cambria" w:hAnsi="Cambria" w:eastAsia="Cambria" w:cs="Cambria"/>
          <w:sz w:val="24"/>
          <w:szCs w:val="24"/>
        </w:rPr>
        <w:t xml:space="preserve">3. </w:t>
      </w:r>
      <w:r>
        <w:rPr>
          <w:rFonts w:ascii="Cambria" w:hAnsi="Cambria" w:eastAsia="Cambria" w:cs="Cambria"/>
          <w:sz w:val="24"/>
          <w:szCs w:val="24"/>
        </w:rPr>
        <w:tab/>
      </w:r>
      <w:r w:rsidR="0041358C">
        <w:rPr>
          <w:rFonts w:ascii="Cambria" w:hAnsi="Cambria" w:eastAsia="Cambria" w:cs="Cambria"/>
          <w:sz w:val="24"/>
          <w:szCs w:val="24"/>
          <w:u w:val="single"/>
          <w:lang w:val="en-US"/>
        </w:rPr>
        <w:t>Use of Information Technolog</w:t>
      </w:r>
      <w:r w:rsidR="00F527B4">
        <w:rPr>
          <w:rFonts w:ascii="Cambria" w:hAnsi="Cambria" w:eastAsia="Cambria" w:cs="Cambria"/>
          <w:sz w:val="24"/>
          <w:szCs w:val="24"/>
          <w:u w:val="single"/>
          <w:lang w:val="en-US"/>
        </w:rPr>
        <w:t>y</w:t>
      </w:r>
    </w:p>
    <w:p w:rsidR="0041358C" w:rsidRDefault="0041358C" w14:paraId="44F9E50B" w14:textId="77777777">
      <w:pPr>
        <w:pStyle w:val="Body"/>
        <w:spacing w:after="0" w:line="240" w:lineRule="auto"/>
        <w:rPr>
          <w:rFonts w:ascii="Cambria" w:hAnsi="Cambria" w:eastAsia="Cambria" w:cs="Cambria"/>
          <w:sz w:val="24"/>
          <w:szCs w:val="24"/>
          <w:u w:val="single"/>
        </w:rPr>
      </w:pPr>
    </w:p>
    <w:p w:rsidRPr="000F6681" w:rsidR="00E27A18" w:rsidRDefault="004529CC" w14:paraId="44F9E50D" w14:textId="2B3F93B0">
      <w:pPr>
        <w:pStyle w:val="Body"/>
        <w:spacing w:after="0" w:line="240" w:lineRule="auto"/>
        <w:rPr>
          <w:rFonts w:ascii="Cambria" w:hAnsi="Cambria" w:eastAsia="Cambria" w:cs="Cambria"/>
          <w:sz w:val="24"/>
          <w:szCs w:val="24"/>
        </w:rPr>
      </w:pPr>
      <w:r w:rsidRPr="003C0AD0">
        <w:rPr>
          <w:rFonts w:ascii="Cambria" w:hAnsi="Cambria"/>
          <w:sz w:val="24"/>
          <w:szCs w:val="24"/>
          <w:lang w:val="en-US"/>
        </w:rPr>
        <w:t xml:space="preserve">100% of responses are submitted electronically via the JAG website, and in the case of the intern/extern program, </w:t>
      </w:r>
      <w:r w:rsidRPr="003C0AD0" w:rsidR="000F6681">
        <w:rPr>
          <w:rFonts w:ascii="Cambria" w:hAnsi="Cambria"/>
          <w:sz w:val="24"/>
          <w:szCs w:val="24"/>
          <w:lang w:val="en-US"/>
        </w:rPr>
        <w:t xml:space="preserve">responses </w:t>
      </w:r>
      <w:r w:rsidRPr="003C0AD0">
        <w:rPr>
          <w:rFonts w:ascii="Cambria" w:hAnsi="Cambria"/>
          <w:sz w:val="24"/>
          <w:szCs w:val="24"/>
          <w:lang w:val="en-US"/>
        </w:rPr>
        <w:t xml:space="preserve">are submitted </w:t>
      </w:r>
      <w:r w:rsidR="00475B86">
        <w:rPr>
          <w:rFonts w:ascii="Cambria" w:hAnsi="Cambria"/>
          <w:sz w:val="24"/>
          <w:szCs w:val="24"/>
          <w:lang w:val="en-US"/>
        </w:rPr>
        <w:t>via</w:t>
      </w:r>
      <w:r w:rsidRPr="003C0AD0" w:rsidR="00475B86">
        <w:rPr>
          <w:rFonts w:ascii="Cambria" w:hAnsi="Cambria"/>
          <w:sz w:val="24"/>
          <w:szCs w:val="24"/>
          <w:lang w:val="en-US"/>
        </w:rPr>
        <w:t xml:space="preserve"> </w:t>
      </w:r>
      <w:r w:rsidRPr="003C0AD0">
        <w:rPr>
          <w:rFonts w:ascii="Cambria" w:hAnsi="Cambria"/>
          <w:sz w:val="24"/>
          <w:szCs w:val="24"/>
          <w:lang w:val="en-US"/>
        </w:rPr>
        <w:t>email.</w:t>
      </w:r>
      <w:r w:rsidR="00CB6B3D">
        <w:rPr>
          <w:rFonts w:ascii="Cambria" w:hAnsi="Cambria"/>
          <w:sz w:val="24"/>
          <w:szCs w:val="24"/>
          <w:lang w:val="en-US"/>
        </w:rPr>
        <w:t xml:space="preserve"> Interviews are conducted in-person.</w:t>
      </w:r>
      <w:r w:rsidR="00C727AB">
        <w:rPr>
          <w:rFonts w:ascii="Cambria" w:hAnsi="Cambria"/>
          <w:sz w:val="24"/>
          <w:szCs w:val="24"/>
          <w:lang w:val="en-US"/>
        </w:rPr>
        <w:t xml:space="preserve"> </w:t>
      </w:r>
    </w:p>
    <w:p w:rsidR="00034410" w:rsidRDefault="00034410" w14:paraId="7F5D6089" w14:textId="77777777">
      <w:pPr>
        <w:pStyle w:val="Body"/>
        <w:spacing w:after="0" w:line="240" w:lineRule="auto"/>
        <w:rPr>
          <w:rFonts w:ascii="Cambria" w:hAnsi="Cambria" w:eastAsia="Cambria" w:cs="Cambria"/>
          <w:sz w:val="24"/>
          <w:szCs w:val="24"/>
        </w:rPr>
      </w:pPr>
    </w:p>
    <w:p w:rsidR="00E27A18" w:rsidRDefault="00831F60" w14:paraId="44F9E50E" w14:textId="03C0327C">
      <w:pPr>
        <w:pStyle w:val="Body"/>
        <w:spacing w:after="0" w:line="240" w:lineRule="auto"/>
        <w:rPr>
          <w:rFonts w:ascii="Cambria" w:hAnsi="Cambria" w:eastAsia="Cambria" w:cs="Cambria"/>
          <w:sz w:val="24"/>
          <w:szCs w:val="24"/>
          <w:u w:val="single"/>
          <w:lang w:val="fr-FR"/>
        </w:rPr>
      </w:pPr>
      <w:r>
        <w:rPr>
          <w:rFonts w:ascii="Cambria" w:hAnsi="Cambria" w:eastAsia="Cambria" w:cs="Cambria"/>
          <w:sz w:val="24"/>
          <w:szCs w:val="24"/>
        </w:rPr>
        <w:t xml:space="preserve">4. </w:t>
      </w:r>
      <w:r>
        <w:rPr>
          <w:rFonts w:ascii="Cambria" w:hAnsi="Cambria" w:eastAsia="Cambria" w:cs="Cambria"/>
          <w:sz w:val="24"/>
          <w:szCs w:val="24"/>
        </w:rPr>
        <w:tab/>
      </w:r>
      <w:r>
        <w:rPr>
          <w:rFonts w:ascii="Cambria" w:hAnsi="Cambria" w:eastAsia="Cambria" w:cs="Cambria"/>
          <w:sz w:val="24"/>
          <w:szCs w:val="24"/>
          <w:u w:val="single"/>
          <w:lang w:val="fr-FR"/>
        </w:rPr>
        <w:t>Non-duplication</w:t>
      </w:r>
    </w:p>
    <w:p w:rsidR="00F527B4" w:rsidRDefault="00F527B4" w14:paraId="44F9E50F" w14:textId="77777777">
      <w:pPr>
        <w:pStyle w:val="Body"/>
        <w:spacing w:after="0" w:line="240" w:lineRule="auto"/>
        <w:rPr>
          <w:rFonts w:ascii="Cambria" w:hAnsi="Cambria" w:eastAsia="Cambria" w:cs="Cambria"/>
          <w:sz w:val="24"/>
          <w:szCs w:val="24"/>
          <w:u w:val="single"/>
        </w:rPr>
      </w:pPr>
    </w:p>
    <w:p w:rsidR="00E27A18" w:rsidRDefault="00831F60" w14:paraId="44F9E510" w14:textId="01B7207B">
      <w:pPr>
        <w:pStyle w:val="Body"/>
        <w:spacing w:after="0" w:line="240" w:lineRule="auto"/>
        <w:rPr>
          <w:rFonts w:ascii="Cambria" w:hAnsi="Cambria" w:eastAsia="Cambria" w:cs="Cambria"/>
          <w:i/>
          <w:iCs/>
          <w:sz w:val="24"/>
          <w:szCs w:val="24"/>
        </w:rPr>
      </w:pPr>
      <w:r>
        <w:rPr>
          <w:rFonts w:ascii="Cambria" w:hAnsi="Cambria" w:eastAsia="Cambria" w:cs="Cambria"/>
          <w:sz w:val="24"/>
          <w:szCs w:val="24"/>
          <w:lang w:val="en-US"/>
        </w:rPr>
        <w:t xml:space="preserve">The information obtained through this collection is unique and is not already available for use or adaptation from another cleared source. </w:t>
      </w:r>
    </w:p>
    <w:p w:rsidR="00E27A18" w:rsidRDefault="00E27A18" w14:paraId="44F9E511" w14:textId="77777777">
      <w:pPr>
        <w:pStyle w:val="Body"/>
        <w:spacing w:after="0" w:line="240" w:lineRule="auto"/>
        <w:rPr>
          <w:rFonts w:ascii="Cambria" w:hAnsi="Cambria" w:eastAsia="Cambria" w:cs="Cambria"/>
          <w:i/>
          <w:iCs/>
          <w:sz w:val="24"/>
          <w:szCs w:val="24"/>
        </w:rPr>
      </w:pPr>
    </w:p>
    <w:p w:rsidR="00E27A18" w:rsidRDefault="00831F60" w14:paraId="44F9E512" w14:textId="77777777">
      <w:pPr>
        <w:pStyle w:val="Body"/>
        <w:spacing w:after="0" w:line="240" w:lineRule="auto"/>
        <w:rPr>
          <w:rFonts w:ascii="Cambria" w:hAnsi="Cambria" w:eastAsia="Cambria" w:cs="Cambria"/>
          <w:sz w:val="24"/>
          <w:szCs w:val="24"/>
        </w:rPr>
      </w:pPr>
      <w:r>
        <w:rPr>
          <w:rFonts w:ascii="Cambria" w:hAnsi="Cambria" w:eastAsia="Cambria" w:cs="Cambria"/>
          <w:sz w:val="24"/>
          <w:szCs w:val="24"/>
        </w:rPr>
        <w:t xml:space="preserve">5. </w:t>
      </w:r>
      <w:r>
        <w:rPr>
          <w:rFonts w:ascii="Cambria" w:hAnsi="Cambria" w:eastAsia="Cambria" w:cs="Cambria"/>
          <w:sz w:val="24"/>
          <w:szCs w:val="24"/>
        </w:rPr>
        <w:tab/>
      </w:r>
      <w:r>
        <w:rPr>
          <w:rFonts w:ascii="Cambria" w:hAnsi="Cambria" w:eastAsia="Cambria" w:cs="Cambria"/>
          <w:sz w:val="24"/>
          <w:szCs w:val="24"/>
          <w:u w:val="single"/>
          <w:lang w:val="en-US"/>
        </w:rPr>
        <w:t>Burden on Small Businesses</w:t>
      </w:r>
      <w:r>
        <w:rPr>
          <w:rFonts w:ascii="Cambria" w:hAnsi="Cambria" w:eastAsia="Cambria" w:cs="Cambria"/>
          <w:sz w:val="24"/>
          <w:szCs w:val="24"/>
        </w:rPr>
        <w:t xml:space="preserve"> </w:t>
      </w:r>
    </w:p>
    <w:p w:rsidR="00F527B4" w:rsidRDefault="00F527B4" w14:paraId="44F9E513" w14:textId="77777777">
      <w:pPr>
        <w:pStyle w:val="Body"/>
        <w:spacing w:after="0" w:line="240" w:lineRule="auto"/>
        <w:rPr>
          <w:rFonts w:ascii="Cambria" w:hAnsi="Cambria" w:eastAsia="Cambria" w:cs="Cambria"/>
          <w:sz w:val="24"/>
          <w:szCs w:val="24"/>
        </w:rPr>
      </w:pPr>
    </w:p>
    <w:p w:rsidR="00E27A18" w:rsidRDefault="00831F60" w14:paraId="44F9E514" w14:textId="7E35A351">
      <w:pPr>
        <w:pStyle w:val="Body"/>
        <w:spacing w:after="0" w:line="240" w:lineRule="auto"/>
        <w:rPr>
          <w:rFonts w:ascii="Cambria" w:hAnsi="Cambria" w:eastAsia="Cambria" w:cs="Cambria"/>
          <w:sz w:val="24"/>
          <w:szCs w:val="24"/>
        </w:rPr>
      </w:pPr>
      <w:r>
        <w:rPr>
          <w:rFonts w:ascii="Cambria" w:hAnsi="Cambria" w:eastAsia="Cambria" w:cs="Cambria"/>
          <w:sz w:val="24"/>
          <w:szCs w:val="24"/>
          <w:lang w:val="en-US"/>
        </w:rPr>
        <w:lastRenderedPageBreak/>
        <w:t>This information collection does not impose a significant economic impact on a substantial number of small businesses or entities.</w:t>
      </w:r>
      <w:r>
        <w:rPr>
          <w:rFonts w:ascii="Cambria" w:hAnsi="Cambria" w:eastAsia="Cambria" w:cs="Cambria"/>
          <w:i/>
          <w:iCs/>
          <w:sz w:val="24"/>
          <w:szCs w:val="24"/>
        </w:rPr>
        <w:t xml:space="preserve"> </w:t>
      </w:r>
    </w:p>
    <w:p w:rsidR="00E27A18" w:rsidRDefault="00E27A18" w14:paraId="44F9E515" w14:textId="77777777">
      <w:pPr>
        <w:pStyle w:val="Body"/>
        <w:spacing w:after="0" w:line="240" w:lineRule="auto"/>
        <w:rPr>
          <w:rFonts w:ascii="Cambria" w:hAnsi="Cambria" w:eastAsia="Cambria" w:cs="Cambria"/>
          <w:i/>
          <w:iCs/>
          <w:sz w:val="24"/>
          <w:szCs w:val="24"/>
        </w:rPr>
      </w:pPr>
    </w:p>
    <w:p w:rsidR="00E27A18" w:rsidRDefault="00831F60" w14:paraId="44F9E516" w14:textId="77777777">
      <w:pPr>
        <w:pStyle w:val="Body"/>
        <w:spacing w:after="0" w:line="240" w:lineRule="auto"/>
        <w:rPr>
          <w:rFonts w:ascii="Cambria" w:hAnsi="Cambria" w:eastAsia="Cambria" w:cs="Cambria"/>
          <w:sz w:val="24"/>
          <w:szCs w:val="24"/>
          <w:u w:val="single"/>
          <w:lang w:val="fr-FR"/>
        </w:rPr>
      </w:pPr>
      <w:r>
        <w:rPr>
          <w:rFonts w:ascii="Cambria" w:hAnsi="Cambria" w:eastAsia="Cambria" w:cs="Cambria"/>
          <w:sz w:val="24"/>
          <w:szCs w:val="24"/>
        </w:rPr>
        <w:t>6.</w:t>
      </w:r>
      <w:r>
        <w:rPr>
          <w:rFonts w:ascii="Cambria" w:hAnsi="Cambria" w:eastAsia="Cambria" w:cs="Cambria"/>
          <w:sz w:val="24"/>
          <w:szCs w:val="24"/>
        </w:rPr>
        <w:tab/>
        <w:t xml:space="preserve"> </w:t>
      </w:r>
      <w:proofErr w:type="spellStart"/>
      <w:r>
        <w:rPr>
          <w:rFonts w:ascii="Cambria" w:hAnsi="Cambria" w:eastAsia="Cambria" w:cs="Cambria"/>
          <w:sz w:val="24"/>
          <w:szCs w:val="24"/>
          <w:u w:val="single"/>
          <w:lang w:val="fr-FR"/>
        </w:rPr>
        <w:t>Less</w:t>
      </w:r>
      <w:proofErr w:type="spellEnd"/>
      <w:r>
        <w:rPr>
          <w:rFonts w:ascii="Cambria" w:hAnsi="Cambria" w:eastAsia="Cambria" w:cs="Cambria"/>
          <w:sz w:val="24"/>
          <w:szCs w:val="24"/>
          <w:u w:val="single"/>
          <w:lang w:val="fr-FR"/>
        </w:rPr>
        <w:t xml:space="preserve"> </w:t>
      </w:r>
      <w:proofErr w:type="spellStart"/>
      <w:r>
        <w:rPr>
          <w:rFonts w:ascii="Cambria" w:hAnsi="Cambria" w:eastAsia="Cambria" w:cs="Cambria"/>
          <w:sz w:val="24"/>
          <w:szCs w:val="24"/>
          <w:u w:val="single"/>
          <w:lang w:val="fr-FR"/>
        </w:rPr>
        <w:t>Frequent</w:t>
      </w:r>
      <w:proofErr w:type="spellEnd"/>
      <w:r>
        <w:rPr>
          <w:rFonts w:ascii="Cambria" w:hAnsi="Cambria" w:eastAsia="Cambria" w:cs="Cambria"/>
          <w:sz w:val="24"/>
          <w:szCs w:val="24"/>
          <w:u w:val="single"/>
          <w:lang w:val="fr-FR"/>
        </w:rPr>
        <w:t xml:space="preserve"> Collection</w:t>
      </w:r>
    </w:p>
    <w:p w:rsidR="00F527B4" w:rsidRDefault="00F527B4" w14:paraId="44F9E517" w14:textId="77777777">
      <w:pPr>
        <w:pStyle w:val="Body"/>
        <w:spacing w:after="0" w:line="240" w:lineRule="auto"/>
        <w:rPr>
          <w:rFonts w:ascii="Cambria" w:hAnsi="Cambria" w:eastAsia="Cambria" w:cs="Cambria"/>
          <w:sz w:val="24"/>
          <w:szCs w:val="24"/>
          <w:u w:val="single"/>
        </w:rPr>
      </w:pPr>
    </w:p>
    <w:p w:rsidR="00E27A18" w:rsidRDefault="004529CC" w14:paraId="44F9E518" w14:textId="7DDE195E">
      <w:pPr>
        <w:pStyle w:val="Body"/>
        <w:spacing w:after="0" w:line="240" w:lineRule="auto"/>
        <w:rPr>
          <w:rFonts w:ascii="Cambria" w:hAnsi="Cambria" w:eastAsia="Cambria" w:cs="Cambria"/>
          <w:sz w:val="24"/>
          <w:szCs w:val="24"/>
        </w:rPr>
      </w:pPr>
      <w:r>
        <w:rPr>
          <w:rFonts w:ascii="Cambria" w:hAnsi="Cambria" w:eastAsia="Cambria" w:cs="Cambria"/>
          <w:sz w:val="24"/>
          <w:szCs w:val="24"/>
          <w:lang w:val="en-US"/>
        </w:rPr>
        <w:t xml:space="preserve">This information is collected semi-annually. </w:t>
      </w:r>
      <w:r w:rsidR="00831F60">
        <w:rPr>
          <w:rFonts w:ascii="Cambria" w:hAnsi="Cambria" w:eastAsia="Cambria" w:cs="Cambria"/>
          <w:sz w:val="24"/>
          <w:szCs w:val="24"/>
          <w:lang w:val="en-US"/>
        </w:rPr>
        <w:t>If the JAG Corps could not collect this data</w:t>
      </w:r>
      <w:r>
        <w:rPr>
          <w:rFonts w:ascii="Cambria" w:hAnsi="Cambria" w:eastAsia="Cambria" w:cs="Cambria"/>
          <w:sz w:val="24"/>
          <w:szCs w:val="24"/>
          <w:lang w:val="en-US"/>
        </w:rPr>
        <w:t xml:space="preserve"> at a semi-annual frequency</w:t>
      </w:r>
      <w:r w:rsidR="00831F60">
        <w:rPr>
          <w:rFonts w:ascii="Cambria" w:hAnsi="Cambria" w:eastAsia="Cambria" w:cs="Cambria"/>
          <w:sz w:val="24"/>
          <w:szCs w:val="24"/>
          <w:lang w:val="en-US"/>
        </w:rPr>
        <w:t>, it would degrade the JAG Corps</w:t>
      </w:r>
      <w:r w:rsidR="00831F60">
        <w:rPr>
          <w:rFonts w:ascii="Cambria" w:hAnsi="Cambria" w:eastAsia="Cambria" w:cs="Cambria"/>
          <w:sz w:val="24"/>
          <w:szCs w:val="24"/>
        </w:rPr>
        <w:t xml:space="preserve">’ </w:t>
      </w:r>
      <w:r w:rsidR="00831F60">
        <w:rPr>
          <w:rFonts w:ascii="Cambria" w:hAnsi="Cambria" w:eastAsia="Cambria" w:cs="Cambria"/>
          <w:sz w:val="24"/>
          <w:szCs w:val="24"/>
          <w:lang w:val="en-US"/>
        </w:rPr>
        <w:t xml:space="preserve">ability to recruit and select the best individuals to </w:t>
      </w:r>
      <w:r w:rsidR="007A3810">
        <w:rPr>
          <w:rFonts w:ascii="Cambria" w:hAnsi="Cambria" w:eastAsia="Cambria" w:cs="Cambria"/>
          <w:sz w:val="24"/>
          <w:szCs w:val="24"/>
          <w:lang w:val="en-US"/>
        </w:rPr>
        <w:t>intern or commission with the JAGC</w:t>
      </w:r>
      <w:r w:rsidR="00831F60">
        <w:rPr>
          <w:rFonts w:ascii="Cambria" w:hAnsi="Cambria" w:eastAsia="Cambria" w:cs="Cambria"/>
          <w:sz w:val="24"/>
          <w:szCs w:val="24"/>
          <w:lang w:val="en-US"/>
        </w:rPr>
        <w:t xml:space="preserve">.  </w:t>
      </w:r>
    </w:p>
    <w:p w:rsidR="00E27A18" w:rsidRDefault="00E27A18" w14:paraId="44F9E519" w14:textId="77777777">
      <w:pPr>
        <w:pStyle w:val="Body"/>
        <w:spacing w:after="0" w:line="240" w:lineRule="auto"/>
        <w:rPr>
          <w:rFonts w:ascii="Cambria" w:hAnsi="Cambria" w:eastAsia="Cambria" w:cs="Cambria"/>
          <w:sz w:val="24"/>
          <w:szCs w:val="24"/>
        </w:rPr>
      </w:pPr>
    </w:p>
    <w:p w:rsidRPr="00157367" w:rsidR="00F527B4" w:rsidP="00F527B4" w:rsidRDefault="00831F60" w14:paraId="44F9E51A" w14:textId="77777777">
      <w:pPr>
        <w:pStyle w:val="Body"/>
        <w:spacing w:after="0" w:line="240" w:lineRule="auto"/>
        <w:rPr>
          <w:rFonts w:ascii="Cambria" w:hAnsi="Cambria" w:eastAsia="Cambria" w:cs="Cambria"/>
          <w:sz w:val="24"/>
          <w:szCs w:val="24"/>
          <w:u w:val="single"/>
        </w:rPr>
      </w:pPr>
      <w:r w:rsidRPr="00545B78">
        <w:rPr>
          <w:rFonts w:ascii="Cambria" w:hAnsi="Cambria" w:eastAsia="Cambria" w:cs="Cambria"/>
          <w:iCs/>
          <w:sz w:val="24"/>
          <w:szCs w:val="24"/>
        </w:rPr>
        <w:t>7.</w:t>
      </w:r>
      <w:r w:rsidRPr="00157367">
        <w:rPr>
          <w:rFonts w:ascii="Cambria" w:hAnsi="Cambria" w:eastAsia="Cambria" w:cs="Cambria"/>
          <w:i/>
          <w:iCs/>
          <w:sz w:val="24"/>
          <w:szCs w:val="24"/>
        </w:rPr>
        <w:t xml:space="preserve"> </w:t>
      </w:r>
      <w:r w:rsidRPr="00157367">
        <w:rPr>
          <w:rFonts w:ascii="Cambria" w:hAnsi="Cambria" w:eastAsia="Cambria" w:cs="Cambria"/>
          <w:i/>
          <w:iCs/>
          <w:sz w:val="24"/>
          <w:szCs w:val="24"/>
        </w:rPr>
        <w:tab/>
      </w:r>
      <w:r w:rsidRPr="00157367">
        <w:rPr>
          <w:rFonts w:ascii="Cambria" w:hAnsi="Cambria" w:eastAsia="Cambria" w:cs="Cambria"/>
          <w:sz w:val="24"/>
          <w:szCs w:val="24"/>
          <w:u w:val="single"/>
          <w:lang w:val="en-US"/>
        </w:rPr>
        <w:t>Paperwork Reduction Act Guidelines</w:t>
      </w:r>
    </w:p>
    <w:p w:rsidRPr="00157367" w:rsidR="00F527B4" w:rsidP="00F527B4" w:rsidRDefault="00F527B4" w14:paraId="44F9E51B" w14:textId="77777777">
      <w:pPr>
        <w:pStyle w:val="Body"/>
        <w:spacing w:after="0" w:line="240" w:lineRule="auto"/>
        <w:rPr>
          <w:rFonts w:ascii="Cambria" w:hAnsi="Cambria" w:eastAsia="Cambria" w:cs="Cambria"/>
          <w:sz w:val="24"/>
          <w:szCs w:val="24"/>
          <w:u w:val="single"/>
        </w:rPr>
      </w:pPr>
    </w:p>
    <w:p w:rsidRPr="00545B78" w:rsidR="00E27A18" w:rsidRDefault="004529CC" w14:paraId="44F9E51C" w14:textId="7920B4DC">
      <w:pPr>
        <w:pStyle w:val="Body"/>
        <w:spacing w:line="240" w:lineRule="auto"/>
        <w:rPr>
          <w:rFonts w:ascii="Cambria" w:hAnsi="Cambria" w:eastAsia="Times New Roman" w:cs="Times New Roman"/>
          <w:sz w:val="24"/>
          <w:szCs w:val="24"/>
        </w:rPr>
      </w:pPr>
      <w:r w:rsidRPr="00545B78">
        <w:rPr>
          <w:rFonts w:ascii="Cambria" w:hAnsi="Cambria"/>
          <w:sz w:val="24"/>
          <w:szCs w:val="24"/>
          <w:lang w:val="en-US"/>
        </w:rPr>
        <w:t xml:space="preserve">This collection of information does not </w:t>
      </w:r>
      <w:r w:rsidRPr="00545B78" w:rsidR="00637EE8">
        <w:rPr>
          <w:rFonts w:ascii="Cambria" w:hAnsi="Cambria"/>
          <w:sz w:val="24"/>
          <w:szCs w:val="24"/>
          <w:lang w:val="en-US"/>
        </w:rPr>
        <w:t>require collection</w:t>
      </w:r>
      <w:r w:rsidRPr="00545B78" w:rsidR="00831F60">
        <w:rPr>
          <w:rFonts w:ascii="Cambria" w:hAnsi="Cambria"/>
          <w:sz w:val="24"/>
          <w:szCs w:val="24"/>
          <w:lang w:val="en-US"/>
        </w:rPr>
        <w:t xml:space="preserve"> to be conducted in a manner inconsistent with 5 CFR 1320.5(d)(2).</w:t>
      </w:r>
    </w:p>
    <w:p w:rsidR="00E27A18" w:rsidRDefault="00831F60" w14:paraId="44F9E51D" w14:textId="77777777">
      <w:pPr>
        <w:pStyle w:val="NoSpacing"/>
        <w:rPr>
          <w:rFonts w:ascii="Cambria" w:hAnsi="Cambria" w:eastAsia="Cambria" w:cs="Cambria"/>
          <w:sz w:val="24"/>
          <w:szCs w:val="24"/>
        </w:rPr>
      </w:pPr>
      <w:r>
        <w:rPr>
          <w:rFonts w:ascii="Cambria" w:hAnsi="Cambria" w:eastAsia="Cambria" w:cs="Cambria"/>
          <w:sz w:val="24"/>
          <w:szCs w:val="24"/>
        </w:rPr>
        <w:t xml:space="preserve">8. </w:t>
      </w:r>
      <w:r>
        <w:rPr>
          <w:rFonts w:ascii="Cambria" w:hAnsi="Cambria" w:eastAsia="Cambria" w:cs="Cambria"/>
          <w:sz w:val="24"/>
          <w:szCs w:val="24"/>
        </w:rPr>
        <w:tab/>
      </w:r>
      <w:r>
        <w:rPr>
          <w:rFonts w:ascii="Cambria" w:hAnsi="Cambria" w:eastAsia="Cambria" w:cs="Cambria"/>
          <w:sz w:val="24"/>
          <w:szCs w:val="24"/>
          <w:u w:val="single"/>
        </w:rPr>
        <w:t>Consultation and Public Comments</w:t>
      </w:r>
    </w:p>
    <w:p w:rsidRPr="00637EE8" w:rsidR="00637EE8" w:rsidP="00637EE8" w:rsidRDefault="00637EE8" w14:paraId="2631F7BC"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88" w:lineRule="atLeast"/>
        <w:rPr>
          <w:rFonts w:ascii="Cambria" w:hAnsi="Cambria" w:eastAsia="Calibri"/>
          <w:szCs w:val="22"/>
          <w:bdr w:val="none" w:color="auto" w:sz="0" w:space="0"/>
        </w:rPr>
      </w:pPr>
      <w:r w:rsidRPr="00637EE8">
        <w:rPr>
          <w:rFonts w:ascii="Cambria" w:hAnsi="Cambria" w:eastAsia="Calibri"/>
          <w:szCs w:val="22"/>
          <w:bdr w:val="none" w:color="auto" w:sz="0" w:space="0"/>
        </w:rPr>
        <w:t>Part A: PUBLIC NOTICE</w:t>
      </w:r>
    </w:p>
    <w:p w:rsidRPr="00637EE8" w:rsidR="00637EE8" w:rsidP="00637EE8" w:rsidRDefault="00637EE8" w14:paraId="65F9BDB0" w14:textId="780AB6D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88" w:lineRule="atLeast"/>
        <w:rPr>
          <w:rFonts w:ascii="Cambria" w:hAnsi="Cambria" w:eastAsia="Calibri"/>
          <w:szCs w:val="22"/>
          <w:bdr w:val="none" w:color="auto" w:sz="0" w:space="0"/>
        </w:rPr>
      </w:pPr>
      <w:r w:rsidRPr="000F6681">
        <w:rPr>
          <w:rFonts w:ascii="Cambria" w:hAnsi="Cambria" w:eastAsia="Calibri"/>
          <w:szCs w:val="22"/>
          <w:bdr w:val="none" w:color="auto" w:sz="0" w:space="0"/>
        </w:rPr>
        <w:t xml:space="preserve">A 60-Day Federal Register Notice (FRN) for the collection published on </w:t>
      </w:r>
      <w:r w:rsidRPr="003C0AD0" w:rsidR="000F6681">
        <w:rPr>
          <w:rFonts w:ascii="Cambria" w:hAnsi="Cambria" w:eastAsia="Calibri"/>
          <w:szCs w:val="22"/>
          <w:bdr w:val="none" w:color="auto" w:sz="0" w:space="0"/>
        </w:rPr>
        <w:t>Friday, April 29, 2022</w:t>
      </w:r>
      <w:r w:rsidRPr="000F6681">
        <w:rPr>
          <w:rFonts w:ascii="Cambria" w:hAnsi="Cambria" w:eastAsia="Calibri"/>
          <w:szCs w:val="22"/>
          <w:bdr w:val="none" w:color="auto" w:sz="0" w:space="0"/>
        </w:rPr>
        <w:t xml:space="preserve">.  The 60-Day FRN citation is </w:t>
      </w:r>
      <w:r w:rsidRPr="000F6681" w:rsidR="000F6681">
        <w:rPr>
          <w:rFonts w:ascii="Cambria" w:hAnsi="Cambria" w:eastAsia="Calibri"/>
          <w:szCs w:val="22"/>
          <w:bdr w:val="none" w:color="auto" w:sz="0" w:space="0"/>
        </w:rPr>
        <w:t>87</w:t>
      </w:r>
      <w:r w:rsidRPr="000F6681">
        <w:rPr>
          <w:rFonts w:ascii="Cambria" w:hAnsi="Cambria" w:eastAsia="Calibri"/>
          <w:szCs w:val="22"/>
          <w:bdr w:val="none" w:color="auto" w:sz="0" w:space="0"/>
        </w:rPr>
        <w:t xml:space="preserve"> FR </w:t>
      </w:r>
      <w:r w:rsidRPr="000F6681" w:rsidR="000F6681">
        <w:rPr>
          <w:rFonts w:ascii="Cambria" w:hAnsi="Cambria" w:eastAsia="Calibri"/>
          <w:szCs w:val="22"/>
          <w:bdr w:val="none" w:color="auto" w:sz="0" w:space="0"/>
        </w:rPr>
        <w:t>25475</w:t>
      </w:r>
      <w:r w:rsidRPr="000F6681">
        <w:rPr>
          <w:rFonts w:ascii="Cambria" w:hAnsi="Cambria" w:eastAsia="Calibri"/>
          <w:szCs w:val="22"/>
          <w:bdr w:val="none" w:color="auto" w:sz="0" w:space="0"/>
        </w:rPr>
        <w:t>.</w:t>
      </w:r>
      <w:r w:rsidRPr="00637EE8">
        <w:rPr>
          <w:rFonts w:ascii="Cambria" w:hAnsi="Cambria" w:eastAsia="Calibri"/>
          <w:szCs w:val="22"/>
          <w:bdr w:val="none" w:color="auto" w:sz="0" w:space="0"/>
        </w:rPr>
        <w:t xml:space="preserve"> </w:t>
      </w:r>
    </w:p>
    <w:p w:rsidRPr="00637EE8" w:rsidR="00637EE8" w:rsidP="00637EE8" w:rsidRDefault="00637EE8" w14:paraId="38EEF356" w14:textId="32B9EEC0">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88" w:lineRule="atLeast"/>
        <w:rPr>
          <w:rFonts w:ascii="Cambria" w:hAnsi="Cambria" w:eastAsia="Calibri"/>
          <w:szCs w:val="22"/>
          <w:bdr w:val="none" w:color="auto" w:sz="0" w:space="0"/>
        </w:rPr>
      </w:pPr>
      <w:r w:rsidRPr="003C0AD0">
        <w:rPr>
          <w:rFonts w:ascii="Cambria" w:hAnsi="Cambria" w:eastAsia="Calibri"/>
          <w:szCs w:val="22"/>
          <w:bdr w:val="none" w:color="auto" w:sz="0" w:space="0"/>
        </w:rPr>
        <w:t>No comments were received during the 60-Day Comment Period.</w:t>
      </w:r>
      <w:r w:rsidRPr="00637EE8">
        <w:rPr>
          <w:rFonts w:ascii="Cambria" w:hAnsi="Cambria" w:eastAsia="Calibri"/>
          <w:szCs w:val="22"/>
          <w:bdr w:val="none" w:color="auto" w:sz="0" w:space="0"/>
        </w:rPr>
        <w:t xml:space="preserve"> </w:t>
      </w:r>
    </w:p>
    <w:p w:rsidR="00034410" w:rsidP="00157367" w:rsidRDefault="00637EE8" w14:paraId="36657B52" w14:textId="21B62111">
      <w:r w:rsidRPr="00637EE8">
        <w:rPr>
          <w:rFonts w:ascii="Cambria" w:hAnsi="Cambria" w:eastAsia="Calibri"/>
          <w:szCs w:val="22"/>
          <w:bdr w:val="none" w:color="auto" w:sz="0" w:space="0"/>
        </w:rPr>
        <w:t xml:space="preserve">A 30-Day Federal Register Notice for the collection published on </w:t>
      </w:r>
      <w:r w:rsidR="00545B78">
        <w:rPr>
          <w:rFonts w:ascii="Cambria" w:hAnsi="Cambria" w:eastAsia="Calibri"/>
          <w:szCs w:val="22"/>
          <w:bdr w:val="none" w:color="auto" w:sz="0" w:space="0"/>
        </w:rPr>
        <w:t>Monday, August 22, 2022</w:t>
      </w:r>
      <w:r w:rsidRPr="00637EE8">
        <w:rPr>
          <w:rFonts w:ascii="Cambria" w:hAnsi="Cambria" w:eastAsia="Calibri"/>
          <w:szCs w:val="22"/>
          <w:bdr w:val="none" w:color="auto" w:sz="0" w:space="0"/>
        </w:rPr>
        <w:t xml:space="preserve">.  The 30-Day FRN citation is </w:t>
      </w:r>
      <w:r w:rsidRPr="00545B78" w:rsidR="00545B78">
        <w:rPr>
          <w:rFonts w:ascii="Cambria" w:hAnsi="Cambria" w:eastAsia="Calibri"/>
          <w:szCs w:val="22"/>
          <w:bdr w:val="none" w:color="auto" w:sz="0" w:space="0"/>
        </w:rPr>
        <w:t>87 FR 51395</w:t>
      </w:r>
      <w:r w:rsidRPr="00637EE8">
        <w:rPr>
          <w:rFonts w:ascii="Cambria" w:hAnsi="Cambria" w:eastAsia="Calibri"/>
          <w:szCs w:val="22"/>
          <w:bdr w:val="none" w:color="auto" w:sz="0" w:space="0"/>
        </w:rPr>
        <w:t>.</w:t>
      </w:r>
      <w:r>
        <w:rPr>
          <w:rFonts w:ascii="Cambria" w:hAnsi="Cambria" w:eastAsia="Calibri"/>
          <w:szCs w:val="22"/>
          <w:bdr w:val="none" w:color="auto" w:sz="0" w:space="0"/>
        </w:rPr>
        <w:br/>
      </w:r>
    </w:p>
    <w:p w:rsidR="000275EB" w:rsidP="00157367" w:rsidRDefault="00831F60" w14:paraId="7F435EA3" w14:textId="2371EE08">
      <w:pPr>
        <w:pStyle w:val="Body"/>
        <w:spacing w:after="0" w:line="240" w:lineRule="auto"/>
        <w:rPr>
          <w:rFonts w:ascii="Cambria" w:hAnsi="Cambria"/>
          <w:sz w:val="24"/>
          <w:szCs w:val="24"/>
          <w:lang w:val="en-US"/>
        </w:rPr>
      </w:pPr>
      <w:r w:rsidRPr="003C0AD0">
        <w:rPr>
          <w:rFonts w:ascii="Cambria" w:hAnsi="Cambria"/>
          <w:sz w:val="24"/>
          <w:szCs w:val="24"/>
          <w:lang w:val="en-US"/>
        </w:rPr>
        <w:t xml:space="preserve">Part B: CONSULTATION </w:t>
      </w:r>
    </w:p>
    <w:p w:rsidRPr="003C0AD0" w:rsidR="00157367" w:rsidP="00157367" w:rsidRDefault="00157367" w14:paraId="64C56BD1" w14:textId="77777777">
      <w:pPr>
        <w:pStyle w:val="Body"/>
        <w:spacing w:after="0" w:line="240" w:lineRule="auto"/>
        <w:rPr>
          <w:rFonts w:ascii="Cambria" w:hAnsi="Cambria"/>
          <w:sz w:val="24"/>
          <w:szCs w:val="24"/>
          <w:lang w:val="en-US"/>
        </w:rPr>
      </w:pPr>
    </w:p>
    <w:p w:rsidR="00925C15" w:rsidP="00157367" w:rsidRDefault="00157367" w14:paraId="44F9E522" w14:textId="6A4E2E29">
      <w:pPr>
        <w:pStyle w:val="Body"/>
        <w:spacing w:after="0" w:line="240" w:lineRule="auto"/>
        <w:rPr>
          <w:rStyle w:val="None"/>
          <w:rFonts w:ascii="Cambria" w:hAnsi="Cambria"/>
          <w:sz w:val="24"/>
          <w:szCs w:val="24"/>
          <w:lang w:val="en-US"/>
        </w:rPr>
      </w:pPr>
      <w:r w:rsidRPr="00157367">
        <w:rPr>
          <w:rFonts w:ascii="Cambria" w:hAnsi="Cambria"/>
          <w:sz w:val="24"/>
          <w:szCs w:val="24"/>
          <w:lang w:val="en-US"/>
        </w:rPr>
        <w:t>No additional consultation apart from soliciting public comments through the Federal Register was</w:t>
      </w:r>
      <w:r w:rsidR="007B4427">
        <w:rPr>
          <w:rFonts w:ascii="Cambria" w:hAnsi="Cambria"/>
          <w:sz w:val="24"/>
          <w:szCs w:val="24"/>
          <w:lang w:val="en-US"/>
        </w:rPr>
        <w:t xml:space="preserve"> conducted for this submissio</w:t>
      </w:r>
      <w:r w:rsidR="007B4427">
        <w:rPr>
          <w:rStyle w:val="None"/>
          <w:rFonts w:ascii="Cambria" w:hAnsi="Cambria"/>
          <w:sz w:val="24"/>
          <w:szCs w:val="24"/>
          <w:lang w:val="en-US"/>
        </w:rPr>
        <w:t>n.</w:t>
      </w:r>
    </w:p>
    <w:p w:rsidR="00925C15" w:rsidP="00157367" w:rsidRDefault="00925C15" w14:paraId="44F9E523" w14:textId="77777777">
      <w:pPr>
        <w:pStyle w:val="Body"/>
        <w:spacing w:after="0" w:line="240" w:lineRule="auto"/>
        <w:rPr>
          <w:rStyle w:val="None"/>
          <w:rFonts w:ascii="Times New Roman" w:hAnsi="Times New Roman" w:eastAsia="Times New Roman" w:cs="Times New Roman"/>
          <w:sz w:val="24"/>
          <w:szCs w:val="24"/>
        </w:rPr>
      </w:pPr>
    </w:p>
    <w:p w:rsidR="00E27A18" w:rsidP="00157367" w:rsidRDefault="00831F60" w14:paraId="44F9E524" w14:textId="77777777">
      <w:pPr>
        <w:pStyle w:val="Body"/>
        <w:spacing w:after="0" w:line="240" w:lineRule="auto"/>
        <w:rPr>
          <w:rStyle w:val="None"/>
          <w:rFonts w:ascii="Cambria" w:hAnsi="Cambria" w:eastAsia="Cambria" w:cs="Cambria"/>
          <w:sz w:val="24"/>
          <w:szCs w:val="24"/>
          <w:u w:val="single"/>
          <w:lang w:val="en-US"/>
        </w:rPr>
      </w:pPr>
      <w:r>
        <w:rPr>
          <w:rStyle w:val="None"/>
          <w:rFonts w:ascii="Cambria" w:hAnsi="Cambria" w:eastAsia="Cambria" w:cs="Cambria"/>
          <w:sz w:val="24"/>
          <w:szCs w:val="24"/>
        </w:rPr>
        <w:t xml:space="preserve">9. </w:t>
      </w:r>
      <w:r>
        <w:rPr>
          <w:rStyle w:val="None"/>
          <w:rFonts w:ascii="Cambria" w:hAnsi="Cambria" w:eastAsia="Cambria" w:cs="Cambria"/>
          <w:sz w:val="24"/>
          <w:szCs w:val="24"/>
        </w:rPr>
        <w:tab/>
      </w:r>
      <w:r>
        <w:rPr>
          <w:rStyle w:val="None"/>
          <w:rFonts w:ascii="Cambria" w:hAnsi="Cambria" w:eastAsia="Cambria" w:cs="Cambria"/>
          <w:sz w:val="24"/>
          <w:szCs w:val="24"/>
          <w:u w:val="single"/>
          <w:lang w:val="en-US"/>
        </w:rPr>
        <w:t>Gifts or Payment</w:t>
      </w:r>
    </w:p>
    <w:p w:rsidR="00F527B4" w:rsidP="00157367" w:rsidRDefault="00F527B4" w14:paraId="44F9E525" w14:textId="77777777">
      <w:pPr>
        <w:pStyle w:val="Body"/>
        <w:spacing w:after="0" w:line="240" w:lineRule="auto"/>
        <w:rPr>
          <w:rStyle w:val="None"/>
          <w:rFonts w:ascii="Cambria" w:hAnsi="Cambria" w:eastAsia="Cambria" w:cs="Cambria"/>
          <w:sz w:val="24"/>
          <w:szCs w:val="24"/>
          <w:u w:val="single"/>
        </w:rPr>
      </w:pPr>
    </w:p>
    <w:p w:rsidR="00E27A18" w:rsidP="00157367" w:rsidRDefault="00831F60" w14:paraId="44F9E526" w14:textId="2C6330F9">
      <w:pPr>
        <w:pStyle w:val="Body"/>
        <w:spacing w:after="0" w:line="240" w:lineRule="auto"/>
        <w:rPr>
          <w:rStyle w:val="None"/>
          <w:rFonts w:ascii="Cambria" w:hAnsi="Cambria" w:eastAsia="Cambria" w:cs="Cambria"/>
          <w:i/>
          <w:iCs/>
          <w:sz w:val="24"/>
          <w:szCs w:val="24"/>
        </w:rPr>
      </w:pPr>
      <w:r>
        <w:rPr>
          <w:rStyle w:val="None"/>
          <w:rFonts w:ascii="Cambria" w:hAnsi="Cambria" w:eastAsia="Cambria" w:cs="Cambria"/>
          <w:sz w:val="24"/>
          <w:szCs w:val="24"/>
          <w:lang w:val="en-US"/>
        </w:rPr>
        <w:t>No payments or gifts are offered to respondents as an incentive to participate in the collection.</w:t>
      </w:r>
      <w:r>
        <w:rPr>
          <w:rStyle w:val="None"/>
          <w:rFonts w:ascii="Cambria" w:hAnsi="Cambria" w:eastAsia="Cambria" w:cs="Cambria"/>
          <w:i/>
          <w:iCs/>
          <w:sz w:val="24"/>
          <w:szCs w:val="24"/>
        </w:rPr>
        <w:t xml:space="preserve"> </w:t>
      </w:r>
    </w:p>
    <w:p w:rsidR="00E27A18" w:rsidP="00157367" w:rsidRDefault="00E27A18" w14:paraId="44F9E527" w14:textId="77777777">
      <w:pPr>
        <w:pStyle w:val="Body"/>
        <w:spacing w:after="0" w:line="240" w:lineRule="auto"/>
        <w:rPr>
          <w:rFonts w:ascii="Cambria" w:hAnsi="Cambria" w:eastAsia="Cambria" w:cs="Cambria"/>
          <w:sz w:val="24"/>
          <w:szCs w:val="24"/>
        </w:rPr>
      </w:pPr>
    </w:p>
    <w:p w:rsidR="00E27A18" w:rsidP="00157367" w:rsidRDefault="00831F60" w14:paraId="44F9E528" w14:textId="77777777">
      <w:pPr>
        <w:pStyle w:val="Body"/>
        <w:spacing w:after="0" w:line="240" w:lineRule="auto"/>
        <w:rPr>
          <w:rStyle w:val="None"/>
          <w:rFonts w:ascii="Cambria" w:hAnsi="Cambria" w:eastAsia="Cambria" w:cs="Cambria"/>
          <w:sz w:val="24"/>
          <w:szCs w:val="24"/>
          <w:u w:val="single"/>
        </w:rPr>
      </w:pPr>
      <w:r>
        <w:rPr>
          <w:rStyle w:val="None"/>
          <w:rFonts w:ascii="Cambria" w:hAnsi="Cambria" w:eastAsia="Cambria" w:cs="Cambria"/>
          <w:sz w:val="24"/>
          <w:szCs w:val="24"/>
        </w:rPr>
        <w:t xml:space="preserve">10. </w:t>
      </w:r>
      <w:r>
        <w:rPr>
          <w:rStyle w:val="None"/>
          <w:rFonts w:ascii="Cambria" w:hAnsi="Cambria" w:eastAsia="Cambria" w:cs="Cambria"/>
          <w:sz w:val="24"/>
          <w:szCs w:val="24"/>
        </w:rPr>
        <w:tab/>
      </w:r>
      <w:r>
        <w:rPr>
          <w:rStyle w:val="None"/>
          <w:rFonts w:ascii="Cambria" w:hAnsi="Cambria" w:eastAsia="Cambria" w:cs="Cambria"/>
          <w:sz w:val="24"/>
          <w:szCs w:val="24"/>
          <w:u w:val="single"/>
          <w:lang w:val="en-US"/>
        </w:rPr>
        <w:t>Confidentiality</w:t>
      </w:r>
      <w:r>
        <w:rPr>
          <w:rStyle w:val="None"/>
          <w:rFonts w:ascii="Cambria" w:hAnsi="Cambria" w:eastAsia="Cambria" w:cs="Cambria"/>
          <w:sz w:val="24"/>
          <w:szCs w:val="24"/>
          <w:u w:val="single"/>
          <w:lang w:val="en-US"/>
        </w:rPr>
        <w:br/>
      </w:r>
    </w:p>
    <w:p w:rsidRPr="00034410" w:rsidR="00E27A18" w:rsidP="00157367" w:rsidRDefault="00F65255" w14:paraId="44F9E529" w14:textId="5AD1F8FB">
      <w:pPr>
        <w:pStyle w:val="Body"/>
        <w:spacing w:after="0" w:line="240" w:lineRule="auto"/>
        <w:rPr>
          <w:rStyle w:val="None"/>
          <w:rFonts w:ascii="Cambria" w:hAnsi="Cambria" w:eastAsia="Cambria" w:cs="Cambria"/>
          <w:sz w:val="24"/>
          <w:szCs w:val="24"/>
        </w:rPr>
      </w:pPr>
      <w:r>
        <w:rPr>
          <w:rStyle w:val="None"/>
          <w:rFonts w:ascii="Cambria" w:hAnsi="Cambria" w:eastAsia="Cambria" w:cs="Cambria"/>
          <w:sz w:val="24"/>
          <w:szCs w:val="24"/>
          <w:lang w:val="en-US"/>
        </w:rPr>
        <w:t>A</w:t>
      </w:r>
      <w:r w:rsidR="00831F60">
        <w:rPr>
          <w:rStyle w:val="None"/>
          <w:rFonts w:ascii="Cambria" w:hAnsi="Cambria" w:eastAsia="Cambria" w:cs="Cambria"/>
          <w:sz w:val="24"/>
          <w:szCs w:val="24"/>
          <w:lang w:val="en-US"/>
        </w:rPr>
        <w:t xml:space="preserve"> P</w:t>
      </w:r>
      <w:r w:rsidR="004529CC">
        <w:rPr>
          <w:rStyle w:val="None"/>
          <w:rFonts w:ascii="Cambria" w:hAnsi="Cambria" w:eastAsia="Cambria" w:cs="Cambria"/>
          <w:sz w:val="24"/>
          <w:szCs w:val="24"/>
          <w:lang w:val="en-US"/>
        </w:rPr>
        <w:t xml:space="preserve">rivacy Act </w:t>
      </w:r>
      <w:r w:rsidR="00831F60">
        <w:rPr>
          <w:rStyle w:val="None"/>
          <w:rFonts w:ascii="Cambria" w:hAnsi="Cambria" w:eastAsia="Cambria" w:cs="Cambria"/>
          <w:sz w:val="24"/>
          <w:szCs w:val="24"/>
          <w:lang w:val="en-US"/>
        </w:rPr>
        <w:t>S</w:t>
      </w:r>
      <w:r w:rsidR="004529CC">
        <w:rPr>
          <w:rStyle w:val="None"/>
          <w:rFonts w:ascii="Cambria" w:hAnsi="Cambria" w:eastAsia="Cambria" w:cs="Cambria"/>
          <w:sz w:val="24"/>
          <w:szCs w:val="24"/>
          <w:lang w:val="en-US"/>
        </w:rPr>
        <w:t xml:space="preserve">tatement </w:t>
      </w:r>
      <w:r w:rsidRPr="00034410" w:rsidR="00831F60">
        <w:rPr>
          <w:rStyle w:val="None"/>
          <w:rFonts w:ascii="Cambria" w:hAnsi="Cambria" w:eastAsia="Cambria" w:cs="Cambria"/>
          <w:sz w:val="24"/>
          <w:szCs w:val="24"/>
          <w:lang w:val="en-US"/>
        </w:rPr>
        <w:t xml:space="preserve">is located at the top of </w:t>
      </w:r>
      <w:r w:rsidRPr="00034410" w:rsidR="004529CC">
        <w:rPr>
          <w:rStyle w:val="None"/>
          <w:rFonts w:ascii="Cambria" w:hAnsi="Cambria" w:eastAsia="Cambria" w:cs="Cambria"/>
          <w:sz w:val="24"/>
          <w:szCs w:val="24"/>
          <w:lang w:val="en-US"/>
        </w:rPr>
        <w:t>the OPNAV 1070/3 form and the beginning of the JAG online application</w:t>
      </w:r>
      <w:r w:rsidRPr="00034410" w:rsidR="00831F60">
        <w:rPr>
          <w:rStyle w:val="None"/>
          <w:rFonts w:ascii="Cambria" w:hAnsi="Cambria" w:eastAsia="Cambria" w:cs="Cambria"/>
          <w:sz w:val="24"/>
          <w:szCs w:val="24"/>
        </w:rPr>
        <w:t>.</w:t>
      </w:r>
    </w:p>
    <w:p w:rsidRPr="00034410" w:rsidR="00E27A18" w:rsidRDefault="00E27A18" w14:paraId="44F9E52A" w14:textId="77777777">
      <w:pPr>
        <w:pStyle w:val="Body"/>
        <w:spacing w:after="0" w:line="240" w:lineRule="auto"/>
        <w:rPr>
          <w:rFonts w:ascii="Cambria" w:hAnsi="Cambria" w:eastAsia="Cambria" w:cs="Cambria"/>
          <w:sz w:val="24"/>
          <w:szCs w:val="24"/>
        </w:rPr>
      </w:pPr>
    </w:p>
    <w:p w:rsidR="00694350" w:rsidRDefault="000275EB" w14:paraId="1B535140" w14:textId="2C7989D2">
      <w:pPr>
        <w:pStyle w:val="Body"/>
        <w:spacing w:after="0" w:line="240" w:lineRule="auto"/>
        <w:rPr>
          <w:rStyle w:val="None"/>
          <w:rFonts w:ascii="Cambria" w:hAnsi="Cambria" w:eastAsia="Cambria" w:cs="Cambria"/>
          <w:sz w:val="24"/>
          <w:szCs w:val="24"/>
          <w:lang w:val="en-US"/>
        </w:rPr>
      </w:pPr>
      <w:r>
        <w:rPr>
          <w:rStyle w:val="None"/>
          <w:rFonts w:ascii="Cambria" w:hAnsi="Cambria" w:eastAsia="Cambria" w:cs="Cambria"/>
          <w:sz w:val="24"/>
          <w:szCs w:val="24"/>
          <w:lang w:val="en-US"/>
        </w:rPr>
        <w:t xml:space="preserve">The applicable SORN </w:t>
      </w:r>
      <w:r w:rsidR="00157367">
        <w:rPr>
          <w:rStyle w:val="None"/>
          <w:rFonts w:ascii="Cambria" w:hAnsi="Cambria" w:eastAsia="Cambria" w:cs="Cambria"/>
          <w:sz w:val="24"/>
          <w:szCs w:val="24"/>
          <w:lang w:val="en-US"/>
        </w:rPr>
        <w:t>(</w:t>
      </w:r>
      <w:r w:rsidRPr="00034410" w:rsidR="00831F60">
        <w:rPr>
          <w:rStyle w:val="None"/>
          <w:rFonts w:ascii="Cambria" w:hAnsi="Cambria" w:eastAsia="Cambria" w:cs="Cambria"/>
          <w:sz w:val="24"/>
          <w:szCs w:val="24"/>
          <w:lang w:val="en-US"/>
        </w:rPr>
        <w:t>N01070-</w:t>
      </w:r>
      <w:r w:rsidRPr="00034410">
        <w:rPr>
          <w:rStyle w:val="None"/>
          <w:rFonts w:ascii="Cambria" w:hAnsi="Cambria" w:eastAsia="Cambria" w:cs="Cambria"/>
          <w:sz w:val="24"/>
          <w:szCs w:val="24"/>
          <w:lang w:val="en-US"/>
        </w:rPr>
        <w:t xml:space="preserve">1, </w:t>
      </w:r>
      <w:r>
        <w:rPr>
          <w:rStyle w:val="None"/>
          <w:rFonts w:ascii="Cambria" w:hAnsi="Cambria" w:eastAsia="Cambria" w:cs="Cambria"/>
          <w:sz w:val="24"/>
          <w:szCs w:val="24"/>
          <w:lang w:val="en-US"/>
        </w:rPr>
        <w:t>“</w:t>
      </w:r>
      <w:r w:rsidRPr="007B4427" w:rsidR="007B4427">
        <w:rPr>
          <w:rStyle w:val="None"/>
          <w:rFonts w:ascii="Cambria" w:hAnsi="Cambria" w:eastAsia="Cambria" w:cs="Cambria"/>
          <w:sz w:val="24"/>
          <w:szCs w:val="24"/>
          <w:lang w:val="en-US"/>
        </w:rPr>
        <w:t>JAG Corps Officer Personnel Information</w:t>
      </w:r>
      <w:r w:rsidR="007B4427">
        <w:rPr>
          <w:rStyle w:val="None"/>
          <w:rFonts w:ascii="Cambria" w:hAnsi="Cambria" w:eastAsia="Cambria" w:cs="Cambria"/>
          <w:sz w:val="24"/>
          <w:szCs w:val="24"/>
          <w:lang w:val="en-US"/>
        </w:rPr>
        <w:t>”</w:t>
      </w:r>
      <w:r w:rsidR="00F65255">
        <w:rPr>
          <w:rStyle w:val="None"/>
          <w:rFonts w:ascii="Cambria" w:hAnsi="Cambria" w:eastAsia="Cambria" w:cs="Cambria"/>
          <w:sz w:val="24"/>
          <w:szCs w:val="24"/>
          <w:lang w:val="en-US"/>
        </w:rPr>
        <w:t>)</w:t>
      </w:r>
      <w:r w:rsidRPr="00034410" w:rsidR="00831F60">
        <w:rPr>
          <w:rStyle w:val="None"/>
          <w:rFonts w:ascii="Cambria" w:hAnsi="Cambria" w:eastAsia="Cambria" w:cs="Cambria"/>
          <w:sz w:val="24"/>
          <w:szCs w:val="24"/>
          <w:lang w:val="en-US"/>
        </w:rPr>
        <w:t xml:space="preserve"> </w:t>
      </w:r>
      <w:r w:rsidRPr="00034410" w:rsidR="004529CC">
        <w:rPr>
          <w:rStyle w:val="None"/>
          <w:rFonts w:ascii="Cambria" w:hAnsi="Cambria" w:eastAsia="Cambria" w:cs="Cambria"/>
          <w:sz w:val="24"/>
          <w:szCs w:val="24"/>
          <w:lang w:val="en-US"/>
        </w:rPr>
        <w:t xml:space="preserve">can be accessed at: </w:t>
      </w:r>
      <w:hyperlink w:history="1" r:id="rId14">
        <w:r w:rsidRPr="00870060" w:rsidR="007B4427">
          <w:rPr>
            <w:rStyle w:val="Hyperlink"/>
            <w:rFonts w:ascii="Cambria" w:hAnsi="Cambria"/>
            <w:sz w:val="24"/>
            <w:szCs w:val="24"/>
          </w:rPr>
          <w:t>https://dpcld.defense.gov/Privacy/SORNsIndex/DOD-wide-SORN-Article-View/Article/570306/n01070-1/</w:t>
        </w:r>
      </w:hyperlink>
      <w:r w:rsidR="007B4427">
        <w:rPr>
          <w:rFonts w:ascii="Cambria" w:hAnsi="Cambria"/>
          <w:sz w:val="24"/>
          <w:szCs w:val="24"/>
        </w:rPr>
        <w:t xml:space="preserve">. </w:t>
      </w:r>
    </w:p>
    <w:p w:rsidR="00694350" w:rsidRDefault="00694350" w14:paraId="2A3B2C4D" w14:textId="3B1F4AE8">
      <w:pPr>
        <w:pStyle w:val="Body"/>
        <w:spacing w:after="0" w:line="240" w:lineRule="auto"/>
        <w:rPr>
          <w:rStyle w:val="None"/>
          <w:rFonts w:ascii="Cambria" w:hAnsi="Cambria" w:eastAsia="Cambria" w:cs="Cambria"/>
          <w:sz w:val="24"/>
          <w:szCs w:val="24"/>
          <w:lang w:val="en-US"/>
        </w:rPr>
      </w:pPr>
    </w:p>
    <w:p w:rsidRPr="00034410" w:rsidR="00694350" w:rsidRDefault="00694350" w14:paraId="3A898451" w14:textId="5B15B0B3">
      <w:pPr>
        <w:pStyle w:val="Body"/>
        <w:spacing w:after="0" w:line="240" w:lineRule="auto"/>
        <w:rPr>
          <w:rStyle w:val="None"/>
          <w:rFonts w:ascii="Cambria" w:hAnsi="Cambria" w:eastAsia="Cambria" w:cs="Cambria"/>
          <w:sz w:val="24"/>
          <w:szCs w:val="24"/>
          <w:lang w:val="en-US"/>
        </w:rPr>
      </w:pPr>
      <w:r w:rsidRPr="00694350">
        <w:rPr>
          <w:rStyle w:val="None"/>
          <w:rFonts w:ascii="Cambria" w:hAnsi="Cambria" w:eastAsia="Cambria" w:cs="Cambria"/>
          <w:sz w:val="24"/>
          <w:szCs w:val="24"/>
          <w:lang w:val="en-US"/>
        </w:rPr>
        <w:lastRenderedPageBreak/>
        <w:t xml:space="preserve">A draft copy of the PIA, </w:t>
      </w:r>
      <w:r>
        <w:rPr>
          <w:rStyle w:val="None"/>
          <w:rFonts w:ascii="Cambria" w:hAnsi="Cambria" w:eastAsia="Cambria" w:cs="Cambria"/>
          <w:sz w:val="24"/>
          <w:szCs w:val="24"/>
          <w:lang w:val="en-US"/>
        </w:rPr>
        <w:t>“JAG Enterprise Services (JES)</w:t>
      </w:r>
      <w:r w:rsidRPr="00694350">
        <w:rPr>
          <w:rStyle w:val="None"/>
          <w:rFonts w:ascii="Cambria" w:hAnsi="Cambria" w:eastAsia="Cambria" w:cs="Cambria"/>
          <w:sz w:val="24"/>
          <w:szCs w:val="24"/>
          <w:lang w:val="en-US"/>
        </w:rPr>
        <w:t>,</w:t>
      </w:r>
      <w:r>
        <w:rPr>
          <w:rStyle w:val="None"/>
          <w:rFonts w:ascii="Cambria" w:hAnsi="Cambria" w:eastAsia="Cambria" w:cs="Cambria"/>
          <w:sz w:val="24"/>
          <w:szCs w:val="24"/>
          <w:lang w:val="en-US"/>
        </w:rPr>
        <w:t>”</w:t>
      </w:r>
      <w:r w:rsidRPr="00694350">
        <w:rPr>
          <w:rStyle w:val="None"/>
          <w:rFonts w:ascii="Cambria" w:hAnsi="Cambria" w:eastAsia="Cambria" w:cs="Cambria"/>
          <w:sz w:val="24"/>
          <w:szCs w:val="24"/>
          <w:lang w:val="en-US"/>
        </w:rPr>
        <w:t xml:space="preserve"> has been provided with this package for OMB’s review.</w:t>
      </w:r>
    </w:p>
    <w:p w:rsidR="000275EB" w:rsidRDefault="000275EB" w14:paraId="71846FB8" w14:textId="77777777">
      <w:pPr>
        <w:pStyle w:val="Body"/>
        <w:spacing w:after="0" w:line="240" w:lineRule="auto"/>
        <w:rPr>
          <w:rFonts w:ascii="Cambria" w:hAnsi="Cambria"/>
          <w:sz w:val="24"/>
          <w:szCs w:val="24"/>
        </w:rPr>
      </w:pPr>
    </w:p>
    <w:p w:rsidRPr="00544B03" w:rsidR="00544B03" w:rsidRDefault="00D150AB" w14:paraId="44F9E531" w14:textId="630FB463">
      <w:pPr>
        <w:pStyle w:val="Body"/>
        <w:spacing w:after="0" w:line="240" w:lineRule="auto"/>
        <w:rPr>
          <w:rStyle w:val="None"/>
          <w:rFonts w:ascii="Cambria" w:hAnsi="Cambria" w:eastAsia="Cambria" w:cs="Cambria"/>
          <w:sz w:val="24"/>
          <w:szCs w:val="24"/>
          <w:lang w:val="en-US"/>
        </w:rPr>
      </w:pPr>
      <w:r w:rsidRPr="00034410">
        <w:rPr>
          <w:rFonts w:ascii="Cambria" w:hAnsi="Cambria"/>
          <w:spacing w:val="6"/>
          <w:sz w:val="24"/>
          <w:szCs w:val="24"/>
          <w:shd w:val="clear" w:color="auto" w:fill="FFFFFF"/>
        </w:rPr>
        <w:t>Upon release from active duty, records are kept three years and then destroyed. Upon retirement from active duty, records are maintained indefinitely.</w:t>
      </w:r>
    </w:p>
    <w:p w:rsidRPr="00A12D67" w:rsidR="00925C15" w:rsidRDefault="00925C15" w14:paraId="44F9E532" w14:textId="77777777">
      <w:pPr>
        <w:pStyle w:val="Body"/>
        <w:spacing w:after="0" w:line="240" w:lineRule="auto"/>
        <w:rPr>
          <w:rStyle w:val="None"/>
          <w:rFonts w:ascii="Cambria" w:hAnsi="Cambria" w:eastAsia="Cambria" w:cs="Cambria"/>
          <w:sz w:val="24"/>
          <w:szCs w:val="24"/>
        </w:rPr>
      </w:pPr>
    </w:p>
    <w:p w:rsidRPr="00603579" w:rsidR="00544B03" w:rsidP="00A57D26" w:rsidRDefault="00831F60" w14:paraId="44F9E533" w14:textId="77777777">
      <w:pPr>
        <w:pStyle w:val="Body"/>
        <w:spacing w:after="0" w:line="240" w:lineRule="auto"/>
        <w:rPr>
          <w:rStyle w:val="None"/>
          <w:rFonts w:ascii="Cambria" w:hAnsi="Cambria" w:eastAsia="Cambria" w:cs="Cambria"/>
          <w:sz w:val="24"/>
          <w:szCs w:val="24"/>
        </w:rPr>
      </w:pPr>
      <w:r w:rsidRPr="00A12D67">
        <w:rPr>
          <w:rStyle w:val="None"/>
          <w:rFonts w:ascii="Cambria" w:hAnsi="Cambria" w:eastAsia="Cambria" w:cs="Cambria"/>
          <w:sz w:val="24"/>
          <w:szCs w:val="24"/>
        </w:rPr>
        <w:t xml:space="preserve">11. </w:t>
      </w:r>
      <w:r w:rsidRPr="00A12D67">
        <w:rPr>
          <w:rStyle w:val="None"/>
          <w:rFonts w:ascii="Cambria" w:hAnsi="Cambria" w:eastAsia="Cambria" w:cs="Cambria"/>
          <w:sz w:val="24"/>
          <w:szCs w:val="24"/>
        </w:rPr>
        <w:tab/>
      </w:r>
      <w:r w:rsidRPr="00A12D67">
        <w:rPr>
          <w:rStyle w:val="None"/>
          <w:rFonts w:ascii="Cambria" w:hAnsi="Cambria" w:eastAsia="Cambria" w:cs="Cambria"/>
          <w:sz w:val="24"/>
          <w:szCs w:val="24"/>
          <w:u w:val="single"/>
          <w:lang w:val="it-IT"/>
        </w:rPr>
        <w:t>Sensitive Questions</w:t>
      </w:r>
      <w:r w:rsidRPr="00544B03">
        <w:rPr>
          <w:rStyle w:val="None"/>
          <w:rFonts w:ascii="Cambria" w:hAnsi="Cambria" w:eastAsia="Cambria" w:cs="Cambria"/>
          <w:sz w:val="24"/>
          <w:szCs w:val="24"/>
        </w:rPr>
        <w:br/>
      </w:r>
    </w:p>
    <w:p w:rsidR="00E30A4F" w:rsidP="00A57D26" w:rsidRDefault="009C0600" w14:paraId="44F9E534" w14:textId="6C8826FC">
      <w:pPr>
        <w:pStyle w:val="Body"/>
        <w:spacing w:after="0" w:line="240" w:lineRule="auto"/>
        <w:rPr>
          <w:rStyle w:val="None"/>
          <w:rFonts w:ascii="Cambria" w:hAnsi="Cambria" w:eastAsia="Cambria" w:cs="Cambria"/>
          <w:sz w:val="24"/>
          <w:szCs w:val="24"/>
          <w:lang w:val="en-US"/>
        </w:rPr>
      </w:pPr>
      <w:r>
        <w:rPr>
          <w:rStyle w:val="None"/>
          <w:rFonts w:ascii="Cambria" w:hAnsi="Cambria" w:eastAsia="Cambria" w:cs="Cambria"/>
          <w:sz w:val="24"/>
          <w:szCs w:val="24"/>
          <w:lang w:val="en-US"/>
        </w:rPr>
        <w:t xml:space="preserve">All applicants </w:t>
      </w:r>
      <w:r w:rsidR="00617BDE">
        <w:rPr>
          <w:rStyle w:val="None"/>
          <w:rFonts w:ascii="Cambria" w:hAnsi="Cambria" w:eastAsia="Cambria" w:cs="Cambria"/>
          <w:sz w:val="24"/>
          <w:szCs w:val="24"/>
          <w:lang w:val="en-US"/>
        </w:rPr>
        <w:t>may provide</w:t>
      </w:r>
      <w:r>
        <w:rPr>
          <w:rStyle w:val="None"/>
          <w:rFonts w:ascii="Cambria" w:hAnsi="Cambria" w:eastAsia="Cambria" w:cs="Cambria"/>
          <w:sz w:val="24"/>
          <w:szCs w:val="24"/>
          <w:lang w:val="en-US"/>
        </w:rPr>
        <w:t xml:space="preserve"> ethnic and racial information, which is collected in compliance with guidance from OMB. This data is collected for statistical purposes to analyze the effectiveness of specific recruiting programs.  </w:t>
      </w:r>
    </w:p>
    <w:p w:rsidR="00E30A4F" w:rsidP="00A57D26" w:rsidRDefault="00E30A4F" w14:paraId="44F9E535" w14:textId="77777777">
      <w:pPr>
        <w:pStyle w:val="Body"/>
        <w:spacing w:after="0" w:line="240" w:lineRule="auto"/>
        <w:rPr>
          <w:rStyle w:val="None"/>
          <w:rFonts w:ascii="Cambria" w:hAnsi="Cambria" w:eastAsia="Cambria" w:cs="Cambria"/>
          <w:sz w:val="24"/>
          <w:szCs w:val="24"/>
          <w:lang w:val="en-US"/>
        </w:rPr>
      </w:pPr>
    </w:p>
    <w:p w:rsidRPr="00A12D67" w:rsidR="00E27A18" w:rsidP="00A57D26" w:rsidRDefault="00544B03" w14:paraId="44F9E536" w14:textId="2BFFE6AE">
      <w:pPr>
        <w:pStyle w:val="Body"/>
        <w:spacing w:after="0" w:line="240" w:lineRule="auto"/>
        <w:rPr>
          <w:rFonts w:ascii="Cambria" w:hAnsi="Cambria" w:eastAsia="Cambria" w:cs="Cambria"/>
          <w:sz w:val="24"/>
          <w:szCs w:val="24"/>
          <w:lang w:val="en-US"/>
        </w:rPr>
      </w:pPr>
      <w:r w:rsidRPr="00544B03">
        <w:rPr>
          <w:rStyle w:val="None"/>
          <w:rFonts w:ascii="Cambria" w:hAnsi="Cambria" w:eastAsia="Cambria" w:cs="Cambria"/>
          <w:sz w:val="24"/>
          <w:szCs w:val="24"/>
          <w:lang w:val="en-US"/>
        </w:rPr>
        <w:t>Social Security Numbers</w:t>
      </w:r>
      <w:r w:rsidR="00D920D8">
        <w:rPr>
          <w:rStyle w:val="None"/>
          <w:rFonts w:ascii="Cambria" w:hAnsi="Cambria" w:eastAsia="Cambria" w:cs="Cambria"/>
          <w:sz w:val="24"/>
          <w:szCs w:val="24"/>
          <w:lang w:val="en-US"/>
        </w:rPr>
        <w:t xml:space="preserve"> will no longer be collected moving forward</w:t>
      </w:r>
      <w:r w:rsidR="005C652F">
        <w:rPr>
          <w:rStyle w:val="None"/>
          <w:rFonts w:ascii="Cambria" w:hAnsi="Cambria" w:eastAsia="Cambria" w:cs="Cambria"/>
          <w:sz w:val="24"/>
          <w:szCs w:val="24"/>
          <w:lang w:val="en-US"/>
        </w:rPr>
        <w:t xml:space="preserve"> </w:t>
      </w:r>
      <w:r w:rsidR="00D920D8">
        <w:rPr>
          <w:rStyle w:val="None"/>
          <w:rFonts w:ascii="Cambria" w:hAnsi="Cambria" w:eastAsia="Cambria" w:cs="Cambria"/>
          <w:sz w:val="24"/>
          <w:szCs w:val="24"/>
          <w:lang w:val="en-US"/>
        </w:rPr>
        <w:t xml:space="preserve">so </w:t>
      </w:r>
      <w:r w:rsidRPr="00544B03" w:rsidR="005E03E2">
        <w:rPr>
          <w:rStyle w:val="None"/>
          <w:rFonts w:ascii="Cambria" w:hAnsi="Cambria" w:eastAsia="Cambria" w:cs="Cambria"/>
          <w:sz w:val="24"/>
          <w:szCs w:val="24"/>
          <w:lang w:val="en-US"/>
        </w:rPr>
        <w:t>a</w:t>
      </w:r>
      <w:r w:rsidRPr="00544B03">
        <w:rPr>
          <w:rFonts w:ascii="Cambria" w:hAnsi="Cambria"/>
          <w:sz w:val="24"/>
          <w:szCs w:val="24"/>
        </w:rPr>
        <w:t xml:space="preserve"> Social Security Number Justification Memo is </w:t>
      </w:r>
      <w:r w:rsidR="00D920D8">
        <w:rPr>
          <w:rFonts w:ascii="Cambria" w:hAnsi="Cambria"/>
          <w:sz w:val="24"/>
          <w:szCs w:val="24"/>
        </w:rPr>
        <w:t xml:space="preserve">not </w:t>
      </w:r>
      <w:r w:rsidRPr="00544B03">
        <w:rPr>
          <w:rFonts w:ascii="Cambria" w:hAnsi="Cambria"/>
          <w:sz w:val="24"/>
          <w:szCs w:val="24"/>
        </w:rPr>
        <w:t>included in the sumbi</w:t>
      </w:r>
      <w:r w:rsidR="004460D1">
        <w:rPr>
          <w:rFonts w:ascii="Cambria" w:hAnsi="Cambria"/>
          <w:sz w:val="24"/>
          <w:szCs w:val="24"/>
        </w:rPr>
        <w:t>ssion</w:t>
      </w:r>
      <w:r w:rsidRPr="00544B03">
        <w:rPr>
          <w:rFonts w:ascii="Cambria" w:hAnsi="Cambria"/>
          <w:sz w:val="24"/>
          <w:szCs w:val="24"/>
        </w:rPr>
        <w:t xml:space="preserve"> package to OMB.</w:t>
      </w:r>
      <w:r w:rsidRPr="00544B03">
        <w:rPr>
          <w:rFonts w:asciiTheme="majorHAnsi" w:hAnsiTheme="majorHAnsi"/>
          <w:sz w:val="24"/>
        </w:rPr>
        <w:t xml:space="preserve"> </w:t>
      </w:r>
    </w:p>
    <w:p w:rsidR="00544B03" w:rsidRDefault="00544B03" w14:paraId="44F9E537" w14:textId="77777777">
      <w:pPr>
        <w:pStyle w:val="Body"/>
        <w:spacing w:after="0" w:line="240" w:lineRule="auto"/>
        <w:rPr>
          <w:rStyle w:val="None"/>
          <w:rFonts w:ascii="Cambria" w:hAnsi="Cambria" w:eastAsia="Cambria" w:cs="Cambria"/>
          <w:sz w:val="24"/>
          <w:szCs w:val="24"/>
        </w:rPr>
      </w:pPr>
    </w:p>
    <w:p w:rsidRPr="00603579" w:rsidR="00E27A18" w:rsidRDefault="00831F60" w14:paraId="44F9E539" w14:textId="3C1FE6D3">
      <w:pPr>
        <w:pStyle w:val="Body"/>
        <w:spacing w:after="0" w:line="240" w:lineRule="auto"/>
        <w:rPr>
          <w:rStyle w:val="None"/>
          <w:rFonts w:ascii="Cambria" w:hAnsi="Cambria" w:eastAsia="Cambria" w:cs="Cambria"/>
          <w:i/>
          <w:iCs/>
          <w:sz w:val="24"/>
          <w:szCs w:val="24"/>
          <w:lang w:val="en-US"/>
        </w:rPr>
      </w:pPr>
      <w:r>
        <w:rPr>
          <w:rStyle w:val="None"/>
          <w:rFonts w:ascii="Cambria" w:hAnsi="Cambria" w:eastAsia="Cambria" w:cs="Cambria"/>
          <w:sz w:val="24"/>
          <w:szCs w:val="24"/>
        </w:rPr>
        <w:t xml:space="preserve">12. </w:t>
      </w:r>
      <w:r>
        <w:rPr>
          <w:rStyle w:val="None"/>
          <w:rFonts w:ascii="Cambria" w:hAnsi="Cambria" w:eastAsia="Cambria" w:cs="Cambria"/>
          <w:sz w:val="24"/>
          <w:szCs w:val="24"/>
        </w:rPr>
        <w:tab/>
      </w:r>
      <w:r>
        <w:rPr>
          <w:rStyle w:val="None"/>
          <w:rFonts w:ascii="Cambria" w:hAnsi="Cambria" w:eastAsia="Cambria" w:cs="Cambria"/>
          <w:sz w:val="24"/>
          <w:szCs w:val="24"/>
          <w:u w:val="single"/>
          <w:lang w:val="en-US"/>
        </w:rPr>
        <w:t>Respondent Burden and its Labor Costs</w:t>
      </w:r>
    </w:p>
    <w:p w:rsidRPr="00545B78" w:rsidR="00545B78" w:rsidP="00545B78" w:rsidRDefault="00545B78" w14:paraId="13C09B2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line="288" w:lineRule="atLeast"/>
        <w:rPr>
          <w:rFonts w:ascii="Cambria" w:hAnsi="Cambria" w:eastAsia="Calibri"/>
          <w:szCs w:val="22"/>
          <w:bdr w:val="none" w:color="auto" w:sz="0" w:space="0"/>
        </w:rPr>
      </w:pPr>
      <w:r w:rsidRPr="00545B78">
        <w:rPr>
          <w:rFonts w:ascii="Cambria" w:hAnsi="Cambria" w:eastAsia="Calibri"/>
          <w:szCs w:val="22"/>
          <w:bdr w:val="none" w:color="auto" w:sz="0" w:space="0"/>
        </w:rPr>
        <w:t>Part A: ESTIMATION OF RESPONDENT BURDEN</w:t>
      </w:r>
    </w:p>
    <w:p w:rsidRPr="00545B78" w:rsidR="00545B78" w:rsidP="00545B78" w:rsidRDefault="00545B78" w14:paraId="5F0DE7C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i/>
          <w:szCs w:val="22"/>
          <w:bdr w:val="none" w:color="auto" w:sz="0" w:space="0"/>
        </w:rPr>
      </w:pPr>
    </w:p>
    <w:p w:rsidRPr="00545B78" w:rsidR="00545B78" w:rsidP="00545B78" w:rsidRDefault="00545B78" w14:paraId="3381ED13"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Collection Instrument(s)</w:t>
      </w:r>
    </w:p>
    <w:p w:rsidRPr="00545B78" w:rsidR="00545B78" w:rsidP="00545B78" w:rsidRDefault="00545B78" w14:paraId="1A70D0B0"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JAGC Student Program/Direct Accession Application </w:t>
      </w:r>
    </w:p>
    <w:p w:rsidRPr="00545B78" w:rsidR="00545B78" w:rsidP="00545B78" w:rsidRDefault="00545B78" w14:paraId="7502C128" w14:textId="77777777">
      <w:pPr>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Respondents: 500</w:t>
      </w:r>
    </w:p>
    <w:p w:rsidRPr="00545B78" w:rsidR="00545B78" w:rsidP="00545B78" w:rsidRDefault="00545B78" w14:paraId="05B917D7" w14:textId="77777777">
      <w:pPr>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Responses Per Respondent: 1</w:t>
      </w:r>
    </w:p>
    <w:p w:rsidRPr="00545B78" w:rsidR="00545B78" w:rsidP="00545B78" w:rsidRDefault="00545B78" w14:paraId="28D453C5" w14:textId="77777777">
      <w:pPr>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500</w:t>
      </w:r>
    </w:p>
    <w:p w:rsidRPr="00545B78" w:rsidR="00545B78" w:rsidP="00545B78" w:rsidRDefault="00545B78" w14:paraId="749E7D09" w14:textId="77777777">
      <w:pPr>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Response Time: 2 hours</w:t>
      </w:r>
    </w:p>
    <w:p w:rsidRPr="00545B78" w:rsidR="00545B78" w:rsidP="00545B78" w:rsidRDefault="00545B78" w14:paraId="7F2FC59E" w14:textId="77777777">
      <w:pPr>
        <w:numPr>
          <w:ilvl w:val="0"/>
          <w:numId w:val="3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Respondent Burden Hours: 1,000 hours</w:t>
      </w:r>
    </w:p>
    <w:p w:rsidRPr="00545B78" w:rsidR="00545B78" w:rsidP="00545B78" w:rsidRDefault="00545B78" w14:paraId="66BD284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01BED23C"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OPNAV 1070/3 Internship/Externship Program Application </w:t>
      </w:r>
    </w:p>
    <w:p w:rsidRPr="00545B78" w:rsidR="00545B78" w:rsidP="00545B78" w:rsidRDefault="00545B78" w14:paraId="1094023F" w14:textId="77777777">
      <w:pPr>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Respondents: 100</w:t>
      </w:r>
    </w:p>
    <w:p w:rsidRPr="00545B78" w:rsidR="00545B78" w:rsidP="00545B78" w:rsidRDefault="00545B78" w14:paraId="1926D214" w14:textId="77777777">
      <w:pPr>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Responses Per Respondent: 1</w:t>
      </w:r>
    </w:p>
    <w:p w:rsidRPr="00545B78" w:rsidR="00545B78" w:rsidP="00545B78" w:rsidRDefault="00545B78" w14:paraId="015613AC" w14:textId="77777777">
      <w:pPr>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100</w:t>
      </w:r>
    </w:p>
    <w:p w:rsidRPr="00545B78" w:rsidR="00545B78" w:rsidP="00545B78" w:rsidRDefault="00545B78" w14:paraId="5E3D6F1F" w14:textId="77777777">
      <w:pPr>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Response Time: 1 hour</w:t>
      </w:r>
    </w:p>
    <w:p w:rsidRPr="00545B78" w:rsidR="00545B78" w:rsidP="00545B78" w:rsidRDefault="00545B78" w14:paraId="75DCD698" w14:textId="77777777">
      <w:pPr>
        <w:numPr>
          <w:ilvl w:val="0"/>
          <w:numId w:val="40"/>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Respondent Burden Hours: 100 hours</w:t>
      </w:r>
    </w:p>
    <w:p w:rsidRPr="00545B78" w:rsidR="00545B78" w:rsidP="00545B78" w:rsidRDefault="00545B78" w14:paraId="342184D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04F15305"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Structured Interviews </w:t>
      </w:r>
    </w:p>
    <w:p w:rsidRPr="00545B78" w:rsidR="00545B78" w:rsidP="00545B78" w:rsidRDefault="00545B78" w14:paraId="390A9B6B" w14:textId="77777777">
      <w:pPr>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Respondents: 500</w:t>
      </w:r>
    </w:p>
    <w:p w:rsidRPr="00545B78" w:rsidR="00545B78" w:rsidP="00545B78" w:rsidRDefault="00545B78" w14:paraId="66F91EFA" w14:textId="77777777">
      <w:pPr>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Responses Per Respondent: 1</w:t>
      </w:r>
    </w:p>
    <w:p w:rsidRPr="00545B78" w:rsidR="00545B78" w:rsidP="00545B78" w:rsidRDefault="00545B78" w14:paraId="7E26451E" w14:textId="77777777">
      <w:pPr>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500</w:t>
      </w:r>
    </w:p>
    <w:p w:rsidRPr="00545B78" w:rsidR="00545B78" w:rsidP="00545B78" w:rsidRDefault="00545B78" w14:paraId="1D368A1C" w14:textId="77777777">
      <w:pPr>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Response Time: 1 hour</w:t>
      </w:r>
    </w:p>
    <w:p w:rsidRPr="00545B78" w:rsidR="00545B78" w:rsidP="00545B78" w:rsidRDefault="00545B78" w14:paraId="505D118A" w14:textId="77777777">
      <w:pPr>
        <w:numPr>
          <w:ilvl w:val="0"/>
          <w:numId w:val="41"/>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Respondent Burden Hours: 500 hours </w:t>
      </w:r>
    </w:p>
    <w:p w:rsidRPr="00545B78" w:rsidR="00545B78" w:rsidP="00545B78" w:rsidRDefault="00545B78" w14:paraId="1D76ABE8" w14:textId="77777777">
      <w:pPr>
        <w:pBdr>
          <w:top w:val="none" w:color="auto" w:sz="0" w:space="0"/>
          <w:left w:val="none" w:color="auto" w:sz="0" w:space="0"/>
          <w:bottom w:val="none" w:color="auto" w:sz="0" w:space="0"/>
          <w:right w:val="none" w:color="auto" w:sz="0" w:space="0"/>
          <w:between w:val="none" w:color="auto" w:sz="0" w:space="0"/>
          <w:bar w:val="none" w:color="auto" w:sz="0"/>
        </w:pBdr>
        <w:ind w:left="1440"/>
        <w:contextualSpacing/>
        <w:rPr>
          <w:rFonts w:ascii="Cambria" w:hAnsi="Cambria" w:eastAsia="Calibri"/>
          <w:szCs w:val="22"/>
          <w:bdr w:val="none" w:color="auto" w:sz="0" w:space="0"/>
        </w:rPr>
      </w:pPr>
    </w:p>
    <w:p w:rsidRPr="00545B78" w:rsidR="00545B78" w:rsidP="00545B78" w:rsidRDefault="00545B78" w14:paraId="6CADB5C6" w14:textId="77777777">
      <w:pPr>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Submission Burden</w:t>
      </w:r>
    </w:p>
    <w:p w:rsidRPr="00545B78" w:rsidR="00545B78" w:rsidP="00545B78" w:rsidRDefault="00545B78" w14:paraId="5F236C9B" w14:textId="77777777">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Number of Respondents: 1,100</w:t>
      </w:r>
    </w:p>
    <w:p w:rsidRPr="00545B78" w:rsidR="00545B78" w:rsidP="00545B78" w:rsidRDefault="00545B78" w14:paraId="6D0A63ED" w14:textId="77777777">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Number of Annual Responses: 1,100</w:t>
      </w:r>
    </w:p>
    <w:p w:rsidRPr="00545B78" w:rsidR="00545B78" w:rsidP="00545B78" w:rsidRDefault="00545B78" w14:paraId="42A87156" w14:textId="77777777">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Respondent Burden Hours: 1,600 hours</w:t>
      </w:r>
    </w:p>
    <w:p w:rsidRPr="00545B78" w:rsidR="00545B78" w:rsidP="00545B78" w:rsidRDefault="00545B78" w14:paraId="5310BBF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4408F19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lastRenderedPageBreak/>
        <w:t>Part B: LABOR COST OF RESPONDENT BURDEN</w:t>
      </w:r>
    </w:p>
    <w:p w:rsidRPr="00545B78" w:rsidR="00545B78" w:rsidP="00545B78" w:rsidRDefault="00545B78" w14:paraId="2629F4E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32A5AFE4" w14:textId="77777777">
      <w:pPr>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Collection Instrument(s)</w:t>
      </w:r>
    </w:p>
    <w:p w:rsidRPr="00545B78" w:rsidR="00545B78" w:rsidP="00545B78" w:rsidRDefault="00545B78" w14:paraId="19599379"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JAGC Student Program/Direct Accession Application</w:t>
      </w:r>
    </w:p>
    <w:p w:rsidRPr="00545B78" w:rsidR="00545B78" w:rsidP="00545B78" w:rsidRDefault="00545B78" w14:paraId="1C7B540A" w14:textId="77777777">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500</w:t>
      </w:r>
    </w:p>
    <w:p w:rsidRPr="00545B78" w:rsidR="00545B78" w:rsidP="00545B78" w:rsidRDefault="00545B78" w14:paraId="4253B742" w14:textId="77777777">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Response Time: 2 hours</w:t>
      </w:r>
    </w:p>
    <w:p w:rsidRPr="00545B78" w:rsidR="00545B78" w:rsidP="00545B78" w:rsidRDefault="00545B78" w14:paraId="20AA3E96" w14:textId="77777777">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Respondent Hourly Wage: $7.25</w:t>
      </w:r>
    </w:p>
    <w:p w:rsidRPr="00545B78" w:rsidR="00545B78" w:rsidP="00545B78" w:rsidRDefault="00545B78" w14:paraId="3E2FD1A4" w14:textId="77777777">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Labor Burden per Response: $14.50</w:t>
      </w:r>
    </w:p>
    <w:p w:rsidRPr="00545B78" w:rsidR="00545B78" w:rsidP="00545B78" w:rsidRDefault="00545B78" w14:paraId="4B8A4F8D" w14:textId="77777777">
      <w:pPr>
        <w:numPr>
          <w:ilvl w:val="0"/>
          <w:numId w:val="3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Labor Burden: $7,250</w:t>
      </w:r>
    </w:p>
    <w:p w:rsidRPr="00545B78" w:rsidR="00545B78" w:rsidP="00545B78" w:rsidRDefault="00545B78" w14:paraId="141ABF4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61298FBD"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mbria" w:cs="Cambria"/>
          <w:bdr w:val="none" w:color="auto" w:sz="0" w:space="0"/>
          <w:lang w:val="fr-FR"/>
        </w:rPr>
        <w:t xml:space="preserve">OPNAV 1070/3 </w:t>
      </w:r>
      <w:proofErr w:type="spellStart"/>
      <w:r w:rsidRPr="00545B78">
        <w:rPr>
          <w:rFonts w:ascii="Cambria" w:hAnsi="Cambria" w:eastAsia="Cambria" w:cs="Cambria"/>
          <w:bdr w:val="none" w:color="auto" w:sz="0" w:space="0"/>
          <w:lang w:val="fr-FR"/>
        </w:rPr>
        <w:t>Internship</w:t>
      </w:r>
      <w:proofErr w:type="spellEnd"/>
      <w:r w:rsidRPr="00545B78">
        <w:rPr>
          <w:rFonts w:ascii="Cambria" w:hAnsi="Cambria" w:eastAsia="Cambria" w:cs="Cambria"/>
          <w:bdr w:val="none" w:color="auto" w:sz="0" w:space="0"/>
          <w:lang w:val="fr-FR"/>
        </w:rPr>
        <w:t>/</w:t>
      </w:r>
      <w:proofErr w:type="spellStart"/>
      <w:r w:rsidRPr="00545B78">
        <w:rPr>
          <w:rFonts w:ascii="Cambria" w:hAnsi="Cambria" w:eastAsia="Cambria" w:cs="Cambria"/>
          <w:bdr w:val="none" w:color="auto" w:sz="0" w:space="0"/>
          <w:lang w:val="fr-FR"/>
        </w:rPr>
        <w:t>Externship</w:t>
      </w:r>
      <w:proofErr w:type="spellEnd"/>
      <w:r w:rsidRPr="00545B78">
        <w:rPr>
          <w:rFonts w:ascii="Cambria" w:hAnsi="Cambria" w:eastAsia="Cambria" w:cs="Cambria"/>
          <w:bdr w:val="none" w:color="auto" w:sz="0" w:space="0"/>
          <w:lang w:val="fr-FR"/>
        </w:rPr>
        <w:t xml:space="preserve"> Program Application</w:t>
      </w:r>
      <w:r w:rsidRPr="00545B78">
        <w:rPr>
          <w:rFonts w:ascii="Cambria" w:hAnsi="Cambria" w:eastAsia="Calibri"/>
          <w:szCs w:val="22"/>
          <w:bdr w:val="none" w:color="auto" w:sz="0" w:space="0"/>
        </w:rPr>
        <w:t xml:space="preserve"> </w:t>
      </w:r>
    </w:p>
    <w:p w:rsidRPr="00545B78" w:rsidR="00545B78" w:rsidP="00545B78" w:rsidRDefault="00545B78" w14:paraId="127C2A4B" w14:textId="77777777">
      <w:pPr>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100</w:t>
      </w:r>
    </w:p>
    <w:p w:rsidRPr="00545B78" w:rsidR="00545B78" w:rsidP="00545B78" w:rsidRDefault="00545B78" w14:paraId="406F308D" w14:textId="77777777">
      <w:pPr>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Response Time: 1 hour</w:t>
      </w:r>
    </w:p>
    <w:p w:rsidRPr="00545B78" w:rsidR="00545B78" w:rsidP="00545B78" w:rsidRDefault="00545B78" w14:paraId="04A658A2" w14:textId="77777777">
      <w:pPr>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Respondent Hourly Wage: $7.25</w:t>
      </w:r>
    </w:p>
    <w:p w:rsidRPr="00545B78" w:rsidR="00545B78" w:rsidP="00545B78" w:rsidRDefault="00545B78" w14:paraId="7CA2F64C" w14:textId="77777777">
      <w:pPr>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Labor Burden per Response: $7.25</w:t>
      </w:r>
    </w:p>
    <w:p w:rsidRPr="00545B78" w:rsidR="00545B78" w:rsidP="00545B78" w:rsidRDefault="00545B78" w14:paraId="12CFAB56" w14:textId="77777777">
      <w:pPr>
        <w:numPr>
          <w:ilvl w:val="0"/>
          <w:numId w:val="42"/>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Labor Burden: $725</w:t>
      </w:r>
    </w:p>
    <w:p w:rsidRPr="00545B78" w:rsidR="00545B78" w:rsidP="00545B78" w:rsidRDefault="00545B78" w14:paraId="43ECC11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6CB911DB"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mbria" w:cs="Cambria"/>
          <w:bdr w:val="none" w:color="auto" w:sz="0" w:space="0"/>
        </w:rPr>
        <w:t>Structured Interviews</w:t>
      </w:r>
      <w:r w:rsidRPr="00545B78">
        <w:rPr>
          <w:rFonts w:ascii="Cambria" w:hAnsi="Cambria" w:eastAsia="Calibri"/>
          <w:szCs w:val="22"/>
          <w:bdr w:val="none" w:color="auto" w:sz="0" w:space="0"/>
        </w:rPr>
        <w:t xml:space="preserve"> </w:t>
      </w:r>
    </w:p>
    <w:p w:rsidRPr="00545B78" w:rsidR="00545B78" w:rsidP="00545B78" w:rsidRDefault="00545B78" w14:paraId="12EEF1BA"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500</w:t>
      </w:r>
    </w:p>
    <w:p w:rsidRPr="00545B78" w:rsidR="00545B78" w:rsidP="00545B78" w:rsidRDefault="00545B78" w14:paraId="73BC2716"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Response Time: 1 hour</w:t>
      </w:r>
    </w:p>
    <w:p w:rsidRPr="00545B78" w:rsidR="00545B78" w:rsidP="00545B78" w:rsidRDefault="00545B78" w14:paraId="143471E1"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Respondent Hourly Wage: $7.25</w:t>
      </w:r>
    </w:p>
    <w:p w:rsidRPr="00545B78" w:rsidR="00545B78" w:rsidP="00545B78" w:rsidRDefault="00545B78" w14:paraId="3B017405"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Labor Burden per Response: $7.25</w:t>
      </w:r>
    </w:p>
    <w:p w:rsidRPr="00545B78" w:rsidR="00545B78" w:rsidP="00545B78" w:rsidRDefault="00545B78" w14:paraId="41CCAEE5" w14:textId="77777777">
      <w:pPr>
        <w:numPr>
          <w:ilvl w:val="0"/>
          <w:numId w:val="43"/>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Labor Burden: $3,625</w:t>
      </w:r>
    </w:p>
    <w:p w:rsidRPr="00545B78" w:rsidR="00545B78" w:rsidP="00545B78" w:rsidRDefault="00545B78" w14:paraId="645E612E" w14:textId="77777777">
      <w:pPr>
        <w:pBdr>
          <w:top w:val="none" w:color="auto" w:sz="0" w:space="0"/>
          <w:left w:val="none" w:color="auto" w:sz="0" w:space="0"/>
          <w:bottom w:val="none" w:color="auto" w:sz="0" w:space="0"/>
          <w:right w:val="none" w:color="auto" w:sz="0" w:space="0"/>
          <w:between w:val="none" w:color="auto" w:sz="0" w:space="0"/>
          <w:bar w:val="none" w:color="auto" w:sz="0"/>
        </w:pBdr>
        <w:ind w:left="1440"/>
        <w:contextualSpacing/>
        <w:rPr>
          <w:rFonts w:ascii="Cambria" w:hAnsi="Cambria" w:eastAsia="Calibri"/>
          <w:szCs w:val="22"/>
          <w:bdr w:val="none" w:color="auto" w:sz="0" w:space="0"/>
        </w:rPr>
      </w:pPr>
    </w:p>
    <w:p w:rsidRPr="00545B78" w:rsidR="00545B78" w:rsidP="00545B78" w:rsidRDefault="00545B78" w14:paraId="13C30153" w14:textId="77777777">
      <w:pPr>
        <w:numPr>
          <w:ilvl w:val="0"/>
          <w:numId w:val="3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Overall Labor Burden </w:t>
      </w:r>
    </w:p>
    <w:p w:rsidRPr="00545B78" w:rsidR="00545B78" w:rsidP="00545B78" w:rsidRDefault="00545B78" w14:paraId="3B1677F0"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Number of Annual Responses: 1,100</w:t>
      </w:r>
    </w:p>
    <w:p w:rsidRPr="00545B78" w:rsidR="00545B78" w:rsidP="00545B78" w:rsidRDefault="00545B78" w14:paraId="68040129"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Labor Burden: $11,600</w:t>
      </w:r>
    </w:p>
    <w:p w:rsidRPr="00545B78" w:rsidR="00545B78" w:rsidP="00545B78" w:rsidRDefault="00545B78" w14:paraId="7CAD6CF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243A2F3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Due to the diverse background of applicants and the fact that many are students, we have used the Federal minimum wage as the estimated average respondent hourly wage.</w:t>
      </w:r>
    </w:p>
    <w:p w:rsidRPr="00545B78" w:rsidR="00545B78" w:rsidP="00545B78" w:rsidRDefault="00545B78" w14:paraId="6732825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17BEF4E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13.</w:t>
      </w:r>
      <w:r w:rsidRPr="00545B78">
        <w:rPr>
          <w:rFonts w:ascii="Cambria" w:hAnsi="Cambria" w:eastAsia="Calibri"/>
          <w:szCs w:val="22"/>
          <w:bdr w:val="none" w:color="auto" w:sz="0" w:space="0"/>
        </w:rPr>
        <w:tab/>
      </w:r>
      <w:r w:rsidRPr="00545B78">
        <w:rPr>
          <w:rFonts w:ascii="Cambria" w:hAnsi="Cambria" w:eastAsia="Calibri"/>
          <w:szCs w:val="22"/>
          <w:u w:val="single"/>
          <w:bdr w:val="none" w:color="auto" w:sz="0" w:space="0"/>
        </w:rPr>
        <w:t xml:space="preserve">Respondent Costs Other Than Burden Hour Costs </w:t>
      </w:r>
    </w:p>
    <w:p w:rsidRPr="00545B78" w:rsidR="00545B78" w:rsidP="00545B78" w:rsidRDefault="00545B78" w14:paraId="13C6560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highlight w:val="cyan"/>
          <w:bdr w:val="none" w:color="auto" w:sz="0" w:space="0"/>
        </w:rPr>
      </w:pPr>
    </w:p>
    <w:p w:rsidRPr="00545B78" w:rsidR="00545B78" w:rsidP="00545B78" w:rsidRDefault="00545B78" w14:paraId="3AE00E8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 xml:space="preserve">There are no annualized costs to respondents other than the labor burden costs addressed in Section 12 of this document to complete this collection. </w:t>
      </w:r>
    </w:p>
    <w:p w:rsidRPr="00545B78" w:rsidR="00545B78" w:rsidP="00545B78" w:rsidRDefault="00545B78" w14:paraId="409A6121"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7D8D1423"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 xml:space="preserve">14. </w:t>
      </w:r>
      <w:r w:rsidRPr="00545B78">
        <w:rPr>
          <w:rFonts w:ascii="Cambria" w:hAnsi="Cambria" w:eastAsia="Calibri"/>
          <w:szCs w:val="22"/>
          <w:bdr w:val="none" w:color="auto" w:sz="0" w:space="0"/>
        </w:rPr>
        <w:tab/>
      </w:r>
      <w:r w:rsidRPr="00545B78">
        <w:rPr>
          <w:rFonts w:ascii="Cambria" w:hAnsi="Cambria" w:eastAsia="Calibri"/>
          <w:szCs w:val="22"/>
          <w:u w:val="single"/>
          <w:bdr w:val="none" w:color="auto" w:sz="0" w:space="0"/>
        </w:rPr>
        <w:t>Cost to the Federal Government</w:t>
      </w:r>
    </w:p>
    <w:p w:rsidRPr="00545B78" w:rsidR="00545B78" w:rsidP="00545B78" w:rsidRDefault="00545B78" w14:paraId="284A8B29"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4EC974E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Part A: LABOR COST TO THE FEDERAL GOVERNMENT</w:t>
      </w:r>
    </w:p>
    <w:p w:rsidRPr="00545B78" w:rsidR="00545B78" w:rsidP="00545B78" w:rsidRDefault="00545B78" w14:paraId="2196363B"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p>
    <w:p w:rsidRPr="00545B78" w:rsidR="00545B78" w:rsidP="00545B78" w:rsidRDefault="00545B78" w14:paraId="1AAB4263" w14:textId="77777777">
      <w:pPr>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Collection Instrument(s)</w:t>
      </w:r>
    </w:p>
    <w:p w:rsidRPr="00545B78" w:rsidR="00545B78" w:rsidP="00545B78" w:rsidRDefault="00545B78" w14:paraId="371E9859"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JAG Student Program/Direct Accession Application </w:t>
      </w:r>
    </w:p>
    <w:p w:rsidRPr="00545B78" w:rsidR="00545B78" w:rsidP="00545B78" w:rsidRDefault="00545B78" w14:paraId="2BC753A4" w14:textId="77777777">
      <w:pPr>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500</w:t>
      </w:r>
    </w:p>
    <w:p w:rsidRPr="00545B78" w:rsidR="00545B78" w:rsidP="00545B78" w:rsidRDefault="00545B78" w14:paraId="18E09518" w14:textId="77777777">
      <w:pPr>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Processing Time per Response: 1 hour</w:t>
      </w:r>
    </w:p>
    <w:p w:rsidRPr="00545B78" w:rsidR="00545B78" w:rsidP="00545B78" w:rsidRDefault="00545B78" w14:paraId="7AC47D60" w14:textId="77777777">
      <w:pPr>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Hourly Wage of Worker(s) Processing Responses: $25.00</w:t>
      </w:r>
    </w:p>
    <w:p w:rsidRPr="00545B78" w:rsidR="00545B78" w:rsidP="00545B78" w:rsidRDefault="00545B78" w14:paraId="5F0ACCE6" w14:textId="77777777">
      <w:pPr>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Cost to Process Each Response: $25.00</w:t>
      </w:r>
    </w:p>
    <w:p w:rsidRPr="00545B78" w:rsidR="00545B78" w:rsidP="00545B78" w:rsidRDefault="00545B78" w14:paraId="3C638BAA" w14:textId="77777777">
      <w:pPr>
        <w:numPr>
          <w:ilvl w:val="0"/>
          <w:numId w:val="37"/>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lastRenderedPageBreak/>
        <w:t>Total Cost to Process Responses: $12,500</w:t>
      </w:r>
    </w:p>
    <w:p w:rsidRPr="00545B78" w:rsidR="00545B78" w:rsidP="00545B78" w:rsidRDefault="00545B78" w14:paraId="51F1D91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46231E01"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OPNAV 1070/3 Internship/Externship Program Application </w:t>
      </w:r>
    </w:p>
    <w:p w:rsidRPr="00545B78" w:rsidR="00545B78" w:rsidP="00545B78" w:rsidRDefault="00545B78" w14:paraId="4C42D87D" w14:textId="77777777">
      <w:pPr>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100</w:t>
      </w:r>
    </w:p>
    <w:p w:rsidRPr="00545B78" w:rsidR="00545B78" w:rsidP="00545B78" w:rsidRDefault="00545B78" w14:paraId="3B78223B" w14:textId="77777777">
      <w:pPr>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Processing Time per Response: 1 hour</w:t>
      </w:r>
    </w:p>
    <w:p w:rsidRPr="00545B78" w:rsidR="00545B78" w:rsidP="00545B78" w:rsidRDefault="00545B78" w14:paraId="0AC5FDB7" w14:textId="77777777">
      <w:pPr>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Hourly Wage of Worker(s) Processing Responses: $25.00</w:t>
      </w:r>
    </w:p>
    <w:p w:rsidRPr="00545B78" w:rsidR="00545B78" w:rsidP="00545B78" w:rsidRDefault="00545B78" w14:paraId="68A30582" w14:textId="77777777">
      <w:pPr>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Cost to Process Each Response: $25.00</w:t>
      </w:r>
    </w:p>
    <w:p w:rsidRPr="00545B78" w:rsidR="00545B78" w:rsidP="00545B78" w:rsidRDefault="00545B78" w14:paraId="511736A0" w14:textId="77777777">
      <w:pPr>
        <w:numPr>
          <w:ilvl w:val="0"/>
          <w:numId w:val="44"/>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Cost to Process Responses: $2,500</w:t>
      </w:r>
    </w:p>
    <w:p w:rsidRPr="00545B78" w:rsidR="00545B78" w:rsidP="00545B78" w:rsidRDefault="00545B78" w14:paraId="02976F4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06946710"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r w:rsidRPr="00545B78">
        <w:rPr>
          <w:rFonts w:ascii="Cambria" w:hAnsi="Cambria" w:eastAsia="Calibri"/>
          <w:szCs w:val="22"/>
          <w:bdr w:val="none" w:color="auto" w:sz="0" w:space="0"/>
        </w:rPr>
        <w:t xml:space="preserve">Structured Interviews </w:t>
      </w:r>
    </w:p>
    <w:p w:rsidRPr="00545B78" w:rsidR="00545B78" w:rsidP="00545B78" w:rsidRDefault="00545B78" w14:paraId="06427EC0" w14:textId="77777777">
      <w:pPr>
        <w:numPr>
          <w:ilvl w:val="0"/>
          <w:numId w:val="4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Number of Total Annual Responses: 500</w:t>
      </w:r>
    </w:p>
    <w:p w:rsidRPr="00545B78" w:rsidR="00545B78" w:rsidP="00545B78" w:rsidRDefault="00545B78" w14:paraId="40053D1E" w14:textId="77777777">
      <w:pPr>
        <w:numPr>
          <w:ilvl w:val="0"/>
          <w:numId w:val="4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Processing Time per Response: 1 hour</w:t>
      </w:r>
    </w:p>
    <w:p w:rsidRPr="00545B78" w:rsidR="00545B78" w:rsidP="00545B78" w:rsidRDefault="00545B78" w14:paraId="24068D62" w14:textId="77777777">
      <w:pPr>
        <w:numPr>
          <w:ilvl w:val="0"/>
          <w:numId w:val="4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Hourly Wage of Worker(s) Processing Responses: $25.00</w:t>
      </w:r>
    </w:p>
    <w:p w:rsidRPr="00545B78" w:rsidR="00545B78" w:rsidP="00545B78" w:rsidRDefault="00545B78" w14:paraId="2A6AA140" w14:textId="77777777">
      <w:pPr>
        <w:numPr>
          <w:ilvl w:val="0"/>
          <w:numId w:val="4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Cost to Process Each Response: $25.00</w:t>
      </w:r>
    </w:p>
    <w:p w:rsidRPr="00545B78" w:rsidR="00545B78" w:rsidP="00545B78" w:rsidRDefault="00545B78" w14:paraId="57B8D403" w14:textId="77777777">
      <w:pPr>
        <w:numPr>
          <w:ilvl w:val="0"/>
          <w:numId w:val="45"/>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Cost to Process Responses: $12,500</w:t>
      </w:r>
    </w:p>
    <w:p w:rsidRPr="00545B78" w:rsidR="00545B78" w:rsidP="00545B78" w:rsidRDefault="00545B78" w14:paraId="68AA6708" w14:textId="77777777">
      <w:pPr>
        <w:pBdr>
          <w:top w:val="none" w:color="auto" w:sz="0" w:space="0"/>
          <w:left w:val="none" w:color="auto" w:sz="0" w:space="0"/>
          <w:bottom w:val="none" w:color="auto" w:sz="0" w:space="0"/>
          <w:right w:val="none" w:color="auto" w:sz="0" w:space="0"/>
          <w:between w:val="none" w:color="auto" w:sz="0" w:space="0"/>
          <w:bar w:val="none" w:color="auto" w:sz="0"/>
        </w:pBdr>
        <w:ind w:left="1440"/>
        <w:contextualSpacing/>
        <w:rPr>
          <w:rFonts w:ascii="Cambria" w:hAnsi="Cambria" w:eastAsia="Calibri"/>
          <w:szCs w:val="22"/>
          <w:bdr w:val="none" w:color="auto" w:sz="0" w:space="0"/>
        </w:rPr>
      </w:pPr>
    </w:p>
    <w:p w:rsidRPr="00545B78" w:rsidR="00545B78" w:rsidP="00545B78" w:rsidRDefault="00545B78" w14:paraId="6C3F85FB" w14:textId="77777777">
      <w:pPr>
        <w:numPr>
          <w:ilvl w:val="0"/>
          <w:numId w:val="3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Overall Labor Burden to the Federal Government</w:t>
      </w:r>
    </w:p>
    <w:p w:rsidRPr="00545B78" w:rsidR="00545B78" w:rsidP="00545B78" w:rsidRDefault="00545B78" w14:paraId="5C03D37C" w14:textId="77777777">
      <w:pPr>
        <w:numPr>
          <w:ilvl w:val="1"/>
          <w:numId w:val="3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Number of Annual Responses: 1,100</w:t>
      </w:r>
    </w:p>
    <w:p w:rsidRPr="00545B78" w:rsidR="00545B78" w:rsidP="00545B78" w:rsidRDefault="00545B78" w14:paraId="19D52C11" w14:textId="77777777">
      <w:pPr>
        <w:numPr>
          <w:ilvl w:val="1"/>
          <w:numId w:val="36"/>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Labor Burden:</w:t>
      </w:r>
      <w:r w:rsidRPr="00545B78">
        <w:rPr>
          <w:rFonts w:ascii="Cambria" w:hAnsi="Cambria" w:eastAsia="Calibri"/>
          <w:i/>
          <w:szCs w:val="22"/>
          <w:bdr w:val="none" w:color="auto" w:sz="0" w:space="0"/>
        </w:rPr>
        <w:t xml:space="preserve"> </w:t>
      </w:r>
      <w:r w:rsidRPr="00545B78">
        <w:rPr>
          <w:rFonts w:ascii="Cambria" w:hAnsi="Cambria" w:eastAsia="Calibri"/>
          <w:szCs w:val="22"/>
          <w:bdr w:val="none" w:color="auto" w:sz="0" w:space="0"/>
        </w:rPr>
        <w:t>$27,500</w:t>
      </w:r>
    </w:p>
    <w:p w:rsidRPr="00545B78" w:rsidR="00545B78" w:rsidP="00545B78" w:rsidRDefault="00545B78" w14:paraId="220850DC"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3412C2BE"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The hourly wage was determined by using the Department of Defense pay scale. Website (http://militarypay.defense.gov/Pay.aspx)</w:t>
      </w:r>
    </w:p>
    <w:p w:rsidRPr="00545B78" w:rsidR="00545B78" w:rsidP="00545B78" w:rsidRDefault="00545B78" w14:paraId="4EC5BD0D"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12F2873F"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Part B: OPERATIONAL AND MAINTENANCE COSTS</w:t>
      </w:r>
    </w:p>
    <w:p w:rsidRPr="00545B78" w:rsidR="00545B78" w:rsidP="00545B78" w:rsidRDefault="00545B78" w14:paraId="7D3B4876"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6657C921" w14:textId="77777777">
      <w:pPr>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Cost Categories</w:t>
      </w:r>
    </w:p>
    <w:p w:rsidRPr="00545B78" w:rsidR="00545B78" w:rsidP="00545B78" w:rsidRDefault="00545B78" w14:paraId="50CBF757" w14:textId="77777777">
      <w:pPr>
        <w:numPr>
          <w:ilvl w:val="1"/>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Equipment: $0</w:t>
      </w:r>
    </w:p>
    <w:p w:rsidRPr="00545B78" w:rsidR="00545B78" w:rsidP="00545B78" w:rsidRDefault="00545B78" w14:paraId="3BDCA437" w14:textId="77777777">
      <w:pPr>
        <w:numPr>
          <w:ilvl w:val="1"/>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Printing: $0</w:t>
      </w:r>
    </w:p>
    <w:p w:rsidRPr="00545B78" w:rsidR="00545B78" w:rsidP="00545B78" w:rsidRDefault="00545B78" w14:paraId="1A94A321" w14:textId="77777777">
      <w:pPr>
        <w:numPr>
          <w:ilvl w:val="1"/>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Postage: $0</w:t>
      </w:r>
    </w:p>
    <w:p w:rsidRPr="00545B78" w:rsidR="00545B78" w:rsidP="00545B78" w:rsidRDefault="00545B78" w14:paraId="5342F7F6" w14:textId="77777777">
      <w:pPr>
        <w:numPr>
          <w:ilvl w:val="1"/>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Software Purchases: $800</w:t>
      </w:r>
    </w:p>
    <w:p w:rsidRPr="00545B78" w:rsidR="00545B78" w:rsidP="00545B78" w:rsidRDefault="00545B78" w14:paraId="4B2F8370" w14:textId="77777777">
      <w:pPr>
        <w:numPr>
          <w:ilvl w:val="1"/>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Licensing Costs: $0</w:t>
      </w:r>
    </w:p>
    <w:p w:rsidRPr="00545B78" w:rsidR="00545B78" w:rsidP="00545B78" w:rsidRDefault="00545B78" w14:paraId="78D24F2D" w14:textId="77777777">
      <w:pPr>
        <w:numPr>
          <w:ilvl w:val="1"/>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Other: $0</w:t>
      </w:r>
    </w:p>
    <w:p w:rsidRPr="00545B78" w:rsidR="00545B78" w:rsidP="00545B78" w:rsidRDefault="00545B78" w14:paraId="37347C57" w14:textId="77777777">
      <w:pPr>
        <w:pBdr>
          <w:top w:val="none" w:color="auto" w:sz="0" w:space="0"/>
          <w:left w:val="none" w:color="auto" w:sz="0" w:space="0"/>
          <w:bottom w:val="none" w:color="auto" w:sz="0" w:space="0"/>
          <w:right w:val="none" w:color="auto" w:sz="0" w:space="0"/>
          <w:between w:val="none" w:color="auto" w:sz="0" w:space="0"/>
          <w:bar w:val="none" w:color="auto" w:sz="0"/>
        </w:pBdr>
        <w:ind w:left="1440"/>
        <w:contextualSpacing/>
        <w:rPr>
          <w:rFonts w:ascii="Cambria" w:hAnsi="Cambria" w:eastAsia="Calibri"/>
          <w:i/>
          <w:szCs w:val="22"/>
          <w:bdr w:val="none" w:color="auto" w:sz="0" w:space="0"/>
        </w:rPr>
      </w:pPr>
    </w:p>
    <w:p w:rsidRPr="00545B78" w:rsidR="00545B78" w:rsidP="00545B78" w:rsidRDefault="00545B78" w14:paraId="7392ED58" w14:textId="77777777">
      <w:pPr>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i/>
          <w:szCs w:val="22"/>
          <w:bdr w:val="none" w:color="auto" w:sz="0" w:space="0"/>
        </w:rPr>
      </w:pPr>
      <w:r w:rsidRPr="00545B78">
        <w:rPr>
          <w:rFonts w:ascii="Cambria" w:hAnsi="Cambria" w:eastAsia="Calibri"/>
          <w:szCs w:val="22"/>
          <w:bdr w:val="none" w:color="auto" w:sz="0" w:space="0"/>
        </w:rPr>
        <w:t>Total Operational and Maintenance Cost: $800</w:t>
      </w:r>
    </w:p>
    <w:p w:rsidRPr="00545B78" w:rsidR="00545B78" w:rsidP="00545B78" w:rsidRDefault="00545B78" w14:paraId="66A83DB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i/>
          <w:szCs w:val="22"/>
          <w:bdr w:val="none" w:color="auto" w:sz="0" w:space="0"/>
        </w:rPr>
      </w:pPr>
    </w:p>
    <w:p w:rsidRPr="00545B78" w:rsidR="00545B78" w:rsidP="00545B78" w:rsidRDefault="00545B78" w14:paraId="5F542297"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r w:rsidRPr="00545B78">
        <w:rPr>
          <w:rFonts w:ascii="Cambria" w:hAnsi="Cambria" w:eastAsia="Calibri"/>
          <w:szCs w:val="22"/>
          <w:bdr w:val="none" w:color="auto" w:sz="0" w:space="0"/>
        </w:rPr>
        <w:t>Part C: TOTAL COST TO THE FEDERAL GOVERNMENT</w:t>
      </w:r>
    </w:p>
    <w:p w:rsidRPr="00545B78" w:rsidR="00545B78" w:rsidP="00545B78" w:rsidRDefault="00545B78" w14:paraId="39BFF2E4"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545B78" w:rsidR="00545B78" w:rsidP="00545B78" w:rsidRDefault="00545B78" w14:paraId="13D5EE38" w14:textId="77777777">
      <w:pPr>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Labor Cost to the Federal Government: $27,500</w:t>
      </w:r>
    </w:p>
    <w:p w:rsidRPr="00545B78" w:rsidR="00545B78" w:rsidP="00545B78" w:rsidRDefault="00545B78" w14:paraId="1120A892" w14:textId="77777777">
      <w:pPr>
        <w:pBdr>
          <w:top w:val="none" w:color="auto" w:sz="0" w:space="0"/>
          <w:left w:val="none" w:color="auto" w:sz="0" w:space="0"/>
          <w:bottom w:val="none" w:color="auto" w:sz="0" w:space="0"/>
          <w:right w:val="none" w:color="auto" w:sz="0" w:space="0"/>
          <w:between w:val="none" w:color="auto" w:sz="0" w:space="0"/>
          <w:bar w:val="none" w:color="auto" w:sz="0"/>
        </w:pBdr>
        <w:ind w:left="720"/>
        <w:contextualSpacing/>
        <w:rPr>
          <w:rFonts w:ascii="Cambria" w:hAnsi="Cambria" w:eastAsia="Calibri"/>
          <w:szCs w:val="22"/>
          <w:bdr w:val="none" w:color="auto" w:sz="0" w:space="0"/>
        </w:rPr>
      </w:pPr>
    </w:p>
    <w:p w:rsidRPr="00545B78" w:rsidR="00545B78" w:rsidP="00545B78" w:rsidRDefault="00545B78" w14:paraId="2CEFB4CB" w14:textId="77777777">
      <w:pPr>
        <w:numPr>
          <w:ilvl w:val="0"/>
          <w:numId w:val="39"/>
        </w:num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ambria" w:hAnsi="Cambria" w:eastAsia="Calibri"/>
          <w:szCs w:val="22"/>
          <w:bdr w:val="none" w:color="auto" w:sz="0" w:space="0"/>
        </w:rPr>
      </w:pPr>
      <w:r w:rsidRPr="00545B78">
        <w:rPr>
          <w:rFonts w:ascii="Cambria" w:hAnsi="Cambria" w:eastAsia="Calibri"/>
          <w:szCs w:val="22"/>
          <w:bdr w:val="none" w:color="auto" w:sz="0" w:space="0"/>
        </w:rPr>
        <w:t>Total Operational and Maintenance Costs: $800</w:t>
      </w:r>
    </w:p>
    <w:p w:rsidRPr="00545B78" w:rsidR="00545B78" w:rsidP="00545B78" w:rsidRDefault="00545B78" w14:paraId="02F79BB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Cambria" w:hAnsi="Cambria" w:eastAsia="Calibri"/>
          <w:szCs w:val="22"/>
          <w:bdr w:val="none" w:color="auto" w:sz="0" w:space="0"/>
        </w:rPr>
      </w:pPr>
    </w:p>
    <w:p w:rsidRPr="001C4B27" w:rsidR="00E27A18" w:rsidP="00545B78" w:rsidRDefault="00545B78" w14:paraId="44F9E5AA" w14:textId="01BEFC2A">
      <w:pPr>
        <w:pStyle w:val="Body"/>
        <w:numPr>
          <w:ilvl w:val="0"/>
          <w:numId w:val="39"/>
        </w:numPr>
        <w:tabs>
          <w:tab w:val="right" w:pos="9340"/>
        </w:tabs>
        <w:spacing w:after="0" w:line="240" w:lineRule="auto"/>
        <w:rPr>
          <w:rFonts w:ascii="Cambria" w:hAnsi="Cambria" w:eastAsia="Cambria" w:cs="Cambria"/>
          <w:sz w:val="24"/>
          <w:szCs w:val="24"/>
        </w:rPr>
      </w:pPr>
      <w:r w:rsidRPr="00545B78">
        <w:rPr>
          <w:rFonts w:ascii="Cambria" w:hAnsi="Cambria" w:cs="Times New Roman"/>
          <w:color w:val="auto"/>
          <w:sz w:val="24"/>
          <w:bdr w:val="none" w:color="auto" w:sz="0" w:space="0"/>
          <w:lang w:val="en-US"/>
        </w:rPr>
        <w:t>Total Cost to the Federal Government: $28,300</w:t>
      </w:r>
    </w:p>
    <w:p w:rsidR="00E27A18" w:rsidRDefault="00E27A18" w14:paraId="44F9E5AB" w14:textId="77777777">
      <w:pPr>
        <w:pStyle w:val="Body"/>
        <w:spacing w:after="0" w:line="240" w:lineRule="auto"/>
        <w:rPr>
          <w:rFonts w:ascii="Cambria" w:hAnsi="Cambria" w:eastAsia="Cambria" w:cs="Cambria"/>
          <w:sz w:val="24"/>
          <w:szCs w:val="24"/>
        </w:rPr>
      </w:pPr>
    </w:p>
    <w:p w:rsidR="00E27A18" w:rsidRDefault="00831F60" w14:paraId="44F9E5AC" w14:textId="77777777">
      <w:pPr>
        <w:pStyle w:val="Body"/>
        <w:spacing w:after="0" w:line="240" w:lineRule="auto"/>
        <w:rPr>
          <w:rStyle w:val="None"/>
          <w:rFonts w:ascii="Cambria" w:hAnsi="Cambria" w:eastAsia="Cambria" w:cs="Cambria"/>
          <w:sz w:val="24"/>
          <w:szCs w:val="24"/>
          <w:u w:val="single"/>
        </w:rPr>
      </w:pPr>
      <w:r>
        <w:rPr>
          <w:rStyle w:val="None"/>
          <w:rFonts w:ascii="Cambria" w:hAnsi="Cambria" w:eastAsia="Cambria" w:cs="Cambria"/>
          <w:sz w:val="24"/>
          <w:szCs w:val="24"/>
        </w:rPr>
        <w:t xml:space="preserve">15. </w:t>
      </w:r>
      <w:r>
        <w:rPr>
          <w:rStyle w:val="None"/>
          <w:rFonts w:ascii="Cambria" w:hAnsi="Cambria" w:eastAsia="Cambria" w:cs="Cambria"/>
          <w:sz w:val="24"/>
          <w:szCs w:val="24"/>
        </w:rPr>
        <w:tab/>
      </w:r>
      <w:r>
        <w:rPr>
          <w:rStyle w:val="None"/>
          <w:rFonts w:ascii="Cambria" w:hAnsi="Cambria" w:eastAsia="Cambria" w:cs="Cambria"/>
          <w:sz w:val="24"/>
          <w:szCs w:val="24"/>
          <w:u w:val="single"/>
          <w:lang w:val="en-US"/>
        </w:rPr>
        <w:t>Reasons for Change in Burden</w:t>
      </w:r>
    </w:p>
    <w:p w:rsidR="009D7943" w:rsidRDefault="009D7943" w14:paraId="1F0EF989" w14:textId="77777777">
      <w:pPr>
        <w:pStyle w:val="NoSpacing"/>
        <w:rPr>
          <w:rFonts w:ascii="Cambria" w:hAnsi="Cambria"/>
          <w:sz w:val="24"/>
          <w:szCs w:val="24"/>
        </w:rPr>
      </w:pPr>
    </w:p>
    <w:p w:rsidR="00206C49" w:rsidRDefault="002E1BBB" w14:paraId="5FE1307D" w14:textId="186969DD">
      <w:pPr>
        <w:pStyle w:val="NoSpacing"/>
        <w:rPr>
          <w:rFonts w:ascii="Cambria" w:hAnsi="Cambria"/>
          <w:sz w:val="24"/>
          <w:szCs w:val="24"/>
        </w:rPr>
      </w:pPr>
      <w:r w:rsidRPr="002E1BBB">
        <w:rPr>
          <w:rFonts w:ascii="Cambria" w:hAnsi="Cambria"/>
          <w:sz w:val="24"/>
          <w:szCs w:val="24"/>
        </w:rPr>
        <w:lastRenderedPageBreak/>
        <w:t xml:space="preserve">Respondent Burden estimates have decreased due to </w:t>
      </w:r>
      <w:r>
        <w:rPr>
          <w:rFonts w:ascii="Cambria" w:hAnsi="Cambria"/>
          <w:sz w:val="24"/>
          <w:szCs w:val="24"/>
        </w:rPr>
        <w:t>an observed reduction in the number of applications received</w:t>
      </w:r>
      <w:r w:rsidRPr="002E1BBB">
        <w:rPr>
          <w:rFonts w:ascii="Cambria" w:hAnsi="Cambria"/>
          <w:sz w:val="24"/>
          <w:szCs w:val="24"/>
        </w:rPr>
        <w:t>. Application numbers have decreased due in part to a healthy economy and civilian job market</w:t>
      </w:r>
      <w:r>
        <w:rPr>
          <w:rFonts w:ascii="Cambria" w:hAnsi="Cambria"/>
          <w:sz w:val="24"/>
          <w:szCs w:val="24"/>
        </w:rPr>
        <w:t>,</w:t>
      </w:r>
      <w:r w:rsidRPr="002E1BBB">
        <w:rPr>
          <w:rFonts w:ascii="Cambria" w:hAnsi="Cambria"/>
          <w:sz w:val="24"/>
          <w:szCs w:val="24"/>
        </w:rPr>
        <w:t xml:space="preserve"> and ramifications from the COVID-19 pandem</w:t>
      </w:r>
      <w:bookmarkStart w:name="_GoBack" w:id="0"/>
      <w:bookmarkEnd w:id="0"/>
      <w:r w:rsidRPr="002E1BBB">
        <w:rPr>
          <w:rFonts w:ascii="Cambria" w:hAnsi="Cambria"/>
          <w:sz w:val="24"/>
          <w:szCs w:val="24"/>
        </w:rPr>
        <w:t xml:space="preserve">ic. </w:t>
      </w:r>
      <w:r w:rsidRPr="00206C49" w:rsidR="00206C49">
        <w:rPr>
          <w:rFonts w:ascii="Cambria" w:hAnsi="Cambria"/>
          <w:sz w:val="24"/>
          <w:szCs w:val="24"/>
        </w:rPr>
        <w:t xml:space="preserve"> </w:t>
      </w:r>
    </w:p>
    <w:p w:rsidR="00A12D67" w:rsidRDefault="00A12D67" w14:paraId="44F9E5AF" w14:textId="77777777">
      <w:pPr>
        <w:pStyle w:val="NoSpacing"/>
        <w:rPr>
          <w:rStyle w:val="None"/>
          <w:rFonts w:ascii="Cambria" w:hAnsi="Cambria" w:eastAsia="Cambria" w:cs="Cambria"/>
          <w:sz w:val="24"/>
          <w:szCs w:val="24"/>
        </w:rPr>
      </w:pPr>
    </w:p>
    <w:p w:rsidR="00E27A18" w:rsidRDefault="00831F60" w14:paraId="44F9E5B0" w14:textId="77777777">
      <w:pPr>
        <w:pStyle w:val="NoSpacing"/>
        <w:rPr>
          <w:rStyle w:val="None"/>
          <w:rFonts w:ascii="Cambria" w:hAnsi="Cambria" w:eastAsia="Cambria" w:cs="Cambria"/>
          <w:sz w:val="24"/>
          <w:szCs w:val="24"/>
        </w:rPr>
      </w:pPr>
      <w:r>
        <w:rPr>
          <w:rStyle w:val="None"/>
          <w:rFonts w:ascii="Cambria" w:hAnsi="Cambria" w:eastAsia="Cambria" w:cs="Cambria"/>
          <w:sz w:val="24"/>
          <w:szCs w:val="24"/>
        </w:rPr>
        <w:t>16. </w:t>
      </w:r>
      <w:r w:rsidR="00F527B4">
        <w:rPr>
          <w:rStyle w:val="None"/>
          <w:rFonts w:ascii="Cambria" w:hAnsi="Cambria" w:eastAsia="Cambria" w:cs="Cambria"/>
          <w:sz w:val="24"/>
          <w:szCs w:val="24"/>
        </w:rPr>
        <w:tab/>
      </w:r>
      <w:r>
        <w:rPr>
          <w:rStyle w:val="None"/>
          <w:rFonts w:ascii="Cambria" w:hAnsi="Cambria" w:eastAsia="Cambria" w:cs="Cambria"/>
          <w:sz w:val="24"/>
          <w:szCs w:val="24"/>
        </w:rPr>
        <w:t xml:space="preserve"> </w:t>
      </w:r>
      <w:r w:rsidR="00F527B4">
        <w:rPr>
          <w:rStyle w:val="None"/>
          <w:rFonts w:ascii="Cambria" w:hAnsi="Cambria" w:eastAsia="Cambria" w:cs="Cambria"/>
          <w:sz w:val="24"/>
          <w:szCs w:val="24"/>
          <w:u w:val="single"/>
        </w:rPr>
        <w:t>Publication of Results</w:t>
      </w:r>
    </w:p>
    <w:p w:rsidR="00F527B4" w:rsidRDefault="00F527B4" w14:paraId="44F9E5B1" w14:textId="77777777">
      <w:pPr>
        <w:pStyle w:val="NoSpacing"/>
        <w:rPr>
          <w:rStyle w:val="None"/>
          <w:rFonts w:ascii="Cambria" w:hAnsi="Cambria" w:eastAsia="Cambria" w:cs="Cambria"/>
          <w:sz w:val="24"/>
          <w:szCs w:val="24"/>
        </w:rPr>
      </w:pPr>
    </w:p>
    <w:p w:rsidR="00E27A18" w:rsidRDefault="00831F60" w14:paraId="44F9E5B2" w14:textId="22FC759C">
      <w:pPr>
        <w:pStyle w:val="NoSpacing"/>
        <w:rPr>
          <w:rStyle w:val="None"/>
          <w:rFonts w:ascii="Cambria" w:hAnsi="Cambria" w:eastAsia="Cambria" w:cs="Cambria"/>
          <w:sz w:val="24"/>
          <w:szCs w:val="24"/>
        </w:rPr>
      </w:pPr>
      <w:r>
        <w:rPr>
          <w:rStyle w:val="None"/>
          <w:rFonts w:ascii="Cambria" w:hAnsi="Cambria" w:eastAsia="Cambria" w:cs="Cambria"/>
          <w:sz w:val="24"/>
          <w:szCs w:val="24"/>
        </w:rPr>
        <w:t xml:space="preserve">The results of this </w:t>
      </w:r>
      <w:r w:rsidR="000908DC">
        <w:rPr>
          <w:rStyle w:val="None"/>
          <w:rFonts w:ascii="Cambria" w:hAnsi="Cambria" w:eastAsia="Cambria" w:cs="Cambria"/>
          <w:sz w:val="24"/>
          <w:szCs w:val="24"/>
        </w:rPr>
        <w:t xml:space="preserve">information </w:t>
      </w:r>
      <w:r>
        <w:rPr>
          <w:rStyle w:val="None"/>
          <w:rFonts w:ascii="Cambria" w:hAnsi="Cambria" w:eastAsia="Cambria" w:cs="Cambria"/>
          <w:sz w:val="24"/>
          <w:szCs w:val="24"/>
        </w:rPr>
        <w:t>collection will not be published.</w:t>
      </w:r>
    </w:p>
    <w:p w:rsidR="00E27A18" w:rsidRDefault="00E27A18" w14:paraId="44F9E5B3" w14:textId="77777777">
      <w:pPr>
        <w:pStyle w:val="NoSpacing"/>
        <w:rPr>
          <w:rStyle w:val="None"/>
          <w:rFonts w:ascii="Cambria" w:hAnsi="Cambria" w:eastAsia="Cambria" w:cs="Cambria"/>
          <w:sz w:val="24"/>
          <w:szCs w:val="24"/>
        </w:rPr>
      </w:pPr>
      <w:bookmarkStart w:name="cp471" w:id="1"/>
    </w:p>
    <w:p w:rsidR="00E27A18" w:rsidRDefault="00831F60" w14:paraId="44F9E5B4" w14:textId="77777777">
      <w:pPr>
        <w:pStyle w:val="NoSpacing"/>
        <w:rPr>
          <w:rStyle w:val="None"/>
          <w:rFonts w:ascii="Cambria" w:hAnsi="Cambria" w:eastAsia="Cambria" w:cs="Cambria"/>
          <w:sz w:val="24"/>
          <w:szCs w:val="24"/>
        </w:rPr>
      </w:pPr>
      <w:r>
        <w:rPr>
          <w:rStyle w:val="None"/>
          <w:rFonts w:ascii="Cambria" w:hAnsi="Cambria" w:eastAsia="Cambria" w:cs="Cambria"/>
          <w:sz w:val="24"/>
          <w:szCs w:val="24"/>
        </w:rPr>
        <w:t xml:space="preserve">17.  </w:t>
      </w:r>
      <w:r>
        <w:rPr>
          <w:rStyle w:val="None"/>
          <w:rFonts w:ascii="Cambria" w:hAnsi="Cambria" w:eastAsia="Cambria" w:cs="Cambria"/>
          <w:sz w:val="24"/>
          <w:szCs w:val="24"/>
          <w:u w:val="single"/>
        </w:rPr>
        <w:t>Non-Display of OMB Expiration Date</w:t>
      </w:r>
    </w:p>
    <w:p w:rsidR="006F1648" w:rsidRDefault="006F1648" w14:paraId="44F9E5B5" w14:textId="77777777">
      <w:pPr>
        <w:pStyle w:val="NoSpacing"/>
        <w:rPr>
          <w:rStyle w:val="None"/>
          <w:rFonts w:ascii="Cambria" w:hAnsi="Cambria" w:eastAsia="Cambria" w:cs="Cambria"/>
          <w:sz w:val="24"/>
          <w:szCs w:val="24"/>
        </w:rPr>
      </w:pPr>
    </w:p>
    <w:bookmarkEnd w:id="1"/>
    <w:p w:rsidR="00E27A18" w:rsidRDefault="000908DC" w14:paraId="44F9E5B6" w14:textId="6E99B4A0">
      <w:pPr>
        <w:pStyle w:val="NoSpacing"/>
        <w:rPr>
          <w:rStyle w:val="None"/>
          <w:rFonts w:ascii="Cambria" w:hAnsi="Cambria" w:eastAsia="Cambria" w:cs="Cambria"/>
          <w:sz w:val="24"/>
          <w:szCs w:val="24"/>
        </w:rPr>
      </w:pPr>
      <w:r>
        <w:rPr>
          <w:rStyle w:val="None"/>
          <w:rFonts w:ascii="Cambria" w:hAnsi="Cambria" w:eastAsia="Cambria" w:cs="Cambria"/>
          <w:sz w:val="24"/>
          <w:szCs w:val="24"/>
        </w:rPr>
        <w:t>We are not seeking approval to omit the display of the expiration date of the OMB approval on the collection instrument.</w:t>
      </w:r>
    </w:p>
    <w:p w:rsidR="00E27A18" w:rsidRDefault="00E27A18" w14:paraId="44F9E5B7" w14:textId="77777777">
      <w:pPr>
        <w:pStyle w:val="NoSpacing"/>
        <w:rPr>
          <w:rFonts w:ascii="Cambria" w:hAnsi="Cambria" w:eastAsia="Cambria" w:cs="Cambria"/>
          <w:sz w:val="24"/>
          <w:szCs w:val="24"/>
        </w:rPr>
      </w:pPr>
    </w:p>
    <w:p w:rsidR="00E27A18" w:rsidRDefault="00831F60" w14:paraId="44F9E5B8" w14:textId="77777777">
      <w:pPr>
        <w:pStyle w:val="NoSpacing"/>
        <w:rPr>
          <w:rStyle w:val="None"/>
          <w:rFonts w:ascii="Cambria" w:hAnsi="Cambria" w:eastAsia="Cambria" w:cs="Cambria"/>
          <w:sz w:val="24"/>
          <w:szCs w:val="24"/>
        </w:rPr>
      </w:pPr>
      <w:r>
        <w:rPr>
          <w:rStyle w:val="None"/>
          <w:rFonts w:ascii="Cambria" w:hAnsi="Cambria" w:eastAsia="Cambria" w:cs="Cambria"/>
          <w:sz w:val="24"/>
          <w:szCs w:val="24"/>
        </w:rPr>
        <w:t xml:space="preserve">18.  </w:t>
      </w:r>
      <w:r>
        <w:rPr>
          <w:rStyle w:val="None"/>
          <w:rFonts w:ascii="Cambria" w:hAnsi="Cambria" w:eastAsia="Cambria" w:cs="Cambria"/>
          <w:sz w:val="24"/>
          <w:szCs w:val="24"/>
          <w:u w:val="single"/>
        </w:rPr>
        <w:t>Exceptions to "Certification for Paperwork Reduction Submissions</w:t>
      </w:r>
      <w:r>
        <w:rPr>
          <w:rStyle w:val="None"/>
          <w:rFonts w:ascii="Cambria" w:hAnsi="Cambria" w:eastAsia="Cambria" w:cs="Cambria"/>
          <w:sz w:val="24"/>
          <w:szCs w:val="24"/>
        </w:rPr>
        <w:t xml:space="preserve"> </w:t>
      </w:r>
    </w:p>
    <w:p w:rsidR="006F1648" w:rsidRDefault="006F1648" w14:paraId="44F9E5B9" w14:textId="77777777">
      <w:pPr>
        <w:pStyle w:val="NoSpacing"/>
        <w:rPr>
          <w:rStyle w:val="None"/>
          <w:rFonts w:ascii="Cambria" w:hAnsi="Cambria" w:eastAsia="Cambria" w:cs="Cambria"/>
          <w:sz w:val="24"/>
          <w:szCs w:val="24"/>
        </w:rPr>
      </w:pPr>
    </w:p>
    <w:p w:rsidR="00E27A18" w:rsidRDefault="000908DC" w14:paraId="44F9E5BA" w14:textId="6166084B">
      <w:pPr>
        <w:pStyle w:val="NoSpacing"/>
        <w:rPr>
          <w:rStyle w:val="None"/>
          <w:rFonts w:ascii="Cambria" w:hAnsi="Cambria" w:eastAsia="Cambria" w:cs="Cambria"/>
          <w:sz w:val="24"/>
          <w:szCs w:val="24"/>
        </w:rPr>
      </w:pPr>
      <w:r>
        <w:rPr>
          <w:rStyle w:val="None"/>
          <w:rFonts w:ascii="Cambria" w:hAnsi="Cambria" w:eastAsia="Cambria" w:cs="Cambria"/>
          <w:sz w:val="24"/>
          <w:szCs w:val="24"/>
        </w:rPr>
        <w:t>We are not requesting any exemptions to the provisions stated in 5CFR 1320.9.</w:t>
      </w:r>
    </w:p>
    <w:p w:rsidR="00E27A18" w:rsidP="002A7721" w:rsidRDefault="00E27A18" w14:paraId="44F9E5BC" w14:textId="0B648B58">
      <w:pPr>
        <w:pStyle w:val="Body"/>
        <w:spacing w:after="0" w:line="240" w:lineRule="auto"/>
      </w:pPr>
    </w:p>
    <w:sectPr w:rsidR="00E27A18">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CEDEF" w14:textId="77777777" w:rsidR="00570EEE" w:rsidRDefault="00570EEE">
      <w:r>
        <w:separator/>
      </w:r>
    </w:p>
  </w:endnote>
  <w:endnote w:type="continuationSeparator" w:id="0">
    <w:p w14:paraId="63636D08" w14:textId="77777777" w:rsidR="00570EEE" w:rsidRDefault="00570EEE">
      <w:r>
        <w:continuationSeparator/>
      </w:r>
    </w:p>
  </w:endnote>
  <w:endnote w:type="continuationNotice" w:id="1">
    <w:p w14:paraId="0687504A" w14:textId="77777777" w:rsidR="00570EEE" w:rsidRDefault="00570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722E" w14:textId="77777777" w:rsidR="00570EEE" w:rsidRDefault="0057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65F5E" w14:textId="77777777" w:rsidR="00570EEE" w:rsidRDefault="00570EEE">
      <w:r>
        <w:separator/>
      </w:r>
    </w:p>
  </w:footnote>
  <w:footnote w:type="continuationSeparator" w:id="0">
    <w:p w14:paraId="35BE0346" w14:textId="77777777" w:rsidR="00570EEE" w:rsidRDefault="00570EEE">
      <w:r>
        <w:continuationSeparator/>
      </w:r>
    </w:p>
  </w:footnote>
  <w:footnote w:type="continuationNotice" w:id="1">
    <w:p w14:paraId="07F9481A" w14:textId="77777777" w:rsidR="00570EEE" w:rsidRDefault="00570E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F1744" w14:textId="77777777" w:rsidR="00570EEE" w:rsidRDefault="00570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96D"/>
    <w:multiLevelType w:val="hybridMultilevel"/>
    <w:tmpl w:val="8CB0DB4E"/>
    <w:lvl w:ilvl="0" w:tplc="78E6A3D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324B2"/>
    <w:multiLevelType w:val="hybridMultilevel"/>
    <w:tmpl w:val="4F04DDEC"/>
    <w:lvl w:ilvl="0" w:tplc="C24A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D63B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5218BF"/>
    <w:multiLevelType w:val="hybridMultilevel"/>
    <w:tmpl w:val="C0C6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E7ADD"/>
    <w:multiLevelType w:val="hybridMultilevel"/>
    <w:tmpl w:val="3356CBFE"/>
    <w:lvl w:ilvl="0" w:tplc="C2F481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C53452"/>
    <w:multiLevelType w:val="hybridMultilevel"/>
    <w:tmpl w:val="F36E4860"/>
    <w:lvl w:ilvl="0" w:tplc="1736C69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8301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BD385B"/>
    <w:multiLevelType w:val="hybridMultilevel"/>
    <w:tmpl w:val="AC20F774"/>
    <w:lvl w:ilvl="0" w:tplc="78E6A3D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DB2C72"/>
    <w:multiLevelType w:val="hybridMultilevel"/>
    <w:tmpl w:val="B1EC5E98"/>
    <w:styleLink w:val="ImportedStyle1"/>
    <w:lvl w:ilvl="0" w:tplc="4778290A">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465DF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F2E08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1A15D0">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96AFB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EC2F0C">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67DE2">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325B1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1AC5E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93D0123"/>
    <w:multiLevelType w:val="hybridMultilevel"/>
    <w:tmpl w:val="844E0F14"/>
    <w:lvl w:ilvl="0" w:tplc="CE6A61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A4083"/>
    <w:multiLevelType w:val="hybridMultilevel"/>
    <w:tmpl w:val="259E8EEA"/>
    <w:lvl w:ilvl="0" w:tplc="E7089FA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A5343"/>
    <w:multiLevelType w:val="hybridMultilevel"/>
    <w:tmpl w:val="0480F146"/>
    <w:lvl w:ilvl="0" w:tplc="5762A3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24DE3"/>
    <w:multiLevelType w:val="hybridMultilevel"/>
    <w:tmpl w:val="8E9A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D4E3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6F071A"/>
    <w:multiLevelType w:val="hybridMultilevel"/>
    <w:tmpl w:val="535E975C"/>
    <w:lvl w:ilvl="0" w:tplc="BAB8AB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76D26"/>
    <w:multiLevelType w:val="hybridMultilevel"/>
    <w:tmpl w:val="56DEE456"/>
    <w:lvl w:ilvl="0" w:tplc="F29CEC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52C63"/>
    <w:multiLevelType w:val="hybridMultilevel"/>
    <w:tmpl w:val="F6CA3638"/>
    <w:lvl w:ilvl="0" w:tplc="C24A37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50617"/>
    <w:multiLevelType w:val="hybridMultilevel"/>
    <w:tmpl w:val="D0420A7C"/>
    <w:lvl w:ilvl="0" w:tplc="1736C6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033110"/>
    <w:multiLevelType w:val="hybridMultilevel"/>
    <w:tmpl w:val="A2C61616"/>
    <w:lvl w:ilvl="0" w:tplc="BAB8AB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F24E8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6152B"/>
    <w:multiLevelType w:val="hybridMultilevel"/>
    <w:tmpl w:val="7C925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D2741"/>
    <w:multiLevelType w:val="hybridMultilevel"/>
    <w:tmpl w:val="68EA4202"/>
    <w:lvl w:ilvl="0" w:tplc="496060B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321AA"/>
    <w:multiLevelType w:val="hybridMultilevel"/>
    <w:tmpl w:val="B1EC5E98"/>
    <w:numStyleLink w:val="ImportedStyle1"/>
  </w:abstractNum>
  <w:abstractNum w:abstractNumId="3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1A030B"/>
    <w:multiLevelType w:val="hybridMultilevel"/>
    <w:tmpl w:val="F034A784"/>
    <w:lvl w:ilvl="0" w:tplc="CE6A616A">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973B4C"/>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153EE0"/>
    <w:multiLevelType w:val="hybridMultilevel"/>
    <w:tmpl w:val="9FD0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957C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1123C0"/>
    <w:multiLevelType w:val="hybridMultilevel"/>
    <w:tmpl w:val="58F65C56"/>
    <w:lvl w:ilvl="0" w:tplc="78E6A3D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C801DD"/>
    <w:multiLevelType w:val="hybridMultilevel"/>
    <w:tmpl w:val="5D3E94A2"/>
    <w:lvl w:ilvl="0" w:tplc="C2F4814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04542"/>
    <w:multiLevelType w:val="hybridMultilevel"/>
    <w:tmpl w:val="79B21438"/>
    <w:lvl w:ilvl="0" w:tplc="78E6A3D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222EC"/>
    <w:multiLevelType w:val="hybridMultilevel"/>
    <w:tmpl w:val="223247D6"/>
    <w:lvl w:ilvl="0" w:tplc="5762A3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A83A65"/>
    <w:multiLevelType w:val="hybridMultilevel"/>
    <w:tmpl w:val="7F60EF46"/>
    <w:lvl w:ilvl="0" w:tplc="F29CEC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030674"/>
    <w:multiLevelType w:val="hybridMultilevel"/>
    <w:tmpl w:val="A1A85B78"/>
    <w:lvl w:ilvl="0" w:tplc="78E6A3DC">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D8306F"/>
    <w:multiLevelType w:val="hybridMultilevel"/>
    <w:tmpl w:val="F354A456"/>
    <w:lvl w:ilvl="0" w:tplc="496060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4343F"/>
    <w:multiLevelType w:val="hybridMultilevel"/>
    <w:tmpl w:val="64360862"/>
    <w:lvl w:ilvl="0" w:tplc="35AA1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FB1DEC"/>
    <w:multiLevelType w:val="hybridMultilevel"/>
    <w:tmpl w:val="A0F8B3A6"/>
    <w:lvl w:ilvl="0" w:tplc="E7089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9"/>
  </w:num>
  <w:num w:numId="3">
    <w:abstractNumId w:val="26"/>
  </w:num>
  <w:num w:numId="4">
    <w:abstractNumId w:val="34"/>
  </w:num>
  <w:num w:numId="5">
    <w:abstractNumId w:val="44"/>
  </w:num>
  <w:num w:numId="6">
    <w:abstractNumId w:val="27"/>
  </w:num>
  <w:num w:numId="7">
    <w:abstractNumId w:val="40"/>
  </w:num>
  <w:num w:numId="8">
    <w:abstractNumId w:val="21"/>
  </w:num>
  <w:num w:numId="9">
    <w:abstractNumId w:val="10"/>
  </w:num>
  <w:num w:numId="10">
    <w:abstractNumId w:val="31"/>
  </w:num>
  <w:num w:numId="11">
    <w:abstractNumId w:val="39"/>
  </w:num>
  <w:num w:numId="12">
    <w:abstractNumId w:val="15"/>
  </w:num>
  <w:num w:numId="13">
    <w:abstractNumId w:val="5"/>
  </w:num>
  <w:num w:numId="14">
    <w:abstractNumId w:val="37"/>
  </w:num>
  <w:num w:numId="15">
    <w:abstractNumId w:val="23"/>
  </w:num>
  <w:num w:numId="16">
    <w:abstractNumId w:val="6"/>
  </w:num>
  <w:num w:numId="17">
    <w:abstractNumId w:val="24"/>
  </w:num>
  <w:num w:numId="18">
    <w:abstractNumId w:val="20"/>
  </w:num>
  <w:num w:numId="19">
    <w:abstractNumId w:val="45"/>
  </w:num>
  <w:num w:numId="20">
    <w:abstractNumId w:val="14"/>
  </w:num>
  <w:num w:numId="21">
    <w:abstractNumId w:val="1"/>
  </w:num>
  <w:num w:numId="22">
    <w:abstractNumId w:val="22"/>
  </w:num>
  <w:num w:numId="23">
    <w:abstractNumId w:val="42"/>
  </w:num>
  <w:num w:numId="24">
    <w:abstractNumId w:val="28"/>
  </w:num>
  <w:num w:numId="25">
    <w:abstractNumId w:val="8"/>
  </w:num>
  <w:num w:numId="26">
    <w:abstractNumId w:val="0"/>
  </w:num>
  <w:num w:numId="27">
    <w:abstractNumId w:val="36"/>
  </w:num>
  <w:num w:numId="28">
    <w:abstractNumId w:val="38"/>
  </w:num>
  <w:num w:numId="29">
    <w:abstractNumId w:val="41"/>
  </w:num>
  <w:num w:numId="30">
    <w:abstractNumId w:val="4"/>
  </w:num>
  <w:num w:numId="31">
    <w:abstractNumId w:val="33"/>
  </w:num>
  <w:num w:numId="32">
    <w:abstractNumId w:val="43"/>
  </w:num>
  <w:num w:numId="33">
    <w:abstractNumId w:val="19"/>
  </w:num>
  <w:num w:numId="34">
    <w:abstractNumId w:val="17"/>
  </w:num>
  <w:num w:numId="35">
    <w:abstractNumId w:val="30"/>
  </w:num>
  <w:num w:numId="36">
    <w:abstractNumId w:val="13"/>
  </w:num>
  <w:num w:numId="37">
    <w:abstractNumId w:val="12"/>
  </w:num>
  <w:num w:numId="38">
    <w:abstractNumId w:val="11"/>
  </w:num>
  <w:num w:numId="39">
    <w:abstractNumId w:val="2"/>
  </w:num>
  <w:num w:numId="40">
    <w:abstractNumId w:val="35"/>
  </w:num>
  <w:num w:numId="41">
    <w:abstractNumId w:val="3"/>
  </w:num>
  <w:num w:numId="42">
    <w:abstractNumId w:val="7"/>
  </w:num>
  <w:num w:numId="43">
    <w:abstractNumId w:val="32"/>
  </w:num>
  <w:num w:numId="44">
    <w:abstractNumId w:val="18"/>
  </w:num>
  <w:num w:numId="45">
    <w:abstractNumId w:val="2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18"/>
    <w:rsid w:val="00026E31"/>
    <w:rsid w:val="000275EB"/>
    <w:rsid w:val="00034410"/>
    <w:rsid w:val="00034566"/>
    <w:rsid w:val="00036A15"/>
    <w:rsid w:val="00086A4C"/>
    <w:rsid w:val="000908DC"/>
    <w:rsid w:val="00093E8E"/>
    <w:rsid w:val="000E5F73"/>
    <w:rsid w:val="000E707B"/>
    <w:rsid w:val="000F5034"/>
    <w:rsid w:val="000F6681"/>
    <w:rsid w:val="0010529E"/>
    <w:rsid w:val="0012388C"/>
    <w:rsid w:val="001254DE"/>
    <w:rsid w:val="001354ED"/>
    <w:rsid w:val="00157367"/>
    <w:rsid w:val="001A6E86"/>
    <w:rsid w:val="001C4B27"/>
    <w:rsid w:val="001E3DBC"/>
    <w:rsid w:val="00206C49"/>
    <w:rsid w:val="002211B5"/>
    <w:rsid w:val="00222383"/>
    <w:rsid w:val="00246473"/>
    <w:rsid w:val="0027126F"/>
    <w:rsid w:val="002A7034"/>
    <w:rsid w:val="002A7721"/>
    <w:rsid w:val="002E1BBB"/>
    <w:rsid w:val="002F5C12"/>
    <w:rsid w:val="0031777D"/>
    <w:rsid w:val="0034037A"/>
    <w:rsid w:val="003541C6"/>
    <w:rsid w:val="0037129E"/>
    <w:rsid w:val="00374425"/>
    <w:rsid w:val="00392703"/>
    <w:rsid w:val="003A7B6E"/>
    <w:rsid w:val="003B3155"/>
    <w:rsid w:val="003B48CB"/>
    <w:rsid w:val="003C0AD0"/>
    <w:rsid w:val="003D0DF1"/>
    <w:rsid w:val="003E3291"/>
    <w:rsid w:val="004068B8"/>
    <w:rsid w:val="0041358C"/>
    <w:rsid w:val="00424483"/>
    <w:rsid w:val="004460D1"/>
    <w:rsid w:val="004529CC"/>
    <w:rsid w:val="004545CD"/>
    <w:rsid w:val="00454F05"/>
    <w:rsid w:val="00475B86"/>
    <w:rsid w:val="00487601"/>
    <w:rsid w:val="0049769A"/>
    <w:rsid w:val="004C692E"/>
    <w:rsid w:val="004D5059"/>
    <w:rsid w:val="004F7F45"/>
    <w:rsid w:val="00544B03"/>
    <w:rsid w:val="00545B78"/>
    <w:rsid w:val="00570EEE"/>
    <w:rsid w:val="00572724"/>
    <w:rsid w:val="00580FE2"/>
    <w:rsid w:val="005C652F"/>
    <w:rsid w:val="005E03E2"/>
    <w:rsid w:val="005F0C5D"/>
    <w:rsid w:val="005F0EF8"/>
    <w:rsid w:val="00603579"/>
    <w:rsid w:val="00617BDE"/>
    <w:rsid w:val="00637EE8"/>
    <w:rsid w:val="006419E7"/>
    <w:rsid w:val="00681917"/>
    <w:rsid w:val="00686934"/>
    <w:rsid w:val="00694350"/>
    <w:rsid w:val="006C6606"/>
    <w:rsid w:val="006E3C4E"/>
    <w:rsid w:val="006F1648"/>
    <w:rsid w:val="006F4EEB"/>
    <w:rsid w:val="00704A1E"/>
    <w:rsid w:val="00713D8B"/>
    <w:rsid w:val="007320F1"/>
    <w:rsid w:val="00764181"/>
    <w:rsid w:val="00792B1B"/>
    <w:rsid w:val="007A3810"/>
    <w:rsid w:val="007A5CE4"/>
    <w:rsid w:val="007B29B5"/>
    <w:rsid w:val="007B4427"/>
    <w:rsid w:val="007C7179"/>
    <w:rsid w:val="007D041F"/>
    <w:rsid w:val="00800D47"/>
    <w:rsid w:val="00815121"/>
    <w:rsid w:val="00831F60"/>
    <w:rsid w:val="0088058D"/>
    <w:rsid w:val="00885F37"/>
    <w:rsid w:val="00886B79"/>
    <w:rsid w:val="008A4F90"/>
    <w:rsid w:val="008B11CC"/>
    <w:rsid w:val="008C361D"/>
    <w:rsid w:val="00925C15"/>
    <w:rsid w:val="00943C6B"/>
    <w:rsid w:val="0095401D"/>
    <w:rsid w:val="00964A34"/>
    <w:rsid w:val="009A7E95"/>
    <w:rsid w:val="009B3A30"/>
    <w:rsid w:val="009C0600"/>
    <w:rsid w:val="009C2E5F"/>
    <w:rsid w:val="009D7943"/>
    <w:rsid w:val="00A12D67"/>
    <w:rsid w:val="00A337FE"/>
    <w:rsid w:val="00A360D3"/>
    <w:rsid w:val="00A52F58"/>
    <w:rsid w:val="00A57D26"/>
    <w:rsid w:val="00A7521A"/>
    <w:rsid w:val="00A869C2"/>
    <w:rsid w:val="00A87E83"/>
    <w:rsid w:val="00AA75BC"/>
    <w:rsid w:val="00AC565F"/>
    <w:rsid w:val="00AC5B74"/>
    <w:rsid w:val="00AE5987"/>
    <w:rsid w:val="00B40695"/>
    <w:rsid w:val="00B64F57"/>
    <w:rsid w:val="00B7038A"/>
    <w:rsid w:val="00BB0397"/>
    <w:rsid w:val="00BD196F"/>
    <w:rsid w:val="00BD436B"/>
    <w:rsid w:val="00BD7B5C"/>
    <w:rsid w:val="00BE01EF"/>
    <w:rsid w:val="00C544A0"/>
    <w:rsid w:val="00C55EA1"/>
    <w:rsid w:val="00C61F37"/>
    <w:rsid w:val="00C63CA8"/>
    <w:rsid w:val="00C672DB"/>
    <w:rsid w:val="00C727AB"/>
    <w:rsid w:val="00C8458F"/>
    <w:rsid w:val="00CB6B3D"/>
    <w:rsid w:val="00CD1F90"/>
    <w:rsid w:val="00CF2B08"/>
    <w:rsid w:val="00D02999"/>
    <w:rsid w:val="00D150AB"/>
    <w:rsid w:val="00D50041"/>
    <w:rsid w:val="00D527C5"/>
    <w:rsid w:val="00D920D8"/>
    <w:rsid w:val="00D92CC6"/>
    <w:rsid w:val="00DA4207"/>
    <w:rsid w:val="00DC1354"/>
    <w:rsid w:val="00DC4132"/>
    <w:rsid w:val="00DD117C"/>
    <w:rsid w:val="00DF0EA0"/>
    <w:rsid w:val="00E22576"/>
    <w:rsid w:val="00E27A18"/>
    <w:rsid w:val="00E30A4F"/>
    <w:rsid w:val="00E4687E"/>
    <w:rsid w:val="00F3042D"/>
    <w:rsid w:val="00F3595F"/>
    <w:rsid w:val="00F527B4"/>
    <w:rsid w:val="00F65255"/>
    <w:rsid w:val="00F7319D"/>
    <w:rsid w:val="00F74085"/>
    <w:rsid w:val="00F938A6"/>
    <w:rsid w:val="00F967B1"/>
    <w:rsid w:val="00FB232A"/>
    <w:rsid w:val="00FC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E4EA"/>
  <w15:docId w15:val="{8EC8448B-7E03-4979-9EA3-A393C921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basedOn w:val="Normal"/>
    <w:next w:val="Normal"/>
    <w:link w:val="Heading2Char"/>
    <w:uiPriority w:val="9"/>
    <w:semiHidden/>
    <w:unhideWhenUsed/>
    <w:qFormat/>
    <w:rsid w:val="00545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paragraph" w:customStyle="1" w:styleId="Default">
    <w:name w:val="Default"/>
    <w:rPr>
      <w:rFonts w:ascii="Helvetica" w:eastAsia="Helvetica" w:hAnsi="Helvetica" w:cs="Helvetica"/>
      <w:color w:val="000000"/>
      <w:sz w:val="22"/>
      <w:szCs w:val="22"/>
    </w:rPr>
  </w:style>
  <w:style w:type="paragraph" w:customStyle="1" w:styleId="mainbody">
    <w:name w:val="mainbody"/>
    <w:pPr>
      <w:spacing w:before="100" w:after="100"/>
    </w:pPr>
    <w:rPr>
      <w:rFonts w:ascii="Arial" w:hAnsi="Arial" w:cs="Arial Unicode MS"/>
      <w:color w:val="000033"/>
      <w:sz w:val="17"/>
      <w:szCs w:val="17"/>
      <w:u w:color="000033"/>
    </w:rPr>
  </w:style>
  <w:style w:type="character" w:customStyle="1" w:styleId="Link">
    <w:name w:val="Link"/>
    <w:rPr>
      <w:color w:val="0000FF"/>
      <w:u w:val="single" w:color="0000FF"/>
      <w:lang w:val="en-US"/>
    </w:rPr>
  </w:style>
  <w:style w:type="paragraph" w:styleId="NoSpacing">
    <w:name w:val="No Spacing"/>
    <w:rPr>
      <w:rFonts w:ascii="Calibri" w:eastAsia="Calibri" w:hAnsi="Calibri" w:cs="Calibri"/>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character" w:customStyle="1" w:styleId="Hyperlink1">
    <w:name w:val="Hyperlink.1"/>
    <w:basedOn w:val="Link"/>
    <w:rPr>
      <w:rFonts w:ascii="Cambria" w:eastAsia="Cambria" w:hAnsi="Cambria" w:cs="Cambria"/>
      <w:color w:val="0000FF"/>
      <w:sz w:val="24"/>
      <w:szCs w:val="24"/>
      <w:u w:val="single" w:color="0000FF"/>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88C"/>
    <w:rPr>
      <w:rFonts w:ascii="Tahoma" w:hAnsi="Tahoma" w:cs="Tahoma"/>
      <w:sz w:val="16"/>
      <w:szCs w:val="16"/>
    </w:rPr>
  </w:style>
  <w:style w:type="character" w:customStyle="1" w:styleId="BalloonTextChar">
    <w:name w:val="Balloon Text Char"/>
    <w:basedOn w:val="DefaultParagraphFont"/>
    <w:link w:val="BalloonText"/>
    <w:uiPriority w:val="99"/>
    <w:semiHidden/>
    <w:rsid w:val="0012388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1917"/>
    <w:rPr>
      <w:b/>
      <w:bCs/>
    </w:rPr>
  </w:style>
  <w:style w:type="character" w:customStyle="1" w:styleId="CommentSubjectChar">
    <w:name w:val="Comment Subject Char"/>
    <w:basedOn w:val="CommentTextChar"/>
    <w:link w:val="CommentSubject"/>
    <w:uiPriority w:val="99"/>
    <w:semiHidden/>
    <w:rsid w:val="00681917"/>
    <w:rPr>
      <w:b/>
      <w:bCs/>
    </w:rPr>
  </w:style>
  <w:style w:type="paragraph" w:styleId="PlainText">
    <w:name w:val="Plain Text"/>
    <w:basedOn w:val="Normal"/>
    <w:link w:val="PlainTextChar"/>
    <w:uiPriority w:val="99"/>
    <w:semiHidden/>
    <w:unhideWhenUsed/>
    <w:rsid w:val="00943C6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943C6B"/>
    <w:rPr>
      <w:rFonts w:ascii="Calibri" w:eastAsiaTheme="minorHAnsi" w:hAnsi="Calibri" w:cstheme="minorBidi"/>
      <w:sz w:val="22"/>
      <w:szCs w:val="21"/>
      <w:bdr w:val="none" w:sz="0" w:space="0" w:color="auto"/>
    </w:rPr>
  </w:style>
  <w:style w:type="character" w:styleId="FollowedHyperlink">
    <w:name w:val="FollowedHyperlink"/>
    <w:basedOn w:val="DefaultParagraphFont"/>
    <w:uiPriority w:val="99"/>
    <w:semiHidden/>
    <w:unhideWhenUsed/>
    <w:rsid w:val="00C8458F"/>
    <w:rPr>
      <w:color w:val="FF00FF" w:themeColor="followedHyperlink"/>
      <w:u w:val="single"/>
    </w:rPr>
  </w:style>
  <w:style w:type="paragraph" w:styleId="Revision">
    <w:name w:val="Revision"/>
    <w:hidden/>
    <w:uiPriority w:val="99"/>
    <w:semiHidden/>
    <w:rsid w:val="00F740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ing2Char">
    <w:name w:val="Heading 2 Char"/>
    <w:basedOn w:val="DefaultParagraphFont"/>
    <w:link w:val="Heading2"/>
    <w:uiPriority w:val="9"/>
    <w:rsid w:val="00545B78"/>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CB6B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6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EEE"/>
    <w:pPr>
      <w:tabs>
        <w:tab w:val="center" w:pos="4680"/>
        <w:tab w:val="right" w:pos="9360"/>
      </w:tabs>
    </w:pPr>
  </w:style>
  <w:style w:type="character" w:customStyle="1" w:styleId="HeaderChar">
    <w:name w:val="Header Char"/>
    <w:basedOn w:val="DefaultParagraphFont"/>
    <w:link w:val="Header"/>
    <w:uiPriority w:val="99"/>
    <w:rsid w:val="00570EEE"/>
    <w:rPr>
      <w:sz w:val="24"/>
      <w:szCs w:val="24"/>
    </w:rPr>
  </w:style>
  <w:style w:type="paragraph" w:styleId="Footer">
    <w:name w:val="footer"/>
    <w:basedOn w:val="Normal"/>
    <w:link w:val="FooterChar"/>
    <w:uiPriority w:val="99"/>
    <w:unhideWhenUsed/>
    <w:rsid w:val="00570EEE"/>
    <w:pPr>
      <w:tabs>
        <w:tab w:val="center" w:pos="4680"/>
        <w:tab w:val="right" w:pos="9360"/>
      </w:tabs>
    </w:pPr>
  </w:style>
  <w:style w:type="character" w:customStyle="1" w:styleId="FooterChar">
    <w:name w:val="Footer Char"/>
    <w:basedOn w:val="DefaultParagraphFont"/>
    <w:link w:val="Footer"/>
    <w:uiPriority w:val="99"/>
    <w:rsid w:val="00570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38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ag.navy.mil/careers_/careers/opportunities_internship.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lineapplication2.jag.navy.mil/Recru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pcld.defense.gov/Privacy/SORNsIndex/DOD-wide-SORN-Article-View/Article/570306/n01070-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TH3QXZ4CCXAT-18-3171</_dlc_DocId>
    <_dlc_DocIdUrl xmlns="4f06cbb4-5319-44a1-b73c-03442379dfaa">
      <Url>https://apps.sp.pentagon.mil/sites/dodiic/_layouts/DocIdRedir.aspx?ID=TH3QXZ4CCXAT-18-3171</Url>
      <Description>TH3QXZ4CCXAT-18-3171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7FBB-1581-4124-84BC-CDE24350A6D7}">
  <ds:schemaRef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 ds:uri="http://purl.org/dc/dcmitype/"/>
  </ds:schemaRefs>
</ds:datastoreItem>
</file>

<file path=customXml/itemProps2.xml><?xml version="1.0" encoding="utf-8"?>
<ds:datastoreItem xmlns:ds="http://schemas.openxmlformats.org/officeDocument/2006/customXml" ds:itemID="{A215318E-275B-41C9-95CA-D1937A0F6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17050-E188-4375-ADB5-C7931268855E}">
  <ds:schemaRefs>
    <ds:schemaRef ds:uri="http://schemas.microsoft.com/sharepoint/events"/>
  </ds:schemaRefs>
</ds:datastoreItem>
</file>

<file path=customXml/itemProps4.xml><?xml version="1.0" encoding="utf-8"?>
<ds:datastoreItem xmlns:ds="http://schemas.openxmlformats.org/officeDocument/2006/customXml" ds:itemID="{0992E445-313E-4805-BC15-6345207F98A7}">
  <ds:schemaRefs>
    <ds:schemaRef ds:uri="http://schemas.microsoft.com/sharepoint/v3/contenttype/forms"/>
  </ds:schemaRefs>
</ds:datastoreItem>
</file>

<file path=customXml/itemProps5.xml><?xml version="1.0" encoding="utf-8"?>
<ds:datastoreItem xmlns:ds="http://schemas.openxmlformats.org/officeDocument/2006/customXml" ds:itemID="{64C69720-ED03-4781-8AFA-05E04755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JAG Corps Application Supporting Statement Part A 06072018</vt:lpstr>
    </vt:vector>
  </TitlesOfParts>
  <Company>NMCI</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 Corps Application Supporting Statement Part A 06072018</dc:title>
  <dc:creator>Melocowsky, Michael J LCDR OLA, LA-64</dc:creator>
  <cp:lastModifiedBy>Schuff, Nicholas A CTR WHS ESD</cp:lastModifiedBy>
  <cp:revision>3</cp:revision>
  <dcterms:created xsi:type="dcterms:W3CDTF">2022-08-31T15:40:00Z</dcterms:created>
  <dcterms:modified xsi:type="dcterms:W3CDTF">2022-08-31T17:56:00Z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d67e8314-a782-41e1-bb94-1383228a26be</vt:lpwstr>
  </property>
</Properties>
</file>