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Pr="00D705B2" w:rsidR="00471993" w:rsidTr="00471993" w14:paraId="0897999A" w14:textId="77777777">
        <w:trPr>
          <w:tblCellSpacing w:w="0" w:type="dxa"/>
        </w:trPr>
        <w:tc>
          <w:tcPr>
            <w:tcW w:w="0" w:type="auto"/>
            <w:shd w:val="clear" w:color="auto" w:fill="FFFFFF"/>
            <w:vAlign w:val="center"/>
            <w:hideMark/>
          </w:tcPr>
          <w:p w:rsidRPr="00D705B2" w:rsidR="00471993" w:rsidP="00471993" w:rsidRDefault="00A15B1F" w14:paraId="5B4BDE2F" w14:textId="3A2D6963">
            <w:pPr>
              <w:spacing w:after="0" w:line="240" w:lineRule="auto"/>
              <w:rPr>
                <w:rFonts w:ascii="Arial" w:hAnsi="Arial" w:eastAsia="Times New Roman" w:cs="Arial"/>
                <w:sz w:val="24"/>
                <w:szCs w:val="24"/>
              </w:rPr>
            </w:pPr>
            <w:r w:rsidRPr="00D705B2">
              <w:rPr>
                <w:rFonts w:ascii="Arial" w:hAnsi="Arial" w:eastAsia="Times New Roman" w:cs="Arial"/>
                <w:noProof/>
                <w:sz w:val="24"/>
                <w:szCs w:val="24"/>
              </w:rPr>
              <w:drawing>
                <wp:inline distT="0" distB="0" distL="0" distR="0" wp14:anchorId="53E150C8" wp14:editId="39AAB853">
                  <wp:extent cx="6819900" cy="895350"/>
                  <wp:effectExtent l="0" t="0" r="0" b="0"/>
                  <wp:docPr id="2" name="Picture 2" descr="Banner Simplifi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ner Simplifie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900" cy="895350"/>
                          </a:xfrm>
                          <a:prstGeom prst="rect">
                            <a:avLst/>
                          </a:prstGeom>
                          <a:noFill/>
                          <a:ln>
                            <a:noFill/>
                          </a:ln>
                        </pic:spPr>
                      </pic:pic>
                    </a:graphicData>
                  </a:graphic>
                </wp:inline>
              </w:drawing>
            </w:r>
          </w:p>
        </w:tc>
      </w:tr>
      <w:tr w:rsidRPr="00D705B2" w:rsidR="00471993" w:rsidTr="00471993" w14:paraId="1ADE732C" w14:textId="77777777">
        <w:tblPrEx>
          <w:tblCellSpacing w:w="15" w:type="dxa"/>
          <w:tblCellMar>
            <w:top w:w="15" w:type="dxa"/>
            <w:left w:w="15" w:type="dxa"/>
            <w:bottom w:w="15" w:type="dxa"/>
            <w:right w:w="15" w:type="dxa"/>
          </w:tblCellMar>
        </w:tblPrEx>
        <w:trPr>
          <w:tblCellSpacing w:w="15" w:type="dxa"/>
        </w:trPr>
        <w:tc>
          <w:tcPr>
            <w:tcW w:w="5000" w:type="pct"/>
            <w:vAlign w:val="center"/>
            <w:hideMark/>
          </w:tcPr>
          <w:p w:rsidRPr="00D705B2" w:rsidR="00471993" w:rsidP="00A06F1F" w:rsidRDefault="00130904" w14:paraId="3AEC6B55" w14:textId="341CC66D">
            <w:pPr>
              <w:spacing w:after="0" w:line="240" w:lineRule="auto"/>
              <w:jc w:val="both"/>
              <w:rPr>
                <w:rFonts w:ascii="Arial" w:hAnsi="Arial" w:eastAsia="Times New Roman" w:cs="Arial"/>
                <w:sz w:val="24"/>
                <w:szCs w:val="24"/>
              </w:rPr>
            </w:pPr>
            <w:r>
              <w:rPr>
                <w:rFonts w:ascii="Arial" w:hAnsi="Arial" w:eastAsia="Times New Roman" w:cs="Arial"/>
                <w:b/>
                <w:bCs/>
                <w:color w:val="000080"/>
                <w:sz w:val="36"/>
                <w:szCs w:val="36"/>
              </w:rPr>
              <w:t>Sexual Violence Support and Experiences Study</w:t>
            </w:r>
          </w:p>
        </w:tc>
      </w:tr>
    </w:tbl>
    <w:p w:rsidRPr="00D705B2" w:rsidR="00471993" w:rsidP="00471993" w:rsidRDefault="008C03F4" w14:paraId="62F529E9" w14:textId="77777777">
      <w:pPr>
        <w:spacing w:after="0" w:line="240" w:lineRule="auto"/>
        <w:rPr>
          <w:rFonts w:ascii="Arial" w:hAnsi="Arial" w:eastAsia="Times New Roman" w:cs="Arial"/>
          <w:sz w:val="24"/>
          <w:szCs w:val="24"/>
          <w:lang w:val="en"/>
        </w:rPr>
      </w:pPr>
      <w:r>
        <w:rPr>
          <w:rFonts w:ascii="Arial" w:hAnsi="Arial" w:eastAsia="Times New Roman" w:cs="Arial"/>
          <w:sz w:val="24"/>
          <w:szCs w:val="24"/>
          <w:lang w:val="en"/>
        </w:rPr>
        <w:pict w14:anchorId="242F4928">
          <v:rect id="_x0000_i1025" style="width:0;height:1.5pt" o:hr="t" o:hrstd="t" o:hralign="center" fillcolor="#a0a0a0" stroked="f"/>
        </w:pict>
      </w:r>
    </w:p>
    <w:p w:rsidRPr="00D705B2" w:rsidR="00ED33CA" w:rsidP="00ED33CA" w:rsidRDefault="00ED33CA" w14:paraId="069898A8" w14:textId="3E5FD4FD">
      <w:pPr>
        <w:spacing w:before="240" w:after="240" w:line="240" w:lineRule="auto"/>
        <w:jc w:val="center"/>
        <w:rPr>
          <w:rFonts w:ascii="Arial" w:hAnsi="Arial" w:eastAsia="Times New Roman" w:cs="Arial"/>
          <w:sz w:val="24"/>
          <w:szCs w:val="24"/>
          <w:lang w:val="en"/>
        </w:rPr>
      </w:pPr>
      <w:r w:rsidRPr="00D705B2">
        <w:rPr>
          <w:rFonts w:ascii="Arial" w:hAnsi="Arial" w:eastAsia="Times New Roman" w:cs="Arial"/>
          <w:b/>
          <w:bCs/>
          <w:color w:val="000080"/>
          <w:sz w:val="30"/>
          <w:szCs w:val="30"/>
          <w:lang w:val="en"/>
        </w:rPr>
        <w:t xml:space="preserve">Agency Disclosure Notice </w:t>
      </w:r>
    </w:p>
    <w:p w:rsidRPr="00D705B2" w:rsidR="00ED33CA" w:rsidP="00ED33CA" w:rsidRDefault="00ED33CA" w14:paraId="2725203A" w14:textId="465E4765">
      <w:pPr>
        <w:spacing w:before="240" w:after="240" w:line="240" w:lineRule="auto"/>
        <w:jc w:val="both"/>
        <w:rPr>
          <w:rFonts w:ascii="Arial" w:hAnsi="Arial" w:eastAsia="Times New Roman" w:cs="Arial"/>
          <w:sz w:val="24"/>
          <w:szCs w:val="24"/>
          <w:lang w:val="en"/>
        </w:rPr>
      </w:pPr>
      <w:r w:rsidRPr="1A85982D">
        <w:rPr>
          <w:rFonts w:ascii="Arial" w:hAnsi="Arial" w:eastAsia="Times New Roman" w:cs="Arial"/>
          <w:sz w:val="24"/>
          <w:szCs w:val="24"/>
          <w:lang w:val="en"/>
        </w:rPr>
        <w:t>The public reporting burden for this collection of information, OMB Control Number</w:t>
      </w:r>
      <w:r w:rsidRPr="1A85982D" w:rsidR="00F7304F">
        <w:rPr>
          <w:rFonts w:ascii="Arial" w:hAnsi="Arial" w:eastAsia="Times New Roman" w:cs="Arial"/>
          <w:sz w:val="24"/>
          <w:szCs w:val="24"/>
          <w:lang w:val="en"/>
        </w:rPr>
        <w:t xml:space="preserve">: </w:t>
      </w:r>
      <w:r w:rsidR="008C03F4">
        <w:rPr>
          <w:rFonts w:ascii="Arial" w:hAnsi="Arial" w:eastAsia="Times New Roman" w:cs="Arial"/>
          <w:sz w:val="24"/>
          <w:szCs w:val="24"/>
          <w:lang w:val="en"/>
        </w:rPr>
        <w:t>0704-XXXX,</w:t>
      </w:r>
      <w:r w:rsidRPr="1A85982D">
        <w:rPr>
          <w:rFonts w:ascii="Arial" w:hAnsi="Arial" w:eastAsia="Times New Roman" w:cs="Arial"/>
          <w:sz w:val="24"/>
          <w:szCs w:val="24"/>
          <w:lang w:val="en"/>
        </w:rPr>
        <w:t xml:space="preserve"> is estimated to average </w:t>
      </w:r>
      <w:r w:rsidRPr="1A85982D" w:rsidR="00D705B2">
        <w:rPr>
          <w:rFonts w:ascii="Arial" w:hAnsi="Arial" w:eastAsia="Times New Roman" w:cs="Arial"/>
          <w:sz w:val="24"/>
          <w:szCs w:val="24"/>
          <w:lang w:val="en"/>
        </w:rPr>
        <w:t>30</w:t>
      </w:r>
      <w:r w:rsidRPr="1A85982D">
        <w:rPr>
          <w:rFonts w:ascii="Arial" w:hAnsi="Arial" w:eastAsia="Times New Roman" w:cs="Arial"/>
          <w:sz w:val="24"/>
          <w:szCs w:val="24"/>
          <w:lang w:val="en"/>
        </w:rPr>
        <w:t xml:space="preserve">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w:t>
      </w:r>
      <w:r w:rsidRPr="1A85982D" w:rsidR="00D705B2">
        <w:rPr>
          <w:rFonts w:ascii="Arial" w:hAnsi="Arial" w:eastAsia="Times New Roman" w:cs="Arial"/>
          <w:sz w:val="24"/>
          <w:szCs w:val="24"/>
          <w:lang w:val="en"/>
        </w:rPr>
        <w:t xml:space="preserve"> (DoD)</w:t>
      </w:r>
      <w:r w:rsidRPr="1A85982D">
        <w:rPr>
          <w:rFonts w:ascii="Arial" w:hAnsi="Arial" w:eastAsia="Times New Roman" w:cs="Arial"/>
          <w:sz w:val="24"/>
          <w:szCs w:val="24"/>
          <w:lang w:val="en"/>
        </w:rPr>
        <w:t xml:space="preserve">, Washington Headquarters Services, at whs.mc-alex.esd.mbx.dd-dod-information-collections@mail.mil (OMB </w:t>
      </w:r>
      <w:r w:rsidRPr="1A85982D" w:rsidR="00F7304F">
        <w:rPr>
          <w:rFonts w:ascii="Arial" w:hAnsi="Arial" w:eastAsia="Times New Roman" w:cs="Arial"/>
          <w:sz w:val="24"/>
          <w:szCs w:val="24"/>
          <w:lang w:val="en"/>
        </w:rPr>
        <w:t>C</w:t>
      </w:r>
      <w:r w:rsidRPr="1A85982D">
        <w:rPr>
          <w:rFonts w:ascii="Arial" w:hAnsi="Arial" w:eastAsia="Times New Roman" w:cs="Arial"/>
          <w:sz w:val="24"/>
          <w:szCs w:val="24"/>
          <w:lang w:val="en"/>
        </w:rPr>
        <w:t xml:space="preserve">ontrol </w:t>
      </w:r>
      <w:r w:rsidRPr="1A85982D" w:rsidR="00F7304F">
        <w:rPr>
          <w:rFonts w:ascii="Arial" w:hAnsi="Arial" w:eastAsia="Times New Roman" w:cs="Arial"/>
          <w:sz w:val="24"/>
          <w:szCs w:val="24"/>
          <w:lang w:val="en"/>
        </w:rPr>
        <w:t>N</w:t>
      </w:r>
      <w:r w:rsidRPr="1A85982D">
        <w:rPr>
          <w:rFonts w:ascii="Arial" w:hAnsi="Arial" w:eastAsia="Times New Roman" w:cs="Arial"/>
          <w:sz w:val="24"/>
          <w:szCs w:val="24"/>
          <w:lang w:val="en"/>
        </w:rPr>
        <w:t>umber:</w:t>
      </w:r>
      <w:r w:rsidR="008C03F4">
        <w:rPr>
          <w:rFonts w:ascii="Arial" w:hAnsi="Arial" w:eastAsia="Times New Roman" w:cs="Arial"/>
          <w:sz w:val="24"/>
          <w:szCs w:val="24"/>
          <w:lang w:val="en"/>
        </w:rPr>
        <w:t>0704-XXXX</w:t>
      </w:r>
      <w:bookmarkStart w:name="_GoBack" w:id="0"/>
      <w:bookmarkEnd w:id="0"/>
      <w:r w:rsidRPr="1A85982D" w:rsidR="00F7304F">
        <w:rPr>
          <w:rFonts w:ascii="Arial" w:hAnsi="Arial" w:eastAsia="Times New Roman" w:cs="Arial"/>
          <w:sz w:val="24"/>
          <w:szCs w:val="24"/>
          <w:lang w:val="en"/>
        </w:rPr>
        <w:t xml:space="preserve">). </w:t>
      </w:r>
      <w:r w:rsidRPr="1A85982D">
        <w:rPr>
          <w:rFonts w:ascii="Arial" w:hAnsi="Arial" w:eastAsia="Times New Roman" w:cs="Arial"/>
          <w:sz w:val="24"/>
          <w:szCs w:val="24"/>
          <w:lang w:val="en"/>
        </w:rPr>
        <w:t>Respondents should be aware that notwithstanding any other provision of law, no person shall be subject to any penalty for failing to comply with a collection of information if it does not display a currently valid OMB control number.</w:t>
      </w:r>
    </w:p>
    <w:p w:rsidRPr="00D705B2" w:rsidR="00471993" w:rsidP="00573A2C" w:rsidRDefault="00471993" w14:paraId="7255C20F" w14:textId="77777777">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color w:val="000080"/>
          <w:sz w:val="30"/>
          <w:szCs w:val="30"/>
          <w:lang w:val="en"/>
        </w:rPr>
        <w:t xml:space="preserve">Privacy Advisory </w:t>
      </w:r>
    </w:p>
    <w:p w:rsidR="00130904" w:rsidP="008A4ABD" w:rsidRDefault="00130904" w14:paraId="71A21807" w14:textId="368690CA">
      <w:pPr>
        <w:spacing w:before="240" w:after="240" w:line="240" w:lineRule="auto"/>
        <w:jc w:val="both"/>
        <w:rPr>
          <w:rFonts w:ascii="Arial" w:hAnsi="Arial" w:eastAsia="Times New Roman" w:cs="Arial"/>
          <w:sz w:val="24"/>
          <w:szCs w:val="24"/>
          <w:lang w:val="en"/>
        </w:rPr>
      </w:pPr>
      <w:r>
        <w:rPr>
          <w:rFonts w:ascii="Arial" w:hAnsi="Arial" w:eastAsia="Times New Roman" w:cs="Arial"/>
          <w:sz w:val="24"/>
          <w:szCs w:val="24"/>
          <w:lang w:val="en"/>
        </w:rPr>
        <w:t>This study assesses the respondent’s perspective regarding survivor support services and the military</w:t>
      </w:r>
      <w:r w:rsidR="007C22D4">
        <w:rPr>
          <w:rFonts w:ascii="Arial" w:hAnsi="Arial" w:eastAsia="Times New Roman" w:cs="Arial"/>
          <w:sz w:val="24"/>
          <w:szCs w:val="24"/>
          <w:lang w:val="en"/>
        </w:rPr>
        <w:t xml:space="preserve"> justice process. </w:t>
      </w:r>
      <w:r>
        <w:rPr>
          <w:rFonts w:ascii="Arial" w:hAnsi="Arial" w:eastAsia="Times New Roman" w:cs="Arial"/>
          <w:sz w:val="24"/>
          <w:szCs w:val="24"/>
          <w:lang w:val="en"/>
        </w:rPr>
        <w:t xml:space="preserve">Study members will take an initial survey and then receive invitations to very short follow-up surveys on </w:t>
      </w:r>
      <w:r w:rsidR="007C22D4">
        <w:rPr>
          <w:rFonts w:ascii="Arial" w:hAnsi="Arial" w:eastAsia="Times New Roman" w:cs="Arial"/>
          <w:sz w:val="24"/>
          <w:szCs w:val="24"/>
          <w:lang w:val="en"/>
        </w:rPr>
        <w:t xml:space="preserve">a quarterly basis until you elect to leave the study or the study ends. </w:t>
      </w:r>
      <w:r>
        <w:rPr>
          <w:rFonts w:ascii="Arial" w:hAnsi="Arial" w:eastAsia="Times New Roman" w:cs="Arial"/>
          <w:sz w:val="24"/>
          <w:szCs w:val="24"/>
          <w:lang w:val="en"/>
        </w:rPr>
        <w:t xml:space="preserve">Your name and contact information are only used for distribution of </w:t>
      </w:r>
      <w:r w:rsidR="007C22D4">
        <w:rPr>
          <w:rFonts w:ascii="Arial" w:hAnsi="Arial" w:eastAsia="Times New Roman" w:cs="Arial"/>
          <w:sz w:val="24"/>
          <w:szCs w:val="24"/>
          <w:lang w:val="en"/>
        </w:rPr>
        <w:t>the</w:t>
      </w:r>
      <w:r>
        <w:rPr>
          <w:rFonts w:ascii="Arial" w:hAnsi="Arial" w:eastAsia="Times New Roman" w:cs="Arial"/>
          <w:sz w:val="24"/>
          <w:szCs w:val="24"/>
          <w:lang w:val="en"/>
        </w:rPr>
        <w:t xml:space="preserve"> surv</w:t>
      </w:r>
      <w:r w:rsidR="007C22D4">
        <w:rPr>
          <w:rFonts w:ascii="Arial" w:hAnsi="Arial" w:eastAsia="Times New Roman" w:cs="Arial"/>
          <w:sz w:val="24"/>
          <w:szCs w:val="24"/>
          <w:lang w:val="en"/>
        </w:rPr>
        <w:t xml:space="preserve">ey. </w:t>
      </w:r>
      <w:r>
        <w:rPr>
          <w:rFonts w:ascii="Arial" w:hAnsi="Arial" w:eastAsia="Times New Roman" w:cs="Arial"/>
          <w:sz w:val="24"/>
          <w:szCs w:val="24"/>
          <w:lang w:val="en"/>
        </w:rPr>
        <w:t>Your responses to the demographic questions will allow the DoD to better analyze all responses among varying demographic gr</w:t>
      </w:r>
      <w:r w:rsidR="007C22D4">
        <w:rPr>
          <w:rFonts w:ascii="Arial" w:hAnsi="Arial" w:eastAsia="Times New Roman" w:cs="Arial"/>
          <w:sz w:val="24"/>
          <w:szCs w:val="24"/>
          <w:lang w:val="en"/>
        </w:rPr>
        <w:t xml:space="preserve">oups. </w:t>
      </w:r>
      <w:r w:rsidR="00377883">
        <w:rPr>
          <w:rFonts w:ascii="Arial" w:hAnsi="Arial" w:eastAsia="Times New Roman" w:cs="Arial"/>
          <w:sz w:val="24"/>
          <w:szCs w:val="24"/>
          <w:lang w:val="en"/>
        </w:rPr>
        <w:t>The survey is confidential</w:t>
      </w:r>
      <w:r w:rsidR="007C22D4">
        <w:rPr>
          <w:rFonts w:ascii="Arial" w:hAnsi="Arial" w:eastAsia="Times New Roman" w:cs="Arial"/>
          <w:sz w:val="24"/>
          <w:szCs w:val="24"/>
          <w:lang w:val="en"/>
        </w:rPr>
        <w:t xml:space="preserve">. </w:t>
      </w:r>
      <w:r w:rsidRPr="00D705B2">
        <w:rPr>
          <w:rFonts w:ascii="Arial" w:hAnsi="Arial" w:eastAsia="Times New Roman" w:cs="Arial"/>
          <w:sz w:val="24"/>
          <w:szCs w:val="24"/>
          <w:lang w:val="en"/>
        </w:rPr>
        <w:t xml:space="preserve">Therefore, any responses you provide regarding experiences </w:t>
      </w:r>
      <w:r>
        <w:rPr>
          <w:rFonts w:ascii="Arial" w:hAnsi="Arial" w:eastAsia="Times New Roman" w:cs="Arial"/>
          <w:sz w:val="24"/>
          <w:szCs w:val="24"/>
          <w:lang w:val="en"/>
        </w:rPr>
        <w:t xml:space="preserve">with sexual assault or unwanted sexual contact </w:t>
      </w:r>
      <w:r w:rsidRPr="00D705B2">
        <w:rPr>
          <w:rFonts w:ascii="Arial" w:hAnsi="Arial" w:eastAsia="Times New Roman" w:cs="Arial"/>
          <w:sz w:val="24"/>
          <w:szCs w:val="24"/>
          <w:lang w:val="en"/>
        </w:rPr>
        <w:t>will not impact your reporting options.</w:t>
      </w:r>
      <w:r w:rsidRPr="00130904">
        <w:rPr>
          <w:rFonts w:ascii="Arial" w:hAnsi="Arial" w:eastAsia="Times New Roman" w:cs="Arial"/>
          <w:sz w:val="24"/>
          <w:szCs w:val="24"/>
          <w:lang w:val="en"/>
        </w:rPr>
        <w:t xml:space="preserve"> </w:t>
      </w:r>
      <w:r w:rsidRPr="007C57A1">
        <w:rPr>
          <w:rFonts w:ascii="Arial" w:hAnsi="Arial" w:eastAsia="Times New Roman" w:cs="Arial"/>
          <w:sz w:val="24"/>
          <w:szCs w:val="24"/>
          <w:lang w:val="en"/>
        </w:rPr>
        <w:t>The Office of People Analytics (OPA) has received a federal "Certificate of Confidentiality" that provides additional protection against any attempt to subpoena confidential survey records.</w:t>
      </w:r>
      <w:r w:rsidRPr="00130904">
        <w:rPr>
          <w:rFonts w:ascii="Arial" w:hAnsi="Arial" w:eastAsia="Times New Roman" w:cs="Arial"/>
          <w:sz w:val="24"/>
          <w:szCs w:val="24"/>
          <w:lang w:val="en"/>
        </w:rPr>
        <w:t xml:space="preserve"> </w:t>
      </w:r>
      <w:r>
        <w:rPr>
          <w:rFonts w:ascii="Arial" w:hAnsi="Arial" w:eastAsia="Times New Roman" w:cs="Arial"/>
          <w:sz w:val="24"/>
          <w:szCs w:val="24"/>
          <w:lang w:val="en"/>
        </w:rPr>
        <w:t xml:space="preserve"> </w:t>
      </w:r>
      <w:r w:rsidR="007C22D4">
        <w:rPr>
          <w:rFonts w:ascii="Arial" w:hAnsi="Arial" w:eastAsia="Times New Roman" w:cs="Arial"/>
          <w:sz w:val="24"/>
          <w:szCs w:val="24"/>
          <w:lang w:val="en"/>
        </w:rPr>
        <w:t xml:space="preserve">Responding to this survey is voluntary. </w:t>
      </w:r>
      <w:r w:rsidRPr="00D705B2" w:rsidR="007C22D4">
        <w:rPr>
          <w:rFonts w:ascii="Arial" w:hAnsi="Arial" w:eastAsia="Times New Roman" w:cs="Arial"/>
          <w:sz w:val="24"/>
          <w:szCs w:val="24"/>
          <w:lang w:val="en"/>
        </w:rPr>
        <w:t>There is no penalty to you if you choose not to respond.</w:t>
      </w:r>
      <w:r w:rsidR="00D9403D">
        <w:rPr>
          <w:rFonts w:ascii="Arial" w:hAnsi="Arial" w:eastAsia="Times New Roman" w:cs="Arial"/>
          <w:sz w:val="24"/>
          <w:szCs w:val="24"/>
          <w:lang w:val="en"/>
        </w:rPr>
        <w:t xml:space="preserve"> </w:t>
      </w:r>
    </w:p>
    <w:p w:rsidRPr="00D705B2" w:rsidR="00471993" w:rsidP="008A4ABD" w:rsidRDefault="00471993" w14:paraId="5F02A14C" w14:textId="3B16598B">
      <w:pPr>
        <w:spacing w:before="240" w:after="240" w:line="240" w:lineRule="auto"/>
        <w:jc w:val="both"/>
        <w:rPr>
          <w:rFonts w:ascii="Arial" w:hAnsi="Arial" w:eastAsia="Times New Roman" w:cs="Arial"/>
          <w:sz w:val="24"/>
          <w:szCs w:val="24"/>
          <w:lang w:val="en"/>
        </w:rPr>
      </w:pPr>
    </w:p>
    <w:p w:rsidRPr="00D705B2" w:rsidR="00471993" w:rsidP="00573A2C" w:rsidRDefault="00471993" w14:paraId="02F2D786" w14:textId="77777777">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color w:val="000080"/>
          <w:sz w:val="30"/>
          <w:szCs w:val="30"/>
          <w:lang w:val="en"/>
        </w:rPr>
        <w:t xml:space="preserve">Additional Information </w:t>
      </w:r>
    </w:p>
    <w:p w:rsidRPr="00D705B2" w:rsidR="00FE5318" w:rsidP="00FE5318" w:rsidRDefault="00D9403D" w14:paraId="656E0DAF" w14:textId="1E1F6B0C">
      <w:pPr>
        <w:spacing w:before="240" w:after="240" w:line="240" w:lineRule="auto"/>
        <w:jc w:val="both"/>
        <w:rPr>
          <w:rFonts w:ascii="Arial" w:hAnsi="Arial" w:eastAsia="Times New Roman" w:cs="Arial"/>
          <w:sz w:val="24"/>
          <w:szCs w:val="24"/>
          <w:lang w:val="en"/>
        </w:rPr>
      </w:pPr>
      <w:r>
        <w:rPr>
          <w:rFonts w:ascii="Arial" w:hAnsi="Arial" w:eastAsia="Times New Roman" w:cs="Arial"/>
          <w:sz w:val="24"/>
          <w:szCs w:val="24"/>
          <w:lang w:val="en"/>
        </w:rPr>
        <w:t>Justification for the Sexual Violence Support and Experiences Study (SVSES) comes from guidance from the 2019 Sexual Assault Accountability and Investigation Task Force SAAITF) which called for the need to: assess victims’ experiences with servi</w:t>
      </w:r>
      <w:r w:rsidR="00F2386F">
        <w:rPr>
          <w:rFonts w:ascii="Arial" w:hAnsi="Arial" w:eastAsia="Times New Roman" w:cs="Arial"/>
          <w:sz w:val="24"/>
          <w:szCs w:val="24"/>
          <w:lang w:val="en"/>
        </w:rPr>
        <w:t xml:space="preserve">ces provided; assess </w:t>
      </w:r>
      <w:r>
        <w:rPr>
          <w:rFonts w:ascii="Arial" w:hAnsi="Arial" w:eastAsia="Times New Roman" w:cs="Arial"/>
          <w:sz w:val="24"/>
          <w:szCs w:val="24"/>
          <w:lang w:val="en"/>
        </w:rPr>
        <w:t xml:space="preserve">victims’ overall experience with </w:t>
      </w:r>
      <w:proofErr w:type="gramStart"/>
      <w:r>
        <w:rPr>
          <w:rFonts w:ascii="Arial" w:hAnsi="Arial" w:eastAsia="Times New Roman" w:cs="Arial"/>
          <w:sz w:val="24"/>
          <w:szCs w:val="24"/>
          <w:lang w:val="en"/>
        </w:rPr>
        <w:t>the</w:t>
      </w:r>
      <w:proofErr w:type="gramEnd"/>
      <w:r>
        <w:rPr>
          <w:rFonts w:ascii="Arial" w:hAnsi="Arial" w:eastAsia="Times New Roman" w:cs="Arial"/>
          <w:sz w:val="24"/>
          <w:szCs w:val="24"/>
          <w:lang w:val="en"/>
        </w:rPr>
        <w:t xml:space="preserve"> military justice process; assess compliance with policies and regulations; and,</w:t>
      </w:r>
      <w:r w:rsidR="00E82A5B">
        <w:rPr>
          <w:rFonts w:ascii="Arial" w:hAnsi="Arial" w:eastAsia="Times New Roman" w:cs="Arial"/>
          <w:sz w:val="24"/>
          <w:szCs w:val="24"/>
          <w:lang w:val="en"/>
        </w:rPr>
        <w:t xml:space="preserve"> determine areas of improvement</w:t>
      </w:r>
      <w:r>
        <w:rPr>
          <w:rFonts w:ascii="Arial" w:hAnsi="Arial" w:eastAsia="Times New Roman" w:cs="Arial"/>
          <w:sz w:val="24"/>
          <w:szCs w:val="24"/>
          <w:lang w:val="en"/>
        </w:rPr>
        <w:t xml:space="preserve"> to ensure an unparalleled and supportive system is in place</w:t>
      </w:r>
      <w:r w:rsidRPr="00D705B2" w:rsidR="00471993">
        <w:rPr>
          <w:rFonts w:ascii="Arial" w:hAnsi="Arial" w:eastAsia="Times New Roman" w:cs="Arial"/>
          <w:sz w:val="24"/>
          <w:szCs w:val="24"/>
          <w:lang w:val="en"/>
        </w:rPr>
        <w:t>.</w:t>
      </w:r>
      <w:r w:rsidRPr="00D705B2" w:rsidR="003F7C99">
        <w:rPr>
          <w:rFonts w:ascii="Arial" w:hAnsi="Arial" w:eastAsia="Times New Roman" w:cs="Arial"/>
          <w:sz w:val="24"/>
          <w:szCs w:val="24"/>
          <w:lang w:val="en"/>
        </w:rPr>
        <w:t xml:space="preserve"> </w:t>
      </w:r>
      <w:r w:rsidRPr="00776747" w:rsidR="00776747">
        <w:rPr>
          <w:rFonts w:ascii="Arial" w:hAnsi="Arial" w:eastAsia="Times New Roman" w:cs="Arial"/>
          <w:sz w:val="24"/>
          <w:szCs w:val="24"/>
          <w:lang w:val="en"/>
        </w:rPr>
        <w:t>References to the perpetra</w:t>
      </w:r>
      <w:r w:rsidR="00776747">
        <w:rPr>
          <w:rFonts w:ascii="Arial" w:hAnsi="Arial" w:eastAsia="Times New Roman" w:cs="Arial"/>
          <w:sz w:val="24"/>
          <w:szCs w:val="24"/>
          <w:lang w:val="en"/>
        </w:rPr>
        <w:t xml:space="preserve">tor or offender throughout the study </w:t>
      </w:r>
      <w:r w:rsidRPr="00776747" w:rsidR="00776747">
        <w:rPr>
          <w:rFonts w:ascii="Arial" w:hAnsi="Arial" w:eastAsia="Times New Roman" w:cs="Arial"/>
          <w:sz w:val="24"/>
          <w:szCs w:val="24"/>
          <w:lang w:val="en"/>
        </w:rPr>
        <w:t xml:space="preserve">should be interpreted as “alleged perpetrator” or “alleged offender” because without knowing the specific outcomes of a particular allegation, the presumption of innocence applies unless there is an investigation that substantiates the allegations and there is an adjudication of guilt. </w:t>
      </w:r>
      <w:r w:rsidRPr="00D9403D">
        <w:rPr>
          <w:rFonts w:ascii="Arial" w:hAnsi="Arial" w:eastAsia="Times New Roman" w:cs="Arial"/>
          <w:sz w:val="24"/>
          <w:szCs w:val="24"/>
          <w:lang w:val="en"/>
        </w:rPr>
        <w:t>For more information see https://media.defense.gov/2019/M</w:t>
      </w:r>
      <w:r>
        <w:rPr>
          <w:rFonts w:ascii="Arial" w:hAnsi="Arial" w:eastAsia="Times New Roman" w:cs="Arial"/>
          <w:sz w:val="24"/>
          <w:szCs w:val="24"/>
          <w:lang w:val="en"/>
        </w:rPr>
        <w:t>ay/02/2002127159/-1/-1/1/ saaitf_report.pdf</w:t>
      </w:r>
      <w:r w:rsidRPr="00D9403D">
        <w:rPr>
          <w:rFonts w:ascii="Arial" w:hAnsi="Arial" w:eastAsia="Times New Roman" w:cs="Arial"/>
          <w:sz w:val="24"/>
          <w:szCs w:val="24"/>
          <w:lang w:val="en"/>
        </w:rPr>
        <w:t>.</w:t>
      </w:r>
    </w:p>
    <w:p w:rsidRPr="00D705B2" w:rsidR="00FE5318" w:rsidP="00FE5318" w:rsidRDefault="0070441D" w14:paraId="19AB2183" w14:textId="314B99AA">
      <w:pPr>
        <w:spacing w:before="240" w:after="240" w:line="240" w:lineRule="auto"/>
        <w:jc w:val="both"/>
        <w:rPr>
          <w:rFonts w:ascii="Arial" w:hAnsi="Arial" w:eastAsia="Times New Roman" w:cs="Arial"/>
          <w:sz w:val="24"/>
          <w:szCs w:val="24"/>
          <w:lang w:val="en"/>
        </w:rPr>
      </w:pPr>
      <w:r w:rsidRPr="0070441D">
        <w:rPr>
          <w:rFonts w:ascii="Arial" w:hAnsi="Arial" w:eastAsia="Times New Roman" w:cs="Arial"/>
          <w:sz w:val="24"/>
          <w:szCs w:val="24"/>
          <w:lang w:val="en"/>
        </w:rPr>
        <w:t>The data collection procedures are not expected to involve any risk or discomfort to you.</w:t>
      </w:r>
      <w:r>
        <w:rPr>
          <w:rFonts w:ascii="Arial" w:hAnsi="Arial" w:eastAsia="Times New Roman" w:cs="Arial"/>
          <w:sz w:val="24"/>
          <w:szCs w:val="24"/>
          <w:lang w:val="en"/>
        </w:rPr>
        <w:t xml:space="preserve"> </w:t>
      </w:r>
    </w:p>
    <w:p w:rsidRPr="00D705B2" w:rsidR="00FE5318" w:rsidP="00FE5318" w:rsidRDefault="006051F8" w14:paraId="25D048DD" w14:textId="248BA947">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lastRenderedPageBreak/>
        <w:t xml:space="preserve">In no case will individual identifiable survey responses be reported. </w:t>
      </w:r>
      <w:r w:rsidRPr="00D705B2" w:rsidR="00471993">
        <w:rPr>
          <w:rFonts w:ascii="Arial" w:hAnsi="Arial" w:eastAsia="Times New Roman" w:cs="Arial"/>
          <w:sz w:val="24"/>
          <w:szCs w:val="24"/>
          <w:lang w:val="en"/>
        </w:rPr>
        <w:t xml:space="preserve">Identifying information will be used only by government and contractor staff engaged in, and for purposes of, survey research. </w:t>
      </w:r>
    </w:p>
    <w:p w:rsidR="00D9403D" w:rsidP="00FE5318" w:rsidRDefault="00471993" w14:paraId="532DCD34" w14:textId="22505930">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The government and its contractors have a number of policies and procedures to ensure the survey data are safe and protected. For example, no identifying information (name, address, Social Security Number) is ever stored in the same file as survey responses.</w:t>
      </w:r>
    </w:p>
    <w:p w:rsidR="00FE5318" w:rsidP="00FE5318" w:rsidRDefault="00D9403D" w14:paraId="7A8E8F03" w14:textId="4B4D42E4">
      <w:pPr>
        <w:spacing w:before="240" w:after="240" w:line="240" w:lineRule="auto"/>
        <w:jc w:val="both"/>
        <w:rPr>
          <w:rFonts w:ascii="Arial" w:hAnsi="Arial" w:eastAsia="Times New Roman" w:cs="Arial"/>
          <w:sz w:val="24"/>
          <w:szCs w:val="24"/>
          <w:lang w:val="en"/>
        </w:rPr>
      </w:pPr>
      <w:r w:rsidRPr="00D9403D">
        <w:rPr>
          <w:rFonts w:ascii="Arial" w:hAnsi="Arial" w:eastAsia="Times New Roman" w:cs="Arial"/>
          <w:sz w:val="24"/>
          <w:szCs w:val="24"/>
          <w:lang w:val="en"/>
        </w:rPr>
        <w:t>Your responses could be used in future research. Survey data may be shared with DoD researchers or organizations outside the DoD who are conducting research on DoD personnel. In many cases, these researchers will be provided with a dataset containing limited demographic information (for example, Service/component and gender). OPA performs a disclosure avoidance analysis to reduce the risk of there being a combination of demographic variables which can single out an individual. In some instances, and only with sponsor approval, OPA may make available datasets with additional demographic variables to a small number of approved researchers. There is some risk individuals might be identified on these datasets; however, OPA implements several procedures to protect the data. Statistical analyses can only be performed after review and approval to ensure identifying information is not released. Access to these datasets will only be allowed on a need-to-know basis with an approved data sharing agreement in place. Researchers approved for access to these datasets must adhere to strict procedures, including - but not limited to - data sharing agreements, secure transfers of data, destruction of files upon completion of research, and authorization to reuse data. In addition, receipt and use of these datasets must adhere to all DoD information assurance, security, and other data use policies.</w:t>
      </w:r>
    </w:p>
    <w:p w:rsidRPr="00D705B2" w:rsidR="00262D0E" w:rsidP="00FE5318" w:rsidRDefault="00262D0E" w14:paraId="30D58449" w14:textId="153E0576">
      <w:pPr>
        <w:spacing w:before="240" w:after="240" w:line="240" w:lineRule="auto"/>
        <w:jc w:val="both"/>
        <w:rPr>
          <w:rFonts w:ascii="Arial" w:hAnsi="Arial" w:eastAsia="Times New Roman" w:cs="Arial"/>
          <w:color w:val="0000FF"/>
          <w:sz w:val="24"/>
          <w:szCs w:val="24"/>
          <w:u w:val="single"/>
          <w:lang w:val="en"/>
        </w:rPr>
      </w:pPr>
      <w:r w:rsidRPr="1A85982D">
        <w:rPr>
          <w:rFonts w:ascii="Arial" w:hAnsi="Arial" w:eastAsia="Times New Roman" w:cs="Arial"/>
          <w:sz w:val="24"/>
          <w:szCs w:val="24"/>
          <w:lang w:val="en"/>
        </w:rPr>
        <w:t>S</w:t>
      </w:r>
      <w:r w:rsidR="00377883">
        <w:rPr>
          <w:rFonts w:ascii="Arial" w:hAnsi="Arial" w:eastAsia="Times New Roman" w:cs="Arial"/>
          <w:sz w:val="24"/>
          <w:szCs w:val="24"/>
          <w:lang w:val="en"/>
        </w:rPr>
        <w:t>ubject to approval by the Department of Defense, s</w:t>
      </w:r>
      <w:r w:rsidRPr="1A85982D">
        <w:rPr>
          <w:rFonts w:ascii="Arial" w:hAnsi="Arial" w:eastAsia="Times New Roman" w:cs="Arial"/>
          <w:sz w:val="24"/>
          <w:szCs w:val="24"/>
          <w:lang w:val="en"/>
        </w:rPr>
        <w:t>ome findings may be published by the Office of People Analytics (O</w:t>
      </w:r>
      <w:r w:rsidR="00D9403D">
        <w:rPr>
          <w:rFonts w:ascii="Arial" w:hAnsi="Arial" w:eastAsia="Times New Roman" w:cs="Arial"/>
          <w:sz w:val="24"/>
          <w:szCs w:val="24"/>
          <w:lang w:val="en"/>
        </w:rPr>
        <w:t>PA) or in professional journals</w:t>
      </w:r>
      <w:r w:rsidRPr="1A85982D">
        <w:rPr>
          <w:rFonts w:ascii="Arial" w:hAnsi="Arial" w:eastAsia="Times New Roman" w:cs="Arial"/>
          <w:sz w:val="24"/>
          <w:szCs w:val="24"/>
          <w:lang w:val="en"/>
        </w:rPr>
        <w:t xml:space="preserve"> or presented at scientific conferences. </w:t>
      </w:r>
    </w:p>
    <w:p w:rsidRPr="00D705B2" w:rsidR="00FE5318" w:rsidP="00FE5318" w:rsidRDefault="00FE5318" w14:paraId="7D74DCB4" w14:textId="5415E78F">
      <w:pPr>
        <w:spacing w:before="240" w:after="240" w:line="240" w:lineRule="auto"/>
        <w:jc w:val="both"/>
        <w:rPr>
          <w:rFonts w:ascii="Arial" w:hAnsi="Arial" w:eastAsia="Times New Roman" w:cs="Arial"/>
          <w:sz w:val="24"/>
          <w:szCs w:val="24"/>
          <w:lang w:val="en"/>
        </w:rPr>
      </w:pPr>
      <w:r w:rsidRPr="7A47D1C4">
        <w:rPr>
          <w:rFonts w:ascii="Arial" w:hAnsi="Arial" w:eastAsia="Times New Roman" w:cs="Arial"/>
          <w:sz w:val="24"/>
          <w:szCs w:val="24"/>
          <w:lang w:val="en"/>
        </w:rPr>
        <w:t>I</w:t>
      </w:r>
      <w:r w:rsidRPr="7A47D1C4" w:rsidR="00471993">
        <w:rPr>
          <w:rFonts w:ascii="Arial" w:hAnsi="Arial" w:eastAsia="Times New Roman" w:cs="Arial"/>
          <w:sz w:val="24"/>
          <w:szCs w:val="24"/>
          <w:lang w:val="en"/>
        </w:rPr>
        <w:t>f you answer any items in such a way that you ind</w:t>
      </w:r>
      <w:r w:rsidRPr="7A47D1C4" w:rsidR="006051F8">
        <w:rPr>
          <w:rFonts w:ascii="Arial" w:hAnsi="Arial" w:eastAsia="Times New Roman" w:cs="Arial"/>
          <w:sz w:val="24"/>
          <w:szCs w:val="24"/>
          <w:lang w:val="en"/>
        </w:rPr>
        <w:t>icate distress or being upset,</w:t>
      </w:r>
      <w:r w:rsidRPr="7A47D1C4" w:rsidR="57B85828">
        <w:rPr>
          <w:rFonts w:ascii="Arial" w:hAnsi="Arial" w:eastAsia="Times New Roman" w:cs="Arial"/>
          <w:sz w:val="24"/>
          <w:szCs w:val="24"/>
          <w:lang w:val="en"/>
        </w:rPr>
        <w:t xml:space="preserve"> etc.,</w:t>
      </w:r>
      <w:r w:rsidRPr="7A47D1C4" w:rsidR="006051F8">
        <w:rPr>
          <w:rFonts w:ascii="Arial" w:hAnsi="Arial" w:eastAsia="Times New Roman" w:cs="Arial"/>
          <w:sz w:val="24"/>
          <w:szCs w:val="24"/>
          <w:lang w:val="en"/>
        </w:rPr>
        <w:t xml:space="preserve"> </w:t>
      </w:r>
      <w:r w:rsidRPr="7A47D1C4" w:rsidR="00471993">
        <w:rPr>
          <w:rFonts w:ascii="Arial" w:hAnsi="Arial" w:eastAsia="Times New Roman" w:cs="Arial"/>
          <w:sz w:val="24"/>
          <w:szCs w:val="24"/>
          <w:lang w:val="en"/>
        </w:rPr>
        <w:t>you will not be contacted for follow-up purposes. However, if you indicate a direct threat to harm yourself or others within responses or communications about the survey, because of concern for your welfare, OPA may notify an office in your area for appropriate action.</w:t>
      </w:r>
    </w:p>
    <w:p w:rsidRPr="00D705B2" w:rsidR="00471993" w:rsidP="00FE5318" w:rsidRDefault="00471993" w14:paraId="3942ED45" w14:textId="00FBE821">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 xml:space="preserve">A respondent who </w:t>
      </w:r>
      <w:r w:rsidRPr="00D705B2" w:rsidR="006051F8">
        <w:rPr>
          <w:rFonts w:ascii="Arial" w:hAnsi="Arial" w:eastAsia="Times New Roman" w:cs="Arial"/>
          <w:sz w:val="24"/>
          <w:szCs w:val="24"/>
          <w:lang w:val="en"/>
        </w:rPr>
        <w:t>experienced sexual harassment or</w:t>
      </w:r>
      <w:r w:rsidRPr="00D705B2">
        <w:rPr>
          <w:rFonts w:ascii="Arial" w:hAnsi="Arial" w:eastAsia="Times New Roman" w:cs="Arial"/>
          <w:sz w:val="24"/>
          <w:szCs w:val="24"/>
          <w:lang w:val="en"/>
        </w:rPr>
        <w:t xml:space="preserve"> sexual assault may experience discomfort and/or other emotions while completing the survey</w:t>
      </w:r>
      <w:r w:rsidRPr="00D705B2" w:rsidR="00FE5318">
        <w:rPr>
          <w:rFonts w:ascii="Arial" w:hAnsi="Arial" w:eastAsia="Times New Roman" w:cs="Arial"/>
          <w:sz w:val="24"/>
          <w:szCs w:val="24"/>
          <w:lang w:val="en"/>
        </w:rPr>
        <w:t xml:space="preserve">. </w:t>
      </w:r>
      <w:r w:rsidRPr="00D705B2">
        <w:rPr>
          <w:rFonts w:ascii="Arial" w:hAnsi="Arial" w:eastAsia="Times New Roman" w:cs="Arial"/>
          <w:sz w:val="24"/>
          <w:szCs w:val="24"/>
          <w:lang w:val="en"/>
        </w:rPr>
        <w:t>Contact information is provided below for those who experience such discomfort.</w:t>
      </w:r>
    </w:p>
    <w:p w:rsidRPr="00D705B2" w:rsidR="00FE5318" w:rsidP="00F2386F" w:rsidRDefault="00471993" w14:paraId="62DC15A2" w14:textId="56FB73C1">
      <w:pPr>
        <w:spacing w:before="240" w:after="0" w:line="240" w:lineRule="auto"/>
        <w:jc w:val="both"/>
        <w:rPr>
          <w:rFonts w:ascii="Arial" w:hAnsi="Arial" w:eastAsia="Times New Roman" w:cs="Arial"/>
          <w:sz w:val="24"/>
          <w:szCs w:val="24"/>
          <w:lang w:val="en"/>
        </w:rPr>
      </w:pPr>
      <w:r w:rsidRPr="00130904">
        <w:rPr>
          <w:rFonts w:ascii="Arial" w:hAnsi="Arial" w:eastAsia="Times New Roman" w:cs="Arial"/>
          <w:b/>
          <w:sz w:val="24"/>
          <w:szCs w:val="24"/>
          <w:lang w:val="en"/>
        </w:rPr>
        <w:t>If you are a victim of sexual assault</w:t>
      </w:r>
      <w:r w:rsidR="00F2386F">
        <w:rPr>
          <w:rFonts w:ascii="Arial" w:hAnsi="Arial" w:eastAsia="Times New Roman" w:cs="Arial"/>
          <w:b/>
          <w:sz w:val="24"/>
          <w:szCs w:val="24"/>
          <w:lang w:val="en"/>
        </w:rPr>
        <w:t>, unwanted sexual contact</w:t>
      </w:r>
      <w:r w:rsidRPr="00130904">
        <w:rPr>
          <w:rFonts w:ascii="Arial" w:hAnsi="Arial" w:eastAsia="Times New Roman" w:cs="Arial"/>
          <w:b/>
          <w:sz w:val="24"/>
          <w:szCs w:val="24"/>
          <w:lang w:val="en"/>
        </w:rPr>
        <w:t>, or a person who wishes to prevent or respond to this crime</w:t>
      </w:r>
      <w:r w:rsidRPr="1A85982D">
        <w:rPr>
          <w:rFonts w:ascii="Arial" w:hAnsi="Arial" w:eastAsia="Times New Roman" w:cs="Arial"/>
          <w:sz w:val="24"/>
          <w:szCs w:val="24"/>
          <w:lang w:val="en"/>
        </w:rPr>
        <w:t xml:space="preserve">, you may want to contact a Sexual Assault Response Coordinator (SARC) or Victim Advocate (VA). </w:t>
      </w:r>
      <w:r w:rsidRPr="1A85982D" w:rsidR="006051F8">
        <w:rPr>
          <w:rFonts w:ascii="Arial" w:hAnsi="Arial" w:eastAsia="Times New Roman" w:cs="Arial"/>
          <w:sz w:val="24"/>
          <w:szCs w:val="24"/>
          <w:lang w:val="en"/>
        </w:rPr>
        <w:t xml:space="preserve">To reach the DoD </w:t>
      </w:r>
      <w:r w:rsidRPr="1A85982D">
        <w:rPr>
          <w:rFonts w:ascii="Arial" w:hAnsi="Arial" w:eastAsia="Times New Roman" w:cs="Arial"/>
          <w:sz w:val="24"/>
          <w:szCs w:val="24"/>
          <w:lang w:val="en"/>
        </w:rPr>
        <w:t>Safe Helpline 24/7 for restricted/unrestricted reporting and established DoD Sexual Assault Services, call a hotline number:</w:t>
      </w:r>
    </w:p>
    <w:p w:rsidR="00F2386F" w:rsidP="00922BCC" w:rsidRDefault="00F2386F" w14:paraId="69353B35" w14:textId="77777777">
      <w:pPr>
        <w:spacing w:after="0" w:line="240" w:lineRule="auto"/>
        <w:ind w:left="720"/>
        <w:jc w:val="both"/>
        <w:rPr>
          <w:rFonts w:ascii="Arial" w:hAnsi="Arial" w:eastAsia="Times New Roman" w:cs="Arial"/>
          <w:sz w:val="24"/>
          <w:szCs w:val="24"/>
          <w:lang w:val="en"/>
        </w:rPr>
      </w:pPr>
    </w:p>
    <w:p w:rsidRPr="00D705B2" w:rsidR="00FE5318" w:rsidP="00922BCC" w:rsidRDefault="00471993" w14:paraId="55347154" w14:textId="07948EC1">
      <w:pPr>
        <w:spacing w:after="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Toll-Free:</w:t>
      </w:r>
      <w:r w:rsidRPr="1A85982D">
        <w:rPr>
          <w:rFonts w:ascii="Arial" w:hAnsi="Arial" w:eastAsia="Times New Roman" w:cs="Arial"/>
          <w:sz w:val="24"/>
          <w:szCs w:val="24"/>
          <w:lang w:val="en"/>
        </w:rPr>
        <w:t xml:space="preserve"> 1-877-995-5247</w:t>
      </w:r>
    </w:p>
    <w:p w:rsidRPr="00D705B2" w:rsidR="00FE5318" w:rsidP="00F2386F" w:rsidRDefault="00471993" w14:paraId="32E0437C" w14:textId="2CE5BEC2">
      <w:pPr>
        <w:spacing w:after="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DSN:</w:t>
      </w:r>
      <w:r w:rsidRPr="1A85982D">
        <w:rPr>
          <w:rFonts w:ascii="Arial" w:hAnsi="Arial" w:eastAsia="Times New Roman" w:cs="Arial"/>
          <w:sz w:val="24"/>
          <w:szCs w:val="24"/>
          <w:lang w:val="en"/>
        </w:rPr>
        <w:t xml:space="preserve"> 94-877-995-5247</w:t>
      </w:r>
    </w:p>
    <w:p w:rsidRPr="00F2386F" w:rsidR="5244BC90" w:rsidP="00F2386F" w:rsidRDefault="00471993" w14:paraId="03C9327A" w14:textId="623B253A">
      <w:pPr>
        <w:spacing w:after="12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Worldwide:</w:t>
      </w:r>
      <w:r w:rsidRPr="7A47D1C4">
        <w:rPr>
          <w:rFonts w:ascii="Arial" w:hAnsi="Arial" w:eastAsia="Times New Roman" w:cs="Arial"/>
          <w:sz w:val="24"/>
          <w:szCs w:val="24"/>
          <w:lang w:val="en"/>
        </w:rPr>
        <w:t xml:space="preserve"> https://www.safehelpline.org/</w:t>
      </w:r>
      <w:r w:rsidRPr="7A47D1C4" w:rsidR="006051F8">
        <w:rPr>
          <w:rFonts w:ascii="Arial" w:hAnsi="Arial" w:eastAsia="Times New Roman" w:cs="Arial"/>
          <w:sz w:val="24"/>
          <w:szCs w:val="24"/>
          <w:lang w:val="en"/>
        </w:rPr>
        <w:t xml:space="preserve"> </w:t>
      </w:r>
      <w:r w:rsidRPr="7A47D1C4">
        <w:rPr>
          <w:rFonts w:ascii="Arial" w:hAnsi="Arial" w:eastAsia="Times New Roman" w:cs="Arial"/>
          <w:sz w:val="24"/>
          <w:szCs w:val="24"/>
          <w:lang w:val="en"/>
        </w:rPr>
        <w:t>or www.sapr.mil/</w:t>
      </w:r>
    </w:p>
    <w:p w:rsidRPr="00F2386F" w:rsidR="00FE5318" w:rsidP="1A85982D" w:rsidRDefault="00471993" w14:paraId="56464B10" w14:textId="40FF88BC">
      <w:pPr>
        <w:spacing w:before="240" w:after="240" w:line="240" w:lineRule="auto"/>
        <w:rPr>
          <w:rFonts w:ascii="Arial" w:hAnsi="Arial" w:eastAsia="Times New Roman" w:cs="Arial"/>
          <w:bCs/>
          <w:sz w:val="24"/>
          <w:szCs w:val="24"/>
          <w:lang w:val="en"/>
        </w:rPr>
      </w:pPr>
      <w:r w:rsidRPr="00F2386F">
        <w:rPr>
          <w:rFonts w:ascii="Arial" w:hAnsi="Arial" w:eastAsia="Times New Roman" w:cs="Arial"/>
          <w:bCs/>
          <w:sz w:val="24"/>
          <w:szCs w:val="24"/>
          <w:lang w:val="en"/>
        </w:rPr>
        <w:t xml:space="preserve">If you experience any difficulties while taking the survey, please contact the Survey Processing Center by sending an e-mail to </w:t>
      </w:r>
      <w:r w:rsidRPr="00F2386F" w:rsidR="00F2386F">
        <w:t>_____________</w:t>
      </w:r>
      <w:r w:rsidRPr="00F2386F">
        <w:rPr>
          <w:rFonts w:ascii="Arial" w:hAnsi="Arial" w:eastAsia="Times New Roman" w:cs="Arial"/>
          <w:bCs/>
          <w:sz w:val="24"/>
          <w:szCs w:val="24"/>
          <w:lang w:val="en"/>
        </w:rPr>
        <w:t>or calling, 1-800-881-5307. If you have concerns about your rights as a</w:t>
      </w:r>
      <w:r w:rsidRPr="00F2386F" w:rsidR="00F2386F">
        <w:rPr>
          <w:rFonts w:ascii="Arial" w:hAnsi="Arial" w:eastAsia="Times New Roman" w:cs="Arial"/>
          <w:bCs/>
          <w:sz w:val="24"/>
          <w:szCs w:val="24"/>
          <w:lang w:val="en"/>
        </w:rPr>
        <w:t xml:space="preserve"> study </w:t>
      </w:r>
      <w:r w:rsidRPr="00F2386F">
        <w:rPr>
          <w:rFonts w:ascii="Arial" w:hAnsi="Arial" w:eastAsia="Times New Roman" w:cs="Arial"/>
          <w:bCs/>
          <w:sz w:val="24"/>
          <w:szCs w:val="24"/>
          <w:lang w:val="en"/>
        </w:rPr>
        <w:t xml:space="preserve">participant, please contact the OUSD(P&amp;R) Research Regulatory Oversight Office at 703-681-1568/703-681-6665 or e-mail </w:t>
      </w:r>
      <w:hyperlink r:id="rId9">
        <w:r w:rsidRPr="00F2386F">
          <w:rPr>
            <w:rFonts w:ascii="Arial" w:hAnsi="Arial" w:eastAsia="Times New Roman" w:cs="Arial"/>
            <w:bCs/>
            <w:color w:val="0000FF"/>
            <w:sz w:val="24"/>
            <w:szCs w:val="24"/>
            <w:u w:val="single"/>
            <w:lang w:val="en"/>
          </w:rPr>
          <w:t>DHA.R2O2.PR@mail.mil</w:t>
        </w:r>
      </w:hyperlink>
      <w:r w:rsidRPr="00F2386F" w:rsidR="00FE5318">
        <w:rPr>
          <w:rFonts w:ascii="Arial" w:hAnsi="Arial" w:eastAsia="Times New Roman" w:cs="Arial"/>
          <w:bCs/>
          <w:sz w:val="24"/>
          <w:szCs w:val="24"/>
          <w:lang w:val="en"/>
        </w:rPr>
        <w:t xml:space="preserve">. </w:t>
      </w:r>
    </w:p>
    <w:p w:rsidRPr="00D705B2" w:rsidR="00471993" w:rsidP="1A85982D" w:rsidRDefault="00471993" w14:paraId="1E398397" w14:textId="2A29B9C0">
      <w:pPr>
        <w:spacing w:before="240" w:after="240" w:line="240" w:lineRule="auto"/>
        <w:rPr>
          <w:rFonts w:ascii="Arial" w:hAnsi="Arial" w:eastAsia="Times New Roman" w:cs="Arial"/>
          <w:sz w:val="24"/>
          <w:szCs w:val="24"/>
          <w:lang w:val="en"/>
        </w:rPr>
      </w:pPr>
      <w:r w:rsidRPr="1A85982D">
        <w:rPr>
          <w:rFonts w:ascii="Arial" w:hAnsi="Arial" w:eastAsia="Times New Roman" w:cs="Arial"/>
          <w:sz w:val="24"/>
          <w:szCs w:val="24"/>
          <w:lang w:val="en"/>
        </w:rPr>
        <w:t>Once you start answering the survey, if you desire to withdraw your answers, please notify the Survey Processing Center. Please include in the e-mail or phone message your name, Ticket Number</w:t>
      </w:r>
      <w:r w:rsidR="002471C5">
        <w:rPr>
          <w:rFonts w:ascii="Arial" w:hAnsi="Arial" w:eastAsia="Times New Roman" w:cs="Arial"/>
          <w:sz w:val="24"/>
          <w:szCs w:val="24"/>
          <w:lang w:val="en"/>
        </w:rPr>
        <w:t xml:space="preserve"> (or DoDID if you do not have a Ticket Number)</w:t>
      </w:r>
      <w:r w:rsidRPr="1A85982D">
        <w:rPr>
          <w:rFonts w:ascii="Arial" w:hAnsi="Arial" w:eastAsia="Times New Roman" w:cs="Arial"/>
          <w:sz w:val="24"/>
          <w:szCs w:val="24"/>
          <w:lang w:val="en"/>
        </w:rPr>
        <w:t>, and the PIN that you selected when you s</w:t>
      </w:r>
      <w:r w:rsidR="002471C5">
        <w:rPr>
          <w:rFonts w:ascii="Arial" w:hAnsi="Arial" w:eastAsia="Times New Roman" w:cs="Arial"/>
          <w:sz w:val="24"/>
          <w:szCs w:val="24"/>
          <w:lang w:val="en"/>
        </w:rPr>
        <w:t>tarted the</w:t>
      </w:r>
      <w:r w:rsidRPr="1A85982D">
        <w:rPr>
          <w:rFonts w:ascii="Arial" w:hAnsi="Arial" w:eastAsia="Times New Roman" w:cs="Arial"/>
          <w:sz w:val="24"/>
          <w:szCs w:val="24"/>
          <w:lang w:val="en"/>
        </w:rPr>
        <w:t xml:space="preserve"> survey. Unless withdrawn, partially completed survey data may be used.</w:t>
      </w:r>
    </w:p>
    <w:p w:rsidRPr="00F2386F" w:rsidR="00E15587" w:rsidP="00F2386F" w:rsidRDefault="00471993" w14:paraId="0ED6BB12" w14:textId="25DA6EED">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sz w:val="24"/>
          <w:szCs w:val="24"/>
          <w:lang w:val="en"/>
        </w:rPr>
        <w:lastRenderedPageBreak/>
        <w:t xml:space="preserve">Click </w:t>
      </w:r>
      <w:r w:rsidRPr="1A85982D">
        <w:rPr>
          <w:rFonts w:ascii="Arial" w:hAnsi="Arial" w:eastAsia="Times New Roman" w:cs="Arial"/>
          <w:b/>
          <w:bCs/>
          <w:i/>
          <w:iCs/>
          <w:sz w:val="24"/>
          <w:szCs w:val="24"/>
          <w:lang w:val="en"/>
        </w:rPr>
        <w:t>Continue</w:t>
      </w:r>
      <w:r w:rsidRPr="1A85982D">
        <w:rPr>
          <w:rFonts w:ascii="Arial" w:hAnsi="Arial" w:eastAsia="Times New Roman" w:cs="Arial"/>
          <w:b/>
          <w:bCs/>
          <w:sz w:val="24"/>
          <w:szCs w:val="24"/>
          <w:lang w:val="en"/>
        </w:rPr>
        <w:t xml:space="preserve"> if you agree to take the survey.</w:t>
      </w:r>
    </w:p>
    <w:sectPr w:rsidRPr="00F2386F" w:rsidR="00E15587" w:rsidSect="00471993">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0C553" w16cex:dateUtc="2021-11-30T20:44:00Z"/>
  <w16cex:commentExtensible w16cex:durableId="73B345C2" w16cex:dateUtc="2021-12-02T06:25:18.861Z"/>
  <w16cex:commentExtensible w16cex:durableId="0F29FB23" w16cex:dateUtc="2021-12-02T06:23:57.411Z"/>
  <w16cex:commentExtensible w16cex:durableId="4BDE128A" w16cex:dateUtc="2021-12-02T06:17:25.676Z"/>
  <w16cex:commentExtensible w16cex:durableId="2550CC91" w16cex:dateUtc="2021-11-30T21:15:00Z"/>
  <w16cex:commentExtensible w16cex:durableId="052E85D2" w16cex:dateUtc="2021-12-02T06:38:50.355Z"/>
</w16cex:commentsExtensible>
</file>

<file path=word/commentsIds.xml><?xml version="1.0" encoding="utf-8"?>
<w16cid:commentsIds xmlns:mc="http://schemas.openxmlformats.org/markup-compatibility/2006" xmlns:w16cid="http://schemas.microsoft.com/office/word/2016/wordml/cid" mc:Ignorable="w16cid">
  <w16cid:commentId w16cid:paraId="5F2BFC00" w16cid:durableId="2550C553"/>
  <w16cid:commentId w16cid:paraId="417F7160" w16cid:durableId="2550CC91"/>
  <w16cid:commentId w16cid:paraId="6101D369" w16cid:durableId="4BDE128A"/>
  <w16cid:commentId w16cid:paraId="3FCA3DA8" w16cid:durableId="0F29FB23"/>
  <w16cid:commentId w16cid:paraId="68D52E00" w16cid:durableId="73B345C2"/>
  <w16cid:commentId w16cid:paraId="488AF3AB" w16cid:durableId="052E85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4629AD"/>
    <w:multiLevelType w:val="hybridMultilevel"/>
    <w:tmpl w:val="1CE03AD8"/>
    <w:lvl w:ilvl="0" w:tplc="C24ECB94">
      <w:start w:val="1"/>
      <w:numFmt w:val="bullet"/>
      <w:lvlText w:val=""/>
      <w:lvlJc w:val="left"/>
      <w:pPr>
        <w:ind w:left="720" w:hanging="360"/>
      </w:pPr>
      <w:rPr>
        <w:rFonts w:ascii="Wingdings" w:hAnsi="Wingdings" w:hint="default"/>
      </w:rPr>
    </w:lvl>
    <w:lvl w:ilvl="1" w:tplc="8FBEEDFA">
      <w:start w:val="1"/>
      <w:numFmt w:val="bullet"/>
      <w:lvlText w:val="o"/>
      <w:lvlJc w:val="left"/>
      <w:pPr>
        <w:ind w:left="1440" w:hanging="360"/>
      </w:pPr>
      <w:rPr>
        <w:rFonts w:ascii="Courier New" w:hAnsi="Courier New" w:hint="default"/>
      </w:rPr>
    </w:lvl>
    <w:lvl w:ilvl="2" w:tplc="473E8FEA">
      <w:start w:val="1"/>
      <w:numFmt w:val="bullet"/>
      <w:lvlText w:val=""/>
      <w:lvlJc w:val="left"/>
      <w:pPr>
        <w:ind w:left="2160" w:hanging="360"/>
      </w:pPr>
      <w:rPr>
        <w:rFonts w:ascii="Wingdings" w:hAnsi="Wingdings" w:hint="default"/>
      </w:rPr>
    </w:lvl>
    <w:lvl w:ilvl="3" w:tplc="6E007A62">
      <w:start w:val="1"/>
      <w:numFmt w:val="bullet"/>
      <w:lvlText w:val=""/>
      <w:lvlJc w:val="left"/>
      <w:pPr>
        <w:ind w:left="2880" w:hanging="360"/>
      </w:pPr>
      <w:rPr>
        <w:rFonts w:ascii="Symbol" w:hAnsi="Symbol" w:hint="default"/>
      </w:rPr>
    </w:lvl>
    <w:lvl w:ilvl="4" w:tplc="7DF80744">
      <w:start w:val="1"/>
      <w:numFmt w:val="bullet"/>
      <w:lvlText w:val="o"/>
      <w:lvlJc w:val="left"/>
      <w:pPr>
        <w:ind w:left="3600" w:hanging="360"/>
      </w:pPr>
      <w:rPr>
        <w:rFonts w:ascii="Courier New" w:hAnsi="Courier New" w:hint="default"/>
      </w:rPr>
    </w:lvl>
    <w:lvl w:ilvl="5" w:tplc="175EDFA2">
      <w:start w:val="1"/>
      <w:numFmt w:val="bullet"/>
      <w:lvlText w:val=""/>
      <w:lvlJc w:val="left"/>
      <w:pPr>
        <w:ind w:left="4320" w:hanging="360"/>
      </w:pPr>
      <w:rPr>
        <w:rFonts w:ascii="Wingdings" w:hAnsi="Wingdings" w:hint="default"/>
      </w:rPr>
    </w:lvl>
    <w:lvl w:ilvl="6" w:tplc="EA1E277E">
      <w:start w:val="1"/>
      <w:numFmt w:val="bullet"/>
      <w:lvlText w:val=""/>
      <w:lvlJc w:val="left"/>
      <w:pPr>
        <w:ind w:left="5040" w:hanging="360"/>
      </w:pPr>
      <w:rPr>
        <w:rFonts w:ascii="Symbol" w:hAnsi="Symbol" w:hint="default"/>
      </w:rPr>
    </w:lvl>
    <w:lvl w:ilvl="7" w:tplc="8872FBBE">
      <w:start w:val="1"/>
      <w:numFmt w:val="bullet"/>
      <w:lvlText w:val="o"/>
      <w:lvlJc w:val="left"/>
      <w:pPr>
        <w:ind w:left="5760" w:hanging="360"/>
      </w:pPr>
      <w:rPr>
        <w:rFonts w:ascii="Courier New" w:hAnsi="Courier New" w:hint="default"/>
      </w:rPr>
    </w:lvl>
    <w:lvl w:ilvl="8" w:tplc="2AD22500">
      <w:start w:val="1"/>
      <w:numFmt w:val="bullet"/>
      <w:lvlText w:val=""/>
      <w:lvlJc w:val="left"/>
      <w:pPr>
        <w:ind w:left="6480" w:hanging="360"/>
      </w:pPr>
      <w:rPr>
        <w:rFonts w:ascii="Wingdings" w:hAnsi="Wingdings" w:hint="default"/>
      </w:rPr>
    </w:lvl>
  </w:abstractNum>
  <w:abstractNum w:abstractNumId="2" w15:restartNumberingAfterBreak="0">
    <w:nsid w:val="2EF65510"/>
    <w:multiLevelType w:val="hybridMultilevel"/>
    <w:tmpl w:val="33F82F66"/>
    <w:lvl w:ilvl="0" w:tplc="D46CD0C6">
      <w:start w:val="1"/>
      <w:numFmt w:val="bullet"/>
      <w:lvlText w:val=""/>
      <w:lvlJc w:val="left"/>
      <w:pPr>
        <w:ind w:left="720" w:hanging="360"/>
      </w:pPr>
      <w:rPr>
        <w:rFonts w:ascii="Wingdings" w:hAnsi="Wingdings" w:hint="default"/>
      </w:rPr>
    </w:lvl>
    <w:lvl w:ilvl="1" w:tplc="DCF0983E">
      <w:start w:val="1"/>
      <w:numFmt w:val="bullet"/>
      <w:lvlText w:val="o"/>
      <w:lvlJc w:val="left"/>
      <w:pPr>
        <w:ind w:left="1440" w:hanging="360"/>
      </w:pPr>
      <w:rPr>
        <w:rFonts w:ascii="Courier New" w:hAnsi="Courier New" w:hint="default"/>
      </w:rPr>
    </w:lvl>
    <w:lvl w:ilvl="2" w:tplc="04581C18">
      <w:start w:val="1"/>
      <w:numFmt w:val="bullet"/>
      <w:lvlText w:val=""/>
      <w:lvlJc w:val="left"/>
      <w:pPr>
        <w:ind w:left="2160" w:hanging="360"/>
      </w:pPr>
      <w:rPr>
        <w:rFonts w:ascii="Wingdings" w:hAnsi="Wingdings" w:hint="default"/>
      </w:rPr>
    </w:lvl>
    <w:lvl w:ilvl="3" w:tplc="1060AB72">
      <w:start w:val="1"/>
      <w:numFmt w:val="bullet"/>
      <w:lvlText w:val=""/>
      <w:lvlJc w:val="left"/>
      <w:pPr>
        <w:ind w:left="2880" w:hanging="360"/>
      </w:pPr>
      <w:rPr>
        <w:rFonts w:ascii="Symbol" w:hAnsi="Symbol" w:hint="default"/>
      </w:rPr>
    </w:lvl>
    <w:lvl w:ilvl="4" w:tplc="D8B4E9EA">
      <w:start w:val="1"/>
      <w:numFmt w:val="bullet"/>
      <w:lvlText w:val="o"/>
      <w:lvlJc w:val="left"/>
      <w:pPr>
        <w:ind w:left="3600" w:hanging="360"/>
      </w:pPr>
      <w:rPr>
        <w:rFonts w:ascii="Courier New" w:hAnsi="Courier New" w:hint="default"/>
      </w:rPr>
    </w:lvl>
    <w:lvl w:ilvl="5" w:tplc="76A074A2">
      <w:start w:val="1"/>
      <w:numFmt w:val="bullet"/>
      <w:lvlText w:val=""/>
      <w:lvlJc w:val="left"/>
      <w:pPr>
        <w:ind w:left="4320" w:hanging="360"/>
      </w:pPr>
      <w:rPr>
        <w:rFonts w:ascii="Wingdings" w:hAnsi="Wingdings" w:hint="default"/>
      </w:rPr>
    </w:lvl>
    <w:lvl w:ilvl="6" w:tplc="FA204796">
      <w:start w:val="1"/>
      <w:numFmt w:val="bullet"/>
      <w:lvlText w:val=""/>
      <w:lvlJc w:val="left"/>
      <w:pPr>
        <w:ind w:left="5040" w:hanging="360"/>
      </w:pPr>
      <w:rPr>
        <w:rFonts w:ascii="Symbol" w:hAnsi="Symbol" w:hint="default"/>
      </w:rPr>
    </w:lvl>
    <w:lvl w:ilvl="7" w:tplc="980CAAA6">
      <w:start w:val="1"/>
      <w:numFmt w:val="bullet"/>
      <w:lvlText w:val="o"/>
      <w:lvlJc w:val="left"/>
      <w:pPr>
        <w:ind w:left="5760" w:hanging="360"/>
      </w:pPr>
      <w:rPr>
        <w:rFonts w:ascii="Courier New" w:hAnsi="Courier New" w:hint="default"/>
      </w:rPr>
    </w:lvl>
    <w:lvl w:ilvl="8" w:tplc="4C90A63E">
      <w:start w:val="1"/>
      <w:numFmt w:val="bullet"/>
      <w:lvlText w:val=""/>
      <w:lvlJc w:val="left"/>
      <w:pPr>
        <w:ind w:left="6480" w:hanging="360"/>
      </w:pPr>
      <w:rPr>
        <w:rFonts w:ascii="Wingdings" w:hAnsi="Wingdings" w:hint="default"/>
      </w:rPr>
    </w:lvl>
  </w:abstractNum>
  <w:abstractNum w:abstractNumId="3"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F87099"/>
    <w:multiLevelType w:val="hybridMultilevel"/>
    <w:tmpl w:val="D9D4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5902"/>
    <w:multiLevelType w:val="hybridMultilevel"/>
    <w:tmpl w:val="B836748E"/>
    <w:lvl w:ilvl="0" w:tplc="ED021A62">
      <w:start w:val="1"/>
      <w:numFmt w:val="bullet"/>
      <w:lvlText w:val=""/>
      <w:lvlJc w:val="left"/>
      <w:pPr>
        <w:ind w:left="720" w:hanging="360"/>
      </w:pPr>
      <w:rPr>
        <w:rFonts w:ascii="Wingdings" w:hAnsi="Wingdings" w:hint="default"/>
      </w:rPr>
    </w:lvl>
    <w:lvl w:ilvl="1" w:tplc="969C787E">
      <w:start w:val="1"/>
      <w:numFmt w:val="bullet"/>
      <w:lvlText w:val="o"/>
      <w:lvlJc w:val="left"/>
      <w:pPr>
        <w:ind w:left="1440" w:hanging="360"/>
      </w:pPr>
      <w:rPr>
        <w:rFonts w:ascii="Courier New" w:hAnsi="Courier New" w:hint="default"/>
      </w:rPr>
    </w:lvl>
    <w:lvl w:ilvl="2" w:tplc="E2242878">
      <w:start w:val="1"/>
      <w:numFmt w:val="bullet"/>
      <w:lvlText w:val=""/>
      <w:lvlJc w:val="left"/>
      <w:pPr>
        <w:ind w:left="2160" w:hanging="360"/>
      </w:pPr>
      <w:rPr>
        <w:rFonts w:ascii="Wingdings" w:hAnsi="Wingdings" w:hint="default"/>
      </w:rPr>
    </w:lvl>
    <w:lvl w:ilvl="3" w:tplc="F094F302">
      <w:start w:val="1"/>
      <w:numFmt w:val="bullet"/>
      <w:lvlText w:val=""/>
      <w:lvlJc w:val="left"/>
      <w:pPr>
        <w:ind w:left="2880" w:hanging="360"/>
      </w:pPr>
      <w:rPr>
        <w:rFonts w:ascii="Symbol" w:hAnsi="Symbol" w:hint="default"/>
      </w:rPr>
    </w:lvl>
    <w:lvl w:ilvl="4" w:tplc="582CE21C">
      <w:start w:val="1"/>
      <w:numFmt w:val="bullet"/>
      <w:lvlText w:val="o"/>
      <w:lvlJc w:val="left"/>
      <w:pPr>
        <w:ind w:left="3600" w:hanging="360"/>
      </w:pPr>
      <w:rPr>
        <w:rFonts w:ascii="Courier New" w:hAnsi="Courier New" w:hint="default"/>
      </w:rPr>
    </w:lvl>
    <w:lvl w:ilvl="5" w:tplc="E9AE6C3C">
      <w:start w:val="1"/>
      <w:numFmt w:val="bullet"/>
      <w:lvlText w:val=""/>
      <w:lvlJc w:val="left"/>
      <w:pPr>
        <w:ind w:left="4320" w:hanging="360"/>
      </w:pPr>
      <w:rPr>
        <w:rFonts w:ascii="Wingdings" w:hAnsi="Wingdings" w:hint="default"/>
      </w:rPr>
    </w:lvl>
    <w:lvl w:ilvl="6" w:tplc="A05C66E6">
      <w:start w:val="1"/>
      <w:numFmt w:val="bullet"/>
      <w:lvlText w:val=""/>
      <w:lvlJc w:val="left"/>
      <w:pPr>
        <w:ind w:left="5040" w:hanging="360"/>
      </w:pPr>
      <w:rPr>
        <w:rFonts w:ascii="Symbol" w:hAnsi="Symbol" w:hint="default"/>
      </w:rPr>
    </w:lvl>
    <w:lvl w:ilvl="7" w:tplc="14824590">
      <w:start w:val="1"/>
      <w:numFmt w:val="bullet"/>
      <w:lvlText w:val="o"/>
      <w:lvlJc w:val="left"/>
      <w:pPr>
        <w:ind w:left="5760" w:hanging="360"/>
      </w:pPr>
      <w:rPr>
        <w:rFonts w:ascii="Courier New" w:hAnsi="Courier New" w:hint="default"/>
      </w:rPr>
    </w:lvl>
    <w:lvl w:ilvl="8" w:tplc="F370909E">
      <w:start w:val="1"/>
      <w:numFmt w:val="bullet"/>
      <w:lvlText w:val=""/>
      <w:lvlJc w:val="left"/>
      <w:pPr>
        <w:ind w:left="6480" w:hanging="360"/>
      </w:pPr>
      <w:rPr>
        <w:rFonts w:ascii="Wingdings" w:hAnsi="Wingdings" w:hint="default"/>
      </w:rPr>
    </w:lvl>
  </w:abstractNum>
  <w:abstractNum w:abstractNumId="6" w15:restartNumberingAfterBreak="0">
    <w:nsid w:val="530D5E17"/>
    <w:multiLevelType w:val="hybridMultilevel"/>
    <w:tmpl w:val="E3C0C54E"/>
    <w:lvl w:ilvl="0" w:tplc="BBC85ACE">
      <w:start w:val="1"/>
      <w:numFmt w:val="bullet"/>
      <w:lvlText w:val=""/>
      <w:lvlJc w:val="left"/>
      <w:pPr>
        <w:ind w:left="720" w:hanging="360"/>
      </w:pPr>
      <w:rPr>
        <w:rFonts w:ascii="Wingdings" w:hAnsi="Wingdings" w:hint="default"/>
      </w:rPr>
    </w:lvl>
    <w:lvl w:ilvl="1" w:tplc="257E96F0">
      <w:start w:val="1"/>
      <w:numFmt w:val="bullet"/>
      <w:lvlText w:val="o"/>
      <w:lvlJc w:val="left"/>
      <w:pPr>
        <w:ind w:left="1440" w:hanging="360"/>
      </w:pPr>
      <w:rPr>
        <w:rFonts w:ascii="Courier New" w:hAnsi="Courier New" w:hint="default"/>
      </w:rPr>
    </w:lvl>
    <w:lvl w:ilvl="2" w:tplc="10F28FC8">
      <w:start w:val="1"/>
      <w:numFmt w:val="bullet"/>
      <w:lvlText w:val=""/>
      <w:lvlJc w:val="left"/>
      <w:pPr>
        <w:ind w:left="2160" w:hanging="360"/>
      </w:pPr>
      <w:rPr>
        <w:rFonts w:ascii="Wingdings" w:hAnsi="Wingdings" w:hint="default"/>
      </w:rPr>
    </w:lvl>
    <w:lvl w:ilvl="3" w:tplc="6636AD04">
      <w:start w:val="1"/>
      <w:numFmt w:val="bullet"/>
      <w:lvlText w:val=""/>
      <w:lvlJc w:val="left"/>
      <w:pPr>
        <w:ind w:left="2880" w:hanging="360"/>
      </w:pPr>
      <w:rPr>
        <w:rFonts w:ascii="Symbol" w:hAnsi="Symbol" w:hint="default"/>
      </w:rPr>
    </w:lvl>
    <w:lvl w:ilvl="4" w:tplc="EAC2ADA2">
      <w:start w:val="1"/>
      <w:numFmt w:val="bullet"/>
      <w:lvlText w:val="o"/>
      <w:lvlJc w:val="left"/>
      <w:pPr>
        <w:ind w:left="3600" w:hanging="360"/>
      </w:pPr>
      <w:rPr>
        <w:rFonts w:ascii="Courier New" w:hAnsi="Courier New" w:hint="default"/>
      </w:rPr>
    </w:lvl>
    <w:lvl w:ilvl="5" w:tplc="B9B26C28">
      <w:start w:val="1"/>
      <w:numFmt w:val="bullet"/>
      <w:lvlText w:val=""/>
      <w:lvlJc w:val="left"/>
      <w:pPr>
        <w:ind w:left="4320" w:hanging="360"/>
      </w:pPr>
      <w:rPr>
        <w:rFonts w:ascii="Wingdings" w:hAnsi="Wingdings" w:hint="default"/>
      </w:rPr>
    </w:lvl>
    <w:lvl w:ilvl="6" w:tplc="91CA6520">
      <w:start w:val="1"/>
      <w:numFmt w:val="bullet"/>
      <w:lvlText w:val=""/>
      <w:lvlJc w:val="left"/>
      <w:pPr>
        <w:ind w:left="5040" w:hanging="360"/>
      </w:pPr>
      <w:rPr>
        <w:rFonts w:ascii="Symbol" w:hAnsi="Symbol" w:hint="default"/>
      </w:rPr>
    </w:lvl>
    <w:lvl w:ilvl="7" w:tplc="1C2C4234">
      <w:start w:val="1"/>
      <w:numFmt w:val="bullet"/>
      <w:lvlText w:val="o"/>
      <w:lvlJc w:val="left"/>
      <w:pPr>
        <w:ind w:left="5760" w:hanging="360"/>
      </w:pPr>
      <w:rPr>
        <w:rFonts w:ascii="Courier New" w:hAnsi="Courier New" w:hint="default"/>
      </w:rPr>
    </w:lvl>
    <w:lvl w:ilvl="8" w:tplc="597C42A0">
      <w:start w:val="1"/>
      <w:numFmt w:val="bullet"/>
      <w:lvlText w:val=""/>
      <w:lvlJc w:val="left"/>
      <w:pPr>
        <w:ind w:left="6480" w:hanging="360"/>
      </w:pPr>
      <w:rPr>
        <w:rFonts w:ascii="Wingdings" w:hAnsi="Wingdings" w:hint="default"/>
      </w:rPr>
    </w:lvl>
  </w:abstractNum>
  <w:abstractNum w:abstractNumId="7" w15:restartNumberingAfterBreak="0">
    <w:nsid w:val="746400A2"/>
    <w:multiLevelType w:val="hybridMultilevel"/>
    <w:tmpl w:val="E8E64106"/>
    <w:lvl w:ilvl="0" w:tplc="D752089E">
      <w:start w:val="1"/>
      <w:numFmt w:val="bullet"/>
      <w:lvlText w:val=""/>
      <w:lvlJc w:val="left"/>
      <w:pPr>
        <w:ind w:left="720" w:hanging="360"/>
      </w:pPr>
      <w:rPr>
        <w:rFonts w:ascii="Wingdings" w:hAnsi="Wingdings" w:hint="default"/>
      </w:rPr>
    </w:lvl>
    <w:lvl w:ilvl="1" w:tplc="00A051EA">
      <w:start w:val="1"/>
      <w:numFmt w:val="bullet"/>
      <w:lvlText w:val="o"/>
      <w:lvlJc w:val="left"/>
      <w:pPr>
        <w:ind w:left="1440" w:hanging="360"/>
      </w:pPr>
      <w:rPr>
        <w:rFonts w:ascii="Courier New" w:hAnsi="Courier New" w:hint="default"/>
      </w:rPr>
    </w:lvl>
    <w:lvl w:ilvl="2" w:tplc="E1201D58">
      <w:start w:val="1"/>
      <w:numFmt w:val="bullet"/>
      <w:lvlText w:val=""/>
      <w:lvlJc w:val="left"/>
      <w:pPr>
        <w:ind w:left="2160" w:hanging="360"/>
      </w:pPr>
      <w:rPr>
        <w:rFonts w:ascii="Wingdings" w:hAnsi="Wingdings" w:hint="default"/>
      </w:rPr>
    </w:lvl>
    <w:lvl w:ilvl="3" w:tplc="1D8619DE">
      <w:start w:val="1"/>
      <w:numFmt w:val="bullet"/>
      <w:lvlText w:val=""/>
      <w:lvlJc w:val="left"/>
      <w:pPr>
        <w:ind w:left="2880" w:hanging="360"/>
      </w:pPr>
      <w:rPr>
        <w:rFonts w:ascii="Symbol" w:hAnsi="Symbol" w:hint="default"/>
      </w:rPr>
    </w:lvl>
    <w:lvl w:ilvl="4" w:tplc="A4500A02">
      <w:start w:val="1"/>
      <w:numFmt w:val="bullet"/>
      <w:lvlText w:val="o"/>
      <w:lvlJc w:val="left"/>
      <w:pPr>
        <w:ind w:left="3600" w:hanging="360"/>
      </w:pPr>
      <w:rPr>
        <w:rFonts w:ascii="Courier New" w:hAnsi="Courier New" w:hint="default"/>
      </w:rPr>
    </w:lvl>
    <w:lvl w:ilvl="5" w:tplc="27DC7052">
      <w:start w:val="1"/>
      <w:numFmt w:val="bullet"/>
      <w:lvlText w:val=""/>
      <w:lvlJc w:val="left"/>
      <w:pPr>
        <w:ind w:left="4320" w:hanging="360"/>
      </w:pPr>
      <w:rPr>
        <w:rFonts w:ascii="Wingdings" w:hAnsi="Wingdings" w:hint="default"/>
      </w:rPr>
    </w:lvl>
    <w:lvl w:ilvl="6" w:tplc="7520E390">
      <w:start w:val="1"/>
      <w:numFmt w:val="bullet"/>
      <w:lvlText w:val=""/>
      <w:lvlJc w:val="left"/>
      <w:pPr>
        <w:ind w:left="5040" w:hanging="360"/>
      </w:pPr>
      <w:rPr>
        <w:rFonts w:ascii="Symbol" w:hAnsi="Symbol" w:hint="default"/>
      </w:rPr>
    </w:lvl>
    <w:lvl w:ilvl="7" w:tplc="8786B1BC">
      <w:start w:val="1"/>
      <w:numFmt w:val="bullet"/>
      <w:lvlText w:val="o"/>
      <w:lvlJc w:val="left"/>
      <w:pPr>
        <w:ind w:left="5760" w:hanging="360"/>
      </w:pPr>
      <w:rPr>
        <w:rFonts w:ascii="Courier New" w:hAnsi="Courier New" w:hint="default"/>
      </w:rPr>
    </w:lvl>
    <w:lvl w:ilvl="8" w:tplc="1F9ABCE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1F"/>
    <w:rsid w:val="00020C37"/>
    <w:rsid w:val="00025FF6"/>
    <w:rsid w:val="00031D51"/>
    <w:rsid w:val="00040CF3"/>
    <w:rsid w:val="00092C96"/>
    <w:rsid w:val="000C396E"/>
    <w:rsid w:val="00130904"/>
    <w:rsid w:val="001F7BBB"/>
    <w:rsid w:val="0023302D"/>
    <w:rsid w:val="002471C5"/>
    <w:rsid w:val="002601A2"/>
    <w:rsid w:val="00262D0E"/>
    <w:rsid w:val="002F02D7"/>
    <w:rsid w:val="00377883"/>
    <w:rsid w:val="003B2EEB"/>
    <w:rsid w:val="003D7ED9"/>
    <w:rsid w:val="003F2F1F"/>
    <w:rsid w:val="003F7C99"/>
    <w:rsid w:val="00471993"/>
    <w:rsid w:val="004A0FEB"/>
    <w:rsid w:val="004F0440"/>
    <w:rsid w:val="00555FCE"/>
    <w:rsid w:val="00573A2C"/>
    <w:rsid w:val="006051F8"/>
    <w:rsid w:val="00621E4A"/>
    <w:rsid w:val="00626014"/>
    <w:rsid w:val="006928F8"/>
    <w:rsid w:val="00695ADD"/>
    <w:rsid w:val="0070441D"/>
    <w:rsid w:val="00733CC2"/>
    <w:rsid w:val="00776747"/>
    <w:rsid w:val="007C22D4"/>
    <w:rsid w:val="007C3FE4"/>
    <w:rsid w:val="007C57A1"/>
    <w:rsid w:val="008023DE"/>
    <w:rsid w:val="00831759"/>
    <w:rsid w:val="00835DE3"/>
    <w:rsid w:val="008A4ABD"/>
    <w:rsid w:val="008B1EEC"/>
    <w:rsid w:val="008C03F4"/>
    <w:rsid w:val="00907092"/>
    <w:rsid w:val="00922BCC"/>
    <w:rsid w:val="00962164"/>
    <w:rsid w:val="00A06F1F"/>
    <w:rsid w:val="00A15B1F"/>
    <w:rsid w:val="00A87B8D"/>
    <w:rsid w:val="00A927F6"/>
    <w:rsid w:val="00B11E62"/>
    <w:rsid w:val="00B64D0A"/>
    <w:rsid w:val="00C83EB1"/>
    <w:rsid w:val="00D705B2"/>
    <w:rsid w:val="00D9403D"/>
    <w:rsid w:val="00E15587"/>
    <w:rsid w:val="00E4534C"/>
    <w:rsid w:val="00E82A5B"/>
    <w:rsid w:val="00ED0060"/>
    <w:rsid w:val="00ED33CA"/>
    <w:rsid w:val="00EF7983"/>
    <w:rsid w:val="00F2386F"/>
    <w:rsid w:val="00F7304F"/>
    <w:rsid w:val="00F8145C"/>
    <w:rsid w:val="00FE5318"/>
    <w:rsid w:val="03981D9E"/>
    <w:rsid w:val="07DFE10F"/>
    <w:rsid w:val="0B81EE5E"/>
    <w:rsid w:val="18685EEC"/>
    <w:rsid w:val="1A85982D"/>
    <w:rsid w:val="37D370B5"/>
    <w:rsid w:val="3AF1E91A"/>
    <w:rsid w:val="412DD428"/>
    <w:rsid w:val="42928E72"/>
    <w:rsid w:val="4409E64F"/>
    <w:rsid w:val="4479B59F"/>
    <w:rsid w:val="5244BC90"/>
    <w:rsid w:val="531B0C4F"/>
    <w:rsid w:val="57B85828"/>
    <w:rsid w:val="65A79B10"/>
    <w:rsid w:val="67436B71"/>
    <w:rsid w:val="6D6277C8"/>
    <w:rsid w:val="6DB2ACF5"/>
    <w:rsid w:val="6DC542F9"/>
    <w:rsid w:val="6F3554F9"/>
    <w:rsid w:val="71A3C239"/>
    <w:rsid w:val="721BB18B"/>
    <w:rsid w:val="7A1C59F2"/>
    <w:rsid w:val="7A47D1C4"/>
    <w:rsid w:val="7B3F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84BC7"/>
  <w15:chartTrackingRefBased/>
  <w15:docId w15:val="{0C904E53-FD36-4092-9A42-75D291CF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719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1993"/>
    <w:rPr>
      <w:rFonts w:ascii="Arial" w:eastAsia="Times New Roman" w:hAnsi="Arial" w:cs="Arial"/>
      <w:vanish/>
      <w:sz w:val="16"/>
      <w:szCs w:val="16"/>
    </w:rPr>
  </w:style>
  <w:style w:type="paragraph" w:styleId="NormalWeb">
    <w:name w:val="Normal (Web)"/>
    <w:basedOn w:val="Normal"/>
    <w:uiPriority w:val="99"/>
    <w:semiHidden/>
    <w:unhideWhenUsed/>
    <w:rsid w:val="00471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93"/>
    <w:rPr>
      <w:b/>
      <w:bCs/>
    </w:rPr>
  </w:style>
  <w:style w:type="character" w:customStyle="1" w:styleId="collapse">
    <w:name w:val="collapse"/>
    <w:basedOn w:val="DefaultParagraphFont"/>
    <w:rsid w:val="00471993"/>
  </w:style>
  <w:style w:type="character" w:styleId="Hyperlink">
    <w:name w:val="Hyperlink"/>
    <w:basedOn w:val="DefaultParagraphFont"/>
    <w:uiPriority w:val="99"/>
    <w:unhideWhenUsed/>
    <w:rsid w:val="00471993"/>
    <w:rPr>
      <w:color w:val="0000FF"/>
      <w:u w:val="single"/>
    </w:rPr>
  </w:style>
  <w:style w:type="character" w:customStyle="1" w:styleId="collapsed">
    <w:name w:val="collapsed"/>
    <w:basedOn w:val="DefaultParagraphFont"/>
    <w:rsid w:val="00471993"/>
  </w:style>
  <w:style w:type="character" w:customStyle="1" w:styleId="expanded">
    <w:name w:val="expanded"/>
    <w:basedOn w:val="DefaultParagraphFont"/>
    <w:rsid w:val="00471993"/>
  </w:style>
  <w:style w:type="paragraph" w:styleId="z-BottomofForm">
    <w:name w:val="HTML Bottom of Form"/>
    <w:basedOn w:val="Normal"/>
    <w:next w:val="Normal"/>
    <w:link w:val="z-BottomofFormChar"/>
    <w:hidden/>
    <w:uiPriority w:val="99"/>
    <w:semiHidden/>
    <w:unhideWhenUsed/>
    <w:rsid w:val="004719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19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18"/>
    <w:rPr>
      <w:rFonts w:ascii="Segoe UI" w:hAnsi="Segoe UI" w:cs="Segoe UI"/>
      <w:sz w:val="18"/>
      <w:szCs w:val="18"/>
    </w:rPr>
  </w:style>
  <w:style w:type="character" w:styleId="CommentReference">
    <w:name w:val="annotation reference"/>
    <w:basedOn w:val="DefaultParagraphFont"/>
    <w:uiPriority w:val="99"/>
    <w:semiHidden/>
    <w:unhideWhenUsed/>
    <w:rsid w:val="00ED33CA"/>
    <w:rPr>
      <w:sz w:val="16"/>
      <w:szCs w:val="16"/>
    </w:rPr>
  </w:style>
  <w:style w:type="paragraph" w:styleId="CommentText">
    <w:name w:val="annotation text"/>
    <w:basedOn w:val="Normal"/>
    <w:link w:val="CommentTextChar"/>
    <w:uiPriority w:val="99"/>
    <w:semiHidden/>
    <w:unhideWhenUsed/>
    <w:rsid w:val="00ED33CA"/>
    <w:pPr>
      <w:spacing w:line="240" w:lineRule="auto"/>
    </w:pPr>
    <w:rPr>
      <w:sz w:val="20"/>
      <w:szCs w:val="20"/>
    </w:rPr>
  </w:style>
  <w:style w:type="character" w:customStyle="1" w:styleId="CommentTextChar">
    <w:name w:val="Comment Text Char"/>
    <w:basedOn w:val="DefaultParagraphFont"/>
    <w:link w:val="CommentText"/>
    <w:uiPriority w:val="99"/>
    <w:semiHidden/>
    <w:rsid w:val="00ED33CA"/>
    <w:rPr>
      <w:sz w:val="20"/>
      <w:szCs w:val="20"/>
    </w:rPr>
  </w:style>
  <w:style w:type="paragraph" w:styleId="CommentSubject">
    <w:name w:val="annotation subject"/>
    <w:basedOn w:val="CommentText"/>
    <w:next w:val="CommentText"/>
    <w:link w:val="CommentSubjectChar"/>
    <w:uiPriority w:val="99"/>
    <w:semiHidden/>
    <w:unhideWhenUsed/>
    <w:rsid w:val="00ED33CA"/>
    <w:rPr>
      <w:b/>
      <w:bCs/>
    </w:rPr>
  </w:style>
  <w:style w:type="character" w:customStyle="1" w:styleId="CommentSubjectChar">
    <w:name w:val="Comment Subject Char"/>
    <w:basedOn w:val="CommentTextChar"/>
    <w:link w:val="CommentSubject"/>
    <w:uiPriority w:val="99"/>
    <w:semiHidden/>
    <w:rsid w:val="00ED33CA"/>
    <w:rPr>
      <w:b/>
      <w:bCs/>
      <w:sz w:val="20"/>
      <w:szCs w:val="20"/>
    </w:rPr>
  </w:style>
  <w:style w:type="paragraph" w:styleId="Revision">
    <w:name w:val="Revision"/>
    <w:hidden/>
    <w:uiPriority w:val="99"/>
    <w:semiHidden/>
    <w:rsid w:val="00C83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748576">
      <w:bodyDiv w:val="1"/>
      <w:marLeft w:val="0"/>
      <w:marRight w:val="0"/>
      <w:marTop w:val="0"/>
      <w:marBottom w:val="0"/>
      <w:divBdr>
        <w:top w:val="none" w:sz="0" w:space="0" w:color="auto"/>
        <w:left w:val="none" w:sz="0" w:space="0" w:color="auto"/>
        <w:bottom w:val="none" w:sz="0" w:space="0" w:color="auto"/>
        <w:right w:val="none" w:sz="0" w:space="0" w:color="auto"/>
      </w:divBdr>
      <w:divsChild>
        <w:div w:id="1305156787">
          <w:marLeft w:val="0"/>
          <w:marRight w:val="0"/>
          <w:marTop w:val="0"/>
          <w:marBottom w:val="0"/>
          <w:divBdr>
            <w:top w:val="none" w:sz="0" w:space="0" w:color="auto"/>
            <w:left w:val="none" w:sz="0" w:space="0" w:color="auto"/>
            <w:bottom w:val="none" w:sz="0" w:space="0" w:color="auto"/>
            <w:right w:val="none" w:sz="0" w:space="0" w:color="auto"/>
          </w:divBdr>
        </w:div>
        <w:div w:id="122432986">
          <w:marLeft w:val="0"/>
          <w:marRight w:val="0"/>
          <w:marTop w:val="0"/>
          <w:marBottom w:val="0"/>
          <w:divBdr>
            <w:top w:val="none" w:sz="0" w:space="0" w:color="auto"/>
            <w:left w:val="none" w:sz="0" w:space="0" w:color="auto"/>
            <w:bottom w:val="none" w:sz="0" w:space="0" w:color="auto"/>
            <w:right w:val="none" w:sz="0" w:space="0" w:color="auto"/>
          </w:divBdr>
        </w:div>
        <w:div w:id="341397239">
          <w:marLeft w:val="0"/>
          <w:marRight w:val="0"/>
          <w:marTop w:val="0"/>
          <w:marBottom w:val="0"/>
          <w:divBdr>
            <w:top w:val="none" w:sz="0" w:space="0" w:color="auto"/>
            <w:left w:val="none" w:sz="0" w:space="0" w:color="auto"/>
            <w:bottom w:val="none" w:sz="0" w:space="0" w:color="auto"/>
            <w:right w:val="none" w:sz="0" w:space="0" w:color="auto"/>
          </w:divBdr>
        </w:div>
        <w:div w:id="1756510394">
          <w:marLeft w:val="0"/>
          <w:marRight w:val="0"/>
          <w:marTop w:val="0"/>
          <w:marBottom w:val="0"/>
          <w:divBdr>
            <w:top w:val="none" w:sz="0" w:space="0" w:color="auto"/>
            <w:left w:val="none" w:sz="0" w:space="0" w:color="auto"/>
            <w:bottom w:val="none" w:sz="0" w:space="0" w:color="auto"/>
            <w:right w:val="none" w:sz="0" w:space="0" w:color="auto"/>
          </w:divBdr>
          <w:divsChild>
            <w:div w:id="1945460345">
              <w:marLeft w:val="0"/>
              <w:marRight w:val="0"/>
              <w:marTop w:val="0"/>
              <w:marBottom w:val="0"/>
              <w:divBdr>
                <w:top w:val="none" w:sz="0" w:space="0" w:color="auto"/>
                <w:left w:val="none" w:sz="0" w:space="0" w:color="auto"/>
                <w:bottom w:val="none" w:sz="0" w:space="0" w:color="auto"/>
                <w:right w:val="none" w:sz="0" w:space="0" w:color="auto"/>
              </w:divBdr>
              <w:divsChild>
                <w:div w:id="2076317997">
                  <w:marLeft w:val="0"/>
                  <w:marRight w:val="0"/>
                  <w:marTop w:val="0"/>
                  <w:marBottom w:val="0"/>
                  <w:divBdr>
                    <w:top w:val="none" w:sz="0" w:space="0" w:color="auto"/>
                    <w:left w:val="none" w:sz="0" w:space="0" w:color="auto"/>
                    <w:bottom w:val="none" w:sz="0" w:space="0" w:color="auto"/>
                    <w:right w:val="none" w:sz="0" w:space="0" w:color="auto"/>
                  </w:divBdr>
                  <w:divsChild>
                    <w:div w:id="361321111">
                      <w:marLeft w:val="0"/>
                      <w:marRight w:val="0"/>
                      <w:marTop w:val="0"/>
                      <w:marBottom w:val="0"/>
                      <w:divBdr>
                        <w:top w:val="none" w:sz="0" w:space="0" w:color="auto"/>
                        <w:left w:val="none" w:sz="0" w:space="0" w:color="auto"/>
                        <w:bottom w:val="none" w:sz="0" w:space="0" w:color="auto"/>
                        <w:right w:val="none" w:sz="0" w:space="0" w:color="auto"/>
                      </w:divBdr>
                      <w:divsChild>
                        <w:div w:id="806508511">
                          <w:marLeft w:val="0"/>
                          <w:marRight w:val="0"/>
                          <w:marTop w:val="0"/>
                          <w:marBottom w:val="0"/>
                          <w:divBdr>
                            <w:top w:val="none" w:sz="0" w:space="0" w:color="auto"/>
                            <w:left w:val="none" w:sz="0" w:space="0" w:color="auto"/>
                            <w:bottom w:val="none" w:sz="0" w:space="0" w:color="auto"/>
                            <w:right w:val="none" w:sz="0" w:space="0" w:color="auto"/>
                          </w:divBdr>
                          <w:divsChild>
                            <w:div w:id="1340424348">
                              <w:marLeft w:val="0"/>
                              <w:marRight w:val="0"/>
                              <w:marTop w:val="0"/>
                              <w:marBottom w:val="0"/>
                              <w:divBdr>
                                <w:top w:val="none" w:sz="0" w:space="0" w:color="auto"/>
                                <w:left w:val="none" w:sz="0" w:space="0" w:color="auto"/>
                                <w:bottom w:val="none" w:sz="0" w:space="0" w:color="auto"/>
                                <w:right w:val="none" w:sz="0" w:space="0" w:color="auto"/>
                              </w:divBdr>
                              <w:divsChild>
                                <w:div w:id="2712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HA.R2O2.P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11" ma:contentTypeDescription="Create a new document." ma:contentTypeScope="" ma:versionID="648d1452832e4e1cc6f0a745b0f4b004">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5e57fc2f63d5831a63f2d2cbee55d56"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3B98D-D3EF-4E51-B5B0-47C6B7338CE3}">
  <ds:schemaRefs>
    <ds:schemaRef ds:uri="http://schemas.microsoft.com/sharepoint/v3/contenttype/forms"/>
  </ds:schemaRefs>
</ds:datastoreItem>
</file>

<file path=customXml/itemProps2.xml><?xml version="1.0" encoding="utf-8"?>
<ds:datastoreItem xmlns:ds="http://schemas.openxmlformats.org/officeDocument/2006/customXml" ds:itemID="{D9245F14-168B-48AF-9771-1A91BAE8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CAE7C-35AF-48B5-832D-9612EFB706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Margaret H CIV DMDC</dc:creator>
  <cp:keywords/>
  <dc:description/>
  <cp:lastModifiedBy>Yeargins, Latarsha R CIV DMDC</cp:lastModifiedBy>
  <cp:revision>3</cp:revision>
  <dcterms:created xsi:type="dcterms:W3CDTF">2022-08-04T01:58:00Z</dcterms:created>
  <dcterms:modified xsi:type="dcterms:W3CDTF">2022-08-04T10:39:00Z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e4f92d5d-7e16-45c7-859a-be341bfbb012</vt:lpwstr>
  </property>
  <property fmtid="{D5CDD505-2E9C-101B-9397-08002B2CF9AE}" pid="3" name="ContentTypeId">
    <vt:lpwstr>0x01010038938639B40817498D5E2F98BDB7C048</vt:lpwstr>
  </property>
</Properties>
</file>