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4B0A" w:rsidP="00A85599" w:rsidRDefault="006C4B0A" w14:paraId="6052737C" w14:textId="77777777">
      <w:pPr>
        <w:spacing w:after="0"/>
        <w:jc w:val="center"/>
        <w:rPr>
          <w:b/>
          <w:bCs/>
        </w:rPr>
      </w:pPr>
    </w:p>
    <w:p w:rsidRPr="00A85599" w:rsidR="00A85599" w:rsidP="00A85599" w:rsidRDefault="00A85599" w14:paraId="2938B097" w14:textId="67025A63">
      <w:pPr>
        <w:spacing w:after="0"/>
        <w:jc w:val="center"/>
        <w:rPr>
          <w:b/>
          <w:bCs/>
        </w:rPr>
      </w:pPr>
      <w:r w:rsidRPr="00A85599">
        <w:rPr>
          <w:b/>
          <w:bCs/>
        </w:rPr>
        <w:t>Pilot Implementation of the Violence Against Children and Youth Survey (VACS) in The United States</w:t>
      </w:r>
    </w:p>
    <w:p w:rsidRPr="004A34C3" w:rsidR="00FC70C6" w:rsidP="33EEA19B" w:rsidRDefault="709458CA" w14:paraId="21A753D8" w14:textId="617226EA">
      <w:pPr>
        <w:spacing w:after="0"/>
        <w:jc w:val="center"/>
        <w:rPr>
          <w:b/>
          <w:bCs/>
        </w:rPr>
      </w:pPr>
      <w:r w:rsidRPr="004A34C3">
        <w:rPr>
          <w:b/>
          <w:bCs/>
        </w:rPr>
        <w:t>Response Plan</w:t>
      </w:r>
      <w:r w:rsidRPr="004A34C3" w:rsidR="00A85599">
        <w:rPr>
          <w:b/>
          <w:bCs/>
        </w:rPr>
        <w:t>, Mandatory Reporting, and Distress Protocol</w:t>
      </w:r>
    </w:p>
    <w:p w:rsidR="00A85599" w:rsidP="33EEA19B" w:rsidRDefault="00A85599" w14:paraId="493CB65C" w14:textId="77777777">
      <w:pPr>
        <w:spacing w:after="0"/>
      </w:pPr>
    </w:p>
    <w:p w:rsidR="005C4586" w:rsidP="33EEA19B" w:rsidRDefault="004965D8" w14:paraId="113B39DC" w14:textId="0B187CC9">
      <w:pPr>
        <w:pStyle w:val="ListParagraph"/>
        <w:numPr>
          <w:ilvl w:val="0"/>
          <w:numId w:val="5"/>
        </w:numPr>
        <w:spacing w:after="0"/>
      </w:pPr>
      <w:r w:rsidRPr="004965D8">
        <w:rPr>
          <w:u w:val="single"/>
        </w:rPr>
        <w:t>Response Plan</w:t>
      </w:r>
      <w:r>
        <w:rPr>
          <w:b/>
          <w:bCs/>
        </w:rPr>
        <w:t>: al</w:t>
      </w:r>
      <w:r w:rsidRPr="004965D8" w:rsidR="777DA317">
        <w:rPr>
          <w:b/>
          <w:bCs/>
        </w:rPr>
        <w:t>l</w:t>
      </w:r>
      <w:r w:rsidR="777DA317">
        <w:t xml:space="preserve"> </w:t>
      </w:r>
      <w:r>
        <w:rPr>
          <w:b/>
          <w:bCs/>
        </w:rPr>
        <w:t xml:space="preserve">respondents </w:t>
      </w:r>
      <w:r w:rsidR="777DA317">
        <w:t xml:space="preserve">will be provided with a </w:t>
      </w:r>
      <w:r w:rsidR="03454603">
        <w:t xml:space="preserve">list </w:t>
      </w:r>
      <w:r w:rsidR="777DA317">
        <w:t>of services</w:t>
      </w:r>
      <w:r w:rsidR="72B0668A">
        <w:t xml:space="preserve"> </w:t>
      </w:r>
      <w:r w:rsidR="3B245DB8">
        <w:t>con</w:t>
      </w:r>
      <w:r w:rsidR="226EC961">
        <w:t>sist</w:t>
      </w:r>
      <w:r w:rsidR="63793D06">
        <w:t xml:space="preserve">ing of contact details for a </w:t>
      </w:r>
      <w:r w:rsidR="6B826696">
        <w:t xml:space="preserve">range of </w:t>
      </w:r>
      <w:r w:rsidR="13F3FD44">
        <w:t>resources</w:t>
      </w:r>
      <w:r w:rsidR="14B3A1C5">
        <w:t xml:space="preserve"> </w:t>
      </w:r>
      <w:r w:rsidR="67D055BB">
        <w:t xml:space="preserve">that offer </w:t>
      </w:r>
      <w:r w:rsidRPr="33EEA19B" w:rsidR="67D055BB">
        <w:rPr>
          <w:rFonts w:ascii="Calibri" w:hAnsi="Calibri" w:eastAsia="Times New Roman" w:cs="Calibri"/>
        </w:rPr>
        <w:t>free programs, services, and amenities</w:t>
      </w:r>
      <w:r w:rsidR="3B4ECB1B">
        <w:t xml:space="preserve">. </w:t>
      </w:r>
      <w:r>
        <w:t xml:space="preserve">All respondents </w:t>
      </w:r>
      <w:r w:rsidR="00D961FA">
        <w:t xml:space="preserve">will also be offered a referral to services through the Baltimore integrated behavioral health service system. </w:t>
      </w:r>
      <w:bookmarkStart w:name="_Hlk83997331" w:id="0"/>
      <w:r w:rsidR="00D961FA">
        <w:t xml:space="preserve">The referral includes a system of care to provide services for individuals and families. The referral will include interdisciplinary services and direct contact to a counselor or social worker, if the respondent </w:t>
      </w:r>
      <w:r w:rsidR="006E2E47">
        <w:t>agrees to the referral</w:t>
      </w:r>
      <w:r w:rsidR="00D961FA">
        <w:t xml:space="preserve">. The counselors or social workers will be trained to </w:t>
      </w:r>
      <w:r w:rsidR="00C328D9">
        <w:t>respond to requests for services and support from study referrals. If child abuse or neglect is suspected, the counselor or social worker can obtain information necessary to meet mandatory reporting requirements, as a complement to mandatory reporting procedures the interviewers will follow.</w:t>
      </w:r>
      <w:bookmarkEnd w:id="0"/>
    </w:p>
    <w:p w:rsidR="00962966" w:rsidP="33EEA19B" w:rsidRDefault="00962966" w14:paraId="79DCDDE6" w14:textId="77777777">
      <w:pPr>
        <w:pStyle w:val="ListParagraph"/>
        <w:spacing w:after="0"/>
      </w:pPr>
    </w:p>
    <w:p w:rsidR="3CFAFCF0" w:rsidP="008E1AE0" w:rsidRDefault="004965D8" w14:paraId="10A30B9F" w14:textId="2334F916">
      <w:pPr>
        <w:pStyle w:val="ListParagraph"/>
        <w:numPr>
          <w:ilvl w:val="0"/>
          <w:numId w:val="5"/>
        </w:numPr>
        <w:spacing w:after="0"/>
      </w:pPr>
      <w:r>
        <w:rPr>
          <w:u w:val="single"/>
        </w:rPr>
        <w:t xml:space="preserve">Mandatory </w:t>
      </w:r>
      <w:r w:rsidRPr="004965D8">
        <w:rPr>
          <w:u w:val="single"/>
        </w:rPr>
        <w:t>Reporting</w:t>
      </w:r>
      <w:r>
        <w:t xml:space="preserve">: </w:t>
      </w:r>
      <w:r w:rsidRPr="004965D8" w:rsidR="378C07E4">
        <w:t>Specific</w:t>
      </w:r>
      <w:r w:rsidR="378C07E4">
        <w:t xml:space="preserve"> </w:t>
      </w:r>
      <w:r w:rsidRPr="00A85599" w:rsidR="378C07E4">
        <w:rPr>
          <w:b/>
          <w:bCs/>
        </w:rPr>
        <w:t xml:space="preserve">criteria </w:t>
      </w:r>
      <w:r w:rsidRPr="00A85599" w:rsidR="3645D39E">
        <w:rPr>
          <w:b/>
          <w:bCs/>
        </w:rPr>
        <w:t>require mandatory reporting</w:t>
      </w:r>
      <w:r w:rsidR="3645D39E">
        <w:t xml:space="preserve"> to </w:t>
      </w:r>
      <w:r w:rsidR="000548E4">
        <w:t xml:space="preserve">the </w:t>
      </w:r>
      <w:r w:rsidR="0070644A">
        <w:t xml:space="preserve">local </w:t>
      </w:r>
      <w:r w:rsidR="00FE3F13">
        <w:t>D</w:t>
      </w:r>
      <w:r w:rsidR="0070644A">
        <w:t xml:space="preserve">epartment of </w:t>
      </w:r>
      <w:r w:rsidR="00F10061">
        <w:t>Human</w:t>
      </w:r>
      <w:r w:rsidR="3645D39E">
        <w:t xml:space="preserve"> </w:t>
      </w:r>
      <w:r w:rsidR="00FE3F13">
        <w:t>S</w:t>
      </w:r>
      <w:r w:rsidR="3645D39E">
        <w:t>ervices</w:t>
      </w:r>
      <w:r w:rsidR="00EB7C7C">
        <w:t>.</w:t>
      </w:r>
      <w:r w:rsidR="3645D39E">
        <w:t xml:space="preserve"> Maryland law</w:t>
      </w:r>
      <w:r w:rsidR="003F6DFC">
        <w:t xml:space="preserve"> which requires </w:t>
      </w:r>
      <w:r w:rsidR="00834EFC">
        <w:t>a</w:t>
      </w:r>
      <w:r w:rsidR="00EB7C7C">
        <w:t>ny</w:t>
      </w:r>
      <w:r w:rsidR="00834EFC">
        <w:t xml:space="preserve"> person who has reason to believe that a </w:t>
      </w:r>
      <w:r w:rsidR="006E2E47">
        <w:t>person</w:t>
      </w:r>
      <w:r w:rsidR="00834EFC">
        <w:t xml:space="preserve"> has been subjected to abuse or neglect </w:t>
      </w:r>
      <w:r w:rsidR="006E2E47">
        <w:t xml:space="preserve">as a child </w:t>
      </w:r>
      <w:r w:rsidR="00834EFC">
        <w:t xml:space="preserve">to notify the local </w:t>
      </w:r>
      <w:r w:rsidR="00EB7C7C">
        <w:t>D</w:t>
      </w:r>
      <w:r w:rsidR="00834EFC">
        <w:t xml:space="preserve">epartment of </w:t>
      </w:r>
      <w:r w:rsidR="00F10061">
        <w:t>Human</w:t>
      </w:r>
      <w:r w:rsidR="00834EFC">
        <w:t xml:space="preserve"> </w:t>
      </w:r>
      <w:r w:rsidR="00EB7C7C">
        <w:t>S</w:t>
      </w:r>
      <w:r w:rsidR="00834EFC">
        <w:t xml:space="preserve">ervices </w:t>
      </w:r>
      <w:r w:rsidR="00EB7C7C">
        <w:t xml:space="preserve">Child Protective Services office </w:t>
      </w:r>
      <w:r w:rsidR="00834EFC">
        <w:t>or the appr</w:t>
      </w:r>
      <w:r w:rsidR="00C72A2D">
        <w:t xml:space="preserve">opriate law enforcement agency. </w:t>
      </w:r>
      <w:r w:rsidRPr="00A85599" w:rsidR="00A85599">
        <w:t>Md. Fam L Code. § 5-705(a)(1).</w:t>
      </w:r>
      <w:r w:rsidR="00A85599">
        <w:t xml:space="preserve"> </w:t>
      </w:r>
      <w:r w:rsidR="3CFAFCF0">
        <w:t xml:space="preserve">If a respondent meets one or more of the below criteria, the interviewer will </w:t>
      </w:r>
      <w:r w:rsidR="00A85599">
        <w:t xml:space="preserve">make a report to the local </w:t>
      </w:r>
      <w:r w:rsidR="00F10061">
        <w:t xml:space="preserve">Office of Child Protective Services </w:t>
      </w:r>
      <w:r w:rsidR="00A85599">
        <w:t>in Maryland</w:t>
      </w:r>
      <w:r w:rsidR="00D01917">
        <w:t>, as consistent with Maryland law.</w:t>
      </w:r>
      <w:r w:rsidR="00286D66">
        <w:t xml:space="preserve"> </w:t>
      </w:r>
      <w:r w:rsidR="004A34C3">
        <w:t xml:space="preserve">Interviewers will strictly follow guidance from Child Protective Services in the Maryland Department of Human Services with respect to the timelines and procedures for reporting cases of child abuse or neglect, including calling the local Child Protective Services Office immediately and subsequent submission of </w:t>
      </w:r>
      <w:r>
        <w:t>a written report within 48 hours of contact</w:t>
      </w:r>
      <w:r w:rsidR="004A34C3">
        <w:t xml:space="preserve">. </w:t>
      </w:r>
    </w:p>
    <w:p w:rsidR="00175661" w:rsidP="00E34263" w:rsidRDefault="004A34C3" w14:paraId="6ED3025B" w14:textId="31BCD6D4">
      <w:pPr>
        <w:pStyle w:val="ListParagraph"/>
        <w:numPr>
          <w:ilvl w:val="1"/>
          <w:numId w:val="5"/>
        </w:numPr>
        <w:spacing w:after="0" w:line="276" w:lineRule="auto"/>
        <w:ind w:right="576"/>
        <w:contextualSpacing w:val="0"/>
        <w:rPr>
          <w:rFonts w:ascii="Calibri" w:hAnsi="Calibri"/>
        </w:rPr>
      </w:pPr>
      <w:r>
        <w:rPr>
          <w:rFonts w:ascii="Calibri" w:hAnsi="Calibri"/>
        </w:rPr>
        <w:t>A minor</w:t>
      </w:r>
      <w:r w:rsidRPr="00E34263" w:rsidR="00175661">
        <w:rPr>
          <w:rFonts w:ascii="Calibri" w:hAnsi="Calibri"/>
        </w:rPr>
        <w:t xml:space="preserve"> respondent reports that he or she </w:t>
      </w:r>
      <w:r w:rsidR="004B336F">
        <w:rPr>
          <w:rFonts w:ascii="Calibri" w:hAnsi="Calibri"/>
        </w:rPr>
        <w:t>is in immediate danger</w:t>
      </w:r>
      <w:r w:rsidRPr="00E34263" w:rsidR="0025086A">
        <w:rPr>
          <w:rFonts w:ascii="Calibri" w:hAnsi="Calibri"/>
        </w:rPr>
        <w:t>.</w:t>
      </w:r>
      <w:r w:rsidRPr="00E34263" w:rsidR="00E06ECE">
        <w:rPr>
          <w:rFonts w:ascii="Calibri" w:hAnsi="Calibri"/>
        </w:rPr>
        <w:t xml:space="preserve"> Although the VACS questionnaire does not collect information on respondents</w:t>
      </w:r>
      <w:r w:rsidRPr="00E34263" w:rsidR="00E34263">
        <w:rPr>
          <w:rFonts w:ascii="Calibri" w:hAnsi="Calibri"/>
        </w:rPr>
        <w:t xml:space="preserve">’ </w:t>
      </w:r>
      <w:r w:rsidRPr="00E34263" w:rsidR="00E06ECE">
        <w:rPr>
          <w:rFonts w:ascii="Calibri" w:hAnsi="Calibri"/>
        </w:rPr>
        <w:t>concerns about the threat of imminent physical harm, either in ACASI or directly to the interviewer,</w:t>
      </w:r>
      <w:r w:rsidR="00E34263">
        <w:rPr>
          <w:rFonts w:ascii="Calibri" w:hAnsi="Calibri"/>
        </w:rPr>
        <w:t xml:space="preserve"> </w:t>
      </w:r>
      <w:r w:rsidRPr="00E34263" w:rsidR="00E06ECE">
        <w:rPr>
          <w:rFonts w:ascii="Calibri" w:hAnsi="Calibri"/>
        </w:rPr>
        <w:t xml:space="preserve">action will be taken if participants verbally volunteer this information to the interviewer. </w:t>
      </w:r>
      <w:r>
        <w:rPr>
          <w:rFonts w:ascii="Calibri" w:hAnsi="Calibri"/>
        </w:rPr>
        <w:t xml:space="preserve">In the case of immediate danger, interviewers will also follow the </w:t>
      </w:r>
      <w:r>
        <w:rPr>
          <w:rFonts w:ascii="Calibri" w:hAnsi="Calibri"/>
          <w:u w:val="single"/>
        </w:rPr>
        <w:t>Distress Protocol</w:t>
      </w:r>
      <w:r>
        <w:rPr>
          <w:rFonts w:ascii="Calibri" w:hAnsi="Calibri"/>
        </w:rPr>
        <w:t>.</w:t>
      </w:r>
    </w:p>
    <w:p w:rsidR="006960F6" w:rsidP="003968BB" w:rsidRDefault="004A34C3" w14:paraId="6A9B928D" w14:textId="731F67F9">
      <w:pPr>
        <w:pStyle w:val="ListParagraph"/>
        <w:numPr>
          <w:ilvl w:val="1"/>
          <w:numId w:val="5"/>
        </w:numPr>
        <w:spacing w:after="0" w:line="276" w:lineRule="auto"/>
        <w:ind w:right="576"/>
        <w:contextualSpacing w:val="0"/>
      </w:pPr>
      <w:r w:rsidRPr="004A34C3">
        <w:rPr>
          <w:rFonts w:ascii="Calibri" w:hAnsi="Calibri"/>
        </w:rPr>
        <w:t>A</w:t>
      </w:r>
      <w:r w:rsidRPr="004A34C3" w:rsidR="00A85599">
        <w:rPr>
          <w:rFonts w:ascii="Calibri" w:hAnsi="Calibri"/>
        </w:rPr>
        <w:t xml:space="preserve"> respondent </w:t>
      </w:r>
      <w:r w:rsidRPr="004A34C3">
        <w:rPr>
          <w:rFonts w:ascii="Calibri" w:hAnsi="Calibri"/>
        </w:rPr>
        <w:t xml:space="preserve">of any age </w:t>
      </w:r>
      <w:r w:rsidRPr="004A34C3" w:rsidR="00A85599">
        <w:rPr>
          <w:rFonts w:ascii="Calibri" w:hAnsi="Calibri"/>
        </w:rPr>
        <w:t>provides information to the interviewer that indicates the respondent experience</w:t>
      </w:r>
      <w:r w:rsidRPr="004A34C3">
        <w:rPr>
          <w:rFonts w:ascii="Calibri" w:hAnsi="Calibri"/>
        </w:rPr>
        <w:t>d</w:t>
      </w:r>
      <w:r w:rsidRPr="004A34C3" w:rsidR="00A85599">
        <w:rPr>
          <w:rFonts w:ascii="Calibri" w:hAnsi="Calibri"/>
        </w:rPr>
        <w:t xml:space="preserve"> </w:t>
      </w:r>
      <w:r w:rsidRPr="004A34C3">
        <w:rPr>
          <w:rFonts w:ascii="Calibri" w:hAnsi="Calibri"/>
        </w:rPr>
        <w:t>child abuse or neglect as defined by Maryland law. Abuse is defined in Maryland as the physical or mental injury of a child under circumstances that indicate that the child’s health or welfare is harmed or at substantial risk of being harmed. Md. Fam L Code § 5-701(i). This harm or potential for harm can come from a parent, a household or family member, a person who has permanent or temporary custody of the child, a person who is responsible for supervising the child, or a person who, because of the person’s position or occupation, exercises authority over the child. Md. Fam L Code § 5-701((i). Maryland also defines abuse as sexual abuse whether or not physical injuries are sustained. Md. Fam L Code § 5-701 (ii).</w:t>
      </w:r>
    </w:p>
    <w:p w:rsidR="00233441" w:rsidP="001B4943" w:rsidRDefault="00233441" w14:paraId="64266A9B" w14:textId="77777777">
      <w:pPr>
        <w:pStyle w:val="ListParagraph"/>
        <w:spacing w:after="0"/>
      </w:pPr>
    </w:p>
    <w:p w:rsidR="00EB7C7C" w:rsidP="00EB7C7C" w:rsidRDefault="004965D8" w14:paraId="79B7B8F0" w14:textId="428D3DDA">
      <w:pPr>
        <w:pStyle w:val="ListParagraph"/>
        <w:numPr>
          <w:ilvl w:val="0"/>
          <w:numId w:val="5"/>
        </w:numPr>
        <w:spacing w:after="0" w:line="276" w:lineRule="auto"/>
        <w:ind w:right="432"/>
        <w:rPr>
          <w:color w:val="000000" w:themeColor="text1"/>
        </w:rPr>
      </w:pPr>
      <w:r>
        <w:rPr>
          <w:color w:val="000000" w:themeColor="text1"/>
          <w:u w:val="single"/>
        </w:rPr>
        <w:t>Distress Protocol</w:t>
      </w:r>
      <w:r>
        <w:rPr>
          <w:color w:val="000000" w:themeColor="text1"/>
        </w:rPr>
        <w:t xml:space="preserve">: if a respondent shows signs of emotional distress, the interviewer will follow the steps </w:t>
      </w:r>
      <w:r w:rsidR="00EB7C7C">
        <w:rPr>
          <w:color w:val="000000" w:themeColor="text1"/>
        </w:rPr>
        <w:t>outlined in the Distress Protocol (see below)</w:t>
      </w:r>
      <w:r>
        <w:rPr>
          <w:color w:val="000000" w:themeColor="text1"/>
        </w:rPr>
        <w:t>.</w:t>
      </w:r>
      <w:r w:rsidR="00EB7C7C">
        <w:rPr>
          <w:color w:val="000000" w:themeColor="text1"/>
        </w:rPr>
        <w:t xml:space="preserve"> Signs of emotional distress</w:t>
      </w:r>
      <w:r w:rsidR="006E2E47">
        <w:rPr>
          <w:color w:val="000000" w:themeColor="text1"/>
        </w:rPr>
        <w:t xml:space="preserve"> could</w:t>
      </w:r>
      <w:r w:rsidR="00EB7C7C">
        <w:rPr>
          <w:color w:val="000000" w:themeColor="text1"/>
        </w:rPr>
        <w:t xml:space="preserve"> include: crying, change in mood or tone, shaking or trembling voice, appears non-responsive, physically restless </w:t>
      </w:r>
      <w:r w:rsidR="00EB7C7C">
        <w:rPr>
          <w:color w:val="000000" w:themeColor="text1"/>
        </w:rPr>
        <w:lastRenderedPageBreak/>
        <w:t>(e.g., excessive shifting or tapping), regressive or self-soothing behavior (e.g., sucking thumb or hair, rocking).</w:t>
      </w:r>
    </w:p>
    <w:p w:rsidR="00EB7C7C" w:rsidP="00EB7C7C" w:rsidRDefault="00EB7C7C" w14:paraId="3287D748" w14:textId="38DDE7A2">
      <w:pPr>
        <w:pStyle w:val="ListParagraph"/>
        <w:numPr>
          <w:ilvl w:val="1"/>
          <w:numId w:val="5"/>
        </w:numPr>
        <w:spacing w:after="0" w:line="276" w:lineRule="auto"/>
        <w:ind w:right="432"/>
        <w:rPr>
          <w:color w:val="000000" w:themeColor="text1"/>
        </w:rPr>
      </w:pPr>
      <w:r>
        <w:rPr>
          <w:color w:val="000000" w:themeColor="text1"/>
        </w:rPr>
        <w:t>If the interviewer feels he or she is in immediate danger, the interviewer will call 911.</w:t>
      </w:r>
    </w:p>
    <w:p w:rsidRPr="00FA550A" w:rsidR="004965D8" w:rsidP="004965D8" w:rsidRDefault="00EB7C7C" w14:paraId="7283306D" w14:textId="4BF49F8A">
      <w:pPr>
        <w:pStyle w:val="ListParagraph"/>
        <w:numPr>
          <w:ilvl w:val="1"/>
          <w:numId w:val="5"/>
        </w:numPr>
        <w:spacing w:after="0" w:line="276" w:lineRule="auto"/>
        <w:ind w:right="432"/>
        <w:rPr>
          <w:color w:val="000000" w:themeColor="text1"/>
        </w:rPr>
      </w:pPr>
      <w:r>
        <w:rPr>
          <w:color w:val="000000" w:themeColor="text1"/>
        </w:rPr>
        <w:t xml:space="preserve">If the interviewer determines that the respondent </w:t>
      </w:r>
      <w:r w:rsidR="00F10061">
        <w:rPr>
          <w:color w:val="000000" w:themeColor="text1"/>
        </w:rPr>
        <w:t>also meets criteria for mandatory reporting, the interviewer will follow above procedures for making a report to the local Child Protective Services Office.</w:t>
      </w:r>
    </w:p>
    <w:p w:rsidRPr="004965D8" w:rsidR="004965D8" w:rsidP="004965D8" w:rsidRDefault="004965D8" w14:paraId="0502587E" w14:textId="056E16AA">
      <w:pPr>
        <w:spacing w:after="0" w:line="276" w:lineRule="auto"/>
        <w:ind w:right="432"/>
        <w:rPr>
          <w:color w:val="000000" w:themeColor="text1"/>
          <w:sz w:val="28"/>
          <w:szCs w:val="28"/>
        </w:rPr>
      </w:pPr>
      <w:r w:rsidRPr="004965D8">
        <w:rPr>
          <w:b/>
          <w:bCs/>
          <w:color w:val="000000" w:themeColor="text1"/>
          <w:sz w:val="28"/>
          <w:szCs w:val="28"/>
        </w:rPr>
        <w:t>Distress Protocol: U.S. VACS Pilot Implementation</w:t>
      </w:r>
    </w:p>
    <w:tbl>
      <w:tblPr>
        <w:tblStyle w:val="TableGrid"/>
        <w:tblW w:w="0" w:type="auto"/>
        <w:tblLook w:val="04A0" w:firstRow="1" w:lastRow="0" w:firstColumn="1" w:lastColumn="0" w:noHBand="0" w:noVBand="1"/>
      </w:tblPr>
      <w:tblGrid>
        <w:gridCol w:w="983"/>
        <w:gridCol w:w="3525"/>
        <w:gridCol w:w="2289"/>
        <w:gridCol w:w="3008"/>
      </w:tblGrid>
      <w:tr w:rsidR="00360145" w:rsidTr="00360145" w14:paraId="54089BF5" w14:textId="77777777">
        <w:tc>
          <w:tcPr>
            <w:tcW w:w="983" w:type="dxa"/>
            <w:vAlign w:val="center"/>
          </w:tcPr>
          <w:p w:rsidRPr="00360145" w:rsidR="00360145" w:rsidP="00360145" w:rsidRDefault="00360145" w14:paraId="2D68C290" w14:textId="30940C8B">
            <w:pPr>
              <w:spacing w:line="276" w:lineRule="auto"/>
              <w:rPr>
                <w:b/>
                <w:bCs/>
              </w:rPr>
            </w:pPr>
            <w:r>
              <w:rPr>
                <w:b/>
                <w:bCs/>
              </w:rPr>
              <w:t>STEP</w:t>
            </w:r>
          </w:p>
        </w:tc>
        <w:tc>
          <w:tcPr>
            <w:tcW w:w="3525" w:type="dxa"/>
            <w:vAlign w:val="center"/>
          </w:tcPr>
          <w:p w:rsidRPr="00360145" w:rsidR="00360145" w:rsidP="00360145" w:rsidRDefault="00360145" w14:paraId="26FCE801" w14:textId="56CBDFDC">
            <w:pPr>
              <w:spacing w:line="276" w:lineRule="auto"/>
              <w:rPr>
                <w:b/>
                <w:bCs/>
              </w:rPr>
            </w:pPr>
            <w:r>
              <w:rPr>
                <w:b/>
                <w:bCs/>
              </w:rPr>
              <w:t>INTERVIEWER INQUIRY</w:t>
            </w:r>
          </w:p>
        </w:tc>
        <w:tc>
          <w:tcPr>
            <w:tcW w:w="2289" w:type="dxa"/>
            <w:vAlign w:val="center"/>
          </w:tcPr>
          <w:p w:rsidRPr="00360145" w:rsidR="00360145" w:rsidP="00360145" w:rsidRDefault="00360145" w14:paraId="4F5D3219" w14:textId="0D8257D0">
            <w:pPr>
              <w:spacing w:line="276" w:lineRule="auto"/>
              <w:rPr>
                <w:b/>
                <w:bCs/>
              </w:rPr>
            </w:pPr>
            <w:r>
              <w:rPr>
                <w:b/>
                <w:bCs/>
              </w:rPr>
              <w:t>RESPONDENT RESPONSE</w:t>
            </w:r>
          </w:p>
        </w:tc>
        <w:tc>
          <w:tcPr>
            <w:tcW w:w="3008" w:type="dxa"/>
            <w:vAlign w:val="center"/>
          </w:tcPr>
          <w:p w:rsidRPr="00360145" w:rsidR="00360145" w:rsidP="00360145" w:rsidRDefault="00360145" w14:paraId="4557CAB7" w14:textId="59D45D7E">
            <w:pPr>
              <w:spacing w:line="276" w:lineRule="auto"/>
              <w:rPr>
                <w:b/>
                <w:bCs/>
              </w:rPr>
            </w:pPr>
            <w:r>
              <w:rPr>
                <w:b/>
                <w:bCs/>
              </w:rPr>
              <w:t>INTERVIEWER ACTION</w:t>
            </w:r>
          </w:p>
        </w:tc>
      </w:tr>
      <w:tr w:rsidR="00360145" w:rsidTr="00360145" w14:paraId="14CEE15C" w14:textId="77777777">
        <w:tc>
          <w:tcPr>
            <w:tcW w:w="983" w:type="dxa"/>
            <w:vMerge w:val="restart"/>
            <w:vAlign w:val="center"/>
          </w:tcPr>
          <w:p w:rsidRPr="00360145" w:rsidR="00360145" w:rsidP="00360145" w:rsidRDefault="00360145" w14:paraId="6953D8CC" w14:textId="7ABC0DCB">
            <w:pPr>
              <w:spacing w:line="276" w:lineRule="auto"/>
              <w:rPr>
                <w:b/>
                <w:bCs/>
              </w:rPr>
            </w:pPr>
            <w:r w:rsidRPr="00360145">
              <w:rPr>
                <w:b/>
                <w:bCs/>
              </w:rPr>
              <w:t>Step 1</w:t>
            </w:r>
          </w:p>
        </w:tc>
        <w:tc>
          <w:tcPr>
            <w:tcW w:w="3525" w:type="dxa"/>
            <w:vMerge w:val="restart"/>
            <w:vAlign w:val="center"/>
          </w:tcPr>
          <w:p w:rsidR="00360145" w:rsidP="00360145" w:rsidRDefault="00360145" w14:paraId="2DA1C02B" w14:textId="76F04EDC">
            <w:pPr>
              <w:spacing w:line="276" w:lineRule="auto"/>
            </w:pPr>
            <w:r>
              <w:t>“Are you ok?”</w:t>
            </w:r>
          </w:p>
          <w:p w:rsidR="00360145" w:rsidP="00360145" w:rsidRDefault="00360145" w14:paraId="6CA0F320" w14:textId="77777777">
            <w:pPr>
              <w:spacing w:line="276" w:lineRule="auto"/>
            </w:pPr>
            <w:r>
              <w:t>“How are you doing”</w:t>
            </w:r>
          </w:p>
          <w:p w:rsidR="00360145" w:rsidP="00360145" w:rsidRDefault="00360145" w14:paraId="50B0FF4C" w14:textId="1CB3AAB2">
            <w:pPr>
              <w:spacing w:line="276" w:lineRule="auto"/>
            </w:pPr>
            <w:r>
              <w:t>“Do you have any questions”</w:t>
            </w:r>
          </w:p>
        </w:tc>
        <w:tc>
          <w:tcPr>
            <w:tcW w:w="2289" w:type="dxa"/>
            <w:vAlign w:val="center"/>
          </w:tcPr>
          <w:p w:rsidR="00360145" w:rsidP="00360145" w:rsidRDefault="00360145" w14:paraId="313EE3BF" w14:textId="51180298">
            <w:pPr>
              <w:spacing w:line="276" w:lineRule="auto"/>
            </w:pPr>
            <w:r>
              <w:t xml:space="preserve">“OK” or “I am fine” </w:t>
            </w:r>
          </w:p>
        </w:tc>
        <w:tc>
          <w:tcPr>
            <w:tcW w:w="3008" w:type="dxa"/>
            <w:vAlign w:val="center"/>
          </w:tcPr>
          <w:p w:rsidR="00360145" w:rsidP="00360145" w:rsidRDefault="00360145" w14:paraId="54B3E7C2" w14:textId="4466F897">
            <w:pPr>
              <w:spacing w:line="276" w:lineRule="auto"/>
            </w:pPr>
            <w:r>
              <w:t xml:space="preserve">Continue </w:t>
            </w:r>
          </w:p>
        </w:tc>
      </w:tr>
      <w:tr w:rsidR="00360145" w:rsidTr="00360145" w14:paraId="568DCC74" w14:textId="77777777">
        <w:tc>
          <w:tcPr>
            <w:tcW w:w="983" w:type="dxa"/>
            <w:vMerge/>
            <w:vAlign w:val="center"/>
          </w:tcPr>
          <w:p w:rsidR="00360145" w:rsidP="00360145" w:rsidRDefault="00360145" w14:paraId="5FA83EC4" w14:textId="77777777">
            <w:pPr>
              <w:spacing w:line="276" w:lineRule="auto"/>
            </w:pPr>
          </w:p>
        </w:tc>
        <w:tc>
          <w:tcPr>
            <w:tcW w:w="3525" w:type="dxa"/>
            <w:vMerge/>
            <w:vAlign w:val="center"/>
          </w:tcPr>
          <w:p w:rsidR="00360145" w:rsidP="00360145" w:rsidRDefault="00360145" w14:paraId="547CD5D2" w14:textId="77777777">
            <w:pPr>
              <w:spacing w:line="276" w:lineRule="auto"/>
            </w:pPr>
          </w:p>
        </w:tc>
        <w:tc>
          <w:tcPr>
            <w:tcW w:w="2289" w:type="dxa"/>
            <w:vAlign w:val="center"/>
          </w:tcPr>
          <w:p w:rsidR="00360145" w:rsidP="00360145" w:rsidRDefault="00360145" w14:paraId="5423B35A" w14:textId="1C010FD5">
            <w:pPr>
              <w:spacing w:line="276" w:lineRule="auto"/>
            </w:pPr>
            <w:r>
              <w:t>No response</w:t>
            </w:r>
            <w:r w:rsidR="00EB7C7C">
              <w:t xml:space="preserve"> or</w:t>
            </w:r>
            <w:r>
              <w:t xml:space="preserve"> indicates distress</w:t>
            </w:r>
          </w:p>
        </w:tc>
        <w:tc>
          <w:tcPr>
            <w:tcW w:w="3008" w:type="dxa"/>
            <w:vAlign w:val="center"/>
          </w:tcPr>
          <w:p w:rsidR="00360145" w:rsidP="00360145" w:rsidRDefault="00360145" w14:paraId="78A46A45" w14:textId="6D090831">
            <w:pPr>
              <w:spacing w:line="276" w:lineRule="auto"/>
            </w:pPr>
            <w:r>
              <w:t>Go to Step 2</w:t>
            </w:r>
          </w:p>
        </w:tc>
      </w:tr>
      <w:tr w:rsidR="00360145" w:rsidTr="00360145" w14:paraId="7FD414E1" w14:textId="77777777">
        <w:tc>
          <w:tcPr>
            <w:tcW w:w="983" w:type="dxa"/>
            <w:vMerge w:val="restart"/>
            <w:vAlign w:val="center"/>
          </w:tcPr>
          <w:p w:rsidRPr="00360145" w:rsidR="00360145" w:rsidP="00360145" w:rsidRDefault="00360145" w14:paraId="18E973DB" w14:textId="0BB6437D">
            <w:pPr>
              <w:spacing w:line="276" w:lineRule="auto"/>
              <w:rPr>
                <w:b/>
                <w:bCs/>
              </w:rPr>
            </w:pPr>
            <w:r w:rsidRPr="00360145">
              <w:rPr>
                <w:b/>
                <w:bCs/>
              </w:rPr>
              <w:t>Step 2</w:t>
            </w:r>
          </w:p>
        </w:tc>
        <w:tc>
          <w:tcPr>
            <w:tcW w:w="3525" w:type="dxa"/>
            <w:vMerge w:val="restart"/>
            <w:vAlign w:val="center"/>
          </w:tcPr>
          <w:p w:rsidR="00360145" w:rsidP="00360145" w:rsidRDefault="00360145" w14:paraId="4F0E59BF" w14:textId="2233F95F">
            <w:pPr>
              <w:spacing w:line="276" w:lineRule="auto"/>
            </w:pPr>
            <w:r>
              <w:t>“Do you need to take a short break?”</w:t>
            </w:r>
          </w:p>
        </w:tc>
        <w:tc>
          <w:tcPr>
            <w:tcW w:w="2289" w:type="dxa"/>
            <w:vAlign w:val="center"/>
          </w:tcPr>
          <w:p w:rsidR="00360145" w:rsidP="00360145" w:rsidRDefault="00360145" w14:paraId="7495CF46" w14:textId="68D87D82">
            <w:pPr>
              <w:spacing w:line="276" w:lineRule="auto"/>
            </w:pPr>
            <w:r>
              <w:t>“Yes”</w:t>
            </w:r>
          </w:p>
        </w:tc>
        <w:tc>
          <w:tcPr>
            <w:tcW w:w="3008" w:type="dxa"/>
            <w:vAlign w:val="center"/>
          </w:tcPr>
          <w:p w:rsidR="00360145" w:rsidP="00360145" w:rsidRDefault="00360145" w14:paraId="6254BF6D" w14:textId="3898469F">
            <w:pPr>
              <w:spacing w:line="276" w:lineRule="auto"/>
            </w:pPr>
            <w:r>
              <w:rPr>
                <w:b/>
                <w:bCs/>
              </w:rPr>
              <w:t>Adults:</w:t>
            </w:r>
            <w:r>
              <w:t xml:space="preserve"> take a short break, then proceed to Step 4</w:t>
            </w:r>
          </w:p>
          <w:p w:rsidRPr="00360145" w:rsidR="00360145" w:rsidP="00360145" w:rsidRDefault="00360145" w14:paraId="323D96EF" w14:textId="3FFBC3EE">
            <w:pPr>
              <w:spacing w:line="276" w:lineRule="auto"/>
            </w:pPr>
            <w:r>
              <w:rPr>
                <w:b/>
                <w:bCs/>
              </w:rPr>
              <w:t>Minors:</w:t>
            </w:r>
            <w:r>
              <w:t xml:space="preserve"> go to Step 3</w:t>
            </w:r>
          </w:p>
        </w:tc>
      </w:tr>
      <w:tr w:rsidR="00360145" w:rsidTr="00360145" w14:paraId="2D52137E" w14:textId="77777777">
        <w:tc>
          <w:tcPr>
            <w:tcW w:w="983" w:type="dxa"/>
            <w:vMerge/>
            <w:vAlign w:val="center"/>
          </w:tcPr>
          <w:p w:rsidRPr="00360145" w:rsidR="00360145" w:rsidP="00360145" w:rsidRDefault="00360145" w14:paraId="0631F593" w14:textId="77777777">
            <w:pPr>
              <w:spacing w:line="276" w:lineRule="auto"/>
              <w:rPr>
                <w:b/>
                <w:bCs/>
              </w:rPr>
            </w:pPr>
          </w:p>
        </w:tc>
        <w:tc>
          <w:tcPr>
            <w:tcW w:w="3525" w:type="dxa"/>
            <w:vMerge/>
            <w:vAlign w:val="center"/>
          </w:tcPr>
          <w:p w:rsidR="00360145" w:rsidP="00360145" w:rsidRDefault="00360145" w14:paraId="45A6C95D" w14:textId="77777777">
            <w:pPr>
              <w:spacing w:line="276" w:lineRule="auto"/>
            </w:pPr>
          </w:p>
        </w:tc>
        <w:tc>
          <w:tcPr>
            <w:tcW w:w="2289" w:type="dxa"/>
            <w:vAlign w:val="center"/>
          </w:tcPr>
          <w:p w:rsidR="00360145" w:rsidP="00360145" w:rsidRDefault="00360145" w14:paraId="2A87E122" w14:textId="4D7BABFE">
            <w:pPr>
              <w:spacing w:line="276" w:lineRule="auto"/>
            </w:pPr>
            <w:r>
              <w:t>“No”</w:t>
            </w:r>
          </w:p>
        </w:tc>
        <w:tc>
          <w:tcPr>
            <w:tcW w:w="3008" w:type="dxa"/>
            <w:vAlign w:val="center"/>
          </w:tcPr>
          <w:p w:rsidR="00360145" w:rsidP="00360145" w:rsidRDefault="00360145" w14:paraId="39D4A1DB" w14:textId="7D766411">
            <w:pPr>
              <w:spacing w:line="276" w:lineRule="auto"/>
            </w:pPr>
            <w:r>
              <w:t xml:space="preserve">Continue </w:t>
            </w:r>
          </w:p>
        </w:tc>
      </w:tr>
      <w:tr w:rsidR="00360145" w:rsidTr="00360145" w14:paraId="1BF7588A" w14:textId="77777777">
        <w:tc>
          <w:tcPr>
            <w:tcW w:w="983" w:type="dxa"/>
            <w:vMerge w:val="restart"/>
            <w:vAlign w:val="center"/>
          </w:tcPr>
          <w:p w:rsidRPr="00360145" w:rsidR="00360145" w:rsidP="00360145" w:rsidRDefault="00360145" w14:paraId="40C2A6CF" w14:textId="33A8F258">
            <w:pPr>
              <w:spacing w:line="276" w:lineRule="auto"/>
              <w:rPr>
                <w:b/>
                <w:bCs/>
              </w:rPr>
            </w:pPr>
            <w:r w:rsidRPr="00360145">
              <w:rPr>
                <w:b/>
                <w:bCs/>
              </w:rPr>
              <w:t>Step 3</w:t>
            </w:r>
          </w:p>
        </w:tc>
        <w:tc>
          <w:tcPr>
            <w:tcW w:w="3525" w:type="dxa"/>
            <w:vMerge w:val="restart"/>
            <w:vAlign w:val="center"/>
          </w:tcPr>
          <w:p w:rsidRPr="00360145" w:rsidR="00360145" w:rsidP="00360145" w:rsidRDefault="00360145" w14:paraId="06862B78" w14:textId="686BC6CD">
            <w:pPr>
              <w:spacing w:line="276" w:lineRule="auto"/>
            </w:pPr>
            <w:r>
              <w:rPr>
                <w:b/>
                <w:bCs/>
              </w:rPr>
              <w:t xml:space="preserve">Minor only: </w:t>
            </w:r>
            <w:r>
              <w:t>“Would you like to get your [mom/dad/another adult at home]?”</w:t>
            </w:r>
          </w:p>
        </w:tc>
        <w:tc>
          <w:tcPr>
            <w:tcW w:w="2289" w:type="dxa"/>
            <w:vAlign w:val="center"/>
          </w:tcPr>
          <w:p w:rsidR="00360145" w:rsidP="00360145" w:rsidRDefault="00360145" w14:paraId="643E4D05" w14:textId="2F5599D1">
            <w:pPr>
              <w:spacing w:line="276" w:lineRule="auto"/>
            </w:pPr>
            <w:r>
              <w:t>“Yes”</w:t>
            </w:r>
          </w:p>
        </w:tc>
        <w:tc>
          <w:tcPr>
            <w:tcW w:w="3008" w:type="dxa"/>
            <w:vAlign w:val="center"/>
          </w:tcPr>
          <w:p w:rsidR="00360145" w:rsidP="00360145" w:rsidRDefault="00360145" w14:paraId="5E20D45A" w14:textId="77777777">
            <w:pPr>
              <w:spacing w:line="276" w:lineRule="auto"/>
            </w:pPr>
            <w:r>
              <w:t>Find parent/adult, and update them that the respondent has become upset and would like a short break</w:t>
            </w:r>
          </w:p>
          <w:p w:rsidR="00360145" w:rsidP="00360145" w:rsidRDefault="00360145" w14:paraId="451D9C05" w14:textId="293B85D4">
            <w:pPr>
              <w:spacing w:line="276" w:lineRule="auto"/>
            </w:pPr>
            <w:r>
              <w:t xml:space="preserve">After the break, go to Step 4 </w:t>
            </w:r>
          </w:p>
        </w:tc>
      </w:tr>
      <w:tr w:rsidR="00360145" w:rsidTr="00360145" w14:paraId="0B8F17DA" w14:textId="77777777">
        <w:tc>
          <w:tcPr>
            <w:tcW w:w="983" w:type="dxa"/>
            <w:vMerge/>
            <w:vAlign w:val="center"/>
          </w:tcPr>
          <w:p w:rsidRPr="00360145" w:rsidR="00360145" w:rsidP="00360145" w:rsidRDefault="00360145" w14:paraId="7B0C6F1C" w14:textId="77777777">
            <w:pPr>
              <w:spacing w:line="276" w:lineRule="auto"/>
              <w:rPr>
                <w:b/>
                <w:bCs/>
              </w:rPr>
            </w:pPr>
          </w:p>
        </w:tc>
        <w:tc>
          <w:tcPr>
            <w:tcW w:w="3525" w:type="dxa"/>
            <w:vMerge/>
            <w:vAlign w:val="center"/>
          </w:tcPr>
          <w:p w:rsidR="00360145" w:rsidP="00360145" w:rsidRDefault="00360145" w14:paraId="270F823B" w14:textId="77777777">
            <w:pPr>
              <w:spacing w:line="276" w:lineRule="auto"/>
            </w:pPr>
          </w:p>
        </w:tc>
        <w:tc>
          <w:tcPr>
            <w:tcW w:w="2289" w:type="dxa"/>
            <w:vAlign w:val="center"/>
          </w:tcPr>
          <w:p w:rsidR="00360145" w:rsidP="00360145" w:rsidRDefault="00360145" w14:paraId="1903CB0E" w14:textId="303BD58B">
            <w:pPr>
              <w:spacing w:line="276" w:lineRule="auto"/>
            </w:pPr>
            <w:r>
              <w:t>“No”</w:t>
            </w:r>
          </w:p>
        </w:tc>
        <w:tc>
          <w:tcPr>
            <w:tcW w:w="3008" w:type="dxa"/>
            <w:vAlign w:val="center"/>
          </w:tcPr>
          <w:p w:rsidR="00360145" w:rsidP="00360145" w:rsidRDefault="00360145" w14:paraId="4191A5B6" w14:textId="76D01A69">
            <w:pPr>
              <w:spacing w:line="276" w:lineRule="auto"/>
            </w:pPr>
            <w:r>
              <w:t>Take a short break, then proceed to Step 4</w:t>
            </w:r>
          </w:p>
        </w:tc>
      </w:tr>
      <w:tr w:rsidR="00360145" w:rsidTr="00360145" w14:paraId="2EB7669D" w14:textId="77777777">
        <w:tc>
          <w:tcPr>
            <w:tcW w:w="983" w:type="dxa"/>
            <w:vMerge w:val="restart"/>
            <w:vAlign w:val="center"/>
          </w:tcPr>
          <w:p w:rsidRPr="00360145" w:rsidR="00360145" w:rsidP="00360145" w:rsidRDefault="00360145" w14:paraId="23C10B8C" w14:textId="0FEBE0B8">
            <w:pPr>
              <w:spacing w:line="276" w:lineRule="auto"/>
              <w:rPr>
                <w:b/>
                <w:bCs/>
              </w:rPr>
            </w:pPr>
            <w:r w:rsidRPr="00360145">
              <w:rPr>
                <w:b/>
                <w:bCs/>
              </w:rPr>
              <w:t>Step 4</w:t>
            </w:r>
          </w:p>
        </w:tc>
        <w:tc>
          <w:tcPr>
            <w:tcW w:w="3525" w:type="dxa"/>
            <w:vMerge w:val="restart"/>
            <w:vAlign w:val="center"/>
          </w:tcPr>
          <w:p w:rsidR="00360145" w:rsidP="00360145" w:rsidRDefault="00360145" w14:paraId="3FE4B654" w14:textId="28E1E6AD">
            <w:pPr>
              <w:spacing w:line="276" w:lineRule="auto"/>
            </w:pPr>
            <w:r>
              <w:t>“Are you OK to continue?”</w:t>
            </w:r>
          </w:p>
        </w:tc>
        <w:tc>
          <w:tcPr>
            <w:tcW w:w="2289" w:type="dxa"/>
            <w:vAlign w:val="center"/>
          </w:tcPr>
          <w:p w:rsidR="00360145" w:rsidP="00360145" w:rsidRDefault="00360145" w14:paraId="44337E65" w14:textId="01FAC3B1">
            <w:pPr>
              <w:spacing w:line="276" w:lineRule="auto"/>
            </w:pPr>
            <w:r>
              <w:t>“Yes”</w:t>
            </w:r>
          </w:p>
        </w:tc>
        <w:tc>
          <w:tcPr>
            <w:tcW w:w="3008" w:type="dxa"/>
            <w:vAlign w:val="center"/>
          </w:tcPr>
          <w:p w:rsidR="00360145" w:rsidP="00360145" w:rsidRDefault="00360145" w14:paraId="0684C648" w14:textId="59338053">
            <w:pPr>
              <w:spacing w:line="276" w:lineRule="auto"/>
            </w:pPr>
            <w:r>
              <w:t xml:space="preserve">Continue </w:t>
            </w:r>
          </w:p>
        </w:tc>
      </w:tr>
      <w:tr w:rsidR="00360145" w:rsidTr="00360145" w14:paraId="3A477A7E" w14:textId="77777777">
        <w:tc>
          <w:tcPr>
            <w:tcW w:w="983" w:type="dxa"/>
            <w:vMerge/>
            <w:vAlign w:val="center"/>
          </w:tcPr>
          <w:p w:rsidRPr="00360145" w:rsidR="00360145" w:rsidP="00360145" w:rsidRDefault="00360145" w14:paraId="658DDFC6" w14:textId="77777777">
            <w:pPr>
              <w:spacing w:line="276" w:lineRule="auto"/>
              <w:rPr>
                <w:b/>
                <w:bCs/>
              </w:rPr>
            </w:pPr>
          </w:p>
        </w:tc>
        <w:tc>
          <w:tcPr>
            <w:tcW w:w="3525" w:type="dxa"/>
            <w:vMerge/>
            <w:vAlign w:val="center"/>
          </w:tcPr>
          <w:p w:rsidR="00360145" w:rsidP="00360145" w:rsidRDefault="00360145" w14:paraId="0ECEAA6A" w14:textId="77777777">
            <w:pPr>
              <w:spacing w:line="276" w:lineRule="auto"/>
            </w:pPr>
          </w:p>
        </w:tc>
        <w:tc>
          <w:tcPr>
            <w:tcW w:w="2289" w:type="dxa"/>
            <w:vAlign w:val="center"/>
          </w:tcPr>
          <w:p w:rsidR="00360145" w:rsidP="00360145" w:rsidRDefault="00360145" w14:paraId="296C652C" w14:textId="027C0C44">
            <w:pPr>
              <w:spacing w:line="276" w:lineRule="auto"/>
            </w:pPr>
            <w:r>
              <w:t>“No”</w:t>
            </w:r>
          </w:p>
        </w:tc>
        <w:tc>
          <w:tcPr>
            <w:tcW w:w="3008" w:type="dxa"/>
            <w:vAlign w:val="center"/>
          </w:tcPr>
          <w:p w:rsidR="00360145" w:rsidP="00360145" w:rsidRDefault="00360145" w14:paraId="3E721975" w14:textId="17CBE1D5">
            <w:pPr>
              <w:spacing w:line="276" w:lineRule="auto"/>
            </w:pPr>
            <w:r>
              <w:t>Go to Step 5</w:t>
            </w:r>
          </w:p>
        </w:tc>
      </w:tr>
      <w:tr w:rsidR="00EB7C7C" w:rsidTr="00360145" w14:paraId="52419ED2" w14:textId="77777777">
        <w:tc>
          <w:tcPr>
            <w:tcW w:w="983" w:type="dxa"/>
            <w:vMerge w:val="restart"/>
            <w:vAlign w:val="center"/>
          </w:tcPr>
          <w:p w:rsidRPr="00360145" w:rsidR="00EB7C7C" w:rsidP="00360145" w:rsidRDefault="00EB7C7C" w14:paraId="259BFE9D" w14:textId="43FD33B2">
            <w:pPr>
              <w:spacing w:line="276" w:lineRule="auto"/>
              <w:rPr>
                <w:b/>
                <w:bCs/>
              </w:rPr>
            </w:pPr>
            <w:r>
              <w:rPr>
                <w:b/>
                <w:bCs/>
              </w:rPr>
              <w:t>Step 5</w:t>
            </w:r>
          </w:p>
        </w:tc>
        <w:tc>
          <w:tcPr>
            <w:tcW w:w="3525" w:type="dxa"/>
            <w:vMerge w:val="restart"/>
            <w:vAlign w:val="center"/>
          </w:tcPr>
          <w:p w:rsidR="00EB7C7C" w:rsidP="00EB7C7C" w:rsidRDefault="00EB7C7C" w14:paraId="6C8383CE" w14:textId="61C1CC91">
            <w:pPr>
              <w:spacing w:line="276" w:lineRule="auto"/>
            </w:pPr>
            <w:r>
              <w:t>“</w:t>
            </w:r>
            <w:r w:rsidR="006E2E47">
              <w:t>I am sorry you are upset</w:t>
            </w:r>
            <w:r w:rsidR="00DE00C4">
              <w:t xml:space="preserve">. Thank you for the time you took to answer questions on the survey, but </w:t>
            </w:r>
            <w:r w:rsidR="00300EB5">
              <w:t>we will end the interview now</w:t>
            </w:r>
            <w:r>
              <w:t>. It may be helpful to talk to a trained counselor. I can connect you with a counselor now or I can provide you with some resources that you can contact on your own. Which would you prefer?”</w:t>
            </w:r>
          </w:p>
        </w:tc>
        <w:tc>
          <w:tcPr>
            <w:tcW w:w="2289" w:type="dxa"/>
            <w:vAlign w:val="center"/>
          </w:tcPr>
          <w:p w:rsidR="00EB7C7C" w:rsidP="00360145" w:rsidRDefault="00EB7C7C" w14:paraId="0C646D93" w14:textId="5A168CDD">
            <w:pPr>
              <w:spacing w:line="276" w:lineRule="auto"/>
            </w:pPr>
            <w:r>
              <w:t>“Counselor”</w:t>
            </w:r>
          </w:p>
        </w:tc>
        <w:tc>
          <w:tcPr>
            <w:tcW w:w="3008" w:type="dxa"/>
            <w:vAlign w:val="center"/>
          </w:tcPr>
          <w:p w:rsidR="00EB7C7C" w:rsidP="00360145" w:rsidRDefault="00EB7C7C" w14:paraId="03CC5E13" w14:textId="19340B7C">
            <w:pPr>
              <w:spacing w:line="276" w:lineRule="auto"/>
            </w:pPr>
            <w:r>
              <w:t>Contact the counselor/social worker by phone.</w:t>
            </w:r>
          </w:p>
        </w:tc>
      </w:tr>
      <w:tr w:rsidR="00EB7C7C" w:rsidTr="00360145" w14:paraId="6A6C1465" w14:textId="77777777">
        <w:tc>
          <w:tcPr>
            <w:tcW w:w="983" w:type="dxa"/>
            <w:vMerge/>
            <w:vAlign w:val="center"/>
          </w:tcPr>
          <w:p w:rsidR="00EB7C7C" w:rsidP="00360145" w:rsidRDefault="00EB7C7C" w14:paraId="24325353" w14:textId="77777777">
            <w:pPr>
              <w:spacing w:line="276" w:lineRule="auto"/>
              <w:rPr>
                <w:b/>
                <w:bCs/>
              </w:rPr>
            </w:pPr>
          </w:p>
        </w:tc>
        <w:tc>
          <w:tcPr>
            <w:tcW w:w="3525" w:type="dxa"/>
            <w:vMerge/>
            <w:vAlign w:val="center"/>
          </w:tcPr>
          <w:p w:rsidR="00EB7C7C" w:rsidP="00EB7C7C" w:rsidRDefault="00EB7C7C" w14:paraId="39B36C7F" w14:textId="77777777">
            <w:pPr>
              <w:spacing w:line="276" w:lineRule="auto"/>
            </w:pPr>
          </w:p>
        </w:tc>
        <w:tc>
          <w:tcPr>
            <w:tcW w:w="2289" w:type="dxa"/>
            <w:vAlign w:val="center"/>
          </w:tcPr>
          <w:p w:rsidR="00EB7C7C" w:rsidP="00360145" w:rsidRDefault="00EB7C7C" w14:paraId="335619B5" w14:textId="46CA596B">
            <w:pPr>
              <w:spacing w:line="276" w:lineRule="auto"/>
            </w:pPr>
            <w:r>
              <w:t xml:space="preserve">“Neither” or “Resources” </w:t>
            </w:r>
          </w:p>
        </w:tc>
        <w:tc>
          <w:tcPr>
            <w:tcW w:w="3008" w:type="dxa"/>
            <w:vAlign w:val="center"/>
          </w:tcPr>
          <w:p w:rsidR="00EB7C7C" w:rsidP="00360145" w:rsidRDefault="00EB7C7C" w14:paraId="6895E0CF" w14:textId="44C0441D">
            <w:pPr>
              <w:spacing w:line="276" w:lineRule="auto"/>
            </w:pPr>
            <w:r>
              <w:t>“Thank you for participating in this study. I am going to provide you the Resources Handout. It has contact information for organizations that you can use if you want to talk about any feelings or emotions you experience.</w:t>
            </w:r>
            <w:r w:rsidR="002D31A0">
              <w:t xml:space="preserve"> Also, if you are interested then I can directly connect you to a counselor now.</w:t>
            </w:r>
            <w:r>
              <w:t>”</w:t>
            </w:r>
          </w:p>
          <w:p w:rsidR="00FA550A" w:rsidP="00360145" w:rsidRDefault="00FA550A" w14:paraId="1F01D6CB" w14:textId="77777777">
            <w:pPr>
              <w:spacing w:line="276" w:lineRule="auto"/>
            </w:pPr>
          </w:p>
          <w:p w:rsidR="00FA550A" w:rsidP="00FA550A" w:rsidRDefault="002D31A0" w14:paraId="0EBBF225" w14:textId="77777777">
            <w:pPr>
              <w:pStyle w:val="ListParagraph"/>
              <w:numPr>
                <w:ilvl w:val="0"/>
                <w:numId w:val="12"/>
              </w:numPr>
              <w:spacing w:line="276" w:lineRule="auto"/>
              <w:ind w:left="504"/>
            </w:pPr>
            <w:r>
              <w:t xml:space="preserve">Provide Resources Handout </w:t>
            </w:r>
          </w:p>
          <w:p w:rsidR="002D31A0" w:rsidP="00FA550A" w:rsidRDefault="00FA550A" w14:paraId="0BE10403" w14:textId="5B452F6F">
            <w:pPr>
              <w:pStyle w:val="ListParagraph"/>
              <w:numPr>
                <w:ilvl w:val="0"/>
                <w:numId w:val="12"/>
              </w:numPr>
              <w:spacing w:line="276" w:lineRule="auto"/>
              <w:ind w:left="504"/>
            </w:pPr>
            <w:r>
              <w:lastRenderedPageBreak/>
              <w:t xml:space="preserve">Make a </w:t>
            </w:r>
            <w:r w:rsidR="002D31A0">
              <w:t xml:space="preserve">Direct </w:t>
            </w:r>
            <w:r>
              <w:t>Referral, if applicable</w:t>
            </w:r>
          </w:p>
          <w:p w:rsidR="00EB7C7C" w:rsidP="00FA550A" w:rsidRDefault="00EB7C7C" w14:paraId="0924F8DE" w14:textId="3DB53A75">
            <w:pPr>
              <w:pStyle w:val="ListParagraph"/>
              <w:numPr>
                <w:ilvl w:val="0"/>
                <w:numId w:val="12"/>
              </w:numPr>
              <w:spacing w:line="276" w:lineRule="auto"/>
              <w:ind w:left="504"/>
            </w:pPr>
            <w:r>
              <w:t>Conclude the visit</w:t>
            </w:r>
          </w:p>
        </w:tc>
      </w:tr>
    </w:tbl>
    <w:p w:rsidRPr="004965D8" w:rsidR="004965D8" w:rsidP="00FA550A" w:rsidRDefault="004965D8" w14:paraId="1552B1BA" w14:textId="77777777">
      <w:pPr>
        <w:spacing w:after="0" w:line="276" w:lineRule="auto"/>
      </w:pPr>
    </w:p>
    <w:sectPr w:rsidRPr="004965D8" w:rsidR="004965D8" w:rsidSect="006C4B0A">
      <w:headerReference w:type="even" r:id="rId11"/>
      <w:headerReference w:type="default" r:id="rId12"/>
      <w:footerReference w:type="even" r:id="rId13"/>
      <w:footerReference w:type="default" r:id="rId14"/>
      <w:headerReference w:type="first" r:id="rId15"/>
      <w:footerReference w:type="first" r:id="rId16"/>
      <w:pgSz w:w="12240" w:h="15840"/>
      <w:pgMar w:top="135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A7369" w14:textId="77777777" w:rsidR="00BC3608" w:rsidRDefault="00BC3608" w:rsidP="004762BB">
      <w:pPr>
        <w:spacing w:after="0" w:line="240" w:lineRule="auto"/>
      </w:pPr>
      <w:r>
        <w:separator/>
      </w:r>
    </w:p>
  </w:endnote>
  <w:endnote w:type="continuationSeparator" w:id="0">
    <w:p w14:paraId="0394FA09" w14:textId="77777777" w:rsidR="00BC3608" w:rsidRDefault="00BC3608" w:rsidP="004762BB">
      <w:pPr>
        <w:spacing w:after="0" w:line="240" w:lineRule="auto"/>
      </w:pPr>
      <w:r>
        <w:continuationSeparator/>
      </w:r>
    </w:p>
  </w:endnote>
  <w:endnote w:type="continuationNotice" w:id="1">
    <w:p w14:paraId="5A1CD9F5" w14:textId="77777777" w:rsidR="00BC3608" w:rsidRDefault="00BC36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A74A8" w14:textId="77777777" w:rsidR="00FA550A" w:rsidRDefault="00FA5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559595"/>
      <w:docPartObj>
        <w:docPartGallery w:val="Page Numbers (Bottom of Page)"/>
        <w:docPartUnique/>
      </w:docPartObj>
    </w:sdtPr>
    <w:sdtEndPr>
      <w:rPr>
        <w:noProof/>
      </w:rPr>
    </w:sdtEndPr>
    <w:sdtContent>
      <w:p w14:paraId="17F338D5" w14:textId="0954F7D8" w:rsidR="004762BB" w:rsidRDefault="004762B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0054FD">
          <w:rPr>
            <w:noProof/>
          </w:rPr>
          <w:t>2</w:t>
        </w:r>
        <w:r>
          <w:rPr>
            <w:noProof/>
            <w:color w:val="2B579A"/>
            <w:shd w:val="clear" w:color="auto" w:fill="E6E6E6"/>
          </w:rPr>
          <w:fldChar w:fldCharType="end"/>
        </w:r>
      </w:p>
    </w:sdtContent>
  </w:sdt>
  <w:p w14:paraId="68D80C3D" w14:textId="77777777" w:rsidR="004762BB" w:rsidRDefault="004762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5DD0F" w14:textId="77777777" w:rsidR="00FA550A" w:rsidRDefault="00FA5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000E3" w14:textId="77777777" w:rsidR="00BC3608" w:rsidRDefault="00BC3608" w:rsidP="004762BB">
      <w:pPr>
        <w:spacing w:after="0" w:line="240" w:lineRule="auto"/>
      </w:pPr>
      <w:r>
        <w:separator/>
      </w:r>
    </w:p>
  </w:footnote>
  <w:footnote w:type="continuationSeparator" w:id="0">
    <w:p w14:paraId="18C1FF7E" w14:textId="77777777" w:rsidR="00BC3608" w:rsidRDefault="00BC3608" w:rsidP="004762BB">
      <w:pPr>
        <w:spacing w:after="0" w:line="240" w:lineRule="auto"/>
      </w:pPr>
      <w:r>
        <w:continuationSeparator/>
      </w:r>
    </w:p>
  </w:footnote>
  <w:footnote w:type="continuationNotice" w:id="1">
    <w:p w14:paraId="1265584A" w14:textId="77777777" w:rsidR="00BC3608" w:rsidRDefault="00BC36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A28E0" w14:textId="77777777" w:rsidR="00FA550A" w:rsidRDefault="00FA5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B01EF" w14:textId="77777777" w:rsidR="006C4B0A" w:rsidRDefault="006C4B0A">
    <w:pPr>
      <w:pStyle w:val="Header"/>
    </w:pPr>
    <w:r>
      <w:ptab w:relativeTo="margin" w:alignment="center" w:leader="none"/>
    </w:r>
    <w:r>
      <w:ptab w:relativeTo="margin" w:alignment="right" w:leader="none"/>
    </w:r>
  </w:p>
  <w:p w14:paraId="042838EA" w14:textId="647E940B" w:rsidR="00CD380F" w:rsidRDefault="006C4B0A">
    <w:pPr>
      <w:pStyle w:val="Header"/>
    </w:pPr>
    <w:r>
      <w:tab/>
    </w:r>
    <w:r>
      <w:tab/>
    </w:r>
    <w:r w:rsidRPr="006C4B0A">
      <w:rPr>
        <w:b/>
        <w:bCs/>
      </w:rPr>
      <w:t>Attachment 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75BA3" w14:textId="77777777" w:rsidR="00FA550A" w:rsidRDefault="00FA55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60F01"/>
    <w:multiLevelType w:val="hybridMultilevel"/>
    <w:tmpl w:val="5CB4E6EE"/>
    <w:lvl w:ilvl="0" w:tplc="5562F518">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12F74F9F"/>
    <w:multiLevelType w:val="hybridMultilevel"/>
    <w:tmpl w:val="CA361B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936010"/>
    <w:multiLevelType w:val="hybridMultilevel"/>
    <w:tmpl w:val="ED02FEEA"/>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F45120"/>
    <w:multiLevelType w:val="hybridMultilevel"/>
    <w:tmpl w:val="FFFFFFFF"/>
    <w:lvl w:ilvl="0" w:tplc="0E3C894E">
      <w:start w:val="1"/>
      <w:numFmt w:val="decimal"/>
      <w:lvlText w:val="%1."/>
      <w:lvlJc w:val="left"/>
      <w:pPr>
        <w:ind w:left="720" w:hanging="360"/>
      </w:pPr>
    </w:lvl>
    <w:lvl w:ilvl="1" w:tplc="DF880E92">
      <w:start w:val="1"/>
      <w:numFmt w:val="lowerLetter"/>
      <w:lvlText w:val="%2."/>
      <w:lvlJc w:val="left"/>
      <w:pPr>
        <w:ind w:left="1440" w:hanging="360"/>
      </w:pPr>
    </w:lvl>
    <w:lvl w:ilvl="2" w:tplc="75441628">
      <w:start w:val="1"/>
      <w:numFmt w:val="lowerRoman"/>
      <w:lvlText w:val="%3."/>
      <w:lvlJc w:val="right"/>
      <w:pPr>
        <w:ind w:left="2160" w:hanging="180"/>
      </w:pPr>
    </w:lvl>
    <w:lvl w:ilvl="3" w:tplc="66E61A28">
      <w:start w:val="1"/>
      <w:numFmt w:val="decimal"/>
      <w:lvlText w:val="%4."/>
      <w:lvlJc w:val="left"/>
      <w:pPr>
        <w:ind w:left="2880" w:hanging="360"/>
      </w:pPr>
    </w:lvl>
    <w:lvl w:ilvl="4" w:tplc="E62CC8F2">
      <w:start w:val="1"/>
      <w:numFmt w:val="lowerLetter"/>
      <w:lvlText w:val="%5."/>
      <w:lvlJc w:val="left"/>
      <w:pPr>
        <w:ind w:left="3600" w:hanging="360"/>
      </w:pPr>
    </w:lvl>
    <w:lvl w:ilvl="5" w:tplc="A022D884">
      <w:start w:val="1"/>
      <w:numFmt w:val="lowerRoman"/>
      <w:lvlText w:val="%6."/>
      <w:lvlJc w:val="right"/>
      <w:pPr>
        <w:ind w:left="4320" w:hanging="180"/>
      </w:pPr>
    </w:lvl>
    <w:lvl w:ilvl="6" w:tplc="C194C7F0">
      <w:start w:val="1"/>
      <w:numFmt w:val="decimal"/>
      <w:lvlText w:val="%7."/>
      <w:lvlJc w:val="left"/>
      <w:pPr>
        <w:ind w:left="5040" w:hanging="360"/>
      </w:pPr>
    </w:lvl>
    <w:lvl w:ilvl="7" w:tplc="CA302114">
      <w:start w:val="1"/>
      <w:numFmt w:val="lowerLetter"/>
      <w:lvlText w:val="%8."/>
      <w:lvlJc w:val="left"/>
      <w:pPr>
        <w:ind w:left="5760" w:hanging="360"/>
      </w:pPr>
    </w:lvl>
    <w:lvl w:ilvl="8" w:tplc="51CC6568">
      <w:start w:val="1"/>
      <w:numFmt w:val="lowerRoman"/>
      <w:lvlText w:val="%9."/>
      <w:lvlJc w:val="right"/>
      <w:pPr>
        <w:ind w:left="6480" w:hanging="180"/>
      </w:pPr>
    </w:lvl>
  </w:abstractNum>
  <w:abstractNum w:abstractNumId="4" w15:restartNumberingAfterBreak="0">
    <w:nsid w:val="329F49FC"/>
    <w:multiLevelType w:val="hybridMultilevel"/>
    <w:tmpl w:val="148451E8"/>
    <w:lvl w:ilvl="0" w:tplc="A07668CC">
      <w:numFmt w:val="bullet"/>
      <w:lvlText w:val="-"/>
      <w:lvlJc w:val="left"/>
      <w:pPr>
        <w:ind w:left="1296" w:hanging="360"/>
      </w:pPr>
      <w:rPr>
        <w:rFonts w:ascii="Calibri" w:eastAsiaTheme="minorHAnsi" w:hAnsi="Calibri" w:cs="Calibri"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35733CB0"/>
    <w:multiLevelType w:val="hybridMultilevel"/>
    <w:tmpl w:val="AA5644E8"/>
    <w:lvl w:ilvl="0" w:tplc="C3C014B4">
      <w:start w:val="1"/>
      <w:numFmt w:val="lowerLetter"/>
      <w:lvlText w:val="%1."/>
      <w:lvlJc w:val="left"/>
      <w:pPr>
        <w:ind w:left="2808" w:hanging="360"/>
      </w:pPr>
      <w:rPr>
        <w:rFonts w:ascii="Calibri" w:eastAsiaTheme="minorHAnsi" w:hAnsi="Calibri" w:cstheme="minorBidi"/>
        <w:b w:val="0"/>
        <w:bCs w:val="0"/>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6" w15:restartNumberingAfterBreak="0">
    <w:nsid w:val="452B34E4"/>
    <w:multiLevelType w:val="hybridMultilevel"/>
    <w:tmpl w:val="9EF0FB44"/>
    <w:lvl w:ilvl="0" w:tplc="00E48216">
      <w:start w:val="1"/>
      <w:numFmt w:val="decimal"/>
      <w:lvlText w:val="%1."/>
      <w:lvlJc w:val="left"/>
      <w:pPr>
        <w:ind w:left="720" w:hanging="360"/>
      </w:pPr>
    </w:lvl>
    <w:lvl w:ilvl="1" w:tplc="F7865E24">
      <w:start w:val="1"/>
      <w:numFmt w:val="lowerLetter"/>
      <w:lvlText w:val="%2."/>
      <w:lvlJc w:val="left"/>
      <w:pPr>
        <w:ind w:left="1440" w:hanging="360"/>
      </w:pPr>
    </w:lvl>
    <w:lvl w:ilvl="2" w:tplc="F2EE1FE2">
      <w:start w:val="1"/>
      <w:numFmt w:val="lowerRoman"/>
      <w:lvlText w:val="%3."/>
      <w:lvlJc w:val="right"/>
      <w:pPr>
        <w:ind w:left="2160" w:hanging="180"/>
      </w:pPr>
    </w:lvl>
    <w:lvl w:ilvl="3" w:tplc="A828A214">
      <w:start w:val="1"/>
      <w:numFmt w:val="decimal"/>
      <w:lvlText w:val="%4."/>
      <w:lvlJc w:val="left"/>
      <w:pPr>
        <w:ind w:left="2880" w:hanging="360"/>
      </w:pPr>
    </w:lvl>
    <w:lvl w:ilvl="4" w:tplc="87987A2A">
      <w:start w:val="1"/>
      <w:numFmt w:val="lowerLetter"/>
      <w:lvlText w:val="%5."/>
      <w:lvlJc w:val="left"/>
      <w:pPr>
        <w:ind w:left="3600" w:hanging="360"/>
      </w:pPr>
    </w:lvl>
    <w:lvl w:ilvl="5" w:tplc="435C6AD2">
      <w:start w:val="1"/>
      <w:numFmt w:val="lowerRoman"/>
      <w:lvlText w:val="%6."/>
      <w:lvlJc w:val="right"/>
      <w:pPr>
        <w:ind w:left="4320" w:hanging="180"/>
      </w:pPr>
    </w:lvl>
    <w:lvl w:ilvl="6" w:tplc="6CCA16DC">
      <w:start w:val="1"/>
      <w:numFmt w:val="decimal"/>
      <w:lvlText w:val="%7."/>
      <w:lvlJc w:val="left"/>
      <w:pPr>
        <w:ind w:left="5040" w:hanging="360"/>
      </w:pPr>
    </w:lvl>
    <w:lvl w:ilvl="7" w:tplc="7C6229A6">
      <w:start w:val="1"/>
      <w:numFmt w:val="lowerLetter"/>
      <w:lvlText w:val="%8."/>
      <w:lvlJc w:val="left"/>
      <w:pPr>
        <w:ind w:left="5760" w:hanging="360"/>
      </w:pPr>
    </w:lvl>
    <w:lvl w:ilvl="8" w:tplc="3634F082">
      <w:start w:val="1"/>
      <w:numFmt w:val="lowerRoman"/>
      <w:lvlText w:val="%9."/>
      <w:lvlJc w:val="right"/>
      <w:pPr>
        <w:ind w:left="6480" w:hanging="180"/>
      </w:pPr>
    </w:lvl>
  </w:abstractNum>
  <w:abstractNum w:abstractNumId="7" w15:restartNumberingAfterBreak="0">
    <w:nsid w:val="48E52DF3"/>
    <w:multiLevelType w:val="hybridMultilevel"/>
    <w:tmpl w:val="01DEDD00"/>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8562475"/>
    <w:multiLevelType w:val="hybridMultilevel"/>
    <w:tmpl w:val="B5A2917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43241E"/>
    <w:multiLevelType w:val="hybridMultilevel"/>
    <w:tmpl w:val="9A423DCE"/>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BFF6C11"/>
    <w:multiLevelType w:val="hybridMultilevel"/>
    <w:tmpl w:val="4052D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E78C3"/>
    <w:multiLevelType w:val="hybridMultilevel"/>
    <w:tmpl w:val="417A7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5"/>
  </w:num>
  <w:num w:numId="4">
    <w:abstractNumId w:val="0"/>
  </w:num>
  <w:num w:numId="5">
    <w:abstractNumId w:val="2"/>
  </w:num>
  <w:num w:numId="6">
    <w:abstractNumId w:val="7"/>
  </w:num>
  <w:num w:numId="7">
    <w:abstractNumId w:val="9"/>
  </w:num>
  <w:num w:numId="8">
    <w:abstractNumId w:val="1"/>
  </w:num>
  <w:num w:numId="9">
    <w:abstractNumId w:val="8"/>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586"/>
    <w:rsid w:val="000054FD"/>
    <w:rsid w:val="000076B8"/>
    <w:rsid w:val="00010DA0"/>
    <w:rsid w:val="0001134A"/>
    <w:rsid w:val="000136EC"/>
    <w:rsid w:val="00017B87"/>
    <w:rsid w:val="00017E2C"/>
    <w:rsid w:val="00022998"/>
    <w:rsid w:val="00026BA2"/>
    <w:rsid w:val="00027854"/>
    <w:rsid w:val="00027A51"/>
    <w:rsid w:val="00027B3C"/>
    <w:rsid w:val="00027B4A"/>
    <w:rsid w:val="00030C93"/>
    <w:rsid w:val="0003205A"/>
    <w:rsid w:val="00034CD5"/>
    <w:rsid w:val="0004041A"/>
    <w:rsid w:val="00040B32"/>
    <w:rsid w:val="000471CA"/>
    <w:rsid w:val="00050A47"/>
    <w:rsid w:val="000526ED"/>
    <w:rsid w:val="0005358F"/>
    <w:rsid w:val="000548E4"/>
    <w:rsid w:val="000550EF"/>
    <w:rsid w:val="000576A7"/>
    <w:rsid w:val="00057B4D"/>
    <w:rsid w:val="00057DFF"/>
    <w:rsid w:val="0006232B"/>
    <w:rsid w:val="00064E6E"/>
    <w:rsid w:val="00066AF8"/>
    <w:rsid w:val="00071508"/>
    <w:rsid w:val="000715E0"/>
    <w:rsid w:val="00072836"/>
    <w:rsid w:val="000739F0"/>
    <w:rsid w:val="00074B6C"/>
    <w:rsid w:val="000753B0"/>
    <w:rsid w:val="00076FF9"/>
    <w:rsid w:val="000801F8"/>
    <w:rsid w:val="000806B4"/>
    <w:rsid w:val="000859D8"/>
    <w:rsid w:val="00086C60"/>
    <w:rsid w:val="00091427"/>
    <w:rsid w:val="00091501"/>
    <w:rsid w:val="0009440F"/>
    <w:rsid w:val="00095220"/>
    <w:rsid w:val="0009698C"/>
    <w:rsid w:val="00097017"/>
    <w:rsid w:val="0009E24B"/>
    <w:rsid w:val="000C060E"/>
    <w:rsid w:val="000C4B1C"/>
    <w:rsid w:val="000C7466"/>
    <w:rsid w:val="000C75F2"/>
    <w:rsid w:val="000D1913"/>
    <w:rsid w:val="000D1E20"/>
    <w:rsid w:val="000D2338"/>
    <w:rsid w:val="000D236F"/>
    <w:rsid w:val="000D2461"/>
    <w:rsid w:val="000D27FC"/>
    <w:rsid w:val="000D4B92"/>
    <w:rsid w:val="000D5535"/>
    <w:rsid w:val="000D69C8"/>
    <w:rsid w:val="000D7E6F"/>
    <w:rsid w:val="000D905C"/>
    <w:rsid w:val="000E00BE"/>
    <w:rsid w:val="000E22A0"/>
    <w:rsid w:val="000E7609"/>
    <w:rsid w:val="000F2145"/>
    <w:rsid w:val="000F4C6F"/>
    <w:rsid w:val="000F54DA"/>
    <w:rsid w:val="000F54E5"/>
    <w:rsid w:val="000F742C"/>
    <w:rsid w:val="001013BA"/>
    <w:rsid w:val="001030D9"/>
    <w:rsid w:val="00103F27"/>
    <w:rsid w:val="001047C2"/>
    <w:rsid w:val="0010653E"/>
    <w:rsid w:val="0011497D"/>
    <w:rsid w:val="00120559"/>
    <w:rsid w:val="0012572F"/>
    <w:rsid w:val="00126113"/>
    <w:rsid w:val="00130B08"/>
    <w:rsid w:val="001423D2"/>
    <w:rsid w:val="00142466"/>
    <w:rsid w:val="0014422F"/>
    <w:rsid w:val="00144B58"/>
    <w:rsid w:val="0014739E"/>
    <w:rsid w:val="00147A67"/>
    <w:rsid w:val="001507B1"/>
    <w:rsid w:val="0015327F"/>
    <w:rsid w:val="00154DDB"/>
    <w:rsid w:val="00155A4F"/>
    <w:rsid w:val="00161E36"/>
    <w:rsid w:val="001628B8"/>
    <w:rsid w:val="0016347D"/>
    <w:rsid w:val="001671BB"/>
    <w:rsid w:val="00167EF0"/>
    <w:rsid w:val="001715D2"/>
    <w:rsid w:val="00171D8B"/>
    <w:rsid w:val="00173588"/>
    <w:rsid w:val="001744DD"/>
    <w:rsid w:val="00174955"/>
    <w:rsid w:val="00175661"/>
    <w:rsid w:val="001801AA"/>
    <w:rsid w:val="001814F2"/>
    <w:rsid w:val="00181763"/>
    <w:rsid w:val="001844A3"/>
    <w:rsid w:val="00184C89"/>
    <w:rsid w:val="0018518B"/>
    <w:rsid w:val="00185271"/>
    <w:rsid w:val="00192011"/>
    <w:rsid w:val="001935D0"/>
    <w:rsid w:val="00194255"/>
    <w:rsid w:val="00194FC8"/>
    <w:rsid w:val="001A02BE"/>
    <w:rsid w:val="001A284A"/>
    <w:rsid w:val="001A312B"/>
    <w:rsid w:val="001A3C60"/>
    <w:rsid w:val="001A6AD1"/>
    <w:rsid w:val="001B1108"/>
    <w:rsid w:val="001B316B"/>
    <w:rsid w:val="001B4943"/>
    <w:rsid w:val="001B4FEA"/>
    <w:rsid w:val="001B66F8"/>
    <w:rsid w:val="001C3F17"/>
    <w:rsid w:val="001C4E26"/>
    <w:rsid w:val="001C6750"/>
    <w:rsid w:val="001D0E58"/>
    <w:rsid w:val="001D13DB"/>
    <w:rsid w:val="001D1B06"/>
    <w:rsid w:val="001E493E"/>
    <w:rsid w:val="001E7370"/>
    <w:rsid w:val="001E7FC7"/>
    <w:rsid w:val="001F0D03"/>
    <w:rsid w:val="001F3D6E"/>
    <w:rsid w:val="001F4ACC"/>
    <w:rsid w:val="001F570D"/>
    <w:rsid w:val="00202CA9"/>
    <w:rsid w:val="00204AD7"/>
    <w:rsid w:val="00205C5A"/>
    <w:rsid w:val="002070D7"/>
    <w:rsid w:val="00211BCF"/>
    <w:rsid w:val="00212A6C"/>
    <w:rsid w:val="002135EC"/>
    <w:rsid w:val="0022415F"/>
    <w:rsid w:val="00225378"/>
    <w:rsid w:val="002265F7"/>
    <w:rsid w:val="00227105"/>
    <w:rsid w:val="00227C6D"/>
    <w:rsid w:val="00230CFB"/>
    <w:rsid w:val="00231119"/>
    <w:rsid w:val="00231FB4"/>
    <w:rsid w:val="00232146"/>
    <w:rsid w:val="002325D4"/>
    <w:rsid w:val="00232B09"/>
    <w:rsid w:val="00233441"/>
    <w:rsid w:val="00236D19"/>
    <w:rsid w:val="002430CF"/>
    <w:rsid w:val="00243F9A"/>
    <w:rsid w:val="00244814"/>
    <w:rsid w:val="0025086A"/>
    <w:rsid w:val="002527B2"/>
    <w:rsid w:val="00254756"/>
    <w:rsid w:val="00256142"/>
    <w:rsid w:val="0026323F"/>
    <w:rsid w:val="002646E6"/>
    <w:rsid w:val="00265B0A"/>
    <w:rsid w:val="00267A18"/>
    <w:rsid w:val="00267F0D"/>
    <w:rsid w:val="00272616"/>
    <w:rsid w:val="002856BB"/>
    <w:rsid w:val="00286D66"/>
    <w:rsid w:val="00290645"/>
    <w:rsid w:val="0029742B"/>
    <w:rsid w:val="00297C33"/>
    <w:rsid w:val="002A10FA"/>
    <w:rsid w:val="002A43F2"/>
    <w:rsid w:val="002A756D"/>
    <w:rsid w:val="002B016C"/>
    <w:rsid w:val="002B3BF4"/>
    <w:rsid w:val="002B3CE8"/>
    <w:rsid w:val="002B5A35"/>
    <w:rsid w:val="002B7CF3"/>
    <w:rsid w:val="002C1AAB"/>
    <w:rsid w:val="002C34E5"/>
    <w:rsid w:val="002C6A2C"/>
    <w:rsid w:val="002D1038"/>
    <w:rsid w:val="002D10E3"/>
    <w:rsid w:val="002D2134"/>
    <w:rsid w:val="002D242D"/>
    <w:rsid w:val="002D31A0"/>
    <w:rsid w:val="002D4325"/>
    <w:rsid w:val="002D5467"/>
    <w:rsid w:val="002E08FA"/>
    <w:rsid w:val="002EC5F0"/>
    <w:rsid w:val="002F2C30"/>
    <w:rsid w:val="002F3967"/>
    <w:rsid w:val="002F5529"/>
    <w:rsid w:val="002F552B"/>
    <w:rsid w:val="002F6138"/>
    <w:rsid w:val="002F6B3A"/>
    <w:rsid w:val="00300EB5"/>
    <w:rsid w:val="003025B7"/>
    <w:rsid w:val="0030304B"/>
    <w:rsid w:val="00303B9A"/>
    <w:rsid w:val="00310AB7"/>
    <w:rsid w:val="003123DA"/>
    <w:rsid w:val="003132FA"/>
    <w:rsid w:val="00314CAA"/>
    <w:rsid w:val="003156F1"/>
    <w:rsid w:val="003162B9"/>
    <w:rsid w:val="00317E81"/>
    <w:rsid w:val="00320C37"/>
    <w:rsid w:val="00321CC9"/>
    <w:rsid w:val="0032216D"/>
    <w:rsid w:val="003354FF"/>
    <w:rsid w:val="00335914"/>
    <w:rsid w:val="00342975"/>
    <w:rsid w:val="00342DFD"/>
    <w:rsid w:val="00343095"/>
    <w:rsid w:val="003468C4"/>
    <w:rsid w:val="003538CC"/>
    <w:rsid w:val="003551FC"/>
    <w:rsid w:val="00356ACA"/>
    <w:rsid w:val="00357837"/>
    <w:rsid w:val="00360145"/>
    <w:rsid w:val="0036095D"/>
    <w:rsid w:val="00365FAC"/>
    <w:rsid w:val="00370B23"/>
    <w:rsid w:val="00372B12"/>
    <w:rsid w:val="00381A26"/>
    <w:rsid w:val="00383261"/>
    <w:rsid w:val="00384CA4"/>
    <w:rsid w:val="003875DA"/>
    <w:rsid w:val="00390C11"/>
    <w:rsid w:val="00393058"/>
    <w:rsid w:val="00394BFF"/>
    <w:rsid w:val="0039798E"/>
    <w:rsid w:val="003979BB"/>
    <w:rsid w:val="003A43CF"/>
    <w:rsid w:val="003B0CA0"/>
    <w:rsid w:val="003B320B"/>
    <w:rsid w:val="003B5B64"/>
    <w:rsid w:val="003B61C1"/>
    <w:rsid w:val="003C080F"/>
    <w:rsid w:val="003C09FA"/>
    <w:rsid w:val="003C3743"/>
    <w:rsid w:val="003C42E7"/>
    <w:rsid w:val="003C4B6F"/>
    <w:rsid w:val="003C4E90"/>
    <w:rsid w:val="003D0A45"/>
    <w:rsid w:val="003D474D"/>
    <w:rsid w:val="003D654E"/>
    <w:rsid w:val="003E32FD"/>
    <w:rsid w:val="003E4283"/>
    <w:rsid w:val="003E6690"/>
    <w:rsid w:val="003E6A69"/>
    <w:rsid w:val="003F2966"/>
    <w:rsid w:val="003F342F"/>
    <w:rsid w:val="003F6786"/>
    <w:rsid w:val="003F6DFC"/>
    <w:rsid w:val="0040259E"/>
    <w:rsid w:val="00404797"/>
    <w:rsid w:val="00404DB8"/>
    <w:rsid w:val="00407895"/>
    <w:rsid w:val="004112A1"/>
    <w:rsid w:val="0041319A"/>
    <w:rsid w:val="004233DE"/>
    <w:rsid w:val="0042541F"/>
    <w:rsid w:val="00426DC3"/>
    <w:rsid w:val="00431099"/>
    <w:rsid w:val="004325FF"/>
    <w:rsid w:val="00434119"/>
    <w:rsid w:val="00434727"/>
    <w:rsid w:val="00435760"/>
    <w:rsid w:val="00435776"/>
    <w:rsid w:val="0044023D"/>
    <w:rsid w:val="004402E8"/>
    <w:rsid w:val="004423CD"/>
    <w:rsid w:val="00442895"/>
    <w:rsid w:val="00442DB7"/>
    <w:rsid w:val="00446DD2"/>
    <w:rsid w:val="00446F6F"/>
    <w:rsid w:val="00451584"/>
    <w:rsid w:val="0045312C"/>
    <w:rsid w:val="00456674"/>
    <w:rsid w:val="00456DED"/>
    <w:rsid w:val="00465337"/>
    <w:rsid w:val="004671A2"/>
    <w:rsid w:val="004762BB"/>
    <w:rsid w:val="00480142"/>
    <w:rsid w:val="00481677"/>
    <w:rsid w:val="0048280C"/>
    <w:rsid w:val="00483722"/>
    <w:rsid w:val="004851AB"/>
    <w:rsid w:val="00486C6E"/>
    <w:rsid w:val="0049022A"/>
    <w:rsid w:val="0049059E"/>
    <w:rsid w:val="0049636F"/>
    <w:rsid w:val="004965D8"/>
    <w:rsid w:val="004A07B7"/>
    <w:rsid w:val="004A0C51"/>
    <w:rsid w:val="004A34C3"/>
    <w:rsid w:val="004A71A8"/>
    <w:rsid w:val="004B2322"/>
    <w:rsid w:val="004B2A64"/>
    <w:rsid w:val="004B336F"/>
    <w:rsid w:val="004B5BCA"/>
    <w:rsid w:val="004C06DE"/>
    <w:rsid w:val="004C1557"/>
    <w:rsid w:val="004C4371"/>
    <w:rsid w:val="004C6C5C"/>
    <w:rsid w:val="004C7CA4"/>
    <w:rsid w:val="004D11EF"/>
    <w:rsid w:val="004D182B"/>
    <w:rsid w:val="004D2AFF"/>
    <w:rsid w:val="004D452E"/>
    <w:rsid w:val="004D6D36"/>
    <w:rsid w:val="004E0DAB"/>
    <w:rsid w:val="004E2112"/>
    <w:rsid w:val="004E5F0D"/>
    <w:rsid w:val="004E7158"/>
    <w:rsid w:val="004F1241"/>
    <w:rsid w:val="004F219D"/>
    <w:rsid w:val="004F2702"/>
    <w:rsid w:val="004F4689"/>
    <w:rsid w:val="004F5A45"/>
    <w:rsid w:val="004F77A1"/>
    <w:rsid w:val="00500EEC"/>
    <w:rsid w:val="00502797"/>
    <w:rsid w:val="00504F87"/>
    <w:rsid w:val="00505103"/>
    <w:rsid w:val="0050644F"/>
    <w:rsid w:val="00506459"/>
    <w:rsid w:val="00507E5A"/>
    <w:rsid w:val="00511D1C"/>
    <w:rsid w:val="005138C1"/>
    <w:rsid w:val="0052173D"/>
    <w:rsid w:val="005221AC"/>
    <w:rsid w:val="00522B30"/>
    <w:rsid w:val="0052504C"/>
    <w:rsid w:val="005330A2"/>
    <w:rsid w:val="005344E3"/>
    <w:rsid w:val="00536065"/>
    <w:rsid w:val="00542755"/>
    <w:rsid w:val="005431F5"/>
    <w:rsid w:val="00543900"/>
    <w:rsid w:val="005478EA"/>
    <w:rsid w:val="00551A3E"/>
    <w:rsid w:val="005542A8"/>
    <w:rsid w:val="0055536B"/>
    <w:rsid w:val="00556503"/>
    <w:rsid w:val="00561845"/>
    <w:rsid w:val="005633F7"/>
    <w:rsid w:val="0056574A"/>
    <w:rsid w:val="00566759"/>
    <w:rsid w:val="00581C1C"/>
    <w:rsid w:val="00581D24"/>
    <w:rsid w:val="005876F4"/>
    <w:rsid w:val="00593F73"/>
    <w:rsid w:val="005951CB"/>
    <w:rsid w:val="005A1C3D"/>
    <w:rsid w:val="005A3340"/>
    <w:rsid w:val="005A7B9E"/>
    <w:rsid w:val="005B30DB"/>
    <w:rsid w:val="005B33D8"/>
    <w:rsid w:val="005B5B47"/>
    <w:rsid w:val="005B64D5"/>
    <w:rsid w:val="005C0EF1"/>
    <w:rsid w:val="005C3995"/>
    <w:rsid w:val="005C4586"/>
    <w:rsid w:val="005D0817"/>
    <w:rsid w:val="005D23C6"/>
    <w:rsid w:val="005D313E"/>
    <w:rsid w:val="005D32D3"/>
    <w:rsid w:val="005E03E3"/>
    <w:rsid w:val="005E1379"/>
    <w:rsid w:val="005E3EAC"/>
    <w:rsid w:val="005E7360"/>
    <w:rsid w:val="005F06A9"/>
    <w:rsid w:val="005F12DC"/>
    <w:rsid w:val="005F2361"/>
    <w:rsid w:val="005F443E"/>
    <w:rsid w:val="006006A0"/>
    <w:rsid w:val="00602B84"/>
    <w:rsid w:val="00602C71"/>
    <w:rsid w:val="00603344"/>
    <w:rsid w:val="00603944"/>
    <w:rsid w:val="006154C0"/>
    <w:rsid w:val="0061633B"/>
    <w:rsid w:val="006200D6"/>
    <w:rsid w:val="00620A88"/>
    <w:rsid w:val="0062491E"/>
    <w:rsid w:val="00630D30"/>
    <w:rsid w:val="00631DE6"/>
    <w:rsid w:val="006322DD"/>
    <w:rsid w:val="00632896"/>
    <w:rsid w:val="006373D5"/>
    <w:rsid w:val="0063DEA5"/>
    <w:rsid w:val="00642FC4"/>
    <w:rsid w:val="00643ADC"/>
    <w:rsid w:val="00644F59"/>
    <w:rsid w:val="0065250E"/>
    <w:rsid w:val="00654ABD"/>
    <w:rsid w:val="00660ABE"/>
    <w:rsid w:val="00661D84"/>
    <w:rsid w:val="006673F7"/>
    <w:rsid w:val="0066767D"/>
    <w:rsid w:val="00670DD9"/>
    <w:rsid w:val="0067132C"/>
    <w:rsid w:val="006725DB"/>
    <w:rsid w:val="00673C68"/>
    <w:rsid w:val="00675CA9"/>
    <w:rsid w:val="006813AD"/>
    <w:rsid w:val="00681F5E"/>
    <w:rsid w:val="0068345B"/>
    <w:rsid w:val="00683CF1"/>
    <w:rsid w:val="006848FA"/>
    <w:rsid w:val="00685E6D"/>
    <w:rsid w:val="006902E8"/>
    <w:rsid w:val="0069123D"/>
    <w:rsid w:val="006960F6"/>
    <w:rsid w:val="006A25C2"/>
    <w:rsid w:val="006A4203"/>
    <w:rsid w:val="006A5ADD"/>
    <w:rsid w:val="006A5FD8"/>
    <w:rsid w:val="006A79FF"/>
    <w:rsid w:val="006B049D"/>
    <w:rsid w:val="006B156D"/>
    <w:rsid w:val="006B1B5A"/>
    <w:rsid w:val="006B3421"/>
    <w:rsid w:val="006B35DF"/>
    <w:rsid w:val="006B508B"/>
    <w:rsid w:val="006B7212"/>
    <w:rsid w:val="006C2A42"/>
    <w:rsid w:val="006C4B0A"/>
    <w:rsid w:val="006C6201"/>
    <w:rsid w:val="006C69F0"/>
    <w:rsid w:val="006D3A8F"/>
    <w:rsid w:val="006D4B58"/>
    <w:rsid w:val="006D4E79"/>
    <w:rsid w:val="006E01AE"/>
    <w:rsid w:val="006E0680"/>
    <w:rsid w:val="006E0D26"/>
    <w:rsid w:val="006E2C62"/>
    <w:rsid w:val="006E2E47"/>
    <w:rsid w:val="006E3D7C"/>
    <w:rsid w:val="006F023D"/>
    <w:rsid w:val="006F13A7"/>
    <w:rsid w:val="006F1EDD"/>
    <w:rsid w:val="006F3217"/>
    <w:rsid w:val="006F3379"/>
    <w:rsid w:val="006F38AA"/>
    <w:rsid w:val="006F7875"/>
    <w:rsid w:val="007011C0"/>
    <w:rsid w:val="007031BB"/>
    <w:rsid w:val="00704BC3"/>
    <w:rsid w:val="007057B5"/>
    <w:rsid w:val="0070644A"/>
    <w:rsid w:val="00706513"/>
    <w:rsid w:val="00711B88"/>
    <w:rsid w:val="00714192"/>
    <w:rsid w:val="0071590C"/>
    <w:rsid w:val="00716AC1"/>
    <w:rsid w:val="007400E8"/>
    <w:rsid w:val="00746C16"/>
    <w:rsid w:val="0075354F"/>
    <w:rsid w:val="007567F7"/>
    <w:rsid w:val="00760014"/>
    <w:rsid w:val="00760613"/>
    <w:rsid w:val="00760EF9"/>
    <w:rsid w:val="007618A0"/>
    <w:rsid w:val="0076408B"/>
    <w:rsid w:val="00764B1E"/>
    <w:rsid w:val="007659A8"/>
    <w:rsid w:val="00767AEA"/>
    <w:rsid w:val="00775DFF"/>
    <w:rsid w:val="00777F16"/>
    <w:rsid w:val="00781509"/>
    <w:rsid w:val="00782DE3"/>
    <w:rsid w:val="007837F8"/>
    <w:rsid w:val="007929EF"/>
    <w:rsid w:val="00793556"/>
    <w:rsid w:val="0079471E"/>
    <w:rsid w:val="00794EB3"/>
    <w:rsid w:val="007A0987"/>
    <w:rsid w:val="007A1B5C"/>
    <w:rsid w:val="007B3D78"/>
    <w:rsid w:val="007B767C"/>
    <w:rsid w:val="007C0DB9"/>
    <w:rsid w:val="007C25CF"/>
    <w:rsid w:val="007C4D91"/>
    <w:rsid w:val="007C7818"/>
    <w:rsid w:val="007C7C42"/>
    <w:rsid w:val="007D07CA"/>
    <w:rsid w:val="007D75DE"/>
    <w:rsid w:val="007D788A"/>
    <w:rsid w:val="007E4E27"/>
    <w:rsid w:val="007E7029"/>
    <w:rsid w:val="007E7A30"/>
    <w:rsid w:val="007F28E3"/>
    <w:rsid w:val="007F293E"/>
    <w:rsid w:val="007F3E77"/>
    <w:rsid w:val="00800438"/>
    <w:rsid w:val="008009EC"/>
    <w:rsid w:val="00800DCF"/>
    <w:rsid w:val="00802890"/>
    <w:rsid w:val="008028CE"/>
    <w:rsid w:val="00804227"/>
    <w:rsid w:val="00805227"/>
    <w:rsid w:val="00805C75"/>
    <w:rsid w:val="00811139"/>
    <w:rsid w:val="008121FA"/>
    <w:rsid w:val="00812D3F"/>
    <w:rsid w:val="008221A6"/>
    <w:rsid w:val="00822CCF"/>
    <w:rsid w:val="00824DE5"/>
    <w:rsid w:val="00825005"/>
    <w:rsid w:val="008252F5"/>
    <w:rsid w:val="0082572E"/>
    <w:rsid w:val="00825CB2"/>
    <w:rsid w:val="008265A5"/>
    <w:rsid w:val="00830285"/>
    <w:rsid w:val="008349AB"/>
    <w:rsid w:val="00834EFC"/>
    <w:rsid w:val="00841606"/>
    <w:rsid w:val="00841CF3"/>
    <w:rsid w:val="00843F54"/>
    <w:rsid w:val="0084422A"/>
    <w:rsid w:val="0084696A"/>
    <w:rsid w:val="00851D95"/>
    <w:rsid w:val="00852F28"/>
    <w:rsid w:val="008572E7"/>
    <w:rsid w:val="0085732F"/>
    <w:rsid w:val="00857A30"/>
    <w:rsid w:val="00857B46"/>
    <w:rsid w:val="00866874"/>
    <w:rsid w:val="00866A1B"/>
    <w:rsid w:val="00874DEE"/>
    <w:rsid w:val="008774F1"/>
    <w:rsid w:val="00885F6D"/>
    <w:rsid w:val="00890402"/>
    <w:rsid w:val="0089083E"/>
    <w:rsid w:val="008942E9"/>
    <w:rsid w:val="00894329"/>
    <w:rsid w:val="008A1EAC"/>
    <w:rsid w:val="008A34ED"/>
    <w:rsid w:val="008A49F2"/>
    <w:rsid w:val="008A68A2"/>
    <w:rsid w:val="008A7361"/>
    <w:rsid w:val="008A7DBC"/>
    <w:rsid w:val="008B1006"/>
    <w:rsid w:val="008B2DCD"/>
    <w:rsid w:val="008B40EE"/>
    <w:rsid w:val="008B7F4C"/>
    <w:rsid w:val="008C5652"/>
    <w:rsid w:val="008C77C6"/>
    <w:rsid w:val="008D1F59"/>
    <w:rsid w:val="008D297F"/>
    <w:rsid w:val="008D2ADC"/>
    <w:rsid w:val="008D3907"/>
    <w:rsid w:val="008D4C6A"/>
    <w:rsid w:val="008E4597"/>
    <w:rsid w:val="008E72EA"/>
    <w:rsid w:val="008F2982"/>
    <w:rsid w:val="008F2C47"/>
    <w:rsid w:val="008F2D38"/>
    <w:rsid w:val="008F500B"/>
    <w:rsid w:val="008F5B6B"/>
    <w:rsid w:val="00900109"/>
    <w:rsid w:val="00900191"/>
    <w:rsid w:val="00901210"/>
    <w:rsid w:val="00901782"/>
    <w:rsid w:val="00901ADB"/>
    <w:rsid w:val="00901CAD"/>
    <w:rsid w:val="009027B7"/>
    <w:rsid w:val="00903985"/>
    <w:rsid w:val="00911689"/>
    <w:rsid w:val="00915300"/>
    <w:rsid w:val="00915F37"/>
    <w:rsid w:val="00916AE8"/>
    <w:rsid w:val="009206EA"/>
    <w:rsid w:val="00921001"/>
    <w:rsid w:val="00924D60"/>
    <w:rsid w:val="00925B83"/>
    <w:rsid w:val="00935554"/>
    <w:rsid w:val="00936384"/>
    <w:rsid w:val="00937A58"/>
    <w:rsid w:val="00940F2C"/>
    <w:rsid w:val="00941361"/>
    <w:rsid w:val="00941468"/>
    <w:rsid w:val="00941A78"/>
    <w:rsid w:val="009429A6"/>
    <w:rsid w:val="0095359F"/>
    <w:rsid w:val="00954591"/>
    <w:rsid w:val="00955031"/>
    <w:rsid w:val="009614EB"/>
    <w:rsid w:val="00962966"/>
    <w:rsid w:val="00964452"/>
    <w:rsid w:val="009651E9"/>
    <w:rsid w:val="009666A1"/>
    <w:rsid w:val="00970930"/>
    <w:rsid w:val="00970CA6"/>
    <w:rsid w:val="00971C02"/>
    <w:rsid w:val="0097494D"/>
    <w:rsid w:val="00976C69"/>
    <w:rsid w:val="00983550"/>
    <w:rsid w:val="0099034A"/>
    <w:rsid w:val="00993E52"/>
    <w:rsid w:val="00994345"/>
    <w:rsid w:val="009956B9"/>
    <w:rsid w:val="00996ADF"/>
    <w:rsid w:val="009972CC"/>
    <w:rsid w:val="0099796E"/>
    <w:rsid w:val="009A04A0"/>
    <w:rsid w:val="009A1734"/>
    <w:rsid w:val="009B0E7E"/>
    <w:rsid w:val="009C1CD7"/>
    <w:rsid w:val="009C2059"/>
    <w:rsid w:val="009C3C18"/>
    <w:rsid w:val="009C47E1"/>
    <w:rsid w:val="009D0B56"/>
    <w:rsid w:val="009D36DF"/>
    <w:rsid w:val="009D370C"/>
    <w:rsid w:val="009D688C"/>
    <w:rsid w:val="009D7C7F"/>
    <w:rsid w:val="009E04FB"/>
    <w:rsid w:val="009E0B8D"/>
    <w:rsid w:val="009E2B37"/>
    <w:rsid w:val="009E33ED"/>
    <w:rsid w:val="009E3633"/>
    <w:rsid w:val="009E5D37"/>
    <w:rsid w:val="009E6D22"/>
    <w:rsid w:val="009F166E"/>
    <w:rsid w:val="009F1CC8"/>
    <w:rsid w:val="009F28F3"/>
    <w:rsid w:val="009F36DE"/>
    <w:rsid w:val="009F58C5"/>
    <w:rsid w:val="009F5BD2"/>
    <w:rsid w:val="009F5FD7"/>
    <w:rsid w:val="00A01867"/>
    <w:rsid w:val="00A037AE"/>
    <w:rsid w:val="00A0410F"/>
    <w:rsid w:val="00A07FB5"/>
    <w:rsid w:val="00A10CD3"/>
    <w:rsid w:val="00A11DFD"/>
    <w:rsid w:val="00A13A5D"/>
    <w:rsid w:val="00A20279"/>
    <w:rsid w:val="00A209C2"/>
    <w:rsid w:val="00A213F1"/>
    <w:rsid w:val="00A2593A"/>
    <w:rsid w:val="00A30515"/>
    <w:rsid w:val="00A31AC2"/>
    <w:rsid w:val="00A33C67"/>
    <w:rsid w:val="00A33D4C"/>
    <w:rsid w:val="00A35DF0"/>
    <w:rsid w:val="00A4138A"/>
    <w:rsid w:val="00A41F8B"/>
    <w:rsid w:val="00A4255B"/>
    <w:rsid w:val="00A42ADF"/>
    <w:rsid w:val="00A436ED"/>
    <w:rsid w:val="00A46ADB"/>
    <w:rsid w:val="00A50CAF"/>
    <w:rsid w:val="00A53C38"/>
    <w:rsid w:val="00A54A60"/>
    <w:rsid w:val="00A54D94"/>
    <w:rsid w:val="00A55698"/>
    <w:rsid w:val="00A5667C"/>
    <w:rsid w:val="00A62111"/>
    <w:rsid w:val="00A6530F"/>
    <w:rsid w:val="00A65D95"/>
    <w:rsid w:val="00A6781E"/>
    <w:rsid w:val="00A70D3D"/>
    <w:rsid w:val="00A71193"/>
    <w:rsid w:val="00A73A9F"/>
    <w:rsid w:val="00A73B52"/>
    <w:rsid w:val="00A74347"/>
    <w:rsid w:val="00A80FD9"/>
    <w:rsid w:val="00A81F09"/>
    <w:rsid w:val="00A83E2B"/>
    <w:rsid w:val="00A85599"/>
    <w:rsid w:val="00A87FB5"/>
    <w:rsid w:val="00A903D8"/>
    <w:rsid w:val="00A932AC"/>
    <w:rsid w:val="00A96637"/>
    <w:rsid w:val="00A9776C"/>
    <w:rsid w:val="00AA07A1"/>
    <w:rsid w:val="00AA1E2C"/>
    <w:rsid w:val="00AA549C"/>
    <w:rsid w:val="00AA6A1E"/>
    <w:rsid w:val="00AA7EDD"/>
    <w:rsid w:val="00AAE6F8"/>
    <w:rsid w:val="00AB0AC6"/>
    <w:rsid w:val="00AB39A4"/>
    <w:rsid w:val="00AB3BC4"/>
    <w:rsid w:val="00AC031D"/>
    <w:rsid w:val="00AC1322"/>
    <w:rsid w:val="00AD01C3"/>
    <w:rsid w:val="00AD0808"/>
    <w:rsid w:val="00AD1777"/>
    <w:rsid w:val="00AD332E"/>
    <w:rsid w:val="00AD51AF"/>
    <w:rsid w:val="00AE4D89"/>
    <w:rsid w:val="00AE7040"/>
    <w:rsid w:val="00AF28B9"/>
    <w:rsid w:val="00AF5EFA"/>
    <w:rsid w:val="00B01327"/>
    <w:rsid w:val="00B043AA"/>
    <w:rsid w:val="00B05B9A"/>
    <w:rsid w:val="00B12FFD"/>
    <w:rsid w:val="00B14263"/>
    <w:rsid w:val="00B148A7"/>
    <w:rsid w:val="00B1703D"/>
    <w:rsid w:val="00B20045"/>
    <w:rsid w:val="00B20441"/>
    <w:rsid w:val="00B26242"/>
    <w:rsid w:val="00B32425"/>
    <w:rsid w:val="00B3329E"/>
    <w:rsid w:val="00B34698"/>
    <w:rsid w:val="00B34FFC"/>
    <w:rsid w:val="00B4268C"/>
    <w:rsid w:val="00B45172"/>
    <w:rsid w:val="00B453B0"/>
    <w:rsid w:val="00B45841"/>
    <w:rsid w:val="00B469F7"/>
    <w:rsid w:val="00B5279E"/>
    <w:rsid w:val="00B531EE"/>
    <w:rsid w:val="00B56A24"/>
    <w:rsid w:val="00B60890"/>
    <w:rsid w:val="00B60E7C"/>
    <w:rsid w:val="00B612B9"/>
    <w:rsid w:val="00B62C13"/>
    <w:rsid w:val="00B64A0B"/>
    <w:rsid w:val="00B721A0"/>
    <w:rsid w:val="00B75321"/>
    <w:rsid w:val="00B767A1"/>
    <w:rsid w:val="00B8181D"/>
    <w:rsid w:val="00B979BB"/>
    <w:rsid w:val="00BA1055"/>
    <w:rsid w:val="00BA51C7"/>
    <w:rsid w:val="00BA5951"/>
    <w:rsid w:val="00BA7D59"/>
    <w:rsid w:val="00BB5508"/>
    <w:rsid w:val="00BC072C"/>
    <w:rsid w:val="00BC12D1"/>
    <w:rsid w:val="00BC17FB"/>
    <w:rsid w:val="00BC1B6B"/>
    <w:rsid w:val="00BC3608"/>
    <w:rsid w:val="00BD31A8"/>
    <w:rsid w:val="00BD3B30"/>
    <w:rsid w:val="00BE4168"/>
    <w:rsid w:val="00BE5ABD"/>
    <w:rsid w:val="00BE66E4"/>
    <w:rsid w:val="00BF2F43"/>
    <w:rsid w:val="00BF4D7E"/>
    <w:rsid w:val="00BF5AA8"/>
    <w:rsid w:val="00BF5B02"/>
    <w:rsid w:val="00C004EC"/>
    <w:rsid w:val="00C0053B"/>
    <w:rsid w:val="00C129C3"/>
    <w:rsid w:val="00C14723"/>
    <w:rsid w:val="00C178FC"/>
    <w:rsid w:val="00C17A7E"/>
    <w:rsid w:val="00C207FA"/>
    <w:rsid w:val="00C23686"/>
    <w:rsid w:val="00C2594C"/>
    <w:rsid w:val="00C306A7"/>
    <w:rsid w:val="00C308CB"/>
    <w:rsid w:val="00C315A1"/>
    <w:rsid w:val="00C328D9"/>
    <w:rsid w:val="00C3408A"/>
    <w:rsid w:val="00C345A2"/>
    <w:rsid w:val="00C34813"/>
    <w:rsid w:val="00C41C9E"/>
    <w:rsid w:val="00C422D4"/>
    <w:rsid w:val="00C42F5A"/>
    <w:rsid w:val="00C50E03"/>
    <w:rsid w:val="00C543FB"/>
    <w:rsid w:val="00C546B4"/>
    <w:rsid w:val="00C5718E"/>
    <w:rsid w:val="00C57453"/>
    <w:rsid w:val="00C60C90"/>
    <w:rsid w:val="00C6236E"/>
    <w:rsid w:val="00C62767"/>
    <w:rsid w:val="00C641D8"/>
    <w:rsid w:val="00C66818"/>
    <w:rsid w:val="00C67FF6"/>
    <w:rsid w:val="00C70B3C"/>
    <w:rsid w:val="00C71686"/>
    <w:rsid w:val="00C71E21"/>
    <w:rsid w:val="00C720D7"/>
    <w:rsid w:val="00C72A2D"/>
    <w:rsid w:val="00C72DD6"/>
    <w:rsid w:val="00C73504"/>
    <w:rsid w:val="00C73BBB"/>
    <w:rsid w:val="00C74551"/>
    <w:rsid w:val="00C80575"/>
    <w:rsid w:val="00C813E6"/>
    <w:rsid w:val="00C8355A"/>
    <w:rsid w:val="00C8373F"/>
    <w:rsid w:val="00C84166"/>
    <w:rsid w:val="00C86633"/>
    <w:rsid w:val="00C90133"/>
    <w:rsid w:val="00C976E4"/>
    <w:rsid w:val="00CA386D"/>
    <w:rsid w:val="00CA48D8"/>
    <w:rsid w:val="00CA5053"/>
    <w:rsid w:val="00CA777C"/>
    <w:rsid w:val="00CB19A0"/>
    <w:rsid w:val="00CB25C8"/>
    <w:rsid w:val="00CB39D9"/>
    <w:rsid w:val="00CB3CF7"/>
    <w:rsid w:val="00CB43CF"/>
    <w:rsid w:val="00CB4CF6"/>
    <w:rsid w:val="00CC01F6"/>
    <w:rsid w:val="00CC4C17"/>
    <w:rsid w:val="00CC6D93"/>
    <w:rsid w:val="00CD0048"/>
    <w:rsid w:val="00CD3469"/>
    <w:rsid w:val="00CD380F"/>
    <w:rsid w:val="00CD5827"/>
    <w:rsid w:val="00CD60FA"/>
    <w:rsid w:val="00CE0112"/>
    <w:rsid w:val="00CE1A87"/>
    <w:rsid w:val="00CE1CA4"/>
    <w:rsid w:val="00CE2511"/>
    <w:rsid w:val="00CE3E7C"/>
    <w:rsid w:val="00CE40B3"/>
    <w:rsid w:val="00CE65FC"/>
    <w:rsid w:val="00CF455F"/>
    <w:rsid w:val="00CF748E"/>
    <w:rsid w:val="00CF770A"/>
    <w:rsid w:val="00D01917"/>
    <w:rsid w:val="00D037FC"/>
    <w:rsid w:val="00D039F4"/>
    <w:rsid w:val="00D0433E"/>
    <w:rsid w:val="00D0471B"/>
    <w:rsid w:val="00D0672F"/>
    <w:rsid w:val="00D11635"/>
    <w:rsid w:val="00D1164A"/>
    <w:rsid w:val="00D21632"/>
    <w:rsid w:val="00D21F6C"/>
    <w:rsid w:val="00D2470E"/>
    <w:rsid w:val="00D265A3"/>
    <w:rsid w:val="00D26908"/>
    <w:rsid w:val="00D27B85"/>
    <w:rsid w:val="00D308C6"/>
    <w:rsid w:val="00D30948"/>
    <w:rsid w:val="00D3628E"/>
    <w:rsid w:val="00D3681A"/>
    <w:rsid w:val="00D40419"/>
    <w:rsid w:val="00D40478"/>
    <w:rsid w:val="00D40B79"/>
    <w:rsid w:val="00D43939"/>
    <w:rsid w:val="00D45465"/>
    <w:rsid w:val="00D456B8"/>
    <w:rsid w:val="00D47135"/>
    <w:rsid w:val="00D531FF"/>
    <w:rsid w:val="00D57EE0"/>
    <w:rsid w:val="00D617C2"/>
    <w:rsid w:val="00D651BF"/>
    <w:rsid w:val="00D65941"/>
    <w:rsid w:val="00D722C5"/>
    <w:rsid w:val="00D7293B"/>
    <w:rsid w:val="00D72BC4"/>
    <w:rsid w:val="00D74BBC"/>
    <w:rsid w:val="00D76F1B"/>
    <w:rsid w:val="00D82A0E"/>
    <w:rsid w:val="00D92A89"/>
    <w:rsid w:val="00D940E8"/>
    <w:rsid w:val="00D948D3"/>
    <w:rsid w:val="00D95607"/>
    <w:rsid w:val="00D95952"/>
    <w:rsid w:val="00D961FA"/>
    <w:rsid w:val="00D96215"/>
    <w:rsid w:val="00DB0EF2"/>
    <w:rsid w:val="00DB24EC"/>
    <w:rsid w:val="00DB64A1"/>
    <w:rsid w:val="00DB661B"/>
    <w:rsid w:val="00DC101A"/>
    <w:rsid w:val="00DC10CC"/>
    <w:rsid w:val="00DC2AA5"/>
    <w:rsid w:val="00DC534F"/>
    <w:rsid w:val="00DC63B8"/>
    <w:rsid w:val="00DD0186"/>
    <w:rsid w:val="00DD0920"/>
    <w:rsid w:val="00DD24D1"/>
    <w:rsid w:val="00DD412F"/>
    <w:rsid w:val="00DE00C4"/>
    <w:rsid w:val="00DE5F34"/>
    <w:rsid w:val="00DF6EC6"/>
    <w:rsid w:val="00E0203F"/>
    <w:rsid w:val="00E026D2"/>
    <w:rsid w:val="00E06ECE"/>
    <w:rsid w:val="00E1116E"/>
    <w:rsid w:val="00E13460"/>
    <w:rsid w:val="00E20ADB"/>
    <w:rsid w:val="00E23570"/>
    <w:rsid w:val="00E25E84"/>
    <w:rsid w:val="00E31F61"/>
    <w:rsid w:val="00E34263"/>
    <w:rsid w:val="00E35BF2"/>
    <w:rsid w:val="00E40ED8"/>
    <w:rsid w:val="00E43FAB"/>
    <w:rsid w:val="00E4404C"/>
    <w:rsid w:val="00E5185C"/>
    <w:rsid w:val="00E5340A"/>
    <w:rsid w:val="00E5340F"/>
    <w:rsid w:val="00E55407"/>
    <w:rsid w:val="00E6088D"/>
    <w:rsid w:val="00E646B4"/>
    <w:rsid w:val="00E65880"/>
    <w:rsid w:val="00E67EC0"/>
    <w:rsid w:val="00E704DF"/>
    <w:rsid w:val="00E70D70"/>
    <w:rsid w:val="00E73DCA"/>
    <w:rsid w:val="00E7C317"/>
    <w:rsid w:val="00E81474"/>
    <w:rsid w:val="00E83385"/>
    <w:rsid w:val="00E84ED9"/>
    <w:rsid w:val="00E855C9"/>
    <w:rsid w:val="00E87B0F"/>
    <w:rsid w:val="00E91B67"/>
    <w:rsid w:val="00E93FD4"/>
    <w:rsid w:val="00EA2FD8"/>
    <w:rsid w:val="00EA37E9"/>
    <w:rsid w:val="00EA3C64"/>
    <w:rsid w:val="00EA491D"/>
    <w:rsid w:val="00EA4967"/>
    <w:rsid w:val="00EA5889"/>
    <w:rsid w:val="00EB126C"/>
    <w:rsid w:val="00EB13FE"/>
    <w:rsid w:val="00EB7C7C"/>
    <w:rsid w:val="00EC0DCE"/>
    <w:rsid w:val="00EC2E18"/>
    <w:rsid w:val="00EC3297"/>
    <w:rsid w:val="00EC786A"/>
    <w:rsid w:val="00ED2147"/>
    <w:rsid w:val="00ED37B5"/>
    <w:rsid w:val="00ED39EF"/>
    <w:rsid w:val="00ED7E44"/>
    <w:rsid w:val="00EE0B47"/>
    <w:rsid w:val="00EE3F21"/>
    <w:rsid w:val="00EE4442"/>
    <w:rsid w:val="00EE6D4B"/>
    <w:rsid w:val="00EF1134"/>
    <w:rsid w:val="00EF15AC"/>
    <w:rsid w:val="00EF2090"/>
    <w:rsid w:val="00EF457F"/>
    <w:rsid w:val="00EF48F5"/>
    <w:rsid w:val="00EF4BB4"/>
    <w:rsid w:val="00EF5F6C"/>
    <w:rsid w:val="00EF784F"/>
    <w:rsid w:val="00F04BAC"/>
    <w:rsid w:val="00F10061"/>
    <w:rsid w:val="00F13071"/>
    <w:rsid w:val="00F1535A"/>
    <w:rsid w:val="00F15F17"/>
    <w:rsid w:val="00F160CB"/>
    <w:rsid w:val="00F16E99"/>
    <w:rsid w:val="00F179B7"/>
    <w:rsid w:val="00F17EB3"/>
    <w:rsid w:val="00F1C023"/>
    <w:rsid w:val="00F20AE8"/>
    <w:rsid w:val="00F20E54"/>
    <w:rsid w:val="00F242CB"/>
    <w:rsid w:val="00F2460C"/>
    <w:rsid w:val="00F27D6A"/>
    <w:rsid w:val="00F30CF9"/>
    <w:rsid w:val="00F327EB"/>
    <w:rsid w:val="00F33220"/>
    <w:rsid w:val="00F36577"/>
    <w:rsid w:val="00F36EB8"/>
    <w:rsid w:val="00F41547"/>
    <w:rsid w:val="00F41AC0"/>
    <w:rsid w:val="00F44442"/>
    <w:rsid w:val="00F4518C"/>
    <w:rsid w:val="00F472DE"/>
    <w:rsid w:val="00F52256"/>
    <w:rsid w:val="00F54A76"/>
    <w:rsid w:val="00F54BF0"/>
    <w:rsid w:val="00F57354"/>
    <w:rsid w:val="00F625F0"/>
    <w:rsid w:val="00F63874"/>
    <w:rsid w:val="00F63BA6"/>
    <w:rsid w:val="00F654B1"/>
    <w:rsid w:val="00F7076B"/>
    <w:rsid w:val="00F74C95"/>
    <w:rsid w:val="00F76583"/>
    <w:rsid w:val="00F7730B"/>
    <w:rsid w:val="00F826ED"/>
    <w:rsid w:val="00F829DD"/>
    <w:rsid w:val="00F82B9D"/>
    <w:rsid w:val="00F85A04"/>
    <w:rsid w:val="00F90AEE"/>
    <w:rsid w:val="00F921FF"/>
    <w:rsid w:val="00F935F7"/>
    <w:rsid w:val="00F942F2"/>
    <w:rsid w:val="00F944F9"/>
    <w:rsid w:val="00F97F0B"/>
    <w:rsid w:val="00F97F22"/>
    <w:rsid w:val="00FA083C"/>
    <w:rsid w:val="00FA4C87"/>
    <w:rsid w:val="00FA550A"/>
    <w:rsid w:val="00FB1D8C"/>
    <w:rsid w:val="00FB7F07"/>
    <w:rsid w:val="00FC22DF"/>
    <w:rsid w:val="00FC4514"/>
    <w:rsid w:val="00FC70C6"/>
    <w:rsid w:val="00FC7B7F"/>
    <w:rsid w:val="00FD1C58"/>
    <w:rsid w:val="00FD524B"/>
    <w:rsid w:val="00FE3F13"/>
    <w:rsid w:val="00FE6BBF"/>
    <w:rsid w:val="00FF48FE"/>
    <w:rsid w:val="00FF746C"/>
    <w:rsid w:val="00FF7E0B"/>
    <w:rsid w:val="0112B968"/>
    <w:rsid w:val="0135DD4F"/>
    <w:rsid w:val="014B44EC"/>
    <w:rsid w:val="01B109DF"/>
    <w:rsid w:val="02532268"/>
    <w:rsid w:val="025FDA22"/>
    <w:rsid w:val="0267AEEF"/>
    <w:rsid w:val="0281D3D7"/>
    <w:rsid w:val="02E3C4DC"/>
    <w:rsid w:val="0302974D"/>
    <w:rsid w:val="030BA84C"/>
    <w:rsid w:val="03454603"/>
    <w:rsid w:val="034C2B45"/>
    <w:rsid w:val="03519A45"/>
    <w:rsid w:val="0376CBFB"/>
    <w:rsid w:val="0385A67E"/>
    <w:rsid w:val="038DA264"/>
    <w:rsid w:val="041DA438"/>
    <w:rsid w:val="0472F7F1"/>
    <w:rsid w:val="04965784"/>
    <w:rsid w:val="0571D45A"/>
    <w:rsid w:val="0599B911"/>
    <w:rsid w:val="05B15EDF"/>
    <w:rsid w:val="05EBE658"/>
    <w:rsid w:val="05F0AED6"/>
    <w:rsid w:val="06BA0D97"/>
    <w:rsid w:val="07181FB1"/>
    <w:rsid w:val="07F22410"/>
    <w:rsid w:val="07FF0260"/>
    <w:rsid w:val="0820EA00"/>
    <w:rsid w:val="0861079E"/>
    <w:rsid w:val="08A07B4B"/>
    <w:rsid w:val="08B61CC3"/>
    <w:rsid w:val="0922E01D"/>
    <w:rsid w:val="0925B706"/>
    <w:rsid w:val="0928BE3F"/>
    <w:rsid w:val="09E7C94F"/>
    <w:rsid w:val="0A0AF7E6"/>
    <w:rsid w:val="0AA9D005"/>
    <w:rsid w:val="0ACC75D4"/>
    <w:rsid w:val="0AD36071"/>
    <w:rsid w:val="0AF72890"/>
    <w:rsid w:val="0B0F9B74"/>
    <w:rsid w:val="0B564EDB"/>
    <w:rsid w:val="0B569019"/>
    <w:rsid w:val="0B58475B"/>
    <w:rsid w:val="0BBF660B"/>
    <w:rsid w:val="0D199633"/>
    <w:rsid w:val="0D1AC959"/>
    <w:rsid w:val="0D1C7910"/>
    <w:rsid w:val="0DC3E592"/>
    <w:rsid w:val="0DE9F99C"/>
    <w:rsid w:val="0DF7DD4F"/>
    <w:rsid w:val="0DFE4262"/>
    <w:rsid w:val="0E3C3633"/>
    <w:rsid w:val="0E63DBAB"/>
    <w:rsid w:val="0EA32AE7"/>
    <w:rsid w:val="0EA4F9C7"/>
    <w:rsid w:val="0EE53455"/>
    <w:rsid w:val="0EFCB304"/>
    <w:rsid w:val="0F11A409"/>
    <w:rsid w:val="0F1E7D3F"/>
    <w:rsid w:val="0F432607"/>
    <w:rsid w:val="0F8413FE"/>
    <w:rsid w:val="0FA8EB2B"/>
    <w:rsid w:val="0FC6696D"/>
    <w:rsid w:val="1027AA33"/>
    <w:rsid w:val="102B8471"/>
    <w:rsid w:val="104755ED"/>
    <w:rsid w:val="10486AF1"/>
    <w:rsid w:val="10B5D044"/>
    <w:rsid w:val="10D3E483"/>
    <w:rsid w:val="10F007EC"/>
    <w:rsid w:val="110DD970"/>
    <w:rsid w:val="1116DF84"/>
    <w:rsid w:val="1128E7F8"/>
    <w:rsid w:val="1159F50A"/>
    <w:rsid w:val="11A9DE97"/>
    <w:rsid w:val="11F4FAD7"/>
    <w:rsid w:val="122422E2"/>
    <w:rsid w:val="12442630"/>
    <w:rsid w:val="1265F2BD"/>
    <w:rsid w:val="128C9DB3"/>
    <w:rsid w:val="129A2E0F"/>
    <w:rsid w:val="12D0C86B"/>
    <w:rsid w:val="133D593A"/>
    <w:rsid w:val="137E9710"/>
    <w:rsid w:val="13B9ACF8"/>
    <w:rsid w:val="13BFB107"/>
    <w:rsid w:val="13F3FD44"/>
    <w:rsid w:val="13F6BF01"/>
    <w:rsid w:val="13FCD375"/>
    <w:rsid w:val="14347E6B"/>
    <w:rsid w:val="1455CF95"/>
    <w:rsid w:val="14880F8A"/>
    <w:rsid w:val="14921D84"/>
    <w:rsid w:val="14B3A1C5"/>
    <w:rsid w:val="14B53EC0"/>
    <w:rsid w:val="14D8AC89"/>
    <w:rsid w:val="14D8DADB"/>
    <w:rsid w:val="14E41C6F"/>
    <w:rsid w:val="150C2238"/>
    <w:rsid w:val="150E6298"/>
    <w:rsid w:val="1521C2F3"/>
    <w:rsid w:val="154EE547"/>
    <w:rsid w:val="1569028C"/>
    <w:rsid w:val="157BD0F7"/>
    <w:rsid w:val="15B6DCA9"/>
    <w:rsid w:val="1609954A"/>
    <w:rsid w:val="162DEDE5"/>
    <w:rsid w:val="16AC8FF3"/>
    <w:rsid w:val="16ED0AAF"/>
    <w:rsid w:val="1706FA26"/>
    <w:rsid w:val="1773D127"/>
    <w:rsid w:val="17C9BE46"/>
    <w:rsid w:val="185B6309"/>
    <w:rsid w:val="18BF92AF"/>
    <w:rsid w:val="19D9B369"/>
    <w:rsid w:val="19E81FB9"/>
    <w:rsid w:val="1AC823AD"/>
    <w:rsid w:val="1BBAD37F"/>
    <w:rsid w:val="1BCAE70A"/>
    <w:rsid w:val="1BD4E149"/>
    <w:rsid w:val="1C284A9C"/>
    <w:rsid w:val="1C5CDC22"/>
    <w:rsid w:val="1C6B5175"/>
    <w:rsid w:val="1CAF3A0E"/>
    <w:rsid w:val="1D04E8BF"/>
    <w:rsid w:val="1D6DED74"/>
    <w:rsid w:val="1DE49CC4"/>
    <w:rsid w:val="1DE6BE33"/>
    <w:rsid w:val="1E1C0948"/>
    <w:rsid w:val="1E3E5C0B"/>
    <w:rsid w:val="1EA0DE6F"/>
    <w:rsid w:val="1ED50F17"/>
    <w:rsid w:val="1EF82498"/>
    <w:rsid w:val="1F229E1C"/>
    <w:rsid w:val="1F43D283"/>
    <w:rsid w:val="1F535F20"/>
    <w:rsid w:val="1F730B42"/>
    <w:rsid w:val="1F8A523C"/>
    <w:rsid w:val="1F992169"/>
    <w:rsid w:val="1F9B4765"/>
    <w:rsid w:val="1FAC760A"/>
    <w:rsid w:val="1FBDD0B5"/>
    <w:rsid w:val="1FF25D85"/>
    <w:rsid w:val="20002292"/>
    <w:rsid w:val="201B8D82"/>
    <w:rsid w:val="209E20CE"/>
    <w:rsid w:val="20AEFF92"/>
    <w:rsid w:val="211F3154"/>
    <w:rsid w:val="214D0F5A"/>
    <w:rsid w:val="214EDB14"/>
    <w:rsid w:val="21F456B3"/>
    <w:rsid w:val="21F931C1"/>
    <w:rsid w:val="21FAABD9"/>
    <w:rsid w:val="224F7ACF"/>
    <w:rsid w:val="226EC961"/>
    <w:rsid w:val="2360090A"/>
    <w:rsid w:val="238086A4"/>
    <w:rsid w:val="23E50C14"/>
    <w:rsid w:val="242978EF"/>
    <w:rsid w:val="243D8CD2"/>
    <w:rsid w:val="248A27F6"/>
    <w:rsid w:val="24AC2893"/>
    <w:rsid w:val="24B5E3C7"/>
    <w:rsid w:val="24C6F3BD"/>
    <w:rsid w:val="2560E64B"/>
    <w:rsid w:val="258485B9"/>
    <w:rsid w:val="25895463"/>
    <w:rsid w:val="25ACE0A9"/>
    <w:rsid w:val="25F958DA"/>
    <w:rsid w:val="260082B9"/>
    <w:rsid w:val="2693A47A"/>
    <w:rsid w:val="26BA84CC"/>
    <w:rsid w:val="26D36CC1"/>
    <w:rsid w:val="26DBA67F"/>
    <w:rsid w:val="2706AC27"/>
    <w:rsid w:val="270A53CA"/>
    <w:rsid w:val="27D9BD5E"/>
    <w:rsid w:val="28086EAA"/>
    <w:rsid w:val="282650C0"/>
    <w:rsid w:val="28F659A7"/>
    <w:rsid w:val="2964AE53"/>
    <w:rsid w:val="2A4FFDB5"/>
    <w:rsid w:val="2A53D3F8"/>
    <w:rsid w:val="2AA1C332"/>
    <w:rsid w:val="2AC0F246"/>
    <w:rsid w:val="2AEDB1F2"/>
    <w:rsid w:val="2B472A48"/>
    <w:rsid w:val="2B7A110C"/>
    <w:rsid w:val="2BDA1E83"/>
    <w:rsid w:val="2BDFD30A"/>
    <w:rsid w:val="2C2B8AD5"/>
    <w:rsid w:val="2D07369B"/>
    <w:rsid w:val="2D49A58F"/>
    <w:rsid w:val="2DF1D96E"/>
    <w:rsid w:val="2E23A287"/>
    <w:rsid w:val="2EF91307"/>
    <w:rsid w:val="2F238FF7"/>
    <w:rsid w:val="2FEDE745"/>
    <w:rsid w:val="302C1F28"/>
    <w:rsid w:val="309B6C43"/>
    <w:rsid w:val="30AC4490"/>
    <w:rsid w:val="30CD2431"/>
    <w:rsid w:val="311E2396"/>
    <w:rsid w:val="318F12C4"/>
    <w:rsid w:val="31973AAC"/>
    <w:rsid w:val="3234D164"/>
    <w:rsid w:val="324BEBAE"/>
    <w:rsid w:val="325122FA"/>
    <w:rsid w:val="326E1FEA"/>
    <w:rsid w:val="32C5DD64"/>
    <w:rsid w:val="32D9E4BC"/>
    <w:rsid w:val="32ECB452"/>
    <w:rsid w:val="3330FF01"/>
    <w:rsid w:val="337C9033"/>
    <w:rsid w:val="33E06ED8"/>
    <w:rsid w:val="33EEA19B"/>
    <w:rsid w:val="3455A445"/>
    <w:rsid w:val="3471FD39"/>
    <w:rsid w:val="34752213"/>
    <w:rsid w:val="347EA4F6"/>
    <w:rsid w:val="349DBE31"/>
    <w:rsid w:val="34E5C8E0"/>
    <w:rsid w:val="354C9B48"/>
    <w:rsid w:val="35813102"/>
    <w:rsid w:val="36249322"/>
    <w:rsid w:val="3645D39E"/>
    <w:rsid w:val="367CD9E8"/>
    <w:rsid w:val="36B5727B"/>
    <w:rsid w:val="370B70B3"/>
    <w:rsid w:val="37288003"/>
    <w:rsid w:val="375212CD"/>
    <w:rsid w:val="3765A012"/>
    <w:rsid w:val="377CF0FE"/>
    <w:rsid w:val="378C07E4"/>
    <w:rsid w:val="37ADC307"/>
    <w:rsid w:val="37D5F253"/>
    <w:rsid w:val="37E70563"/>
    <w:rsid w:val="37FD30D6"/>
    <w:rsid w:val="38408B21"/>
    <w:rsid w:val="38CDEC04"/>
    <w:rsid w:val="393EB280"/>
    <w:rsid w:val="39663569"/>
    <w:rsid w:val="39BE9EE1"/>
    <w:rsid w:val="39CC7378"/>
    <w:rsid w:val="39D0FDB4"/>
    <w:rsid w:val="3A0DD1A0"/>
    <w:rsid w:val="3A44D3A7"/>
    <w:rsid w:val="3A796A66"/>
    <w:rsid w:val="3A7D496A"/>
    <w:rsid w:val="3A8DB88A"/>
    <w:rsid w:val="3A9A05CB"/>
    <w:rsid w:val="3AB32E28"/>
    <w:rsid w:val="3AEA5CD5"/>
    <w:rsid w:val="3B19014F"/>
    <w:rsid w:val="3B245DB8"/>
    <w:rsid w:val="3B321DCC"/>
    <w:rsid w:val="3B4ECB1B"/>
    <w:rsid w:val="3B7BCAB1"/>
    <w:rsid w:val="3BAAE469"/>
    <w:rsid w:val="3BF4676A"/>
    <w:rsid w:val="3C12C341"/>
    <w:rsid w:val="3CA5E07A"/>
    <w:rsid w:val="3CFAFCF0"/>
    <w:rsid w:val="3D05CFCB"/>
    <w:rsid w:val="3D6D2A01"/>
    <w:rsid w:val="3DEFED39"/>
    <w:rsid w:val="3E8019F9"/>
    <w:rsid w:val="3E926B4E"/>
    <w:rsid w:val="3F4DC8D1"/>
    <w:rsid w:val="3FFF4CF7"/>
    <w:rsid w:val="4034B24F"/>
    <w:rsid w:val="4046AED0"/>
    <w:rsid w:val="405D6942"/>
    <w:rsid w:val="40B6A8F0"/>
    <w:rsid w:val="40D76196"/>
    <w:rsid w:val="4101E1BD"/>
    <w:rsid w:val="4109474F"/>
    <w:rsid w:val="41BE5977"/>
    <w:rsid w:val="41D44794"/>
    <w:rsid w:val="41FD85D2"/>
    <w:rsid w:val="420E2B82"/>
    <w:rsid w:val="42598095"/>
    <w:rsid w:val="42758FCA"/>
    <w:rsid w:val="42777048"/>
    <w:rsid w:val="42BC632D"/>
    <w:rsid w:val="42F8CF2C"/>
    <w:rsid w:val="4319793A"/>
    <w:rsid w:val="435D781E"/>
    <w:rsid w:val="4381FC39"/>
    <w:rsid w:val="43BAA792"/>
    <w:rsid w:val="43E3FF84"/>
    <w:rsid w:val="44B8FA3B"/>
    <w:rsid w:val="44E09928"/>
    <w:rsid w:val="451DAB35"/>
    <w:rsid w:val="45F0A508"/>
    <w:rsid w:val="45F22881"/>
    <w:rsid w:val="45F7B33B"/>
    <w:rsid w:val="4627437B"/>
    <w:rsid w:val="46471231"/>
    <w:rsid w:val="466F9B27"/>
    <w:rsid w:val="46D96B42"/>
    <w:rsid w:val="46DBBC53"/>
    <w:rsid w:val="471A821F"/>
    <w:rsid w:val="475CA6F3"/>
    <w:rsid w:val="47B1CFE9"/>
    <w:rsid w:val="47CDA4D8"/>
    <w:rsid w:val="48388F2E"/>
    <w:rsid w:val="484BB0E5"/>
    <w:rsid w:val="4857F40C"/>
    <w:rsid w:val="48BC383B"/>
    <w:rsid w:val="4932EBC7"/>
    <w:rsid w:val="49800402"/>
    <w:rsid w:val="4AE78649"/>
    <w:rsid w:val="4B45F7FD"/>
    <w:rsid w:val="4B476615"/>
    <w:rsid w:val="4B91F52F"/>
    <w:rsid w:val="4B97667C"/>
    <w:rsid w:val="4BA4952B"/>
    <w:rsid w:val="4C34A923"/>
    <w:rsid w:val="4C5CC124"/>
    <w:rsid w:val="4C868FFC"/>
    <w:rsid w:val="4CA53346"/>
    <w:rsid w:val="4D1FCEE1"/>
    <w:rsid w:val="4D9DF844"/>
    <w:rsid w:val="4E456321"/>
    <w:rsid w:val="4E9F2592"/>
    <w:rsid w:val="4EA787D1"/>
    <w:rsid w:val="4EAC8B01"/>
    <w:rsid w:val="4EF6F969"/>
    <w:rsid w:val="4F1EDB40"/>
    <w:rsid w:val="4F5B3ED8"/>
    <w:rsid w:val="4F85DCAB"/>
    <w:rsid w:val="4FDCC2E3"/>
    <w:rsid w:val="4FF1D993"/>
    <w:rsid w:val="503C4F96"/>
    <w:rsid w:val="504EA38C"/>
    <w:rsid w:val="5053863F"/>
    <w:rsid w:val="509EB264"/>
    <w:rsid w:val="50B28231"/>
    <w:rsid w:val="50F7EC23"/>
    <w:rsid w:val="512EEC5A"/>
    <w:rsid w:val="5164C63A"/>
    <w:rsid w:val="51EDDB96"/>
    <w:rsid w:val="52C32900"/>
    <w:rsid w:val="52DF5A30"/>
    <w:rsid w:val="52E60FA1"/>
    <w:rsid w:val="52F8B0BD"/>
    <w:rsid w:val="533D5453"/>
    <w:rsid w:val="536B7CB9"/>
    <w:rsid w:val="53B1F2E4"/>
    <w:rsid w:val="5458D422"/>
    <w:rsid w:val="55497440"/>
    <w:rsid w:val="55815FB7"/>
    <w:rsid w:val="55C6079C"/>
    <w:rsid w:val="55D86F57"/>
    <w:rsid w:val="55FB5D36"/>
    <w:rsid w:val="560A87FF"/>
    <w:rsid w:val="563162EE"/>
    <w:rsid w:val="56320F7A"/>
    <w:rsid w:val="5635B129"/>
    <w:rsid w:val="5654D5A1"/>
    <w:rsid w:val="5660FB48"/>
    <w:rsid w:val="56721B08"/>
    <w:rsid w:val="567EA899"/>
    <w:rsid w:val="56C12991"/>
    <w:rsid w:val="571946F9"/>
    <w:rsid w:val="57839DF2"/>
    <w:rsid w:val="580A97D5"/>
    <w:rsid w:val="58204F48"/>
    <w:rsid w:val="5835F5FF"/>
    <w:rsid w:val="58365BF5"/>
    <w:rsid w:val="5841B109"/>
    <w:rsid w:val="58AD446B"/>
    <w:rsid w:val="5A1668AE"/>
    <w:rsid w:val="5A3A1A37"/>
    <w:rsid w:val="5AB55CDB"/>
    <w:rsid w:val="5AF77F8C"/>
    <w:rsid w:val="5B14484E"/>
    <w:rsid w:val="5B444856"/>
    <w:rsid w:val="5BC55964"/>
    <w:rsid w:val="5C476122"/>
    <w:rsid w:val="5C541A6C"/>
    <w:rsid w:val="5C654C4D"/>
    <w:rsid w:val="5CABE840"/>
    <w:rsid w:val="5CECEE9A"/>
    <w:rsid w:val="5D27ED4A"/>
    <w:rsid w:val="5D6CF552"/>
    <w:rsid w:val="5DAE5697"/>
    <w:rsid w:val="5E47F7D6"/>
    <w:rsid w:val="5EF0D226"/>
    <w:rsid w:val="5F6210E7"/>
    <w:rsid w:val="5F814C1F"/>
    <w:rsid w:val="5FD81860"/>
    <w:rsid w:val="5FDA9FDA"/>
    <w:rsid w:val="5FEC223A"/>
    <w:rsid w:val="6021067F"/>
    <w:rsid w:val="6054F51D"/>
    <w:rsid w:val="605F8E0C"/>
    <w:rsid w:val="61271693"/>
    <w:rsid w:val="618163DD"/>
    <w:rsid w:val="619A95E9"/>
    <w:rsid w:val="61ECFF7B"/>
    <w:rsid w:val="623518D1"/>
    <w:rsid w:val="625F48D7"/>
    <w:rsid w:val="627C2708"/>
    <w:rsid w:val="62B23F99"/>
    <w:rsid w:val="62B36417"/>
    <w:rsid w:val="62DCA751"/>
    <w:rsid w:val="632AFAE3"/>
    <w:rsid w:val="63346F3E"/>
    <w:rsid w:val="636D2A09"/>
    <w:rsid w:val="63793D06"/>
    <w:rsid w:val="63ED9A4D"/>
    <w:rsid w:val="6446BBE0"/>
    <w:rsid w:val="64662616"/>
    <w:rsid w:val="647A1559"/>
    <w:rsid w:val="649F42C4"/>
    <w:rsid w:val="64E07FEA"/>
    <w:rsid w:val="64F1B153"/>
    <w:rsid w:val="6508FA6A"/>
    <w:rsid w:val="6557688A"/>
    <w:rsid w:val="65597548"/>
    <w:rsid w:val="65ACA81D"/>
    <w:rsid w:val="65B583F0"/>
    <w:rsid w:val="65E1239C"/>
    <w:rsid w:val="663B8D2E"/>
    <w:rsid w:val="665D1B89"/>
    <w:rsid w:val="66C4C3F0"/>
    <w:rsid w:val="66F13127"/>
    <w:rsid w:val="67D055BB"/>
    <w:rsid w:val="683E4E16"/>
    <w:rsid w:val="6861A9C0"/>
    <w:rsid w:val="68A56EA4"/>
    <w:rsid w:val="68BCE040"/>
    <w:rsid w:val="68F3F5EC"/>
    <w:rsid w:val="6931D5C3"/>
    <w:rsid w:val="69532FFC"/>
    <w:rsid w:val="69695709"/>
    <w:rsid w:val="6A21570F"/>
    <w:rsid w:val="6A2EE230"/>
    <w:rsid w:val="6A5C42F7"/>
    <w:rsid w:val="6AB798C5"/>
    <w:rsid w:val="6B826696"/>
    <w:rsid w:val="6BA769C1"/>
    <w:rsid w:val="6BCE2192"/>
    <w:rsid w:val="6BD50EA4"/>
    <w:rsid w:val="6C5F604C"/>
    <w:rsid w:val="6C9B2B23"/>
    <w:rsid w:val="6D0E8D7E"/>
    <w:rsid w:val="6DD6F2CF"/>
    <w:rsid w:val="6DDA0046"/>
    <w:rsid w:val="6E491543"/>
    <w:rsid w:val="6E902E8F"/>
    <w:rsid w:val="6E997C1C"/>
    <w:rsid w:val="6EA14775"/>
    <w:rsid w:val="6EAB15D4"/>
    <w:rsid w:val="6EBC402A"/>
    <w:rsid w:val="6EDE730B"/>
    <w:rsid w:val="6F463C6F"/>
    <w:rsid w:val="6F5E7B7B"/>
    <w:rsid w:val="6FB0C1C9"/>
    <w:rsid w:val="6FDDD73F"/>
    <w:rsid w:val="70926A68"/>
    <w:rsid w:val="709458CA"/>
    <w:rsid w:val="70CD218C"/>
    <w:rsid w:val="70D7ADF7"/>
    <w:rsid w:val="70EF55B0"/>
    <w:rsid w:val="71222622"/>
    <w:rsid w:val="713836DB"/>
    <w:rsid w:val="7158CA37"/>
    <w:rsid w:val="71C2E038"/>
    <w:rsid w:val="71C92E94"/>
    <w:rsid w:val="71F784B0"/>
    <w:rsid w:val="722965B2"/>
    <w:rsid w:val="72A7BE13"/>
    <w:rsid w:val="72B0668A"/>
    <w:rsid w:val="72DEB263"/>
    <w:rsid w:val="72F94E73"/>
    <w:rsid w:val="73FCB0E2"/>
    <w:rsid w:val="7431AFA6"/>
    <w:rsid w:val="743CA9A6"/>
    <w:rsid w:val="7456284C"/>
    <w:rsid w:val="7468CF8E"/>
    <w:rsid w:val="7469442B"/>
    <w:rsid w:val="74B3CB23"/>
    <w:rsid w:val="75142B23"/>
    <w:rsid w:val="75CD56DF"/>
    <w:rsid w:val="75E22733"/>
    <w:rsid w:val="7703342E"/>
    <w:rsid w:val="77067FA3"/>
    <w:rsid w:val="7768609B"/>
    <w:rsid w:val="777D7C17"/>
    <w:rsid w:val="777DA317"/>
    <w:rsid w:val="77CF7C3F"/>
    <w:rsid w:val="77D1ABC9"/>
    <w:rsid w:val="782549CC"/>
    <w:rsid w:val="78420155"/>
    <w:rsid w:val="7871AD3B"/>
    <w:rsid w:val="7877D00D"/>
    <w:rsid w:val="7895F9AB"/>
    <w:rsid w:val="7909271B"/>
    <w:rsid w:val="792A5AEB"/>
    <w:rsid w:val="79D23AE3"/>
    <w:rsid w:val="7A04384B"/>
    <w:rsid w:val="7A827446"/>
    <w:rsid w:val="7AFFCAAC"/>
    <w:rsid w:val="7B14D093"/>
    <w:rsid w:val="7BC29511"/>
    <w:rsid w:val="7BCCCA63"/>
    <w:rsid w:val="7BDE76BC"/>
    <w:rsid w:val="7CC7F236"/>
    <w:rsid w:val="7D341AFC"/>
    <w:rsid w:val="7D8B8D36"/>
    <w:rsid w:val="7D8DA72C"/>
    <w:rsid w:val="7DABA225"/>
    <w:rsid w:val="7DEDD5DE"/>
    <w:rsid w:val="7DFF22BE"/>
    <w:rsid w:val="7E07A43F"/>
    <w:rsid w:val="7E88B258"/>
    <w:rsid w:val="7EA3FD8E"/>
    <w:rsid w:val="7EEB9401"/>
    <w:rsid w:val="7F05DF26"/>
    <w:rsid w:val="7F8601CD"/>
    <w:rsid w:val="7FDF47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93765E"/>
  <w15:chartTrackingRefBased/>
  <w15:docId w15:val="{3CA1BD4C-A1EF-4A9C-903E-C70773907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MCHIP_list paragraph,????,Lis"/>
    <w:basedOn w:val="Normal"/>
    <w:link w:val="ListParagraphChar"/>
    <w:uiPriority w:val="34"/>
    <w:qFormat/>
    <w:rsid w:val="005C4586"/>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rsid w:val="005C4586"/>
  </w:style>
  <w:style w:type="paragraph" w:styleId="Header">
    <w:name w:val="header"/>
    <w:basedOn w:val="Normal"/>
    <w:link w:val="HeaderChar"/>
    <w:uiPriority w:val="99"/>
    <w:unhideWhenUsed/>
    <w:rsid w:val="00476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2BB"/>
  </w:style>
  <w:style w:type="paragraph" w:styleId="Footer">
    <w:name w:val="footer"/>
    <w:basedOn w:val="Normal"/>
    <w:link w:val="FooterChar"/>
    <w:uiPriority w:val="99"/>
    <w:unhideWhenUsed/>
    <w:rsid w:val="00476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2BB"/>
  </w:style>
  <w:style w:type="character" w:styleId="CommentReference">
    <w:name w:val="annotation reference"/>
    <w:basedOn w:val="DefaultParagraphFont"/>
    <w:uiPriority w:val="99"/>
    <w:semiHidden/>
    <w:unhideWhenUsed/>
    <w:rsid w:val="002F5529"/>
    <w:rPr>
      <w:sz w:val="16"/>
      <w:szCs w:val="16"/>
    </w:rPr>
  </w:style>
  <w:style w:type="paragraph" w:styleId="CommentText">
    <w:name w:val="annotation text"/>
    <w:basedOn w:val="Normal"/>
    <w:link w:val="CommentTextChar"/>
    <w:uiPriority w:val="99"/>
    <w:semiHidden/>
    <w:unhideWhenUsed/>
    <w:rsid w:val="002F5529"/>
    <w:pPr>
      <w:spacing w:line="240" w:lineRule="auto"/>
    </w:pPr>
    <w:rPr>
      <w:sz w:val="20"/>
      <w:szCs w:val="20"/>
    </w:rPr>
  </w:style>
  <w:style w:type="character" w:customStyle="1" w:styleId="CommentTextChar">
    <w:name w:val="Comment Text Char"/>
    <w:basedOn w:val="DefaultParagraphFont"/>
    <w:link w:val="CommentText"/>
    <w:uiPriority w:val="99"/>
    <w:semiHidden/>
    <w:rsid w:val="002F5529"/>
    <w:rPr>
      <w:sz w:val="20"/>
      <w:szCs w:val="20"/>
    </w:rPr>
  </w:style>
  <w:style w:type="paragraph" w:styleId="CommentSubject">
    <w:name w:val="annotation subject"/>
    <w:basedOn w:val="CommentText"/>
    <w:next w:val="CommentText"/>
    <w:link w:val="CommentSubjectChar"/>
    <w:uiPriority w:val="99"/>
    <w:semiHidden/>
    <w:unhideWhenUsed/>
    <w:rsid w:val="002F5529"/>
    <w:rPr>
      <w:b/>
      <w:bCs/>
    </w:rPr>
  </w:style>
  <w:style w:type="character" w:customStyle="1" w:styleId="CommentSubjectChar">
    <w:name w:val="Comment Subject Char"/>
    <w:basedOn w:val="CommentTextChar"/>
    <w:link w:val="CommentSubject"/>
    <w:uiPriority w:val="99"/>
    <w:semiHidden/>
    <w:rsid w:val="002F5529"/>
    <w:rPr>
      <w:b/>
      <w:bCs/>
      <w:sz w:val="20"/>
      <w:szCs w:val="20"/>
    </w:rPr>
  </w:style>
  <w:style w:type="paragraph" w:styleId="BalloonText">
    <w:name w:val="Balloon Text"/>
    <w:basedOn w:val="Normal"/>
    <w:link w:val="BalloonTextChar"/>
    <w:uiPriority w:val="99"/>
    <w:semiHidden/>
    <w:unhideWhenUsed/>
    <w:rsid w:val="002F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529"/>
    <w:rPr>
      <w:rFonts w:ascii="Segoe UI" w:hAnsi="Segoe UI" w:cs="Segoe UI"/>
      <w:sz w:val="18"/>
      <w:szCs w:val="18"/>
    </w:rPr>
  </w:style>
  <w:style w:type="paragraph" w:styleId="Revision">
    <w:name w:val="Revision"/>
    <w:hidden/>
    <w:uiPriority w:val="99"/>
    <w:semiHidden/>
    <w:rsid w:val="00317E81"/>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BE5ABD"/>
    <w:rPr>
      <w:color w:val="605E5C"/>
      <w:shd w:val="clear" w:color="auto" w:fill="E1DFDD"/>
    </w:rPr>
  </w:style>
  <w:style w:type="paragraph" w:customStyle="1" w:styleId="Default">
    <w:name w:val="Default"/>
    <w:rsid w:val="00602C7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2A756D"/>
    <w:rPr>
      <w:color w:val="0563C1" w:themeColor="hyperlink"/>
      <w:u w:val="single"/>
    </w:rPr>
  </w:style>
  <w:style w:type="table" w:styleId="TableGrid">
    <w:name w:val="Table Grid"/>
    <w:basedOn w:val="TableNormal"/>
    <w:uiPriority w:val="39"/>
    <w:rsid w:val="0036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510408">
      <w:bodyDiv w:val="1"/>
      <w:marLeft w:val="0"/>
      <w:marRight w:val="0"/>
      <w:marTop w:val="0"/>
      <w:marBottom w:val="0"/>
      <w:divBdr>
        <w:top w:val="none" w:sz="0" w:space="0" w:color="auto"/>
        <w:left w:val="none" w:sz="0" w:space="0" w:color="auto"/>
        <w:bottom w:val="none" w:sz="0" w:space="0" w:color="auto"/>
        <w:right w:val="none" w:sz="0" w:space="0" w:color="auto"/>
      </w:divBdr>
    </w:div>
    <w:div w:id="943616515">
      <w:bodyDiv w:val="1"/>
      <w:marLeft w:val="0"/>
      <w:marRight w:val="0"/>
      <w:marTop w:val="0"/>
      <w:marBottom w:val="0"/>
      <w:divBdr>
        <w:top w:val="none" w:sz="0" w:space="0" w:color="auto"/>
        <w:left w:val="none" w:sz="0" w:space="0" w:color="auto"/>
        <w:bottom w:val="none" w:sz="0" w:space="0" w:color="auto"/>
        <w:right w:val="none" w:sz="0" w:space="0" w:color="auto"/>
      </w:divBdr>
    </w:div>
    <w:div w:id="156482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11798AB5217849912631DAF75A3B79" ma:contentTypeVersion="12" ma:contentTypeDescription="Create a new document." ma:contentTypeScope="" ma:versionID="2f97ff9bfee7fca2d01e73925ee27ba0">
  <xsd:schema xmlns:xsd="http://www.w3.org/2001/XMLSchema" xmlns:xs="http://www.w3.org/2001/XMLSchema" xmlns:p="http://schemas.microsoft.com/office/2006/metadata/properties" xmlns:ns3="508508a9-2d59-4074-9a0f-ccfddcb81bc1" xmlns:ns4="a0d95979-b78d-4456-a83d-a4e89158df7f" targetNamespace="http://schemas.microsoft.com/office/2006/metadata/properties" ma:root="true" ma:fieldsID="20332f39f7717aa5c0b787875e7687d5" ns3:_="" ns4:_="">
    <xsd:import namespace="508508a9-2d59-4074-9a0f-ccfddcb81bc1"/>
    <xsd:import namespace="a0d95979-b78d-4456-a83d-a4e89158df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508a9-2d59-4074-9a0f-ccfddcb81b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d95979-b78d-4456-a83d-a4e89158df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79A251-F7CC-4103-AC22-3648D7442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508a9-2d59-4074-9a0f-ccfddcb81bc1"/>
    <ds:schemaRef ds:uri="a0d95979-b78d-4456-a83d-a4e89158d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88706-38C0-4128-9CBA-479A2F0E4A73}">
  <ds:schemaRefs>
    <ds:schemaRef ds:uri="http://schemas.openxmlformats.org/officeDocument/2006/bibliography"/>
  </ds:schemaRefs>
</ds:datastoreItem>
</file>

<file path=customXml/itemProps3.xml><?xml version="1.0" encoding="utf-8"?>
<ds:datastoreItem xmlns:ds="http://schemas.openxmlformats.org/officeDocument/2006/customXml" ds:itemID="{99C304E1-7D51-4C13-B4DB-61C82E02C233}">
  <ds:schemaRefs>
    <ds:schemaRef ds:uri="http://schemas.microsoft.com/sharepoint/v3/contenttype/forms"/>
  </ds:schemaRefs>
</ds:datastoreItem>
</file>

<file path=customXml/itemProps4.xml><?xml version="1.0" encoding="utf-8"?>
<ds:datastoreItem xmlns:ds="http://schemas.openxmlformats.org/officeDocument/2006/customXml" ds:itemID="{BC081F98-AAA8-44D0-B456-763304CC02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Seya, Marie Kaye (CDC/DDNID/NCIPC/DVP)</dc:creator>
  <cp:keywords/>
  <dc:description/>
  <cp:lastModifiedBy>Chiang, Laura (CDC/DDNID/NCIPC/DVP)</cp:lastModifiedBy>
  <cp:revision>3</cp:revision>
  <dcterms:created xsi:type="dcterms:W3CDTF">2021-10-13T13:45:00Z</dcterms:created>
  <dcterms:modified xsi:type="dcterms:W3CDTF">2021-10-13T14:14:00Z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2021-05-28T13:25:15Z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49e89a2b-8610-454e-b881-f9a1bf619e18</vt:lpwstr>
  </property>
  <property fmtid="{D5CDD505-2E9C-101B-9397-08002B2CF9AE}" pid="8" name="MSIP_Label_8af03ff0-41c5-4c41-b55e-fabb8fae94be_ContentBits">
    <vt:lpwstr>0</vt:lpwstr>
  </property>
  <property fmtid="{D5CDD505-2E9C-101B-9397-08002B2CF9AE}" pid="9" name="ContentTypeId">
    <vt:lpwstr>0x010100EE11798AB5217849912631DAF75A3B79</vt:lpwstr>
  </property>
</Properties>
</file>