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5865" w:rsidR="00B15865" w:rsidP="00B15865" w:rsidRDefault="00B15865" w14:paraId="5C677E79" w14:textId="2401F70C">
      <w:pPr>
        <w:jc w:val="center"/>
        <w:rPr>
          <w:rFonts w:ascii="Times New Roman" w:hAnsi="Times New Roman" w:cs="Times New Roman"/>
          <w:b/>
        </w:rPr>
      </w:pPr>
      <w:r w:rsidRPr="00B15865">
        <w:rPr>
          <w:rFonts w:ascii="Times New Roman" w:hAnsi="Times New Roman" w:cs="Times New Roman"/>
          <w:b/>
        </w:rPr>
        <w:t>Appendix G– Measure Dx Event Review Summary Form</w:t>
      </w:r>
    </w:p>
    <w:p w:rsidR="00B15865" w:rsidP="00B15865" w:rsidRDefault="00B15865" w14:paraId="7A6F3E0E" w14:textId="18AC8FDB">
      <w:pPr>
        <w:jc w:val="center"/>
        <w:rPr>
          <w:b/>
        </w:rPr>
      </w:pPr>
    </w:p>
    <w:p w:rsidR="00B15865" w:rsidP="00B15865" w:rsidRDefault="00B15865" w14:paraId="2F178646" w14:textId="3AD4C920">
      <w:pPr>
        <w:jc w:val="center"/>
        <w:rPr>
          <w:b/>
        </w:rPr>
      </w:pPr>
    </w:p>
    <w:p w:rsidR="00B15865" w:rsidP="00B15865" w:rsidRDefault="00B15865" w14:paraId="1034AD77" w14:textId="2DD1CAEF">
      <w:pPr>
        <w:jc w:val="center"/>
        <w:rPr>
          <w:b/>
        </w:rPr>
      </w:pPr>
    </w:p>
    <w:p w:rsidR="00B15865" w:rsidP="00B15865" w:rsidRDefault="00B15865" w14:paraId="64631008" w14:textId="476B019C">
      <w:pPr>
        <w:jc w:val="center"/>
        <w:rPr>
          <w:b/>
        </w:rPr>
      </w:pPr>
    </w:p>
    <w:p w:rsidR="00B15865" w:rsidP="00B15865" w:rsidRDefault="00B15865" w14:paraId="6F299D6D" w14:textId="2A89640C">
      <w:pPr>
        <w:jc w:val="center"/>
        <w:rPr>
          <w:b/>
        </w:rPr>
      </w:pPr>
    </w:p>
    <w:p w:rsidR="00B15865" w:rsidP="00B15865" w:rsidRDefault="00B15865" w14:paraId="73CFE72A" w14:textId="09E4290D">
      <w:pPr>
        <w:jc w:val="center"/>
        <w:rPr>
          <w:b/>
        </w:rPr>
      </w:pPr>
    </w:p>
    <w:p w:rsidR="00B15865" w:rsidP="00B15865" w:rsidRDefault="00B15865" w14:paraId="110795B1" w14:textId="6B066317">
      <w:pPr>
        <w:jc w:val="center"/>
        <w:rPr>
          <w:b/>
        </w:rPr>
      </w:pPr>
    </w:p>
    <w:p w:rsidR="00B15865" w:rsidP="00B15865" w:rsidRDefault="00B15865" w14:paraId="6F14679B" w14:textId="7CD7A80E">
      <w:pPr>
        <w:jc w:val="center"/>
        <w:rPr>
          <w:b/>
        </w:rPr>
      </w:pPr>
    </w:p>
    <w:p w:rsidR="00B15865" w:rsidP="00B15865" w:rsidRDefault="00B15865" w14:paraId="78571FF0" w14:textId="417127F5">
      <w:pPr>
        <w:jc w:val="center"/>
        <w:rPr>
          <w:b/>
        </w:rPr>
      </w:pPr>
    </w:p>
    <w:p w:rsidR="00B15865" w:rsidP="00B15865" w:rsidRDefault="00B15865" w14:paraId="2D16BFE4" w14:textId="5CCC5828">
      <w:pPr>
        <w:jc w:val="center"/>
        <w:rPr>
          <w:b/>
        </w:rPr>
      </w:pPr>
    </w:p>
    <w:p w:rsidR="00B15865" w:rsidP="00B15865" w:rsidRDefault="00B15865" w14:paraId="265ED791" w14:textId="1F8091C5">
      <w:pPr>
        <w:jc w:val="center"/>
        <w:rPr>
          <w:b/>
        </w:rPr>
      </w:pPr>
    </w:p>
    <w:p w:rsidR="00B15865" w:rsidP="00B15865" w:rsidRDefault="00B15865" w14:paraId="2264FFF8" w14:textId="17BC98ED">
      <w:pPr>
        <w:jc w:val="center"/>
        <w:rPr>
          <w:b/>
        </w:rPr>
      </w:pPr>
    </w:p>
    <w:p w:rsidR="00B15865" w:rsidP="00B15865" w:rsidRDefault="00B15865" w14:paraId="394368AE" w14:textId="6A13B7F8">
      <w:pPr>
        <w:jc w:val="center"/>
        <w:rPr>
          <w:b/>
        </w:rPr>
      </w:pPr>
    </w:p>
    <w:p w:rsidR="00B15865" w:rsidP="00B15865" w:rsidRDefault="00B15865" w14:paraId="1185A05B" w14:textId="4E656ED1">
      <w:pPr>
        <w:jc w:val="center"/>
        <w:rPr>
          <w:b/>
        </w:rPr>
      </w:pPr>
    </w:p>
    <w:p w:rsidR="00B15865" w:rsidP="00B15865" w:rsidRDefault="00B15865" w14:paraId="245924C4" w14:textId="0AE428B5">
      <w:pPr>
        <w:jc w:val="center"/>
        <w:rPr>
          <w:b/>
        </w:rPr>
      </w:pPr>
    </w:p>
    <w:p w:rsidR="00B15865" w:rsidP="00B15865" w:rsidRDefault="00B15865" w14:paraId="6DFA4F63" w14:textId="36C48C8A">
      <w:pPr>
        <w:jc w:val="center"/>
        <w:rPr>
          <w:b/>
        </w:rPr>
      </w:pPr>
    </w:p>
    <w:p w:rsidR="00B15865" w:rsidP="00B15865" w:rsidRDefault="00B15865" w14:paraId="2D50627A" w14:textId="7FDE9BB6">
      <w:pPr>
        <w:jc w:val="center"/>
        <w:rPr>
          <w:b/>
        </w:rPr>
      </w:pPr>
    </w:p>
    <w:p w:rsidR="00B15865" w:rsidP="00B15865" w:rsidRDefault="00B15865" w14:paraId="1A089A91" w14:textId="571E737B">
      <w:pPr>
        <w:jc w:val="center"/>
        <w:rPr>
          <w:b/>
        </w:rPr>
      </w:pPr>
    </w:p>
    <w:p w:rsidR="00B15865" w:rsidP="00B15865" w:rsidRDefault="00B15865" w14:paraId="46412879" w14:textId="4CBA8E49">
      <w:pPr>
        <w:jc w:val="center"/>
        <w:rPr>
          <w:b/>
        </w:rPr>
      </w:pPr>
    </w:p>
    <w:p w:rsidR="00B15865" w:rsidP="00B15865" w:rsidRDefault="00B15865" w14:paraId="2BF168AD" w14:textId="67498CBD">
      <w:pPr>
        <w:jc w:val="center"/>
        <w:rPr>
          <w:b/>
        </w:rPr>
      </w:pPr>
    </w:p>
    <w:p w:rsidR="00B15865" w:rsidP="00B15865" w:rsidRDefault="00B15865" w14:paraId="0BA90AFA" w14:textId="6F16C3E7">
      <w:pPr>
        <w:jc w:val="center"/>
        <w:rPr>
          <w:b/>
        </w:rPr>
      </w:pPr>
    </w:p>
    <w:p w:rsidR="00B15865" w:rsidP="00B15865" w:rsidRDefault="00B15865" w14:paraId="57665FC4" w14:textId="0D74BCF2">
      <w:pPr>
        <w:jc w:val="center"/>
        <w:rPr>
          <w:b/>
        </w:rPr>
      </w:pPr>
    </w:p>
    <w:p w:rsidR="00B15865" w:rsidP="00B15865" w:rsidRDefault="00B15865" w14:paraId="5281421D" w14:textId="43D24733">
      <w:pPr>
        <w:jc w:val="center"/>
        <w:rPr>
          <w:b/>
        </w:rPr>
      </w:pPr>
    </w:p>
    <w:p w:rsidR="00B15865" w:rsidP="00B15865" w:rsidRDefault="00B15865" w14:paraId="7502423F" w14:textId="72B4591A">
      <w:pPr>
        <w:jc w:val="center"/>
        <w:rPr>
          <w:b/>
        </w:rPr>
      </w:pPr>
    </w:p>
    <w:p w:rsidR="00B15865" w:rsidP="00B15865" w:rsidRDefault="00B15865" w14:paraId="0BCB4225" w14:textId="0FB5371F">
      <w:pPr>
        <w:jc w:val="center"/>
        <w:rPr>
          <w:b/>
        </w:rPr>
      </w:pPr>
    </w:p>
    <w:p w:rsidR="00B15865" w:rsidP="00B15865" w:rsidRDefault="00B15865" w14:paraId="36106426" w14:textId="2DDECF03">
      <w:pPr>
        <w:jc w:val="center"/>
        <w:rPr>
          <w:b/>
        </w:rPr>
      </w:pPr>
    </w:p>
    <w:p w:rsidR="00B15865" w:rsidP="00B15865" w:rsidRDefault="00B15865" w14:paraId="57B86B53" w14:textId="58FA22B2">
      <w:pPr>
        <w:jc w:val="center"/>
        <w:rPr>
          <w:b/>
        </w:rPr>
      </w:pPr>
    </w:p>
    <w:p w:rsidR="00B15865" w:rsidP="00B15865" w:rsidRDefault="00B15865" w14:paraId="0F11F4D0" w14:textId="3EE9837D">
      <w:pPr>
        <w:jc w:val="center"/>
        <w:rPr>
          <w:b/>
        </w:rPr>
      </w:pPr>
    </w:p>
    <w:p w:rsidR="00B15865" w:rsidP="00B15865" w:rsidRDefault="00B15865" w14:paraId="1F662788" w14:textId="2D074D12">
      <w:pPr>
        <w:jc w:val="center"/>
        <w:rPr>
          <w:b/>
        </w:rPr>
      </w:pPr>
    </w:p>
    <w:p w:rsidR="00B15865" w:rsidP="00B15865" w:rsidRDefault="00B15865" w14:paraId="0C247C04" w14:textId="6EB65C13">
      <w:pPr>
        <w:jc w:val="center"/>
        <w:rPr>
          <w:b/>
        </w:rPr>
      </w:pPr>
    </w:p>
    <w:p w:rsidR="00B15865" w:rsidP="00B15865" w:rsidRDefault="00B15865" w14:paraId="64F72EB3" w14:textId="79C77525">
      <w:pPr>
        <w:jc w:val="center"/>
        <w:rPr>
          <w:b/>
        </w:rPr>
      </w:pPr>
    </w:p>
    <w:p w:rsidR="00B15865" w:rsidP="00B15865" w:rsidRDefault="00B15865" w14:paraId="73E610C3" w14:textId="5C1E00A6">
      <w:pPr>
        <w:jc w:val="center"/>
        <w:rPr>
          <w:b/>
        </w:rPr>
      </w:pPr>
    </w:p>
    <w:p w:rsidR="00B15865" w:rsidP="00B15865" w:rsidRDefault="00B15865" w14:paraId="060BCB3B" w14:textId="0D8051A1">
      <w:pPr>
        <w:jc w:val="center"/>
        <w:rPr>
          <w:b/>
        </w:rPr>
      </w:pPr>
    </w:p>
    <w:p w:rsidR="00B15865" w:rsidP="00B15865" w:rsidRDefault="00B15865" w14:paraId="0EC85400" w14:textId="364B348E">
      <w:pPr>
        <w:jc w:val="center"/>
        <w:rPr>
          <w:b/>
        </w:rPr>
      </w:pPr>
    </w:p>
    <w:p w:rsidR="00B15865" w:rsidP="00B15865" w:rsidRDefault="00B15865" w14:paraId="7E2BFA08" w14:textId="78240BED">
      <w:pPr>
        <w:jc w:val="center"/>
        <w:rPr>
          <w:b/>
        </w:rPr>
      </w:pPr>
    </w:p>
    <w:p w:rsidR="00B15865" w:rsidP="00B15865" w:rsidRDefault="00B15865" w14:paraId="19EA693A" w14:textId="50D39FB9">
      <w:pPr>
        <w:jc w:val="center"/>
        <w:rPr>
          <w:b/>
        </w:rPr>
      </w:pPr>
    </w:p>
    <w:p w:rsidR="00B15865" w:rsidP="00B15865" w:rsidRDefault="00B15865" w14:paraId="61A36B40" w14:textId="5556576E">
      <w:pPr>
        <w:jc w:val="center"/>
        <w:rPr>
          <w:b/>
        </w:rPr>
      </w:pPr>
    </w:p>
    <w:p w:rsidR="00B15865" w:rsidP="00B15865" w:rsidRDefault="00B15865" w14:paraId="6C65075A" w14:textId="7AD7F337">
      <w:pPr>
        <w:jc w:val="center"/>
        <w:rPr>
          <w:b/>
        </w:rPr>
      </w:pPr>
    </w:p>
    <w:p w:rsidR="00B15865" w:rsidP="00B15865" w:rsidRDefault="00B15865" w14:paraId="499A77FF" w14:textId="45FA4495">
      <w:pPr>
        <w:jc w:val="center"/>
        <w:rPr>
          <w:b/>
        </w:rPr>
      </w:pPr>
    </w:p>
    <w:p w:rsidR="00B15865" w:rsidP="00B15865" w:rsidRDefault="00B15865" w14:paraId="2D25E4E4" w14:textId="21CAD3B9">
      <w:pPr>
        <w:jc w:val="center"/>
        <w:rPr>
          <w:b/>
        </w:rPr>
      </w:pPr>
    </w:p>
    <w:p w:rsidR="00B15865" w:rsidP="00B15865" w:rsidRDefault="00B15865" w14:paraId="7D293253" w14:textId="307C9D5A">
      <w:pPr>
        <w:jc w:val="center"/>
        <w:rPr>
          <w:b/>
        </w:rPr>
      </w:pPr>
    </w:p>
    <w:p w:rsidR="00B15865" w:rsidP="00B15865" w:rsidRDefault="00B15865" w14:paraId="37AD61A2" w14:textId="118758D3">
      <w:pPr>
        <w:jc w:val="center"/>
        <w:rPr>
          <w:b/>
        </w:rPr>
      </w:pPr>
    </w:p>
    <w:p w:rsidR="00B15865" w:rsidP="00B15865" w:rsidRDefault="00B15865" w14:paraId="12D7A9D7" w14:textId="77777777">
      <w:pPr>
        <w:rPr>
          <w:b/>
        </w:rPr>
      </w:pPr>
    </w:p>
    <w:p w:rsidRPr="00B15865" w:rsidR="00B15865" w:rsidP="00B15865" w:rsidRDefault="00B15865" w14:paraId="3F26221C" w14:textId="49BA99B7">
      <w:pPr>
        <w:rPr>
          <w:rFonts w:ascii="Times New Roman" w:hAnsi="Times New Roman" w:cs="Times New Roman"/>
          <w:b/>
        </w:rPr>
      </w:pPr>
      <w:r>
        <w:rPr>
          <w:b/>
          <w:noProof/>
        </w:rPr>
        <w:lastRenderedPageBreak/>
        <mc:AlternateContent>
          <mc:Choice Requires="wps">
            <w:drawing>
              <wp:anchor distT="0" distB="0" distL="114300" distR="114300" simplePos="0" relativeHeight="251658240" behindDoc="0" locked="0" layoutInCell="1" allowOverlap="1" wp14:editId="094C7E42" wp14:anchorId="79155FDF">
                <wp:simplePos x="0" y="0"/>
                <wp:positionH relativeFrom="margin">
                  <wp:posOffset>4851400</wp:posOffset>
                </wp:positionH>
                <wp:positionV relativeFrom="paragraph">
                  <wp:posOffset>0</wp:posOffset>
                </wp:positionV>
                <wp:extent cx="1508760" cy="571500"/>
                <wp:effectExtent l="0" t="0" r="152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15865" w:rsidP="00B15865" w:rsidRDefault="00B15865" w14:paraId="6B341100" w14:textId="120543C3">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r w:rsidR="00D42A4D">
                              <w:rPr>
                                <w:rFonts w:ascii="Arial" w:hAnsi="Arial" w:cs="Arial"/>
                                <w:sz w:val="20"/>
                              </w:rPr>
                              <w:t>xx</w:t>
                            </w:r>
                          </w:p>
                          <w:p w:rsidRPr="00BA633B" w:rsidR="00B15865" w:rsidP="00B15865" w:rsidRDefault="00B15865" w14:paraId="477D141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155FDF">
                <v:stroke joinstyle="miter"/>
                <v:path gradientshapeok="t" o:connecttype="rect"/>
              </v:shapetype>
              <v:shape id="Text Box 1" style="position:absolute;margin-left:382pt;margin-top:0;width:118.8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">
                <v:textbox>
                  <w:txbxContent>
                    <w:p w:rsidR="00B15865" w:rsidP="00B15865" w:rsidRDefault="00B15865" w14:paraId="6B341100" w14:textId="120543C3">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r w:rsidR="00D42A4D">
                        <w:rPr>
                          <w:rFonts w:ascii="Arial" w:hAnsi="Arial" w:cs="Arial"/>
                          <w:sz w:val="20"/>
                        </w:rPr>
                        <w:t>xx</w:t>
                      </w:r>
                    </w:p>
                    <w:p w:rsidRPr="00BA633B" w:rsidR="00B15865" w:rsidP="00B15865" w:rsidRDefault="00B15865" w14:paraId="477D141A" w14:textId="77777777"/>
                  </w:txbxContent>
                </v:textbox>
                <w10:wrap type="square" anchorx="margin"/>
              </v:shape>
            </w:pict>
          </mc:Fallback>
        </mc:AlternateContent>
      </w:r>
      <w:r w:rsidRPr="00B15865">
        <w:rPr>
          <w:rFonts w:ascii="Times New Roman" w:hAnsi="Times New Roman" w:cs="Times New Roman"/>
          <w:b/>
        </w:rPr>
        <w:t>Appendix G– Measure Dx Event Review Summary Form</w:t>
      </w:r>
    </w:p>
    <w:p w:rsidR="00B15865" w:rsidP="00B15865" w:rsidRDefault="00B15865" w14:paraId="36644133" w14:textId="59BD2ED5">
      <w:pPr>
        <w:jc w:val="center"/>
        <w:rPr>
          <w:b/>
        </w:rPr>
      </w:pPr>
    </w:p>
    <w:p w:rsidRPr="00E33389" w:rsidR="005E3344" w:rsidP="00B15865" w:rsidRDefault="00645728" w14:paraId="6B5231E7" w14:textId="16A7D062">
      <w:pPr>
        <w:rPr>
          <w:b/>
          <w:bCs/>
        </w:rPr>
      </w:pPr>
      <w:r w:rsidRPr="00E33389">
        <w:rPr>
          <w:b/>
          <w:bCs/>
        </w:rPr>
        <w:t xml:space="preserve">Measure Dx </w:t>
      </w:r>
      <w:r w:rsidRPr="00E33389" w:rsidR="00B32632">
        <w:rPr>
          <w:b/>
          <w:bCs/>
        </w:rPr>
        <w:t>Event</w:t>
      </w:r>
      <w:r w:rsidRPr="00E33389">
        <w:rPr>
          <w:b/>
          <w:bCs/>
        </w:rPr>
        <w:t xml:space="preserve"> Review Summary Form</w:t>
      </w:r>
    </w:p>
    <w:p w:rsidR="00E33389" w:rsidRDefault="00E33389" w14:paraId="5AC692CC" w14:textId="77777777"/>
    <w:p w:rsidR="00AA4948" w:rsidRDefault="00AA4948" w14:paraId="606F3007" w14:textId="50C8649D">
      <w:r>
        <w:t xml:space="preserve">Instructions: </w:t>
      </w:r>
      <w:r w:rsidR="00645728">
        <w:t xml:space="preserve">The purpose of this form is to summarize the diagnostic safety intelligence that your team has detected, analyzed, and/or learned from </w:t>
      </w:r>
      <w:r>
        <w:t>while implementing</w:t>
      </w:r>
      <w:r w:rsidR="00AD4737">
        <w:t xml:space="preserve"> one</w:t>
      </w:r>
      <w:r>
        <w:t xml:space="preserve"> Measure Dx.</w:t>
      </w:r>
    </w:p>
    <w:p w:rsidR="00AA4948" w:rsidRDefault="00AA4948" w14:paraId="204A59C5" w14:textId="77777777"/>
    <w:p w:rsidR="00472361" w:rsidRDefault="00AA4948" w14:paraId="34F3DD42" w14:textId="031E5AE3">
      <w:r w:rsidRPr="00AA4948">
        <w:rPr>
          <w:u w:val="single"/>
        </w:rPr>
        <w:t>What you</w:t>
      </w:r>
      <w:r>
        <w:rPr>
          <w:u w:val="single"/>
        </w:rPr>
        <w:t xml:space="preserve"> will</w:t>
      </w:r>
      <w:r w:rsidRPr="00AA4948">
        <w:rPr>
          <w:u w:val="single"/>
        </w:rPr>
        <w:t xml:space="preserve"> need</w:t>
      </w:r>
      <w:r>
        <w:t xml:space="preserve">: </w:t>
      </w:r>
      <w:r w:rsidR="00E33389">
        <w:t xml:space="preserve">Records you </w:t>
      </w:r>
      <w:r w:rsidR="00472361">
        <w:t>may</w:t>
      </w:r>
      <w:r w:rsidR="00E33389">
        <w:t xml:space="preserve"> need to complete this form include any spreadsheets or other tracking tools your team has used, </w:t>
      </w:r>
      <w:r>
        <w:t xml:space="preserve">completed </w:t>
      </w:r>
      <w:r w:rsidR="00472361">
        <w:t xml:space="preserve">case review </w:t>
      </w:r>
      <w:r>
        <w:t>tools</w:t>
      </w:r>
      <w:r w:rsidR="00472361">
        <w:t>, and documentation of your team’s response to the events you identified.</w:t>
      </w:r>
    </w:p>
    <w:p w:rsidR="00472361" w:rsidRDefault="00472361" w14:paraId="506C70A3" w14:textId="77777777"/>
    <w:p w:rsidR="00AA4948" w:rsidP="00AA4948" w:rsidRDefault="00AA4948" w14:paraId="560E1303" w14:textId="2CF3EBA2">
      <w:pPr>
        <w:spacing w:after="240"/>
      </w:pPr>
      <w:r w:rsidRPr="00AA4948">
        <w:rPr>
          <w:u w:val="single"/>
        </w:rPr>
        <w:t>How to complete the form</w:t>
      </w:r>
      <w:r>
        <w:t>: In the boxes below,</w:t>
      </w:r>
      <w:r w:rsidR="00645728">
        <w:t xml:space="preserve"> indicate which </w:t>
      </w:r>
      <w:r w:rsidR="00472361">
        <w:t xml:space="preserve">measurement </w:t>
      </w:r>
      <w:r w:rsidR="00645728">
        <w:t>strategy (</w:t>
      </w:r>
      <w:r>
        <w:t>or strategies) you implemented. For each strategy, provide a count for events in each of the following categories:</w:t>
      </w:r>
    </w:p>
    <w:p w:rsidR="00AA4948" w:rsidP="00AA4948" w:rsidRDefault="00AA4948" w14:paraId="0CBFC022" w14:textId="6989003A">
      <w:pPr>
        <w:pStyle w:val="ListParagraph"/>
        <w:numPr>
          <w:ilvl w:val="0"/>
          <w:numId w:val="3"/>
        </w:numPr>
      </w:pPr>
      <w:r w:rsidRPr="00FE2930">
        <w:rPr>
          <w:b/>
        </w:rPr>
        <w:t xml:space="preserve">Events identified or referred: </w:t>
      </w:r>
      <w:r>
        <w:t xml:space="preserve">the total number of events brought to the team’s </w:t>
      </w:r>
      <w:r w:rsidR="00FE2930">
        <w:t>awareness</w:t>
      </w:r>
      <w:r>
        <w:t xml:space="preserve"> as a result of implementing the Strategy</w:t>
      </w:r>
    </w:p>
    <w:p w:rsidR="00AA4948" w:rsidP="00AA4948" w:rsidRDefault="00AA4948" w14:paraId="168A278A" w14:textId="7DA0D656">
      <w:pPr>
        <w:pStyle w:val="ListParagraph"/>
        <w:numPr>
          <w:ilvl w:val="0"/>
          <w:numId w:val="3"/>
        </w:numPr>
      </w:pPr>
      <w:r w:rsidRPr="00FE2930">
        <w:rPr>
          <w:b/>
        </w:rPr>
        <w:t>Events reviewed:</w:t>
      </w:r>
      <w:r>
        <w:t xml:space="preserve"> the number of identified or referred events that were reviewed for improvement opportunities using the Revised Safer Dx Instrument (and other review methods, if applicable)</w:t>
      </w:r>
    </w:p>
    <w:p w:rsidR="00AA4948" w:rsidP="001E79BC" w:rsidRDefault="00AA4948" w14:paraId="5B9E0984" w14:textId="55F3DDB8">
      <w:pPr>
        <w:pStyle w:val="ListParagraph"/>
        <w:numPr>
          <w:ilvl w:val="0"/>
          <w:numId w:val="3"/>
        </w:numPr>
        <w:spacing w:after="120"/>
        <w:contextualSpacing w:val="0"/>
      </w:pPr>
      <w:r w:rsidRPr="00FE2930">
        <w:rPr>
          <w:b/>
        </w:rPr>
        <w:t xml:space="preserve">Events with an improvement opportunity: </w:t>
      </w:r>
      <w:r>
        <w:t xml:space="preserve">the number of reviewed events that were identified as </w:t>
      </w:r>
      <w:r w:rsidRPr="00263AB1">
        <w:rPr>
          <w:b/>
          <w:bCs/>
        </w:rPr>
        <w:t>diagnostic safety</w:t>
      </w:r>
      <w:r>
        <w:t xml:space="preserve"> </w:t>
      </w:r>
      <w:r w:rsidRPr="00263AB1">
        <w:rPr>
          <w:b/>
          <w:bCs/>
        </w:rPr>
        <w:t>events</w:t>
      </w:r>
      <w:r>
        <w:t xml:space="preserve"> </w:t>
      </w:r>
      <w:r w:rsidR="001E79BC">
        <w:t>as defined below:</w:t>
      </w:r>
    </w:p>
    <w:p w:rsidRPr="001E79BC" w:rsidR="001E79BC" w:rsidP="001E79BC" w:rsidRDefault="001E79BC" w14:paraId="7B329026" w14:textId="74E0476B">
      <w:pPr>
        <w:pStyle w:val="ListParagraph"/>
        <w:numPr>
          <w:ilvl w:val="1"/>
          <w:numId w:val="3"/>
        </w:numPr>
        <w:rPr>
          <w:bCs/>
        </w:rPr>
      </w:pPr>
      <w:r w:rsidRPr="001E79BC">
        <w:rPr>
          <w:bCs/>
        </w:rPr>
        <w:t>Delayed, Wrong, or Missed Diagnosis: There were one or more missed opportunities to pursue or identify an accurate and timely diagnosis (or other explanation) of the patient’s health problems based on the information that existed at the time</w:t>
      </w:r>
      <w:r w:rsidR="00263AB1">
        <w:rPr>
          <w:bCs/>
        </w:rPr>
        <w:t xml:space="preserve">; </w:t>
      </w:r>
      <w:r w:rsidR="00263AB1">
        <w:rPr>
          <w:b/>
          <w:i/>
          <w:iCs/>
        </w:rPr>
        <w:t>OR</w:t>
      </w:r>
    </w:p>
    <w:p w:rsidRPr="001E79BC" w:rsidR="001E79BC" w:rsidP="001E79BC" w:rsidRDefault="001E79BC" w14:paraId="078DB9E2" w14:textId="66062CAF">
      <w:pPr>
        <w:pStyle w:val="ListParagraph"/>
        <w:numPr>
          <w:ilvl w:val="1"/>
          <w:numId w:val="3"/>
        </w:numPr>
        <w:rPr>
          <w:bCs/>
        </w:rPr>
      </w:pPr>
      <w:r w:rsidRPr="001E79BC">
        <w:rPr>
          <w:bCs/>
        </w:rPr>
        <w:t>Diagnosis Not Communicated to Patient: An accurate diagnosis (or other explanation) of the patient’s health problems was available, but it was not communicated to the patient (includes patient’s representative or family as applicable).</w:t>
      </w:r>
    </w:p>
    <w:p w:rsidR="00AA4948" w:rsidP="00AA4948" w:rsidRDefault="00AA4948" w14:paraId="10C8AA12" w14:textId="77777777">
      <w:pPr>
        <w:pStyle w:val="ListParagraph"/>
        <w:ind w:left="0"/>
      </w:pPr>
    </w:p>
    <w:p w:rsidR="00E33389" w:rsidP="00AD4737" w:rsidRDefault="00472361" w14:paraId="18A7CFB9" w14:textId="5C9200D0">
      <w:pPr>
        <w:pStyle w:val="ListParagraph"/>
        <w:ind w:left="0"/>
      </w:pPr>
      <w:r>
        <w:t xml:space="preserve">Additional space on the following page is provided to document any notable findings of high urgency or operational significance </w:t>
      </w:r>
      <w:r w:rsidRPr="00AA4948">
        <w:rPr>
          <w:rFonts w:cstheme="minorHAnsi"/>
          <w:bCs/>
          <w:color w:val="000000" w:themeColor="text1"/>
        </w:rPr>
        <w:t>(</w:t>
      </w:r>
      <w:proofErr w:type="spellStart"/>
      <w:r w:rsidRPr="00AA4948">
        <w:rPr>
          <w:rFonts w:cstheme="minorHAnsi"/>
          <w:bCs/>
          <w:color w:val="000000" w:themeColor="text1"/>
        </w:rPr>
        <w:t>eg</w:t>
      </w:r>
      <w:proofErr w:type="spellEnd"/>
      <w:r w:rsidRPr="00AA4948">
        <w:rPr>
          <w:rFonts w:cstheme="minorHAnsi"/>
          <w:bCs/>
          <w:color w:val="000000" w:themeColor="text1"/>
        </w:rPr>
        <w:t xml:space="preserve">, discovery of serious harm or significant system vulnerability warranting immediate action) </w:t>
      </w:r>
      <w:r>
        <w:t xml:space="preserve">and any actions taken </w:t>
      </w:r>
      <w:r w:rsidR="00FE2930">
        <w:t xml:space="preserve">in </w:t>
      </w:r>
      <w:r>
        <w:t>response to these findings.</w:t>
      </w:r>
    </w:p>
    <w:p w:rsidR="00AD4737" w:rsidP="00AD4737" w:rsidRDefault="00AD4737" w14:paraId="02F6491C" w14:textId="62083BA8">
      <w:pPr>
        <w:pStyle w:val="ListParagraph"/>
        <w:ind w:left="0"/>
      </w:pPr>
    </w:p>
    <w:p w:rsidR="00AD4737" w:rsidP="00AD4737" w:rsidRDefault="00AD4737" w14:paraId="70E583BB" w14:textId="34C6A40C">
      <w:pPr>
        <w:pStyle w:val="ListParagraph"/>
        <w:ind w:left="0"/>
      </w:pPr>
      <w:r>
        <w:rPr>
          <w:u w:val="single"/>
        </w:rPr>
        <w:t>Note</w:t>
      </w:r>
      <w:r>
        <w:t>: Your organization may have been collecting information about diagnostic safety events before starting this project. Please only count events that have been brought to your team’s attention since the date you agreed to take part in this project.</w:t>
      </w:r>
    </w:p>
    <w:p w:rsidR="00AA4948" w:rsidRDefault="00AA4948" w14:paraId="279298A9" w14:textId="77777777">
      <w:r>
        <w:br w:type="page"/>
      </w:r>
    </w:p>
    <w:p w:rsidR="00E33389" w:rsidP="00E33389" w:rsidRDefault="00E33389" w14:paraId="04C9F4AD" w14:textId="4E081821">
      <w:r>
        <w:lastRenderedPageBreak/>
        <w:t xml:space="preserve">For which time period are you reporting event data?     </w:t>
      </w:r>
      <w:r>
        <w:rPr>
          <w:rFonts w:ascii="Wingdings" w:hAnsi="Wingdings"/>
        </w:rPr>
        <w:t></w:t>
      </w:r>
      <w:r>
        <w:t xml:space="preserve"> Months 1-3</w:t>
      </w:r>
      <w:r>
        <w:tab/>
      </w:r>
      <w:r>
        <w:rPr>
          <w:rFonts w:ascii="Wingdings" w:hAnsi="Wingdings"/>
        </w:rPr>
        <w:t></w:t>
      </w:r>
      <w:r>
        <w:t xml:space="preserve"> Months 3-6</w:t>
      </w:r>
    </w:p>
    <w:p w:rsidR="00E33389" w:rsidRDefault="00E33389" w14:paraId="286D5105" w14:textId="26B17372"/>
    <w:tbl>
      <w:tblPr>
        <w:tblStyle w:val="TableGrid"/>
        <w:tblW w:w="0" w:type="auto"/>
        <w:tblLook w:val="04A0" w:firstRow="1" w:lastRow="0" w:firstColumn="1" w:lastColumn="0" w:noHBand="0" w:noVBand="1"/>
      </w:tblPr>
      <w:tblGrid>
        <w:gridCol w:w="5665"/>
        <w:gridCol w:w="3685"/>
      </w:tblGrid>
      <w:tr w:rsidR="00472361" w:rsidTr="001A4048" w14:paraId="74811B38" w14:textId="77777777">
        <w:tc>
          <w:tcPr>
            <w:tcW w:w="9350" w:type="dxa"/>
            <w:gridSpan w:val="2"/>
          </w:tcPr>
          <w:p w:rsidRPr="001F3D84" w:rsidR="00472361" w:rsidRDefault="00472361" w14:paraId="45D76D18" w14:textId="726EA6E4">
            <w:r>
              <w:rPr>
                <w:rFonts w:ascii="Wingdings" w:hAnsi="Wingdings"/>
                <w:b/>
                <w:bCs/>
              </w:rPr>
              <w:t></w:t>
            </w:r>
            <w:r>
              <w:rPr>
                <w:b/>
                <w:bCs/>
              </w:rPr>
              <w:t xml:space="preserve"> Did your team use Strategy A (Use Quality and Safety Data Already Collected by the Organization) during this time period?</w:t>
            </w:r>
            <w:r w:rsidR="001F3D84">
              <w:rPr>
                <w:b/>
                <w:bCs/>
              </w:rPr>
              <w:t xml:space="preserve"> </w:t>
            </w:r>
            <w:r w:rsidR="001F3D84">
              <w:t>If so, answer the items below:</w:t>
            </w:r>
          </w:p>
        </w:tc>
      </w:tr>
      <w:tr w:rsidR="00E33389" w:rsidTr="00CE671D" w14:paraId="185B63F3" w14:textId="77777777">
        <w:trPr>
          <w:trHeight w:val="2582"/>
        </w:trPr>
        <w:tc>
          <w:tcPr>
            <w:tcW w:w="5665" w:type="dxa"/>
          </w:tcPr>
          <w:p w:rsidR="00AA4948" w:rsidP="00AA4948" w:rsidRDefault="00AA4948" w14:paraId="6DA9A29D" w14:textId="652761CD">
            <w:pPr>
              <w:pStyle w:val="ListParagraph"/>
              <w:numPr>
                <w:ilvl w:val="0"/>
                <w:numId w:val="4"/>
              </w:numPr>
            </w:pPr>
            <w:r>
              <w:t>Events identified or referred</w:t>
            </w:r>
          </w:p>
          <w:p w:rsidR="00FE2930" w:rsidP="00FE2930" w:rsidRDefault="00FE2930" w14:paraId="32DFE9EA" w14:textId="77777777">
            <w:pPr>
              <w:pStyle w:val="ListParagraph"/>
            </w:pPr>
          </w:p>
          <w:p w:rsidR="00AA4948" w:rsidP="00AA4948" w:rsidRDefault="00AA4948" w14:paraId="4EFAE995" w14:textId="77777777">
            <w:pPr>
              <w:pStyle w:val="ListParagraph"/>
              <w:numPr>
                <w:ilvl w:val="0"/>
                <w:numId w:val="4"/>
              </w:numPr>
            </w:pPr>
            <w:r>
              <w:t>Events reviewed</w:t>
            </w:r>
          </w:p>
          <w:p w:rsidR="00FE2930" w:rsidP="00FE2930" w:rsidRDefault="00FE2930" w14:paraId="26058A9E" w14:textId="77777777">
            <w:pPr>
              <w:pStyle w:val="ListParagraph"/>
            </w:pPr>
          </w:p>
          <w:p w:rsidR="00AA4948" w:rsidP="00AA4948" w:rsidRDefault="00AA4948" w14:paraId="2E6FF151" w14:textId="1E75BDF8">
            <w:pPr>
              <w:pStyle w:val="ListParagraph"/>
              <w:numPr>
                <w:ilvl w:val="0"/>
                <w:numId w:val="4"/>
              </w:numPr>
            </w:pPr>
            <w:r>
              <w:t>Events with an improvement opportunity</w:t>
            </w:r>
          </w:p>
          <w:p w:rsidR="00FE2930" w:rsidP="00FE2930" w:rsidRDefault="00FE2930" w14:paraId="484D559A" w14:textId="77777777">
            <w:pPr>
              <w:pStyle w:val="ListParagraph"/>
            </w:pPr>
          </w:p>
          <w:p w:rsidR="00AA4948" w:rsidP="00AA4948" w:rsidRDefault="00AA4948" w14:paraId="17FE1A99" w14:textId="11FD136F">
            <w:pPr>
              <w:pStyle w:val="ListParagraph"/>
              <w:numPr>
                <w:ilvl w:val="0"/>
                <w:numId w:val="4"/>
              </w:numPr>
            </w:pPr>
            <w:r>
              <w:t>Did any events result in further action by the team?</w:t>
            </w:r>
          </w:p>
        </w:tc>
        <w:tc>
          <w:tcPr>
            <w:tcW w:w="3685" w:type="dxa"/>
          </w:tcPr>
          <w:sdt>
            <w:sdtPr>
              <w:id w:val="1675915059"/>
              <w:placeholder>
                <w:docPart w:val="DefaultPlaceholder_-1854013440"/>
              </w:placeholder>
              <w:showingPlcHdr/>
              <w:text/>
            </w:sdtPr>
            <w:sdtEndPr/>
            <w:sdtContent>
              <w:p w:rsidR="00CE671D" w:rsidRDefault="0049163B" w14:paraId="2AC78048" w14:textId="2A5E7B29">
                <w:r w:rsidRPr="001E37D0">
                  <w:rPr>
                    <w:rStyle w:val="PlaceholderText"/>
                  </w:rPr>
                  <w:t>Click or tap here to enter text.</w:t>
                </w:r>
              </w:p>
            </w:sdtContent>
          </w:sdt>
          <w:p w:rsidR="00CE671D" w:rsidRDefault="00CE671D" w14:paraId="540DAB98" w14:textId="77777777"/>
          <w:sdt>
            <w:sdtPr>
              <w:id w:val="1625731672"/>
              <w:placeholder>
                <w:docPart w:val="DefaultPlaceholder_-1854013440"/>
              </w:placeholder>
              <w:showingPlcHdr/>
              <w:text/>
            </w:sdtPr>
            <w:sdtEndPr/>
            <w:sdtContent>
              <w:p w:rsidR="00CE671D" w:rsidRDefault="0049163B" w14:paraId="6CFD6451" w14:textId="20034299">
                <w:r w:rsidRPr="001E37D0">
                  <w:rPr>
                    <w:rStyle w:val="PlaceholderText"/>
                  </w:rPr>
                  <w:t>Click or tap here to enter text.</w:t>
                </w:r>
              </w:p>
            </w:sdtContent>
          </w:sdt>
          <w:p w:rsidR="00CE671D" w:rsidRDefault="00CE671D" w14:paraId="6C88B7F7" w14:textId="77777777"/>
          <w:sdt>
            <w:sdtPr>
              <w:id w:val="1697734407"/>
              <w:placeholder>
                <w:docPart w:val="DefaultPlaceholder_-1854013440"/>
              </w:placeholder>
              <w:showingPlcHdr/>
              <w:text/>
            </w:sdtPr>
            <w:sdtEndPr/>
            <w:sdtContent>
              <w:p w:rsidR="00CE671D" w:rsidRDefault="0049163B" w14:paraId="15A2A6C8" w14:textId="743CE95F">
                <w:r w:rsidRPr="001E37D0">
                  <w:rPr>
                    <w:rStyle w:val="PlaceholderText"/>
                  </w:rPr>
                  <w:t>Click or tap here to enter text.</w:t>
                </w:r>
              </w:p>
            </w:sdtContent>
          </w:sdt>
          <w:p w:rsidR="00CE671D" w:rsidRDefault="00CE671D" w14:paraId="3C8D42CE" w14:textId="77777777"/>
          <w:p w:rsidR="00E33389" w:rsidRDefault="00CE671D" w14:paraId="0A4F1EC0" w14:textId="7D0AB122">
            <w:r>
              <w:rPr>
                <w:rFonts w:ascii="Wingdings" w:hAnsi="Wingdings"/>
              </w:rPr>
              <w:t></w:t>
            </w:r>
            <w:r>
              <w:t xml:space="preserve"> NO</w:t>
            </w:r>
            <w:r>
              <w:br/>
            </w:r>
            <w:r>
              <w:rPr>
                <w:rFonts w:ascii="Wingdings" w:hAnsi="Wingdings"/>
              </w:rPr>
              <w:t></w:t>
            </w:r>
            <w:r>
              <w:t xml:space="preserve"> YES </w:t>
            </w:r>
            <w:r>
              <w:sym w:font="Wingdings" w:char="F0E0"/>
            </w:r>
            <w:r>
              <w:t xml:space="preserve"> Complete next page</w:t>
            </w:r>
          </w:p>
        </w:tc>
      </w:tr>
      <w:tr w:rsidR="001F3D84" w:rsidTr="007C2DA4" w14:paraId="36F12482" w14:textId="77777777">
        <w:tc>
          <w:tcPr>
            <w:tcW w:w="9350" w:type="dxa"/>
            <w:gridSpan w:val="2"/>
          </w:tcPr>
          <w:p w:rsidR="001F3D84" w:rsidRDefault="001F3D84" w14:paraId="3C7A3286" w14:textId="238A213B">
            <w:r>
              <w:rPr>
                <w:rFonts w:ascii="Wingdings" w:hAnsi="Wingdings"/>
                <w:b/>
                <w:bCs/>
              </w:rPr>
              <w:t></w:t>
            </w:r>
            <w:r>
              <w:rPr>
                <w:b/>
                <w:bCs/>
              </w:rPr>
              <w:t xml:space="preserve"> Did your team use Strategy B (Solicit Reports from Clinicians and Staff) during this time period? </w:t>
            </w:r>
            <w:r>
              <w:t>If so, answer the items below:</w:t>
            </w:r>
          </w:p>
        </w:tc>
      </w:tr>
      <w:tr w:rsidR="00CE671D" w:rsidTr="00CE671D" w14:paraId="455BBEA4" w14:textId="77777777">
        <w:trPr>
          <w:trHeight w:val="2465"/>
        </w:trPr>
        <w:tc>
          <w:tcPr>
            <w:tcW w:w="5665" w:type="dxa"/>
          </w:tcPr>
          <w:p w:rsidR="00CE671D" w:rsidP="00CE671D" w:rsidRDefault="00CE671D" w14:paraId="10B32702" w14:textId="77777777">
            <w:pPr>
              <w:pStyle w:val="ListParagraph"/>
              <w:numPr>
                <w:ilvl w:val="0"/>
                <w:numId w:val="5"/>
              </w:numPr>
            </w:pPr>
            <w:r>
              <w:t>Events identified or referred</w:t>
            </w:r>
          </w:p>
          <w:p w:rsidR="00CE671D" w:rsidP="00CE671D" w:rsidRDefault="00CE671D" w14:paraId="43EC2AD4" w14:textId="77777777">
            <w:pPr>
              <w:pStyle w:val="ListParagraph"/>
            </w:pPr>
          </w:p>
          <w:p w:rsidR="00CE671D" w:rsidP="00CE671D" w:rsidRDefault="00CE671D" w14:paraId="5633DC35" w14:textId="77777777">
            <w:pPr>
              <w:pStyle w:val="ListParagraph"/>
              <w:numPr>
                <w:ilvl w:val="0"/>
                <w:numId w:val="5"/>
              </w:numPr>
            </w:pPr>
            <w:r>
              <w:t>Events reviewed</w:t>
            </w:r>
          </w:p>
          <w:p w:rsidR="00CE671D" w:rsidP="00CE671D" w:rsidRDefault="00CE671D" w14:paraId="1E93CB40" w14:textId="77777777">
            <w:pPr>
              <w:pStyle w:val="ListParagraph"/>
            </w:pPr>
          </w:p>
          <w:p w:rsidR="00CE671D" w:rsidP="00CE671D" w:rsidRDefault="00CE671D" w14:paraId="089CAD95" w14:textId="77777777">
            <w:pPr>
              <w:pStyle w:val="ListParagraph"/>
              <w:numPr>
                <w:ilvl w:val="0"/>
                <w:numId w:val="5"/>
              </w:numPr>
            </w:pPr>
            <w:r>
              <w:t>Events with an improvement opportunity</w:t>
            </w:r>
          </w:p>
          <w:p w:rsidR="00CE671D" w:rsidP="00CE671D" w:rsidRDefault="00CE671D" w14:paraId="7DBBF116" w14:textId="77777777">
            <w:pPr>
              <w:pStyle w:val="ListParagraph"/>
            </w:pPr>
          </w:p>
          <w:p w:rsidR="00CE671D" w:rsidP="00CE671D" w:rsidRDefault="00CE671D" w14:paraId="5C12634B" w14:textId="426BE9B9">
            <w:pPr>
              <w:pStyle w:val="ListParagraph"/>
              <w:numPr>
                <w:ilvl w:val="0"/>
                <w:numId w:val="5"/>
              </w:numPr>
            </w:pPr>
            <w:r>
              <w:t>Did any events result in further action by the team?</w:t>
            </w:r>
          </w:p>
        </w:tc>
        <w:tc>
          <w:tcPr>
            <w:tcW w:w="3685" w:type="dxa"/>
          </w:tcPr>
          <w:sdt>
            <w:sdtPr>
              <w:id w:val="258953727"/>
              <w:placeholder>
                <w:docPart w:val="DefaultPlaceholder_-1854013440"/>
              </w:placeholder>
              <w:showingPlcHdr/>
              <w:text/>
            </w:sdtPr>
            <w:sdtEndPr/>
            <w:sdtContent>
              <w:p w:rsidR="00CE671D" w:rsidP="00CE671D" w:rsidRDefault="0049163B" w14:paraId="2B99BF8E" w14:textId="01E89AB2">
                <w:r w:rsidRPr="001E37D0">
                  <w:rPr>
                    <w:rStyle w:val="PlaceholderText"/>
                  </w:rPr>
                  <w:t>Click or tap here to enter text.</w:t>
                </w:r>
              </w:p>
            </w:sdtContent>
          </w:sdt>
          <w:p w:rsidR="00CE671D" w:rsidP="00CE671D" w:rsidRDefault="00CE671D" w14:paraId="4456640E" w14:textId="77777777"/>
          <w:sdt>
            <w:sdtPr>
              <w:id w:val="-600721541"/>
              <w:placeholder>
                <w:docPart w:val="DefaultPlaceholder_-1854013440"/>
              </w:placeholder>
              <w:showingPlcHdr/>
              <w:text/>
            </w:sdtPr>
            <w:sdtEndPr/>
            <w:sdtContent>
              <w:p w:rsidR="00CE671D" w:rsidP="00CE671D" w:rsidRDefault="0049163B" w14:paraId="41495323" w14:textId="21DDC26D">
                <w:r w:rsidRPr="001E37D0">
                  <w:rPr>
                    <w:rStyle w:val="PlaceholderText"/>
                  </w:rPr>
                  <w:t>Click or tap here to enter text.</w:t>
                </w:r>
              </w:p>
            </w:sdtContent>
          </w:sdt>
          <w:p w:rsidR="00CE671D" w:rsidP="00CE671D" w:rsidRDefault="00CE671D" w14:paraId="35074EB1" w14:textId="77777777"/>
          <w:sdt>
            <w:sdtPr>
              <w:id w:val="1612626285"/>
              <w:placeholder>
                <w:docPart w:val="DefaultPlaceholder_-1854013440"/>
              </w:placeholder>
              <w:showingPlcHdr/>
              <w:text/>
            </w:sdtPr>
            <w:sdtEndPr/>
            <w:sdtContent>
              <w:p w:rsidR="00CE671D" w:rsidP="00CE671D" w:rsidRDefault="0049163B" w14:paraId="7462A222" w14:textId="00473928">
                <w:r w:rsidRPr="001E37D0">
                  <w:rPr>
                    <w:rStyle w:val="PlaceholderText"/>
                  </w:rPr>
                  <w:t>Click or tap here to enter text.</w:t>
                </w:r>
              </w:p>
            </w:sdtContent>
          </w:sdt>
          <w:p w:rsidR="00CE671D" w:rsidP="00CE671D" w:rsidRDefault="00CE671D" w14:paraId="06F2D749" w14:textId="77777777"/>
          <w:p w:rsidR="00CE671D" w:rsidP="00CE671D" w:rsidRDefault="00CE671D" w14:paraId="48782CCE" w14:textId="2D39B269">
            <w:r>
              <w:rPr>
                <w:rFonts w:ascii="Wingdings" w:hAnsi="Wingdings"/>
              </w:rPr>
              <w:t></w:t>
            </w:r>
            <w:r>
              <w:t xml:space="preserve"> NO</w:t>
            </w:r>
            <w:r>
              <w:br/>
            </w:r>
            <w:r>
              <w:rPr>
                <w:rFonts w:ascii="Wingdings" w:hAnsi="Wingdings"/>
              </w:rPr>
              <w:t></w:t>
            </w:r>
            <w:r>
              <w:t xml:space="preserve"> YES </w:t>
            </w:r>
            <w:r>
              <w:sym w:font="Wingdings" w:char="F0E0"/>
            </w:r>
            <w:r>
              <w:t xml:space="preserve"> Complete next page</w:t>
            </w:r>
          </w:p>
        </w:tc>
      </w:tr>
      <w:tr w:rsidR="00CE671D" w:rsidTr="00540453" w14:paraId="135B961A" w14:textId="77777777">
        <w:tc>
          <w:tcPr>
            <w:tcW w:w="9350" w:type="dxa"/>
            <w:gridSpan w:val="2"/>
          </w:tcPr>
          <w:p w:rsidR="00CE671D" w:rsidP="00CE671D" w:rsidRDefault="00CE671D" w14:paraId="77E12529" w14:textId="2B0CAEAD">
            <w:r>
              <w:rPr>
                <w:rFonts w:ascii="Wingdings" w:hAnsi="Wingdings"/>
                <w:b/>
                <w:bCs/>
              </w:rPr>
              <w:t></w:t>
            </w:r>
            <w:r>
              <w:rPr>
                <w:b/>
                <w:bCs/>
              </w:rPr>
              <w:t xml:space="preserve"> Did your team use Strategy C (Leverage Patient-reported Data) during this time period? </w:t>
            </w:r>
            <w:r>
              <w:t>If so, answer the items below:</w:t>
            </w:r>
          </w:p>
        </w:tc>
      </w:tr>
      <w:tr w:rsidR="00CE671D" w:rsidTr="00CE671D" w14:paraId="151C1BFB" w14:textId="77777777">
        <w:trPr>
          <w:trHeight w:val="2483"/>
        </w:trPr>
        <w:tc>
          <w:tcPr>
            <w:tcW w:w="5665" w:type="dxa"/>
          </w:tcPr>
          <w:p w:rsidR="00CE671D" w:rsidP="00CE671D" w:rsidRDefault="00CE671D" w14:paraId="59ABDC8F" w14:textId="256684C9">
            <w:pPr>
              <w:pStyle w:val="ListParagraph"/>
              <w:numPr>
                <w:ilvl w:val="0"/>
                <w:numId w:val="6"/>
              </w:numPr>
            </w:pPr>
            <w:r>
              <w:t>Events identified or referred</w:t>
            </w:r>
          </w:p>
          <w:p w:rsidR="00CE671D" w:rsidP="00CE671D" w:rsidRDefault="00CE671D" w14:paraId="31394626" w14:textId="77777777">
            <w:pPr>
              <w:pStyle w:val="ListParagraph"/>
            </w:pPr>
          </w:p>
          <w:p w:rsidR="00CE671D" w:rsidP="00CE671D" w:rsidRDefault="00CE671D" w14:paraId="7D44DE5E" w14:textId="77777777">
            <w:pPr>
              <w:pStyle w:val="ListParagraph"/>
              <w:numPr>
                <w:ilvl w:val="0"/>
                <w:numId w:val="6"/>
              </w:numPr>
            </w:pPr>
            <w:r>
              <w:t>Events reviewed</w:t>
            </w:r>
          </w:p>
          <w:p w:rsidR="00CE671D" w:rsidP="00CE671D" w:rsidRDefault="00CE671D" w14:paraId="5613AFB0" w14:textId="77777777">
            <w:pPr>
              <w:pStyle w:val="ListParagraph"/>
            </w:pPr>
          </w:p>
          <w:p w:rsidR="00CE671D" w:rsidP="00CE671D" w:rsidRDefault="00CE671D" w14:paraId="4B905EF3" w14:textId="77777777">
            <w:pPr>
              <w:pStyle w:val="ListParagraph"/>
              <w:numPr>
                <w:ilvl w:val="0"/>
                <w:numId w:val="6"/>
              </w:numPr>
            </w:pPr>
            <w:r>
              <w:t>Events with an improvement opportunity</w:t>
            </w:r>
          </w:p>
          <w:p w:rsidR="00CE671D" w:rsidP="00CE671D" w:rsidRDefault="00CE671D" w14:paraId="7C977068" w14:textId="77777777">
            <w:pPr>
              <w:pStyle w:val="ListParagraph"/>
            </w:pPr>
          </w:p>
          <w:p w:rsidR="00CE671D" w:rsidP="00CE671D" w:rsidRDefault="00CE671D" w14:paraId="3B9A0ED4" w14:textId="658041AA">
            <w:pPr>
              <w:pStyle w:val="ListParagraph"/>
              <w:numPr>
                <w:ilvl w:val="0"/>
                <w:numId w:val="6"/>
              </w:numPr>
            </w:pPr>
            <w:r>
              <w:t>Did any events result in further action by the team?</w:t>
            </w:r>
          </w:p>
        </w:tc>
        <w:tc>
          <w:tcPr>
            <w:tcW w:w="3685" w:type="dxa"/>
          </w:tcPr>
          <w:sdt>
            <w:sdtPr>
              <w:id w:val="-1912067551"/>
              <w:placeholder>
                <w:docPart w:val="DefaultPlaceholder_-1854013440"/>
              </w:placeholder>
              <w:showingPlcHdr/>
              <w:text/>
            </w:sdtPr>
            <w:sdtEndPr/>
            <w:sdtContent>
              <w:p w:rsidR="00CE671D" w:rsidP="00CE671D" w:rsidRDefault="0049163B" w14:paraId="2CE1CFBF" w14:textId="45B83B47">
                <w:r w:rsidRPr="001E37D0">
                  <w:rPr>
                    <w:rStyle w:val="PlaceholderText"/>
                  </w:rPr>
                  <w:t>Click or tap here to enter text.</w:t>
                </w:r>
              </w:p>
            </w:sdtContent>
          </w:sdt>
          <w:p w:rsidR="00CE671D" w:rsidP="00CE671D" w:rsidRDefault="00CE671D" w14:paraId="6DEBA2A2" w14:textId="77777777"/>
          <w:sdt>
            <w:sdtPr>
              <w:id w:val="888235212"/>
              <w:placeholder>
                <w:docPart w:val="DefaultPlaceholder_-1854013440"/>
              </w:placeholder>
              <w:showingPlcHdr/>
              <w:text/>
            </w:sdtPr>
            <w:sdtEndPr/>
            <w:sdtContent>
              <w:p w:rsidR="00CE671D" w:rsidP="00CE671D" w:rsidRDefault="0049163B" w14:paraId="03CB0F4D" w14:textId="257D459D">
                <w:r w:rsidRPr="001E37D0">
                  <w:rPr>
                    <w:rStyle w:val="PlaceholderText"/>
                  </w:rPr>
                  <w:t>Click or tap here to enter text.</w:t>
                </w:r>
              </w:p>
            </w:sdtContent>
          </w:sdt>
          <w:p w:rsidR="00CE671D" w:rsidP="00CE671D" w:rsidRDefault="00CE671D" w14:paraId="2016A68F" w14:textId="77777777"/>
          <w:sdt>
            <w:sdtPr>
              <w:id w:val="-761760390"/>
              <w:placeholder>
                <w:docPart w:val="DefaultPlaceholder_-1854013440"/>
              </w:placeholder>
              <w:showingPlcHdr/>
              <w:text/>
            </w:sdtPr>
            <w:sdtEndPr/>
            <w:sdtContent>
              <w:p w:rsidR="00CE671D" w:rsidP="00CE671D" w:rsidRDefault="0049163B" w14:paraId="20008E86" w14:textId="0A157746">
                <w:r w:rsidRPr="001E37D0">
                  <w:rPr>
                    <w:rStyle w:val="PlaceholderText"/>
                  </w:rPr>
                  <w:t>Click or tap here to enter text.</w:t>
                </w:r>
              </w:p>
            </w:sdtContent>
          </w:sdt>
          <w:p w:rsidR="00CE671D" w:rsidP="00CE671D" w:rsidRDefault="00CE671D" w14:paraId="50686499" w14:textId="77777777"/>
          <w:p w:rsidR="00CE671D" w:rsidP="00CE671D" w:rsidRDefault="00CE671D" w14:paraId="2037BB60" w14:textId="435EC2DE">
            <w:r>
              <w:rPr>
                <w:rFonts w:ascii="Wingdings" w:hAnsi="Wingdings"/>
              </w:rPr>
              <w:t></w:t>
            </w:r>
            <w:r>
              <w:t xml:space="preserve"> NO</w:t>
            </w:r>
            <w:r>
              <w:br/>
            </w:r>
            <w:r>
              <w:rPr>
                <w:rFonts w:ascii="Wingdings" w:hAnsi="Wingdings"/>
              </w:rPr>
              <w:t></w:t>
            </w:r>
            <w:r>
              <w:t xml:space="preserve"> YES </w:t>
            </w:r>
            <w:r>
              <w:sym w:font="Wingdings" w:char="F0E0"/>
            </w:r>
            <w:r>
              <w:t xml:space="preserve"> Complete next page</w:t>
            </w:r>
          </w:p>
        </w:tc>
      </w:tr>
      <w:tr w:rsidR="00CE671D" w:rsidTr="00536912" w14:paraId="291C43AC" w14:textId="77777777">
        <w:tc>
          <w:tcPr>
            <w:tcW w:w="9350" w:type="dxa"/>
            <w:gridSpan w:val="2"/>
          </w:tcPr>
          <w:p w:rsidR="00CE671D" w:rsidP="00CE671D" w:rsidRDefault="00CE671D" w14:paraId="6FFF1D84" w14:textId="397B1EF0">
            <w:r>
              <w:rPr>
                <w:rFonts w:ascii="Wingdings" w:hAnsi="Wingdings"/>
                <w:b/>
                <w:bCs/>
              </w:rPr>
              <w:t></w:t>
            </w:r>
            <w:r>
              <w:rPr>
                <w:b/>
                <w:bCs/>
              </w:rPr>
              <w:t xml:space="preserve"> Did your team use Strategy D (Electronic Health Record-enhanced Chart Review) during this time period? </w:t>
            </w:r>
            <w:r>
              <w:t>If so, answer the items below:</w:t>
            </w:r>
          </w:p>
        </w:tc>
      </w:tr>
      <w:tr w:rsidR="00CE671D" w:rsidTr="00FE2930" w14:paraId="23B816C7" w14:textId="77777777">
        <w:tc>
          <w:tcPr>
            <w:tcW w:w="5665" w:type="dxa"/>
          </w:tcPr>
          <w:p w:rsidR="00CE671D" w:rsidP="00CE671D" w:rsidRDefault="00CE671D" w14:paraId="34258B3F" w14:textId="4B7FF437">
            <w:pPr>
              <w:pStyle w:val="ListParagraph"/>
              <w:numPr>
                <w:ilvl w:val="0"/>
                <w:numId w:val="7"/>
              </w:numPr>
            </w:pPr>
            <w:r>
              <w:t>Events identified or referred</w:t>
            </w:r>
          </w:p>
          <w:p w:rsidR="00CE671D" w:rsidP="00CE671D" w:rsidRDefault="00CE671D" w14:paraId="1F5BB80C" w14:textId="77777777">
            <w:pPr>
              <w:pStyle w:val="ListParagraph"/>
            </w:pPr>
          </w:p>
          <w:p w:rsidR="00CE671D" w:rsidP="00CE671D" w:rsidRDefault="00CE671D" w14:paraId="1CB054C4" w14:textId="77777777">
            <w:pPr>
              <w:pStyle w:val="ListParagraph"/>
              <w:numPr>
                <w:ilvl w:val="0"/>
                <w:numId w:val="7"/>
              </w:numPr>
            </w:pPr>
            <w:r>
              <w:t>Events reviewed</w:t>
            </w:r>
          </w:p>
          <w:p w:rsidR="00CE671D" w:rsidP="00CE671D" w:rsidRDefault="00CE671D" w14:paraId="33B0A3B8" w14:textId="77777777">
            <w:pPr>
              <w:pStyle w:val="ListParagraph"/>
            </w:pPr>
          </w:p>
          <w:p w:rsidR="00CE671D" w:rsidP="00CE671D" w:rsidRDefault="00CE671D" w14:paraId="4DBC61A1" w14:textId="77777777">
            <w:pPr>
              <w:pStyle w:val="ListParagraph"/>
              <w:numPr>
                <w:ilvl w:val="0"/>
                <w:numId w:val="7"/>
              </w:numPr>
            </w:pPr>
            <w:r>
              <w:t>Events with an improvement opportunity</w:t>
            </w:r>
          </w:p>
          <w:p w:rsidR="00CE671D" w:rsidP="00CE671D" w:rsidRDefault="00CE671D" w14:paraId="4EFA2F4F" w14:textId="77777777">
            <w:pPr>
              <w:pStyle w:val="ListParagraph"/>
            </w:pPr>
          </w:p>
          <w:p w:rsidR="00CE671D" w:rsidP="00CE671D" w:rsidRDefault="00CE671D" w14:paraId="3C5CD48F" w14:textId="23DC0322">
            <w:pPr>
              <w:pStyle w:val="ListParagraph"/>
              <w:numPr>
                <w:ilvl w:val="0"/>
                <w:numId w:val="7"/>
              </w:numPr>
            </w:pPr>
            <w:r>
              <w:t>Did any events result in further action by the team?</w:t>
            </w:r>
          </w:p>
        </w:tc>
        <w:tc>
          <w:tcPr>
            <w:tcW w:w="3685" w:type="dxa"/>
          </w:tcPr>
          <w:sdt>
            <w:sdtPr>
              <w:id w:val="-808555367"/>
              <w:placeholder>
                <w:docPart w:val="DefaultPlaceholder_-1854013440"/>
              </w:placeholder>
              <w:showingPlcHdr/>
              <w:text/>
            </w:sdtPr>
            <w:sdtEndPr/>
            <w:sdtContent>
              <w:p w:rsidR="00CE671D" w:rsidP="00CE671D" w:rsidRDefault="0049163B" w14:paraId="3444B5D0" w14:textId="40ADDF53">
                <w:r w:rsidRPr="001E37D0">
                  <w:rPr>
                    <w:rStyle w:val="PlaceholderText"/>
                  </w:rPr>
                  <w:t>Click or tap here to enter text.</w:t>
                </w:r>
              </w:p>
            </w:sdtContent>
          </w:sdt>
          <w:p w:rsidR="00CE671D" w:rsidP="00CE671D" w:rsidRDefault="00CE671D" w14:paraId="4AFFBA1D" w14:textId="77777777"/>
          <w:sdt>
            <w:sdtPr>
              <w:id w:val="277843101"/>
              <w:placeholder>
                <w:docPart w:val="DefaultPlaceholder_-1854013440"/>
              </w:placeholder>
              <w:showingPlcHdr/>
              <w:text/>
            </w:sdtPr>
            <w:sdtEndPr/>
            <w:sdtContent>
              <w:p w:rsidR="00CE671D" w:rsidP="00CE671D" w:rsidRDefault="0049163B" w14:paraId="4F93C44C" w14:textId="5DBFEF85">
                <w:r w:rsidRPr="001E37D0">
                  <w:rPr>
                    <w:rStyle w:val="PlaceholderText"/>
                  </w:rPr>
                  <w:t>Click or tap here to enter text.</w:t>
                </w:r>
              </w:p>
            </w:sdtContent>
          </w:sdt>
          <w:p w:rsidR="00CE671D" w:rsidP="00CE671D" w:rsidRDefault="00CE671D" w14:paraId="72DE88AC" w14:textId="77777777"/>
          <w:sdt>
            <w:sdtPr>
              <w:id w:val="-1196382095"/>
              <w:placeholder>
                <w:docPart w:val="DefaultPlaceholder_-1854013440"/>
              </w:placeholder>
              <w:showingPlcHdr/>
              <w:text/>
            </w:sdtPr>
            <w:sdtEndPr/>
            <w:sdtContent>
              <w:p w:rsidR="00CE671D" w:rsidP="00CE671D" w:rsidRDefault="0049163B" w14:paraId="5E2E325B" w14:textId="2C02387D">
                <w:r w:rsidRPr="001E37D0">
                  <w:rPr>
                    <w:rStyle w:val="PlaceholderText"/>
                  </w:rPr>
                  <w:t>Click or tap here to enter text.</w:t>
                </w:r>
              </w:p>
            </w:sdtContent>
          </w:sdt>
          <w:p w:rsidR="00CE671D" w:rsidP="00CE671D" w:rsidRDefault="00CE671D" w14:paraId="2D4EC146" w14:textId="77777777"/>
          <w:p w:rsidR="00CE671D" w:rsidP="00CE671D" w:rsidRDefault="00CE671D" w14:paraId="505338D5" w14:textId="2908A3C8">
            <w:r>
              <w:rPr>
                <w:rFonts w:ascii="Wingdings" w:hAnsi="Wingdings"/>
              </w:rPr>
              <w:t></w:t>
            </w:r>
            <w:r>
              <w:t xml:space="preserve"> NO</w:t>
            </w:r>
            <w:r>
              <w:br/>
            </w:r>
            <w:r>
              <w:rPr>
                <w:rFonts w:ascii="Wingdings" w:hAnsi="Wingdings"/>
              </w:rPr>
              <w:t></w:t>
            </w:r>
            <w:r>
              <w:t xml:space="preserve"> YES </w:t>
            </w:r>
            <w:r>
              <w:sym w:font="Wingdings" w:char="F0E0"/>
            </w:r>
            <w:r>
              <w:t xml:space="preserve"> Complete next page</w:t>
            </w:r>
          </w:p>
        </w:tc>
      </w:tr>
    </w:tbl>
    <w:p w:rsidR="00E33389" w:rsidRDefault="00CE671D" w14:paraId="00A6A566" w14:textId="44C0A589">
      <w:pPr>
        <w:rPr>
          <w:b/>
        </w:rPr>
      </w:pPr>
      <w:r>
        <w:rPr>
          <w:b/>
        </w:rPr>
        <w:lastRenderedPageBreak/>
        <w:t>Supplemental Form on Actions Taken in Response to Diagnostic Safety Events</w:t>
      </w:r>
    </w:p>
    <w:p w:rsidR="00CE671D" w:rsidRDefault="00CE671D" w14:paraId="2D9B6112" w14:textId="1B21E247">
      <w:pPr>
        <w:rPr>
          <w:b/>
        </w:rPr>
      </w:pPr>
    </w:p>
    <w:p w:rsidR="00CE671D" w:rsidRDefault="00CE671D" w14:paraId="7DF2705E" w14:textId="1A6748AF">
      <w:r>
        <w:t>Please provide a brief description of the event(s) identified and actions taken by the team or organization to reduce risk or mitigate harm. Do not provide any information that could possibly identify patients or involved providers.</w:t>
      </w:r>
    </w:p>
    <w:p w:rsidR="00CE671D" w:rsidRDefault="00CE671D" w14:paraId="075C30ED" w14:textId="76CDB548"/>
    <w:sdt>
      <w:sdtPr>
        <w:id w:val="2098989508"/>
        <w:placeholder>
          <w:docPart w:val="DefaultPlaceholder_-1854013440"/>
        </w:placeholder>
        <w:showingPlcHdr/>
        <w:text/>
      </w:sdtPr>
      <w:sdtEndPr/>
      <w:sdtContent>
        <w:p w:rsidR="00CE671D" w:rsidRDefault="00CE671D" w14:paraId="4CB08C68" w14:textId="7AB2BBB3">
          <w:r w:rsidRPr="001E37D0">
            <w:rPr>
              <w:rStyle w:val="PlaceholderText"/>
            </w:rPr>
            <w:t>Click or tap here to enter text.</w:t>
          </w:r>
        </w:p>
      </w:sdtContent>
    </w:sdt>
    <w:p w:rsidR="00CE671D" w:rsidRDefault="00CE671D" w14:paraId="1B4190DE" w14:textId="57B191F0"/>
    <w:p w:rsidR="00CE671D" w:rsidRDefault="00CE671D" w14:paraId="52389135" w14:textId="46C94348"/>
    <w:p w:rsidR="00B15865" w:rsidRDefault="00B15865" w14:paraId="172FD484" w14:textId="53EC7288"/>
    <w:p w:rsidR="008519D1" w:rsidRDefault="008519D1" w14:paraId="6E406B29" w14:textId="77777777"/>
    <w:p w:rsidR="008519D1" w:rsidRDefault="008519D1" w14:paraId="3CA5E9CC" w14:textId="77777777"/>
    <w:p w:rsidR="008519D1" w:rsidRDefault="008519D1" w14:paraId="5F27A02E" w14:textId="77777777"/>
    <w:p w:rsidR="008519D1" w:rsidRDefault="008519D1" w14:paraId="37F7EACC" w14:textId="77777777"/>
    <w:p w:rsidR="008519D1" w:rsidRDefault="008519D1" w14:paraId="7CDCE274" w14:textId="77777777"/>
    <w:p w:rsidR="008519D1" w:rsidRDefault="008519D1" w14:paraId="2FD20658" w14:textId="77777777"/>
    <w:p w:rsidR="00B15865" w:rsidRDefault="00945A93" w14:paraId="78153271" w14:textId="40E86E08">
      <w:r>
        <w:rPr>
          <w:noProof/>
        </w:rPr>
        <mc:AlternateContent>
          <mc:Choice Requires="wps">
            <w:drawing>
              <wp:anchor distT="0" distB="0" distL="114300" distR="114300" simplePos="0" relativeHeight="251659264" behindDoc="0" locked="0" layoutInCell="1" allowOverlap="1" wp14:editId="602AC36D" wp14:anchorId="0297AD0E">
                <wp:simplePos x="0" y="0"/>
                <wp:positionH relativeFrom="margin">
                  <wp:posOffset>-39370</wp:posOffset>
                </wp:positionH>
                <wp:positionV relativeFrom="paragraph">
                  <wp:posOffset>1138555</wp:posOffset>
                </wp:positionV>
                <wp:extent cx="5923915" cy="1633220"/>
                <wp:effectExtent l="0" t="0" r="1968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633220"/>
                        </a:xfrm>
                        <a:prstGeom prst="rect">
                          <a:avLst/>
                        </a:prstGeom>
                        <a:solidFill>
                          <a:srgbClr val="FFFFFF"/>
                        </a:solidFill>
                        <a:ln w="9525">
                          <a:solidFill>
                            <a:srgbClr val="000000"/>
                          </a:solidFill>
                          <a:miter lim="800000"/>
                          <a:headEnd/>
                          <a:tailEnd/>
                        </a:ln>
                      </wps:spPr>
                      <wps:txbx>
                        <w:txbxContent>
                          <w:p w:rsidRPr="00F719B8" w:rsidR="00B15865" w:rsidP="00B15865" w:rsidRDefault="00B15865" w14:paraId="6471770A" w14:textId="5B2CE201">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 xml:space="preserve">45 </w:t>
                            </w:r>
                            <w:r w:rsidRPr="004D67A3">
                              <w:rPr>
                                <w:rFonts w:ascii="Arial" w:hAnsi="Arial" w:cs="Arial"/>
                                <w:sz w:val="20"/>
                                <w:szCs w:val="20"/>
                              </w:rPr>
                              <w:t>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15865" w:rsidP="00B15865" w:rsidRDefault="00B15865" w14:paraId="6FF0A80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1pt;margin-top:89.65pt;width:466.45pt;height:1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" w14:anchorId="0297AD0E">
                <v:textbox>
                  <w:txbxContent>
                    <w:p w:rsidRPr="00F719B8" w:rsidR="00B15865" w:rsidP="00B15865" w:rsidRDefault="00B15865" w14:paraId="6471770A" w14:textId="5B2CE201">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 xml:space="preserve">45 </w:t>
                      </w:r>
                      <w:r w:rsidRPr="004D67A3">
                        <w:rPr>
                          <w:rFonts w:ascii="Arial" w:hAnsi="Arial" w:cs="Arial"/>
                          <w:sz w:val="20"/>
                          <w:szCs w:val="20"/>
                        </w:rPr>
                        <w:t>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15865" w:rsidP="00B15865" w:rsidRDefault="00B15865" w14:paraId="6FF0A807" w14:textId="77777777"/>
                  </w:txbxContent>
                </v:textbox>
                <w10:wrap anchorx="margin"/>
              </v:shape>
            </w:pict>
          </mc:Fallback>
        </mc:AlternateContent>
      </w:r>
    </w:p>
    <w:sectPr w:rsidR="00B15865" w:rsidSect="0045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284E0365"/>
    <w:multiLevelType w:val="hybridMultilevel"/>
    <w:tmpl w:val="DBC8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F09E7"/>
    <w:multiLevelType w:val="multilevel"/>
    <w:tmpl w:val="0FBCF4F8"/>
    <w:numStyleLink w:val="Bulletlist"/>
  </w:abstractNum>
  <w:abstractNum w:abstractNumId="3" w15:restartNumberingAfterBreak="0">
    <w:nsid w:val="49CE2420"/>
    <w:multiLevelType w:val="hybridMultilevel"/>
    <w:tmpl w:val="29E823D4"/>
    <w:lvl w:ilvl="0" w:tplc="EFAEAEAE">
      <w:numFmt w:val="bullet"/>
      <w:lvlText w:val="■"/>
      <w:lvlJc w:val="left"/>
      <w:pPr>
        <w:ind w:left="820" w:hanging="360"/>
      </w:pPr>
      <w:rPr>
        <w:rFonts w:ascii="Arial" w:eastAsia="Arial" w:hAnsi="Arial" w:cs="Arial" w:hint="default"/>
        <w:b w:val="0"/>
        <w:bCs w:val="0"/>
        <w:i w:val="0"/>
        <w:iCs w:val="0"/>
        <w:color w:val="231F20"/>
        <w:w w:val="75"/>
        <w:sz w:val="22"/>
        <w:szCs w:val="22"/>
        <w:lang w:val="en-US" w:eastAsia="en-US" w:bidi="ar-SA"/>
      </w:rPr>
    </w:lvl>
    <w:lvl w:ilvl="1" w:tplc="B7168058">
      <w:numFmt w:val="bullet"/>
      <w:lvlText w:val="•"/>
      <w:lvlJc w:val="left"/>
      <w:pPr>
        <w:ind w:left="1936" w:hanging="360"/>
      </w:pPr>
      <w:rPr>
        <w:rFonts w:hint="default"/>
        <w:lang w:val="en-US" w:eastAsia="en-US" w:bidi="ar-SA"/>
      </w:rPr>
    </w:lvl>
    <w:lvl w:ilvl="2" w:tplc="21E46B08">
      <w:numFmt w:val="bullet"/>
      <w:lvlText w:val="•"/>
      <w:lvlJc w:val="left"/>
      <w:pPr>
        <w:ind w:left="3052" w:hanging="360"/>
      </w:pPr>
      <w:rPr>
        <w:rFonts w:hint="default"/>
        <w:lang w:val="en-US" w:eastAsia="en-US" w:bidi="ar-SA"/>
      </w:rPr>
    </w:lvl>
    <w:lvl w:ilvl="3" w:tplc="9E12C622">
      <w:numFmt w:val="bullet"/>
      <w:lvlText w:val="•"/>
      <w:lvlJc w:val="left"/>
      <w:pPr>
        <w:ind w:left="4168" w:hanging="360"/>
      </w:pPr>
      <w:rPr>
        <w:rFonts w:hint="default"/>
        <w:lang w:val="en-US" w:eastAsia="en-US" w:bidi="ar-SA"/>
      </w:rPr>
    </w:lvl>
    <w:lvl w:ilvl="4" w:tplc="7E74B6D2">
      <w:numFmt w:val="bullet"/>
      <w:lvlText w:val="•"/>
      <w:lvlJc w:val="left"/>
      <w:pPr>
        <w:ind w:left="5284" w:hanging="360"/>
      </w:pPr>
      <w:rPr>
        <w:rFonts w:hint="default"/>
        <w:lang w:val="en-US" w:eastAsia="en-US" w:bidi="ar-SA"/>
      </w:rPr>
    </w:lvl>
    <w:lvl w:ilvl="5" w:tplc="4BDE1C5A">
      <w:numFmt w:val="bullet"/>
      <w:lvlText w:val="•"/>
      <w:lvlJc w:val="left"/>
      <w:pPr>
        <w:ind w:left="6400" w:hanging="360"/>
      </w:pPr>
      <w:rPr>
        <w:rFonts w:hint="default"/>
        <w:lang w:val="en-US" w:eastAsia="en-US" w:bidi="ar-SA"/>
      </w:rPr>
    </w:lvl>
    <w:lvl w:ilvl="6" w:tplc="F80A5E32">
      <w:numFmt w:val="bullet"/>
      <w:lvlText w:val="•"/>
      <w:lvlJc w:val="left"/>
      <w:pPr>
        <w:ind w:left="7516" w:hanging="360"/>
      </w:pPr>
      <w:rPr>
        <w:rFonts w:hint="default"/>
        <w:lang w:val="en-US" w:eastAsia="en-US" w:bidi="ar-SA"/>
      </w:rPr>
    </w:lvl>
    <w:lvl w:ilvl="7" w:tplc="FAA678A0">
      <w:numFmt w:val="bullet"/>
      <w:lvlText w:val="•"/>
      <w:lvlJc w:val="left"/>
      <w:pPr>
        <w:ind w:left="8632" w:hanging="360"/>
      </w:pPr>
      <w:rPr>
        <w:rFonts w:hint="default"/>
        <w:lang w:val="en-US" w:eastAsia="en-US" w:bidi="ar-SA"/>
      </w:rPr>
    </w:lvl>
    <w:lvl w:ilvl="8" w:tplc="F7A07534">
      <w:numFmt w:val="bullet"/>
      <w:lvlText w:val="•"/>
      <w:lvlJc w:val="left"/>
      <w:pPr>
        <w:ind w:left="9748" w:hanging="360"/>
      </w:pPr>
      <w:rPr>
        <w:rFonts w:hint="default"/>
        <w:lang w:val="en-US" w:eastAsia="en-US" w:bidi="ar-SA"/>
      </w:rPr>
    </w:lvl>
  </w:abstractNum>
  <w:abstractNum w:abstractNumId="4" w15:restartNumberingAfterBreak="0">
    <w:nsid w:val="506A3E95"/>
    <w:multiLevelType w:val="hybridMultilevel"/>
    <w:tmpl w:val="DBC8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A5B0B"/>
    <w:multiLevelType w:val="hybridMultilevel"/>
    <w:tmpl w:val="DBC8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65740"/>
    <w:multiLevelType w:val="hybridMultilevel"/>
    <w:tmpl w:val="DBC8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B0B9D"/>
    <w:multiLevelType w:val="hybridMultilevel"/>
    <w:tmpl w:val="52060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28"/>
    <w:rsid w:val="0000516A"/>
    <w:rsid w:val="00006EC1"/>
    <w:rsid w:val="00027E8F"/>
    <w:rsid w:val="0003357E"/>
    <w:rsid w:val="00053E29"/>
    <w:rsid w:val="00054BA4"/>
    <w:rsid w:val="00055D8D"/>
    <w:rsid w:val="00063FED"/>
    <w:rsid w:val="00087D47"/>
    <w:rsid w:val="000901C1"/>
    <w:rsid w:val="000A4D1B"/>
    <w:rsid w:val="000A7CBE"/>
    <w:rsid w:val="000B3AB6"/>
    <w:rsid w:val="000B4714"/>
    <w:rsid w:val="000C51DC"/>
    <w:rsid w:val="000C7716"/>
    <w:rsid w:val="000D42C9"/>
    <w:rsid w:val="000D4681"/>
    <w:rsid w:val="000E33DC"/>
    <w:rsid w:val="000E5410"/>
    <w:rsid w:val="000F47F6"/>
    <w:rsid w:val="00100558"/>
    <w:rsid w:val="001120A8"/>
    <w:rsid w:val="00120024"/>
    <w:rsid w:val="00134E4F"/>
    <w:rsid w:val="00137333"/>
    <w:rsid w:val="001425D6"/>
    <w:rsid w:val="00155A75"/>
    <w:rsid w:val="00162BE8"/>
    <w:rsid w:val="001702E7"/>
    <w:rsid w:val="00170AE8"/>
    <w:rsid w:val="0017664D"/>
    <w:rsid w:val="001971DA"/>
    <w:rsid w:val="001973CB"/>
    <w:rsid w:val="001A1422"/>
    <w:rsid w:val="001A24F4"/>
    <w:rsid w:val="001A32F5"/>
    <w:rsid w:val="001A49EF"/>
    <w:rsid w:val="001B72FB"/>
    <w:rsid w:val="001E79BC"/>
    <w:rsid w:val="001F3D84"/>
    <w:rsid w:val="001F653D"/>
    <w:rsid w:val="001F77CE"/>
    <w:rsid w:val="00202310"/>
    <w:rsid w:val="00205D19"/>
    <w:rsid w:val="00216418"/>
    <w:rsid w:val="00217522"/>
    <w:rsid w:val="002316BB"/>
    <w:rsid w:val="002432D4"/>
    <w:rsid w:val="002452EF"/>
    <w:rsid w:val="00263AB1"/>
    <w:rsid w:val="00280340"/>
    <w:rsid w:val="00296B4F"/>
    <w:rsid w:val="002A3FFF"/>
    <w:rsid w:val="002C076C"/>
    <w:rsid w:val="002D5BB6"/>
    <w:rsid w:val="002F03D5"/>
    <w:rsid w:val="00303755"/>
    <w:rsid w:val="00314FC6"/>
    <w:rsid w:val="003233A8"/>
    <w:rsid w:val="00334C54"/>
    <w:rsid w:val="00343D46"/>
    <w:rsid w:val="003549AC"/>
    <w:rsid w:val="00365139"/>
    <w:rsid w:val="003653DE"/>
    <w:rsid w:val="00365580"/>
    <w:rsid w:val="00366569"/>
    <w:rsid w:val="003B1946"/>
    <w:rsid w:val="003D768C"/>
    <w:rsid w:val="003F500B"/>
    <w:rsid w:val="004207EE"/>
    <w:rsid w:val="00424E38"/>
    <w:rsid w:val="0042636C"/>
    <w:rsid w:val="00426D17"/>
    <w:rsid w:val="00450CAB"/>
    <w:rsid w:val="00455DBE"/>
    <w:rsid w:val="00456BA0"/>
    <w:rsid w:val="00472361"/>
    <w:rsid w:val="00473A5C"/>
    <w:rsid w:val="004862C2"/>
    <w:rsid w:val="0049163B"/>
    <w:rsid w:val="00493E31"/>
    <w:rsid w:val="004A3C3F"/>
    <w:rsid w:val="004D222B"/>
    <w:rsid w:val="004D4723"/>
    <w:rsid w:val="004E7C44"/>
    <w:rsid w:val="004F2847"/>
    <w:rsid w:val="004F505D"/>
    <w:rsid w:val="00511070"/>
    <w:rsid w:val="00523FAF"/>
    <w:rsid w:val="005551D6"/>
    <w:rsid w:val="00562019"/>
    <w:rsid w:val="005631DD"/>
    <w:rsid w:val="005770CB"/>
    <w:rsid w:val="00586DBA"/>
    <w:rsid w:val="005974F8"/>
    <w:rsid w:val="005A7B17"/>
    <w:rsid w:val="005B69B6"/>
    <w:rsid w:val="005C00EA"/>
    <w:rsid w:val="005C4A11"/>
    <w:rsid w:val="005C6BC8"/>
    <w:rsid w:val="005C709B"/>
    <w:rsid w:val="005D17D2"/>
    <w:rsid w:val="005D336B"/>
    <w:rsid w:val="005E32F0"/>
    <w:rsid w:val="005F30B5"/>
    <w:rsid w:val="005F518B"/>
    <w:rsid w:val="005F5468"/>
    <w:rsid w:val="00610059"/>
    <w:rsid w:val="006370B5"/>
    <w:rsid w:val="00645728"/>
    <w:rsid w:val="006550F6"/>
    <w:rsid w:val="00655A0F"/>
    <w:rsid w:val="006609FF"/>
    <w:rsid w:val="00685246"/>
    <w:rsid w:val="006A4A75"/>
    <w:rsid w:val="006A703E"/>
    <w:rsid w:val="006A7EFE"/>
    <w:rsid w:val="006B393F"/>
    <w:rsid w:val="006B5695"/>
    <w:rsid w:val="006F33F3"/>
    <w:rsid w:val="006F386E"/>
    <w:rsid w:val="006F66E7"/>
    <w:rsid w:val="007154EF"/>
    <w:rsid w:val="007160D3"/>
    <w:rsid w:val="00723A1E"/>
    <w:rsid w:val="007309C1"/>
    <w:rsid w:val="00730C96"/>
    <w:rsid w:val="00731A9E"/>
    <w:rsid w:val="007366D4"/>
    <w:rsid w:val="00761A28"/>
    <w:rsid w:val="00771A4B"/>
    <w:rsid w:val="00777FF5"/>
    <w:rsid w:val="007B39E4"/>
    <w:rsid w:val="007D71CB"/>
    <w:rsid w:val="00802821"/>
    <w:rsid w:val="0080556F"/>
    <w:rsid w:val="00830F27"/>
    <w:rsid w:val="00832B67"/>
    <w:rsid w:val="008519D1"/>
    <w:rsid w:val="00855FA1"/>
    <w:rsid w:val="00860442"/>
    <w:rsid w:val="00864D60"/>
    <w:rsid w:val="008650C4"/>
    <w:rsid w:val="00877FF2"/>
    <w:rsid w:val="00887265"/>
    <w:rsid w:val="008A13D5"/>
    <w:rsid w:val="008A3CA9"/>
    <w:rsid w:val="008B15C2"/>
    <w:rsid w:val="008B397D"/>
    <w:rsid w:val="008D177F"/>
    <w:rsid w:val="008E7116"/>
    <w:rsid w:val="008F0DAC"/>
    <w:rsid w:val="00916C94"/>
    <w:rsid w:val="00916F9D"/>
    <w:rsid w:val="00927504"/>
    <w:rsid w:val="00927FE8"/>
    <w:rsid w:val="0093188C"/>
    <w:rsid w:val="00932F42"/>
    <w:rsid w:val="00934801"/>
    <w:rsid w:val="009430EC"/>
    <w:rsid w:val="00945A93"/>
    <w:rsid w:val="00984469"/>
    <w:rsid w:val="009A7F99"/>
    <w:rsid w:val="009B486C"/>
    <w:rsid w:val="009B4B19"/>
    <w:rsid w:val="009B6621"/>
    <w:rsid w:val="009B6D39"/>
    <w:rsid w:val="009C2BEA"/>
    <w:rsid w:val="009D7BB9"/>
    <w:rsid w:val="009E03E1"/>
    <w:rsid w:val="009E0C59"/>
    <w:rsid w:val="009E52CE"/>
    <w:rsid w:val="00A06D17"/>
    <w:rsid w:val="00A30CB4"/>
    <w:rsid w:val="00A32DD2"/>
    <w:rsid w:val="00A33BFB"/>
    <w:rsid w:val="00A33C0A"/>
    <w:rsid w:val="00A51396"/>
    <w:rsid w:val="00A648D6"/>
    <w:rsid w:val="00A71870"/>
    <w:rsid w:val="00A93F2D"/>
    <w:rsid w:val="00AA4948"/>
    <w:rsid w:val="00AB7EFD"/>
    <w:rsid w:val="00AD0E5C"/>
    <w:rsid w:val="00AD4737"/>
    <w:rsid w:val="00AF2F91"/>
    <w:rsid w:val="00B108EC"/>
    <w:rsid w:val="00B15865"/>
    <w:rsid w:val="00B26E32"/>
    <w:rsid w:val="00B32632"/>
    <w:rsid w:val="00B37477"/>
    <w:rsid w:val="00B622E6"/>
    <w:rsid w:val="00B82264"/>
    <w:rsid w:val="00B91E27"/>
    <w:rsid w:val="00BA167C"/>
    <w:rsid w:val="00BA65E0"/>
    <w:rsid w:val="00BB1DA3"/>
    <w:rsid w:val="00BC5BDB"/>
    <w:rsid w:val="00BC67D8"/>
    <w:rsid w:val="00BE6E73"/>
    <w:rsid w:val="00BF3583"/>
    <w:rsid w:val="00BF396F"/>
    <w:rsid w:val="00BF65CD"/>
    <w:rsid w:val="00C01694"/>
    <w:rsid w:val="00C1529A"/>
    <w:rsid w:val="00C16B83"/>
    <w:rsid w:val="00C30605"/>
    <w:rsid w:val="00C33A53"/>
    <w:rsid w:val="00C4043E"/>
    <w:rsid w:val="00C40588"/>
    <w:rsid w:val="00C57272"/>
    <w:rsid w:val="00C65166"/>
    <w:rsid w:val="00C6618F"/>
    <w:rsid w:val="00C82896"/>
    <w:rsid w:val="00C878E9"/>
    <w:rsid w:val="00C9104E"/>
    <w:rsid w:val="00C9164A"/>
    <w:rsid w:val="00C9522A"/>
    <w:rsid w:val="00CB0F64"/>
    <w:rsid w:val="00CB1CE3"/>
    <w:rsid w:val="00CE671D"/>
    <w:rsid w:val="00CF5515"/>
    <w:rsid w:val="00D00DE1"/>
    <w:rsid w:val="00D05F37"/>
    <w:rsid w:val="00D22B22"/>
    <w:rsid w:val="00D274EC"/>
    <w:rsid w:val="00D348B6"/>
    <w:rsid w:val="00D40D87"/>
    <w:rsid w:val="00D42A4D"/>
    <w:rsid w:val="00D52444"/>
    <w:rsid w:val="00D53260"/>
    <w:rsid w:val="00D53ECD"/>
    <w:rsid w:val="00D62D4D"/>
    <w:rsid w:val="00D90969"/>
    <w:rsid w:val="00D975F3"/>
    <w:rsid w:val="00DA0D5D"/>
    <w:rsid w:val="00DA143B"/>
    <w:rsid w:val="00DC0BB9"/>
    <w:rsid w:val="00DE2A23"/>
    <w:rsid w:val="00DE7792"/>
    <w:rsid w:val="00E000CA"/>
    <w:rsid w:val="00E06232"/>
    <w:rsid w:val="00E2387E"/>
    <w:rsid w:val="00E26F5C"/>
    <w:rsid w:val="00E31ACA"/>
    <w:rsid w:val="00E33389"/>
    <w:rsid w:val="00E44661"/>
    <w:rsid w:val="00E55132"/>
    <w:rsid w:val="00E63983"/>
    <w:rsid w:val="00E7083D"/>
    <w:rsid w:val="00E75122"/>
    <w:rsid w:val="00E8189A"/>
    <w:rsid w:val="00E93BB5"/>
    <w:rsid w:val="00E94225"/>
    <w:rsid w:val="00EB3F2B"/>
    <w:rsid w:val="00EB4630"/>
    <w:rsid w:val="00F13A45"/>
    <w:rsid w:val="00F277F5"/>
    <w:rsid w:val="00F30DB2"/>
    <w:rsid w:val="00F47796"/>
    <w:rsid w:val="00F533A5"/>
    <w:rsid w:val="00F56BDD"/>
    <w:rsid w:val="00F83C0B"/>
    <w:rsid w:val="00F84D72"/>
    <w:rsid w:val="00F92751"/>
    <w:rsid w:val="00FA5E1D"/>
    <w:rsid w:val="00FB54DB"/>
    <w:rsid w:val="00FC42F4"/>
    <w:rsid w:val="00FD2150"/>
    <w:rsid w:val="00FE07DB"/>
    <w:rsid w:val="00FE2930"/>
    <w:rsid w:val="00FF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7C6C"/>
  <w15:chartTrackingRefBased/>
  <w15:docId w15:val="{E9A1EE04-C16A-084C-821B-01DA0426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43D46"/>
    <w:pPr>
      <w:keepNext/>
      <w:keepLines/>
      <w:spacing w:before="360" w:after="12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eastAsiaTheme="majorEastAsia" w:hAnsi="Times New Roman"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343D46"/>
    <w:rPr>
      <w:rFonts w:ascii="Times New Roman" w:eastAsiaTheme="majorEastAsia" w:hAnsi="Times New Roman" w:cstheme="majorBidi"/>
      <w:b/>
      <w:color w:val="000000" w:themeColor="text1"/>
      <w:sz w:val="32"/>
      <w:szCs w:val="32"/>
    </w:rPr>
  </w:style>
  <w:style w:type="paragraph" w:styleId="Caption">
    <w:name w:val="caption"/>
    <w:basedOn w:val="Normal"/>
    <w:next w:val="Normal"/>
    <w:unhideWhenUsed/>
    <w:qFormat/>
    <w:rsid w:val="00343D46"/>
    <w:pPr>
      <w:spacing w:before="240" w:after="200"/>
    </w:pPr>
    <w:rPr>
      <w:rFonts w:ascii="Times New Roman" w:eastAsia="Times New Roman" w:hAnsi="Times New Roman" w:cs="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cs="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table" w:styleId="TableGrid">
    <w:name w:val="Table Grid"/>
    <w:basedOn w:val="TableNormal"/>
    <w:uiPriority w:val="39"/>
    <w:rsid w:val="00E33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948"/>
    <w:pPr>
      <w:ind w:left="720"/>
      <w:contextualSpacing/>
    </w:pPr>
  </w:style>
  <w:style w:type="character" w:styleId="PlaceholderText">
    <w:name w:val="Placeholder Text"/>
    <w:basedOn w:val="DefaultParagraphFont"/>
    <w:uiPriority w:val="99"/>
    <w:semiHidden/>
    <w:rsid w:val="00CE671D"/>
    <w:rPr>
      <w:color w:val="808080"/>
    </w:rPr>
  </w:style>
  <w:style w:type="character" w:styleId="CommentReference">
    <w:name w:val="annotation reference"/>
    <w:basedOn w:val="DefaultParagraphFont"/>
    <w:uiPriority w:val="99"/>
    <w:semiHidden/>
    <w:unhideWhenUsed/>
    <w:rsid w:val="00CE671D"/>
    <w:rPr>
      <w:sz w:val="16"/>
      <w:szCs w:val="16"/>
    </w:rPr>
  </w:style>
  <w:style w:type="paragraph" w:styleId="CommentText">
    <w:name w:val="annotation text"/>
    <w:basedOn w:val="Normal"/>
    <w:link w:val="CommentTextChar"/>
    <w:uiPriority w:val="99"/>
    <w:semiHidden/>
    <w:unhideWhenUsed/>
    <w:rsid w:val="00CE671D"/>
    <w:rPr>
      <w:sz w:val="20"/>
      <w:szCs w:val="20"/>
    </w:rPr>
  </w:style>
  <w:style w:type="character" w:customStyle="1" w:styleId="CommentTextChar">
    <w:name w:val="Comment Text Char"/>
    <w:basedOn w:val="DefaultParagraphFont"/>
    <w:link w:val="CommentText"/>
    <w:uiPriority w:val="99"/>
    <w:semiHidden/>
    <w:rsid w:val="00CE671D"/>
    <w:rPr>
      <w:sz w:val="20"/>
      <w:szCs w:val="20"/>
    </w:rPr>
  </w:style>
  <w:style w:type="paragraph" w:styleId="CommentSubject">
    <w:name w:val="annotation subject"/>
    <w:basedOn w:val="CommentText"/>
    <w:next w:val="CommentText"/>
    <w:link w:val="CommentSubjectChar"/>
    <w:uiPriority w:val="99"/>
    <w:semiHidden/>
    <w:unhideWhenUsed/>
    <w:rsid w:val="00CE671D"/>
    <w:rPr>
      <w:b/>
      <w:bCs/>
    </w:rPr>
  </w:style>
  <w:style w:type="character" w:customStyle="1" w:styleId="CommentSubjectChar">
    <w:name w:val="Comment Subject Char"/>
    <w:basedOn w:val="CommentTextChar"/>
    <w:link w:val="CommentSubject"/>
    <w:uiPriority w:val="99"/>
    <w:semiHidden/>
    <w:rsid w:val="00CE671D"/>
    <w:rPr>
      <w:b/>
      <w:bCs/>
      <w:sz w:val="20"/>
      <w:szCs w:val="20"/>
    </w:rPr>
  </w:style>
  <w:style w:type="paragraph" w:styleId="BalloonText">
    <w:name w:val="Balloon Text"/>
    <w:basedOn w:val="Normal"/>
    <w:link w:val="BalloonTextChar"/>
    <w:uiPriority w:val="99"/>
    <w:semiHidden/>
    <w:unhideWhenUsed/>
    <w:rsid w:val="00CE6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1D"/>
    <w:rPr>
      <w:rFonts w:ascii="Segoe UI" w:hAnsi="Segoe UI" w:cs="Segoe UI"/>
      <w:sz w:val="18"/>
      <w:szCs w:val="18"/>
    </w:rPr>
  </w:style>
  <w:style w:type="paragraph" w:styleId="BodyText">
    <w:name w:val="Body Text"/>
    <w:basedOn w:val="Normal"/>
    <w:link w:val="BodyTextChar"/>
    <w:uiPriority w:val="99"/>
    <w:semiHidden/>
    <w:unhideWhenUsed/>
    <w:rsid w:val="001E79BC"/>
    <w:pPr>
      <w:spacing w:after="120"/>
    </w:pPr>
  </w:style>
  <w:style w:type="character" w:customStyle="1" w:styleId="BodyTextChar">
    <w:name w:val="Body Text Char"/>
    <w:basedOn w:val="DefaultParagraphFont"/>
    <w:link w:val="BodyText"/>
    <w:uiPriority w:val="99"/>
    <w:semiHidden/>
    <w:rsid w:val="001E79BC"/>
  </w:style>
  <w:style w:type="paragraph" w:styleId="NormalWeb">
    <w:name w:val="Normal (Web)"/>
    <w:basedOn w:val="Normal"/>
    <w:rsid w:val="00B158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4FEC719-9C8E-444B-A414-9764AE36BB53}"/>
      </w:docPartPr>
      <w:docPartBody>
        <w:p w:rsidR="00BB7F9D" w:rsidRDefault="00C9073B">
          <w:r w:rsidRPr="001E37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3B"/>
    <w:rsid w:val="000D7389"/>
    <w:rsid w:val="001B3D83"/>
    <w:rsid w:val="00311940"/>
    <w:rsid w:val="006B4CCA"/>
    <w:rsid w:val="00BB7F9D"/>
    <w:rsid w:val="00BF3B84"/>
    <w:rsid w:val="00C9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Bradford</dc:creator>
  <cp:keywords/>
  <dc:description/>
  <cp:lastModifiedBy>Haugstetter, Monika (AHRQ/CQuIPS)</cp:lastModifiedBy>
  <cp:revision>2</cp:revision>
  <dcterms:created xsi:type="dcterms:W3CDTF">2022-05-17T17:43:00Z</dcterms:created>
  <dcterms:modified xsi:type="dcterms:W3CDTF">2022-05-17T17:43:00Z</dcterms:modified>
</cp:coreProperties>
</file>