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65C15" w:rsidR="00165C15" w:rsidP="00165C15" w:rsidRDefault="00165C15" w14:paraId="7CAD39F5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165C15">
        <w:rPr>
          <w:rFonts w:ascii="Times New Roman" w:hAnsi="Times New Roman" w:eastAsia="Times New Roman" w:cs="Times New Roman"/>
          <w:b/>
          <w:bCs/>
          <w:sz w:val="28"/>
          <w:szCs w:val="24"/>
        </w:rPr>
        <w:t>Request for Approval under the “Generic Clearance for the Collection of Routine Customer Feedback” (OMB Control Number: 0970-0401)</w:t>
      </w:r>
    </w:p>
    <w:p w:rsidRPr="00165C15" w:rsidR="00165C15" w:rsidP="00165C15" w:rsidRDefault="00165C15" w14:paraId="1C955907" w14:textId="2BF5510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165C15">
        <w:rPr>
          <w:rFonts w:ascii="Times New Roman" w:hAnsi="Times New Roman"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editId="641B9B77" wp14:anchorId="1247B5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F8CE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AiRtk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165C15">
        <w:rPr>
          <w:rFonts w:ascii="Times New Roman" w:hAnsi="Times New Roman" w:eastAsia="Times New Roman" w:cs="Times New Roman"/>
          <w:b/>
          <w:sz w:val="24"/>
          <w:szCs w:val="24"/>
        </w:rPr>
        <w:t>TITLE OF INFORMATION COLLECTION:</w:t>
      </w:r>
      <w:r w:rsidRPr="00165C15">
        <w:rPr>
          <w:rFonts w:ascii="Times New Roman" w:hAnsi="Times New Roman" w:eastAsia="Times New Roman" w:cs="Times New Roman"/>
          <w:sz w:val="24"/>
          <w:szCs w:val="24"/>
        </w:rPr>
        <w:t xml:space="preserve">  State Capacity Building Center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165C15">
        <w:rPr>
          <w:rFonts w:ascii="Times New Roman" w:hAnsi="Times New Roman" w:eastAsia="Times New Roman" w:cs="Times New Roman"/>
          <w:sz w:val="24"/>
          <w:szCs w:val="24"/>
        </w:rPr>
        <w:t>Feedback Collection</w:t>
      </w:r>
      <w:r w:rsidR="008673DF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="00714212">
        <w:rPr>
          <w:rFonts w:ascii="Times New Roman" w:hAnsi="Times New Roman" w:eastAsia="Times New Roman" w:cs="Times New Roman"/>
          <w:sz w:val="24"/>
          <w:szCs w:val="24"/>
        </w:rPr>
        <w:t>for</w:t>
      </w:r>
      <w:r w:rsidR="00AB620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673DF">
        <w:rPr>
          <w:rFonts w:ascii="Times New Roman" w:hAnsi="Times New Roman" w:eastAsia="Times New Roman" w:cs="Times New Roman"/>
          <w:sz w:val="24"/>
          <w:szCs w:val="24"/>
        </w:rPr>
        <w:t xml:space="preserve">Training and Technical Assistance </w:t>
      </w:r>
      <w:r w:rsidR="00282DBF">
        <w:rPr>
          <w:rFonts w:ascii="Times New Roman" w:hAnsi="Times New Roman" w:eastAsia="Times New Roman" w:cs="Times New Roman"/>
          <w:sz w:val="24"/>
          <w:szCs w:val="24"/>
        </w:rPr>
        <w:t>Web Content</w:t>
      </w:r>
    </w:p>
    <w:p w:rsidRPr="00AF31C6" w:rsidR="00AF31C6" w:rsidP="00AF31C6" w:rsidRDefault="00AF31C6" w14:paraId="2885201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14212" w:rsidP="00DD36E7" w:rsidRDefault="00AF31C6" w14:paraId="7849910C" w14:textId="400632C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b/>
          <w:sz w:val="24"/>
          <w:szCs w:val="24"/>
        </w:rPr>
        <w:t>PURPOSE:</w:t>
      </w:r>
      <w:bookmarkStart w:name="_Hlk60242983" w:id="0"/>
      <w:r w:rsidR="00B74C9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75DE62E" w:rsidR="00612B5D">
        <w:rPr>
          <w:rFonts w:ascii="Times New Roman" w:hAnsi="Times New Roman" w:cs="Times New Roman"/>
          <w:sz w:val="24"/>
          <w:szCs w:val="24"/>
        </w:rPr>
        <w:t xml:space="preserve">The </w:t>
      </w:r>
      <w:r w:rsidR="008673DF">
        <w:rPr>
          <w:rFonts w:ascii="Times New Roman" w:hAnsi="Times New Roman" w:cs="Times New Roman"/>
          <w:sz w:val="24"/>
          <w:szCs w:val="24"/>
        </w:rPr>
        <w:t>Administration for Children and Families (</w:t>
      </w:r>
      <w:r w:rsidRPr="275DE62E" w:rsidR="00612B5D">
        <w:rPr>
          <w:rFonts w:ascii="Times New Roman" w:hAnsi="Times New Roman" w:cs="Times New Roman"/>
          <w:sz w:val="24"/>
          <w:szCs w:val="24"/>
        </w:rPr>
        <w:t>ACF</w:t>
      </w:r>
      <w:r w:rsidR="008673DF">
        <w:rPr>
          <w:rFonts w:ascii="Times New Roman" w:hAnsi="Times New Roman" w:cs="Times New Roman"/>
          <w:sz w:val="24"/>
          <w:szCs w:val="24"/>
        </w:rPr>
        <w:t>)</w:t>
      </w:r>
      <w:r w:rsidRPr="275DE62E" w:rsidR="00612B5D">
        <w:rPr>
          <w:rFonts w:ascii="Times New Roman" w:hAnsi="Times New Roman" w:cs="Times New Roman"/>
          <w:sz w:val="24"/>
          <w:szCs w:val="24"/>
        </w:rPr>
        <w:t xml:space="preserve"> Office of Child Care</w:t>
      </w:r>
      <w:r w:rsidR="008673DF">
        <w:rPr>
          <w:rFonts w:ascii="Times New Roman" w:hAnsi="Times New Roman" w:cs="Times New Roman"/>
          <w:sz w:val="24"/>
          <w:szCs w:val="24"/>
        </w:rPr>
        <w:t xml:space="preserve"> (OCC)</w:t>
      </w:r>
      <w:r w:rsidRPr="275DE62E" w:rsidR="00612B5D">
        <w:rPr>
          <w:rFonts w:ascii="Times New Roman" w:hAnsi="Times New Roman" w:cs="Times New Roman"/>
          <w:sz w:val="24"/>
          <w:szCs w:val="24"/>
        </w:rPr>
        <w:t xml:space="preserve"> is seeking approval to collect feedback from </w:t>
      </w:r>
      <w:r w:rsidR="008673DF">
        <w:rPr>
          <w:rFonts w:ascii="Times New Roman" w:hAnsi="Times New Roman" w:cs="Times New Roman"/>
          <w:sz w:val="24"/>
          <w:szCs w:val="24"/>
        </w:rPr>
        <w:t xml:space="preserve">users of </w:t>
      </w:r>
      <w:r w:rsidR="008209EB">
        <w:rPr>
          <w:rFonts w:ascii="Times New Roman" w:hAnsi="Times New Roman" w:cs="Times New Roman"/>
          <w:sz w:val="24"/>
          <w:szCs w:val="24"/>
        </w:rPr>
        <w:t>the</w:t>
      </w:r>
      <w:r w:rsidRPr="275DE62E" w:rsidR="00DD36E7">
        <w:rPr>
          <w:rFonts w:ascii="Times New Roman" w:hAnsi="Times New Roman" w:cs="Times New Roman"/>
          <w:sz w:val="24"/>
          <w:szCs w:val="24"/>
        </w:rPr>
        <w:t xml:space="preserve"> </w:t>
      </w:r>
      <w:r w:rsidR="00EF4DCE">
        <w:rPr>
          <w:rFonts w:ascii="Times New Roman" w:hAnsi="Times New Roman" w:cs="Times New Roman"/>
          <w:sz w:val="24"/>
          <w:szCs w:val="24"/>
        </w:rPr>
        <w:t xml:space="preserve">Early Childhood Training and Technical Assistance System (ECTTAS) </w:t>
      </w:r>
      <w:r w:rsidR="00851CEA">
        <w:rPr>
          <w:rFonts w:ascii="Times New Roman" w:hAnsi="Times New Roman" w:cs="Times New Roman"/>
          <w:sz w:val="24"/>
          <w:szCs w:val="24"/>
        </w:rPr>
        <w:t>website</w:t>
      </w:r>
      <w:bookmarkEnd w:id="0"/>
      <w:r w:rsidR="00D21B43">
        <w:rPr>
          <w:rFonts w:ascii="Times New Roman" w:hAnsi="Times New Roman" w:cs="Times New Roman"/>
          <w:sz w:val="24"/>
          <w:szCs w:val="24"/>
        </w:rPr>
        <w:t xml:space="preserve">. </w:t>
      </w:r>
      <w:r w:rsidRPr="275DE62E" w:rsidR="007B4C9C">
        <w:rPr>
          <w:rFonts w:ascii="Times New Roman" w:hAnsi="Times New Roman" w:eastAsia="Times New Roman" w:cs="Times New Roman"/>
          <w:sz w:val="24"/>
          <w:szCs w:val="24"/>
        </w:rPr>
        <w:t xml:space="preserve">The information gathered will be used to inform planning and improvement of future </w:t>
      </w:r>
      <w:r w:rsidR="008673DF">
        <w:rPr>
          <w:rFonts w:ascii="Times New Roman" w:hAnsi="Times New Roman" w:eastAsia="Times New Roman" w:cs="Times New Roman"/>
          <w:sz w:val="24"/>
          <w:szCs w:val="24"/>
        </w:rPr>
        <w:t>technical assistance by OCC.</w:t>
      </w:r>
      <w:r w:rsidR="00D21B43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2D52B8" w:rsidR="002D52B8">
        <w:rPr>
          <w:rFonts w:ascii="Times New Roman" w:hAnsi="Times New Roman" w:eastAsia="Times New Roman" w:cs="Times New Roman"/>
          <w:sz w:val="24"/>
          <w:szCs w:val="24"/>
        </w:rPr>
        <w:t xml:space="preserve">The Child Care State Capacity Building Center (SCBC) is funded by </w:t>
      </w:r>
      <w:r w:rsidR="004E1EFF">
        <w:rPr>
          <w:rFonts w:ascii="Times New Roman" w:hAnsi="Times New Roman" w:eastAsia="Times New Roman" w:cs="Times New Roman"/>
          <w:sz w:val="24"/>
          <w:szCs w:val="24"/>
        </w:rPr>
        <w:t>OCC</w:t>
      </w:r>
      <w:r w:rsidRPr="002D52B8" w:rsidR="002D52B8">
        <w:rPr>
          <w:rFonts w:ascii="Times New Roman" w:hAnsi="Times New Roman" w:eastAsia="Times New Roman" w:cs="Times New Roman"/>
          <w:sz w:val="24"/>
          <w:szCs w:val="24"/>
        </w:rPr>
        <w:t xml:space="preserve"> to provide evidence-informed training and technical assistance</w:t>
      </w:r>
      <w:r w:rsidR="008673DF">
        <w:rPr>
          <w:rFonts w:ascii="Times New Roman" w:hAnsi="Times New Roman" w:eastAsia="Times New Roman" w:cs="Times New Roman"/>
          <w:sz w:val="24"/>
          <w:szCs w:val="24"/>
        </w:rPr>
        <w:t xml:space="preserve"> (T/TA)</w:t>
      </w:r>
      <w:r w:rsidRPr="002D52B8" w:rsidR="002D52B8">
        <w:rPr>
          <w:rFonts w:ascii="Times New Roman" w:hAnsi="Times New Roman" w:eastAsia="Times New Roman" w:cs="Times New Roman"/>
          <w:sz w:val="24"/>
          <w:szCs w:val="24"/>
        </w:rPr>
        <w:t xml:space="preserve"> services for State and Territorial public child care agencies and their partners.</w:t>
      </w:r>
      <w:r w:rsidR="008673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503E74" w:rsidP="00612B5D" w:rsidRDefault="00503E74" w14:paraId="7B6E213E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D52B8" w:rsidP="00612B5D" w:rsidRDefault="00E275D1" w14:paraId="13608101" w14:textId="7F20180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Under this generic clearance request, </w:t>
      </w:r>
      <w:r w:rsidRPr="002D52B8" w:rsidR="002D52B8">
        <w:rPr>
          <w:rFonts w:ascii="Times New Roman" w:hAnsi="Times New Roman" w:eastAsia="Times New Roman" w:cs="Times New Roman"/>
          <w:sz w:val="24"/>
          <w:szCs w:val="24"/>
        </w:rPr>
        <w:t>O</w:t>
      </w:r>
      <w:r w:rsidR="008673DF">
        <w:rPr>
          <w:rFonts w:ascii="Times New Roman" w:hAnsi="Times New Roman" w:eastAsia="Times New Roman" w:cs="Times New Roman"/>
          <w:sz w:val="24"/>
          <w:szCs w:val="24"/>
        </w:rPr>
        <w:t xml:space="preserve">CC </w:t>
      </w:r>
      <w:r w:rsidRPr="002D52B8" w:rsidR="002D52B8">
        <w:rPr>
          <w:rFonts w:ascii="Times New Roman" w:hAnsi="Times New Roman" w:eastAsia="Times New Roman" w:cs="Times New Roman"/>
          <w:sz w:val="24"/>
          <w:szCs w:val="24"/>
        </w:rPr>
        <w:t>seeks fee</w:t>
      </w:r>
      <w:r w:rsidR="002D52B8">
        <w:rPr>
          <w:rFonts w:ascii="Times New Roman" w:hAnsi="Times New Roman" w:eastAsia="Times New Roman" w:cs="Times New Roman"/>
          <w:sz w:val="24"/>
          <w:szCs w:val="24"/>
        </w:rPr>
        <w:t xml:space="preserve">dback from </w:t>
      </w:r>
      <w:r w:rsidR="008673DF">
        <w:rPr>
          <w:rFonts w:ascii="Times New Roman" w:hAnsi="Times New Roman" w:eastAsia="Times New Roman" w:cs="Times New Roman"/>
          <w:sz w:val="24"/>
          <w:szCs w:val="24"/>
        </w:rPr>
        <w:t xml:space="preserve">users of T/TA services provided by the SCBC in the form of </w:t>
      </w:r>
      <w:r w:rsidR="002D52B8">
        <w:rPr>
          <w:rFonts w:ascii="Times New Roman" w:hAnsi="Times New Roman" w:eastAsia="Times New Roman" w:cs="Times New Roman"/>
          <w:sz w:val="24"/>
          <w:szCs w:val="24"/>
        </w:rPr>
        <w:t>technical assistanc</w:t>
      </w:r>
      <w:r w:rsidR="004A380C">
        <w:rPr>
          <w:rFonts w:ascii="Times New Roman" w:hAnsi="Times New Roman" w:eastAsia="Times New Roman" w:cs="Times New Roman"/>
          <w:sz w:val="24"/>
          <w:szCs w:val="24"/>
        </w:rPr>
        <w:t>e-related web content and resources</w:t>
      </w:r>
      <w:r w:rsidR="00D21B43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="004E1EFF">
        <w:rPr>
          <w:rFonts w:ascii="Times New Roman" w:hAnsi="Times New Roman" w:eastAsia="Times New Roman" w:cs="Times New Roman"/>
          <w:sz w:val="24"/>
          <w:szCs w:val="24"/>
        </w:rPr>
        <w:t>We are using survey questions provided in OMB Circular A-11 Section 280.</w:t>
      </w:r>
    </w:p>
    <w:p w:rsidR="002D52B8" w:rsidP="00612B5D" w:rsidRDefault="002D52B8" w14:paraId="0453812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E20A0" w:rsidP="002E20A0" w:rsidRDefault="008673DF" w14:paraId="0FD79673" w14:textId="0E8D570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For the web content and research survey, t</w:t>
      </w:r>
      <w:r w:rsidRPr="00312842" w:rsidR="00B73244">
        <w:rPr>
          <w:rFonts w:ascii="Times New Roman" w:hAnsi="Times New Roman" w:eastAsia="Times New Roman" w:cs="Times New Roman"/>
          <w:sz w:val="24"/>
          <w:szCs w:val="24"/>
        </w:rPr>
        <w:t xml:space="preserve">he SCBC </w:t>
      </w:r>
      <w:r w:rsidRPr="00312842" w:rsidR="007125A6">
        <w:rPr>
          <w:rFonts w:ascii="Times New Roman" w:hAnsi="Times New Roman" w:eastAsia="Times New Roman" w:cs="Times New Roman"/>
          <w:sz w:val="24"/>
          <w:szCs w:val="24"/>
        </w:rPr>
        <w:t>will use the user feedback</w:t>
      </w:r>
      <w:r w:rsidRPr="00312842" w:rsidR="00B73244">
        <w:rPr>
          <w:rFonts w:ascii="Times New Roman" w:hAnsi="Times New Roman" w:eastAsia="Times New Roman" w:cs="Times New Roman"/>
          <w:sz w:val="24"/>
          <w:szCs w:val="24"/>
        </w:rPr>
        <w:t xml:space="preserve"> information to identify areas </w:t>
      </w:r>
      <w:r w:rsidRPr="00312842" w:rsidR="009B0B7E">
        <w:rPr>
          <w:rFonts w:ascii="Times New Roman" w:hAnsi="Times New Roman" w:eastAsia="Times New Roman" w:cs="Times New Roman"/>
          <w:sz w:val="24"/>
          <w:szCs w:val="24"/>
        </w:rPr>
        <w:t>to improve content, design elements, functionality or fix bugs</w:t>
      </w:r>
      <w:r w:rsidRPr="00312842" w:rsidR="001A6BBD">
        <w:rPr>
          <w:rFonts w:ascii="Times New Roman" w:hAnsi="Times New Roman" w:eastAsia="Times New Roman" w:cs="Times New Roman"/>
          <w:sz w:val="24"/>
          <w:szCs w:val="24"/>
        </w:rPr>
        <w:t xml:space="preserve"> related to the website. They will also use initial scores to set CX benchmarks</w:t>
      </w:r>
      <w:r w:rsidRPr="00312842" w:rsidR="00F1511B">
        <w:rPr>
          <w:rFonts w:ascii="Times New Roman" w:hAnsi="Times New Roman" w:eastAsia="Times New Roman" w:cs="Times New Roman"/>
          <w:sz w:val="24"/>
          <w:szCs w:val="24"/>
        </w:rPr>
        <w:t xml:space="preserve"> and seek to improve the users’ experiences over time.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73244" w:rsidR="00B73244">
        <w:rPr>
          <w:rFonts w:ascii="Times New Roman" w:hAnsi="Times New Roman" w:eastAsia="Times New Roman" w:cs="Times New Roman"/>
          <w:sz w:val="24"/>
          <w:szCs w:val="24"/>
        </w:rPr>
        <w:t>Overall, the survey information will be used to improv</w:t>
      </w:r>
      <w:r w:rsidR="00AD5494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 w:rsidR="00F1511B">
        <w:rPr>
          <w:rFonts w:ascii="Times New Roman" w:hAnsi="Times New Roman" w:eastAsia="Times New Roman" w:cs="Times New Roman"/>
          <w:sz w:val="24"/>
          <w:szCs w:val="24"/>
        </w:rPr>
        <w:t xml:space="preserve">web </w:t>
      </w:r>
      <w:r w:rsidR="00970A8A">
        <w:rPr>
          <w:rFonts w:ascii="Times New Roman" w:hAnsi="Times New Roman" w:eastAsia="Times New Roman" w:cs="Times New Roman"/>
          <w:sz w:val="24"/>
          <w:szCs w:val="24"/>
        </w:rPr>
        <w:t>experiences</w:t>
      </w:r>
      <w:r w:rsidRPr="00B73244" w:rsidR="00B73244">
        <w:rPr>
          <w:rFonts w:ascii="Times New Roman" w:hAnsi="Times New Roman" w:eastAsia="Times New Roman" w:cs="Times New Roman"/>
          <w:sz w:val="24"/>
          <w:szCs w:val="24"/>
        </w:rPr>
        <w:t xml:space="preserve"> to best meet the needs of users for qua</w:t>
      </w:r>
      <w:r w:rsidR="00AD5494">
        <w:rPr>
          <w:rFonts w:ascii="Times New Roman" w:hAnsi="Times New Roman" w:eastAsia="Times New Roman" w:cs="Times New Roman"/>
          <w:sz w:val="24"/>
          <w:szCs w:val="24"/>
        </w:rPr>
        <w:t xml:space="preserve">lity, </w:t>
      </w:r>
      <w:r w:rsidR="00DD36E7">
        <w:rPr>
          <w:rFonts w:ascii="Times New Roman" w:hAnsi="Times New Roman" w:eastAsia="Times New Roman" w:cs="Times New Roman"/>
          <w:sz w:val="24"/>
          <w:szCs w:val="24"/>
        </w:rPr>
        <w:t>relevant and useful</w:t>
      </w:r>
      <w:r w:rsidR="00AD5494">
        <w:rPr>
          <w:rFonts w:ascii="Times New Roman" w:hAnsi="Times New Roman" w:eastAsia="Times New Roman" w:cs="Times New Roman"/>
          <w:sz w:val="24"/>
          <w:szCs w:val="24"/>
        </w:rPr>
        <w:t xml:space="preserve"> information.</w:t>
      </w:r>
    </w:p>
    <w:p w:rsidRPr="002E20A0" w:rsidR="008673DF" w:rsidP="002E20A0" w:rsidRDefault="008673DF" w14:paraId="7E55935E" w14:textId="4A5D1A9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F31C6" w:rsidR="00AF31C6" w:rsidP="00AF31C6" w:rsidRDefault="00AF31C6" w14:paraId="32EB0EA6" w14:textId="721C9BEA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napToGrid w:val="0"/>
          <w:sz w:val="24"/>
          <w:szCs w:val="24"/>
        </w:rPr>
      </w:pPr>
    </w:p>
    <w:p w:rsidRPr="004E1EFF" w:rsidR="00B73244" w:rsidP="00B73244" w:rsidRDefault="00AF31C6" w14:paraId="0C1DCAED" w14:textId="5D114F0F">
      <w:pPr>
        <w:widowControl w:val="0"/>
        <w:spacing w:after="0" w:line="240" w:lineRule="auto"/>
        <w:rPr>
          <w:rFonts w:ascii="Times New Roman" w:hAnsi="Times New Roman" w:eastAsia="Times New Roman" w:cs="Times New Roman"/>
          <w:snapToGrid w:val="0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b/>
          <w:snapToGrid w:val="0"/>
          <w:sz w:val="24"/>
          <w:szCs w:val="24"/>
        </w:rPr>
        <w:t>DESCRIPTION OF RESPONDENTS</w:t>
      </w:r>
      <w:r w:rsidRPr="00AF31C6">
        <w:rPr>
          <w:rFonts w:ascii="Times New Roman" w:hAnsi="Times New Roman" w:eastAsia="Times New Roman" w:cs="Times New Roman"/>
          <w:snapToGrid w:val="0"/>
          <w:sz w:val="24"/>
          <w:szCs w:val="24"/>
        </w:rPr>
        <w:t xml:space="preserve">: </w:t>
      </w:r>
      <w:r w:rsidRPr="00B73244" w:rsidR="00B73244">
        <w:rPr>
          <w:rFonts w:ascii="Times New Roman" w:hAnsi="Times New Roman" w:eastAsia="Times New Roman" w:cs="Times New Roman"/>
          <w:sz w:val="24"/>
          <w:szCs w:val="24"/>
        </w:rPr>
        <w:t xml:space="preserve">Respondents </w:t>
      </w:r>
      <w:r w:rsidR="009A5060">
        <w:rPr>
          <w:rFonts w:ascii="Times New Roman" w:hAnsi="Times New Roman" w:eastAsia="Times New Roman" w:cs="Times New Roman"/>
          <w:sz w:val="24"/>
          <w:szCs w:val="24"/>
        </w:rPr>
        <w:t xml:space="preserve">for the website survey </w:t>
      </w:r>
      <w:r w:rsidRPr="00B73244" w:rsidR="00B73244">
        <w:rPr>
          <w:rFonts w:ascii="Times New Roman" w:hAnsi="Times New Roman" w:eastAsia="Times New Roman" w:cs="Times New Roman"/>
          <w:sz w:val="24"/>
          <w:szCs w:val="24"/>
        </w:rPr>
        <w:t xml:space="preserve">will be individuals who </w:t>
      </w:r>
      <w:r w:rsidR="00970A8A">
        <w:rPr>
          <w:rFonts w:ascii="Times New Roman" w:hAnsi="Times New Roman" w:eastAsia="Times New Roman" w:cs="Times New Roman"/>
          <w:sz w:val="24"/>
          <w:szCs w:val="24"/>
        </w:rPr>
        <w:t>visit the ECTTAS website, which is located at https://childcareta.acf.hhs.gov</w:t>
      </w:r>
      <w:r w:rsidR="00752682">
        <w:rPr>
          <w:rFonts w:ascii="Times New Roman" w:hAnsi="Times New Roman" w:eastAsia="Times New Roman" w:cs="Times New Roman"/>
          <w:sz w:val="24"/>
          <w:szCs w:val="24"/>
        </w:rPr>
        <w:t>.</w:t>
      </w:r>
      <w:r w:rsidR="000840D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AD549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B73244" w:rsidR="00B73244">
        <w:rPr>
          <w:rFonts w:ascii="Times New Roman" w:hAnsi="Times New Roman" w:eastAsia="Times New Roman" w:cs="Times New Roman"/>
          <w:sz w:val="24"/>
          <w:szCs w:val="24"/>
        </w:rPr>
        <w:t xml:space="preserve"> These individuals</w:t>
      </w:r>
      <w:r w:rsidR="00B96B77">
        <w:rPr>
          <w:rFonts w:ascii="Times New Roman" w:hAnsi="Times New Roman" w:eastAsia="Times New Roman" w:cs="Times New Roman"/>
          <w:sz w:val="24"/>
          <w:szCs w:val="24"/>
        </w:rPr>
        <w:t xml:space="preserve"> may</w:t>
      </w:r>
      <w:r w:rsidRPr="00B73244" w:rsidR="00B73244">
        <w:rPr>
          <w:rFonts w:ascii="Times New Roman" w:hAnsi="Times New Roman" w:eastAsia="Times New Roman" w:cs="Times New Roman"/>
          <w:sz w:val="24"/>
          <w:szCs w:val="24"/>
        </w:rPr>
        <w:t xml:space="preserve"> include state </w:t>
      </w:r>
      <w:r w:rsidR="00752682">
        <w:rPr>
          <w:rFonts w:ascii="Times New Roman" w:hAnsi="Times New Roman" w:eastAsia="Times New Roman" w:cs="Times New Roman"/>
          <w:sz w:val="24"/>
          <w:szCs w:val="24"/>
        </w:rPr>
        <w:t xml:space="preserve">and tribal </w:t>
      </w:r>
      <w:r w:rsidRPr="00B73244" w:rsidR="00B73244">
        <w:rPr>
          <w:rFonts w:ascii="Times New Roman" w:hAnsi="Times New Roman" w:eastAsia="Times New Roman" w:cs="Times New Roman"/>
          <w:sz w:val="24"/>
          <w:szCs w:val="24"/>
        </w:rPr>
        <w:t>government staff (who are ACF grantees</w:t>
      </w:r>
      <w:r w:rsidR="00AB620D">
        <w:rPr>
          <w:rFonts w:ascii="Times New Roman" w:hAnsi="Times New Roman" w:eastAsia="Times New Roman" w:cs="Times New Roman"/>
          <w:sz w:val="24"/>
          <w:szCs w:val="24"/>
        </w:rPr>
        <w:t>)</w:t>
      </w:r>
      <w:r w:rsidR="00752682">
        <w:rPr>
          <w:rFonts w:ascii="Times New Roman" w:hAnsi="Times New Roman" w:eastAsia="Times New Roman" w:cs="Times New Roman"/>
          <w:sz w:val="24"/>
          <w:szCs w:val="24"/>
        </w:rPr>
        <w:t xml:space="preserve">; partners of state and tribal government staff including </w:t>
      </w:r>
      <w:r w:rsidRPr="00B73244" w:rsidR="00752682">
        <w:rPr>
          <w:rFonts w:ascii="Times New Roman" w:hAnsi="Times New Roman" w:eastAsia="Times New Roman" w:cs="Times New Roman"/>
          <w:sz w:val="24"/>
          <w:szCs w:val="24"/>
        </w:rPr>
        <w:t>staff of state partners</w:t>
      </w:r>
      <w:r w:rsidR="00752682">
        <w:rPr>
          <w:rFonts w:ascii="Times New Roman" w:hAnsi="Times New Roman" w:eastAsia="Times New Roman" w:cs="Times New Roman"/>
          <w:sz w:val="24"/>
          <w:szCs w:val="24"/>
        </w:rPr>
        <w:t>; direct providers of early care and education services, such as child care providers; and families who use child care services.</w:t>
      </w:r>
      <w:r w:rsidRPr="00B73244" w:rsidR="00752682">
        <w:rPr>
          <w:rFonts w:ascii="Times New Roman" w:hAnsi="Times New Roman" w:eastAsia="Times New Roman" w:cs="Times New Roman"/>
          <w:sz w:val="24"/>
          <w:szCs w:val="24"/>
        </w:rPr>
        <w:t xml:space="preserve">  State partner organizations include non-profit organizations who provide professional development, technical assistance, and other services in support of child care, and child care programs</w:t>
      </w:r>
      <w:r w:rsidR="00752682">
        <w:rPr>
          <w:rFonts w:ascii="Times New Roman" w:hAnsi="Times New Roman" w:eastAsia="Times New Roman" w:cs="Times New Roman"/>
          <w:sz w:val="24"/>
          <w:szCs w:val="24"/>
        </w:rPr>
        <w:t>.</w:t>
      </w:r>
      <w:r w:rsidR="00F76BD0">
        <w:rPr>
          <w:rFonts w:ascii="Times New Roman" w:hAnsi="Times New Roman" w:eastAsia="Times New Roman" w:cs="Times New Roman"/>
          <w:sz w:val="24"/>
          <w:szCs w:val="24"/>
        </w:rPr>
        <w:t xml:space="preserve"> Other general users of the web may occasionally visit the site from organic search engine referrals.</w:t>
      </w:r>
    </w:p>
    <w:p w:rsidR="009A5060" w:rsidP="00B73244" w:rsidRDefault="009A5060" w14:paraId="5618B9F2" w14:textId="0DA26796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F31C6" w:rsidR="00AF31C6" w:rsidP="00AF31C6" w:rsidRDefault="00AF31C6" w14:paraId="647506D3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b/>
          <w:sz w:val="24"/>
          <w:szCs w:val="24"/>
        </w:rPr>
        <w:t>TYPE OF COLLECTION: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 (Check one)</w:t>
      </w:r>
    </w:p>
    <w:p w:rsidRPr="00AF31C6" w:rsidR="00AF31C6" w:rsidP="00AF31C6" w:rsidRDefault="00AF31C6" w14:paraId="7893BB18" w14:textId="77777777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bCs/>
          <w:sz w:val="16"/>
          <w:szCs w:val="16"/>
          <w:lang w:eastAsia="zh-CN"/>
        </w:rPr>
      </w:pPr>
    </w:p>
    <w:p w:rsidRPr="00AF31C6" w:rsidR="00AF31C6" w:rsidP="00AF31C6" w:rsidRDefault="00AF31C6" w14:paraId="567D7DE1" w14:textId="7F8F1C67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</w:pPr>
      <w:r w:rsidRPr="00AF31C6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 xml:space="preserve">[ ] Customer Comment Card/Complaint Form </w:t>
      </w:r>
      <w:r w:rsidRPr="00AF31C6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  <w:t>[</w:t>
      </w:r>
      <w:r w:rsidR="00CA576A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 xml:space="preserve"> </w:t>
      </w:r>
      <w:r w:rsidRPr="00AF31C6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 xml:space="preserve">x ] Customer Satisfaction Survey    </w:t>
      </w:r>
    </w:p>
    <w:p w:rsidRPr="00AF31C6" w:rsidR="00AF31C6" w:rsidP="00AF31C6" w:rsidRDefault="00AF31C6" w14:paraId="27530BD0" w14:textId="11E5DC67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</w:pPr>
      <w:r w:rsidRPr="00AF31C6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>[ ] Usability Testing (e.g., Website or Software</w:t>
      </w:r>
      <w:r w:rsidR="0043204E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>)</w:t>
      </w:r>
      <w:r w:rsidRPr="00AF31C6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  <w:t>[ ] Small Discussion Group</w:t>
      </w:r>
    </w:p>
    <w:p w:rsidRPr="00AF31C6" w:rsidR="00AF31C6" w:rsidP="00AF31C6" w:rsidRDefault="00AF31C6" w14:paraId="37F8F3B1" w14:textId="77777777">
      <w:pPr>
        <w:tabs>
          <w:tab w:val="left" w:pos="360"/>
        </w:tabs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</w:pPr>
      <w:r w:rsidRPr="00AF31C6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 xml:space="preserve">[ ]  Focus Group  </w:t>
      </w:r>
      <w:r w:rsidRPr="00AF31C6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</w:r>
      <w:r w:rsidRPr="00AF31C6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</w:r>
      <w:r w:rsidRPr="00AF31C6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</w:r>
      <w:r w:rsidRPr="00AF31C6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</w:r>
      <w:r w:rsidRPr="00AF31C6">
        <w:rPr>
          <w:rFonts w:ascii="Times New Roman" w:hAnsi="Times New Roman" w:eastAsia="Times New Roman" w:cs="Times New Roman"/>
          <w:bCs/>
          <w:sz w:val="24"/>
          <w:szCs w:val="20"/>
          <w:lang w:eastAsia="zh-CN"/>
        </w:rPr>
        <w:tab/>
        <w:t>[ ] Other:</w:t>
      </w:r>
      <w:r w:rsidRPr="00AF31C6">
        <w:rPr>
          <w:rFonts w:ascii="Times New Roman" w:hAnsi="Times New Roman" w:eastAsia="Times New Roman" w:cs="Times New Roman"/>
          <w:bCs/>
          <w:sz w:val="24"/>
          <w:szCs w:val="20"/>
          <w:u w:val="single"/>
          <w:lang w:eastAsia="zh-CN"/>
        </w:rPr>
        <w:t xml:space="preserve"> ______________________</w:t>
      </w:r>
      <w:r w:rsidRPr="00AF31C6">
        <w:rPr>
          <w:rFonts w:ascii="Times New Roman" w:hAnsi="Times New Roman" w:eastAsia="Times New Roman" w:cs="Times New Roman"/>
          <w:bCs/>
          <w:sz w:val="24"/>
          <w:szCs w:val="20"/>
          <w:u w:val="single"/>
          <w:lang w:eastAsia="zh-CN"/>
        </w:rPr>
        <w:tab/>
      </w:r>
      <w:r w:rsidRPr="00AF31C6">
        <w:rPr>
          <w:rFonts w:ascii="Times New Roman" w:hAnsi="Times New Roman" w:eastAsia="Times New Roman" w:cs="Times New Roman"/>
          <w:bCs/>
          <w:sz w:val="24"/>
          <w:szCs w:val="20"/>
          <w:u w:val="single"/>
          <w:lang w:eastAsia="zh-CN"/>
        </w:rPr>
        <w:tab/>
      </w:r>
    </w:p>
    <w:p w:rsidRPr="00AF31C6" w:rsidR="00AF31C6" w:rsidP="00AF31C6" w:rsidRDefault="00AF31C6" w14:paraId="64A9B1ED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snapToGrid w:val="0"/>
          <w:sz w:val="24"/>
          <w:szCs w:val="24"/>
        </w:rPr>
      </w:pPr>
    </w:p>
    <w:p w:rsidRPr="00AF31C6" w:rsidR="00AF31C6" w:rsidP="00AF31C6" w:rsidRDefault="00AF31C6" w14:paraId="5D1BCF20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b/>
          <w:sz w:val="24"/>
          <w:szCs w:val="24"/>
        </w:rPr>
        <w:t>CERTIFICATION:</w:t>
      </w:r>
    </w:p>
    <w:p w:rsidRPr="00AF31C6" w:rsidR="00AF31C6" w:rsidP="00AF31C6" w:rsidRDefault="00AF31C6" w14:paraId="0EE5EC66" w14:textId="77777777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 w:rsidRPr="00AF31C6" w:rsidR="00AF31C6" w:rsidP="00AF31C6" w:rsidRDefault="00AF31C6" w14:paraId="25AABC8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I certify the following to be true: </w:t>
      </w:r>
    </w:p>
    <w:p w:rsidRPr="00AF31C6" w:rsidR="00AF31C6" w:rsidP="00AF31C6" w:rsidRDefault="00AF31C6" w14:paraId="220E643A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The collection is voluntary. </w:t>
      </w:r>
    </w:p>
    <w:p w:rsidRPr="00AF31C6" w:rsidR="00AF31C6" w:rsidP="00AF31C6" w:rsidRDefault="00AF31C6" w14:paraId="1D27C3DD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The collection is low-burden for respondents and low-cost for the Federal Government.</w:t>
      </w:r>
    </w:p>
    <w:p w:rsidRPr="00AF31C6" w:rsidR="00AF31C6" w:rsidP="00AF31C6" w:rsidRDefault="00AF31C6" w14:paraId="1991B101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The collection is non-controversial and does </w:t>
      </w:r>
      <w:r w:rsidRPr="00AF31C6">
        <w:rPr>
          <w:rFonts w:ascii="Times New Roman" w:hAnsi="Times New Roman" w:eastAsia="Times New Roman" w:cs="Times New Roman"/>
          <w:sz w:val="24"/>
          <w:szCs w:val="24"/>
          <w:u w:val="single"/>
        </w:rPr>
        <w:t>not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 raise issues of concern to other federal agencies.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AF31C6" w:rsidR="00AF31C6" w:rsidP="00AF31C6" w:rsidRDefault="00AF31C6" w14:paraId="0540444A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The results are </w:t>
      </w:r>
      <w:r w:rsidRPr="00AF31C6">
        <w:rPr>
          <w:rFonts w:ascii="Times New Roman" w:hAnsi="Times New Roman" w:eastAsia="Times New Roman" w:cs="Times New Roman"/>
          <w:sz w:val="24"/>
          <w:szCs w:val="24"/>
          <w:u w:val="single"/>
        </w:rPr>
        <w:t>not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 intended to be disseminated to the public.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AF31C6" w:rsidR="00AF31C6" w:rsidP="00AF31C6" w:rsidRDefault="00AF31C6" w14:paraId="0D8884F5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Information gathered will not be used for the purpose of </w:t>
      </w:r>
      <w:r w:rsidRPr="00AF31C6">
        <w:rPr>
          <w:rFonts w:ascii="Times New Roman" w:hAnsi="Times New Roman" w:eastAsia="Times New Roman" w:cs="Times New Roman"/>
          <w:sz w:val="24"/>
          <w:szCs w:val="24"/>
          <w:u w:val="single"/>
        </w:rPr>
        <w:t>substantially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 informing </w:t>
      </w:r>
      <w:r w:rsidRPr="00AF31C6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influential 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policy decisions. </w:t>
      </w:r>
    </w:p>
    <w:p w:rsidRPr="00AF31C6" w:rsidR="00AF31C6" w:rsidP="00AF31C6" w:rsidRDefault="00AF31C6" w14:paraId="496155B6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The collection is targeted to the solicitation of opinions from respondents who have experience with the program or may have experience with the program in the future.</w:t>
      </w:r>
    </w:p>
    <w:p w:rsidRPr="00AF31C6" w:rsidR="00AF31C6" w:rsidP="00AF31C6" w:rsidRDefault="00AF31C6" w14:paraId="3622157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F31C6" w:rsidR="00AF31C6" w:rsidP="00AF31C6" w:rsidRDefault="00092404" w14:paraId="549F253D" w14:textId="7F6015B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Name: </w:t>
      </w:r>
      <w:r w:rsidRPr="00B74C9A">
        <w:rPr>
          <w:rFonts w:ascii="Times New Roman" w:hAnsi="Times New Roman" w:eastAsia="Times New Roman" w:cs="Times New Roman"/>
          <w:sz w:val="24"/>
          <w:szCs w:val="24"/>
          <w:u w:val="single"/>
        </w:rPr>
        <w:t>Patricia Haley</w:t>
      </w:r>
      <w:r w:rsidRPr="00B74C9A" w:rsidR="009A5060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, Management and Program Analyst, ACF Office of Child Care </w:t>
      </w:r>
    </w:p>
    <w:p w:rsidRPr="00AF31C6" w:rsidR="00AF31C6" w:rsidP="00AF31C6" w:rsidRDefault="00AF31C6" w14:paraId="78648447" w14:textId="77777777"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AF31C6" w:rsidR="00AF31C6" w:rsidP="00AF31C6" w:rsidRDefault="00AF31C6" w14:paraId="43337FF2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To assist review, please provide answers to the following question:</w:t>
      </w:r>
    </w:p>
    <w:p w:rsidRPr="00AF31C6" w:rsidR="00AF31C6" w:rsidP="00AF31C6" w:rsidRDefault="00AF31C6" w14:paraId="29C02CF9" w14:textId="77777777"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AF31C6" w:rsidR="00AF31C6" w:rsidP="00AF31C6" w:rsidRDefault="00AF31C6" w14:paraId="4C8A1FED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b/>
          <w:sz w:val="24"/>
          <w:szCs w:val="24"/>
        </w:rPr>
        <w:t>Personally Identifiable Information:</w:t>
      </w:r>
    </w:p>
    <w:p w:rsidRPr="00AF31C6" w:rsidR="00AF31C6" w:rsidP="00AF31C6" w:rsidRDefault="00AF31C6" w14:paraId="69F7AE46" w14:textId="7486F54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Is personally identifiable information (PII) collected?  [  ] Yes  [ x</w:t>
      </w:r>
      <w:r w:rsidR="00CA576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]  No </w:t>
      </w:r>
    </w:p>
    <w:p w:rsidRPr="00AF31C6" w:rsidR="00AF31C6" w:rsidP="00AF31C6" w:rsidRDefault="00AF31C6" w14:paraId="5DE591D6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If Yes, will any information that is collected be included in records that are subject to the Privacy Act of 1974?   [  ] Yes [  ] No   </w:t>
      </w:r>
    </w:p>
    <w:p w:rsidRPr="00AF31C6" w:rsidR="00AF31C6" w:rsidP="00AF31C6" w:rsidRDefault="00AF31C6" w14:paraId="4B18B9D9" w14:textId="7777777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If Yes, has an up-to-date System of Records Notice (SORN) been published?  [  ] Yes  [  ] No</w:t>
      </w:r>
    </w:p>
    <w:p w:rsidRPr="00AF31C6" w:rsidR="00AF31C6" w:rsidP="00AF31C6" w:rsidRDefault="00AF31C6" w14:paraId="0E9EA462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F31C6" w:rsidR="00AF31C6" w:rsidP="00AF31C6" w:rsidRDefault="00AF31C6" w14:paraId="77150250" w14:textId="77777777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b/>
          <w:sz w:val="24"/>
          <w:szCs w:val="24"/>
        </w:rPr>
        <w:t>Gifts or Payments:</w:t>
      </w:r>
    </w:p>
    <w:p w:rsidRPr="00AD5494" w:rsidR="00AF31C6" w:rsidP="00AF31C6" w:rsidRDefault="00AF31C6" w14:paraId="769C233E" w14:textId="787BE03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Is an incentive (e.g., money or reimbursement of expenses, token of appreciation) provided to participants?  [  ] Yes [</w:t>
      </w:r>
      <w:r w:rsidR="00CA576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>x ] No</w:t>
      </w:r>
    </w:p>
    <w:p w:rsidRPr="00AF31C6" w:rsidR="00AF31C6" w:rsidP="00AF31C6" w:rsidRDefault="00AF31C6" w14:paraId="5F010060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AF31C6" w:rsidP="00AF31C6" w:rsidRDefault="00AF31C6" w14:paraId="447850A5" w14:textId="08F82D0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name="_Hlk501967646" w:id="1"/>
      <w:r w:rsidRPr="00AF31C6">
        <w:rPr>
          <w:rFonts w:ascii="Times New Roman" w:hAnsi="Times New Roman" w:eastAsia="Times New Roman" w:cs="Times New Roman"/>
          <w:b/>
          <w:sz w:val="24"/>
          <w:szCs w:val="24"/>
        </w:rPr>
        <w:t>BURDEN HOURS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B25B02" w:rsidR="00B25B02" w:rsidP="00B25B02" w:rsidRDefault="00B25B02" w14:paraId="586FD41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B25B02" w:rsidR="00B25B02" w:rsidP="00B25B02" w:rsidRDefault="00B25B02" w14:paraId="5528A52A" w14:textId="77777777"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</w:p>
    <w:tbl>
      <w:tblPr>
        <w:tblW w:w="9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1800"/>
        <w:gridCol w:w="1620"/>
        <w:gridCol w:w="3240"/>
        <w:gridCol w:w="1170"/>
      </w:tblGrid>
      <w:tr w:rsidRPr="00B25B02" w:rsidR="00B25B02" w:rsidTr="00575BDE" w14:paraId="75D0AC48" w14:textId="77777777">
        <w:trPr>
          <w:trHeight w:val="274"/>
        </w:trPr>
        <w:tc>
          <w:tcPr>
            <w:tcW w:w="1795" w:type="dxa"/>
          </w:tcPr>
          <w:p w:rsidRPr="00B25B02" w:rsidR="00B25B02" w:rsidP="00B25B02" w:rsidRDefault="00B25B02" w14:paraId="13550D2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B25B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800" w:type="dxa"/>
          </w:tcPr>
          <w:p w:rsidRPr="00B25B02" w:rsidR="00B25B02" w:rsidP="00B25B02" w:rsidRDefault="00B25B02" w14:paraId="40E77E2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B25B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1620" w:type="dxa"/>
          </w:tcPr>
          <w:p w:rsidRPr="00B25B02" w:rsidR="00B25B02" w:rsidP="00B25B02" w:rsidRDefault="00B25B02" w14:paraId="0BDF22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B25B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Participation Time</w:t>
            </w:r>
          </w:p>
        </w:tc>
        <w:tc>
          <w:tcPr>
            <w:tcW w:w="3240" w:type="dxa"/>
          </w:tcPr>
          <w:p w:rsidRPr="00B25B02" w:rsidR="00B25B02" w:rsidP="00B25B02" w:rsidRDefault="00B25B02" w14:paraId="0A3BE9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B25B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Frequency of Data Collection</w:t>
            </w:r>
          </w:p>
        </w:tc>
        <w:tc>
          <w:tcPr>
            <w:tcW w:w="1170" w:type="dxa"/>
          </w:tcPr>
          <w:p w:rsidRPr="00B25B02" w:rsidR="00B25B02" w:rsidP="00B25B02" w:rsidRDefault="00B25B02" w14:paraId="378B4B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B25B02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Burden</w:t>
            </w:r>
          </w:p>
        </w:tc>
      </w:tr>
      <w:tr w:rsidRPr="00B25B02" w:rsidR="00B25B02" w:rsidTr="00575BDE" w14:paraId="7FAE71F2" w14:textId="77777777">
        <w:trPr>
          <w:trHeight w:val="274"/>
        </w:trPr>
        <w:tc>
          <w:tcPr>
            <w:tcW w:w="1795" w:type="dxa"/>
          </w:tcPr>
          <w:p w:rsidRPr="00B25B02" w:rsidR="00B25B02" w:rsidP="00B25B02" w:rsidRDefault="009A5060" w14:paraId="616E2E4E" w14:textId="47752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Website: </w:t>
            </w:r>
            <w:r w:rsidRPr="00B25B02" w:rsidR="00B25B0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Individuals </w:t>
            </w:r>
          </w:p>
        </w:tc>
        <w:tc>
          <w:tcPr>
            <w:tcW w:w="1800" w:type="dxa"/>
          </w:tcPr>
          <w:p w:rsidRPr="00B25B02" w:rsidR="00686D33" w:rsidP="00B25B02" w:rsidRDefault="00E40EBF" w14:paraId="5AF352C1" w14:textId="7AAD05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6000 </w:t>
            </w:r>
            <w:r w:rsidR="000827E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annually</w:t>
            </w:r>
          </w:p>
        </w:tc>
        <w:tc>
          <w:tcPr>
            <w:tcW w:w="1620" w:type="dxa"/>
          </w:tcPr>
          <w:p w:rsidRPr="00B25B02" w:rsidR="00B25B02" w:rsidP="00B25B02" w:rsidRDefault="00AA5F3A" w14:paraId="43BAAFF2" w14:textId="077AD9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00B25B02" w:rsidR="00B25B0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minute</w:t>
            </w:r>
            <w:r w:rsidR="00575BD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or less</w:t>
            </w:r>
          </w:p>
        </w:tc>
        <w:tc>
          <w:tcPr>
            <w:tcW w:w="3240" w:type="dxa"/>
          </w:tcPr>
          <w:p w:rsidRPr="00B25B02" w:rsidR="00B25B02" w:rsidP="00B61F59" w:rsidRDefault="00B61F59" w14:paraId="6BFCBE17" w14:textId="54E1E0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Pr="00B25B02" w:rsidR="00B25B02" w:rsidP="00B25B02" w:rsidRDefault="00B44632" w14:paraId="5A1556C4" w14:textId="5AC154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0B25B02" w:rsidR="00B25B02">
              <w:rPr>
                <w:rFonts w:ascii="Times New Roman" w:hAnsi="Times New Roman" w:eastAsia="Times New Roman" w:cs="Times New Roman"/>
                <w:sz w:val="24"/>
                <w:szCs w:val="24"/>
              </w:rPr>
              <w:t>hours</w:t>
            </w:r>
          </w:p>
        </w:tc>
      </w:tr>
    </w:tbl>
    <w:p w:rsidRPr="00B25B02" w:rsidR="00B25B02" w:rsidP="00B25B02" w:rsidRDefault="00B25B02" w14:paraId="62563B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B25B02" w:rsidP="00B25B02" w:rsidRDefault="00B25B02" w14:paraId="21340319" w14:textId="0A7FADC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B25B02">
        <w:rPr>
          <w:rFonts w:ascii="Times New Roman" w:hAnsi="Times New Roman" w:eastAsia="Times New Roman" w:cs="Times New Roman"/>
          <w:b/>
          <w:sz w:val="24"/>
          <w:szCs w:val="24"/>
        </w:rPr>
        <w:t xml:space="preserve">FEDERAL COST:  </w:t>
      </w:r>
      <w:r w:rsidR="009A5060">
        <w:rPr>
          <w:rFonts w:ascii="Times New Roman" w:hAnsi="Times New Roman" w:eastAsia="Times New Roman" w:cs="Times New Roman"/>
          <w:bCs/>
          <w:sz w:val="24"/>
          <w:szCs w:val="24"/>
        </w:rPr>
        <w:t xml:space="preserve">For the website, </w:t>
      </w:r>
      <w:r w:rsidR="009A5060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B25B02">
        <w:rPr>
          <w:rFonts w:ascii="Times New Roman" w:hAnsi="Times New Roman" w:eastAsia="Times New Roman" w:cs="Times New Roman"/>
          <w:sz w:val="24"/>
          <w:szCs w:val="24"/>
        </w:rPr>
        <w:t xml:space="preserve">he estimated annual </w:t>
      </w:r>
      <w:r w:rsidR="00AB7E18">
        <w:rPr>
          <w:rFonts w:ascii="Times New Roman" w:hAnsi="Times New Roman" w:eastAsia="Times New Roman" w:cs="Times New Roman"/>
          <w:sz w:val="24"/>
          <w:szCs w:val="24"/>
        </w:rPr>
        <w:t xml:space="preserve">labor </w:t>
      </w:r>
      <w:r w:rsidRPr="00B25B02">
        <w:rPr>
          <w:rFonts w:ascii="Times New Roman" w:hAnsi="Times New Roman" w:eastAsia="Times New Roman" w:cs="Times New Roman"/>
          <w:sz w:val="24"/>
          <w:szCs w:val="24"/>
        </w:rPr>
        <w:t>cost to the Federal government is $</w:t>
      </w:r>
      <w:r w:rsidR="0079403B">
        <w:rPr>
          <w:rFonts w:ascii="Times New Roman" w:hAnsi="Times New Roman" w:eastAsia="Times New Roman" w:cs="Times New Roman"/>
          <w:sz w:val="24"/>
          <w:szCs w:val="24"/>
        </w:rPr>
        <w:t>2,400 for</w:t>
      </w:r>
      <w:r w:rsidRPr="00B25B02">
        <w:rPr>
          <w:rFonts w:ascii="Times New Roman" w:hAnsi="Times New Roman" w:eastAsia="Times New Roman" w:cs="Times New Roman"/>
          <w:sz w:val="24"/>
          <w:szCs w:val="24"/>
        </w:rPr>
        <w:t xml:space="preserve"> staff </w:t>
      </w:r>
      <w:r w:rsidR="0079403B">
        <w:rPr>
          <w:rFonts w:ascii="Times New Roman" w:hAnsi="Times New Roman" w:eastAsia="Times New Roman" w:cs="Times New Roman"/>
          <w:sz w:val="24"/>
          <w:szCs w:val="24"/>
        </w:rPr>
        <w:t xml:space="preserve">to deploy the </w:t>
      </w:r>
      <w:r w:rsidR="00AB7E18">
        <w:rPr>
          <w:rFonts w:ascii="Times New Roman" w:hAnsi="Times New Roman" w:eastAsia="Times New Roman" w:cs="Times New Roman"/>
          <w:sz w:val="24"/>
          <w:szCs w:val="24"/>
        </w:rPr>
        <w:t xml:space="preserve">existing Medallia tool (which has already been procured) </w:t>
      </w:r>
      <w:r w:rsidR="00941BE7">
        <w:rPr>
          <w:rFonts w:ascii="Times New Roman" w:hAnsi="Times New Roman" w:eastAsia="Times New Roman" w:cs="Times New Roman"/>
          <w:sz w:val="24"/>
          <w:szCs w:val="24"/>
        </w:rPr>
        <w:t>to the production ECTTAS site and review feedback monthly. Costs will be minimized because of built-in reporting dashboards and integration with existing metrics data collection and reporting</w:t>
      </w:r>
      <w:r w:rsidRPr="00B25B02">
        <w:rPr>
          <w:rFonts w:ascii="Times New Roman" w:hAnsi="Times New Roman" w:eastAsia="Times New Roman" w:cs="Times New Roman"/>
          <w:sz w:val="24"/>
          <w:szCs w:val="24"/>
        </w:rPr>
        <w:t>.</w:t>
      </w:r>
      <w:r w:rsidR="00A969E6">
        <w:rPr>
          <w:rFonts w:ascii="Times New Roman" w:hAnsi="Times New Roman" w:eastAsia="Times New Roman" w:cs="Times New Roman"/>
          <w:sz w:val="24"/>
          <w:szCs w:val="24"/>
        </w:rPr>
        <w:t xml:space="preserve"> We are also using survey questions provided in OMB Circular A-11 Section 280, so there was minimal cost involved to develop the survey.</w:t>
      </w:r>
      <w:r w:rsidRPr="00B25B0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B25B02" w:rsidR="00755891" w:rsidP="00B25B02" w:rsidRDefault="00755891" w14:paraId="67F63F51" w14:textId="2238624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755891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bookmarkEnd w:id="1"/>
    <w:p w:rsidRPr="00AF31C6" w:rsidR="00AF31C6" w:rsidP="00AF31C6" w:rsidRDefault="00AF31C6" w14:paraId="0E8D37D4" w14:textId="7777777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 w:rsidRPr="00AF31C6" w:rsidR="00AF31C6" w:rsidP="00AF31C6" w:rsidRDefault="00AF31C6" w14:paraId="5AA38B8B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If you are conducting a focus group, survey, or plan to employ statistical methods, please  provide answers to the following questions:</w:t>
      </w:r>
    </w:p>
    <w:p w:rsidRPr="00AF31C6" w:rsidR="00AF31C6" w:rsidP="00AF31C6" w:rsidRDefault="00AF31C6" w14:paraId="4F2D30EE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F31C6" w:rsidR="00AF31C6" w:rsidP="00AF31C6" w:rsidRDefault="00AF31C6" w14:paraId="13BB07B6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b/>
          <w:sz w:val="24"/>
          <w:szCs w:val="24"/>
        </w:rPr>
        <w:t>The selection of your targeted respondents</w:t>
      </w:r>
    </w:p>
    <w:p w:rsidRPr="00AF31C6" w:rsidR="00AF31C6" w:rsidP="00AF31C6" w:rsidRDefault="00AF31C6" w14:paraId="09237E27" w14:textId="1FCA4707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Do you have a customer list or something similar that defines the universe of potential respondents and do you have a sampling plan for selecting from this universe?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  <w:t>[ ] Yes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  <w:t>[</w:t>
      </w:r>
      <w:r w:rsidR="00F20A32">
        <w:rPr>
          <w:rFonts w:ascii="Times New Roman" w:hAnsi="Times New Roman" w:eastAsia="Times New Roman" w:cs="Times New Roman"/>
          <w:sz w:val="24"/>
          <w:szCs w:val="24"/>
        </w:rPr>
        <w:t>X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 ] No</w:t>
      </w:r>
    </w:p>
    <w:p w:rsidRPr="00AF31C6" w:rsidR="00AF31C6" w:rsidP="00AF31C6" w:rsidRDefault="00AF31C6" w14:paraId="31AB5804" w14:textId="77777777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AF31C6" w:rsidR="00AF31C6" w:rsidP="00AF31C6" w:rsidRDefault="00AF31C6" w14:paraId="155C4DA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AF31C6" w:rsidR="00AF31C6" w:rsidP="00AF31C6" w:rsidRDefault="00AF31C6" w14:paraId="111AA122" w14:textId="77777777"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="00AF31C6" w:rsidP="00AF31C6" w:rsidRDefault="00755891" w14:paraId="45A45D0F" w14:textId="674E168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For the website survey, </w:t>
      </w:r>
      <w:r w:rsidR="000827E7">
        <w:rPr>
          <w:rFonts w:ascii="Times New Roman" w:hAnsi="Times New Roman" w:eastAsia="Times New Roman" w:cs="Times New Roman"/>
          <w:sz w:val="24"/>
          <w:szCs w:val="24"/>
        </w:rPr>
        <w:t>respondents will be selected form among those whose time on site</w:t>
      </w:r>
      <w:r w:rsidR="006023A0">
        <w:rPr>
          <w:rFonts w:ascii="Times New Roman" w:hAnsi="Times New Roman" w:eastAsia="Times New Roman" w:cs="Times New Roman"/>
          <w:sz w:val="24"/>
          <w:szCs w:val="24"/>
        </w:rPr>
        <w:t xml:space="preserve"> is greater than 102 seconds </w:t>
      </w:r>
      <w:r w:rsidR="007517A4">
        <w:rPr>
          <w:rFonts w:ascii="Times New Roman" w:hAnsi="Times New Roman" w:eastAsia="Times New Roman" w:cs="Times New Roman"/>
          <w:sz w:val="24"/>
          <w:szCs w:val="24"/>
        </w:rPr>
        <w:t>will be selected</w:t>
      </w:r>
      <w:r w:rsidR="00FD08EA">
        <w:rPr>
          <w:rFonts w:ascii="Times New Roman" w:hAnsi="Times New Roman" w:eastAsia="Times New Roman" w:cs="Times New Roman"/>
          <w:sz w:val="24"/>
          <w:szCs w:val="24"/>
        </w:rPr>
        <w:t xml:space="preserve">, excluding </w:t>
      </w:r>
      <w:r w:rsidR="007517A4">
        <w:rPr>
          <w:rFonts w:ascii="Times New Roman" w:hAnsi="Times New Roman" w:eastAsia="Times New Roman" w:cs="Times New Roman"/>
          <w:sz w:val="24"/>
          <w:szCs w:val="24"/>
        </w:rPr>
        <w:t xml:space="preserve">those </w:t>
      </w:r>
      <w:r w:rsidR="006023A0">
        <w:rPr>
          <w:rFonts w:ascii="Times New Roman" w:hAnsi="Times New Roman" w:eastAsia="Times New Roman" w:cs="Times New Roman"/>
          <w:sz w:val="24"/>
          <w:szCs w:val="24"/>
        </w:rPr>
        <w:t xml:space="preserve">who </w:t>
      </w:r>
      <w:r w:rsidR="004149EF">
        <w:rPr>
          <w:rFonts w:ascii="Times New Roman" w:hAnsi="Times New Roman" w:eastAsia="Times New Roman" w:cs="Times New Roman"/>
          <w:sz w:val="24"/>
          <w:szCs w:val="24"/>
        </w:rPr>
        <w:t>are not eligible because they declined a session in the past 30 days or submitted a response in the past 90 days</w:t>
      </w:r>
      <w:r w:rsidR="007517A4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  <w:r w:rsidR="006023A0">
        <w:rPr>
          <w:rFonts w:ascii="Times New Roman" w:hAnsi="Times New Roman" w:eastAsia="Times New Roman" w:cs="Times New Roman"/>
          <w:sz w:val="24"/>
          <w:szCs w:val="24"/>
        </w:rPr>
        <w:t xml:space="preserve">We will also target users based on abandonment from the site with the same sampling rate. Users may also provide feedback via an always-on feedback button. </w:t>
      </w:r>
      <w:r w:rsidR="000840D1">
        <w:rPr>
          <w:rFonts w:ascii="Times New Roman" w:hAnsi="Times New Roman" w:eastAsia="Times New Roman" w:cs="Times New Roman"/>
          <w:sz w:val="24"/>
          <w:szCs w:val="24"/>
        </w:rPr>
        <w:t>T</w:t>
      </w:r>
      <w:r w:rsidR="00E86E8F">
        <w:rPr>
          <w:rFonts w:ascii="Times New Roman" w:hAnsi="Times New Roman" w:eastAsia="Times New Roman" w:cs="Times New Roman"/>
          <w:sz w:val="24"/>
          <w:szCs w:val="24"/>
        </w:rPr>
        <w:t>he</w:t>
      </w:r>
      <w:r w:rsidR="00C816E9">
        <w:rPr>
          <w:rFonts w:ascii="Times New Roman" w:hAnsi="Times New Roman" w:eastAsia="Times New Roman" w:cs="Times New Roman"/>
          <w:sz w:val="24"/>
          <w:szCs w:val="24"/>
        </w:rPr>
        <w:t xml:space="preserve"> survey will be</w:t>
      </w:r>
      <w:r w:rsidRPr="000C4F7B" w:rsidR="000C4F7B">
        <w:rPr>
          <w:rFonts w:ascii="Times New Roman" w:hAnsi="Times New Roman" w:eastAsia="Times New Roman" w:cs="Times New Roman"/>
          <w:sz w:val="24"/>
          <w:szCs w:val="24"/>
        </w:rPr>
        <w:t xml:space="preserve"> anonymous</w:t>
      </w:r>
      <w:r w:rsidR="006023A0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0C4F7B" w:rsidR="000C4F7B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="006023A0">
        <w:rPr>
          <w:rFonts w:ascii="Times New Roman" w:hAnsi="Times New Roman" w:eastAsia="Times New Roman" w:cs="Times New Roman"/>
          <w:sz w:val="24"/>
          <w:szCs w:val="24"/>
        </w:rPr>
        <w:t>only generalized user data</w:t>
      </w:r>
      <w:r w:rsidR="004C41CF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000C4F7B" w:rsidR="000C4F7B">
        <w:rPr>
          <w:rFonts w:ascii="Times New Roman" w:hAnsi="Times New Roman" w:eastAsia="Times New Roman" w:cs="Times New Roman"/>
          <w:sz w:val="24"/>
          <w:szCs w:val="24"/>
        </w:rPr>
        <w:t>be linked to individual survey responses</w:t>
      </w:r>
      <w:r w:rsidR="006023A0">
        <w:rPr>
          <w:rFonts w:ascii="Times New Roman" w:hAnsi="Times New Roman" w:eastAsia="Times New Roman" w:cs="Times New Roman"/>
          <w:sz w:val="24"/>
          <w:szCs w:val="24"/>
        </w:rPr>
        <w:t xml:space="preserve"> (e.g., browser type</w:t>
      </w:r>
      <w:r w:rsidR="00952049">
        <w:rPr>
          <w:rFonts w:ascii="Times New Roman" w:hAnsi="Times New Roman" w:eastAsia="Times New Roman" w:cs="Times New Roman"/>
          <w:sz w:val="24"/>
          <w:szCs w:val="24"/>
        </w:rPr>
        <w:t xml:space="preserve"> and version</w:t>
      </w:r>
      <w:r w:rsidR="006023A0">
        <w:rPr>
          <w:rFonts w:ascii="Times New Roman" w:hAnsi="Times New Roman" w:eastAsia="Times New Roman" w:cs="Times New Roman"/>
          <w:sz w:val="24"/>
          <w:szCs w:val="24"/>
        </w:rPr>
        <w:t>)</w:t>
      </w:r>
      <w:r w:rsidRPr="000C4F7B" w:rsidR="000C4F7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7E2881" w:rsidP="00AF31C6" w:rsidRDefault="007E2881" w14:paraId="7C9A8E0B" w14:textId="047B068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755891" w:rsidP="00AF31C6" w:rsidRDefault="00755891" w14:paraId="35E97C71" w14:textId="5957DC6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55891" w:rsidR="00755891" w:rsidP="00755891" w:rsidRDefault="00755891" w14:paraId="72C660F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F31C6" w:rsidR="00AF31C6" w:rsidP="00AF31C6" w:rsidRDefault="00AF31C6" w14:paraId="7C80DE7C" w14:textId="41872744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F31C6" w:rsidR="00AF31C6" w:rsidP="00AF31C6" w:rsidRDefault="00AF31C6" w14:paraId="76E43567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b/>
          <w:sz w:val="24"/>
          <w:szCs w:val="24"/>
        </w:rPr>
        <w:t>Administration of the Instrument</w:t>
      </w:r>
    </w:p>
    <w:p w:rsidRPr="00AF31C6" w:rsidR="00AF31C6" w:rsidP="00AF31C6" w:rsidRDefault="00AF31C6" w14:paraId="2BE1A216" w14:textId="7777777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How will you collect the information? (Check all that apply)</w:t>
      </w:r>
    </w:p>
    <w:p w:rsidRPr="00AF31C6" w:rsidR="00AF31C6" w:rsidP="00AF31C6" w:rsidRDefault="00AF31C6" w14:paraId="0A13EE9A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[ x ] Web-based or other forms of Social Media </w:t>
      </w:r>
    </w:p>
    <w:p w:rsidRPr="00AF31C6" w:rsidR="00AF31C6" w:rsidP="00AF31C6" w:rsidRDefault="00AF31C6" w14:paraId="39B53DCC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[  ] Telephone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AF31C6" w:rsidR="00AF31C6" w:rsidP="00AF31C6" w:rsidRDefault="00AF31C6" w14:paraId="79108942" w14:textId="43EB72C6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[ </w:t>
      </w:r>
      <w:r w:rsidR="0075268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>] In-person</w:t>
      </w:r>
      <w:r w:rsidRPr="00AF31C6"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AF31C6" w:rsidR="00AF31C6" w:rsidP="00AF31C6" w:rsidRDefault="00AF31C6" w14:paraId="0A6E9421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[  ] Mail </w:t>
      </w:r>
    </w:p>
    <w:p w:rsidRPr="00AF31C6" w:rsidR="00AF31C6" w:rsidP="00AF31C6" w:rsidRDefault="00AF31C6" w14:paraId="4F355FDF" w14:textId="77777777">
      <w:pPr>
        <w:spacing w:after="0" w:line="24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[  ] Other, Explain</w:t>
      </w:r>
    </w:p>
    <w:p w:rsidRPr="00AF31C6" w:rsidR="00AF31C6" w:rsidP="00AF31C6" w:rsidRDefault="00AF31C6" w14:paraId="4DABDC75" w14:textId="77777777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>Will interviewers or facilitators be used?  [  ] Yes [ x ] No</w:t>
      </w:r>
    </w:p>
    <w:p w:rsidRPr="00AF31C6" w:rsidR="00AF31C6" w:rsidP="00AF31C6" w:rsidRDefault="00AF31C6" w14:paraId="5535444D" w14:textId="77777777">
      <w:p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AF31C6" w:rsidR="00AF31C6" w:rsidP="00AF31C6" w:rsidRDefault="00AF31C6" w14:paraId="778A28F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F31C6">
        <w:rPr>
          <w:rFonts w:ascii="Times New Roman" w:hAnsi="Times New Roman" w:eastAsia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sectPr w:rsidRPr="00AF31C6" w:rsidR="00AF31C6" w:rsidSect="00194A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4626B" w14:textId="77777777" w:rsidR="00CB3E17" w:rsidRDefault="00CB3E17" w:rsidP="000C4F7B">
      <w:pPr>
        <w:spacing w:after="0" w:line="240" w:lineRule="auto"/>
      </w:pPr>
      <w:r>
        <w:separator/>
      </w:r>
    </w:p>
  </w:endnote>
  <w:endnote w:type="continuationSeparator" w:id="0">
    <w:p w14:paraId="532CCCC5" w14:textId="77777777" w:rsidR="00CB3E17" w:rsidRDefault="00CB3E17" w:rsidP="000C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67589" w14:textId="77777777" w:rsidR="000C4F7B" w:rsidRDefault="000C4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C59BD" w14:textId="4CBE7622" w:rsidR="008F50D4" w:rsidRDefault="00397E08">
    <w:pPr>
      <w:pStyle w:val="Footer"/>
      <w:tabs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56675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59345" w14:textId="77777777" w:rsidR="000C4F7B" w:rsidRDefault="000C4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056A0" w14:textId="77777777" w:rsidR="00CB3E17" w:rsidRDefault="00CB3E17" w:rsidP="000C4F7B">
      <w:pPr>
        <w:spacing w:after="0" w:line="240" w:lineRule="auto"/>
      </w:pPr>
      <w:r>
        <w:separator/>
      </w:r>
    </w:p>
  </w:footnote>
  <w:footnote w:type="continuationSeparator" w:id="0">
    <w:p w14:paraId="45E18809" w14:textId="77777777" w:rsidR="00CB3E17" w:rsidRDefault="00CB3E17" w:rsidP="000C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20B3" w14:textId="77777777" w:rsidR="000C4F7B" w:rsidRDefault="000C4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4755B" w14:textId="7F8E4886" w:rsidR="00BA2105" w:rsidRDefault="00D12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917B" w14:textId="77777777" w:rsidR="000C4F7B" w:rsidRDefault="000C4F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F0FDF"/>
    <w:multiLevelType w:val="hybridMultilevel"/>
    <w:tmpl w:val="0DEA16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D327DF"/>
    <w:multiLevelType w:val="hybridMultilevel"/>
    <w:tmpl w:val="0DF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D6323"/>
    <w:multiLevelType w:val="hybridMultilevel"/>
    <w:tmpl w:val="E43424E0"/>
    <w:lvl w:ilvl="0" w:tplc="829882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C6"/>
    <w:rsid w:val="000539AC"/>
    <w:rsid w:val="000827E7"/>
    <w:rsid w:val="000840D1"/>
    <w:rsid w:val="00092404"/>
    <w:rsid w:val="000C4F7B"/>
    <w:rsid w:val="000E58DB"/>
    <w:rsid w:val="000E723D"/>
    <w:rsid w:val="000F7520"/>
    <w:rsid w:val="00130ED2"/>
    <w:rsid w:val="00132613"/>
    <w:rsid w:val="00165C15"/>
    <w:rsid w:val="00190748"/>
    <w:rsid w:val="00190DB6"/>
    <w:rsid w:val="001916CE"/>
    <w:rsid w:val="00193AC9"/>
    <w:rsid w:val="0019556D"/>
    <w:rsid w:val="001A6BBD"/>
    <w:rsid w:val="00231A6B"/>
    <w:rsid w:val="00236386"/>
    <w:rsid w:val="00257E51"/>
    <w:rsid w:val="00260895"/>
    <w:rsid w:val="00266278"/>
    <w:rsid w:val="002716D4"/>
    <w:rsid w:val="00282DBF"/>
    <w:rsid w:val="00283A30"/>
    <w:rsid w:val="002A7425"/>
    <w:rsid w:val="002D52B8"/>
    <w:rsid w:val="002E20A0"/>
    <w:rsid w:val="002E63A0"/>
    <w:rsid w:val="002E6B8E"/>
    <w:rsid w:val="00312842"/>
    <w:rsid w:val="00315D68"/>
    <w:rsid w:val="00350361"/>
    <w:rsid w:val="003767AC"/>
    <w:rsid w:val="0038306F"/>
    <w:rsid w:val="003973B9"/>
    <w:rsid w:val="00397E08"/>
    <w:rsid w:val="003D4D2C"/>
    <w:rsid w:val="003E0AD9"/>
    <w:rsid w:val="004149EF"/>
    <w:rsid w:val="0043204E"/>
    <w:rsid w:val="00456675"/>
    <w:rsid w:val="00476147"/>
    <w:rsid w:val="004A380C"/>
    <w:rsid w:val="004C41CF"/>
    <w:rsid w:val="004E1EFF"/>
    <w:rsid w:val="00503E74"/>
    <w:rsid w:val="00522E21"/>
    <w:rsid w:val="00555A5A"/>
    <w:rsid w:val="005741F9"/>
    <w:rsid w:val="00575BDE"/>
    <w:rsid w:val="005A717D"/>
    <w:rsid w:val="005D7AD3"/>
    <w:rsid w:val="005E548A"/>
    <w:rsid w:val="005F1C16"/>
    <w:rsid w:val="006023A0"/>
    <w:rsid w:val="00612B5D"/>
    <w:rsid w:val="00613809"/>
    <w:rsid w:val="00631828"/>
    <w:rsid w:val="00650B17"/>
    <w:rsid w:val="00686D33"/>
    <w:rsid w:val="006B0B7C"/>
    <w:rsid w:val="006B11BB"/>
    <w:rsid w:val="006B6BA2"/>
    <w:rsid w:val="006D30ED"/>
    <w:rsid w:val="006E4975"/>
    <w:rsid w:val="006F3ABB"/>
    <w:rsid w:val="007125A6"/>
    <w:rsid w:val="00714212"/>
    <w:rsid w:val="00716E93"/>
    <w:rsid w:val="00746FB1"/>
    <w:rsid w:val="007517A4"/>
    <w:rsid w:val="00752682"/>
    <w:rsid w:val="00755891"/>
    <w:rsid w:val="0076225E"/>
    <w:rsid w:val="007828E7"/>
    <w:rsid w:val="0079403B"/>
    <w:rsid w:val="007A4531"/>
    <w:rsid w:val="007A513A"/>
    <w:rsid w:val="007B1A2C"/>
    <w:rsid w:val="007B4C9C"/>
    <w:rsid w:val="007E2881"/>
    <w:rsid w:val="0082075A"/>
    <w:rsid w:val="008209EB"/>
    <w:rsid w:val="00851CEA"/>
    <w:rsid w:val="0086001A"/>
    <w:rsid w:val="00863DA5"/>
    <w:rsid w:val="00864A90"/>
    <w:rsid w:val="00866D01"/>
    <w:rsid w:val="008673DF"/>
    <w:rsid w:val="00871B29"/>
    <w:rsid w:val="00882BC5"/>
    <w:rsid w:val="008B3748"/>
    <w:rsid w:val="008D706F"/>
    <w:rsid w:val="008F7F8A"/>
    <w:rsid w:val="009029C2"/>
    <w:rsid w:val="009131B3"/>
    <w:rsid w:val="00937651"/>
    <w:rsid w:val="00941BE7"/>
    <w:rsid w:val="00952049"/>
    <w:rsid w:val="00970A8A"/>
    <w:rsid w:val="009A014E"/>
    <w:rsid w:val="009A5060"/>
    <w:rsid w:val="009A6158"/>
    <w:rsid w:val="009B0B7E"/>
    <w:rsid w:val="009C3BF5"/>
    <w:rsid w:val="009E4151"/>
    <w:rsid w:val="00A15A6E"/>
    <w:rsid w:val="00A17F7F"/>
    <w:rsid w:val="00A33894"/>
    <w:rsid w:val="00A6782D"/>
    <w:rsid w:val="00A969E6"/>
    <w:rsid w:val="00AA5F3A"/>
    <w:rsid w:val="00AB620D"/>
    <w:rsid w:val="00AB7E18"/>
    <w:rsid w:val="00AC6FC8"/>
    <w:rsid w:val="00AC7CE8"/>
    <w:rsid w:val="00AD0DCA"/>
    <w:rsid w:val="00AD5494"/>
    <w:rsid w:val="00AF31C6"/>
    <w:rsid w:val="00AF6345"/>
    <w:rsid w:val="00B25B02"/>
    <w:rsid w:val="00B44632"/>
    <w:rsid w:val="00B54862"/>
    <w:rsid w:val="00B61F59"/>
    <w:rsid w:val="00B73244"/>
    <w:rsid w:val="00B74C9A"/>
    <w:rsid w:val="00B920C4"/>
    <w:rsid w:val="00B96B77"/>
    <w:rsid w:val="00BD74A2"/>
    <w:rsid w:val="00BF070B"/>
    <w:rsid w:val="00C0551E"/>
    <w:rsid w:val="00C056CD"/>
    <w:rsid w:val="00C44963"/>
    <w:rsid w:val="00C816E9"/>
    <w:rsid w:val="00CA33C9"/>
    <w:rsid w:val="00CA576A"/>
    <w:rsid w:val="00CB3E17"/>
    <w:rsid w:val="00CD3951"/>
    <w:rsid w:val="00D1076E"/>
    <w:rsid w:val="00D12649"/>
    <w:rsid w:val="00D20826"/>
    <w:rsid w:val="00D21B43"/>
    <w:rsid w:val="00D431DC"/>
    <w:rsid w:val="00D64E19"/>
    <w:rsid w:val="00D71C1A"/>
    <w:rsid w:val="00D87273"/>
    <w:rsid w:val="00DB7131"/>
    <w:rsid w:val="00DD36E7"/>
    <w:rsid w:val="00DE7433"/>
    <w:rsid w:val="00E275D1"/>
    <w:rsid w:val="00E3112C"/>
    <w:rsid w:val="00E40EBF"/>
    <w:rsid w:val="00E55EA0"/>
    <w:rsid w:val="00E6521A"/>
    <w:rsid w:val="00E86E8F"/>
    <w:rsid w:val="00EC61CC"/>
    <w:rsid w:val="00EE389F"/>
    <w:rsid w:val="00EF0320"/>
    <w:rsid w:val="00EF4DCE"/>
    <w:rsid w:val="00F1511B"/>
    <w:rsid w:val="00F20A32"/>
    <w:rsid w:val="00F31776"/>
    <w:rsid w:val="00F76BD0"/>
    <w:rsid w:val="00F853A3"/>
    <w:rsid w:val="00FB2366"/>
    <w:rsid w:val="00FC3120"/>
    <w:rsid w:val="00FC60FC"/>
    <w:rsid w:val="00FD08EA"/>
    <w:rsid w:val="275DE62E"/>
    <w:rsid w:val="5E69ADB7"/>
    <w:rsid w:val="686053C4"/>
    <w:rsid w:val="6CE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247AA"/>
  <w15:docId w15:val="{9ED68183-11F5-4FBD-80EE-C8897643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1C6"/>
  </w:style>
  <w:style w:type="paragraph" w:styleId="Footer">
    <w:name w:val="footer"/>
    <w:basedOn w:val="Normal"/>
    <w:link w:val="FooterChar"/>
    <w:uiPriority w:val="99"/>
    <w:unhideWhenUsed/>
    <w:rsid w:val="00AF3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C6"/>
  </w:style>
  <w:style w:type="character" w:styleId="PageNumber">
    <w:name w:val="page number"/>
    <w:basedOn w:val="DefaultParagraphFont"/>
    <w:rsid w:val="00AF31C6"/>
  </w:style>
  <w:style w:type="character" w:styleId="CommentReference">
    <w:name w:val="annotation reference"/>
    <w:basedOn w:val="DefaultParagraphFont"/>
    <w:uiPriority w:val="99"/>
    <w:unhideWhenUsed/>
    <w:rsid w:val="009C3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B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F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52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0826"/>
    <w:pPr>
      <w:ind w:left="720"/>
      <w:contextualSpacing/>
    </w:pPr>
  </w:style>
  <w:style w:type="paragraph" w:styleId="Revision">
    <w:name w:val="Revision"/>
    <w:hidden/>
    <w:uiPriority w:val="99"/>
    <w:semiHidden/>
    <w:rsid w:val="00414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4bab3fc6e132eb5c31d5177091955184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83fa25e235c51a6d2627aa61a8b86940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772E-104B-4FAD-940B-74E7E97EE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4E05E-9E94-464D-AC42-01F63778E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555BA-1715-4FF1-A0A2-2B11B2D13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0896FB-1FF6-4A02-9B5E-3948CE70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Dichter</dc:creator>
  <cp:lastModifiedBy>Jones, Molly (ACF)</cp:lastModifiedBy>
  <cp:revision>3</cp:revision>
  <dcterms:created xsi:type="dcterms:W3CDTF">2021-12-09T18:29:00Z</dcterms:created>
  <dcterms:modified xsi:type="dcterms:W3CDTF">2021-12-09T18:29:00Z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