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2C95" w:rsidR="00562915" w:rsidP="00D00568" w:rsidRDefault="00D7788C" w14:paraId="5AFD0E0A" w14:textId="3D6D4B59">
      <w:pPr>
        <w:pStyle w:val="Heading1"/>
        <w:contextualSpacing/>
        <w:jc w:val="right"/>
        <w:rPr>
          <w:color w:val="000000" w:themeColor="text1"/>
        </w:rPr>
      </w:pPr>
      <w:r>
        <w:rPr>
          <w:color w:val="000000" w:themeColor="text1"/>
        </w:rPr>
        <w:t>August 3</w:t>
      </w:r>
      <w:r w:rsidR="00D00568">
        <w:rPr>
          <w:color w:val="000000" w:themeColor="text1"/>
        </w:rPr>
        <w:t>, 2022</w:t>
      </w:r>
    </w:p>
    <w:p w:rsidRPr="00D02C95" w:rsidR="005C22D5" w:rsidP="00E72090" w:rsidRDefault="005C22D5" w14:paraId="5E3EF4CA" w14:textId="77777777">
      <w:pPr>
        <w:spacing w:after="0" w:line="240" w:lineRule="auto"/>
        <w:contextualSpacing/>
        <w:rPr>
          <w:color w:val="000000" w:themeColor="text1"/>
        </w:rPr>
      </w:pPr>
    </w:p>
    <w:p w:rsidRPr="00D02C95" w:rsidR="00562915" w:rsidP="00562915" w:rsidRDefault="00562915" w14:paraId="39107D42" w14:textId="60EB3D1A">
      <w:pPr>
        <w:pStyle w:val="Title"/>
        <w:rPr>
          <w:rFonts w:ascii="Arial" w:hAnsi="Arial" w:cs="Arial"/>
          <w:color w:val="000000" w:themeColor="text1"/>
        </w:rPr>
      </w:pPr>
      <w:r w:rsidRPr="648AFCDC">
        <w:rPr>
          <w:rFonts w:ascii="Arial" w:hAnsi="Arial" w:cs="Arial"/>
          <w:color w:val="000000" w:themeColor="text1"/>
        </w:rPr>
        <w:t xml:space="preserve">Supporting Statement for </w:t>
      </w:r>
    </w:p>
    <w:p w:rsidRPr="00D02C95" w:rsidR="00562915" w:rsidP="00562915" w:rsidRDefault="00562915" w14:paraId="48A22ED5" w14:textId="77777777">
      <w:pPr>
        <w:pStyle w:val="Title"/>
        <w:rPr>
          <w:rFonts w:ascii="Arial" w:hAnsi="Arial" w:cs="Arial"/>
          <w:color w:val="000000" w:themeColor="text1"/>
          <w:sz w:val="28"/>
        </w:rPr>
      </w:pPr>
      <w:r w:rsidRPr="00D02C95">
        <w:rPr>
          <w:rFonts w:ascii="Arial" w:hAnsi="Arial" w:cs="Arial"/>
          <w:color w:val="000000" w:themeColor="text1"/>
        </w:rPr>
        <w:t>Paperwork Reduction Act Submissions</w:t>
      </w:r>
    </w:p>
    <w:p w:rsidRPr="00D02C95" w:rsidR="00562915" w:rsidP="00562915" w:rsidRDefault="00562915" w14:paraId="10EB83C3" w14:textId="77777777">
      <w:pPr>
        <w:tabs>
          <w:tab w:val="left" w:pos="-720"/>
        </w:tabs>
        <w:suppressAutoHyphens/>
        <w:rPr>
          <w:rFonts w:ascii="Times New Roman" w:hAnsi="Times New Roman" w:cs="Times New Roman"/>
          <w:b/>
          <w:color w:val="000000" w:themeColor="text1"/>
          <w:sz w:val="24"/>
          <w:szCs w:val="24"/>
        </w:rPr>
      </w:pPr>
    </w:p>
    <w:p w:rsidRPr="00D02C95" w:rsidR="00562915" w:rsidP="00562915" w:rsidRDefault="00562915" w14:paraId="362A9646" w14:textId="77777777">
      <w:pPr>
        <w:tabs>
          <w:tab w:val="left" w:pos="-720"/>
        </w:tabs>
        <w:suppressAutoHyphens/>
        <w:rPr>
          <w:rFonts w:ascii="Times New Roman" w:hAnsi="Times New Roman" w:cs="Times New Roman"/>
          <w:b/>
          <w:color w:val="000000" w:themeColor="text1"/>
          <w:sz w:val="28"/>
          <w:szCs w:val="28"/>
        </w:rPr>
      </w:pPr>
      <w:r w:rsidRPr="00D02C95">
        <w:rPr>
          <w:rFonts w:ascii="Times New Roman" w:hAnsi="Times New Roman" w:cs="Times New Roman"/>
          <w:b/>
          <w:color w:val="000000" w:themeColor="text1"/>
          <w:sz w:val="28"/>
          <w:szCs w:val="28"/>
        </w:rPr>
        <w:t xml:space="preserve">OMB Control Number:  1660 - </w:t>
      </w:r>
      <w:r w:rsidRPr="00D02C95" w:rsidR="00721231">
        <w:rPr>
          <w:rFonts w:ascii="Times New Roman" w:hAnsi="Times New Roman" w:cs="Times New Roman"/>
          <w:b/>
          <w:color w:val="000000" w:themeColor="text1"/>
          <w:sz w:val="28"/>
        </w:rPr>
        <w:t>0017</w:t>
      </w:r>
    </w:p>
    <w:p w:rsidRPr="00D02C95" w:rsidR="00562915" w:rsidP="00562915" w:rsidRDefault="00562915" w14:paraId="1AD3CB61" w14:textId="195F09A9">
      <w:pPr>
        <w:tabs>
          <w:tab w:val="left" w:pos="-720"/>
        </w:tabs>
        <w:suppressAutoHyphens/>
        <w:rPr>
          <w:rFonts w:ascii="Times New Roman" w:hAnsi="Times New Roman" w:cs="Times New Roman"/>
          <w:b/>
          <w:color w:val="000000" w:themeColor="text1"/>
          <w:sz w:val="28"/>
          <w:szCs w:val="28"/>
        </w:rPr>
      </w:pPr>
      <w:r w:rsidRPr="00D02C95">
        <w:rPr>
          <w:rFonts w:ascii="Times New Roman" w:hAnsi="Times New Roman" w:cs="Times New Roman"/>
          <w:b/>
          <w:color w:val="000000" w:themeColor="text1"/>
          <w:sz w:val="28"/>
          <w:szCs w:val="28"/>
        </w:rPr>
        <w:t xml:space="preserve">Title:  </w:t>
      </w:r>
      <w:r w:rsidRPr="00D02C95" w:rsidR="00721231">
        <w:rPr>
          <w:rFonts w:ascii="Times New Roman" w:hAnsi="Times New Roman" w:cs="Times New Roman"/>
          <w:b/>
          <w:color w:val="000000" w:themeColor="text1"/>
          <w:sz w:val="28"/>
          <w:szCs w:val="28"/>
        </w:rPr>
        <w:t>Public Assistance Program</w:t>
      </w:r>
    </w:p>
    <w:p w:rsidRPr="00D02C95" w:rsidR="005C22D5" w:rsidP="00721231" w:rsidRDefault="00562915" w14:paraId="78E5BEEA" w14:textId="10F49456">
      <w:pPr>
        <w:pStyle w:val="Caption1"/>
        <w:ind w:left="-144" w:right="-144"/>
        <w:rPr>
          <w:b/>
          <w:color w:val="000000" w:themeColor="text1"/>
          <w:sz w:val="28"/>
          <w:szCs w:val="28"/>
        </w:rPr>
      </w:pPr>
      <w:r w:rsidRPr="00D02C95">
        <w:rPr>
          <w:b/>
          <w:color w:val="000000" w:themeColor="text1"/>
          <w:sz w:val="28"/>
          <w:szCs w:val="28"/>
        </w:rPr>
        <w:t>Form Number(s):</w:t>
      </w:r>
      <w:r w:rsidRPr="00D02C95" w:rsidR="005C22D5">
        <w:rPr>
          <w:b/>
          <w:color w:val="000000" w:themeColor="text1"/>
          <w:sz w:val="28"/>
          <w:szCs w:val="28"/>
        </w:rPr>
        <w:tab/>
      </w:r>
      <w:r w:rsidRPr="00D02C95">
        <w:rPr>
          <w:b/>
          <w:color w:val="000000" w:themeColor="text1"/>
          <w:sz w:val="28"/>
          <w:szCs w:val="28"/>
        </w:rPr>
        <w:t>FEMA Form</w:t>
      </w:r>
      <w:r w:rsidRPr="00D02C95" w:rsidR="00721231">
        <w:rPr>
          <w:b/>
          <w:color w:val="000000" w:themeColor="text1"/>
          <w:sz w:val="28"/>
          <w:szCs w:val="28"/>
        </w:rPr>
        <w:t xml:space="preserve"> 009-0-49, </w:t>
      </w:r>
    </w:p>
    <w:p w:rsidRPr="00D02C95" w:rsidR="005C22D5" w:rsidP="00E72090" w:rsidRDefault="005C22D5" w14:paraId="370E244B" w14:textId="77777777">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 </w:t>
      </w:r>
    </w:p>
    <w:p w:rsidRPr="00D02C95" w:rsidR="005C22D5" w:rsidP="00E72090" w:rsidRDefault="005C22D5" w14:paraId="1FDEFEF6" w14:textId="7915092E">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009-0-91A, </w:t>
      </w:r>
    </w:p>
    <w:p w:rsidRPr="00D02C95" w:rsidR="005C22D5" w:rsidP="00E72090" w:rsidRDefault="005C22D5" w14:paraId="04BEE4E4" w14:textId="1C440DC4">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009-0-91B, </w:t>
      </w:r>
    </w:p>
    <w:p w:rsidRPr="00D02C95" w:rsidR="005C22D5" w:rsidP="00E72090" w:rsidRDefault="005C22D5" w14:paraId="32AD1E81" w14:textId="79D0E2D4">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009-0-91C, </w:t>
      </w:r>
    </w:p>
    <w:p w:rsidRPr="00D02C95" w:rsidR="005C22D5" w:rsidP="00E72090" w:rsidRDefault="005C22D5" w14:paraId="3401DA21" w14:textId="5D9ADBEB">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009-0-91D, </w:t>
      </w:r>
    </w:p>
    <w:p w:rsidRPr="00D02C95" w:rsidR="005C22D5" w:rsidP="00E72090" w:rsidRDefault="005C22D5" w14:paraId="6CC9EF98" w14:textId="18F3BEC9">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009-0-111, </w:t>
      </w:r>
    </w:p>
    <w:p w:rsidRPr="00D02C95" w:rsidR="005C22D5" w:rsidP="00E72090" w:rsidRDefault="005C22D5" w14:paraId="130E47F4" w14:textId="59EAD486">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009-0-120, </w:t>
      </w:r>
    </w:p>
    <w:p w:rsidRPr="00D02C95" w:rsidR="005C22D5" w:rsidP="00E72090" w:rsidRDefault="005C22D5" w14:paraId="7A2004FD" w14:textId="20E7F8AA">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009-0-121, </w:t>
      </w:r>
    </w:p>
    <w:p w:rsidRPr="00D02C95" w:rsidR="005C22D5" w:rsidP="00E72090" w:rsidRDefault="005C22D5" w14:paraId="0E2F672E" w14:textId="7E3B5F61">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009-0-123, </w:t>
      </w:r>
    </w:p>
    <w:p w:rsidRPr="00D02C95" w:rsidR="005C22D5" w:rsidP="00E72090" w:rsidRDefault="005C22D5" w14:paraId="536FCC58" w14:textId="46C71355">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009-0-124, </w:t>
      </w:r>
    </w:p>
    <w:p w:rsidRPr="00D02C95" w:rsidR="005C22D5" w:rsidP="00E72090" w:rsidRDefault="005C22D5" w14:paraId="12209EF3" w14:textId="5E3D90E6">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009-0-125, </w:t>
      </w:r>
    </w:p>
    <w:p w:rsidRPr="00D02C95" w:rsidR="005C22D5" w:rsidP="00E72090" w:rsidRDefault="005C22D5" w14:paraId="7BE165A2" w14:textId="7AECAC68">
      <w:pPr>
        <w:pStyle w:val="Caption1"/>
        <w:ind w:left="1296" w:right="-144" w:firstLine="864"/>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009-0-126, </w:t>
      </w:r>
    </w:p>
    <w:p w:rsidRPr="00D02C95" w:rsidR="005C22D5" w:rsidP="00E72090" w:rsidRDefault="005C22D5" w14:paraId="76E2940F" w14:textId="77777777">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009-0-127,</w:t>
      </w:r>
      <w:r w:rsidRPr="00D02C95">
        <w:rPr>
          <w:b/>
          <w:color w:val="000000" w:themeColor="text1"/>
          <w:sz w:val="28"/>
          <w:szCs w:val="28"/>
        </w:rPr>
        <w:t xml:space="preserve"> </w:t>
      </w:r>
    </w:p>
    <w:p w:rsidRPr="00D02C95" w:rsidR="005C22D5" w:rsidP="00E72090" w:rsidRDefault="005C22D5" w14:paraId="006B7442" w14:textId="11EB6B35">
      <w:pPr>
        <w:pStyle w:val="Caption1"/>
        <w:ind w:left="1440" w:right="-144" w:firstLine="720"/>
        <w:rPr>
          <w:b/>
          <w:color w:val="000000" w:themeColor="text1"/>
          <w:sz w:val="28"/>
          <w:szCs w:val="28"/>
        </w:rPr>
      </w:pPr>
      <w:r w:rsidRPr="00D02C95">
        <w:rPr>
          <w:b/>
          <w:color w:val="000000" w:themeColor="text1"/>
          <w:sz w:val="28"/>
          <w:szCs w:val="28"/>
        </w:rPr>
        <w:t xml:space="preserve">FEMA Form </w:t>
      </w:r>
      <w:r w:rsidRPr="00D02C95" w:rsidR="00721231">
        <w:rPr>
          <w:b/>
          <w:color w:val="000000" w:themeColor="text1"/>
          <w:sz w:val="28"/>
          <w:szCs w:val="28"/>
        </w:rPr>
        <w:t xml:space="preserve">009-0-128, </w:t>
      </w:r>
    </w:p>
    <w:p w:rsidRPr="00D02C95" w:rsidR="00721231" w:rsidP="00E72090" w:rsidRDefault="005C22D5" w14:paraId="4A2E1ACF" w14:textId="41F73840">
      <w:pPr>
        <w:pStyle w:val="Caption1"/>
        <w:ind w:left="1296" w:right="-144" w:firstLine="864"/>
        <w:rPr>
          <w:b/>
          <w:color w:val="000000" w:themeColor="text1"/>
        </w:rPr>
      </w:pPr>
      <w:r w:rsidRPr="00D02C95">
        <w:rPr>
          <w:b/>
          <w:color w:val="000000" w:themeColor="text1"/>
          <w:sz w:val="28"/>
          <w:szCs w:val="28"/>
        </w:rPr>
        <w:t xml:space="preserve">FEMA Form </w:t>
      </w:r>
      <w:r w:rsidRPr="00D02C95" w:rsidR="00643BEA">
        <w:rPr>
          <w:b/>
          <w:color w:val="000000" w:themeColor="text1"/>
          <w:sz w:val="28"/>
          <w:szCs w:val="28"/>
        </w:rPr>
        <w:t>009-0-141</w:t>
      </w:r>
    </w:p>
    <w:p w:rsidR="00B92B09" w:rsidP="00562915" w:rsidRDefault="00554DB0" w14:paraId="65C7577B" w14:textId="4A115515">
      <w:pPr>
        <w:pStyle w:val="Heading1"/>
        <w:rPr>
          <w:color w:val="000000" w:themeColor="text1"/>
          <w:szCs w:val="28"/>
        </w:rPr>
      </w:pPr>
      <w:r>
        <w:rPr>
          <w:color w:val="000000" w:themeColor="text1"/>
          <w:szCs w:val="28"/>
        </w:rPr>
        <w:tab/>
      </w:r>
      <w:r>
        <w:rPr>
          <w:color w:val="000000" w:themeColor="text1"/>
          <w:szCs w:val="28"/>
        </w:rPr>
        <w:tab/>
      </w:r>
      <w:r>
        <w:rPr>
          <w:color w:val="000000" w:themeColor="text1"/>
          <w:szCs w:val="28"/>
        </w:rPr>
        <w:tab/>
        <w:t>FEMA Template 104-FY-21-100</w:t>
      </w:r>
    </w:p>
    <w:p w:rsidRPr="00554DB0" w:rsidR="00554DB0" w:rsidP="00554DB0" w:rsidRDefault="00554DB0" w14:paraId="51571591" w14:textId="77777777"/>
    <w:p w:rsidRPr="00D02C95" w:rsidR="00562915" w:rsidP="00B92B09" w:rsidRDefault="00562915" w14:paraId="2B73F32F" w14:textId="77777777">
      <w:pPr>
        <w:pStyle w:val="Heading1"/>
        <w:rPr>
          <w:color w:val="000000" w:themeColor="text1"/>
          <w:szCs w:val="28"/>
        </w:rPr>
      </w:pPr>
      <w:r w:rsidRPr="00D02C95">
        <w:rPr>
          <w:color w:val="000000" w:themeColor="text1"/>
          <w:szCs w:val="28"/>
        </w:rPr>
        <w:t>General Instructions</w:t>
      </w:r>
    </w:p>
    <w:p w:rsidRPr="00D02C95" w:rsidR="00B92B09" w:rsidP="00B92B09" w:rsidRDefault="00B92B09" w14:paraId="1A452253" w14:textId="77777777">
      <w:pPr>
        <w:spacing w:after="0" w:line="240" w:lineRule="auto"/>
        <w:rPr>
          <w:color w:val="000000" w:themeColor="text1"/>
        </w:rPr>
      </w:pPr>
    </w:p>
    <w:p w:rsidRPr="00D02C95" w:rsidR="00562915" w:rsidP="11F22B97" w:rsidRDefault="00562915" w14:paraId="6942923B" w14:textId="1E1143FD">
      <w:pPr>
        <w:suppressAutoHyphens/>
        <w:spacing w:after="0" w:line="240" w:lineRule="auto"/>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A Supporting Statement, including the text of the notice to the public required by 5 CFR 1320.5(a)(</w:t>
      </w:r>
      <w:r w:rsidRPr="11F22B97" w:rsidR="3000EBC4">
        <w:rPr>
          <w:rFonts w:ascii="Times New Roman" w:hAnsi="Times New Roman" w:cs="Times New Roman"/>
          <w:color w:val="000000" w:themeColor="text1"/>
          <w:sz w:val="24"/>
          <w:szCs w:val="24"/>
        </w:rPr>
        <w:t>1</w:t>
      </w:r>
      <w:r w:rsidRPr="00D02C95">
        <w:rPr>
          <w:rFonts w:ascii="Times New Roman" w:hAnsi="Times New Roman" w:cs="Times New Roman"/>
          <w:color w:val="000000" w:themeColor="text1"/>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D02C95" w:rsidR="009D1C3D">
        <w:rPr>
          <w:rFonts w:ascii="Times New Roman" w:hAnsi="Times New Roman" w:cs="Times New Roman"/>
          <w:color w:val="000000" w:themeColor="text1"/>
          <w:sz w:val="24"/>
          <w:szCs w:val="24"/>
        </w:rPr>
        <w:t>below and</w:t>
      </w:r>
      <w:r w:rsidRPr="00D02C95">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D02C95" w:rsidR="00B92B09" w:rsidP="00562915" w:rsidRDefault="00B92B09" w14:paraId="39F0D799" w14:textId="77777777">
      <w:pPr>
        <w:pStyle w:val="Heading1"/>
        <w:rPr>
          <w:color w:val="000000" w:themeColor="text1"/>
          <w:szCs w:val="28"/>
        </w:rPr>
      </w:pPr>
    </w:p>
    <w:p w:rsidRPr="00D02C95" w:rsidR="00562915" w:rsidP="00B92B09" w:rsidRDefault="00562915" w14:paraId="678BCD37" w14:textId="77777777">
      <w:pPr>
        <w:pStyle w:val="Heading1"/>
        <w:rPr>
          <w:color w:val="000000" w:themeColor="text1"/>
          <w:szCs w:val="28"/>
        </w:rPr>
      </w:pPr>
      <w:r w:rsidRPr="00D02C95">
        <w:rPr>
          <w:color w:val="000000" w:themeColor="text1"/>
          <w:szCs w:val="28"/>
        </w:rPr>
        <w:t>Specific Instructions</w:t>
      </w:r>
    </w:p>
    <w:p w:rsidRPr="00D02C95" w:rsidR="00562915" w:rsidP="00B92B09" w:rsidRDefault="00562915" w14:paraId="794C9F81" w14:textId="77777777">
      <w:pPr>
        <w:tabs>
          <w:tab w:val="left" w:pos="-720"/>
        </w:tabs>
        <w:suppressAutoHyphens/>
        <w:spacing w:after="0" w:line="240" w:lineRule="auto"/>
        <w:rPr>
          <w:rFonts w:ascii="Times New Roman" w:hAnsi="Times New Roman" w:cs="Times New Roman"/>
          <w:color w:val="000000" w:themeColor="text1"/>
          <w:sz w:val="28"/>
          <w:szCs w:val="28"/>
        </w:rPr>
      </w:pPr>
    </w:p>
    <w:p w:rsidRPr="00D02C95" w:rsidR="00562915" w:rsidP="00B92B09" w:rsidRDefault="00562915" w14:paraId="0B90009E" w14:textId="77777777">
      <w:pPr>
        <w:pStyle w:val="Heading1"/>
        <w:rPr>
          <w:color w:val="000000" w:themeColor="text1"/>
          <w:szCs w:val="28"/>
        </w:rPr>
      </w:pPr>
      <w:r w:rsidRPr="00D02C95">
        <w:rPr>
          <w:color w:val="000000" w:themeColor="text1"/>
          <w:szCs w:val="28"/>
        </w:rPr>
        <w:lastRenderedPageBreak/>
        <w:t>A.  Justification</w:t>
      </w:r>
    </w:p>
    <w:p w:rsidRPr="00D02C95" w:rsidR="00562915" w:rsidP="00B92B09" w:rsidRDefault="00562915" w14:paraId="2E745E7A" w14:textId="77777777">
      <w:pPr>
        <w:spacing w:after="0" w:line="240" w:lineRule="auto"/>
        <w:rPr>
          <w:rFonts w:ascii="Times New Roman" w:hAnsi="Times New Roman" w:cs="Times New Roman"/>
          <w:color w:val="000000" w:themeColor="text1"/>
          <w:sz w:val="28"/>
          <w:szCs w:val="28"/>
        </w:rPr>
      </w:pPr>
    </w:p>
    <w:p w:rsidRPr="00D02C95" w:rsidR="00562915" w:rsidP="00562915" w:rsidRDefault="00562915" w14:paraId="4159472F" w14:textId="77777777">
      <w:pPr>
        <w:numPr>
          <w:ilvl w:val="0"/>
          <w:numId w:val="1"/>
        </w:numPr>
        <w:spacing w:after="0" w:line="240" w:lineRule="auto"/>
        <w:rPr>
          <w:rFonts w:ascii="Times New Roman" w:hAnsi="Times New Roman" w:cs="Times New Roman"/>
          <w:b/>
          <w:bCs/>
          <w:color w:val="000000" w:themeColor="text1"/>
          <w:sz w:val="24"/>
          <w:szCs w:val="24"/>
        </w:rPr>
      </w:pPr>
      <w:r w:rsidRPr="00D02C95">
        <w:rPr>
          <w:rFonts w:ascii="Times New Roman" w:hAnsi="Times New Roman" w:cs="Times New Roman"/>
          <w:b/>
          <w:bCs/>
          <w:color w:val="000000" w:themeColor="text1"/>
          <w:sz w:val="24"/>
          <w:szCs w:val="24"/>
        </w:rPr>
        <w:fldChar w:fldCharType="begin"/>
      </w:r>
      <w:r w:rsidRPr="00D02C95">
        <w:rPr>
          <w:rFonts w:ascii="Times New Roman" w:hAnsi="Times New Roman" w:cs="Times New Roman"/>
          <w:b/>
          <w:bCs/>
          <w:color w:val="000000" w:themeColor="text1"/>
          <w:sz w:val="24"/>
          <w:szCs w:val="24"/>
        </w:rPr>
        <w:instrText>ADVANCE \R 0.95</w:instrText>
      </w:r>
      <w:r w:rsidRPr="00D02C95">
        <w:rPr>
          <w:rFonts w:ascii="Times New Roman" w:hAnsi="Times New Roman" w:cs="Times New Roman"/>
          <w:b/>
          <w:bCs/>
          <w:color w:val="000000" w:themeColor="text1"/>
          <w:sz w:val="24"/>
          <w:szCs w:val="24"/>
        </w:rPr>
        <w:fldChar w:fldCharType="end"/>
      </w:r>
      <w:r w:rsidRPr="00D02C95">
        <w:rPr>
          <w:rFonts w:ascii="Times New Roman" w:hAnsi="Times New Roman" w:cs="Times New Roman"/>
          <w:b/>
          <w:bCs/>
          <w:color w:val="000000" w:themeColor="text1"/>
          <w:sz w:val="24"/>
          <w:szCs w:val="24"/>
        </w:rPr>
        <w:t xml:space="preserve">Explain the circumstances that make the collection of information necessary. </w:t>
      </w:r>
    </w:p>
    <w:p w:rsidRPr="00D02C95" w:rsidR="00562915" w:rsidP="00562915" w:rsidRDefault="00562915" w14:paraId="190CC040" w14:textId="77777777">
      <w:pPr>
        <w:rPr>
          <w:rFonts w:ascii="Times New Roman" w:hAnsi="Times New Roman" w:cs="Times New Roman"/>
          <w:b/>
          <w:bCs/>
          <w:color w:val="000000" w:themeColor="text1"/>
          <w:sz w:val="24"/>
          <w:szCs w:val="24"/>
        </w:rPr>
      </w:pPr>
      <w:r w:rsidRPr="00D02C95">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Pr="00D02C95" w:rsidR="00562915" w:rsidP="00562915" w:rsidRDefault="000D382A" w14:paraId="1938197D" w14:textId="366C5DF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information collected</w:t>
      </w:r>
      <w:r w:rsidRPr="00D02C95" w:rsidR="00721231">
        <w:rPr>
          <w:rFonts w:ascii="Times New Roman" w:hAnsi="Times New Roman" w:cs="Times New Roman"/>
          <w:color w:val="000000" w:themeColor="text1"/>
          <w:sz w:val="24"/>
          <w:szCs w:val="24"/>
        </w:rPr>
        <w:t xml:space="preserve"> is required for the Public Assistance (PA) Program eligibility determinations, grants management, and compliance with other Federal laws and regulations.  The Robert T. Stafford Disaster Relief and Emergency Assistance Act, 42 U.S.C. §§ 5121-5207 (the Stafford Act), authorizes grants to assist </w:t>
      </w:r>
      <w:r w:rsidR="00BB7868">
        <w:rPr>
          <w:rFonts w:ascii="Times New Roman" w:hAnsi="Times New Roman" w:cs="Times New Roman"/>
          <w:color w:val="000000" w:themeColor="text1"/>
          <w:sz w:val="24"/>
          <w:szCs w:val="24"/>
        </w:rPr>
        <w:t>S</w:t>
      </w:r>
      <w:r w:rsidRPr="00D02C95" w:rsidR="00BB7868">
        <w:rPr>
          <w:rFonts w:ascii="Times New Roman" w:hAnsi="Times New Roman" w:cs="Times New Roman"/>
          <w:color w:val="000000" w:themeColor="text1"/>
          <w:sz w:val="24"/>
          <w:szCs w:val="24"/>
        </w:rPr>
        <w:t>tate</w:t>
      </w:r>
      <w:r w:rsidRPr="00D02C95" w:rsidR="00721231">
        <w:rPr>
          <w:rFonts w:ascii="Times New Roman" w:hAnsi="Times New Roman" w:cs="Times New Roman"/>
          <w:color w:val="000000" w:themeColor="text1"/>
          <w:sz w:val="24"/>
          <w:szCs w:val="24"/>
        </w:rPr>
        <w:t xml:space="preserve">, </w:t>
      </w:r>
      <w:r w:rsidR="00BB7868">
        <w:rPr>
          <w:rFonts w:ascii="Times New Roman" w:hAnsi="Times New Roman" w:cs="Times New Roman"/>
          <w:color w:val="000000" w:themeColor="text1"/>
          <w:sz w:val="24"/>
          <w:szCs w:val="24"/>
        </w:rPr>
        <w:t>T</w:t>
      </w:r>
      <w:r w:rsidRPr="00D02C95" w:rsidR="00BB7868">
        <w:rPr>
          <w:rFonts w:ascii="Times New Roman" w:hAnsi="Times New Roman" w:cs="Times New Roman"/>
          <w:color w:val="000000" w:themeColor="text1"/>
          <w:sz w:val="24"/>
          <w:szCs w:val="24"/>
        </w:rPr>
        <w:t>ribal</w:t>
      </w:r>
      <w:r w:rsidRPr="00D02C95" w:rsidR="00721231">
        <w:rPr>
          <w:rFonts w:ascii="Times New Roman" w:hAnsi="Times New Roman" w:cs="Times New Roman"/>
          <w:color w:val="000000" w:themeColor="text1"/>
          <w:sz w:val="24"/>
          <w:szCs w:val="24"/>
        </w:rPr>
        <w:t xml:space="preserve">, and local </w:t>
      </w:r>
      <w:proofErr w:type="gramStart"/>
      <w:r w:rsidRPr="00D02C95" w:rsidR="00721231">
        <w:rPr>
          <w:rFonts w:ascii="Times New Roman" w:hAnsi="Times New Roman" w:cs="Times New Roman"/>
          <w:color w:val="000000" w:themeColor="text1"/>
          <w:sz w:val="24"/>
          <w:szCs w:val="24"/>
        </w:rPr>
        <w:t>governments</w:t>
      </w:r>
      <w:proofErr w:type="gramEnd"/>
      <w:r w:rsidRPr="00D02C95" w:rsidR="00721231">
        <w:rPr>
          <w:rFonts w:ascii="Times New Roman" w:hAnsi="Times New Roman" w:cs="Times New Roman"/>
          <w:color w:val="000000" w:themeColor="text1"/>
          <w:sz w:val="24"/>
          <w:szCs w:val="24"/>
        </w:rPr>
        <w:t xml:space="preserve"> and certain </w:t>
      </w:r>
      <w:r w:rsidRPr="00D02C95" w:rsidR="007334BC">
        <w:rPr>
          <w:rFonts w:ascii="Times New Roman" w:hAnsi="Times New Roman" w:cs="Times New Roman"/>
          <w:color w:val="000000" w:themeColor="text1"/>
          <w:sz w:val="24"/>
          <w:szCs w:val="24"/>
        </w:rPr>
        <w:t>p</w:t>
      </w:r>
      <w:r w:rsidRPr="00D02C95" w:rsidR="00721231">
        <w:rPr>
          <w:rFonts w:ascii="Times New Roman" w:hAnsi="Times New Roman" w:cs="Times New Roman"/>
          <w:color w:val="000000" w:themeColor="text1"/>
          <w:sz w:val="24"/>
          <w:szCs w:val="24"/>
        </w:rPr>
        <w:t xml:space="preserve">rivate </w:t>
      </w:r>
      <w:r w:rsidRPr="00D02C95" w:rsidR="007334BC">
        <w:rPr>
          <w:rFonts w:ascii="Times New Roman" w:hAnsi="Times New Roman" w:cs="Times New Roman"/>
          <w:color w:val="000000" w:themeColor="text1"/>
          <w:sz w:val="24"/>
          <w:szCs w:val="24"/>
        </w:rPr>
        <w:t>n</w:t>
      </w:r>
      <w:r w:rsidRPr="00D02C95" w:rsidR="00721231">
        <w:rPr>
          <w:rFonts w:ascii="Times New Roman" w:hAnsi="Times New Roman" w:cs="Times New Roman"/>
          <w:color w:val="000000" w:themeColor="text1"/>
          <w:sz w:val="24"/>
          <w:szCs w:val="24"/>
        </w:rPr>
        <w:t>on</w:t>
      </w:r>
      <w:r w:rsidRPr="00D02C95" w:rsidR="00562DCB">
        <w:rPr>
          <w:rFonts w:ascii="Times New Roman" w:hAnsi="Times New Roman" w:cs="Times New Roman"/>
          <w:color w:val="000000" w:themeColor="text1"/>
          <w:sz w:val="24"/>
          <w:szCs w:val="24"/>
        </w:rPr>
        <w:t>-</w:t>
      </w:r>
      <w:r w:rsidRPr="00D02C95" w:rsidR="007334BC">
        <w:rPr>
          <w:rFonts w:ascii="Times New Roman" w:hAnsi="Times New Roman" w:cs="Times New Roman"/>
          <w:color w:val="000000" w:themeColor="text1"/>
          <w:sz w:val="24"/>
          <w:szCs w:val="24"/>
        </w:rPr>
        <w:t>p</w:t>
      </w:r>
      <w:r w:rsidRPr="00D02C95" w:rsidR="00721231">
        <w:rPr>
          <w:rFonts w:ascii="Times New Roman" w:hAnsi="Times New Roman" w:cs="Times New Roman"/>
          <w:color w:val="000000" w:themeColor="text1"/>
          <w:sz w:val="24"/>
          <w:szCs w:val="24"/>
        </w:rPr>
        <w:t xml:space="preserve">rofit entities with the response to and recovery from disasters following Presidentially declared major disasters and emergencies.  44 CFR Part 206 specifies the information collections necessary to facilitate the provision of assistance under the PA Program.  </w:t>
      </w:r>
    </w:p>
    <w:p w:rsidRPr="00D02C95" w:rsidR="00721231" w:rsidP="1C410E12" w:rsidRDefault="00721231" w14:paraId="183699C5" w14:textId="4D0494B8">
      <w:pPr>
        <w:suppressAutoHyphens/>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206.202 describes the general application procedures for the PA </w:t>
      </w:r>
      <w:r w:rsidRPr="1C410E12" w:rsidR="00955A11">
        <w:rPr>
          <w:rFonts w:ascii="Times New Roman" w:hAnsi="Times New Roman" w:cs="Times New Roman"/>
          <w:color w:val="000000" w:themeColor="text1"/>
          <w:sz w:val="24"/>
          <w:szCs w:val="24"/>
        </w:rPr>
        <w:t>Program</w:t>
      </w:r>
      <w:r w:rsidRPr="1C410E12">
        <w:rPr>
          <w:rFonts w:ascii="Times New Roman" w:hAnsi="Times New Roman" w:cs="Times New Roman"/>
          <w:color w:val="000000" w:themeColor="text1"/>
          <w:sz w:val="24"/>
          <w:szCs w:val="24"/>
        </w:rPr>
        <w:t xml:space="preserve">.  Section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206.202</w:t>
      </w:r>
      <w:r w:rsidRPr="1C410E12" w:rsidR="7D50FA26">
        <w:rPr>
          <w:rFonts w:ascii="Times New Roman" w:hAnsi="Times New Roman" w:cs="Times New Roman"/>
          <w:color w:val="000000" w:themeColor="text1"/>
          <w:sz w:val="24"/>
          <w:szCs w:val="24"/>
        </w:rPr>
        <w:t>(c)</w:t>
      </w:r>
      <w:r w:rsidRPr="1C410E12">
        <w:rPr>
          <w:rFonts w:ascii="Times New Roman" w:hAnsi="Times New Roman" w:cs="Times New Roman"/>
          <w:color w:val="000000" w:themeColor="text1"/>
          <w:sz w:val="24"/>
          <w:szCs w:val="24"/>
        </w:rPr>
        <w:t xml:space="preserve"> requires the </w:t>
      </w:r>
      <w:r w:rsidRPr="1C410E12" w:rsidR="009C101D">
        <w:rPr>
          <w:rFonts w:ascii="Times New Roman" w:hAnsi="Times New Roman" w:cs="Times New Roman"/>
          <w:color w:val="000000" w:themeColor="text1"/>
          <w:sz w:val="24"/>
          <w:szCs w:val="24"/>
        </w:rPr>
        <w:t>Recipient</w:t>
      </w:r>
      <w:r w:rsidRPr="1C410E12">
        <w:rPr>
          <w:rFonts w:ascii="Times New Roman" w:hAnsi="Times New Roman" w:cs="Times New Roman"/>
          <w:color w:val="000000" w:themeColor="text1"/>
          <w:sz w:val="24"/>
          <w:szCs w:val="24"/>
        </w:rPr>
        <w:t xml:space="preserve"> to submit a </w:t>
      </w:r>
      <w:r w:rsidRPr="1C410E12" w:rsidR="6E3FD426">
        <w:rPr>
          <w:rFonts w:ascii="Times New Roman" w:hAnsi="Times New Roman" w:cs="Times New Roman"/>
          <w:color w:val="000000" w:themeColor="text1"/>
          <w:sz w:val="24"/>
          <w:szCs w:val="24"/>
        </w:rPr>
        <w:t>Request for Public Assistance (</w:t>
      </w:r>
      <w:r w:rsidRPr="1C410E12">
        <w:rPr>
          <w:rFonts w:ascii="Times New Roman" w:hAnsi="Times New Roman" w:cs="Times New Roman"/>
          <w:color w:val="000000" w:themeColor="text1"/>
          <w:sz w:val="24"/>
          <w:szCs w:val="24"/>
        </w:rPr>
        <w:t>FEMA Form 009-0-49</w:t>
      </w:r>
      <w:r w:rsidRPr="1C410E12" w:rsidR="637F081A">
        <w:rPr>
          <w:rFonts w:ascii="Times New Roman" w:hAnsi="Times New Roman" w:cs="Times New Roman"/>
          <w:color w:val="000000" w:themeColor="text1"/>
          <w:sz w:val="24"/>
          <w:szCs w:val="24"/>
        </w:rPr>
        <w:t>)</w:t>
      </w:r>
      <w:r w:rsidRPr="1C410E12">
        <w:rPr>
          <w:rFonts w:ascii="Times New Roman" w:hAnsi="Times New Roman" w:cs="Times New Roman"/>
          <w:color w:val="000000" w:themeColor="text1"/>
          <w:sz w:val="24"/>
          <w:szCs w:val="24"/>
        </w:rPr>
        <w:t xml:space="preserve"> for each applicant who requests </w:t>
      </w:r>
      <w:r w:rsidRPr="1C410E12" w:rsidR="00EB218C">
        <w:rPr>
          <w:rFonts w:ascii="Times New Roman" w:hAnsi="Times New Roman" w:cs="Times New Roman"/>
          <w:color w:val="000000" w:themeColor="text1"/>
          <w:sz w:val="24"/>
          <w:szCs w:val="24"/>
        </w:rPr>
        <w:t>PA</w:t>
      </w:r>
      <w:r w:rsidRPr="1C410E12">
        <w:rPr>
          <w:rFonts w:ascii="Times New Roman" w:hAnsi="Times New Roman" w:cs="Times New Roman"/>
          <w:color w:val="000000" w:themeColor="text1"/>
          <w:sz w:val="24"/>
          <w:szCs w:val="24"/>
        </w:rPr>
        <w:t xml:space="preserve">.  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206.202(d)</w:t>
      </w:r>
      <w:r w:rsidRPr="1C410E12" w:rsidR="77CD8E0F">
        <w:rPr>
          <w:rFonts w:ascii="Times New Roman" w:hAnsi="Times New Roman" w:cs="Times New Roman"/>
          <w:color w:val="000000" w:themeColor="text1"/>
          <w:sz w:val="24"/>
          <w:szCs w:val="24"/>
        </w:rPr>
        <w:t>(1)</w:t>
      </w:r>
      <w:r w:rsidRPr="1C410E12">
        <w:rPr>
          <w:rFonts w:ascii="Times New Roman" w:hAnsi="Times New Roman" w:cs="Times New Roman"/>
          <w:color w:val="000000" w:themeColor="text1"/>
          <w:sz w:val="24"/>
          <w:szCs w:val="24"/>
        </w:rPr>
        <w:t>(</w:t>
      </w:r>
      <w:proofErr w:type="spellStart"/>
      <w:r w:rsidRPr="1C410E12">
        <w:rPr>
          <w:rFonts w:ascii="Times New Roman" w:hAnsi="Times New Roman" w:cs="Times New Roman"/>
          <w:color w:val="000000" w:themeColor="text1"/>
          <w:sz w:val="24"/>
          <w:szCs w:val="24"/>
        </w:rPr>
        <w:t>i</w:t>
      </w:r>
      <w:proofErr w:type="spellEnd"/>
      <w:r w:rsidRPr="1C410E12">
        <w:rPr>
          <w:rFonts w:ascii="Times New Roman" w:hAnsi="Times New Roman" w:cs="Times New Roman"/>
          <w:color w:val="000000" w:themeColor="text1"/>
          <w:sz w:val="24"/>
          <w:szCs w:val="24"/>
        </w:rPr>
        <w:t xml:space="preserve">) requires the applicant to submit a Project Worksheet (FEMA Form 009-0-91, 009-0-91A, 009-0-91B, 009-0-91C, and 009-0-91D) for each project.  The Project Worksheet must identify the eligible scope of work and must include a quantitative estimate for the eligible work. </w:t>
      </w:r>
      <w:r w:rsidRPr="1C410E12" w:rsidR="007334BC">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As a supplement to the Project Worksheet, FEMA also requires FF 009-0-120, Special Considerations Questions form and a FEMA Form 009-0-128 Applicant’s Benefits Calculation Worksheet</w:t>
      </w:r>
      <w:r w:rsidR="00342B43">
        <w:rPr>
          <w:rFonts w:ascii="Times New Roman" w:hAnsi="Times New Roman" w:cs="Times New Roman"/>
          <w:color w:val="000000" w:themeColor="text1"/>
          <w:sz w:val="24"/>
          <w:szCs w:val="24"/>
        </w:rPr>
        <w:t>.</w:t>
      </w:r>
    </w:p>
    <w:p w:rsidRPr="00D02C95" w:rsidR="00721231" w:rsidP="1C410E12" w:rsidRDefault="00721231" w14:paraId="01B5C761" w14:textId="62F1F46E">
      <w:pPr>
        <w:suppressAutoHyphens/>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206.203(d) describes funding options for improved and alternate projects.  For an improved project, if a </w:t>
      </w:r>
      <w:r w:rsidRPr="1C410E12" w:rsidR="009C101D">
        <w:rPr>
          <w:rFonts w:ascii="Times New Roman" w:hAnsi="Times New Roman" w:cs="Times New Roman"/>
          <w:color w:val="000000" w:themeColor="text1"/>
          <w:sz w:val="24"/>
          <w:szCs w:val="24"/>
        </w:rPr>
        <w:t>subrecipient</w:t>
      </w:r>
      <w:r w:rsidRPr="1C410E12">
        <w:rPr>
          <w:rFonts w:ascii="Times New Roman" w:hAnsi="Times New Roman" w:cs="Times New Roman"/>
          <w:color w:val="000000" w:themeColor="text1"/>
          <w:sz w:val="24"/>
          <w:szCs w:val="24"/>
        </w:rPr>
        <w:t xml:space="preserve"> desires to make improvements but restore the pre-disaster function of a damaged facility, the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’s approval must be obtained.  In any case where a </w:t>
      </w:r>
      <w:r w:rsidRPr="1C410E12" w:rsidR="009C101D">
        <w:rPr>
          <w:rFonts w:ascii="Times New Roman" w:hAnsi="Times New Roman" w:cs="Times New Roman"/>
          <w:color w:val="000000" w:themeColor="text1"/>
          <w:sz w:val="24"/>
          <w:szCs w:val="24"/>
        </w:rPr>
        <w:t>subrecipient</w:t>
      </w:r>
      <w:r w:rsidRPr="1C410E12" w:rsidR="00ED64C1">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determines that the public welfare would not be best served by restoring a damaged public facility or the function of that facility, the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may request that the Regional Administrator approve an alternate project.  Prior to the start of construction of any alternate project, 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206.203(d)(2)(v) require</w:t>
      </w:r>
      <w:r w:rsidRPr="1C410E12" w:rsidR="4EEAF424">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 </w:t>
      </w:r>
      <w:r w:rsidRPr="1C410E12" w:rsidR="009D1C3D">
        <w:rPr>
          <w:rFonts w:ascii="Times New Roman" w:hAnsi="Times New Roman" w:cs="Times New Roman"/>
          <w:color w:val="000000" w:themeColor="text1"/>
          <w:sz w:val="24"/>
          <w:szCs w:val="24"/>
        </w:rPr>
        <w:t xml:space="preserve">a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to submit to FEMA a description of the proposed alternate project, a schedule of work, and the projected cost of the project. </w:t>
      </w:r>
      <w:r w:rsidRPr="1C410E12" w:rsidR="007334BC">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206.203(d)(2)(v) also </w:t>
      </w:r>
      <w:r w:rsidRPr="1C410E12" w:rsidR="3CBF953C">
        <w:rPr>
          <w:rFonts w:ascii="Times New Roman" w:hAnsi="Times New Roman" w:cs="Times New Roman"/>
          <w:color w:val="000000" w:themeColor="text1"/>
          <w:sz w:val="24"/>
          <w:szCs w:val="24"/>
        </w:rPr>
        <w:t>requires</w:t>
      </w:r>
      <w:r w:rsidRPr="1C410E12">
        <w:rPr>
          <w:rFonts w:ascii="Times New Roman" w:hAnsi="Times New Roman" w:cs="Times New Roman"/>
          <w:color w:val="000000" w:themeColor="text1"/>
          <w:sz w:val="24"/>
          <w:szCs w:val="24"/>
        </w:rPr>
        <w:t xml:space="preserve"> a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to provide the necessary assurances to document compliance with special requirements, including but not limited to floodplain management, environmental assessment, hazard mitigation, protection of wetlands, and insurance.  </w:t>
      </w:r>
    </w:p>
    <w:p w:rsidRPr="00D02C95" w:rsidR="00721231" w:rsidP="00721231" w:rsidRDefault="00721231" w14:paraId="35AE792E" w14:textId="011C8AD3">
      <w:pPr>
        <w:autoSpaceDE w:val="0"/>
        <w:autoSpaceDN w:val="0"/>
        <w:adjustRightInd w:val="0"/>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206.207 requires </w:t>
      </w:r>
      <w:r w:rsidRPr="1C410E12" w:rsidR="00BB7868">
        <w:rPr>
          <w:rFonts w:ascii="Times New Roman" w:hAnsi="Times New Roman" w:cs="Times New Roman"/>
          <w:color w:val="000000" w:themeColor="text1"/>
          <w:sz w:val="24"/>
          <w:szCs w:val="24"/>
        </w:rPr>
        <w:t xml:space="preserve">States </w:t>
      </w:r>
      <w:r w:rsidRPr="1C410E12">
        <w:rPr>
          <w:rFonts w:ascii="Times New Roman" w:hAnsi="Times New Roman" w:cs="Times New Roman"/>
          <w:color w:val="000000" w:themeColor="text1"/>
          <w:sz w:val="24"/>
          <w:szCs w:val="24"/>
        </w:rPr>
        <w:t xml:space="preserve">to develop a State Administrative </w:t>
      </w:r>
      <w:r w:rsidRPr="1C410E12" w:rsidR="007334BC">
        <w:rPr>
          <w:rFonts w:ascii="Times New Roman" w:hAnsi="Times New Roman" w:cs="Times New Roman"/>
          <w:color w:val="000000" w:themeColor="text1"/>
          <w:sz w:val="24"/>
          <w:szCs w:val="24"/>
        </w:rPr>
        <w:t>P</w:t>
      </w:r>
      <w:r w:rsidRPr="1C410E12">
        <w:rPr>
          <w:rFonts w:ascii="Times New Roman" w:hAnsi="Times New Roman" w:cs="Times New Roman"/>
          <w:color w:val="000000" w:themeColor="text1"/>
          <w:sz w:val="24"/>
          <w:szCs w:val="24"/>
        </w:rPr>
        <w:t xml:space="preserve">lan to administer the PA Program.  The submission of the State Administrative Plan is required as a </w:t>
      </w:r>
      <w:r w:rsidRPr="1C410E12">
        <w:rPr>
          <w:rFonts w:ascii="Times New Roman" w:hAnsi="Times New Roman" w:cs="Times New Roman"/>
          <w:color w:val="000000" w:themeColor="text1"/>
          <w:sz w:val="24"/>
          <w:szCs w:val="24"/>
        </w:rPr>
        <w:lastRenderedPageBreak/>
        <w:t xml:space="preserve">condition of receiving </w:t>
      </w:r>
      <w:r w:rsidRPr="1C410E12" w:rsidR="00EB218C">
        <w:rPr>
          <w:rFonts w:ascii="Times New Roman" w:hAnsi="Times New Roman" w:cs="Times New Roman"/>
          <w:color w:val="000000" w:themeColor="text1"/>
          <w:sz w:val="24"/>
          <w:szCs w:val="24"/>
        </w:rPr>
        <w:t>PA</w:t>
      </w:r>
      <w:r w:rsidRPr="1C410E12">
        <w:rPr>
          <w:rFonts w:ascii="Times New Roman" w:hAnsi="Times New Roman" w:cs="Times New Roman"/>
          <w:color w:val="000000" w:themeColor="text1"/>
          <w:sz w:val="24"/>
          <w:szCs w:val="24"/>
        </w:rPr>
        <w:t xml:space="preserve"> funding.  FEMA must approve a State Administrative Plan before awarding any project grant assistance to </w:t>
      </w:r>
      <w:r w:rsidRPr="1C410E12" w:rsidR="0D18A26C">
        <w:rPr>
          <w:rFonts w:ascii="Times New Roman" w:hAnsi="Times New Roman" w:cs="Times New Roman"/>
          <w:color w:val="000000" w:themeColor="text1"/>
          <w:sz w:val="24"/>
          <w:szCs w:val="24"/>
        </w:rPr>
        <w:t>any PA</w:t>
      </w:r>
      <w:r w:rsidRPr="1C410E12" w:rsidR="5ABE737B">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applicant.  The </w:t>
      </w:r>
      <w:r w:rsidRPr="1C410E12" w:rsidR="007334BC">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tate must submit a revised plan annually.  FEMA </w:t>
      </w:r>
      <w:r w:rsidRPr="1C410E12" w:rsidR="2DC7EB6E">
        <w:rPr>
          <w:rFonts w:ascii="Times New Roman" w:hAnsi="Times New Roman" w:cs="Times New Roman"/>
          <w:color w:val="000000" w:themeColor="text1"/>
          <w:sz w:val="24"/>
          <w:szCs w:val="24"/>
        </w:rPr>
        <w:t>requires</w:t>
      </w:r>
      <w:r w:rsidRPr="1C410E12">
        <w:rPr>
          <w:rFonts w:ascii="Times New Roman" w:hAnsi="Times New Roman" w:cs="Times New Roman"/>
          <w:color w:val="000000" w:themeColor="text1"/>
          <w:sz w:val="24"/>
          <w:szCs w:val="24"/>
        </w:rPr>
        <w:t xml:space="preserve"> </w:t>
      </w:r>
      <w:r w:rsidRPr="1C410E12" w:rsidR="00BB7868">
        <w:rPr>
          <w:rFonts w:ascii="Times New Roman" w:hAnsi="Times New Roman" w:cs="Times New Roman"/>
          <w:color w:val="000000" w:themeColor="text1"/>
          <w:sz w:val="24"/>
          <w:szCs w:val="24"/>
        </w:rPr>
        <w:t xml:space="preserve">States </w:t>
      </w:r>
      <w:r w:rsidRPr="1C410E12">
        <w:rPr>
          <w:rFonts w:ascii="Times New Roman" w:hAnsi="Times New Roman" w:cs="Times New Roman"/>
          <w:color w:val="000000" w:themeColor="text1"/>
          <w:sz w:val="24"/>
          <w:szCs w:val="24"/>
        </w:rPr>
        <w:t xml:space="preserve">to amend </w:t>
      </w:r>
      <w:r w:rsidRPr="1C410E12" w:rsidR="7015B589">
        <w:rPr>
          <w:rFonts w:ascii="Times New Roman" w:hAnsi="Times New Roman" w:cs="Times New Roman"/>
          <w:color w:val="000000" w:themeColor="text1"/>
          <w:sz w:val="24"/>
          <w:szCs w:val="24"/>
        </w:rPr>
        <w:t>their</w:t>
      </w:r>
      <w:r w:rsidRPr="1C410E12">
        <w:rPr>
          <w:rFonts w:ascii="Times New Roman" w:hAnsi="Times New Roman" w:cs="Times New Roman"/>
          <w:color w:val="000000" w:themeColor="text1"/>
          <w:sz w:val="24"/>
          <w:szCs w:val="24"/>
        </w:rPr>
        <w:t xml:space="preserve"> plan</w:t>
      </w:r>
      <w:r w:rsidRPr="1C410E12" w:rsidR="77978D83">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 to meet current policy guidance in each disaster for which </w:t>
      </w:r>
      <w:r w:rsidRPr="1C410E12" w:rsidR="00EB218C">
        <w:rPr>
          <w:rFonts w:ascii="Times New Roman" w:hAnsi="Times New Roman" w:cs="Times New Roman"/>
          <w:color w:val="000000" w:themeColor="text1"/>
          <w:sz w:val="24"/>
          <w:szCs w:val="24"/>
        </w:rPr>
        <w:t>PA</w:t>
      </w:r>
      <w:r w:rsidRPr="1C410E12">
        <w:rPr>
          <w:rFonts w:ascii="Times New Roman" w:hAnsi="Times New Roman" w:cs="Times New Roman"/>
          <w:color w:val="000000" w:themeColor="text1"/>
          <w:sz w:val="24"/>
          <w:szCs w:val="24"/>
        </w:rPr>
        <w:t xml:space="preserve"> is included.</w:t>
      </w:r>
    </w:p>
    <w:p w:rsidRPr="00D02C95" w:rsidR="00721231" w:rsidP="1C410E12" w:rsidRDefault="00721231" w14:paraId="016BA23F" w14:textId="607DD72F">
      <w:pPr>
        <w:suppressAutoHyphens/>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44 </w:t>
      </w:r>
      <w:r w:rsidRPr="1C410E12" w:rsidR="009D1C3D">
        <w:rPr>
          <w:rFonts w:ascii="Times New Roman" w:hAnsi="Times New Roman" w:cs="Times New Roman"/>
          <w:color w:val="000000" w:themeColor="text1"/>
          <w:sz w:val="24"/>
          <w:szCs w:val="24"/>
        </w:rPr>
        <w:t xml:space="preserve">CFR </w:t>
      </w:r>
      <w:r w:rsidRPr="1C410E12" w:rsidR="00BD68B0">
        <w:rPr>
          <w:rFonts w:ascii="Times New Roman" w:hAnsi="Times New Roman" w:cs="Times New Roman"/>
          <w:color w:val="000000" w:themeColor="text1"/>
          <w:sz w:val="24"/>
          <w:szCs w:val="24"/>
        </w:rPr>
        <w:t xml:space="preserve">§ </w:t>
      </w:r>
      <w:r w:rsidRPr="1C410E12" w:rsidR="009D1C3D">
        <w:rPr>
          <w:rFonts w:ascii="Times New Roman" w:hAnsi="Times New Roman" w:cs="Times New Roman"/>
          <w:color w:val="000000" w:themeColor="text1"/>
          <w:sz w:val="24"/>
          <w:szCs w:val="24"/>
        </w:rPr>
        <w:t>206.204</w:t>
      </w:r>
      <w:r w:rsidRPr="1C410E12">
        <w:rPr>
          <w:rFonts w:ascii="Times New Roman" w:hAnsi="Times New Roman" w:cs="Times New Roman"/>
          <w:color w:val="000000" w:themeColor="text1"/>
          <w:sz w:val="24"/>
          <w:szCs w:val="24"/>
        </w:rPr>
        <w:t xml:space="preserve">(c) allows the </w:t>
      </w:r>
      <w:r w:rsidRPr="1C410E12" w:rsidR="009C101D">
        <w:rPr>
          <w:rFonts w:ascii="Times New Roman" w:hAnsi="Times New Roman" w:cs="Times New Roman"/>
          <w:color w:val="000000" w:themeColor="text1"/>
          <w:sz w:val="24"/>
          <w:szCs w:val="24"/>
        </w:rPr>
        <w:t>Recipient</w:t>
      </w:r>
      <w:r w:rsidRPr="1C410E12">
        <w:rPr>
          <w:rFonts w:ascii="Times New Roman" w:hAnsi="Times New Roman" w:cs="Times New Roman"/>
          <w:color w:val="000000" w:themeColor="text1"/>
          <w:sz w:val="24"/>
          <w:szCs w:val="24"/>
        </w:rPr>
        <w:t xml:space="preserve"> to approve time extensions for the completion of projects for an additional </w:t>
      </w:r>
      <w:r w:rsidRPr="1C410E12" w:rsidR="00A60F1E">
        <w:rPr>
          <w:rFonts w:ascii="Times New Roman" w:hAnsi="Times New Roman" w:cs="Times New Roman"/>
          <w:color w:val="000000" w:themeColor="text1"/>
          <w:sz w:val="24"/>
          <w:szCs w:val="24"/>
        </w:rPr>
        <w:t xml:space="preserve">6 </w:t>
      </w:r>
      <w:r w:rsidRPr="1C410E12">
        <w:rPr>
          <w:rFonts w:ascii="Times New Roman" w:hAnsi="Times New Roman" w:cs="Times New Roman"/>
          <w:color w:val="000000" w:themeColor="text1"/>
          <w:sz w:val="24"/>
          <w:szCs w:val="24"/>
        </w:rPr>
        <w:t xml:space="preserve">months for debris clearance and emergency work and an additional 30 months for permanent work. </w:t>
      </w:r>
      <w:r w:rsidRPr="1C410E12" w:rsidR="007334BC">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206.204(d) allow</w:t>
      </w:r>
      <w:r w:rsidR="00FA2AC4">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s to submit to FEMA </w:t>
      </w:r>
      <w:r w:rsidRPr="1C410E12" w:rsidR="01C67D07">
        <w:rPr>
          <w:rFonts w:ascii="Times New Roman" w:hAnsi="Times New Roman" w:cs="Times New Roman"/>
          <w:color w:val="000000" w:themeColor="text1"/>
          <w:sz w:val="24"/>
          <w:szCs w:val="24"/>
        </w:rPr>
        <w:t xml:space="preserve">requests for </w:t>
      </w:r>
      <w:r w:rsidRPr="1C410E12">
        <w:rPr>
          <w:rFonts w:ascii="Times New Roman" w:hAnsi="Times New Roman" w:cs="Times New Roman"/>
          <w:color w:val="000000" w:themeColor="text1"/>
          <w:sz w:val="24"/>
          <w:szCs w:val="24"/>
        </w:rPr>
        <w:t xml:space="preserve">time extensions beyond extensions available under </w:t>
      </w:r>
      <w:r w:rsidRPr="1C410E12" w:rsidR="00BD68B0">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ection 206.204(c).  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206.204(d)(2) require</w:t>
      </w:r>
      <w:r w:rsidRPr="1C410E12" w:rsidR="00BD68B0">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s to </w:t>
      </w:r>
      <w:r w:rsidRPr="1C410E12" w:rsidR="657DF155">
        <w:rPr>
          <w:rFonts w:ascii="Times New Roman" w:hAnsi="Times New Roman" w:cs="Times New Roman"/>
          <w:color w:val="000000" w:themeColor="text1"/>
          <w:sz w:val="24"/>
          <w:szCs w:val="24"/>
        </w:rPr>
        <w:t xml:space="preserve">submit a detailed justification for the delay and a projected completion date to </w:t>
      </w:r>
      <w:r w:rsidRPr="1C410E12">
        <w:rPr>
          <w:rFonts w:ascii="Times New Roman" w:hAnsi="Times New Roman" w:cs="Times New Roman"/>
          <w:color w:val="000000" w:themeColor="text1"/>
          <w:sz w:val="24"/>
          <w:szCs w:val="24"/>
        </w:rPr>
        <w:t xml:space="preserve">the Regional Administrator.  </w:t>
      </w:r>
    </w:p>
    <w:p w:rsidRPr="00D02C95" w:rsidR="00721231" w:rsidP="1C410E12" w:rsidRDefault="00721231" w14:paraId="193C0EC6" w14:textId="43B54B15">
      <w:pPr>
        <w:suppressAutoHyphens/>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44 CFR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206.204(e) </w:t>
      </w:r>
      <w:r w:rsidRPr="1C410E12" w:rsidR="59DBF845">
        <w:rPr>
          <w:rFonts w:ascii="Times New Roman" w:hAnsi="Times New Roman" w:cs="Times New Roman"/>
          <w:color w:val="000000" w:themeColor="text1"/>
          <w:sz w:val="24"/>
          <w:szCs w:val="24"/>
        </w:rPr>
        <w:t>requires</w:t>
      </w:r>
      <w:r w:rsidRPr="1C410E12">
        <w:rPr>
          <w:rFonts w:ascii="Times New Roman" w:hAnsi="Times New Roman" w:cs="Times New Roman"/>
          <w:color w:val="000000" w:themeColor="text1"/>
          <w:sz w:val="24"/>
          <w:szCs w:val="24"/>
        </w:rPr>
        <w:t xml:space="preserve"> the </w:t>
      </w:r>
      <w:r w:rsidRPr="1C410E12" w:rsidR="009C101D">
        <w:rPr>
          <w:rFonts w:ascii="Times New Roman" w:hAnsi="Times New Roman" w:cs="Times New Roman"/>
          <w:color w:val="000000" w:themeColor="text1"/>
          <w:sz w:val="24"/>
          <w:szCs w:val="24"/>
        </w:rPr>
        <w:t>subrecipient</w:t>
      </w:r>
      <w:r w:rsidRPr="1C410E12" w:rsidR="00ED64C1">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to evaluate cost overruns for large projects and, when justified, submit a request for additional funding through the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to the Regional Administrator for a final determination.  All requests for the Regional Administrator’s approval must contain sufficient documentation to support the eligibility of all claimed work and costs.  The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must include a written recommendation when forwarding the request to the Regional Administrator.  The Regional Administrator will notify the </w:t>
      </w:r>
      <w:r w:rsidRPr="1C410E12" w:rsidR="007334BC">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in writing of the final determination.</w:t>
      </w:r>
    </w:p>
    <w:p w:rsidRPr="00D02C95" w:rsidR="00721231" w:rsidP="00721231" w:rsidRDefault="00721231" w14:paraId="300F8B23" w14:textId="7C914C4F">
      <w:pPr>
        <w:rPr>
          <w:rFonts w:ascii="Times New Roman" w:hAnsi="Times New Roman" w:cs="Times New Roman"/>
          <w:color w:val="000000" w:themeColor="text1"/>
          <w:spacing w:val="-3"/>
          <w:sz w:val="24"/>
          <w:szCs w:val="24"/>
          <w:u w:val="single"/>
        </w:rPr>
      </w:pPr>
      <w:r w:rsidRPr="00D02C95">
        <w:rPr>
          <w:rFonts w:ascii="Times New Roman" w:hAnsi="Times New Roman" w:cs="Times New Roman"/>
          <w:color w:val="000000" w:themeColor="text1"/>
          <w:sz w:val="24"/>
          <w:szCs w:val="24"/>
        </w:rPr>
        <w:t xml:space="preserve">44 CFR </w:t>
      </w:r>
      <w:r w:rsidR="00BD68B0">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206.204(f) requires progress reports to be submitted by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to the Regional Administrator on a quarterly basis.  The Regional Administrator and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negotiate the date for submission of the first report.  Progress reports describe the status of those projects on which a final payment of the Federal share has not been made to the </w:t>
      </w:r>
      <w:r w:rsidRPr="00D02C95" w:rsidR="007334BC">
        <w:rPr>
          <w:rFonts w:ascii="Times New Roman" w:hAnsi="Times New Roman" w:cs="Times New Roman"/>
          <w:color w:val="000000" w:themeColor="text1"/>
          <w:sz w:val="24"/>
          <w:szCs w:val="24"/>
        </w:rPr>
        <w:t>r</w:t>
      </w:r>
      <w:r w:rsidRPr="00D02C95" w:rsidR="009C101D">
        <w:rPr>
          <w:rFonts w:ascii="Times New Roman" w:hAnsi="Times New Roman" w:cs="Times New Roman"/>
          <w:color w:val="000000" w:themeColor="text1"/>
          <w:sz w:val="24"/>
          <w:szCs w:val="24"/>
        </w:rPr>
        <w:t>ecipient</w:t>
      </w:r>
      <w:r w:rsidRPr="00D02C95">
        <w:rPr>
          <w:rFonts w:ascii="Times New Roman" w:hAnsi="Times New Roman" w:cs="Times New Roman"/>
          <w:color w:val="000000" w:themeColor="text1"/>
          <w:sz w:val="24"/>
          <w:szCs w:val="24"/>
        </w:rPr>
        <w:t xml:space="preserve">, and outline any problems or circumstances expected to result in noncompliance with the approved grant conditions. </w:t>
      </w:r>
    </w:p>
    <w:p w:rsidRPr="00D02C95" w:rsidR="00721231" w:rsidP="005F1863" w:rsidRDefault="00721231" w14:paraId="09BAB3F9" w14:textId="22C01166">
      <w:pPr>
        <w:rPr>
          <w:rFonts w:ascii="Times New Roman" w:hAnsi="Times New Roman" w:cs="Times New Roman"/>
          <w:color w:val="000000" w:themeColor="text1"/>
          <w:sz w:val="24"/>
          <w:szCs w:val="24"/>
        </w:rPr>
      </w:pPr>
      <w:r w:rsidRPr="00D02C95">
        <w:rPr>
          <w:rFonts w:ascii="Times New Roman" w:hAnsi="Times New Roman" w:cs="Times New Roman"/>
          <w:color w:val="000000" w:themeColor="text1"/>
          <w:spacing w:val="-3"/>
          <w:sz w:val="24"/>
          <w:szCs w:val="24"/>
        </w:rPr>
        <w:t xml:space="preserve">Once FEMA </w:t>
      </w:r>
      <w:r w:rsidR="008712D1">
        <w:rPr>
          <w:rFonts w:ascii="Times New Roman" w:hAnsi="Times New Roman" w:cs="Times New Roman"/>
          <w:color w:val="000000" w:themeColor="text1"/>
          <w:spacing w:val="-3"/>
          <w:sz w:val="24"/>
          <w:szCs w:val="24"/>
        </w:rPr>
        <w:t>makes</w:t>
      </w:r>
      <w:r w:rsidRPr="00D02C95">
        <w:rPr>
          <w:rFonts w:ascii="Times New Roman" w:hAnsi="Times New Roman" w:cs="Times New Roman"/>
          <w:color w:val="000000" w:themeColor="text1"/>
          <w:spacing w:val="-3"/>
          <w:sz w:val="24"/>
          <w:szCs w:val="24"/>
        </w:rPr>
        <w:t xml:space="preserve"> a determination on an application or project, the applicant may appeal that determination.  If an applicant seeks appeal, 44 CFR </w:t>
      </w:r>
      <w:r w:rsidR="00BD68B0">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pacing w:val="-3"/>
          <w:sz w:val="24"/>
          <w:szCs w:val="24"/>
        </w:rPr>
        <w:t xml:space="preserve">206.206 requires an applicant to submit a request for appeal, and the </w:t>
      </w:r>
      <w:r w:rsidRPr="00D02C95" w:rsidR="007334BC">
        <w:rPr>
          <w:rFonts w:ascii="Times New Roman" w:hAnsi="Times New Roman" w:cs="Times New Roman"/>
          <w:color w:val="000000" w:themeColor="text1"/>
          <w:spacing w:val="-3"/>
          <w:sz w:val="24"/>
          <w:szCs w:val="24"/>
        </w:rPr>
        <w:t>r</w:t>
      </w:r>
      <w:r w:rsidRPr="00D02C95" w:rsidR="009C101D">
        <w:rPr>
          <w:rFonts w:ascii="Times New Roman" w:hAnsi="Times New Roman" w:cs="Times New Roman"/>
          <w:color w:val="000000" w:themeColor="text1"/>
          <w:spacing w:val="-3"/>
          <w:sz w:val="24"/>
          <w:szCs w:val="24"/>
        </w:rPr>
        <w:t>ecipient</w:t>
      </w:r>
      <w:r w:rsidRPr="00D02C95">
        <w:rPr>
          <w:rFonts w:ascii="Times New Roman" w:hAnsi="Times New Roman" w:cs="Times New Roman"/>
          <w:color w:val="000000" w:themeColor="text1"/>
          <w:spacing w:val="-3"/>
          <w:sz w:val="24"/>
          <w:szCs w:val="24"/>
        </w:rPr>
        <w:t xml:space="preserve"> to submit a recommendation regarding the applicant’s request.  </w:t>
      </w:r>
      <w:r w:rsidRPr="00D02C95" w:rsidR="49834457">
        <w:rPr>
          <w:rFonts w:ascii="Times New Roman" w:hAnsi="Times New Roman" w:cs="Times New Roman"/>
          <w:color w:val="000000" w:themeColor="text1"/>
          <w:spacing w:val="-3"/>
          <w:sz w:val="24"/>
          <w:szCs w:val="24"/>
        </w:rPr>
        <w:t xml:space="preserve">For </w:t>
      </w:r>
      <w:r w:rsidRPr="00D02C95" w:rsidR="0A89272B">
        <w:rPr>
          <w:rFonts w:ascii="Times New Roman" w:hAnsi="Times New Roman" w:cs="Times New Roman"/>
          <w:color w:val="000000" w:themeColor="text1"/>
          <w:spacing w:val="-3"/>
          <w:sz w:val="24"/>
          <w:szCs w:val="24"/>
        </w:rPr>
        <w:t>p</w:t>
      </w:r>
      <w:r w:rsidRPr="00D02C95">
        <w:rPr>
          <w:rFonts w:ascii="Times New Roman" w:hAnsi="Times New Roman" w:cs="Times New Roman"/>
          <w:color w:val="000000" w:themeColor="text1"/>
          <w:spacing w:val="-3"/>
          <w:sz w:val="24"/>
          <w:szCs w:val="24"/>
        </w:rPr>
        <w:t>rojects over $500,000.00 resulting from Hurricanes Katrina or Rita (</w:t>
      </w:r>
      <w:r w:rsidRPr="00D02C95">
        <w:rPr>
          <w:rFonts w:ascii="Times New Roman" w:hAnsi="Times New Roman" w:cs="Times New Roman"/>
          <w:color w:val="000000" w:themeColor="text1"/>
          <w:sz w:val="24"/>
          <w:szCs w:val="24"/>
        </w:rPr>
        <w:t xml:space="preserve">DR-1603, DR-1604, DR-1605, DR-1606, and DR-1607), applicants may seek arbitration in lieu of an appeal. </w:t>
      </w:r>
      <w:r w:rsidRPr="00D02C95" w:rsidR="007334BC">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Arbitration is authorized by </w:t>
      </w:r>
      <w:r w:rsidR="00BD68B0">
        <w:rPr>
          <w:rFonts w:ascii="Times New Roman" w:hAnsi="Times New Roman" w:cs="Times New Roman"/>
          <w:color w:val="000000" w:themeColor="text1"/>
          <w:sz w:val="24"/>
          <w:szCs w:val="24"/>
        </w:rPr>
        <w:t>S</w:t>
      </w:r>
      <w:r w:rsidRPr="00D02C95">
        <w:rPr>
          <w:rFonts w:ascii="Times New Roman" w:hAnsi="Times New Roman" w:cs="Times New Roman"/>
          <w:color w:val="000000" w:themeColor="text1"/>
          <w:sz w:val="24"/>
          <w:szCs w:val="24"/>
        </w:rPr>
        <w:t xml:space="preserve">ection 601 of the American Recovery and Reinvestment Act of 2009 (P.L. 111-5) and 44 CFR </w:t>
      </w:r>
      <w:r w:rsidR="00BD68B0">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206.209.  To seek arbitration, applicants must submit a request for arbitration which may be accompanied by a recommendation from the </w:t>
      </w:r>
      <w:r w:rsidRPr="00D02C95" w:rsidR="009C101D">
        <w:rPr>
          <w:rFonts w:ascii="Times New Roman" w:hAnsi="Times New Roman" w:cs="Times New Roman"/>
          <w:color w:val="000000" w:themeColor="text1"/>
          <w:sz w:val="24"/>
          <w:szCs w:val="24"/>
        </w:rPr>
        <w:t>Recipient</w:t>
      </w:r>
      <w:r w:rsidRPr="00D02C95">
        <w:rPr>
          <w:rFonts w:ascii="Times New Roman" w:hAnsi="Times New Roman" w:cs="Times New Roman"/>
          <w:color w:val="000000" w:themeColor="text1"/>
          <w:sz w:val="24"/>
          <w:szCs w:val="24"/>
        </w:rPr>
        <w:t xml:space="preserve">. </w:t>
      </w:r>
    </w:p>
    <w:p w:rsidRPr="00D02C95" w:rsidR="00EB218C" w:rsidP="0009424F" w:rsidRDefault="00EB218C" w14:paraId="750E072A" w14:textId="79788BE1">
      <w:pPr>
        <w:tabs>
          <w:tab w:val="left" w:pos="720"/>
        </w:tabs>
        <w:spacing w:after="0"/>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On October 5, 2018, the President signed into law the Disaster Recovery Reform Act of 2018</w:t>
      </w:r>
      <w:r w:rsidRPr="00D02C95">
        <w:rPr>
          <w:rStyle w:val="FootnoteReference"/>
          <w:rFonts w:ascii="Times New Roman" w:hAnsi="Times New Roman" w:cs="Times New Roman"/>
          <w:color w:val="000000" w:themeColor="text1"/>
          <w:sz w:val="24"/>
          <w:szCs w:val="24"/>
        </w:rPr>
        <w:footnoteReference w:id="2"/>
      </w:r>
      <w:r w:rsidRPr="00D02C95">
        <w:rPr>
          <w:rFonts w:ascii="Times New Roman" w:hAnsi="Times New Roman" w:cs="Times New Roman"/>
          <w:color w:val="000000" w:themeColor="text1"/>
          <w:sz w:val="24"/>
          <w:szCs w:val="24"/>
        </w:rPr>
        <w:t xml:space="preserve"> (DRRA).  Section 1219 of </w:t>
      </w:r>
      <w:r w:rsidR="00BD68B0">
        <w:rPr>
          <w:rFonts w:ascii="Times New Roman" w:hAnsi="Times New Roman" w:cs="Times New Roman"/>
          <w:color w:val="000000" w:themeColor="text1"/>
          <w:sz w:val="24"/>
          <w:szCs w:val="24"/>
        </w:rPr>
        <w:t xml:space="preserve">the </w:t>
      </w:r>
      <w:r w:rsidRPr="00D02C95">
        <w:rPr>
          <w:rFonts w:ascii="Times New Roman" w:hAnsi="Times New Roman" w:cs="Times New Roman"/>
          <w:color w:val="000000" w:themeColor="text1"/>
          <w:sz w:val="24"/>
          <w:szCs w:val="24"/>
        </w:rPr>
        <w:t xml:space="preserve">DRRA, which amended Section 423(d) of the Stafford Act (42 U.S.C. </w:t>
      </w:r>
      <w:r w:rsidR="00BD68B0">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5189a), provides a right of arbitration to certain applicants of </w:t>
      </w:r>
      <w:r w:rsidRPr="00D02C95">
        <w:rPr>
          <w:rFonts w:ascii="Times New Roman" w:hAnsi="Times New Roman" w:cs="Times New Roman"/>
          <w:color w:val="000000" w:themeColor="text1"/>
          <w:sz w:val="24"/>
          <w:szCs w:val="24"/>
        </w:rPr>
        <w:lastRenderedPageBreak/>
        <w:t>the PA Program that have a dispute concerning the eligibility for assistance or repayment of assistance.</w:t>
      </w:r>
    </w:p>
    <w:p w:rsidRPr="00D02C95" w:rsidR="00EB218C" w:rsidP="00EB218C" w:rsidRDefault="00EB218C" w14:paraId="732CE737" w14:textId="77777777">
      <w:pPr>
        <w:tabs>
          <w:tab w:val="left" w:pos="720"/>
        </w:tabs>
        <w:spacing w:after="0" w:line="240" w:lineRule="auto"/>
        <w:rPr>
          <w:rFonts w:ascii="Times New Roman" w:hAnsi="Times New Roman" w:cs="Times New Roman"/>
          <w:color w:val="000000" w:themeColor="text1"/>
          <w:sz w:val="24"/>
          <w:szCs w:val="24"/>
        </w:rPr>
      </w:pPr>
    </w:p>
    <w:p w:rsidRPr="00D02C95" w:rsidR="00EB218C" w:rsidP="00150885" w:rsidRDefault="00EB218C" w14:paraId="3635BE2F" w14:textId="33F919C4">
      <w:pPr>
        <w:tabs>
          <w:tab w:val="left" w:pos="720"/>
        </w:tabs>
        <w:spacing w:after="0"/>
        <w:rPr>
          <w:rFonts w:ascii="Times New Roman" w:hAnsi="Times New Roman" w:cs="Times New Roman"/>
          <w:color w:val="000000" w:themeColor="text1"/>
          <w:sz w:val="24"/>
          <w:szCs w:val="24"/>
        </w:rPr>
      </w:pPr>
      <w:r w:rsidRPr="00D02C95">
        <w:rPr>
          <w:rFonts w:ascii="Times New Roman" w:hAnsi="Times New Roman" w:cs="Times New Roman"/>
          <w:color w:val="000000" w:themeColor="text1"/>
          <w:sz w:val="24"/>
          <w:szCs w:val="24"/>
        </w:rPr>
        <w:t xml:space="preserve">To request arbitration pursuant to the newly amended 42 U.S.C. </w:t>
      </w:r>
      <w:r w:rsidR="00BD68B0">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5189a, a PA applicant (1) must have a dispute arising from a disaster declared after January 1, 2016, (2) must be disputing an amount that exceeds $500,000 (or $100,000 for an applicant in a “rural area” with a population of less than 200,000 and outside of an urbanized area), and (3) must have submitted a first appeal pursuant to the requirements established under 44 CFR 206.206.  Such applicants that receive a negative first appeal decision then have the option of submitting either a request for a second appeal or a request for arbitration.  In addition, an applicant that has had a first appeal pending with FEMA for more than 180 calendar days may withdraw such appeal and submit a request for arbitration.  </w:t>
      </w:r>
    </w:p>
    <w:p w:rsidRPr="00D02C95" w:rsidR="00EB218C" w:rsidP="00150885" w:rsidRDefault="00EB218C" w14:paraId="2636FA37" w14:textId="7BE664A1">
      <w:pPr>
        <w:tabs>
          <w:tab w:val="left" w:pos="720"/>
        </w:tabs>
        <w:spacing w:after="0"/>
        <w:rPr>
          <w:rFonts w:ascii="Times New Roman" w:hAnsi="Times New Roman" w:cs="Times New Roman"/>
          <w:color w:val="000000" w:themeColor="text1"/>
          <w:sz w:val="24"/>
          <w:szCs w:val="24"/>
        </w:rPr>
      </w:pPr>
    </w:p>
    <w:p w:rsidRPr="00F25539" w:rsidR="006A678F" w:rsidP="00150885" w:rsidRDefault="00150885" w14:paraId="42FF6AA7" w14:textId="1F1BE6B3">
      <w:pPr>
        <w:pStyle w:val="ListParagraph"/>
        <w:ind w:left="0"/>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On March 13, 2020, the </w:t>
      </w:r>
      <w:r w:rsidRPr="1C410E12" w:rsidR="006A678F">
        <w:rPr>
          <w:rFonts w:ascii="Times New Roman" w:hAnsi="Times New Roman" w:cs="Times New Roman"/>
          <w:color w:val="000000" w:themeColor="text1"/>
          <w:sz w:val="24"/>
          <w:szCs w:val="24"/>
        </w:rPr>
        <w:t xml:space="preserve">White House declared a nationwide emergency </w:t>
      </w:r>
      <w:r w:rsidRPr="1C410E12" w:rsidR="00FC51F3">
        <w:rPr>
          <w:rFonts w:ascii="Times New Roman" w:hAnsi="Times New Roman" w:cs="Times New Roman"/>
          <w:color w:val="000000" w:themeColor="text1"/>
          <w:sz w:val="24"/>
          <w:szCs w:val="24"/>
        </w:rPr>
        <w:t>with Proclamation 9994</w:t>
      </w:r>
      <w:r w:rsidRPr="1C410E12" w:rsidR="006A678F">
        <w:rPr>
          <w:rFonts w:ascii="Times New Roman" w:hAnsi="Times New Roman" w:cs="Times New Roman"/>
          <w:color w:val="000000" w:themeColor="text1"/>
          <w:sz w:val="24"/>
          <w:szCs w:val="24"/>
        </w:rPr>
        <w:t xml:space="preserve">, and subsequent major disaster declarations, to provide </w:t>
      </w:r>
      <w:r w:rsidRPr="1C410E12" w:rsidR="00A60F1E">
        <w:rPr>
          <w:rFonts w:ascii="Times New Roman" w:hAnsi="Times New Roman" w:cs="Times New Roman"/>
          <w:color w:val="000000" w:themeColor="text1"/>
          <w:sz w:val="24"/>
          <w:szCs w:val="24"/>
        </w:rPr>
        <w:t xml:space="preserve">Federal </w:t>
      </w:r>
      <w:r w:rsidRPr="1C410E12" w:rsidR="006A678F">
        <w:rPr>
          <w:rFonts w:ascii="Times New Roman" w:hAnsi="Times New Roman" w:cs="Times New Roman"/>
          <w:color w:val="000000" w:themeColor="text1"/>
          <w:sz w:val="24"/>
          <w:szCs w:val="24"/>
        </w:rPr>
        <w:t xml:space="preserve">assistance under the Robert T. Stafford Disaster Relief and Emergency Assistance Act, 42 U.S.C. </w:t>
      </w:r>
      <w:r w:rsidRPr="1C410E12" w:rsidR="00F63F6A">
        <w:rPr>
          <w:rFonts w:ascii="Times New Roman" w:hAnsi="Times New Roman" w:cs="Times New Roman"/>
          <w:color w:val="000000" w:themeColor="text1"/>
          <w:sz w:val="24"/>
          <w:szCs w:val="24"/>
        </w:rPr>
        <w:t>§§</w:t>
      </w:r>
      <w:r w:rsidRPr="1C410E12" w:rsidR="00BD68B0">
        <w:rPr>
          <w:rFonts w:ascii="Times New Roman" w:hAnsi="Times New Roman" w:cs="Times New Roman"/>
          <w:color w:val="000000" w:themeColor="text1"/>
          <w:sz w:val="24"/>
          <w:szCs w:val="24"/>
        </w:rPr>
        <w:t xml:space="preserve"> </w:t>
      </w:r>
      <w:r w:rsidRPr="1C410E12" w:rsidR="006A678F">
        <w:rPr>
          <w:rFonts w:ascii="Times New Roman" w:hAnsi="Times New Roman" w:cs="Times New Roman"/>
          <w:color w:val="000000" w:themeColor="text1"/>
          <w:sz w:val="24"/>
          <w:szCs w:val="24"/>
        </w:rPr>
        <w:t xml:space="preserve">5121–5207 for emergency protective measures to address the COVID-19 pandemic. </w:t>
      </w:r>
      <w:r w:rsidRPr="1C410E12" w:rsidR="00BD68B0">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T</w:t>
      </w:r>
      <w:r w:rsidRPr="1C410E12" w:rsidR="006A678F">
        <w:rPr>
          <w:rFonts w:ascii="Times New Roman" w:hAnsi="Times New Roman" w:cs="Times New Roman"/>
          <w:color w:val="000000" w:themeColor="text1"/>
          <w:sz w:val="24"/>
          <w:szCs w:val="24"/>
        </w:rPr>
        <w:t xml:space="preserve">he PA Program </w:t>
      </w:r>
      <w:r w:rsidRPr="1C410E12" w:rsidR="3F52B328">
        <w:rPr>
          <w:rFonts w:ascii="Times New Roman" w:hAnsi="Times New Roman" w:cs="Times New Roman"/>
          <w:color w:val="000000" w:themeColor="text1"/>
          <w:sz w:val="24"/>
          <w:szCs w:val="24"/>
        </w:rPr>
        <w:t>issued</w:t>
      </w:r>
      <w:r w:rsidRPr="1C410E12" w:rsidR="006A678F">
        <w:rPr>
          <w:rFonts w:ascii="Times New Roman" w:hAnsi="Times New Roman" w:cs="Times New Roman"/>
          <w:color w:val="000000" w:themeColor="text1"/>
          <w:sz w:val="24"/>
          <w:szCs w:val="24"/>
        </w:rPr>
        <w:t xml:space="preserve"> FEMA Policy #104-21-0004: </w:t>
      </w:r>
      <w:r w:rsidRPr="1C410E12" w:rsidR="00F63F6A">
        <w:rPr>
          <w:rFonts w:ascii="Times New Roman" w:hAnsi="Times New Roman" w:cs="Times New Roman"/>
          <w:color w:val="000000" w:themeColor="text1"/>
          <w:sz w:val="24"/>
          <w:szCs w:val="24"/>
        </w:rPr>
        <w:t>“</w:t>
      </w:r>
      <w:r w:rsidRPr="1C410E12" w:rsidR="006A678F">
        <w:rPr>
          <w:rFonts w:ascii="Times New Roman" w:hAnsi="Times New Roman" w:cs="Times New Roman"/>
          <w:color w:val="000000" w:themeColor="text1"/>
          <w:sz w:val="24"/>
          <w:szCs w:val="24"/>
        </w:rPr>
        <w:t>Coronavirus (COVID-19) Pandemic: Medical Care Eligible for PA (Interim) (Version 2).</w:t>
      </w:r>
      <w:r w:rsidRPr="1C410E12" w:rsidR="00F63F6A">
        <w:rPr>
          <w:rFonts w:ascii="Times New Roman" w:hAnsi="Times New Roman" w:cs="Times New Roman"/>
          <w:color w:val="000000" w:themeColor="text1"/>
          <w:sz w:val="24"/>
          <w:szCs w:val="24"/>
        </w:rPr>
        <w:t>”</w:t>
      </w:r>
      <w:r w:rsidRPr="1C410E12" w:rsidR="006A678F">
        <w:rPr>
          <w:rFonts w:ascii="Times New Roman" w:hAnsi="Times New Roman" w:cs="Times New Roman"/>
          <w:color w:val="000000" w:themeColor="text1"/>
          <w:sz w:val="24"/>
          <w:szCs w:val="24"/>
        </w:rPr>
        <w:t xml:space="preserve">  This interim policy defines the framework and requirements for determining the eligibility of medical care work and costs under the PA Program to ensure consistent and appropriate implementation across all COVID-19 emergency and major disaster declarations</w:t>
      </w:r>
      <w:r w:rsidRPr="1C410E12" w:rsidR="0009424F">
        <w:rPr>
          <w:rFonts w:ascii="Times New Roman" w:hAnsi="Times New Roman" w:cs="Times New Roman"/>
          <w:color w:val="000000" w:themeColor="text1"/>
          <w:sz w:val="24"/>
          <w:szCs w:val="24"/>
        </w:rPr>
        <w:t>, a</w:t>
      </w:r>
      <w:r w:rsidRPr="1C410E12">
        <w:rPr>
          <w:rFonts w:ascii="Times New Roman" w:hAnsi="Times New Roman" w:cs="Times New Roman"/>
          <w:color w:val="000000" w:themeColor="text1"/>
          <w:sz w:val="24"/>
          <w:szCs w:val="24"/>
        </w:rPr>
        <w:t>nd</w:t>
      </w:r>
      <w:r w:rsidRPr="1C410E12" w:rsidR="0009424F">
        <w:rPr>
          <w:rFonts w:ascii="Times New Roman" w:hAnsi="Times New Roman" w:cs="Times New Roman"/>
          <w:color w:val="000000" w:themeColor="text1"/>
          <w:sz w:val="24"/>
          <w:szCs w:val="24"/>
        </w:rPr>
        <w:t xml:space="preserve"> </w:t>
      </w:r>
      <w:r w:rsidRPr="1C410E12" w:rsidR="00C06BA8">
        <w:rPr>
          <w:rFonts w:ascii="Times New Roman" w:hAnsi="Times New Roman" w:cs="Times New Roman"/>
          <w:color w:val="000000" w:themeColor="text1"/>
          <w:sz w:val="24"/>
          <w:szCs w:val="24"/>
        </w:rPr>
        <w:t>to e</w:t>
      </w:r>
      <w:r w:rsidRPr="1C410E12" w:rsidR="006A678F">
        <w:rPr>
          <w:rFonts w:ascii="Times New Roman" w:hAnsi="Times New Roman" w:cs="Times New Roman"/>
          <w:color w:val="000000" w:themeColor="text1"/>
          <w:sz w:val="24"/>
          <w:szCs w:val="24"/>
        </w:rPr>
        <w:t>nsur</w:t>
      </w:r>
      <w:r w:rsidRPr="1C410E12" w:rsidR="00C06BA8">
        <w:rPr>
          <w:rFonts w:ascii="Times New Roman" w:hAnsi="Times New Roman" w:cs="Times New Roman"/>
          <w:color w:val="000000" w:themeColor="text1"/>
          <w:sz w:val="24"/>
          <w:szCs w:val="24"/>
        </w:rPr>
        <w:t>e</w:t>
      </w:r>
      <w:r w:rsidRPr="1C410E12" w:rsidR="006A678F">
        <w:rPr>
          <w:rFonts w:ascii="Times New Roman" w:hAnsi="Times New Roman" w:cs="Times New Roman"/>
          <w:color w:val="000000" w:themeColor="text1"/>
          <w:sz w:val="24"/>
          <w:szCs w:val="24"/>
        </w:rPr>
        <w:t xml:space="preserve"> </w:t>
      </w:r>
      <w:r w:rsidRPr="1C410E12" w:rsidR="00C06BA8">
        <w:rPr>
          <w:rFonts w:ascii="Times New Roman" w:hAnsi="Times New Roman" w:cs="Times New Roman"/>
          <w:color w:val="000000" w:themeColor="text1"/>
          <w:sz w:val="24"/>
          <w:szCs w:val="24"/>
        </w:rPr>
        <w:t>e</w:t>
      </w:r>
      <w:r w:rsidRPr="1C410E12" w:rsidR="006A678F">
        <w:rPr>
          <w:rFonts w:ascii="Times New Roman" w:hAnsi="Times New Roman" w:cs="Times New Roman"/>
          <w:color w:val="000000" w:themeColor="text1"/>
          <w:sz w:val="24"/>
          <w:szCs w:val="24"/>
        </w:rPr>
        <w:t xml:space="preserve">quitable </w:t>
      </w:r>
      <w:r w:rsidRPr="1C410E12" w:rsidR="00C06BA8">
        <w:rPr>
          <w:rFonts w:ascii="Times New Roman" w:hAnsi="Times New Roman" w:cs="Times New Roman"/>
          <w:color w:val="000000" w:themeColor="text1"/>
          <w:sz w:val="24"/>
          <w:szCs w:val="24"/>
        </w:rPr>
        <w:t>distribution of medical care</w:t>
      </w:r>
      <w:r w:rsidRPr="1C410E12" w:rsidR="006A678F">
        <w:rPr>
          <w:rFonts w:ascii="Times New Roman" w:hAnsi="Times New Roman" w:cs="Times New Roman"/>
          <w:color w:val="000000" w:themeColor="text1"/>
          <w:sz w:val="24"/>
          <w:szCs w:val="24"/>
        </w:rPr>
        <w:t xml:space="preserve">.  </w:t>
      </w:r>
    </w:p>
    <w:p w:rsidRPr="00D02C95" w:rsidR="006A678F" w:rsidP="00B354B3" w:rsidRDefault="006837A5" w14:paraId="05548290" w14:textId="0C6E22D1">
      <w:pPr>
        <w:tabs>
          <w:tab w:val="left" w:pos="720"/>
        </w:tabs>
        <w:spacing w:after="300"/>
        <w:rPr>
          <w:rFonts w:ascii="Times New Roman" w:hAnsi="Times New Roman" w:cs="Times New Roman"/>
          <w:color w:val="000000" w:themeColor="text1"/>
          <w:sz w:val="24"/>
          <w:szCs w:val="24"/>
        </w:rPr>
      </w:pPr>
      <w:bookmarkStart w:name="_Hlk66269530" w:id="0"/>
      <w:r w:rsidRPr="1C410E12">
        <w:rPr>
          <w:rFonts w:ascii="Times New Roman" w:hAnsi="Times New Roman" w:cs="Times New Roman"/>
          <w:color w:val="000000" w:themeColor="text1"/>
          <w:sz w:val="24"/>
          <w:szCs w:val="24"/>
        </w:rPr>
        <w:t xml:space="preserve">COVID-19 has a disproportionate impact on communities of color and other underserved populations, including members of the </w:t>
      </w:r>
      <w:r w:rsidRPr="1C410E12" w:rsidR="00FC51F3">
        <w:rPr>
          <w:rFonts w:ascii="Times New Roman" w:hAnsi="Times New Roman" w:cs="Times New Roman"/>
          <w:color w:val="000000" w:themeColor="text1"/>
          <w:sz w:val="24"/>
          <w:szCs w:val="24"/>
        </w:rPr>
        <w:t xml:space="preserve">lesbian, gay, bisexual, transgender, queer, </w:t>
      </w:r>
      <w:proofErr w:type="gramStart"/>
      <w:r w:rsidRPr="1C410E12" w:rsidR="00FC51F3">
        <w:rPr>
          <w:rFonts w:ascii="Times New Roman" w:hAnsi="Times New Roman" w:cs="Times New Roman"/>
          <w:color w:val="000000" w:themeColor="text1"/>
          <w:sz w:val="24"/>
          <w:szCs w:val="24"/>
        </w:rPr>
        <w:t>intersex</w:t>
      </w:r>
      <w:proofErr w:type="gramEnd"/>
      <w:r w:rsidRPr="1C410E12" w:rsidR="00FC51F3">
        <w:rPr>
          <w:rFonts w:ascii="Times New Roman" w:hAnsi="Times New Roman" w:cs="Times New Roman"/>
          <w:color w:val="000000" w:themeColor="text1"/>
          <w:sz w:val="24"/>
          <w:szCs w:val="24"/>
        </w:rPr>
        <w:t xml:space="preserve"> and other gender-identifying </w:t>
      </w:r>
      <w:r w:rsidRPr="1C410E12">
        <w:rPr>
          <w:rFonts w:ascii="Times New Roman" w:hAnsi="Times New Roman" w:cs="Times New Roman"/>
          <w:color w:val="000000" w:themeColor="text1"/>
          <w:sz w:val="24"/>
          <w:szCs w:val="24"/>
        </w:rPr>
        <w:t xml:space="preserve">community, persons with disabilities, those with limited English proficiency, and those living at the margins of our economy.  </w:t>
      </w:r>
      <w:r w:rsidRPr="1C410E12" w:rsidR="001163BD">
        <w:rPr>
          <w:rFonts w:ascii="Times New Roman" w:hAnsi="Times New Roman" w:cs="Times New Roman"/>
          <w:color w:val="000000" w:themeColor="text1"/>
          <w:sz w:val="24"/>
          <w:szCs w:val="24"/>
        </w:rPr>
        <w:t>In accordance with the legal authorities</w:t>
      </w:r>
      <w:r w:rsidRPr="1C410E12" w:rsidR="00D02C95">
        <w:rPr>
          <w:rFonts w:ascii="Times New Roman" w:hAnsi="Times New Roman" w:cs="Times New Roman"/>
          <w:color w:val="000000" w:themeColor="text1"/>
          <w:sz w:val="24"/>
          <w:szCs w:val="24"/>
        </w:rPr>
        <w:t xml:space="preserve"> found in</w:t>
      </w:r>
      <w:r w:rsidRPr="1C410E12" w:rsidR="001163BD">
        <w:rPr>
          <w:rFonts w:ascii="Times New Roman" w:hAnsi="Times New Roman" w:cs="Times New Roman"/>
          <w:color w:val="000000" w:themeColor="text1"/>
          <w:sz w:val="24"/>
          <w:szCs w:val="24"/>
        </w:rPr>
        <w:t xml:space="preserve"> Section 308 of the Stafford Act</w:t>
      </w:r>
      <w:r w:rsidRPr="1C410E12" w:rsidR="00D02C95">
        <w:rPr>
          <w:rFonts w:ascii="Times New Roman" w:hAnsi="Times New Roman" w:cs="Times New Roman"/>
          <w:color w:val="000000" w:themeColor="text1"/>
          <w:sz w:val="24"/>
          <w:szCs w:val="24"/>
        </w:rPr>
        <w:t>,</w:t>
      </w:r>
      <w:r w:rsidRPr="1C410E12" w:rsidR="001163BD">
        <w:rPr>
          <w:rFonts w:ascii="Times New Roman" w:hAnsi="Times New Roman" w:cs="Times New Roman"/>
          <w:color w:val="000000" w:themeColor="text1"/>
          <w:sz w:val="24"/>
          <w:szCs w:val="24"/>
        </w:rPr>
        <w:t xml:space="preserve"> 42 U.S.C. §</w:t>
      </w:r>
      <w:r w:rsidRPr="1C410E12" w:rsidR="00BD68B0">
        <w:rPr>
          <w:rFonts w:ascii="Times New Roman" w:hAnsi="Times New Roman" w:cs="Times New Roman"/>
          <w:color w:val="000000" w:themeColor="text1"/>
          <w:sz w:val="24"/>
          <w:szCs w:val="24"/>
        </w:rPr>
        <w:t xml:space="preserve"> </w:t>
      </w:r>
      <w:r w:rsidRPr="1C410E12" w:rsidR="001163BD">
        <w:rPr>
          <w:rFonts w:ascii="Times New Roman" w:hAnsi="Times New Roman" w:cs="Times New Roman"/>
          <w:color w:val="000000" w:themeColor="text1"/>
          <w:sz w:val="24"/>
          <w:szCs w:val="24"/>
        </w:rPr>
        <w:t>5151 and implemented under 44 C.F.R. §</w:t>
      </w:r>
      <w:r w:rsidRPr="1C410E12" w:rsidR="00BD68B0">
        <w:rPr>
          <w:rFonts w:ascii="Times New Roman" w:hAnsi="Times New Roman" w:cs="Times New Roman"/>
          <w:color w:val="000000" w:themeColor="text1"/>
          <w:sz w:val="24"/>
          <w:szCs w:val="24"/>
        </w:rPr>
        <w:t xml:space="preserve"> </w:t>
      </w:r>
      <w:r w:rsidRPr="1C410E12" w:rsidR="001163BD">
        <w:rPr>
          <w:rFonts w:ascii="Times New Roman" w:hAnsi="Times New Roman" w:cs="Times New Roman"/>
          <w:color w:val="000000" w:themeColor="text1"/>
          <w:sz w:val="24"/>
          <w:szCs w:val="24"/>
        </w:rPr>
        <w:t xml:space="preserve">206.11(a); Title VI of the Civil Rights Act of 1964, 42 U.S.C. § 2000d </w:t>
      </w:r>
      <w:r w:rsidRPr="00AE39C8" w:rsidR="001163BD">
        <w:rPr>
          <w:rFonts w:ascii="Times New Roman" w:hAnsi="Times New Roman" w:cs="Times New Roman"/>
          <w:i/>
          <w:iCs/>
          <w:color w:val="000000" w:themeColor="text1"/>
          <w:sz w:val="24"/>
          <w:szCs w:val="24"/>
        </w:rPr>
        <w:t>et seq.</w:t>
      </w:r>
      <w:r w:rsidRPr="1C410E12" w:rsidR="001163BD">
        <w:rPr>
          <w:rFonts w:ascii="Times New Roman" w:hAnsi="Times New Roman" w:cs="Times New Roman"/>
          <w:color w:val="000000" w:themeColor="text1"/>
          <w:sz w:val="24"/>
          <w:szCs w:val="24"/>
        </w:rPr>
        <w:t xml:space="preserve"> and implemented under 44 C.F.R. §§</w:t>
      </w:r>
      <w:r w:rsidRPr="1C410E12" w:rsidR="00BD68B0">
        <w:rPr>
          <w:rFonts w:ascii="Times New Roman" w:hAnsi="Times New Roman" w:cs="Times New Roman"/>
          <w:color w:val="000000" w:themeColor="text1"/>
          <w:sz w:val="24"/>
          <w:szCs w:val="24"/>
        </w:rPr>
        <w:t xml:space="preserve"> </w:t>
      </w:r>
      <w:r w:rsidRPr="1C410E12" w:rsidR="001163BD">
        <w:rPr>
          <w:rFonts w:ascii="Times New Roman" w:hAnsi="Times New Roman" w:cs="Times New Roman"/>
          <w:color w:val="000000" w:themeColor="text1"/>
          <w:sz w:val="24"/>
          <w:szCs w:val="24"/>
        </w:rPr>
        <w:t xml:space="preserve">7.10(b)-(c); Section 504 of the Rehabilitation Act of 1973, 29 U.S.C. § 794(a)(2) and implemented under 44 C.F.R. § 206.11(a); </w:t>
      </w:r>
      <w:r w:rsidRPr="1C410E12" w:rsidR="00D02C95">
        <w:rPr>
          <w:rFonts w:ascii="Times New Roman" w:hAnsi="Times New Roman" w:cs="Times New Roman"/>
          <w:color w:val="000000" w:themeColor="text1"/>
          <w:sz w:val="24"/>
          <w:szCs w:val="24"/>
        </w:rPr>
        <w:t xml:space="preserve">the </w:t>
      </w:r>
      <w:r w:rsidRPr="1C410E12" w:rsidR="001163BD">
        <w:rPr>
          <w:rFonts w:ascii="Times New Roman" w:hAnsi="Times New Roman" w:cs="Times New Roman"/>
          <w:color w:val="000000" w:themeColor="text1"/>
          <w:sz w:val="24"/>
          <w:szCs w:val="24"/>
        </w:rPr>
        <w:t xml:space="preserve">Age Discrimination Act of 1975, 42 U.S.C. § 6101 </w:t>
      </w:r>
      <w:r w:rsidRPr="00AE39C8" w:rsidR="001163BD">
        <w:rPr>
          <w:rFonts w:ascii="Times New Roman" w:hAnsi="Times New Roman" w:cs="Times New Roman"/>
          <w:i/>
          <w:iCs/>
          <w:color w:val="000000" w:themeColor="text1"/>
          <w:sz w:val="24"/>
          <w:szCs w:val="24"/>
        </w:rPr>
        <w:t>et seq.</w:t>
      </w:r>
      <w:r w:rsidRPr="1C410E12" w:rsidR="001163BD">
        <w:rPr>
          <w:rFonts w:ascii="Times New Roman" w:hAnsi="Times New Roman" w:cs="Times New Roman"/>
          <w:color w:val="000000" w:themeColor="text1"/>
          <w:sz w:val="24"/>
          <w:szCs w:val="24"/>
        </w:rPr>
        <w:t xml:space="preserve"> and implemented under 44 C.F.R. §</w:t>
      </w:r>
      <w:r w:rsidRPr="1C410E12" w:rsidR="00BD68B0">
        <w:rPr>
          <w:rFonts w:ascii="Times New Roman" w:hAnsi="Times New Roman" w:cs="Times New Roman"/>
          <w:color w:val="000000" w:themeColor="text1"/>
          <w:sz w:val="24"/>
          <w:szCs w:val="24"/>
        </w:rPr>
        <w:t xml:space="preserve"> </w:t>
      </w:r>
      <w:r w:rsidRPr="1C410E12" w:rsidR="001163BD">
        <w:rPr>
          <w:rFonts w:ascii="Times New Roman" w:hAnsi="Times New Roman" w:cs="Times New Roman"/>
          <w:color w:val="000000" w:themeColor="text1"/>
          <w:sz w:val="24"/>
          <w:szCs w:val="24"/>
        </w:rPr>
        <w:t xml:space="preserve">7.930; and Title IX of the Education Amendments of 1972, 20 U.S.C. § 1681 </w:t>
      </w:r>
      <w:r w:rsidRPr="00AE39C8" w:rsidR="001163BD">
        <w:rPr>
          <w:rFonts w:ascii="Times New Roman" w:hAnsi="Times New Roman" w:cs="Times New Roman"/>
          <w:i/>
          <w:iCs/>
          <w:color w:val="000000" w:themeColor="text1"/>
          <w:sz w:val="24"/>
          <w:szCs w:val="24"/>
        </w:rPr>
        <w:t>et seq.</w:t>
      </w:r>
      <w:r w:rsidRPr="1C410E12" w:rsidR="001163BD">
        <w:rPr>
          <w:rFonts w:ascii="Times New Roman" w:hAnsi="Times New Roman" w:cs="Times New Roman"/>
          <w:color w:val="000000" w:themeColor="text1"/>
          <w:sz w:val="24"/>
          <w:szCs w:val="24"/>
        </w:rPr>
        <w:t xml:space="preserve"> and implemented under 44 C.F.R. §</w:t>
      </w:r>
      <w:r w:rsidRPr="1C410E12" w:rsidR="00BD68B0">
        <w:rPr>
          <w:rFonts w:ascii="Times New Roman" w:hAnsi="Times New Roman" w:cs="Times New Roman"/>
          <w:color w:val="000000" w:themeColor="text1"/>
          <w:sz w:val="24"/>
          <w:szCs w:val="24"/>
        </w:rPr>
        <w:t xml:space="preserve"> </w:t>
      </w:r>
      <w:r w:rsidRPr="1C410E12" w:rsidR="001163BD">
        <w:rPr>
          <w:rFonts w:ascii="Times New Roman" w:hAnsi="Times New Roman" w:cs="Times New Roman"/>
          <w:color w:val="000000" w:themeColor="text1"/>
          <w:sz w:val="24"/>
          <w:szCs w:val="24"/>
        </w:rPr>
        <w:t>19.605</w:t>
      </w:r>
      <w:r w:rsidRPr="1C410E12" w:rsidR="00D02C95">
        <w:rPr>
          <w:rFonts w:ascii="Times New Roman" w:hAnsi="Times New Roman" w:cs="Times New Roman"/>
          <w:color w:val="000000" w:themeColor="text1"/>
          <w:sz w:val="24"/>
          <w:szCs w:val="24"/>
        </w:rPr>
        <w:t>;</w:t>
      </w:r>
      <w:r w:rsidRPr="1C410E12" w:rsidR="001163BD">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FEMA </w:t>
      </w:r>
      <w:r w:rsidRPr="1C410E12" w:rsidR="7EEBA292">
        <w:rPr>
          <w:rFonts w:ascii="Times New Roman" w:hAnsi="Times New Roman" w:cs="Times New Roman"/>
          <w:color w:val="000000" w:themeColor="text1"/>
          <w:sz w:val="24"/>
          <w:szCs w:val="24"/>
        </w:rPr>
        <w:t>requires</w:t>
      </w:r>
      <w:r w:rsidRPr="1C410E12">
        <w:rPr>
          <w:rFonts w:ascii="Times New Roman" w:hAnsi="Times New Roman" w:cs="Times New Roman"/>
          <w:color w:val="000000" w:themeColor="text1"/>
          <w:sz w:val="24"/>
          <w:szCs w:val="24"/>
        </w:rPr>
        <w:t xml:space="preserve"> PA </w:t>
      </w:r>
      <w:r w:rsidRPr="1C410E12" w:rsidR="00FC51F3">
        <w:rPr>
          <w:rFonts w:ascii="Times New Roman" w:hAnsi="Times New Roman" w:cs="Times New Roman"/>
          <w:color w:val="000000" w:themeColor="text1"/>
          <w:sz w:val="24"/>
          <w:szCs w:val="24"/>
        </w:rPr>
        <w:t>r</w:t>
      </w:r>
      <w:r w:rsidRPr="1C410E12">
        <w:rPr>
          <w:rFonts w:ascii="Times New Roman" w:hAnsi="Times New Roman" w:cs="Times New Roman"/>
          <w:color w:val="000000" w:themeColor="text1"/>
          <w:sz w:val="24"/>
          <w:szCs w:val="24"/>
        </w:rPr>
        <w:t xml:space="preserve">ecipients and </w:t>
      </w:r>
      <w:r w:rsidRPr="1C410E12" w:rsidR="00FC51F3">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ubrecipients to collect data consistent with the Office of Management and Budget (OMB) minimum standard collection categories, as per OMB Statistical Policy Directive No. 15, including race, ethnicity, and disability status. </w:t>
      </w:r>
      <w:r w:rsidRPr="1C410E12" w:rsidR="00FC51F3">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It is further required that </w:t>
      </w:r>
      <w:r w:rsidRPr="1C410E12" w:rsidR="00FC51F3">
        <w:rPr>
          <w:rFonts w:ascii="Times New Roman" w:hAnsi="Times New Roman" w:cs="Times New Roman"/>
          <w:color w:val="000000" w:themeColor="text1"/>
          <w:sz w:val="24"/>
          <w:szCs w:val="24"/>
        </w:rPr>
        <w:t>r</w:t>
      </w:r>
      <w:r w:rsidRPr="1C410E12">
        <w:rPr>
          <w:rFonts w:ascii="Times New Roman" w:hAnsi="Times New Roman" w:cs="Times New Roman"/>
          <w:color w:val="000000" w:themeColor="text1"/>
          <w:sz w:val="24"/>
          <w:szCs w:val="24"/>
        </w:rPr>
        <w:t xml:space="preserve">ecipients make best efforts to collect additional equity-focused person-level data including information on primary language and sexual orientation or gender identity.  Recipients and </w:t>
      </w:r>
      <w:r w:rsidRPr="1C410E12" w:rsidR="00FC51F3">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ubrecipients shall incorporate these data in their </w:t>
      </w:r>
      <w:r w:rsidRPr="1C410E12">
        <w:rPr>
          <w:rFonts w:ascii="Times New Roman" w:hAnsi="Times New Roman" w:cs="Times New Roman"/>
          <w:color w:val="000000" w:themeColor="text1"/>
          <w:sz w:val="24"/>
          <w:szCs w:val="24"/>
        </w:rPr>
        <w:lastRenderedPageBreak/>
        <w:t>development of short-term targets for the equitable deployment of PA financial assistance and to reach communities of color and other underserved populations.</w:t>
      </w:r>
      <w:bookmarkStart w:name="_Hlk68687170" w:id="1"/>
      <w:bookmarkEnd w:id="0"/>
      <w:bookmarkEnd w:id="1"/>
    </w:p>
    <w:p w:rsidRPr="006625E7" w:rsidR="00562915" w:rsidP="00562915" w:rsidRDefault="00562915" w14:paraId="5A971FB0" w14:textId="3517E18F">
      <w:pPr>
        <w:rPr>
          <w:rFonts w:ascii="Times New Roman" w:hAnsi="Times New Roman" w:cs="Times New Roman"/>
          <w:b/>
          <w:bCs/>
          <w:color w:val="000000"/>
          <w:spacing w:val="-3"/>
          <w:sz w:val="24"/>
          <w:szCs w:val="24"/>
        </w:rPr>
      </w:pPr>
      <w:r w:rsidRPr="00D02C95">
        <w:rPr>
          <w:rFonts w:ascii="Times New Roman" w:hAnsi="Times New Roman" w:cs="Times New Roman"/>
          <w:b/>
          <w:bCs/>
          <w:color w:val="000000" w:themeColor="text1"/>
          <w:sz w:val="24"/>
          <w:szCs w:val="24"/>
        </w:rPr>
        <w:fldChar w:fldCharType="begin"/>
      </w:r>
      <w:r w:rsidRPr="00D02C95">
        <w:rPr>
          <w:rFonts w:ascii="Times New Roman" w:hAnsi="Times New Roman" w:cs="Times New Roman"/>
          <w:b/>
          <w:bCs/>
          <w:color w:val="000000" w:themeColor="text1"/>
          <w:sz w:val="24"/>
          <w:szCs w:val="24"/>
        </w:rPr>
        <w:instrText>ADVANCE \R 0.95</w:instrText>
      </w:r>
      <w:r w:rsidRPr="00D02C95">
        <w:rPr>
          <w:rFonts w:ascii="Times New Roman" w:hAnsi="Times New Roman" w:cs="Times New Roman"/>
          <w:b/>
          <w:bCs/>
          <w:color w:val="000000" w:themeColor="text1"/>
          <w:sz w:val="24"/>
          <w:szCs w:val="24"/>
        </w:rPr>
        <w:fldChar w:fldCharType="end"/>
      </w:r>
      <w:r w:rsidRPr="00D02C95">
        <w:rPr>
          <w:rFonts w:ascii="Times New Roman" w:hAnsi="Times New Roman" w:cs="Times New Roman"/>
          <w:b/>
          <w:bCs/>
          <w:color w:val="000000" w:themeColor="text1"/>
          <w:sz w:val="24"/>
          <w:szCs w:val="24"/>
        </w:rPr>
        <w:t>2.  Indicate how, by whom, and for what purpose</w:t>
      </w:r>
      <w:r w:rsidRPr="006625E7">
        <w:rPr>
          <w:rFonts w:ascii="Times New Roman" w:hAnsi="Times New Roman" w:cs="Times New Roman"/>
          <w:b/>
          <w:bCs/>
          <w:sz w:val="24"/>
          <w:szCs w:val="24"/>
        </w:rPr>
        <w:t xml:space="preserv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721231" w:rsidR="00721231" w:rsidP="00721231" w:rsidRDefault="00721231" w14:paraId="72A780AC" w14:textId="6978F9BB">
      <w:pPr>
        <w:rPr>
          <w:rFonts w:ascii="Times New Roman" w:hAnsi="Times New Roman" w:cs="Times New Roman"/>
          <w:sz w:val="24"/>
          <w:szCs w:val="24"/>
        </w:rPr>
      </w:pPr>
      <w:r w:rsidRPr="00721231">
        <w:rPr>
          <w:rFonts w:ascii="Times New Roman" w:hAnsi="Times New Roman" w:cs="Times New Roman"/>
          <w:sz w:val="24"/>
          <w:szCs w:val="24"/>
        </w:rPr>
        <w:t xml:space="preserve">The information collected is utilized by FEMA to make determinations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grants based on the information supplied by the respondents.  The following listing provides the instances of information sharing and how the individual collection instruments provide necessary information for </w:t>
      </w:r>
      <w:r w:rsidR="00EB218C">
        <w:rPr>
          <w:rFonts w:ascii="Times New Roman" w:hAnsi="Times New Roman" w:cs="Times New Roman"/>
          <w:sz w:val="24"/>
          <w:szCs w:val="24"/>
        </w:rPr>
        <w:t>PA</w:t>
      </w:r>
      <w:r w:rsidRPr="00721231">
        <w:rPr>
          <w:rFonts w:ascii="Times New Roman" w:hAnsi="Times New Roman" w:cs="Times New Roman"/>
          <w:sz w:val="24"/>
          <w:szCs w:val="24"/>
        </w:rPr>
        <w:t xml:space="preserve"> considerations.</w:t>
      </w:r>
    </w:p>
    <w:p w:rsidRPr="00721231" w:rsidR="00721231" w:rsidP="1C410E12" w:rsidRDefault="00721231" w14:paraId="1F00293E" w14:textId="783A71D5">
      <w:pPr>
        <w:suppressAutoHyphens/>
        <w:rPr>
          <w:rFonts w:ascii="Times New Roman" w:hAnsi="Times New Roman" w:cs="Times New Roman"/>
          <w:sz w:val="24"/>
          <w:szCs w:val="24"/>
        </w:rPr>
      </w:pPr>
      <w:r w:rsidRPr="1C410E12">
        <w:rPr>
          <w:rFonts w:ascii="Times New Roman" w:hAnsi="Times New Roman"/>
          <w:b/>
          <w:bCs/>
          <w:sz w:val="24"/>
          <w:szCs w:val="24"/>
        </w:rPr>
        <w:t>FF-009-0-49 Request for Public Assistance</w:t>
      </w:r>
      <w:r w:rsidRPr="1C410E12">
        <w:rPr>
          <w:rFonts w:ascii="Times New Roman" w:hAnsi="Times New Roman" w:cs="Times New Roman"/>
          <w:sz w:val="24"/>
          <w:szCs w:val="24"/>
        </w:rPr>
        <w:t xml:space="preserve"> – The </w:t>
      </w:r>
      <w:r w:rsidRPr="1C410E12">
        <w:rPr>
          <w:rFonts w:ascii="Times New Roman" w:hAnsi="Times New Roman" w:cs="Times New Roman"/>
          <w:i/>
          <w:iCs/>
          <w:sz w:val="24"/>
          <w:szCs w:val="24"/>
        </w:rPr>
        <w:t>Request</w:t>
      </w:r>
      <w:r w:rsidRPr="1C410E12">
        <w:rPr>
          <w:rFonts w:ascii="Times New Roman" w:hAnsi="Times New Roman" w:cs="Times New Roman"/>
          <w:sz w:val="24"/>
          <w:szCs w:val="24"/>
        </w:rPr>
        <w:t xml:space="preserve"> asks for general information from the </w:t>
      </w:r>
      <w:r w:rsidRPr="1C410E12" w:rsidR="009C101D">
        <w:rPr>
          <w:rFonts w:ascii="Times New Roman" w:hAnsi="Times New Roman" w:cs="Times New Roman"/>
          <w:sz w:val="24"/>
          <w:szCs w:val="24"/>
        </w:rPr>
        <w:t>Recipient</w:t>
      </w:r>
      <w:r w:rsidRPr="1C410E12" w:rsidR="002752FC">
        <w:rPr>
          <w:rFonts w:ascii="Times New Roman" w:hAnsi="Times New Roman" w:cs="Times New Roman"/>
          <w:sz w:val="24"/>
          <w:szCs w:val="24"/>
        </w:rPr>
        <w:t xml:space="preserve"> (State</w:t>
      </w:r>
      <w:r w:rsidRPr="1C410E12" w:rsidR="005839C8">
        <w:rPr>
          <w:rFonts w:ascii="Times New Roman" w:hAnsi="Times New Roman" w:cs="Times New Roman"/>
          <w:sz w:val="24"/>
          <w:szCs w:val="24"/>
        </w:rPr>
        <w:t xml:space="preserve"> and </w:t>
      </w:r>
      <w:r w:rsidRPr="1C410E12" w:rsidR="002752FC">
        <w:rPr>
          <w:rFonts w:ascii="Times New Roman" w:hAnsi="Times New Roman" w:cs="Times New Roman"/>
          <w:sz w:val="24"/>
          <w:szCs w:val="24"/>
        </w:rPr>
        <w:t>territori</w:t>
      </w:r>
      <w:r w:rsidRPr="1C410E12" w:rsidR="005839C8">
        <w:rPr>
          <w:rFonts w:ascii="Times New Roman" w:hAnsi="Times New Roman" w:cs="Times New Roman"/>
          <w:sz w:val="24"/>
          <w:szCs w:val="24"/>
        </w:rPr>
        <w:t>es</w:t>
      </w:r>
      <w:r w:rsidRPr="1C410E12" w:rsidR="002752FC">
        <w:rPr>
          <w:rFonts w:ascii="Times New Roman" w:hAnsi="Times New Roman" w:cs="Times New Roman"/>
          <w:sz w:val="24"/>
          <w:szCs w:val="24"/>
        </w:rPr>
        <w:t>)</w:t>
      </w:r>
      <w:r w:rsidRPr="1C410E12">
        <w:rPr>
          <w:rFonts w:ascii="Times New Roman" w:hAnsi="Times New Roman" w:cs="Times New Roman"/>
          <w:sz w:val="24"/>
          <w:szCs w:val="24"/>
        </w:rPr>
        <w:t xml:space="preserve"> that identifies the applicant </w:t>
      </w:r>
      <w:r w:rsidRPr="1C410E12" w:rsidR="002752FC">
        <w:rPr>
          <w:rFonts w:ascii="Times New Roman" w:hAnsi="Times New Roman" w:cs="Times New Roman"/>
          <w:sz w:val="24"/>
          <w:szCs w:val="24"/>
        </w:rPr>
        <w:t>(State agency, local government, or eligible private non</w:t>
      </w:r>
      <w:r w:rsidRPr="1C410E12" w:rsidR="00407C10">
        <w:rPr>
          <w:rFonts w:ascii="Times New Roman" w:hAnsi="Times New Roman" w:cs="Times New Roman"/>
          <w:sz w:val="24"/>
          <w:szCs w:val="24"/>
        </w:rPr>
        <w:t>-</w:t>
      </w:r>
      <w:r w:rsidRPr="1C410E12" w:rsidR="002752FC">
        <w:rPr>
          <w:rFonts w:ascii="Times New Roman" w:hAnsi="Times New Roman" w:cs="Times New Roman"/>
          <w:sz w:val="24"/>
          <w:szCs w:val="24"/>
        </w:rPr>
        <w:t xml:space="preserve">profit organization) </w:t>
      </w:r>
      <w:r w:rsidRPr="1C410E12">
        <w:rPr>
          <w:rFonts w:ascii="Times New Roman" w:hAnsi="Times New Roman" w:cs="Times New Roman"/>
          <w:sz w:val="24"/>
          <w:szCs w:val="24"/>
        </w:rPr>
        <w:t>and starts the grant process.</w:t>
      </w:r>
      <w:r w:rsidRPr="1C410E12" w:rsidR="002752FC">
        <w:rPr>
          <w:rFonts w:ascii="Times New Roman" w:hAnsi="Times New Roman" w:cs="Times New Roman"/>
          <w:sz w:val="24"/>
          <w:szCs w:val="24"/>
        </w:rPr>
        <w:t xml:space="preserve">  The Request identifies the primary and alternate point of contact for the Applicant.  The Recipient is responsible for managing the </w:t>
      </w:r>
      <w:r w:rsidRPr="1C410E12" w:rsidR="00EB218C">
        <w:rPr>
          <w:rFonts w:ascii="Times New Roman" w:hAnsi="Times New Roman" w:cs="Times New Roman"/>
          <w:sz w:val="24"/>
          <w:szCs w:val="24"/>
        </w:rPr>
        <w:t>PA</w:t>
      </w:r>
      <w:r w:rsidRPr="1C410E12" w:rsidR="002752FC">
        <w:rPr>
          <w:rFonts w:ascii="Times New Roman" w:hAnsi="Times New Roman" w:cs="Times New Roman"/>
          <w:sz w:val="24"/>
          <w:szCs w:val="24"/>
        </w:rPr>
        <w:t xml:space="preserve"> grant and upholding the responsibilities identified in the FEMA/State, Tribe, or Territory Agreement.  Once the Applicant</w:t>
      </w:r>
      <w:r w:rsidRPr="1C410E12" w:rsidR="0D3C3103">
        <w:rPr>
          <w:rFonts w:ascii="Times New Roman" w:hAnsi="Times New Roman" w:cs="Times New Roman"/>
          <w:sz w:val="24"/>
          <w:szCs w:val="24"/>
        </w:rPr>
        <w:t>’</w:t>
      </w:r>
      <w:r w:rsidRPr="1C410E12" w:rsidR="002752FC">
        <w:rPr>
          <w:rFonts w:ascii="Times New Roman" w:hAnsi="Times New Roman" w:cs="Times New Roman"/>
          <w:sz w:val="24"/>
          <w:szCs w:val="24"/>
        </w:rPr>
        <w:t>s Request for Public Assistance is approved, FEMA supports Recipients and Applicants through the application and award process.</w:t>
      </w:r>
    </w:p>
    <w:p w:rsidRPr="00721231" w:rsidR="00721231" w:rsidP="000521FC" w:rsidRDefault="00721231" w14:paraId="643AF295" w14:textId="7C9B40D8">
      <w:pPr>
        <w:rPr>
          <w:rFonts w:ascii="Times New Roman" w:hAnsi="Times New Roman" w:cs="Times New Roman"/>
          <w:sz w:val="24"/>
          <w:szCs w:val="24"/>
        </w:rPr>
      </w:pPr>
      <w:r w:rsidRPr="1C410E12">
        <w:rPr>
          <w:rFonts w:ascii="Times New Roman" w:hAnsi="Times New Roman"/>
          <w:b/>
          <w:bCs/>
          <w:sz w:val="24"/>
          <w:szCs w:val="24"/>
        </w:rPr>
        <w:t>FF 009-0-91 Project Worksheet (</w:t>
      </w:r>
      <w:r w:rsidRPr="1C410E12">
        <w:rPr>
          <w:rFonts w:ascii="Times New Roman" w:hAnsi="Times New Roman" w:cs="Times New Roman"/>
          <w:b/>
          <w:bCs/>
          <w:sz w:val="24"/>
          <w:szCs w:val="24"/>
        </w:rPr>
        <w:t>PW)</w:t>
      </w:r>
      <w:r w:rsidRPr="1C410E12">
        <w:rPr>
          <w:rFonts w:ascii="Times New Roman" w:hAnsi="Times New Roman" w:cs="Times New Roman"/>
          <w:sz w:val="24"/>
          <w:szCs w:val="24"/>
        </w:rPr>
        <w:t xml:space="preserve"> – Form used to document the scope of work and cost estimate for a project.  FEMA, or the sub</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assisted by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as appropriate, will prepare a </w:t>
      </w:r>
      <w:r w:rsidRPr="1C410E12">
        <w:rPr>
          <w:rFonts w:ascii="Times New Roman" w:hAnsi="Times New Roman" w:cs="Times New Roman"/>
          <w:i/>
          <w:iCs/>
          <w:sz w:val="24"/>
          <w:szCs w:val="24"/>
        </w:rPr>
        <w:t>PW</w:t>
      </w:r>
      <w:r w:rsidRPr="1C410E12">
        <w:rPr>
          <w:rFonts w:ascii="Times New Roman" w:hAnsi="Times New Roman" w:cs="Times New Roman"/>
          <w:sz w:val="24"/>
          <w:szCs w:val="24"/>
        </w:rPr>
        <w:t xml:space="preserve"> for each project, including alternate and improved projects.  Federal funds are obligated to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based on the approved </w:t>
      </w:r>
      <w:r w:rsidRPr="1C410E12">
        <w:rPr>
          <w:rFonts w:ascii="Times New Roman" w:hAnsi="Times New Roman" w:cs="Times New Roman"/>
          <w:i/>
          <w:iCs/>
          <w:sz w:val="24"/>
          <w:szCs w:val="24"/>
        </w:rPr>
        <w:t xml:space="preserve">PW.  Request for time extension beyond the </w:t>
      </w:r>
      <w:r w:rsidRPr="1C410E12" w:rsidR="009C101D">
        <w:rPr>
          <w:rFonts w:ascii="Times New Roman" w:hAnsi="Times New Roman" w:cs="Times New Roman"/>
          <w:i/>
          <w:iCs/>
          <w:sz w:val="24"/>
          <w:szCs w:val="24"/>
        </w:rPr>
        <w:t>Recipient</w:t>
      </w:r>
      <w:r w:rsidRPr="1C410E12">
        <w:rPr>
          <w:rFonts w:ascii="Times New Roman" w:hAnsi="Times New Roman" w:cs="Times New Roman"/>
          <w:i/>
          <w:iCs/>
          <w:sz w:val="24"/>
          <w:szCs w:val="24"/>
        </w:rPr>
        <w:t>’s authority</w:t>
      </w:r>
      <w:r w:rsidRPr="1C410E12">
        <w:rPr>
          <w:rFonts w:ascii="Times New Roman" w:hAnsi="Times New Roman" w:cs="Times New Roman"/>
          <w:sz w:val="24"/>
          <w:szCs w:val="24"/>
        </w:rPr>
        <w:t xml:space="preserve"> is when an applicant requests a time extension</w:t>
      </w:r>
      <w:r w:rsidRPr="1C410E12" w:rsidR="1ABEF45F">
        <w:rPr>
          <w:rFonts w:ascii="Times New Roman" w:hAnsi="Times New Roman" w:cs="Times New Roman"/>
          <w:sz w:val="24"/>
          <w:szCs w:val="24"/>
        </w:rPr>
        <w:t xml:space="preserve"> for project completion</w:t>
      </w:r>
      <w:r w:rsidRPr="1C410E12">
        <w:rPr>
          <w:rFonts w:ascii="Times New Roman" w:hAnsi="Times New Roman" w:cs="Times New Roman"/>
          <w:sz w:val="24"/>
          <w:szCs w:val="24"/>
        </w:rPr>
        <w:t xml:space="preserve"> beyond the limit of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’s authority.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must submit a written request to the FEMA Regional Administrator for approval.  The request should include identification of the project by PW number, the dates and provisions of any previous extensions granted for the particular project, a detailed justification of the need for the extension, and a projected completion date.  The FEMA Regional Administrator will make a determination as to whether some or </w:t>
      </w:r>
      <w:r w:rsidRPr="1C410E12" w:rsidR="00ED64C1">
        <w:rPr>
          <w:rFonts w:ascii="Times New Roman" w:hAnsi="Times New Roman" w:cs="Times New Roman"/>
          <w:sz w:val="24"/>
          <w:szCs w:val="24"/>
        </w:rPr>
        <w:t>all</w:t>
      </w:r>
      <w:r w:rsidRPr="1C410E12">
        <w:rPr>
          <w:rFonts w:ascii="Times New Roman" w:hAnsi="Times New Roman" w:cs="Times New Roman"/>
          <w:sz w:val="24"/>
          <w:szCs w:val="24"/>
        </w:rPr>
        <w:t xml:space="preserve"> the requested extension should be g</w:t>
      </w:r>
      <w:r w:rsidRPr="1C410E12" w:rsidR="000521FC">
        <w:rPr>
          <w:rFonts w:ascii="Times New Roman" w:hAnsi="Times New Roman" w:cs="Times New Roman"/>
          <w:sz w:val="24"/>
          <w:szCs w:val="24"/>
        </w:rPr>
        <w:t>r</w:t>
      </w:r>
      <w:r w:rsidRPr="1C410E12">
        <w:rPr>
          <w:rFonts w:ascii="Times New Roman" w:hAnsi="Times New Roman" w:cs="Times New Roman"/>
          <w:sz w:val="24"/>
          <w:szCs w:val="24"/>
        </w:rPr>
        <w:t xml:space="preserve">anted and will inform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in writing.</w:t>
      </w:r>
    </w:p>
    <w:p w:rsidRPr="00721231" w:rsidR="00721231" w:rsidP="00721231" w:rsidRDefault="00721231" w14:paraId="44792DC6" w14:textId="0FA8F25A">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 xml:space="preserve">FF 009-0-91A Project Worksheet (PW) </w:t>
      </w:r>
      <w:r w:rsidRPr="00D02C95" w:rsidR="00D02C95">
        <w:rPr>
          <w:rFonts w:ascii="Times New Roman" w:hAnsi="Times New Roman" w:cs="Times New Roman"/>
          <w:b/>
          <w:bCs/>
          <w:sz w:val="24"/>
          <w:szCs w:val="24"/>
        </w:rPr>
        <w:t>–</w:t>
      </w:r>
      <w:r w:rsidRPr="00721231">
        <w:rPr>
          <w:rFonts w:ascii="Times New Roman" w:hAnsi="Times New Roman" w:cs="Times New Roman"/>
          <w:b/>
          <w:sz w:val="24"/>
          <w:szCs w:val="24"/>
        </w:rPr>
        <w:t xml:space="preserve"> Damage Description and Scope of Work Continuation Sheet </w:t>
      </w:r>
      <w:r w:rsidRPr="00721231">
        <w:rPr>
          <w:rFonts w:ascii="Times New Roman" w:hAnsi="Times New Roman" w:cs="Times New Roman"/>
          <w:sz w:val="24"/>
          <w:szCs w:val="24"/>
        </w:rPr>
        <w:t>–</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The damage description includes a description of the pre</w:t>
      </w:r>
      <w:r w:rsidR="009D1C3D">
        <w:rPr>
          <w:rFonts w:ascii="Times New Roman" w:hAnsi="Times New Roman" w:cs="Times New Roman"/>
          <w:sz w:val="24"/>
          <w:szCs w:val="24"/>
        </w:rPr>
        <w:t>-</w:t>
      </w:r>
      <w:r w:rsidRPr="00721231">
        <w:rPr>
          <w:rFonts w:ascii="Times New Roman" w:hAnsi="Times New Roman" w:cs="Times New Roman"/>
          <w:sz w:val="24"/>
          <w:szCs w:val="24"/>
        </w:rPr>
        <w:t xml:space="preserve">disaster facility; cause of the damage; and dimensions and description of the damage.  The scope of work is developed on the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describing in detail the work necessary to repair the damage or replace the facility.  The Project Worksheet - Damage Description and Scope of Work Continuation Sheet provides additional space for this purpose.</w:t>
      </w:r>
    </w:p>
    <w:p w:rsidRPr="00721231" w:rsidR="00721231" w:rsidP="00721231" w:rsidRDefault="00721231" w14:paraId="77DDD121" w14:textId="0905802F">
      <w:pPr>
        <w:rPr>
          <w:rFonts w:ascii="Times New Roman" w:hAnsi="Times New Roman" w:cs="Times New Roman"/>
          <w:sz w:val="24"/>
          <w:szCs w:val="24"/>
        </w:rPr>
      </w:pPr>
      <w:r w:rsidRPr="1C410E12">
        <w:rPr>
          <w:rFonts w:ascii="Times New Roman" w:hAnsi="Times New Roman" w:cs="Times New Roman"/>
          <w:b/>
          <w:bCs/>
          <w:sz w:val="24"/>
          <w:szCs w:val="24"/>
        </w:rPr>
        <w:lastRenderedPageBreak/>
        <w:t xml:space="preserve">FF 009-0-91B Project Worksheet (PW) </w:t>
      </w:r>
      <w:r w:rsidRPr="1C410E12" w:rsidR="00D02C95">
        <w:rPr>
          <w:rFonts w:ascii="Times New Roman" w:hAnsi="Times New Roman" w:cs="Times New Roman"/>
          <w:b/>
          <w:bCs/>
          <w:sz w:val="24"/>
          <w:szCs w:val="24"/>
        </w:rPr>
        <w:t>–</w:t>
      </w:r>
      <w:r w:rsidRPr="1C410E12">
        <w:rPr>
          <w:rFonts w:ascii="Times New Roman" w:hAnsi="Times New Roman" w:cs="Times New Roman"/>
          <w:b/>
          <w:bCs/>
          <w:sz w:val="24"/>
          <w:szCs w:val="24"/>
        </w:rPr>
        <w:t xml:space="preserve"> Cost Estimate Continuation Sheet</w:t>
      </w:r>
      <w:r w:rsidRPr="1C410E12">
        <w:rPr>
          <w:rFonts w:ascii="Times New Roman" w:hAnsi="Times New Roman" w:cs="Times New Roman"/>
          <w:sz w:val="24"/>
          <w:szCs w:val="24"/>
        </w:rPr>
        <w:t xml:space="preserve"> </w:t>
      </w:r>
      <w:r w:rsidRPr="1C410E12" w:rsidR="00D02C95">
        <w:rPr>
          <w:rFonts w:ascii="Times New Roman" w:hAnsi="Times New Roman" w:cs="Times New Roman"/>
          <w:sz w:val="24"/>
          <w:szCs w:val="24"/>
        </w:rPr>
        <w:t>–</w:t>
      </w:r>
      <w:r w:rsidRPr="1C410E12">
        <w:rPr>
          <w:rFonts w:ascii="Times New Roman" w:hAnsi="Times New Roman" w:cs="Times New Roman"/>
          <w:sz w:val="24"/>
          <w:szCs w:val="24"/>
        </w:rPr>
        <w:t xml:space="preserve"> The Project Cost is developed on the </w:t>
      </w:r>
      <w:r w:rsidRPr="1C410E12">
        <w:rPr>
          <w:rFonts w:ascii="Times New Roman" w:hAnsi="Times New Roman" w:cs="Times New Roman"/>
          <w:i/>
          <w:iCs/>
          <w:sz w:val="24"/>
          <w:szCs w:val="24"/>
        </w:rPr>
        <w:t>PW</w:t>
      </w:r>
      <w:r w:rsidRPr="1C410E12">
        <w:rPr>
          <w:rFonts w:ascii="Times New Roman" w:hAnsi="Times New Roman" w:cs="Times New Roman"/>
          <w:sz w:val="24"/>
          <w:szCs w:val="24"/>
        </w:rPr>
        <w:t xml:space="preserve"> estimating the cost for repair of the damage described in the scope of work in the </w:t>
      </w:r>
      <w:r w:rsidRPr="1C410E12">
        <w:rPr>
          <w:rFonts w:ascii="Times New Roman" w:hAnsi="Times New Roman" w:cs="Times New Roman"/>
          <w:i/>
          <w:iCs/>
          <w:sz w:val="24"/>
          <w:szCs w:val="24"/>
        </w:rPr>
        <w:t>PW</w:t>
      </w:r>
      <w:r w:rsidRPr="1C410E12">
        <w:rPr>
          <w:rFonts w:ascii="Times New Roman" w:hAnsi="Times New Roman" w:cs="Times New Roman"/>
          <w:sz w:val="24"/>
          <w:szCs w:val="24"/>
        </w:rPr>
        <w:t xml:space="preserve">. The Project Worksheet - Cost Estimate Continuation Sheet provides additional space to estimate the cost to restore the facility to its pre-disaster condition.  </w:t>
      </w:r>
      <w:r w:rsidRPr="1C410E12">
        <w:rPr>
          <w:rFonts w:ascii="Times New Roman" w:hAnsi="Times New Roman" w:cs="Times New Roman"/>
          <w:i/>
          <w:iCs/>
          <w:sz w:val="24"/>
          <w:szCs w:val="24"/>
        </w:rPr>
        <w:t>Requests for additional funding for cost overruns</w:t>
      </w:r>
      <w:r w:rsidRPr="1C410E12">
        <w:rPr>
          <w:rFonts w:ascii="Times New Roman" w:hAnsi="Times New Roman" w:cs="Times New Roman"/>
          <w:sz w:val="24"/>
          <w:szCs w:val="24"/>
        </w:rPr>
        <w:t xml:space="preserve"> are when a</w:t>
      </w:r>
      <w:r w:rsidRPr="1C410E12" w:rsidR="08939577">
        <w:rPr>
          <w:rFonts w:ascii="Times New Roman" w:hAnsi="Times New Roman" w:cs="Times New Roman"/>
          <w:sz w:val="24"/>
          <w:szCs w:val="24"/>
        </w:rPr>
        <w:t>n applicant discovers a</w:t>
      </w:r>
      <w:r w:rsidRPr="1C410E12">
        <w:rPr>
          <w:rFonts w:ascii="Times New Roman" w:hAnsi="Times New Roman" w:cs="Times New Roman"/>
          <w:sz w:val="24"/>
          <w:szCs w:val="24"/>
        </w:rPr>
        <w:t xml:space="preserve"> need for additional funding</w:t>
      </w:r>
      <w:r w:rsidRPr="1C410E12" w:rsidR="5963D990">
        <w:rPr>
          <w:rFonts w:ascii="Times New Roman" w:hAnsi="Times New Roman" w:cs="Times New Roman"/>
          <w:sz w:val="24"/>
          <w:szCs w:val="24"/>
        </w:rPr>
        <w:t xml:space="preserve"> for a large project</w:t>
      </w:r>
      <w:r w:rsidRPr="1C410E12">
        <w:rPr>
          <w:rFonts w:ascii="Times New Roman" w:hAnsi="Times New Roman" w:cs="Times New Roman"/>
          <w:sz w:val="24"/>
          <w:szCs w:val="24"/>
        </w:rPr>
        <w:t xml:space="preserve"> </w:t>
      </w:r>
      <w:r w:rsidRPr="1C410E12" w:rsidR="5C2378C0">
        <w:rPr>
          <w:rFonts w:ascii="Times New Roman" w:hAnsi="Times New Roman" w:cs="Times New Roman"/>
          <w:sz w:val="24"/>
          <w:szCs w:val="24"/>
        </w:rPr>
        <w:t xml:space="preserve">and </w:t>
      </w:r>
      <w:r w:rsidRPr="1C410E12">
        <w:rPr>
          <w:rFonts w:ascii="Times New Roman" w:hAnsi="Times New Roman" w:cs="Times New Roman"/>
          <w:sz w:val="24"/>
          <w:szCs w:val="24"/>
        </w:rPr>
        <w:t>request</w:t>
      </w:r>
      <w:r w:rsidRPr="1C410E12" w:rsidR="3583ABDB">
        <w:rPr>
          <w:rFonts w:ascii="Times New Roman" w:hAnsi="Times New Roman" w:cs="Times New Roman"/>
          <w:sz w:val="24"/>
          <w:szCs w:val="24"/>
        </w:rPr>
        <w:t>s</w:t>
      </w:r>
      <w:r w:rsidRPr="1C410E12">
        <w:rPr>
          <w:rFonts w:ascii="Times New Roman" w:hAnsi="Times New Roman" w:cs="Times New Roman"/>
          <w:sz w:val="24"/>
          <w:szCs w:val="24"/>
        </w:rPr>
        <w:t xml:space="preserve"> additional funding through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to the FEMA Regional Administrator.  The follow up written request for additional funding should contain sufficient documentation to support the eligibility of the additional work and costs.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forwards the request to FEMA, via email or letter, with a written recommendation.  FEMA renders a decision and notifies the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 in writing, either with an amended PW for additional funding or a written denial of the request.  </w:t>
      </w:r>
    </w:p>
    <w:p w:rsidRPr="00721231" w:rsidR="00721231" w:rsidP="1C410E12" w:rsidRDefault="00721231" w14:paraId="13ACD4C7" w14:textId="33134957">
      <w:pPr>
        <w:suppressAutoHyphens/>
        <w:rPr>
          <w:rFonts w:ascii="Times New Roman" w:hAnsi="Times New Roman" w:cs="Times New Roman"/>
          <w:sz w:val="24"/>
          <w:szCs w:val="24"/>
        </w:rPr>
      </w:pPr>
      <w:r w:rsidRPr="1C410E12">
        <w:rPr>
          <w:rFonts w:ascii="Times New Roman" w:hAnsi="Times New Roman" w:cs="Times New Roman"/>
          <w:b/>
          <w:bCs/>
          <w:sz w:val="24"/>
          <w:szCs w:val="24"/>
        </w:rPr>
        <w:t>FF 009-0-91C Project Worksheet (PW) - Maps and Sketches Sheet</w:t>
      </w:r>
      <w:r w:rsidRPr="1C410E12">
        <w:rPr>
          <w:rFonts w:ascii="Times New Roman" w:hAnsi="Times New Roman" w:cs="Times New Roman"/>
          <w:sz w:val="24"/>
          <w:szCs w:val="24"/>
        </w:rPr>
        <w:t xml:space="preserve"> </w:t>
      </w:r>
      <w:r w:rsidRPr="1C410E12" w:rsidR="00D02C95">
        <w:rPr>
          <w:rFonts w:ascii="Times New Roman" w:hAnsi="Times New Roman" w:cs="Times New Roman"/>
          <w:sz w:val="24"/>
          <w:szCs w:val="24"/>
        </w:rPr>
        <w:t>–</w:t>
      </w:r>
      <w:r w:rsidRPr="1C410E12">
        <w:rPr>
          <w:rFonts w:ascii="Times New Roman" w:hAnsi="Times New Roman" w:cs="Times New Roman"/>
          <w:sz w:val="24"/>
          <w:szCs w:val="24"/>
        </w:rPr>
        <w:t xml:space="preserve"> The Project Worksheet – Maps and Sketches Sheet identifies the damaged facility location, illustrates disaster-related damages, completed work, and proposed repairs.  If a project is </w:t>
      </w:r>
      <w:r w:rsidRPr="1C410E12" w:rsidR="2B69E449">
        <w:rPr>
          <w:rFonts w:ascii="Times New Roman" w:hAnsi="Times New Roman" w:cs="Times New Roman"/>
          <w:sz w:val="24"/>
          <w:szCs w:val="24"/>
        </w:rPr>
        <w:t>comprised</w:t>
      </w:r>
      <w:r w:rsidRPr="1C410E12">
        <w:rPr>
          <w:rFonts w:ascii="Times New Roman" w:hAnsi="Times New Roman" w:cs="Times New Roman"/>
          <w:sz w:val="24"/>
          <w:szCs w:val="24"/>
        </w:rPr>
        <w:t xml:space="preserve"> of multiple sites, and possibly a combination of emergency and permanent work, detailed maps and sketches may be necessary to identify each location.  </w:t>
      </w:r>
    </w:p>
    <w:p w:rsidRPr="00721231" w:rsidR="00721231" w:rsidP="1C410E12" w:rsidRDefault="00721231" w14:paraId="686B9E72" w14:textId="05F16647">
      <w:pPr>
        <w:suppressAutoHyphens/>
        <w:rPr>
          <w:rFonts w:ascii="Times New Roman" w:hAnsi="Times New Roman" w:cs="Times New Roman"/>
          <w:sz w:val="24"/>
          <w:szCs w:val="24"/>
        </w:rPr>
      </w:pPr>
      <w:r w:rsidRPr="1C410E12">
        <w:rPr>
          <w:rFonts w:ascii="Times New Roman" w:hAnsi="Times New Roman" w:cs="Times New Roman"/>
          <w:b/>
          <w:bCs/>
          <w:sz w:val="24"/>
          <w:szCs w:val="24"/>
        </w:rPr>
        <w:t>FF 009-0-91D Project Worksheet (PW)- Photo Sheet</w:t>
      </w:r>
      <w:r w:rsidRPr="1C410E12">
        <w:rPr>
          <w:rFonts w:ascii="Times New Roman" w:hAnsi="Times New Roman" w:cs="Times New Roman"/>
          <w:sz w:val="24"/>
          <w:szCs w:val="24"/>
        </w:rPr>
        <w:t xml:space="preserve"> </w:t>
      </w:r>
      <w:r w:rsidRPr="1C410E12" w:rsidR="00D02C95">
        <w:rPr>
          <w:rFonts w:ascii="Times New Roman" w:hAnsi="Times New Roman" w:cs="Times New Roman"/>
          <w:sz w:val="24"/>
          <w:szCs w:val="24"/>
        </w:rPr>
        <w:t>–</w:t>
      </w:r>
      <w:r w:rsidRPr="1C410E12" w:rsidR="009D1C3D">
        <w:rPr>
          <w:rFonts w:ascii="Times New Roman" w:hAnsi="Times New Roman" w:cs="Times New Roman"/>
          <w:sz w:val="24"/>
          <w:szCs w:val="24"/>
        </w:rPr>
        <w:t xml:space="preserve"> The</w:t>
      </w:r>
      <w:r w:rsidRPr="1C410E12">
        <w:rPr>
          <w:rFonts w:ascii="Times New Roman" w:hAnsi="Times New Roman" w:cs="Times New Roman"/>
          <w:sz w:val="24"/>
          <w:szCs w:val="24"/>
        </w:rPr>
        <w:t xml:space="preserve"> Project Worksheet – Photo Sheet illustrates and describes general project site conditions, disaster related damage, site irregularities, conditions relating to damaged elements, facility identification (e.g., front gate or building signs), and completed work, or to demonstrate the presence of an immediate threat.</w:t>
      </w:r>
    </w:p>
    <w:p w:rsidRPr="00721231" w:rsidR="00721231" w:rsidP="00721231" w:rsidRDefault="00721231" w14:paraId="03AA788C" w14:textId="5BBE65F8">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009-0-120 Special Considerations Questions</w:t>
      </w:r>
      <w:r w:rsidRPr="00721231">
        <w:rPr>
          <w:rFonts w:ascii="Times New Roman" w:hAnsi="Times New Roman" w:cs="Times New Roman"/>
          <w:sz w:val="24"/>
          <w:szCs w:val="24"/>
        </w:rPr>
        <w:t xml:space="preserve"> </w:t>
      </w:r>
      <w:r w:rsidRPr="00721231" w:rsidR="00D02C95">
        <w:rPr>
          <w:rFonts w:ascii="Times New Roman" w:hAnsi="Times New Roman" w:cs="Times New Roman"/>
          <w:sz w:val="24"/>
          <w:szCs w:val="24"/>
        </w:rPr>
        <w:t>–</w:t>
      </w:r>
      <w:r w:rsidRPr="00721231">
        <w:rPr>
          <w:rFonts w:ascii="Times New Roman" w:hAnsi="Times New Roman" w:cs="Times New Roman"/>
          <w:sz w:val="24"/>
          <w:szCs w:val="24"/>
        </w:rPr>
        <w:t xml:space="preserve"> The Special Considerations Questions record factors that could affect the scope of work and funding for a project.  These include insurance; hazard mitigation; and environmental/historic preservation compliance with Federal laws, regulations, and Executive Orders, such as those that address the environment, floodplains, wetlands, historic preservation, endangered species, and environmental justice.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should provide FEMA with supporting documentation.</w:t>
      </w:r>
    </w:p>
    <w:p w:rsidRPr="00721231" w:rsidR="00721231" w:rsidP="00721231" w:rsidRDefault="00721231" w14:paraId="3DDF5360" w14:textId="7FD7371A">
      <w:pPr>
        <w:rPr>
          <w:rFonts w:ascii="Times New Roman" w:hAnsi="Times New Roman" w:cs="Times New Roman"/>
          <w:b/>
          <w:bCs/>
          <w:color w:val="000000"/>
          <w:spacing w:val="-3"/>
          <w:sz w:val="24"/>
          <w:szCs w:val="24"/>
        </w:rPr>
      </w:pPr>
      <w:r w:rsidRPr="00721231">
        <w:rPr>
          <w:rFonts w:ascii="Times New Roman" w:hAnsi="Times New Roman" w:cs="Times New Roman"/>
          <w:b/>
          <w:sz w:val="24"/>
          <w:szCs w:val="24"/>
        </w:rPr>
        <w:t>FF 009-0-121 PNP Facility Questionnaire</w:t>
      </w:r>
      <w:r w:rsidRPr="00721231">
        <w:rPr>
          <w:rFonts w:ascii="Times New Roman" w:hAnsi="Times New Roman" w:cs="Times New Roman"/>
          <w:sz w:val="24"/>
          <w:szCs w:val="24"/>
        </w:rPr>
        <w:t xml:space="preserve"> – The PNP Facility Questionnaire is used by FEMA and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help determine a private nonprofit (PNP) applicant’s eligibility.</w:t>
      </w:r>
    </w:p>
    <w:p w:rsidRPr="00721231" w:rsidR="00721231" w:rsidP="00721231" w:rsidRDefault="00721231" w14:paraId="3B8E4C69" w14:textId="7B62A2BC">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009-0-123 Force Account Labor Summary Record</w:t>
      </w:r>
      <w:r w:rsidRPr="00721231">
        <w:rPr>
          <w:rFonts w:ascii="Times New Roman" w:hAnsi="Times New Roman" w:cs="Times New Roman"/>
          <w:sz w:val="24"/>
          <w:szCs w:val="24"/>
        </w:rPr>
        <w:t xml:space="preserve"> –</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 xml:space="preserve">The Force Account Labor Summary Record may be used to record costs associated with conducting eligible work by an applicant’s own employees.   </w:t>
      </w:r>
    </w:p>
    <w:p w:rsidRPr="00721231" w:rsidR="00721231" w:rsidP="00721231" w:rsidRDefault="00721231" w14:paraId="5D163D5F" w14:textId="3D442C42">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lastRenderedPageBreak/>
        <w:t>FF 009-0-124 Materials Summary Record</w:t>
      </w:r>
      <w:r w:rsidRPr="00721231">
        <w:rPr>
          <w:rFonts w:ascii="Times New Roman" w:hAnsi="Times New Roman" w:cs="Times New Roman"/>
          <w:sz w:val="24"/>
          <w:szCs w:val="24"/>
        </w:rPr>
        <w:t xml:space="preserve"> –</w:t>
      </w:r>
      <w:r w:rsidR="00D02C95">
        <w:rPr>
          <w:rFonts w:ascii="Times New Roman" w:hAnsi="Times New Roman" w:cs="Times New Roman"/>
          <w:sz w:val="24"/>
          <w:szCs w:val="24"/>
        </w:rPr>
        <w:t xml:space="preserve"> </w:t>
      </w:r>
      <w:r w:rsidRPr="00721231">
        <w:rPr>
          <w:rFonts w:ascii="Times New Roman" w:hAnsi="Times New Roman" w:cs="Times New Roman"/>
          <w:sz w:val="24"/>
          <w:szCs w:val="24"/>
        </w:rPr>
        <w:t xml:space="preserve">The Materials Summary Record may be used to record the costs associated with supplies and materials that were purchased or taken from an applicant’s stock and used during the performance of eligible work.   </w:t>
      </w:r>
    </w:p>
    <w:p w:rsidRPr="00721231" w:rsidR="00721231" w:rsidP="00721231" w:rsidRDefault="00721231" w14:paraId="393D4E90" w14:textId="77777777">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009-0-125 Rented Equipment Summary Record</w:t>
      </w:r>
      <w:r w:rsidRPr="00721231">
        <w:rPr>
          <w:rFonts w:ascii="Times New Roman" w:hAnsi="Times New Roman" w:cs="Times New Roman"/>
          <w:sz w:val="24"/>
          <w:szCs w:val="24"/>
        </w:rPr>
        <w:t xml:space="preserve"> - The Rented Equipment Summary Record may be used to record the costs of rented or leased equipment.   </w:t>
      </w:r>
    </w:p>
    <w:p w:rsidRPr="00721231" w:rsidR="00721231" w:rsidP="00721231" w:rsidRDefault="00721231" w14:paraId="7FFBB71C" w14:textId="4877F6CF">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009-0-126 Contract Work Summary Record</w:t>
      </w:r>
      <w:r w:rsidRPr="00721231">
        <w:rPr>
          <w:rFonts w:ascii="Times New Roman" w:hAnsi="Times New Roman" w:cs="Times New Roman"/>
          <w:sz w:val="24"/>
          <w:szCs w:val="24"/>
        </w:rPr>
        <w:t xml:space="preserve"> – The Contract Work Summary Record may be used to record the costs or work that an applicant has done by contract.</w:t>
      </w:r>
    </w:p>
    <w:p w:rsidRPr="00721231" w:rsidR="00721231" w:rsidP="00721231" w:rsidRDefault="00721231" w14:paraId="76ACB457" w14:textId="1C24DD9B">
      <w:pPr>
        <w:tabs>
          <w:tab w:val="left" w:pos="-720"/>
        </w:tabs>
        <w:suppressAutoHyphens/>
        <w:rPr>
          <w:rFonts w:ascii="Times New Roman" w:hAnsi="Times New Roman" w:cs="Times New Roman"/>
          <w:sz w:val="24"/>
          <w:szCs w:val="24"/>
        </w:rPr>
      </w:pPr>
      <w:r w:rsidRPr="00721231">
        <w:rPr>
          <w:rFonts w:ascii="Times New Roman" w:hAnsi="Times New Roman" w:cs="Times New Roman"/>
          <w:b/>
          <w:sz w:val="24"/>
          <w:szCs w:val="24"/>
        </w:rPr>
        <w:t>FF 009-0-127 Force Account Equipment Summary Record</w:t>
      </w:r>
      <w:r w:rsidRPr="00721231">
        <w:rPr>
          <w:rFonts w:ascii="Times New Roman" w:hAnsi="Times New Roman" w:cs="Times New Roman"/>
          <w:sz w:val="24"/>
          <w:szCs w:val="24"/>
        </w:rPr>
        <w:t xml:space="preserve"> – The Force Account Equipment Summary Record may be used to record applicant equipment costs.</w:t>
      </w:r>
    </w:p>
    <w:p w:rsidRPr="00DB3FB2" w:rsidR="00721231" w:rsidP="00721231" w:rsidRDefault="00721231" w14:paraId="5A8F6185" w14:textId="4D564518">
      <w:pPr>
        <w:rPr>
          <w:rFonts w:ascii="Times New Roman" w:hAnsi="Times New Roman" w:cs="Times New Roman"/>
          <w:sz w:val="24"/>
          <w:szCs w:val="24"/>
        </w:rPr>
      </w:pPr>
      <w:r w:rsidRPr="00721231">
        <w:rPr>
          <w:rFonts w:ascii="Times New Roman" w:hAnsi="Times New Roman" w:cs="Times New Roman"/>
          <w:b/>
          <w:sz w:val="24"/>
          <w:szCs w:val="24"/>
        </w:rPr>
        <w:t>FF 009-0-128 Applicant’s Benefits Calculation Worksheet</w:t>
      </w:r>
      <w:r w:rsidRPr="00721231">
        <w:rPr>
          <w:rFonts w:ascii="Times New Roman" w:hAnsi="Times New Roman" w:cs="Times New Roman"/>
          <w:sz w:val="24"/>
          <w:szCs w:val="24"/>
        </w:rPr>
        <w:t xml:space="preserve"> </w:t>
      </w:r>
      <w:r w:rsidRPr="00721231" w:rsidR="00741202">
        <w:rPr>
          <w:rFonts w:ascii="Times New Roman" w:hAnsi="Times New Roman" w:cs="Times New Roman"/>
          <w:sz w:val="24"/>
          <w:szCs w:val="24"/>
        </w:rPr>
        <w:t>–</w:t>
      </w:r>
      <w:r w:rsidRPr="00721231">
        <w:rPr>
          <w:rFonts w:ascii="Times New Roman" w:hAnsi="Times New Roman" w:cs="Times New Roman"/>
          <w:sz w:val="24"/>
          <w:szCs w:val="24"/>
        </w:rPr>
        <w:t xml:space="preserve"> The Applicant’s Benefits C</w:t>
      </w:r>
      <w:r w:rsidRPr="00DB3FB2">
        <w:rPr>
          <w:rFonts w:ascii="Times New Roman" w:hAnsi="Times New Roman" w:cs="Times New Roman"/>
          <w:sz w:val="24"/>
          <w:szCs w:val="24"/>
        </w:rPr>
        <w:t>alculation Worksheet may be used to record the percentage of the actual wages that pays for employee benefits, known as fringe benefits.</w:t>
      </w:r>
    </w:p>
    <w:p w:rsidR="00CB52F5" w:rsidP="00721231" w:rsidRDefault="00CB52F5" w14:paraId="499D0528" w14:textId="3E35598E">
      <w:pPr>
        <w:rPr>
          <w:rFonts w:ascii="Times New Roman" w:hAnsi="Times New Roman" w:cs="Times New Roman"/>
          <w:sz w:val="24"/>
          <w:szCs w:val="24"/>
        </w:rPr>
      </w:pPr>
      <w:r w:rsidRPr="00803866">
        <w:rPr>
          <w:rFonts w:ascii="Times New Roman" w:hAnsi="Times New Roman" w:cs="Times New Roman"/>
          <w:b/>
          <w:sz w:val="24"/>
          <w:szCs w:val="24"/>
        </w:rPr>
        <w:t xml:space="preserve">FF 009-0-141 FAC-TRAX System </w:t>
      </w:r>
      <w:r w:rsidRPr="00803866">
        <w:rPr>
          <w:rFonts w:ascii="Times New Roman" w:hAnsi="Times New Roman" w:cs="Times New Roman"/>
          <w:sz w:val="24"/>
          <w:szCs w:val="24"/>
        </w:rPr>
        <w:t xml:space="preserve">– This system can be used in place of FF-009-0-49 </w:t>
      </w:r>
      <w:r w:rsidRPr="00A87DAC">
        <w:rPr>
          <w:rFonts w:ascii="Times New Roman" w:hAnsi="Times New Roman" w:cs="Times New Roman"/>
          <w:sz w:val="24"/>
          <w:szCs w:val="24"/>
        </w:rPr>
        <w:t>Request for Public Assistance</w:t>
      </w:r>
      <w:r w:rsidRPr="00DB3FB2">
        <w:rPr>
          <w:rFonts w:ascii="Times New Roman" w:hAnsi="Times New Roman" w:cs="Times New Roman"/>
          <w:sz w:val="24"/>
          <w:szCs w:val="24"/>
        </w:rPr>
        <w:t xml:space="preserve"> and FF 009-0-91A Project Worksheet (PW) - Damage Description and Scope of Work Continuation Sheet</w:t>
      </w:r>
      <w:r w:rsidRPr="00803866">
        <w:rPr>
          <w:rFonts w:ascii="Times New Roman" w:hAnsi="Times New Roman" w:cs="Times New Roman"/>
          <w:sz w:val="24"/>
          <w:szCs w:val="24"/>
        </w:rPr>
        <w:t xml:space="preserve">. FAC-TRAX collects the same data in a web app </w:t>
      </w:r>
      <w:r w:rsidRPr="00803866" w:rsidR="009D1C3D">
        <w:rPr>
          <w:rFonts w:ascii="Times New Roman" w:hAnsi="Times New Roman" w:cs="Times New Roman"/>
          <w:sz w:val="24"/>
          <w:szCs w:val="24"/>
        </w:rPr>
        <w:t>format and</w:t>
      </w:r>
      <w:r w:rsidRPr="00803866">
        <w:rPr>
          <w:rFonts w:ascii="Times New Roman" w:hAnsi="Times New Roman" w:cs="Times New Roman"/>
          <w:sz w:val="24"/>
          <w:szCs w:val="24"/>
        </w:rPr>
        <w:t xml:space="preserve"> will allow Applicants additional flexibility not provided </w:t>
      </w:r>
      <w:r w:rsidRPr="00803866" w:rsidR="00ED64C1">
        <w:rPr>
          <w:rFonts w:ascii="Times New Roman" w:hAnsi="Times New Roman" w:cs="Times New Roman"/>
          <w:sz w:val="24"/>
          <w:szCs w:val="24"/>
        </w:rPr>
        <w:t>by</w:t>
      </w:r>
      <w:r w:rsidRPr="00803866">
        <w:rPr>
          <w:rFonts w:ascii="Times New Roman" w:hAnsi="Times New Roman" w:cs="Times New Roman"/>
          <w:sz w:val="24"/>
          <w:szCs w:val="24"/>
        </w:rPr>
        <w:t xml:space="preserve"> standard forms</w:t>
      </w:r>
      <w:r w:rsidRPr="00945066">
        <w:rPr>
          <w:rFonts w:ascii="Times New Roman" w:hAnsi="Times New Roman" w:cs="Times New Roman"/>
          <w:sz w:val="24"/>
          <w:szCs w:val="24"/>
        </w:rPr>
        <w:t>.</w:t>
      </w:r>
      <w:r>
        <w:rPr>
          <w:rFonts w:ascii="Times New Roman" w:hAnsi="Times New Roman" w:cs="Times New Roman"/>
          <w:sz w:val="24"/>
          <w:szCs w:val="24"/>
        </w:rPr>
        <w:t xml:space="preserve"> </w:t>
      </w:r>
    </w:p>
    <w:p w:rsidRPr="00721231" w:rsidR="00721231" w:rsidP="00721231" w:rsidRDefault="00721231" w14:paraId="27DBA134" w14:textId="428F4D8F">
      <w:pPr>
        <w:rPr>
          <w:rFonts w:ascii="Times New Roman" w:hAnsi="Times New Roman" w:cs="Times New Roman"/>
          <w:sz w:val="24"/>
          <w:szCs w:val="24"/>
        </w:rPr>
      </w:pPr>
      <w:r w:rsidRPr="1C410E12">
        <w:rPr>
          <w:rFonts w:ascii="Times New Roman" w:hAnsi="Times New Roman" w:cs="Times New Roman"/>
          <w:b/>
          <w:bCs/>
          <w:sz w:val="24"/>
          <w:szCs w:val="24"/>
          <w:u w:val="single"/>
        </w:rPr>
        <w:t>State Administrative Plan</w:t>
      </w:r>
      <w:r w:rsidRPr="1C410E12" w:rsidR="00D02C95">
        <w:rPr>
          <w:rFonts w:ascii="Times New Roman" w:hAnsi="Times New Roman" w:cs="Times New Roman"/>
          <w:sz w:val="24"/>
          <w:szCs w:val="24"/>
        </w:rPr>
        <w:t xml:space="preserve"> </w:t>
      </w:r>
      <w:r w:rsidRPr="1C410E12">
        <w:rPr>
          <w:rFonts w:ascii="Times New Roman" w:hAnsi="Times New Roman" w:cs="Times New Roman"/>
          <w:sz w:val="24"/>
          <w:szCs w:val="24"/>
        </w:rPr>
        <w:t xml:space="preserve">– Each State/territory must submit a revised plan annually to FEMA.  The plan must designate the State agency or agencies which will have responsibility for program administration.  The plan must also identify staffing functions, the sources of staff to fill these functions, and the management and oversight responsibilities of each.  The plan should describe the procedures to notify potential applicants of the availability of the program; conduct applicants briefings; assist FEMA in determining applicant eligibility; participate in the damage assessment and project application process; process appeals; participate with FEMA in the establishment of hazard mitigation and insurance requirements; comply with administrative requirements in </w:t>
      </w:r>
      <w:r w:rsidRPr="1C410E12" w:rsidR="006D2C6E">
        <w:rPr>
          <w:rFonts w:ascii="Times New Roman" w:hAnsi="Times New Roman" w:cs="Times New Roman"/>
          <w:sz w:val="24"/>
          <w:szCs w:val="24"/>
        </w:rPr>
        <w:t xml:space="preserve">2 CFR </w:t>
      </w:r>
      <w:r w:rsidRPr="1C410E12" w:rsidR="00F63F6A">
        <w:rPr>
          <w:rFonts w:ascii="Times New Roman" w:hAnsi="Times New Roman" w:cs="Times New Roman"/>
          <w:sz w:val="24"/>
          <w:szCs w:val="24"/>
        </w:rPr>
        <w:t>P</w:t>
      </w:r>
      <w:r w:rsidRPr="1C410E12" w:rsidR="006D2C6E">
        <w:rPr>
          <w:rFonts w:ascii="Times New Roman" w:hAnsi="Times New Roman" w:cs="Times New Roman"/>
          <w:sz w:val="24"/>
          <w:szCs w:val="24"/>
        </w:rPr>
        <w:t xml:space="preserve">arts 200 and 3002 and </w:t>
      </w:r>
      <w:r w:rsidRPr="1C410E12">
        <w:rPr>
          <w:rFonts w:ascii="Times New Roman" w:hAnsi="Times New Roman" w:cs="Times New Roman"/>
          <w:sz w:val="24"/>
          <w:szCs w:val="24"/>
        </w:rPr>
        <w:t>44 CFR Part</w:t>
      </w:r>
      <w:r w:rsidRPr="1C410E12" w:rsidR="008C3587">
        <w:rPr>
          <w:rFonts w:ascii="Times New Roman" w:hAnsi="Times New Roman" w:cs="Times New Roman"/>
          <w:sz w:val="24"/>
          <w:szCs w:val="24"/>
        </w:rPr>
        <w:t xml:space="preserve"> </w:t>
      </w:r>
      <w:r w:rsidRPr="1C410E12">
        <w:rPr>
          <w:rFonts w:ascii="Times New Roman" w:hAnsi="Times New Roman" w:cs="Times New Roman"/>
          <w:sz w:val="24"/>
          <w:szCs w:val="24"/>
        </w:rPr>
        <w:t>206 and the audit requirements; process advances of funds and reimbursement; and determine staffing and budget requirements.</w:t>
      </w:r>
    </w:p>
    <w:p w:rsidRPr="00721231" w:rsidR="00721231" w:rsidP="00721231" w:rsidRDefault="00721231" w14:paraId="2FC42148" w14:textId="18ED52D7">
      <w:pPr>
        <w:rPr>
          <w:rFonts w:ascii="Times New Roman" w:hAnsi="Times New Roman" w:cs="Times New Roman"/>
          <w:sz w:val="24"/>
          <w:szCs w:val="24"/>
        </w:rPr>
      </w:pPr>
      <w:r w:rsidRPr="00721231">
        <w:rPr>
          <w:rFonts w:ascii="Times New Roman" w:hAnsi="Times New Roman" w:cs="Times New Roman"/>
          <w:b/>
          <w:sz w:val="24"/>
          <w:szCs w:val="24"/>
        </w:rPr>
        <w:t>FEMA Form 009-0-111, Quarterly Progress Reports</w:t>
      </w:r>
      <w:r w:rsidRPr="00721231">
        <w:rPr>
          <w:rFonts w:ascii="Times New Roman" w:hAnsi="Times New Roman" w:cs="Times New Roman"/>
          <w:sz w:val="24"/>
          <w:szCs w:val="24"/>
        </w:rPr>
        <w:t xml:space="preserve"> describes the status of ongoing projects on which a final payment of the Federal share has not been made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FEMA Form 009-0-111 instructs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to input the following data into an accompanying Excel Spreadsheet with corresponding tabbed columns:  Total amount paid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for work accomplished in </w:t>
      </w:r>
      <w:r w:rsidRPr="00721231">
        <w:rPr>
          <w:rFonts w:ascii="Times New Roman" w:hAnsi="Times New Roman" w:cs="Times New Roman"/>
          <w:i/>
          <w:sz w:val="24"/>
          <w:szCs w:val="24"/>
        </w:rPr>
        <w:t>PW</w:t>
      </w:r>
      <w:r w:rsidRPr="00721231">
        <w:rPr>
          <w:rFonts w:ascii="Times New Roman" w:hAnsi="Times New Roman" w:cs="Times New Roman"/>
          <w:sz w:val="24"/>
          <w:szCs w:val="24"/>
        </w:rPr>
        <w:t xml:space="preserve">, Federal funds drawn down by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on per project basis, date of last drawdown of Federal funds, amount disbursed to the </w:t>
      </w:r>
      <w:r w:rsidR="009C101D">
        <w:rPr>
          <w:rFonts w:ascii="Times New Roman" w:hAnsi="Times New Roman" w:cs="Times New Roman"/>
          <w:sz w:val="24"/>
          <w:szCs w:val="24"/>
        </w:rPr>
        <w:t>subrecipient</w:t>
      </w:r>
      <w:r w:rsidRPr="00721231">
        <w:rPr>
          <w:rFonts w:ascii="Times New Roman" w:hAnsi="Times New Roman" w:cs="Times New Roman"/>
          <w:sz w:val="24"/>
          <w:szCs w:val="24"/>
        </w:rPr>
        <w:t xml:space="preserve"> by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final payment made if applicable and status as to whether it is ready for closeout, latest approved period of performance and </w:t>
      </w:r>
      <w:r w:rsidRPr="00721231">
        <w:rPr>
          <w:rFonts w:ascii="Times New Roman" w:hAnsi="Times New Roman" w:cs="Times New Roman"/>
          <w:sz w:val="24"/>
          <w:szCs w:val="24"/>
        </w:rPr>
        <w:lastRenderedPageBreak/>
        <w:t xml:space="preserve">project completion status including any time extensions, whether time extension has been granted, description of status of project with </w:t>
      </w:r>
      <w:r w:rsidR="006B256F">
        <w:rPr>
          <w:rFonts w:ascii="Times New Roman" w:hAnsi="Times New Roman" w:cs="Times New Roman"/>
          <w:sz w:val="24"/>
          <w:szCs w:val="24"/>
        </w:rPr>
        <w:t>percent</w:t>
      </w:r>
      <w:r w:rsidRPr="00721231">
        <w:rPr>
          <w:rFonts w:ascii="Times New Roman" w:hAnsi="Times New Roman" w:cs="Times New Roman"/>
          <w:sz w:val="24"/>
          <w:szCs w:val="24"/>
        </w:rPr>
        <w:t xml:space="preserve"> estimate, date of project completed if applicable.</w:t>
      </w:r>
    </w:p>
    <w:p w:rsidRPr="00721231" w:rsidR="00721231" w:rsidP="00721231" w:rsidRDefault="00721231" w14:paraId="123D9562" w14:textId="7B785AD3">
      <w:pPr>
        <w:rPr>
          <w:rFonts w:ascii="Times New Roman" w:hAnsi="Times New Roman" w:cs="Times New Roman"/>
          <w:color w:val="000000"/>
          <w:sz w:val="24"/>
          <w:szCs w:val="24"/>
        </w:rPr>
      </w:pPr>
      <w:r w:rsidRPr="1C410E12">
        <w:rPr>
          <w:rFonts w:ascii="Times New Roman" w:hAnsi="Times New Roman" w:cs="Times New Roman"/>
          <w:b/>
          <w:bCs/>
          <w:sz w:val="24"/>
          <w:szCs w:val="24"/>
          <w:u w:val="single"/>
        </w:rPr>
        <w:t>Appeal</w:t>
      </w:r>
      <w:r w:rsidRPr="1C410E12" w:rsidR="00D02C95">
        <w:rPr>
          <w:rFonts w:ascii="Times New Roman" w:hAnsi="Times New Roman" w:cs="Times New Roman"/>
          <w:sz w:val="24"/>
          <w:szCs w:val="24"/>
        </w:rPr>
        <w:t xml:space="preserve"> </w:t>
      </w:r>
      <w:r w:rsidRPr="1C410E12">
        <w:rPr>
          <w:rFonts w:ascii="Times New Roman" w:hAnsi="Times New Roman" w:cs="Times New Roman"/>
          <w:sz w:val="24"/>
          <w:szCs w:val="24"/>
        </w:rPr>
        <w:t xml:space="preserve">– After receiving a determination from FEMA, the applicant may file a first appeal </w:t>
      </w:r>
      <w:r w:rsidRPr="1C410E12" w:rsidR="3CA3295D">
        <w:rPr>
          <w:rFonts w:ascii="Times New Roman" w:hAnsi="Times New Roman" w:cs="Times New Roman"/>
          <w:sz w:val="24"/>
          <w:szCs w:val="24"/>
        </w:rPr>
        <w:t>through the Recipient</w:t>
      </w:r>
      <w:r w:rsidRPr="1C410E12">
        <w:rPr>
          <w:rFonts w:ascii="Times New Roman" w:hAnsi="Times New Roman" w:cs="Times New Roman"/>
          <w:sz w:val="24"/>
          <w:szCs w:val="24"/>
        </w:rPr>
        <w:t xml:space="preserve">, for eventual submission to FEMA.  The request must indicate that the applicant wishes to appeal the determination made by FEMA, and must contain documented justification supporting the applicant’s position, specify the monetary figure in dispute and the provisions of Federal law, regulation, or policy with which the applicant believes the initial determination was inconsistent.  Once the </w:t>
      </w:r>
      <w:r w:rsidRPr="1C410E12" w:rsidR="0363A6AA">
        <w:rPr>
          <w:rFonts w:ascii="Times New Roman" w:hAnsi="Times New Roman" w:cs="Times New Roman"/>
          <w:sz w:val="24"/>
          <w:szCs w:val="24"/>
        </w:rPr>
        <w:t>Recipient</w:t>
      </w:r>
      <w:r w:rsidRPr="1C410E12">
        <w:rPr>
          <w:rFonts w:ascii="Times New Roman" w:hAnsi="Times New Roman" w:cs="Times New Roman"/>
          <w:sz w:val="24"/>
          <w:szCs w:val="24"/>
        </w:rPr>
        <w:t xml:space="preserve"> receives the applicant’s request for appeal, the </w:t>
      </w:r>
      <w:r w:rsidRPr="1C410E12" w:rsidR="3DB9069C">
        <w:rPr>
          <w:rFonts w:ascii="Times New Roman" w:hAnsi="Times New Roman" w:cs="Times New Roman"/>
          <w:sz w:val="24"/>
          <w:szCs w:val="24"/>
        </w:rPr>
        <w:t>R</w:t>
      </w:r>
      <w:r w:rsidRPr="1C410E12" w:rsidR="009C101D">
        <w:rPr>
          <w:rFonts w:ascii="Times New Roman" w:hAnsi="Times New Roman" w:cs="Times New Roman"/>
          <w:sz w:val="24"/>
          <w:szCs w:val="24"/>
        </w:rPr>
        <w:t>ecipient</w:t>
      </w:r>
      <w:r w:rsidRPr="1C410E12">
        <w:rPr>
          <w:rFonts w:ascii="Times New Roman" w:hAnsi="Times New Roman" w:cs="Times New Roman"/>
          <w:sz w:val="24"/>
          <w:szCs w:val="24"/>
        </w:rPr>
        <w:t xml:space="preserve"> reviews it and prepares a recommendation for </w:t>
      </w:r>
      <w:r w:rsidRPr="1C410E12" w:rsidR="00592EE0">
        <w:rPr>
          <w:rFonts w:ascii="Times New Roman" w:hAnsi="Times New Roman" w:cs="Times New Roman"/>
          <w:sz w:val="24"/>
          <w:szCs w:val="24"/>
        </w:rPr>
        <w:t xml:space="preserve">the </w:t>
      </w:r>
      <w:r w:rsidRPr="1C410E12">
        <w:rPr>
          <w:rFonts w:ascii="Times New Roman" w:hAnsi="Times New Roman" w:cs="Times New Roman"/>
          <w:sz w:val="24"/>
          <w:szCs w:val="24"/>
        </w:rPr>
        <w:t xml:space="preserve">FEMA Regional Administrator.  The letter from the </w:t>
      </w:r>
      <w:r w:rsidRPr="1C410E12" w:rsidR="2AC5E22F">
        <w:rPr>
          <w:rFonts w:ascii="Times New Roman" w:hAnsi="Times New Roman" w:cs="Times New Roman"/>
          <w:sz w:val="24"/>
          <w:szCs w:val="24"/>
        </w:rPr>
        <w:t>R</w:t>
      </w:r>
      <w:r w:rsidRPr="1C410E12" w:rsidR="009C101D">
        <w:rPr>
          <w:rFonts w:ascii="Times New Roman" w:hAnsi="Times New Roman" w:cs="Times New Roman"/>
          <w:sz w:val="24"/>
          <w:szCs w:val="24"/>
        </w:rPr>
        <w:t>ecipient</w:t>
      </w:r>
      <w:r w:rsidRPr="1C410E12">
        <w:rPr>
          <w:rFonts w:ascii="Times New Roman" w:hAnsi="Times New Roman" w:cs="Times New Roman"/>
          <w:sz w:val="24"/>
          <w:szCs w:val="24"/>
        </w:rPr>
        <w:t xml:space="preserve"> includes a written recommendation on the merits of the applicant’s appeal.  The </w:t>
      </w:r>
      <w:r w:rsidRPr="1C410E12" w:rsidR="43806E7E">
        <w:rPr>
          <w:rFonts w:ascii="Times New Roman" w:hAnsi="Times New Roman" w:cs="Times New Roman"/>
          <w:sz w:val="24"/>
          <w:szCs w:val="24"/>
        </w:rPr>
        <w:t>R</w:t>
      </w:r>
      <w:r w:rsidRPr="1C410E12" w:rsidR="009C101D">
        <w:rPr>
          <w:rFonts w:ascii="Times New Roman" w:hAnsi="Times New Roman" w:cs="Times New Roman"/>
          <w:sz w:val="24"/>
          <w:szCs w:val="24"/>
        </w:rPr>
        <w:t>ecipient</w:t>
      </w:r>
      <w:r w:rsidRPr="1C410E12">
        <w:rPr>
          <w:rFonts w:ascii="Times New Roman" w:hAnsi="Times New Roman" w:cs="Times New Roman"/>
          <w:sz w:val="24"/>
          <w:szCs w:val="24"/>
        </w:rPr>
        <w:t xml:space="preserve"> also forwards to FEMA the applicant’s Request for First Appeal.</w:t>
      </w:r>
      <w:r w:rsidRPr="1C410E12" w:rsidR="00F63F6A">
        <w:rPr>
          <w:rFonts w:ascii="Times New Roman" w:hAnsi="Times New Roman" w:cs="Times New Roman"/>
          <w:sz w:val="24"/>
          <w:szCs w:val="24"/>
        </w:rPr>
        <w:t xml:space="preserve"> </w:t>
      </w:r>
      <w:r w:rsidRPr="1C410E12">
        <w:rPr>
          <w:rFonts w:ascii="Times New Roman" w:hAnsi="Times New Roman" w:cs="Times New Roman"/>
          <w:sz w:val="24"/>
          <w:szCs w:val="24"/>
        </w:rPr>
        <w:t xml:space="preserve"> </w:t>
      </w:r>
      <w:r w:rsidRPr="1C410E12">
        <w:rPr>
          <w:rFonts w:ascii="Times New Roman" w:hAnsi="Times New Roman" w:cs="Times New Roman"/>
          <w:color w:val="000000" w:themeColor="text1"/>
          <w:sz w:val="24"/>
          <w:szCs w:val="24"/>
        </w:rPr>
        <w:t xml:space="preserve">If the applicant is dissatisfied with the result of the first appeal, it may seek a second appeal.  To do so, the applicant again files a request through the </w:t>
      </w:r>
      <w:r w:rsidRPr="1C410E12" w:rsidR="244AB964">
        <w:rPr>
          <w:rFonts w:ascii="Times New Roman" w:hAnsi="Times New Roman" w:cs="Times New Roman"/>
          <w:color w:val="000000" w:themeColor="text1"/>
          <w:sz w:val="24"/>
          <w:szCs w:val="24"/>
        </w:rPr>
        <w:t>R</w:t>
      </w:r>
      <w:r w:rsidRPr="1C410E12" w:rsidR="009C101D">
        <w:rPr>
          <w:rFonts w:ascii="Times New Roman" w:hAnsi="Times New Roman" w:cs="Times New Roman"/>
          <w:color w:val="000000" w:themeColor="text1"/>
          <w:sz w:val="24"/>
          <w:szCs w:val="24"/>
        </w:rPr>
        <w:t>ecipient</w:t>
      </w:r>
      <w:r w:rsidRPr="1C410E12">
        <w:rPr>
          <w:rFonts w:ascii="Times New Roman" w:hAnsi="Times New Roman" w:cs="Times New Roman"/>
          <w:color w:val="000000" w:themeColor="text1"/>
          <w:sz w:val="24"/>
          <w:szCs w:val="24"/>
        </w:rPr>
        <w:t xml:space="preserve"> which explains the request and provides any documentation that the applicant feels is necessary to support its contention that FEMA’s determination was incorrect. </w:t>
      </w:r>
      <w:r w:rsidRPr="1C410E12" w:rsidR="00F63F6A">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Once the </w:t>
      </w:r>
      <w:r w:rsidRPr="1C410E12" w:rsidR="09CA3D0E">
        <w:rPr>
          <w:rFonts w:ascii="Times New Roman" w:hAnsi="Times New Roman" w:cs="Times New Roman"/>
          <w:color w:val="000000" w:themeColor="text1"/>
          <w:sz w:val="24"/>
          <w:szCs w:val="24"/>
        </w:rPr>
        <w:t>Recipient</w:t>
      </w:r>
      <w:r w:rsidRPr="1C410E12">
        <w:rPr>
          <w:rFonts w:ascii="Times New Roman" w:hAnsi="Times New Roman" w:cs="Times New Roman"/>
          <w:color w:val="000000" w:themeColor="text1"/>
          <w:sz w:val="24"/>
          <w:szCs w:val="24"/>
        </w:rPr>
        <w:t xml:space="preserve"> receives the applicant’s request for second appeal, </w:t>
      </w:r>
      <w:r w:rsidRPr="1C410E12" w:rsidR="68B4E398">
        <w:rPr>
          <w:rFonts w:ascii="Times New Roman" w:hAnsi="Times New Roman" w:cs="Times New Roman"/>
          <w:color w:val="000000" w:themeColor="text1"/>
          <w:sz w:val="24"/>
          <w:szCs w:val="24"/>
        </w:rPr>
        <w:t>it</w:t>
      </w:r>
      <w:r w:rsidRPr="1C410E12">
        <w:rPr>
          <w:rFonts w:ascii="Times New Roman" w:hAnsi="Times New Roman" w:cs="Times New Roman"/>
          <w:color w:val="000000" w:themeColor="text1"/>
          <w:sz w:val="24"/>
          <w:szCs w:val="24"/>
        </w:rPr>
        <w:t xml:space="preserve"> forwards it to FEMA and may also add its letter recommendation on the merits of the applicant’s appeal.   </w:t>
      </w:r>
    </w:p>
    <w:p w:rsidR="00721231" w:rsidP="00721231" w:rsidRDefault="00721231" w14:paraId="5F989C5A" w14:textId="2A26770B">
      <w:pPr>
        <w:rPr>
          <w:rFonts w:ascii="Times New Roman" w:hAnsi="Times New Roman" w:cs="Times New Roman"/>
          <w:sz w:val="24"/>
          <w:szCs w:val="24"/>
        </w:rPr>
      </w:pPr>
      <w:r w:rsidRPr="1C410E12">
        <w:rPr>
          <w:rFonts w:ascii="Times New Roman" w:hAnsi="Times New Roman" w:cs="Times New Roman"/>
          <w:b/>
          <w:bCs/>
          <w:sz w:val="24"/>
          <w:szCs w:val="24"/>
          <w:u w:val="single"/>
        </w:rPr>
        <w:t>Arbitration</w:t>
      </w:r>
      <w:r w:rsidRPr="1C410E12" w:rsidR="00D02C95">
        <w:rPr>
          <w:rFonts w:ascii="Times New Roman" w:hAnsi="Times New Roman" w:cs="Times New Roman"/>
          <w:sz w:val="24"/>
          <w:szCs w:val="24"/>
        </w:rPr>
        <w:t xml:space="preserve"> </w:t>
      </w:r>
      <w:r w:rsidRPr="00721231">
        <w:rPr>
          <w:rFonts w:ascii="Times New Roman" w:hAnsi="Times New Roman" w:cs="Times New Roman"/>
          <w:sz w:val="24"/>
          <w:szCs w:val="24"/>
        </w:rPr>
        <w:t>– For determinations made after February 17, 2009</w:t>
      </w:r>
      <w:r w:rsidR="00741202">
        <w:rPr>
          <w:rFonts w:ascii="Times New Roman" w:hAnsi="Times New Roman" w:cs="Times New Roman"/>
          <w:sz w:val="24"/>
          <w:szCs w:val="24"/>
        </w:rPr>
        <w:t>,</w:t>
      </w:r>
      <w:r w:rsidRPr="00721231">
        <w:rPr>
          <w:rFonts w:ascii="Times New Roman" w:hAnsi="Times New Roman" w:cs="Times New Roman"/>
          <w:sz w:val="24"/>
          <w:szCs w:val="24"/>
        </w:rPr>
        <w:t xml:space="preserve"> regarding</w:t>
      </w:r>
      <w:r w:rsidRPr="00721231">
        <w:rPr>
          <w:rFonts w:ascii="Times New Roman" w:hAnsi="Times New Roman" w:cs="Times New Roman"/>
          <w:spacing w:val="-3"/>
          <w:sz w:val="24"/>
          <w:szCs w:val="24"/>
          <w:u w:val="single"/>
        </w:rPr>
        <w:t xml:space="preserve"> </w:t>
      </w:r>
      <w:r w:rsidRPr="00721231">
        <w:rPr>
          <w:rFonts w:ascii="Times New Roman" w:hAnsi="Times New Roman" w:cs="Times New Roman"/>
          <w:spacing w:val="-3"/>
          <w:sz w:val="24"/>
          <w:szCs w:val="24"/>
        </w:rPr>
        <w:t>projects over $500,000.00 resulting from Hurricanes Katrina or Rita (</w:t>
      </w:r>
      <w:r w:rsidRPr="00721231">
        <w:rPr>
          <w:rFonts w:ascii="Times New Roman" w:hAnsi="Times New Roman" w:cs="Times New Roman"/>
          <w:sz w:val="24"/>
          <w:szCs w:val="24"/>
        </w:rPr>
        <w:t xml:space="preserve">DR-1603, DR-1604, DR-1605, DR-1606, and DR-1607), as an alternative to the appeal process, applicants may request arbitration of the disputed determination.  To do so, the applicant must submit a Request for Arbitration in the form of a letter submitted to the </w:t>
      </w:r>
      <w:r w:rsidR="009C101D">
        <w:rPr>
          <w:rFonts w:ascii="Times New Roman" w:hAnsi="Times New Roman" w:cs="Times New Roman"/>
          <w:sz w:val="24"/>
          <w:szCs w:val="24"/>
        </w:rPr>
        <w:t>Recipient</w:t>
      </w:r>
      <w:r w:rsidRPr="00721231">
        <w:rPr>
          <w:rFonts w:ascii="Times New Roman" w:hAnsi="Times New Roman" w:cs="Times New Roman"/>
          <w:sz w:val="24"/>
          <w:szCs w:val="24"/>
        </w:rPr>
        <w:t xml:space="preserve">, the arbitration administrator and FEMA. The Request for Arbitration must contain a written statement and all documentation supporting the position of the applicant, as well as the name and address of the applicant’s authorized representative or counsel.  For </w:t>
      </w:r>
      <w:r w:rsidRPr="00721231" w:rsidR="310573CE">
        <w:rPr>
          <w:rFonts w:ascii="Times New Roman" w:hAnsi="Times New Roman" w:cs="Times New Roman"/>
          <w:sz w:val="24"/>
          <w:szCs w:val="24"/>
        </w:rPr>
        <w:t>final agency actions</w:t>
      </w:r>
      <w:r w:rsidRPr="00721231">
        <w:rPr>
          <w:rFonts w:ascii="Times New Roman" w:hAnsi="Times New Roman" w:cs="Times New Roman"/>
          <w:sz w:val="24"/>
          <w:szCs w:val="24"/>
        </w:rPr>
        <w:t xml:space="preserve"> made before February 17, 2009, arbitration is not an option.  </w:t>
      </w:r>
    </w:p>
    <w:p w:rsidRPr="00D02C95" w:rsidR="00916AA6" w:rsidP="00721231" w:rsidRDefault="00916AA6" w14:paraId="2939BB91" w14:textId="0DF31587">
      <w:pPr>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Section 1219</w:t>
      </w:r>
      <w:r w:rsidRPr="1C410E12" w:rsidR="700A3F50">
        <w:rPr>
          <w:rFonts w:ascii="Times New Roman" w:hAnsi="Times New Roman" w:cs="Times New Roman"/>
          <w:color w:val="000000" w:themeColor="text1"/>
          <w:sz w:val="24"/>
          <w:szCs w:val="24"/>
        </w:rPr>
        <w:t xml:space="preserve"> of</w:t>
      </w:r>
      <w:r w:rsidRPr="1C410E12">
        <w:rPr>
          <w:rFonts w:ascii="Times New Roman" w:hAnsi="Times New Roman" w:cs="Times New Roman"/>
          <w:color w:val="000000" w:themeColor="text1"/>
          <w:sz w:val="24"/>
          <w:szCs w:val="24"/>
        </w:rPr>
        <w:t xml:space="preserve"> DRRA</w:t>
      </w:r>
      <w:r w:rsidRPr="1C410E12" w:rsidR="002A1411">
        <w:rPr>
          <w:rFonts w:ascii="Times New Roman" w:hAnsi="Times New Roman" w:cs="Times New Roman"/>
          <w:color w:val="000000" w:themeColor="text1"/>
          <w:sz w:val="24"/>
          <w:szCs w:val="24"/>
        </w:rPr>
        <w:t xml:space="preserve"> provides applicants an additional choice in FEMA’s appeals and arbitration process:  applicants must choose</w:t>
      </w:r>
      <w:r w:rsidRPr="1C410E12" w:rsidR="1E96626D">
        <w:rPr>
          <w:rFonts w:ascii="Times New Roman" w:hAnsi="Times New Roman" w:cs="Times New Roman"/>
          <w:color w:val="000000" w:themeColor="text1"/>
          <w:sz w:val="24"/>
          <w:szCs w:val="24"/>
        </w:rPr>
        <w:t xml:space="preserve"> to</w:t>
      </w:r>
      <w:r w:rsidRPr="1C410E12" w:rsidR="002A1411">
        <w:rPr>
          <w:rFonts w:ascii="Times New Roman" w:hAnsi="Times New Roman" w:cs="Times New Roman"/>
          <w:color w:val="000000" w:themeColor="text1"/>
          <w:sz w:val="24"/>
          <w:szCs w:val="24"/>
        </w:rPr>
        <w:t xml:space="preserve"> either submit a second appeal or a request for arbitration.  </w:t>
      </w:r>
      <w:proofErr w:type="gramStart"/>
      <w:r w:rsidRPr="1C410E12" w:rsidR="002A1411">
        <w:rPr>
          <w:rFonts w:ascii="Times New Roman" w:hAnsi="Times New Roman" w:cs="Times New Roman"/>
          <w:color w:val="000000" w:themeColor="text1"/>
          <w:sz w:val="24"/>
          <w:szCs w:val="24"/>
        </w:rPr>
        <w:t>Or,</w:t>
      </w:r>
      <w:proofErr w:type="gramEnd"/>
      <w:r w:rsidRPr="1C410E12" w:rsidR="002A1411">
        <w:rPr>
          <w:rFonts w:ascii="Times New Roman" w:hAnsi="Times New Roman" w:cs="Times New Roman"/>
          <w:color w:val="000000" w:themeColor="text1"/>
          <w:sz w:val="24"/>
          <w:szCs w:val="24"/>
        </w:rPr>
        <w:t xml:space="preserve"> an applicant may select arbitration if the Regional Administrator has received a first appeal but has not rendered a decision within 180 calendar days of receipt.  There is no change to the number of response</w:t>
      </w:r>
      <w:r w:rsidRPr="1C410E12" w:rsidR="00F63F6A">
        <w:rPr>
          <w:rFonts w:ascii="Times New Roman" w:hAnsi="Times New Roman" w:cs="Times New Roman"/>
          <w:color w:val="000000" w:themeColor="text1"/>
          <w:sz w:val="24"/>
          <w:szCs w:val="24"/>
        </w:rPr>
        <w:t>s</w:t>
      </w:r>
      <w:r w:rsidRPr="1C410E12" w:rsidR="002A1411">
        <w:rPr>
          <w:rFonts w:ascii="Times New Roman" w:hAnsi="Times New Roman" w:cs="Times New Roman"/>
          <w:color w:val="000000" w:themeColor="text1"/>
          <w:sz w:val="24"/>
          <w:szCs w:val="24"/>
        </w:rPr>
        <w:t xml:space="preserve">, as applicants </w:t>
      </w:r>
      <w:r w:rsidRPr="1C410E12" w:rsidR="6B7CF674">
        <w:rPr>
          <w:rFonts w:ascii="Times New Roman" w:hAnsi="Times New Roman" w:cs="Times New Roman"/>
          <w:color w:val="000000" w:themeColor="text1"/>
          <w:sz w:val="24"/>
          <w:szCs w:val="24"/>
        </w:rPr>
        <w:t>may</w:t>
      </w:r>
      <w:r w:rsidRPr="1C410E12" w:rsidR="002A1411">
        <w:rPr>
          <w:rFonts w:ascii="Times New Roman" w:hAnsi="Times New Roman" w:cs="Times New Roman"/>
          <w:color w:val="000000" w:themeColor="text1"/>
          <w:sz w:val="24"/>
          <w:szCs w:val="24"/>
        </w:rPr>
        <w:t xml:space="preserve"> only cho</w:t>
      </w:r>
      <w:r w:rsidRPr="1C410E12" w:rsidR="31CC5924">
        <w:rPr>
          <w:rFonts w:ascii="Times New Roman" w:hAnsi="Times New Roman" w:cs="Times New Roman"/>
          <w:color w:val="000000" w:themeColor="text1"/>
          <w:sz w:val="24"/>
          <w:szCs w:val="24"/>
        </w:rPr>
        <w:t>o</w:t>
      </w:r>
      <w:r w:rsidRPr="1C410E12" w:rsidR="002A1411">
        <w:rPr>
          <w:rFonts w:ascii="Times New Roman" w:hAnsi="Times New Roman" w:cs="Times New Roman"/>
          <w:color w:val="000000" w:themeColor="text1"/>
          <w:sz w:val="24"/>
          <w:szCs w:val="24"/>
        </w:rPr>
        <w:t xml:space="preserve">se one option.  </w:t>
      </w:r>
    </w:p>
    <w:p w:rsidRPr="00D02C95" w:rsidR="006837A5" w:rsidP="1C410E12" w:rsidRDefault="0009424F" w14:paraId="5ABF784E" w14:textId="284B1C40">
      <w:pPr>
        <w:pStyle w:val="ListParagraph"/>
        <w:ind w:left="0"/>
        <w:rPr>
          <w:rFonts w:ascii="Times New Roman" w:hAnsi="Times New Roman" w:cs="Times New Roman"/>
          <w:b/>
          <w:bCs/>
          <w:color w:val="000000" w:themeColor="text1"/>
          <w:sz w:val="24"/>
          <w:szCs w:val="24"/>
        </w:rPr>
      </w:pPr>
      <w:bookmarkStart w:name="_Hlk70327943" w:id="2"/>
      <w:r w:rsidRPr="1C410E12">
        <w:rPr>
          <w:rFonts w:ascii="Times New Roman" w:hAnsi="Times New Roman" w:cs="Times New Roman"/>
          <w:b/>
          <w:bCs/>
          <w:color w:val="000000" w:themeColor="text1"/>
          <w:sz w:val="24"/>
          <w:szCs w:val="24"/>
          <w:u w:val="single"/>
        </w:rPr>
        <w:t xml:space="preserve">FEMA Template 104-FY-21-100 </w:t>
      </w:r>
      <w:r w:rsidRPr="1C410E12" w:rsidR="008C3781">
        <w:rPr>
          <w:rFonts w:ascii="Times New Roman" w:hAnsi="Times New Roman" w:cs="Times New Roman"/>
          <w:b/>
          <w:bCs/>
          <w:color w:val="000000" w:themeColor="text1"/>
          <w:sz w:val="24"/>
          <w:szCs w:val="24"/>
          <w:u w:val="single"/>
        </w:rPr>
        <w:t xml:space="preserve">Equitable </w:t>
      </w:r>
      <w:r w:rsidRPr="1C410E12">
        <w:rPr>
          <w:rFonts w:ascii="Times New Roman" w:hAnsi="Times New Roman" w:cs="Times New Roman"/>
          <w:b/>
          <w:bCs/>
          <w:color w:val="000000" w:themeColor="text1"/>
          <w:sz w:val="24"/>
          <w:szCs w:val="24"/>
          <w:u w:val="single"/>
        </w:rPr>
        <w:t xml:space="preserve">COVID-19 Response and Recovery: </w:t>
      </w:r>
      <w:r w:rsidRPr="1C410E12" w:rsidR="008C3781">
        <w:rPr>
          <w:rFonts w:ascii="Times New Roman" w:hAnsi="Times New Roman" w:cs="Times New Roman"/>
          <w:b/>
          <w:bCs/>
          <w:color w:val="000000" w:themeColor="text1"/>
          <w:sz w:val="24"/>
          <w:szCs w:val="24"/>
          <w:u w:val="single"/>
        </w:rPr>
        <w:t>Vaccine Administration Information</w:t>
      </w:r>
      <w:r w:rsidRPr="1C410E12" w:rsidR="008C3781">
        <w:rPr>
          <w:rFonts w:ascii="Times New Roman" w:hAnsi="Times New Roman" w:cs="Times New Roman"/>
          <w:b/>
          <w:bCs/>
          <w:color w:val="000000" w:themeColor="text1"/>
          <w:sz w:val="24"/>
          <w:szCs w:val="24"/>
        </w:rPr>
        <w:t xml:space="preserve"> </w:t>
      </w:r>
      <w:r w:rsidRPr="1C410E12">
        <w:rPr>
          <w:rFonts w:ascii="Times New Roman" w:hAnsi="Times New Roman" w:cs="Times New Roman"/>
          <w:b/>
          <w:bCs/>
          <w:color w:val="000000" w:themeColor="text1"/>
          <w:sz w:val="24"/>
          <w:szCs w:val="24"/>
        </w:rPr>
        <w:t>–</w:t>
      </w:r>
      <w:r w:rsidRPr="1C410E12" w:rsidR="008C3781">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FEMA </w:t>
      </w:r>
      <w:r w:rsidRPr="1C410E12" w:rsidR="6F1D6286">
        <w:rPr>
          <w:rFonts w:ascii="Times New Roman" w:hAnsi="Times New Roman" w:cs="Times New Roman"/>
          <w:color w:val="000000" w:themeColor="text1"/>
          <w:sz w:val="24"/>
          <w:szCs w:val="24"/>
        </w:rPr>
        <w:t xml:space="preserve">requires Recipients and </w:t>
      </w:r>
      <w:r w:rsidRPr="1C410E12" w:rsidR="54D66B83">
        <w:rPr>
          <w:rFonts w:ascii="Times New Roman" w:hAnsi="Times New Roman" w:cs="Times New Roman"/>
          <w:color w:val="000000" w:themeColor="text1"/>
          <w:sz w:val="24"/>
          <w:szCs w:val="24"/>
        </w:rPr>
        <w:t>s</w:t>
      </w:r>
      <w:r w:rsidRPr="1C410E12" w:rsidR="6F1D6286">
        <w:rPr>
          <w:rFonts w:ascii="Times New Roman" w:hAnsi="Times New Roman" w:cs="Times New Roman"/>
          <w:color w:val="000000" w:themeColor="text1"/>
          <w:sz w:val="24"/>
          <w:szCs w:val="24"/>
        </w:rPr>
        <w:t>ubrecipients to collect</w:t>
      </w:r>
      <w:r w:rsidRPr="1C410E12" w:rsidR="3CDF1416">
        <w:rPr>
          <w:rFonts w:ascii="Times New Roman" w:hAnsi="Times New Roman" w:cs="Times New Roman"/>
          <w:color w:val="000000" w:themeColor="text1"/>
          <w:sz w:val="24"/>
          <w:szCs w:val="24"/>
        </w:rPr>
        <w:t xml:space="preserve"> dat</w:t>
      </w:r>
      <w:r w:rsidRPr="1C410E12" w:rsidR="1A286457">
        <w:rPr>
          <w:rFonts w:ascii="Times New Roman" w:hAnsi="Times New Roman" w:cs="Times New Roman"/>
          <w:color w:val="000000" w:themeColor="text1"/>
          <w:sz w:val="24"/>
          <w:szCs w:val="24"/>
        </w:rPr>
        <w:t>a</w:t>
      </w:r>
      <w:r w:rsidRPr="1C410E12" w:rsidR="3CDF1416">
        <w:rPr>
          <w:rFonts w:ascii="Times New Roman" w:hAnsi="Times New Roman" w:cs="Times New Roman"/>
          <w:color w:val="000000" w:themeColor="text1"/>
          <w:sz w:val="24"/>
          <w:szCs w:val="24"/>
        </w:rPr>
        <w:t xml:space="preserve"> related to race, ethnicity, and disability status, along with information on primary language, and sexual orientation or gender identi</w:t>
      </w:r>
      <w:r w:rsidRPr="1C410E12" w:rsidR="2EE117B9">
        <w:rPr>
          <w:rFonts w:ascii="Times New Roman" w:hAnsi="Times New Roman" w:cs="Times New Roman"/>
          <w:color w:val="000000" w:themeColor="text1"/>
          <w:sz w:val="24"/>
          <w:szCs w:val="24"/>
        </w:rPr>
        <w:t>t</w:t>
      </w:r>
      <w:r w:rsidRPr="1C410E12" w:rsidR="3CDF1416">
        <w:rPr>
          <w:rFonts w:ascii="Times New Roman" w:hAnsi="Times New Roman" w:cs="Times New Roman"/>
          <w:color w:val="000000" w:themeColor="text1"/>
          <w:sz w:val="24"/>
          <w:szCs w:val="24"/>
        </w:rPr>
        <w:t xml:space="preserve">y, </w:t>
      </w:r>
      <w:r w:rsidRPr="1C410E12" w:rsidR="5C100CF4">
        <w:rPr>
          <w:rFonts w:ascii="Times New Roman" w:hAnsi="Times New Roman" w:cs="Times New Roman"/>
          <w:color w:val="000000" w:themeColor="text1"/>
          <w:sz w:val="24"/>
          <w:szCs w:val="24"/>
        </w:rPr>
        <w:t xml:space="preserve"> under </w:t>
      </w:r>
      <w:r w:rsidRPr="1C410E12" w:rsidR="006837A5">
        <w:rPr>
          <w:rFonts w:ascii="Times New Roman" w:hAnsi="Times New Roman" w:cs="Times New Roman"/>
          <w:color w:val="000000" w:themeColor="text1"/>
          <w:sz w:val="24"/>
          <w:szCs w:val="24"/>
        </w:rPr>
        <w:t xml:space="preserve"> </w:t>
      </w:r>
      <w:r w:rsidRPr="1C410E12" w:rsidR="00F5747A">
        <w:rPr>
          <w:rFonts w:ascii="Times New Roman" w:hAnsi="Times New Roman" w:cs="Times New Roman"/>
          <w:color w:val="000000" w:themeColor="text1"/>
          <w:sz w:val="24"/>
          <w:szCs w:val="24"/>
        </w:rPr>
        <w:t xml:space="preserve">the COVID-19 </w:t>
      </w:r>
      <w:r w:rsidRPr="1C410E12" w:rsidR="4107AD9F">
        <w:rPr>
          <w:rFonts w:ascii="Times New Roman" w:hAnsi="Times New Roman" w:cs="Times New Roman"/>
          <w:color w:val="000000" w:themeColor="text1"/>
          <w:sz w:val="24"/>
          <w:szCs w:val="24"/>
        </w:rPr>
        <w:lastRenderedPageBreak/>
        <w:t>Pandemic: Medical Care Eligible for Public Assistance (Interim) (Version 2) policy</w:t>
      </w:r>
      <w:r w:rsidRPr="1C410E12" w:rsidR="006837A5">
        <w:rPr>
          <w:rFonts w:ascii="Times New Roman" w:hAnsi="Times New Roman" w:cs="Times New Roman"/>
          <w:color w:val="000000" w:themeColor="text1"/>
          <w:sz w:val="24"/>
          <w:szCs w:val="24"/>
        </w:rPr>
        <w:t xml:space="preserve">; however, </w:t>
      </w:r>
      <w:r w:rsidRPr="1C410E12" w:rsidR="00FC51F3">
        <w:rPr>
          <w:rFonts w:ascii="Times New Roman" w:hAnsi="Times New Roman" w:cs="Times New Roman"/>
          <w:color w:val="000000" w:themeColor="text1"/>
          <w:sz w:val="24"/>
          <w:szCs w:val="24"/>
        </w:rPr>
        <w:t>this data is</w:t>
      </w:r>
      <w:r w:rsidRPr="1C410E12" w:rsidR="006837A5">
        <w:rPr>
          <w:rFonts w:ascii="Times New Roman" w:hAnsi="Times New Roman" w:cs="Times New Roman"/>
          <w:color w:val="000000" w:themeColor="text1"/>
          <w:sz w:val="24"/>
          <w:szCs w:val="24"/>
        </w:rPr>
        <w:t xml:space="preserve"> not required </w:t>
      </w:r>
      <w:r w:rsidRPr="1C410E12" w:rsidR="6A59CE45">
        <w:rPr>
          <w:rFonts w:ascii="Times New Roman" w:hAnsi="Times New Roman" w:cs="Times New Roman"/>
          <w:color w:val="000000" w:themeColor="text1"/>
          <w:sz w:val="24"/>
          <w:szCs w:val="24"/>
        </w:rPr>
        <w:t>to be submitted</w:t>
      </w:r>
      <w:r w:rsidRPr="1C410E12" w:rsidR="006837A5">
        <w:rPr>
          <w:rFonts w:ascii="Times New Roman" w:hAnsi="Times New Roman" w:cs="Times New Roman"/>
          <w:color w:val="000000" w:themeColor="text1"/>
          <w:sz w:val="24"/>
          <w:szCs w:val="24"/>
        </w:rPr>
        <w:t xml:space="preserve"> to FEMA. </w:t>
      </w:r>
      <w:bookmarkEnd w:id="2"/>
    </w:p>
    <w:p w:rsidRPr="00D02C95" w:rsidR="006837A5" w:rsidP="1C410E12" w:rsidRDefault="069C946C" w14:paraId="1691D745" w14:textId="04FB6CF5">
      <w:pPr>
        <w:pStyle w:val="ListParagraph"/>
        <w:ind w:left="0"/>
        <w:rPr>
          <w:rFonts w:ascii="Times New Roman" w:hAnsi="Times New Roman" w:cs="Times New Roman"/>
          <w:b/>
          <w:bCs/>
          <w:color w:val="000000" w:themeColor="text1"/>
          <w:sz w:val="24"/>
          <w:szCs w:val="24"/>
        </w:rPr>
      </w:pPr>
      <w:r w:rsidRPr="10AF7420">
        <w:rPr>
          <w:rFonts w:ascii="Times New Roman" w:hAnsi="Times New Roman" w:cs="Times New Roman"/>
          <w:color w:val="000000" w:themeColor="text1"/>
          <w:sz w:val="24"/>
          <w:szCs w:val="24"/>
        </w:rPr>
        <w:t xml:space="preserve">Instead, </w:t>
      </w:r>
      <w:r w:rsidRPr="10AF7420" w:rsidR="150A0E57">
        <w:rPr>
          <w:rFonts w:ascii="Times New Roman" w:hAnsi="Times New Roman" w:cs="Times New Roman"/>
          <w:color w:val="000000" w:themeColor="text1"/>
          <w:sz w:val="24"/>
          <w:szCs w:val="24"/>
        </w:rPr>
        <w:t>R</w:t>
      </w:r>
      <w:r w:rsidRPr="10AF7420">
        <w:rPr>
          <w:rFonts w:ascii="Times New Roman" w:hAnsi="Times New Roman" w:cs="Times New Roman"/>
          <w:color w:val="000000" w:themeColor="text1"/>
          <w:sz w:val="24"/>
          <w:szCs w:val="24"/>
        </w:rPr>
        <w:t xml:space="preserve">ecipients and </w:t>
      </w:r>
      <w:r w:rsidRPr="10AF7420" w:rsidR="567682D9">
        <w:rPr>
          <w:rFonts w:ascii="Times New Roman" w:hAnsi="Times New Roman" w:cs="Times New Roman"/>
          <w:color w:val="000000" w:themeColor="text1"/>
          <w:sz w:val="24"/>
          <w:szCs w:val="24"/>
        </w:rPr>
        <w:t>s</w:t>
      </w:r>
      <w:r w:rsidRPr="10AF7420">
        <w:rPr>
          <w:rFonts w:ascii="Times New Roman" w:hAnsi="Times New Roman" w:cs="Times New Roman"/>
          <w:color w:val="000000" w:themeColor="text1"/>
          <w:sz w:val="24"/>
          <w:szCs w:val="24"/>
        </w:rPr>
        <w:t>ubrecipients of Public Assistance must submit to FEMA</w:t>
      </w:r>
      <w:r w:rsidRPr="10AF7420" w:rsidR="38DBCEDE">
        <w:rPr>
          <w:rFonts w:ascii="Times New Roman" w:hAnsi="Times New Roman" w:cs="Times New Roman"/>
          <w:color w:val="000000" w:themeColor="text1"/>
          <w:sz w:val="24"/>
          <w:szCs w:val="24"/>
        </w:rPr>
        <w:t xml:space="preserve"> every 30 days</w:t>
      </w:r>
      <w:r w:rsidRPr="10AF7420">
        <w:rPr>
          <w:rFonts w:ascii="Times New Roman" w:hAnsi="Times New Roman" w:cs="Times New Roman"/>
          <w:color w:val="000000" w:themeColor="text1"/>
          <w:sz w:val="24"/>
          <w:szCs w:val="24"/>
        </w:rPr>
        <w:t xml:space="preserve"> information, in no specific format or form, documenting the following for sites selected for vaccination administration</w:t>
      </w:r>
      <w:r w:rsidRPr="10AF7420" w:rsidR="5C7BB5B5">
        <w:rPr>
          <w:rFonts w:ascii="Times New Roman" w:hAnsi="Times New Roman" w:cs="Times New Roman"/>
          <w:color w:val="000000" w:themeColor="text1"/>
          <w:sz w:val="24"/>
          <w:szCs w:val="24"/>
        </w:rPr>
        <w:t>:</w:t>
      </w:r>
      <w:r w:rsidRPr="10AF7420">
        <w:rPr>
          <w:rFonts w:ascii="Times New Roman" w:hAnsi="Times New Roman" w:cs="Times New Roman"/>
          <w:color w:val="000000" w:themeColor="text1"/>
          <w:sz w:val="24"/>
          <w:szCs w:val="24"/>
        </w:rPr>
        <w:t xml:space="preserve"> </w:t>
      </w:r>
    </w:p>
    <w:p w:rsidRPr="00D02C95" w:rsidR="006837A5" w:rsidP="006837A5" w:rsidRDefault="006837A5" w14:paraId="73FC4203" w14:textId="62CA2921">
      <w:pPr>
        <w:numPr>
          <w:ilvl w:val="0"/>
          <w:numId w:val="7"/>
        </w:numPr>
        <w:tabs>
          <w:tab w:val="left" w:pos="1054"/>
        </w:tabs>
        <w:spacing w:after="0"/>
        <w:ind w:left="720" w:firstLine="0"/>
        <w:contextualSpacing/>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For each site, provide scoring based on </w:t>
      </w:r>
      <w:r w:rsidRPr="00D02C95" w:rsidR="00FC51F3">
        <w:rPr>
          <w:rFonts w:ascii="Times New Roman" w:hAnsi="Times New Roman" w:cs="Times New Roman"/>
          <w:color w:val="000000" w:themeColor="text1"/>
          <w:sz w:val="24"/>
        </w:rPr>
        <w:t>the Centers for Disease Control and Prevention’s</w:t>
      </w:r>
      <w:r w:rsidRPr="00D02C95">
        <w:rPr>
          <w:rFonts w:ascii="Times New Roman" w:hAnsi="Times New Roman" w:cs="Times New Roman"/>
          <w:color w:val="000000" w:themeColor="text1"/>
          <w:sz w:val="24"/>
        </w:rPr>
        <w:t xml:space="preserve"> Social Vulnerability Index or a similar social deprivation, disadvantage, or vulnerability composite </w:t>
      </w:r>
      <w:proofErr w:type="gramStart"/>
      <w:r w:rsidRPr="00D02C95">
        <w:rPr>
          <w:rFonts w:ascii="Times New Roman" w:hAnsi="Times New Roman" w:cs="Times New Roman"/>
          <w:color w:val="000000" w:themeColor="text1"/>
          <w:sz w:val="24"/>
        </w:rPr>
        <w:t>index;</w:t>
      </w:r>
      <w:proofErr w:type="gramEnd"/>
    </w:p>
    <w:p w:rsidRPr="00D02C95" w:rsidR="006837A5" w:rsidP="006837A5" w:rsidRDefault="006837A5" w14:paraId="2F7D6607" w14:textId="55EC3B1D">
      <w:pPr>
        <w:numPr>
          <w:ilvl w:val="0"/>
          <w:numId w:val="7"/>
        </w:numPr>
        <w:tabs>
          <w:tab w:val="left" w:pos="1054"/>
        </w:tabs>
        <w:spacing w:after="0"/>
        <w:ind w:left="720" w:firstLine="0"/>
        <w:contextualSpacing/>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description of how the location of the site(s) (relative to other candidate locations) best advances </w:t>
      </w:r>
      <w:r w:rsidRPr="00D02C95" w:rsidR="001163BD">
        <w:rPr>
          <w:rFonts w:ascii="Times New Roman" w:hAnsi="Times New Roman" w:cs="Times New Roman"/>
          <w:color w:val="000000" w:themeColor="text1"/>
          <w:sz w:val="24"/>
        </w:rPr>
        <w:t>the</w:t>
      </w:r>
      <w:r w:rsidRPr="00D02C95">
        <w:rPr>
          <w:rFonts w:ascii="Times New Roman" w:hAnsi="Times New Roman" w:cs="Times New Roman"/>
          <w:color w:val="000000" w:themeColor="text1"/>
          <w:sz w:val="24"/>
        </w:rPr>
        <w:t xml:space="preserve"> focus on supporting the highest-risk communities.  This justification may also include a comparison of vaccination rates for demographic groups by geographic area; and</w:t>
      </w:r>
    </w:p>
    <w:p w:rsidRPr="00D02C95" w:rsidR="006837A5" w:rsidP="006837A5" w:rsidRDefault="006837A5" w14:paraId="78BFD49C" w14:textId="77777777">
      <w:pPr>
        <w:pStyle w:val="ListParagraph"/>
        <w:numPr>
          <w:ilvl w:val="0"/>
          <w:numId w:val="7"/>
        </w:numPr>
        <w:tabs>
          <w:tab w:val="left" w:pos="720"/>
          <w:tab w:val="left" w:pos="1080"/>
        </w:tabs>
        <w:spacing w:after="0"/>
        <w:ind w:left="72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site strategy to operationalize equitable access including, but not limited to: </w:t>
      </w:r>
    </w:p>
    <w:p w:rsidRPr="00D02C95" w:rsidR="006837A5" w:rsidP="008C3781" w:rsidRDefault="006837A5" w14:paraId="724C5C1B"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plan for community outreach and engagement, both before and during </w:t>
      </w:r>
      <w:proofErr w:type="gramStart"/>
      <w:r w:rsidRPr="00D02C95">
        <w:rPr>
          <w:rFonts w:ascii="Times New Roman" w:hAnsi="Times New Roman" w:cs="Times New Roman"/>
          <w:color w:val="000000" w:themeColor="text1"/>
          <w:sz w:val="24"/>
        </w:rPr>
        <w:t>implementation;</w:t>
      </w:r>
      <w:proofErr w:type="gramEnd"/>
      <w:r w:rsidRPr="00D02C95">
        <w:rPr>
          <w:rFonts w:ascii="Times New Roman" w:hAnsi="Times New Roman" w:cs="Times New Roman"/>
          <w:color w:val="000000" w:themeColor="text1"/>
          <w:sz w:val="24"/>
        </w:rPr>
        <w:t xml:space="preserve"> </w:t>
      </w:r>
    </w:p>
    <w:p w:rsidRPr="00D02C95" w:rsidR="006837A5" w:rsidP="008C3781" w:rsidRDefault="006837A5" w14:paraId="76766653"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 xml:space="preserve">A registration process that advances equity with a focus on prioritizing minoritized, marginalized, and otherwise disadvantaged </w:t>
      </w:r>
      <w:proofErr w:type="gramStart"/>
      <w:r w:rsidRPr="00D02C95">
        <w:rPr>
          <w:rFonts w:ascii="Times New Roman" w:hAnsi="Times New Roman" w:cs="Times New Roman"/>
          <w:color w:val="000000" w:themeColor="text1"/>
          <w:sz w:val="24"/>
        </w:rPr>
        <w:t>groups;</w:t>
      </w:r>
      <w:proofErr w:type="gramEnd"/>
      <w:r w:rsidRPr="00D02C95">
        <w:rPr>
          <w:rFonts w:ascii="Times New Roman" w:hAnsi="Times New Roman" w:cs="Times New Roman"/>
          <w:color w:val="000000" w:themeColor="text1"/>
          <w:sz w:val="24"/>
        </w:rPr>
        <w:t xml:space="preserve"> </w:t>
      </w:r>
    </w:p>
    <w:p w:rsidRPr="00D02C95" w:rsidR="006837A5" w:rsidP="008C3781" w:rsidRDefault="006837A5" w14:paraId="37407B5C"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Equitable physical design of the site, including transportation and accessibility considerations; and</w:t>
      </w:r>
    </w:p>
    <w:p w:rsidRPr="00D02C95" w:rsidR="006837A5" w:rsidP="008C3781" w:rsidRDefault="006837A5" w14:paraId="3FC93FFB" w14:textId="77777777">
      <w:pPr>
        <w:numPr>
          <w:ilvl w:val="1"/>
          <w:numId w:val="7"/>
        </w:numPr>
        <w:tabs>
          <w:tab w:val="left" w:pos="1350"/>
        </w:tabs>
        <w:spacing w:after="0"/>
        <w:ind w:left="1080" w:firstLine="0"/>
        <w:rPr>
          <w:rFonts w:ascii="Times New Roman" w:hAnsi="Times New Roman" w:cs="Times New Roman"/>
          <w:b/>
          <w:bCs/>
          <w:color w:val="000000" w:themeColor="text1"/>
          <w:sz w:val="24"/>
        </w:rPr>
      </w:pPr>
      <w:r w:rsidRPr="00D02C95">
        <w:rPr>
          <w:rFonts w:ascii="Times New Roman" w:hAnsi="Times New Roman" w:cs="Times New Roman"/>
          <w:color w:val="000000" w:themeColor="text1"/>
          <w:sz w:val="24"/>
        </w:rPr>
        <w:t>A plan for ongoing evaluation and continuous improvement to ensure equitable access.</w:t>
      </w:r>
    </w:p>
    <w:p w:rsidRPr="006625E7" w:rsidR="00562915" w:rsidP="00562915" w:rsidRDefault="00562915" w14:paraId="7E21092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21231" w:rsidR="0090156E" w:rsidP="0090156E" w:rsidRDefault="0090156E" w14:paraId="3F3AF65C" w14:textId="3C8FB4CB">
      <w:pPr>
        <w:rPr>
          <w:rFonts w:ascii="Times New Roman" w:hAnsi="Times New Roman" w:cs="Times New Roman"/>
          <w:sz w:val="24"/>
          <w:szCs w:val="24"/>
        </w:rPr>
      </w:pPr>
      <w:r w:rsidRPr="1C410E12">
        <w:rPr>
          <w:rFonts w:ascii="Times New Roman" w:hAnsi="Times New Roman" w:cs="Times New Roman"/>
          <w:color w:val="000000" w:themeColor="text1"/>
          <w:sz w:val="24"/>
          <w:szCs w:val="24"/>
        </w:rPr>
        <w:t xml:space="preserve">The PA </w:t>
      </w:r>
      <w:r w:rsidRPr="1C410E12" w:rsidR="03902E62">
        <w:rPr>
          <w:rFonts w:ascii="Times New Roman" w:hAnsi="Times New Roman" w:cs="Times New Roman"/>
          <w:color w:val="000000" w:themeColor="text1"/>
          <w:sz w:val="24"/>
          <w:szCs w:val="24"/>
        </w:rPr>
        <w:t>Program</w:t>
      </w:r>
      <w:r w:rsidRPr="1C410E12">
        <w:rPr>
          <w:rFonts w:ascii="Times New Roman" w:hAnsi="Times New Roman" w:cs="Times New Roman"/>
          <w:color w:val="000000" w:themeColor="text1"/>
          <w:sz w:val="24"/>
          <w:szCs w:val="24"/>
        </w:rPr>
        <w:t xml:space="preserve"> developed the Emergency Management Mission Integrated Environment (EMMIE) a web-based application used for the PA grant process </w:t>
      </w:r>
      <w:hyperlink r:id="rId8">
        <w:r w:rsidRPr="1C410E12">
          <w:rPr>
            <w:rStyle w:val="Hyperlink"/>
            <w:rFonts w:ascii="Times New Roman" w:hAnsi="Times New Roman"/>
            <w:i/>
            <w:iCs/>
            <w:sz w:val="24"/>
            <w:szCs w:val="24"/>
          </w:rPr>
          <w:t>https://portal.fema.gov/famsVuWeb/home</w:t>
        </w:r>
      </w:hyperlink>
      <w:r w:rsidRPr="1C410E12">
        <w:rPr>
          <w:rFonts w:ascii="Times New Roman" w:hAnsi="Times New Roman" w:cs="Times New Roman"/>
          <w:color w:val="1F497D" w:themeColor="text2"/>
          <w:sz w:val="24"/>
          <w:szCs w:val="24"/>
        </w:rPr>
        <w:t xml:space="preserve">. </w:t>
      </w:r>
      <w:r w:rsidRPr="1C410E12">
        <w:rPr>
          <w:rFonts w:ascii="Times New Roman" w:hAnsi="Times New Roman" w:cs="Times New Roman"/>
          <w:color w:val="000000" w:themeColor="text1"/>
          <w:sz w:val="24"/>
          <w:szCs w:val="24"/>
        </w:rPr>
        <w:t xml:space="preserve"> </w:t>
      </w:r>
      <w:r w:rsidRPr="1C410E12">
        <w:rPr>
          <w:rFonts w:ascii="Times New Roman" w:hAnsi="Times New Roman" w:cs="Times New Roman"/>
          <w:sz w:val="24"/>
          <w:szCs w:val="24"/>
        </w:rPr>
        <w:t xml:space="preserve">EMMIE is the system of record used for all disasters declared prior to September 2017. </w:t>
      </w:r>
      <w:r w:rsidRPr="1C410E12" w:rsidR="005E1077">
        <w:rPr>
          <w:rFonts w:ascii="Times New Roman" w:hAnsi="Times New Roman" w:cs="Times New Roman"/>
          <w:sz w:val="24"/>
          <w:szCs w:val="24"/>
        </w:rPr>
        <w:t xml:space="preserve"> </w:t>
      </w:r>
      <w:r w:rsidRPr="1C410E12">
        <w:rPr>
          <w:rFonts w:ascii="Times New Roman" w:hAnsi="Times New Roman" w:cs="Times New Roman"/>
          <w:color w:val="000000" w:themeColor="text1"/>
          <w:sz w:val="24"/>
          <w:szCs w:val="24"/>
        </w:rPr>
        <w:t>EMMIE enables PA applicants to apply for Federal disaster grant assistance via the Internet</w:t>
      </w:r>
      <w:r w:rsidRPr="1C410E12" w:rsidR="481777D5">
        <w:rPr>
          <w:rFonts w:ascii="Times New Roman" w:hAnsi="Times New Roman" w:cs="Times New Roman"/>
          <w:color w:val="000000" w:themeColor="text1"/>
          <w:sz w:val="24"/>
          <w:szCs w:val="24"/>
        </w:rPr>
        <w:t>,</w:t>
      </w:r>
      <w:r w:rsidRPr="1C410E12">
        <w:rPr>
          <w:rFonts w:ascii="Times New Roman" w:hAnsi="Times New Roman" w:cs="Times New Roman"/>
          <w:color w:val="000000" w:themeColor="text1"/>
          <w:sz w:val="24"/>
          <w:szCs w:val="24"/>
        </w:rPr>
        <w:t xml:space="preserve"> however</w:t>
      </w:r>
      <w:r w:rsidRPr="1C410E12">
        <w:rPr>
          <w:rFonts w:ascii="Times New Roman" w:hAnsi="Times New Roman" w:cs="Times New Roman"/>
          <w:sz w:val="24"/>
          <w:szCs w:val="24"/>
        </w:rPr>
        <w:t xml:space="preserve"> Applicants can also provide the same information on the FEMA forms which can be input into EMMIE by a FEMA employee.  </w:t>
      </w:r>
    </w:p>
    <w:p w:rsidRPr="00D02C95" w:rsidR="0090156E" w:rsidP="0090156E" w:rsidRDefault="0090156E" w14:paraId="5409F57F" w14:textId="701795A7">
      <w:pPr>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The </w:t>
      </w:r>
      <w:r w:rsidRPr="1C410E12" w:rsidR="00EB218C">
        <w:rPr>
          <w:rFonts w:ascii="Times New Roman" w:hAnsi="Times New Roman" w:cs="Times New Roman"/>
          <w:color w:val="000000" w:themeColor="text1"/>
          <w:sz w:val="24"/>
          <w:szCs w:val="24"/>
        </w:rPr>
        <w:t>PA</w:t>
      </w:r>
      <w:r w:rsidRPr="1C410E12">
        <w:rPr>
          <w:rFonts w:ascii="Times New Roman" w:hAnsi="Times New Roman" w:cs="Times New Roman"/>
          <w:color w:val="000000" w:themeColor="text1"/>
          <w:sz w:val="24"/>
          <w:szCs w:val="24"/>
        </w:rPr>
        <w:t xml:space="preserve"> </w:t>
      </w:r>
      <w:r w:rsidRPr="1C410E12" w:rsidR="7360C81D">
        <w:rPr>
          <w:rFonts w:ascii="Times New Roman" w:hAnsi="Times New Roman" w:cs="Times New Roman"/>
          <w:color w:val="000000" w:themeColor="text1"/>
          <w:sz w:val="24"/>
          <w:szCs w:val="24"/>
        </w:rPr>
        <w:t>Program</w:t>
      </w:r>
      <w:r w:rsidRPr="1C410E12">
        <w:rPr>
          <w:rFonts w:ascii="Times New Roman" w:hAnsi="Times New Roman" w:cs="Times New Roman"/>
          <w:color w:val="000000" w:themeColor="text1"/>
          <w:sz w:val="24"/>
          <w:szCs w:val="24"/>
        </w:rPr>
        <w:t xml:space="preserve"> has also developed the FEMA Applicant Case Tracker (FAC-TRAX), a customer relationship management tool designed to assist Applicants with the completion and submission of the Request for Public Assistance and grant processing. </w:t>
      </w:r>
      <w:r w:rsidRPr="1C410E12" w:rsidR="00E65799">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 xml:space="preserve">This System complements the functionality provided by EMMIE and provides greatly enhanced </w:t>
      </w:r>
      <w:r w:rsidRPr="1C410E12">
        <w:rPr>
          <w:rFonts w:ascii="Times New Roman" w:hAnsi="Times New Roman" w:cs="Times New Roman"/>
          <w:color w:val="000000" w:themeColor="text1"/>
          <w:sz w:val="24"/>
          <w:szCs w:val="24"/>
        </w:rPr>
        <w:lastRenderedPageBreak/>
        <w:t xml:space="preserve">situational awareness of the grant development process for Recipients and Applicants.  Although FEMA uses both FAC-TRAX and EMMIE to manage grant applications, Applicants requesting assistance for disasters declared after September 2017 use only FAC-TRAX.  Applicants have the option of using the forms and either uploading the forms to FAC-TRAX or providing them to their </w:t>
      </w:r>
      <w:r w:rsidRPr="1C410E12" w:rsidR="00B00038">
        <w:rPr>
          <w:rFonts w:ascii="Times New Roman" w:hAnsi="Times New Roman" w:cs="Times New Roman"/>
          <w:color w:val="000000" w:themeColor="text1"/>
          <w:sz w:val="24"/>
          <w:szCs w:val="24"/>
        </w:rPr>
        <w:t xml:space="preserve">Program Delivery Manager </w:t>
      </w:r>
      <w:r w:rsidRPr="1C410E12">
        <w:rPr>
          <w:rFonts w:ascii="Times New Roman" w:hAnsi="Times New Roman" w:cs="Times New Roman"/>
          <w:color w:val="000000" w:themeColor="text1"/>
          <w:sz w:val="24"/>
          <w:szCs w:val="24"/>
        </w:rPr>
        <w:t>to input into the system.</w:t>
      </w:r>
    </w:p>
    <w:p w:rsidRPr="00D02C95" w:rsidR="00552964" w:rsidP="1C410E12" w:rsidRDefault="00DB5105" w14:paraId="1E86686F" w14:textId="765E5083">
      <w:pPr>
        <w:pStyle w:val="ListParagraph"/>
        <w:ind w:left="0"/>
        <w:rPr>
          <w:rFonts w:ascii="Times New Roman" w:hAnsi="Times New Roman" w:cs="Times New Roman"/>
          <w:b/>
          <w:bCs/>
          <w:color w:val="000000" w:themeColor="text1"/>
          <w:sz w:val="24"/>
          <w:szCs w:val="24"/>
        </w:rPr>
      </w:pPr>
      <w:r w:rsidRPr="1C410E12">
        <w:rPr>
          <w:rFonts w:ascii="Times New Roman" w:hAnsi="Times New Roman" w:cs="Times New Roman"/>
          <w:color w:val="000000" w:themeColor="text1"/>
          <w:sz w:val="24"/>
          <w:szCs w:val="24"/>
        </w:rPr>
        <w:t xml:space="preserve">FEMA has </w:t>
      </w:r>
      <w:r w:rsidRPr="1C410E12" w:rsidR="51B45FE6">
        <w:rPr>
          <w:rFonts w:ascii="Times New Roman" w:hAnsi="Times New Roman" w:cs="Times New Roman"/>
          <w:color w:val="000000" w:themeColor="text1"/>
          <w:sz w:val="24"/>
          <w:szCs w:val="24"/>
        </w:rPr>
        <w:t>issued</w:t>
      </w:r>
      <w:r w:rsidRPr="1C410E12">
        <w:rPr>
          <w:rFonts w:ascii="Times New Roman" w:hAnsi="Times New Roman" w:cs="Times New Roman"/>
          <w:color w:val="000000" w:themeColor="text1"/>
          <w:sz w:val="24"/>
          <w:szCs w:val="24"/>
        </w:rPr>
        <w:t xml:space="preserve"> the Equitable COVID-19 Response and Recovery Job Aid and </w:t>
      </w:r>
      <w:r w:rsidRPr="1C410E12" w:rsidR="47B4F10D">
        <w:rPr>
          <w:rFonts w:ascii="Times New Roman" w:hAnsi="Times New Roman" w:cs="Times New Roman"/>
          <w:color w:val="000000" w:themeColor="text1"/>
          <w:sz w:val="24"/>
          <w:szCs w:val="24"/>
        </w:rPr>
        <w:t xml:space="preserve">Equitable Vaccine Administration Information Submission </w:t>
      </w:r>
      <w:r w:rsidRPr="1C410E12">
        <w:rPr>
          <w:rFonts w:ascii="Times New Roman" w:hAnsi="Times New Roman" w:cs="Times New Roman"/>
          <w:color w:val="000000" w:themeColor="text1"/>
          <w:sz w:val="24"/>
          <w:szCs w:val="24"/>
        </w:rPr>
        <w:t xml:space="preserve">Template </w:t>
      </w:r>
      <w:r w:rsidRPr="1C410E12" w:rsidR="3C80F717">
        <w:rPr>
          <w:rFonts w:ascii="Times New Roman" w:hAnsi="Times New Roman" w:cs="Times New Roman"/>
          <w:color w:val="000000" w:themeColor="text1"/>
          <w:sz w:val="24"/>
          <w:szCs w:val="24"/>
        </w:rPr>
        <w:t>to assist</w:t>
      </w:r>
      <w:r w:rsidRPr="1C410E12">
        <w:rPr>
          <w:rFonts w:ascii="Times New Roman" w:hAnsi="Times New Roman" w:cs="Times New Roman"/>
          <w:color w:val="000000" w:themeColor="text1"/>
          <w:sz w:val="24"/>
          <w:szCs w:val="24"/>
        </w:rPr>
        <w:t xml:space="preserve"> </w:t>
      </w:r>
      <w:r w:rsidRPr="1C410E12" w:rsidR="00552964">
        <w:rPr>
          <w:rFonts w:ascii="Times New Roman" w:hAnsi="Times New Roman" w:cs="Times New Roman"/>
          <w:color w:val="000000" w:themeColor="text1"/>
          <w:sz w:val="24"/>
          <w:szCs w:val="24"/>
        </w:rPr>
        <w:t xml:space="preserve">Recipients and </w:t>
      </w:r>
      <w:r w:rsidRPr="1C410E12">
        <w:rPr>
          <w:rFonts w:ascii="Times New Roman" w:hAnsi="Times New Roman" w:cs="Times New Roman"/>
          <w:color w:val="000000" w:themeColor="text1"/>
          <w:sz w:val="24"/>
          <w:szCs w:val="24"/>
        </w:rPr>
        <w:t xml:space="preserve">Subrecipients </w:t>
      </w:r>
      <w:r w:rsidRPr="1C410E12" w:rsidR="4655F107">
        <w:rPr>
          <w:rFonts w:ascii="Times New Roman" w:hAnsi="Times New Roman" w:cs="Times New Roman"/>
          <w:color w:val="000000" w:themeColor="text1"/>
          <w:sz w:val="24"/>
          <w:szCs w:val="24"/>
        </w:rPr>
        <w:t>with submission</w:t>
      </w:r>
      <w:r w:rsidRPr="1C410E12">
        <w:rPr>
          <w:rFonts w:ascii="Times New Roman" w:hAnsi="Times New Roman" w:cs="Times New Roman"/>
          <w:color w:val="000000" w:themeColor="text1"/>
          <w:sz w:val="24"/>
          <w:szCs w:val="24"/>
        </w:rPr>
        <w:t xml:space="preserve"> to</w:t>
      </w:r>
      <w:r w:rsidRPr="1C410E12" w:rsidR="00552964">
        <w:rPr>
          <w:rFonts w:ascii="Times New Roman" w:hAnsi="Times New Roman" w:cs="Times New Roman"/>
          <w:color w:val="000000" w:themeColor="text1"/>
          <w:sz w:val="24"/>
          <w:szCs w:val="24"/>
        </w:rPr>
        <w:t xml:space="preserve"> FEMA </w:t>
      </w:r>
      <w:r w:rsidRPr="1C410E12" w:rsidR="1ABE6900">
        <w:rPr>
          <w:rFonts w:ascii="Times New Roman" w:hAnsi="Times New Roman" w:cs="Times New Roman"/>
          <w:color w:val="000000" w:themeColor="text1"/>
          <w:sz w:val="24"/>
          <w:szCs w:val="24"/>
        </w:rPr>
        <w:t xml:space="preserve">of </w:t>
      </w:r>
      <w:r w:rsidRPr="1C410E12" w:rsidR="00552964">
        <w:rPr>
          <w:rFonts w:ascii="Times New Roman" w:hAnsi="Times New Roman" w:cs="Times New Roman"/>
          <w:color w:val="000000" w:themeColor="text1"/>
          <w:sz w:val="24"/>
          <w:szCs w:val="24"/>
        </w:rPr>
        <w:t>information</w:t>
      </w:r>
      <w:r w:rsidRPr="1C410E12" w:rsidR="00266789">
        <w:rPr>
          <w:rFonts w:ascii="Times New Roman" w:hAnsi="Times New Roman" w:cs="Times New Roman"/>
          <w:color w:val="000000" w:themeColor="text1"/>
          <w:sz w:val="24"/>
          <w:szCs w:val="24"/>
        </w:rPr>
        <w:t xml:space="preserve"> </w:t>
      </w:r>
      <w:r w:rsidRPr="1C410E12" w:rsidR="00552964">
        <w:rPr>
          <w:rFonts w:ascii="Times New Roman" w:hAnsi="Times New Roman" w:cs="Times New Roman"/>
          <w:color w:val="000000" w:themeColor="text1"/>
          <w:sz w:val="24"/>
          <w:szCs w:val="24"/>
        </w:rPr>
        <w:t>documenting the sites selected for vaccination administration every 30 days for on-going monitoring of activity</w:t>
      </w:r>
      <w:r w:rsidRPr="1C410E12">
        <w:rPr>
          <w:rFonts w:ascii="Times New Roman" w:hAnsi="Times New Roman" w:cs="Times New Roman"/>
          <w:color w:val="000000" w:themeColor="text1"/>
          <w:sz w:val="24"/>
          <w:szCs w:val="24"/>
        </w:rPr>
        <w:t>.</w:t>
      </w:r>
    </w:p>
    <w:p w:rsidRPr="006625E7" w:rsidR="00562915" w:rsidP="00562915" w:rsidRDefault="00562915" w14:paraId="47DAE2F8" w14:textId="74653D86">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806A2" w:rsidR="009806A2" w:rsidP="009806A2" w:rsidRDefault="009806A2" w14:paraId="33421A56" w14:textId="77777777">
      <w:pPr>
        <w:rPr>
          <w:rFonts w:ascii="Times New Roman" w:hAnsi="Times New Roman" w:cs="Times New Roman"/>
          <w:sz w:val="24"/>
          <w:szCs w:val="24"/>
        </w:rPr>
      </w:pPr>
      <w:r w:rsidRPr="009806A2">
        <w:rPr>
          <w:rFonts w:ascii="Times New Roman" w:hAnsi="Times New Roman" w:cs="Times New Roman"/>
          <w:sz w:val="24"/>
          <w:szCs w:val="24"/>
        </w:rPr>
        <w:t>This information is not collected in any form, and therefore is not duplicated elsewhere.</w:t>
      </w:r>
    </w:p>
    <w:p w:rsidRPr="006625E7" w:rsidR="00562915" w:rsidP="002B2B7C" w:rsidRDefault="00562915" w14:paraId="09F931B5"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91E04" w:rsidR="00E65799" w:rsidP="00E65799" w:rsidRDefault="00E65799" w14:paraId="26E115DD" w14:textId="497972E6">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 xml:space="preserve">“Small entity” is defined in 5 U.S.C. 601.  The term “small entity” can have the same meaning as the terms “small business,” “small organization,” and “small governmental jurisdiction.”  Section 601(3) defines a “small business” as having the same meaning as “small business concern” under Section 3 of the Small Business Act.  This includes any small business concern that is independently owned and operated and is not dominant in its field of operation.  Section 601(4) defines a “small organization” as any not-for-profit enterprise which is independently owned and operated and is not dominant in their field of operation.  Section 601(5) defines “small governmental jurisdiction” as governments of cities, counties, towns, townships, villages, school districts, or special districts, with a population of less than 50,000. </w:t>
      </w:r>
      <w:r w:rsidRPr="11F22B97" w:rsidR="66DF0419">
        <w:rPr>
          <w:rFonts w:ascii="Times New Roman" w:hAnsi="Times New Roman" w:eastAsia="Calibri" w:cs="Times New Roman"/>
          <w:sz w:val="24"/>
          <w:szCs w:val="24"/>
        </w:rPr>
        <w:t xml:space="preserve"> </w:t>
      </w:r>
    </w:p>
    <w:p w:rsidR="00E65799" w:rsidP="00E65799" w:rsidRDefault="00E65799" w14:paraId="4050E9BB" w14:textId="77777777">
      <w:pPr>
        <w:spacing w:after="0" w:line="240" w:lineRule="auto"/>
        <w:rPr>
          <w:rFonts w:ascii="Times New Roman" w:hAnsi="Times New Roman" w:eastAsia="Calibri" w:cs="Times New Roman"/>
          <w:sz w:val="24"/>
          <w:szCs w:val="24"/>
        </w:rPr>
      </w:pPr>
    </w:p>
    <w:p w:rsidRPr="00691E04" w:rsidR="00E65799" w:rsidP="00E65799" w:rsidRDefault="00E65799" w14:paraId="2410759C" w14:textId="1930B875">
      <w:pPr>
        <w:spacing w:after="0" w:line="240" w:lineRule="auto"/>
        <w:rPr>
          <w:rFonts w:ascii="Times New Roman" w:hAnsi="Times New Roman" w:eastAsia="Calibri" w:cs="Times New Roman"/>
          <w:sz w:val="24"/>
          <w:szCs w:val="24"/>
        </w:rPr>
      </w:pPr>
      <w:r w:rsidRPr="00691E04">
        <w:rPr>
          <w:rFonts w:ascii="Times New Roman" w:hAnsi="Times New Roman" w:eastAsia="Calibri" w:cs="Times New Roman"/>
          <w:sz w:val="24"/>
          <w:szCs w:val="24"/>
        </w:rPr>
        <w:t xml:space="preserve">The </w:t>
      </w:r>
      <w:r w:rsidRPr="11F22B97" w:rsidR="48747DF9">
        <w:rPr>
          <w:rFonts w:ascii="Times New Roman" w:hAnsi="Times New Roman" w:eastAsia="Calibri" w:cs="Times New Roman"/>
          <w:sz w:val="24"/>
          <w:szCs w:val="24"/>
        </w:rPr>
        <w:t>S</w:t>
      </w:r>
      <w:r w:rsidRPr="11F22B97" w:rsidR="44012E7C">
        <w:rPr>
          <w:rFonts w:ascii="Times New Roman" w:hAnsi="Times New Roman" w:eastAsia="Calibri" w:cs="Times New Roman"/>
          <w:sz w:val="24"/>
          <w:szCs w:val="24"/>
        </w:rPr>
        <w:t xml:space="preserve">mall </w:t>
      </w:r>
      <w:r w:rsidRPr="11F22B97" w:rsidR="48747DF9">
        <w:rPr>
          <w:rFonts w:ascii="Times New Roman" w:hAnsi="Times New Roman" w:eastAsia="Calibri" w:cs="Times New Roman"/>
          <w:sz w:val="24"/>
          <w:szCs w:val="24"/>
        </w:rPr>
        <w:t>B</w:t>
      </w:r>
      <w:r w:rsidRPr="11F22B97" w:rsidR="4128DE6A">
        <w:rPr>
          <w:rFonts w:ascii="Times New Roman" w:hAnsi="Times New Roman" w:eastAsia="Calibri" w:cs="Times New Roman"/>
          <w:sz w:val="24"/>
          <w:szCs w:val="24"/>
        </w:rPr>
        <w:t xml:space="preserve">usiness </w:t>
      </w:r>
      <w:r w:rsidRPr="11F22B97" w:rsidR="48747DF9">
        <w:rPr>
          <w:rFonts w:ascii="Times New Roman" w:hAnsi="Times New Roman" w:eastAsia="Calibri" w:cs="Times New Roman"/>
          <w:sz w:val="24"/>
          <w:szCs w:val="24"/>
        </w:rPr>
        <w:t>A</w:t>
      </w:r>
      <w:r w:rsidRPr="11F22B97" w:rsidR="5F1AFD6A">
        <w:rPr>
          <w:rFonts w:ascii="Times New Roman" w:hAnsi="Times New Roman" w:eastAsia="Calibri" w:cs="Times New Roman"/>
          <w:sz w:val="24"/>
          <w:szCs w:val="24"/>
        </w:rPr>
        <w:t>dministration’s</w:t>
      </w:r>
      <w:r w:rsidRPr="11F22B97" w:rsidR="0980DA57">
        <w:rPr>
          <w:rFonts w:ascii="Times New Roman" w:hAnsi="Times New Roman" w:eastAsia="Calibri" w:cs="Times New Roman"/>
          <w:sz w:val="24"/>
          <w:szCs w:val="24"/>
        </w:rPr>
        <w:t xml:space="preserve"> (</w:t>
      </w:r>
      <w:r w:rsidRPr="00691E04">
        <w:rPr>
          <w:rFonts w:ascii="Times New Roman" w:hAnsi="Times New Roman" w:eastAsia="Calibri" w:cs="Times New Roman"/>
          <w:sz w:val="24"/>
          <w:szCs w:val="24"/>
        </w:rPr>
        <w:t>SBA</w:t>
      </w:r>
      <w:r w:rsidRPr="11F22B97" w:rsidR="0980DA57">
        <w:rPr>
          <w:rFonts w:ascii="Times New Roman" w:hAnsi="Times New Roman" w:eastAsia="Calibri" w:cs="Times New Roman"/>
          <w:sz w:val="24"/>
          <w:szCs w:val="24"/>
        </w:rPr>
        <w:t>)</w:t>
      </w:r>
      <w:r w:rsidRPr="11F22B97" w:rsidR="5F1AFD6A">
        <w:rPr>
          <w:rFonts w:ascii="Times New Roman" w:hAnsi="Times New Roman" w:eastAsia="Calibri" w:cs="Times New Roman"/>
          <w:sz w:val="24"/>
          <w:szCs w:val="24"/>
        </w:rPr>
        <w:t xml:space="preserve"> </w:t>
      </w:r>
      <w:r w:rsidRPr="11F22B97" w:rsidR="4C1CC697">
        <w:rPr>
          <w:rFonts w:ascii="Times New Roman" w:hAnsi="Times New Roman" w:eastAsia="Calibri" w:cs="Times New Roman"/>
          <w:sz w:val="24"/>
          <w:szCs w:val="24"/>
        </w:rPr>
        <w:t>“Table of Size Standards”</w:t>
      </w:r>
      <w:r w:rsidRPr="00691E04">
        <w:rPr>
          <w:rFonts w:ascii="Times New Roman" w:hAnsi="Times New Roman" w:eastAsia="Calibri" w:cs="Times New Roman"/>
          <w:sz w:val="24"/>
          <w:szCs w:val="24"/>
        </w:rPr>
        <w:t xml:space="preserve"> stipulates how large an entity may be and still </w:t>
      </w:r>
      <w:r w:rsidRPr="11F22B97" w:rsidR="6D09455C">
        <w:rPr>
          <w:rFonts w:ascii="Times New Roman" w:hAnsi="Times New Roman" w:eastAsia="Calibri" w:cs="Times New Roman"/>
          <w:sz w:val="24"/>
          <w:szCs w:val="24"/>
        </w:rPr>
        <w:t>retain a</w:t>
      </w:r>
      <w:r w:rsidRPr="11F22B97" w:rsidR="2353A115">
        <w:rPr>
          <w:rFonts w:ascii="Times New Roman" w:hAnsi="Times New Roman" w:eastAsia="Calibri" w:cs="Times New Roman"/>
          <w:sz w:val="24"/>
          <w:szCs w:val="24"/>
        </w:rPr>
        <w:t xml:space="preserve"> “small entity” classification</w:t>
      </w:r>
      <w:r w:rsidR="004362EB">
        <w:rPr>
          <w:rFonts w:ascii="Times New Roman" w:hAnsi="Times New Roman" w:eastAsia="Calibri" w:cs="Times New Roman"/>
          <w:sz w:val="24"/>
          <w:szCs w:val="24"/>
        </w:rPr>
        <w:t>.</w:t>
      </w:r>
      <w:r w:rsidRPr="00691E04">
        <w:rPr>
          <w:rFonts w:ascii="Times New Roman" w:hAnsi="Times New Roman" w:eastAsia="Calibri" w:cs="Times New Roman"/>
          <w:sz w:val="24"/>
          <w:szCs w:val="24"/>
        </w:rPr>
        <w:t xml:space="preserve">  These small business size standards are matched to industries described in the North American Industry Classification System to determine if an entity is considered small.</w:t>
      </w:r>
    </w:p>
    <w:p w:rsidR="00E65799" w:rsidP="00E65799" w:rsidRDefault="00E65799" w14:paraId="1DB1E5B5" w14:textId="77777777">
      <w:pPr>
        <w:spacing w:after="0" w:line="240" w:lineRule="auto"/>
        <w:rPr>
          <w:rFonts w:ascii="Times New Roman" w:hAnsi="Times New Roman" w:eastAsia="Calibri" w:cs="Times New Roman"/>
          <w:sz w:val="24"/>
          <w:szCs w:val="24"/>
        </w:rPr>
      </w:pPr>
    </w:p>
    <w:p w:rsidR="00E65799" w:rsidP="00E65799" w:rsidRDefault="00E65799" w14:paraId="267CAF99" w14:textId="476D7D96">
      <w:pPr>
        <w:spacing w:after="0" w:line="240" w:lineRule="auto"/>
        <w:rPr>
          <w:rFonts w:ascii="Times New Roman" w:hAnsi="Times New Roman" w:eastAsia="Calibri" w:cs="Times New Roman"/>
          <w:sz w:val="24"/>
          <w:szCs w:val="24"/>
        </w:rPr>
      </w:pPr>
      <w:r w:rsidRPr="1C410E12">
        <w:rPr>
          <w:rFonts w:ascii="Times New Roman" w:hAnsi="Times New Roman" w:eastAsia="Calibri" w:cs="Times New Roman"/>
          <w:sz w:val="24"/>
          <w:szCs w:val="24"/>
        </w:rPr>
        <w:t xml:space="preserve">Section 1219 of DRRA does not place any requirements on small entities.  It </w:t>
      </w:r>
      <w:r w:rsidRPr="1C410E12" w:rsidR="00F63F6A">
        <w:rPr>
          <w:rFonts w:ascii="Times New Roman" w:hAnsi="Times New Roman" w:eastAsia="Calibri" w:cs="Times New Roman"/>
          <w:sz w:val="24"/>
          <w:szCs w:val="24"/>
        </w:rPr>
        <w:t>does,</w:t>
      </w:r>
      <w:r w:rsidRPr="1C410E12">
        <w:rPr>
          <w:rFonts w:ascii="Times New Roman" w:hAnsi="Times New Roman" w:eastAsia="Calibri" w:cs="Times New Roman"/>
          <w:sz w:val="24"/>
          <w:szCs w:val="24"/>
        </w:rPr>
        <w:t xml:space="preserve"> however, offer </w:t>
      </w:r>
      <w:r w:rsidRPr="1C410E12" w:rsidR="7B7869E8">
        <w:rPr>
          <w:rFonts w:ascii="Times New Roman" w:hAnsi="Times New Roman" w:eastAsia="Calibri" w:cs="Times New Roman"/>
          <w:sz w:val="24"/>
          <w:szCs w:val="24"/>
        </w:rPr>
        <w:t xml:space="preserve">those who qualify as eligible PA applicants </w:t>
      </w:r>
      <w:r w:rsidRPr="1C410E12">
        <w:rPr>
          <w:rFonts w:ascii="Times New Roman" w:hAnsi="Times New Roman" w:eastAsia="Calibri" w:cs="Times New Roman"/>
          <w:sz w:val="24"/>
          <w:szCs w:val="24"/>
        </w:rPr>
        <w:t xml:space="preserve">an alternative means to dispute FEMA’s determination for PA eligibility.  If the entity chooses to dispute a PA determination, and they select arbitration rather than a second appeal, they would be responsible for their </w:t>
      </w:r>
      <w:r w:rsidRPr="1C410E12" w:rsidR="58B40030">
        <w:rPr>
          <w:rFonts w:ascii="Times New Roman" w:hAnsi="Times New Roman" w:eastAsia="Calibri" w:cs="Times New Roman"/>
          <w:sz w:val="24"/>
          <w:szCs w:val="24"/>
        </w:rPr>
        <w:t>own</w:t>
      </w:r>
      <w:r w:rsidRPr="1C410E12">
        <w:rPr>
          <w:rFonts w:ascii="Times New Roman" w:hAnsi="Times New Roman" w:eastAsia="Calibri" w:cs="Times New Roman"/>
          <w:sz w:val="24"/>
          <w:szCs w:val="24"/>
        </w:rPr>
        <w:t xml:space="preserve"> cost</w:t>
      </w:r>
      <w:r w:rsidRPr="1C410E12" w:rsidR="26606E10">
        <w:rPr>
          <w:rFonts w:ascii="Times New Roman" w:hAnsi="Times New Roman" w:eastAsia="Calibri" w:cs="Times New Roman"/>
          <w:sz w:val="24"/>
          <w:szCs w:val="24"/>
        </w:rPr>
        <w:t>s arising out</w:t>
      </w:r>
      <w:r w:rsidRPr="1C410E12">
        <w:rPr>
          <w:rFonts w:ascii="Times New Roman" w:hAnsi="Times New Roman" w:eastAsia="Calibri" w:cs="Times New Roman"/>
          <w:sz w:val="24"/>
          <w:szCs w:val="24"/>
        </w:rPr>
        <w:t xml:space="preserve"> of the arbitration process.</w:t>
      </w:r>
    </w:p>
    <w:p w:rsidRPr="00691E04" w:rsidR="00E65799" w:rsidP="00E65799" w:rsidRDefault="00E65799" w14:paraId="0B577132" w14:textId="77777777">
      <w:pPr>
        <w:spacing w:after="0" w:line="240" w:lineRule="auto"/>
        <w:rPr>
          <w:rFonts w:ascii="Times New Roman" w:hAnsi="Times New Roman" w:eastAsia="Calibri" w:cs="Times New Roman"/>
          <w:sz w:val="24"/>
          <w:szCs w:val="24"/>
        </w:rPr>
      </w:pPr>
    </w:p>
    <w:p w:rsidRPr="009806A2" w:rsidR="00E65799" w:rsidP="11F22B97" w:rsidRDefault="154F41BF" w14:paraId="7038D176" w14:textId="1875E179">
      <w:pPr>
        <w:spacing w:line="240" w:lineRule="auto"/>
        <w:rPr>
          <w:rFonts w:ascii="Times New Roman" w:hAnsi="Times New Roman" w:eastAsia="Calibri" w:cs="Times New Roman"/>
          <w:sz w:val="24"/>
          <w:szCs w:val="24"/>
        </w:rPr>
      </w:pPr>
      <w:r w:rsidRPr="11F22B97">
        <w:rPr>
          <w:rFonts w:ascii="Times New Roman" w:hAnsi="Times New Roman" w:eastAsia="Calibri" w:cs="Times New Roman"/>
          <w:sz w:val="24"/>
          <w:szCs w:val="24"/>
        </w:rPr>
        <w:t xml:space="preserve">All small entities would have to meet the final requirements to be eligible for arbitration.  FEMA identified 3,478 applicants for FEMA’s PA Program that would be eligible for </w:t>
      </w:r>
      <w:r w:rsidRPr="11F22B97">
        <w:rPr>
          <w:rFonts w:ascii="Times New Roman" w:hAnsi="Times New Roman" w:eastAsia="Calibri" w:cs="Times New Roman"/>
          <w:sz w:val="24"/>
          <w:szCs w:val="24"/>
        </w:rPr>
        <w:lastRenderedPageBreak/>
        <w:t xml:space="preserve">arbitration under the final requirements for the time frame from 2010 through 2019. </w:t>
      </w:r>
      <w:r w:rsidRPr="11F22B97" w:rsidR="4B7AD0B8">
        <w:rPr>
          <w:rFonts w:ascii="Times New Roman" w:hAnsi="Times New Roman" w:eastAsia="Calibri" w:cs="Times New Roman"/>
          <w:sz w:val="24"/>
          <w:szCs w:val="24"/>
        </w:rPr>
        <w:t xml:space="preserve"> </w:t>
      </w:r>
      <w:r w:rsidRPr="11F22B97">
        <w:rPr>
          <w:rFonts w:ascii="Times New Roman" w:hAnsi="Times New Roman" w:eastAsia="Calibri" w:cs="Times New Roman"/>
          <w:sz w:val="24"/>
          <w:szCs w:val="24"/>
        </w:rPr>
        <w:t xml:space="preserve">FEMA used </w:t>
      </w:r>
      <w:proofErr w:type="spellStart"/>
      <w:r w:rsidRPr="11F22B97">
        <w:rPr>
          <w:rFonts w:ascii="Times New Roman" w:hAnsi="Times New Roman" w:eastAsia="Calibri" w:cs="Times New Roman"/>
          <w:sz w:val="24"/>
          <w:szCs w:val="24"/>
        </w:rPr>
        <w:t>Slovin’s</w:t>
      </w:r>
      <w:proofErr w:type="spellEnd"/>
      <w:r w:rsidRPr="11F22B97">
        <w:rPr>
          <w:rFonts w:ascii="Times New Roman" w:hAnsi="Times New Roman" w:eastAsia="Calibri" w:cs="Times New Roman"/>
          <w:sz w:val="24"/>
          <w:szCs w:val="24"/>
        </w:rPr>
        <w:t xml:space="preserve"> formula</w:t>
      </w:r>
      <w:r w:rsidRPr="11F22B97" w:rsidR="38F11B94">
        <w:rPr>
          <w:rFonts w:ascii="Times New Roman" w:hAnsi="Times New Roman" w:eastAsia="Calibri" w:cs="Times New Roman"/>
          <w:sz w:val="24"/>
          <w:szCs w:val="24"/>
        </w:rPr>
        <w:t xml:space="preserve"> </w:t>
      </w:r>
      <w:r w:rsidRPr="11F22B97">
        <w:rPr>
          <w:rFonts w:ascii="Times New Roman" w:hAnsi="Times New Roman" w:eastAsia="Calibri" w:cs="Times New Roman"/>
          <w:sz w:val="24"/>
          <w:szCs w:val="24"/>
        </w:rPr>
        <w:t xml:space="preserve">and a 90 percent confidence interval to determine the sample size.  </w:t>
      </w:r>
      <w:r w:rsidRPr="11F22B97" w:rsidR="0F7DE80A">
        <w:rPr>
          <w:rFonts w:ascii="Times New Roman" w:hAnsi="Times New Roman" w:eastAsia="Calibri" w:cs="Times New Roman"/>
          <w:sz w:val="24"/>
          <w:szCs w:val="24"/>
        </w:rPr>
        <w:t>(n = N/(1+N*e^2).  3,478 / (1 + 3,478 x 0.1^2) = 97 (rounded)).</w:t>
      </w:r>
    </w:p>
    <w:p w:rsidRPr="009806A2" w:rsidR="00E65799" w:rsidP="11F22B97" w:rsidRDefault="154F41BF" w14:paraId="6093404A" w14:textId="452CB368">
      <w:pPr>
        <w:spacing w:line="240" w:lineRule="auto"/>
        <w:rPr>
          <w:rFonts w:ascii="Times New Roman" w:hAnsi="Times New Roman" w:cs="Times New Roman"/>
          <w:sz w:val="24"/>
          <w:szCs w:val="24"/>
        </w:rPr>
      </w:pPr>
      <w:r w:rsidRPr="11F22B97">
        <w:rPr>
          <w:rFonts w:ascii="Times New Roman" w:hAnsi="Times New Roman" w:eastAsia="Calibri" w:cs="Times New Roman"/>
          <w:sz w:val="24"/>
          <w:szCs w:val="24"/>
        </w:rPr>
        <w:t>FEMA sampled 97 of these applicants and found that 74 (76 percent) met the definition of a small entity based on the population size of local governments (less than 50,000 population),</w:t>
      </w:r>
      <w:r w:rsidRPr="11F22B97" w:rsidR="49630BA4">
        <w:rPr>
          <w:rFonts w:ascii="Times New Roman" w:hAnsi="Times New Roman" w:eastAsia="Calibri" w:cs="Times New Roman"/>
          <w:sz w:val="24"/>
          <w:szCs w:val="24"/>
        </w:rPr>
        <w:t xml:space="preserve"> </w:t>
      </w:r>
      <w:r w:rsidRPr="11F22B97">
        <w:rPr>
          <w:rFonts w:ascii="Times New Roman" w:hAnsi="Times New Roman" w:eastAsia="Calibri" w:cs="Times New Roman"/>
          <w:sz w:val="24"/>
          <w:szCs w:val="24"/>
        </w:rPr>
        <w:t>or PNPs based on size standards set by the SBA.</w:t>
      </w:r>
      <w:r w:rsidRPr="11F22B97" w:rsidR="3F57B1F8">
        <w:rPr>
          <w:rFonts w:ascii="Times New Roman" w:hAnsi="Times New Roman" w:eastAsia="Calibri" w:cs="Times New Roman"/>
          <w:sz w:val="24"/>
          <w:szCs w:val="24"/>
        </w:rPr>
        <w:t xml:space="preserve">  </w:t>
      </w:r>
      <w:r w:rsidRPr="11F22B97">
        <w:rPr>
          <w:rFonts w:ascii="Times New Roman" w:hAnsi="Times New Roman" w:eastAsia="Calibri" w:cs="Times New Roman"/>
          <w:sz w:val="24"/>
          <w:szCs w:val="24"/>
        </w:rPr>
        <w:t xml:space="preserve">The remaining 23 entities were not found to be considered small entities.  Eligible small entities included 67 small government agencies and seven PNP organizations.  Based on information presented in the Executive Orders 12866 and 13563 section, FEMA estimates 15 arbitration cases per year.  If 76 percent of these are small entities, FEMA estimates 11 arbitration requests per year from small entities with an average cost of between $13,211 and $22,651 per case.  Eleven small entities do not represent a substantial number of small entities impacted by this final rule and the costs imposed to these small entities are not significant.  </w:t>
      </w:r>
    </w:p>
    <w:p w:rsidRPr="006625E7" w:rsidR="00562915" w:rsidP="00562915" w:rsidRDefault="00562915" w14:paraId="3F887F89" w14:textId="02CAE33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C207C0">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Pr="009806A2" w:rsidR="009806A2" w:rsidP="009806A2" w:rsidRDefault="009806A2" w14:paraId="7291861B" w14:textId="77777777">
      <w:pPr>
        <w:rPr>
          <w:rFonts w:ascii="Times New Roman" w:hAnsi="Times New Roman" w:cs="Times New Roman"/>
          <w:sz w:val="24"/>
          <w:szCs w:val="24"/>
        </w:rPr>
      </w:pPr>
      <w:r w:rsidRPr="009806A2">
        <w:rPr>
          <w:rFonts w:ascii="Times New Roman" w:hAnsi="Times New Roman" w:cs="Times New Roman"/>
          <w:sz w:val="24"/>
          <w:szCs w:val="24"/>
        </w:rPr>
        <w:t>FEMA has statutory responsibility to administer Federal disaster assistance response, including coordination with State and local governments and the accurate estimation of the amount and extent of damage in affected areas.  Failure to collect all necessary information would prevent FEMA from providing funds for recovery from disasters.</w:t>
      </w:r>
    </w:p>
    <w:p w:rsidRPr="009806A2" w:rsidR="009806A2" w:rsidP="009806A2" w:rsidRDefault="009806A2" w14:paraId="53D2A3C2" w14:textId="750C987D">
      <w:pPr>
        <w:rPr>
          <w:rFonts w:ascii="Times New Roman" w:hAnsi="Times New Roman" w:cs="Times New Roman"/>
          <w:sz w:val="24"/>
          <w:szCs w:val="24"/>
        </w:rPr>
      </w:pPr>
      <w:r w:rsidRPr="1C410E12">
        <w:rPr>
          <w:rFonts w:ascii="Times New Roman" w:hAnsi="Times New Roman" w:cs="Times New Roman"/>
          <w:sz w:val="24"/>
          <w:szCs w:val="24"/>
        </w:rPr>
        <w:t xml:space="preserve">The </w:t>
      </w:r>
      <w:r w:rsidRPr="1C410E12" w:rsidR="6C5BF3A1">
        <w:rPr>
          <w:rFonts w:ascii="Times New Roman" w:hAnsi="Times New Roman" w:cs="Times New Roman"/>
          <w:sz w:val="24"/>
          <w:szCs w:val="24"/>
        </w:rPr>
        <w:t xml:space="preserve">Quarterly </w:t>
      </w:r>
      <w:r w:rsidRPr="1C410E12">
        <w:rPr>
          <w:rFonts w:ascii="Times New Roman" w:hAnsi="Times New Roman" w:cs="Times New Roman"/>
          <w:sz w:val="24"/>
          <w:szCs w:val="24"/>
        </w:rPr>
        <w:t xml:space="preserve">Progress Report, Request for Assistance, and Project Worksheet provide the Regional Administrator with the necessary information to help eliminate causes of delays or to grant extensions of time as required, identify the </w:t>
      </w:r>
      <w:proofErr w:type="gramStart"/>
      <w:r w:rsidRPr="1C410E12">
        <w:rPr>
          <w:rFonts w:ascii="Times New Roman" w:hAnsi="Times New Roman" w:cs="Times New Roman"/>
          <w:sz w:val="24"/>
          <w:szCs w:val="24"/>
        </w:rPr>
        <w:t>applicant</w:t>
      </w:r>
      <w:proofErr w:type="gramEnd"/>
      <w:r w:rsidRPr="1C410E12">
        <w:rPr>
          <w:rFonts w:ascii="Times New Roman" w:hAnsi="Times New Roman" w:cs="Times New Roman"/>
          <w:sz w:val="24"/>
          <w:szCs w:val="24"/>
        </w:rPr>
        <w:t xml:space="preserve"> and start the grant process, and obligate Federal funds to the State based on Project Worksheets.  The </w:t>
      </w:r>
      <w:r w:rsidRPr="1C410E12" w:rsidR="009C101D">
        <w:rPr>
          <w:rFonts w:ascii="Times New Roman" w:hAnsi="Times New Roman" w:cs="Times New Roman"/>
          <w:sz w:val="24"/>
          <w:szCs w:val="24"/>
        </w:rPr>
        <w:t>subrecipient</w:t>
      </w:r>
      <w:r w:rsidRPr="1C410E12">
        <w:rPr>
          <w:rFonts w:ascii="Times New Roman" w:hAnsi="Times New Roman" w:cs="Times New Roman"/>
          <w:sz w:val="24"/>
          <w:szCs w:val="24"/>
        </w:rPr>
        <w:t xml:space="preserve">’s failure to submit the </w:t>
      </w:r>
      <w:r w:rsidRPr="1C410E12" w:rsidR="185147C9">
        <w:rPr>
          <w:rFonts w:ascii="Times New Roman" w:hAnsi="Times New Roman" w:cs="Times New Roman"/>
          <w:sz w:val="24"/>
          <w:szCs w:val="24"/>
        </w:rPr>
        <w:t xml:space="preserve">Quarterly </w:t>
      </w:r>
      <w:r w:rsidRPr="1C410E12">
        <w:rPr>
          <w:rFonts w:ascii="Times New Roman" w:hAnsi="Times New Roman" w:cs="Times New Roman"/>
          <w:sz w:val="24"/>
          <w:szCs w:val="24"/>
        </w:rPr>
        <w:t xml:space="preserve">Progress Report, </w:t>
      </w:r>
      <w:r w:rsidRPr="1C410E12">
        <w:rPr>
          <w:rFonts w:ascii="Times New Roman" w:hAnsi="Times New Roman"/>
          <w:sz w:val="24"/>
          <w:szCs w:val="24"/>
        </w:rPr>
        <w:t>Request</w:t>
      </w:r>
      <w:r w:rsidRPr="1C410E12">
        <w:rPr>
          <w:rFonts w:ascii="Times New Roman" w:hAnsi="Times New Roman" w:cs="Times New Roman"/>
          <w:sz w:val="24"/>
          <w:szCs w:val="24"/>
        </w:rPr>
        <w:t xml:space="preserve"> for Public Assistance or Project Worksheets could jeopardize its eligibility for grant assistance.  If this information were collected less frequently, </w:t>
      </w:r>
      <w:r w:rsidRPr="1C410E12" w:rsidR="009C101D">
        <w:rPr>
          <w:rFonts w:ascii="Times New Roman" w:hAnsi="Times New Roman" w:cs="Times New Roman"/>
          <w:sz w:val="24"/>
          <w:szCs w:val="24"/>
        </w:rPr>
        <w:t>Recipient</w:t>
      </w:r>
      <w:r w:rsidRPr="1C410E12">
        <w:rPr>
          <w:rFonts w:ascii="Times New Roman" w:hAnsi="Times New Roman" w:cs="Times New Roman"/>
          <w:sz w:val="24"/>
          <w:szCs w:val="24"/>
        </w:rPr>
        <w:t xml:space="preserve">s </w:t>
      </w:r>
      <w:r w:rsidRPr="1C410E12" w:rsidR="2171BFCA">
        <w:rPr>
          <w:rFonts w:ascii="Times New Roman" w:hAnsi="Times New Roman" w:cs="Times New Roman"/>
          <w:sz w:val="24"/>
          <w:szCs w:val="24"/>
        </w:rPr>
        <w:t>would have difficulty</w:t>
      </w:r>
      <w:r w:rsidRPr="1C410E12">
        <w:rPr>
          <w:rFonts w:ascii="Times New Roman" w:hAnsi="Times New Roman" w:cs="Times New Roman"/>
          <w:sz w:val="24"/>
          <w:szCs w:val="24"/>
        </w:rPr>
        <w:t xml:space="preserve"> obtain</w:t>
      </w:r>
      <w:r w:rsidRPr="1C410E12" w:rsidR="38FDB9E8">
        <w:rPr>
          <w:rFonts w:ascii="Times New Roman" w:hAnsi="Times New Roman" w:cs="Times New Roman"/>
          <w:sz w:val="24"/>
          <w:szCs w:val="24"/>
        </w:rPr>
        <w:t>ing</w:t>
      </w:r>
      <w:r w:rsidRPr="1C410E12">
        <w:rPr>
          <w:rFonts w:ascii="Times New Roman" w:hAnsi="Times New Roman" w:cs="Times New Roman"/>
          <w:sz w:val="24"/>
          <w:szCs w:val="24"/>
        </w:rPr>
        <w:t xml:space="preserve"> initial or final payment of the Federal cost share of a project</w:t>
      </w:r>
      <w:r w:rsidRPr="1C410E12" w:rsidR="66B821CC">
        <w:rPr>
          <w:rFonts w:ascii="Times New Roman" w:hAnsi="Times New Roman" w:cs="Times New Roman"/>
          <w:sz w:val="24"/>
          <w:szCs w:val="24"/>
        </w:rPr>
        <w:t xml:space="preserve"> due to lack of necessary information</w:t>
      </w:r>
      <w:r w:rsidRPr="1C410E12">
        <w:rPr>
          <w:rFonts w:ascii="Times New Roman" w:hAnsi="Times New Roman" w:cs="Times New Roman"/>
          <w:sz w:val="24"/>
          <w:szCs w:val="24"/>
        </w:rPr>
        <w:t xml:space="preserve">.  </w:t>
      </w:r>
    </w:p>
    <w:p w:rsidRPr="009806A2" w:rsidR="009806A2" w:rsidP="009806A2" w:rsidRDefault="009806A2" w14:paraId="52E11D52" w14:textId="37FFFECF">
      <w:pPr>
        <w:rPr>
          <w:rFonts w:ascii="Times New Roman" w:hAnsi="Times New Roman" w:cs="Times New Roman"/>
          <w:sz w:val="24"/>
          <w:szCs w:val="24"/>
        </w:rPr>
      </w:pPr>
      <w:r w:rsidRPr="009806A2">
        <w:rPr>
          <w:rFonts w:ascii="Times New Roman" w:hAnsi="Times New Roman" w:cs="Times New Roman"/>
          <w:sz w:val="24"/>
          <w:szCs w:val="24"/>
        </w:rPr>
        <w:t xml:space="preserve">The State Administrative Plan is necessary to ensure that a State/territory is ready to administer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when disaster strikes.  Without a Plan in place, FEMA would not be able to work with the State/territory in the administration of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w:t>
      </w:r>
      <w:r w:rsidR="00955A11">
        <w:rPr>
          <w:rFonts w:ascii="Times New Roman" w:hAnsi="Times New Roman" w:cs="Times New Roman"/>
          <w:sz w:val="24"/>
          <w:szCs w:val="24"/>
        </w:rPr>
        <w:t>P</w:t>
      </w:r>
      <w:r w:rsidRPr="009806A2" w:rsidR="00955A11">
        <w:rPr>
          <w:rFonts w:ascii="Times New Roman" w:hAnsi="Times New Roman" w:cs="Times New Roman"/>
          <w:sz w:val="24"/>
          <w:szCs w:val="24"/>
        </w:rPr>
        <w:t>rogram</w:t>
      </w:r>
      <w:r w:rsidRPr="009806A2">
        <w:rPr>
          <w:rFonts w:ascii="Times New Roman" w:hAnsi="Times New Roman" w:cs="Times New Roman"/>
          <w:sz w:val="24"/>
          <w:szCs w:val="24"/>
        </w:rPr>
        <w:t>.</w:t>
      </w:r>
    </w:p>
    <w:p w:rsidRPr="00D02C95" w:rsidR="009806A2" w:rsidP="009806A2" w:rsidRDefault="009806A2" w14:paraId="212EB672" w14:textId="147CA6F0">
      <w:pPr>
        <w:rPr>
          <w:rFonts w:ascii="Times New Roman" w:hAnsi="Times New Roman" w:cs="Times New Roman"/>
          <w:color w:val="000000" w:themeColor="text1"/>
          <w:sz w:val="24"/>
          <w:szCs w:val="24"/>
        </w:rPr>
      </w:pPr>
      <w:r w:rsidRPr="009806A2">
        <w:rPr>
          <w:rFonts w:ascii="Times New Roman" w:hAnsi="Times New Roman" w:cs="Times New Roman"/>
          <w:sz w:val="24"/>
          <w:szCs w:val="24"/>
        </w:rPr>
        <w:t xml:space="preserve">Applicants who seek a reevaluation of a FEMA determination on their project or eligibility would be unable to do so should FEMA not collect requests for appeal or arbitration.  FEMA’s failure to offer an appeal or arbitration would violate section 423 of the Stafford Act and section 601 of the American Recovery and Reinvestment Act of </w:t>
      </w:r>
      <w:r w:rsidRPr="00D02C95">
        <w:rPr>
          <w:rFonts w:ascii="Times New Roman" w:hAnsi="Times New Roman" w:cs="Times New Roman"/>
          <w:color w:val="000000" w:themeColor="text1"/>
          <w:sz w:val="24"/>
          <w:szCs w:val="24"/>
        </w:rPr>
        <w:t>2009.</w:t>
      </w:r>
    </w:p>
    <w:p w:rsidRPr="00D02C95" w:rsidR="00F5747A" w:rsidP="00F5747A" w:rsidRDefault="00F5747A" w14:paraId="089B75CB" w14:textId="498F5435">
      <w:pPr>
        <w:rPr>
          <w:rFonts w:ascii="Times New Roman" w:hAnsi="Times New Roman" w:cs="Times New Roman"/>
          <w:color w:val="000000" w:themeColor="text1"/>
          <w:spacing w:val="-3"/>
          <w:sz w:val="24"/>
          <w:szCs w:val="24"/>
        </w:rPr>
      </w:pPr>
      <w:r w:rsidRPr="00D02C95">
        <w:rPr>
          <w:rFonts w:ascii="Times New Roman" w:hAnsi="Times New Roman" w:cs="Times New Roman"/>
          <w:color w:val="000000" w:themeColor="text1"/>
          <w:sz w:val="24"/>
          <w:szCs w:val="24"/>
        </w:rPr>
        <w:lastRenderedPageBreak/>
        <w:t xml:space="preserve">The </w:t>
      </w:r>
      <w:r w:rsidRPr="1C410E12" w:rsidR="006134D5">
        <w:rPr>
          <w:rFonts w:ascii="Times New Roman" w:hAnsi="Times New Roman" w:cs="Times New Roman"/>
          <w:color w:val="000000" w:themeColor="text1"/>
          <w:sz w:val="24"/>
          <w:szCs w:val="24"/>
        </w:rPr>
        <w:t>COVID-19 Pandemic: Medical Care Eligible for Public Assistance (Interim) (Version 2) policy</w:t>
      </w:r>
      <w:r w:rsidDel="006134D5" w:rsidR="006134D5">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rPr>
        <w:t xml:space="preserve">defines the framework and requirements for determining the eligibility of medical care work and costs under the PA Program to ensure consistent and appropriate implementation across all COVID-19 emergency and major disaster declarations. </w:t>
      </w:r>
      <w:r w:rsidRPr="00D02C95" w:rsidR="00FC51F3">
        <w:rPr>
          <w:rFonts w:ascii="Times New Roman" w:hAnsi="Times New Roman" w:cs="Times New Roman"/>
          <w:color w:val="000000" w:themeColor="text1"/>
          <w:sz w:val="24"/>
          <w:szCs w:val="24"/>
        </w:rPr>
        <w:t xml:space="preserve"> </w:t>
      </w:r>
      <w:r w:rsidRPr="00D02C95">
        <w:rPr>
          <w:rFonts w:ascii="Times New Roman" w:hAnsi="Times New Roman" w:cs="Times New Roman"/>
          <w:color w:val="000000" w:themeColor="text1"/>
          <w:sz w:val="24"/>
          <w:szCs w:val="24"/>
          <w:shd w:val="clear" w:color="auto" w:fill="FFFFFF"/>
        </w:rPr>
        <w:t>The COVID-19 pandemic has exposed and exacerbated severe and pervasive health and social inequities in America. </w:t>
      </w:r>
      <w:r w:rsidRPr="00D02C95" w:rsidR="6C9057E5">
        <w:rPr>
          <w:rFonts w:ascii="Times New Roman" w:hAnsi="Times New Roman" w:cs="Times New Roman"/>
          <w:color w:val="000000" w:themeColor="text1"/>
          <w:sz w:val="24"/>
          <w:szCs w:val="24"/>
          <w:shd w:val="clear" w:color="auto" w:fill="FFFFFF"/>
        </w:rPr>
        <w:t>As stated in the January 21, 2021</w:t>
      </w:r>
      <w:r w:rsidR="000F0CDA">
        <w:rPr>
          <w:rFonts w:ascii="Times New Roman" w:hAnsi="Times New Roman" w:cs="Times New Roman"/>
          <w:color w:val="000000" w:themeColor="text1"/>
          <w:sz w:val="24"/>
          <w:szCs w:val="24"/>
          <w:shd w:val="clear" w:color="auto" w:fill="FFFFFF"/>
        </w:rPr>
        <w:t>,</w:t>
      </w:r>
      <w:r w:rsidRPr="00D02C95" w:rsidR="6C9057E5">
        <w:rPr>
          <w:rFonts w:ascii="Times New Roman" w:hAnsi="Times New Roman" w:cs="Times New Roman"/>
          <w:color w:val="000000" w:themeColor="text1"/>
          <w:sz w:val="24"/>
          <w:szCs w:val="24"/>
          <w:shd w:val="clear" w:color="auto" w:fill="FFFFFF"/>
        </w:rPr>
        <w:t xml:space="preserve"> Executive Order on Ensuring Equitable Pandemic Response and Recovery, COVID-19</w:t>
      </w:r>
      <w:r w:rsidRPr="00D02C95">
        <w:rPr>
          <w:rFonts w:ascii="Times New Roman" w:hAnsi="Times New Roman" w:cs="Times New Roman"/>
          <w:color w:val="000000" w:themeColor="text1"/>
          <w:sz w:val="24"/>
          <w:szCs w:val="24"/>
          <w:shd w:val="clear" w:color="auto" w:fill="FFFFFF"/>
        </w:rPr>
        <w:t xml:space="preserve"> </w:t>
      </w:r>
      <w:r w:rsidRPr="00D02C95" w:rsidR="49A996A5">
        <w:rPr>
          <w:rFonts w:ascii="Times New Roman" w:hAnsi="Times New Roman" w:cs="Times New Roman"/>
          <w:color w:val="000000" w:themeColor="text1"/>
          <w:sz w:val="24"/>
          <w:szCs w:val="24"/>
          <w:shd w:val="clear" w:color="auto" w:fill="FFFFFF"/>
        </w:rPr>
        <w:t>has a disproportionate impact on various marginalized communit</w:t>
      </w:r>
      <w:r w:rsidR="00D9303F">
        <w:rPr>
          <w:rFonts w:ascii="Times New Roman" w:hAnsi="Times New Roman" w:cs="Times New Roman"/>
          <w:color w:val="000000" w:themeColor="text1"/>
          <w:sz w:val="24"/>
          <w:szCs w:val="24"/>
          <w:shd w:val="clear" w:color="auto" w:fill="FFFFFF"/>
        </w:rPr>
        <w:t>i</w:t>
      </w:r>
      <w:r w:rsidRPr="00D02C95" w:rsidR="49A996A5">
        <w:rPr>
          <w:rFonts w:ascii="Times New Roman" w:hAnsi="Times New Roman" w:cs="Times New Roman"/>
          <w:color w:val="000000" w:themeColor="text1"/>
          <w:sz w:val="24"/>
          <w:szCs w:val="24"/>
          <w:shd w:val="clear" w:color="auto" w:fill="FFFFFF"/>
        </w:rPr>
        <w:t xml:space="preserve">es, and </w:t>
      </w:r>
      <w:r w:rsidRPr="00D02C95" w:rsidR="28FC093E">
        <w:rPr>
          <w:rFonts w:ascii="Times New Roman" w:hAnsi="Times New Roman" w:cs="Times New Roman"/>
          <w:color w:val="000000" w:themeColor="text1"/>
          <w:sz w:val="24"/>
          <w:szCs w:val="24"/>
          <w:shd w:val="clear" w:color="auto" w:fill="FFFFFF"/>
        </w:rPr>
        <w:t>t</w:t>
      </w:r>
      <w:r w:rsidRPr="00D02C95">
        <w:rPr>
          <w:rFonts w:ascii="Times New Roman" w:hAnsi="Times New Roman" w:cs="Times New Roman"/>
          <w:color w:val="000000" w:themeColor="text1"/>
          <w:sz w:val="24"/>
          <w:szCs w:val="24"/>
          <w:shd w:val="clear" w:color="auto" w:fill="FFFFFF"/>
        </w:rPr>
        <w:t>he lack of complete data, disaggregated by race and ethnicity, on COVID-19 has hampered efforts to ensure an equitable pandemic response.</w:t>
      </w:r>
      <w:r w:rsidRPr="00D02C95">
        <w:rPr>
          <w:color w:val="000000" w:themeColor="text1"/>
          <w:shd w:val="clear" w:color="auto" w:fill="FFFFFF"/>
        </w:rPr>
        <w:t> </w:t>
      </w:r>
    </w:p>
    <w:p w:rsidR="00562915" w:rsidP="00562915" w:rsidRDefault="00562915" w14:paraId="1819FD3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9806A2" w:rsidR="009806A2" w:rsidP="009806A2" w:rsidRDefault="009806A2" w14:paraId="381423F6" w14:textId="5590EB1B">
      <w:pPr>
        <w:rPr>
          <w:rFonts w:ascii="Times New Roman" w:hAnsi="Times New Roman" w:cs="Times New Roman"/>
          <w:bCs/>
          <w:sz w:val="24"/>
          <w:szCs w:val="24"/>
        </w:rPr>
      </w:pPr>
      <w:r w:rsidRPr="009806A2">
        <w:rPr>
          <w:rFonts w:ascii="Times New Roman" w:hAnsi="Times New Roman" w:cs="Times New Roman"/>
          <w:bCs/>
          <w:sz w:val="24"/>
          <w:szCs w:val="24"/>
        </w:rPr>
        <w:t>The special circumstances contained in item 7(c),</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(d), (e),</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(f),</w:t>
      </w:r>
      <w:r w:rsidR="002519B6">
        <w:rPr>
          <w:rFonts w:ascii="Times New Roman" w:hAnsi="Times New Roman" w:cs="Times New Roman"/>
          <w:bCs/>
          <w:sz w:val="24"/>
          <w:szCs w:val="24"/>
        </w:rPr>
        <w:t xml:space="preserve"> </w:t>
      </w:r>
      <w:r w:rsidRPr="009806A2">
        <w:rPr>
          <w:rFonts w:ascii="Times New Roman" w:hAnsi="Times New Roman" w:cs="Times New Roman"/>
          <w:bCs/>
          <w:sz w:val="24"/>
          <w:szCs w:val="24"/>
        </w:rPr>
        <w:t>(g) and (h) of the supporting statement are not applicable to this information collection.</w:t>
      </w:r>
    </w:p>
    <w:p w:rsidRPr="00F25539" w:rsidR="00562915" w:rsidP="00562915" w:rsidRDefault="00562915" w14:paraId="77B46D4E" w14:textId="77777777">
      <w:pPr>
        <w:numPr>
          <w:ilvl w:val="0"/>
          <w:numId w:val="2"/>
        </w:numPr>
        <w:spacing w:after="0" w:line="240" w:lineRule="auto"/>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often </w:t>
      </w:r>
      <w:r w:rsidRPr="00F25539">
        <w:rPr>
          <w:rFonts w:ascii="Times New Roman" w:hAnsi="Times New Roman" w:cs="Times New Roman"/>
          <w:b/>
          <w:bCs/>
          <w:color w:val="000000" w:themeColor="text1"/>
          <w:sz w:val="24"/>
          <w:szCs w:val="24"/>
        </w:rPr>
        <w:t>than quarterly.</w:t>
      </w:r>
    </w:p>
    <w:p w:rsidRPr="00F25539" w:rsidR="002B2B7C" w:rsidP="00F5747A" w:rsidRDefault="002B2B7C" w14:paraId="5FD23A7A" w14:textId="7DAD70A1">
      <w:pPr>
        <w:spacing w:after="0" w:line="240" w:lineRule="auto"/>
        <w:rPr>
          <w:rFonts w:ascii="Times New Roman" w:hAnsi="Times New Roman" w:cs="Times New Roman"/>
          <w:b/>
          <w:bCs/>
          <w:color w:val="000000" w:themeColor="text1"/>
          <w:sz w:val="24"/>
          <w:szCs w:val="24"/>
        </w:rPr>
      </w:pPr>
    </w:p>
    <w:p w:rsidRPr="00F25539" w:rsidR="00F5747A" w:rsidP="00CC2636" w:rsidRDefault="00F5747A" w14:paraId="45493091" w14:textId="61E2AE58">
      <w:pPr>
        <w:pStyle w:val="CommentText"/>
        <w:spacing w:line="276" w:lineRule="auto"/>
        <w:rPr>
          <w:rFonts w:ascii="Times New Roman" w:hAnsi="Times New Roman" w:cs="Times New Roman"/>
          <w:color w:val="000000" w:themeColor="text1"/>
          <w:sz w:val="24"/>
          <w:szCs w:val="24"/>
        </w:rPr>
      </w:pPr>
      <w:r w:rsidRPr="1C410E12">
        <w:rPr>
          <w:rFonts w:ascii="Times New Roman" w:hAnsi="Times New Roman" w:cs="Times New Roman"/>
          <w:color w:val="000000" w:themeColor="text1"/>
          <w:sz w:val="24"/>
          <w:szCs w:val="24"/>
        </w:rPr>
        <w:t xml:space="preserve">FEMA requires </w:t>
      </w:r>
      <w:r w:rsidRPr="1C410E12" w:rsidR="00FC51F3">
        <w:rPr>
          <w:rFonts w:ascii="Times New Roman" w:hAnsi="Times New Roman" w:cs="Times New Roman"/>
          <w:color w:val="000000" w:themeColor="text1"/>
          <w:sz w:val="24"/>
          <w:szCs w:val="24"/>
        </w:rPr>
        <w:t>r</w:t>
      </w:r>
      <w:r w:rsidRPr="1C410E12">
        <w:rPr>
          <w:rFonts w:ascii="Times New Roman" w:hAnsi="Times New Roman" w:cs="Times New Roman"/>
          <w:color w:val="000000" w:themeColor="text1"/>
          <w:sz w:val="24"/>
          <w:szCs w:val="24"/>
        </w:rPr>
        <w:t xml:space="preserve">ecipients and </w:t>
      </w:r>
      <w:r w:rsidRPr="1C410E12" w:rsidR="00FC51F3">
        <w:rPr>
          <w:rFonts w:ascii="Times New Roman" w:hAnsi="Times New Roman" w:cs="Times New Roman"/>
          <w:color w:val="000000" w:themeColor="text1"/>
          <w:sz w:val="24"/>
          <w:szCs w:val="24"/>
        </w:rPr>
        <w:t>s</w:t>
      </w:r>
      <w:r w:rsidRPr="1C410E12">
        <w:rPr>
          <w:rFonts w:ascii="Times New Roman" w:hAnsi="Times New Roman" w:cs="Times New Roman"/>
          <w:color w:val="000000" w:themeColor="text1"/>
          <w:sz w:val="24"/>
          <w:szCs w:val="24"/>
        </w:rPr>
        <w:t xml:space="preserve">ubrecipients under the </w:t>
      </w:r>
      <w:r w:rsidRPr="1C410E12" w:rsidR="006134D5">
        <w:rPr>
          <w:rFonts w:ascii="Times New Roman" w:hAnsi="Times New Roman" w:cs="Times New Roman"/>
          <w:color w:val="000000" w:themeColor="text1"/>
          <w:sz w:val="24"/>
          <w:szCs w:val="24"/>
        </w:rPr>
        <w:t>COVID-19 Pandemic: Medical Care Eligible for Public Assistance (Interim) (Version 2) policy</w:t>
      </w:r>
      <w:r w:rsidRPr="1C410E12" w:rsidDel="006134D5" w:rsidR="006134D5">
        <w:rPr>
          <w:rFonts w:ascii="Times New Roman" w:hAnsi="Times New Roman" w:cs="Times New Roman"/>
          <w:color w:val="000000" w:themeColor="text1"/>
          <w:sz w:val="24"/>
          <w:szCs w:val="24"/>
        </w:rPr>
        <w:t xml:space="preserve"> </w:t>
      </w:r>
      <w:r w:rsidRPr="1C410E12">
        <w:rPr>
          <w:rFonts w:ascii="Times New Roman" w:hAnsi="Times New Roman" w:cs="Times New Roman"/>
          <w:color w:val="000000" w:themeColor="text1"/>
          <w:sz w:val="24"/>
          <w:szCs w:val="24"/>
        </w:rPr>
        <w:t>to report information</w:t>
      </w:r>
      <w:r w:rsidRPr="1C410E12" w:rsidR="0D711282">
        <w:rPr>
          <w:rFonts w:ascii="Times New Roman" w:hAnsi="Times New Roman" w:cs="Times New Roman"/>
          <w:color w:val="000000" w:themeColor="text1"/>
          <w:sz w:val="24"/>
          <w:szCs w:val="24"/>
        </w:rPr>
        <w:t xml:space="preserve"> related to equitable vaccine administration</w:t>
      </w:r>
      <w:r w:rsidRPr="1C410E12">
        <w:rPr>
          <w:rFonts w:ascii="Times New Roman" w:hAnsi="Times New Roman" w:cs="Times New Roman"/>
          <w:color w:val="000000" w:themeColor="text1"/>
          <w:sz w:val="24"/>
          <w:szCs w:val="24"/>
        </w:rPr>
        <w:t xml:space="preserve"> under the collection every 30 days</w:t>
      </w:r>
      <w:r w:rsidRPr="1C410E12" w:rsidR="0077423D">
        <w:rPr>
          <w:rFonts w:ascii="Times New Roman" w:hAnsi="Times New Roman" w:cs="Times New Roman"/>
          <w:color w:val="000000" w:themeColor="text1"/>
          <w:sz w:val="24"/>
          <w:szCs w:val="24"/>
        </w:rPr>
        <w:t xml:space="preserve"> when they are administering vaccines</w:t>
      </w:r>
      <w:r w:rsidRPr="1C410E12">
        <w:rPr>
          <w:rFonts w:ascii="Times New Roman" w:hAnsi="Times New Roman" w:cs="Times New Roman"/>
          <w:color w:val="000000" w:themeColor="text1"/>
          <w:sz w:val="24"/>
          <w:szCs w:val="24"/>
        </w:rPr>
        <w:t>.</w:t>
      </w:r>
      <w:r w:rsidRPr="1C410E12" w:rsidR="0077423D">
        <w:rPr>
          <w:rFonts w:ascii="Times New Roman" w:hAnsi="Times New Roman" w:cs="Times New Roman"/>
          <w:color w:val="000000" w:themeColor="text1"/>
          <w:sz w:val="24"/>
          <w:szCs w:val="24"/>
        </w:rPr>
        <w:t xml:space="preserve">  FEMA needs regular reporting to determine whether underserved populations are being served equitably, but if the recipients and subrecipients are not currently administering vaccines in a 30</w:t>
      </w:r>
      <w:r w:rsidRPr="1C410E12" w:rsidR="00F25539">
        <w:rPr>
          <w:rFonts w:ascii="Times New Roman" w:hAnsi="Times New Roman" w:cs="Times New Roman"/>
          <w:color w:val="000000" w:themeColor="text1"/>
          <w:sz w:val="24"/>
          <w:szCs w:val="24"/>
        </w:rPr>
        <w:t>-</w:t>
      </w:r>
      <w:r w:rsidRPr="1C410E12" w:rsidR="0077423D">
        <w:rPr>
          <w:rFonts w:ascii="Times New Roman" w:hAnsi="Times New Roman" w:cs="Times New Roman"/>
          <w:color w:val="000000" w:themeColor="text1"/>
          <w:sz w:val="24"/>
          <w:szCs w:val="24"/>
        </w:rPr>
        <w:t xml:space="preserve">day period, then they do not have to report.  Reporting </w:t>
      </w:r>
      <w:r w:rsidRPr="1C410E12" w:rsidR="00FD0016">
        <w:rPr>
          <w:rFonts w:ascii="Times New Roman" w:hAnsi="Times New Roman" w:cs="Times New Roman"/>
          <w:color w:val="000000" w:themeColor="text1"/>
          <w:sz w:val="24"/>
          <w:szCs w:val="24"/>
        </w:rPr>
        <w:t>only every quarter</w:t>
      </w:r>
      <w:r w:rsidRPr="1C410E12" w:rsidR="0077423D">
        <w:rPr>
          <w:rFonts w:ascii="Times New Roman" w:hAnsi="Times New Roman" w:cs="Times New Roman"/>
          <w:color w:val="000000" w:themeColor="text1"/>
          <w:sz w:val="24"/>
          <w:szCs w:val="24"/>
        </w:rPr>
        <w:t xml:space="preserve"> may affect these communities</w:t>
      </w:r>
      <w:r w:rsidRPr="1C410E12" w:rsidR="00FD0016">
        <w:rPr>
          <w:rFonts w:ascii="Times New Roman" w:hAnsi="Times New Roman" w:cs="Times New Roman"/>
          <w:color w:val="000000" w:themeColor="text1"/>
          <w:sz w:val="24"/>
          <w:szCs w:val="24"/>
        </w:rPr>
        <w:t>’</w:t>
      </w:r>
      <w:r w:rsidRPr="1C410E12" w:rsidR="0077423D">
        <w:rPr>
          <w:rFonts w:ascii="Times New Roman" w:hAnsi="Times New Roman" w:cs="Times New Roman"/>
          <w:color w:val="000000" w:themeColor="text1"/>
          <w:sz w:val="24"/>
          <w:szCs w:val="24"/>
        </w:rPr>
        <w:t xml:space="preserve"> ability to receive vaccinations that could protect them from the pandemic.  Protecting these communities is our priority.  </w:t>
      </w:r>
      <w:r w:rsidRPr="1C410E12" w:rsidR="00FD0016">
        <w:rPr>
          <w:rFonts w:ascii="Times New Roman" w:hAnsi="Times New Roman" w:cs="Times New Roman"/>
          <w:color w:val="000000" w:themeColor="text1"/>
          <w:sz w:val="24"/>
          <w:szCs w:val="24"/>
        </w:rPr>
        <w:t>Less frequent r</w:t>
      </w:r>
      <w:r w:rsidRPr="1C410E12" w:rsidR="0077423D">
        <w:rPr>
          <w:rFonts w:ascii="Times New Roman" w:hAnsi="Times New Roman" w:cs="Times New Roman"/>
          <w:color w:val="000000" w:themeColor="text1"/>
          <w:sz w:val="24"/>
          <w:szCs w:val="24"/>
        </w:rPr>
        <w:t xml:space="preserve">eporting could negatively impact these communities during the pandemic. </w:t>
      </w:r>
      <w:r w:rsidRPr="1C410E12" w:rsidR="00FD0016">
        <w:rPr>
          <w:rFonts w:ascii="Times New Roman" w:hAnsi="Times New Roman" w:cs="Times New Roman"/>
          <w:color w:val="000000" w:themeColor="text1"/>
          <w:sz w:val="24"/>
          <w:szCs w:val="24"/>
        </w:rPr>
        <w:t xml:space="preserve"> </w:t>
      </w:r>
      <w:r w:rsidRPr="1C410E12" w:rsidR="0077423D">
        <w:rPr>
          <w:rFonts w:ascii="Times New Roman" w:hAnsi="Times New Roman" w:cs="Times New Roman"/>
          <w:color w:val="000000" w:themeColor="text1"/>
          <w:sz w:val="24"/>
          <w:szCs w:val="24"/>
        </w:rPr>
        <w:t xml:space="preserve">The reporting is only required while on-going vaccinations are taking place.  </w:t>
      </w:r>
    </w:p>
    <w:p w:rsidRPr="00F25539" w:rsidR="00F5747A" w:rsidP="00F5747A" w:rsidRDefault="00F5747A" w14:paraId="01C6DE42" w14:textId="77777777">
      <w:pPr>
        <w:spacing w:after="0" w:line="240" w:lineRule="auto"/>
        <w:rPr>
          <w:rFonts w:ascii="Times New Roman" w:hAnsi="Times New Roman" w:cs="Times New Roman"/>
          <w:b/>
          <w:bCs/>
          <w:color w:val="000000" w:themeColor="text1"/>
          <w:sz w:val="24"/>
          <w:szCs w:val="24"/>
        </w:rPr>
      </w:pPr>
    </w:p>
    <w:p w:rsidRPr="009806A2" w:rsidR="00562915" w:rsidP="009806A2" w:rsidRDefault="00562915" w14:paraId="1F1A3EF4" w14:textId="77777777">
      <w:pPr>
        <w:pStyle w:val="ListParagraph"/>
        <w:numPr>
          <w:ilvl w:val="0"/>
          <w:numId w:val="3"/>
        </w:numPr>
        <w:rPr>
          <w:rFonts w:ascii="Times New Roman" w:hAnsi="Times New Roman" w:cs="Times New Roman"/>
          <w:sz w:val="24"/>
          <w:szCs w:val="24"/>
        </w:rPr>
      </w:pPr>
      <w:r w:rsidRPr="00F25539">
        <w:rPr>
          <w:rFonts w:ascii="Times New Roman" w:hAnsi="Times New Roman" w:cs="Times New Roman"/>
          <w:color w:val="000000" w:themeColor="text1"/>
          <w:sz w:val="24"/>
          <w:szCs w:val="24"/>
        </w:rPr>
        <w:fldChar w:fldCharType="begin"/>
      </w:r>
      <w:r w:rsidRPr="00F25539">
        <w:rPr>
          <w:rFonts w:ascii="Times New Roman" w:hAnsi="Times New Roman" w:cs="Times New Roman"/>
          <w:color w:val="000000" w:themeColor="text1"/>
          <w:sz w:val="24"/>
          <w:szCs w:val="24"/>
        </w:rPr>
        <w:instrText>ADVANCE \R 0.95</w:instrText>
      </w:r>
      <w:r w:rsidRPr="00F25539">
        <w:rPr>
          <w:rFonts w:ascii="Times New Roman" w:hAnsi="Times New Roman" w:cs="Times New Roman"/>
          <w:color w:val="000000" w:themeColor="text1"/>
          <w:sz w:val="24"/>
          <w:szCs w:val="24"/>
        </w:rPr>
        <w:fldChar w:fldCharType="end"/>
      </w:r>
      <w:r w:rsidRPr="00F25539">
        <w:rPr>
          <w:rFonts w:ascii="Times New Roman" w:hAnsi="Times New Roman" w:cs="Times New Roman"/>
          <w:color w:val="000000" w:themeColor="text1"/>
          <w:sz w:val="24"/>
          <w:szCs w:val="24"/>
        </w:rPr>
        <w:fldChar w:fldCharType="begin"/>
      </w:r>
      <w:r w:rsidRPr="00F25539">
        <w:rPr>
          <w:rFonts w:ascii="Times New Roman" w:hAnsi="Times New Roman" w:cs="Times New Roman"/>
          <w:color w:val="000000" w:themeColor="text1"/>
          <w:sz w:val="24"/>
          <w:szCs w:val="24"/>
        </w:rPr>
        <w:instrText>ADVANCE \R 0.95</w:instrText>
      </w:r>
      <w:r w:rsidRPr="00F25539">
        <w:rPr>
          <w:rFonts w:ascii="Times New Roman" w:hAnsi="Times New Roman" w:cs="Times New Roman"/>
          <w:color w:val="000000" w:themeColor="text1"/>
          <w:sz w:val="24"/>
          <w:szCs w:val="24"/>
        </w:rPr>
        <w:fldChar w:fldCharType="end"/>
      </w:r>
      <w:r w:rsidRPr="00F25539">
        <w:rPr>
          <w:rFonts w:ascii="Times New Roman" w:hAnsi="Times New Roman" w:cs="Times New Roman"/>
          <w:b/>
          <w:bCs/>
          <w:color w:val="000000" w:themeColor="text1"/>
          <w:sz w:val="24"/>
          <w:szCs w:val="24"/>
        </w:rPr>
        <w:t xml:space="preserve">Requiring respondents to </w:t>
      </w:r>
      <w:r w:rsidRPr="009806A2">
        <w:rPr>
          <w:rFonts w:ascii="Times New Roman" w:hAnsi="Times New Roman" w:cs="Times New Roman"/>
          <w:b/>
          <w:bCs/>
          <w:sz w:val="24"/>
          <w:szCs w:val="24"/>
        </w:rPr>
        <w:t>prepare a written response to a</w:t>
      </w:r>
      <w:r w:rsidRPr="009806A2" w:rsidR="002B2B7C">
        <w:rPr>
          <w:rFonts w:ascii="Times New Roman" w:hAnsi="Times New Roman" w:cs="Times New Roman"/>
          <w:b/>
          <w:bCs/>
          <w:sz w:val="24"/>
          <w:szCs w:val="24"/>
        </w:rPr>
        <w:t xml:space="preserve"> </w:t>
      </w:r>
      <w:r w:rsidRPr="009806A2">
        <w:rPr>
          <w:rFonts w:ascii="Times New Roman" w:hAnsi="Times New Roman" w:cs="Times New Roman"/>
          <w:b/>
          <w:bCs/>
          <w:sz w:val="24"/>
          <w:szCs w:val="24"/>
        </w:rPr>
        <w:t>collection of information in fewer than 30 days after receipt of it.</w:t>
      </w:r>
      <w:r w:rsidRPr="009806A2">
        <w:rPr>
          <w:rFonts w:ascii="Times New Roman" w:hAnsi="Times New Roman" w:cs="Times New Roman"/>
          <w:sz w:val="24"/>
          <w:szCs w:val="24"/>
        </w:rPr>
        <w:fldChar w:fldCharType="begin"/>
      </w:r>
      <w:r w:rsidRPr="009806A2">
        <w:rPr>
          <w:rFonts w:ascii="Times New Roman" w:hAnsi="Times New Roman" w:cs="Times New Roman"/>
          <w:sz w:val="24"/>
          <w:szCs w:val="24"/>
        </w:rPr>
        <w:instrText>ADVANCE \R 0.95</w:instrText>
      </w:r>
      <w:r w:rsidRPr="009806A2">
        <w:rPr>
          <w:rFonts w:ascii="Times New Roman" w:hAnsi="Times New Roman" w:cs="Times New Roman"/>
          <w:sz w:val="24"/>
          <w:szCs w:val="24"/>
        </w:rPr>
        <w:fldChar w:fldCharType="end"/>
      </w:r>
    </w:p>
    <w:p w:rsidRPr="009806A2" w:rsidR="009806A2" w:rsidP="009806A2" w:rsidRDefault="07F69E4A" w14:paraId="4CEDC7F1" w14:textId="28813A87">
      <w:pPr>
        <w:rPr>
          <w:rFonts w:ascii="Times New Roman" w:hAnsi="Times New Roman" w:cs="Times New Roman"/>
          <w:color w:val="000000"/>
          <w:sz w:val="24"/>
          <w:szCs w:val="24"/>
        </w:rPr>
      </w:pPr>
      <w:r w:rsidRPr="7F8C332F">
        <w:rPr>
          <w:rFonts w:ascii="Times New Roman" w:hAnsi="Times New Roman" w:cs="Times New Roman"/>
          <w:color w:val="000000" w:themeColor="text1"/>
          <w:sz w:val="24"/>
          <w:szCs w:val="24"/>
        </w:rPr>
        <w:t>FEMA requires States/territories to report information more than quarterly when</w:t>
      </w:r>
      <w:r w:rsidRPr="7F8C332F" w:rsidR="04EFC344">
        <w:rPr>
          <w:rFonts w:ascii="Times New Roman" w:hAnsi="Times New Roman" w:cs="Times New Roman"/>
          <w:color w:val="000000" w:themeColor="text1"/>
          <w:sz w:val="24"/>
          <w:szCs w:val="24"/>
        </w:rPr>
        <w:t xml:space="preserve"> multiple major disaster declarations</w:t>
      </w:r>
      <w:r w:rsidRPr="7F8C332F" w:rsidR="0920AC41">
        <w:rPr>
          <w:rFonts w:ascii="Times New Roman" w:hAnsi="Times New Roman" w:cs="Times New Roman"/>
          <w:color w:val="000000" w:themeColor="text1"/>
          <w:sz w:val="24"/>
          <w:szCs w:val="24"/>
        </w:rPr>
        <w:t xml:space="preserve"> for which PA is included</w:t>
      </w:r>
      <w:r w:rsidRPr="7F8C332F" w:rsidR="04EFC344">
        <w:rPr>
          <w:rFonts w:ascii="Times New Roman" w:hAnsi="Times New Roman" w:cs="Times New Roman"/>
          <w:color w:val="000000" w:themeColor="text1"/>
          <w:sz w:val="24"/>
          <w:szCs w:val="24"/>
        </w:rPr>
        <w:t xml:space="preserve"> occur in the same quarter, since States/territories are required to submit a State</w:t>
      </w:r>
      <w:r w:rsidRPr="7F8C332F" w:rsidR="0551F609">
        <w:rPr>
          <w:rFonts w:ascii="Times New Roman" w:hAnsi="Times New Roman" w:cs="Times New Roman"/>
          <w:color w:val="000000" w:themeColor="text1"/>
          <w:sz w:val="24"/>
          <w:szCs w:val="24"/>
        </w:rPr>
        <w:t xml:space="preserve"> Administrative Plan with any amendments</w:t>
      </w:r>
      <w:r w:rsidRPr="7F8C332F">
        <w:rPr>
          <w:rFonts w:ascii="Times New Roman" w:hAnsi="Times New Roman" w:cs="Times New Roman"/>
          <w:color w:val="000000" w:themeColor="text1"/>
          <w:sz w:val="24"/>
          <w:szCs w:val="24"/>
        </w:rPr>
        <w:t xml:space="preserve"> </w:t>
      </w:r>
      <w:r w:rsidRPr="7F8C332F" w:rsidR="0551F609">
        <w:rPr>
          <w:rFonts w:ascii="Times New Roman" w:hAnsi="Times New Roman" w:cs="Times New Roman"/>
          <w:color w:val="000000" w:themeColor="text1"/>
          <w:sz w:val="24"/>
          <w:szCs w:val="24"/>
        </w:rPr>
        <w:t>required to meet current policy guidance.</w:t>
      </w:r>
      <w:r w:rsidRPr="7F8C332F">
        <w:rPr>
          <w:rFonts w:ascii="Times New Roman" w:hAnsi="Times New Roman" w:cs="Times New Roman"/>
          <w:color w:val="000000" w:themeColor="text1"/>
          <w:sz w:val="24"/>
          <w:szCs w:val="24"/>
        </w:rPr>
        <w:t xml:space="preserve"> </w:t>
      </w:r>
    </w:p>
    <w:p w:rsidRPr="009806A2" w:rsidR="009806A2" w:rsidP="7F8C332F" w:rsidRDefault="009806A2" w14:paraId="2F28659A" w14:textId="22454E65">
      <w:pPr>
        <w:rPr>
          <w:rFonts w:ascii="Times New Roman" w:hAnsi="Times New Roman" w:cs="Times New Roman"/>
          <w:sz w:val="24"/>
          <w:szCs w:val="24"/>
        </w:rPr>
      </w:pPr>
      <w:r w:rsidRPr="7F8C332F">
        <w:rPr>
          <w:rFonts w:ascii="Times New Roman" w:hAnsi="Times New Roman" w:cs="Times New Roman"/>
          <w:b/>
          <w:bCs/>
          <w:sz w:val="24"/>
          <w:szCs w:val="24"/>
        </w:rPr>
        <w:t>Request for Arbitration resulting from Hurricanes Katrina or Rita</w:t>
      </w:r>
      <w:r w:rsidRPr="7F8C332F">
        <w:rPr>
          <w:rFonts w:ascii="Times New Roman" w:hAnsi="Times New Roman" w:cs="Times New Roman"/>
          <w:sz w:val="24"/>
          <w:szCs w:val="24"/>
        </w:rPr>
        <w:t xml:space="preserve"> require that</w:t>
      </w:r>
      <w:r w:rsidRPr="7F8C332F" w:rsidR="386B393A">
        <w:rPr>
          <w:rFonts w:ascii="Times New Roman" w:hAnsi="Times New Roman" w:cs="Times New Roman"/>
          <w:sz w:val="24"/>
          <w:szCs w:val="24"/>
        </w:rPr>
        <w:t xml:space="preserve"> a</w:t>
      </w:r>
      <w:r w:rsidRPr="7F8C332F">
        <w:rPr>
          <w:rFonts w:ascii="Times New Roman" w:hAnsi="Times New Roman" w:cs="Times New Roman"/>
          <w:sz w:val="24"/>
          <w:szCs w:val="24"/>
        </w:rPr>
        <w:t xml:space="preserve"> </w:t>
      </w:r>
      <w:r w:rsidRPr="7F8C332F" w:rsidR="009C101D">
        <w:rPr>
          <w:rFonts w:ascii="Times New Roman" w:hAnsi="Times New Roman" w:cs="Times New Roman"/>
          <w:sz w:val="24"/>
          <w:szCs w:val="24"/>
        </w:rPr>
        <w:t>Recipient</w:t>
      </w:r>
      <w:r w:rsidRPr="7F8C332F">
        <w:rPr>
          <w:rFonts w:ascii="Times New Roman" w:hAnsi="Times New Roman" w:cs="Times New Roman"/>
          <w:sz w:val="24"/>
          <w:szCs w:val="24"/>
        </w:rPr>
        <w:t xml:space="preserve"> must submit its written recommendation in support or opposition of the </w:t>
      </w:r>
      <w:r w:rsidRPr="7F8C332F">
        <w:rPr>
          <w:rFonts w:ascii="Times New Roman" w:hAnsi="Times New Roman" w:cs="Times New Roman"/>
          <w:sz w:val="24"/>
          <w:szCs w:val="24"/>
        </w:rPr>
        <w:lastRenderedPageBreak/>
        <w:t xml:space="preserve">applicant’s request for arbitration, if desired, within 15 calendar days of receipt of the applicant’s request for arbitration.  In selecting 15 calendar days, FEMA is implementing the intent of the American Recovery and Reinvestment Act of 2009.  The Act specifically requires the arbitration process to “expedite” recovery efforts from Hurricanes Katrina and Rita.  A </w:t>
      </w:r>
      <w:r w:rsidRPr="7F8C332F" w:rsidR="00F63F6A">
        <w:rPr>
          <w:rFonts w:ascii="Times New Roman" w:hAnsi="Times New Roman" w:cs="Times New Roman"/>
          <w:sz w:val="24"/>
          <w:szCs w:val="24"/>
        </w:rPr>
        <w:t xml:space="preserve">time limit of </w:t>
      </w:r>
      <w:r w:rsidRPr="7F8C332F">
        <w:rPr>
          <w:rFonts w:ascii="Times New Roman" w:hAnsi="Times New Roman" w:cs="Times New Roman"/>
          <w:sz w:val="24"/>
          <w:szCs w:val="24"/>
        </w:rPr>
        <w:t>15</w:t>
      </w:r>
      <w:r w:rsidRPr="7F8C332F" w:rsidR="5F84C4A0">
        <w:rPr>
          <w:rFonts w:ascii="Times New Roman" w:hAnsi="Times New Roman" w:cs="Times New Roman"/>
          <w:sz w:val="24"/>
          <w:szCs w:val="24"/>
        </w:rPr>
        <w:t xml:space="preserve"> </w:t>
      </w:r>
      <w:r w:rsidRPr="7F8C332F">
        <w:rPr>
          <w:rFonts w:ascii="Times New Roman" w:hAnsi="Times New Roman" w:cs="Times New Roman"/>
          <w:sz w:val="24"/>
          <w:szCs w:val="24"/>
        </w:rPr>
        <w:t>calendar day</w:t>
      </w:r>
      <w:r w:rsidRPr="7F8C332F" w:rsidR="00F63F6A">
        <w:rPr>
          <w:rFonts w:ascii="Times New Roman" w:hAnsi="Times New Roman" w:cs="Times New Roman"/>
          <w:sz w:val="24"/>
          <w:szCs w:val="24"/>
        </w:rPr>
        <w:t>s</w:t>
      </w:r>
      <w:r w:rsidRPr="7F8C332F">
        <w:rPr>
          <w:rFonts w:ascii="Times New Roman" w:hAnsi="Times New Roman" w:cs="Times New Roman"/>
          <w:sz w:val="24"/>
          <w:szCs w:val="24"/>
        </w:rPr>
        <w:t xml:space="preserve"> is intended to expedite the resolution of the applicant’s or </w:t>
      </w:r>
      <w:r w:rsidRPr="7F8C332F" w:rsidR="009C101D">
        <w:rPr>
          <w:rFonts w:ascii="Times New Roman" w:hAnsi="Times New Roman" w:cs="Times New Roman"/>
          <w:sz w:val="24"/>
          <w:szCs w:val="24"/>
        </w:rPr>
        <w:t>subrecipient</w:t>
      </w:r>
      <w:r w:rsidRPr="7F8C332F">
        <w:rPr>
          <w:rFonts w:ascii="Times New Roman" w:hAnsi="Times New Roman" w:cs="Times New Roman"/>
          <w:sz w:val="24"/>
          <w:szCs w:val="24"/>
        </w:rPr>
        <w:t xml:space="preserve">’s dispute.  However, this 15-day period should allow sufficient time for the </w:t>
      </w:r>
      <w:r w:rsidRPr="7F8C332F" w:rsidR="009C101D">
        <w:rPr>
          <w:rFonts w:ascii="Times New Roman" w:hAnsi="Times New Roman" w:cs="Times New Roman"/>
          <w:sz w:val="24"/>
          <w:szCs w:val="24"/>
        </w:rPr>
        <w:t>Recipient</w:t>
      </w:r>
      <w:r w:rsidRPr="7F8C332F">
        <w:rPr>
          <w:rFonts w:ascii="Times New Roman" w:hAnsi="Times New Roman" w:cs="Times New Roman"/>
          <w:sz w:val="24"/>
          <w:szCs w:val="24"/>
        </w:rPr>
        <w:t xml:space="preserve"> to review the request and prepare a recommendation without delaying the arbitration process.</w:t>
      </w:r>
    </w:p>
    <w:p w:rsidRPr="00E72090" w:rsidR="00562915" w:rsidP="00E72090" w:rsidRDefault="009806A2" w14:paraId="7D4FFD7C" w14:textId="7125ACF0">
      <w:pPr>
        <w:pStyle w:val="ListParagraph"/>
        <w:numPr>
          <w:ilvl w:val="0"/>
          <w:numId w:val="3"/>
        </w:numPr>
        <w:spacing w:line="240" w:lineRule="auto"/>
        <w:rPr>
          <w:rFonts w:ascii="Times New Roman" w:hAnsi="Times New Roman" w:cs="Times New Roman"/>
          <w:sz w:val="24"/>
          <w:szCs w:val="24"/>
        </w:rPr>
      </w:pPr>
      <w:r w:rsidRPr="008C6CE0">
        <w:fldChar w:fldCharType="begin"/>
      </w:r>
      <w:r w:rsidRPr="008C6CE0">
        <w:instrText>ADVANCE \R 0.95</w:instrText>
      </w:r>
      <w:r w:rsidRPr="008C6CE0">
        <w:fldChar w:fldCharType="end"/>
      </w:r>
      <w:r w:rsidRPr="00E72090" w:rsidR="00562915">
        <w:rPr>
          <w:rFonts w:ascii="Times New Roman" w:hAnsi="Times New Roman" w:cs="Times New Roman"/>
          <w:sz w:val="24"/>
          <w:szCs w:val="24"/>
        </w:rPr>
        <w:fldChar w:fldCharType="begin"/>
      </w:r>
      <w:r w:rsidRPr="00E72090" w:rsidR="00562915">
        <w:rPr>
          <w:rFonts w:ascii="Times New Roman" w:hAnsi="Times New Roman" w:cs="Times New Roman"/>
          <w:sz w:val="24"/>
          <w:szCs w:val="24"/>
        </w:rPr>
        <w:instrText>ADVANCE \R 0.95</w:instrText>
      </w:r>
      <w:r w:rsidRPr="00E72090" w:rsidR="00562915">
        <w:rPr>
          <w:rFonts w:ascii="Times New Roman" w:hAnsi="Times New Roman" w:cs="Times New Roman"/>
          <w:sz w:val="24"/>
          <w:szCs w:val="24"/>
        </w:rPr>
        <w:fldChar w:fldCharType="end"/>
      </w:r>
      <w:r w:rsidRPr="00E72090" w:rsidR="00562915">
        <w:rPr>
          <w:rFonts w:ascii="Times New Roman" w:hAnsi="Times New Roman" w:cs="Times New Roman"/>
          <w:b/>
          <w:bCs/>
          <w:sz w:val="24"/>
          <w:szCs w:val="24"/>
        </w:rPr>
        <w:t>Requiring respondents to submit more than an original and two</w:t>
      </w:r>
      <w:r w:rsidRPr="00E72090" w:rsidR="00E72090">
        <w:rPr>
          <w:rFonts w:ascii="Times New Roman" w:hAnsi="Times New Roman" w:cs="Times New Roman"/>
          <w:b/>
          <w:bCs/>
          <w:sz w:val="24"/>
          <w:szCs w:val="24"/>
        </w:rPr>
        <w:t xml:space="preserve"> </w:t>
      </w:r>
      <w:r w:rsidRPr="00E72090" w:rsidR="00562915">
        <w:rPr>
          <w:rFonts w:ascii="Times New Roman" w:hAnsi="Times New Roman" w:cs="Times New Roman"/>
          <w:b/>
          <w:bCs/>
          <w:sz w:val="24"/>
          <w:szCs w:val="24"/>
        </w:rPr>
        <w:t>copies of</w:t>
      </w:r>
      <w:r w:rsidR="00E72090">
        <w:rPr>
          <w:rFonts w:ascii="Times New Roman" w:hAnsi="Times New Roman" w:cs="Times New Roman"/>
          <w:b/>
          <w:bCs/>
          <w:sz w:val="24"/>
          <w:szCs w:val="24"/>
        </w:rPr>
        <w:t xml:space="preserve"> </w:t>
      </w:r>
      <w:r w:rsidRPr="00E72090" w:rsidR="00562915">
        <w:rPr>
          <w:rFonts w:ascii="Times New Roman" w:hAnsi="Times New Roman" w:cs="Times New Roman"/>
          <w:b/>
          <w:bCs/>
          <w:sz w:val="24"/>
          <w:szCs w:val="24"/>
        </w:rPr>
        <w:t>any document.</w:t>
      </w:r>
      <w:r w:rsidRPr="00E72090" w:rsidR="00562915">
        <w:rPr>
          <w:rFonts w:ascii="Times New Roman" w:hAnsi="Times New Roman" w:cs="Times New Roman"/>
          <w:b/>
          <w:bCs/>
          <w:sz w:val="24"/>
          <w:szCs w:val="24"/>
        </w:rPr>
        <w:fldChar w:fldCharType="begin"/>
      </w:r>
      <w:r w:rsidRPr="00E72090" w:rsidR="00562915">
        <w:rPr>
          <w:rFonts w:ascii="Times New Roman" w:hAnsi="Times New Roman" w:cs="Times New Roman"/>
          <w:b/>
          <w:bCs/>
          <w:sz w:val="24"/>
          <w:szCs w:val="24"/>
        </w:rPr>
        <w:instrText>ADVANCE \R 0.95</w:instrText>
      </w:r>
      <w:r w:rsidRPr="00E72090" w:rsidR="00562915">
        <w:rPr>
          <w:rFonts w:ascii="Times New Roman" w:hAnsi="Times New Roman" w:cs="Times New Roman"/>
          <w:b/>
          <w:bCs/>
          <w:sz w:val="24"/>
          <w:szCs w:val="24"/>
        </w:rPr>
        <w:fldChar w:fldCharType="end"/>
      </w:r>
    </w:p>
    <w:p w:rsidRPr="006625E7" w:rsidR="00562915" w:rsidP="00562915" w:rsidRDefault="00562915" w14:paraId="00BC867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5B8060C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70D4CF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044E9E83"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723C7F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12BAB69B"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1FFC1F6B" w14:textId="77777777">
      <w:pPr>
        <w:spacing w:after="0" w:line="240" w:lineRule="auto"/>
        <w:rPr>
          <w:rFonts w:ascii="Times New Roman" w:hAnsi="Times New Roman" w:cs="Times New Roman"/>
          <w:sz w:val="24"/>
          <w:szCs w:val="24"/>
        </w:rPr>
      </w:pPr>
    </w:p>
    <w:p w:rsidRPr="006625E7" w:rsidR="00562915" w:rsidP="00562915" w:rsidRDefault="00562915" w14:paraId="264E0DCF"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B74920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21393A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973D1E" w:rsidR="00562915" w:rsidP="00562915" w:rsidRDefault="00562915" w14:paraId="24143779" w14:textId="768D8CDE">
      <w:pPr>
        <w:rPr>
          <w:rFonts w:ascii="Times New Roman" w:hAnsi="Times New Roman" w:cs="Times New Roman"/>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w:t>
      </w:r>
      <w:r w:rsidRPr="00973D1E">
        <w:rPr>
          <w:rFonts w:ascii="Times New Roman" w:hAnsi="Times New Roman" w:cs="Times New Roman"/>
          <w:b/>
          <w:bCs/>
          <w:color w:val="000000" w:themeColor="text1"/>
          <w:sz w:val="24"/>
          <w:szCs w:val="24"/>
        </w:rPr>
        <w:t>comments.  Specifically address comments received on cost and hour burden.</w:t>
      </w: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p>
    <w:p w:rsidRPr="006625E7" w:rsidR="00CC2636" w:rsidP="00CC2636" w:rsidRDefault="00D026AE" w14:paraId="5C06A193" w14:textId="3645F33A">
      <w:pPr>
        <w:rPr>
          <w:rFonts w:ascii="Times New Roman" w:hAnsi="Times New Roman" w:cs="Times New Roman"/>
          <w:sz w:val="24"/>
          <w:szCs w:val="24"/>
        </w:rPr>
      </w:pPr>
      <w:r>
        <w:rPr>
          <w:rFonts w:ascii="Times New Roman" w:hAnsi="Times New Roman" w:cs="Times New Roman"/>
          <w:color w:val="000000"/>
          <w:sz w:val="24"/>
          <w:szCs w:val="24"/>
        </w:rPr>
        <w:t xml:space="preserve">This information collection request is being submitted in connection with </w:t>
      </w:r>
      <w:r w:rsidR="0071235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final rule titled </w:t>
      </w:r>
      <w:r w:rsidRPr="00D026AE">
        <w:rPr>
          <w:rFonts w:ascii="Times New Roman" w:hAnsi="Times New Roman" w:cs="Times New Roman"/>
          <w:color w:val="000000"/>
          <w:sz w:val="24"/>
          <w:szCs w:val="24"/>
        </w:rPr>
        <w:t>Amendment to the Public Assistance Program’s Simplified Procedures Large Project Threshold</w:t>
      </w:r>
      <w:r w:rsidR="00BF620C">
        <w:rPr>
          <w:rFonts w:ascii="Times New Roman" w:hAnsi="Times New Roman" w:cs="Times New Roman"/>
          <w:color w:val="000000"/>
          <w:sz w:val="24"/>
          <w:szCs w:val="24"/>
        </w:rPr>
        <w:t xml:space="preserve">, published </w:t>
      </w:r>
      <w:r w:rsidR="00D7788C">
        <w:rPr>
          <w:rFonts w:ascii="Times New Roman" w:hAnsi="Times New Roman" w:cs="Times New Roman"/>
          <w:color w:val="000000"/>
          <w:sz w:val="24"/>
          <w:szCs w:val="24"/>
        </w:rPr>
        <w:t>August 3, 2022</w:t>
      </w:r>
      <w:r w:rsidR="00BF620C">
        <w:rPr>
          <w:rFonts w:ascii="Times New Roman" w:hAnsi="Times New Roman" w:cs="Times New Roman"/>
          <w:color w:val="000000"/>
          <w:sz w:val="24"/>
          <w:szCs w:val="24"/>
        </w:rPr>
        <w:t xml:space="preserve">, </w:t>
      </w:r>
      <w:r w:rsidR="00D7788C">
        <w:rPr>
          <w:rFonts w:ascii="Times New Roman" w:hAnsi="Times New Roman" w:cs="Times New Roman"/>
          <w:color w:val="000000"/>
          <w:sz w:val="24"/>
          <w:szCs w:val="24"/>
        </w:rPr>
        <w:t>87 FR 47359</w:t>
      </w:r>
      <w:r w:rsidR="00BF620C">
        <w:rPr>
          <w:rFonts w:ascii="Times New Roman" w:hAnsi="Times New Roman" w:cs="Times New Roman"/>
          <w:color w:val="000000"/>
          <w:sz w:val="24"/>
          <w:szCs w:val="24"/>
        </w:rPr>
        <w:t>.</w:t>
      </w:r>
      <w:r w:rsidR="00D7788C">
        <w:rPr>
          <w:rFonts w:ascii="Times New Roman" w:hAnsi="Times New Roman" w:cs="Times New Roman"/>
          <w:color w:val="000000"/>
          <w:sz w:val="24"/>
          <w:szCs w:val="24"/>
        </w:rPr>
        <w:t xml:space="preserve">  The rule is effective August 3, 2022.</w:t>
      </w:r>
    </w:p>
    <w:p w:rsidRPr="00973D1E" w:rsidR="00562915" w:rsidP="002B2B7C" w:rsidRDefault="00562915" w14:paraId="3F85B261" w14:textId="77777777">
      <w:pPr>
        <w:tabs>
          <w:tab w:val="left" w:pos="360"/>
        </w:tabs>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lastRenderedPageBreak/>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color w:val="000000" w:themeColor="text1"/>
          <w:sz w:val="24"/>
          <w:szCs w:val="24"/>
        </w:rPr>
        <w:tab/>
      </w:r>
      <w:r w:rsidRPr="00973D1E">
        <w:rPr>
          <w:rFonts w:ascii="Times New Roman" w:hAnsi="Times New Roman" w:cs="Times New Roman"/>
          <w:color w:val="000000" w:themeColor="text1"/>
          <w:sz w:val="24"/>
          <w:szCs w:val="24"/>
        </w:rPr>
        <w:tab/>
      </w:r>
      <w:r w:rsidRPr="00973D1E">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73D1E" w:rsidR="009806A2" w:rsidP="009806A2" w:rsidRDefault="7D7463AA" w14:paraId="071902E4" w14:textId="13600AD8">
      <w:pPr>
        <w:tabs>
          <w:tab w:val="left" w:pos="360"/>
        </w:tabs>
        <w:rPr>
          <w:rFonts w:ascii="Times New Roman" w:hAnsi="Times New Roman" w:cs="Times New Roman"/>
          <w:color w:val="000000" w:themeColor="text1"/>
          <w:sz w:val="24"/>
          <w:szCs w:val="24"/>
        </w:rPr>
      </w:pPr>
      <w:r w:rsidRPr="01748264">
        <w:rPr>
          <w:rFonts w:ascii="Times New Roman" w:hAnsi="Times New Roman" w:cs="Times New Roman"/>
          <w:color w:val="000000" w:themeColor="text1"/>
          <w:sz w:val="24"/>
          <w:szCs w:val="24"/>
        </w:rPr>
        <w:t xml:space="preserve">State, </w:t>
      </w:r>
      <w:r w:rsidRPr="01748264" w:rsidR="4CF101FA">
        <w:rPr>
          <w:rFonts w:ascii="Times New Roman" w:hAnsi="Times New Roman" w:cs="Times New Roman"/>
          <w:color w:val="000000" w:themeColor="text1"/>
          <w:sz w:val="24"/>
          <w:szCs w:val="24"/>
        </w:rPr>
        <w:t>Tribal</w:t>
      </w:r>
      <w:r w:rsidRPr="01748264">
        <w:rPr>
          <w:rFonts w:ascii="Times New Roman" w:hAnsi="Times New Roman" w:cs="Times New Roman"/>
          <w:color w:val="000000" w:themeColor="text1"/>
          <w:sz w:val="24"/>
          <w:szCs w:val="24"/>
        </w:rPr>
        <w:t>, and local officials gather annually to discuss grant process</w:t>
      </w:r>
      <w:r w:rsidRPr="01748264" w:rsidR="1EAADEE7">
        <w:rPr>
          <w:rFonts w:ascii="Times New Roman" w:hAnsi="Times New Roman" w:cs="Times New Roman"/>
          <w:color w:val="000000" w:themeColor="text1"/>
          <w:sz w:val="24"/>
          <w:szCs w:val="24"/>
        </w:rPr>
        <w:t>es</w:t>
      </w:r>
      <w:r w:rsidRPr="01748264">
        <w:rPr>
          <w:rFonts w:ascii="Times New Roman" w:hAnsi="Times New Roman" w:cs="Times New Roman"/>
          <w:color w:val="000000" w:themeColor="text1"/>
          <w:sz w:val="24"/>
          <w:szCs w:val="24"/>
        </w:rPr>
        <w:t xml:space="preserve"> as well as the PA </w:t>
      </w:r>
      <w:r w:rsidRPr="01748264" w:rsidR="1792C1B8">
        <w:rPr>
          <w:rFonts w:ascii="Times New Roman" w:hAnsi="Times New Roman" w:cs="Times New Roman"/>
          <w:color w:val="000000" w:themeColor="text1"/>
          <w:sz w:val="24"/>
          <w:szCs w:val="24"/>
        </w:rPr>
        <w:t>Program</w:t>
      </w:r>
      <w:r w:rsidRPr="01748264">
        <w:rPr>
          <w:rFonts w:ascii="Times New Roman" w:hAnsi="Times New Roman" w:cs="Times New Roman"/>
          <w:color w:val="000000" w:themeColor="text1"/>
          <w:sz w:val="24"/>
          <w:szCs w:val="24"/>
        </w:rPr>
        <w:t xml:space="preserve">.  Topics covered include the streamlining of the PA grant process as well as the related issues and program requirements.  FEMA considers the comments of individual stakeholders and appropriate changes are implemented. </w:t>
      </w:r>
    </w:p>
    <w:p w:rsidRPr="006625E7" w:rsidR="00562915" w:rsidP="00562915" w:rsidRDefault="00562915" w14:paraId="65909B86" w14:textId="77777777">
      <w:pPr>
        <w:tabs>
          <w:tab w:val="left" w:pos="360"/>
        </w:tabs>
        <w:rPr>
          <w:rFonts w:ascii="Times New Roman" w:hAnsi="Times New Roman" w:cs="Times New Roman"/>
          <w:b/>
          <w:bCs/>
          <w:sz w:val="24"/>
          <w:szCs w:val="24"/>
        </w:rPr>
      </w:pPr>
      <w:r w:rsidRPr="0077423D">
        <w:rPr>
          <w:rFonts w:ascii="Times New Roman" w:hAnsi="Times New Roman" w:cs="Times New Roman"/>
          <w:b/>
          <w:bCs/>
          <w:color w:val="000000" w:themeColor="text1"/>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F5747A" w:rsidP="00F5747A" w:rsidRDefault="009806A2" w14:paraId="07E26037" w14:textId="77777777">
      <w:pPr>
        <w:tabs>
          <w:tab w:val="left" w:pos="360"/>
        </w:tabs>
        <w:rPr>
          <w:rFonts w:ascii="Times New Roman" w:hAnsi="Times New Roman" w:cs="Times New Roman"/>
          <w:b/>
          <w:bCs/>
          <w:sz w:val="24"/>
          <w:szCs w:val="24"/>
        </w:rPr>
      </w:pPr>
      <w:r w:rsidRPr="009806A2">
        <w:rPr>
          <w:rFonts w:ascii="Times New Roman" w:hAnsi="Times New Roman" w:cs="Times New Roman"/>
          <w:sz w:val="24"/>
          <w:szCs w:val="24"/>
        </w:rPr>
        <w:t xml:space="preserve">A FEMA/State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Conference is held annually. State and local officials are invited to attend and share their individual views on the above collection of information.  Also, each FEMA Region conducts regular State Partnerships meetings to discuss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Program with States local continuants.</w:t>
      </w:r>
    </w:p>
    <w:p w:rsidRPr="006625E7" w:rsidR="00562915" w:rsidP="00F5747A" w:rsidRDefault="00562915" w14:paraId="02D3816B" w14:textId="1291E5D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9.  Explain any decision to provide any payment or gift to respondents, other than remuneration of contractors or </w:t>
      </w:r>
      <w:r w:rsidR="009C101D">
        <w:rPr>
          <w:rFonts w:ascii="Times New Roman" w:hAnsi="Times New Roman" w:cs="Times New Roman"/>
          <w:b/>
          <w:bCs/>
          <w:sz w:val="24"/>
          <w:szCs w:val="24"/>
        </w:rPr>
        <w:t>recipient</w:t>
      </w:r>
      <w:r w:rsidRPr="006625E7">
        <w:rPr>
          <w:rFonts w:ascii="Times New Roman" w:hAnsi="Times New Roman" w:cs="Times New Roman"/>
          <w:b/>
          <w:bCs/>
          <w:sz w:val="24"/>
          <w:szCs w:val="24"/>
        </w:rPr>
        <w:t>s.</w:t>
      </w:r>
    </w:p>
    <w:p w:rsidRPr="009806A2" w:rsidR="009806A2" w:rsidP="009806A2" w:rsidRDefault="009806A2" w14:paraId="07189DD9" w14:textId="77777777">
      <w:pPr>
        <w:rPr>
          <w:rFonts w:ascii="Times New Roman" w:hAnsi="Times New Roman" w:cs="Times New Roman"/>
          <w:sz w:val="24"/>
          <w:szCs w:val="24"/>
        </w:rPr>
      </w:pPr>
      <w:r w:rsidRPr="009806A2">
        <w:rPr>
          <w:rFonts w:ascii="Times New Roman" w:hAnsi="Times New Roman" w:cs="Times New Roman"/>
          <w:sz w:val="24"/>
          <w:szCs w:val="24"/>
        </w:rPr>
        <w:t>FEMA does not provide payments or gifts to respondents in exchange for a benefit sought.</w:t>
      </w:r>
    </w:p>
    <w:p w:rsidRPr="006625E7" w:rsidR="00562915" w:rsidP="00562915" w:rsidRDefault="00562915" w14:paraId="566C353F" w14:textId="70568784">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10.  Describe any assurance of confidentiality provided to respondents.  Present the basis for the assurance in statute, regulation, or agency policy.</w:t>
      </w:r>
    </w:p>
    <w:p w:rsidRPr="00DE3352" w:rsidR="00B55B0C" w:rsidP="00562915" w:rsidRDefault="00B55B0C" w14:paraId="60AEE6B0" w14:textId="2819D634">
      <w:pPr>
        <w:tabs>
          <w:tab w:val="left" w:pos="360"/>
        </w:tabs>
        <w:rPr>
          <w:rFonts w:ascii="Times New Roman" w:hAnsi="Times New Roman" w:cs="Times New Roman"/>
          <w:sz w:val="24"/>
          <w:szCs w:val="24"/>
        </w:rPr>
      </w:pPr>
      <w:r w:rsidRPr="00DE3352">
        <w:rPr>
          <w:rFonts w:ascii="Times New Roman" w:hAnsi="Times New Roman" w:cs="Times New Roman"/>
          <w:sz w:val="24"/>
          <w:szCs w:val="24"/>
        </w:rPr>
        <w:t>There are no assurances of confidentiality.</w:t>
      </w:r>
    </w:p>
    <w:p w:rsidRPr="00973D1E" w:rsidR="002B2B7C" w:rsidP="008844C0" w:rsidRDefault="00161BAB" w14:paraId="6ABDE87D" w14:textId="26556920">
      <w:pPr>
        <w:tabs>
          <w:tab w:val="left" w:pos="360"/>
        </w:tabs>
        <w:rPr>
          <w:rFonts w:ascii="Times New Roman" w:hAnsi="Times New Roman" w:cs="Times New Roman"/>
          <w:color w:val="000000" w:themeColor="text1"/>
          <w:sz w:val="24"/>
          <w:szCs w:val="24"/>
        </w:rPr>
      </w:pPr>
      <w:r>
        <w:rPr>
          <w:rFonts w:ascii="Times New Roman" w:hAnsi="Times New Roman" w:cs="Times New Roman"/>
          <w:sz w:val="24"/>
          <w:szCs w:val="24"/>
        </w:rPr>
        <w:t xml:space="preserve">On </w:t>
      </w:r>
      <w:r w:rsidR="00AC0714">
        <w:rPr>
          <w:rFonts w:ascii="Times New Roman" w:hAnsi="Times New Roman" w:cs="Times New Roman"/>
          <w:sz w:val="24"/>
          <w:szCs w:val="24"/>
        </w:rPr>
        <w:t>April 15, 2022</w:t>
      </w:r>
      <w:r>
        <w:rPr>
          <w:rFonts w:ascii="Times New Roman" w:hAnsi="Times New Roman" w:cs="Times New Roman"/>
          <w:sz w:val="24"/>
          <w:szCs w:val="24"/>
        </w:rPr>
        <w:t xml:space="preserve">, DHS approved a </w:t>
      </w:r>
      <w:r w:rsidRPr="00DE3352" w:rsidR="00562915">
        <w:rPr>
          <w:rFonts w:ascii="Times New Roman" w:hAnsi="Times New Roman" w:cs="Times New Roman"/>
          <w:sz w:val="24"/>
          <w:szCs w:val="24"/>
        </w:rPr>
        <w:t>Privacy Threshold Analysis (PTA)</w:t>
      </w:r>
      <w:r w:rsidR="008C3587">
        <w:rPr>
          <w:rFonts w:ascii="Times New Roman" w:hAnsi="Times New Roman" w:cs="Times New Roman"/>
          <w:sz w:val="24"/>
          <w:szCs w:val="24"/>
        </w:rPr>
        <w:t xml:space="preserve"> for this ICR. </w:t>
      </w:r>
      <w:r w:rsidR="009E1162">
        <w:rPr>
          <w:rFonts w:ascii="Times New Roman" w:hAnsi="Times New Roman" w:cs="Times New Roman"/>
          <w:sz w:val="24"/>
          <w:szCs w:val="24"/>
        </w:rPr>
        <w:t xml:space="preserve"> Interim </w:t>
      </w:r>
      <w:r w:rsidRPr="00DE3352" w:rsidR="009806A2">
        <w:rPr>
          <w:rFonts w:ascii="Times New Roman" w:hAnsi="Times New Roman" w:cs="Times New Roman"/>
          <w:sz w:val="24"/>
          <w:szCs w:val="24"/>
        </w:rPr>
        <w:t>Privacy Impact Assessment (PIA)</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DH</w:t>
      </w:r>
      <w:r w:rsidRPr="00DE3352" w:rsidR="00076B31">
        <w:rPr>
          <w:rFonts w:ascii="Times New Roman" w:hAnsi="Times New Roman" w:cs="Times New Roman"/>
          <w:sz w:val="24"/>
          <w:szCs w:val="24"/>
        </w:rPr>
        <w:t>S</w:t>
      </w:r>
      <w:r w:rsidRPr="00DE3352" w:rsidR="009806A2">
        <w:rPr>
          <w:rFonts w:ascii="Times New Roman" w:hAnsi="Times New Roman" w:cs="Times New Roman"/>
          <w:sz w:val="24"/>
          <w:szCs w:val="24"/>
        </w:rPr>
        <w:t>/FEMA/PIA-013-Grant Management Programs</w:t>
      </w:r>
      <w:r w:rsidR="00041A25">
        <w:rPr>
          <w:rFonts w:ascii="Times New Roman" w:hAnsi="Times New Roman" w:cs="Times New Roman"/>
          <w:sz w:val="24"/>
          <w:szCs w:val="24"/>
        </w:rPr>
        <w:t>,</w:t>
      </w:r>
      <w:r w:rsidRPr="00DE3352" w:rsidR="009806A2">
        <w:rPr>
          <w:rFonts w:ascii="Times New Roman" w:hAnsi="Times New Roman" w:cs="Times New Roman"/>
          <w:sz w:val="24"/>
          <w:szCs w:val="24"/>
        </w:rPr>
        <w:t xml:space="preserve"> approved for this collection on </w:t>
      </w:r>
      <w:r w:rsidRPr="00DE3352" w:rsidR="00B55B0C">
        <w:rPr>
          <w:rFonts w:ascii="Times New Roman" w:hAnsi="Times New Roman" w:cs="Times New Roman"/>
          <w:sz w:val="24"/>
          <w:szCs w:val="24"/>
        </w:rPr>
        <w:t>February 19, 2015</w:t>
      </w:r>
      <w:r>
        <w:rPr>
          <w:rFonts w:ascii="Times New Roman" w:hAnsi="Times New Roman" w:cs="Times New Roman"/>
          <w:sz w:val="24"/>
          <w:szCs w:val="24"/>
        </w:rPr>
        <w:t xml:space="preserve">.  </w:t>
      </w:r>
      <w:r w:rsidRPr="00DE3352" w:rsidR="009806A2">
        <w:rPr>
          <w:rFonts w:ascii="Times New Roman" w:hAnsi="Times New Roman" w:cs="Times New Roman"/>
          <w:sz w:val="24"/>
          <w:szCs w:val="24"/>
        </w:rPr>
        <w:t>A System of Records Notice (SORN)</w:t>
      </w:r>
      <w:r w:rsidRPr="00DE3352" w:rsidR="00B55B0C">
        <w:rPr>
          <w:rFonts w:ascii="Times New Roman" w:hAnsi="Times New Roman" w:cs="Times New Roman"/>
          <w:sz w:val="24"/>
          <w:szCs w:val="24"/>
        </w:rPr>
        <w:t xml:space="preserve"> coverage is provided by</w:t>
      </w:r>
      <w:r w:rsidRPr="00DE3352" w:rsidR="009806A2">
        <w:rPr>
          <w:rFonts w:ascii="Times New Roman" w:hAnsi="Times New Roman" w:cs="Times New Roman"/>
          <w:sz w:val="24"/>
          <w:szCs w:val="24"/>
        </w:rPr>
        <w:t xml:space="preserve"> </w:t>
      </w:r>
      <w:r w:rsidRPr="00F328DE" w:rsidR="00F328DE">
        <w:rPr>
          <w:rFonts w:ascii="Times New Roman" w:hAnsi="Times New Roman" w:cs="Times New Roman"/>
          <w:sz w:val="24"/>
          <w:szCs w:val="24"/>
        </w:rPr>
        <w:t xml:space="preserve">DHS/FEMA-009 Hazard Mitigation, Disaster Public Assistance, and Disaster Loan Programs System of Records, 79 FR 16015 was approved </w:t>
      </w:r>
      <w:r w:rsidRPr="00973D1E" w:rsidR="00F328DE">
        <w:rPr>
          <w:rFonts w:ascii="Times New Roman" w:hAnsi="Times New Roman" w:cs="Times New Roman"/>
          <w:color w:val="000000" w:themeColor="text1"/>
          <w:sz w:val="24"/>
          <w:szCs w:val="24"/>
        </w:rPr>
        <w:t>for this collection March 24, 2014</w:t>
      </w:r>
      <w:r w:rsidRPr="00973D1E" w:rsidR="00B55B0C">
        <w:rPr>
          <w:rFonts w:ascii="Times New Roman" w:hAnsi="Times New Roman" w:cs="Times New Roman"/>
          <w:color w:val="000000" w:themeColor="text1"/>
          <w:sz w:val="24"/>
          <w:szCs w:val="24"/>
        </w:rPr>
        <w:t>.</w:t>
      </w:r>
      <w:r w:rsidR="00041A25">
        <w:rPr>
          <w:rFonts w:ascii="Times New Roman" w:hAnsi="Times New Roman" w:cs="Times New Roman"/>
          <w:color w:val="000000" w:themeColor="text1"/>
          <w:sz w:val="24"/>
          <w:szCs w:val="24"/>
        </w:rPr>
        <w:t xml:space="preserve">  </w:t>
      </w:r>
      <w:r w:rsidRPr="00AB123B" w:rsidR="00041A25">
        <w:rPr>
          <w:rFonts w:ascii="Times New Roman" w:hAnsi="Times New Roman" w:cs="Times New Roman"/>
          <w:sz w:val="24"/>
          <w:szCs w:val="24"/>
        </w:rPr>
        <w:t>FEMA Form 009-0-111 is utilized by both the Public Assistance Grant Program and the Hazard Mitigation Grant Program</w:t>
      </w:r>
      <w:r w:rsidR="00041A25">
        <w:rPr>
          <w:rFonts w:ascii="Times New Roman" w:hAnsi="Times New Roman" w:cs="Times New Roman"/>
          <w:sz w:val="24"/>
          <w:szCs w:val="24"/>
        </w:rPr>
        <w:t xml:space="preserve"> (HMGP)</w:t>
      </w:r>
      <w:r w:rsidRPr="00AB123B" w:rsidR="00041A25">
        <w:rPr>
          <w:rFonts w:ascii="Times New Roman" w:hAnsi="Times New Roman" w:cs="Times New Roman"/>
          <w:sz w:val="24"/>
          <w:szCs w:val="24"/>
        </w:rPr>
        <w:t xml:space="preserve">. </w:t>
      </w:r>
      <w:r w:rsidR="00041A25">
        <w:rPr>
          <w:rFonts w:ascii="Times New Roman" w:hAnsi="Times New Roman" w:cs="Times New Roman"/>
          <w:sz w:val="24"/>
          <w:szCs w:val="24"/>
        </w:rPr>
        <w:t xml:space="preserve"> </w:t>
      </w:r>
      <w:r w:rsidRPr="00AB123B" w:rsidR="00041A25">
        <w:rPr>
          <w:rFonts w:ascii="Times New Roman" w:hAnsi="Times New Roman" w:cs="Times New Roman"/>
          <w:sz w:val="24"/>
          <w:szCs w:val="24"/>
        </w:rPr>
        <w:t xml:space="preserve">Under </w:t>
      </w:r>
      <w:r w:rsidR="00041A25">
        <w:rPr>
          <w:rFonts w:ascii="Times New Roman" w:hAnsi="Times New Roman" w:cs="Times New Roman"/>
          <w:sz w:val="24"/>
          <w:szCs w:val="24"/>
        </w:rPr>
        <w:t>HMGP</w:t>
      </w:r>
      <w:r w:rsidRPr="00AB123B" w:rsidR="00041A25">
        <w:rPr>
          <w:rFonts w:ascii="Times New Roman" w:hAnsi="Times New Roman" w:cs="Times New Roman"/>
          <w:sz w:val="24"/>
          <w:szCs w:val="24"/>
        </w:rPr>
        <w:t xml:space="preserve">, the form is stored in the </w:t>
      </w:r>
      <w:r w:rsidR="00041A25">
        <w:rPr>
          <w:rFonts w:ascii="Times New Roman" w:hAnsi="Times New Roman" w:cs="Times New Roman"/>
          <w:sz w:val="24"/>
          <w:szCs w:val="24"/>
        </w:rPr>
        <w:t xml:space="preserve">HMGP </w:t>
      </w:r>
      <w:r w:rsidRPr="00AB123B" w:rsidR="00041A25">
        <w:rPr>
          <w:rFonts w:ascii="Times New Roman" w:hAnsi="Times New Roman" w:cs="Times New Roman"/>
          <w:sz w:val="24"/>
          <w:szCs w:val="24"/>
        </w:rPr>
        <w:t>System</w:t>
      </w:r>
      <w:r w:rsidR="00D00568">
        <w:rPr>
          <w:rFonts w:ascii="Times New Roman" w:hAnsi="Times New Roman" w:cs="Times New Roman"/>
          <w:sz w:val="24"/>
          <w:szCs w:val="24"/>
        </w:rPr>
        <w:t>,</w:t>
      </w:r>
      <w:r w:rsidRPr="00AB123B" w:rsidR="00041A25">
        <w:rPr>
          <w:rFonts w:ascii="Times New Roman" w:hAnsi="Times New Roman" w:cs="Times New Roman"/>
          <w:sz w:val="24"/>
          <w:szCs w:val="24"/>
        </w:rPr>
        <w:t xml:space="preserve"> which is covered by DHS/FEMA/PIA-025 Hazard Mitigation Grant Program and DHS/FEMA-009 Hazard Mitigation</w:t>
      </w:r>
      <w:r w:rsidR="00D00568">
        <w:rPr>
          <w:rFonts w:ascii="Times New Roman" w:hAnsi="Times New Roman" w:cs="Times New Roman"/>
          <w:sz w:val="24"/>
          <w:szCs w:val="24"/>
        </w:rPr>
        <w:t>,</w:t>
      </w:r>
      <w:r w:rsidRPr="00AB123B" w:rsidR="00041A25">
        <w:rPr>
          <w:rFonts w:ascii="Times New Roman" w:hAnsi="Times New Roman" w:cs="Times New Roman"/>
          <w:sz w:val="24"/>
          <w:szCs w:val="24"/>
        </w:rPr>
        <w:t xml:space="preserve"> Disaster Public Assistance</w:t>
      </w:r>
      <w:r w:rsidR="00D00568">
        <w:rPr>
          <w:rFonts w:ascii="Times New Roman" w:hAnsi="Times New Roman" w:cs="Times New Roman"/>
          <w:sz w:val="24"/>
          <w:szCs w:val="24"/>
        </w:rPr>
        <w:t>,</w:t>
      </w:r>
      <w:r w:rsidRPr="00AB123B" w:rsidR="00041A25">
        <w:rPr>
          <w:rFonts w:ascii="Times New Roman" w:hAnsi="Times New Roman" w:cs="Times New Roman"/>
          <w:sz w:val="24"/>
          <w:szCs w:val="24"/>
        </w:rPr>
        <w:t xml:space="preserve"> and Disaster Loan Programs.</w:t>
      </w:r>
    </w:p>
    <w:p w:rsidRPr="006625E7" w:rsidR="00562915" w:rsidP="00562915" w:rsidRDefault="00562915" w14:paraId="128CE33F" w14:textId="77777777">
      <w:pPr>
        <w:tabs>
          <w:tab w:val="left" w:pos="360"/>
        </w:tabs>
        <w:rPr>
          <w:rFonts w:ascii="Times New Roman" w:hAnsi="Times New Roman" w:cs="Times New Roman"/>
          <w:b/>
          <w:bCs/>
          <w:sz w:val="24"/>
          <w:szCs w:val="24"/>
        </w:rPr>
      </w:pPr>
      <w:r w:rsidRPr="00973D1E">
        <w:rPr>
          <w:rFonts w:ascii="Times New Roman" w:hAnsi="Times New Roman" w:cs="Times New Roman"/>
          <w:b/>
          <w:bCs/>
          <w:color w:val="000000" w:themeColor="text1"/>
          <w:sz w:val="24"/>
          <w:szCs w:val="24"/>
        </w:rPr>
        <w:lastRenderedPageBreak/>
        <w:t xml:space="preserve">11.  Provide additional justification </w:t>
      </w:r>
      <w:r w:rsidRPr="006625E7">
        <w:rPr>
          <w:rFonts w:ascii="Times New Roman" w:hAnsi="Times New Roman" w:cs="Times New Roman"/>
          <w:b/>
          <w:bCs/>
          <w:sz w:val="24"/>
          <w:szCs w:val="24"/>
        </w:rPr>
        <w:t xml:space="preserve">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973D1E" w:rsidR="009806A2" w:rsidP="009806A2" w:rsidRDefault="009806A2" w14:paraId="41F6A793" w14:textId="304C5F19">
      <w:pPr>
        <w:rPr>
          <w:rFonts w:ascii="Times New Roman" w:hAnsi="Times New Roman" w:cs="Times New Roman"/>
          <w:color w:val="000000" w:themeColor="text1"/>
          <w:sz w:val="24"/>
          <w:szCs w:val="24"/>
          <w:shd w:val="clear" w:color="auto" w:fill="FFFFFF"/>
        </w:rPr>
      </w:pPr>
      <w:r w:rsidRPr="00AD03DA">
        <w:rPr>
          <w:rFonts w:ascii="Times New Roman" w:hAnsi="Times New Roman" w:cs="Times New Roman"/>
          <w:sz w:val="24"/>
          <w:szCs w:val="24"/>
          <w:shd w:val="clear" w:color="auto" w:fill="FFFFFF"/>
        </w:rPr>
        <w:t xml:space="preserve">There are no questions of a sensitive </w:t>
      </w:r>
      <w:r w:rsidRPr="00973D1E">
        <w:rPr>
          <w:rFonts w:ascii="Times New Roman" w:hAnsi="Times New Roman" w:cs="Times New Roman"/>
          <w:color w:val="000000" w:themeColor="text1"/>
          <w:sz w:val="24"/>
          <w:szCs w:val="24"/>
          <w:shd w:val="clear" w:color="auto" w:fill="FFFFFF"/>
        </w:rPr>
        <w:t>nature.</w:t>
      </w:r>
    </w:p>
    <w:p w:rsidRPr="00973D1E" w:rsidR="00552964" w:rsidP="10AF7420" w:rsidRDefault="74FA3624" w14:paraId="14966D48" w14:textId="6E8F49EC">
      <w:pPr>
        <w:contextualSpacing/>
        <w:rPr>
          <w:rFonts w:ascii="Times New Roman" w:hAnsi="Times New Roman" w:cs="Times New Roman"/>
          <w:color w:val="000000" w:themeColor="text1"/>
          <w:sz w:val="24"/>
          <w:szCs w:val="24"/>
        </w:rPr>
      </w:pPr>
      <w:r w:rsidRPr="10AF7420">
        <w:rPr>
          <w:rFonts w:ascii="Times New Roman" w:hAnsi="Times New Roman" w:cs="Times New Roman"/>
          <w:color w:val="000000" w:themeColor="text1"/>
          <w:sz w:val="24"/>
          <w:szCs w:val="24"/>
        </w:rPr>
        <w:t xml:space="preserve">FEMA will not collect raw data consisting </w:t>
      </w:r>
      <w:r w:rsidRPr="10AF7420" w:rsidR="2301CE1B">
        <w:rPr>
          <w:rFonts w:ascii="Times New Roman" w:hAnsi="Times New Roman" w:cs="Times New Roman"/>
          <w:color w:val="000000" w:themeColor="text1"/>
          <w:sz w:val="24"/>
          <w:szCs w:val="24"/>
        </w:rPr>
        <w:t xml:space="preserve">of </w:t>
      </w:r>
      <w:r w:rsidRPr="10AF7420">
        <w:rPr>
          <w:rFonts w:ascii="Times New Roman" w:hAnsi="Times New Roman" w:cs="Times New Roman"/>
          <w:color w:val="000000" w:themeColor="text1"/>
          <w:sz w:val="24"/>
          <w:szCs w:val="24"/>
        </w:rPr>
        <w:t xml:space="preserve">demographic details that may contain personally identifiable information. </w:t>
      </w:r>
      <w:r w:rsidRPr="10AF7420" w:rsidR="09766B23">
        <w:rPr>
          <w:rFonts w:ascii="Times New Roman" w:hAnsi="Times New Roman" w:cs="Times New Roman"/>
          <w:color w:val="000000" w:themeColor="text1"/>
          <w:sz w:val="24"/>
          <w:szCs w:val="24"/>
        </w:rPr>
        <w:t xml:space="preserve"> </w:t>
      </w:r>
      <w:r w:rsidRPr="10AF7420">
        <w:rPr>
          <w:rFonts w:ascii="Times New Roman" w:hAnsi="Times New Roman" w:cs="Times New Roman"/>
          <w:color w:val="000000" w:themeColor="text1"/>
          <w:sz w:val="24"/>
          <w:szCs w:val="24"/>
        </w:rPr>
        <w:t xml:space="preserve">However, FEMA may collect business PII, including names, addresses, phone numbers, and email addresses, for </w:t>
      </w:r>
      <w:r w:rsidRPr="10AF7420" w:rsidR="09766B23">
        <w:rPr>
          <w:rFonts w:ascii="Times New Roman" w:hAnsi="Times New Roman" w:cs="Times New Roman"/>
          <w:color w:val="000000" w:themeColor="text1"/>
          <w:sz w:val="24"/>
          <w:szCs w:val="24"/>
        </w:rPr>
        <w:t>r</w:t>
      </w:r>
      <w:r w:rsidRPr="10AF7420">
        <w:rPr>
          <w:rFonts w:ascii="Times New Roman" w:hAnsi="Times New Roman" w:cs="Times New Roman"/>
          <w:color w:val="000000" w:themeColor="text1"/>
          <w:sz w:val="24"/>
          <w:szCs w:val="24"/>
        </w:rPr>
        <w:t xml:space="preserve">ecipient’s and </w:t>
      </w:r>
      <w:r w:rsidRPr="10AF7420" w:rsidR="09766B23">
        <w:rPr>
          <w:rFonts w:ascii="Times New Roman" w:hAnsi="Times New Roman" w:cs="Times New Roman"/>
          <w:color w:val="000000" w:themeColor="text1"/>
          <w:sz w:val="24"/>
          <w:szCs w:val="24"/>
        </w:rPr>
        <w:t>s</w:t>
      </w:r>
      <w:r w:rsidRPr="10AF7420">
        <w:rPr>
          <w:rFonts w:ascii="Times New Roman" w:hAnsi="Times New Roman" w:cs="Times New Roman"/>
          <w:color w:val="000000" w:themeColor="text1"/>
          <w:sz w:val="24"/>
          <w:szCs w:val="24"/>
        </w:rPr>
        <w:t xml:space="preserve">ubrecipient’s points-of-contact. </w:t>
      </w:r>
    </w:p>
    <w:p w:rsidRPr="00973D1E" w:rsidR="00552964" w:rsidP="00552964" w:rsidRDefault="74FA3624" w14:paraId="7CC9FFC2" w14:textId="2758006A">
      <w:pPr>
        <w:pStyle w:val="ListParagraph"/>
        <w:ind w:left="0"/>
        <w:rPr>
          <w:rFonts w:ascii="Times New Roman" w:hAnsi="Times New Roman" w:cs="Times New Roman"/>
          <w:color w:val="000000" w:themeColor="text1"/>
          <w:sz w:val="24"/>
          <w:szCs w:val="24"/>
        </w:rPr>
      </w:pPr>
      <w:r w:rsidRPr="10AF7420">
        <w:rPr>
          <w:rFonts w:ascii="Times New Roman" w:hAnsi="Times New Roman" w:cs="Times New Roman"/>
          <w:color w:val="000000" w:themeColor="text1"/>
          <w:sz w:val="24"/>
          <w:szCs w:val="24"/>
        </w:rPr>
        <w:t xml:space="preserve">These data are part of the information collection activity; however, </w:t>
      </w:r>
      <w:r w:rsidR="002C2BD4">
        <w:rPr>
          <w:rFonts w:ascii="Times New Roman" w:hAnsi="Times New Roman" w:cs="Times New Roman"/>
          <w:color w:val="000000" w:themeColor="text1"/>
          <w:sz w:val="24"/>
          <w:szCs w:val="24"/>
        </w:rPr>
        <w:t xml:space="preserve">they </w:t>
      </w:r>
      <w:r w:rsidRPr="10AF7420">
        <w:rPr>
          <w:rFonts w:ascii="Times New Roman" w:hAnsi="Times New Roman" w:cs="Times New Roman"/>
          <w:color w:val="000000" w:themeColor="text1"/>
          <w:sz w:val="24"/>
          <w:szCs w:val="24"/>
        </w:rPr>
        <w:t xml:space="preserve">are not required for submission to FEMA.  Direction regarding these data and personally identifiable information </w:t>
      </w:r>
      <w:r w:rsidRPr="10AF7420" w:rsidR="158D8B95">
        <w:rPr>
          <w:rFonts w:ascii="Times New Roman" w:hAnsi="Times New Roman" w:cs="Times New Roman"/>
          <w:color w:val="000000" w:themeColor="text1"/>
          <w:sz w:val="24"/>
          <w:szCs w:val="24"/>
        </w:rPr>
        <w:t>are</w:t>
      </w:r>
      <w:r w:rsidRPr="10AF7420">
        <w:rPr>
          <w:rFonts w:ascii="Times New Roman" w:hAnsi="Times New Roman" w:cs="Times New Roman"/>
          <w:color w:val="000000" w:themeColor="text1"/>
          <w:sz w:val="24"/>
          <w:szCs w:val="24"/>
        </w:rPr>
        <w:t xml:space="preserve"> provided to </w:t>
      </w:r>
      <w:r w:rsidRPr="10AF7420" w:rsidR="09766B23">
        <w:rPr>
          <w:rFonts w:ascii="Times New Roman" w:hAnsi="Times New Roman" w:cs="Times New Roman"/>
          <w:color w:val="000000" w:themeColor="text1"/>
          <w:sz w:val="24"/>
          <w:szCs w:val="24"/>
        </w:rPr>
        <w:t>r</w:t>
      </w:r>
      <w:r w:rsidRPr="10AF7420">
        <w:rPr>
          <w:rFonts w:ascii="Times New Roman" w:hAnsi="Times New Roman" w:cs="Times New Roman"/>
          <w:color w:val="000000" w:themeColor="text1"/>
          <w:sz w:val="24"/>
          <w:szCs w:val="24"/>
        </w:rPr>
        <w:t xml:space="preserve">ecipients and </w:t>
      </w:r>
      <w:r w:rsidRPr="10AF7420" w:rsidR="09766B23">
        <w:rPr>
          <w:rFonts w:ascii="Times New Roman" w:hAnsi="Times New Roman" w:cs="Times New Roman"/>
          <w:color w:val="000000" w:themeColor="text1"/>
          <w:sz w:val="24"/>
          <w:szCs w:val="24"/>
        </w:rPr>
        <w:t>s</w:t>
      </w:r>
      <w:r w:rsidRPr="10AF7420">
        <w:rPr>
          <w:rFonts w:ascii="Times New Roman" w:hAnsi="Times New Roman" w:cs="Times New Roman"/>
          <w:color w:val="000000" w:themeColor="text1"/>
          <w:sz w:val="24"/>
          <w:szCs w:val="24"/>
        </w:rPr>
        <w:t xml:space="preserve">ubrecipients.  As stated in the Medical Care Policy, “At no time will FEMA request or accept any Personally Identifiable Information related to the medical care of individual COVID-19 patients or for any other individual”.  Further, FEMA </w:t>
      </w:r>
      <w:r w:rsidRPr="10AF7420" w:rsidR="158D8B95">
        <w:rPr>
          <w:rFonts w:ascii="Times New Roman" w:hAnsi="Times New Roman" w:cs="Times New Roman"/>
          <w:color w:val="000000" w:themeColor="text1"/>
          <w:sz w:val="24"/>
          <w:szCs w:val="24"/>
        </w:rPr>
        <w:t>issued</w:t>
      </w:r>
      <w:r w:rsidRPr="10AF7420">
        <w:rPr>
          <w:rFonts w:ascii="Times New Roman" w:hAnsi="Times New Roman" w:cs="Times New Roman"/>
          <w:color w:val="000000" w:themeColor="text1"/>
          <w:sz w:val="24"/>
          <w:szCs w:val="24"/>
        </w:rPr>
        <w:t xml:space="preserve"> a Job Aid </w:t>
      </w:r>
      <w:r w:rsidRPr="10AF7420" w:rsidR="158D8B95">
        <w:rPr>
          <w:rFonts w:ascii="Times New Roman" w:hAnsi="Times New Roman" w:cs="Times New Roman"/>
          <w:color w:val="000000" w:themeColor="text1"/>
          <w:sz w:val="24"/>
          <w:szCs w:val="24"/>
        </w:rPr>
        <w:t>for</w:t>
      </w:r>
      <w:r w:rsidRPr="10AF7420">
        <w:rPr>
          <w:rFonts w:ascii="Times New Roman" w:hAnsi="Times New Roman" w:cs="Times New Roman"/>
          <w:color w:val="000000" w:themeColor="text1"/>
          <w:sz w:val="24"/>
          <w:szCs w:val="24"/>
        </w:rPr>
        <w:t xml:space="preserve"> the Medical Care Policy providing the steps </w:t>
      </w:r>
      <w:r w:rsidRPr="10AF7420" w:rsidR="09766B23">
        <w:rPr>
          <w:rFonts w:ascii="Times New Roman" w:hAnsi="Times New Roman" w:cs="Times New Roman"/>
          <w:color w:val="000000" w:themeColor="text1"/>
          <w:sz w:val="24"/>
          <w:szCs w:val="24"/>
        </w:rPr>
        <w:t>r</w:t>
      </w:r>
      <w:r w:rsidRPr="10AF7420">
        <w:rPr>
          <w:rFonts w:ascii="Times New Roman" w:hAnsi="Times New Roman" w:cs="Times New Roman"/>
          <w:color w:val="000000" w:themeColor="text1"/>
          <w:sz w:val="24"/>
          <w:szCs w:val="24"/>
        </w:rPr>
        <w:t xml:space="preserve">ecipients and </w:t>
      </w:r>
      <w:r w:rsidRPr="10AF7420" w:rsidR="09766B23">
        <w:rPr>
          <w:rFonts w:ascii="Times New Roman" w:hAnsi="Times New Roman" w:cs="Times New Roman"/>
          <w:color w:val="000000" w:themeColor="text1"/>
          <w:sz w:val="24"/>
          <w:szCs w:val="24"/>
        </w:rPr>
        <w:t>s</w:t>
      </w:r>
      <w:r w:rsidRPr="10AF7420">
        <w:rPr>
          <w:rFonts w:ascii="Times New Roman" w:hAnsi="Times New Roman" w:cs="Times New Roman"/>
          <w:color w:val="000000" w:themeColor="text1"/>
          <w:sz w:val="24"/>
          <w:szCs w:val="24"/>
        </w:rPr>
        <w:t xml:space="preserve">ubrecipients must take to ensure pandemic response and recovery efforts are conducted in an equitable manner.  The Job Aid states, “The data should be collected for the purposes of identifying the highest-risk communities, evaluating whether these communities are being reached, and demonstrating compliance with </w:t>
      </w:r>
      <w:r w:rsidRPr="10AF7420" w:rsidR="1EE2C264">
        <w:rPr>
          <w:rFonts w:ascii="Times New Roman" w:hAnsi="Times New Roman" w:cs="Times New Roman"/>
          <w:color w:val="000000" w:themeColor="text1"/>
          <w:sz w:val="24"/>
          <w:szCs w:val="24"/>
        </w:rPr>
        <w:t>applicable laws, regulations, and policy</w:t>
      </w:r>
      <w:r w:rsidRPr="10AF7420">
        <w:rPr>
          <w:rFonts w:ascii="Times New Roman" w:hAnsi="Times New Roman" w:cs="Times New Roman"/>
          <w:color w:val="000000" w:themeColor="text1"/>
          <w:sz w:val="24"/>
          <w:szCs w:val="24"/>
        </w:rPr>
        <w:t xml:space="preserve"> and should not be submitted to FEMA.”  In the case of an audit or questionable compliance, “FEMA may request statistical or summary information based on collected data, such as percent of each type of population. FEMA will not request personally identifiable information.”  Any raw data or personally identifiable information received by FEMA will be redacted and destroyed following guidelines established in the DHS Privacy Office’s Handbook for Safeguarding Sensitive PII (Handbook).</w:t>
      </w:r>
    </w:p>
    <w:p w:rsidRPr="00973D1E" w:rsidR="00562915" w:rsidP="00562915" w:rsidRDefault="00562915" w14:paraId="2E879B61" w14:textId="77777777">
      <w:pPr>
        <w:rPr>
          <w:rFonts w:ascii="Times New Roman" w:hAnsi="Times New Roman" w:cs="Times New Roman"/>
          <w:b/>
          <w:bCs/>
          <w:color w:val="000000" w:themeColor="text1"/>
          <w:sz w:val="24"/>
          <w:szCs w:val="24"/>
        </w:rPr>
      </w:pP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 12.  Provide estimates of the hour burden of the collection of information.  The statement should:</w:t>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                                             </w:t>
      </w:r>
    </w:p>
    <w:p w:rsidR="00562915" w:rsidP="00562915" w:rsidRDefault="00562915" w14:paraId="23609E1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w:t>
      </w:r>
      <w:r w:rsidRPr="006625E7">
        <w:rPr>
          <w:rFonts w:ascii="Times New Roman" w:hAnsi="Times New Roman" w:cs="Times New Roman"/>
          <w:b/>
          <w:bCs/>
          <w:sz w:val="24"/>
          <w:szCs w:val="24"/>
        </w:rPr>
        <w:lastRenderedPageBreak/>
        <w:t>the variance.  Generally, estimates should not include burden hours for customary and usual business practices.</w:t>
      </w:r>
    </w:p>
    <w:p w:rsidRPr="009806A2" w:rsidR="009806A2" w:rsidP="009806A2" w:rsidRDefault="009806A2" w14:paraId="4C9CFD78" w14:textId="7C7036C2">
      <w:pPr>
        <w:rPr>
          <w:rFonts w:ascii="Times New Roman" w:hAnsi="Times New Roman" w:cs="Times New Roman"/>
          <w:sz w:val="24"/>
          <w:szCs w:val="24"/>
        </w:rPr>
      </w:pPr>
      <w:r w:rsidRPr="009806A2">
        <w:rPr>
          <w:rFonts w:ascii="Times New Roman" w:hAnsi="Times New Roman" w:cs="Times New Roman"/>
          <w:sz w:val="24"/>
          <w:szCs w:val="24"/>
        </w:rPr>
        <w:t xml:space="preserve">This collection of information requires the submittal of information from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s/State who is the grant administrator for all funds provided under the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Grant Program. The applicant’s authorized local representative is responsible for representing the applicant and for ensuring that the applicants have identified all eligible work and submitted all cost for disaster related damages for funding.  FEMA has estimated that approximately 56 States and territories will review, </w:t>
      </w:r>
      <w:r w:rsidRPr="009806A2" w:rsidR="00F63F6A">
        <w:rPr>
          <w:rFonts w:ascii="Times New Roman" w:hAnsi="Times New Roman" w:cs="Times New Roman"/>
          <w:sz w:val="24"/>
          <w:szCs w:val="24"/>
        </w:rPr>
        <w:t>consider,</w:t>
      </w:r>
      <w:r w:rsidRPr="009806A2">
        <w:rPr>
          <w:rFonts w:ascii="Times New Roman" w:hAnsi="Times New Roman" w:cs="Times New Roman"/>
          <w:sz w:val="24"/>
          <w:szCs w:val="24"/>
        </w:rPr>
        <w:t xml:space="preserve"> and then submit a various number of projects that they have received from sub</w:t>
      </w:r>
      <w:r w:rsidR="009C101D">
        <w:rPr>
          <w:rFonts w:ascii="Times New Roman" w:hAnsi="Times New Roman" w:cs="Times New Roman"/>
          <w:sz w:val="24"/>
          <w:szCs w:val="24"/>
        </w:rPr>
        <w:t>recipient</w:t>
      </w:r>
      <w:r w:rsidRPr="009806A2">
        <w:rPr>
          <w:rFonts w:ascii="Times New Roman" w:hAnsi="Times New Roman" w:cs="Times New Roman"/>
          <w:sz w:val="24"/>
          <w:szCs w:val="24"/>
        </w:rPr>
        <w:t>s for funding, therefore the number of responses may vary.</w:t>
      </w:r>
    </w:p>
    <w:p w:rsidRPr="009806A2" w:rsidR="009806A2" w:rsidP="009806A2" w:rsidRDefault="66733926" w14:paraId="3DB4B1C5" w14:textId="3FFD4CD5">
      <w:pPr>
        <w:rPr>
          <w:rFonts w:ascii="Times New Roman" w:hAnsi="Times New Roman" w:cs="Times New Roman"/>
          <w:sz w:val="24"/>
          <w:szCs w:val="24"/>
        </w:rPr>
      </w:pPr>
      <w:bookmarkStart w:name="_Hlk23775888" w:id="3"/>
      <w:r w:rsidRPr="10AF7420">
        <w:rPr>
          <w:rFonts w:ascii="Times New Roman" w:hAnsi="Times New Roman" w:cs="Times New Roman"/>
          <w:b/>
          <w:bCs/>
          <w:sz w:val="24"/>
          <w:szCs w:val="24"/>
        </w:rPr>
        <w:t>FEMA Form 009-0-111, Quarterly Progress Reports</w:t>
      </w:r>
      <w:r w:rsidRPr="10AF7420">
        <w:rPr>
          <w:rFonts w:ascii="Times New Roman" w:hAnsi="Times New Roman" w:cs="Times New Roman"/>
          <w:sz w:val="24"/>
          <w:szCs w:val="24"/>
        </w:rPr>
        <w:t xml:space="preserve"> - </w:t>
      </w:r>
      <w:r w:rsidRPr="10AF7420" w:rsidR="004354DE">
        <w:rPr>
          <w:rFonts w:ascii="Times New Roman" w:hAnsi="Times New Roman" w:cs="Times New Roman"/>
          <w:sz w:val="24"/>
          <w:szCs w:val="24"/>
        </w:rPr>
        <w:t>During a</w:t>
      </w:r>
      <w:r w:rsidRPr="10AF7420" w:rsidR="57EF1190">
        <w:rPr>
          <w:rFonts w:ascii="Times New Roman" w:hAnsi="Times New Roman" w:cs="Times New Roman"/>
          <w:sz w:val="24"/>
          <w:szCs w:val="24"/>
        </w:rPr>
        <w:t xml:space="preserve"> disaster </w:t>
      </w:r>
      <w:r w:rsidRPr="10AF7420">
        <w:rPr>
          <w:rFonts w:ascii="Times New Roman" w:hAnsi="Times New Roman" w:cs="Times New Roman"/>
          <w:sz w:val="24"/>
          <w:szCs w:val="24"/>
        </w:rPr>
        <w:t xml:space="preserve">event FEMA has required that </w:t>
      </w:r>
      <w:r w:rsidRPr="10AF7420" w:rsidR="250A58C7">
        <w:rPr>
          <w:rFonts w:ascii="Times New Roman" w:hAnsi="Times New Roman" w:cs="Times New Roman"/>
          <w:sz w:val="24"/>
          <w:szCs w:val="24"/>
        </w:rPr>
        <w:t xml:space="preserve">States </w:t>
      </w:r>
      <w:r w:rsidRPr="10AF7420">
        <w:rPr>
          <w:rFonts w:ascii="Times New Roman" w:hAnsi="Times New Roman" w:cs="Times New Roman"/>
          <w:sz w:val="24"/>
          <w:szCs w:val="24"/>
        </w:rPr>
        <w:t xml:space="preserve">submit Quarterly Progress Reports.  These reports describe the status of disaster related projects. </w:t>
      </w:r>
      <w:r w:rsidRPr="10AF7420" w:rsidR="30AC456C">
        <w:rPr>
          <w:rFonts w:ascii="Times New Roman" w:hAnsi="Times New Roman" w:cs="Times New Roman"/>
          <w:sz w:val="24"/>
          <w:szCs w:val="24"/>
        </w:rPr>
        <w:t xml:space="preserve"> </w:t>
      </w:r>
      <w:r w:rsidRPr="10AF7420">
        <w:rPr>
          <w:rFonts w:ascii="Times New Roman" w:hAnsi="Times New Roman" w:cs="Times New Roman"/>
          <w:sz w:val="24"/>
          <w:szCs w:val="24"/>
        </w:rPr>
        <w:t>It is estimated that 5</w:t>
      </w:r>
      <w:r w:rsidR="00647387">
        <w:rPr>
          <w:rFonts w:ascii="Times New Roman" w:hAnsi="Times New Roman" w:cs="Times New Roman"/>
          <w:sz w:val="24"/>
          <w:szCs w:val="24"/>
        </w:rPr>
        <w:t>5</w:t>
      </w:r>
      <w:r w:rsidRPr="10AF7420">
        <w:rPr>
          <w:rFonts w:ascii="Times New Roman" w:hAnsi="Times New Roman" w:cs="Times New Roman"/>
          <w:sz w:val="24"/>
          <w:szCs w:val="24"/>
        </w:rPr>
        <w:t xml:space="preserve"> </w:t>
      </w:r>
      <w:r w:rsidRPr="10AF7420" w:rsidR="250A58C7">
        <w:rPr>
          <w:rFonts w:ascii="Times New Roman" w:hAnsi="Times New Roman" w:cs="Times New Roman"/>
          <w:sz w:val="24"/>
          <w:szCs w:val="24"/>
        </w:rPr>
        <w:t xml:space="preserve">States </w:t>
      </w:r>
      <w:r w:rsidRPr="10AF7420">
        <w:rPr>
          <w:rFonts w:ascii="Times New Roman" w:hAnsi="Times New Roman" w:cs="Times New Roman"/>
          <w:sz w:val="24"/>
          <w:szCs w:val="24"/>
        </w:rPr>
        <w:t>x 4 reports annually = 22</w:t>
      </w:r>
      <w:r w:rsidR="00647387">
        <w:rPr>
          <w:rFonts w:ascii="Times New Roman" w:hAnsi="Times New Roman" w:cs="Times New Roman"/>
          <w:sz w:val="24"/>
          <w:szCs w:val="24"/>
        </w:rPr>
        <w:t>0</w:t>
      </w:r>
      <w:r w:rsidRPr="10AF7420">
        <w:rPr>
          <w:rFonts w:ascii="Times New Roman" w:hAnsi="Times New Roman" w:cs="Times New Roman"/>
          <w:sz w:val="24"/>
          <w:szCs w:val="24"/>
        </w:rPr>
        <w:t xml:space="preserve"> total responses. </w:t>
      </w:r>
      <w:r w:rsidRPr="10AF7420" w:rsidR="30AC456C">
        <w:rPr>
          <w:rFonts w:ascii="Times New Roman" w:hAnsi="Times New Roman" w:cs="Times New Roman"/>
          <w:sz w:val="24"/>
          <w:szCs w:val="24"/>
        </w:rPr>
        <w:t xml:space="preserve"> </w:t>
      </w:r>
      <w:r w:rsidRPr="10AF7420">
        <w:rPr>
          <w:rFonts w:ascii="Times New Roman" w:hAnsi="Times New Roman" w:cs="Times New Roman"/>
          <w:sz w:val="24"/>
          <w:szCs w:val="24"/>
        </w:rPr>
        <w:t xml:space="preserve">Each report is estimated to take 100 hours. </w:t>
      </w:r>
      <w:r w:rsidRPr="10AF7420" w:rsidR="30AC456C">
        <w:rPr>
          <w:rFonts w:ascii="Times New Roman" w:hAnsi="Times New Roman" w:cs="Times New Roman"/>
          <w:sz w:val="24"/>
          <w:szCs w:val="24"/>
        </w:rPr>
        <w:t xml:space="preserve"> </w:t>
      </w:r>
      <w:r w:rsidRPr="10AF7420">
        <w:rPr>
          <w:rFonts w:ascii="Times New Roman" w:hAnsi="Times New Roman" w:cs="Times New Roman"/>
          <w:sz w:val="24"/>
          <w:szCs w:val="24"/>
        </w:rPr>
        <w:t xml:space="preserve">The burden hours per response </w:t>
      </w:r>
      <w:r w:rsidRPr="10AF7420" w:rsidR="33AE95C3">
        <w:rPr>
          <w:rFonts w:ascii="Times New Roman" w:hAnsi="Times New Roman" w:cs="Times New Roman"/>
          <w:sz w:val="24"/>
          <w:szCs w:val="24"/>
        </w:rPr>
        <w:t>are</w:t>
      </w:r>
      <w:r w:rsidRPr="10AF7420">
        <w:rPr>
          <w:rFonts w:ascii="Times New Roman" w:hAnsi="Times New Roman" w:cs="Times New Roman"/>
          <w:sz w:val="24"/>
          <w:szCs w:val="24"/>
        </w:rPr>
        <w:t xml:space="preserve"> estimated to be 22</w:t>
      </w:r>
      <w:r w:rsidR="00E55DEB">
        <w:rPr>
          <w:rFonts w:ascii="Times New Roman" w:hAnsi="Times New Roman" w:cs="Times New Roman"/>
          <w:sz w:val="24"/>
          <w:szCs w:val="24"/>
        </w:rPr>
        <w:t>0</w:t>
      </w:r>
      <w:r w:rsidRPr="10AF7420">
        <w:rPr>
          <w:rFonts w:ascii="Times New Roman" w:hAnsi="Times New Roman" w:cs="Times New Roman"/>
          <w:sz w:val="24"/>
          <w:szCs w:val="24"/>
        </w:rPr>
        <w:t xml:space="preserve"> reports x 100 hours = 22,</w:t>
      </w:r>
      <w:r w:rsidR="00E55DEB">
        <w:rPr>
          <w:rFonts w:ascii="Times New Roman" w:hAnsi="Times New Roman" w:cs="Times New Roman"/>
          <w:sz w:val="24"/>
          <w:szCs w:val="24"/>
        </w:rPr>
        <w:t>0</w:t>
      </w:r>
      <w:r w:rsidRPr="10AF7420">
        <w:rPr>
          <w:rFonts w:ascii="Times New Roman" w:hAnsi="Times New Roman" w:cs="Times New Roman"/>
          <w:sz w:val="24"/>
          <w:szCs w:val="24"/>
        </w:rPr>
        <w:t>00 total annual burden hours.</w:t>
      </w:r>
    </w:p>
    <w:p w:rsidRPr="009806A2" w:rsidR="009806A2" w:rsidP="009806A2" w:rsidRDefault="009806A2" w14:paraId="5814AFDA" w14:textId="4DDE7167">
      <w:pPr>
        <w:rPr>
          <w:rFonts w:ascii="Times New Roman" w:hAnsi="Times New Roman" w:cs="Times New Roman"/>
          <w:sz w:val="24"/>
          <w:szCs w:val="24"/>
        </w:rPr>
      </w:pPr>
      <w:r w:rsidRPr="009806A2">
        <w:rPr>
          <w:rFonts w:ascii="Times New Roman" w:hAnsi="Times New Roman" w:cs="Times New Roman"/>
          <w:b/>
          <w:sz w:val="24"/>
          <w:szCs w:val="24"/>
        </w:rPr>
        <w:t>FEMA Form 009-0-49, Request for Public Assistance</w:t>
      </w:r>
      <w:r w:rsidRPr="009806A2">
        <w:rPr>
          <w:rFonts w:ascii="Times New Roman" w:hAnsi="Times New Roman" w:cs="Times New Roman"/>
          <w:sz w:val="24"/>
          <w:szCs w:val="24"/>
        </w:rPr>
        <w:t xml:space="preserve"> - FEMA has estimated that 56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complete </w:t>
      </w:r>
      <w:r w:rsidRPr="009806A2">
        <w:rPr>
          <w:rFonts w:ascii="Times New Roman" w:hAnsi="Times New Roman" w:cs="Times New Roman"/>
          <w:b/>
          <w:sz w:val="24"/>
          <w:szCs w:val="24"/>
        </w:rPr>
        <w:t>FEMA Form 009-0-49</w:t>
      </w:r>
      <w:r w:rsidRPr="009806A2">
        <w:rPr>
          <w:rFonts w:ascii="Times New Roman" w:hAnsi="Times New Roman" w:cs="Times New Roman"/>
          <w:sz w:val="24"/>
          <w:szCs w:val="24"/>
        </w:rPr>
        <w:t xml:space="preserve">.  There will be approximately 129 responses from </w:t>
      </w:r>
      <w:r w:rsidR="00E005B6">
        <w:rPr>
          <w:rFonts w:ascii="Times New Roman" w:hAnsi="Times New Roman" w:cs="Times New Roman"/>
          <w:sz w:val="24"/>
          <w:szCs w:val="24"/>
        </w:rPr>
        <w:t>each Recipient</w:t>
      </w:r>
      <w:r w:rsidRPr="009806A2">
        <w:rPr>
          <w:rFonts w:ascii="Times New Roman" w:hAnsi="Times New Roman" w:cs="Times New Roman"/>
          <w:sz w:val="24"/>
          <w:szCs w:val="24"/>
        </w:rPr>
        <w:t xml:space="preserve"> for a total of </w:t>
      </w:r>
      <w:r w:rsidR="00E005B6">
        <w:rPr>
          <w:rFonts w:ascii="Times New Roman" w:hAnsi="Times New Roman" w:cs="Times New Roman"/>
          <w:sz w:val="24"/>
          <w:szCs w:val="24"/>
        </w:rPr>
        <w:t xml:space="preserve">(56 x 129) </w:t>
      </w:r>
      <w:r w:rsidRPr="009806A2">
        <w:rPr>
          <w:rFonts w:ascii="Times New Roman" w:hAnsi="Times New Roman" w:cs="Times New Roman"/>
          <w:sz w:val="24"/>
          <w:szCs w:val="24"/>
        </w:rPr>
        <w:t>7,224</w:t>
      </w:r>
      <w:r w:rsidR="00E005B6">
        <w:rPr>
          <w:rFonts w:ascii="Times New Roman" w:hAnsi="Times New Roman" w:cs="Times New Roman"/>
          <w:sz w:val="24"/>
          <w:szCs w:val="24"/>
        </w:rPr>
        <w:t xml:space="preserve"> responses</w:t>
      </w:r>
      <w:r w:rsidRPr="009806A2">
        <w:rPr>
          <w:rFonts w:ascii="Times New Roman" w:hAnsi="Times New Roman" w:cs="Times New Roman"/>
          <w:sz w:val="24"/>
          <w:szCs w:val="24"/>
        </w:rPr>
        <w:t xml:space="preserve">.  Each form is estimated to take </w:t>
      </w:r>
      <w:r w:rsidR="00E005B6">
        <w:rPr>
          <w:rFonts w:ascii="Times New Roman" w:hAnsi="Times New Roman" w:cs="Times New Roman"/>
          <w:sz w:val="24"/>
          <w:szCs w:val="24"/>
        </w:rPr>
        <w:t>0</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to complete. It is estimated that </w:t>
      </w:r>
      <w:r w:rsidR="00E005B6">
        <w:rPr>
          <w:rFonts w:ascii="Times New Roman" w:hAnsi="Times New Roman" w:cs="Times New Roman"/>
          <w:sz w:val="24"/>
          <w:szCs w:val="24"/>
        </w:rPr>
        <w:t>0</w:t>
      </w:r>
      <w:r w:rsidR="00987416">
        <w:rPr>
          <w:rFonts w:ascii="Times New Roman" w:hAnsi="Times New Roman" w:cs="Times New Roman"/>
          <w:sz w:val="24"/>
          <w:szCs w:val="24"/>
        </w:rPr>
        <w:t>.25 hours</w:t>
      </w:r>
      <w:r w:rsidRPr="009806A2">
        <w:rPr>
          <w:rFonts w:ascii="Times New Roman" w:hAnsi="Times New Roman" w:cs="Times New Roman"/>
          <w:sz w:val="24"/>
          <w:szCs w:val="24"/>
        </w:rPr>
        <w:t xml:space="preserve"> x 7,224 responses = 1,806 total annual burden hours. </w:t>
      </w:r>
    </w:p>
    <w:p w:rsidRPr="009806A2" w:rsidR="009806A2" w:rsidP="009806A2" w:rsidRDefault="009806A2" w14:paraId="2CAB1D81" w14:textId="418CD65B">
      <w:pPr>
        <w:rPr>
          <w:rFonts w:ascii="Times New Roman" w:hAnsi="Times New Roman" w:cs="Times New Roman"/>
          <w:sz w:val="24"/>
          <w:szCs w:val="24"/>
        </w:rPr>
      </w:pPr>
      <w:r w:rsidRPr="009806A2">
        <w:rPr>
          <w:rFonts w:ascii="Times New Roman" w:hAnsi="Times New Roman" w:cs="Times New Roman"/>
          <w:b/>
          <w:sz w:val="24"/>
          <w:szCs w:val="24"/>
        </w:rPr>
        <w:t>FEMA Form 009-0-91, Project Worksheet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receive </w:t>
      </w:r>
      <w:r w:rsidRPr="009806A2">
        <w:rPr>
          <w:rFonts w:ascii="Times New Roman" w:hAnsi="Times New Roman" w:cs="Times New Roman"/>
          <w:b/>
          <w:sz w:val="24"/>
          <w:szCs w:val="24"/>
        </w:rPr>
        <w:t>FEMA Form 009-0-91</w:t>
      </w:r>
      <w:r w:rsidRPr="009806A2">
        <w:rPr>
          <w:rFonts w:ascii="Times New Roman" w:hAnsi="Times New Roman" w:cs="Times New Roman"/>
          <w:sz w:val="24"/>
          <w:szCs w:val="24"/>
        </w:rPr>
        <w:t xml:space="preserve">.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There will be approximately 840 project worksheets during disaster</w:t>
      </w:r>
      <w:r w:rsidR="009B5FE4">
        <w:rPr>
          <w:rFonts w:ascii="Times New Roman" w:hAnsi="Times New Roman" w:cs="Times New Roman"/>
          <w:sz w:val="24"/>
          <w:szCs w:val="24"/>
        </w:rPr>
        <w:t>s</w:t>
      </w:r>
      <w:r w:rsidRPr="009806A2">
        <w:rPr>
          <w:rFonts w:ascii="Times New Roman" w:hAnsi="Times New Roman" w:cs="Times New Roman"/>
          <w:sz w:val="24"/>
          <w:szCs w:val="24"/>
        </w:rPr>
        <w:t xml:space="preserve"> from applicants for a total </w:t>
      </w:r>
      <w:r w:rsidR="009B5FE4">
        <w:rPr>
          <w:rFonts w:ascii="Times New Roman" w:hAnsi="Times New Roman" w:cs="Times New Roman"/>
          <w:sz w:val="24"/>
          <w:szCs w:val="24"/>
        </w:rPr>
        <w:t xml:space="preserve">of (56 x 840) </w:t>
      </w:r>
      <w:r w:rsidRPr="009806A2">
        <w:rPr>
          <w:rFonts w:ascii="Times New Roman" w:hAnsi="Times New Roman" w:cs="Times New Roman"/>
          <w:sz w:val="24"/>
          <w:szCs w:val="24"/>
        </w:rPr>
        <w:t xml:space="preserve">47,040 responses.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47,040 responses x 1.</w:t>
      </w:r>
      <w:r w:rsidR="00987416">
        <w:rPr>
          <w:rFonts w:ascii="Times New Roman" w:hAnsi="Times New Roman" w:cs="Times New Roman"/>
          <w:sz w:val="24"/>
          <w:szCs w:val="24"/>
        </w:rPr>
        <w:t>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70,560</w:t>
      </w:r>
      <w:r w:rsidRPr="009806A2">
        <w:rPr>
          <w:rFonts w:ascii="Times New Roman" w:hAnsi="Times New Roman" w:cs="Times New Roman"/>
          <w:sz w:val="24"/>
          <w:szCs w:val="24"/>
        </w:rPr>
        <w:t xml:space="preserve"> hours.  Request for Time Extension can be annotated on the original Project Worksheet or Quarterly Progress Report.</w:t>
      </w:r>
    </w:p>
    <w:p w:rsidRPr="009806A2" w:rsidR="009806A2" w:rsidP="009806A2" w:rsidRDefault="009806A2" w14:paraId="3B97B980" w14:textId="7C4FCC2A">
      <w:pPr>
        <w:rPr>
          <w:rFonts w:ascii="Times New Roman" w:hAnsi="Times New Roman" w:cs="Times New Roman"/>
          <w:sz w:val="24"/>
          <w:szCs w:val="24"/>
        </w:rPr>
      </w:pPr>
      <w:r w:rsidRPr="009806A2">
        <w:rPr>
          <w:rFonts w:ascii="Times New Roman" w:hAnsi="Times New Roman" w:cs="Times New Roman"/>
          <w:b/>
          <w:sz w:val="24"/>
          <w:szCs w:val="24"/>
        </w:rPr>
        <w:t>Form 009-0-91A</w:t>
      </w:r>
      <w:r w:rsidR="009B4D75">
        <w:rPr>
          <w:rFonts w:ascii="Times New Roman" w:hAnsi="Times New Roman" w:cs="Times New Roman"/>
          <w:sz w:val="24"/>
          <w:szCs w:val="24"/>
        </w:rPr>
        <w:t xml:space="preserve">, </w:t>
      </w:r>
      <w:r w:rsidRPr="009806A2" w:rsidR="009B4D75">
        <w:rPr>
          <w:rFonts w:ascii="Times New Roman" w:hAnsi="Times New Roman" w:cs="Times New Roman"/>
          <w:b/>
          <w:sz w:val="24"/>
          <w:szCs w:val="24"/>
        </w:rPr>
        <w:t>Project Worksheet (PW) continuation sheet</w:t>
      </w:r>
      <w:r w:rsidRPr="009806A2" w:rsidR="009B5FE4">
        <w:rPr>
          <w:rFonts w:ascii="Times New Roman" w:hAnsi="Times New Roman" w:cs="Times New Roman"/>
          <w:sz w:val="24"/>
          <w:szCs w:val="24"/>
        </w:rPr>
        <w:t xml:space="preserve"> -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sidR="000F044D">
        <w:rPr>
          <w:rFonts w:ascii="Times New Roman" w:hAnsi="Times New Roman" w:cs="Times New Roman"/>
          <w:sz w:val="24"/>
          <w:szCs w:val="24"/>
        </w:rPr>
        <w:t>and territories) will submit</w:t>
      </w:r>
      <w:r w:rsidR="000F044D">
        <w:rPr>
          <w:rFonts w:ascii="Times New Roman" w:hAnsi="Times New Roman" w:cs="Times New Roman"/>
          <w:sz w:val="24"/>
          <w:szCs w:val="24"/>
        </w:rPr>
        <w:t xml:space="preserve"> </w:t>
      </w:r>
      <w:r w:rsidRPr="009806A2">
        <w:rPr>
          <w:rFonts w:ascii="Times New Roman" w:hAnsi="Times New Roman" w:cs="Times New Roman"/>
          <w:sz w:val="24"/>
          <w:szCs w:val="24"/>
        </w:rPr>
        <w:t>approximately 784 project worksheet continuation sheets during disaster</w:t>
      </w:r>
      <w:r w:rsidR="009B5FE4">
        <w:rPr>
          <w:rFonts w:ascii="Times New Roman" w:hAnsi="Times New Roman" w:cs="Times New Roman"/>
          <w:sz w:val="24"/>
          <w:szCs w:val="24"/>
        </w:rPr>
        <w:t>s</w:t>
      </w:r>
      <w:r w:rsidRPr="009806A2">
        <w:rPr>
          <w:rFonts w:ascii="Times New Roman" w:hAnsi="Times New Roman" w:cs="Times New Roman"/>
          <w:sz w:val="24"/>
          <w:szCs w:val="24"/>
        </w:rPr>
        <w:t xml:space="preserve"> from applicants for a total </w:t>
      </w:r>
      <w:r w:rsidR="009B5FE4">
        <w:rPr>
          <w:rFonts w:ascii="Times New Roman" w:hAnsi="Times New Roman" w:cs="Times New Roman"/>
          <w:sz w:val="24"/>
          <w:szCs w:val="24"/>
        </w:rPr>
        <w:t xml:space="preserve">of (56 x 784) </w:t>
      </w:r>
      <w:r w:rsidRPr="009806A2">
        <w:rPr>
          <w:rFonts w:ascii="Times New Roman" w:hAnsi="Times New Roman" w:cs="Times New Roman"/>
          <w:sz w:val="24"/>
          <w:szCs w:val="24"/>
        </w:rPr>
        <w:t xml:space="preserve">43,904 responses.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t>1.5</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65,856</w:t>
      </w:r>
      <w:r w:rsidRPr="009806A2">
        <w:rPr>
          <w:rFonts w:ascii="Times New Roman" w:hAnsi="Times New Roman" w:cs="Times New Roman"/>
          <w:sz w:val="24"/>
          <w:szCs w:val="24"/>
        </w:rPr>
        <w:t xml:space="preserve"> hours</w:t>
      </w:r>
      <w:r w:rsidR="009B5FE4">
        <w:rPr>
          <w:rFonts w:ascii="Times New Roman" w:hAnsi="Times New Roman" w:cs="Times New Roman"/>
          <w:sz w:val="24"/>
          <w:szCs w:val="24"/>
        </w:rPr>
        <w:t>.</w:t>
      </w:r>
    </w:p>
    <w:p w:rsidRPr="009806A2" w:rsidR="009806A2" w:rsidP="009806A2" w:rsidRDefault="009806A2" w14:paraId="46B442F5" w14:textId="06DF07AF">
      <w:pPr>
        <w:rPr>
          <w:rFonts w:ascii="Times New Roman" w:hAnsi="Times New Roman" w:cs="Times New Roman"/>
          <w:sz w:val="24"/>
          <w:szCs w:val="24"/>
        </w:rPr>
      </w:pPr>
      <w:r w:rsidRPr="009806A2">
        <w:rPr>
          <w:rFonts w:ascii="Times New Roman" w:hAnsi="Times New Roman" w:cs="Times New Roman"/>
          <w:b/>
          <w:sz w:val="24"/>
          <w:szCs w:val="24"/>
        </w:rPr>
        <w:t>FEMA Form 009-0-91B</w:t>
      </w:r>
      <w:r w:rsidRPr="009806A2">
        <w:rPr>
          <w:rFonts w:ascii="Times New Roman" w:hAnsi="Times New Roman" w:cs="Times New Roman"/>
          <w:sz w:val="24"/>
          <w:szCs w:val="24"/>
        </w:rPr>
        <w:t xml:space="preserve">. </w:t>
      </w:r>
      <w:r w:rsidRPr="009806A2" w:rsidR="009B4D75">
        <w:rPr>
          <w:rFonts w:ascii="Times New Roman" w:hAnsi="Times New Roman" w:cs="Times New Roman"/>
          <w:b/>
          <w:sz w:val="24"/>
          <w:szCs w:val="24"/>
        </w:rPr>
        <w:t>Project Worksheet (PW)</w:t>
      </w:r>
      <w:r w:rsidRPr="009806A2" w:rsidR="009B5FE4">
        <w:rPr>
          <w:rFonts w:ascii="Times New Roman" w:hAnsi="Times New Roman" w:cs="Times New Roman"/>
          <w:sz w:val="24"/>
          <w:szCs w:val="24"/>
        </w:rPr>
        <w:t xml:space="preserve"> - </w:t>
      </w:r>
      <w:r w:rsidRPr="009806A2" w:rsidR="000F044D">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sidR="000F044D">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sidR="000F044D">
        <w:rPr>
          <w:rFonts w:ascii="Times New Roman" w:hAnsi="Times New Roman" w:cs="Times New Roman"/>
          <w:sz w:val="24"/>
          <w:szCs w:val="24"/>
        </w:rPr>
        <w:t xml:space="preserve">and territories) will submit </w:t>
      </w:r>
      <w:r w:rsidRPr="009806A2">
        <w:rPr>
          <w:rFonts w:ascii="Times New Roman" w:hAnsi="Times New Roman" w:cs="Times New Roman"/>
          <w:sz w:val="24"/>
          <w:szCs w:val="24"/>
        </w:rPr>
        <w:t>approximately 784 project worksheet cost estimates continuations during disaster</w:t>
      </w:r>
      <w:r w:rsidR="009B5FE4">
        <w:rPr>
          <w:rFonts w:ascii="Times New Roman" w:hAnsi="Times New Roman" w:cs="Times New Roman"/>
          <w:sz w:val="24"/>
          <w:szCs w:val="24"/>
        </w:rPr>
        <w:t>s</w:t>
      </w:r>
      <w:r w:rsidRPr="009806A2">
        <w:rPr>
          <w:rFonts w:ascii="Times New Roman" w:hAnsi="Times New Roman" w:cs="Times New Roman"/>
          <w:sz w:val="24"/>
          <w:szCs w:val="24"/>
        </w:rPr>
        <w:t xml:space="preserve"> from applicants for a total </w:t>
      </w:r>
      <w:r w:rsidR="009B5FE4">
        <w:rPr>
          <w:rFonts w:ascii="Times New Roman" w:hAnsi="Times New Roman" w:cs="Times New Roman"/>
          <w:sz w:val="24"/>
          <w:szCs w:val="24"/>
        </w:rPr>
        <w:t xml:space="preserve">of (56 x 784) </w:t>
      </w:r>
      <w:r w:rsidRPr="009806A2">
        <w:rPr>
          <w:rFonts w:ascii="Times New Roman" w:hAnsi="Times New Roman" w:cs="Times New Roman"/>
          <w:sz w:val="24"/>
          <w:szCs w:val="24"/>
        </w:rPr>
        <w:t xml:space="preserve">43,904 responses.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43,904 responses x </w:t>
      </w:r>
      <w:r w:rsidR="00987416">
        <w:rPr>
          <w:rFonts w:ascii="Times New Roman" w:hAnsi="Times New Roman" w:cs="Times New Roman"/>
          <w:sz w:val="24"/>
          <w:szCs w:val="24"/>
        </w:rPr>
        <w:lastRenderedPageBreak/>
        <w:t>1.333</w:t>
      </w:r>
      <w:r w:rsidR="00504990">
        <w:rPr>
          <w:rFonts w:ascii="Times New Roman" w:hAnsi="Times New Roman" w:cs="Times New Roman"/>
          <w:sz w:val="24"/>
          <w:szCs w:val="24"/>
        </w:rPr>
        <w:t>3</w:t>
      </w:r>
      <w:r w:rsidRPr="009806A2">
        <w:rPr>
          <w:rFonts w:ascii="Times New Roman" w:hAnsi="Times New Roman" w:cs="Times New Roman"/>
          <w:sz w:val="24"/>
          <w:szCs w:val="24"/>
        </w:rPr>
        <w:t xml:space="preserve"> hours per response = </w:t>
      </w:r>
      <w:r w:rsidR="00504990">
        <w:rPr>
          <w:rFonts w:ascii="Times New Roman" w:hAnsi="Times New Roman" w:cs="Times New Roman"/>
          <w:sz w:val="24"/>
          <w:szCs w:val="24"/>
        </w:rPr>
        <w:t>58,537</w:t>
      </w:r>
      <w:r w:rsidRPr="009806A2">
        <w:rPr>
          <w:rFonts w:ascii="Times New Roman" w:hAnsi="Times New Roman" w:cs="Times New Roman"/>
          <w:sz w:val="24"/>
          <w:szCs w:val="24"/>
        </w:rPr>
        <w:t xml:space="preserve"> hours.  A r</w:t>
      </w:r>
      <w:r w:rsidRPr="009806A2">
        <w:rPr>
          <w:rFonts w:ascii="Times New Roman" w:hAnsi="Times New Roman" w:cs="Times New Roman"/>
          <w:i/>
          <w:sz w:val="24"/>
          <w:szCs w:val="24"/>
        </w:rPr>
        <w:t>equest for additional funding for Cost Overruns</w:t>
      </w:r>
      <w:r w:rsidRPr="009806A2">
        <w:rPr>
          <w:rFonts w:ascii="Times New Roman" w:hAnsi="Times New Roman" w:cs="Times New Roman"/>
          <w:sz w:val="24"/>
          <w:szCs w:val="24"/>
        </w:rPr>
        <w:t xml:space="preserve"> for large projects can be requested on the same form. </w:t>
      </w:r>
    </w:p>
    <w:p w:rsidRPr="009806A2" w:rsidR="009806A2" w:rsidP="009806A2" w:rsidRDefault="009806A2" w14:paraId="0C799A95" w14:textId="05C7FAFA">
      <w:pPr>
        <w:rPr>
          <w:rFonts w:ascii="Times New Roman" w:hAnsi="Times New Roman" w:cs="Times New Roman"/>
          <w:sz w:val="24"/>
          <w:szCs w:val="24"/>
        </w:rPr>
      </w:pPr>
      <w:r w:rsidRPr="009806A2">
        <w:rPr>
          <w:rFonts w:ascii="Times New Roman" w:hAnsi="Times New Roman" w:cs="Times New Roman"/>
          <w:b/>
          <w:sz w:val="24"/>
          <w:szCs w:val="24"/>
        </w:rPr>
        <w:t>FEMA Form 009-0-91C, Project Worksheet (PW) Maps and sketches sheet</w:t>
      </w:r>
      <w:r w:rsidRPr="009806A2">
        <w:rPr>
          <w:rFonts w:ascii="Times New Roman" w:hAnsi="Times New Roman" w:cs="Times New Roman"/>
          <w:sz w:val="24"/>
          <w:szCs w:val="24"/>
        </w:rPr>
        <w:t xml:space="preserve"> - 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receive </w:t>
      </w:r>
      <w:r w:rsidRPr="009806A2">
        <w:rPr>
          <w:rFonts w:ascii="Times New Roman" w:hAnsi="Times New Roman" w:cs="Times New Roman"/>
          <w:b/>
          <w:sz w:val="24"/>
          <w:szCs w:val="24"/>
        </w:rPr>
        <w:t>FEMA Form 009-0-91C</w:t>
      </w:r>
      <w:r w:rsidRPr="009806A2">
        <w:rPr>
          <w:rFonts w:ascii="Times New Roman" w:hAnsi="Times New Roman" w:cs="Times New Roman"/>
          <w:sz w:val="24"/>
          <w:szCs w:val="24"/>
        </w:rPr>
        <w:t xml:space="preserve">.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728 project worksheet maps and sketches sheets during disaster </w:t>
      </w:r>
      <w:r w:rsidR="009B5FE4">
        <w:rPr>
          <w:rFonts w:ascii="Times New Roman" w:hAnsi="Times New Roman" w:cs="Times New Roman"/>
          <w:sz w:val="24"/>
          <w:szCs w:val="24"/>
        </w:rPr>
        <w:t>s</w:t>
      </w:r>
      <w:r w:rsidRPr="009806A2"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applicants for a total </w:t>
      </w:r>
      <w:r w:rsidR="009B5FE4">
        <w:rPr>
          <w:rFonts w:ascii="Times New Roman" w:hAnsi="Times New Roman" w:cs="Times New Roman"/>
          <w:sz w:val="24"/>
          <w:szCs w:val="24"/>
        </w:rPr>
        <w:t xml:space="preserve">of (56 x 728) </w:t>
      </w:r>
      <w:r w:rsidRPr="009806A2">
        <w:rPr>
          <w:rFonts w:ascii="Times New Roman" w:hAnsi="Times New Roman" w:cs="Times New Roman"/>
          <w:sz w:val="24"/>
          <w:szCs w:val="24"/>
        </w:rPr>
        <w:t xml:space="preserve">40,768 responses.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r w:rsidR="009B5FE4">
        <w:rPr>
          <w:rFonts w:ascii="Times New Roman" w:hAnsi="Times New Roman" w:cs="Times New Roman"/>
          <w:sz w:val="24"/>
          <w:szCs w:val="24"/>
        </w:rPr>
        <w:t>.</w:t>
      </w:r>
    </w:p>
    <w:p w:rsidRPr="009806A2" w:rsidR="009806A2" w:rsidP="009806A2" w:rsidRDefault="009806A2" w14:paraId="302BF6FC" w14:textId="21062E16">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receive </w:t>
      </w:r>
      <w:r w:rsidRPr="009806A2">
        <w:rPr>
          <w:rFonts w:ascii="Times New Roman" w:hAnsi="Times New Roman" w:cs="Times New Roman"/>
          <w:b/>
          <w:sz w:val="24"/>
          <w:szCs w:val="24"/>
        </w:rPr>
        <w:t>FEMA Form 009-0-91D</w:t>
      </w:r>
      <w:r w:rsidRPr="009806A2">
        <w:rPr>
          <w:rFonts w:ascii="Times New Roman" w:hAnsi="Times New Roman" w:cs="Times New Roman"/>
          <w:sz w:val="24"/>
          <w:szCs w:val="24"/>
        </w:rPr>
        <w:t xml:space="preserve">. </w:t>
      </w:r>
      <w:r w:rsidR="009B5FE4">
        <w:rPr>
          <w:rFonts w:ascii="Times New Roman" w:hAnsi="Times New Roman" w:cs="Times New Roman"/>
          <w:sz w:val="24"/>
          <w:szCs w:val="24"/>
        </w:rPr>
        <w:t xml:space="preserve"> </w:t>
      </w:r>
      <w:r w:rsidRPr="009806A2">
        <w:rPr>
          <w:rFonts w:ascii="Times New Roman" w:hAnsi="Times New Roman" w:cs="Times New Roman"/>
          <w:sz w:val="24"/>
          <w:szCs w:val="24"/>
        </w:rPr>
        <w:t>There will be approximately 728 project worksheet photo sheets during disaster</w:t>
      </w:r>
      <w:r w:rsidR="009B5FE4">
        <w:rPr>
          <w:rFonts w:ascii="Times New Roman" w:hAnsi="Times New Roman" w:cs="Times New Roman"/>
          <w:sz w:val="24"/>
          <w:szCs w:val="24"/>
        </w:rPr>
        <w:t>s</w:t>
      </w:r>
      <w:r w:rsidRPr="009806A2">
        <w:rPr>
          <w:rFonts w:ascii="Times New Roman" w:hAnsi="Times New Roman" w:cs="Times New Roman"/>
          <w:sz w:val="24"/>
          <w:szCs w:val="24"/>
        </w:rPr>
        <w:t xml:space="preserve"> from applicants for a total </w:t>
      </w:r>
      <w:r w:rsidR="009B5FE4">
        <w:rPr>
          <w:rFonts w:ascii="Times New Roman" w:hAnsi="Times New Roman" w:cs="Times New Roman"/>
          <w:sz w:val="24"/>
          <w:szCs w:val="24"/>
        </w:rPr>
        <w:t xml:space="preserve">of (56 x 728) </w:t>
      </w:r>
      <w:r w:rsidRPr="009806A2">
        <w:rPr>
          <w:rFonts w:ascii="Times New Roman" w:hAnsi="Times New Roman" w:cs="Times New Roman"/>
          <w:sz w:val="24"/>
          <w:szCs w:val="24"/>
        </w:rPr>
        <w:t xml:space="preserve">40,768 responses. The burden hours </w:t>
      </w:r>
      <w:r w:rsidR="00292582">
        <w:rPr>
          <w:rFonts w:ascii="Times New Roman" w:hAnsi="Times New Roman" w:cs="Times New Roman"/>
          <w:sz w:val="24"/>
          <w:szCs w:val="24"/>
        </w:rPr>
        <w:t>are</w:t>
      </w:r>
      <w:r w:rsidRPr="009806A2">
        <w:rPr>
          <w:rFonts w:ascii="Times New Roman" w:hAnsi="Times New Roman" w:cs="Times New Roman"/>
          <w:sz w:val="24"/>
          <w:szCs w:val="24"/>
        </w:rPr>
        <w:t xml:space="preserve"> estimated to be 40,768 responses x 1.</w:t>
      </w:r>
      <w:r w:rsidR="00987416">
        <w:rPr>
          <w:rFonts w:ascii="Times New Roman" w:hAnsi="Times New Roman" w:cs="Times New Roman"/>
          <w:sz w:val="24"/>
          <w:szCs w:val="24"/>
        </w:rPr>
        <w:t>5</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hours per response = </w:t>
      </w:r>
      <w:r w:rsidR="00504990">
        <w:rPr>
          <w:rFonts w:ascii="Times New Roman" w:hAnsi="Times New Roman" w:cs="Times New Roman"/>
          <w:sz w:val="24"/>
          <w:szCs w:val="24"/>
        </w:rPr>
        <w:t>61,152</w:t>
      </w:r>
      <w:r w:rsidRPr="009806A2">
        <w:rPr>
          <w:rFonts w:ascii="Times New Roman" w:hAnsi="Times New Roman" w:cs="Times New Roman"/>
          <w:sz w:val="24"/>
          <w:szCs w:val="24"/>
        </w:rPr>
        <w:t xml:space="preserve"> hours</w:t>
      </w:r>
      <w:r w:rsidR="003F19D6">
        <w:rPr>
          <w:rFonts w:ascii="Times New Roman" w:hAnsi="Times New Roman" w:cs="Times New Roman"/>
          <w:sz w:val="24"/>
          <w:szCs w:val="24"/>
        </w:rPr>
        <w:t>.</w:t>
      </w:r>
    </w:p>
    <w:p w:rsidRPr="009806A2" w:rsidR="009806A2" w:rsidP="009806A2" w:rsidRDefault="000F044D" w14:paraId="21AEE582" w14:textId="5BA077A0">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w:t>
      </w:r>
      <w:r w:rsidRPr="009806A2" w:rsidR="009806A2">
        <w:rPr>
          <w:rFonts w:ascii="Times New Roman" w:hAnsi="Times New Roman" w:cs="Times New Roman"/>
          <w:b/>
          <w:sz w:val="24"/>
          <w:szCs w:val="24"/>
        </w:rPr>
        <w:t>FEMA Form 009-0-120</w:t>
      </w:r>
      <w:r w:rsidRPr="009806A2" w:rsidR="009806A2">
        <w:rPr>
          <w:rFonts w:ascii="Times New Roman" w:hAnsi="Times New Roman" w:cs="Times New Roman"/>
          <w:sz w:val="24"/>
          <w:szCs w:val="24"/>
        </w:rPr>
        <w:t xml:space="preserve">. There will be approximately 840 responses from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sidR="009806A2">
        <w:rPr>
          <w:rFonts w:ascii="Times New Roman" w:hAnsi="Times New Roman" w:cs="Times New Roman"/>
          <w:sz w:val="24"/>
          <w:szCs w:val="24"/>
        </w:rPr>
        <w:t xml:space="preserve">and territories for special consideration questions, used for factors that could affect the scope of work and funding for a project during a disaster, from locals/applicants. </w:t>
      </w:r>
      <w:r w:rsidR="003F19D6">
        <w:rPr>
          <w:rFonts w:ascii="Times New Roman" w:hAnsi="Times New Roman" w:cs="Times New Roman"/>
          <w:sz w:val="24"/>
          <w:szCs w:val="24"/>
        </w:rPr>
        <w:t xml:space="preserve"> </w:t>
      </w:r>
      <w:r w:rsidRPr="009806A2" w:rsidR="009806A2">
        <w:rPr>
          <w:rFonts w:ascii="Times New Roman" w:hAnsi="Times New Roman" w:cs="Times New Roman"/>
          <w:sz w:val="24"/>
          <w:szCs w:val="24"/>
        </w:rPr>
        <w:t xml:space="preserve">It is estimated there will be a total of </w:t>
      </w:r>
      <w:r w:rsidR="003F19D6">
        <w:rPr>
          <w:rFonts w:ascii="Times New Roman" w:hAnsi="Times New Roman" w:cs="Times New Roman"/>
          <w:sz w:val="24"/>
          <w:szCs w:val="24"/>
        </w:rPr>
        <w:t xml:space="preserve">(56 x 840) </w:t>
      </w:r>
      <w:r w:rsidRPr="009806A2" w:rsidR="009806A2">
        <w:rPr>
          <w:rFonts w:ascii="Times New Roman" w:hAnsi="Times New Roman" w:cs="Times New Roman"/>
          <w:sz w:val="24"/>
          <w:szCs w:val="24"/>
        </w:rPr>
        <w:t xml:space="preserve">47,040 responses. The total annual burden is estimated to be 47,040 responses x </w:t>
      </w:r>
      <w:r w:rsidR="003F19D6">
        <w:rPr>
          <w:rFonts w:ascii="Times New Roman" w:hAnsi="Times New Roman" w:cs="Times New Roman"/>
          <w:sz w:val="24"/>
          <w:szCs w:val="24"/>
        </w:rPr>
        <w:t>0</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23,520 hours. </w:t>
      </w:r>
    </w:p>
    <w:p w:rsidRPr="009806A2" w:rsidR="009806A2" w:rsidP="009806A2" w:rsidRDefault="000F044D" w14:paraId="4DA77C66" w14:textId="785192B7">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w:t>
      </w:r>
      <w:r w:rsidRPr="009806A2" w:rsidR="009806A2">
        <w:rPr>
          <w:rFonts w:ascii="Times New Roman" w:hAnsi="Times New Roman" w:cs="Times New Roman"/>
          <w:b/>
          <w:sz w:val="24"/>
          <w:szCs w:val="24"/>
        </w:rPr>
        <w:t>FEMA Form 009-0-128</w:t>
      </w:r>
      <w:r w:rsidRPr="009806A2" w:rsidR="009806A2">
        <w:rPr>
          <w:rFonts w:ascii="Times New Roman" w:hAnsi="Times New Roman" w:cs="Times New Roman"/>
          <w:sz w:val="24"/>
          <w:szCs w:val="24"/>
        </w:rPr>
        <w:t xml:space="preserve">. </w:t>
      </w:r>
      <w:r w:rsidR="003F19D6">
        <w:rPr>
          <w:rFonts w:ascii="Times New Roman" w:hAnsi="Times New Roman" w:cs="Times New Roman"/>
          <w:sz w:val="24"/>
          <w:szCs w:val="24"/>
        </w:rPr>
        <w:t xml:space="preserve"> </w:t>
      </w:r>
      <w:r w:rsidRPr="009806A2" w:rsidR="009806A2">
        <w:rPr>
          <w:rFonts w:ascii="Times New Roman" w:hAnsi="Times New Roman" w:cs="Times New Roman"/>
          <w:sz w:val="24"/>
          <w:szCs w:val="24"/>
        </w:rPr>
        <w:t xml:space="preserve">There will be approximately 784 responses from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sidR="009806A2">
        <w:rPr>
          <w:rFonts w:ascii="Times New Roman" w:hAnsi="Times New Roman" w:cs="Times New Roman"/>
          <w:sz w:val="24"/>
          <w:szCs w:val="24"/>
        </w:rPr>
        <w:t xml:space="preserve">and territories for applicant’s benefits calculation worksheets during a disaster from locals/applicants, for a total of </w:t>
      </w:r>
      <w:r w:rsidR="003F19D6">
        <w:rPr>
          <w:rFonts w:ascii="Times New Roman" w:hAnsi="Times New Roman" w:cs="Times New Roman"/>
          <w:sz w:val="24"/>
          <w:szCs w:val="24"/>
        </w:rPr>
        <w:t xml:space="preserve">(56 x 784) </w:t>
      </w:r>
      <w:r w:rsidRPr="009806A2" w:rsidR="009806A2">
        <w:rPr>
          <w:rFonts w:ascii="Times New Roman" w:hAnsi="Times New Roman" w:cs="Times New Roman"/>
          <w:sz w:val="24"/>
          <w:szCs w:val="24"/>
        </w:rPr>
        <w:t xml:space="preserve">43,904 responses. </w:t>
      </w:r>
      <w:r w:rsidR="00973D1E">
        <w:rPr>
          <w:rFonts w:ascii="Times New Roman" w:hAnsi="Times New Roman" w:cs="Times New Roman"/>
          <w:sz w:val="24"/>
          <w:szCs w:val="24"/>
        </w:rPr>
        <w:t xml:space="preserve"> </w:t>
      </w:r>
      <w:r w:rsidRPr="009806A2" w:rsidR="009806A2">
        <w:rPr>
          <w:rFonts w:ascii="Times New Roman" w:hAnsi="Times New Roman" w:cs="Times New Roman"/>
          <w:sz w:val="24"/>
          <w:szCs w:val="24"/>
        </w:rPr>
        <w:t xml:space="preserve">The total annual burden is estimated to be 43,904 responses x </w:t>
      </w:r>
      <w:r w:rsidR="003F19D6">
        <w:rPr>
          <w:rFonts w:ascii="Times New Roman" w:hAnsi="Times New Roman" w:cs="Times New Roman"/>
          <w:sz w:val="24"/>
          <w:szCs w:val="24"/>
        </w:rPr>
        <w:t>0</w:t>
      </w:r>
      <w:r w:rsidR="00987416">
        <w:rPr>
          <w:rFonts w:ascii="Times New Roman" w:hAnsi="Times New Roman" w:cs="Times New Roman"/>
          <w:sz w:val="24"/>
          <w:szCs w:val="24"/>
        </w:rPr>
        <w:t>.5 hours</w:t>
      </w:r>
      <w:r w:rsidRPr="009806A2" w:rsidR="009806A2">
        <w:rPr>
          <w:rFonts w:ascii="Times New Roman" w:hAnsi="Times New Roman" w:cs="Times New Roman"/>
          <w:sz w:val="24"/>
          <w:szCs w:val="24"/>
        </w:rPr>
        <w:t xml:space="preserve"> per response = 21,952 hours.</w:t>
      </w:r>
    </w:p>
    <w:p w:rsidRPr="009806A2" w:rsidR="009806A2" w:rsidP="009806A2" w:rsidRDefault="009806A2" w14:paraId="2D5C3C88" w14:textId="18DBFC14">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optional </w:t>
      </w:r>
      <w:r w:rsidRPr="009806A2">
        <w:rPr>
          <w:rFonts w:ascii="Times New Roman" w:hAnsi="Times New Roman" w:cs="Times New Roman"/>
          <w:b/>
          <w:sz w:val="24"/>
          <w:szCs w:val="24"/>
        </w:rPr>
        <w:t>FEMA Form 009-0-121</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94 responses for a total of </w:t>
      </w:r>
      <w:r w:rsidR="003F19D6">
        <w:rPr>
          <w:rFonts w:ascii="Times New Roman" w:hAnsi="Times New Roman" w:cs="Times New Roman"/>
          <w:sz w:val="24"/>
          <w:szCs w:val="24"/>
        </w:rPr>
        <w:t xml:space="preserve">(56 x 94) </w:t>
      </w:r>
      <w:r w:rsidRPr="009806A2">
        <w:rPr>
          <w:rFonts w:ascii="Times New Roman" w:hAnsi="Times New Roman" w:cs="Times New Roman"/>
          <w:sz w:val="24"/>
          <w:szCs w:val="24"/>
        </w:rPr>
        <w:t xml:space="preserve">5,264. </w:t>
      </w:r>
      <w:r w:rsidR="003F19D6">
        <w:rPr>
          <w:rFonts w:ascii="Times New Roman" w:hAnsi="Times New Roman" w:cs="Times New Roman"/>
          <w:sz w:val="24"/>
          <w:szCs w:val="24"/>
        </w:rPr>
        <w:t xml:space="preserve"> </w:t>
      </w:r>
      <w:r w:rsidRPr="009806A2">
        <w:rPr>
          <w:rFonts w:ascii="Times New Roman" w:hAnsi="Times New Roman" w:cs="Times New Roman"/>
          <w:sz w:val="24"/>
          <w:szCs w:val="24"/>
        </w:rPr>
        <w:t xml:space="preserve">Each form is estimated to take </w:t>
      </w:r>
      <w:r w:rsidR="003F19D6">
        <w:rPr>
          <w:rFonts w:ascii="Times New Roman" w:hAnsi="Times New Roman" w:cs="Times New Roman"/>
          <w:sz w:val="24"/>
          <w:szCs w:val="24"/>
        </w:rPr>
        <w:t>0</w:t>
      </w:r>
      <w:r w:rsidR="00A06C3F">
        <w:rPr>
          <w:rFonts w:ascii="Times New Roman" w:hAnsi="Times New Roman" w:cs="Times New Roman"/>
          <w:sz w:val="24"/>
          <w:szCs w:val="24"/>
        </w:rPr>
        <w:t>.5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5,264 responses x </w:t>
      </w:r>
      <w:r w:rsidR="003F19D6">
        <w:rPr>
          <w:rFonts w:ascii="Times New Roman" w:hAnsi="Times New Roman" w:cs="Times New Roman"/>
          <w:sz w:val="24"/>
          <w:szCs w:val="24"/>
        </w:rPr>
        <w:t>0</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2,632 burden hours.</w:t>
      </w:r>
    </w:p>
    <w:p w:rsidRPr="009806A2" w:rsidR="009806A2" w:rsidP="009806A2" w:rsidRDefault="009806A2" w14:paraId="468B0153" w14:textId="113234D6">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the optional </w:t>
      </w:r>
      <w:r w:rsidRPr="009806A2">
        <w:rPr>
          <w:rFonts w:ascii="Times New Roman" w:hAnsi="Times New Roman" w:cs="Times New Roman"/>
          <w:b/>
          <w:sz w:val="24"/>
          <w:szCs w:val="24"/>
        </w:rPr>
        <w:t>FEMA Form 009-0-123</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w:t>
      </w:r>
      <w:r w:rsidR="00E55DEB">
        <w:rPr>
          <w:rFonts w:ascii="Times New Roman" w:hAnsi="Times New Roman" w:cs="Times New Roman"/>
          <w:sz w:val="24"/>
          <w:szCs w:val="24"/>
        </w:rPr>
        <w:t>32</w:t>
      </w:r>
      <w:r w:rsidRPr="009806A2">
        <w:rPr>
          <w:rFonts w:ascii="Times New Roman" w:hAnsi="Times New Roman" w:cs="Times New Roman"/>
          <w:sz w:val="24"/>
          <w:szCs w:val="24"/>
        </w:rPr>
        <w:t xml:space="preserve"> responses for a total of </w:t>
      </w:r>
      <w:r w:rsidR="003F19D6">
        <w:rPr>
          <w:rFonts w:ascii="Times New Roman" w:hAnsi="Times New Roman" w:cs="Times New Roman"/>
          <w:sz w:val="24"/>
          <w:szCs w:val="24"/>
        </w:rPr>
        <w:t xml:space="preserve">(56 x </w:t>
      </w:r>
      <w:r w:rsidR="00E55DEB">
        <w:rPr>
          <w:rFonts w:ascii="Times New Roman" w:hAnsi="Times New Roman" w:cs="Times New Roman"/>
          <w:sz w:val="24"/>
          <w:szCs w:val="24"/>
        </w:rPr>
        <w:t>32</w:t>
      </w:r>
      <w:r w:rsidR="003F19D6">
        <w:rPr>
          <w:rFonts w:ascii="Times New Roman" w:hAnsi="Times New Roman" w:cs="Times New Roman"/>
          <w:sz w:val="24"/>
          <w:szCs w:val="24"/>
        </w:rPr>
        <w:t xml:space="preserve">) </w:t>
      </w:r>
      <w:r w:rsidR="00E55DEB">
        <w:rPr>
          <w:rFonts w:ascii="Times New Roman" w:hAnsi="Times New Roman" w:cs="Times New Roman"/>
          <w:sz w:val="24"/>
          <w:szCs w:val="24"/>
        </w:rPr>
        <w:t>1,792</w:t>
      </w:r>
      <w:r w:rsidRPr="009806A2">
        <w:rPr>
          <w:rFonts w:ascii="Times New Roman" w:hAnsi="Times New Roman" w:cs="Times New Roman"/>
          <w:sz w:val="24"/>
          <w:szCs w:val="24"/>
        </w:rPr>
        <w:t xml:space="preserve">. </w:t>
      </w:r>
      <w:r w:rsidR="003F19D6">
        <w:rPr>
          <w:rFonts w:ascii="Times New Roman" w:hAnsi="Times New Roman" w:cs="Times New Roman"/>
          <w:sz w:val="24"/>
          <w:szCs w:val="24"/>
        </w:rPr>
        <w:t xml:space="preserve"> </w:t>
      </w:r>
      <w:r w:rsidRPr="009806A2">
        <w:rPr>
          <w:rFonts w:ascii="Times New Roman" w:hAnsi="Times New Roman" w:cs="Times New Roman"/>
          <w:sz w:val="24"/>
          <w:szCs w:val="24"/>
        </w:rPr>
        <w:t xml:space="preserve">Each form is estimated to take </w:t>
      </w:r>
      <w:r w:rsidR="003F19D6">
        <w:rPr>
          <w:rFonts w:ascii="Times New Roman" w:hAnsi="Times New Roman" w:cs="Times New Roman"/>
          <w:sz w:val="24"/>
          <w:szCs w:val="24"/>
        </w:rPr>
        <w:t>0</w:t>
      </w:r>
      <w:r w:rsidR="00A06C3F">
        <w:rPr>
          <w:rFonts w:ascii="Times New Roman" w:hAnsi="Times New Roman" w:cs="Times New Roman"/>
          <w:sz w:val="24"/>
          <w:szCs w:val="24"/>
        </w:rPr>
        <w:t>.5 hours</w:t>
      </w:r>
      <w:r w:rsidRPr="009806A2">
        <w:rPr>
          <w:rFonts w:ascii="Times New Roman" w:hAnsi="Times New Roman" w:cs="Times New Roman"/>
          <w:sz w:val="24"/>
          <w:szCs w:val="24"/>
        </w:rPr>
        <w:t xml:space="preserve"> 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w:t>
      </w:r>
      <w:r w:rsidR="00E55DEB">
        <w:rPr>
          <w:rFonts w:ascii="Times New Roman" w:hAnsi="Times New Roman" w:cs="Times New Roman"/>
          <w:sz w:val="24"/>
          <w:szCs w:val="24"/>
        </w:rPr>
        <w:t>1,792</w:t>
      </w:r>
      <w:r w:rsidRPr="009806A2">
        <w:rPr>
          <w:rFonts w:ascii="Times New Roman" w:hAnsi="Times New Roman" w:cs="Times New Roman"/>
          <w:sz w:val="24"/>
          <w:szCs w:val="24"/>
        </w:rPr>
        <w:t xml:space="preserve"> responses x </w:t>
      </w:r>
      <w:r w:rsidR="003F19D6">
        <w:rPr>
          <w:rFonts w:ascii="Times New Roman" w:hAnsi="Times New Roman" w:cs="Times New Roman"/>
          <w:sz w:val="24"/>
          <w:szCs w:val="24"/>
        </w:rPr>
        <w:t>0</w:t>
      </w:r>
      <w:r w:rsidR="00987416">
        <w:rPr>
          <w:rFonts w:ascii="Times New Roman" w:hAnsi="Times New Roman" w:cs="Times New Roman"/>
          <w:sz w:val="24"/>
          <w:szCs w:val="24"/>
        </w:rPr>
        <w:t>.5 hours</w:t>
      </w:r>
      <w:r w:rsidRPr="009806A2">
        <w:rPr>
          <w:rFonts w:ascii="Times New Roman" w:hAnsi="Times New Roman" w:cs="Times New Roman"/>
          <w:sz w:val="24"/>
          <w:szCs w:val="24"/>
        </w:rPr>
        <w:t xml:space="preserve"> per response = </w:t>
      </w:r>
      <w:r w:rsidR="00E55DEB">
        <w:rPr>
          <w:rFonts w:ascii="Times New Roman" w:hAnsi="Times New Roman" w:cs="Times New Roman"/>
          <w:sz w:val="24"/>
          <w:szCs w:val="24"/>
        </w:rPr>
        <w:t>896</w:t>
      </w:r>
      <w:r w:rsidRPr="009806A2">
        <w:rPr>
          <w:rFonts w:ascii="Times New Roman" w:hAnsi="Times New Roman" w:cs="Times New Roman"/>
          <w:sz w:val="24"/>
          <w:szCs w:val="24"/>
        </w:rPr>
        <w:t xml:space="preserve"> burden hours.</w:t>
      </w:r>
    </w:p>
    <w:p w:rsidRPr="009806A2" w:rsidR="009806A2" w:rsidP="009806A2" w:rsidRDefault="009806A2" w14:paraId="5DBEB7C6" w14:textId="2E1FE54C">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the optional </w:t>
      </w:r>
      <w:r w:rsidRPr="009806A2">
        <w:rPr>
          <w:rFonts w:ascii="Times New Roman" w:hAnsi="Times New Roman" w:cs="Times New Roman"/>
          <w:b/>
          <w:sz w:val="24"/>
          <w:szCs w:val="24"/>
        </w:rPr>
        <w:t>FEMA Form 009-0-124</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w:t>
      </w:r>
      <w:r w:rsidR="00E55DEB">
        <w:rPr>
          <w:rFonts w:ascii="Times New Roman" w:hAnsi="Times New Roman" w:cs="Times New Roman"/>
          <w:sz w:val="24"/>
          <w:szCs w:val="24"/>
        </w:rPr>
        <w:t>32</w:t>
      </w:r>
      <w:r w:rsidRPr="009806A2">
        <w:rPr>
          <w:rFonts w:ascii="Times New Roman" w:hAnsi="Times New Roman" w:cs="Times New Roman"/>
          <w:sz w:val="24"/>
          <w:szCs w:val="24"/>
        </w:rPr>
        <w:t xml:space="preserve"> responses for a </w:t>
      </w:r>
      <w:r w:rsidRPr="009806A2">
        <w:rPr>
          <w:rFonts w:ascii="Times New Roman" w:hAnsi="Times New Roman" w:cs="Times New Roman"/>
          <w:sz w:val="24"/>
          <w:szCs w:val="24"/>
        </w:rPr>
        <w:lastRenderedPageBreak/>
        <w:t xml:space="preserve">total of </w:t>
      </w:r>
      <w:r w:rsidR="003F19D6">
        <w:rPr>
          <w:rFonts w:ascii="Times New Roman" w:hAnsi="Times New Roman" w:cs="Times New Roman"/>
          <w:sz w:val="24"/>
          <w:szCs w:val="24"/>
        </w:rPr>
        <w:t xml:space="preserve">(56 x </w:t>
      </w:r>
      <w:r w:rsidR="00E55DEB">
        <w:rPr>
          <w:rFonts w:ascii="Times New Roman" w:hAnsi="Times New Roman" w:cs="Times New Roman"/>
          <w:sz w:val="24"/>
          <w:szCs w:val="24"/>
        </w:rPr>
        <w:t>32</w:t>
      </w:r>
      <w:r w:rsidR="003F19D6">
        <w:rPr>
          <w:rFonts w:ascii="Times New Roman" w:hAnsi="Times New Roman" w:cs="Times New Roman"/>
          <w:sz w:val="24"/>
          <w:szCs w:val="24"/>
        </w:rPr>
        <w:t xml:space="preserve">) </w:t>
      </w:r>
      <w:r w:rsidR="00E55DEB">
        <w:rPr>
          <w:rFonts w:ascii="Times New Roman" w:hAnsi="Times New Roman" w:cs="Times New Roman"/>
          <w:sz w:val="24"/>
          <w:szCs w:val="24"/>
        </w:rPr>
        <w:t>1,792</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Each form is estimated to take </w:t>
      </w:r>
      <w:r w:rsidR="003F19D6">
        <w:rPr>
          <w:rFonts w:ascii="Times New Roman" w:hAnsi="Times New Roman" w:cs="Times New Roman"/>
          <w:sz w:val="24"/>
          <w:szCs w:val="24"/>
        </w:rPr>
        <w:t>0</w:t>
      </w:r>
      <w:r w:rsidR="00A06C3F">
        <w:rPr>
          <w:rFonts w:ascii="Times New Roman" w:hAnsi="Times New Roman" w:cs="Times New Roman"/>
          <w:sz w:val="24"/>
          <w:szCs w:val="24"/>
        </w:rPr>
        <w:t>.25 hours</w:t>
      </w:r>
      <w:r w:rsidRPr="009806A2" w:rsidR="00A06C3F">
        <w:rPr>
          <w:rFonts w:ascii="Times New Roman" w:hAnsi="Times New Roman" w:cs="Times New Roman"/>
          <w:sz w:val="24"/>
          <w:szCs w:val="24"/>
        </w:rPr>
        <w:t xml:space="preserve"> </w:t>
      </w:r>
      <w:r w:rsidRPr="009806A2">
        <w:rPr>
          <w:rFonts w:ascii="Times New Roman" w:hAnsi="Times New Roman" w:cs="Times New Roman"/>
          <w:sz w:val="24"/>
          <w:szCs w:val="24"/>
        </w:rPr>
        <w:t xml:space="preserve">to complete.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 total annual burden is estimated to be </w:t>
      </w:r>
      <w:r w:rsidR="00E55DEB">
        <w:rPr>
          <w:rFonts w:ascii="Times New Roman" w:hAnsi="Times New Roman" w:cs="Times New Roman"/>
          <w:sz w:val="24"/>
          <w:szCs w:val="24"/>
        </w:rPr>
        <w:t>1,792</w:t>
      </w:r>
      <w:r w:rsidRPr="009806A2">
        <w:rPr>
          <w:rFonts w:ascii="Times New Roman" w:hAnsi="Times New Roman" w:cs="Times New Roman"/>
          <w:sz w:val="24"/>
          <w:szCs w:val="24"/>
        </w:rPr>
        <w:t xml:space="preserve"> responses x </w:t>
      </w:r>
      <w:r w:rsidR="003F19D6">
        <w:rPr>
          <w:rFonts w:ascii="Times New Roman" w:hAnsi="Times New Roman" w:cs="Times New Roman"/>
          <w:sz w:val="24"/>
          <w:szCs w:val="24"/>
        </w:rPr>
        <w:t>0</w:t>
      </w:r>
      <w:r w:rsidR="00987416">
        <w:rPr>
          <w:rFonts w:ascii="Times New Roman" w:hAnsi="Times New Roman" w:cs="Times New Roman"/>
          <w:sz w:val="24"/>
          <w:szCs w:val="24"/>
        </w:rPr>
        <w:t>.25 hours</w:t>
      </w:r>
      <w:r w:rsidRPr="009806A2" w:rsidR="00987416">
        <w:rPr>
          <w:rFonts w:ascii="Times New Roman" w:hAnsi="Times New Roman" w:cs="Times New Roman"/>
          <w:sz w:val="24"/>
          <w:szCs w:val="24"/>
        </w:rPr>
        <w:t xml:space="preserve"> </w:t>
      </w:r>
      <w:r w:rsidRPr="009806A2">
        <w:rPr>
          <w:rFonts w:ascii="Times New Roman" w:hAnsi="Times New Roman" w:cs="Times New Roman"/>
          <w:sz w:val="24"/>
          <w:szCs w:val="24"/>
        </w:rPr>
        <w:t xml:space="preserve">per response = </w:t>
      </w:r>
      <w:r w:rsidR="00E55DEB">
        <w:rPr>
          <w:rFonts w:ascii="Times New Roman" w:hAnsi="Times New Roman" w:cs="Times New Roman"/>
          <w:sz w:val="24"/>
          <w:szCs w:val="24"/>
        </w:rPr>
        <w:t>448</w:t>
      </w:r>
      <w:r w:rsidRPr="009806A2">
        <w:rPr>
          <w:rFonts w:ascii="Times New Roman" w:hAnsi="Times New Roman" w:cs="Times New Roman"/>
          <w:sz w:val="24"/>
          <w:szCs w:val="24"/>
        </w:rPr>
        <w:t xml:space="preserve"> burden hours.</w:t>
      </w:r>
    </w:p>
    <w:p w:rsidRPr="009806A2" w:rsidR="009806A2" w:rsidP="009806A2" w:rsidRDefault="009806A2" w14:paraId="789D12F9" w14:textId="248E44F4">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the optional </w:t>
      </w:r>
      <w:r w:rsidRPr="009806A2">
        <w:rPr>
          <w:rFonts w:ascii="Times New Roman" w:hAnsi="Times New Roman" w:cs="Times New Roman"/>
          <w:b/>
          <w:sz w:val="24"/>
          <w:szCs w:val="24"/>
        </w:rPr>
        <w:t>FEMA Form 009-0-125</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There will be approximately </w:t>
      </w:r>
      <w:r w:rsidR="00E55DEB">
        <w:rPr>
          <w:rFonts w:ascii="Times New Roman" w:hAnsi="Times New Roman" w:cs="Times New Roman"/>
          <w:sz w:val="24"/>
          <w:szCs w:val="24"/>
        </w:rPr>
        <w:t>32</w:t>
      </w:r>
      <w:r w:rsidRPr="009806A2" w:rsidR="00E55DEB">
        <w:rPr>
          <w:rFonts w:ascii="Times New Roman" w:hAnsi="Times New Roman" w:cs="Times New Roman"/>
          <w:sz w:val="24"/>
          <w:szCs w:val="24"/>
        </w:rPr>
        <w:t xml:space="preserve"> responses for a total of </w:t>
      </w:r>
      <w:r w:rsidR="00E55DEB">
        <w:rPr>
          <w:rFonts w:ascii="Times New Roman" w:hAnsi="Times New Roman" w:cs="Times New Roman"/>
          <w:sz w:val="24"/>
          <w:szCs w:val="24"/>
        </w:rPr>
        <w:t>(56 x 32) 1,792</w:t>
      </w:r>
      <w:r w:rsidRPr="009806A2" w:rsidR="00E55DEB">
        <w:rPr>
          <w:rFonts w:ascii="Times New Roman" w:hAnsi="Times New Roman" w:cs="Times New Roman"/>
          <w:sz w:val="24"/>
          <w:szCs w:val="24"/>
        </w:rPr>
        <w:t xml:space="preserv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Each form is estimated to take </w:t>
      </w:r>
      <w:r w:rsidR="00E55DEB">
        <w:rPr>
          <w:rFonts w:ascii="Times New Roman" w:hAnsi="Times New Roman" w:cs="Times New Roman"/>
          <w:sz w:val="24"/>
          <w:szCs w:val="24"/>
        </w:rPr>
        <w:t>0.5 hours</w:t>
      </w:r>
      <w:r w:rsidRPr="009806A2" w:rsidR="00E55DEB">
        <w:rPr>
          <w:rFonts w:ascii="Times New Roman" w:hAnsi="Times New Roman" w:cs="Times New Roman"/>
          <w:sz w:val="24"/>
          <w:szCs w:val="24"/>
        </w:rPr>
        <w:t xml:space="preserve"> to complete.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 total annual burden is estimated to be </w:t>
      </w:r>
      <w:r w:rsidR="00E55DEB">
        <w:rPr>
          <w:rFonts w:ascii="Times New Roman" w:hAnsi="Times New Roman" w:cs="Times New Roman"/>
          <w:sz w:val="24"/>
          <w:szCs w:val="24"/>
        </w:rPr>
        <w:t>1,792</w:t>
      </w:r>
      <w:r w:rsidRPr="009806A2" w:rsidR="00E55DEB">
        <w:rPr>
          <w:rFonts w:ascii="Times New Roman" w:hAnsi="Times New Roman" w:cs="Times New Roman"/>
          <w:sz w:val="24"/>
          <w:szCs w:val="24"/>
        </w:rPr>
        <w:t xml:space="preserve"> responses x </w:t>
      </w:r>
      <w:r w:rsidR="00E55DEB">
        <w:rPr>
          <w:rFonts w:ascii="Times New Roman" w:hAnsi="Times New Roman" w:cs="Times New Roman"/>
          <w:sz w:val="24"/>
          <w:szCs w:val="24"/>
        </w:rPr>
        <w:t>0.5 hours</w:t>
      </w:r>
      <w:r w:rsidRPr="009806A2" w:rsidR="00E55DEB">
        <w:rPr>
          <w:rFonts w:ascii="Times New Roman" w:hAnsi="Times New Roman" w:cs="Times New Roman"/>
          <w:sz w:val="24"/>
          <w:szCs w:val="24"/>
        </w:rPr>
        <w:t xml:space="preserve"> per response = </w:t>
      </w:r>
      <w:r w:rsidR="00E55DEB">
        <w:rPr>
          <w:rFonts w:ascii="Times New Roman" w:hAnsi="Times New Roman" w:cs="Times New Roman"/>
          <w:sz w:val="24"/>
          <w:szCs w:val="24"/>
        </w:rPr>
        <w:t>896</w:t>
      </w:r>
      <w:r w:rsidRPr="009806A2" w:rsidR="00E55DEB">
        <w:rPr>
          <w:rFonts w:ascii="Times New Roman" w:hAnsi="Times New Roman" w:cs="Times New Roman"/>
          <w:sz w:val="24"/>
          <w:szCs w:val="24"/>
        </w:rPr>
        <w:t xml:space="preserve"> burden hours.</w:t>
      </w:r>
    </w:p>
    <w:p w:rsidRPr="009806A2" w:rsidR="009806A2" w:rsidP="009806A2" w:rsidRDefault="009806A2" w14:paraId="3CEDD7D0" w14:textId="401AC69E">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the optional </w:t>
      </w:r>
      <w:r w:rsidRPr="009806A2">
        <w:rPr>
          <w:rFonts w:ascii="Times New Roman" w:hAnsi="Times New Roman" w:cs="Times New Roman"/>
          <w:b/>
          <w:sz w:val="24"/>
          <w:szCs w:val="24"/>
        </w:rPr>
        <w:t>FEMA Form 009-0-126</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There will be approximately </w:t>
      </w:r>
      <w:r w:rsidR="00E55DEB">
        <w:rPr>
          <w:rFonts w:ascii="Times New Roman" w:hAnsi="Times New Roman" w:cs="Times New Roman"/>
          <w:sz w:val="24"/>
          <w:szCs w:val="24"/>
        </w:rPr>
        <w:t>32</w:t>
      </w:r>
      <w:r w:rsidRPr="009806A2" w:rsidR="00E55DEB">
        <w:rPr>
          <w:rFonts w:ascii="Times New Roman" w:hAnsi="Times New Roman" w:cs="Times New Roman"/>
          <w:sz w:val="24"/>
          <w:szCs w:val="24"/>
        </w:rPr>
        <w:t xml:space="preserve"> responses for a total of </w:t>
      </w:r>
      <w:r w:rsidR="00E55DEB">
        <w:rPr>
          <w:rFonts w:ascii="Times New Roman" w:hAnsi="Times New Roman" w:cs="Times New Roman"/>
          <w:sz w:val="24"/>
          <w:szCs w:val="24"/>
        </w:rPr>
        <w:t>(56 x 32) 1,792</w:t>
      </w:r>
      <w:r w:rsidRPr="009806A2" w:rsidR="00E55DEB">
        <w:rPr>
          <w:rFonts w:ascii="Times New Roman" w:hAnsi="Times New Roman" w:cs="Times New Roman"/>
          <w:sz w:val="24"/>
          <w:szCs w:val="24"/>
        </w:rPr>
        <w:t xml:space="preserv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Each form is estimated to take </w:t>
      </w:r>
      <w:r w:rsidR="00E55DEB">
        <w:rPr>
          <w:rFonts w:ascii="Times New Roman" w:hAnsi="Times New Roman" w:cs="Times New Roman"/>
          <w:sz w:val="24"/>
          <w:szCs w:val="24"/>
        </w:rPr>
        <w:t>0.5 hours</w:t>
      </w:r>
      <w:r w:rsidRPr="009806A2" w:rsidR="00E55DEB">
        <w:rPr>
          <w:rFonts w:ascii="Times New Roman" w:hAnsi="Times New Roman" w:cs="Times New Roman"/>
          <w:sz w:val="24"/>
          <w:szCs w:val="24"/>
        </w:rPr>
        <w:t xml:space="preserve"> to complete.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 total annual burden is estimated to be </w:t>
      </w:r>
      <w:r w:rsidR="00E55DEB">
        <w:rPr>
          <w:rFonts w:ascii="Times New Roman" w:hAnsi="Times New Roman" w:cs="Times New Roman"/>
          <w:sz w:val="24"/>
          <w:szCs w:val="24"/>
        </w:rPr>
        <w:t>1,792</w:t>
      </w:r>
      <w:r w:rsidRPr="009806A2" w:rsidR="00E55DEB">
        <w:rPr>
          <w:rFonts w:ascii="Times New Roman" w:hAnsi="Times New Roman" w:cs="Times New Roman"/>
          <w:sz w:val="24"/>
          <w:szCs w:val="24"/>
        </w:rPr>
        <w:t xml:space="preserve"> responses x </w:t>
      </w:r>
      <w:r w:rsidR="00E55DEB">
        <w:rPr>
          <w:rFonts w:ascii="Times New Roman" w:hAnsi="Times New Roman" w:cs="Times New Roman"/>
          <w:sz w:val="24"/>
          <w:szCs w:val="24"/>
        </w:rPr>
        <w:t>0.5 hours</w:t>
      </w:r>
      <w:r w:rsidRPr="009806A2" w:rsidR="00E55DEB">
        <w:rPr>
          <w:rFonts w:ascii="Times New Roman" w:hAnsi="Times New Roman" w:cs="Times New Roman"/>
          <w:sz w:val="24"/>
          <w:szCs w:val="24"/>
        </w:rPr>
        <w:t xml:space="preserve"> per response = </w:t>
      </w:r>
      <w:r w:rsidR="00E55DEB">
        <w:rPr>
          <w:rFonts w:ascii="Times New Roman" w:hAnsi="Times New Roman" w:cs="Times New Roman"/>
          <w:sz w:val="24"/>
          <w:szCs w:val="24"/>
        </w:rPr>
        <w:t>896</w:t>
      </w:r>
      <w:r w:rsidRPr="009806A2" w:rsidR="00E55DEB">
        <w:rPr>
          <w:rFonts w:ascii="Times New Roman" w:hAnsi="Times New Roman" w:cs="Times New Roman"/>
          <w:sz w:val="24"/>
          <w:szCs w:val="24"/>
        </w:rPr>
        <w:t xml:space="preserve"> burden hours.</w:t>
      </w:r>
    </w:p>
    <w:p w:rsidRPr="009806A2" w:rsidR="009806A2" w:rsidP="009806A2" w:rsidRDefault="009806A2" w14:paraId="0B7D1C0F" w14:textId="2C8962B9">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the optional </w:t>
      </w:r>
      <w:r w:rsidRPr="009806A2">
        <w:rPr>
          <w:rFonts w:ascii="Times New Roman" w:hAnsi="Times New Roman" w:cs="Times New Roman"/>
          <w:b/>
          <w:sz w:val="24"/>
          <w:szCs w:val="24"/>
        </w:rPr>
        <w:t>FEMA Form 009-0-127</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There will be approximately </w:t>
      </w:r>
      <w:r w:rsidR="00E55DEB">
        <w:rPr>
          <w:rFonts w:ascii="Times New Roman" w:hAnsi="Times New Roman" w:cs="Times New Roman"/>
          <w:sz w:val="24"/>
          <w:szCs w:val="24"/>
        </w:rPr>
        <w:t>32</w:t>
      </w:r>
      <w:r w:rsidRPr="009806A2" w:rsidR="00E55DEB">
        <w:rPr>
          <w:rFonts w:ascii="Times New Roman" w:hAnsi="Times New Roman" w:cs="Times New Roman"/>
          <w:sz w:val="24"/>
          <w:szCs w:val="24"/>
        </w:rPr>
        <w:t xml:space="preserve"> responses for a total of </w:t>
      </w:r>
      <w:r w:rsidR="00E55DEB">
        <w:rPr>
          <w:rFonts w:ascii="Times New Roman" w:hAnsi="Times New Roman" w:cs="Times New Roman"/>
          <w:sz w:val="24"/>
          <w:szCs w:val="24"/>
        </w:rPr>
        <w:t>(56 x 32) 1,792</w:t>
      </w:r>
      <w:r w:rsidRPr="009806A2" w:rsidR="00E55DEB">
        <w:rPr>
          <w:rFonts w:ascii="Times New Roman" w:hAnsi="Times New Roman" w:cs="Times New Roman"/>
          <w:sz w:val="24"/>
          <w:szCs w:val="24"/>
        </w:rPr>
        <w:t xml:space="preserv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Each form is estimated to take </w:t>
      </w:r>
      <w:r w:rsidR="00E55DEB">
        <w:rPr>
          <w:rFonts w:ascii="Times New Roman" w:hAnsi="Times New Roman" w:cs="Times New Roman"/>
          <w:sz w:val="24"/>
          <w:szCs w:val="24"/>
        </w:rPr>
        <w:t>0.25 hours</w:t>
      </w:r>
      <w:r w:rsidRPr="009806A2" w:rsidR="00E55DEB">
        <w:rPr>
          <w:rFonts w:ascii="Times New Roman" w:hAnsi="Times New Roman" w:cs="Times New Roman"/>
          <w:sz w:val="24"/>
          <w:szCs w:val="24"/>
        </w:rPr>
        <w:t xml:space="preserve"> to complete. </w:t>
      </w:r>
      <w:r w:rsidR="00E55DEB">
        <w:rPr>
          <w:rFonts w:ascii="Times New Roman" w:hAnsi="Times New Roman" w:cs="Times New Roman"/>
          <w:sz w:val="24"/>
          <w:szCs w:val="24"/>
        </w:rPr>
        <w:t xml:space="preserve"> </w:t>
      </w:r>
      <w:r w:rsidRPr="009806A2" w:rsidR="00E55DEB">
        <w:rPr>
          <w:rFonts w:ascii="Times New Roman" w:hAnsi="Times New Roman" w:cs="Times New Roman"/>
          <w:sz w:val="24"/>
          <w:szCs w:val="24"/>
        </w:rPr>
        <w:t xml:space="preserve">The total annual burden is estimated to be </w:t>
      </w:r>
      <w:r w:rsidR="00E55DEB">
        <w:rPr>
          <w:rFonts w:ascii="Times New Roman" w:hAnsi="Times New Roman" w:cs="Times New Roman"/>
          <w:sz w:val="24"/>
          <w:szCs w:val="24"/>
        </w:rPr>
        <w:t>1,792</w:t>
      </w:r>
      <w:r w:rsidRPr="009806A2" w:rsidR="00E55DEB">
        <w:rPr>
          <w:rFonts w:ascii="Times New Roman" w:hAnsi="Times New Roman" w:cs="Times New Roman"/>
          <w:sz w:val="24"/>
          <w:szCs w:val="24"/>
        </w:rPr>
        <w:t xml:space="preserve"> responses x </w:t>
      </w:r>
      <w:r w:rsidR="00E55DEB">
        <w:rPr>
          <w:rFonts w:ascii="Times New Roman" w:hAnsi="Times New Roman" w:cs="Times New Roman"/>
          <w:sz w:val="24"/>
          <w:szCs w:val="24"/>
        </w:rPr>
        <w:t>0.25 hours</w:t>
      </w:r>
      <w:r w:rsidRPr="009806A2" w:rsidR="00E55DEB">
        <w:rPr>
          <w:rFonts w:ascii="Times New Roman" w:hAnsi="Times New Roman" w:cs="Times New Roman"/>
          <w:sz w:val="24"/>
          <w:szCs w:val="24"/>
        </w:rPr>
        <w:t xml:space="preserve"> per response = </w:t>
      </w:r>
      <w:r w:rsidR="00E55DEB">
        <w:rPr>
          <w:rFonts w:ascii="Times New Roman" w:hAnsi="Times New Roman" w:cs="Times New Roman"/>
          <w:sz w:val="24"/>
          <w:szCs w:val="24"/>
        </w:rPr>
        <w:t>448</w:t>
      </w:r>
      <w:r w:rsidRPr="009806A2" w:rsidR="00E55DEB">
        <w:rPr>
          <w:rFonts w:ascii="Times New Roman" w:hAnsi="Times New Roman" w:cs="Times New Roman"/>
          <w:sz w:val="24"/>
          <w:szCs w:val="24"/>
        </w:rPr>
        <w:t xml:space="preserve"> burden hours.</w:t>
      </w:r>
    </w:p>
    <w:p w:rsidRPr="009806A2" w:rsidR="009806A2" w:rsidP="009806A2" w:rsidRDefault="009806A2" w14:paraId="59AA2897" w14:textId="18F5CC81">
      <w:pPr>
        <w:rPr>
          <w:rFonts w:ascii="Times New Roman" w:hAnsi="Times New Roman" w:cs="Times New Roman"/>
          <w:sz w:val="24"/>
          <w:szCs w:val="24"/>
        </w:rPr>
      </w:pPr>
      <w:r w:rsidRPr="009806A2">
        <w:rPr>
          <w:rFonts w:ascii="Times New Roman" w:hAnsi="Times New Roman" w:cs="Times New Roman"/>
          <w:sz w:val="24"/>
          <w:szCs w:val="24"/>
        </w:rPr>
        <w:t xml:space="preserve">FEMA has estimated that approximately 56 </w:t>
      </w:r>
      <w:r w:rsidR="009C101D">
        <w:rPr>
          <w:rFonts w:ascii="Times New Roman" w:hAnsi="Times New Roman" w:cs="Times New Roman"/>
          <w:sz w:val="24"/>
          <w:szCs w:val="24"/>
        </w:rPr>
        <w:t>Recipient</w:t>
      </w:r>
      <w:r w:rsidRPr="009806A2">
        <w:rPr>
          <w:rFonts w:ascii="Times New Roman" w:hAnsi="Times New Roman" w:cs="Times New Roman"/>
          <w:sz w:val="24"/>
          <w:szCs w:val="24"/>
        </w:rPr>
        <w:t>s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and territories) will submit a </w:t>
      </w:r>
      <w:r w:rsidRPr="009806A2">
        <w:rPr>
          <w:rFonts w:ascii="Times New Roman" w:hAnsi="Times New Roman" w:cs="Times New Roman"/>
          <w:b/>
          <w:sz w:val="24"/>
          <w:szCs w:val="24"/>
        </w:rPr>
        <w:t>State Administrative Plan</w:t>
      </w:r>
      <w:r w:rsidRPr="009806A2">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806A2">
        <w:rPr>
          <w:rFonts w:ascii="Times New Roman" w:hAnsi="Times New Roman" w:cs="Times New Roman"/>
          <w:sz w:val="24"/>
          <w:szCs w:val="24"/>
        </w:rPr>
        <w:t xml:space="preserve">There will be approximately </w:t>
      </w:r>
      <w:r w:rsidR="00E66079">
        <w:rPr>
          <w:rFonts w:ascii="Times New Roman" w:hAnsi="Times New Roman" w:cs="Times New Roman"/>
          <w:sz w:val="24"/>
          <w:szCs w:val="24"/>
        </w:rPr>
        <w:t>one (1)</w:t>
      </w:r>
      <w:r w:rsidRPr="009806A2">
        <w:rPr>
          <w:rFonts w:ascii="Times New Roman" w:hAnsi="Times New Roman" w:cs="Times New Roman"/>
          <w:sz w:val="24"/>
          <w:szCs w:val="24"/>
        </w:rPr>
        <w:t xml:space="preserve"> response for a total of 56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tates</w:t>
      </w:r>
      <w:r w:rsidRPr="009806A2">
        <w:rPr>
          <w:rFonts w:ascii="Times New Roman" w:hAnsi="Times New Roman" w:cs="Times New Roman"/>
          <w:sz w:val="24"/>
          <w:szCs w:val="24"/>
        </w:rPr>
        <w:t xml:space="preserve">. </w:t>
      </w:r>
      <w:r w:rsidR="00E66079">
        <w:rPr>
          <w:rFonts w:ascii="Times New Roman" w:hAnsi="Times New Roman" w:cs="Times New Roman"/>
          <w:sz w:val="24"/>
          <w:szCs w:val="24"/>
        </w:rPr>
        <w:t xml:space="preserve"> </w:t>
      </w:r>
      <w:r w:rsidRPr="009806A2">
        <w:rPr>
          <w:rFonts w:ascii="Times New Roman" w:hAnsi="Times New Roman" w:cs="Times New Roman"/>
          <w:sz w:val="24"/>
          <w:szCs w:val="24"/>
        </w:rPr>
        <w:t>Each plan is estimated to take</w:t>
      </w:r>
      <w:r w:rsidR="00E66079">
        <w:rPr>
          <w:rFonts w:ascii="Times New Roman" w:hAnsi="Times New Roman" w:cs="Times New Roman"/>
          <w:sz w:val="24"/>
          <w:szCs w:val="24"/>
        </w:rPr>
        <w:t xml:space="preserve"> eight</w:t>
      </w:r>
      <w:r w:rsidRPr="009806A2">
        <w:rPr>
          <w:rFonts w:ascii="Times New Roman" w:hAnsi="Times New Roman" w:cs="Times New Roman"/>
          <w:sz w:val="24"/>
          <w:szCs w:val="24"/>
        </w:rPr>
        <w:t xml:space="preserve"> </w:t>
      </w:r>
      <w:r w:rsidR="00E66079">
        <w:rPr>
          <w:rFonts w:ascii="Times New Roman" w:hAnsi="Times New Roman" w:cs="Times New Roman"/>
          <w:sz w:val="24"/>
          <w:szCs w:val="24"/>
        </w:rPr>
        <w:t>(</w:t>
      </w:r>
      <w:r w:rsidRPr="009806A2">
        <w:rPr>
          <w:rFonts w:ascii="Times New Roman" w:hAnsi="Times New Roman" w:cs="Times New Roman"/>
          <w:sz w:val="24"/>
          <w:szCs w:val="24"/>
        </w:rPr>
        <w:t>8</w:t>
      </w:r>
      <w:r w:rsidR="00E66079">
        <w:rPr>
          <w:rFonts w:ascii="Times New Roman" w:hAnsi="Times New Roman" w:cs="Times New Roman"/>
          <w:sz w:val="24"/>
          <w:szCs w:val="24"/>
        </w:rPr>
        <w:t>)</w:t>
      </w:r>
      <w:r w:rsidRPr="009806A2">
        <w:rPr>
          <w:rFonts w:ascii="Times New Roman" w:hAnsi="Times New Roman" w:cs="Times New Roman"/>
          <w:sz w:val="24"/>
          <w:szCs w:val="24"/>
        </w:rPr>
        <w:t xml:space="preserve"> hours to complete.  This includes </w:t>
      </w:r>
      <w:r w:rsidRPr="009806A2">
        <w:rPr>
          <w:rFonts w:ascii="Times New Roman" w:hAnsi="Times New Roman" w:cs="Times New Roman"/>
          <w:b/>
          <w:sz w:val="24"/>
          <w:szCs w:val="24"/>
        </w:rPr>
        <w:t>State Plan Amendments</w:t>
      </w:r>
      <w:r w:rsidRPr="009806A2">
        <w:rPr>
          <w:rFonts w:ascii="Times New Roman" w:hAnsi="Times New Roman" w:cs="Times New Roman"/>
          <w:sz w:val="24"/>
          <w:szCs w:val="24"/>
        </w:rPr>
        <w:t>.  The total annual burden is estimated to be 56 responses x 8 hour</w:t>
      </w:r>
      <w:r w:rsidR="00E66079">
        <w:rPr>
          <w:rFonts w:ascii="Times New Roman" w:hAnsi="Times New Roman" w:cs="Times New Roman"/>
          <w:sz w:val="24"/>
          <w:szCs w:val="24"/>
        </w:rPr>
        <w:t>s</w:t>
      </w:r>
      <w:r w:rsidRPr="009806A2">
        <w:rPr>
          <w:rFonts w:ascii="Times New Roman" w:hAnsi="Times New Roman" w:cs="Times New Roman"/>
          <w:sz w:val="24"/>
          <w:szCs w:val="24"/>
        </w:rPr>
        <w:t xml:space="preserve"> per response = 448 burden hours.  </w:t>
      </w:r>
    </w:p>
    <w:p w:rsidR="009806A2" w:rsidP="009806A2" w:rsidRDefault="009806A2" w14:paraId="6FE40B15" w14:textId="6CFD6DA8">
      <w:pPr>
        <w:rPr>
          <w:rFonts w:ascii="Times New Roman" w:hAnsi="Times New Roman" w:cs="Times New Roman"/>
          <w:sz w:val="24"/>
          <w:szCs w:val="24"/>
        </w:rPr>
      </w:pPr>
      <w:r w:rsidRPr="009806A2">
        <w:rPr>
          <w:rFonts w:ascii="Times New Roman" w:hAnsi="Times New Roman" w:cs="Times New Roman"/>
          <w:b/>
          <w:sz w:val="24"/>
          <w:szCs w:val="24"/>
        </w:rPr>
        <w:t>Request for Appeals</w:t>
      </w:r>
      <w:r w:rsidR="00E41AD5">
        <w:rPr>
          <w:rFonts w:ascii="Times New Roman" w:hAnsi="Times New Roman" w:cs="Times New Roman"/>
          <w:b/>
          <w:sz w:val="24"/>
          <w:szCs w:val="24"/>
        </w:rPr>
        <w:t xml:space="preserve"> or Arbitrations</w:t>
      </w:r>
      <w:r w:rsidRPr="009806A2">
        <w:rPr>
          <w:rFonts w:ascii="Times New Roman" w:hAnsi="Times New Roman" w:cs="Times New Roman"/>
          <w:sz w:val="24"/>
          <w:szCs w:val="24"/>
        </w:rPr>
        <w:t xml:space="preserve">- FEMA has estimated that 56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will submit</w:t>
      </w:r>
      <w:r w:rsidR="00E66079">
        <w:rPr>
          <w:rFonts w:ascii="Times New Roman" w:hAnsi="Times New Roman" w:cs="Times New Roman"/>
          <w:sz w:val="24"/>
          <w:szCs w:val="24"/>
        </w:rPr>
        <w:t xml:space="preserve"> nine</w:t>
      </w:r>
      <w:r w:rsidRPr="009806A2">
        <w:rPr>
          <w:rFonts w:ascii="Times New Roman" w:hAnsi="Times New Roman" w:cs="Times New Roman"/>
          <w:sz w:val="24"/>
          <w:szCs w:val="24"/>
        </w:rPr>
        <w:t xml:space="preserve"> </w:t>
      </w:r>
      <w:r w:rsidR="00E66079">
        <w:rPr>
          <w:rFonts w:ascii="Times New Roman" w:hAnsi="Times New Roman" w:cs="Times New Roman"/>
          <w:sz w:val="24"/>
          <w:szCs w:val="24"/>
        </w:rPr>
        <w:t>(</w:t>
      </w:r>
      <w:r w:rsidRPr="009806A2">
        <w:rPr>
          <w:rFonts w:ascii="Times New Roman" w:hAnsi="Times New Roman" w:cs="Times New Roman"/>
          <w:sz w:val="24"/>
          <w:szCs w:val="24"/>
        </w:rPr>
        <w:t>9</w:t>
      </w:r>
      <w:r w:rsidR="00E66079">
        <w:rPr>
          <w:rFonts w:ascii="Times New Roman" w:hAnsi="Times New Roman" w:cs="Times New Roman"/>
          <w:sz w:val="24"/>
          <w:szCs w:val="24"/>
        </w:rPr>
        <w:t>)</w:t>
      </w:r>
      <w:r w:rsidRPr="009806A2">
        <w:rPr>
          <w:rFonts w:ascii="Times New Roman" w:hAnsi="Times New Roman" w:cs="Times New Roman"/>
          <w:sz w:val="24"/>
          <w:szCs w:val="24"/>
        </w:rPr>
        <w:t xml:space="preserve"> appeals after receiving a determination from FEMA (</w:t>
      </w:r>
      <w:r w:rsidR="00E66079">
        <w:rPr>
          <w:rFonts w:ascii="Times New Roman" w:hAnsi="Times New Roman" w:cs="Times New Roman"/>
          <w:sz w:val="24"/>
          <w:szCs w:val="24"/>
        </w:rPr>
        <w:t>seven</w:t>
      </w:r>
      <w:r w:rsidRPr="009806A2">
        <w:rPr>
          <w:rFonts w:ascii="Times New Roman" w:hAnsi="Times New Roman" w:cs="Times New Roman"/>
          <w:sz w:val="24"/>
          <w:szCs w:val="24"/>
        </w:rPr>
        <w:t xml:space="preserve"> first appeals and </w:t>
      </w:r>
      <w:r w:rsidR="00E66079">
        <w:rPr>
          <w:rFonts w:ascii="Times New Roman" w:hAnsi="Times New Roman" w:cs="Times New Roman"/>
          <w:sz w:val="24"/>
          <w:szCs w:val="24"/>
        </w:rPr>
        <w:t>two</w:t>
      </w:r>
      <w:r w:rsidRPr="009806A2">
        <w:rPr>
          <w:rFonts w:ascii="Times New Roman" w:hAnsi="Times New Roman" w:cs="Times New Roman"/>
          <w:sz w:val="24"/>
          <w:szCs w:val="24"/>
        </w:rPr>
        <w:t xml:space="preserve"> second appeals).  Therefore, FEMA has estimated it will receive </w:t>
      </w:r>
      <w:r w:rsidR="00E66079">
        <w:rPr>
          <w:rFonts w:ascii="Times New Roman" w:hAnsi="Times New Roman" w:cs="Times New Roman"/>
          <w:sz w:val="24"/>
          <w:szCs w:val="24"/>
        </w:rPr>
        <w:t xml:space="preserve">(56 x 9) </w:t>
      </w:r>
      <w:r w:rsidRPr="009806A2">
        <w:rPr>
          <w:rFonts w:ascii="Times New Roman" w:hAnsi="Times New Roman" w:cs="Times New Roman"/>
          <w:sz w:val="24"/>
          <w:szCs w:val="24"/>
        </w:rPr>
        <w:t xml:space="preserve">504 requests from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tates</w:t>
      </w:r>
      <w:r w:rsidRPr="009806A2">
        <w:rPr>
          <w:rFonts w:ascii="Times New Roman" w:hAnsi="Times New Roman" w:cs="Times New Roman"/>
          <w:sz w:val="24"/>
          <w:szCs w:val="24"/>
        </w:rPr>
        <w:t xml:space="preserve">, on the behalf of applicants concerning applications for </w:t>
      </w:r>
      <w:r w:rsidR="00EB218C">
        <w:rPr>
          <w:rFonts w:ascii="Times New Roman" w:hAnsi="Times New Roman" w:cs="Times New Roman"/>
          <w:sz w:val="24"/>
          <w:szCs w:val="24"/>
        </w:rPr>
        <w:t>PA</w:t>
      </w:r>
      <w:r w:rsidRPr="009806A2">
        <w:rPr>
          <w:rFonts w:ascii="Times New Roman" w:hAnsi="Times New Roman" w:cs="Times New Roman"/>
          <w:sz w:val="24"/>
          <w:szCs w:val="24"/>
        </w:rPr>
        <w:t xml:space="preserve">.  FEMA estimated it will take approximately </w:t>
      </w:r>
      <w:r w:rsidR="00E66079">
        <w:rPr>
          <w:rFonts w:ascii="Times New Roman" w:hAnsi="Times New Roman" w:cs="Times New Roman"/>
          <w:sz w:val="24"/>
          <w:szCs w:val="24"/>
        </w:rPr>
        <w:t>two (</w:t>
      </w:r>
      <w:r w:rsidRPr="009806A2">
        <w:rPr>
          <w:rFonts w:ascii="Times New Roman" w:hAnsi="Times New Roman" w:cs="Times New Roman"/>
          <w:sz w:val="24"/>
          <w:szCs w:val="24"/>
        </w:rPr>
        <w:t>2</w:t>
      </w:r>
      <w:r w:rsidR="00E66079">
        <w:rPr>
          <w:rFonts w:ascii="Times New Roman" w:hAnsi="Times New Roman" w:cs="Times New Roman"/>
          <w:sz w:val="24"/>
          <w:szCs w:val="24"/>
        </w:rPr>
        <w:t>)</w:t>
      </w:r>
      <w:r w:rsidRPr="009806A2">
        <w:rPr>
          <w:rFonts w:ascii="Times New Roman" w:hAnsi="Times New Roman" w:cs="Times New Roman"/>
          <w:sz w:val="24"/>
          <w:szCs w:val="24"/>
        </w:rPr>
        <w:t xml:space="preserve"> hours to prepare a letter for appeal.  This estimate </w:t>
      </w:r>
      <w:r w:rsidRPr="009806A2" w:rsidR="006D0825">
        <w:rPr>
          <w:rFonts w:ascii="Times New Roman" w:hAnsi="Times New Roman" w:cs="Times New Roman"/>
          <w:sz w:val="24"/>
          <w:szCs w:val="24"/>
        </w:rPr>
        <w:t>assumes</w:t>
      </w:r>
      <w:r w:rsidRPr="009806A2">
        <w:rPr>
          <w:rFonts w:ascii="Times New Roman" w:hAnsi="Times New Roman" w:cs="Times New Roman"/>
          <w:sz w:val="24"/>
          <w:szCs w:val="24"/>
        </w:rPr>
        <w:t xml:space="preserve"> that most of the information necessary for preparing the appeal request is found in the existing project worksheet.  The resulting hour burden is estimated to be 56 </w:t>
      </w:r>
      <w:r w:rsidR="008E4F93">
        <w:rPr>
          <w:rFonts w:ascii="Times New Roman" w:hAnsi="Times New Roman" w:cs="Times New Roman"/>
          <w:sz w:val="24"/>
          <w:szCs w:val="24"/>
        </w:rPr>
        <w:t>S</w:t>
      </w:r>
      <w:r w:rsidRPr="009806A2" w:rsidR="008E4F93">
        <w:rPr>
          <w:rFonts w:ascii="Times New Roman" w:hAnsi="Times New Roman" w:cs="Times New Roman"/>
          <w:sz w:val="24"/>
          <w:szCs w:val="24"/>
        </w:rPr>
        <w:t xml:space="preserve">tates </w:t>
      </w:r>
      <w:r w:rsidRPr="009806A2">
        <w:rPr>
          <w:rFonts w:ascii="Times New Roman" w:hAnsi="Times New Roman" w:cs="Times New Roman"/>
          <w:sz w:val="24"/>
          <w:szCs w:val="24"/>
        </w:rPr>
        <w:t xml:space="preserve">x </w:t>
      </w:r>
      <w:r w:rsidR="00674C80">
        <w:rPr>
          <w:rFonts w:ascii="Times New Roman" w:hAnsi="Times New Roman" w:cs="Times New Roman"/>
          <w:sz w:val="24"/>
          <w:szCs w:val="24"/>
        </w:rPr>
        <w:t>nine (</w:t>
      </w:r>
      <w:r w:rsidRPr="009806A2">
        <w:rPr>
          <w:rFonts w:ascii="Times New Roman" w:hAnsi="Times New Roman" w:cs="Times New Roman"/>
          <w:sz w:val="24"/>
          <w:szCs w:val="24"/>
        </w:rPr>
        <w:t>9</w:t>
      </w:r>
      <w:r w:rsidR="00674C80">
        <w:rPr>
          <w:rFonts w:ascii="Times New Roman" w:hAnsi="Times New Roman" w:cs="Times New Roman"/>
          <w:sz w:val="24"/>
          <w:szCs w:val="24"/>
        </w:rPr>
        <w:t>)</w:t>
      </w:r>
      <w:r w:rsidRPr="009806A2">
        <w:rPr>
          <w:rFonts w:ascii="Times New Roman" w:hAnsi="Times New Roman" w:cs="Times New Roman"/>
          <w:sz w:val="24"/>
          <w:szCs w:val="24"/>
        </w:rPr>
        <w:t xml:space="preserve"> appeals x </w:t>
      </w:r>
      <w:r w:rsidR="00674C80">
        <w:rPr>
          <w:rFonts w:ascii="Times New Roman" w:hAnsi="Times New Roman" w:cs="Times New Roman"/>
          <w:sz w:val="24"/>
          <w:szCs w:val="24"/>
        </w:rPr>
        <w:t>two (</w:t>
      </w:r>
      <w:r w:rsidRPr="009806A2">
        <w:rPr>
          <w:rFonts w:ascii="Times New Roman" w:hAnsi="Times New Roman" w:cs="Times New Roman"/>
          <w:sz w:val="24"/>
          <w:szCs w:val="24"/>
        </w:rPr>
        <w:t>2</w:t>
      </w:r>
      <w:r w:rsidR="00674C80">
        <w:rPr>
          <w:rFonts w:ascii="Times New Roman" w:hAnsi="Times New Roman" w:cs="Times New Roman"/>
          <w:sz w:val="24"/>
          <w:szCs w:val="24"/>
        </w:rPr>
        <w:t>)</w:t>
      </w:r>
      <w:r w:rsidRPr="009806A2">
        <w:rPr>
          <w:rFonts w:ascii="Times New Roman" w:hAnsi="Times New Roman" w:cs="Times New Roman"/>
          <w:sz w:val="24"/>
          <w:szCs w:val="24"/>
        </w:rPr>
        <w:t xml:space="preserve"> hours = 1008 burden hours.  </w:t>
      </w:r>
    </w:p>
    <w:p w:rsidR="009806A2" w:rsidP="009806A2" w:rsidRDefault="009806A2" w14:paraId="1A8A29DB" w14:textId="1800F4B8">
      <w:pPr>
        <w:rPr>
          <w:rFonts w:ascii="Times New Roman" w:hAnsi="Times New Roman" w:cs="Times New Roman"/>
          <w:sz w:val="24"/>
          <w:szCs w:val="24"/>
        </w:rPr>
      </w:pPr>
      <w:r w:rsidRPr="009806A2">
        <w:rPr>
          <w:rFonts w:ascii="Times New Roman" w:hAnsi="Times New Roman" w:cs="Times New Roman"/>
          <w:sz w:val="24"/>
          <w:szCs w:val="24"/>
        </w:rPr>
        <w:t xml:space="preserve">States, serving as </w:t>
      </w:r>
      <w:r w:rsidR="009C101D">
        <w:rPr>
          <w:rFonts w:ascii="Times New Roman" w:hAnsi="Times New Roman" w:cs="Times New Roman"/>
          <w:sz w:val="24"/>
          <w:szCs w:val="24"/>
        </w:rPr>
        <w:t>recipient</w:t>
      </w:r>
      <w:r w:rsidRPr="009806A2">
        <w:rPr>
          <w:rFonts w:ascii="Times New Roman" w:hAnsi="Times New Roman" w:cs="Times New Roman"/>
          <w:sz w:val="24"/>
          <w:szCs w:val="24"/>
        </w:rPr>
        <w:t xml:space="preserve">s, will also provide a recommendation per each applicant request.  FEMA estimates it will take approximately </w:t>
      </w:r>
      <w:r w:rsidR="00E66079">
        <w:rPr>
          <w:rFonts w:ascii="Times New Roman" w:hAnsi="Times New Roman" w:cs="Times New Roman"/>
          <w:sz w:val="24"/>
          <w:szCs w:val="24"/>
        </w:rPr>
        <w:t>one (</w:t>
      </w:r>
      <w:r w:rsidRPr="009806A2">
        <w:rPr>
          <w:rFonts w:ascii="Times New Roman" w:hAnsi="Times New Roman" w:cs="Times New Roman"/>
          <w:sz w:val="24"/>
          <w:szCs w:val="24"/>
        </w:rPr>
        <w:t>1</w:t>
      </w:r>
      <w:r w:rsidR="00E66079">
        <w:rPr>
          <w:rFonts w:ascii="Times New Roman" w:hAnsi="Times New Roman" w:cs="Times New Roman"/>
          <w:sz w:val="24"/>
          <w:szCs w:val="24"/>
        </w:rPr>
        <w:t>)</w:t>
      </w:r>
      <w:r w:rsidRPr="009806A2">
        <w:rPr>
          <w:rFonts w:ascii="Times New Roman" w:hAnsi="Times New Roman" w:cs="Times New Roman"/>
          <w:sz w:val="24"/>
          <w:szCs w:val="24"/>
        </w:rPr>
        <w:t xml:space="preserve"> hour to prepare a recommendation.  The resulting hour burden is estimated to be 56 States x </w:t>
      </w:r>
      <w:r w:rsidR="00674C80">
        <w:rPr>
          <w:rFonts w:ascii="Times New Roman" w:hAnsi="Times New Roman" w:cs="Times New Roman"/>
          <w:sz w:val="24"/>
          <w:szCs w:val="24"/>
        </w:rPr>
        <w:t>nine (</w:t>
      </w:r>
      <w:r w:rsidRPr="009806A2">
        <w:rPr>
          <w:rFonts w:ascii="Times New Roman" w:hAnsi="Times New Roman" w:cs="Times New Roman"/>
          <w:sz w:val="24"/>
          <w:szCs w:val="24"/>
        </w:rPr>
        <w:t>9</w:t>
      </w:r>
      <w:r w:rsidR="00674C80">
        <w:rPr>
          <w:rFonts w:ascii="Times New Roman" w:hAnsi="Times New Roman" w:cs="Times New Roman"/>
          <w:sz w:val="24"/>
          <w:szCs w:val="24"/>
        </w:rPr>
        <w:t>)</w:t>
      </w:r>
      <w:r w:rsidRPr="009806A2">
        <w:rPr>
          <w:rFonts w:ascii="Times New Roman" w:hAnsi="Times New Roman" w:cs="Times New Roman"/>
          <w:sz w:val="24"/>
          <w:szCs w:val="24"/>
        </w:rPr>
        <w:t xml:space="preserve"> appeals x </w:t>
      </w:r>
      <w:r w:rsidR="00674C80">
        <w:rPr>
          <w:rFonts w:ascii="Times New Roman" w:hAnsi="Times New Roman" w:cs="Times New Roman"/>
          <w:sz w:val="24"/>
          <w:szCs w:val="24"/>
        </w:rPr>
        <w:t>one (</w:t>
      </w:r>
      <w:r w:rsidRPr="009806A2">
        <w:rPr>
          <w:rFonts w:ascii="Times New Roman" w:hAnsi="Times New Roman" w:cs="Times New Roman"/>
          <w:sz w:val="24"/>
          <w:szCs w:val="24"/>
        </w:rPr>
        <w:t>1</w:t>
      </w:r>
      <w:r w:rsidR="00674C80">
        <w:rPr>
          <w:rFonts w:ascii="Times New Roman" w:hAnsi="Times New Roman" w:cs="Times New Roman"/>
          <w:sz w:val="24"/>
          <w:szCs w:val="24"/>
        </w:rPr>
        <w:t>)</w:t>
      </w:r>
      <w:r w:rsidRPr="009806A2">
        <w:rPr>
          <w:rFonts w:ascii="Times New Roman" w:hAnsi="Times New Roman" w:cs="Times New Roman"/>
          <w:sz w:val="24"/>
          <w:szCs w:val="24"/>
        </w:rPr>
        <w:t xml:space="preserve"> hour – 504 hours.  The total annual burden is estimated to be </w:t>
      </w:r>
      <w:r w:rsidR="00E03DA6">
        <w:rPr>
          <w:rFonts w:ascii="Times New Roman" w:hAnsi="Times New Roman" w:cs="Times New Roman"/>
          <w:sz w:val="24"/>
          <w:szCs w:val="24"/>
        </w:rPr>
        <w:t>(</w:t>
      </w:r>
      <w:r w:rsidR="005F68FA">
        <w:rPr>
          <w:rFonts w:ascii="Times New Roman" w:hAnsi="Times New Roman" w:cs="Times New Roman"/>
          <w:sz w:val="24"/>
          <w:szCs w:val="24"/>
        </w:rPr>
        <w:t xml:space="preserve">1008 </w:t>
      </w:r>
      <w:r w:rsidR="005F68FA">
        <w:rPr>
          <w:rFonts w:ascii="Times New Roman" w:hAnsi="Times New Roman" w:cs="Times New Roman"/>
          <w:sz w:val="24"/>
          <w:szCs w:val="24"/>
        </w:rPr>
        <w:lastRenderedPageBreak/>
        <w:t>hours for a letter of appeal + 504 hours for a recommendation</w:t>
      </w:r>
      <w:r w:rsidR="00674C80">
        <w:rPr>
          <w:rFonts w:ascii="Times New Roman" w:hAnsi="Times New Roman" w:cs="Times New Roman"/>
          <w:sz w:val="24"/>
          <w:szCs w:val="24"/>
        </w:rPr>
        <w:t>; or 56 Recipients x nine (9) appeals x three (3) hours</w:t>
      </w:r>
      <w:r w:rsidR="005F68FA">
        <w:rPr>
          <w:rFonts w:ascii="Times New Roman" w:hAnsi="Times New Roman" w:cs="Times New Roman"/>
          <w:sz w:val="24"/>
          <w:szCs w:val="24"/>
        </w:rPr>
        <w:t>)</w:t>
      </w:r>
      <w:r w:rsidRPr="009806A2">
        <w:rPr>
          <w:rFonts w:ascii="Times New Roman" w:hAnsi="Times New Roman" w:cs="Times New Roman"/>
          <w:sz w:val="24"/>
          <w:szCs w:val="24"/>
        </w:rPr>
        <w:t xml:space="preserve"> 1</w:t>
      </w:r>
      <w:r w:rsidR="009C101D">
        <w:rPr>
          <w:rFonts w:ascii="Times New Roman" w:hAnsi="Times New Roman" w:cs="Times New Roman"/>
          <w:sz w:val="24"/>
          <w:szCs w:val="24"/>
        </w:rPr>
        <w:t>,</w:t>
      </w:r>
      <w:r w:rsidRPr="009806A2">
        <w:rPr>
          <w:rFonts w:ascii="Times New Roman" w:hAnsi="Times New Roman" w:cs="Times New Roman"/>
          <w:sz w:val="24"/>
          <w:szCs w:val="24"/>
        </w:rPr>
        <w:t xml:space="preserve">512 burden hours. </w:t>
      </w:r>
    </w:p>
    <w:p w:rsidRPr="009806A2" w:rsidR="005B7FB7" w:rsidP="009806A2" w:rsidRDefault="005B7FB7" w14:paraId="548CB0C1" w14:textId="6142CC25">
      <w:pPr>
        <w:rPr>
          <w:rFonts w:ascii="Times New Roman" w:hAnsi="Times New Roman" w:cs="Times New Roman"/>
          <w:sz w:val="24"/>
          <w:szCs w:val="24"/>
        </w:rPr>
      </w:pPr>
      <w:r w:rsidRPr="005B7FB7">
        <w:rPr>
          <w:rFonts w:ascii="Times New Roman" w:hAnsi="Times New Roman" w:cs="Times New Roman"/>
          <w:sz w:val="24"/>
          <w:szCs w:val="24"/>
        </w:rPr>
        <w:t xml:space="preserve">Applicants must choose either submitting a second appeal or submitting a request for arbitration.  </w:t>
      </w:r>
      <w:proofErr w:type="gramStart"/>
      <w:r w:rsidRPr="005B7FB7">
        <w:rPr>
          <w:rFonts w:ascii="Times New Roman" w:hAnsi="Times New Roman" w:cs="Times New Roman"/>
          <w:sz w:val="24"/>
          <w:szCs w:val="24"/>
        </w:rPr>
        <w:t>Or,</w:t>
      </w:r>
      <w:proofErr w:type="gramEnd"/>
      <w:r w:rsidRPr="005B7FB7">
        <w:rPr>
          <w:rFonts w:ascii="Times New Roman" w:hAnsi="Times New Roman" w:cs="Times New Roman"/>
          <w:sz w:val="24"/>
          <w:szCs w:val="24"/>
        </w:rPr>
        <w:t xml:space="preserve"> an applicant may select arbitration if the Regional Administrator has received a first </w:t>
      </w:r>
      <w:r w:rsidRPr="005B7FB7" w:rsidR="00E95B1C">
        <w:rPr>
          <w:rFonts w:ascii="Times New Roman" w:hAnsi="Times New Roman" w:cs="Times New Roman"/>
          <w:sz w:val="24"/>
          <w:szCs w:val="24"/>
        </w:rPr>
        <w:t>appeal but</w:t>
      </w:r>
      <w:r w:rsidRPr="005B7FB7">
        <w:rPr>
          <w:rFonts w:ascii="Times New Roman" w:hAnsi="Times New Roman" w:cs="Times New Roman"/>
          <w:sz w:val="24"/>
          <w:szCs w:val="24"/>
        </w:rPr>
        <w:t xml:space="preserve"> has not rendered a decision within 180 calendar days of receipt.  There is no change to the number of responses, as applicants may only choose one option.     </w:t>
      </w:r>
    </w:p>
    <w:p w:rsidR="005F1863" w:rsidP="10AF7420" w:rsidRDefault="66733926" w14:paraId="135FABD5" w14:textId="45DD5AA1">
      <w:pPr>
        <w:rPr>
          <w:rFonts w:ascii="Times New Roman" w:hAnsi="Times New Roman" w:cs="Times New Roman"/>
          <w:b/>
          <w:bCs/>
          <w:sz w:val="24"/>
          <w:szCs w:val="24"/>
        </w:rPr>
      </w:pPr>
      <w:r w:rsidRPr="10AF7420">
        <w:rPr>
          <w:rFonts w:ascii="Times New Roman" w:hAnsi="Times New Roman" w:cs="Times New Roman"/>
          <w:b/>
          <w:bCs/>
          <w:sz w:val="24"/>
          <w:szCs w:val="24"/>
        </w:rPr>
        <w:t>Request for Arbitration resulting from Hurricanes Katrina or Rita</w:t>
      </w:r>
      <w:r w:rsidRPr="10AF7420">
        <w:rPr>
          <w:rFonts w:ascii="Times New Roman" w:hAnsi="Times New Roman" w:cs="Times New Roman"/>
          <w:sz w:val="24"/>
          <w:szCs w:val="24"/>
        </w:rPr>
        <w:t xml:space="preserve"> (DR1603, DR-1604, DR-1605, DR-1606, and DR-1607).  FEMA has estimated that </w:t>
      </w:r>
      <w:r w:rsidRPr="10AF7420" w:rsidR="7E03FA8C">
        <w:rPr>
          <w:rFonts w:ascii="Times New Roman" w:hAnsi="Times New Roman" w:cs="Times New Roman"/>
          <w:sz w:val="24"/>
          <w:szCs w:val="24"/>
        </w:rPr>
        <w:t>four (</w:t>
      </w:r>
      <w:r w:rsidRPr="10AF7420">
        <w:rPr>
          <w:rFonts w:ascii="Times New Roman" w:hAnsi="Times New Roman" w:cs="Times New Roman"/>
          <w:sz w:val="24"/>
          <w:szCs w:val="24"/>
        </w:rPr>
        <w:t>4</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w:t>
      </w:r>
      <w:r w:rsidRPr="10AF7420" w:rsidR="250A58C7">
        <w:rPr>
          <w:rFonts w:ascii="Times New Roman" w:hAnsi="Times New Roman" w:cs="Times New Roman"/>
          <w:sz w:val="24"/>
          <w:szCs w:val="24"/>
        </w:rPr>
        <w:t>States</w:t>
      </w:r>
      <w:r w:rsidRPr="10AF7420">
        <w:rPr>
          <w:rFonts w:ascii="Times New Roman" w:hAnsi="Times New Roman" w:cs="Times New Roman"/>
          <w:sz w:val="24"/>
          <w:szCs w:val="24"/>
        </w:rPr>
        <w:t xml:space="preserve"> will ask for </w:t>
      </w:r>
      <w:r w:rsidRPr="10AF7420" w:rsidR="7E03FA8C">
        <w:rPr>
          <w:rFonts w:ascii="Times New Roman" w:hAnsi="Times New Roman" w:cs="Times New Roman"/>
          <w:sz w:val="24"/>
          <w:szCs w:val="24"/>
        </w:rPr>
        <w:t>a</w:t>
      </w:r>
      <w:r w:rsidRPr="10AF7420">
        <w:rPr>
          <w:rFonts w:ascii="Times New Roman" w:hAnsi="Times New Roman" w:cs="Times New Roman"/>
          <w:sz w:val="24"/>
          <w:szCs w:val="24"/>
        </w:rPr>
        <w:t xml:space="preserve">rbitration without appeals for projects over $500,000.00 in </w:t>
      </w:r>
      <w:r w:rsidRPr="10AF7420" w:rsidR="747BD77A">
        <w:rPr>
          <w:rFonts w:ascii="Times New Roman" w:hAnsi="Times New Roman" w:cs="Times New Roman"/>
          <w:sz w:val="24"/>
          <w:szCs w:val="24"/>
        </w:rPr>
        <w:t>lieu of</w:t>
      </w:r>
      <w:r w:rsidRPr="10AF7420">
        <w:rPr>
          <w:rFonts w:ascii="Times New Roman" w:hAnsi="Times New Roman" w:cs="Times New Roman"/>
          <w:sz w:val="24"/>
          <w:szCs w:val="24"/>
        </w:rPr>
        <w:t xml:space="preserve"> appeals.  It is estimated that FEMA will receive </w:t>
      </w:r>
      <w:r w:rsidRPr="10AF7420" w:rsidR="7E03FA8C">
        <w:rPr>
          <w:rFonts w:ascii="Times New Roman" w:hAnsi="Times New Roman" w:cs="Times New Roman"/>
          <w:sz w:val="24"/>
          <w:szCs w:val="24"/>
        </w:rPr>
        <w:t>five (</w:t>
      </w:r>
      <w:r w:rsidRPr="10AF7420">
        <w:rPr>
          <w:rFonts w:ascii="Times New Roman" w:hAnsi="Times New Roman" w:cs="Times New Roman"/>
          <w:sz w:val="24"/>
          <w:szCs w:val="24"/>
        </w:rPr>
        <w:t>5</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responses per State.  FEMA assumes that a similar effort is necessary to draft an arbitration request as a request for appeal, specifically </w:t>
      </w:r>
      <w:r w:rsidRPr="10AF7420" w:rsidR="7E03FA8C">
        <w:rPr>
          <w:rFonts w:ascii="Times New Roman" w:hAnsi="Times New Roman" w:cs="Times New Roman"/>
          <w:sz w:val="24"/>
          <w:szCs w:val="24"/>
        </w:rPr>
        <w:t>two (</w:t>
      </w:r>
      <w:r w:rsidRPr="10AF7420">
        <w:rPr>
          <w:rFonts w:ascii="Times New Roman" w:hAnsi="Times New Roman" w:cs="Times New Roman"/>
          <w:sz w:val="24"/>
          <w:szCs w:val="24"/>
        </w:rPr>
        <w:t>2</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hours to submit a written statement/request with supporting documentation.  </w:t>
      </w:r>
      <w:proofErr w:type="gramStart"/>
      <w:r w:rsidRPr="10AF7420">
        <w:rPr>
          <w:rFonts w:ascii="Times New Roman" w:hAnsi="Times New Roman" w:cs="Times New Roman"/>
          <w:sz w:val="24"/>
          <w:szCs w:val="24"/>
        </w:rPr>
        <w:t>Therefore;</w:t>
      </w:r>
      <w:proofErr w:type="gramEnd"/>
      <w:r w:rsidRPr="10AF7420">
        <w:rPr>
          <w:rFonts w:ascii="Times New Roman" w:hAnsi="Times New Roman" w:cs="Times New Roman"/>
          <w:sz w:val="24"/>
          <w:szCs w:val="24"/>
        </w:rPr>
        <w:t xml:space="preserve"> the resulting hour burden is estimated to be </w:t>
      </w:r>
      <w:r w:rsidRPr="10AF7420" w:rsidR="7E03FA8C">
        <w:rPr>
          <w:rFonts w:ascii="Times New Roman" w:hAnsi="Times New Roman" w:cs="Times New Roman"/>
          <w:sz w:val="24"/>
          <w:szCs w:val="24"/>
        </w:rPr>
        <w:t>four (</w:t>
      </w:r>
      <w:r w:rsidRPr="10AF7420">
        <w:rPr>
          <w:rFonts w:ascii="Times New Roman" w:hAnsi="Times New Roman" w:cs="Times New Roman"/>
          <w:sz w:val="24"/>
          <w:szCs w:val="24"/>
        </w:rPr>
        <w:t>4</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w:t>
      </w:r>
      <w:r w:rsidRPr="10AF7420" w:rsidR="250A58C7">
        <w:rPr>
          <w:rFonts w:ascii="Times New Roman" w:hAnsi="Times New Roman" w:cs="Times New Roman"/>
          <w:sz w:val="24"/>
          <w:szCs w:val="24"/>
        </w:rPr>
        <w:t xml:space="preserve">States </w:t>
      </w:r>
      <w:r w:rsidRPr="10AF7420">
        <w:rPr>
          <w:rFonts w:ascii="Times New Roman" w:hAnsi="Times New Roman" w:cs="Times New Roman"/>
          <w:sz w:val="24"/>
          <w:szCs w:val="24"/>
        </w:rPr>
        <w:t xml:space="preserve">x </w:t>
      </w:r>
      <w:r w:rsidRPr="10AF7420" w:rsidR="7E03FA8C">
        <w:rPr>
          <w:rFonts w:ascii="Times New Roman" w:hAnsi="Times New Roman" w:cs="Times New Roman"/>
          <w:sz w:val="24"/>
          <w:szCs w:val="24"/>
        </w:rPr>
        <w:t>five (</w:t>
      </w:r>
      <w:r w:rsidRPr="10AF7420">
        <w:rPr>
          <w:rFonts w:ascii="Times New Roman" w:hAnsi="Times New Roman" w:cs="Times New Roman"/>
          <w:sz w:val="24"/>
          <w:szCs w:val="24"/>
        </w:rPr>
        <w:t>5</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responses x </w:t>
      </w:r>
      <w:r w:rsidRPr="10AF7420" w:rsidR="7E03FA8C">
        <w:rPr>
          <w:rFonts w:ascii="Times New Roman" w:hAnsi="Times New Roman" w:cs="Times New Roman"/>
          <w:sz w:val="24"/>
          <w:szCs w:val="24"/>
        </w:rPr>
        <w:t>two (</w:t>
      </w:r>
      <w:r w:rsidRPr="10AF7420">
        <w:rPr>
          <w:rFonts w:ascii="Times New Roman" w:hAnsi="Times New Roman" w:cs="Times New Roman"/>
          <w:sz w:val="24"/>
          <w:szCs w:val="24"/>
        </w:rPr>
        <w:t>2</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hours – 40 burden hours.  States, serving as </w:t>
      </w:r>
      <w:r w:rsidRPr="10AF7420" w:rsidR="1D69CAD3">
        <w:rPr>
          <w:rFonts w:ascii="Times New Roman" w:hAnsi="Times New Roman" w:cs="Times New Roman"/>
          <w:sz w:val="24"/>
          <w:szCs w:val="24"/>
        </w:rPr>
        <w:t>recipient</w:t>
      </w:r>
      <w:r w:rsidRPr="10AF7420">
        <w:rPr>
          <w:rFonts w:ascii="Times New Roman" w:hAnsi="Times New Roman" w:cs="Times New Roman"/>
          <w:sz w:val="24"/>
          <w:szCs w:val="24"/>
        </w:rPr>
        <w:t xml:space="preserve">s, will also provide a recommendation per each applicant request.  FEMA estimates it will take approximately </w:t>
      </w:r>
      <w:r w:rsidRPr="10AF7420" w:rsidR="7E03FA8C">
        <w:rPr>
          <w:rFonts w:ascii="Times New Roman" w:hAnsi="Times New Roman" w:cs="Times New Roman"/>
          <w:sz w:val="24"/>
          <w:szCs w:val="24"/>
        </w:rPr>
        <w:t>one (</w:t>
      </w:r>
      <w:r w:rsidRPr="10AF7420">
        <w:rPr>
          <w:rFonts w:ascii="Times New Roman" w:hAnsi="Times New Roman" w:cs="Times New Roman"/>
          <w:sz w:val="24"/>
          <w:szCs w:val="24"/>
        </w:rPr>
        <w:t>1</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hour to prepare a recommendation.  The resulting hour burden is estimated to be </w:t>
      </w:r>
      <w:r w:rsidRPr="10AF7420" w:rsidR="7E03FA8C">
        <w:rPr>
          <w:rFonts w:ascii="Times New Roman" w:hAnsi="Times New Roman" w:cs="Times New Roman"/>
          <w:sz w:val="24"/>
          <w:szCs w:val="24"/>
        </w:rPr>
        <w:t>four (</w:t>
      </w:r>
      <w:r w:rsidRPr="10AF7420">
        <w:rPr>
          <w:rFonts w:ascii="Times New Roman" w:hAnsi="Times New Roman" w:cs="Times New Roman"/>
          <w:sz w:val="24"/>
          <w:szCs w:val="24"/>
        </w:rPr>
        <w:t>4</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w:t>
      </w:r>
      <w:r w:rsidRPr="10AF7420" w:rsidR="250A58C7">
        <w:rPr>
          <w:rFonts w:ascii="Times New Roman" w:hAnsi="Times New Roman" w:cs="Times New Roman"/>
          <w:sz w:val="24"/>
          <w:szCs w:val="24"/>
        </w:rPr>
        <w:t xml:space="preserve">States </w:t>
      </w:r>
      <w:r w:rsidRPr="10AF7420">
        <w:rPr>
          <w:rFonts w:ascii="Times New Roman" w:hAnsi="Times New Roman" w:cs="Times New Roman"/>
          <w:sz w:val="24"/>
          <w:szCs w:val="24"/>
        </w:rPr>
        <w:t xml:space="preserve">x </w:t>
      </w:r>
      <w:r w:rsidRPr="10AF7420" w:rsidR="7E03FA8C">
        <w:rPr>
          <w:rFonts w:ascii="Times New Roman" w:hAnsi="Times New Roman" w:cs="Times New Roman"/>
          <w:sz w:val="24"/>
          <w:szCs w:val="24"/>
        </w:rPr>
        <w:t>five (</w:t>
      </w:r>
      <w:r w:rsidRPr="10AF7420">
        <w:rPr>
          <w:rFonts w:ascii="Times New Roman" w:hAnsi="Times New Roman" w:cs="Times New Roman"/>
          <w:sz w:val="24"/>
          <w:szCs w:val="24"/>
        </w:rPr>
        <w:t>5</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w:t>
      </w:r>
      <w:r w:rsidRPr="10AF7420" w:rsidR="7E03FA8C">
        <w:rPr>
          <w:rFonts w:ascii="Times New Roman" w:hAnsi="Times New Roman" w:cs="Times New Roman"/>
          <w:sz w:val="24"/>
          <w:szCs w:val="24"/>
        </w:rPr>
        <w:t>recommendations</w:t>
      </w:r>
      <w:r w:rsidRPr="10AF7420">
        <w:rPr>
          <w:rFonts w:ascii="Times New Roman" w:hAnsi="Times New Roman" w:cs="Times New Roman"/>
          <w:sz w:val="24"/>
          <w:szCs w:val="24"/>
        </w:rPr>
        <w:t xml:space="preserve"> x </w:t>
      </w:r>
      <w:r w:rsidRPr="10AF7420" w:rsidR="7E03FA8C">
        <w:rPr>
          <w:rFonts w:ascii="Times New Roman" w:hAnsi="Times New Roman" w:cs="Times New Roman"/>
          <w:sz w:val="24"/>
          <w:szCs w:val="24"/>
        </w:rPr>
        <w:t>one (</w:t>
      </w:r>
      <w:r w:rsidRPr="10AF7420">
        <w:rPr>
          <w:rFonts w:ascii="Times New Roman" w:hAnsi="Times New Roman" w:cs="Times New Roman"/>
          <w:sz w:val="24"/>
          <w:szCs w:val="24"/>
        </w:rPr>
        <w:t>1</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hour </w:t>
      </w:r>
      <w:r w:rsidRPr="10AF7420" w:rsidR="2FA88D95">
        <w:rPr>
          <w:rFonts w:ascii="Times New Roman" w:hAnsi="Times New Roman" w:cs="Times New Roman"/>
          <w:sz w:val="24"/>
          <w:szCs w:val="24"/>
        </w:rPr>
        <w:t xml:space="preserve">= </w:t>
      </w:r>
      <w:r w:rsidRPr="10AF7420">
        <w:rPr>
          <w:rFonts w:ascii="Times New Roman" w:hAnsi="Times New Roman" w:cs="Times New Roman"/>
          <w:sz w:val="24"/>
          <w:szCs w:val="24"/>
        </w:rPr>
        <w:t xml:space="preserve">20 hours.  The total annual burden is estimated be </w:t>
      </w:r>
      <w:r w:rsidRPr="10AF7420" w:rsidR="7E03FA8C">
        <w:rPr>
          <w:rFonts w:ascii="Times New Roman" w:hAnsi="Times New Roman" w:cs="Times New Roman"/>
          <w:sz w:val="24"/>
          <w:szCs w:val="24"/>
        </w:rPr>
        <w:t>(40 hours for arbitration requests + 20 hours for recommendations</w:t>
      </w:r>
      <w:r w:rsidRPr="10AF7420" w:rsidR="1AF71179">
        <w:rPr>
          <w:rFonts w:ascii="Times New Roman" w:hAnsi="Times New Roman" w:cs="Times New Roman"/>
          <w:sz w:val="24"/>
          <w:szCs w:val="24"/>
        </w:rPr>
        <w:t xml:space="preserve">; or four (4) </w:t>
      </w:r>
      <w:r w:rsidRPr="10AF7420" w:rsidR="250A58C7">
        <w:rPr>
          <w:rFonts w:ascii="Times New Roman" w:hAnsi="Times New Roman" w:cs="Times New Roman"/>
          <w:sz w:val="24"/>
          <w:szCs w:val="24"/>
        </w:rPr>
        <w:t xml:space="preserve">States </w:t>
      </w:r>
      <w:r w:rsidRPr="10AF7420" w:rsidR="1AF71179">
        <w:rPr>
          <w:rFonts w:ascii="Times New Roman" w:hAnsi="Times New Roman" w:cs="Times New Roman"/>
          <w:sz w:val="24"/>
          <w:szCs w:val="24"/>
        </w:rPr>
        <w:t>x five (5) responses x three (3) hours</w:t>
      </w:r>
      <w:r w:rsidRPr="10AF7420" w:rsidR="7E03FA8C">
        <w:rPr>
          <w:rFonts w:ascii="Times New Roman" w:hAnsi="Times New Roman" w:cs="Times New Roman"/>
          <w:sz w:val="24"/>
          <w:szCs w:val="24"/>
        </w:rPr>
        <w:t>)</w:t>
      </w:r>
      <w:r w:rsidRPr="10AF7420">
        <w:rPr>
          <w:rFonts w:ascii="Times New Roman" w:hAnsi="Times New Roman" w:cs="Times New Roman"/>
          <w:sz w:val="24"/>
          <w:szCs w:val="24"/>
        </w:rPr>
        <w:t xml:space="preserve"> 60 burden hours. </w:t>
      </w:r>
    </w:p>
    <w:p w:rsidRPr="00973D1E" w:rsidR="005A2302" w:rsidP="00B16E14" w:rsidRDefault="006A4980" w14:paraId="759F1613" w14:textId="29066EA9">
      <w:pPr>
        <w:rPr>
          <w:rFonts w:ascii="Times New Roman" w:hAnsi="Times New Roman" w:cs="Times New Roman"/>
          <w:color w:val="000000" w:themeColor="text1"/>
          <w:sz w:val="24"/>
          <w:szCs w:val="24"/>
        </w:rPr>
      </w:pPr>
      <w:r w:rsidRPr="006A4980">
        <w:rPr>
          <w:rFonts w:ascii="Times New Roman" w:hAnsi="Times New Roman" w:cs="Times New Roman"/>
          <w:b/>
          <w:sz w:val="24"/>
          <w:szCs w:val="24"/>
        </w:rPr>
        <w:t>F</w:t>
      </w:r>
      <w:r>
        <w:rPr>
          <w:rFonts w:ascii="Times New Roman" w:hAnsi="Times New Roman" w:cs="Times New Roman"/>
          <w:b/>
          <w:sz w:val="24"/>
          <w:szCs w:val="24"/>
        </w:rPr>
        <w:t xml:space="preserve">EMA </w:t>
      </w:r>
      <w:r w:rsidRPr="006A4980">
        <w:rPr>
          <w:rFonts w:ascii="Times New Roman" w:hAnsi="Times New Roman" w:cs="Times New Roman"/>
          <w:b/>
          <w:sz w:val="24"/>
          <w:szCs w:val="24"/>
        </w:rPr>
        <w:t>F</w:t>
      </w:r>
      <w:r>
        <w:rPr>
          <w:rFonts w:ascii="Times New Roman" w:hAnsi="Times New Roman" w:cs="Times New Roman"/>
          <w:b/>
          <w:sz w:val="24"/>
          <w:szCs w:val="24"/>
        </w:rPr>
        <w:t>orm</w:t>
      </w:r>
      <w:r w:rsidRPr="006A4980">
        <w:rPr>
          <w:rFonts w:ascii="Times New Roman" w:hAnsi="Times New Roman" w:cs="Times New Roman"/>
          <w:b/>
          <w:sz w:val="24"/>
          <w:szCs w:val="24"/>
        </w:rPr>
        <w:t xml:space="preserve"> 009-0-141</w:t>
      </w:r>
      <w:r>
        <w:rPr>
          <w:rFonts w:ascii="Times New Roman" w:hAnsi="Times New Roman" w:cs="Times New Roman"/>
          <w:b/>
          <w:sz w:val="24"/>
          <w:szCs w:val="24"/>
        </w:rPr>
        <w:t xml:space="preserve"> FAC-TRAX System.</w:t>
      </w:r>
      <w:r w:rsidRPr="00973D1E">
        <w:rPr>
          <w:rFonts w:ascii="Times New Roman" w:hAnsi="Times New Roman" w:cs="Times New Roman"/>
          <w:sz w:val="24"/>
          <w:szCs w:val="24"/>
        </w:rPr>
        <w:t xml:space="preserve"> </w:t>
      </w:r>
      <w:r w:rsidR="00973D1E">
        <w:rPr>
          <w:rFonts w:ascii="Times New Roman" w:hAnsi="Times New Roman" w:cs="Times New Roman"/>
          <w:sz w:val="24"/>
          <w:szCs w:val="24"/>
        </w:rPr>
        <w:t xml:space="preserve"> </w:t>
      </w:r>
      <w:r w:rsidRPr="00973D1E">
        <w:rPr>
          <w:rFonts w:ascii="Times New Roman" w:hAnsi="Times New Roman" w:cs="Times New Roman"/>
          <w:sz w:val="24"/>
          <w:szCs w:val="24"/>
        </w:rPr>
        <w:t>FE</w:t>
      </w:r>
      <w:r w:rsidRPr="006A4980">
        <w:rPr>
          <w:rFonts w:ascii="Times New Roman" w:hAnsi="Times New Roman" w:cs="Times New Roman"/>
          <w:sz w:val="24"/>
          <w:szCs w:val="24"/>
        </w:rPr>
        <w:t xml:space="preserve">MA estimates that 56 </w:t>
      </w:r>
      <w:r w:rsidR="008E4F93">
        <w:rPr>
          <w:rFonts w:ascii="Times New Roman" w:hAnsi="Times New Roman" w:cs="Times New Roman"/>
          <w:sz w:val="24"/>
          <w:szCs w:val="24"/>
        </w:rPr>
        <w:t>S</w:t>
      </w:r>
      <w:r w:rsidRPr="006A4980" w:rsidR="008E4F93">
        <w:rPr>
          <w:rFonts w:ascii="Times New Roman" w:hAnsi="Times New Roman" w:cs="Times New Roman"/>
          <w:sz w:val="24"/>
          <w:szCs w:val="24"/>
        </w:rPr>
        <w:t xml:space="preserve">tates </w:t>
      </w:r>
      <w:r w:rsidRPr="006A4980">
        <w:rPr>
          <w:rFonts w:ascii="Times New Roman" w:hAnsi="Times New Roman" w:cs="Times New Roman"/>
          <w:sz w:val="24"/>
          <w:szCs w:val="24"/>
        </w:rPr>
        <w:t>will</w:t>
      </w:r>
      <w:r>
        <w:rPr>
          <w:rFonts w:ascii="Times New Roman" w:hAnsi="Times New Roman" w:cs="Times New Roman"/>
          <w:b/>
          <w:sz w:val="24"/>
          <w:szCs w:val="24"/>
        </w:rPr>
        <w:t xml:space="preserve"> </w:t>
      </w:r>
      <w:r>
        <w:rPr>
          <w:rFonts w:ascii="Times New Roman" w:hAnsi="Times New Roman" w:cs="Times New Roman"/>
          <w:sz w:val="24"/>
          <w:szCs w:val="24"/>
        </w:rPr>
        <w:t xml:space="preserve">submit </w:t>
      </w:r>
      <w:r w:rsidR="005D5023">
        <w:rPr>
          <w:rFonts w:ascii="Times New Roman" w:hAnsi="Times New Roman" w:cs="Times New Roman"/>
          <w:sz w:val="24"/>
          <w:szCs w:val="24"/>
        </w:rPr>
        <w:t>913</w:t>
      </w:r>
      <w:r>
        <w:rPr>
          <w:rFonts w:ascii="Times New Roman" w:hAnsi="Times New Roman" w:cs="Times New Roman"/>
          <w:sz w:val="24"/>
          <w:szCs w:val="24"/>
        </w:rPr>
        <w:t xml:space="preserve"> </w:t>
      </w:r>
      <w:r w:rsidR="005D5023">
        <w:rPr>
          <w:rFonts w:ascii="Times New Roman" w:hAnsi="Times New Roman" w:cs="Times New Roman"/>
          <w:sz w:val="24"/>
          <w:szCs w:val="24"/>
        </w:rPr>
        <w:t>r</w:t>
      </w:r>
      <w:r>
        <w:rPr>
          <w:rFonts w:ascii="Times New Roman" w:hAnsi="Times New Roman" w:cs="Times New Roman"/>
          <w:sz w:val="24"/>
          <w:szCs w:val="24"/>
        </w:rPr>
        <w:t xml:space="preserve">equests </w:t>
      </w:r>
      <w:r w:rsidR="00790DF6">
        <w:rPr>
          <w:rFonts w:ascii="Times New Roman" w:hAnsi="Times New Roman" w:cs="Times New Roman"/>
          <w:sz w:val="24"/>
          <w:szCs w:val="24"/>
        </w:rPr>
        <w:t xml:space="preserve">using the </w:t>
      </w:r>
      <w:r w:rsidR="005F68FA">
        <w:rPr>
          <w:rFonts w:ascii="Times New Roman" w:hAnsi="Times New Roman" w:cs="Times New Roman"/>
          <w:sz w:val="24"/>
          <w:szCs w:val="24"/>
        </w:rPr>
        <w:t>FAC-TRAX S</w:t>
      </w:r>
      <w:r w:rsidR="00790DF6">
        <w:rPr>
          <w:rFonts w:ascii="Times New Roman" w:hAnsi="Times New Roman" w:cs="Times New Roman"/>
          <w:sz w:val="24"/>
          <w:szCs w:val="24"/>
        </w:rPr>
        <w:t xml:space="preserve">ystem </w:t>
      </w:r>
      <w:r w:rsidR="00BD68B0">
        <w:rPr>
          <w:rFonts w:ascii="Times New Roman" w:hAnsi="Times New Roman" w:cs="Times New Roman"/>
          <w:sz w:val="24"/>
          <w:szCs w:val="24"/>
        </w:rPr>
        <w:t>with an</w:t>
      </w:r>
      <w:r w:rsidRPr="00790DF6" w:rsidR="00790DF6">
        <w:rPr>
          <w:rFonts w:ascii="Times New Roman" w:hAnsi="Times New Roman" w:cs="Times New Roman"/>
          <w:sz w:val="24"/>
          <w:szCs w:val="24"/>
        </w:rPr>
        <w:t xml:space="preserve"> estimated </w:t>
      </w:r>
      <w:r w:rsidR="00BD68B0">
        <w:rPr>
          <w:rFonts w:ascii="Times New Roman" w:hAnsi="Times New Roman" w:cs="Times New Roman"/>
          <w:sz w:val="24"/>
          <w:szCs w:val="24"/>
        </w:rPr>
        <w:t xml:space="preserve">1.25 hours to complete each </w:t>
      </w:r>
      <w:r w:rsidRPr="00973D1E" w:rsidR="00790DF6">
        <w:rPr>
          <w:rFonts w:ascii="Times New Roman" w:hAnsi="Times New Roman" w:cs="Times New Roman"/>
          <w:color w:val="000000" w:themeColor="text1"/>
          <w:sz w:val="24"/>
          <w:szCs w:val="24"/>
        </w:rPr>
        <w:t xml:space="preserve">submission for a total annual burden </w:t>
      </w:r>
      <w:r w:rsidR="005F68FA">
        <w:rPr>
          <w:rFonts w:ascii="Times New Roman" w:hAnsi="Times New Roman" w:cs="Times New Roman"/>
          <w:color w:val="000000" w:themeColor="text1"/>
          <w:sz w:val="24"/>
          <w:szCs w:val="24"/>
        </w:rPr>
        <w:t xml:space="preserve">(56 </w:t>
      </w:r>
      <w:r w:rsidR="008E4F93">
        <w:rPr>
          <w:rFonts w:ascii="Times New Roman" w:hAnsi="Times New Roman" w:cs="Times New Roman"/>
          <w:color w:val="000000" w:themeColor="text1"/>
          <w:sz w:val="24"/>
          <w:szCs w:val="24"/>
        </w:rPr>
        <w:t xml:space="preserve">States </w:t>
      </w:r>
      <w:r w:rsidR="005F68FA">
        <w:rPr>
          <w:rFonts w:ascii="Times New Roman" w:hAnsi="Times New Roman" w:cs="Times New Roman"/>
          <w:color w:val="000000" w:themeColor="text1"/>
          <w:sz w:val="24"/>
          <w:szCs w:val="24"/>
        </w:rPr>
        <w:t xml:space="preserve">x 913 </w:t>
      </w:r>
      <w:r w:rsidR="00BD68B0">
        <w:rPr>
          <w:rFonts w:ascii="Times New Roman" w:hAnsi="Times New Roman" w:cs="Times New Roman"/>
          <w:color w:val="000000" w:themeColor="text1"/>
          <w:sz w:val="24"/>
          <w:szCs w:val="24"/>
        </w:rPr>
        <w:t>submission</w:t>
      </w:r>
      <w:r w:rsidR="005F68FA">
        <w:rPr>
          <w:rFonts w:ascii="Times New Roman" w:hAnsi="Times New Roman" w:cs="Times New Roman"/>
          <w:color w:val="000000" w:themeColor="text1"/>
          <w:sz w:val="24"/>
          <w:szCs w:val="24"/>
        </w:rPr>
        <w:t xml:space="preserve"> x 1.25 hours) </w:t>
      </w:r>
      <w:r w:rsidR="00BD68B0">
        <w:rPr>
          <w:rFonts w:ascii="Times New Roman" w:hAnsi="Times New Roman" w:cs="Times New Roman"/>
          <w:color w:val="000000" w:themeColor="text1"/>
          <w:sz w:val="24"/>
          <w:szCs w:val="24"/>
        </w:rPr>
        <w:t xml:space="preserve">of </w:t>
      </w:r>
      <w:r w:rsidRPr="00973D1E" w:rsidR="00790DF6">
        <w:rPr>
          <w:rFonts w:ascii="Times New Roman" w:hAnsi="Times New Roman" w:cs="Times New Roman"/>
          <w:color w:val="000000" w:themeColor="text1"/>
          <w:sz w:val="24"/>
          <w:szCs w:val="24"/>
        </w:rPr>
        <w:t>63,910 hours.</w:t>
      </w:r>
      <w:r w:rsidRPr="00973D1E" w:rsidR="00B16E14">
        <w:rPr>
          <w:rFonts w:ascii="Times New Roman" w:hAnsi="Times New Roman" w:cs="Times New Roman"/>
          <w:color w:val="000000" w:themeColor="text1"/>
          <w:sz w:val="24"/>
          <w:szCs w:val="24"/>
        </w:rPr>
        <w:t xml:space="preserve"> </w:t>
      </w:r>
    </w:p>
    <w:p w:rsidRPr="00973D1E" w:rsidR="005A2302" w:rsidP="005A2302" w:rsidRDefault="158D8B95" w14:paraId="03E36F91" w14:textId="32560963">
      <w:pPr>
        <w:rPr>
          <w:rFonts w:ascii="Times New Roman" w:hAnsi="Times New Roman" w:cs="Times New Roman"/>
          <w:color w:val="000000" w:themeColor="text1"/>
          <w:sz w:val="24"/>
          <w:szCs w:val="24"/>
        </w:rPr>
      </w:pPr>
      <w:bookmarkStart w:name="_Hlk66270082" w:id="4"/>
      <w:r w:rsidRPr="004354DE">
        <w:rPr>
          <w:rFonts w:ascii="Times New Roman" w:hAnsi="Times New Roman" w:cs="Times New Roman"/>
          <w:b/>
          <w:bCs/>
          <w:color w:val="000000" w:themeColor="text1"/>
          <w:sz w:val="24"/>
          <w:szCs w:val="24"/>
        </w:rPr>
        <w:t>FEMA Template 104-FY-21-100</w:t>
      </w:r>
      <w:r w:rsidRPr="004354DE">
        <w:rPr>
          <w:rFonts w:ascii="Times New Roman" w:hAnsi="Times New Roman" w:cs="Times New Roman"/>
          <w:b/>
          <w:sz w:val="24"/>
          <w:szCs w:val="24"/>
        </w:rPr>
        <w:t xml:space="preserve"> </w:t>
      </w:r>
      <w:r w:rsidRPr="00B679EA" w:rsidR="006134D5">
        <w:rPr>
          <w:rFonts w:ascii="Times New Roman" w:hAnsi="Times New Roman" w:cs="Times New Roman"/>
          <w:b/>
          <w:sz w:val="24"/>
          <w:szCs w:val="24"/>
        </w:rPr>
        <w:t>Equitable Vaccine Administration Information</w:t>
      </w:r>
      <w:r w:rsidR="006134D5">
        <w:t xml:space="preserve"> </w:t>
      </w:r>
      <w:r w:rsidRPr="004354DE" w:rsidR="006134D5">
        <w:rPr>
          <w:rFonts w:ascii="Times New Roman" w:hAnsi="Times New Roman" w:cs="Times New Roman"/>
          <w:b/>
          <w:sz w:val="24"/>
          <w:szCs w:val="24"/>
        </w:rPr>
        <w:t>Submission</w:t>
      </w:r>
      <w:r w:rsidRPr="10AF7420" w:rsidR="21A3D90E">
        <w:rPr>
          <w:rFonts w:ascii="Times New Roman" w:hAnsi="Times New Roman" w:eastAsia="Times New Roman" w:cs="Times New Roman"/>
          <w:b/>
          <w:bCs/>
          <w:color w:val="000000" w:themeColor="text1"/>
          <w:sz w:val="24"/>
          <w:szCs w:val="24"/>
        </w:rPr>
        <w:t>.</w:t>
      </w:r>
      <w:r w:rsidRPr="10AF7420" w:rsidR="18C0EA98">
        <w:rPr>
          <w:rFonts w:ascii="Times New Roman" w:hAnsi="Times New Roman" w:cs="Times New Roman"/>
          <w:color w:val="000000" w:themeColor="text1"/>
          <w:sz w:val="24"/>
          <w:szCs w:val="24"/>
        </w:rPr>
        <w:t xml:space="preserve"> </w:t>
      </w:r>
      <w:r w:rsidRPr="10AF7420" w:rsidR="21A3D90E">
        <w:rPr>
          <w:rFonts w:ascii="Times New Roman" w:hAnsi="Times New Roman" w:cs="Times New Roman"/>
          <w:color w:val="000000" w:themeColor="text1"/>
          <w:sz w:val="24"/>
          <w:szCs w:val="24"/>
        </w:rPr>
        <w:t xml:space="preserve"> </w:t>
      </w:r>
      <w:r w:rsidRPr="10AF7420" w:rsidR="7B609E07">
        <w:rPr>
          <w:rFonts w:ascii="Times New Roman" w:hAnsi="Times New Roman" w:cs="Times New Roman"/>
          <w:color w:val="000000" w:themeColor="text1"/>
          <w:sz w:val="24"/>
          <w:szCs w:val="24"/>
        </w:rPr>
        <w:t xml:space="preserve">FEMA </w:t>
      </w:r>
      <w:r w:rsidRPr="10AF7420" w:rsidR="45ADDBFD">
        <w:rPr>
          <w:rFonts w:ascii="Times New Roman" w:hAnsi="Times New Roman" w:cs="Times New Roman"/>
          <w:color w:val="000000" w:themeColor="text1"/>
          <w:sz w:val="24"/>
          <w:szCs w:val="24"/>
        </w:rPr>
        <w:t>provides</w:t>
      </w:r>
      <w:r w:rsidRPr="10AF7420" w:rsidR="7B609E07">
        <w:rPr>
          <w:rFonts w:ascii="Times New Roman" w:hAnsi="Times New Roman" w:cs="Times New Roman"/>
          <w:color w:val="000000" w:themeColor="text1"/>
          <w:sz w:val="24"/>
          <w:szCs w:val="24"/>
        </w:rPr>
        <w:t xml:space="preserve"> a template </w:t>
      </w:r>
      <w:r w:rsidRPr="10AF7420" w:rsidR="45ADDBFD">
        <w:rPr>
          <w:rFonts w:ascii="Times New Roman" w:hAnsi="Times New Roman" w:cs="Times New Roman"/>
          <w:color w:val="000000" w:themeColor="text1"/>
          <w:sz w:val="24"/>
          <w:szCs w:val="24"/>
        </w:rPr>
        <w:t xml:space="preserve">and job aid </w:t>
      </w:r>
      <w:r w:rsidRPr="10AF7420" w:rsidR="7B609E07">
        <w:rPr>
          <w:rFonts w:ascii="Times New Roman" w:hAnsi="Times New Roman" w:cs="Times New Roman"/>
          <w:color w:val="000000" w:themeColor="text1"/>
          <w:sz w:val="24"/>
          <w:szCs w:val="24"/>
        </w:rPr>
        <w:t>to assist in the collection of information</w:t>
      </w:r>
      <w:r w:rsidRPr="10AF7420" w:rsidR="4043D70D">
        <w:rPr>
          <w:rFonts w:ascii="Times New Roman" w:hAnsi="Times New Roman" w:cs="Times New Roman"/>
          <w:color w:val="000000" w:themeColor="text1"/>
          <w:sz w:val="24"/>
          <w:szCs w:val="24"/>
        </w:rPr>
        <w:t xml:space="preserve"> related to equitable pandemic re</w:t>
      </w:r>
      <w:r w:rsidR="00411783">
        <w:rPr>
          <w:rFonts w:ascii="Times New Roman" w:hAnsi="Times New Roman" w:cs="Times New Roman"/>
          <w:color w:val="000000" w:themeColor="text1"/>
          <w:sz w:val="24"/>
          <w:szCs w:val="24"/>
        </w:rPr>
        <w:t>s</w:t>
      </w:r>
      <w:r w:rsidRPr="10AF7420" w:rsidR="4043D70D">
        <w:rPr>
          <w:rFonts w:ascii="Times New Roman" w:hAnsi="Times New Roman" w:cs="Times New Roman"/>
          <w:color w:val="000000" w:themeColor="text1"/>
          <w:sz w:val="24"/>
          <w:szCs w:val="24"/>
        </w:rPr>
        <w:t>ponse</w:t>
      </w:r>
      <w:r w:rsidRPr="10AF7420" w:rsidR="7B609E07">
        <w:rPr>
          <w:rFonts w:ascii="Times New Roman" w:hAnsi="Times New Roman" w:cs="Times New Roman"/>
          <w:color w:val="000000" w:themeColor="text1"/>
          <w:sz w:val="24"/>
          <w:szCs w:val="24"/>
        </w:rPr>
        <w:t xml:space="preserve">.  Recipients and </w:t>
      </w:r>
      <w:r w:rsidRPr="10AF7420" w:rsidR="21A3D90E">
        <w:rPr>
          <w:rFonts w:ascii="Times New Roman" w:hAnsi="Times New Roman" w:cs="Times New Roman"/>
          <w:color w:val="000000" w:themeColor="text1"/>
          <w:sz w:val="24"/>
          <w:szCs w:val="24"/>
        </w:rPr>
        <w:t>s</w:t>
      </w:r>
      <w:r w:rsidRPr="10AF7420" w:rsidR="7B609E07">
        <w:rPr>
          <w:rFonts w:ascii="Times New Roman" w:hAnsi="Times New Roman" w:cs="Times New Roman"/>
          <w:color w:val="000000" w:themeColor="text1"/>
          <w:sz w:val="24"/>
          <w:szCs w:val="24"/>
        </w:rPr>
        <w:t xml:space="preserve">ubrecipients that have received FEMA funding </w:t>
      </w:r>
      <w:r w:rsidRPr="10AF7420" w:rsidR="1A381786">
        <w:rPr>
          <w:rFonts w:ascii="Times New Roman" w:hAnsi="Times New Roman" w:cs="Times New Roman"/>
          <w:color w:val="000000" w:themeColor="text1"/>
          <w:sz w:val="24"/>
          <w:szCs w:val="24"/>
        </w:rPr>
        <w:t xml:space="preserve">for vaccination efforts </w:t>
      </w:r>
      <w:r w:rsidRPr="10AF7420" w:rsidR="7B609E07">
        <w:rPr>
          <w:rFonts w:ascii="Times New Roman" w:hAnsi="Times New Roman" w:cs="Times New Roman"/>
          <w:color w:val="000000" w:themeColor="text1"/>
          <w:sz w:val="24"/>
          <w:szCs w:val="24"/>
        </w:rPr>
        <w:t xml:space="preserve">must submit their </w:t>
      </w:r>
      <w:r w:rsidRPr="10AF7420" w:rsidR="4C940211">
        <w:rPr>
          <w:rFonts w:ascii="Times New Roman" w:hAnsi="Times New Roman" w:cs="Times New Roman"/>
          <w:color w:val="000000" w:themeColor="text1"/>
          <w:sz w:val="24"/>
          <w:szCs w:val="24"/>
        </w:rPr>
        <w:t>information</w:t>
      </w:r>
      <w:r w:rsidRPr="10AF7420" w:rsidR="7B609E07">
        <w:rPr>
          <w:rFonts w:ascii="Times New Roman" w:hAnsi="Times New Roman" w:cs="Times New Roman"/>
          <w:color w:val="000000" w:themeColor="text1"/>
          <w:sz w:val="24"/>
          <w:szCs w:val="24"/>
        </w:rPr>
        <w:t xml:space="preserve"> within 30 days of the issuance of the Medical Care Policy.  </w:t>
      </w:r>
      <w:r w:rsidRPr="10AF7420" w:rsidR="18C0EA98">
        <w:rPr>
          <w:rFonts w:ascii="Times New Roman" w:hAnsi="Times New Roman" w:cs="Times New Roman"/>
          <w:color w:val="000000" w:themeColor="text1"/>
          <w:sz w:val="24"/>
          <w:szCs w:val="24"/>
        </w:rPr>
        <w:t xml:space="preserve">FEMA estimates that 56 </w:t>
      </w:r>
      <w:r w:rsidRPr="10AF7420" w:rsidR="250A58C7">
        <w:rPr>
          <w:rFonts w:ascii="Times New Roman" w:hAnsi="Times New Roman" w:cs="Times New Roman"/>
          <w:color w:val="000000" w:themeColor="text1"/>
          <w:sz w:val="24"/>
          <w:szCs w:val="24"/>
        </w:rPr>
        <w:t>S</w:t>
      </w:r>
      <w:r w:rsidRPr="10AF7420" w:rsidR="18C0EA98">
        <w:rPr>
          <w:rFonts w:ascii="Times New Roman" w:hAnsi="Times New Roman" w:cs="Times New Roman"/>
          <w:color w:val="000000" w:themeColor="text1"/>
          <w:sz w:val="24"/>
          <w:szCs w:val="24"/>
        </w:rPr>
        <w:t>tates/</w:t>
      </w:r>
      <w:r w:rsidRPr="10AF7420" w:rsidR="1279D124">
        <w:rPr>
          <w:rFonts w:ascii="Times New Roman" w:hAnsi="Times New Roman" w:cs="Times New Roman"/>
          <w:color w:val="000000" w:themeColor="text1"/>
          <w:sz w:val="24"/>
          <w:szCs w:val="24"/>
        </w:rPr>
        <w:t>Tribal</w:t>
      </w:r>
      <w:r w:rsidRPr="10AF7420" w:rsidR="69ED97CA">
        <w:rPr>
          <w:rFonts w:ascii="Times New Roman" w:hAnsi="Times New Roman" w:cs="Times New Roman"/>
          <w:color w:val="000000" w:themeColor="text1"/>
          <w:sz w:val="24"/>
          <w:szCs w:val="24"/>
        </w:rPr>
        <w:t xml:space="preserve"> governments</w:t>
      </w:r>
      <w:r w:rsidRPr="10AF7420" w:rsidR="18C0EA98">
        <w:rPr>
          <w:rFonts w:ascii="Times New Roman" w:hAnsi="Times New Roman" w:cs="Times New Roman"/>
          <w:color w:val="000000" w:themeColor="text1"/>
          <w:sz w:val="24"/>
          <w:szCs w:val="24"/>
        </w:rPr>
        <w:t xml:space="preserve"> will</w:t>
      </w:r>
      <w:r w:rsidRPr="10AF7420" w:rsidR="18C0EA98">
        <w:rPr>
          <w:rFonts w:ascii="Times New Roman" w:hAnsi="Times New Roman" w:cs="Times New Roman"/>
          <w:b/>
          <w:bCs/>
          <w:color w:val="000000" w:themeColor="text1"/>
          <w:sz w:val="24"/>
          <w:szCs w:val="24"/>
        </w:rPr>
        <w:t xml:space="preserve"> </w:t>
      </w:r>
      <w:r w:rsidRPr="10AF7420" w:rsidR="18C0EA98">
        <w:rPr>
          <w:rFonts w:ascii="Times New Roman" w:hAnsi="Times New Roman" w:cs="Times New Roman"/>
          <w:color w:val="000000" w:themeColor="text1"/>
          <w:sz w:val="24"/>
          <w:szCs w:val="24"/>
        </w:rPr>
        <w:t xml:space="preserve">submit 911 Reports on Equitable Vaccine Administration Information using the system for an annual total of </w:t>
      </w:r>
      <w:r w:rsidRPr="10AF7420" w:rsidR="69ED97CA">
        <w:rPr>
          <w:rFonts w:ascii="Times New Roman" w:hAnsi="Times New Roman" w:cs="Times New Roman"/>
          <w:color w:val="000000" w:themeColor="text1"/>
          <w:sz w:val="24"/>
          <w:szCs w:val="24"/>
        </w:rPr>
        <w:t xml:space="preserve">(56 x 911) </w:t>
      </w:r>
      <w:r w:rsidRPr="10AF7420" w:rsidR="18C0EA98">
        <w:rPr>
          <w:rFonts w:ascii="Times New Roman" w:hAnsi="Times New Roman" w:cs="Times New Roman"/>
          <w:color w:val="000000" w:themeColor="text1"/>
          <w:sz w:val="24"/>
          <w:szCs w:val="24"/>
        </w:rPr>
        <w:t xml:space="preserve">51,016 responses. </w:t>
      </w:r>
      <w:r w:rsidRPr="10AF7420" w:rsidR="21A3D90E">
        <w:rPr>
          <w:rFonts w:ascii="Times New Roman" w:hAnsi="Times New Roman" w:cs="Times New Roman"/>
          <w:color w:val="000000" w:themeColor="text1"/>
          <w:sz w:val="24"/>
          <w:szCs w:val="24"/>
        </w:rPr>
        <w:t xml:space="preserve"> </w:t>
      </w:r>
      <w:r w:rsidRPr="10AF7420" w:rsidR="18C0EA98">
        <w:rPr>
          <w:rFonts w:ascii="Times New Roman" w:hAnsi="Times New Roman" w:cs="Times New Roman"/>
          <w:color w:val="000000" w:themeColor="text1"/>
          <w:sz w:val="24"/>
          <w:szCs w:val="24"/>
        </w:rPr>
        <w:t xml:space="preserve">The estimated time to complete these is </w:t>
      </w:r>
      <w:r w:rsidRPr="10AF7420" w:rsidR="69ED97CA">
        <w:rPr>
          <w:rFonts w:ascii="Times New Roman" w:hAnsi="Times New Roman" w:cs="Times New Roman"/>
          <w:color w:val="000000" w:themeColor="text1"/>
          <w:sz w:val="24"/>
          <w:szCs w:val="24"/>
        </w:rPr>
        <w:t>0</w:t>
      </w:r>
      <w:r w:rsidRPr="10AF7420" w:rsidR="18C0EA98">
        <w:rPr>
          <w:rFonts w:ascii="Times New Roman" w:hAnsi="Times New Roman" w:cs="Times New Roman"/>
          <w:color w:val="000000" w:themeColor="text1"/>
          <w:sz w:val="24"/>
          <w:szCs w:val="24"/>
        </w:rPr>
        <w:t xml:space="preserve">.5 hours per submission for a total annual burden of </w:t>
      </w:r>
      <w:r w:rsidRPr="10AF7420" w:rsidR="69ED97CA">
        <w:rPr>
          <w:rFonts w:ascii="Times New Roman" w:hAnsi="Times New Roman" w:cs="Times New Roman"/>
          <w:color w:val="000000" w:themeColor="text1"/>
          <w:sz w:val="24"/>
          <w:szCs w:val="24"/>
        </w:rPr>
        <w:t xml:space="preserve">(56 Recipients x 911 submissions x 0.5 hours) </w:t>
      </w:r>
      <w:r w:rsidRPr="10AF7420" w:rsidR="18C0EA98">
        <w:rPr>
          <w:rFonts w:ascii="Times New Roman" w:hAnsi="Times New Roman" w:cs="Times New Roman"/>
          <w:color w:val="000000" w:themeColor="text1"/>
          <w:sz w:val="24"/>
          <w:szCs w:val="24"/>
        </w:rPr>
        <w:t>25,508 hours.</w:t>
      </w:r>
    </w:p>
    <w:bookmarkEnd w:id="4"/>
    <w:p w:rsidRPr="006625E7" w:rsidR="00562915" w:rsidP="00562915" w:rsidRDefault="00562915" w14:paraId="1FBF11B9" w14:textId="2CB8AD22">
      <w:pPr>
        <w:rPr>
          <w:rFonts w:ascii="Times New Roman" w:hAnsi="Times New Roman" w:cs="Times New Roman"/>
          <w:b/>
          <w:bCs/>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b/>
          <w:bCs/>
          <w:color w:val="000000" w:themeColor="text1"/>
          <w:sz w:val="24"/>
          <w:szCs w:val="24"/>
        </w:rPr>
        <w:t xml:space="preserve">b.  If this request for approval covers more than one form, provide separate hour burden estimates for each </w:t>
      </w:r>
      <w:proofErr w:type="gramStart"/>
      <w:r w:rsidRPr="00973D1E">
        <w:rPr>
          <w:rFonts w:ascii="Times New Roman" w:hAnsi="Times New Roman" w:cs="Times New Roman"/>
          <w:b/>
          <w:bCs/>
          <w:color w:val="000000" w:themeColor="text1"/>
          <w:sz w:val="24"/>
          <w:szCs w:val="24"/>
        </w:rPr>
        <w:t>form</w:t>
      </w:r>
      <w:proofErr w:type="gramEnd"/>
      <w:r w:rsidRPr="00973D1E">
        <w:rPr>
          <w:rFonts w:ascii="Times New Roman" w:hAnsi="Times New Roman" w:cs="Times New Roman"/>
          <w:b/>
          <w:bCs/>
          <w:color w:val="000000" w:themeColor="text1"/>
          <w:sz w:val="24"/>
          <w:szCs w:val="24"/>
        </w:rPr>
        <w:t xml:space="preserve"> and aggregate the hour burdens </w:t>
      </w:r>
      <w:r w:rsidRPr="006625E7">
        <w:rPr>
          <w:rFonts w:ascii="Times New Roman" w:hAnsi="Times New Roman" w:cs="Times New Roman"/>
          <w:b/>
          <w:bCs/>
          <w:sz w:val="24"/>
          <w:szCs w:val="24"/>
        </w:rPr>
        <w:t>in Item 13 of OMB Form 83-I.</w:t>
      </w:r>
    </w:p>
    <w:p w:rsidR="00DB26AE" w:rsidP="00562915" w:rsidRDefault="00562915" w14:paraId="3762F04D" w14:textId="2D9D10F3">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c.  Provide an estimate of annualized cost to respondents for the hour burdens for collections of information, identifying and using appropriate wage rate categories.  NOTE: The wage-rate category for each respondent must be multiplied by 1.4</w:t>
      </w:r>
      <w:r w:rsidR="0000180A">
        <w:rPr>
          <w:rFonts w:ascii="Times New Roman" w:hAnsi="Times New Roman" w:cs="Times New Roman"/>
          <w:b/>
          <w:bCs/>
          <w:sz w:val="24"/>
          <w:szCs w:val="24"/>
        </w:rPr>
        <w:t>5</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bookmarkEnd w:id="3"/>
    </w:p>
    <w:tbl>
      <w:tblPr>
        <w:tblW w:w="10671" w:type="dxa"/>
        <w:jc w:val="center"/>
        <w:tblLayout w:type="fixed"/>
        <w:tblLook w:val="04A0" w:firstRow="1" w:lastRow="0" w:firstColumn="1" w:lastColumn="0" w:noHBand="0" w:noVBand="1"/>
      </w:tblPr>
      <w:tblGrid>
        <w:gridCol w:w="1216"/>
        <w:gridCol w:w="1654"/>
        <w:gridCol w:w="1260"/>
        <w:gridCol w:w="1170"/>
        <w:gridCol w:w="1080"/>
        <w:gridCol w:w="1170"/>
        <w:gridCol w:w="1080"/>
        <w:gridCol w:w="810"/>
        <w:gridCol w:w="1231"/>
      </w:tblGrid>
      <w:tr w:rsidRPr="00691E04" w:rsidR="00E41AD5" w:rsidTr="005A2302" w14:paraId="794C9BF4" w14:textId="77777777">
        <w:trPr>
          <w:trHeight w:val="192"/>
          <w:tblHeader/>
          <w:jc w:val="center"/>
        </w:trPr>
        <w:tc>
          <w:tcPr>
            <w:tcW w:w="10671" w:type="dxa"/>
            <w:gridSpan w:val="9"/>
            <w:tcBorders>
              <w:top w:val="single" w:color="auto" w:sz="8" w:space="0"/>
              <w:left w:val="single" w:color="auto" w:sz="8" w:space="0"/>
              <w:bottom w:val="single" w:color="auto" w:sz="4" w:space="0"/>
              <w:right w:val="single" w:color="auto" w:sz="4" w:space="0"/>
            </w:tcBorders>
            <w:shd w:val="clear" w:color="auto" w:fill="auto"/>
            <w:vAlign w:val="bottom"/>
            <w:hideMark/>
          </w:tcPr>
          <w:p w:rsidRPr="00691E04" w:rsidR="00E41AD5" w:rsidP="00EB218C" w:rsidRDefault="00E41AD5" w14:paraId="4695BBA6" w14:textId="77777777">
            <w:pPr>
              <w:spacing w:after="0" w:line="240" w:lineRule="auto"/>
              <w:jc w:val="center"/>
              <w:rPr>
                <w:rFonts w:ascii="Times New Roman" w:hAnsi="Times New Roman" w:eastAsia="Times New Roman" w:cs="Times New Roman"/>
                <w:b/>
                <w:bCs/>
                <w:sz w:val="20"/>
                <w:szCs w:val="20"/>
              </w:rPr>
            </w:pPr>
            <w:bookmarkStart w:name="RANGE!A1:I23" w:id="5"/>
            <w:bookmarkStart w:name="_Hlk11223602" w:id="6"/>
            <w:r w:rsidRPr="00691E04">
              <w:rPr>
                <w:rFonts w:ascii="Times New Roman" w:hAnsi="Times New Roman" w:eastAsia="Times New Roman" w:cs="Times New Roman"/>
                <w:b/>
                <w:bCs/>
                <w:sz w:val="20"/>
                <w:szCs w:val="20"/>
              </w:rPr>
              <w:t>Estimated Annualized Burden Hours and Costs</w:t>
            </w:r>
            <w:bookmarkEnd w:id="5"/>
          </w:p>
        </w:tc>
      </w:tr>
      <w:tr w:rsidRPr="00691E04" w:rsidR="00BB5E52" w:rsidTr="007A5A87" w14:paraId="4F0E7ECD" w14:textId="77777777">
        <w:trPr>
          <w:trHeight w:val="965"/>
          <w:tblHeader/>
          <w:jc w:val="center"/>
        </w:trPr>
        <w:tc>
          <w:tcPr>
            <w:tcW w:w="1216" w:type="dxa"/>
            <w:tcBorders>
              <w:top w:val="nil"/>
              <w:left w:val="single" w:color="auto" w:sz="4" w:space="0"/>
              <w:bottom w:val="single" w:color="auto" w:sz="4" w:space="0"/>
              <w:right w:val="single" w:color="auto" w:sz="4" w:space="0"/>
            </w:tcBorders>
            <w:shd w:val="clear" w:color="000000" w:fill="8DB4E2"/>
            <w:vAlign w:val="bottom"/>
            <w:hideMark/>
          </w:tcPr>
          <w:p w:rsidRPr="00691E04" w:rsidR="00E41AD5" w:rsidP="00EB218C" w:rsidRDefault="00E41AD5" w14:paraId="0B07D8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Type of Respondent</w:t>
            </w:r>
          </w:p>
        </w:tc>
        <w:tc>
          <w:tcPr>
            <w:tcW w:w="1654" w:type="dxa"/>
            <w:tcBorders>
              <w:top w:val="nil"/>
              <w:left w:val="nil"/>
              <w:bottom w:val="single" w:color="auto" w:sz="4" w:space="0"/>
              <w:right w:val="single" w:color="auto" w:sz="4" w:space="0"/>
            </w:tcBorders>
            <w:shd w:val="clear" w:color="auto" w:fill="8DB3E2" w:themeFill="text2" w:themeFillTint="66"/>
            <w:vAlign w:val="bottom"/>
            <w:hideMark/>
          </w:tcPr>
          <w:p w:rsidRPr="00691E04" w:rsidR="00E41AD5" w:rsidP="00EB218C" w:rsidRDefault="00E41AD5" w14:paraId="4717DF5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Form Name / Form No.</w:t>
            </w:r>
          </w:p>
        </w:tc>
        <w:tc>
          <w:tcPr>
            <w:tcW w:w="126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9DF0D6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Respondents</w:t>
            </w:r>
          </w:p>
        </w:tc>
        <w:tc>
          <w:tcPr>
            <w:tcW w:w="117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7D110BB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No. of Responses per Respondent</w:t>
            </w:r>
          </w:p>
        </w:tc>
        <w:tc>
          <w:tcPr>
            <w:tcW w:w="108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1FC593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No. of Responses</w:t>
            </w:r>
          </w:p>
        </w:tc>
        <w:tc>
          <w:tcPr>
            <w:tcW w:w="117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18F7105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Burden per Response (in hours)</w:t>
            </w:r>
          </w:p>
        </w:tc>
        <w:tc>
          <w:tcPr>
            <w:tcW w:w="108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93B658C"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Burden (in hours)</w:t>
            </w:r>
          </w:p>
        </w:tc>
        <w:tc>
          <w:tcPr>
            <w:tcW w:w="810"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56B39AA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Avg. Hourly Wage Rate</w:t>
            </w:r>
          </w:p>
        </w:tc>
        <w:tc>
          <w:tcPr>
            <w:tcW w:w="1231" w:type="dxa"/>
            <w:tcBorders>
              <w:top w:val="nil"/>
              <w:left w:val="nil"/>
              <w:bottom w:val="single" w:color="auto" w:sz="4" w:space="0"/>
              <w:right w:val="single" w:color="auto" w:sz="4" w:space="0"/>
            </w:tcBorders>
            <w:shd w:val="clear" w:color="000000" w:fill="8DB4E2"/>
            <w:vAlign w:val="bottom"/>
            <w:hideMark/>
          </w:tcPr>
          <w:p w:rsidRPr="00691E04" w:rsidR="00E41AD5" w:rsidP="00EB218C" w:rsidRDefault="00E41AD5" w14:paraId="4341D17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Total Annual Respondent Cost</w:t>
            </w:r>
          </w:p>
        </w:tc>
      </w:tr>
      <w:tr w:rsidRPr="00691E04" w:rsidR="00154F23" w:rsidTr="00EF5BF3" w14:paraId="3D6AE34D" w14:textId="77777777">
        <w:trPr>
          <w:trHeight w:val="895"/>
          <w:jc w:val="center"/>
        </w:trPr>
        <w:tc>
          <w:tcPr>
            <w:tcW w:w="1216" w:type="dxa"/>
            <w:tcBorders>
              <w:top w:val="nil"/>
              <w:left w:val="single" w:color="auto" w:sz="4" w:space="0"/>
              <w:bottom w:val="single" w:color="auto" w:sz="4" w:space="0"/>
              <w:right w:val="single" w:color="auto" w:sz="4" w:space="0"/>
            </w:tcBorders>
            <w:shd w:val="clear" w:color="auto" w:fill="auto"/>
            <w:vAlign w:val="bottom"/>
          </w:tcPr>
          <w:p w:rsidRPr="00691E04" w:rsidR="00154F23" w:rsidP="00154F23" w:rsidRDefault="00154F23" w14:paraId="52FD93CE" w14:textId="6199958B">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tcPr>
          <w:p w:rsidRPr="00691E04" w:rsidR="00154F23" w:rsidP="00154F23" w:rsidRDefault="00154F23" w14:paraId="651C31CE" w14:textId="5C0ACEF6">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009-0-111, Quarterly Progress Report </w:t>
            </w:r>
          </w:p>
        </w:tc>
        <w:tc>
          <w:tcPr>
            <w:tcW w:w="1260" w:type="dxa"/>
            <w:tcBorders>
              <w:top w:val="nil"/>
              <w:left w:val="nil"/>
              <w:bottom w:val="single" w:color="auto" w:sz="4" w:space="0"/>
              <w:right w:val="single" w:color="auto" w:sz="4" w:space="0"/>
            </w:tcBorders>
            <w:shd w:val="clear" w:color="auto" w:fill="auto"/>
            <w:vAlign w:val="center"/>
          </w:tcPr>
          <w:p w:rsidRPr="004369CE" w:rsidR="00154F23" w:rsidP="00154F23" w:rsidRDefault="00154F23" w14:paraId="05AFA23A" w14:textId="7DA00786">
            <w:pPr>
              <w:spacing w:after="0" w:line="240" w:lineRule="auto"/>
              <w:jc w:val="center"/>
              <w:rPr>
                <w:rFonts w:ascii="Times New Roman" w:hAnsi="Times New Roman" w:cs="Times New Roman"/>
                <w:color w:val="000000"/>
                <w:sz w:val="20"/>
                <w:szCs w:val="20"/>
              </w:rPr>
            </w:pPr>
            <w:r w:rsidRPr="004369CE">
              <w:rPr>
                <w:rFonts w:ascii="Times New Roman" w:hAnsi="Times New Roman" w:cs="Times New Roman"/>
                <w:color w:val="000000"/>
                <w:sz w:val="20"/>
                <w:szCs w:val="20"/>
              </w:rPr>
              <w:t>5</w:t>
            </w:r>
            <w:r>
              <w:rPr>
                <w:rFonts w:ascii="Times New Roman" w:hAnsi="Times New Roman" w:cs="Times New Roman"/>
                <w:color w:val="000000"/>
                <w:sz w:val="20"/>
                <w:szCs w:val="20"/>
              </w:rPr>
              <w:t>5</w:t>
            </w:r>
          </w:p>
        </w:tc>
        <w:tc>
          <w:tcPr>
            <w:tcW w:w="1170" w:type="dxa"/>
            <w:tcBorders>
              <w:top w:val="nil"/>
              <w:left w:val="nil"/>
              <w:bottom w:val="single" w:color="auto" w:sz="4" w:space="0"/>
              <w:right w:val="single" w:color="auto" w:sz="4" w:space="0"/>
            </w:tcBorders>
            <w:shd w:val="clear" w:color="auto" w:fill="auto"/>
            <w:vAlign w:val="center"/>
          </w:tcPr>
          <w:p w:rsidRPr="004369CE" w:rsidR="00154F23" w:rsidP="00154F23" w:rsidRDefault="00154F23" w14:paraId="3DEF3E3F" w14:textId="4D2DC3F2">
            <w:pPr>
              <w:spacing w:after="0" w:line="240" w:lineRule="auto"/>
              <w:jc w:val="center"/>
              <w:rPr>
                <w:rFonts w:ascii="Times New Roman" w:hAnsi="Times New Roman" w:cs="Times New Roman"/>
                <w:color w:val="000000"/>
                <w:sz w:val="20"/>
                <w:szCs w:val="20"/>
              </w:rPr>
            </w:pPr>
            <w:r w:rsidRPr="004369CE">
              <w:rPr>
                <w:rFonts w:ascii="Times New Roman" w:hAnsi="Times New Roman" w:cs="Times New Roman"/>
                <w:color w:val="000000"/>
                <w:sz w:val="20"/>
                <w:szCs w:val="20"/>
              </w:rPr>
              <w:t>4</w:t>
            </w:r>
          </w:p>
        </w:tc>
        <w:tc>
          <w:tcPr>
            <w:tcW w:w="1080" w:type="dxa"/>
            <w:tcBorders>
              <w:top w:val="nil"/>
              <w:left w:val="nil"/>
              <w:bottom w:val="single" w:color="auto" w:sz="4" w:space="0"/>
              <w:right w:val="single" w:color="auto" w:sz="4" w:space="0"/>
            </w:tcBorders>
            <w:shd w:val="clear" w:color="auto" w:fill="auto"/>
            <w:vAlign w:val="center"/>
          </w:tcPr>
          <w:p w:rsidRPr="004369CE" w:rsidR="00154F23" w:rsidP="00154F23" w:rsidRDefault="00154F23" w14:paraId="1E33D30D" w14:textId="7F4DAA4B">
            <w:pPr>
              <w:spacing w:after="0" w:line="240" w:lineRule="auto"/>
              <w:jc w:val="center"/>
              <w:rPr>
                <w:rFonts w:ascii="Times New Roman" w:hAnsi="Times New Roman" w:cs="Times New Roman"/>
                <w:color w:val="000000"/>
                <w:sz w:val="20"/>
                <w:szCs w:val="20"/>
              </w:rPr>
            </w:pPr>
            <w:r w:rsidRPr="004369CE">
              <w:rPr>
                <w:rFonts w:ascii="Times New Roman" w:hAnsi="Times New Roman" w:cs="Times New Roman"/>
                <w:color w:val="000000"/>
                <w:sz w:val="20"/>
                <w:szCs w:val="20"/>
              </w:rPr>
              <w:t>22</w:t>
            </w:r>
            <w:r>
              <w:rPr>
                <w:rFonts w:ascii="Times New Roman" w:hAnsi="Times New Roman" w:cs="Times New Roman"/>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4369CE" w:rsidR="00154F23" w:rsidP="00154F23" w:rsidRDefault="00154F23" w14:paraId="45345D3C" w14:textId="232EF911">
            <w:pPr>
              <w:spacing w:after="0" w:line="240" w:lineRule="auto"/>
              <w:jc w:val="center"/>
              <w:rPr>
                <w:rFonts w:ascii="Times New Roman" w:hAnsi="Times New Roman" w:cs="Times New Roman"/>
                <w:color w:val="000000"/>
                <w:sz w:val="20"/>
                <w:szCs w:val="20"/>
              </w:rPr>
            </w:pPr>
            <w:r w:rsidRPr="004369CE">
              <w:rPr>
                <w:rFonts w:ascii="Times New Roman" w:hAnsi="Times New Roman" w:cs="Times New Roman"/>
                <w:color w:val="000000"/>
                <w:sz w:val="20"/>
                <w:szCs w:val="20"/>
              </w:rPr>
              <w:t>100</w:t>
            </w:r>
          </w:p>
        </w:tc>
        <w:tc>
          <w:tcPr>
            <w:tcW w:w="108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04E99387" w14:textId="618B00F2">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22,</w:t>
            </w:r>
            <w:r>
              <w:rPr>
                <w:rFonts w:ascii="Times New Roman" w:hAnsi="Times New Roman" w:cs="Times New Roman"/>
                <w:color w:val="000000" w:themeColor="text1"/>
                <w:sz w:val="20"/>
                <w:szCs w:val="20"/>
              </w:rPr>
              <w:t>0</w:t>
            </w:r>
            <w:r w:rsidRPr="00973D1E">
              <w:rPr>
                <w:rFonts w:ascii="Times New Roman" w:hAnsi="Times New Roman" w:cs="Times New Roman"/>
                <w:color w:val="000000" w:themeColor="text1"/>
                <w:sz w:val="20"/>
                <w:szCs w:val="20"/>
              </w:rPr>
              <w:t>00</w:t>
            </w:r>
          </w:p>
        </w:tc>
        <w:tc>
          <w:tcPr>
            <w:tcW w:w="810" w:type="dxa"/>
            <w:tcBorders>
              <w:top w:val="nil"/>
              <w:left w:val="nil"/>
              <w:bottom w:val="single" w:color="auto" w:sz="4" w:space="0"/>
              <w:right w:val="single" w:color="auto" w:sz="4" w:space="0"/>
            </w:tcBorders>
            <w:shd w:val="clear" w:color="auto" w:fill="auto"/>
            <w:vAlign w:val="center"/>
          </w:tcPr>
          <w:p w:rsidRPr="00154F23" w:rsidR="00154F23" w:rsidP="00154F23" w:rsidRDefault="00154F23" w14:paraId="0FCD5586" w14:textId="78EC5486">
            <w:pPr>
              <w:spacing w:after="0" w:line="240" w:lineRule="auto"/>
              <w:jc w:val="right"/>
              <w:rPr>
                <w:rFonts w:ascii="Times New Roman" w:hAnsi="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tcPr>
          <w:p w:rsidRPr="00154F23" w:rsidR="00154F23" w:rsidP="00154F23" w:rsidRDefault="00154F23" w14:paraId="5356A0FD" w14:textId="1D7383AE">
            <w:pPr>
              <w:spacing w:after="0" w:line="240" w:lineRule="auto"/>
              <w:jc w:val="right"/>
              <w:rPr>
                <w:rFonts w:ascii="Times New Roman" w:hAnsi="Times New Roman" w:cs="Times New Roman"/>
                <w:color w:val="000000" w:themeColor="text1"/>
                <w:sz w:val="20"/>
                <w:szCs w:val="20"/>
              </w:rPr>
            </w:pPr>
            <w:r w:rsidRPr="00154F23">
              <w:rPr>
                <w:rFonts w:ascii="Times New Roman" w:hAnsi="Times New Roman" w:cs="Times New Roman"/>
                <w:sz w:val="20"/>
                <w:szCs w:val="20"/>
              </w:rPr>
              <w:t>$1,230,900</w:t>
            </w:r>
          </w:p>
        </w:tc>
      </w:tr>
      <w:tr w:rsidRPr="00691E04" w:rsidR="00154F23" w:rsidTr="00EF5BF3" w14:paraId="75DBAB89" w14:textId="77777777">
        <w:trPr>
          <w:trHeight w:val="895"/>
          <w:jc w:val="center"/>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154F23" w:rsidP="00154F23" w:rsidRDefault="00154F23" w14:paraId="7A2368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3B7B0A2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009-0-49, Request for PA /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A415D98" w14:textId="396FF203">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8B091D8" w14:textId="30F986E1">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129</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68D7EE99" w14:textId="0B51D8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7224</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3EE94956" w14:textId="554CE97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16AF3559" w14:textId="0AC509F2">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1,806</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5A9E4749" w14:textId="738F6C5F">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05219EF4" w14:textId="603D6143">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$101,046</w:t>
            </w:r>
          </w:p>
        </w:tc>
      </w:tr>
      <w:tr w:rsidRPr="00691E04" w:rsidR="00154F23" w:rsidTr="008765FB" w14:paraId="2E7F5C56" w14:textId="77777777">
        <w:trPr>
          <w:trHeight w:val="907"/>
          <w:jc w:val="center"/>
        </w:trPr>
        <w:tc>
          <w:tcPr>
            <w:tcW w:w="1216" w:type="dxa"/>
            <w:tcBorders>
              <w:top w:val="nil"/>
              <w:left w:val="single" w:color="auto" w:sz="4" w:space="0"/>
              <w:bottom w:val="single" w:color="auto" w:sz="4" w:space="0"/>
              <w:right w:val="single" w:color="auto" w:sz="4" w:space="0"/>
            </w:tcBorders>
            <w:shd w:val="clear" w:color="auto" w:fill="auto"/>
            <w:vAlign w:val="bottom"/>
            <w:hideMark/>
          </w:tcPr>
          <w:p w:rsidRPr="00691E04" w:rsidR="00154F23" w:rsidP="00154F23" w:rsidRDefault="00154F23" w14:paraId="0750B01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3D8120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 Project Worksheet (PW) and a Request for Time Extension</w:t>
            </w:r>
          </w:p>
        </w:tc>
        <w:tc>
          <w:tcPr>
            <w:tcW w:w="1260" w:type="dxa"/>
            <w:tcBorders>
              <w:top w:val="single" w:color="auto" w:sz="4" w:space="0"/>
              <w:left w:val="nil"/>
              <w:bottom w:val="single" w:color="auto" w:sz="4" w:space="0"/>
              <w:right w:val="nil"/>
            </w:tcBorders>
            <w:shd w:val="clear" w:color="auto" w:fill="auto"/>
            <w:noWrap/>
            <w:vAlign w:val="center"/>
            <w:hideMark/>
          </w:tcPr>
          <w:p w:rsidRPr="004369CE" w:rsidR="00154F23" w:rsidP="00154F23" w:rsidRDefault="00154F23" w14:paraId="1DC5D1E9" w14:textId="68894F81">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4369CE" w:rsidR="00154F23" w:rsidP="00154F23" w:rsidRDefault="00154F23" w14:paraId="4912A917" w14:textId="26C4E36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840</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6BEDC233" w14:textId="3ED67FA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47040</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1B401F7B" w14:textId="0ECD302C">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06047C64" w14:textId="39EA2E3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70,560</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7524BF79" w14:textId="2DC91EC8">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1DD2792C" w14:textId="17AEB786">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$3,947,832</w:t>
            </w:r>
          </w:p>
        </w:tc>
      </w:tr>
      <w:tr w:rsidRPr="00691E04" w:rsidR="00154F23" w:rsidTr="008765FB" w14:paraId="4FB21385" w14:textId="77777777">
        <w:trPr>
          <w:trHeight w:val="117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6706106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6EB126D9"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009-0-91A Project Work Sheet (PW) Damage Description and Scope of Work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369CE" w:rsidR="00154F23" w:rsidP="00154F23" w:rsidRDefault="00154F23" w14:paraId="1D2C3956" w14:textId="2440031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4369CE" w:rsidR="00154F23" w:rsidP="00154F23" w:rsidRDefault="00154F23" w14:paraId="44A05E4D" w14:textId="3F26119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74E8371" w14:textId="4447FDA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A156D39" w14:textId="08B9B50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30C287B" w14:textId="4E909715">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65,856</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2479CB6E" w14:textId="24C3537E">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6F7DFF25" w14:textId="7466CB02">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$3,684,643</w:t>
            </w:r>
          </w:p>
        </w:tc>
      </w:tr>
      <w:tr w:rsidRPr="00691E04" w:rsidR="00154F23" w:rsidTr="008765FB" w14:paraId="093CBB96" w14:textId="77777777">
        <w:trPr>
          <w:trHeight w:val="186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7DA3B080" w14:textId="2E1CC2E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0BB720E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009-0-91B, Project Worksheet (PW) Cost Estimate Continuation Sheet and Request for additional funding for Cost Overruns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369CE" w:rsidR="00154F23" w:rsidP="00154F23" w:rsidRDefault="00154F23" w14:paraId="0B750D51" w14:textId="7CFF565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48C8B08" w14:textId="1009B0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EBE8AFF" w14:textId="6C206152">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2EE7315A" w14:textId="6010B24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1.3333</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765D25EE" w14:textId="15C5CEE6">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58,537</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6E850C4D" w14:textId="2686FB72">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0135D518" w14:textId="236917A9">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$3,275,145</w:t>
            </w:r>
          </w:p>
        </w:tc>
      </w:tr>
      <w:tr w:rsidRPr="00691E04" w:rsidR="00154F23" w:rsidTr="00EF5BF3" w14:paraId="056AD8E1" w14:textId="77777777">
        <w:trPr>
          <w:trHeight w:val="103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79F5100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4973E9A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009-0-91C Project Worksheet (PW) Maps and Sketches Sheet</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ED710C4" w14:textId="6CB2891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1BAB2764" w14:textId="650908AD">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728</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1012E84B" w14:textId="346EDBC5">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40768</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40664B3B" w14:textId="28DE59C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F60E2F0" w14:textId="71978739">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61,152</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32EED61F" w14:textId="11BD80AB">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0F99414D" w14:textId="2DFDE488">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$3,421,454</w:t>
            </w:r>
          </w:p>
        </w:tc>
      </w:tr>
      <w:tr w:rsidRPr="00691E04" w:rsidR="00154F23" w:rsidTr="00EF5BF3" w14:paraId="34E3BFE0" w14:textId="77777777">
        <w:trPr>
          <w:trHeight w:val="85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6F0EE22A"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lastRenderedPageBreak/>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2907487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009-0-91D Project Worksheet (PW) Photo Sheet</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1773C397" w14:textId="4F44AB9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4F2340D6" w14:textId="68269CF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728</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167B2870" w14:textId="217BBD8A">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40768</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0DCB0A3C" w14:textId="16C4818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41546674" w14:textId="04E1705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61,152</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5DEB54FE" w14:textId="00350908">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282880D9" w14:textId="0DA8204C">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$3,421,454</w:t>
            </w:r>
          </w:p>
        </w:tc>
      </w:tr>
      <w:tr w:rsidRPr="00691E04" w:rsidR="00154F23" w:rsidTr="00EF5BF3" w14:paraId="1BBF9E44" w14:textId="77777777">
        <w:trPr>
          <w:trHeight w:val="914"/>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2044D350"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0B6B5CD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009-0-120, Special Considerations Questions /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0D631A0" w14:textId="56A809A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43A8877" w14:textId="1547459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840</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491FFB0" w14:textId="007BC00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47040</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200B0790" w14:textId="65EEFB5D">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622DE645" w14:textId="3040D34B">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23,520</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15E7BF6F" w14:textId="05EBB36B">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76A7BB0B" w14:textId="3E4ECD5E">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$1,315,944</w:t>
            </w:r>
          </w:p>
        </w:tc>
      </w:tr>
      <w:tr w:rsidRPr="00691E04" w:rsidR="00154F23" w:rsidTr="00EF5BF3" w14:paraId="6EE4BA4C" w14:textId="77777777">
        <w:trPr>
          <w:trHeight w:val="1046"/>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2127678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7FBC65A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009-0-128, Applicant’s Benefits Calculation Worksheet /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995E621" w14:textId="75EACC9E">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06AA6E10" w14:textId="0A62F2F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784</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34D08D8" w14:textId="2B69D88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43904</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4D5926AD" w14:textId="3937CDE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702D9D60" w14:textId="4478C21D">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21,952</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20FB669C" w14:textId="702975B4">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679C3687" w14:textId="019575A7">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$1,228,214</w:t>
            </w:r>
          </w:p>
        </w:tc>
      </w:tr>
      <w:tr w:rsidRPr="00691E04" w:rsidR="00154F23" w:rsidTr="00EF5BF3" w14:paraId="30EACE24" w14:textId="77777777">
        <w:trPr>
          <w:trHeight w:val="71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57CBECF8"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454ECD9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009-0-121, PNP Facility Questionnaire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B312DF5" w14:textId="28AAF21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8BCFAA1" w14:textId="62704E6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94</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4E7B83E" w14:textId="196D291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5264</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789426D8" w14:textId="0A51A8F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66A32447" w14:textId="16F1F742">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2,632</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1BB3A2B8" w14:textId="5DCF3380">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55762809" w14:textId="70F7994E">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$147,260</w:t>
            </w:r>
          </w:p>
        </w:tc>
      </w:tr>
      <w:tr w:rsidRPr="00691E04" w:rsidR="00154F23" w:rsidTr="00EF5BF3" w14:paraId="067E2FCB" w14:textId="77777777">
        <w:trPr>
          <w:trHeight w:val="750"/>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3AF311F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1A06321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009-0-123, Force Account Labor Summary Record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ABC56A5" w14:textId="04F3B41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6550449" w14:textId="01826498">
            <w:pPr>
              <w:spacing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692203D" w14:textId="0259D67E">
            <w:pPr>
              <w:spacing w:after="0" w:line="240" w:lineRule="auto"/>
              <w:jc w:val="center"/>
              <w:rPr>
                <w:rFonts w:ascii="Times New Roman" w:hAnsi="Times New Roman" w:eastAsia="Times New Roman" w:cs="Times New Roman"/>
                <w:sz w:val="20"/>
                <w:szCs w:val="20"/>
              </w:rPr>
            </w:pPr>
            <w:r w:rsidRPr="004877E4">
              <w:rPr>
                <w:rFonts w:ascii="Times New Roman" w:hAnsi="Times New Roman" w:cs="Times New Roman"/>
                <w:color w:val="000000"/>
                <w:sz w:val="20"/>
                <w:szCs w:val="20"/>
              </w:rPr>
              <w:t>1,792</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4EEB9515" w14:textId="5AEC5C6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3EC32710" w14:textId="4B8646E3">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896</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5FBE61E2" w14:textId="65C1288A">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25BE0979" w14:textId="3E3D22DB">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$50,131</w:t>
            </w:r>
          </w:p>
        </w:tc>
      </w:tr>
      <w:tr w:rsidRPr="00691E04" w:rsidR="00154F23" w:rsidTr="00EF5BF3" w14:paraId="4BB34144" w14:textId="77777777">
        <w:trPr>
          <w:trHeight w:val="96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31FC2124"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309023DE"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009-0-124, Materials Summary Record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4BCC18F" w14:textId="335DFDE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85A507B" w14:textId="4E4A6E93">
            <w:pPr>
              <w:spacing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BCE6E1A" w14:textId="1880E3C2">
            <w:pPr>
              <w:spacing w:after="0" w:line="240" w:lineRule="auto"/>
              <w:jc w:val="center"/>
              <w:rPr>
                <w:rFonts w:ascii="Times New Roman" w:hAnsi="Times New Roman" w:eastAsia="Times New Roman" w:cs="Times New Roman"/>
                <w:sz w:val="20"/>
                <w:szCs w:val="20"/>
              </w:rPr>
            </w:pPr>
            <w:r w:rsidRPr="004877E4">
              <w:rPr>
                <w:rFonts w:ascii="Times New Roman" w:hAnsi="Times New Roman" w:cs="Times New Roman"/>
                <w:color w:val="000000"/>
                <w:sz w:val="20"/>
                <w:szCs w:val="20"/>
              </w:rPr>
              <w:t>1,792</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7962B92D" w14:textId="275BA7E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5B66FC77" w14:textId="23AE419A">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448</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18F04AA8" w14:textId="4A6EF48A">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556CD84F" w14:textId="1DA828D4">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$25,066</w:t>
            </w:r>
          </w:p>
        </w:tc>
      </w:tr>
      <w:tr w:rsidRPr="00691E04" w:rsidR="00154F23" w:rsidTr="00EF5BF3" w14:paraId="3C0CB569" w14:textId="77777777">
        <w:trPr>
          <w:trHeight w:val="934"/>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36DB9D21"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2227C3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009-0-125, Rented Equipment Summary Record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6A763935" w14:textId="5ED8BCD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47D8D21" w14:textId="6F9146B9">
            <w:pPr>
              <w:spacing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6F9C13E3" w14:textId="335310DB">
            <w:pPr>
              <w:spacing w:after="0" w:line="240" w:lineRule="auto"/>
              <w:jc w:val="center"/>
              <w:rPr>
                <w:rFonts w:ascii="Times New Roman" w:hAnsi="Times New Roman" w:eastAsia="Times New Roman" w:cs="Times New Roman"/>
                <w:sz w:val="20"/>
                <w:szCs w:val="20"/>
              </w:rPr>
            </w:pPr>
            <w:r w:rsidRPr="004877E4">
              <w:rPr>
                <w:rFonts w:ascii="Times New Roman" w:hAnsi="Times New Roman" w:cs="Times New Roman"/>
                <w:color w:val="000000"/>
                <w:sz w:val="20"/>
                <w:szCs w:val="20"/>
              </w:rPr>
              <w:t>1,792</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51B3D0B1" w14:textId="657E464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7A59FF6C" w14:textId="14BA7FE5">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896</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69A8CC5E" w14:textId="5733068F">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0BB50EFD" w14:textId="5B8F88F8">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$50,131</w:t>
            </w:r>
          </w:p>
        </w:tc>
      </w:tr>
      <w:tr w:rsidRPr="00691E04" w:rsidR="00154F23" w:rsidTr="00EF5BF3" w14:paraId="6498A47F" w14:textId="77777777">
        <w:trPr>
          <w:trHeight w:val="855"/>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4E984B25"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4387A7A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009-0-126, Contract Work Summary Record /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46378A02" w14:textId="7D81B1A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BB64E7C" w14:textId="3DEAC8D2">
            <w:pPr>
              <w:spacing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BEDCA21" w14:textId="7326FE79">
            <w:pPr>
              <w:spacing w:after="0" w:line="240" w:lineRule="auto"/>
              <w:jc w:val="center"/>
              <w:rPr>
                <w:rFonts w:ascii="Times New Roman" w:hAnsi="Times New Roman" w:eastAsia="Times New Roman" w:cs="Times New Roman"/>
                <w:sz w:val="20"/>
                <w:szCs w:val="20"/>
              </w:rPr>
            </w:pPr>
            <w:r w:rsidRPr="004877E4">
              <w:rPr>
                <w:rFonts w:ascii="Times New Roman" w:hAnsi="Times New Roman" w:cs="Times New Roman"/>
                <w:color w:val="000000"/>
                <w:sz w:val="20"/>
                <w:szCs w:val="20"/>
              </w:rPr>
              <w:t>1,792</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6C704115" w14:textId="61CCAF9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97DAE74" w14:textId="39FD4E29">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896</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559A5A4D" w14:textId="2C8676F3">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1D8724BA" w14:textId="3D8E0E7C">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$50,131</w:t>
            </w:r>
          </w:p>
        </w:tc>
      </w:tr>
      <w:tr w:rsidRPr="00691E04" w:rsidR="00154F23" w:rsidTr="00EF5BF3" w14:paraId="141E608D" w14:textId="77777777">
        <w:trPr>
          <w:trHeight w:val="1039"/>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4EEB8D6D"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3D9D8103"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Summary Record / </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E6B37F0" w14:textId="5B3B8E3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524DE8F3" w14:textId="37B7AE4C">
            <w:pPr>
              <w:spacing w:after="0" w:line="240" w:lineRule="auto"/>
              <w:jc w:val="center"/>
              <w:rPr>
                <w:rFonts w:ascii="Times New Roman" w:hAnsi="Times New Roman" w:eastAsia="Times New Roman" w:cs="Times New Roman"/>
                <w:sz w:val="20"/>
                <w:szCs w:val="20"/>
              </w:rPr>
            </w:pPr>
            <w:r>
              <w:rPr>
                <w:rFonts w:ascii="Times New Roman" w:hAnsi="Times New Roman" w:cs="Times New Roman"/>
                <w:color w:val="000000"/>
                <w:sz w:val="20"/>
                <w:szCs w:val="20"/>
              </w:rPr>
              <w:t>32</w:t>
            </w:r>
          </w:p>
        </w:tc>
        <w:tc>
          <w:tcPr>
            <w:tcW w:w="1080" w:type="dxa"/>
            <w:tcBorders>
              <w:top w:val="nil"/>
              <w:left w:val="nil"/>
              <w:bottom w:val="single" w:color="auto" w:sz="4" w:space="0"/>
              <w:right w:val="single" w:color="auto" w:sz="4" w:space="0"/>
            </w:tcBorders>
            <w:shd w:val="clear" w:color="auto" w:fill="auto"/>
            <w:vAlign w:val="center"/>
          </w:tcPr>
          <w:p w:rsidRPr="004369CE" w:rsidR="00154F23" w:rsidP="00154F23" w:rsidRDefault="00154F23" w14:paraId="11EE884C" w14:textId="1CA6788C">
            <w:pPr>
              <w:spacing w:after="0" w:line="240" w:lineRule="auto"/>
              <w:jc w:val="center"/>
              <w:rPr>
                <w:rFonts w:ascii="Times New Roman" w:hAnsi="Times New Roman" w:eastAsia="Times New Roman" w:cs="Times New Roman"/>
                <w:sz w:val="20"/>
                <w:szCs w:val="20"/>
              </w:rPr>
            </w:pPr>
            <w:r w:rsidRPr="004877E4">
              <w:rPr>
                <w:rFonts w:ascii="Times New Roman" w:hAnsi="Times New Roman" w:cs="Times New Roman"/>
                <w:color w:val="000000"/>
                <w:sz w:val="20"/>
                <w:szCs w:val="20"/>
              </w:rPr>
              <w:t>1,792</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06EF932B" w14:textId="7DCB6484">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FED9E02" w14:textId="396B4BA8">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448</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49D36DD8" w14:textId="0DCE8C75">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4F29DD5F" w14:textId="47EF1D13">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$25,066</w:t>
            </w:r>
          </w:p>
        </w:tc>
      </w:tr>
      <w:tr w:rsidRPr="00691E04" w:rsidR="00154F23" w:rsidTr="00EF5BF3" w14:paraId="235011C6" w14:textId="3DA2E956">
        <w:trPr>
          <w:trHeight w:val="848"/>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6C6ACF4C" w14:textId="241C0F86">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589F7ACA" w14:textId="1A63AA0E">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State Administrative Plan and State Plan </w:t>
            </w:r>
            <w:r w:rsidRPr="00691E04">
              <w:rPr>
                <w:rFonts w:ascii="Times New Roman" w:hAnsi="Times New Roman" w:eastAsia="Times New Roman" w:cs="Times New Roman"/>
                <w:sz w:val="20"/>
                <w:szCs w:val="20"/>
              </w:rPr>
              <w:lastRenderedPageBreak/>
              <w:t>Amendments/ No Form</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9366BAD" w14:textId="439E66B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lastRenderedPageBreak/>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7CDB2F3" w14:textId="1B006375">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6956EBB7" w14:textId="4C294F49">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469DCAB5" w14:textId="37B68182">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E766BEE" w14:textId="7C08D273">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448</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10174BB3" w14:textId="3B3B4110">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68BFDB61" w14:textId="6B3BD083">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$25,066</w:t>
            </w:r>
          </w:p>
        </w:tc>
      </w:tr>
      <w:tr w:rsidRPr="00691E04" w:rsidR="00154F23" w:rsidTr="00EF5BF3" w14:paraId="5B0F9429" w14:textId="77777777">
        <w:trPr>
          <w:trHeight w:val="657"/>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3A6657B2"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033F1F8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Appeals or Arbitrations &amp; Recommendation /No Forms</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27AA66E6" w14:textId="6E3DE9E6">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56</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4F3A5701" w14:textId="1FE724EB">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9</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0C289CDB" w14:textId="286EA4D7">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504</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0D1628B9" w14:textId="712F1E72">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2624E64C" w14:textId="70D40214">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1,512</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70A3C813" w14:textId="70BB194A">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563F7245" w14:textId="54C614B5">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$84,596</w:t>
            </w:r>
          </w:p>
        </w:tc>
      </w:tr>
      <w:tr w:rsidRPr="00691E04" w:rsidR="00154F23" w:rsidTr="00EF5BF3" w14:paraId="617745E1" w14:textId="77777777">
        <w:trPr>
          <w:trHeight w:val="1158"/>
          <w:jc w:val="center"/>
        </w:trPr>
        <w:tc>
          <w:tcPr>
            <w:tcW w:w="1216" w:type="dxa"/>
            <w:tcBorders>
              <w:top w:val="nil"/>
              <w:left w:val="single" w:color="auto" w:sz="4" w:space="0"/>
              <w:bottom w:val="single" w:color="auto" w:sz="4" w:space="0"/>
              <w:right w:val="single" w:color="auto" w:sz="4" w:space="0"/>
            </w:tcBorders>
            <w:shd w:val="clear" w:color="auto" w:fill="auto"/>
            <w:vAlign w:val="center"/>
            <w:hideMark/>
          </w:tcPr>
          <w:p w:rsidRPr="00691E04" w:rsidR="00154F23" w:rsidP="00154F23" w:rsidRDefault="00154F23" w14:paraId="7FB3D397"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State, Local or Tribal Government</w:t>
            </w:r>
          </w:p>
        </w:tc>
        <w:tc>
          <w:tcPr>
            <w:tcW w:w="1654" w:type="dxa"/>
            <w:tcBorders>
              <w:top w:val="nil"/>
              <w:left w:val="nil"/>
              <w:bottom w:val="single" w:color="auto" w:sz="4" w:space="0"/>
              <w:right w:val="single" w:color="auto" w:sz="4" w:space="0"/>
            </w:tcBorders>
            <w:shd w:val="clear" w:color="auto" w:fill="auto"/>
            <w:vAlign w:val="bottom"/>
            <w:hideMark/>
          </w:tcPr>
          <w:p w:rsidRPr="00691E04" w:rsidR="00154F23" w:rsidP="00154F23" w:rsidRDefault="00154F23" w14:paraId="30C93ADF"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Request for Arbitration &amp; Recommendation resulting from Hurricanes Katrina or Rita/ No Form</w:t>
            </w:r>
          </w:p>
        </w:tc>
        <w:tc>
          <w:tcPr>
            <w:tcW w:w="126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32E44FF5" w14:textId="46E2E440">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4</w:t>
            </w:r>
          </w:p>
        </w:tc>
        <w:tc>
          <w:tcPr>
            <w:tcW w:w="117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7BDC46C3" w14:textId="0C540218">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5</w:t>
            </w:r>
          </w:p>
        </w:tc>
        <w:tc>
          <w:tcPr>
            <w:tcW w:w="1080" w:type="dxa"/>
            <w:tcBorders>
              <w:top w:val="nil"/>
              <w:left w:val="nil"/>
              <w:bottom w:val="single" w:color="auto" w:sz="4" w:space="0"/>
              <w:right w:val="single" w:color="auto" w:sz="4" w:space="0"/>
            </w:tcBorders>
            <w:shd w:val="clear" w:color="auto" w:fill="auto"/>
            <w:vAlign w:val="center"/>
            <w:hideMark/>
          </w:tcPr>
          <w:p w:rsidRPr="004369CE" w:rsidR="00154F23" w:rsidP="00154F23" w:rsidRDefault="00154F23" w14:paraId="4C93A219" w14:textId="0BC8E893">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20</w:t>
            </w:r>
          </w:p>
        </w:tc>
        <w:tc>
          <w:tcPr>
            <w:tcW w:w="1170" w:type="dxa"/>
            <w:tcBorders>
              <w:top w:val="nil"/>
              <w:left w:val="nil"/>
              <w:bottom w:val="single" w:color="auto" w:sz="4" w:space="0"/>
              <w:right w:val="single" w:color="auto" w:sz="4" w:space="0"/>
            </w:tcBorders>
            <w:shd w:val="clear" w:color="auto" w:fill="auto"/>
            <w:noWrap/>
            <w:vAlign w:val="center"/>
            <w:hideMark/>
          </w:tcPr>
          <w:p w:rsidRPr="004369CE" w:rsidR="00154F23" w:rsidP="00154F23" w:rsidRDefault="00154F23" w14:paraId="56BE6B47" w14:textId="49E169BF">
            <w:pPr>
              <w:spacing w:after="0" w:line="240" w:lineRule="auto"/>
              <w:jc w:val="center"/>
              <w:rPr>
                <w:rFonts w:ascii="Times New Roman" w:hAnsi="Times New Roman" w:eastAsia="Times New Roman" w:cs="Times New Roman"/>
                <w:sz w:val="20"/>
                <w:szCs w:val="20"/>
              </w:rPr>
            </w:pPr>
            <w:r w:rsidRPr="004369CE">
              <w:rPr>
                <w:rFonts w:ascii="Times New Roman" w:hAnsi="Times New Roman" w:cs="Times New Roman"/>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154F23" w:rsidP="00154F23" w:rsidRDefault="00154F23" w14:paraId="62266698" w14:textId="660FB80F">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60</w:t>
            </w:r>
          </w:p>
        </w:tc>
        <w:tc>
          <w:tcPr>
            <w:tcW w:w="810" w:type="dxa"/>
            <w:tcBorders>
              <w:top w:val="nil"/>
              <w:left w:val="nil"/>
              <w:bottom w:val="single" w:color="auto" w:sz="4" w:space="0"/>
              <w:right w:val="single" w:color="auto" w:sz="4" w:space="0"/>
            </w:tcBorders>
            <w:shd w:val="clear" w:color="auto" w:fill="auto"/>
            <w:vAlign w:val="center"/>
            <w:hideMark/>
          </w:tcPr>
          <w:p w:rsidRPr="00154F23" w:rsidR="00154F23" w:rsidP="00154F23" w:rsidRDefault="00154F23" w14:paraId="763AD352" w14:textId="4E154217">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154F23" w:rsidP="00154F23" w:rsidRDefault="00154F23" w14:paraId="49C9E587" w14:textId="20953A22">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$3,357</w:t>
            </w:r>
          </w:p>
        </w:tc>
      </w:tr>
      <w:tr w:rsidRPr="00691E04" w:rsidR="00154F23" w:rsidTr="00EF5BF3" w14:paraId="1A147A89" w14:textId="77777777">
        <w:trPr>
          <w:trHeight w:val="192"/>
          <w:jc w:val="center"/>
        </w:trPr>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73D1E" w:rsidR="00154F23" w:rsidP="00154F23" w:rsidRDefault="00154F23" w14:paraId="37C0C0C6" w14:textId="0F0A4F00">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State, Local or Tribal Government</w:t>
            </w:r>
          </w:p>
        </w:tc>
        <w:tc>
          <w:tcPr>
            <w:tcW w:w="1654" w:type="dxa"/>
            <w:tcBorders>
              <w:top w:val="nil"/>
              <w:left w:val="nil"/>
              <w:bottom w:val="single" w:color="auto" w:sz="4" w:space="0"/>
              <w:right w:val="single" w:color="auto" w:sz="4" w:space="0"/>
            </w:tcBorders>
            <w:shd w:val="clear" w:color="auto" w:fill="auto"/>
            <w:noWrap/>
            <w:vAlign w:val="bottom"/>
          </w:tcPr>
          <w:p w:rsidRPr="00973D1E" w:rsidR="00154F23" w:rsidP="00154F23" w:rsidRDefault="00154F23" w14:paraId="78B04551" w14:textId="7777777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FEMA Form 009-0-141, FAC-TRAX System</w:t>
            </w:r>
          </w:p>
        </w:tc>
        <w:tc>
          <w:tcPr>
            <w:tcW w:w="1260" w:type="dxa"/>
            <w:tcBorders>
              <w:top w:val="nil"/>
              <w:left w:val="nil"/>
              <w:bottom w:val="single" w:color="auto" w:sz="4" w:space="0"/>
              <w:right w:val="single" w:color="auto" w:sz="4" w:space="0"/>
            </w:tcBorders>
            <w:shd w:val="clear" w:color="auto" w:fill="auto"/>
            <w:vAlign w:val="center"/>
          </w:tcPr>
          <w:p w:rsidRPr="00973D1E" w:rsidR="00154F23" w:rsidP="00154F23" w:rsidRDefault="00154F23" w14:paraId="1D602904" w14:textId="43013165">
            <w:pPr>
              <w:spacing w:after="0" w:line="240" w:lineRule="auto"/>
              <w:jc w:val="center"/>
              <w:rPr>
                <w:rFonts w:ascii="Times New Roman" w:hAnsi="Times New Roman" w:eastAsia="Times New Roman" w:cs="Times New Roman"/>
                <w:bCs/>
                <w:color w:val="000000" w:themeColor="text1"/>
                <w:sz w:val="20"/>
                <w:szCs w:val="20"/>
              </w:rPr>
            </w:pPr>
            <w:r w:rsidRPr="00973D1E">
              <w:rPr>
                <w:rFonts w:ascii="Times New Roman" w:hAnsi="Times New Roman" w:cs="Times New Roman"/>
                <w:color w:val="000000" w:themeColor="text1"/>
                <w:sz w:val="20"/>
                <w:szCs w:val="20"/>
              </w:rPr>
              <w:t>56</w:t>
            </w:r>
          </w:p>
        </w:tc>
        <w:tc>
          <w:tcPr>
            <w:tcW w:w="117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0D124A36" w14:textId="26C4E41B">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913</w:t>
            </w:r>
          </w:p>
        </w:tc>
        <w:tc>
          <w:tcPr>
            <w:tcW w:w="1080" w:type="dxa"/>
            <w:tcBorders>
              <w:top w:val="nil"/>
              <w:left w:val="nil"/>
              <w:bottom w:val="single" w:color="auto" w:sz="4" w:space="0"/>
              <w:right w:val="single" w:color="auto" w:sz="4" w:space="0"/>
            </w:tcBorders>
            <w:shd w:val="clear" w:color="auto" w:fill="auto"/>
            <w:vAlign w:val="center"/>
          </w:tcPr>
          <w:p w:rsidRPr="00973D1E" w:rsidR="00154F23" w:rsidP="00154F23" w:rsidRDefault="00154F23" w14:paraId="11B59F3C" w14:textId="5B124866">
            <w:pPr>
              <w:spacing w:after="0" w:line="240" w:lineRule="auto"/>
              <w:jc w:val="center"/>
              <w:rPr>
                <w:rFonts w:ascii="Times New Roman" w:hAnsi="Times New Roman" w:eastAsia="Times New Roman" w:cs="Times New Roman"/>
                <w:bCs/>
                <w:color w:val="000000" w:themeColor="text1"/>
                <w:sz w:val="20"/>
                <w:szCs w:val="20"/>
              </w:rPr>
            </w:pPr>
            <w:r w:rsidRPr="00973D1E">
              <w:rPr>
                <w:rFonts w:ascii="Times New Roman" w:hAnsi="Times New Roman" w:cs="Times New Roman"/>
                <w:color w:val="000000" w:themeColor="text1"/>
                <w:sz w:val="20"/>
                <w:szCs w:val="20"/>
              </w:rPr>
              <w:t>51128</w:t>
            </w:r>
          </w:p>
        </w:tc>
        <w:tc>
          <w:tcPr>
            <w:tcW w:w="117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7FAA7B50" w14:textId="5AF0199C">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1.25</w:t>
            </w:r>
          </w:p>
        </w:tc>
        <w:tc>
          <w:tcPr>
            <w:tcW w:w="108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4A49A6F2" w14:textId="2B8FDBB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63,910</w:t>
            </w:r>
          </w:p>
        </w:tc>
        <w:tc>
          <w:tcPr>
            <w:tcW w:w="810" w:type="dxa"/>
            <w:tcBorders>
              <w:top w:val="nil"/>
              <w:left w:val="nil"/>
              <w:bottom w:val="single" w:color="auto" w:sz="4" w:space="0"/>
              <w:right w:val="single" w:color="auto" w:sz="4" w:space="0"/>
            </w:tcBorders>
            <w:shd w:val="clear" w:color="auto" w:fill="auto"/>
            <w:vAlign w:val="center"/>
          </w:tcPr>
          <w:p w:rsidRPr="00154F23" w:rsidR="00154F23" w:rsidP="00154F23" w:rsidRDefault="00154F23" w14:paraId="06966790" w14:textId="17E3F2A9">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tcPr>
          <w:p w:rsidRPr="00154F23" w:rsidR="00154F23" w:rsidP="00154F23" w:rsidRDefault="00154F23" w14:paraId="530FA407" w14:textId="1EE0FBBD">
            <w:pPr>
              <w:spacing w:after="0" w:line="240" w:lineRule="auto"/>
              <w:jc w:val="right"/>
              <w:rPr>
                <w:rFonts w:ascii="Times New Roman" w:hAnsi="Times New Roman" w:eastAsia="Times New Roman" w:cs="Times New Roman"/>
                <w:color w:val="000000" w:themeColor="text1"/>
                <w:sz w:val="20"/>
                <w:szCs w:val="20"/>
              </w:rPr>
            </w:pPr>
            <w:r w:rsidRPr="00154F23">
              <w:rPr>
                <w:rFonts w:ascii="Times New Roman" w:hAnsi="Times New Roman" w:cs="Times New Roman"/>
                <w:sz w:val="20"/>
                <w:szCs w:val="20"/>
              </w:rPr>
              <w:t>$3,575,765</w:t>
            </w:r>
          </w:p>
        </w:tc>
      </w:tr>
      <w:tr w:rsidRPr="00691E04" w:rsidR="00154F23" w:rsidTr="00EF5BF3" w14:paraId="5B4214A6" w14:textId="77777777">
        <w:trPr>
          <w:trHeight w:val="192"/>
          <w:jc w:val="center"/>
        </w:trPr>
        <w:tc>
          <w:tcPr>
            <w:tcW w:w="12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973D1E" w:rsidR="00154F23" w:rsidP="00154F23" w:rsidRDefault="00154F23" w14:paraId="1C5C3AB9" w14:textId="374F5CCF">
            <w:pPr>
              <w:spacing w:after="0" w:line="240" w:lineRule="auto"/>
              <w:rPr>
                <w:rFonts w:ascii="Times New Roman" w:hAnsi="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State, Local or Tribal Government</w:t>
            </w:r>
            <w:r w:rsidRPr="00973D1E">
              <w:rPr>
                <w:rFonts w:ascii="Times New Roman" w:hAnsi="Times New Roman" w:cs="Times New Roman"/>
                <w:color w:val="000000" w:themeColor="text1"/>
                <w:sz w:val="20"/>
                <w:szCs w:val="20"/>
              </w:rPr>
              <w:t xml:space="preserve"> </w:t>
            </w:r>
          </w:p>
        </w:tc>
        <w:tc>
          <w:tcPr>
            <w:tcW w:w="1654" w:type="dxa"/>
            <w:tcBorders>
              <w:top w:val="nil"/>
              <w:left w:val="nil"/>
              <w:bottom w:val="single" w:color="auto" w:sz="4" w:space="0"/>
              <w:right w:val="single" w:color="auto" w:sz="4" w:space="0"/>
            </w:tcBorders>
            <w:shd w:val="clear" w:color="auto" w:fill="auto"/>
            <w:noWrap/>
            <w:vAlign w:val="bottom"/>
          </w:tcPr>
          <w:p w:rsidRPr="008712D1" w:rsidR="00154F23" w:rsidP="00154F23" w:rsidRDefault="00154F23" w14:paraId="1945825B" w14:textId="3C20A3D9">
            <w:pPr>
              <w:spacing w:after="0" w:line="240" w:lineRule="auto"/>
              <w:jc w:val="center"/>
              <w:rPr>
                <w:rFonts w:ascii="Times New Roman" w:hAnsi="Times New Roman" w:eastAsia="Times New Roman" w:cs="Times New Roman"/>
                <w:bCs/>
                <w:color w:val="000000" w:themeColor="text1"/>
                <w:sz w:val="20"/>
                <w:szCs w:val="20"/>
              </w:rPr>
            </w:pPr>
            <w:r w:rsidRPr="008712D1">
              <w:rPr>
                <w:rFonts w:ascii="Times New Roman" w:hAnsi="Times New Roman" w:cs="Times New Roman"/>
                <w:bCs/>
                <w:color w:val="000000" w:themeColor="text1"/>
                <w:sz w:val="20"/>
                <w:szCs w:val="20"/>
              </w:rPr>
              <w:t>FEMA Template 104-FY-21-100 Equitable COVID-19 Response and Recovery</w:t>
            </w:r>
          </w:p>
        </w:tc>
        <w:tc>
          <w:tcPr>
            <w:tcW w:w="1260" w:type="dxa"/>
            <w:tcBorders>
              <w:top w:val="nil"/>
              <w:left w:val="nil"/>
              <w:bottom w:val="single" w:color="auto" w:sz="4" w:space="0"/>
              <w:right w:val="single" w:color="auto" w:sz="4" w:space="0"/>
            </w:tcBorders>
            <w:shd w:val="clear" w:color="auto" w:fill="auto"/>
            <w:vAlign w:val="center"/>
          </w:tcPr>
          <w:p w:rsidRPr="00973D1E" w:rsidR="00154F23" w:rsidP="00154F23" w:rsidRDefault="00154F23" w14:paraId="1AA6AAE9" w14:textId="6CB45BDA">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56</w:t>
            </w:r>
          </w:p>
        </w:tc>
        <w:tc>
          <w:tcPr>
            <w:tcW w:w="117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06F77BEC" w14:textId="241CB80D">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911</w:t>
            </w:r>
          </w:p>
        </w:tc>
        <w:tc>
          <w:tcPr>
            <w:tcW w:w="1080" w:type="dxa"/>
            <w:tcBorders>
              <w:top w:val="nil"/>
              <w:left w:val="nil"/>
              <w:bottom w:val="single" w:color="auto" w:sz="4" w:space="0"/>
              <w:right w:val="single" w:color="auto" w:sz="4" w:space="0"/>
            </w:tcBorders>
            <w:shd w:val="clear" w:color="auto" w:fill="auto"/>
            <w:vAlign w:val="center"/>
          </w:tcPr>
          <w:p w:rsidRPr="00973D1E" w:rsidR="00154F23" w:rsidP="00154F23" w:rsidRDefault="00154F23" w14:paraId="5F59C6F4" w14:textId="78099BAA">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51,016</w:t>
            </w:r>
          </w:p>
        </w:tc>
        <w:tc>
          <w:tcPr>
            <w:tcW w:w="117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12325DA7" w14:textId="2694BFB9">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0.5</w:t>
            </w:r>
          </w:p>
        </w:tc>
        <w:tc>
          <w:tcPr>
            <w:tcW w:w="1080" w:type="dxa"/>
            <w:tcBorders>
              <w:top w:val="nil"/>
              <w:left w:val="nil"/>
              <w:bottom w:val="single" w:color="auto" w:sz="4" w:space="0"/>
              <w:right w:val="single" w:color="auto" w:sz="4" w:space="0"/>
            </w:tcBorders>
            <w:shd w:val="clear" w:color="auto" w:fill="auto"/>
            <w:noWrap/>
            <w:vAlign w:val="center"/>
          </w:tcPr>
          <w:p w:rsidRPr="00973D1E" w:rsidR="00154F23" w:rsidP="00154F23" w:rsidRDefault="00154F23" w14:paraId="313F8F6F" w14:textId="1AD862A1">
            <w:pPr>
              <w:spacing w:after="0" w:line="240" w:lineRule="auto"/>
              <w:jc w:val="center"/>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25,508</w:t>
            </w:r>
          </w:p>
        </w:tc>
        <w:tc>
          <w:tcPr>
            <w:tcW w:w="810" w:type="dxa"/>
            <w:tcBorders>
              <w:top w:val="nil"/>
              <w:left w:val="nil"/>
              <w:bottom w:val="single" w:color="auto" w:sz="4" w:space="0"/>
              <w:right w:val="single" w:color="auto" w:sz="4" w:space="0"/>
            </w:tcBorders>
            <w:shd w:val="clear" w:color="auto" w:fill="auto"/>
            <w:vAlign w:val="center"/>
          </w:tcPr>
          <w:p w:rsidRPr="00154F23" w:rsidR="00154F23" w:rsidP="00154F23" w:rsidRDefault="00154F23" w14:paraId="6E6E5EE7" w14:textId="382639EF">
            <w:pPr>
              <w:spacing w:after="0" w:line="240" w:lineRule="auto"/>
              <w:jc w:val="right"/>
              <w:rPr>
                <w:rFonts w:ascii="Times New Roman" w:hAnsi="Times New Roman" w:cs="Times New Roman"/>
                <w:color w:val="000000" w:themeColor="text1"/>
                <w:sz w:val="20"/>
                <w:szCs w:val="20"/>
              </w:rPr>
            </w:pPr>
            <w:r w:rsidRPr="00154F23">
              <w:rPr>
                <w:rFonts w:ascii="Times New Roman" w:hAnsi="Times New Roman" w:cs="Times New Roman"/>
                <w:sz w:val="20"/>
                <w:szCs w:val="20"/>
              </w:rPr>
              <w:t>$55.95</w:t>
            </w:r>
          </w:p>
        </w:tc>
        <w:tc>
          <w:tcPr>
            <w:tcW w:w="1231" w:type="dxa"/>
            <w:tcBorders>
              <w:top w:val="nil"/>
              <w:left w:val="nil"/>
              <w:bottom w:val="single" w:color="auto" w:sz="4" w:space="0"/>
              <w:right w:val="single" w:color="auto" w:sz="4" w:space="0"/>
            </w:tcBorders>
            <w:shd w:val="clear" w:color="auto" w:fill="auto"/>
            <w:noWrap/>
            <w:vAlign w:val="center"/>
          </w:tcPr>
          <w:p w:rsidRPr="00154F23" w:rsidR="00154F23" w:rsidP="00154F23" w:rsidRDefault="00154F23" w14:paraId="1B3BABFF" w14:textId="2D89491C">
            <w:pPr>
              <w:spacing w:after="0" w:line="240" w:lineRule="auto"/>
              <w:jc w:val="right"/>
              <w:rPr>
                <w:rFonts w:ascii="Times New Roman" w:hAnsi="Times New Roman" w:cs="Times New Roman"/>
                <w:color w:val="000000" w:themeColor="text1"/>
                <w:sz w:val="20"/>
                <w:szCs w:val="20"/>
              </w:rPr>
            </w:pPr>
            <w:r w:rsidRPr="00154F23">
              <w:rPr>
                <w:rFonts w:ascii="Times New Roman" w:hAnsi="Times New Roman" w:cs="Times New Roman"/>
                <w:sz w:val="20"/>
                <w:szCs w:val="20"/>
              </w:rPr>
              <w:t>$1,427,173</w:t>
            </w:r>
          </w:p>
        </w:tc>
      </w:tr>
      <w:tr w:rsidRPr="00973D1E" w:rsidR="00674C80" w:rsidTr="00411783" w14:paraId="625808D3" w14:textId="77777777">
        <w:trPr>
          <w:trHeight w:val="192"/>
          <w:jc w:val="center"/>
        </w:trPr>
        <w:tc>
          <w:tcPr>
            <w:tcW w:w="1216" w:type="dxa"/>
            <w:tcBorders>
              <w:top w:val="nil"/>
              <w:left w:val="single" w:color="auto" w:sz="8" w:space="0"/>
              <w:bottom w:val="single" w:color="auto" w:sz="4" w:space="0"/>
              <w:right w:val="single" w:color="auto" w:sz="4" w:space="0"/>
            </w:tcBorders>
            <w:shd w:val="clear" w:color="auto" w:fill="auto"/>
            <w:vAlign w:val="bottom"/>
            <w:hideMark/>
          </w:tcPr>
          <w:p w:rsidRPr="00691E04" w:rsidR="00674C80" w:rsidP="00674C80" w:rsidRDefault="00674C80" w14:paraId="1EAD9304" w14:textId="77777777">
            <w:pPr>
              <w:spacing w:after="0" w:line="240" w:lineRule="auto"/>
              <w:jc w:val="center"/>
              <w:rPr>
                <w:rFonts w:ascii="Times New Roman" w:hAnsi="Times New Roman" w:eastAsia="Times New Roman" w:cs="Times New Roman"/>
                <w:b/>
                <w:bCs/>
                <w:sz w:val="20"/>
                <w:szCs w:val="20"/>
              </w:rPr>
            </w:pPr>
            <w:r w:rsidRPr="00691E04">
              <w:rPr>
                <w:rFonts w:ascii="Times New Roman" w:hAnsi="Times New Roman" w:eastAsia="Times New Roman" w:cs="Times New Roman"/>
                <w:b/>
                <w:bCs/>
                <w:sz w:val="20"/>
                <w:szCs w:val="20"/>
              </w:rPr>
              <w:t>Total</w:t>
            </w:r>
          </w:p>
        </w:tc>
        <w:tc>
          <w:tcPr>
            <w:tcW w:w="1654" w:type="dxa"/>
            <w:tcBorders>
              <w:top w:val="nil"/>
              <w:left w:val="nil"/>
              <w:bottom w:val="single" w:color="auto" w:sz="4" w:space="0"/>
              <w:right w:val="single" w:color="auto" w:sz="4" w:space="0"/>
            </w:tcBorders>
            <w:shd w:val="clear" w:color="000000" w:fill="000000"/>
            <w:vAlign w:val="bottom"/>
            <w:hideMark/>
          </w:tcPr>
          <w:p w:rsidRPr="00691E04" w:rsidR="00674C80" w:rsidP="00674C80" w:rsidRDefault="00674C80" w14:paraId="03EDD19B" w14:textId="77777777">
            <w:pPr>
              <w:spacing w:after="0" w:line="240" w:lineRule="auto"/>
              <w:jc w:val="center"/>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973D1E" w:rsidR="00674C80" w:rsidP="00674C80" w:rsidRDefault="00674C80" w14:paraId="558ECFEB" w14:textId="165B2F4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1,06</w:t>
            </w:r>
            <w:r w:rsidR="00647387">
              <w:rPr>
                <w:rFonts w:ascii="Times New Roman" w:hAnsi="Times New Roman" w:cs="Times New Roman"/>
                <w:color w:val="000000" w:themeColor="text1"/>
                <w:sz w:val="20"/>
                <w:szCs w:val="20"/>
              </w:rPr>
              <w:t>7</w:t>
            </w:r>
          </w:p>
        </w:tc>
        <w:tc>
          <w:tcPr>
            <w:tcW w:w="1170" w:type="dxa"/>
            <w:tcBorders>
              <w:top w:val="nil"/>
              <w:left w:val="nil"/>
              <w:bottom w:val="single" w:color="auto" w:sz="4" w:space="0"/>
              <w:right w:val="single" w:color="auto" w:sz="4" w:space="0"/>
            </w:tcBorders>
            <w:shd w:val="clear" w:color="000000" w:fill="000000"/>
            <w:vAlign w:val="center"/>
            <w:hideMark/>
          </w:tcPr>
          <w:p w:rsidRPr="00973D1E" w:rsidR="00674C80" w:rsidP="00674C80" w:rsidRDefault="00674C80" w14:paraId="62CB5571" w14:textId="1AF5B1A7">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973D1E" w:rsidR="00674C80" w:rsidP="00674C80" w:rsidRDefault="00647387" w14:paraId="2D99BF8C" w14:textId="433171B0">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431,720</w:t>
            </w:r>
          </w:p>
        </w:tc>
        <w:tc>
          <w:tcPr>
            <w:tcW w:w="1170" w:type="dxa"/>
            <w:tcBorders>
              <w:top w:val="nil"/>
              <w:left w:val="nil"/>
              <w:bottom w:val="single" w:color="auto" w:sz="4" w:space="0"/>
              <w:right w:val="single" w:color="auto" w:sz="4" w:space="0"/>
            </w:tcBorders>
            <w:shd w:val="clear" w:color="000000" w:fill="000000"/>
            <w:noWrap/>
            <w:vAlign w:val="center"/>
            <w:hideMark/>
          </w:tcPr>
          <w:p w:rsidRPr="00973D1E" w:rsidR="00674C80" w:rsidP="00674C80" w:rsidRDefault="00674C80" w14:paraId="7E561C1F" w14:textId="3DDB40D4">
            <w:pPr>
              <w:spacing w:after="0" w:line="240" w:lineRule="auto"/>
              <w:jc w:val="center"/>
              <w:rPr>
                <w:rFonts w:ascii="Times New Roman" w:hAnsi="Times New Roman" w:eastAsia="Times New Roman" w:cs="Times New Roman"/>
                <w:color w:val="000000" w:themeColor="text1"/>
                <w:sz w:val="20"/>
                <w:szCs w:val="20"/>
              </w:rPr>
            </w:pPr>
            <w:r w:rsidRPr="00973D1E">
              <w:rPr>
                <w:rFonts w:ascii="Times New Roman" w:hAnsi="Times New Roman" w:cs="Times New Roman"/>
                <w:color w:val="000000" w:themeColor="text1"/>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973D1E" w:rsidR="00674C80" w:rsidP="00674C80" w:rsidRDefault="00647387" w14:paraId="4881CF4A" w14:textId="5AE33DEF">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484,189</w:t>
            </w:r>
          </w:p>
        </w:tc>
        <w:tc>
          <w:tcPr>
            <w:tcW w:w="810" w:type="dxa"/>
            <w:tcBorders>
              <w:top w:val="nil"/>
              <w:left w:val="nil"/>
              <w:bottom w:val="single" w:color="auto" w:sz="4" w:space="0"/>
              <w:right w:val="single" w:color="auto" w:sz="4" w:space="0"/>
            </w:tcBorders>
            <w:shd w:val="clear" w:color="000000" w:fill="000000"/>
            <w:vAlign w:val="center"/>
            <w:hideMark/>
          </w:tcPr>
          <w:p w:rsidRPr="00154F23" w:rsidR="00674C80" w:rsidP="00674C80" w:rsidRDefault="00674C80" w14:paraId="36FA37CE" w14:textId="1D2AA33A">
            <w:pPr>
              <w:spacing w:after="0" w:line="240" w:lineRule="auto"/>
              <w:jc w:val="center"/>
              <w:rPr>
                <w:rFonts w:ascii="Times New Roman" w:hAnsi="Times New Roman" w:eastAsia="Times New Roman" w:cs="Times New Roman"/>
                <w:color w:val="000000" w:themeColor="text1"/>
                <w:sz w:val="20"/>
                <w:szCs w:val="20"/>
              </w:rPr>
            </w:pPr>
            <w:r w:rsidRPr="00154F23">
              <w:rPr>
                <w:rFonts w:ascii="Times New Roman" w:hAnsi="Times New Roman" w:cs="Times New Roman"/>
                <w:color w:val="000000" w:themeColor="text1"/>
                <w:sz w:val="20"/>
                <w:szCs w:val="20"/>
              </w:rPr>
              <w:t> </w:t>
            </w:r>
          </w:p>
        </w:tc>
        <w:tc>
          <w:tcPr>
            <w:tcW w:w="1231" w:type="dxa"/>
            <w:tcBorders>
              <w:top w:val="nil"/>
              <w:left w:val="nil"/>
              <w:bottom w:val="single" w:color="auto" w:sz="4" w:space="0"/>
              <w:right w:val="single" w:color="auto" w:sz="4" w:space="0"/>
            </w:tcBorders>
            <w:shd w:val="clear" w:color="auto" w:fill="auto"/>
            <w:noWrap/>
            <w:vAlign w:val="center"/>
            <w:hideMark/>
          </w:tcPr>
          <w:p w:rsidRPr="00154F23" w:rsidR="00674C80" w:rsidP="002F41FE" w:rsidRDefault="00154F23" w14:paraId="383B9F38" w14:textId="06C6955C">
            <w:pPr>
              <w:spacing w:after="0" w:line="240" w:lineRule="auto"/>
              <w:jc w:val="right"/>
              <w:rPr>
                <w:rFonts w:ascii="Times New Roman" w:hAnsi="Times New Roman" w:eastAsia="Times New Roman" w:cs="Times New Roman"/>
                <w:color w:val="000000" w:themeColor="text1"/>
                <w:spacing w:val="-6"/>
                <w:sz w:val="20"/>
                <w:szCs w:val="20"/>
              </w:rPr>
            </w:pPr>
            <w:r w:rsidRPr="00154F23">
              <w:rPr>
                <w:rFonts w:ascii="Times New Roman" w:hAnsi="Times New Roman" w:cs="Times New Roman"/>
                <w:color w:val="000000" w:themeColor="text1"/>
                <w:sz w:val="20"/>
                <w:szCs w:val="20"/>
              </w:rPr>
              <w:t>$27,090,374</w:t>
            </w:r>
            <w:r w:rsidRPr="00154F23" w:rsidR="00B03BF5">
              <w:rPr>
                <w:rFonts w:ascii="Times New Roman" w:hAnsi="Times New Roman" w:cs="Times New Roman"/>
                <w:color w:val="000000" w:themeColor="text1"/>
                <w:spacing w:val="-6"/>
                <w:sz w:val="20"/>
                <w:szCs w:val="20"/>
                <w:vertAlign w:val="superscript"/>
              </w:rPr>
              <w:t>*</w:t>
            </w:r>
          </w:p>
        </w:tc>
      </w:tr>
    </w:tbl>
    <w:bookmarkEnd w:id="6"/>
    <w:p w:rsidRPr="00B03BF5" w:rsidR="00562915" w:rsidP="00562915" w:rsidRDefault="00B03BF5" w14:paraId="57408803" w14:textId="5F1CB1FC">
      <w:pPr>
        <w:tabs>
          <w:tab w:val="left" w:pos="-720"/>
        </w:tabs>
        <w:suppressAutoHyphens/>
        <w:rPr>
          <w:rFonts w:ascii="Times New Roman" w:hAnsi="Times New Roman" w:cs="Times New Roman"/>
          <w:vertAlign w:val="superscript"/>
        </w:rPr>
      </w:pPr>
      <w:r w:rsidRPr="00B03BF5">
        <w:rPr>
          <w:rFonts w:ascii="Times New Roman" w:hAnsi="Times New Roman" w:cs="Times New Roman"/>
          <w:vertAlign w:val="superscript"/>
        </w:rPr>
        <w:t>*May not total due to rounding</w:t>
      </w:r>
    </w:p>
    <w:p w:rsidRPr="00973D1E" w:rsidR="0010713F" w:rsidP="0010713F" w:rsidRDefault="0010713F" w14:paraId="4A9C7A5B" w14:textId="021B946C">
      <w:pPr>
        <w:tabs>
          <w:tab w:val="left" w:pos="-720"/>
        </w:tabs>
        <w:suppressAutoHyphens/>
        <w:rPr>
          <w:rFonts w:ascii="Times New Roman" w:hAnsi="Times New Roman"/>
          <w:color w:val="000000" w:themeColor="text1"/>
        </w:rPr>
      </w:pPr>
      <w:r w:rsidRPr="0097642D">
        <w:rPr>
          <w:rFonts w:ascii="Times New Roman" w:hAnsi="Times New Roman"/>
          <w:b/>
        </w:rPr>
        <w:t>Instruction for Wage-rate category multiplier:  Take each non-loaded “Avg. Hourly Wage Rate” from the BLS website table and multiply that number by 1.6.</w:t>
      </w:r>
      <w:r w:rsidRPr="0097642D" w:rsidR="00B846D9">
        <w:rPr>
          <w:rStyle w:val="FootnoteReference"/>
          <w:rFonts w:ascii="Times New Roman" w:hAnsi="Times New Roman"/>
          <w:b/>
        </w:rPr>
        <w:footnoteReference w:id="3"/>
      </w:r>
      <w:r w:rsidRPr="0097642D">
        <w:rPr>
          <w:rFonts w:ascii="Times New Roman" w:hAnsi="Times New Roman"/>
          <w:b/>
        </w:rPr>
        <w:t xml:space="preserve">  For example, a non-loaded BLS table wage rate of $42.51 would be multiplied by 1.6, and the entry for the “Avg</w:t>
      </w:r>
      <w:r w:rsidRPr="00973D1E">
        <w:rPr>
          <w:rFonts w:ascii="Times New Roman" w:hAnsi="Times New Roman"/>
          <w:b/>
          <w:color w:val="000000" w:themeColor="text1"/>
        </w:rPr>
        <w:t>. Hourly Wage Rate” would be $</w:t>
      </w:r>
      <w:r w:rsidR="005C0768">
        <w:rPr>
          <w:rFonts w:ascii="Times New Roman" w:hAnsi="Times New Roman"/>
          <w:b/>
          <w:color w:val="000000" w:themeColor="text1"/>
        </w:rPr>
        <w:t>68.</w:t>
      </w:r>
      <w:r w:rsidR="00333622">
        <w:rPr>
          <w:rFonts w:ascii="Times New Roman" w:hAnsi="Times New Roman"/>
          <w:b/>
          <w:color w:val="000000" w:themeColor="text1"/>
        </w:rPr>
        <w:t>02</w:t>
      </w:r>
      <w:r w:rsidRPr="00973D1E">
        <w:rPr>
          <w:rFonts w:ascii="Times New Roman" w:hAnsi="Times New Roman"/>
          <w:b/>
          <w:color w:val="000000" w:themeColor="text1"/>
        </w:rPr>
        <w:t>.</w:t>
      </w:r>
    </w:p>
    <w:p w:rsidRPr="00973D1E" w:rsidR="0097642D" w:rsidP="0097642D" w:rsidRDefault="00CD0406" w14:paraId="7759E333" w14:textId="4156A4A6">
      <w:pPr>
        <w:tabs>
          <w:tab w:val="left" w:pos="-720"/>
        </w:tabs>
        <w:suppressAutoHyphens/>
        <w:rPr>
          <w:rFonts w:ascii="Times New Roman" w:hAnsi="Times New Roman"/>
          <w:color w:val="000000" w:themeColor="text1"/>
          <w:sz w:val="24"/>
          <w:szCs w:val="24"/>
        </w:rPr>
      </w:pPr>
      <w:r w:rsidRPr="00973D1E">
        <w:rPr>
          <w:rFonts w:ascii="Times New Roman" w:hAnsi="Times New Roman"/>
          <w:color w:val="000000" w:themeColor="text1"/>
          <w:sz w:val="24"/>
          <w:szCs w:val="24"/>
        </w:rPr>
        <w:t>According to the U.S. Department of Labor, Bureau of Labor Statistics</w:t>
      </w:r>
      <w:r w:rsidRPr="00973D1E">
        <w:rPr>
          <w:rStyle w:val="FootnoteReference"/>
          <w:rFonts w:ascii="Times New Roman" w:hAnsi="Times New Roman"/>
          <w:color w:val="000000" w:themeColor="text1"/>
          <w:sz w:val="24"/>
          <w:szCs w:val="24"/>
        </w:rPr>
        <w:footnoteReference w:id="4"/>
      </w:r>
      <w:r w:rsidRPr="00973D1E">
        <w:rPr>
          <w:rFonts w:ascii="Times New Roman" w:hAnsi="Times New Roman"/>
          <w:color w:val="000000" w:themeColor="text1"/>
          <w:sz w:val="24"/>
          <w:szCs w:val="24"/>
        </w:rPr>
        <w:t xml:space="preserve">, the May </w:t>
      </w:r>
      <w:r w:rsidR="00B77A7A">
        <w:rPr>
          <w:rFonts w:ascii="Times New Roman" w:hAnsi="Times New Roman"/>
          <w:color w:val="000000" w:themeColor="text1"/>
          <w:sz w:val="24"/>
          <w:szCs w:val="24"/>
        </w:rPr>
        <w:t>202</w:t>
      </w:r>
      <w:r w:rsidR="00EF5BF3">
        <w:rPr>
          <w:rFonts w:ascii="Times New Roman" w:hAnsi="Times New Roman"/>
          <w:color w:val="000000" w:themeColor="text1"/>
          <w:sz w:val="24"/>
          <w:szCs w:val="24"/>
        </w:rPr>
        <w:t>1</w:t>
      </w:r>
      <w:r w:rsidRPr="00973D1E" w:rsidR="00B77A7A">
        <w:rPr>
          <w:rFonts w:ascii="Times New Roman" w:hAnsi="Times New Roman"/>
          <w:color w:val="000000" w:themeColor="text1"/>
          <w:sz w:val="24"/>
          <w:szCs w:val="24"/>
        </w:rPr>
        <w:t xml:space="preserve"> </w:t>
      </w:r>
      <w:r w:rsidRPr="00973D1E">
        <w:rPr>
          <w:rFonts w:ascii="Times New Roman" w:hAnsi="Times New Roman"/>
          <w:color w:val="000000" w:themeColor="text1"/>
          <w:sz w:val="24"/>
          <w:szCs w:val="24"/>
        </w:rPr>
        <w:t>Occupational Employment and Wage Estimates wage rate for Emergency Management Directors (Standard Occupational Classification 11-9161) is $</w:t>
      </w:r>
      <w:r w:rsidR="00894008">
        <w:rPr>
          <w:rFonts w:ascii="Times New Roman" w:hAnsi="Times New Roman"/>
          <w:color w:val="000000" w:themeColor="text1"/>
          <w:sz w:val="24"/>
          <w:szCs w:val="24"/>
        </w:rPr>
        <w:t>3</w:t>
      </w:r>
      <w:r w:rsidR="00333622">
        <w:rPr>
          <w:rFonts w:ascii="Times New Roman" w:hAnsi="Times New Roman"/>
          <w:color w:val="000000" w:themeColor="text1"/>
          <w:sz w:val="24"/>
          <w:szCs w:val="24"/>
        </w:rPr>
        <w:t>4.97</w:t>
      </w:r>
      <w:r w:rsidRPr="00973D1E">
        <w:rPr>
          <w:rFonts w:ascii="Times New Roman" w:hAnsi="Times New Roman"/>
          <w:color w:val="000000" w:themeColor="text1"/>
          <w:sz w:val="24"/>
          <w:szCs w:val="24"/>
        </w:rPr>
        <w:t xml:space="preserve">.  Including the wage rate multiplier of 1.6, the </w:t>
      </w:r>
      <w:proofErr w:type="gramStart"/>
      <w:r w:rsidRPr="00973D1E">
        <w:rPr>
          <w:rFonts w:ascii="Times New Roman" w:hAnsi="Times New Roman"/>
          <w:color w:val="000000" w:themeColor="text1"/>
          <w:sz w:val="24"/>
          <w:szCs w:val="24"/>
        </w:rPr>
        <w:t>fully-loaded</w:t>
      </w:r>
      <w:proofErr w:type="gramEnd"/>
      <w:r w:rsidRPr="00973D1E">
        <w:rPr>
          <w:rFonts w:ascii="Times New Roman" w:hAnsi="Times New Roman"/>
          <w:color w:val="000000" w:themeColor="text1"/>
          <w:sz w:val="24"/>
          <w:szCs w:val="24"/>
        </w:rPr>
        <w:t xml:space="preserve"> wage rate is estimated at $</w:t>
      </w:r>
      <w:r w:rsidR="000A0D09">
        <w:rPr>
          <w:rFonts w:ascii="Times New Roman" w:hAnsi="Times New Roman"/>
          <w:color w:val="000000" w:themeColor="text1"/>
          <w:sz w:val="24"/>
          <w:szCs w:val="24"/>
        </w:rPr>
        <w:t>5</w:t>
      </w:r>
      <w:r w:rsidR="00333622">
        <w:rPr>
          <w:rFonts w:ascii="Times New Roman" w:hAnsi="Times New Roman"/>
          <w:color w:val="000000" w:themeColor="text1"/>
          <w:sz w:val="24"/>
          <w:szCs w:val="24"/>
        </w:rPr>
        <w:t>5.95</w:t>
      </w:r>
      <w:r w:rsidRPr="00973D1E">
        <w:rPr>
          <w:rFonts w:ascii="Times New Roman" w:hAnsi="Times New Roman"/>
          <w:color w:val="000000" w:themeColor="text1"/>
          <w:sz w:val="24"/>
          <w:szCs w:val="24"/>
        </w:rPr>
        <w:t xml:space="preserve"> per hour.  </w:t>
      </w:r>
      <w:r w:rsidRPr="00973D1E">
        <w:rPr>
          <w:rFonts w:ascii="Times New Roman" w:hAnsi="Times New Roman"/>
          <w:color w:val="000000" w:themeColor="text1"/>
          <w:sz w:val="24"/>
          <w:szCs w:val="24"/>
        </w:rPr>
        <w:lastRenderedPageBreak/>
        <w:t xml:space="preserve">Therefore, the estimated annual burden hour cost is estimated to be </w:t>
      </w:r>
      <w:r w:rsidRPr="00973D1E" w:rsidR="0097642D">
        <w:rPr>
          <w:rFonts w:ascii="Times New Roman" w:hAnsi="Times New Roman" w:cs="Times New Roman"/>
          <w:color w:val="000000" w:themeColor="text1"/>
          <w:sz w:val="24"/>
          <w:szCs w:val="24"/>
        </w:rPr>
        <w:t>$</w:t>
      </w:r>
      <w:r w:rsidR="00333622">
        <w:rPr>
          <w:rFonts w:ascii="Times New Roman" w:hAnsi="Times New Roman" w:cs="Times New Roman"/>
          <w:color w:val="000000" w:themeColor="text1"/>
          <w:sz w:val="24"/>
          <w:szCs w:val="24"/>
        </w:rPr>
        <w:t>27,090,374</w:t>
      </w:r>
      <w:r w:rsidRPr="00973D1E" w:rsidR="0097642D">
        <w:rPr>
          <w:rFonts w:ascii="Times New Roman" w:hAnsi="Times New Roman" w:cs="Times New Roman"/>
          <w:color w:val="000000" w:themeColor="text1"/>
          <w:sz w:val="24"/>
          <w:szCs w:val="24"/>
        </w:rPr>
        <w:t xml:space="preserve"> ($</w:t>
      </w:r>
      <w:r w:rsidR="00820427">
        <w:rPr>
          <w:rFonts w:ascii="Times New Roman" w:hAnsi="Times New Roman" w:cs="Times New Roman"/>
          <w:color w:val="000000" w:themeColor="text1"/>
          <w:sz w:val="24"/>
          <w:szCs w:val="24"/>
        </w:rPr>
        <w:t>5</w:t>
      </w:r>
      <w:r w:rsidR="00333622">
        <w:rPr>
          <w:rFonts w:ascii="Times New Roman" w:hAnsi="Times New Roman" w:cs="Times New Roman"/>
          <w:color w:val="000000" w:themeColor="text1"/>
          <w:sz w:val="24"/>
          <w:szCs w:val="24"/>
        </w:rPr>
        <w:t>5.95</w:t>
      </w:r>
      <w:r w:rsidRPr="00973D1E" w:rsidR="0097642D">
        <w:rPr>
          <w:rFonts w:ascii="Times New Roman" w:hAnsi="Times New Roman" w:cs="Times New Roman"/>
          <w:color w:val="000000" w:themeColor="text1"/>
          <w:sz w:val="24"/>
          <w:szCs w:val="24"/>
        </w:rPr>
        <w:t xml:space="preserve"> </w:t>
      </w:r>
      <w:r w:rsidRPr="00973D1E" w:rsidR="0097642D">
        <w:rPr>
          <w:rFonts w:ascii="Times New Roman" w:hAnsi="Times New Roman"/>
          <w:color w:val="000000" w:themeColor="text1"/>
          <w:sz w:val="24"/>
          <w:szCs w:val="24"/>
        </w:rPr>
        <w:t xml:space="preserve">x </w:t>
      </w:r>
      <w:r w:rsidR="002B1090">
        <w:rPr>
          <w:rFonts w:ascii="Times New Roman" w:hAnsi="Times New Roman"/>
          <w:color w:val="000000" w:themeColor="text1"/>
          <w:sz w:val="24"/>
          <w:szCs w:val="24"/>
        </w:rPr>
        <w:t>484,189</w:t>
      </w:r>
      <w:r w:rsidRPr="00973D1E" w:rsidR="0097642D">
        <w:rPr>
          <w:rFonts w:ascii="Times New Roman" w:hAnsi="Times New Roman" w:cs="Times New Roman"/>
          <w:color w:val="000000" w:themeColor="text1"/>
          <w:sz w:val="24"/>
          <w:szCs w:val="24"/>
        </w:rPr>
        <w:t xml:space="preserve"> </w:t>
      </w:r>
      <w:r w:rsidRPr="00973D1E" w:rsidR="0097642D">
        <w:rPr>
          <w:rFonts w:ascii="Times New Roman" w:hAnsi="Times New Roman"/>
          <w:color w:val="000000" w:themeColor="text1"/>
          <w:sz w:val="24"/>
          <w:szCs w:val="24"/>
        </w:rPr>
        <w:t>hours).</w:t>
      </w:r>
    </w:p>
    <w:p w:rsidRPr="006625E7" w:rsidR="00562915" w:rsidP="0097642D" w:rsidRDefault="00562915" w14:paraId="156CBBA2" w14:textId="07482FAE">
      <w:pPr>
        <w:tabs>
          <w:tab w:val="left" w:pos="-720"/>
        </w:tabs>
        <w:suppressAutoHyphens/>
        <w:rPr>
          <w:rFonts w:ascii="Times New Roman" w:hAnsi="Times New Roman" w:cs="Times New Roman"/>
          <w:b/>
          <w:bCs/>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b/>
          <w:color w:val="000000" w:themeColor="text1"/>
          <w:sz w:val="24"/>
          <w:szCs w:val="24"/>
        </w:rPr>
        <w:t>13.</w:t>
      </w:r>
      <w:r w:rsidRPr="00973D1E">
        <w:rPr>
          <w:rFonts w:ascii="Times New Roman" w:hAnsi="Times New Roman" w:cs="Times New Roman"/>
          <w:color w:val="000000" w:themeColor="text1"/>
          <w:sz w:val="24"/>
          <w:szCs w:val="24"/>
        </w:rPr>
        <w:t xml:space="preserve">  </w:t>
      </w:r>
      <w:r w:rsidRPr="00973D1E">
        <w:rPr>
          <w:rFonts w:ascii="Times New Roman" w:hAnsi="Times New Roman" w:cs="Times New Roman"/>
          <w:b/>
          <w:bCs/>
          <w:color w:val="000000" w:themeColor="text1"/>
          <w:sz w:val="24"/>
          <w:szCs w:val="24"/>
        </w:rPr>
        <w:t>Provide an estimate of the total annual cost burden to respondents or record</w:t>
      </w:r>
      <w:r w:rsidRPr="00973D1E" w:rsidR="00D64E28">
        <w:rPr>
          <w:rFonts w:ascii="Times New Roman" w:hAnsi="Times New Roman" w:cs="Times New Roman"/>
          <w:b/>
          <w:bCs/>
          <w:color w:val="000000" w:themeColor="text1"/>
          <w:sz w:val="24"/>
          <w:szCs w:val="24"/>
        </w:rPr>
        <w:t xml:space="preserve"> </w:t>
      </w:r>
      <w:r w:rsidRPr="00973D1E">
        <w:rPr>
          <w:rFonts w:ascii="Times New Roman" w:hAnsi="Times New Roman" w:cs="Times New Roman"/>
          <w:b/>
          <w:bCs/>
          <w:color w:val="000000" w:themeColor="text1"/>
          <w:sz w:val="24"/>
          <w:szCs w:val="24"/>
        </w:rPr>
        <w:t>keepers resulting from the collection of information</w:t>
      </w:r>
      <w:r w:rsidRPr="006625E7">
        <w:rPr>
          <w:rFonts w:ascii="Times New Roman" w:hAnsi="Times New Roman" w:cs="Times New Roman"/>
          <w:b/>
          <w:bCs/>
          <w:sz w:val="24"/>
          <w:szCs w:val="24"/>
        </w:rPr>
        <w:t>.  The cost of purchasing or contracting out information collection services should be a part of this cost burden estimate.  (Do not include the cost of any hour burden shown in Items 12 and 14.)</w:t>
      </w:r>
    </w:p>
    <w:p w:rsidRPr="00610BEB" w:rsidR="00610BEB" w:rsidP="00610BEB" w:rsidRDefault="00610BEB" w14:paraId="07670475" w14:textId="77777777">
      <w:pPr>
        <w:rPr>
          <w:rFonts w:ascii="Times New Roman" w:hAnsi="Times New Roman" w:cs="Times New Roman"/>
          <w:b/>
          <w:bCs/>
          <w:sz w:val="24"/>
          <w:szCs w:val="24"/>
        </w:rPr>
      </w:pPr>
      <w:r w:rsidRPr="00610BEB">
        <w:rPr>
          <w:rFonts w:ascii="Times New Roman" w:hAnsi="Times New Roman" w:cs="Times New Roman"/>
          <w:sz w:val="24"/>
          <w:szCs w:val="24"/>
        </w:rPr>
        <w:t>There are no record keeping, capital, start-up or maintenance costs associated with this information collection.</w:t>
      </w:r>
    </w:p>
    <w:p w:rsidR="00562915" w:rsidP="006625E7" w:rsidRDefault="00562915" w14:paraId="16229E60" w14:textId="05CD135F">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21B3C" w:rsidP="006625E7" w:rsidRDefault="00921B3C" w14:paraId="276CDC4F" w14:textId="164C9067">
      <w:pPr>
        <w:rPr>
          <w:rFonts w:ascii="Times New Roman" w:hAnsi="Times New Roman" w:cs="Times New Roman"/>
          <w:b/>
          <w:bCs/>
          <w:sz w:val="24"/>
          <w:szCs w:val="24"/>
        </w:rPr>
      </w:pPr>
    </w:p>
    <w:tbl>
      <w:tblPr>
        <w:tblW w:w="9880" w:type="dxa"/>
        <w:tblInd w:w="-10" w:type="dxa"/>
        <w:tblLook w:val="04A0" w:firstRow="1" w:lastRow="0" w:firstColumn="1" w:lastColumn="0" w:noHBand="0" w:noVBand="1"/>
      </w:tblPr>
      <w:tblGrid>
        <w:gridCol w:w="7518"/>
        <w:gridCol w:w="2362"/>
      </w:tblGrid>
      <w:tr w:rsidRPr="0025369D" w:rsidR="0025369D" w:rsidTr="7233B73E" w14:paraId="4DD8F05A" w14:textId="77777777">
        <w:trPr>
          <w:trHeight w:val="245" w:hRule="exact"/>
        </w:trPr>
        <w:tc>
          <w:tcPr>
            <w:tcW w:w="9880" w:type="dxa"/>
            <w:gridSpan w:val="2"/>
            <w:tcBorders>
              <w:top w:val="single" w:color="auto" w:sz="8" w:space="0"/>
              <w:left w:val="single" w:color="auto" w:sz="8" w:space="0"/>
              <w:bottom w:val="single" w:color="auto" w:sz="4" w:space="0"/>
              <w:right w:val="single" w:color="000000" w:themeColor="text1" w:sz="8" w:space="0"/>
            </w:tcBorders>
            <w:shd w:val="clear" w:color="auto" w:fill="auto"/>
            <w:vAlign w:val="bottom"/>
            <w:hideMark/>
          </w:tcPr>
          <w:p w:rsidRPr="0025369D" w:rsidR="0025369D" w:rsidP="00226231" w:rsidRDefault="0025369D" w14:paraId="0ABB487F" w14:textId="77777777">
            <w:pPr>
              <w:keepNext/>
              <w:jc w:val="center"/>
              <w:rPr>
                <w:rFonts w:ascii="Times New Roman" w:hAnsi="Times New Roman" w:eastAsia="Times New Roman" w:cs="Times New Roman"/>
                <w:b/>
                <w:bCs/>
                <w:color w:val="000000"/>
                <w:sz w:val="20"/>
                <w:szCs w:val="20"/>
              </w:rPr>
            </w:pPr>
            <w:r w:rsidRPr="0025369D">
              <w:rPr>
                <w:rFonts w:ascii="Times New Roman" w:hAnsi="Times New Roman" w:eastAsia="Times New Roman" w:cs="Times New Roman"/>
                <w:b/>
                <w:bCs/>
                <w:color w:val="000000"/>
                <w:sz w:val="20"/>
                <w:szCs w:val="20"/>
              </w:rPr>
              <w:t>Annual Cost to the Federal Government</w:t>
            </w:r>
          </w:p>
        </w:tc>
      </w:tr>
      <w:tr w:rsidRPr="0025369D" w:rsidR="001B5895" w:rsidTr="7233B73E" w14:paraId="74509822" w14:textId="77777777">
        <w:trPr>
          <w:trHeight w:val="288"/>
        </w:trPr>
        <w:tc>
          <w:tcPr>
            <w:tcW w:w="7518" w:type="dxa"/>
            <w:tcBorders>
              <w:top w:val="nil"/>
              <w:left w:val="single" w:color="auto" w:sz="8" w:space="0"/>
              <w:bottom w:val="single" w:color="auto" w:sz="4" w:space="0"/>
              <w:right w:val="single" w:color="auto" w:sz="4" w:space="0"/>
            </w:tcBorders>
            <w:shd w:val="clear" w:color="auto" w:fill="8DB3E2" w:themeFill="text2" w:themeFillTint="66"/>
            <w:vAlign w:val="bottom"/>
            <w:hideMark/>
          </w:tcPr>
          <w:p w:rsidRPr="0025369D" w:rsidR="0025369D" w:rsidP="00226231" w:rsidRDefault="0025369D" w14:paraId="168979B9" w14:textId="77777777">
            <w:pPr>
              <w:keepNext/>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Item</w:t>
            </w:r>
          </w:p>
        </w:tc>
        <w:tc>
          <w:tcPr>
            <w:tcW w:w="2362" w:type="dxa"/>
            <w:tcBorders>
              <w:top w:val="nil"/>
              <w:left w:val="nil"/>
              <w:bottom w:val="single" w:color="auto" w:sz="4" w:space="0"/>
              <w:right w:val="single" w:color="auto" w:sz="8" w:space="0"/>
            </w:tcBorders>
            <w:shd w:val="clear" w:color="auto" w:fill="8DB3E2" w:themeFill="text2" w:themeFillTint="66"/>
            <w:noWrap/>
            <w:vAlign w:val="bottom"/>
            <w:hideMark/>
          </w:tcPr>
          <w:p w:rsidRPr="0025369D" w:rsidR="0025369D" w:rsidP="00226231" w:rsidRDefault="0025369D" w14:paraId="330F7D8F" w14:textId="77777777">
            <w:pPr>
              <w:keepNext/>
              <w:spacing w:after="0" w:line="240" w:lineRule="auto"/>
              <w:jc w:val="center"/>
              <w:rPr>
                <w:rFonts w:ascii="Times New Roman" w:hAnsi="Times New Roman" w:eastAsia="Times New Roman" w:cs="Times New Roman"/>
                <w:color w:val="000000"/>
                <w:sz w:val="20"/>
                <w:szCs w:val="20"/>
              </w:rPr>
            </w:pPr>
            <w:r w:rsidRPr="0025369D">
              <w:rPr>
                <w:rFonts w:ascii="Times New Roman" w:hAnsi="Times New Roman" w:eastAsia="Times New Roman" w:cs="Times New Roman"/>
                <w:color w:val="000000"/>
                <w:sz w:val="20"/>
                <w:szCs w:val="20"/>
              </w:rPr>
              <w:t>Cost ($)</w:t>
            </w:r>
          </w:p>
        </w:tc>
      </w:tr>
      <w:tr w:rsidRPr="0025369D" w:rsidR="0025369D" w:rsidTr="00333622" w14:paraId="174C4CB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52E9519A" w14:textId="3A3A8E65">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xml:space="preserve">Contract Costs </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25369D" w14:paraId="5BEC6785" w14:textId="43EFB09B">
            <w:pPr>
              <w:keepNext/>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w:t>
            </w:r>
            <w:r w:rsidRPr="00973D1E" w:rsidR="00CF4565">
              <w:rPr>
                <w:rFonts w:ascii="Times New Roman" w:hAnsi="Times New Roman" w:eastAsia="Times New Roman" w:cs="Times New Roman"/>
                <w:color w:val="000000" w:themeColor="text1"/>
                <w:sz w:val="20"/>
                <w:szCs w:val="20"/>
              </w:rPr>
              <w:t>$0</w:t>
            </w:r>
          </w:p>
        </w:tc>
      </w:tr>
      <w:tr w:rsidRPr="0025369D" w:rsidR="0025369D" w:rsidTr="00333622" w14:paraId="41405086" w14:textId="77777777">
        <w:trPr>
          <w:trHeight w:val="710"/>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65278B1A" w14:textId="73E2FB38">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xml:space="preserve">Staff Salaries* [12 </w:t>
            </w:r>
            <w:r w:rsidRPr="00973D1E" w:rsidR="00BC13EA">
              <w:rPr>
                <w:rFonts w:ascii="Times New Roman" w:hAnsi="Times New Roman" w:eastAsia="Times New Roman" w:cs="Times New Roman"/>
                <w:color w:val="000000" w:themeColor="text1"/>
                <w:sz w:val="20"/>
                <w:szCs w:val="20"/>
              </w:rPr>
              <w:t xml:space="preserve">employees to process a project at the pay scale </w:t>
            </w:r>
            <w:r w:rsidRPr="00973D1E">
              <w:rPr>
                <w:rFonts w:ascii="Times New Roman" w:hAnsi="Times New Roman" w:eastAsia="Times New Roman" w:cs="Times New Roman"/>
                <w:color w:val="000000" w:themeColor="text1"/>
                <w:sz w:val="20"/>
                <w:szCs w:val="20"/>
              </w:rPr>
              <w:t>of GS</w:t>
            </w:r>
            <w:r w:rsidRPr="00973D1E" w:rsidR="00CF4565">
              <w:rPr>
                <w:rFonts w:ascii="Times New Roman" w:hAnsi="Times New Roman" w:eastAsia="Times New Roman" w:cs="Times New Roman"/>
                <w:color w:val="000000" w:themeColor="text1"/>
                <w:sz w:val="20"/>
                <w:szCs w:val="20"/>
              </w:rPr>
              <w:t>-</w:t>
            </w:r>
            <w:r w:rsidRPr="00973D1E">
              <w:rPr>
                <w:rFonts w:ascii="Times New Roman" w:hAnsi="Times New Roman" w:eastAsia="Times New Roman" w:cs="Times New Roman"/>
                <w:color w:val="000000" w:themeColor="text1"/>
                <w:sz w:val="20"/>
                <w:szCs w:val="20"/>
              </w:rPr>
              <w:t>12</w:t>
            </w:r>
            <w:r w:rsidRPr="00973D1E" w:rsidR="00BC13EA">
              <w:rPr>
                <w:rFonts w:ascii="Times New Roman" w:hAnsi="Times New Roman" w:eastAsia="Times New Roman" w:cs="Times New Roman"/>
                <w:color w:val="000000" w:themeColor="text1"/>
                <w:sz w:val="20"/>
                <w:szCs w:val="20"/>
              </w:rPr>
              <w:t xml:space="preserve"> (</w:t>
            </w:r>
            <w:r w:rsidRPr="00973D1E">
              <w:rPr>
                <w:rFonts w:ascii="Times New Roman" w:hAnsi="Times New Roman" w:eastAsia="Times New Roman" w:cs="Times New Roman"/>
                <w:color w:val="000000" w:themeColor="text1"/>
                <w:sz w:val="20"/>
                <w:szCs w:val="20"/>
              </w:rPr>
              <w:t>step 5</w:t>
            </w:r>
            <w:r w:rsidRPr="00973D1E" w:rsidR="00F32C27">
              <w:rPr>
                <w:rFonts w:ascii="Times New Roman" w:hAnsi="Times New Roman" w:eastAsia="Times New Roman" w:cs="Times New Roman"/>
                <w:color w:val="000000" w:themeColor="text1"/>
                <w:sz w:val="20"/>
                <w:szCs w:val="20"/>
                <w:vertAlign w:val="superscript"/>
              </w:rPr>
              <w:t>1</w:t>
            </w:r>
            <w:r w:rsidRPr="00973D1E" w:rsidR="00BC13EA">
              <w:rPr>
                <w:rFonts w:ascii="Times New Roman" w:hAnsi="Times New Roman" w:eastAsia="Times New Roman" w:cs="Times New Roman"/>
                <w:color w:val="000000" w:themeColor="text1"/>
                <w:sz w:val="20"/>
                <w:szCs w:val="20"/>
              </w:rPr>
              <w:t>)</w:t>
            </w:r>
            <w:r w:rsidRPr="00973D1E">
              <w:rPr>
                <w:rFonts w:ascii="Times New Roman" w:hAnsi="Times New Roman" w:eastAsia="Times New Roman" w:cs="Times New Roman"/>
                <w:color w:val="000000" w:themeColor="text1"/>
                <w:sz w:val="20"/>
                <w:szCs w:val="20"/>
              </w:rPr>
              <w:t xml:space="preserve"> employees spending approximately 5</w:t>
            </w:r>
            <w:r w:rsidRPr="00973D1E" w:rsidR="00770CA3">
              <w:rPr>
                <w:rFonts w:ascii="Times New Roman" w:hAnsi="Times New Roman" w:eastAsia="Times New Roman" w:cs="Times New Roman"/>
                <w:color w:val="000000" w:themeColor="text1"/>
                <w:sz w:val="20"/>
                <w:szCs w:val="20"/>
              </w:rPr>
              <w:t>2</w:t>
            </w:r>
            <w:r w:rsidRPr="00973D1E">
              <w:rPr>
                <w:rFonts w:ascii="Times New Roman" w:hAnsi="Times New Roman" w:eastAsia="Times New Roman" w:cs="Times New Roman"/>
                <w:color w:val="000000" w:themeColor="text1"/>
                <w:sz w:val="20"/>
                <w:szCs w:val="20"/>
              </w:rPr>
              <w:t xml:space="preserve">% of time annually reviewing information for this data collection.  </w:t>
            </w:r>
            <w:r w:rsidRPr="00973D1E" w:rsidR="00F32C27">
              <w:rPr>
                <w:rFonts w:ascii="Times New Roman" w:hAnsi="Times New Roman" w:eastAsia="Times New Roman" w:cs="Times New Roman"/>
                <w:color w:val="000000" w:themeColor="text1"/>
                <w:sz w:val="20"/>
                <w:szCs w:val="20"/>
              </w:rPr>
              <w:t>(12 x $</w:t>
            </w:r>
            <w:r w:rsidR="009D7E6B">
              <w:rPr>
                <w:rFonts w:ascii="Times New Roman" w:hAnsi="Times New Roman" w:eastAsia="Times New Roman" w:cs="Times New Roman"/>
                <w:color w:val="000000" w:themeColor="text1"/>
                <w:sz w:val="20"/>
                <w:szCs w:val="20"/>
              </w:rPr>
              <w:t>101,813</w:t>
            </w:r>
            <w:r w:rsidRPr="00973D1E" w:rsidR="00770CA3">
              <w:rPr>
                <w:color w:val="000000" w:themeColor="text1"/>
                <w:sz w:val="20"/>
                <w:szCs w:val="20"/>
              </w:rPr>
              <w:t xml:space="preserve"> </w:t>
            </w:r>
            <w:r w:rsidRPr="00973D1E" w:rsidR="00F32C27">
              <w:rPr>
                <w:rFonts w:ascii="Times New Roman" w:hAnsi="Times New Roman" w:eastAsia="Times New Roman" w:cs="Times New Roman"/>
                <w:color w:val="000000" w:themeColor="text1"/>
                <w:sz w:val="20"/>
                <w:szCs w:val="20"/>
              </w:rPr>
              <w:t>x 0.5</w:t>
            </w:r>
            <w:r w:rsidRPr="00973D1E" w:rsidR="00770CA3">
              <w:rPr>
                <w:rFonts w:ascii="Times New Roman" w:hAnsi="Times New Roman" w:eastAsia="Times New Roman" w:cs="Times New Roman"/>
                <w:color w:val="000000" w:themeColor="text1"/>
                <w:sz w:val="20"/>
                <w:szCs w:val="20"/>
              </w:rPr>
              <w:t>2</w:t>
            </w:r>
            <w:r w:rsidRPr="00973D1E" w:rsidR="00F32C27">
              <w:rPr>
                <w:rFonts w:ascii="Times New Roman" w:hAnsi="Times New Roman" w:eastAsia="Times New Roman" w:cs="Times New Roman"/>
                <w:color w:val="000000" w:themeColor="text1"/>
                <w:sz w:val="20"/>
                <w:szCs w:val="20"/>
              </w:rPr>
              <w:t xml:space="preserve"> x 1.</w:t>
            </w:r>
            <w:r w:rsidR="007A3CEC">
              <w:rPr>
                <w:rFonts w:ascii="Times New Roman" w:hAnsi="Times New Roman" w:eastAsia="Times New Roman" w:cs="Times New Roman"/>
                <w:color w:val="000000" w:themeColor="text1"/>
                <w:sz w:val="20"/>
                <w:szCs w:val="20"/>
              </w:rPr>
              <w:t>4</w:t>
            </w:r>
            <w:r w:rsidR="0000546B">
              <w:rPr>
                <w:rFonts w:ascii="Times New Roman" w:hAnsi="Times New Roman" w:eastAsia="Times New Roman" w:cs="Times New Roman"/>
                <w:color w:val="000000" w:themeColor="text1"/>
                <w:sz w:val="20"/>
                <w:szCs w:val="20"/>
              </w:rPr>
              <w:t>5</w:t>
            </w:r>
            <w:r w:rsidRPr="00973D1E" w:rsidR="00F32C27">
              <w:rPr>
                <w:rFonts w:ascii="Times New Roman" w:hAnsi="Times New Roman" w:eastAsia="Times New Roman" w:cs="Times New Roman"/>
                <w:color w:val="000000" w:themeColor="text1"/>
                <w:sz w:val="20"/>
                <w:szCs w:val="20"/>
                <w:vertAlign w:val="superscript"/>
              </w:rPr>
              <w:t>2</w:t>
            </w:r>
            <w:r w:rsidRPr="00973D1E" w:rsidR="00CF4565">
              <w:rPr>
                <w:rFonts w:ascii="Times New Roman" w:hAnsi="Times New Roman" w:eastAsia="Times New Roman" w:cs="Times New Roman"/>
                <w:color w:val="000000" w:themeColor="text1"/>
                <w:sz w:val="20"/>
                <w:szCs w:val="20"/>
              </w:rPr>
              <w:t xml:space="preserve"> = $</w:t>
            </w:r>
            <w:r w:rsidR="009D7E6B">
              <w:rPr>
                <w:rFonts w:ascii="Times New Roman" w:hAnsi="Times New Roman" w:eastAsia="Times New Roman" w:cs="Times New Roman"/>
                <w:color w:val="000000" w:themeColor="text1"/>
                <w:sz w:val="20"/>
                <w:szCs w:val="20"/>
              </w:rPr>
              <w:t>921,204</w:t>
            </w:r>
            <w:r w:rsidRPr="00973D1E" w:rsidR="00CF4565">
              <w:rPr>
                <w:rFonts w:ascii="Times New Roman" w:hAnsi="Times New Roman" w:eastAsia="Times New Roman" w:cs="Times New Roman"/>
                <w:color w:val="000000" w:themeColor="text1"/>
                <w:sz w:val="20"/>
                <w:szCs w:val="20"/>
              </w:rPr>
              <w:t>)</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770CA3" w14:paraId="39104BFF" w14:textId="65CC9006">
            <w:pPr>
              <w:keepNext/>
              <w:jc w:val="right"/>
              <w:rPr>
                <w:rFonts w:ascii="Times New Roman" w:hAnsi="Times New Roman" w:cs="Times New Roman"/>
                <w:color w:val="000000" w:themeColor="text1"/>
                <w:sz w:val="20"/>
                <w:szCs w:val="20"/>
              </w:rPr>
            </w:pPr>
            <w:r w:rsidRPr="00973D1E">
              <w:rPr>
                <w:rFonts w:ascii="Times New Roman" w:hAnsi="Times New Roman" w:cs="Times New Roman"/>
                <w:color w:val="000000" w:themeColor="text1"/>
                <w:sz w:val="20"/>
                <w:szCs w:val="20"/>
              </w:rPr>
              <w:t>$</w:t>
            </w:r>
            <w:r w:rsidR="009D7E6B">
              <w:rPr>
                <w:rFonts w:ascii="Times New Roman" w:hAnsi="Times New Roman" w:cs="Times New Roman"/>
                <w:color w:val="000000" w:themeColor="text1"/>
                <w:sz w:val="20"/>
                <w:szCs w:val="20"/>
              </w:rPr>
              <w:t>921,204</w:t>
            </w:r>
          </w:p>
        </w:tc>
      </w:tr>
      <w:tr w:rsidRPr="0025369D" w:rsidR="0025369D" w:rsidTr="00333622" w14:paraId="42407BD2"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5B5E0B2E" w14:textId="77777777">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Facilities [cost for renting, overhead, etc. for data collection activity]</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25369D" w14:paraId="41DFD022" w14:textId="76B4CFD5">
            <w:pPr>
              <w:keepNext/>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 </w:t>
            </w:r>
            <w:r w:rsidRPr="00973D1E" w:rsidR="00CF4565">
              <w:rPr>
                <w:rFonts w:ascii="Times New Roman" w:hAnsi="Times New Roman" w:eastAsia="Times New Roman" w:cs="Times New Roman"/>
                <w:color w:val="000000" w:themeColor="text1"/>
                <w:sz w:val="20"/>
                <w:szCs w:val="20"/>
              </w:rPr>
              <w:t>$0</w:t>
            </w:r>
          </w:p>
        </w:tc>
      </w:tr>
      <w:tr w:rsidRPr="0025369D" w:rsidR="0025369D" w:rsidTr="00333622" w14:paraId="09326D53"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3EDB0E77" w14:textId="77777777">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Computer Hardware and Software [cost of equipment annual lifecycle]</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BB52BE" w14:paraId="74C6C9A3" w14:textId="0366D916">
            <w:pPr>
              <w:keepNext/>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$1,000,000</w:t>
            </w:r>
          </w:p>
        </w:tc>
      </w:tr>
      <w:tr w:rsidRPr="0025369D" w:rsidR="0025369D" w:rsidTr="00333622" w14:paraId="4DBF2BF1"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6E98CD69" w14:textId="77777777">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Equipment Maintenance [cost of annual maintenance/service agreements for equipment]</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BB52BE" w14:paraId="770D2130" w14:textId="07FD6AF5">
            <w:pPr>
              <w:keepNext/>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$0</w:t>
            </w:r>
          </w:p>
        </w:tc>
      </w:tr>
      <w:tr w:rsidRPr="0025369D" w:rsidR="0025369D" w:rsidTr="00333622" w14:paraId="50106765" w14:textId="77777777">
        <w:trPr>
          <w:trHeight w:val="288"/>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3A059FFB" w14:textId="77777777">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Travel</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A259D3" w14:paraId="04D73B73" w14:textId="4F7E3BF7">
            <w:pPr>
              <w:keepNext/>
              <w:spacing w:after="0" w:line="240" w:lineRule="auto"/>
              <w:jc w:val="right"/>
              <w:rPr>
                <w:rFonts w:ascii="Times New Roman" w:hAnsi="Times New Roman" w:eastAsia="Times New Roman" w:cs="Times New Roman"/>
                <w:color w:val="000000" w:themeColor="text1"/>
                <w:sz w:val="20"/>
                <w:szCs w:val="20"/>
              </w:rPr>
            </w:pPr>
            <w:r w:rsidRPr="00973D1E">
              <w:rPr>
                <w:rFonts w:ascii="Times New Roman" w:hAnsi="Times New Roman" w:eastAsia="Times New Roman" w:cs="Times New Roman"/>
                <w:color w:val="000000" w:themeColor="text1"/>
                <w:sz w:val="20"/>
                <w:szCs w:val="20"/>
              </w:rPr>
              <w:t>$</w:t>
            </w:r>
            <w:r w:rsidR="00D676CB">
              <w:rPr>
                <w:rFonts w:ascii="Times New Roman" w:hAnsi="Times New Roman" w:eastAsia="Times New Roman" w:cs="Times New Roman"/>
                <w:color w:val="000000" w:themeColor="text1"/>
                <w:sz w:val="20"/>
                <w:szCs w:val="20"/>
              </w:rPr>
              <w:t>36,00</w:t>
            </w:r>
            <w:r w:rsidR="00334A2D">
              <w:rPr>
                <w:rFonts w:ascii="Times New Roman" w:hAnsi="Times New Roman" w:eastAsia="Times New Roman" w:cs="Times New Roman"/>
                <w:color w:val="000000" w:themeColor="text1"/>
                <w:sz w:val="20"/>
                <w:szCs w:val="20"/>
              </w:rPr>
              <w:t>0</w:t>
            </w:r>
          </w:p>
        </w:tc>
      </w:tr>
      <w:tr w:rsidRPr="0025369D" w:rsidR="0025369D" w:rsidTr="00333622" w14:paraId="7E13139B" w14:textId="77777777">
        <w:trPr>
          <w:trHeight w:val="323"/>
        </w:trPr>
        <w:tc>
          <w:tcPr>
            <w:tcW w:w="7518" w:type="dxa"/>
            <w:tcBorders>
              <w:top w:val="nil"/>
              <w:left w:val="single" w:color="auto" w:sz="8" w:space="0"/>
              <w:bottom w:val="single" w:color="auto" w:sz="4" w:space="0"/>
              <w:right w:val="single" w:color="auto" w:sz="4" w:space="0"/>
            </w:tcBorders>
            <w:shd w:val="clear" w:color="auto" w:fill="auto"/>
            <w:vAlign w:val="center"/>
            <w:hideMark/>
          </w:tcPr>
          <w:p w:rsidRPr="00973D1E" w:rsidR="0025369D" w:rsidP="00333622" w:rsidRDefault="0025369D" w14:paraId="205B6582" w14:textId="77777777">
            <w:pPr>
              <w:keepNext/>
              <w:spacing w:after="0" w:line="240" w:lineRule="auto"/>
              <w:rPr>
                <w:rFonts w:ascii="Times New Roman" w:hAnsi="Times New Roman" w:eastAsia="Times New Roman" w:cs="Times New Roman"/>
                <w:b/>
                <w:bCs/>
                <w:color w:val="000000" w:themeColor="text1"/>
                <w:sz w:val="20"/>
                <w:szCs w:val="20"/>
              </w:rPr>
            </w:pPr>
            <w:r w:rsidRPr="00973D1E">
              <w:rPr>
                <w:rFonts w:ascii="Times New Roman" w:hAnsi="Times New Roman" w:eastAsia="Times New Roman" w:cs="Times New Roman"/>
                <w:b/>
                <w:bCs/>
                <w:color w:val="000000" w:themeColor="text1"/>
                <w:sz w:val="20"/>
                <w:szCs w:val="20"/>
              </w:rPr>
              <w:t>Total</w:t>
            </w:r>
          </w:p>
        </w:tc>
        <w:tc>
          <w:tcPr>
            <w:tcW w:w="2362" w:type="dxa"/>
            <w:tcBorders>
              <w:top w:val="nil"/>
              <w:left w:val="nil"/>
              <w:bottom w:val="single" w:color="auto" w:sz="4" w:space="0"/>
              <w:right w:val="single" w:color="auto" w:sz="8" w:space="0"/>
            </w:tcBorders>
            <w:shd w:val="clear" w:color="auto" w:fill="auto"/>
            <w:noWrap/>
            <w:vAlign w:val="bottom"/>
            <w:hideMark/>
          </w:tcPr>
          <w:p w:rsidRPr="00973D1E" w:rsidR="0025369D" w:rsidP="00226231" w:rsidRDefault="0028785B" w14:paraId="6D520191" w14:textId="73BE2525">
            <w:pPr>
              <w:keepNext/>
              <w:spacing w:after="0" w:line="240" w:lineRule="auto"/>
              <w:jc w:val="right"/>
              <w:rPr>
                <w:rFonts w:ascii="Times New Roman" w:hAnsi="Times New Roman" w:eastAsia="Times New Roman" w:cs="Times New Roman"/>
                <w:color w:val="000000" w:themeColor="text1"/>
                <w:sz w:val="20"/>
                <w:szCs w:val="20"/>
              </w:rPr>
            </w:pPr>
            <w:r w:rsidRPr="7233B73E">
              <w:rPr>
                <w:rFonts w:ascii="Times New Roman" w:hAnsi="Times New Roman" w:eastAsia="Times New Roman" w:cs="Times New Roman"/>
                <w:color w:val="000000" w:themeColor="text1"/>
                <w:sz w:val="20"/>
                <w:szCs w:val="20"/>
              </w:rPr>
              <w:t>$</w:t>
            </w:r>
            <w:r w:rsidRPr="7233B73E" w:rsidR="00B25C8C">
              <w:rPr>
                <w:rFonts w:ascii="Times New Roman" w:hAnsi="Times New Roman" w:eastAsia="Times New Roman" w:cs="Times New Roman"/>
                <w:color w:val="000000" w:themeColor="text1"/>
                <w:sz w:val="20"/>
                <w:szCs w:val="20"/>
              </w:rPr>
              <w:t>1,9</w:t>
            </w:r>
            <w:r w:rsidR="00E93AA5">
              <w:rPr>
                <w:rFonts w:ascii="Times New Roman" w:hAnsi="Times New Roman" w:eastAsia="Times New Roman" w:cs="Times New Roman"/>
                <w:color w:val="000000" w:themeColor="text1"/>
                <w:sz w:val="20"/>
                <w:szCs w:val="20"/>
              </w:rPr>
              <w:t>57,204</w:t>
            </w:r>
          </w:p>
        </w:tc>
      </w:tr>
      <w:tr w:rsidRPr="0025369D" w:rsidR="00F32C27" w:rsidTr="7233B73E" w14:paraId="390EB140" w14:textId="77777777">
        <w:trPr>
          <w:trHeight w:val="323"/>
        </w:trPr>
        <w:tc>
          <w:tcPr>
            <w:tcW w:w="988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973D1E" w:rsidR="00F32C27" w:rsidP="00226231" w:rsidRDefault="00F32C27" w14:paraId="6EBBF675" w14:textId="01202941">
            <w:pPr>
              <w:keepNext/>
              <w:spacing w:after="0" w:line="259" w:lineRule="auto"/>
              <w:rPr>
                <w:rFonts w:ascii="Times New Roman" w:hAnsi="Times New Roman" w:eastAsia="Calibri" w:cs="Times New Roman"/>
                <w:color w:val="000000" w:themeColor="text1"/>
                <w:sz w:val="18"/>
                <w:szCs w:val="18"/>
              </w:rPr>
            </w:pPr>
            <w:r w:rsidRPr="00973D1E">
              <w:rPr>
                <w:rFonts w:ascii="Times New Roman" w:hAnsi="Times New Roman" w:eastAsia="Calibri" w:cs="Times New Roman"/>
                <w:color w:val="000000" w:themeColor="text1"/>
                <w:sz w:val="18"/>
                <w:szCs w:val="18"/>
                <w:vertAlign w:val="superscript"/>
              </w:rPr>
              <w:t>1</w:t>
            </w:r>
            <w:r w:rsidRPr="00973D1E">
              <w:rPr>
                <w:rFonts w:ascii="Times New Roman" w:hAnsi="Times New Roman" w:eastAsia="Calibri" w:cs="Times New Roman"/>
                <w:color w:val="000000" w:themeColor="text1"/>
                <w:sz w:val="18"/>
                <w:szCs w:val="18"/>
              </w:rPr>
              <w:t xml:space="preserve"> Office of Personnel Management </w:t>
            </w:r>
            <w:r w:rsidRPr="00973D1E" w:rsidR="00DB682D">
              <w:rPr>
                <w:rFonts w:ascii="Times New Roman" w:hAnsi="Times New Roman" w:eastAsia="Calibri" w:cs="Times New Roman"/>
                <w:color w:val="000000" w:themeColor="text1"/>
                <w:sz w:val="18"/>
                <w:szCs w:val="18"/>
              </w:rPr>
              <w:t>202</w:t>
            </w:r>
            <w:r w:rsidR="009D7E6B">
              <w:rPr>
                <w:rFonts w:ascii="Times New Roman" w:hAnsi="Times New Roman" w:eastAsia="Calibri" w:cs="Times New Roman"/>
                <w:color w:val="000000" w:themeColor="text1"/>
                <w:sz w:val="18"/>
                <w:szCs w:val="18"/>
              </w:rPr>
              <w:t>2</w:t>
            </w:r>
            <w:r w:rsidRPr="00973D1E" w:rsidR="00DB682D">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 xml:space="preserve">Pay and Leave Tables for the Washington-Baltimore-Arlington, DC-MD-VA-WV-PA locality. </w:t>
            </w:r>
            <w:r w:rsidRPr="00973D1E" w:rsidR="00FF0150">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Available online at</w:t>
            </w:r>
            <w:r w:rsidR="009D7E6B">
              <w:rPr>
                <w:rFonts w:ascii="Times New Roman" w:hAnsi="Times New Roman" w:cs="Times New Roman"/>
                <w:color w:val="000000" w:themeColor="text1"/>
                <w:sz w:val="20"/>
                <w:szCs w:val="20"/>
              </w:rPr>
              <w:t xml:space="preserve"> </w:t>
            </w:r>
            <w:hyperlink w:history="1" r:id="rId9">
              <w:r w:rsidRPr="00C748D3" w:rsidR="009D7E6B">
                <w:rPr>
                  <w:rStyle w:val="Hyperlink"/>
                  <w:rFonts w:ascii="Times New Roman" w:hAnsi="Times New Roman" w:cs="Times New Roman"/>
                  <w:sz w:val="20"/>
                  <w:szCs w:val="20"/>
                </w:rPr>
                <w:t>https://www.opm.gov/policy-data-oversight/pay-leave/salaries-wages/salary-tables/pdf/2022/DCB.pdf</w:t>
              </w:r>
            </w:hyperlink>
            <w:r w:rsidRPr="00973D1E" w:rsidR="00FF0150">
              <w:rPr>
                <w:rFonts w:ascii="Times New Roman" w:hAnsi="Times New Roman" w:cs="Times New Roman"/>
                <w:color w:val="000000" w:themeColor="text1"/>
                <w:sz w:val="20"/>
                <w:szCs w:val="20"/>
              </w:rPr>
              <w:t xml:space="preserve">.  </w:t>
            </w:r>
            <w:r w:rsidRPr="00973D1E">
              <w:rPr>
                <w:rFonts w:ascii="Times New Roman" w:hAnsi="Times New Roman" w:eastAsia="Calibri" w:cs="Times New Roman"/>
                <w:color w:val="000000" w:themeColor="text1"/>
                <w:sz w:val="18"/>
                <w:szCs w:val="18"/>
              </w:rPr>
              <w:t xml:space="preserve">Accessed </w:t>
            </w:r>
            <w:r w:rsidR="009D7E6B">
              <w:rPr>
                <w:rFonts w:ascii="Times New Roman" w:hAnsi="Times New Roman" w:eastAsia="Calibri" w:cs="Times New Roman"/>
                <w:color w:val="000000" w:themeColor="text1"/>
                <w:sz w:val="18"/>
                <w:szCs w:val="18"/>
              </w:rPr>
              <w:t>April 4</w:t>
            </w:r>
            <w:r w:rsidRPr="00973D1E" w:rsidR="00770CA3">
              <w:rPr>
                <w:rFonts w:ascii="Times New Roman" w:hAnsi="Times New Roman" w:eastAsia="Calibri" w:cs="Times New Roman"/>
                <w:color w:val="000000" w:themeColor="text1"/>
                <w:sz w:val="18"/>
                <w:szCs w:val="18"/>
              </w:rPr>
              <w:t>, 202</w:t>
            </w:r>
            <w:r w:rsidR="009D7E6B">
              <w:rPr>
                <w:rFonts w:ascii="Times New Roman" w:hAnsi="Times New Roman" w:eastAsia="Calibri" w:cs="Times New Roman"/>
                <w:color w:val="000000" w:themeColor="text1"/>
                <w:sz w:val="18"/>
                <w:szCs w:val="18"/>
              </w:rPr>
              <w:t>2</w:t>
            </w:r>
            <w:r w:rsidRPr="00973D1E">
              <w:rPr>
                <w:rFonts w:ascii="Times New Roman" w:hAnsi="Times New Roman" w:eastAsia="Calibri" w:cs="Times New Roman"/>
                <w:color w:val="000000" w:themeColor="text1"/>
                <w:sz w:val="18"/>
                <w:szCs w:val="18"/>
              </w:rPr>
              <w:t>.</w:t>
            </w:r>
          </w:p>
          <w:p w:rsidRPr="00973D1E" w:rsidR="00F32C27" w:rsidP="00226231" w:rsidRDefault="00F32C27" w14:paraId="78C1ACCA" w14:textId="4A570352">
            <w:pPr>
              <w:keepNext/>
              <w:spacing w:after="0" w:line="240" w:lineRule="auto"/>
              <w:rPr>
                <w:rFonts w:ascii="Times New Roman" w:hAnsi="Times New Roman" w:eastAsia="Times New Roman" w:cs="Times New Roman"/>
                <w:color w:val="000000" w:themeColor="text1"/>
                <w:sz w:val="20"/>
                <w:szCs w:val="20"/>
              </w:rPr>
            </w:pPr>
            <w:r w:rsidRPr="00973D1E">
              <w:rPr>
                <w:rFonts w:ascii="Times New Roman" w:hAnsi="Times New Roman" w:eastAsia="Calibri" w:cs="Times New Roman"/>
                <w:color w:val="000000" w:themeColor="text1"/>
                <w:sz w:val="18"/>
                <w:szCs w:val="18"/>
                <w:vertAlign w:val="superscript"/>
              </w:rPr>
              <w:t>2</w:t>
            </w:r>
            <w:r w:rsidRPr="00973D1E">
              <w:rPr>
                <w:rFonts w:ascii="Times New Roman" w:hAnsi="Times New Roman" w:eastAsia="Calibri" w:cs="Times New Roman"/>
                <w:color w:val="000000" w:themeColor="text1"/>
                <w:sz w:val="18"/>
                <w:szCs w:val="18"/>
              </w:rPr>
              <w:t xml:space="preserve"> Wage rate includes a 1.</w:t>
            </w:r>
            <w:r w:rsidR="00DC5157">
              <w:rPr>
                <w:rFonts w:ascii="Times New Roman" w:hAnsi="Times New Roman" w:eastAsia="Calibri" w:cs="Times New Roman"/>
                <w:color w:val="000000" w:themeColor="text1"/>
                <w:sz w:val="18"/>
                <w:szCs w:val="18"/>
              </w:rPr>
              <w:t>4</w:t>
            </w:r>
            <w:r w:rsidR="005369B8">
              <w:rPr>
                <w:rFonts w:ascii="Times New Roman" w:hAnsi="Times New Roman" w:eastAsia="Calibri" w:cs="Times New Roman"/>
                <w:color w:val="000000" w:themeColor="text1"/>
                <w:sz w:val="18"/>
                <w:szCs w:val="18"/>
              </w:rPr>
              <w:t>5</w:t>
            </w:r>
            <w:r w:rsidRPr="00973D1E" w:rsidR="0028785B">
              <w:rPr>
                <w:rFonts w:ascii="Times New Roman" w:hAnsi="Times New Roman" w:eastAsia="Calibri" w:cs="Times New Roman"/>
                <w:color w:val="000000" w:themeColor="text1"/>
                <w:sz w:val="18"/>
                <w:szCs w:val="18"/>
              </w:rPr>
              <w:t xml:space="preserve"> </w:t>
            </w:r>
            <w:r w:rsidRPr="00973D1E">
              <w:rPr>
                <w:rFonts w:ascii="Times New Roman" w:hAnsi="Times New Roman" w:eastAsia="Calibri" w:cs="Times New Roman"/>
                <w:color w:val="000000" w:themeColor="text1"/>
                <w:sz w:val="18"/>
                <w:szCs w:val="18"/>
              </w:rPr>
              <w:t>multiplier to reflect the fully-loaded wage rate.</w:t>
            </w:r>
          </w:p>
        </w:tc>
      </w:tr>
    </w:tbl>
    <w:p w:rsidR="00E8747A" w:rsidP="00BB52BE" w:rsidRDefault="00E8747A" w14:paraId="00076BA2" w14:textId="77777777">
      <w:pPr>
        <w:rPr>
          <w:rFonts w:ascii="Times New Roman" w:hAnsi="Times New Roman" w:cs="Times New Roman"/>
          <w:sz w:val="24"/>
          <w:szCs w:val="24"/>
        </w:rPr>
      </w:pPr>
    </w:p>
    <w:p w:rsidR="00A259D3" w:rsidP="00942AD5" w:rsidRDefault="009E7109" w14:paraId="5388CC2C" w14:textId="29D0D85C">
      <w:pPr>
        <w:rPr>
          <w:rFonts w:ascii="Times New Roman" w:hAnsi="Times New Roman" w:cs="Times New Roman"/>
          <w:sz w:val="24"/>
          <w:szCs w:val="24"/>
        </w:rPr>
      </w:pPr>
      <w:r>
        <w:rPr>
          <w:rFonts w:ascii="Times New Roman" w:hAnsi="Times New Roman" w:cs="Times New Roman"/>
          <w:sz w:val="24"/>
          <w:szCs w:val="24"/>
        </w:rPr>
        <w:t xml:space="preserve">The Staff Salaries </w:t>
      </w:r>
      <w:r w:rsidR="00934E3A">
        <w:rPr>
          <w:rFonts w:ascii="Times New Roman" w:hAnsi="Times New Roman" w:cs="Times New Roman"/>
          <w:sz w:val="24"/>
          <w:szCs w:val="24"/>
        </w:rPr>
        <w:t>changed as the</w:t>
      </w:r>
      <w:r w:rsidR="00E93AA5">
        <w:rPr>
          <w:rFonts w:ascii="Times New Roman" w:hAnsi="Times New Roman" w:cs="Times New Roman"/>
          <w:sz w:val="24"/>
          <w:szCs w:val="24"/>
        </w:rPr>
        <w:t xml:space="preserve"> GS-12 step 5 pay rate increased from $98,827 to $101,813</w:t>
      </w:r>
      <w:r w:rsidR="00226231">
        <w:rPr>
          <w:rFonts w:ascii="Times New Roman" w:hAnsi="Times New Roman" w:cs="Times New Roman"/>
          <w:sz w:val="24"/>
          <w:szCs w:val="24"/>
        </w:rPr>
        <w:t xml:space="preserve"> from FY 2021 to FY 2022</w:t>
      </w:r>
      <w:r w:rsidR="00934E3A">
        <w:rPr>
          <w:rFonts w:ascii="Times New Roman" w:hAnsi="Times New Roman" w:cs="Times New Roman"/>
          <w:sz w:val="24"/>
          <w:szCs w:val="24"/>
        </w:rPr>
        <w:t xml:space="preserve">.  </w:t>
      </w:r>
      <w:r w:rsidR="002C7BDA">
        <w:rPr>
          <w:rFonts w:ascii="Times New Roman" w:hAnsi="Times New Roman" w:cs="Times New Roman"/>
          <w:sz w:val="24"/>
          <w:szCs w:val="24"/>
        </w:rPr>
        <w:t xml:space="preserve">Due to </w:t>
      </w:r>
      <w:r w:rsidR="00E93AA5">
        <w:rPr>
          <w:rFonts w:ascii="Times New Roman" w:hAnsi="Times New Roman" w:cs="Times New Roman"/>
          <w:sz w:val="24"/>
          <w:szCs w:val="24"/>
        </w:rPr>
        <w:t xml:space="preserve">this change, </w:t>
      </w:r>
      <w:r w:rsidR="002C7BDA">
        <w:rPr>
          <w:rFonts w:ascii="Times New Roman" w:hAnsi="Times New Roman" w:cs="Times New Roman"/>
          <w:sz w:val="24"/>
          <w:szCs w:val="24"/>
        </w:rPr>
        <w:t xml:space="preserve">the Annual Cost to the Federal Government </w:t>
      </w:r>
      <w:r w:rsidR="00E93AA5">
        <w:rPr>
          <w:rFonts w:ascii="Times New Roman" w:hAnsi="Times New Roman" w:cs="Times New Roman"/>
          <w:sz w:val="24"/>
          <w:szCs w:val="24"/>
        </w:rPr>
        <w:t>in</w:t>
      </w:r>
      <w:r w:rsidR="00E6060D">
        <w:rPr>
          <w:rFonts w:ascii="Times New Roman" w:hAnsi="Times New Roman" w:cs="Times New Roman"/>
          <w:sz w:val="24"/>
          <w:szCs w:val="24"/>
        </w:rPr>
        <w:t>creased from $1,930,187</w:t>
      </w:r>
      <w:r w:rsidR="00E93AA5">
        <w:rPr>
          <w:rFonts w:ascii="Times New Roman" w:hAnsi="Times New Roman" w:cs="Times New Roman"/>
          <w:sz w:val="24"/>
          <w:szCs w:val="24"/>
        </w:rPr>
        <w:t xml:space="preserve"> to $1,957,204</w:t>
      </w:r>
      <w:r w:rsidR="00E6060D">
        <w:rPr>
          <w:rFonts w:ascii="Times New Roman" w:hAnsi="Times New Roman" w:cs="Times New Roman"/>
          <w:sz w:val="24"/>
          <w:szCs w:val="24"/>
        </w:rPr>
        <w:t>.</w:t>
      </w:r>
    </w:p>
    <w:p w:rsidR="004354DE" w:rsidP="00562915" w:rsidRDefault="00562915" w14:paraId="270ED62A" w14:textId="77777777">
      <w:pPr>
        <w:pStyle w:val="NormalWeb"/>
        <w:rPr>
          <w:b/>
        </w:rPr>
      </w:pPr>
      <w:r>
        <w:fldChar w:fldCharType="begin"/>
      </w:r>
      <w:r>
        <w:instrText>ADVANCE \R 0.95</w:instrText>
      </w:r>
      <w:r>
        <w:fldChar w:fldCharType="end"/>
      </w:r>
      <w:r>
        <w:fldChar w:fldCharType="begin"/>
      </w:r>
      <w:r>
        <w:instrText>ADVANCE \R 0.95</w:instrText>
      </w:r>
      <w:r>
        <w:fldChar w:fldCharType="end"/>
      </w:r>
      <w:r>
        <w:t xml:space="preserve">     </w:t>
      </w:r>
      <w:r w:rsidRPr="006625E7">
        <w:rPr>
          <w:b/>
        </w:rPr>
        <w:t xml:space="preserve">15.  Explain the reasons for any program changes or adjustments reported in Items 13 or 14 of the OMB Form 83-I in a narrative form.  Present the itemized changes in hour burden and cost burden according to program changes or </w:t>
      </w:r>
      <w:r w:rsidRPr="006625E7">
        <w:rPr>
          <w:b/>
        </w:rPr>
        <w:lastRenderedPageBreak/>
        <w:t xml:space="preserve">adjustments in Table 5.  Denote a program increase as a positive number, and a program decrease as a negative number.  </w:t>
      </w:r>
    </w:p>
    <w:p w:rsidRPr="00106954" w:rsidR="00562915" w:rsidP="00562915" w:rsidRDefault="00562915" w14:paraId="16AE43E8" w14:textId="384DFC42">
      <w:pPr>
        <w:pStyle w:val="NormalWeb"/>
        <w:rPr>
          <w:i/>
          <w:sz w:val="20"/>
          <w:szCs w:val="20"/>
        </w:rPr>
      </w:pPr>
      <w:r w:rsidRPr="00106954">
        <w:rPr>
          <w:i/>
          <w:sz w:val="20"/>
          <w:szCs w:val="20"/>
        </w:rPr>
        <w:t xml:space="preserve">A </w:t>
      </w:r>
      <w:r w:rsidR="004354DE">
        <w:rPr>
          <w:b/>
          <w:bCs/>
          <w:i/>
          <w:sz w:val="20"/>
          <w:szCs w:val="20"/>
        </w:rPr>
        <w:t>“</w:t>
      </w:r>
      <w:r w:rsidRPr="00106954">
        <w:rPr>
          <w:b/>
          <w:bCs/>
          <w:i/>
          <w:sz w:val="20"/>
          <w:szCs w:val="20"/>
        </w:rPr>
        <w:t>Program increase</w:t>
      </w:r>
      <w:r w:rsidR="004354DE">
        <w:rPr>
          <w:b/>
          <w:bCs/>
          <w:i/>
          <w:sz w:val="20"/>
          <w:szCs w:val="20"/>
        </w:rPr>
        <w:t>”</w:t>
      </w:r>
      <w:r w:rsidRPr="00106954">
        <w:rPr>
          <w:i/>
          <w:sz w:val="20"/>
          <w:szCs w:val="20"/>
        </w:rPr>
        <w:t xml:space="preserve"> is an additional burden resulting from </w:t>
      </w:r>
      <w:r w:rsidRPr="00106954" w:rsidR="006D0825">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66FC95D" w14:textId="09E4FF78">
      <w:pPr>
        <w:pStyle w:val="NormalWeb"/>
        <w:rPr>
          <w:i/>
          <w:sz w:val="20"/>
          <w:szCs w:val="20"/>
        </w:rPr>
      </w:pPr>
      <w:r w:rsidRPr="00106954">
        <w:rPr>
          <w:i/>
          <w:sz w:val="20"/>
          <w:szCs w:val="20"/>
        </w:rPr>
        <w:t xml:space="preserve">A </w:t>
      </w:r>
      <w:r w:rsidR="004354DE">
        <w:rPr>
          <w:b/>
          <w:bCs/>
          <w:i/>
          <w:sz w:val="20"/>
          <w:szCs w:val="20"/>
        </w:rPr>
        <w:t>“</w:t>
      </w:r>
      <w:r w:rsidRPr="00106954">
        <w:rPr>
          <w:b/>
          <w:bCs/>
          <w:i/>
          <w:sz w:val="20"/>
          <w:szCs w:val="20"/>
        </w:rPr>
        <w:t>Program decrease</w:t>
      </w:r>
      <w:r w:rsidR="004354DE">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BE3D6C" w:rsidP="00BE3D6C" w:rsidRDefault="00562915" w14:paraId="0336D642" w14:textId="6F322A9F">
      <w:pPr>
        <w:pStyle w:val="NormalWeb"/>
        <w:rPr>
          <w:i/>
          <w:sz w:val="20"/>
          <w:szCs w:val="20"/>
        </w:rPr>
      </w:pPr>
      <w:r w:rsidRPr="00106954">
        <w:rPr>
          <w:b/>
          <w:i/>
          <w:sz w:val="20"/>
          <w:szCs w:val="20"/>
        </w:rPr>
        <w:t xml:space="preserve"> </w:t>
      </w:r>
      <w:r w:rsidR="004354DE">
        <w:rPr>
          <w:b/>
          <w:bCs/>
          <w:i/>
          <w:sz w:val="20"/>
          <w:szCs w:val="20"/>
        </w:rPr>
        <w:t>“</w:t>
      </w:r>
      <w:r w:rsidRPr="00106954">
        <w:rPr>
          <w:b/>
          <w:bCs/>
          <w:i/>
          <w:sz w:val="20"/>
          <w:szCs w:val="20"/>
        </w:rPr>
        <w:t>Adjustment</w:t>
      </w:r>
      <w:r w:rsidR="004354DE">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003D4D47" w:rsidP="00C671B6" w:rsidRDefault="003D4D47" w14:paraId="27206AF5" w14:textId="40700616">
      <w:pPr>
        <w:rPr>
          <w:rFonts w:ascii="Times New Roman" w:hAnsi="Times New Roman" w:cs="Times New Roman"/>
          <w:b/>
          <w:bCs/>
          <w:sz w:val="24"/>
          <w:szCs w:val="24"/>
        </w:rPr>
      </w:pPr>
    </w:p>
    <w:tbl>
      <w:tblPr>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29"/>
        <w:gridCol w:w="1569"/>
        <w:gridCol w:w="1311"/>
        <w:gridCol w:w="1171"/>
        <w:gridCol w:w="1632"/>
        <w:gridCol w:w="991"/>
        <w:gridCol w:w="1079"/>
        <w:gridCol w:w="11"/>
      </w:tblGrid>
      <w:tr w:rsidRPr="0066714A" w:rsidR="0066714A" w:rsidTr="0066714A" w14:paraId="188E4E11" w14:textId="77777777">
        <w:trPr>
          <w:jc w:val="center"/>
        </w:trPr>
        <w:tc>
          <w:tcPr>
            <w:tcW w:w="9793" w:type="dxa"/>
            <w:gridSpan w:val="8"/>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46A3E4D3" w14:textId="77777777">
            <w:pPr>
              <w:spacing w:after="0"/>
              <w:jc w:val="center"/>
              <w:rPr>
                <w:rFonts w:ascii="Times New Roman" w:hAnsi="Times New Roman" w:eastAsia="Times New Roman" w:cs="Times New Roman"/>
                <w:b/>
                <w:sz w:val="20"/>
                <w:szCs w:val="20"/>
              </w:rPr>
            </w:pPr>
            <w:r w:rsidRPr="00535740">
              <w:rPr>
                <w:rFonts w:ascii="Times New Roman" w:hAnsi="Times New Roman" w:eastAsia="Times New Roman" w:cs="Times New Roman"/>
                <w:b/>
                <w:sz w:val="20"/>
                <w:szCs w:val="20"/>
              </w:rPr>
              <w:t>Itemized Changes in Annual Burden Hours</w:t>
            </w:r>
          </w:p>
        </w:tc>
      </w:tr>
      <w:tr w:rsidRPr="0066714A" w:rsidR="0066714A" w:rsidTr="0066714A" w14:paraId="4980097F"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2655ACBB"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Data Collection Activity/Instrument</w:t>
            </w:r>
          </w:p>
        </w:tc>
        <w:tc>
          <w:tcPr>
            <w:tcW w:w="1569"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3FD05182"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Program Change (hours currently on OMB inventory)</w:t>
            </w:r>
          </w:p>
        </w:tc>
        <w:tc>
          <w:tcPr>
            <w:tcW w:w="1311"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35D3BE52"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Program Change (new)</w:t>
            </w:r>
          </w:p>
        </w:tc>
        <w:tc>
          <w:tcPr>
            <w:tcW w:w="1171"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17391E51"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Difference</w:t>
            </w:r>
          </w:p>
        </w:tc>
        <w:tc>
          <w:tcPr>
            <w:tcW w:w="1632"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054CCAB1"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Adjustment (hours currently on OMB inventory)</w:t>
            </w:r>
          </w:p>
        </w:tc>
        <w:tc>
          <w:tcPr>
            <w:tcW w:w="991"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6E08A3CB"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Adjustment (new)</w:t>
            </w:r>
          </w:p>
        </w:tc>
        <w:tc>
          <w:tcPr>
            <w:tcW w:w="1079"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5C808520"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Difference</w:t>
            </w:r>
          </w:p>
        </w:tc>
      </w:tr>
      <w:tr w:rsidRPr="0066714A" w:rsidR="00DE4823" w:rsidTr="00DE4823" w14:paraId="64070DC8"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4FF9240E" w14:textId="4EAAF48C">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009-0-111, Quarterly Progress Report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23E8FB8A" w14:textId="2B9F8E61">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22,400</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3C06976D" w14:textId="09C991AF">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22,000</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63EC1693" w14:textId="30F9687E">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-400</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732AE768" w14:textId="3FDDD16D">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4FFC7119" w14:textId="3FEF80B9">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228BB0B6" w14:textId="47041AC1">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r>
      <w:tr w:rsidRPr="0066714A" w:rsidR="00DE4823" w:rsidTr="00DE4823" w14:paraId="0B03FBC7"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2BE85B5B" w14:textId="007070C5">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009-0-123, Force Account Labor Summary Record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0C058143" w14:textId="7930C49A">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2,632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4A3C9A97" w14:textId="63ADB6D6">
            <w:pPr>
              <w:spacing w:after="0"/>
              <w:jc w:val="right"/>
              <w:rPr>
                <w:rFonts w:ascii="Times New Roman" w:hAnsi="Times New Roman" w:eastAsia="Times New Roman" w:cs="Times New Roman"/>
                <w:sz w:val="20"/>
                <w:szCs w:val="20"/>
              </w:rPr>
            </w:pPr>
            <w:r>
              <w:rPr>
                <w:rFonts w:ascii="Times New Roman" w:hAnsi="Times New Roman" w:cs="Times New Roman"/>
                <w:color w:val="000000" w:themeColor="text1"/>
                <w:sz w:val="20"/>
                <w:szCs w:val="20"/>
              </w:rPr>
              <w:t>896</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120375FD" w14:textId="25895D9D">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1</w:t>
            </w: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736</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29D22A4D" w14:textId="16BE1F03">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7EAD9912" w14:textId="4B1F5249">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64D64438" w14:textId="5DD096CB">
            <w:pPr>
              <w:spacing w:after="0"/>
              <w:jc w:val="right"/>
              <w:rPr>
                <w:rFonts w:ascii="Times New Roman" w:hAnsi="Times New Roman" w:eastAsia="Times New Roman" w:cs="Times New Roman"/>
                <w:sz w:val="20"/>
                <w:szCs w:val="20"/>
              </w:rPr>
            </w:pPr>
            <w:r w:rsidRPr="00726CA0">
              <w:rPr>
                <w:rFonts w:ascii="Times New Roman" w:hAnsi="Times New Roman" w:eastAsia="Times New Roman" w:cs="Times New Roman"/>
                <w:sz w:val="20"/>
                <w:szCs w:val="20"/>
              </w:rPr>
              <w:t>0</w:t>
            </w:r>
          </w:p>
        </w:tc>
      </w:tr>
      <w:tr w:rsidRPr="0066714A" w:rsidR="00DE4823" w:rsidTr="00DE4823" w14:paraId="3B662067"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1BDD867C" w14:textId="74A2F7F3">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FEMA Form 009-0-124, Materials Summary Record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1C7D0882" w14:textId="1B21876C">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1,316</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03BC2551" w14:textId="1A4C0DB4">
            <w:pPr>
              <w:spacing w:after="0"/>
              <w:jc w:val="right"/>
              <w:rPr>
                <w:rFonts w:ascii="Times New Roman" w:hAnsi="Times New Roman" w:eastAsia="Times New Roman" w:cs="Times New Roman"/>
                <w:sz w:val="20"/>
                <w:szCs w:val="20"/>
              </w:rPr>
            </w:pPr>
            <w:r>
              <w:rPr>
                <w:rFonts w:ascii="Times New Roman" w:hAnsi="Times New Roman" w:cs="Times New Roman"/>
                <w:color w:val="000000" w:themeColor="text1"/>
                <w:sz w:val="20"/>
                <w:szCs w:val="20"/>
              </w:rPr>
              <w:t>448</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63F04FD8" w14:textId="00037664">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868</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1533ECE2" w14:textId="7495A33A">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041364A9" w14:textId="700860F0">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7709509A" w14:textId="633A39AE">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r>
      <w:tr w:rsidRPr="0066714A" w:rsidR="00DE4823" w:rsidTr="00DE4823" w14:paraId="20AE76B3"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19006B13" w14:textId="2B0F22EF">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009-0-125, Rented Equipment Summary Record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40187BDD" w14:textId="37B339A7">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2,632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06549D76" w14:textId="72B683AF">
            <w:pPr>
              <w:spacing w:after="0"/>
              <w:jc w:val="right"/>
              <w:rPr>
                <w:rFonts w:ascii="Times New Roman" w:hAnsi="Times New Roman" w:eastAsia="Times New Roman" w:cs="Times New Roman"/>
                <w:sz w:val="20"/>
                <w:szCs w:val="20"/>
              </w:rPr>
            </w:pPr>
            <w:r>
              <w:rPr>
                <w:rFonts w:ascii="Times New Roman" w:hAnsi="Times New Roman" w:cs="Times New Roman"/>
                <w:color w:val="000000" w:themeColor="text1"/>
                <w:sz w:val="20"/>
                <w:szCs w:val="20"/>
              </w:rPr>
              <w:t>896</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772978FA" w14:textId="7EF31712">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1</w:t>
            </w: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736</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0D13091B" w14:textId="4921220A">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2E511512" w14:textId="04D516BC">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77A21938" w14:textId="3051232A">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r>
      <w:tr w:rsidRPr="0066714A" w:rsidR="00DE4823" w:rsidTr="00DE4823" w14:paraId="178797CA"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63466365" w14:textId="7EBC015D">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009-0-126, Contract Work Summary Record /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1E5FF70E" w14:textId="71B77F40">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2,632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629593FF" w14:textId="5EE6D3D9">
            <w:pPr>
              <w:spacing w:after="0"/>
              <w:jc w:val="right"/>
              <w:rPr>
                <w:rFonts w:ascii="Times New Roman" w:hAnsi="Times New Roman" w:eastAsia="Times New Roman" w:cs="Times New Roman"/>
                <w:sz w:val="20"/>
                <w:szCs w:val="20"/>
              </w:rPr>
            </w:pPr>
            <w:r>
              <w:rPr>
                <w:rFonts w:ascii="Times New Roman" w:hAnsi="Times New Roman" w:cs="Times New Roman"/>
                <w:color w:val="000000" w:themeColor="text1"/>
                <w:sz w:val="20"/>
                <w:szCs w:val="20"/>
              </w:rPr>
              <w:t>896</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1F5B9B85" w14:textId="4EC90F64">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1</w:t>
            </w: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736</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1869F6CA" w14:textId="50C58DD3">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342D6313" w14:textId="0E8A7F0C">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4C3E9283" w14:textId="3AD80AB9">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r>
      <w:tr w:rsidRPr="0066714A" w:rsidR="00DE4823" w:rsidTr="00DE4823" w14:paraId="3E4A42DC" w14:textId="77777777">
        <w:trPr>
          <w:gridAfter w:val="1"/>
          <w:wAfter w:w="11" w:type="dxa"/>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bottom"/>
          </w:tcPr>
          <w:p w:rsidRPr="0066714A" w:rsidR="00DE4823" w:rsidDel="00EE0023" w:rsidP="00DE4823" w:rsidRDefault="00DE4823" w14:paraId="4B0C91F1" w14:textId="0D8D4520">
            <w:pPr>
              <w:spacing w:after="0"/>
              <w:rPr>
                <w:rFonts w:ascii="Times New Roman" w:hAnsi="Times New Roman" w:eastAsia="Times New Roman" w:cs="Times New Roman"/>
                <w:sz w:val="20"/>
                <w:szCs w:val="20"/>
              </w:rPr>
            </w:pPr>
            <w:r w:rsidRPr="00691E04">
              <w:rPr>
                <w:rFonts w:ascii="Times New Roman" w:hAnsi="Times New Roman" w:eastAsia="Times New Roman" w:cs="Times New Roman"/>
                <w:sz w:val="20"/>
                <w:szCs w:val="20"/>
              </w:rPr>
              <w:t xml:space="preserve">FEMA Form 009-0-127, Force Account Equipment Summary Record / </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3C479B19" w14:textId="4B8152ED">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1,316</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2215F20A" w14:textId="585A0EA9">
            <w:pPr>
              <w:spacing w:after="0"/>
              <w:jc w:val="right"/>
              <w:rPr>
                <w:rFonts w:ascii="Times New Roman" w:hAnsi="Times New Roman" w:eastAsia="Times New Roman" w:cs="Times New Roman"/>
                <w:sz w:val="20"/>
                <w:szCs w:val="20"/>
              </w:rPr>
            </w:pPr>
            <w:r>
              <w:rPr>
                <w:rFonts w:ascii="Times New Roman" w:hAnsi="Times New Roman" w:cs="Times New Roman"/>
                <w:color w:val="000000" w:themeColor="text1"/>
                <w:sz w:val="20"/>
                <w:szCs w:val="20"/>
              </w:rPr>
              <w:t>448</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DE4823" w:rsidRDefault="00DE4823" w14:paraId="3EF328F3" w14:textId="6FE6236E">
            <w:pPr>
              <w:spacing w:after="0"/>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66714A">
              <w:rPr>
                <w:rFonts w:ascii="Times New Roman" w:hAnsi="Times New Roman" w:eastAsia="Times New Roman" w:cs="Times New Roman"/>
                <w:sz w:val="20"/>
                <w:szCs w:val="20"/>
              </w:rPr>
              <w:t>868</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P="007E4C80" w:rsidRDefault="00DE4823" w14:paraId="1176B86A" w14:textId="0D54490A">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128D6E96" w14:textId="037AEA05">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DE4823" w:rsidRDefault="00DE4823" w14:paraId="56D82D2F" w14:textId="25443A31">
            <w:pPr>
              <w:spacing w:after="0"/>
              <w:jc w:val="right"/>
              <w:rPr>
                <w:rFonts w:ascii="Times New Roman" w:hAnsi="Times New Roman" w:eastAsia="Times New Roman" w:cs="Times New Roman"/>
                <w:sz w:val="20"/>
                <w:szCs w:val="20"/>
              </w:rPr>
            </w:pPr>
            <w:r w:rsidRPr="00585181">
              <w:rPr>
                <w:rFonts w:ascii="Times New Roman" w:hAnsi="Times New Roman" w:eastAsia="Times New Roman" w:cs="Times New Roman"/>
                <w:sz w:val="20"/>
                <w:szCs w:val="20"/>
              </w:rPr>
              <w:t>0</w:t>
            </w:r>
          </w:p>
        </w:tc>
      </w:tr>
      <w:tr w:rsidRPr="0066714A" w:rsidR="0066714A" w:rsidTr="00F57E2C" w14:paraId="6D3246C3" w14:textId="77777777">
        <w:trPr>
          <w:gridAfter w:val="1"/>
          <w:wAfter w:w="11" w:type="dxa"/>
          <w:trHeight w:val="314"/>
          <w:jc w:val="center"/>
        </w:trPr>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66714A" w14:paraId="312AB285" w14:textId="77777777">
            <w:pPr>
              <w:spacing w:after="0"/>
              <w:rPr>
                <w:rFonts w:ascii="Times New Roman" w:hAnsi="Times New Roman" w:eastAsia="Times New Roman" w:cs="Times New Roman"/>
                <w:b/>
                <w:sz w:val="20"/>
                <w:szCs w:val="20"/>
              </w:rPr>
            </w:pPr>
            <w:r w:rsidRPr="0066714A">
              <w:rPr>
                <w:rFonts w:ascii="Times New Roman" w:hAnsi="Times New Roman" w:eastAsia="Times New Roman" w:cs="Times New Roman"/>
                <w:b/>
                <w:sz w:val="20"/>
                <w:szCs w:val="20"/>
              </w:rPr>
              <w:t>Total</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664CB1" w14:paraId="4E0F5F0C" w14:textId="4AD65FE1">
            <w:pPr>
              <w:spacing w:after="0"/>
              <w:jc w:val="right"/>
              <w:rPr>
                <w:rFonts w:ascii="Times New Roman" w:hAnsi="Times New Roman" w:eastAsia="Times New Roman" w:cs="Times New Roman"/>
                <w:b/>
                <w:color w:val="000000"/>
                <w:sz w:val="20"/>
                <w:szCs w:val="24"/>
              </w:rPr>
            </w:pPr>
            <w:r>
              <w:rPr>
                <w:rFonts w:ascii="Times New Roman" w:hAnsi="Times New Roman" w:eastAsia="Times New Roman" w:cs="Times New Roman"/>
                <w:b/>
                <w:color w:val="000000"/>
                <w:sz w:val="20"/>
                <w:szCs w:val="24"/>
              </w:rPr>
              <w:t>32,928</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664CB1" w14:paraId="3EBE3B2E" w14:textId="106E3212">
            <w:pPr>
              <w:spacing w:after="0"/>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25,584</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Pr="0066714A" w:rsidR="0066714A" w:rsidP="0066714A" w:rsidRDefault="00DE4823" w14:paraId="22F13C2A" w14:textId="3FA1CC09">
            <w:pPr>
              <w:spacing w:after="0"/>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r w:rsidR="00122141">
              <w:rPr>
                <w:rFonts w:ascii="Times New Roman" w:hAnsi="Times New Roman" w:eastAsia="Times New Roman" w:cs="Times New Roman"/>
                <w:b/>
                <w:bCs/>
                <w:sz w:val="20"/>
                <w:szCs w:val="20"/>
              </w:rPr>
              <w:t>7,344</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DE4823" w14:paraId="1B9DD2AE" w14:textId="762A3085">
            <w:pPr>
              <w:spacing w:after="0"/>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DE4823" w14:paraId="10A81243" w14:textId="13CD3F28">
            <w:pPr>
              <w:spacing w:after="0"/>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14A" w:rsidR="0066714A" w:rsidP="0066714A" w:rsidRDefault="00DE4823" w14:paraId="1AD15EE5" w14:textId="4BFB9EC0">
            <w:pPr>
              <w:spacing w:after="0"/>
              <w:jc w:val="right"/>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0</w:t>
            </w:r>
          </w:p>
        </w:tc>
      </w:tr>
    </w:tbl>
    <w:p w:rsidRPr="00C06EC2" w:rsidR="0066714A" w:rsidP="00C671B6" w:rsidRDefault="0066714A" w14:paraId="24A63DCE" w14:textId="77777777">
      <w:pPr>
        <w:rPr>
          <w:rFonts w:ascii="Times New Roman" w:hAnsi="Times New Roman" w:cs="Times New Roman"/>
          <w:b/>
          <w:bCs/>
          <w:sz w:val="24"/>
          <w:szCs w:val="24"/>
        </w:rPr>
      </w:pPr>
    </w:p>
    <w:p w:rsidRPr="005839C8" w:rsidR="002C61BC" w:rsidP="002C61BC" w:rsidRDefault="002C61BC" w14:paraId="32FF0E65" w14:textId="77777777">
      <w:pPr>
        <w:pStyle w:val="NormalWeb"/>
        <w:rPr>
          <w:rFonts w:ascii="Calibri" w:hAnsi="Calibri" w:eastAsiaTheme="minorHAnsi"/>
          <w:b/>
          <w:i/>
          <w:sz w:val="22"/>
        </w:rPr>
      </w:pPr>
      <w:r>
        <w:rPr>
          <w:b/>
          <w:bCs/>
          <w:i/>
          <w:iCs/>
        </w:rPr>
        <w:lastRenderedPageBreak/>
        <w:t>Explain:</w:t>
      </w:r>
    </w:p>
    <w:p w:rsidR="005F1E63" w:rsidP="00562915" w:rsidRDefault="005A6696" w14:paraId="4947A77A" w14:textId="76E5E349">
      <w:pPr>
        <w:rPr>
          <w:rFonts w:ascii="Times New Roman" w:hAnsi="Times New Roman" w:cs="Times New Roman"/>
          <w:sz w:val="24"/>
          <w:szCs w:val="24"/>
        </w:rPr>
      </w:pPr>
      <w:r w:rsidRPr="005A6696">
        <w:rPr>
          <w:rFonts w:ascii="Times New Roman" w:hAnsi="Times New Roman" w:cs="Times New Roman"/>
          <w:sz w:val="24"/>
          <w:szCs w:val="24"/>
        </w:rPr>
        <w:t xml:space="preserve">These changes are due to a decrease in the number of responses for FEMA Forms 009-0-123, 009-0-124, 009-0-125, 009-0-126, and 009-0-127 and for the number of respondents for FEMA Form 009-0-111.  FEMA requires that recipients of large projects fill out these supplemental forms to account for the actual costs for reconciliation purposes.  These forms are not required for small projects.  </w:t>
      </w:r>
      <w:r>
        <w:rPr>
          <w:rFonts w:ascii="Times New Roman" w:hAnsi="Times New Roman" w:cs="Times New Roman"/>
          <w:sz w:val="24"/>
          <w:szCs w:val="24"/>
        </w:rPr>
        <w:t xml:space="preserve">The final rule revising this collection updates </w:t>
      </w:r>
      <w:r w:rsidRPr="005A6696">
        <w:rPr>
          <w:rFonts w:ascii="Times New Roman" w:hAnsi="Times New Roman" w:cs="Times New Roman"/>
          <w:sz w:val="24"/>
          <w:szCs w:val="24"/>
        </w:rPr>
        <w:t>FEMA’s regulations governing the Public Assistance program at 44 CFR 206.203(c) to increase the monetary threshold for when FEMA will process an application using “simplified procedures” to $1,000,000.</w:t>
      </w:r>
      <w:r>
        <w:rPr>
          <w:rFonts w:ascii="Times New Roman" w:hAnsi="Times New Roman" w:cs="Times New Roman"/>
          <w:sz w:val="24"/>
          <w:szCs w:val="24"/>
        </w:rPr>
        <w:t xml:space="preserve">  </w:t>
      </w:r>
      <w:r w:rsidRPr="005A6696">
        <w:rPr>
          <w:rFonts w:ascii="Times New Roman" w:hAnsi="Times New Roman" w:cs="Times New Roman"/>
          <w:sz w:val="24"/>
          <w:szCs w:val="24"/>
        </w:rPr>
        <w:t>The decrease in the number of large projects as a result of the increase in the large project threshold means fewer applicants submitting these forms</w:t>
      </w:r>
      <w:r w:rsidR="008765FB">
        <w:rPr>
          <w:rFonts w:ascii="Times New Roman" w:hAnsi="Times New Roman" w:cs="Times New Roman"/>
          <w:sz w:val="24"/>
          <w:szCs w:val="24"/>
        </w:rPr>
        <w:t xml:space="preserve"> or submitting fewer of them</w:t>
      </w:r>
      <w:r w:rsidRPr="005A6696">
        <w:rPr>
          <w:rFonts w:ascii="Times New Roman" w:hAnsi="Times New Roman" w:cs="Times New Roman"/>
          <w:sz w:val="24"/>
          <w:szCs w:val="24"/>
        </w:rPr>
        <w:t>.</w:t>
      </w:r>
    </w:p>
    <w:p w:rsidR="0066714A" w:rsidP="00562915" w:rsidRDefault="0066714A" w14:paraId="25594DD2" w14:textId="3B8BF4C2">
      <w:pPr>
        <w:rPr>
          <w:rFonts w:ascii="Times New Roman" w:hAnsi="Times New Roman" w:cs="Times New Roman"/>
          <w:sz w:val="24"/>
          <w:szCs w:val="24"/>
        </w:rPr>
      </w:pPr>
    </w:p>
    <w:tbl>
      <w:tblPr>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246"/>
        <w:gridCol w:w="1170"/>
        <w:gridCol w:w="1617"/>
        <w:gridCol w:w="1216"/>
        <w:gridCol w:w="2116"/>
        <w:gridCol w:w="1071"/>
      </w:tblGrid>
      <w:tr w:rsidRPr="0066714A" w:rsidR="0066714A" w:rsidTr="0066714A" w14:paraId="0E551F9F" w14:textId="77777777">
        <w:trPr>
          <w:jc w:val="center"/>
        </w:trPr>
        <w:tc>
          <w:tcPr>
            <w:tcW w:w="10231" w:type="dxa"/>
            <w:gridSpan w:val="7"/>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4EC59E42" w14:textId="77777777">
            <w:pPr>
              <w:spacing w:after="0"/>
              <w:jc w:val="center"/>
              <w:rPr>
                <w:rFonts w:ascii="Times New Roman" w:hAnsi="Times New Roman" w:eastAsia="Times New Roman" w:cs="Times New Roman"/>
                <w:b/>
                <w:sz w:val="20"/>
                <w:szCs w:val="20"/>
              </w:rPr>
            </w:pPr>
            <w:r w:rsidRPr="0066714A">
              <w:rPr>
                <w:rFonts w:ascii="Times New Roman" w:hAnsi="Times New Roman" w:eastAsia="Times New Roman" w:cs="Times New Roman"/>
                <w:b/>
                <w:sz w:val="20"/>
                <w:szCs w:val="20"/>
              </w:rPr>
              <w:t>Itemized Changes in Annual Cost Burden</w:t>
            </w:r>
          </w:p>
        </w:tc>
      </w:tr>
      <w:tr w:rsidRPr="0066714A" w:rsidR="0066714A" w:rsidTr="00186A2A" w14:paraId="7E8BA12A"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72AAE1D6"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Data Collection Activity/Instrument</w:t>
            </w:r>
          </w:p>
        </w:tc>
        <w:tc>
          <w:tcPr>
            <w:tcW w:w="1246"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20A6CF19"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Program Change (cost currently on OMB inventory)</w:t>
            </w:r>
          </w:p>
        </w:tc>
        <w:tc>
          <w:tcPr>
            <w:tcW w:w="1170"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3A63AB67"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Program Change (new)</w:t>
            </w:r>
          </w:p>
        </w:tc>
        <w:tc>
          <w:tcPr>
            <w:tcW w:w="1617"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1CB36689"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Difference</w:t>
            </w:r>
          </w:p>
        </w:tc>
        <w:tc>
          <w:tcPr>
            <w:tcW w:w="1216"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297160A0"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Adjustment (cost currently on OMB inventory)</w:t>
            </w:r>
          </w:p>
        </w:tc>
        <w:tc>
          <w:tcPr>
            <w:tcW w:w="2116"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7D949F35"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Adjustment (new)</w:t>
            </w:r>
          </w:p>
        </w:tc>
        <w:tc>
          <w:tcPr>
            <w:tcW w:w="1071" w:type="dxa"/>
            <w:tcBorders>
              <w:top w:val="single" w:color="auto" w:sz="4" w:space="0"/>
              <w:left w:val="single" w:color="auto" w:sz="4" w:space="0"/>
              <w:bottom w:val="single" w:color="auto" w:sz="4" w:space="0"/>
              <w:right w:val="single" w:color="auto" w:sz="4" w:space="0"/>
            </w:tcBorders>
            <w:shd w:val="clear" w:color="auto" w:fill="8EAADB"/>
            <w:hideMark/>
          </w:tcPr>
          <w:p w:rsidRPr="0066714A" w:rsidR="0066714A" w:rsidP="0066714A" w:rsidRDefault="0066714A" w14:paraId="49ACA03A" w14:textId="77777777">
            <w:pPr>
              <w:spacing w:after="0"/>
              <w:jc w:val="center"/>
              <w:rPr>
                <w:rFonts w:ascii="Times New Roman" w:hAnsi="Times New Roman" w:eastAsia="Times New Roman" w:cs="Times New Roman"/>
                <w:sz w:val="20"/>
                <w:szCs w:val="20"/>
              </w:rPr>
            </w:pPr>
            <w:r w:rsidRPr="0066714A">
              <w:rPr>
                <w:rFonts w:ascii="Times New Roman" w:hAnsi="Times New Roman" w:eastAsia="Times New Roman" w:cs="Times New Roman"/>
                <w:sz w:val="20"/>
                <w:szCs w:val="20"/>
              </w:rPr>
              <w:t>Difference</w:t>
            </w:r>
          </w:p>
        </w:tc>
      </w:tr>
      <w:tr w:rsidRPr="00186A2A" w:rsidR="00186A2A" w:rsidTr="00186A2A" w14:paraId="1EEA2765"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4DB2CF21" w14:textId="5525AB9A">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009-0-111, Quarterly Progress Report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5FC0FD07" w14:textId="047665F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9B7DFCC" w14:textId="43C9F240">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E1137F3" w14:textId="4630EFEC">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Del="0063180E" w:rsidP="00186A2A" w:rsidRDefault="00186A2A" w14:paraId="259C50E0" w14:textId="7AA210F6">
            <w:pPr>
              <w:spacing w:after="0"/>
              <w:jc w:val="right"/>
              <w:rPr>
                <w:rFonts w:ascii="Times New Roman" w:hAnsi="Times New Roman" w:eastAsia="Times New Roman" w:cs="Times New Roman"/>
                <w:sz w:val="20"/>
                <w:szCs w:val="20"/>
              </w:rPr>
            </w:pPr>
            <w:r w:rsidRPr="00186A2A">
              <w:rPr>
                <w:rFonts w:ascii="Times New Roman" w:hAnsi="Times New Roman" w:cs="Times New Roman"/>
                <w:sz w:val="20"/>
                <w:szCs w:val="20"/>
              </w:rPr>
              <w:t xml:space="preserve"> $1,268,960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Del="0063180E" w:rsidP="00186A2A" w:rsidRDefault="00186A2A" w14:paraId="78D774EB" w14:textId="33F742FB">
            <w:pPr>
              <w:spacing w:after="0"/>
              <w:jc w:val="right"/>
              <w:rPr>
                <w:rFonts w:ascii="Times New Roman" w:hAnsi="Times New Roman" w:eastAsia="Calibri" w:cs="Times New Roman"/>
                <w:sz w:val="20"/>
                <w:szCs w:val="20"/>
              </w:rPr>
            </w:pPr>
            <w:r w:rsidRPr="00186A2A">
              <w:rPr>
                <w:rFonts w:ascii="Times New Roman" w:hAnsi="Times New Roman" w:cs="Times New Roman"/>
                <w:sz w:val="20"/>
                <w:szCs w:val="20"/>
              </w:rPr>
              <w:t>$1,230,900</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Del="0063180E" w:rsidP="00186A2A" w:rsidRDefault="00186A2A" w14:paraId="7CAD4983" w14:textId="2FD16662">
            <w:pPr>
              <w:spacing w:after="0"/>
              <w:jc w:val="right"/>
              <w:rPr>
                <w:rFonts w:ascii="Times New Roman" w:hAnsi="Times New Roman" w:eastAsia="Calibri" w:cs="Times New Roman"/>
                <w:sz w:val="20"/>
                <w:szCs w:val="20"/>
              </w:rPr>
            </w:pPr>
            <w:r w:rsidRPr="001204BA">
              <w:rPr>
                <w:rFonts w:ascii="Times New Roman" w:hAnsi="Times New Roman" w:cs="Times New Roman"/>
                <w:sz w:val="20"/>
                <w:szCs w:val="20"/>
              </w:rPr>
              <w:t>-$38,060</w:t>
            </w:r>
          </w:p>
        </w:tc>
      </w:tr>
      <w:tr w:rsidRPr="00186A2A" w:rsidR="00186A2A" w:rsidTr="00186A2A" w14:paraId="0F924D7A"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17F60A76" w14:textId="2135121B">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009-0-49, Request for PA /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54FC1041" w14:textId="345895AB">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5088113" w14:textId="27E40FBB">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24CB296" w14:textId="33A68471">
            <w:pPr>
              <w:spacing w:after="0"/>
              <w:ind w:left="720"/>
              <w:contextualSpacing/>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236BE190" w14:textId="3671B237">
            <w:pPr>
              <w:spacing w:after="0"/>
              <w:jc w:val="right"/>
              <w:rPr>
                <w:rFonts w:ascii="Times New Roman" w:hAnsi="Times New Roman" w:eastAsia="Times New Roman" w:cs="Times New Roman"/>
                <w:sz w:val="20"/>
                <w:szCs w:val="20"/>
              </w:rPr>
            </w:pPr>
            <w:r w:rsidRPr="00186A2A">
              <w:rPr>
                <w:rFonts w:ascii="Times New Roman" w:hAnsi="Times New Roman" w:cs="Times New Roman"/>
                <w:sz w:val="20"/>
                <w:szCs w:val="20"/>
              </w:rPr>
              <w:t xml:space="preserve"> $102,310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CB90635" w14:textId="0F519738">
            <w:pPr>
              <w:spacing w:after="0"/>
              <w:jc w:val="right"/>
              <w:rPr>
                <w:rFonts w:ascii="Times New Roman" w:hAnsi="Times New Roman" w:eastAsia="Calibri" w:cs="Times New Roman"/>
                <w:sz w:val="20"/>
                <w:szCs w:val="20"/>
              </w:rPr>
            </w:pPr>
            <w:r w:rsidRPr="00186A2A">
              <w:rPr>
                <w:rFonts w:ascii="Times New Roman" w:hAnsi="Times New Roman" w:cs="Times New Roman"/>
                <w:sz w:val="20"/>
                <w:szCs w:val="20"/>
              </w:rPr>
              <w:t>$101,046</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61302899" w14:textId="4822FC1C">
            <w:pPr>
              <w:spacing w:after="0"/>
              <w:jc w:val="right"/>
              <w:rPr>
                <w:rFonts w:ascii="Times New Roman" w:hAnsi="Times New Roman" w:eastAsia="Calibri" w:cs="Times New Roman"/>
                <w:sz w:val="20"/>
                <w:szCs w:val="20"/>
              </w:rPr>
            </w:pPr>
            <w:r w:rsidRPr="001204BA">
              <w:rPr>
                <w:rFonts w:ascii="Times New Roman" w:hAnsi="Times New Roman" w:cs="Times New Roman"/>
                <w:sz w:val="20"/>
                <w:szCs w:val="20"/>
              </w:rPr>
              <w:t>-$1,264</w:t>
            </w:r>
          </w:p>
        </w:tc>
      </w:tr>
      <w:tr w:rsidRPr="00186A2A" w:rsidR="00186A2A" w:rsidTr="00186A2A" w14:paraId="2B94C383"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7AB2F744" w14:textId="0C046383">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FEMA Form 009-0-91, Project Worksheet (PW) and a Request for Time Extension</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EC4E384" w14:textId="57D24AFF">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2590384" w14:textId="6C5D064E">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BE89A25" w14:textId="5AF91BF4">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56E6A50" w14:textId="42CEC3C5">
            <w:pPr>
              <w:spacing w:after="0"/>
              <w:jc w:val="right"/>
              <w:rPr>
                <w:rFonts w:ascii="Times New Roman" w:hAnsi="Times New Roman" w:eastAsia="Times New Roman" w:cs="Times New Roman"/>
                <w:sz w:val="20"/>
                <w:szCs w:val="20"/>
              </w:rPr>
            </w:pPr>
            <w:r w:rsidRPr="00186A2A">
              <w:rPr>
                <w:rFonts w:ascii="Times New Roman" w:hAnsi="Times New Roman" w:cs="Times New Roman"/>
                <w:sz w:val="20"/>
                <w:szCs w:val="20"/>
              </w:rPr>
              <w:t xml:space="preserve"> $3,997,224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7F155FA" w14:textId="012EA3EE">
            <w:pPr>
              <w:spacing w:after="0"/>
              <w:jc w:val="right"/>
              <w:rPr>
                <w:rFonts w:ascii="Times New Roman" w:hAnsi="Times New Roman" w:eastAsia="Calibri" w:cs="Times New Roman"/>
                <w:sz w:val="20"/>
                <w:szCs w:val="20"/>
              </w:rPr>
            </w:pPr>
            <w:r w:rsidRPr="00186A2A">
              <w:rPr>
                <w:rFonts w:ascii="Times New Roman" w:hAnsi="Times New Roman" w:cs="Times New Roman"/>
                <w:sz w:val="20"/>
                <w:szCs w:val="20"/>
              </w:rPr>
              <w:t>$3,947,832</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307C4CA3" w14:textId="75538832">
            <w:pPr>
              <w:spacing w:after="0"/>
              <w:jc w:val="right"/>
              <w:rPr>
                <w:rFonts w:ascii="Times New Roman" w:hAnsi="Times New Roman" w:eastAsia="Calibri" w:cs="Times New Roman"/>
                <w:sz w:val="20"/>
                <w:szCs w:val="20"/>
              </w:rPr>
            </w:pPr>
            <w:r w:rsidRPr="001204BA">
              <w:rPr>
                <w:rFonts w:ascii="Times New Roman" w:hAnsi="Times New Roman" w:cs="Times New Roman"/>
                <w:sz w:val="20"/>
                <w:szCs w:val="20"/>
              </w:rPr>
              <w:t>-$49,392</w:t>
            </w:r>
          </w:p>
        </w:tc>
      </w:tr>
      <w:tr w:rsidRPr="00186A2A" w:rsidR="00186A2A" w:rsidTr="00186A2A" w14:paraId="759FE13B"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051D3835" w14:textId="1F6A59EE">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009-0-91A Project Work Sheet (PW) Damage Description and Scope of Work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D0204E5" w14:textId="7D4852C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182B582" w14:textId="5932AB92">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E7A20C7" w14:textId="50986FB9">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E48695A" w14:textId="1139239A">
            <w:pPr>
              <w:spacing w:after="0"/>
              <w:jc w:val="right"/>
              <w:rPr>
                <w:rFonts w:ascii="Times New Roman" w:hAnsi="Times New Roman" w:eastAsia="Times New Roman" w:cs="Times New Roman"/>
                <w:sz w:val="20"/>
                <w:szCs w:val="20"/>
              </w:rPr>
            </w:pPr>
            <w:r w:rsidRPr="00186A2A">
              <w:rPr>
                <w:rFonts w:ascii="Times New Roman" w:hAnsi="Times New Roman" w:cs="Times New Roman"/>
                <w:sz w:val="20"/>
                <w:szCs w:val="20"/>
              </w:rPr>
              <w:t xml:space="preserve"> $3,730,742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AFE93AA" w14:textId="209CE2D9">
            <w:pPr>
              <w:spacing w:after="0"/>
              <w:jc w:val="right"/>
              <w:rPr>
                <w:rFonts w:ascii="Times New Roman" w:hAnsi="Times New Roman" w:eastAsia="Calibri" w:cs="Times New Roman"/>
                <w:sz w:val="20"/>
                <w:szCs w:val="20"/>
              </w:rPr>
            </w:pPr>
            <w:r w:rsidRPr="00186A2A">
              <w:rPr>
                <w:rFonts w:ascii="Times New Roman" w:hAnsi="Times New Roman" w:cs="Times New Roman"/>
                <w:sz w:val="20"/>
                <w:szCs w:val="20"/>
              </w:rPr>
              <w:t>$3,684,643</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33739ECD" w14:textId="3DB76770">
            <w:pPr>
              <w:spacing w:after="0"/>
              <w:jc w:val="right"/>
              <w:rPr>
                <w:rFonts w:ascii="Times New Roman" w:hAnsi="Times New Roman" w:eastAsia="Calibri" w:cs="Times New Roman"/>
                <w:sz w:val="20"/>
                <w:szCs w:val="20"/>
              </w:rPr>
            </w:pPr>
            <w:r w:rsidRPr="001204BA">
              <w:rPr>
                <w:rFonts w:ascii="Times New Roman" w:hAnsi="Times New Roman" w:cs="Times New Roman"/>
                <w:sz w:val="20"/>
                <w:szCs w:val="20"/>
              </w:rPr>
              <w:t>-$46,099</w:t>
            </w:r>
          </w:p>
        </w:tc>
      </w:tr>
      <w:tr w:rsidRPr="00186A2A" w:rsidR="00186A2A" w:rsidTr="00186A2A" w14:paraId="4E57FC5C"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6BD5E104" w14:textId="4E08C1EC">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009-0-91B, Project Worksheet (PW) Cost Estimate Continuation Sheet and Request for </w:t>
            </w:r>
            <w:r w:rsidRPr="00186A2A">
              <w:rPr>
                <w:rFonts w:ascii="Times New Roman" w:hAnsi="Times New Roman" w:eastAsia="Times New Roman" w:cs="Times New Roman"/>
                <w:sz w:val="20"/>
                <w:szCs w:val="20"/>
              </w:rPr>
              <w:lastRenderedPageBreak/>
              <w:t>additional funding for Cost Overruns</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7263517" w14:textId="54B3F31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lastRenderedPageBreak/>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5FCF76B7" w14:textId="23D70544">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50A2FA2" w14:textId="1FB09E03">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62D23BEE" w14:textId="581785EA">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$3,316,121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65210BF" w14:textId="40080DE7">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$3,275,145</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05594FD3" w14:textId="100A2512">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-$40,976</w:t>
            </w:r>
          </w:p>
        </w:tc>
      </w:tr>
      <w:tr w:rsidRPr="00186A2A" w:rsidR="00186A2A" w:rsidTr="00186A2A" w14:paraId="4678A86D"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4720B510" w14:textId="410458FF">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FEMA Form 009-0-91C Project Worksheet (PW) Maps and Sketches Sheet</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CCEF111" w14:textId="13FE9E4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A02F33E" w14:textId="79ABAA3F">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E3A51BD" w14:textId="0A69A4A8">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E5E8CB0" w14:textId="197939FA">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$3,464,261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C480B49" w14:textId="703CE852">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$3,421,454</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02E5D713" w14:textId="6BA98840">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-$42,807</w:t>
            </w:r>
          </w:p>
        </w:tc>
      </w:tr>
      <w:tr w:rsidRPr="00186A2A" w:rsidR="00186A2A" w:rsidTr="00186A2A" w14:paraId="461C7A17"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1C4B2742" w14:textId="5ED6F571">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FEMA Form 009-0-91D Project Worksheet (PW) Photo Sheet</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A2DDBEE" w14:textId="0E4D3CEE">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C5B01D8" w14:textId="5E650C6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A6280C6" w14:textId="1F0E668E">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FF32CCE" w14:textId="5AB1E8B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$3,464,261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F0AC4DD" w14:textId="61DCDFD5">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$3,421,454</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2B2F0696" w14:textId="7183CD76">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-$42,807</w:t>
            </w:r>
          </w:p>
        </w:tc>
      </w:tr>
      <w:tr w:rsidRPr="00186A2A" w:rsidR="00186A2A" w:rsidTr="00186A2A" w14:paraId="666722FC"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1A7ABCAE" w14:textId="7792E2D6">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009-0-120, Special Considerations Questions /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1A529FD" w14:textId="2B6CE5C9">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848B363" w14:textId="636882B8">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816CD22" w14:textId="218A225D">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2DC867F8" w14:textId="763A67F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$1,332,408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C496E08" w14:textId="686E14F6">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$1,315,944</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280F1A0D" w14:textId="62270D30">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-$16,464</w:t>
            </w:r>
          </w:p>
        </w:tc>
      </w:tr>
      <w:tr w:rsidRPr="00186A2A" w:rsidR="00186A2A" w:rsidTr="00186A2A" w14:paraId="420D4C8F"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7F77E1C2" w14:textId="5915366F">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009-0-128, Applicant’s Benefits Calculation Worksheet /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51CBE5F" w14:textId="325E97C7">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AC015C2" w14:textId="2D4DA915">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60F85C0" w14:textId="182E31E0">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C8ADB29" w14:textId="39B419C5">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$1,243,581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6068784" w14:textId="0F31D2E4">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$1,228,214</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3389A1B4" w14:textId="05743040">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-$15,367</w:t>
            </w:r>
          </w:p>
        </w:tc>
      </w:tr>
      <w:tr w:rsidRPr="00186A2A" w:rsidR="00186A2A" w:rsidTr="00186A2A" w14:paraId="59DABEC9"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675F7F85" w14:textId="1DD6228F">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009-0-121, PNP Facility Questionnaire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55AC0A06" w14:textId="57A3AE80">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40979EC" w14:textId="4C005E5D">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A97223C" w14:textId="7F09E3E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30926EC" w14:textId="4D4D71B5">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$149,103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126FE62" w14:textId="556BBC4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$147,260</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6FF9B67D" w14:textId="2123A087">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-$1,843</w:t>
            </w:r>
          </w:p>
        </w:tc>
      </w:tr>
      <w:tr w:rsidRPr="00186A2A" w:rsidR="00186A2A" w:rsidTr="00186A2A" w14:paraId="09D78CA2"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72E2F4C7" w14:textId="3AF88072">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009-0-123, Force Account Labor Summary Record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7D5760D" w14:textId="30C69731">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31E78A9" w14:textId="024E7453">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307BE1D" w14:textId="06B04E44">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B154CC1" w14:textId="2F10101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$149,103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B2E695F" w14:textId="6ED22A9D">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$50,131</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7E8D3281" w14:textId="0FB9C57F">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-$98,972</w:t>
            </w:r>
          </w:p>
        </w:tc>
      </w:tr>
      <w:tr w:rsidRPr="00186A2A" w:rsidR="00186A2A" w:rsidTr="00186A2A" w14:paraId="6E6D9D65"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6DE103E8" w14:textId="6A646D9A">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FEMA Form 009-0-124, Materials Summary Record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C5FC0BB" w14:textId="00E9DB1F">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071C40A" w14:textId="775C4A26">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77A8216" w14:textId="71E70369">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1DD4049" w14:textId="1646D678">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$74,551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FF81680" w14:textId="64DA415F">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$25,066</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5B83E824" w14:textId="240AC81C">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-$49,485</w:t>
            </w:r>
          </w:p>
        </w:tc>
      </w:tr>
      <w:tr w:rsidRPr="00186A2A" w:rsidR="00186A2A" w:rsidTr="00186A2A" w14:paraId="7F2B4AF5"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3DC2AD0D" w14:textId="29CDA522">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009-0-125, Rented Equipment Summary Record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075B18C" w14:textId="73F66C8E">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E29424A" w14:textId="0D11BDB0">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FE10998" w14:textId="2775F4C6">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739D7AC" w14:textId="369E7A55">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$149,103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113B7F4" w14:textId="4CAB918B">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$50,131</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2C84D6A5" w14:textId="6CFB6440">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-$98,972</w:t>
            </w:r>
          </w:p>
        </w:tc>
      </w:tr>
      <w:tr w:rsidRPr="00186A2A" w:rsidR="00186A2A" w:rsidTr="00186A2A" w14:paraId="77B2DA2B"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2C7E6D68" w14:textId="5144CA50">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009-0-126, Contract Work Summary Record /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937EE8D" w14:textId="1BC449AE">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1C73A70" w14:textId="2590E96C">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319C2C4" w14:textId="63C27744">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E519824" w14:textId="78C7E651">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$149,103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B468D18" w14:textId="0341D487">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$50,131</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5C9FC0C3" w14:textId="0F82FA77">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-$98,972</w:t>
            </w:r>
          </w:p>
        </w:tc>
      </w:tr>
      <w:tr w:rsidRPr="00186A2A" w:rsidR="00186A2A" w:rsidTr="00186A2A" w14:paraId="3A4D63D8"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5D3675B5" w14:textId="57124B68">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FEMA Form 009-0-127, Force Account Equipment Summary Record /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D4E8B75" w14:textId="6B0A696C">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948ADCC" w14:textId="107C9D1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440179F" w14:textId="0F1059F2">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79D6DE30" w14:textId="27DBB0A8">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$74,551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316D6D1" w14:textId="2ECF5C49">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$25,066</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5E3BE1AC" w14:textId="641417B6">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-$49,485</w:t>
            </w:r>
          </w:p>
        </w:tc>
      </w:tr>
      <w:tr w:rsidRPr="00186A2A" w:rsidR="00186A2A" w:rsidTr="00186A2A" w14:paraId="7235EEB9"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1F5D9FF2" w14:textId="73E3C7A5">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 xml:space="preserve">State Administrative Plan and State Plan </w:t>
            </w:r>
            <w:r w:rsidRPr="00186A2A">
              <w:rPr>
                <w:rFonts w:ascii="Times New Roman" w:hAnsi="Times New Roman" w:eastAsia="Times New Roman" w:cs="Times New Roman"/>
                <w:sz w:val="20"/>
                <w:szCs w:val="20"/>
              </w:rPr>
              <w:lastRenderedPageBreak/>
              <w:t>Amendments/ No Form</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5CDC387" w14:textId="582A237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lastRenderedPageBreak/>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21D31039" w14:textId="7D08DB13">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922300D" w14:textId="0B70FD25">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6F9A384A" w14:textId="3214E0FE">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$25,379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A6E595C" w14:textId="71DE8DF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$25,066</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4666D63E" w14:textId="01F9F9D5">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-$313</w:t>
            </w:r>
          </w:p>
        </w:tc>
      </w:tr>
      <w:tr w:rsidRPr="00186A2A" w:rsidR="00186A2A" w:rsidTr="00186A2A" w14:paraId="60EA9932"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61603F5C" w14:textId="046EF03E">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Request for Appeals or Arbitrations &amp; Recommendation /No Forms</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46B9F96" w14:textId="054F7799">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FD61E4C" w14:textId="6255C074">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4553D87" w14:textId="4EDD870B">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55261785" w14:textId="66084072">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$85,655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1611AFD" w14:textId="6DF20877">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$84,596</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7555354C" w14:textId="793B9DE3">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-$1,059</w:t>
            </w:r>
          </w:p>
        </w:tc>
      </w:tr>
      <w:tr w:rsidRPr="00186A2A" w:rsidR="00186A2A" w:rsidTr="00186A2A" w14:paraId="4C3D3A73"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49629418" w14:textId="2F033232">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sz w:val="20"/>
                <w:szCs w:val="20"/>
              </w:rPr>
              <w:t>Request for Arbitration &amp; Recommendation resulting from Hurricanes Katrina or Rita/ No Form</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5D82DF0" w14:textId="60065E8B">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1674C7F" w14:textId="38F79BD8">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62EE64B9" w14:textId="4B58EDAF">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6E9AFD13" w14:textId="659D3CE3">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$3,399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AEBA302" w14:textId="7F250A84">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$3,357</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4CD96D26" w14:textId="4B11704D">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-$42</w:t>
            </w:r>
          </w:p>
        </w:tc>
      </w:tr>
      <w:tr w:rsidRPr="00186A2A" w:rsidR="00186A2A" w:rsidTr="00186A2A" w14:paraId="12AAE09E"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76646786" w14:textId="28A9806E">
            <w:pPr>
              <w:spacing w:after="0"/>
              <w:rPr>
                <w:rFonts w:ascii="Times New Roman" w:hAnsi="Times New Roman" w:eastAsia="Times New Roman" w:cs="Times New Roman"/>
                <w:bCs/>
                <w:sz w:val="20"/>
                <w:szCs w:val="20"/>
              </w:rPr>
            </w:pPr>
            <w:r w:rsidRPr="00186A2A">
              <w:rPr>
                <w:rFonts w:ascii="Times New Roman" w:hAnsi="Times New Roman" w:eastAsia="Times New Roman" w:cs="Times New Roman"/>
                <w:color w:val="000000" w:themeColor="text1"/>
                <w:sz w:val="20"/>
                <w:szCs w:val="20"/>
              </w:rPr>
              <w:t>FEMA Form 009-0-141, FAC-TRAX System</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4E46FA0" w14:textId="3189CDAA">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4A9B0EFD" w14:textId="5C29A4D4">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99ACCCA" w14:textId="6830AD13">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02AF22CD" w14:textId="5C35CABF">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 xml:space="preserve"> $3,620,502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3D6B58B" w14:textId="770E07AC">
            <w:pPr>
              <w:spacing w:after="0"/>
              <w:jc w:val="right"/>
              <w:rPr>
                <w:rFonts w:ascii="Times New Roman" w:hAnsi="Times New Roman" w:eastAsia="Times New Roman" w:cs="Times New Roman"/>
                <w:color w:val="000000"/>
                <w:sz w:val="20"/>
                <w:szCs w:val="20"/>
              </w:rPr>
            </w:pPr>
            <w:r w:rsidRPr="00186A2A">
              <w:rPr>
                <w:rFonts w:ascii="Times New Roman" w:hAnsi="Times New Roman" w:cs="Times New Roman"/>
                <w:sz w:val="20"/>
                <w:szCs w:val="20"/>
              </w:rPr>
              <w:t>$3,575,765</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2EFF4946" w14:textId="7049392F">
            <w:pPr>
              <w:spacing w:after="0"/>
              <w:jc w:val="right"/>
              <w:rPr>
                <w:rFonts w:ascii="Times New Roman" w:hAnsi="Times New Roman" w:eastAsia="Times New Roman" w:cs="Times New Roman"/>
                <w:sz w:val="20"/>
                <w:szCs w:val="20"/>
              </w:rPr>
            </w:pPr>
            <w:r w:rsidRPr="001204BA">
              <w:rPr>
                <w:rFonts w:ascii="Times New Roman" w:hAnsi="Times New Roman" w:cs="Times New Roman"/>
                <w:sz w:val="20"/>
                <w:szCs w:val="20"/>
              </w:rPr>
              <w:t>-$44,737</w:t>
            </w:r>
          </w:p>
        </w:tc>
      </w:tr>
      <w:tr w:rsidRPr="00186A2A" w:rsidR="00186A2A" w:rsidTr="00186A2A" w14:paraId="18A0240E"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vAlign w:val="bottom"/>
          </w:tcPr>
          <w:p w:rsidRPr="00186A2A" w:rsidR="00186A2A" w:rsidP="00186A2A" w:rsidRDefault="00186A2A" w14:paraId="11908E92" w14:textId="09B0D4C1">
            <w:pPr>
              <w:spacing w:after="0"/>
              <w:rPr>
                <w:rFonts w:ascii="Times New Roman" w:hAnsi="Times New Roman" w:eastAsia="Times New Roman" w:cs="Times New Roman"/>
                <w:bCs/>
                <w:sz w:val="20"/>
                <w:szCs w:val="20"/>
              </w:rPr>
            </w:pPr>
            <w:r w:rsidRPr="00186A2A">
              <w:rPr>
                <w:rFonts w:ascii="Times New Roman" w:hAnsi="Times New Roman" w:cs="Times New Roman"/>
                <w:bCs/>
                <w:color w:val="000000" w:themeColor="text1"/>
                <w:sz w:val="20"/>
                <w:szCs w:val="20"/>
              </w:rPr>
              <w:t>FEMA Template 104-FY-21-100 Equitable COVID-19 Response and Recovery</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71BA2D82" w14:textId="3AE1B2CB">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E70D675" w14:textId="136E4CC6">
            <w:pPr>
              <w:spacing w:after="0"/>
              <w:jc w:val="right"/>
              <w:rPr>
                <w:rFonts w:ascii="Times New Roman" w:hAnsi="Times New Roman" w:eastAsia="Times New Roman" w:cs="Times New Roman"/>
                <w:sz w:val="20"/>
                <w:szCs w:val="20"/>
              </w:rPr>
            </w:pPr>
            <w:r w:rsidRPr="00186A2A">
              <w:rPr>
                <w:rFonts w:ascii="Times New Roman" w:hAnsi="Times New Roman" w:eastAsia="Times New Roman" w:cs="Times New Roman"/>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19DFEE4B" w14:textId="17956E8A">
            <w:pPr>
              <w:spacing w:after="0"/>
              <w:jc w:val="right"/>
              <w:rPr>
                <w:rFonts w:ascii="Times New Roman" w:hAnsi="Times New Roman" w:eastAsia="Calibri" w:cs="Times New Roman"/>
                <w:sz w:val="20"/>
                <w:szCs w:val="20"/>
              </w:rPr>
            </w:pPr>
            <w:r w:rsidRPr="00186A2A">
              <w:rPr>
                <w:rFonts w:ascii="Times New Roman" w:hAnsi="Times New Roman" w:eastAsia="Times New Roman" w:cs="Times New Roman"/>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3EC57808" w14:textId="16AFEC03">
            <w:pPr>
              <w:spacing w:after="0"/>
              <w:jc w:val="right"/>
              <w:rPr>
                <w:rFonts w:ascii="Times New Roman" w:hAnsi="Times New Roman" w:eastAsia="Times New Roman" w:cs="Times New Roman"/>
                <w:sz w:val="20"/>
                <w:szCs w:val="20"/>
              </w:rPr>
            </w:pPr>
            <w:r w:rsidRPr="00186A2A">
              <w:rPr>
                <w:rFonts w:ascii="Times New Roman" w:hAnsi="Times New Roman" w:cs="Times New Roman"/>
                <w:sz w:val="20"/>
                <w:szCs w:val="20"/>
              </w:rPr>
              <w:t xml:space="preserve"> $1,445,028 </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389A9B01" w14:textId="4423A8E6">
            <w:pPr>
              <w:spacing w:after="0"/>
              <w:jc w:val="right"/>
              <w:rPr>
                <w:rFonts w:ascii="Times New Roman" w:hAnsi="Times New Roman" w:eastAsia="Calibri" w:cs="Times New Roman"/>
                <w:sz w:val="20"/>
                <w:szCs w:val="20"/>
              </w:rPr>
            </w:pPr>
            <w:r w:rsidRPr="00186A2A">
              <w:rPr>
                <w:rFonts w:ascii="Times New Roman" w:hAnsi="Times New Roman" w:cs="Times New Roman"/>
                <w:sz w:val="20"/>
                <w:szCs w:val="20"/>
              </w:rPr>
              <w:t>$1,427,173</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1E3955E0" w14:textId="27135DE4">
            <w:pPr>
              <w:spacing w:after="0"/>
              <w:jc w:val="center"/>
              <w:rPr>
                <w:rFonts w:ascii="Times New Roman" w:hAnsi="Times New Roman" w:eastAsia="Calibri" w:cs="Times New Roman"/>
                <w:sz w:val="20"/>
                <w:szCs w:val="20"/>
              </w:rPr>
            </w:pPr>
            <w:r w:rsidRPr="001204BA">
              <w:rPr>
                <w:rFonts w:ascii="Times New Roman" w:hAnsi="Times New Roman" w:cs="Times New Roman"/>
                <w:sz w:val="20"/>
                <w:szCs w:val="20"/>
              </w:rPr>
              <w:t>-$17,855</w:t>
            </w:r>
          </w:p>
        </w:tc>
      </w:tr>
      <w:tr w:rsidRPr="00186A2A" w:rsidR="00186A2A" w:rsidTr="00186A2A" w14:paraId="50C6F761" w14:textId="77777777">
        <w:trPr>
          <w:jc w:val="center"/>
        </w:trPr>
        <w:tc>
          <w:tcPr>
            <w:tcW w:w="1795" w:type="dxa"/>
            <w:tcBorders>
              <w:top w:val="single" w:color="auto" w:sz="4" w:space="0"/>
              <w:left w:val="single" w:color="auto" w:sz="4" w:space="0"/>
              <w:bottom w:val="single" w:color="auto" w:sz="4" w:space="0"/>
              <w:right w:val="single" w:color="auto" w:sz="4" w:space="0"/>
            </w:tcBorders>
            <w:shd w:val="clear" w:color="auto" w:fill="auto"/>
            <w:hideMark/>
          </w:tcPr>
          <w:p w:rsidRPr="00186A2A" w:rsidR="00186A2A" w:rsidP="00186A2A" w:rsidRDefault="00186A2A" w14:paraId="5293F0F8" w14:textId="77777777">
            <w:pPr>
              <w:spacing w:after="0"/>
              <w:rPr>
                <w:rFonts w:ascii="Times New Roman" w:hAnsi="Times New Roman" w:eastAsia="Times New Roman" w:cs="Times New Roman"/>
                <w:b/>
                <w:sz w:val="20"/>
                <w:szCs w:val="20"/>
              </w:rPr>
            </w:pPr>
            <w:r w:rsidRPr="00186A2A">
              <w:rPr>
                <w:rFonts w:ascii="Times New Roman" w:hAnsi="Times New Roman" w:eastAsia="Times New Roman" w:cs="Times New Roman"/>
                <w:b/>
                <w:sz w:val="20"/>
                <w:szCs w:val="20"/>
              </w:rPr>
              <w:t>Total</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6A2A" w:rsidR="00186A2A" w:rsidP="00186A2A" w:rsidRDefault="00186A2A" w14:paraId="109049AA" w14:textId="4C551796">
            <w:pPr>
              <w:spacing w:after="0"/>
              <w:jc w:val="right"/>
              <w:rPr>
                <w:rFonts w:ascii="Times New Roman" w:hAnsi="Times New Roman" w:eastAsia="Times New Roman" w:cs="Times New Roman"/>
                <w:b/>
                <w:bCs/>
                <w:sz w:val="20"/>
                <w:szCs w:val="20"/>
              </w:rPr>
            </w:pPr>
            <w:r w:rsidRPr="00186A2A">
              <w:rPr>
                <w:rFonts w:ascii="Times New Roman" w:hAnsi="Times New Roman" w:eastAsia="Times New Roman" w:cs="Times New Roman"/>
                <w:b/>
                <w:bCs/>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6A2A" w:rsidR="00186A2A" w:rsidP="00186A2A" w:rsidRDefault="00186A2A" w14:paraId="0A66C3FF" w14:textId="7528DCCA">
            <w:pPr>
              <w:spacing w:after="0"/>
              <w:jc w:val="right"/>
              <w:rPr>
                <w:rFonts w:ascii="Times New Roman" w:hAnsi="Times New Roman" w:eastAsia="Times New Roman" w:cs="Times New Roman"/>
                <w:b/>
                <w:bCs/>
                <w:sz w:val="20"/>
                <w:szCs w:val="20"/>
              </w:rPr>
            </w:pPr>
            <w:r w:rsidRPr="00186A2A">
              <w:rPr>
                <w:rFonts w:ascii="Times New Roman" w:hAnsi="Times New Roman" w:eastAsia="Times New Roman" w:cs="Times New Roman"/>
                <w:b/>
                <w:bCs/>
                <w:sz w:val="20"/>
                <w:szCs w:val="20"/>
              </w:rPr>
              <w:t>$0</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6A2A" w:rsidR="00186A2A" w:rsidP="00186A2A" w:rsidRDefault="00186A2A" w14:paraId="2379BAD2" w14:textId="3BAB182F">
            <w:pPr>
              <w:spacing w:after="0"/>
              <w:jc w:val="right"/>
              <w:rPr>
                <w:rFonts w:ascii="Times New Roman" w:hAnsi="Times New Roman" w:eastAsia="Times New Roman" w:cs="Times New Roman"/>
                <w:b/>
                <w:bCs/>
                <w:sz w:val="20"/>
                <w:szCs w:val="20"/>
              </w:rPr>
            </w:pPr>
            <w:r w:rsidRPr="00186A2A">
              <w:rPr>
                <w:rFonts w:ascii="Times New Roman" w:hAnsi="Times New Roman" w:eastAsia="Times New Roman" w:cs="Times New Roman"/>
                <w:b/>
                <w:bCs/>
                <w:sz w:val="20"/>
                <w:szCs w:val="20"/>
              </w:rPr>
              <w:t>$0</w:t>
            </w:r>
          </w:p>
        </w:tc>
        <w:tc>
          <w:tcPr>
            <w:tcW w:w="1216" w:type="dxa"/>
            <w:tcBorders>
              <w:top w:val="single" w:color="auto" w:sz="4" w:space="0"/>
              <w:left w:val="nil"/>
              <w:bottom w:val="single" w:color="auto" w:sz="4" w:space="0"/>
              <w:right w:val="single" w:color="auto" w:sz="4" w:space="0"/>
            </w:tcBorders>
            <w:shd w:val="clear" w:color="auto" w:fill="auto"/>
            <w:vAlign w:val="center"/>
          </w:tcPr>
          <w:p w:rsidRPr="00186A2A" w:rsidR="00186A2A" w:rsidP="00186A2A" w:rsidRDefault="00186A2A" w14:paraId="1000D213" w14:textId="6C4D4EC5">
            <w:pPr>
              <w:spacing w:after="0"/>
              <w:jc w:val="right"/>
              <w:rPr>
                <w:rFonts w:ascii="Times New Roman" w:hAnsi="Times New Roman" w:eastAsia="Times New Roman" w:cs="Times New Roman"/>
                <w:b/>
                <w:bCs/>
                <w:sz w:val="20"/>
                <w:szCs w:val="20"/>
              </w:rPr>
            </w:pPr>
            <w:r w:rsidRPr="00186A2A">
              <w:rPr>
                <w:rFonts w:ascii="Times New Roman" w:hAnsi="Times New Roman" w:cs="Times New Roman"/>
                <w:b/>
                <w:bCs/>
                <w:color w:val="000000" w:themeColor="text1"/>
                <w:sz w:val="20"/>
                <w:szCs w:val="20"/>
              </w:rPr>
              <w:t>$27,845,345</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186A2A" w:rsidR="00186A2A" w:rsidP="00186A2A" w:rsidRDefault="00186A2A" w14:paraId="0A87D6D5" w14:textId="2D05C19B">
            <w:pPr>
              <w:spacing w:after="0"/>
              <w:jc w:val="right"/>
              <w:rPr>
                <w:rFonts w:ascii="Times New Roman" w:hAnsi="Times New Roman" w:eastAsia="Times New Roman" w:cs="Times New Roman"/>
                <w:b/>
                <w:bCs/>
                <w:sz w:val="20"/>
                <w:szCs w:val="20"/>
              </w:rPr>
            </w:pPr>
            <w:r w:rsidRPr="00186A2A">
              <w:rPr>
                <w:rFonts w:ascii="Times New Roman" w:hAnsi="Times New Roman" w:cs="Times New Roman"/>
                <w:b/>
                <w:bCs/>
                <w:color w:val="000000" w:themeColor="text1"/>
                <w:sz w:val="20"/>
                <w:szCs w:val="20"/>
              </w:rPr>
              <w:t>$27,090,374</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rsidRPr="001204BA" w:rsidR="00186A2A" w:rsidP="00186A2A" w:rsidRDefault="00186A2A" w14:paraId="18495823" w14:textId="50E11F9D">
            <w:pPr>
              <w:spacing w:after="0"/>
              <w:jc w:val="right"/>
              <w:rPr>
                <w:rFonts w:ascii="Times New Roman" w:hAnsi="Times New Roman" w:eastAsia="Times New Roman" w:cs="Times New Roman"/>
                <w:b/>
                <w:bCs/>
                <w:sz w:val="20"/>
                <w:szCs w:val="20"/>
              </w:rPr>
            </w:pPr>
            <w:r w:rsidRPr="001204BA">
              <w:rPr>
                <w:rFonts w:ascii="Times New Roman" w:hAnsi="Times New Roman" w:cs="Times New Roman"/>
                <w:b/>
                <w:bCs/>
                <w:sz w:val="20"/>
                <w:szCs w:val="20"/>
              </w:rPr>
              <w:t>-$754,971</w:t>
            </w:r>
          </w:p>
        </w:tc>
      </w:tr>
    </w:tbl>
    <w:p w:rsidR="0066714A" w:rsidP="00562915" w:rsidRDefault="0066714A" w14:paraId="03398814" w14:textId="587A8EFD">
      <w:pPr>
        <w:rPr>
          <w:rFonts w:ascii="Times New Roman" w:hAnsi="Times New Roman" w:cs="Times New Roman"/>
          <w:sz w:val="24"/>
          <w:szCs w:val="24"/>
        </w:rPr>
      </w:pPr>
    </w:p>
    <w:p w:rsidRPr="005839C8" w:rsidR="0066714A" w:rsidP="0066714A" w:rsidRDefault="0066714A" w14:paraId="637AF798" w14:textId="77777777">
      <w:pPr>
        <w:pStyle w:val="NormalWeb"/>
        <w:rPr>
          <w:rFonts w:ascii="Calibri" w:hAnsi="Calibri" w:eastAsiaTheme="minorHAnsi"/>
          <w:b/>
          <w:i/>
          <w:sz w:val="22"/>
        </w:rPr>
      </w:pPr>
      <w:r>
        <w:rPr>
          <w:b/>
          <w:bCs/>
          <w:i/>
          <w:iCs/>
        </w:rPr>
        <w:t>Explain:</w:t>
      </w:r>
    </w:p>
    <w:p w:rsidR="0066714A" w:rsidP="0066714A" w:rsidRDefault="0066714A" w14:paraId="7F796FC3" w14:textId="34EA674C">
      <w:pPr>
        <w:rPr>
          <w:rFonts w:ascii="Times New Roman" w:hAnsi="Times New Roman" w:cs="Times New Roman"/>
          <w:sz w:val="24"/>
          <w:szCs w:val="24"/>
        </w:rPr>
      </w:pPr>
      <w:r w:rsidRPr="00214814">
        <w:rPr>
          <w:rFonts w:ascii="Times New Roman" w:hAnsi="Times New Roman" w:cs="Times New Roman"/>
          <w:sz w:val="24"/>
          <w:szCs w:val="24"/>
        </w:rPr>
        <w:t xml:space="preserve">Changes in </w:t>
      </w:r>
      <w:r>
        <w:rPr>
          <w:rFonts w:ascii="Times New Roman" w:hAnsi="Times New Roman" w:cs="Times New Roman"/>
          <w:sz w:val="24"/>
          <w:szCs w:val="24"/>
        </w:rPr>
        <w:t>costs result from changes in the fully loaded average hourly wage from</w:t>
      </w:r>
      <w:r w:rsidR="008765FB">
        <w:rPr>
          <w:rFonts w:ascii="Times New Roman" w:hAnsi="Times New Roman" w:cs="Times New Roman"/>
          <w:sz w:val="24"/>
          <w:szCs w:val="24"/>
        </w:rPr>
        <w:t xml:space="preserve"> </w:t>
      </w:r>
      <w:r w:rsidRPr="00B26AA2">
        <w:rPr>
          <w:rFonts w:ascii="Times New Roman" w:hAnsi="Times New Roman" w:cs="Times New Roman"/>
          <w:sz w:val="24"/>
          <w:szCs w:val="24"/>
        </w:rPr>
        <w:t>$</w:t>
      </w:r>
      <w:r>
        <w:rPr>
          <w:rFonts w:ascii="Times New Roman" w:hAnsi="Times New Roman" w:cs="Times New Roman"/>
          <w:sz w:val="24"/>
          <w:szCs w:val="24"/>
        </w:rPr>
        <w:t>56.65</w:t>
      </w:r>
      <w:r w:rsidR="008765FB">
        <w:rPr>
          <w:rFonts w:ascii="Times New Roman" w:hAnsi="Times New Roman" w:cs="Times New Roman"/>
          <w:sz w:val="24"/>
          <w:szCs w:val="24"/>
        </w:rPr>
        <w:t xml:space="preserve"> to $5</w:t>
      </w:r>
      <w:r w:rsidR="00186A2A">
        <w:rPr>
          <w:rFonts w:ascii="Times New Roman" w:hAnsi="Times New Roman" w:cs="Times New Roman"/>
          <w:sz w:val="24"/>
          <w:szCs w:val="24"/>
        </w:rPr>
        <w:t>5</w:t>
      </w:r>
      <w:r w:rsidR="008765FB">
        <w:rPr>
          <w:rFonts w:ascii="Times New Roman" w:hAnsi="Times New Roman" w:cs="Times New Roman"/>
          <w:sz w:val="24"/>
          <w:szCs w:val="24"/>
        </w:rPr>
        <w:t>.9</w:t>
      </w:r>
      <w:r w:rsidR="00186A2A">
        <w:rPr>
          <w:rFonts w:ascii="Times New Roman" w:hAnsi="Times New Roman" w:cs="Times New Roman"/>
          <w:sz w:val="24"/>
          <w:szCs w:val="24"/>
        </w:rPr>
        <w:t>5</w:t>
      </w:r>
      <w:r w:rsidR="008765FB">
        <w:rPr>
          <w:rFonts w:ascii="Times New Roman" w:hAnsi="Times New Roman" w:cs="Times New Roman"/>
          <w:sz w:val="24"/>
          <w:szCs w:val="24"/>
        </w:rPr>
        <w:t>, and from the changes to response and respondent numbers for certain forms, noted above</w:t>
      </w:r>
      <w:r w:rsidRPr="00B26AA2">
        <w:rPr>
          <w:rFonts w:ascii="Times New Roman" w:hAnsi="Times New Roman" w:cs="Times New Roman"/>
          <w:sz w:val="24"/>
          <w:szCs w:val="24"/>
        </w:rPr>
        <w:t>.</w:t>
      </w:r>
    </w:p>
    <w:p w:rsidRPr="006625E7" w:rsidR="00562915" w:rsidP="00562915" w:rsidRDefault="00562915" w14:paraId="4CFFCCC4" w14:textId="27A3A758">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04C45" w:rsidR="00204C45" w:rsidP="00204C45" w:rsidRDefault="00204C45" w14:paraId="0C5F4EAD" w14:textId="77777777">
      <w:pPr>
        <w:rPr>
          <w:rFonts w:ascii="Times New Roman" w:hAnsi="Times New Roman" w:cs="Times New Roman"/>
          <w:sz w:val="24"/>
          <w:szCs w:val="24"/>
        </w:rPr>
      </w:pPr>
      <w:r w:rsidRPr="00204C45">
        <w:rPr>
          <w:rFonts w:ascii="Times New Roman" w:hAnsi="Times New Roman" w:cs="Times New Roman"/>
          <w:sz w:val="24"/>
          <w:szCs w:val="24"/>
        </w:rPr>
        <w:t>FEMA does not intend to employ the use of statistics or the publication thereof for this information collection.</w:t>
      </w:r>
    </w:p>
    <w:p w:rsidRPr="00973D1E" w:rsidR="00562915" w:rsidP="00562915" w:rsidRDefault="00562915" w14:paraId="3F5A03A9"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17.  If seeking approval not to display the expiration date for OMB approval of the </w:t>
      </w:r>
      <w:r w:rsidRPr="00973D1E">
        <w:rPr>
          <w:rFonts w:ascii="Times New Roman" w:hAnsi="Times New Roman" w:cs="Times New Roman"/>
          <w:b/>
          <w:bCs/>
          <w:color w:val="000000" w:themeColor="text1"/>
          <w:sz w:val="24"/>
          <w:szCs w:val="24"/>
        </w:rPr>
        <w:t>information collection, explain reasons that display would be inappropriate.</w:t>
      </w:r>
    </w:p>
    <w:p w:rsidRPr="00973D1E" w:rsidR="00562915" w:rsidP="00562915" w:rsidRDefault="00562915" w14:paraId="7B4B48CD" w14:textId="77777777">
      <w:pPr>
        <w:rPr>
          <w:rFonts w:ascii="Times New Roman" w:hAnsi="Times New Roman" w:cs="Times New Roman"/>
          <w:b/>
          <w:bCs/>
          <w:color w:val="000000" w:themeColor="text1"/>
          <w:sz w:val="24"/>
          <w:szCs w:val="24"/>
        </w:rPr>
      </w:pPr>
      <w:r w:rsidRPr="00973D1E">
        <w:rPr>
          <w:rFonts w:ascii="Times New Roman" w:hAnsi="Times New Roman" w:cs="Times New Roman"/>
          <w:color w:val="000000" w:themeColor="text1"/>
          <w:sz w:val="24"/>
          <w:szCs w:val="24"/>
        </w:rPr>
        <w:t>This collection does not seek approval to not display the expiration date for OMB approval.</w:t>
      </w:r>
      <w:r w:rsidRPr="00973D1E">
        <w:rPr>
          <w:rFonts w:ascii="Times New Roman" w:hAnsi="Times New Roman" w:cs="Times New Roman"/>
          <w:b/>
          <w:bCs/>
          <w:color w:val="000000" w:themeColor="text1"/>
          <w:sz w:val="24"/>
          <w:szCs w:val="24"/>
        </w:rPr>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p>
    <w:p w:rsidRPr="00973D1E" w:rsidR="00562915" w:rsidP="00562915" w:rsidRDefault="00562915" w14:paraId="1234DB95" w14:textId="77777777">
      <w:pPr>
        <w:rPr>
          <w:rFonts w:ascii="Times New Roman" w:hAnsi="Times New Roman" w:cs="Times New Roman"/>
          <w:b/>
          <w:bCs/>
          <w:color w:val="000000" w:themeColor="text1"/>
          <w:sz w:val="24"/>
          <w:szCs w:val="24"/>
        </w:rPr>
      </w:pPr>
      <w:r w:rsidRPr="00973D1E">
        <w:rPr>
          <w:rFonts w:ascii="Times New Roman" w:hAnsi="Times New Roman" w:cs="Times New Roman"/>
          <w:b/>
          <w:bCs/>
          <w:color w:val="000000" w:themeColor="text1"/>
          <w:sz w:val="24"/>
          <w:szCs w:val="24"/>
        </w:rPr>
        <w:lastRenderedPageBreak/>
        <w:fldChar w:fldCharType="begin"/>
      </w:r>
      <w:r w:rsidRPr="00973D1E">
        <w:rPr>
          <w:rFonts w:ascii="Times New Roman" w:hAnsi="Times New Roman" w:cs="Times New Roman"/>
          <w:b/>
          <w:bCs/>
          <w:color w:val="000000" w:themeColor="text1"/>
          <w:sz w:val="24"/>
          <w:szCs w:val="24"/>
        </w:rPr>
        <w:instrText>ADVANCE \R 0.95</w:instrText>
      </w:r>
      <w:r w:rsidRPr="00973D1E">
        <w:rPr>
          <w:rFonts w:ascii="Times New Roman" w:hAnsi="Times New Roman" w:cs="Times New Roman"/>
          <w:b/>
          <w:bCs/>
          <w:color w:val="000000" w:themeColor="text1"/>
          <w:sz w:val="24"/>
          <w:szCs w:val="24"/>
        </w:rPr>
        <w:fldChar w:fldCharType="end"/>
      </w:r>
      <w:r w:rsidRPr="00973D1E">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Pr="00973D1E" w:rsidR="00562915" w:rsidP="00562915" w:rsidRDefault="00562915" w14:paraId="10D8A764" w14:textId="7EB51193">
      <w:pPr>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fldChar w:fldCharType="begin"/>
      </w:r>
      <w:r w:rsidRPr="00973D1E">
        <w:rPr>
          <w:rFonts w:ascii="Times New Roman" w:hAnsi="Times New Roman" w:cs="Times New Roman"/>
          <w:color w:val="000000" w:themeColor="text1"/>
          <w:sz w:val="24"/>
          <w:szCs w:val="24"/>
        </w:rPr>
        <w:instrText>ADVANCE \R 0.95</w:instrText>
      </w:r>
      <w:r w:rsidRPr="00973D1E">
        <w:rPr>
          <w:rFonts w:ascii="Times New Roman" w:hAnsi="Times New Roman" w:cs="Times New Roman"/>
          <w:color w:val="000000" w:themeColor="text1"/>
          <w:sz w:val="24"/>
          <w:szCs w:val="24"/>
        </w:rPr>
        <w:fldChar w:fldCharType="end"/>
      </w:r>
      <w:r w:rsidRPr="00973D1E">
        <w:rPr>
          <w:rFonts w:ascii="Times New Roman" w:hAnsi="Times New Roman" w:cs="Times New Roman"/>
          <w:color w:val="000000" w:themeColor="text1"/>
          <w:sz w:val="24"/>
          <w:szCs w:val="24"/>
        </w:rPr>
        <w:t xml:space="preserve">This collection does not seek exception to </w:t>
      </w:r>
      <w:r w:rsidRPr="00973D1E" w:rsidR="00700497">
        <w:rPr>
          <w:rFonts w:ascii="Times New Roman" w:hAnsi="Times New Roman" w:cs="Times New Roman"/>
          <w:color w:val="000000" w:themeColor="text1"/>
          <w:sz w:val="24"/>
          <w:szCs w:val="24"/>
        </w:rPr>
        <w:t xml:space="preserve">the </w:t>
      </w:r>
      <w:r w:rsidRPr="00973D1E">
        <w:rPr>
          <w:rFonts w:ascii="Times New Roman" w:hAnsi="Times New Roman" w:cs="Times New Roman"/>
          <w:color w:val="000000" w:themeColor="text1"/>
          <w:sz w:val="24"/>
          <w:szCs w:val="24"/>
        </w:rPr>
        <w:t>“Certification for Paperwork Reduction Act Submissions</w:t>
      </w:r>
      <w:r w:rsidRPr="00973D1E" w:rsidR="00700497">
        <w:rPr>
          <w:rFonts w:ascii="Times New Roman" w:hAnsi="Times New Roman" w:cs="Times New Roman"/>
          <w:color w:val="000000" w:themeColor="text1"/>
          <w:sz w:val="24"/>
          <w:szCs w:val="24"/>
        </w:rPr>
        <w:t>” statement</w:t>
      </w:r>
      <w:r w:rsidRPr="00973D1E" w:rsidR="00204C45">
        <w:rPr>
          <w:rFonts w:ascii="Times New Roman" w:hAnsi="Times New Roman" w:cs="Times New Roman"/>
          <w:color w:val="000000" w:themeColor="text1"/>
          <w:sz w:val="24"/>
          <w:szCs w:val="24"/>
        </w:rPr>
        <w:t>.</w:t>
      </w:r>
    </w:p>
    <w:p w:rsidRPr="00973D1E" w:rsidR="00204C45" w:rsidP="00204C45" w:rsidRDefault="00204C45" w14:paraId="629A6D02" w14:textId="497F1E79">
      <w:pPr>
        <w:tabs>
          <w:tab w:val="left" w:pos="-720"/>
        </w:tabs>
        <w:suppressAutoHyphens/>
        <w:rPr>
          <w:rFonts w:ascii="Times New Roman" w:hAnsi="Times New Roman" w:cs="Times New Roman"/>
          <w:color w:val="000000" w:themeColor="text1"/>
          <w:sz w:val="24"/>
          <w:szCs w:val="24"/>
        </w:rPr>
      </w:pPr>
      <w:r w:rsidRPr="00973D1E">
        <w:rPr>
          <w:rFonts w:ascii="Times New Roman" w:hAnsi="Times New Roman" w:cs="Times New Roman"/>
          <w:color w:val="000000" w:themeColor="text1"/>
          <w:sz w:val="24"/>
          <w:szCs w:val="24"/>
        </w:rPr>
        <w:t>There is no statistical methodology involved in this collection.</w:t>
      </w:r>
      <w:r w:rsidRPr="00973D1E">
        <w:rPr>
          <w:rFonts w:ascii="Times New Roman" w:hAnsi="Times New Roman" w:cs="Times New Roman"/>
          <w:b/>
          <w:color w:val="000000" w:themeColor="text1"/>
          <w:sz w:val="24"/>
          <w:szCs w:val="24"/>
        </w:rPr>
        <w:t xml:space="preserve"> </w:t>
      </w:r>
    </w:p>
    <w:p w:rsidRPr="00973D1E" w:rsidR="00204C45" w:rsidP="00562915" w:rsidRDefault="00204C45" w14:paraId="637F9DCD" w14:textId="77777777">
      <w:pPr>
        <w:rPr>
          <w:rFonts w:ascii="Times New Roman" w:hAnsi="Times New Roman" w:cs="Times New Roman"/>
          <w:color w:val="000000" w:themeColor="text1"/>
          <w:sz w:val="24"/>
          <w:szCs w:val="24"/>
        </w:rPr>
      </w:pPr>
    </w:p>
    <w:p w:rsidRPr="00973D1E" w:rsidR="000A3F34" w:rsidP="00562915" w:rsidRDefault="000A3F34" w14:paraId="34C668C3" w14:textId="56DBA3E8">
      <w:pPr>
        <w:rPr>
          <w:rFonts w:ascii="Times New Roman" w:hAnsi="Times New Roman" w:cs="Times New Roman"/>
          <w:color w:val="000000" w:themeColor="text1"/>
          <w:sz w:val="24"/>
          <w:szCs w:val="24"/>
        </w:rPr>
      </w:pPr>
    </w:p>
    <w:p w:rsidRPr="00973D1E" w:rsidR="00204C45" w:rsidP="00562915" w:rsidRDefault="00204C45" w14:paraId="5954E315" w14:textId="77777777">
      <w:pPr>
        <w:rPr>
          <w:rFonts w:ascii="Times New Roman" w:hAnsi="Times New Roman" w:cs="Times New Roman"/>
          <w:color w:val="000000" w:themeColor="text1"/>
          <w:sz w:val="24"/>
          <w:szCs w:val="24"/>
        </w:rPr>
      </w:pPr>
    </w:p>
    <w:sectPr w:rsidRPr="00973D1E" w:rsidR="00204C45" w:rsidSect="00CD0406">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B3E1" w14:textId="77777777" w:rsidR="00A11A19" w:rsidRDefault="00A11A19">
      <w:pPr>
        <w:spacing w:after="0" w:line="240" w:lineRule="auto"/>
      </w:pPr>
      <w:r>
        <w:separator/>
      </w:r>
    </w:p>
    <w:p w14:paraId="189D749D" w14:textId="77777777" w:rsidR="00A11A19" w:rsidRDefault="00A11A19"/>
  </w:endnote>
  <w:endnote w:type="continuationSeparator" w:id="0">
    <w:p w14:paraId="799C118E" w14:textId="77777777" w:rsidR="00A11A19" w:rsidRDefault="00A11A19">
      <w:pPr>
        <w:spacing w:after="0" w:line="240" w:lineRule="auto"/>
      </w:pPr>
      <w:r>
        <w:continuationSeparator/>
      </w:r>
    </w:p>
    <w:p w14:paraId="735A753C" w14:textId="77777777" w:rsidR="00A11A19" w:rsidRDefault="00A11A19"/>
  </w:endnote>
  <w:endnote w:type="continuationNotice" w:id="1">
    <w:p w14:paraId="5A72BCC4" w14:textId="77777777" w:rsidR="00A11A19" w:rsidRDefault="00A11A19">
      <w:pPr>
        <w:spacing w:after="0" w:line="240" w:lineRule="auto"/>
      </w:pPr>
    </w:p>
    <w:p w14:paraId="7EC07E98" w14:textId="77777777" w:rsidR="00A11A19" w:rsidRDefault="00A1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71C7" w14:textId="77777777" w:rsidR="00D8568B" w:rsidRDefault="00D8568B"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D1BA7A" w14:textId="77777777" w:rsidR="00D8568B" w:rsidRDefault="00D8568B">
    <w:pPr>
      <w:pStyle w:val="Footer"/>
      <w:ind w:right="360"/>
    </w:pPr>
  </w:p>
  <w:p w14:paraId="23C38653" w14:textId="77777777" w:rsidR="00D8568B" w:rsidRDefault="00D856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749A" w14:textId="6679B2CD" w:rsidR="00D8568B" w:rsidRDefault="00D8568B" w:rsidP="00ED5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664C0CE9" w14:textId="77777777" w:rsidR="00D8568B" w:rsidRDefault="00D8568B">
    <w:pPr>
      <w:pStyle w:val="Footer"/>
      <w:ind w:right="360"/>
    </w:pPr>
  </w:p>
  <w:p w14:paraId="35C95987" w14:textId="77777777" w:rsidR="00D8568B" w:rsidRDefault="00D856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1144" w14:textId="77777777" w:rsidR="00A11A19" w:rsidRDefault="00A11A19" w:rsidP="00E867DA">
      <w:pPr>
        <w:spacing w:after="0" w:line="240" w:lineRule="auto"/>
      </w:pPr>
      <w:r>
        <w:separator/>
      </w:r>
    </w:p>
  </w:footnote>
  <w:footnote w:type="continuationSeparator" w:id="0">
    <w:p w14:paraId="55AD42FB" w14:textId="77777777" w:rsidR="00A11A19" w:rsidRDefault="00A11A19">
      <w:pPr>
        <w:spacing w:after="0" w:line="240" w:lineRule="auto"/>
      </w:pPr>
      <w:r>
        <w:continuationSeparator/>
      </w:r>
    </w:p>
    <w:p w14:paraId="72EF725E" w14:textId="77777777" w:rsidR="00A11A19" w:rsidRDefault="00A11A19"/>
  </w:footnote>
  <w:footnote w:type="continuationNotice" w:id="1">
    <w:p w14:paraId="0CB32A9F" w14:textId="77777777" w:rsidR="00A11A19" w:rsidRDefault="00A11A19">
      <w:pPr>
        <w:spacing w:after="0" w:line="240" w:lineRule="auto"/>
      </w:pPr>
    </w:p>
    <w:p w14:paraId="5076C45E" w14:textId="77777777" w:rsidR="00A11A19" w:rsidRDefault="00A11A19"/>
  </w:footnote>
  <w:footnote w:id="2">
    <w:p w14:paraId="1E02664F" w14:textId="77777777" w:rsidR="00D8568B" w:rsidRPr="00284D8F" w:rsidRDefault="00D8568B" w:rsidP="00EB218C">
      <w:pPr>
        <w:pStyle w:val="FootnoteText"/>
        <w:rPr>
          <w:rFonts w:ascii="Times New Roman" w:hAnsi="Times New Roman" w:cs="Times New Roman"/>
          <w:sz w:val="22"/>
          <w:szCs w:val="22"/>
        </w:rPr>
      </w:pPr>
      <w:r w:rsidRPr="00E867DA">
        <w:rPr>
          <w:rStyle w:val="FootnoteReference"/>
          <w:rFonts w:ascii="Times New Roman" w:hAnsi="Times New Roman" w:cs="Times New Roman"/>
        </w:rPr>
        <w:footnoteRef/>
      </w:r>
      <w:r w:rsidRPr="00E867DA">
        <w:rPr>
          <w:rFonts w:ascii="Times New Roman" w:hAnsi="Times New Roman" w:cs="Times New Roman"/>
        </w:rPr>
        <w:t xml:space="preserve"> Disaster Recovery Reform Act of 2018, Public Law 115-254, 132 Stat. 3186 (Oct. 5, 2018), 42 U.S.C. 5189a.</w:t>
      </w:r>
    </w:p>
  </w:footnote>
  <w:footnote w:id="3">
    <w:p w14:paraId="765C42E3" w14:textId="7E1C0D29" w:rsidR="00677ABB" w:rsidRPr="00677ABB" w:rsidRDefault="00D8568B" w:rsidP="00333622">
      <w:pPr>
        <w:pStyle w:val="FootnoteText"/>
        <w:rPr>
          <w:rFonts w:ascii="Times New Roman" w:hAnsi="Times New Roman"/>
        </w:rPr>
      </w:pPr>
      <w:r w:rsidRPr="00E867DA">
        <w:rPr>
          <w:rStyle w:val="FootnoteReference"/>
          <w:rFonts w:ascii="Times New Roman" w:hAnsi="Times New Roman" w:cs="Times New Roman"/>
        </w:rPr>
        <w:footnoteRef/>
      </w:r>
      <w:r>
        <w:t xml:space="preserve"> </w:t>
      </w:r>
      <w:r w:rsidR="00677ABB" w:rsidRPr="00677ABB">
        <w:rPr>
          <w:rFonts w:ascii="Times New Roman" w:hAnsi="Times New Roman"/>
        </w:rPr>
        <w:t>Bureau of Labor Statistics.  Employer Costs for Employee Compensation, Table 1.  “Employer costs per employee compensation March 2020.  Retrieved from</w:t>
      </w:r>
      <w:r w:rsidR="00677ABB">
        <w:rPr>
          <w:rFonts w:ascii="Times New Roman" w:hAnsi="Times New Roman"/>
        </w:rPr>
        <w:t xml:space="preserve"> </w:t>
      </w:r>
      <w:hyperlink r:id="rId1" w:history="1">
        <w:r w:rsidR="00677ABB" w:rsidRPr="00333622">
          <w:rPr>
            <w:rStyle w:val="Hyperlink"/>
            <w:rFonts w:ascii="Times New Roman" w:hAnsi="Times New Roman" w:cs="Times New Roman"/>
          </w:rPr>
          <w:t>https://www.bls.gov/news.release/archives/ecec_06182020.pdf</w:t>
        </w:r>
      </w:hyperlink>
      <w:r w:rsidR="00677ABB" w:rsidRPr="00677ABB">
        <w:rPr>
          <w:rFonts w:ascii="Times New Roman" w:hAnsi="Times New Roman"/>
        </w:rPr>
        <w:t>.</w:t>
      </w:r>
      <w:r w:rsidR="00677ABB">
        <w:rPr>
          <w:rFonts w:ascii="Times New Roman" w:hAnsi="Times New Roman"/>
        </w:rPr>
        <w:t xml:space="preserve">  </w:t>
      </w:r>
      <w:r w:rsidR="00677ABB" w:rsidRPr="00677ABB">
        <w:rPr>
          <w:rFonts w:ascii="Times New Roman" w:hAnsi="Times New Roman"/>
        </w:rPr>
        <w:t>Accessed on October 19, 2021.</w:t>
      </w:r>
    </w:p>
    <w:p w14:paraId="46C7B44A" w14:textId="053CFA8D" w:rsidR="00677ABB" w:rsidRDefault="00677ABB" w:rsidP="00677ABB">
      <w:pPr>
        <w:pStyle w:val="FootnoteText"/>
      </w:pPr>
      <w:r w:rsidRPr="00677ABB">
        <w:rPr>
          <w:rFonts w:ascii="Times New Roman" w:hAnsi="Times New Roman"/>
        </w:rPr>
        <w:t>The wage multiplier is calculated by dividing total compensation for State and local government workers of $52.45 by Wages and salaries for State and local government workers of $32.62 per hour yielding a benefits multiplier of approximately 1.6</w:t>
      </w:r>
      <w:r>
        <w:rPr>
          <w:rFonts w:ascii="Times New Roman" w:hAnsi="Times New Roman"/>
        </w:rPr>
        <w:t>.</w:t>
      </w:r>
    </w:p>
  </w:footnote>
  <w:footnote w:id="4">
    <w:p w14:paraId="3ADB5670" w14:textId="31B534B5" w:rsidR="00D8568B" w:rsidRDefault="00D8568B" w:rsidP="00CD0406">
      <w:pPr>
        <w:pStyle w:val="FootnoteText"/>
      </w:pPr>
      <w:r w:rsidRPr="00E867DA">
        <w:rPr>
          <w:rStyle w:val="FootnoteReference"/>
          <w:rFonts w:ascii="Times New Roman" w:hAnsi="Times New Roman" w:cs="Times New Roman"/>
        </w:rPr>
        <w:footnoteRef/>
      </w:r>
      <w:r>
        <w:t xml:space="preserve"> </w:t>
      </w:r>
      <w:r>
        <w:rPr>
          <w:rFonts w:ascii="Times New Roman" w:hAnsi="Times New Roman" w:cs="Times New Roman"/>
        </w:rPr>
        <w:t xml:space="preserve">Information on the mean wage rate from the U.S. Department of Labor </w:t>
      </w:r>
      <w:r w:rsidR="00333622">
        <w:rPr>
          <w:rFonts w:ascii="Times New Roman" w:hAnsi="Times New Roman" w:cs="Times New Roman"/>
        </w:rPr>
        <w:t xml:space="preserve">for Emergency Management Directors, State Government, </w:t>
      </w:r>
      <w:r>
        <w:rPr>
          <w:rFonts w:ascii="Times New Roman" w:hAnsi="Times New Roman" w:cs="Times New Roman"/>
        </w:rPr>
        <w:t xml:space="preserve">is available </w:t>
      </w:r>
      <w:r w:rsidRPr="00333622">
        <w:rPr>
          <w:rFonts w:ascii="Times New Roman" w:hAnsi="Times New Roman" w:cs="Times New Roman"/>
        </w:rPr>
        <w:t>online at:</w:t>
      </w:r>
      <w:r w:rsidR="00333622" w:rsidRPr="00333622">
        <w:rPr>
          <w:rFonts w:ascii="Times New Roman" w:hAnsi="Times New Roman" w:cs="Times New Roman"/>
        </w:rPr>
        <w:t xml:space="preserve">  </w:t>
      </w:r>
      <w:hyperlink r:id="rId2" w:history="1">
        <w:r w:rsidR="00333622" w:rsidRPr="00333622">
          <w:rPr>
            <w:rStyle w:val="Hyperlink"/>
            <w:rFonts w:ascii="Times New Roman" w:hAnsi="Times New Roman" w:cs="Times New Roman"/>
          </w:rPr>
          <w:t>https://www.bls.gov/oes/2020/may/oes119161.htm</w:t>
        </w:r>
      </w:hyperlink>
      <w:r w:rsidR="001204B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7A77" w14:textId="77777777" w:rsidR="00D8568B" w:rsidRDefault="00D8568B">
    <w:pPr>
      <w:pStyle w:val="Header"/>
    </w:pPr>
  </w:p>
  <w:p w14:paraId="66CC507B" w14:textId="77777777" w:rsidR="00D8568B" w:rsidRDefault="00D856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DD72E66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8D07D1"/>
    <w:multiLevelType w:val="hybridMultilevel"/>
    <w:tmpl w:val="1EA027E2"/>
    <w:lvl w:ilvl="0" w:tplc="5BDC7A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570BD"/>
    <w:multiLevelType w:val="hybridMultilevel"/>
    <w:tmpl w:val="DAD6D788"/>
    <w:lvl w:ilvl="0" w:tplc="E17E6064">
      <w:start w:val="1"/>
      <w:numFmt w:val="decimal"/>
      <w:lvlText w:val="%1."/>
      <w:lvlJc w:val="left"/>
      <w:pPr>
        <w:ind w:left="766" w:hanging="360"/>
      </w:pPr>
      <w:rPr>
        <w:b w:val="0"/>
        <w:bCs w:val="0"/>
      </w:rPr>
    </w:lvl>
    <w:lvl w:ilvl="1" w:tplc="2B1AFECC">
      <w:start w:val="1"/>
      <w:numFmt w:val="lowerLetter"/>
      <w:lvlText w:val="%2."/>
      <w:lvlJc w:val="left"/>
      <w:pPr>
        <w:ind w:left="1486" w:hanging="360"/>
      </w:pPr>
      <w:rPr>
        <w:b w:val="0"/>
        <w:bCs w:val="0"/>
      </w:r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15:restartNumberingAfterBreak="0">
    <w:nsid w:val="3B04525D"/>
    <w:multiLevelType w:val="hybridMultilevel"/>
    <w:tmpl w:val="7556E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975BF"/>
    <w:multiLevelType w:val="hybridMultilevel"/>
    <w:tmpl w:val="062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0"/>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22B"/>
    <w:rsid w:val="0000180A"/>
    <w:rsid w:val="00001959"/>
    <w:rsid w:val="00004347"/>
    <w:rsid w:val="00005340"/>
    <w:rsid w:val="0000546B"/>
    <w:rsid w:val="00011666"/>
    <w:rsid w:val="00011C44"/>
    <w:rsid w:val="00012AAA"/>
    <w:rsid w:val="000209FB"/>
    <w:rsid w:val="000230C4"/>
    <w:rsid w:val="000238CC"/>
    <w:rsid w:val="0003107C"/>
    <w:rsid w:val="00031B12"/>
    <w:rsid w:val="00031EA4"/>
    <w:rsid w:val="000321AF"/>
    <w:rsid w:val="000325CA"/>
    <w:rsid w:val="00033DF6"/>
    <w:rsid w:val="0003570D"/>
    <w:rsid w:val="00040C42"/>
    <w:rsid w:val="00041A25"/>
    <w:rsid w:val="00042816"/>
    <w:rsid w:val="000430C4"/>
    <w:rsid w:val="00050126"/>
    <w:rsid w:val="00050601"/>
    <w:rsid w:val="000516C7"/>
    <w:rsid w:val="000521FC"/>
    <w:rsid w:val="000524A1"/>
    <w:rsid w:val="00056D67"/>
    <w:rsid w:val="00057DA3"/>
    <w:rsid w:val="0006067E"/>
    <w:rsid w:val="00060F5E"/>
    <w:rsid w:val="000619B5"/>
    <w:rsid w:val="00062C28"/>
    <w:rsid w:val="00063846"/>
    <w:rsid w:val="00065A69"/>
    <w:rsid w:val="00071AEB"/>
    <w:rsid w:val="00071FFB"/>
    <w:rsid w:val="00076B31"/>
    <w:rsid w:val="0008674E"/>
    <w:rsid w:val="00086CF0"/>
    <w:rsid w:val="00087065"/>
    <w:rsid w:val="00090221"/>
    <w:rsid w:val="0009424F"/>
    <w:rsid w:val="000955B4"/>
    <w:rsid w:val="000A0D09"/>
    <w:rsid w:val="000A3F34"/>
    <w:rsid w:val="000A546D"/>
    <w:rsid w:val="000B28F1"/>
    <w:rsid w:val="000B3494"/>
    <w:rsid w:val="000B39A4"/>
    <w:rsid w:val="000C107E"/>
    <w:rsid w:val="000C37E6"/>
    <w:rsid w:val="000D0A78"/>
    <w:rsid w:val="000D0BE8"/>
    <w:rsid w:val="000D155C"/>
    <w:rsid w:val="000D232D"/>
    <w:rsid w:val="000D382A"/>
    <w:rsid w:val="000D3A3A"/>
    <w:rsid w:val="000D434E"/>
    <w:rsid w:val="000E2546"/>
    <w:rsid w:val="000E27FA"/>
    <w:rsid w:val="000E39AF"/>
    <w:rsid w:val="000F030B"/>
    <w:rsid w:val="000F044D"/>
    <w:rsid w:val="000F0CDA"/>
    <w:rsid w:val="000F1294"/>
    <w:rsid w:val="000F42A6"/>
    <w:rsid w:val="000F5D09"/>
    <w:rsid w:val="000F715F"/>
    <w:rsid w:val="00100747"/>
    <w:rsid w:val="001007A8"/>
    <w:rsid w:val="00102A77"/>
    <w:rsid w:val="00106954"/>
    <w:rsid w:val="0010713F"/>
    <w:rsid w:val="0010742B"/>
    <w:rsid w:val="00112786"/>
    <w:rsid w:val="001140CF"/>
    <w:rsid w:val="0011519A"/>
    <w:rsid w:val="001163BD"/>
    <w:rsid w:val="00117002"/>
    <w:rsid w:val="001204BA"/>
    <w:rsid w:val="00121747"/>
    <w:rsid w:val="00122141"/>
    <w:rsid w:val="0012787B"/>
    <w:rsid w:val="00131447"/>
    <w:rsid w:val="0013305E"/>
    <w:rsid w:val="00134568"/>
    <w:rsid w:val="00141681"/>
    <w:rsid w:val="00141A40"/>
    <w:rsid w:val="00144900"/>
    <w:rsid w:val="00145496"/>
    <w:rsid w:val="00145792"/>
    <w:rsid w:val="0014777D"/>
    <w:rsid w:val="00150885"/>
    <w:rsid w:val="00151F06"/>
    <w:rsid w:val="0015313B"/>
    <w:rsid w:val="00154F23"/>
    <w:rsid w:val="001554F6"/>
    <w:rsid w:val="00155A73"/>
    <w:rsid w:val="00156A1F"/>
    <w:rsid w:val="001601B5"/>
    <w:rsid w:val="00161BAB"/>
    <w:rsid w:val="00165F6B"/>
    <w:rsid w:val="001705B5"/>
    <w:rsid w:val="00174ACF"/>
    <w:rsid w:val="00175FF0"/>
    <w:rsid w:val="001768CC"/>
    <w:rsid w:val="00181C6F"/>
    <w:rsid w:val="001843E7"/>
    <w:rsid w:val="00186A2A"/>
    <w:rsid w:val="00186D77"/>
    <w:rsid w:val="00197EC2"/>
    <w:rsid w:val="001A0097"/>
    <w:rsid w:val="001A00A1"/>
    <w:rsid w:val="001A0CB1"/>
    <w:rsid w:val="001A15C3"/>
    <w:rsid w:val="001A4640"/>
    <w:rsid w:val="001A4EEF"/>
    <w:rsid w:val="001A7B19"/>
    <w:rsid w:val="001B1E7D"/>
    <w:rsid w:val="001B2F77"/>
    <w:rsid w:val="001B4734"/>
    <w:rsid w:val="001B5771"/>
    <w:rsid w:val="001B5895"/>
    <w:rsid w:val="001B661F"/>
    <w:rsid w:val="001B6F46"/>
    <w:rsid w:val="001B7F85"/>
    <w:rsid w:val="001C1287"/>
    <w:rsid w:val="001C67D7"/>
    <w:rsid w:val="001C7416"/>
    <w:rsid w:val="001D2021"/>
    <w:rsid w:val="001E045F"/>
    <w:rsid w:val="001E1714"/>
    <w:rsid w:val="001E23EF"/>
    <w:rsid w:val="001E3E7C"/>
    <w:rsid w:val="001E3FDE"/>
    <w:rsid w:val="001E4A15"/>
    <w:rsid w:val="001E56EF"/>
    <w:rsid w:val="001F29A7"/>
    <w:rsid w:val="001F2A7B"/>
    <w:rsid w:val="001F42F5"/>
    <w:rsid w:val="001F4D25"/>
    <w:rsid w:val="001F546D"/>
    <w:rsid w:val="001F5F4E"/>
    <w:rsid w:val="001F6F8B"/>
    <w:rsid w:val="0020105D"/>
    <w:rsid w:val="00201600"/>
    <w:rsid w:val="002041C7"/>
    <w:rsid w:val="00204C45"/>
    <w:rsid w:val="00206145"/>
    <w:rsid w:val="002136DB"/>
    <w:rsid w:val="00214814"/>
    <w:rsid w:val="00220ACE"/>
    <w:rsid w:val="00222AE8"/>
    <w:rsid w:val="002236B1"/>
    <w:rsid w:val="00224CB2"/>
    <w:rsid w:val="00226231"/>
    <w:rsid w:val="00226E69"/>
    <w:rsid w:val="00230728"/>
    <w:rsid w:val="00233E66"/>
    <w:rsid w:val="00234C92"/>
    <w:rsid w:val="00235538"/>
    <w:rsid w:val="00240E7F"/>
    <w:rsid w:val="00241173"/>
    <w:rsid w:val="0024295D"/>
    <w:rsid w:val="002519B6"/>
    <w:rsid w:val="0025369D"/>
    <w:rsid w:val="00253998"/>
    <w:rsid w:val="00255580"/>
    <w:rsid w:val="002562E1"/>
    <w:rsid w:val="00256BE7"/>
    <w:rsid w:val="0025747D"/>
    <w:rsid w:val="00260D15"/>
    <w:rsid w:val="0026533A"/>
    <w:rsid w:val="00265C27"/>
    <w:rsid w:val="00265C36"/>
    <w:rsid w:val="00266789"/>
    <w:rsid w:val="002704CA"/>
    <w:rsid w:val="00270BD0"/>
    <w:rsid w:val="0027258B"/>
    <w:rsid w:val="002744E8"/>
    <w:rsid w:val="002752FC"/>
    <w:rsid w:val="00275E7C"/>
    <w:rsid w:val="00276174"/>
    <w:rsid w:val="00277909"/>
    <w:rsid w:val="00281F64"/>
    <w:rsid w:val="00282229"/>
    <w:rsid w:val="00282D1F"/>
    <w:rsid w:val="00286E2F"/>
    <w:rsid w:val="00286E72"/>
    <w:rsid w:val="0028785B"/>
    <w:rsid w:val="00292582"/>
    <w:rsid w:val="00294C51"/>
    <w:rsid w:val="00296897"/>
    <w:rsid w:val="002A0062"/>
    <w:rsid w:val="002A0766"/>
    <w:rsid w:val="002A1411"/>
    <w:rsid w:val="002A4C49"/>
    <w:rsid w:val="002A55C7"/>
    <w:rsid w:val="002B061C"/>
    <w:rsid w:val="002B1090"/>
    <w:rsid w:val="002B27E9"/>
    <w:rsid w:val="002B2B7C"/>
    <w:rsid w:val="002B48FD"/>
    <w:rsid w:val="002B588B"/>
    <w:rsid w:val="002B7AF3"/>
    <w:rsid w:val="002C0346"/>
    <w:rsid w:val="002C25BD"/>
    <w:rsid w:val="002C2BD4"/>
    <w:rsid w:val="002C3430"/>
    <w:rsid w:val="002C4539"/>
    <w:rsid w:val="002C61BC"/>
    <w:rsid w:val="002C7BDA"/>
    <w:rsid w:val="002D315E"/>
    <w:rsid w:val="002D74C6"/>
    <w:rsid w:val="002F41FE"/>
    <w:rsid w:val="002F7078"/>
    <w:rsid w:val="00307308"/>
    <w:rsid w:val="00313877"/>
    <w:rsid w:val="00314EA2"/>
    <w:rsid w:val="00316EDF"/>
    <w:rsid w:val="003208E8"/>
    <w:rsid w:val="00320B20"/>
    <w:rsid w:val="00321070"/>
    <w:rsid w:val="003218EA"/>
    <w:rsid w:val="00321BCF"/>
    <w:rsid w:val="003222FA"/>
    <w:rsid w:val="003244BC"/>
    <w:rsid w:val="00331DFB"/>
    <w:rsid w:val="0033226F"/>
    <w:rsid w:val="00333622"/>
    <w:rsid w:val="00334A2D"/>
    <w:rsid w:val="00334A64"/>
    <w:rsid w:val="003356EC"/>
    <w:rsid w:val="00335D1F"/>
    <w:rsid w:val="00337D15"/>
    <w:rsid w:val="00342B43"/>
    <w:rsid w:val="00342CF2"/>
    <w:rsid w:val="00343A15"/>
    <w:rsid w:val="00346A28"/>
    <w:rsid w:val="003509DB"/>
    <w:rsid w:val="00351057"/>
    <w:rsid w:val="003522B8"/>
    <w:rsid w:val="003530AC"/>
    <w:rsid w:val="00357482"/>
    <w:rsid w:val="00357809"/>
    <w:rsid w:val="00360954"/>
    <w:rsid w:val="00360B0E"/>
    <w:rsid w:val="00361C6C"/>
    <w:rsid w:val="00364CE5"/>
    <w:rsid w:val="003664FF"/>
    <w:rsid w:val="00366E37"/>
    <w:rsid w:val="00367336"/>
    <w:rsid w:val="00372A10"/>
    <w:rsid w:val="003748A0"/>
    <w:rsid w:val="00380708"/>
    <w:rsid w:val="003821A3"/>
    <w:rsid w:val="003844E5"/>
    <w:rsid w:val="003911CD"/>
    <w:rsid w:val="0039309B"/>
    <w:rsid w:val="00393B81"/>
    <w:rsid w:val="00397E0C"/>
    <w:rsid w:val="003A0297"/>
    <w:rsid w:val="003A5764"/>
    <w:rsid w:val="003A633B"/>
    <w:rsid w:val="003B22E1"/>
    <w:rsid w:val="003B63AF"/>
    <w:rsid w:val="003C29F7"/>
    <w:rsid w:val="003C2B14"/>
    <w:rsid w:val="003C3F58"/>
    <w:rsid w:val="003C4ED2"/>
    <w:rsid w:val="003C5CF6"/>
    <w:rsid w:val="003D20A7"/>
    <w:rsid w:val="003D4D47"/>
    <w:rsid w:val="003D78BD"/>
    <w:rsid w:val="003E2720"/>
    <w:rsid w:val="003E38AF"/>
    <w:rsid w:val="003E4D40"/>
    <w:rsid w:val="003E4F9F"/>
    <w:rsid w:val="003F19D6"/>
    <w:rsid w:val="003F5BBC"/>
    <w:rsid w:val="003F697B"/>
    <w:rsid w:val="0040089D"/>
    <w:rsid w:val="004012FB"/>
    <w:rsid w:val="00405827"/>
    <w:rsid w:val="00406D06"/>
    <w:rsid w:val="00406EF1"/>
    <w:rsid w:val="00407008"/>
    <w:rsid w:val="00407454"/>
    <w:rsid w:val="00407C10"/>
    <w:rsid w:val="004102DC"/>
    <w:rsid w:val="00411783"/>
    <w:rsid w:val="00412B29"/>
    <w:rsid w:val="00412CFB"/>
    <w:rsid w:val="004137FF"/>
    <w:rsid w:val="00414700"/>
    <w:rsid w:val="00414F5F"/>
    <w:rsid w:val="0042068E"/>
    <w:rsid w:val="0042175A"/>
    <w:rsid w:val="0042439A"/>
    <w:rsid w:val="004244DA"/>
    <w:rsid w:val="004256BE"/>
    <w:rsid w:val="00434393"/>
    <w:rsid w:val="004354DE"/>
    <w:rsid w:val="004362A3"/>
    <w:rsid w:val="004362EB"/>
    <w:rsid w:val="004369CE"/>
    <w:rsid w:val="00436A8B"/>
    <w:rsid w:val="00436EDB"/>
    <w:rsid w:val="00437719"/>
    <w:rsid w:val="00437938"/>
    <w:rsid w:val="004415AE"/>
    <w:rsid w:val="00441C51"/>
    <w:rsid w:val="00441FB0"/>
    <w:rsid w:val="00444CB8"/>
    <w:rsid w:val="00453D68"/>
    <w:rsid w:val="00455ECE"/>
    <w:rsid w:val="00460C4C"/>
    <w:rsid w:val="00471F27"/>
    <w:rsid w:val="00474D29"/>
    <w:rsid w:val="00482131"/>
    <w:rsid w:val="00486CBE"/>
    <w:rsid w:val="004877E4"/>
    <w:rsid w:val="004877F9"/>
    <w:rsid w:val="00492BC6"/>
    <w:rsid w:val="00495AE5"/>
    <w:rsid w:val="004A3AA7"/>
    <w:rsid w:val="004A45DA"/>
    <w:rsid w:val="004A62EF"/>
    <w:rsid w:val="004B019B"/>
    <w:rsid w:val="004B048F"/>
    <w:rsid w:val="004B1EA1"/>
    <w:rsid w:val="004B23BA"/>
    <w:rsid w:val="004B4065"/>
    <w:rsid w:val="004B40E9"/>
    <w:rsid w:val="004B5DB7"/>
    <w:rsid w:val="004C070F"/>
    <w:rsid w:val="004C0B83"/>
    <w:rsid w:val="004C18AA"/>
    <w:rsid w:val="004C2CF7"/>
    <w:rsid w:val="004C4841"/>
    <w:rsid w:val="004C71AA"/>
    <w:rsid w:val="004D1781"/>
    <w:rsid w:val="004D1AB1"/>
    <w:rsid w:val="004D51C0"/>
    <w:rsid w:val="004D5313"/>
    <w:rsid w:val="004E1754"/>
    <w:rsid w:val="004E1984"/>
    <w:rsid w:val="004E279A"/>
    <w:rsid w:val="004E33B2"/>
    <w:rsid w:val="004E37FE"/>
    <w:rsid w:val="004E3C03"/>
    <w:rsid w:val="004F186E"/>
    <w:rsid w:val="004F2612"/>
    <w:rsid w:val="004F45C7"/>
    <w:rsid w:val="004F4622"/>
    <w:rsid w:val="004F5377"/>
    <w:rsid w:val="004F5693"/>
    <w:rsid w:val="00500C21"/>
    <w:rsid w:val="00501B0E"/>
    <w:rsid w:val="00503D6D"/>
    <w:rsid w:val="00504990"/>
    <w:rsid w:val="005106DD"/>
    <w:rsid w:val="005120B5"/>
    <w:rsid w:val="005179A2"/>
    <w:rsid w:val="00520B9A"/>
    <w:rsid w:val="00522980"/>
    <w:rsid w:val="005236C4"/>
    <w:rsid w:val="00524B21"/>
    <w:rsid w:val="00525CB3"/>
    <w:rsid w:val="00531A25"/>
    <w:rsid w:val="00535740"/>
    <w:rsid w:val="00535D84"/>
    <w:rsid w:val="005369B8"/>
    <w:rsid w:val="00537134"/>
    <w:rsid w:val="00540D40"/>
    <w:rsid w:val="005417D1"/>
    <w:rsid w:val="005422A1"/>
    <w:rsid w:val="00543243"/>
    <w:rsid w:val="00551305"/>
    <w:rsid w:val="00552964"/>
    <w:rsid w:val="005535A2"/>
    <w:rsid w:val="00554016"/>
    <w:rsid w:val="005546C9"/>
    <w:rsid w:val="00554DB0"/>
    <w:rsid w:val="00555285"/>
    <w:rsid w:val="005608DA"/>
    <w:rsid w:val="005612F4"/>
    <w:rsid w:val="005616F7"/>
    <w:rsid w:val="00562915"/>
    <w:rsid w:val="00562DCB"/>
    <w:rsid w:val="00572347"/>
    <w:rsid w:val="005725CE"/>
    <w:rsid w:val="005839C8"/>
    <w:rsid w:val="00592404"/>
    <w:rsid w:val="00592EE0"/>
    <w:rsid w:val="005930CC"/>
    <w:rsid w:val="00593EE8"/>
    <w:rsid w:val="00594D56"/>
    <w:rsid w:val="0059657E"/>
    <w:rsid w:val="005A2302"/>
    <w:rsid w:val="005A5A99"/>
    <w:rsid w:val="005A6696"/>
    <w:rsid w:val="005A7253"/>
    <w:rsid w:val="005B29DF"/>
    <w:rsid w:val="005B6F87"/>
    <w:rsid w:val="005B7E61"/>
    <w:rsid w:val="005B7FB7"/>
    <w:rsid w:val="005C0768"/>
    <w:rsid w:val="005C22D5"/>
    <w:rsid w:val="005C38E5"/>
    <w:rsid w:val="005D03DE"/>
    <w:rsid w:val="005D0A0A"/>
    <w:rsid w:val="005D0A85"/>
    <w:rsid w:val="005D1DD4"/>
    <w:rsid w:val="005D4E7E"/>
    <w:rsid w:val="005D5023"/>
    <w:rsid w:val="005D51F2"/>
    <w:rsid w:val="005D7EA0"/>
    <w:rsid w:val="005E1077"/>
    <w:rsid w:val="005E1F25"/>
    <w:rsid w:val="005E3C4D"/>
    <w:rsid w:val="005E5E16"/>
    <w:rsid w:val="005E6793"/>
    <w:rsid w:val="005F1863"/>
    <w:rsid w:val="005F1E63"/>
    <w:rsid w:val="005F4138"/>
    <w:rsid w:val="005F5843"/>
    <w:rsid w:val="005F68FA"/>
    <w:rsid w:val="00603D86"/>
    <w:rsid w:val="00604BD8"/>
    <w:rsid w:val="0060512F"/>
    <w:rsid w:val="006052A2"/>
    <w:rsid w:val="006104C1"/>
    <w:rsid w:val="00610BEB"/>
    <w:rsid w:val="006134D5"/>
    <w:rsid w:val="0061390C"/>
    <w:rsid w:val="00613FC3"/>
    <w:rsid w:val="00615688"/>
    <w:rsid w:val="00616E5F"/>
    <w:rsid w:val="00621374"/>
    <w:rsid w:val="006259BB"/>
    <w:rsid w:val="00632073"/>
    <w:rsid w:val="00641224"/>
    <w:rsid w:val="00642FE6"/>
    <w:rsid w:val="00643794"/>
    <w:rsid w:val="00643BEA"/>
    <w:rsid w:val="00647387"/>
    <w:rsid w:val="006476C2"/>
    <w:rsid w:val="006507E1"/>
    <w:rsid w:val="00653189"/>
    <w:rsid w:val="00653A2D"/>
    <w:rsid w:val="00654B22"/>
    <w:rsid w:val="00655EFF"/>
    <w:rsid w:val="006579CC"/>
    <w:rsid w:val="006613B7"/>
    <w:rsid w:val="006625E7"/>
    <w:rsid w:val="0066327F"/>
    <w:rsid w:val="006634A5"/>
    <w:rsid w:val="00664CB1"/>
    <w:rsid w:val="0066714A"/>
    <w:rsid w:val="006717A3"/>
    <w:rsid w:val="006721DF"/>
    <w:rsid w:val="00672E45"/>
    <w:rsid w:val="006740A1"/>
    <w:rsid w:val="00674C80"/>
    <w:rsid w:val="0067586B"/>
    <w:rsid w:val="00677495"/>
    <w:rsid w:val="00677ABB"/>
    <w:rsid w:val="00680F9B"/>
    <w:rsid w:val="006817C5"/>
    <w:rsid w:val="006837A5"/>
    <w:rsid w:val="0068380D"/>
    <w:rsid w:val="00685B39"/>
    <w:rsid w:val="00686F6F"/>
    <w:rsid w:val="00687A40"/>
    <w:rsid w:val="006907DA"/>
    <w:rsid w:val="006920DF"/>
    <w:rsid w:val="00695E51"/>
    <w:rsid w:val="006A0162"/>
    <w:rsid w:val="006A1D9E"/>
    <w:rsid w:val="006A3866"/>
    <w:rsid w:val="006A4980"/>
    <w:rsid w:val="006A4C45"/>
    <w:rsid w:val="006A5C40"/>
    <w:rsid w:val="006A678F"/>
    <w:rsid w:val="006A6805"/>
    <w:rsid w:val="006A68BB"/>
    <w:rsid w:val="006A6B68"/>
    <w:rsid w:val="006A7EC7"/>
    <w:rsid w:val="006B256F"/>
    <w:rsid w:val="006B2860"/>
    <w:rsid w:val="006B3DEA"/>
    <w:rsid w:val="006B66A7"/>
    <w:rsid w:val="006C1385"/>
    <w:rsid w:val="006C3866"/>
    <w:rsid w:val="006D0825"/>
    <w:rsid w:val="006D268F"/>
    <w:rsid w:val="006D283A"/>
    <w:rsid w:val="006D2C6E"/>
    <w:rsid w:val="006D3AAB"/>
    <w:rsid w:val="006E1B38"/>
    <w:rsid w:val="006E53A7"/>
    <w:rsid w:val="006E5AFE"/>
    <w:rsid w:val="006E6A35"/>
    <w:rsid w:val="006E748A"/>
    <w:rsid w:val="006F1325"/>
    <w:rsid w:val="006F378C"/>
    <w:rsid w:val="006F5E1A"/>
    <w:rsid w:val="006F6379"/>
    <w:rsid w:val="006F6CE3"/>
    <w:rsid w:val="007000E2"/>
    <w:rsid w:val="00700497"/>
    <w:rsid w:val="007034C1"/>
    <w:rsid w:val="00705999"/>
    <w:rsid w:val="007103B8"/>
    <w:rsid w:val="00710654"/>
    <w:rsid w:val="00710F6F"/>
    <w:rsid w:val="0071174A"/>
    <w:rsid w:val="0071235C"/>
    <w:rsid w:val="0071376E"/>
    <w:rsid w:val="00715C8C"/>
    <w:rsid w:val="007209DF"/>
    <w:rsid w:val="00721231"/>
    <w:rsid w:val="00721CBD"/>
    <w:rsid w:val="0072340A"/>
    <w:rsid w:val="00726DB0"/>
    <w:rsid w:val="007334BC"/>
    <w:rsid w:val="00735964"/>
    <w:rsid w:val="00737383"/>
    <w:rsid w:val="00740985"/>
    <w:rsid w:val="00741202"/>
    <w:rsid w:val="0074505B"/>
    <w:rsid w:val="00750B64"/>
    <w:rsid w:val="007520CD"/>
    <w:rsid w:val="00753A11"/>
    <w:rsid w:val="00753B68"/>
    <w:rsid w:val="0075668C"/>
    <w:rsid w:val="00757122"/>
    <w:rsid w:val="0076247D"/>
    <w:rsid w:val="00762B5C"/>
    <w:rsid w:val="00762EBB"/>
    <w:rsid w:val="007634F9"/>
    <w:rsid w:val="007646BE"/>
    <w:rsid w:val="00765439"/>
    <w:rsid w:val="007674E8"/>
    <w:rsid w:val="00770CA3"/>
    <w:rsid w:val="00771898"/>
    <w:rsid w:val="0077423D"/>
    <w:rsid w:val="007751C7"/>
    <w:rsid w:val="0077550A"/>
    <w:rsid w:val="00777314"/>
    <w:rsid w:val="0078020D"/>
    <w:rsid w:val="00780B08"/>
    <w:rsid w:val="007815CE"/>
    <w:rsid w:val="00782111"/>
    <w:rsid w:val="007836EE"/>
    <w:rsid w:val="00785D57"/>
    <w:rsid w:val="00786199"/>
    <w:rsid w:val="00790DF6"/>
    <w:rsid w:val="007913D2"/>
    <w:rsid w:val="00794AD6"/>
    <w:rsid w:val="007A0C19"/>
    <w:rsid w:val="007A3CEC"/>
    <w:rsid w:val="007A5A87"/>
    <w:rsid w:val="007A656F"/>
    <w:rsid w:val="007A7174"/>
    <w:rsid w:val="007B2BA2"/>
    <w:rsid w:val="007B4CF9"/>
    <w:rsid w:val="007B5775"/>
    <w:rsid w:val="007C21D6"/>
    <w:rsid w:val="007C29CF"/>
    <w:rsid w:val="007C30F9"/>
    <w:rsid w:val="007C3277"/>
    <w:rsid w:val="007D0A3F"/>
    <w:rsid w:val="007D3487"/>
    <w:rsid w:val="007E4C80"/>
    <w:rsid w:val="007E4CAF"/>
    <w:rsid w:val="007F0D9C"/>
    <w:rsid w:val="007F2C24"/>
    <w:rsid w:val="007F3243"/>
    <w:rsid w:val="007F40FA"/>
    <w:rsid w:val="007F4CD0"/>
    <w:rsid w:val="007F501B"/>
    <w:rsid w:val="008006E2"/>
    <w:rsid w:val="00801350"/>
    <w:rsid w:val="00803866"/>
    <w:rsid w:val="008055AB"/>
    <w:rsid w:val="0080607B"/>
    <w:rsid w:val="008066F7"/>
    <w:rsid w:val="0080729F"/>
    <w:rsid w:val="00813180"/>
    <w:rsid w:val="008138F2"/>
    <w:rsid w:val="00813B50"/>
    <w:rsid w:val="00814465"/>
    <w:rsid w:val="0081547E"/>
    <w:rsid w:val="00815571"/>
    <w:rsid w:val="00817321"/>
    <w:rsid w:val="00817945"/>
    <w:rsid w:val="00820427"/>
    <w:rsid w:val="00820B02"/>
    <w:rsid w:val="00833936"/>
    <w:rsid w:val="00835160"/>
    <w:rsid w:val="00835962"/>
    <w:rsid w:val="00835969"/>
    <w:rsid w:val="00835C08"/>
    <w:rsid w:val="00835F26"/>
    <w:rsid w:val="00837C5C"/>
    <w:rsid w:val="0084657D"/>
    <w:rsid w:val="0084694B"/>
    <w:rsid w:val="0085007A"/>
    <w:rsid w:val="00851251"/>
    <w:rsid w:val="00854219"/>
    <w:rsid w:val="00854299"/>
    <w:rsid w:val="008565DC"/>
    <w:rsid w:val="00856AF7"/>
    <w:rsid w:val="00857AE1"/>
    <w:rsid w:val="00860EC4"/>
    <w:rsid w:val="00864DE3"/>
    <w:rsid w:val="008712D1"/>
    <w:rsid w:val="00871FAA"/>
    <w:rsid w:val="008748B7"/>
    <w:rsid w:val="008765FB"/>
    <w:rsid w:val="008844C0"/>
    <w:rsid w:val="00894008"/>
    <w:rsid w:val="0089463E"/>
    <w:rsid w:val="008950DC"/>
    <w:rsid w:val="008951E9"/>
    <w:rsid w:val="00895FF9"/>
    <w:rsid w:val="008971A6"/>
    <w:rsid w:val="0089746F"/>
    <w:rsid w:val="0089755E"/>
    <w:rsid w:val="00897568"/>
    <w:rsid w:val="008A1B88"/>
    <w:rsid w:val="008A1C93"/>
    <w:rsid w:val="008A3BDE"/>
    <w:rsid w:val="008A5575"/>
    <w:rsid w:val="008A73FD"/>
    <w:rsid w:val="008B1448"/>
    <w:rsid w:val="008B19C5"/>
    <w:rsid w:val="008B5343"/>
    <w:rsid w:val="008C3587"/>
    <w:rsid w:val="008C3643"/>
    <w:rsid w:val="008C3781"/>
    <w:rsid w:val="008C41BB"/>
    <w:rsid w:val="008C48F0"/>
    <w:rsid w:val="008C5C4D"/>
    <w:rsid w:val="008C6AE2"/>
    <w:rsid w:val="008D1C3B"/>
    <w:rsid w:val="008D40E1"/>
    <w:rsid w:val="008D488F"/>
    <w:rsid w:val="008D6A50"/>
    <w:rsid w:val="008E199B"/>
    <w:rsid w:val="008E211B"/>
    <w:rsid w:val="008E41B7"/>
    <w:rsid w:val="008E4F93"/>
    <w:rsid w:val="008E620A"/>
    <w:rsid w:val="008E6B79"/>
    <w:rsid w:val="008E6BDE"/>
    <w:rsid w:val="008E7C3F"/>
    <w:rsid w:val="008F0E87"/>
    <w:rsid w:val="008F2F02"/>
    <w:rsid w:val="008F2F82"/>
    <w:rsid w:val="008F58EB"/>
    <w:rsid w:val="008F7613"/>
    <w:rsid w:val="00900CC3"/>
    <w:rsid w:val="009013C0"/>
    <w:rsid w:val="0090156E"/>
    <w:rsid w:val="00901C0F"/>
    <w:rsid w:val="00901FE9"/>
    <w:rsid w:val="00903AFD"/>
    <w:rsid w:val="00904F75"/>
    <w:rsid w:val="00904F8D"/>
    <w:rsid w:val="00916AA6"/>
    <w:rsid w:val="00921B3C"/>
    <w:rsid w:val="009250EB"/>
    <w:rsid w:val="0092747A"/>
    <w:rsid w:val="00927902"/>
    <w:rsid w:val="00930CA3"/>
    <w:rsid w:val="00933B67"/>
    <w:rsid w:val="00934E3A"/>
    <w:rsid w:val="00936022"/>
    <w:rsid w:val="00940E83"/>
    <w:rsid w:val="00941E10"/>
    <w:rsid w:val="00942AD5"/>
    <w:rsid w:val="00945066"/>
    <w:rsid w:val="0094515A"/>
    <w:rsid w:val="00945FDA"/>
    <w:rsid w:val="00947037"/>
    <w:rsid w:val="00947AE5"/>
    <w:rsid w:val="009509FA"/>
    <w:rsid w:val="009517ED"/>
    <w:rsid w:val="009523C0"/>
    <w:rsid w:val="00955A11"/>
    <w:rsid w:val="009603F5"/>
    <w:rsid w:val="0096400D"/>
    <w:rsid w:val="009715D9"/>
    <w:rsid w:val="00972FDA"/>
    <w:rsid w:val="00973D1E"/>
    <w:rsid w:val="00974540"/>
    <w:rsid w:val="00975E60"/>
    <w:rsid w:val="009760D8"/>
    <w:rsid w:val="0097642D"/>
    <w:rsid w:val="009806A2"/>
    <w:rsid w:val="009815DB"/>
    <w:rsid w:val="00983700"/>
    <w:rsid w:val="00983C84"/>
    <w:rsid w:val="0098467E"/>
    <w:rsid w:val="009848B4"/>
    <w:rsid w:val="00987416"/>
    <w:rsid w:val="009909F6"/>
    <w:rsid w:val="009913F0"/>
    <w:rsid w:val="00991EF3"/>
    <w:rsid w:val="00995462"/>
    <w:rsid w:val="009A3687"/>
    <w:rsid w:val="009A468F"/>
    <w:rsid w:val="009A573E"/>
    <w:rsid w:val="009A7396"/>
    <w:rsid w:val="009A7DD1"/>
    <w:rsid w:val="009B2141"/>
    <w:rsid w:val="009B3D5D"/>
    <w:rsid w:val="009B4D75"/>
    <w:rsid w:val="009B5FE4"/>
    <w:rsid w:val="009B658D"/>
    <w:rsid w:val="009C101D"/>
    <w:rsid w:val="009C6781"/>
    <w:rsid w:val="009C7262"/>
    <w:rsid w:val="009C76EB"/>
    <w:rsid w:val="009C790F"/>
    <w:rsid w:val="009D14BB"/>
    <w:rsid w:val="009D1C3D"/>
    <w:rsid w:val="009D25B6"/>
    <w:rsid w:val="009D430C"/>
    <w:rsid w:val="009D5003"/>
    <w:rsid w:val="009D7E6B"/>
    <w:rsid w:val="009E0B48"/>
    <w:rsid w:val="009E1162"/>
    <w:rsid w:val="009E402F"/>
    <w:rsid w:val="009E7109"/>
    <w:rsid w:val="009E740C"/>
    <w:rsid w:val="009F0B1E"/>
    <w:rsid w:val="009F2D1D"/>
    <w:rsid w:val="009F52B9"/>
    <w:rsid w:val="00A02466"/>
    <w:rsid w:val="00A047A8"/>
    <w:rsid w:val="00A04D50"/>
    <w:rsid w:val="00A058EF"/>
    <w:rsid w:val="00A05ABC"/>
    <w:rsid w:val="00A06C3F"/>
    <w:rsid w:val="00A11A19"/>
    <w:rsid w:val="00A12603"/>
    <w:rsid w:val="00A1588B"/>
    <w:rsid w:val="00A165A6"/>
    <w:rsid w:val="00A22B3D"/>
    <w:rsid w:val="00A259D3"/>
    <w:rsid w:val="00A2734A"/>
    <w:rsid w:val="00A34D88"/>
    <w:rsid w:val="00A359E5"/>
    <w:rsid w:val="00A35CEF"/>
    <w:rsid w:val="00A44F27"/>
    <w:rsid w:val="00A520F6"/>
    <w:rsid w:val="00A55523"/>
    <w:rsid w:val="00A609B2"/>
    <w:rsid w:val="00A60F1E"/>
    <w:rsid w:val="00A641D3"/>
    <w:rsid w:val="00A64AD3"/>
    <w:rsid w:val="00A6553F"/>
    <w:rsid w:val="00A65A24"/>
    <w:rsid w:val="00A6697A"/>
    <w:rsid w:val="00A7059E"/>
    <w:rsid w:val="00A807A1"/>
    <w:rsid w:val="00A83D60"/>
    <w:rsid w:val="00A84338"/>
    <w:rsid w:val="00A87DAC"/>
    <w:rsid w:val="00A90972"/>
    <w:rsid w:val="00A93676"/>
    <w:rsid w:val="00A9452C"/>
    <w:rsid w:val="00A969C0"/>
    <w:rsid w:val="00A971FC"/>
    <w:rsid w:val="00AB123B"/>
    <w:rsid w:val="00AB1B3D"/>
    <w:rsid w:val="00AB2925"/>
    <w:rsid w:val="00AB29FD"/>
    <w:rsid w:val="00AB3F5F"/>
    <w:rsid w:val="00AB6997"/>
    <w:rsid w:val="00AB7528"/>
    <w:rsid w:val="00AB7B1C"/>
    <w:rsid w:val="00AC0714"/>
    <w:rsid w:val="00AC3C03"/>
    <w:rsid w:val="00AC4B0A"/>
    <w:rsid w:val="00AC6AC1"/>
    <w:rsid w:val="00AD0253"/>
    <w:rsid w:val="00AD03DA"/>
    <w:rsid w:val="00AD5D42"/>
    <w:rsid w:val="00AD7F88"/>
    <w:rsid w:val="00AE02C9"/>
    <w:rsid w:val="00AE0384"/>
    <w:rsid w:val="00AE09C7"/>
    <w:rsid w:val="00AE0D19"/>
    <w:rsid w:val="00AE32DC"/>
    <w:rsid w:val="00AE39C8"/>
    <w:rsid w:val="00AE699C"/>
    <w:rsid w:val="00AF3CCA"/>
    <w:rsid w:val="00AF4633"/>
    <w:rsid w:val="00B00038"/>
    <w:rsid w:val="00B03BF5"/>
    <w:rsid w:val="00B05DF0"/>
    <w:rsid w:val="00B069B4"/>
    <w:rsid w:val="00B0746A"/>
    <w:rsid w:val="00B13365"/>
    <w:rsid w:val="00B16E14"/>
    <w:rsid w:val="00B24F8B"/>
    <w:rsid w:val="00B25C8C"/>
    <w:rsid w:val="00B353D9"/>
    <w:rsid w:val="00B354B3"/>
    <w:rsid w:val="00B3647E"/>
    <w:rsid w:val="00B37D73"/>
    <w:rsid w:val="00B402F1"/>
    <w:rsid w:val="00B40765"/>
    <w:rsid w:val="00B419FF"/>
    <w:rsid w:val="00B45864"/>
    <w:rsid w:val="00B45C15"/>
    <w:rsid w:val="00B52C63"/>
    <w:rsid w:val="00B54442"/>
    <w:rsid w:val="00B55B0C"/>
    <w:rsid w:val="00B62DD8"/>
    <w:rsid w:val="00B65D92"/>
    <w:rsid w:val="00B679EA"/>
    <w:rsid w:val="00B70474"/>
    <w:rsid w:val="00B76365"/>
    <w:rsid w:val="00B77A7A"/>
    <w:rsid w:val="00B82F4A"/>
    <w:rsid w:val="00B83D1C"/>
    <w:rsid w:val="00B846D9"/>
    <w:rsid w:val="00B8587A"/>
    <w:rsid w:val="00B905B0"/>
    <w:rsid w:val="00B92B09"/>
    <w:rsid w:val="00B9438B"/>
    <w:rsid w:val="00BA156E"/>
    <w:rsid w:val="00BA23F5"/>
    <w:rsid w:val="00BA24F8"/>
    <w:rsid w:val="00BA2F36"/>
    <w:rsid w:val="00BA6255"/>
    <w:rsid w:val="00BB0AD1"/>
    <w:rsid w:val="00BB10F1"/>
    <w:rsid w:val="00BB52BE"/>
    <w:rsid w:val="00BB543D"/>
    <w:rsid w:val="00BB5E52"/>
    <w:rsid w:val="00BB6C0D"/>
    <w:rsid w:val="00BB7868"/>
    <w:rsid w:val="00BC13EA"/>
    <w:rsid w:val="00BC1BDA"/>
    <w:rsid w:val="00BC42F9"/>
    <w:rsid w:val="00BC4902"/>
    <w:rsid w:val="00BC4BAE"/>
    <w:rsid w:val="00BD68B0"/>
    <w:rsid w:val="00BE0F52"/>
    <w:rsid w:val="00BE2925"/>
    <w:rsid w:val="00BE3D6C"/>
    <w:rsid w:val="00BE42FA"/>
    <w:rsid w:val="00BE5EEC"/>
    <w:rsid w:val="00BE7735"/>
    <w:rsid w:val="00BF3951"/>
    <w:rsid w:val="00BF44B4"/>
    <w:rsid w:val="00BF5DB3"/>
    <w:rsid w:val="00BF620C"/>
    <w:rsid w:val="00BF6B2B"/>
    <w:rsid w:val="00BF7A8D"/>
    <w:rsid w:val="00C03ACF"/>
    <w:rsid w:val="00C04E38"/>
    <w:rsid w:val="00C05465"/>
    <w:rsid w:val="00C06BA8"/>
    <w:rsid w:val="00C06EC2"/>
    <w:rsid w:val="00C11D1D"/>
    <w:rsid w:val="00C12100"/>
    <w:rsid w:val="00C135E2"/>
    <w:rsid w:val="00C1389C"/>
    <w:rsid w:val="00C1393A"/>
    <w:rsid w:val="00C16421"/>
    <w:rsid w:val="00C17062"/>
    <w:rsid w:val="00C204A0"/>
    <w:rsid w:val="00C207C0"/>
    <w:rsid w:val="00C255AE"/>
    <w:rsid w:val="00C26A93"/>
    <w:rsid w:val="00C333DB"/>
    <w:rsid w:val="00C34F85"/>
    <w:rsid w:val="00C37B00"/>
    <w:rsid w:val="00C40A0E"/>
    <w:rsid w:val="00C412C3"/>
    <w:rsid w:val="00C4575B"/>
    <w:rsid w:val="00C53FE8"/>
    <w:rsid w:val="00C6008B"/>
    <w:rsid w:val="00C60F96"/>
    <w:rsid w:val="00C63698"/>
    <w:rsid w:val="00C64FDC"/>
    <w:rsid w:val="00C671B6"/>
    <w:rsid w:val="00C6754A"/>
    <w:rsid w:val="00C675DF"/>
    <w:rsid w:val="00C743C8"/>
    <w:rsid w:val="00C764F8"/>
    <w:rsid w:val="00C81B31"/>
    <w:rsid w:val="00C847EA"/>
    <w:rsid w:val="00C87086"/>
    <w:rsid w:val="00C9245E"/>
    <w:rsid w:val="00CA03EF"/>
    <w:rsid w:val="00CA14EE"/>
    <w:rsid w:val="00CA2385"/>
    <w:rsid w:val="00CA448E"/>
    <w:rsid w:val="00CA7709"/>
    <w:rsid w:val="00CB1AC2"/>
    <w:rsid w:val="00CB351B"/>
    <w:rsid w:val="00CB35C7"/>
    <w:rsid w:val="00CB52F5"/>
    <w:rsid w:val="00CB782D"/>
    <w:rsid w:val="00CB7DCE"/>
    <w:rsid w:val="00CC2636"/>
    <w:rsid w:val="00CC3A1A"/>
    <w:rsid w:val="00CC7874"/>
    <w:rsid w:val="00CD03CD"/>
    <w:rsid w:val="00CD0406"/>
    <w:rsid w:val="00CD21EC"/>
    <w:rsid w:val="00CD3EEA"/>
    <w:rsid w:val="00CD42CB"/>
    <w:rsid w:val="00CD736B"/>
    <w:rsid w:val="00CE1CE5"/>
    <w:rsid w:val="00CE27C7"/>
    <w:rsid w:val="00CE3D64"/>
    <w:rsid w:val="00CE3E33"/>
    <w:rsid w:val="00CE4AFC"/>
    <w:rsid w:val="00CE5BB5"/>
    <w:rsid w:val="00CF2851"/>
    <w:rsid w:val="00CF3929"/>
    <w:rsid w:val="00CF4565"/>
    <w:rsid w:val="00CF5D80"/>
    <w:rsid w:val="00CF6E3C"/>
    <w:rsid w:val="00CF7D0A"/>
    <w:rsid w:val="00D00568"/>
    <w:rsid w:val="00D026AE"/>
    <w:rsid w:val="00D02C95"/>
    <w:rsid w:val="00D06AD3"/>
    <w:rsid w:val="00D072C4"/>
    <w:rsid w:val="00D1356D"/>
    <w:rsid w:val="00D173AA"/>
    <w:rsid w:val="00D22219"/>
    <w:rsid w:val="00D22DEF"/>
    <w:rsid w:val="00D25685"/>
    <w:rsid w:val="00D43FBD"/>
    <w:rsid w:val="00D441E7"/>
    <w:rsid w:val="00D47E21"/>
    <w:rsid w:val="00D53907"/>
    <w:rsid w:val="00D64C0B"/>
    <w:rsid w:val="00D64E28"/>
    <w:rsid w:val="00D676CB"/>
    <w:rsid w:val="00D722A5"/>
    <w:rsid w:val="00D7788C"/>
    <w:rsid w:val="00D8568B"/>
    <w:rsid w:val="00D90E59"/>
    <w:rsid w:val="00D9303F"/>
    <w:rsid w:val="00D95BDE"/>
    <w:rsid w:val="00D97084"/>
    <w:rsid w:val="00DA1650"/>
    <w:rsid w:val="00DA21C7"/>
    <w:rsid w:val="00DA3DA9"/>
    <w:rsid w:val="00DA4668"/>
    <w:rsid w:val="00DB0F39"/>
    <w:rsid w:val="00DB1243"/>
    <w:rsid w:val="00DB1A76"/>
    <w:rsid w:val="00DB2432"/>
    <w:rsid w:val="00DB26AE"/>
    <w:rsid w:val="00DB36F9"/>
    <w:rsid w:val="00DB3FB2"/>
    <w:rsid w:val="00DB4842"/>
    <w:rsid w:val="00DB5105"/>
    <w:rsid w:val="00DB682D"/>
    <w:rsid w:val="00DC43CB"/>
    <w:rsid w:val="00DC5157"/>
    <w:rsid w:val="00DC7F82"/>
    <w:rsid w:val="00DD1D54"/>
    <w:rsid w:val="00DD1F17"/>
    <w:rsid w:val="00DD75EA"/>
    <w:rsid w:val="00DE2720"/>
    <w:rsid w:val="00DE3352"/>
    <w:rsid w:val="00DE4448"/>
    <w:rsid w:val="00DE4823"/>
    <w:rsid w:val="00DE712D"/>
    <w:rsid w:val="00DF5B0C"/>
    <w:rsid w:val="00DF73D4"/>
    <w:rsid w:val="00E0032F"/>
    <w:rsid w:val="00E005B6"/>
    <w:rsid w:val="00E01831"/>
    <w:rsid w:val="00E03DA6"/>
    <w:rsid w:val="00E05163"/>
    <w:rsid w:val="00E05602"/>
    <w:rsid w:val="00E07529"/>
    <w:rsid w:val="00E10EFE"/>
    <w:rsid w:val="00E1351F"/>
    <w:rsid w:val="00E14472"/>
    <w:rsid w:val="00E22CD6"/>
    <w:rsid w:val="00E2479A"/>
    <w:rsid w:val="00E30105"/>
    <w:rsid w:val="00E3236F"/>
    <w:rsid w:val="00E3308B"/>
    <w:rsid w:val="00E3309A"/>
    <w:rsid w:val="00E359B3"/>
    <w:rsid w:val="00E41AD5"/>
    <w:rsid w:val="00E421D6"/>
    <w:rsid w:val="00E47429"/>
    <w:rsid w:val="00E47BE4"/>
    <w:rsid w:val="00E50582"/>
    <w:rsid w:val="00E51E91"/>
    <w:rsid w:val="00E52514"/>
    <w:rsid w:val="00E54433"/>
    <w:rsid w:val="00E54AC5"/>
    <w:rsid w:val="00E54B1D"/>
    <w:rsid w:val="00E55DEB"/>
    <w:rsid w:val="00E56959"/>
    <w:rsid w:val="00E6060D"/>
    <w:rsid w:val="00E60DB4"/>
    <w:rsid w:val="00E61AE6"/>
    <w:rsid w:val="00E6568D"/>
    <w:rsid w:val="00E65799"/>
    <w:rsid w:val="00E66079"/>
    <w:rsid w:val="00E6635D"/>
    <w:rsid w:val="00E702CD"/>
    <w:rsid w:val="00E719DF"/>
    <w:rsid w:val="00E71AC5"/>
    <w:rsid w:val="00E72090"/>
    <w:rsid w:val="00E73FA2"/>
    <w:rsid w:val="00E76D6F"/>
    <w:rsid w:val="00E81208"/>
    <w:rsid w:val="00E82062"/>
    <w:rsid w:val="00E85F97"/>
    <w:rsid w:val="00E867DA"/>
    <w:rsid w:val="00E86DF7"/>
    <w:rsid w:val="00E8747A"/>
    <w:rsid w:val="00E926FD"/>
    <w:rsid w:val="00E939BA"/>
    <w:rsid w:val="00E93AA5"/>
    <w:rsid w:val="00E93B8A"/>
    <w:rsid w:val="00E95B1C"/>
    <w:rsid w:val="00E9712D"/>
    <w:rsid w:val="00E97250"/>
    <w:rsid w:val="00E97457"/>
    <w:rsid w:val="00EA1F33"/>
    <w:rsid w:val="00EA3809"/>
    <w:rsid w:val="00EA5EF1"/>
    <w:rsid w:val="00EA6F20"/>
    <w:rsid w:val="00EB218C"/>
    <w:rsid w:val="00EB4773"/>
    <w:rsid w:val="00EC4D62"/>
    <w:rsid w:val="00EC5BAE"/>
    <w:rsid w:val="00ED5306"/>
    <w:rsid w:val="00ED6311"/>
    <w:rsid w:val="00ED64C1"/>
    <w:rsid w:val="00ED6512"/>
    <w:rsid w:val="00EE0398"/>
    <w:rsid w:val="00EE380D"/>
    <w:rsid w:val="00EE65BC"/>
    <w:rsid w:val="00EF4602"/>
    <w:rsid w:val="00EF5BF3"/>
    <w:rsid w:val="00EF6147"/>
    <w:rsid w:val="00F0102C"/>
    <w:rsid w:val="00F04B02"/>
    <w:rsid w:val="00F06F63"/>
    <w:rsid w:val="00F114AB"/>
    <w:rsid w:val="00F13F33"/>
    <w:rsid w:val="00F156D4"/>
    <w:rsid w:val="00F16CE9"/>
    <w:rsid w:val="00F212F2"/>
    <w:rsid w:val="00F238ED"/>
    <w:rsid w:val="00F25539"/>
    <w:rsid w:val="00F328DE"/>
    <w:rsid w:val="00F32C27"/>
    <w:rsid w:val="00F3496B"/>
    <w:rsid w:val="00F425B1"/>
    <w:rsid w:val="00F43476"/>
    <w:rsid w:val="00F43538"/>
    <w:rsid w:val="00F449D5"/>
    <w:rsid w:val="00F45E92"/>
    <w:rsid w:val="00F47EBA"/>
    <w:rsid w:val="00F50029"/>
    <w:rsid w:val="00F51A48"/>
    <w:rsid w:val="00F524C6"/>
    <w:rsid w:val="00F526A2"/>
    <w:rsid w:val="00F55B7C"/>
    <w:rsid w:val="00F5707C"/>
    <w:rsid w:val="00F5747A"/>
    <w:rsid w:val="00F60A90"/>
    <w:rsid w:val="00F63F6A"/>
    <w:rsid w:val="00F6501A"/>
    <w:rsid w:val="00F658EB"/>
    <w:rsid w:val="00F71F77"/>
    <w:rsid w:val="00F767BE"/>
    <w:rsid w:val="00F812D5"/>
    <w:rsid w:val="00F8367F"/>
    <w:rsid w:val="00F83C47"/>
    <w:rsid w:val="00F84B0D"/>
    <w:rsid w:val="00F86FD5"/>
    <w:rsid w:val="00F8787E"/>
    <w:rsid w:val="00F91B33"/>
    <w:rsid w:val="00F9264F"/>
    <w:rsid w:val="00F94500"/>
    <w:rsid w:val="00F95EEE"/>
    <w:rsid w:val="00F96708"/>
    <w:rsid w:val="00FA1806"/>
    <w:rsid w:val="00FA2AC4"/>
    <w:rsid w:val="00FA50D2"/>
    <w:rsid w:val="00FA5186"/>
    <w:rsid w:val="00FA53F5"/>
    <w:rsid w:val="00FA5E88"/>
    <w:rsid w:val="00FA690D"/>
    <w:rsid w:val="00FB52AE"/>
    <w:rsid w:val="00FB57D4"/>
    <w:rsid w:val="00FB7C34"/>
    <w:rsid w:val="00FC51F3"/>
    <w:rsid w:val="00FC62A4"/>
    <w:rsid w:val="00FC6E0B"/>
    <w:rsid w:val="00FD0016"/>
    <w:rsid w:val="00FD36BC"/>
    <w:rsid w:val="00FD4207"/>
    <w:rsid w:val="00FD5755"/>
    <w:rsid w:val="00FD6EB1"/>
    <w:rsid w:val="00FE0416"/>
    <w:rsid w:val="00FE1AE4"/>
    <w:rsid w:val="00FE1E4C"/>
    <w:rsid w:val="00FE4203"/>
    <w:rsid w:val="00FE4830"/>
    <w:rsid w:val="00FE7004"/>
    <w:rsid w:val="00FF0150"/>
    <w:rsid w:val="00FF1332"/>
    <w:rsid w:val="00FF4102"/>
    <w:rsid w:val="01748264"/>
    <w:rsid w:val="017D76BC"/>
    <w:rsid w:val="01C67D07"/>
    <w:rsid w:val="031637A5"/>
    <w:rsid w:val="0328E3AA"/>
    <w:rsid w:val="03434A4E"/>
    <w:rsid w:val="0363A6AA"/>
    <w:rsid w:val="03902E62"/>
    <w:rsid w:val="040FD198"/>
    <w:rsid w:val="04EFC344"/>
    <w:rsid w:val="05077FEB"/>
    <w:rsid w:val="05173C5B"/>
    <w:rsid w:val="0551F609"/>
    <w:rsid w:val="05DABC74"/>
    <w:rsid w:val="069C946C"/>
    <w:rsid w:val="07F69E4A"/>
    <w:rsid w:val="08939577"/>
    <w:rsid w:val="0920AC41"/>
    <w:rsid w:val="09408ED8"/>
    <w:rsid w:val="097292A4"/>
    <w:rsid w:val="09766B23"/>
    <w:rsid w:val="0980DA57"/>
    <w:rsid w:val="09CA3D0E"/>
    <w:rsid w:val="09CDBC95"/>
    <w:rsid w:val="0A0A6C38"/>
    <w:rsid w:val="0A89272B"/>
    <w:rsid w:val="0D18A26C"/>
    <w:rsid w:val="0D3C3103"/>
    <w:rsid w:val="0D711282"/>
    <w:rsid w:val="0DA9DF39"/>
    <w:rsid w:val="0DD54D83"/>
    <w:rsid w:val="0E0B171B"/>
    <w:rsid w:val="0ED26B75"/>
    <w:rsid w:val="0EF22A30"/>
    <w:rsid w:val="0F7DE80A"/>
    <w:rsid w:val="1038C930"/>
    <w:rsid w:val="1090D4E9"/>
    <w:rsid w:val="10AF7420"/>
    <w:rsid w:val="10D56490"/>
    <w:rsid w:val="10E17FFB"/>
    <w:rsid w:val="11F22B97"/>
    <w:rsid w:val="1279D124"/>
    <w:rsid w:val="13D32DAF"/>
    <w:rsid w:val="15050145"/>
    <w:rsid w:val="150A0E57"/>
    <w:rsid w:val="154F41BF"/>
    <w:rsid w:val="1563200E"/>
    <w:rsid w:val="158D8B95"/>
    <w:rsid w:val="1792C1B8"/>
    <w:rsid w:val="17994443"/>
    <w:rsid w:val="185147C9"/>
    <w:rsid w:val="186E619B"/>
    <w:rsid w:val="18C0EA98"/>
    <w:rsid w:val="192CCE0A"/>
    <w:rsid w:val="1A286457"/>
    <w:rsid w:val="1A2E35C0"/>
    <w:rsid w:val="1A381786"/>
    <w:rsid w:val="1ABE6900"/>
    <w:rsid w:val="1ABEF45F"/>
    <w:rsid w:val="1AE7B223"/>
    <w:rsid w:val="1AF71179"/>
    <w:rsid w:val="1BB75675"/>
    <w:rsid w:val="1BDB0CD3"/>
    <w:rsid w:val="1C0F9C51"/>
    <w:rsid w:val="1C1F6EEB"/>
    <w:rsid w:val="1C410E12"/>
    <w:rsid w:val="1D69CAD3"/>
    <w:rsid w:val="1E18B8EC"/>
    <w:rsid w:val="1E96626D"/>
    <w:rsid w:val="1EAADEE7"/>
    <w:rsid w:val="1EABA59F"/>
    <w:rsid w:val="1EE2C264"/>
    <w:rsid w:val="1F39A2AF"/>
    <w:rsid w:val="1F71C900"/>
    <w:rsid w:val="1FC09A20"/>
    <w:rsid w:val="2171BFCA"/>
    <w:rsid w:val="21A3D90E"/>
    <w:rsid w:val="22432B1A"/>
    <w:rsid w:val="22BA87F3"/>
    <w:rsid w:val="2301CE1B"/>
    <w:rsid w:val="2353A115"/>
    <w:rsid w:val="23B1C090"/>
    <w:rsid w:val="244AB964"/>
    <w:rsid w:val="24A4F79E"/>
    <w:rsid w:val="250A58C7"/>
    <w:rsid w:val="25F06F96"/>
    <w:rsid w:val="263F3468"/>
    <w:rsid w:val="26606E10"/>
    <w:rsid w:val="280F7404"/>
    <w:rsid w:val="28FC093E"/>
    <w:rsid w:val="29281FB5"/>
    <w:rsid w:val="296D23DD"/>
    <w:rsid w:val="29E49ABB"/>
    <w:rsid w:val="2A00FFFC"/>
    <w:rsid w:val="2AC5E22F"/>
    <w:rsid w:val="2B11A871"/>
    <w:rsid w:val="2B69E449"/>
    <w:rsid w:val="2CD1AA50"/>
    <w:rsid w:val="2D94EE84"/>
    <w:rsid w:val="2DC7EB6E"/>
    <w:rsid w:val="2EE117B9"/>
    <w:rsid w:val="2F60BC57"/>
    <w:rsid w:val="2F86B342"/>
    <w:rsid w:val="2FA88D95"/>
    <w:rsid w:val="3000EBC4"/>
    <w:rsid w:val="300E3AD0"/>
    <w:rsid w:val="3069F293"/>
    <w:rsid w:val="30AC456C"/>
    <w:rsid w:val="310573CE"/>
    <w:rsid w:val="31CC5924"/>
    <w:rsid w:val="31E39E6E"/>
    <w:rsid w:val="32F5E693"/>
    <w:rsid w:val="337F6ECF"/>
    <w:rsid w:val="33AE95C3"/>
    <w:rsid w:val="33E3E46E"/>
    <w:rsid w:val="3413F8B2"/>
    <w:rsid w:val="343645AC"/>
    <w:rsid w:val="3583ABDB"/>
    <w:rsid w:val="35C31AC8"/>
    <w:rsid w:val="35FD6A9C"/>
    <w:rsid w:val="367F22F3"/>
    <w:rsid w:val="36B884F5"/>
    <w:rsid w:val="371B8530"/>
    <w:rsid w:val="386B393A"/>
    <w:rsid w:val="38DBCEDE"/>
    <w:rsid w:val="38F11B94"/>
    <w:rsid w:val="38FDB9E8"/>
    <w:rsid w:val="3A652C08"/>
    <w:rsid w:val="3A7A3ABA"/>
    <w:rsid w:val="3B02D8C1"/>
    <w:rsid w:val="3BDFD8C4"/>
    <w:rsid w:val="3C1E2362"/>
    <w:rsid w:val="3C80F717"/>
    <w:rsid w:val="3CA3295D"/>
    <w:rsid w:val="3CBF953C"/>
    <w:rsid w:val="3CCEA5BD"/>
    <w:rsid w:val="3CDF1416"/>
    <w:rsid w:val="3D65DDF6"/>
    <w:rsid w:val="3D713C51"/>
    <w:rsid w:val="3D908BCC"/>
    <w:rsid w:val="3DB9069C"/>
    <w:rsid w:val="3DD3A387"/>
    <w:rsid w:val="3E0C3B27"/>
    <w:rsid w:val="3E6D7FE7"/>
    <w:rsid w:val="3F52B328"/>
    <w:rsid w:val="3F57B1F8"/>
    <w:rsid w:val="3FB57289"/>
    <w:rsid w:val="4043D70D"/>
    <w:rsid w:val="4107AD9F"/>
    <w:rsid w:val="4128DE6A"/>
    <w:rsid w:val="41449A9F"/>
    <w:rsid w:val="41FE531E"/>
    <w:rsid w:val="420ECFD3"/>
    <w:rsid w:val="423724C7"/>
    <w:rsid w:val="42746044"/>
    <w:rsid w:val="432AC165"/>
    <w:rsid w:val="437893C5"/>
    <w:rsid w:val="43806E7E"/>
    <w:rsid w:val="44012E7C"/>
    <w:rsid w:val="44194C20"/>
    <w:rsid w:val="45ADDBFD"/>
    <w:rsid w:val="460BE272"/>
    <w:rsid w:val="4655F107"/>
    <w:rsid w:val="477570F9"/>
    <w:rsid w:val="47B4F10D"/>
    <w:rsid w:val="481777D5"/>
    <w:rsid w:val="48747DF9"/>
    <w:rsid w:val="4929BE76"/>
    <w:rsid w:val="49630BA4"/>
    <w:rsid w:val="49834457"/>
    <w:rsid w:val="49A996A5"/>
    <w:rsid w:val="4A65C87F"/>
    <w:rsid w:val="4B7AD0B8"/>
    <w:rsid w:val="4C1CC697"/>
    <w:rsid w:val="4C36A146"/>
    <w:rsid w:val="4C940211"/>
    <w:rsid w:val="4CF101FA"/>
    <w:rsid w:val="4CF8DD10"/>
    <w:rsid w:val="4D183F08"/>
    <w:rsid w:val="4D23E254"/>
    <w:rsid w:val="4EA3B679"/>
    <w:rsid w:val="4EEAF424"/>
    <w:rsid w:val="51B45FE6"/>
    <w:rsid w:val="53561974"/>
    <w:rsid w:val="54356437"/>
    <w:rsid w:val="54D66B83"/>
    <w:rsid w:val="567682D9"/>
    <w:rsid w:val="5711581A"/>
    <w:rsid w:val="57B447BA"/>
    <w:rsid w:val="57EF1190"/>
    <w:rsid w:val="58B40030"/>
    <w:rsid w:val="58C18186"/>
    <w:rsid w:val="5963D990"/>
    <w:rsid w:val="59DBF845"/>
    <w:rsid w:val="59E93CFF"/>
    <w:rsid w:val="5A134624"/>
    <w:rsid w:val="5A921757"/>
    <w:rsid w:val="5ABE737B"/>
    <w:rsid w:val="5C100CF4"/>
    <w:rsid w:val="5C2378C0"/>
    <w:rsid w:val="5C7BB5B5"/>
    <w:rsid w:val="5E2DC911"/>
    <w:rsid w:val="5F1AFD6A"/>
    <w:rsid w:val="5F4768EA"/>
    <w:rsid w:val="5F84C4A0"/>
    <w:rsid w:val="60626EDF"/>
    <w:rsid w:val="615AC730"/>
    <w:rsid w:val="637F081A"/>
    <w:rsid w:val="6390EC2F"/>
    <w:rsid w:val="64437438"/>
    <w:rsid w:val="648AFCDC"/>
    <w:rsid w:val="64B58542"/>
    <w:rsid w:val="657DF155"/>
    <w:rsid w:val="66733926"/>
    <w:rsid w:val="66B821CC"/>
    <w:rsid w:val="66DF0419"/>
    <w:rsid w:val="68B4E398"/>
    <w:rsid w:val="68F2A3B2"/>
    <w:rsid w:val="698C3E63"/>
    <w:rsid w:val="69A0D23E"/>
    <w:rsid w:val="69ED97CA"/>
    <w:rsid w:val="6A59CE45"/>
    <w:rsid w:val="6A8493E2"/>
    <w:rsid w:val="6AA0CAA4"/>
    <w:rsid w:val="6AD520D2"/>
    <w:rsid w:val="6B6584F2"/>
    <w:rsid w:val="6B7CF674"/>
    <w:rsid w:val="6B853AD6"/>
    <w:rsid w:val="6C5BF3A1"/>
    <w:rsid w:val="6C9057E5"/>
    <w:rsid w:val="6D09455C"/>
    <w:rsid w:val="6D68F836"/>
    <w:rsid w:val="6DF39937"/>
    <w:rsid w:val="6DFC980C"/>
    <w:rsid w:val="6E3FD426"/>
    <w:rsid w:val="6E4FD575"/>
    <w:rsid w:val="6E5B062E"/>
    <w:rsid w:val="6E9691D1"/>
    <w:rsid w:val="6F1D6286"/>
    <w:rsid w:val="6F236974"/>
    <w:rsid w:val="700A3F50"/>
    <w:rsid w:val="7015B589"/>
    <w:rsid w:val="7233B73E"/>
    <w:rsid w:val="72773188"/>
    <w:rsid w:val="7323FAB6"/>
    <w:rsid w:val="7360C81D"/>
    <w:rsid w:val="745B6B34"/>
    <w:rsid w:val="745EE8A0"/>
    <w:rsid w:val="747BD77A"/>
    <w:rsid w:val="74FA3624"/>
    <w:rsid w:val="7762F24D"/>
    <w:rsid w:val="77978D83"/>
    <w:rsid w:val="77CD8E0F"/>
    <w:rsid w:val="7902948B"/>
    <w:rsid w:val="79B29552"/>
    <w:rsid w:val="7B4E65B3"/>
    <w:rsid w:val="7B609E07"/>
    <w:rsid w:val="7B7869E8"/>
    <w:rsid w:val="7B7E25BC"/>
    <w:rsid w:val="7D50FA26"/>
    <w:rsid w:val="7D7463AA"/>
    <w:rsid w:val="7E032029"/>
    <w:rsid w:val="7E03FA8C"/>
    <w:rsid w:val="7E502D82"/>
    <w:rsid w:val="7EEBA292"/>
    <w:rsid w:val="7F360169"/>
    <w:rsid w:val="7F8C332F"/>
    <w:rsid w:val="7FB1A8CD"/>
    <w:rsid w:val="7FC45D36"/>
    <w:rsid w:val="7FFD9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9524"/>
  <w15:docId w15:val="{E29E8777-86E1-4C57-89EE-930BDFA0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customStyle="1" w:styleId="Caption1">
    <w:name w:val="Caption1"/>
    <w:basedOn w:val="Normal"/>
    <w:next w:val="Normal"/>
    <w:rsid w:val="00721231"/>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semiHidden/>
    <w:rsid w:val="00721231"/>
    <w:pPr>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21231"/>
    <w:rPr>
      <w:rFonts w:ascii="Times New Roman" w:eastAsia="Times New Roman" w:hAnsi="Times New Roman" w:cs="Times New Roman"/>
      <w:sz w:val="24"/>
      <w:szCs w:val="20"/>
    </w:rPr>
  </w:style>
  <w:style w:type="character" w:styleId="EndnoteReference">
    <w:name w:val="endnote reference"/>
    <w:rsid w:val="00721231"/>
    <w:rPr>
      <w:vertAlign w:val="superscript"/>
    </w:rPr>
  </w:style>
  <w:style w:type="character" w:styleId="CommentReference">
    <w:name w:val="annotation reference"/>
    <w:basedOn w:val="DefaultParagraphFont"/>
    <w:unhideWhenUsed/>
    <w:rsid w:val="000D0A78"/>
    <w:rPr>
      <w:sz w:val="16"/>
      <w:szCs w:val="16"/>
    </w:rPr>
  </w:style>
  <w:style w:type="paragraph" w:styleId="CommentText">
    <w:name w:val="annotation text"/>
    <w:basedOn w:val="Normal"/>
    <w:link w:val="CommentTextChar"/>
    <w:unhideWhenUsed/>
    <w:rsid w:val="000D0A78"/>
    <w:pPr>
      <w:spacing w:line="240" w:lineRule="auto"/>
    </w:pPr>
    <w:rPr>
      <w:sz w:val="20"/>
      <w:szCs w:val="20"/>
    </w:rPr>
  </w:style>
  <w:style w:type="character" w:customStyle="1" w:styleId="CommentTextChar">
    <w:name w:val="Comment Text Char"/>
    <w:basedOn w:val="DefaultParagraphFont"/>
    <w:link w:val="CommentText"/>
    <w:rsid w:val="001E3E7C"/>
    <w:rPr>
      <w:sz w:val="20"/>
      <w:szCs w:val="20"/>
    </w:rPr>
  </w:style>
  <w:style w:type="paragraph" w:styleId="CommentSubject">
    <w:name w:val="annotation subject"/>
    <w:basedOn w:val="CommentText"/>
    <w:next w:val="CommentText"/>
    <w:link w:val="CommentSubjectChar"/>
    <w:uiPriority w:val="99"/>
    <w:semiHidden/>
    <w:unhideWhenUsed/>
    <w:rsid w:val="001E3E7C"/>
    <w:rPr>
      <w:b/>
      <w:bCs/>
    </w:rPr>
  </w:style>
  <w:style w:type="character" w:customStyle="1" w:styleId="CommentSubjectChar">
    <w:name w:val="Comment Subject Char"/>
    <w:basedOn w:val="CommentTextChar"/>
    <w:link w:val="CommentSubject"/>
    <w:uiPriority w:val="99"/>
    <w:semiHidden/>
    <w:rsid w:val="001E3E7C"/>
    <w:rPr>
      <w:b/>
      <w:bCs/>
      <w:sz w:val="20"/>
      <w:szCs w:val="20"/>
    </w:rPr>
  </w:style>
  <w:style w:type="paragraph" w:styleId="Header">
    <w:name w:val="header"/>
    <w:basedOn w:val="Normal"/>
    <w:link w:val="HeaderChar"/>
    <w:uiPriority w:val="99"/>
    <w:unhideWhenUsed/>
    <w:rsid w:val="00D4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BD"/>
  </w:style>
  <w:style w:type="character" w:styleId="FollowedHyperlink">
    <w:name w:val="FollowedHyperlink"/>
    <w:basedOn w:val="DefaultParagraphFont"/>
    <w:uiPriority w:val="99"/>
    <w:semiHidden/>
    <w:unhideWhenUsed/>
    <w:rsid w:val="00057DA3"/>
    <w:rPr>
      <w:color w:val="800080" w:themeColor="followedHyperlink"/>
      <w:u w:val="single"/>
    </w:rPr>
  </w:style>
  <w:style w:type="paragraph" w:customStyle="1" w:styleId="Default">
    <w:name w:val="Default"/>
    <w:rsid w:val="00EF61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6008B"/>
    <w:pPr>
      <w:spacing w:after="0" w:line="240" w:lineRule="auto"/>
    </w:pPr>
  </w:style>
  <w:style w:type="paragraph" w:styleId="Revision">
    <w:name w:val="Revision"/>
    <w:hidden/>
    <w:uiPriority w:val="99"/>
    <w:semiHidden/>
    <w:rsid w:val="006A1D9E"/>
    <w:pPr>
      <w:spacing w:after="0" w:line="240" w:lineRule="auto"/>
    </w:pPr>
  </w:style>
  <w:style w:type="paragraph" w:styleId="FootnoteText">
    <w:name w:val="footnote text"/>
    <w:basedOn w:val="Normal"/>
    <w:link w:val="FootnoteTextChar"/>
    <w:uiPriority w:val="99"/>
    <w:unhideWhenUsed/>
    <w:rsid w:val="00EB218C"/>
    <w:pPr>
      <w:spacing w:after="0" w:line="240" w:lineRule="auto"/>
    </w:pPr>
    <w:rPr>
      <w:sz w:val="20"/>
      <w:szCs w:val="20"/>
    </w:rPr>
  </w:style>
  <w:style w:type="character" w:customStyle="1" w:styleId="FootnoteTextChar">
    <w:name w:val="Footnote Text Char"/>
    <w:basedOn w:val="DefaultParagraphFont"/>
    <w:link w:val="FootnoteText"/>
    <w:uiPriority w:val="99"/>
    <w:rsid w:val="00EB218C"/>
    <w:rPr>
      <w:sz w:val="20"/>
      <w:szCs w:val="20"/>
    </w:rPr>
  </w:style>
  <w:style w:type="character" w:styleId="FootnoteReference">
    <w:name w:val="footnote reference"/>
    <w:basedOn w:val="DefaultParagraphFont"/>
    <w:uiPriority w:val="99"/>
    <w:unhideWhenUsed/>
    <w:rsid w:val="00EB218C"/>
    <w:rPr>
      <w:vertAlign w:val="superscript"/>
    </w:rPr>
  </w:style>
  <w:style w:type="character" w:customStyle="1" w:styleId="UnresolvedMention1">
    <w:name w:val="Unresolved Mention1"/>
    <w:basedOn w:val="DefaultParagraphFont"/>
    <w:uiPriority w:val="99"/>
    <w:semiHidden/>
    <w:unhideWhenUsed/>
    <w:rsid w:val="00CF4565"/>
    <w:rPr>
      <w:color w:val="605E5C"/>
      <w:shd w:val="clear" w:color="auto" w:fill="E1DFDD"/>
    </w:rPr>
  </w:style>
  <w:style w:type="table" w:styleId="TableGrid">
    <w:name w:val="Table Grid"/>
    <w:basedOn w:val="TableNormal"/>
    <w:uiPriority w:val="39"/>
    <w:rsid w:val="00995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A678F"/>
  </w:style>
  <w:style w:type="character" w:styleId="UnresolvedMention">
    <w:name w:val="Unresolved Mention"/>
    <w:basedOn w:val="DefaultParagraphFont"/>
    <w:uiPriority w:val="99"/>
    <w:semiHidden/>
    <w:unhideWhenUsed/>
    <w:rsid w:val="00E867DA"/>
    <w:rPr>
      <w:color w:val="605E5C"/>
      <w:shd w:val="clear" w:color="auto" w:fill="E1DFDD"/>
    </w:rPr>
  </w:style>
  <w:style w:type="character" w:customStyle="1" w:styleId="normaltextrun">
    <w:name w:val="normaltextrun"/>
    <w:basedOn w:val="DefaultParagraphFont"/>
    <w:rsid w:val="0067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76">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66617103">
      <w:bodyDiv w:val="1"/>
      <w:marLeft w:val="0"/>
      <w:marRight w:val="0"/>
      <w:marTop w:val="0"/>
      <w:marBottom w:val="0"/>
      <w:divBdr>
        <w:top w:val="none" w:sz="0" w:space="0" w:color="auto"/>
        <w:left w:val="none" w:sz="0" w:space="0" w:color="auto"/>
        <w:bottom w:val="none" w:sz="0" w:space="0" w:color="auto"/>
        <w:right w:val="none" w:sz="0" w:space="0" w:color="auto"/>
      </w:divBdr>
    </w:div>
    <w:div w:id="361588706">
      <w:bodyDiv w:val="1"/>
      <w:marLeft w:val="0"/>
      <w:marRight w:val="0"/>
      <w:marTop w:val="0"/>
      <w:marBottom w:val="0"/>
      <w:divBdr>
        <w:top w:val="none" w:sz="0" w:space="0" w:color="auto"/>
        <w:left w:val="none" w:sz="0" w:space="0" w:color="auto"/>
        <w:bottom w:val="none" w:sz="0" w:space="0" w:color="auto"/>
        <w:right w:val="none" w:sz="0" w:space="0" w:color="auto"/>
      </w:divBdr>
    </w:div>
    <w:div w:id="422924061">
      <w:bodyDiv w:val="1"/>
      <w:marLeft w:val="0"/>
      <w:marRight w:val="0"/>
      <w:marTop w:val="0"/>
      <w:marBottom w:val="0"/>
      <w:divBdr>
        <w:top w:val="none" w:sz="0" w:space="0" w:color="auto"/>
        <w:left w:val="none" w:sz="0" w:space="0" w:color="auto"/>
        <w:bottom w:val="none" w:sz="0" w:space="0" w:color="auto"/>
        <w:right w:val="none" w:sz="0" w:space="0" w:color="auto"/>
      </w:divBdr>
    </w:div>
    <w:div w:id="439763544">
      <w:bodyDiv w:val="1"/>
      <w:marLeft w:val="0"/>
      <w:marRight w:val="0"/>
      <w:marTop w:val="0"/>
      <w:marBottom w:val="0"/>
      <w:divBdr>
        <w:top w:val="none" w:sz="0" w:space="0" w:color="auto"/>
        <w:left w:val="none" w:sz="0" w:space="0" w:color="auto"/>
        <w:bottom w:val="none" w:sz="0" w:space="0" w:color="auto"/>
        <w:right w:val="none" w:sz="0" w:space="0" w:color="auto"/>
      </w:divBdr>
    </w:div>
    <w:div w:id="465247726">
      <w:bodyDiv w:val="1"/>
      <w:marLeft w:val="0"/>
      <w:marRight w:val="0"/>
      <w:marTop w:val="0"/>
      <w:marBottom w:val="0"/>
      <w:divBdr>
        <w:top w:val="none" w:sz="0" w:space="0" w:color="auto"/>
        <w:left w:val="none" w:sz="0" w:space="0" w:color="auto"/>
        <w:bottom w:val="none" w:sz="0" w:space="0" w:color="auto"/>
        <w:right w:val="none" w:sz="0" w:space="0" w:color="auto"/>
      </w:divBdr>
    </w:div>
    <w:div w:id="90815363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58016298">
      <w:bodyDiv w:val="1"/>
      <w:marLeft w:val="0"/>
      <w:marRight w:val="0"/>
      <w:marTop w:val="0"/>
      <w:marBottom w:val="0"/>
      <w:divBdr>
        <w:top w:val="none" w:sz="0" w:space="0" w:color="auto"/>
        <w:left w:val="none" w:sz="0" w:space="0" w:color="auto"/>
        <w:bottom w:val="none" w:sz="0" w:space="0" w:color="auto"/>
        <w:right w:val="none" w:sz="0" w:space="0" w:color="auto"/>
      </w:divBdr>
    </w:div>
    <w:div w:id="1146314324">
      <w:bodyDiv w:val="1"/>
      <w:marLeft w:val="0"/>
      <w:marRight w:val="0"/>
      <w:marTop w:val="0"/>
      <w:marBottom w:val="0"/>
      <w:divBdr>
        <w:top w:val="none" w:sz="0" w:space="0" w:color="auto"/>
        <w:left w:val="none" w:sz="0" w:space="0" w:color="auto"/>
        <w:bottom w:val="none" w:sz="0" w:space="0" w:color="auto"/>
        <w:right w:val="none" w:sz="0" w:space="0" w:color="auto"/>
      </w:divBdr>
    </w:div>
    <w:div w:id="1162500314">
      <w:bodyDiv w:val="1"/>
      <w:marLeft w:val="0"/>
      <w:marRight w:val="0"/>
      <w:marTop w:val="0"/>
      <w:marBottom w:val="0"/>
      <w:divBdr>
        <w:top w:val="none" w:sz="0" w:space="0" w:color="auto"/>
        <w:left w:val="none" w:sz="0" w:space="0" w:color="auto"/>
        <w:bottom w:val="none" w:sz="0" w:space="0" w:color="auto"/>
        <w:right w:val="none" w:sz="0" w:space="0" w:color="auto"/>
      </w:divBdr>
    </w:div>
    <w:div w:id="1293362542">
      <w:bodyDiv w:val="1"/>
      <w:marLeft w:val="0"/>
      <w:marRight w:val="0"/>
      <w:marTop w:val="0"/>
      <w:marBottom w:val="0"/>
      <w:divBdr>
        <w:top w:val="none" w:sz="0" w:space="0" w:color="auto"/>
        <w:left w:val="none" w:sz="0" w:space="0" w:color="auto"/>
        <w:bottom w:val="none" w:sz="0" w:space="0" w:color="auto"/>
        <w:right w:val="none" w:sz="0" w:space="0" w:color="auto"/>
      </w:divBdr>
    </w:div>
    <w:div w:id="1383751944">
      <w:bodyDiv w:val="1"/>
      <w:marLeft w:val="0"/>
      <w:marRight w:val="0"/>
      <w:marTop w:val="0"/>
      <w:marBottom w:val="0"/>
      <w:divBdr>
        <w:top w:val="none" w:sz="0" w:space="0" w:color="auto"/>
        <w:left w:val="none" w:sz="0" w:space="0" w:color="auto"/>
        <w:bottom w:val="none" w:sz="0" w:space="0" w:color="auto"/>
        <w:right w:val="none" w:sz="0" w:space="0" w:color="auto"/>
      </w:divBdr>
    </w:div>
    <w:div w:id="1552693355">
      <w:bodyDiv w:val="1"/>
      <w:marLeft w:val="0"/>
      <w:marRight w:val="0"/>
      <w:marTop w:val="0"/>
      <w:marBottom w:val="0"/>
      <w:divBdr>
        <w:top w:val="none" w:sz="0" w:space="0" w:color="auto"/>
        <w:left w:val="none" w:sz="0" w:space="0" w:color="auto"/>
        <w:bottom w:val="none" w:sz="0" w:space="0" w:color="auto"/>
        <w:right w:val="none" w:sz="0" w:space="0" w:color="auto"/>
      </w:divBdr>
    </w:div>
    <w:div w:id="1636839152">
      <w:bodyDiv w:val="1"/>
      <w:marLeft w:val="0"/>
      <w:marRight w:val="0"/>
      <w:marTop w:val="0"/>
      <w:marBottom w:val="0"/>
      <w:divBdr>
        <w:top w:val="none" w:sz="0" w:space="0" w:color="auto"/>
        <w:left w:val="none" w:sz="0" w:space="0" w:color="auto"/>
        <w:bottom w:val="none" w:sz="0" w:space="0" w:color="auto"/>
        <w:right w:val="none" w:sz="0" w:space="0" w:color="auto"/>
      </w:divBdr>
    </w:div>
    <w:div w:id="1662779544">
      <w:bodyDiv w:val="1"/>
      <w:marLeft w:val="0"/>
      <w:marRight w:val="0"/>
      <w:marTop w:val="0"/>
      <w:marBottom w:val="0"/>
      <w:divBdr>
        <w:top w:val="none" w:sz="0" w:space="0" w:color="auto"/>
        <w:left w:val="none" w:sz="0" w:space="0" w:color="auto"/>
        <w:bottom w:val="none" w:sz="0" w:space="0" w:color="auto"/>
        <w:right w:val="none" w:sz="0" w:space="0" w:color="auto"/>
      </w:divBdr>
    </w:div>
    <w:div w:id="1784576310">
      <w:bodyDiv w:val="1"/>
      <w:marLeft w:val="0"/>
      <w:marRight w:val="0"/>
      <w:marTop w:val="0"/>
      <w:marBottom w:val="0"/>
      <w:divBdr>
        <w:top w:val="none" w:sz="0" w:space="0" w:color="auto"/>
        <w:left w:val="none" w:sz="0" w:space="0" w:color="auto"/>
        <w:bottom w:val="none" w:sz="0" w:space="0" w:color="auto"/>
        <w:right w:val="none" w:sz="0" w:space="0" w:color="auto"/>
      </w:divBdr>
    </w:div>
    <w:div w:id="18313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famsVuWeb/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119161.htm" TargetMode="External"/><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CDF9-E210-4031-9B9E-52D6D2D5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9790</Words>
  <Characters>55804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65464</CharactersWithSpaces>
  <SharedDoc>false</SharedDoc>
  <HLinks>
    <vt:vector size="18" baseType="variant">
      <vt:variant>
        <vt:i4>2359413</vt:i4>
      </vt:variant>
      <vt:variant>
        <vt:i4>6</vt:i4>
      </vt:variant>
      <vt:variant>
        <vt:i4>0</vt:i4>
      </vt:variant>
      <vt:variant>
        <vt:i4>5</vt:i4>
      </vt:variant>
      <vt:variant>
        <vt:lpwstr>https://portal.fema.gov/famsVuWeb/home</vt:lpwstr>
      </vt:variant>
      <vt:variant>
        <vt:lpwstr/>
      </vt:variant>
      <vt:variant>
        <vt:i4>8061045</vt:i4>
      </vt:variant>
      <vt:variant>
        <vt:i4>3</vt:i4>
      </vt:variant>
      <vt:variant>
        <vt:i4>0</vt:i4>
      </vt:variant>
      <vt:variant>
        <vt:i4>5</vt:i4>
      </vt:variant>
      <vt:variant>
        <vt:lpwstr>https://www.bls.gov/oes/tables.htm</vt:lpwstr>
      </vt:variant>
      <vt:variant>
        <vt:lpwstr/>
      </vt:variant>
      <vt:variant>
        <vt:i4>2883601</vt:i4>
      </vt:variant>
      <vt:variant>
        <vt:i4>0</vt:i4>
      </vt:variant>
      <vt:variant>
        <vt:i4>0</vt:i4>
      </vt:variant>
      <vt:variant>
        <vt:i4>5</vt:i4>
      </vt:variant>
      <vt:variant>
        <vt:lpwstr>https://www.bls.gov/news.release/archives/ecec_03182021.pdf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Jennifer</dc:creator>
  <cp:keywords/>
  <dc:description/>
  <cp:lastModifiedBy>Lilly, Joseph</cp:lastModifiedBy>
  <cp:revision>4</cp:revision>
  <dcterms:created xsi:type="dcterms:W3CDTF">2022-08-03T13:17:00Z</dcterms:created>
  <dcterms:modified xsi:type="dcterms:W3CDTF">2022-08-03T13:22:00Z</dcterms:modified>
</cp:coreProperties>
</file>