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6E76" w14:textId="1A49FDAE" w:rsidR="003A6D05" w:rsidRDefault="00277C0E" w:rsidP="009E7301">
      <w:pPr>
        <w:pStyle w:val="Footer"/>
        <w:tabs>
          <w:tab w:val="clear" w:pos="4320"/>
          <w:tab w:val="clear" w:pos="8640"/>
          <w:tab w:val="left" w:pos="7825"/>
        </w:tabs>
        <w:ind w:hanging="450"/>
        <w:rPr>
          <w:sz w:val="32"/>
        </w:rPr>
        <w:sectPr w:rsidR="003A6D05" w:rsidSect="0002216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432" w:gutter="0"/>
          <w:pgNumType w:start="1"/>
          <w:cols w:space="720"/>
          <w:docGrid w:linePitch="360"/>
        </w:sectPr>
      </w:pPr>
      <w:bookmarkStart w:id="0" w:name="_GoBack"/>
      <w:bookmarkEnd w:id="0"/>
      <w:r>
        <w:rPr>
          <w:sz w:val="32"/>
        </w:rPr>
        <w:tab/>
      </w:r>
    </w:p>
    <w:p w14:paraId="40EEA226" w14:textId="78FFE858" w:rsidR="003A6D05" w:rsidRDefault="002962EF" w:rsidP="002962EF">
      <w:pPr>
        <w:tabs>
          <w:tab w:val="left" w:pos="6127"/>
        </w:tabs>
        <w:rPr>
          <w:b/>
          <w:bCs/>
          <w:color w:val="000000"/>
          <w:sz w:val="16"/>
          <w:szCs w:val="16"/>
        </w:rPr>
      </w:pPr>
      <w:r>
        <w:rPr>
          <w:b/>
          <w:bCs/>
          <w:color w:val="000000"/>
          <w:sz w:val="16"/>
          <w:szCs w:val="16"/>
        </w:rPr>
        <w:lastRenderedPageBreak/>
        <w:tab/>
      </w:r>
      <w:r w:rsidR="003A6D05">
        <w:rPr>
          <w:b/>
          <w:bCs/>
          <w:color w:val="000000"/>
          <w:sz w:val="16"/>
          <w:szCs w:val="16"/>
        </w:rPr>
        <w:br/>
      </w:r>
    </w:p>
    <w:p w14:paraId="1DCF5A42" w14:textId="77777777" w:rsidR="00132553" w:rsidRDefault="00132553" w:rsidP="009D3311">
      <w:pPr>
        <w:ind w:right="540"/>
        <w:rPr>
          <w:sz w:val="32"/>
        </w:rPr>
      </w:pPr>
    </w:p>
    <w:p w14:paraId="36C65046" w14:textId="77777777" w:rsidR="00704205" w:rsidRDefault="00704205" w:rsidP="009D3311">
      <w:pPr>
        <w:ind w:right="540"/>
        <w:rPr>
          <w:b/>
          <w:bCs/>
          <w:color w:val="000000"/>
          <w:sz w:val="16"/>
          <w:szCs w:val="16"/>
        </w:rPr>
      </w:pPr>
    </w:p>
    <w:p w14:paraId="71024D0B" w14:textId="77777777" w:rsidR="004D5EBD" w:rsidRDefault="004D5EBD" w:rsidP="009D3311">
      <w:pPr>
        <w:ind w:right="540"/>
        <w:rPr>
          <w:b/>
          <w:bCs/>
          <w:color w:val="000000"/>
          <w:sz w:val="16"/>
          <w:szCs w:val="16"/>
        </w:rPr>
      </w:pPr>
    </w:p>
    <w:p w14:paraId="00528102" w14:textId="77777777" w:rsidR="004D5EBD" w:rsidRDefault="004D5EBD" w:rsidP="009D3311">
      <w:pPr>
        <w:ind w:right="540"/>
        <w:rPr>
          <w:b/>
          <w:bCs/>
          <w:color w:val="000000"/>
          <w:sz w:val="16"/>
          <w:szCs w:val="16"/>
        </w:rPr>
      </w:pPr>
    </w:p>
    <w:p w14:paraId="782BCD50" w14:textId="01881C05" w:rsidR="001639AF" w:rsidRDefault="001639AF" w:rsidP="009368BC">
      <w:pPr>
        <w:ind w:right="540"/>
        <w:rPr>
          <w:sz w:val="16"/>
          <w:szCs w:val="16"/>
        </w:rPr>
      </w:pPr>
      <w:r>
        <w:rPr>
          <w:b/>
          <w:bCs/>
          <w:color w:val="000000"/>
          <w:sz w:val="16"/>
          <w:szCs w:val="16"/>
        </w:rPr>
        <w:t xml:space="preserve">Purpose.  </w:t>
      </w:r>
      <w:r>
        <w:rPr>
          <w:sz w:val="16"/>
          <w:szCs w:val="16"/>
        </w:rPr>
        <w:t xml:space="preserve">The 5-Year and Annual PHA Plans provide a ready source for interested parties to locate basic PHA policies, rules, and requirements concerning the PHA’s operations, programs, and services, </w:t>
      </w:r>
      <w:r w:rsidR="004C3C8C">
        <w:rPr>
          <w:sz w:val="16"/>
          <w:szCs w:val="16"/>
        </w:rPr>
        <w:t xml:space="preserve">including changes to these policies, </w:t>
      </w:r>
      <w:r>
        <w:rPr>
          <w:sz w:val="16"/>
          <w:szCs w:val="16"/>
        </w:rPr>
        <w:t>and informs HUD, families served by the PHA, and members of the public of the PHA’s mission, goals and objectives for serving the needs of low- income, very low- income, and extremely low- income families</w:t>
      </w:r>
    </w:p>
    <w:p w14:paraId="437080FB" w14:textId="77777777" w:rsidR="001639AF" w:rsidRDefault="001639AF" w:rsidP="009368BC">
      <w:pPr>
        <w:ind w:right="540"/>
        <w:rPr>
          <w:sz w:val="16"/>
          <w:szCs w:val="16"/>
        </w:rPr>
      </w:pPr>
    </w:p>
    <w:p w14:paraId="4E10FC44" w14:textId="50FB328A" w:rsidR="009368BC" w:rsidRPr="00FE77BB" w:rsidRDefault="009368BC" w:rsidP="009368BC">
      <w:pPr>
        <w:ind w:right="540"/>
        <w:rPr>
          <w:color w:val="000000"/>
          <w:sz w:val="18"/>
        </w:rPr>
      </w:pPr>
      <w:r>
        <w:rPr>
          <w:b/>
          <w:bCs/>
          <w:color w:val="000000"/>
          <w:sz w:val="16"/>
          <w:szCs w:val="16"/>
        </w:rPr>
        <w:t xml:space="preserve">Applicability. </w:t>
      </w:r>
      <w:r w:rsidR="004C3C8C">
        <w:rPr>
          <w:bCs/>
          <w:color w:val="000000"/>
          <w:sz w:val="16"/>
          <w:szCs w:val="16"/>
        </w:rPr>
        <w:t>The</w:t>
      </w:r>
      <w:r>
        <w:rPr>
          <w:b/>
          <w:bCs/>
          <w:color w:val="000000"/>
          <w:sz w:val="16"/>
          <w:szCs w:val="16"/>
        </w:rPr>
        <w:t xml:space="preserve"> </w:t>
      </w:r>
      <w:r w:rsidR="00A67243" w:rsidRPr="00814F8B">
        <w:rPr>
          <w:bCs/>
          <w:color w:val="000000"/>
          <w:sz w:val="16"/>
          <w:szCs w:val="16"/>
        </w:rPr>
        <w:t>F</w:t>
      </w:r>
      <w:r w:rsidRPr="00814F8B">
        <w:rPr>
          <w:bCs/>
          <w:color w:val="000000"/>
          <w:sz w:val="16"/>
          <w:szCs w:val="16"/>
        </w:rPr>
        <w:t>orm</w:t>
      </w:r>
      <w:r w:rsidR="00A67243" w:rsidRPr="00814F8B">
        <w:rPr>
          <w:bCs/>
          <w:color w:val="000000"/>
          <w:sz w:val="16"/>
          <w:szCs w:val="16"/>
        </w:rPr>
        <w:t xml:space="preserve"> HUD-50075-HP </w:t>
      </w:r>
      <w:r w:rsidRPr="00814F8B">
        <w:rPr>
          <w:bCs/>
          <w:color w:val="000000"/>
          <w:sz w:val="16"/>
          <w:szCs w:val="16"/>
        </w:rPr>
        <w:t>is to be completed</w:t>
      </w:r>
      <w:r w:rsidR="000A0235" w:rsidRPr="00FE77BB">
        <w:rPr>
          <w:color w:val="000000"/>
          <w:sz w:val="16"/>
        </w:rPr>
        <w:t xml:space="preserve"> </w:t>
      </w:r>
      <w:r w:rsidR="000A0235" w:rsidRPr="00814F8B">
        <w:rPr>
          <w:bCs/>
          <w:color w:val="000000"/>
          <w:sz w:val="16"/>
          <w:szCs w:val="16"/>
        </w:rPr>
        <w:t>annually</w:t>
      </w:r>
      <w:r w:rsidRPr="00814F8B">
        <w:rPr>
          <w:b/>
          <w:bCs/>
          <w:color w:val="000000"/>
          <w:sz w:val="16"/>
          <w:szCs w:val="16"/>
        </w:rPr>
        <w:t xml:space="preserve"> </w:t>
      </w:r>
      <w:r w:rsidRPr="00814F8B">
        <w:rPr>
          <w:bCs/>
          <w:color w:val="000000"/>
          <w:sz w:val="16"/>
          <w:szCs w:val="16"/>
        </w:rPr>
        <w:t>by</w:t>
      </w:r>
      <w:r w:rsidRPr="00FE77BB">
        <w:rPr>
          <w:b/>
          <w:color w:val="000000"/>
          <w:sz w:val="16"/>
        </w:rPr>
        <w:t xml:space="preserve"> High Performing PHAs</w:t>
      </w:r>
      <w:r w:rsidRPr="00FE77BB">
        <w:rPr>
          <w:color w:val="000000"/>
          <w:sz w:val="16"/>
        </w:rPr>
        <w:t xml:space="preserve">.  PHAs that meet the definition of a Standard PHA, Troubled PHA, HCV-Only PHA, </w:t>
      </w:r>
      <w:r w:rsidR="00814F8B">
        <w:rPr>
          <w:bCs/>
          <w:color w:val="000000"/>
          <w:sz w:val="16"/>
          <w:szCs w:val="16"/>
        </w:rPr>
        <w:t xml:space="preserve">Small PHA, </w:t>
      </w:r>
      <w:r w:rsidRPr="00FE77BB">
        <w:rPr>
          <w:color w:val="000000"/>
          <w:sz w:val="16"/>
        </w:rPr>
        <w:t xml:space="preserve">or Qualified PHA </w:t>
      </w:r>
      <w:r w:rsidRPr="00FE77BB">
        <w:rPr>
          <w:color w:val="000000"/>
          <w:sz w:val="16"/>
          <w:u w:val="single"/>
        </w:rPr>
        <w:t>do not</w:t>
      </w:r>
      <w:r w:rsidRPr="00FE77BB">
        <w:rPr>
          <w:color w:val="000000"/>
          <w:sz w:val="16"/>
        </w:rPr>
        <w:t xml:space="preserve"> need to submit this form.</w:t>
      </w:r>
      <w:r w:rsidRPr="00814F8B">
        <w:rPr>
          <w:bCs/>
          <w:color w:val="000000"/>
          <w:sz w:val="18"/>
          <w:szCs w:val="18"/>
        </w:rPr>
        <w:t xml:space="preserve"> </w:t>
      </w:r>
    </w:p>
    <w:p w14:paraId="7CAAA9CC" w14:textId="77777777" w:rsidR="00B60FB0" w:rsidRDefault="00B60FB0" w:rsidP="009E7301">
      <w:pPr>
        <w:ind w:right="540"/>
        <w:jc w:val="right"/>
        <w:rPr>
          <w:b/>
          <w:bCs/>
          <w:color w:val="000000"/>
          <w:sz w:val="16"/>
          <w:szCs w:val="16"/>
        </w:rPr>
      </w:pPr>
    </w:p>
    <w:p w14:paraId="3A40E2EF" w14:textId="77777777" w:rsidR="003A6D05" w:rsidRDefault="003A6D05" w:rsidP="003A6D05">
      <w:pPr>
        <w:ind w:right="540"/>
        <w:rPr>
          <w:b/>
          <w:bCs/>
          <w:color w:val="000000"/>
          <w:sz w:val="16"/>
          <w:szCs w:val="16"/>
        </w:rPr>
      </w:pPr>
      <w:r>
        <w:rPr>
          <w:b/>
          <w:bCs/>
          <w:color w:val="000000"/>
          <w:sz w:val="16"/>
          <w:szCs w:val="16"/>
        </w:rPr>
        <w:t xml:space="preserve">Definitions.  </w:t>
      </w:r>
    </w:p>
    <w:p w14:paraId="664EACFC" w14:textId="77777777" w:rsidR="008A766F" w:rsidRDefault="008A766F" w:rsidP="003A6D05">
      <w:pPr>
        <w:ind w:right="540"/>
        <w:rPr>
          <w:b/>
          <w:bCs/>
          <w:color w:val="000000"/>
          <w:sz w:val="16"/>
          <w:szCs w:val="16"/>
        </w:rPr>
      </w:pPr>
    </w:p>
    <w:p w14:paraId="734F284B" w14:textId="13AC3F10"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w:t>
      </w:r>
      <w:r w:rsidR="006C2915">
        <w:rPr>
          <w:sz w:val="16"/>
          <w:szCs w:val="16"/>
        </w:rPr>
        <w:t>vouchers and</w:t>
      </w:r>
      <w:r w:rsidRPr="008C0688">
        <w:rPr>
          <w:sz w:val="16"/>
          <w:szCs w:val="16"/>
        </w:rPr>
        <w:t xml:space="preserve"> was </w:t>
      </w:r>
      <w:r w:rsidR="00C06855">
        <w:rPr>
          <w:sz w:val="16"/>
          <w:szCs w:val="16"/>
        </w:rPr>
        <w:t>designated as a high performer o</w:t>
      </w:r>
      <w:r w:rsidRPr="008C0688">
        <w:rPr>
          <w:sz w:val="16"/>
          <w:szCs w:val="16"/>
        </w:rPr>
        <w:t xml:space="preserve">n </w:t>
      </w:r>
      <w:r w:rsidRPr="008C0688">
        <w:rPr>
          <w:sz w:val="16"/>
          <w:szCs w:val="16"/>
          <w:u w:val="single"/>
        </w:rPr>
        <w:t>both</w:t>
      </w:r>
      <w:r w:rsidRPr="008C0688">
        <w:rPr>
          <w:sz w:val="16"/>
          <w:szCs w:val="16"/>
        </w:rPr>
        <w:t xml:space="preserve">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assessments.</w:t>
      </w:r>
    </w:p>
    <w:p w14:paraId="3EC9C2E7" w14:textId="49D9BCA1"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w:t>
      </w:r>
      <w:r w:rsidR="006C2915" w:rsidRPr="008C0688">
        <w:rPr>
          <w:bCs/>
          <w:sz w:val="16"/>
          <w:szCs w:val="16"/>
        </w:rPr>
        <w:t>exceed</w:t>
      </w:r>
      <w:r w:rsidRPr="008C0688">
        <w:rPr>
          <w:bCs/>
          <w:sz w:val="16"/>
          <w:szCs w:val="16"/>
        </w:rPr>
        <w:t xml:space="preserve"> 550.</w:t>
      </w:r>
    </w:p>
    <w:p w14:paraId="5D46E2EB" w14:textId="721907B0"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006C2915" w:rsidRPr="008C0688">
        <w:rPr>
          <w:sz w:val="16"/>
          <w:szCs w:val="16"/>
        </w:rPr>
        <w:t>assessment</w:t>
      </w:r>
      <w:r w:rsidR="006C2915">
        <w:rPr>
          <w:sz w:val="16"/>
          <w:szCs w:val="16"/>
        </w:rPr>
        <w:t xml:space="preserve"> and</w:t>
      </w:r>
      <w:r w:rsidR="00C06855">
        <w:rPr>
          <w:sz w:val="16"/>
          <w:szCs w:val="16"/>
        </w:rPr>
        <w:t xml:space="preserve"> does not own or manage</w:t>
      </w:r>
      <w:r w:rsidRPr="008C0688">
        <w:rPr>
          <w:sz w:val="16"/>
          <w:szCs w:val="16"/>
        </w:rPr>
        <w:t xml:space="preserve"> public housing.  </w:t>
      </w:r>
    </w:p>
    <w:p w14:paraId="037C4AC2" w14:textId="139CF79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w:t>
      </w:r>
      <w:r w:rsidR="006C2915" w:rsidRPr="008C0688">
        <w:rPr>
          <w:sz w:val="16"/>
          <w:szCs w:val="16"/>
        </w:rPr>
        <w:t>exceed</w:t>
      </w:r>
      <w:r w:rsidRPr="008C0688">
        <w:rPr>
          <w:sz w:val="16"/>
          <w:szCs w:val="16"/>
        </w:rPr>
        <w:t xml:space="preserve">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14:paraId="524CB1D8"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34F7C3D" w14:textId="570F429E"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w:t>
      </w:r>
      <w:r w:rsidR="006C2915" w:rsidRPr="008C0688">
        <w:rPr>
          <w:sz w:val="16"/>
          <w:szCs w:val="16"/>
        </w:rPr>
        <w:t>combined and</w:t>
      </w:r>
      <w:r w:rsidRPr="008C0688">
        <w:rPr>
          <w:sz w:val="16"/>
          <w:szCs w:val="16"/>
        </w:rPr>
        <w:t xml:space="preserve"> is not PHAS or SEMAP troubled.  </w:t>
      </w:r>
    </w:p>
    <w:p w14:paraId="7B5E2904"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5DB0C230" w14:textId="77777777" w:rsidTr="00FB7120">
        <w:trPr>
          <w:gridAfter w:val="1"/>
          <w:wAfter w:w="9720" w:type="dxa"/>
          <w:trHeight w:val="461"/>
        </w:trPr>
        <w:tc>
          <w:tcPr>
            <w:tcW w:w="540" w:type="dxa"/>
            <w:shd w:val="clear" w:color="auto" w:fill="BFBFBF"/>
          </w:tcPr>
          <w:p w14:paraId="66587E21" w14:textId="77777777" w:rsidR="006C60B5" w:rsidRPr="006C60B5" w:rsidRDefault="006C60B5" w:rsidP="00A203E5">
            <w:pPr>
              <w:jc w:val="center"/>
              <w:rPr>
                <w:b/>
                <w:sz w:val="20"/>
                <w:szCs w:val="20"/>
              </w:rPr>
            </w:pPr>
          </w:p>
          <w:p w14:paraId="6BEBA59B"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4A3D218C" w14:textId="77777777" w:rsidR="006C60B5" w:rsidRPr="006C60B5" w:rsidRDefault="006C60B5" w:rsidP="00A203E5">
            <w:pPr>
              <w:rPr>
                <w:b/>
                <w:sz w:val="20"/>
                <w:szCs w:val="20"/>
              </w:rPr>
            </w:pPr>
          </w:p>
          <w:p w14:paraId="263CC377" w14:textId="77777777" w:rsidR="006C60B5" w:rsidRPr="006C60B5" w:rsidRDefault="006C60B5" w:rsidP="00A203E5">
            <w:pPr>
              <w:rPr>
                <w:b/>
                <w:sz w:val="20"/>
                <w:szCs w:val="20"/>
              </w:rPr>
            </w:pPr>
            <w:r w:rsidRPr="006C60B5">
              <w:rPr>
                <w:b/>
                <w:sz w:val="20"/>
                <w:szCs w:val="20"/>
              </w:rPr>
              <w:t>PHA Information.</w:t>
            </w:r>
          </w:p>
          <w:p w14:paraId="04236A46" w14:textId="77777777" w:rsidR="006C60B5" w:rsidRPr="006C60B5" w:rsidRDefault="006C60B5" w:rsidP="00A203E5">
            <w:pPr>
              <w:rPr>
                <w:bCs/>
                <w:sz w:val="20"/>
                <w:szCs w:val="20"/>
              </w:rPr>
            </w:pPr>
          </w:p>
        </w:tc>
      </w:tr>
      <w:tr w:rsidR="006C60B5" w:rsidRPr="00445D7F" w14:paraId="1637BA87" w14:textId="77777777" w:rsidTr="00FB7120">
        <w:trPr>
          <w:gridAfter w:val="1"/>
          <w:wAfter w:w="9720" w:type="dxa"/>
          <w:trHeight w:val="2161"/>
        </w:trPr>
        <w:tc>
          <w:tcPr>
            <w:tcW w:w="540" w:type="dxa"/>
            <w:vMerge w:val="restart"/>
          </w:tcPr>
          <w:p w14:paraId="6116A592" w14:textId="77777777" w:rsidR="00D158FC" w:rsidRDefault="00D158FC" w:rsidP="00A203E5">
            <w:pPr>
              <w:jc w:val="center"/>
              <w:rPr>
                <w:b/>
                <w:sz w:val="16"/>
                <w:szCs w:val="16"/>
              </w:rPr>
            </w:pPr>
          </w:p>
          <w:p w14:paraId="3CDAAEBA" w14:textId="77777777" w:rsidR="006C60B5" w:rsidRDefault="006C60B5" w:rsidP="00A203E5">
            <w:pPr>
              <w:jc w:val="center"/>
              <w:rPr>
                <w:b/>
                <w:sz w:val="16"/>
                <w:szCs w:val="16"/>
              </w:rPr>
            </w:pPr>
            <w:r>
              <w:rPr>
                <w:b/>
                <w:sz w:val="16"/>
                <w:szCs w:val="16"/>
              </w:rPr>
              <w:t>A.1</w:t>
            </w:r>
          </w:p>
        </w:tc>
        <w:tc>
          <w:tcPr>
            <w:tcW w:w="9720" w:type="dxa"/>
            <w:gridSpan w:val="6"/>
          </w:tcPr>
          <w:p w14:paraId="2C6DE37F" w14:textId="77777777" w:rsidR="00D158FC" w:rsidRDefault="00D158FC" w:rsidP="00A203E5">
            <w:pPr>
              <w:rPr>
                <w:b/>
                <w:sz w:val="16"/>
                <w:szCs w:val="16"/>
              </w:rPr>
            </w:pPr>
          </w:p>
          <w:p w14:paraId="0EBD5562" w14:textId="35C21EDF"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______________________________________</w:t>
            </w:r>
            <w:r w:rsidR="00CB38FF" w:rsidRPr="001F21C0">
              <w:rPr>
                <w:bCs/>
                <w:sz w:val="16"/>
                <w:szCs w:val="16"/>
              </w:rPr>
              <w:t xml:space="preserve">_ </w:t>
            </w:r>
            <w:r w:rsidR="00CB38FF">
              <w:rPr>
                <w:bCs/>
                <w:sz w:val="16"/>
                <w:szCs w:val="16"/>
              </w:rPr>
              <w:t>PHA</w:t>
            </w:r>
            <w:r w:rsidRPr="00B93A6A">
              <w:rPr>
                <w:b/>
                <w:bCs/>
                <w:sz w:val="16"/>
                <w:szCs w:val="16"/>
              </w:rPr>
              <w:t xml:space="preserve"> Code</w:t>
            </w:r>
            <w:r w:rsidRPr="001F21C0">
              <w:rPr>
                <w:bCs/>
                <w:sz w:val="16"/>
                <w:szCs w:val="16"/>
              </w:rPr>
              <w:t>: _______________</w:t>
            </w:r>
          </w:p>
          <w:p w14:paraId="108146B4" w14:textId="465C31B8" w:rsidR="006C60B5" w:rsidRDefault="006C60B5" w:rsidP="00943CB1">
            <w:pPr>
              <w:rPr>
                <w:sz w:val="16"/>
                <w:szCs w:val="16"/>
              </w:rPr>
            </w:pPr>
            <w:r w:rsidRPr="00B93A6A">
              <w:rPr>
                <w:b/>
                <w:bCs/>
                <w:sz w:val="16"/>
                <w:szCs w:val="16"/>
              </w:rPr>
              <w:t>PHA Type</w:t>
            </w:r>
            <w:r w:rsidR="004E5848">
              <w:rPr>
                <w:b/>
                <w:bCs/>
                <w:sz w:val="16"/>
                <w:szCs w:val="16"/>
              </w:rPr>
              <w:t xml:space="preserve">:   </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D353B4">
              <w:rPr>
                <w:sz w:val="16"/>
                <w:szCs w:val="16"/>
              </w:rPr>
            </w:r>
            <w:r w:rsidR="00D353B4">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4A822069" w14:textId="128F0DA2"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00CB38FF" w:rsidRPr="001F21C0">
              <w:rPr>
                <w:bCs/>
                <w:sz w:val="16"/>
                <w:szCs w:val="16"/>
              </w:rPr>
              <w:t>:</w:t>
            </w:r>
            <w:r w:rsidR="00CB38FF">
              <w:rPr>
                <w:bCs/>
                <w:sz w:val="16"/>
                <w:szCs w:val="16"/>
              </w:rPr>
              <w:t xml:space="preserve"> </w:t>
            </w:r>
            <w:r w:rsidR="00CB38FF" w:rsidRPr="001F21C0">
              <w:rPr>
                <w:bCs/>
                <w:sz w:val="16"/>
                <w:szCs w:val="16"/>
              </w:rPr>
              <w:t>(</w:t>
            </w:r>
            <w:r w:rsidRPr="001F21C0">
              <w:rPr>
                <w:bCs/>
                <w:sz w:val="16"/>
                <w:szCs w:val="16"/>
              </w:rPr>
              <w:t>MM/YYYY): ______________</w:t>
            </w:r>
            <w:r w:rsidRPr="00445D7F">
              <w:rPr>
                <w:bCs/>
                <w:sz w:val="16"/>
                <w:szCs w:val="16"/>
              </w:rPr>
              <w:t xml:space="preserve"> </w:t>
            </w:r>
          </w:p>
          <w:p w14:paraId="7D223EBF"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25CE2717"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0BE6103" w14:textId="77777777" w:rsidR="009B7B66" w:rsidRDefault="009B7B66" w:rsidP="009363D4">
            <w:pPr>
              <w:rPr>
                <w:b/>
                <w:bCs/>
                <w:sz w:val="16"/>
                <w:szCs w:val="16"/>
              </w:rPr>
            </w:pPr>
            <w:r>
              <w:rPr>
                <w:b/>
                <w:bCs/>
                <w:sz w:val="16"/>
                <w:szCs w:val="16"/>
              </w:rPr>
              <w:t>Total Combined _____________</w:t>
            </w:r>
          </w:p>
          <w:p w14:paraId="529CB11E"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D353B4">
              <w:rPr>
                <w:sz w:val="16"/>
                <w:szCs w:val="16"/>
              </w:rPr>
            </w:r>
            <w:r w:rsidR="00D353B4">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D353B4">
              <w:rPr>
                <w:sz w:val="16"/>
                <w:szCs w:val="16"/>
              </w:rPr>
            </w:r>
            <w:r w:rsidR="00D353B4">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60439D7E" w14:textId="77777777" w:rsidR="009363D4" w:rsidRDefault="009363D4" w:rsidP="009363D4">
            <w:pPr>
              <w:rPr>
                <w:sz w:val="16"/>
                <w:szCs w:val="16"/>
              </w:rPr>
            </w:pPr>
          </w:p>
          <w:p w14:paraId="1CFDE38F" w14:textId="544D05C9"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530FB74B" w14:textId="77777777" w:rsidR="00D76196" w:rsidRDefault="00D76196" w:rsidP="009363D4">
            <w:pPr>
              <w:rPr>
                <w:b/>
                <w:bCs/>
                <w:sz w:val="16"/>
                <w:szCs w:val="16"/>
              </w:rPr>
            </w:pPr>
          </w:p>
          <w:p w14:paraId="1CF7A9FD" w14:textId="77777777" w:rsidR="00D76196" w:rsidRPr="00DF7BC6" w:rsidRDefault="00D76196" w:rsidP="009363D4">
            <w:pPr>
              <w:rPr>
                <w:b/>
                <w:bCs/>
                <w:sz w:val="16"/>
                <w:szCs w:val="16"/>
              </w:rPr>
            </w:pPr>
          </w:p>
          <w:p w14:paraId="64411E68" w14:textId="77777777" w:rsidR="005B43EA" w:rsidRPr="00FE77BB" w:rsidRDefault="005B43EA" w:rsidP="00A203E5">
            <w:pPr>
              <w:rPr>
                <w:sz w:val="16"/>
              </w:rPr>
            </w:pPr>
          </w:p>
          <w:p w14:paraId="31387145" w14:textId="77777777" w:rsidR="009244A3" w:rsidRPr="00FE77BB" w:rsidRDefault="009244A3" w:rsidP="00A203E5">
            <w:pPr>
              <w:rPr>
                <w:sz w:val="16"/>
              </w:rPr>
            </w:pPr>
          </w:p>
          <w:p w14:paraId="5D5E36B6" w14:textId="77777777" w:rsidR="006C60B5" w:rsidRPr="00FE77BB" w:rsidRDefault="006C60B5" w:rsidP="00A203E5">
            <w:pPr>
              <w:rPr>
                <w:sz w:val="16"/>
              </w:rPr>
            </w:pPr>
          </w:p>
          <w:p w14:paraId="0265CB5F"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D353B4">
              <w:rPr>
                <w:smallCaps/>
                <w:sz w:val="16"/>
                <w:szCs w:val="16"/>
              </w:rPr>
            </w:r>
            <w:r w:rsidR="00D353B4">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5914BD77" w14:textId="77777777" w:rsidTr="00FB7120">
        <w:trPr>
          <w:gridAfter w:val="1"/>
          <w:wAfter w:w="9720" w:type="dxa"/>
          <w:trHeight w:val="312"/>
        </w:trPr>
        <w:tc>
          <w:tcPr>
            <w:tcW w:w="540" w:type="dxa"/>
            <w:vMerge/>
          </w:tcPr>
          <w:p w14:paraId="72FB9DAA" w14:textId="77777777" w:rsidR="006C60B5" w:rsidRPr="00C938EB" w:rsidRDefault="006C60B5" w:rsidP="00A203E5">
            <w:pPr>
              <w:jc w:val="center"/>
              <w:rPr>
                <w:b/>
                <w:sz w:val="16"/>
                <w:szCs w:val="16"/>
              </w:rPr>
            </w:pPr>
          </w:p>
        </w:tc>
        <w:tc>
          <w:tcPr>
            <w:tcW w:w="2070" w:type="dxa"/>
            <w:vMerge w:val="restart"/>
            <w:vAlign w:val="center"/>
          </w:tcPr>
          <w:p w14:paraId="39DC84AF"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5BDB0610"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7C848181"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02692F13"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183F8D19"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1D0C1A61" w14:textId="77777777" w:rsidTr="00FB7120">
        <w:trPr>
          <w:gridAfter w:val="1"/>
          <w:wAfter w:w="9720" w:type="dxa"/>
          <w:trHeight w:val="231"/>
        </w:trPr>
        <w:tc>
          <w:tcPr>
            <w:tcW w:w="540" w:type="dxa"/>
            <w:vMerge/>
          </w:tcPr>
          <w:p w14:paraId="0BB576B8" w14:textId="77777777" w:rsidR="006C60B5" w:rsidRPr="00C938EB" w:rsidRDefault="006C60B5" w:rsidP="00A203E5">
            <w:pPr>
              <w:jc w:val="center"/>
              <w:rPr>
                <w:b/>
                <w:sz w:val="16"/>
                <w:szCs w:val="16"/>
              </w:rPr>
            </w:pPr>
          </w:p>
        </w:tc>
        <w:tc>
          <w:tcPr>
            <w:tcW w:w="2070" w:type="dxa"/>
            <w:vMerge/>
          </w:tcPr>
          <w:p w14:paraId="4B982751" w14:textId="77777777" w:rsidR="006C60B5" w:rsidRDefault="006C60B5" w:rsidP="00A203E5">
            <w:pPr>
              <w:rPr>
                <w:b/>
                <w:sz w:val="16"/>
                <w:szCs w:val="16"/>
              </w:rPr>
            </w:pPr>
          </w:p>
        </w:tc>
        <w:tc>
          <w:tcPr>
            <w:tcW w:w="990" w:type="dxa"/>
            <w:vMerge/>
          </w:tcPr>
          <w:p w14:paraId="27292A4A" w14:textId="77777777" w:rsidR="006C60B5" w:rsidRDefault="006C60B5" w:rsidP="00A203E5">
            <w:pPr>
              <w:rPr>
                <w:b/>
                <w:sz w:val="16"/>
                <w:szCs w:val="16"/>
              </w:rPr>
            </w:pPr>
          </w:p>
        </w:tc>
        <w:tc>
          <w:tcPr>
            <w:tcW w:w="2250" w:type="dxa"/>
            <w:vMerge/>
          </w:tcPr>
          <w:p w14:paraId="714826E1" w14:textId="77777777" w:rsidR="006C60B5" w:rsidRDefault="006C60B5" w:rsidP="00A203E5">
            <w:pPr>
              <w:rPr>
                <w:b/>
                <w:sz w:val="16"/>
                <w:szCs w:val="16"/>
              </w:rPr>
            </w:pPr>
          </w:p>
        </w:tc>
        <w:tc>
          <w:tcPr>
            <w:tcW w:w="2070" w:type="dxa"/>
            <w:vMerge/>
          </w:tcPr>
          <w:p w14:paraId="7808894F" w14:textId="77777777" w:rsidR="006C60B5" w:rsidRDefault="006C60B5" w:rsidP="00A203E5">
            <w:pPr>
              <w:rPr>
                <w:b/>
                <w:sz w:val="16"/>
                <w:szCs w:val="16"/>
              </w:rPr>
            </w:pPr>
          </w:p>
        </w:tc>
        <w:tc>
          <w:tcPr>
            <w:tcW w:w="1080" w:type="dxa"/>
            <w:vAlign w:val="center"/>
          </w:tcPr>
          <w:p w14:paraId="7A889A66" w14:textId="77777777" w:rsidR="006C60B5" w:rsidRDefault="006C60B5" w:rsidP="00A203E5">
            <w:pPr>
              <w:jc w:val="center"/>
              <w:rPr>
                <w:b/>
                <w:sz w:val="16"/>
                <w:szCs w:val="16"/>
              </w:rPr>
            </w:pPr>
            <w:r>
              <w:rPr>
                <w:b/>
                <w:sz w:val="16"/>
                <w:szCs w:val="16"/>
              </w:rPr>
              <w:t>PH</w:t>
            </w:r>
          </w:p>
        </w:tc>
        <w:tc>
          <w:tcPr>
            <w:tcW w:w="1260" w:type="dxa"/>
            <w:vAlign w:val="center"/>
          </w:tcPr>
          <w:p w14:paraId="65984140" w14:textId="77777777" w:rsidR="006C60B5" w:rsidRDefault="006C60B5" w:rsidP="00A203E5">
            <w:pPr>
              <w:jc w:val="center"/>
              <w:rPr>
                <w:b/>
                <w:sz w:val="16"/>
                <w:szCs w:val="16"/>
              </w:rPr>
            </w:pPr>
            <w:r>
              <w:rPr>
                <w:b/>
                <w:sz w:val="16"/>
                <w:szCs w:val="16"/>
              </w:rPr>
              <w:t>HCV</w:t>
            </w:r>
          </w:p>
        </w:tc>
      </w:tr>
      <w:tr w:rsidR="006C60B5" w:rsidRPr="00445D7F" w14:paraId="62B1FF60" w14:textId="77777777" w:rsidTr="009B7B66">
        <w:trPr>
          <w:gridAfter w:val="1"/>
          <w:wAfter w:w="9720" w:type="dxa"/>
          <w:trHeight w:val="547"/>
        </w:trPr>
        <w:tc>
          <w:tcPr>
            <w:tcW w:w="540" w:type="dxa"/>
            <w:vMerge/>
          </w:tcPr>
          <w:p w14:paraId="745CC4D1" w14:textId="77777777" w:rsidR="006C60B5" w:rsidRPr="00C938EB" w:rsidRDefault="006C60B5" w:rsidP="00A203E5">
            <w:pPr>
              <w:jc w:val="center"/>
              <w:rPr>
                <w:b/>
                <w:sz w:val="16"/>
                <w:szCs w:val="16"/>
              </w:rPr>
            </w:pPr>
          </w:p>
        </w:tc>
        <w:tc>
          <w:tcPr>
            <w:tcW w:w="2070" w:type="dxa"/>
          </w:tcPr>
          <w:p w14:paraId="25F76E01" w14:textId="77777777" w:rsidR="006C60B5" w:rsidRDefault="00D76196" w:rsidP="00A203E5">
            <w:pPr>
              <w:rPr>
                <w:bCs/>
                <w:sz w:val="16"/>
                <w:szCs w:val="16"/>
              </w:rPr>
            </w:pPr>
            <w:r>
              <w:rPr>
                <w:bCs/>
                <w:sz w:val="16"/>
                <w:szCs w:val="16"/>
              </w:rPr>
              <w:t>Lead PHA:</w:t>
            </w:r>
          </w:p>
        </w:tc>
        <w:tc>
          <w:tcPr>
            <w:tcW w:w="990" w:type="dxa"/>
          </w:tcPr>
          <w:p w14:paraId="2043DB61" w14:textId="77777777" w:rsidR="006C60B5" w:rsidRDefault="006C60B5" w:rsidP="00A203E5">
            <w:pPr>
              <w:rPr>
                <w:bCs/>
                <w:sz w:val="16"/>
                <w:szCs w:val="16"/>
              </w:rPr>
            </w:pPr>
          </w:p>
          <w:p w14:paraId="6643E8DC" w14:textId="77777777" w:rsidR="006C60B5" w:rsidRDefault="006C60B5" w:rsidP="00A203E5">
            <w:pPr>
              <w:rPr>
                <w:bCs/>
                <w:sz w:val="16"/>
                <w:szCs w:val="16"/>
              </w:rPr>
            </w:pPr>
          </w:p>
        </w:tc>
        <w:tc>
          <w:tcPr>
            <w:tcW w:w="2250" w:type="dxa"/>
          </w:tcPr>
          <w:p w14:paraId="56492AD8" w14:textId="77777777" w:rsidR="006C60B5" w:rsidRDefault="006C60B5" w:rsidP="00A203E5">
            <w:pPr>
              <w:rPr>
                <w:bCs/>
                <w:sz w:val="16"/>
                <w:szCs w:val="16"/>
              </w:rPr>
            </w:pPr>
          </w:p>
          <w:p w14:paraId="4FFD8206" w14:textId="77777777" w:rsidR="006C60B5" w:rsidRDefault="006C60B5" w:rsidP="00A203E5">
            <w:pPr>
              <w:rPr>
                <w:bCs/>
                <w:sz w:val="16"/>
                <w:szCs w:val="16"/>
              </w:rPr>
            </w:pPr>
          </w:p>
        </w:tc>
        <w:tc>
          <w:tcPr>
            <w:tcW w:w="2070" w:type="dxa"/>
          </w:tcPr>
          <w:p w14:paraId="4B720D0D" w14:textId="77777777" w:rsidR="006C60B5" w:rsidRDefault="006C60B5" w:rsidP="00A203E5">
            <w:pPr>
              <w:rPr>
                <w:bCs/>
                <w:sz w:val="16"/>
                <w:szCs w:val="16"/>
              </w:rPr>
            </w:pPr>
          </w:p>
          <w:p w14:paraId="716B82A3" w14:textId="77777777" w:rsidR="006C60B5" w:rsidRDefault="006C60B5" w:rsidP="00A203E5">
            <w:pPr>
              <w:rPr>
                <w:bCs/>
                <w:sz w:val="16"/>
                <w:szCs w:val="16"/>
              </w:rPr>
            </w:pPr>
          </w:p>
        </w:tc>
        <w:tc>
          <w:tcPr>
            <w:tcW w:w="1080" w:type="dxa"/>
          </w:tcPr>
          <w:p w14:paraId="447F9C07" w14:textId="77777777" w:rsidR="006C60B5" w:rsidRDefault="006C60B5" w:rsidP="00A203E5">
            <w:pPr>
              <w:rPr>
                <w:bCs/>
                <w:sz w:val="16"/>
                <w:szCs w:val="16"/>
              </w:rPr>
            </w:pPr>
          </w:p>
        </w:tc>
        <w:tc>
          <w:tcPr>
            <w:tcW w:w="1260" w:type="dxa"/>
          </w:tcPr>
          <w:p w14:paraId="6E919946" w14:textId="77777777" w:rsidR="006C60B5" w:rsidRDefault="006C60B5" w:rsidP="00A203E5">
            <w:pPr>
              <w:rPr>
                <w:bCs/>
                <w:sz w:val="16"/>
                <w:szCs w:val="16"/>
              </w:rPr>
            </w:pPr>
          </w:p>
        </w:tc>
      </w:tr>
      <w:tr w:rsidR="006C60B5" w:rsidRPr="00445D7F" w14:paraId="72EF5798" w14:textId="77777777" w:rsidTr="009B7B66">
        <w:trPr>
          <w:gridAfter w:val="1"/>
          <w:wAfter w:w="9720" w:type="dxa"/>
          <w:trHeight w:val="567"/>
        </w:trPr>
        <w:tc>
          <w:tcPr>
            <w:tcW w:w="540" w:type="dxa"/>
            <w:vMerge/>
          </w:tcPr>
          <w:p w14:paraId="619EE3C2" w14:textId="77777777" w:rsidR="006C60B5" w:rsidRPr="00C938EB" w:rsidRDefault="006C60B5" w:rsidP="00A203E5">
            <w:pPr>
              <w:jc w:val="center"/>
              <w:rPr>
                <w:b/>
                <w:sz w:val="16"/>
                <w:szCs w:val="16"/>
              </w:rPr>
            </w:pPr>
          </w:p>
        </w:tc>
        <w:tc>
          <w:tcPr>
            <w:tcW w:w="2070" w:type="dxa"/>
          </w:tcPr>
          <w:p w14:paraId="27947A2C" w14:textId="77777777" w:rsidR="006C60B5" w:rsidRDefault="006C60B5" w:rsidP="00A203E5">
            <w:pPr>
              <w:rPr>
                <w:bCs/>
                <w:sz w:val="16"/>
                <w:szCs w:val="16"/>
              </w:rPr>
            </w:pPr>
          </w:p>
          <w:p w14:paraId="061FA4A8" w14:textId="77777777" w:rsidR="001C5EE4" w:rsidRDefault="001C5EE4" w:rsidP="00A203E5">
            <w:pPr>
              <w:rPr>
                <w:bCs/>
                <w:sz w:val="16"/>
                <w:szCs w:val="16"/>
              </w:rPr>
            </w:pPr>
          </w:p>
        </w:tc>
        <w:tc>
          <w:tcPr>
            <w:tcW w:w="990" w:type="dxa"/>
          </w:tcPr>
          <w:p w14:paraId="06FC7D21" w14:textId="77777777" w:rsidR="006C60B5" w:rsidRDefault="006C60B5" w:rsidP="00A203E5">
            <w:pPr>
              <w:rPr>
                <w:bCs/>
                <w:sz w:val="16"/>
                <w:szCs w:val="16"/>
              </w:rPr>
            </w:pPr>
          </w:p>
        </w:tc>
        <w:tc>
          <w:tcPr>
            <w:tcW w:w="2250" w:type="dxa"/>
          </w:tcPr>
          <w:p w14:paraId="1F590207" w14:textId="77777777" w:rsidR="006C60B5" w:rsidRDefault="006C60B5" w:rsidP="00A203E5">
            <w:pPr>
              <w:rPr>
                <w:bCs/>
                <w:sz w:val="16"/>
                <w:szCs w:val="16"/>
              </w:rPr>
            </w:pPr>
          </w:p>
        </w:tc>
        <w:tc>
          <w:tcPr>
            <w:tcW w:w="2070" w:type="dxa"/>
          </w:tcPr>
          <w:p w14:paraId="34AF925F" w14:textId="77777777" w:rsidR="006C60B5" w:rsidRDefault="006C60B5" w:rsidP="00A203E5">
            <w:pPr>
              <w:rPr>
                <w:bCs/>
                <w:sz w:val="16"/>
                <w:szCs w:val="16"/>
              </w:rPr>
            </w:pPr>
          </w:p>
        </w:tc>
        <w:tc>
          <w:tcPr>
            <w:tcW w:w="1080" w:type="dxa"/>
          </w:tcPr>
          <w:p w14:paraId="4E8F1975" w14:textId="77777777" w:rsidR="006C60B5" w:rsidRDefault="006C60B5" w:rsidP="00A203E5">
            <w:pPr>
              <w:rPr>
                <w:bCs/>
                <w:sz w:val="16"/>
                <w:szCs w:val="16"/>
              </w:rPr>
            </w:pPr>
          </w:p>
        </w:tc>
        <w:tc>
          <w:tcPr>
            <w:tcW w:w="1260" w:type="dxa"/>
          </w:tcPr>
          <w:p w14:paraId="62D07A43" w14:textId="77777777" w:rsidR="006C60B5" w:rsidRDefault="006C60B5" w:rsidP="00A203E5">
            <w:pPr>
              <w:rPr>
                <w:bCs/>
                <w:sz w:val="16"/>
                <w:szCs w:val="16"/>
              </w:rPr>
            </w:pPr>
          </w:p>
        </w:tc>
      </w:tr>
      <w:tr w:rsidR="006C60B5" w:rsidRPr="00445D7F" w14:paraId="0AB9AE0C" w14:textId="77777777" w:rsidTr="009B7B66">
        <w:trPr>
          <w:gridAfter w:val="1"/>
          <w:wAfter w:w="9720" w:type="dxa"/>
          <w:trHeight w:val="450"/>
        </w:trPr>
        <w:tc>
          <w:tcPr>
            <w:tcW w:w="540" w:type="dxa"/>
            <w:vMerge/>
          </w:tcPr>
          <w:p w14:paraId="63005AB4" w14:textId="77777777" w:rsidR="006C60B5" w:rsidRPr="00C938EB" w:rsidRDefault="006C60B5" w:rsidP="00A203E5">
            <w:pPr>
              <w:jc w:val="center"/>
              <w:rPr>
                <w:b/>
                <w:sz w:val="16"/>
                <w:szCs w:val="16"/>
              </w:rPr>
            </w:pPr>
          </w:p>
        </w:tc>
        <w:tc>
          <w:tcPr>
            <w:tcW w:w="2070" w:type="dxa"/>
          </w:tcPr>
          <w:p w14:paraId="1FA4883B" w14:textId="77777777" w:rsidR="006C60B5" w:rsidRDefault="006C60B5" w:rsidP="00A203E5">
            <w:pPr>
              <w:rPr>
                <w:bCs/>
                <w:sz w:val="16"/>
                <w:szCs w:val="16"/>
              </w:rPr>
            </w:pPr>
          </w:p>
        </w:tc>
        <w:tc>
          <w:tcPr>
            <w:tcW w:w="990" w:type="dxa"/>
          </w:tcPr>
          <w:p w14:paraId="060AF4F0" w14:textId="77777777" w:rsidR="006C60B5" w:rsidRDefault="006C60B5" w:rsidP="00A203E5">
            <w:pPr>
              <w:rPr>
                <w:bCs/>
                <w:sz w:val="16"/>
                <w:szCs w:val="16"/>
              </w:rPr>
            </w:pPr>
          </w:p>
          <w:p w14:paraId="6D6342D2" w14:textId="77777777" w:rsidR="006C60B5" w:rsidRDefault="006C60B5" w:rsidP="00A203E5">
            <w:pPr>
              <w:rPr>
                <w:bCs/>
                <w:sz w:val="16"/>
                <w:szCs w:val="16"/>
              </w:rPr>
            </w:pPr>
          </w:p>
        </w:tc>
        <w:tc>
          <w:tcPr>
            <w:tcW w:w="2250" w:type="dxa"/>
          </w:tcPr>
          <w:p w14:paraId="140775DE" w14:textId="77777777" w:rsidR="006C60B5" w:rsidRDefault="006C60B5" w:rsidP="00A203E5">
            <w:pPr>
              <w:rPr>
                <w:bCs/>
                <w:sz w:val="16"/>
                <w:szCs w:val="16"/>
              </w:rPr>
            </w:pPr>
          </w:p>
          <w:p w14:paraId="7D41779F" w14:textId="77777777" w:rsidR="006C60B5" w:rsidRDefault="006C60B5" w:rsidP="00A203E5">
            <w:pPr>
              <w:rPr>
                <w:bCs/>
                <w:sz w:val="16"/>
                <w:szCs w:val="16"/>
              </w:rPr>
            </w:pPr>
          </w:p>
        </w:tc>
        <w:tc>
          <w:tcPr>
            <w:tcW w:w="2070" w:type="dxa"/>
          </w:tcPr>
          <w:p w14:paraId="539714E2" w14:textId="77777777" w:rsidR="006C60B5" w:rsidRDefault="006C60B5" w:rsidP="00A203E5">
            <w:pPr>
              <w:rPr>
                <w:bCs/>
                <w:sz w:val="16"/>
                <w:szCs w:val="16"/>
              </w:rPr>
            </w:pPr>
          </w:p>
          <w:p w14:paraId="6609012F" w14:textId="77777777" w:rsidR="006C60B5" w:rsidRDefault="006C60B5" w:rsidP="00A203E5">
            <w:pPr>
              <w:rPr>
                <w:bCs/>
                <w:sz w:val="16"/>
                <w:szCs w:val="16"/>
              </w:rPr>
            </w:pPr>
          </w:p>
        </w:tc>
        <w:tc>
          <w:tcPr>
            <w:tcW w:w="1080" w:type="dxa"/>
          </w:tcPr>
          <w:p w14:paraId="027F552D" w14:textId="77777777" w:rsidR="006C60B5" w:rsidRDefault="006C60B5" w:rsidP="00A203E5">
            <w:pPr>
              <w:rPr>
                <w:bCs/>
                <w:sz w:val="16"/>
                <w:szCs w:val="16"/>
              </w:rPr>
            </w:pPr>
          </w:p>
          <w:p w14:paraId="69F33E71" w14:textId="77777777" w:rsidR="006C60B5" w:rsidRDefault="006C60B5" w:rsidP="00A203E5">
            <w:pPr>
              <w:rPr>
                <w:bCs/>
                <w:sz w:val="16"/>
                <w:szCs w:val="16"/>
              </w:rPr>
            </w:pPr>
          </w:p>
        </w:tc>
        <w:tc>
          <w:tcPr>
            <w:tcW w:w="1260" w:type="dxa"/>
          </w:tcPr>
          <w:p w14:paraId="33AF5D81" w14:textId="77777777" w:rsidR="006C60B5" w:rsidRDefault="006C60B5" w:rsidP="00A203E5">
            <w:pPr>
              <w:rPr>
                <w:bCs/>
                <w:sz w:val="16"/>
                <w:szCs w:val="16"/>
              </w:rPr>
            </w:pPr>
          </w:p>
          <w:p w14:paraId="69A2F048" w14:textId="77777777" w:rsidR="006C60B5" w:rsidRDefault="006C60B5" w:rsidP="00A203E5">
            <w:pPr>
              <w:rPr>
                <w:bCs/>
                <w:sz w:val="16"/>
                <w:szCs w:val="16"/>
              </w:rPr>
            </w:pPr>
          </w:p>
          <w:p w14:paraId="2AE8F2DE" w14:textId="77777777" w:rsidR="009B7B66" w:rsidRDefault="009B7B66" w:rsidP="00A203E5">
            <w:pPr>
              <w:rPr>
                <w:bCs/>
                <w:sz w:val="16"/>
                <w:szCs w:val="16"/>
              </w:rPr>
            </w:pPr>
          </w:p>
          <w:p w14:paraId="45B9FA07" w14:textId="77777777" w:rsidR="009B7B66" w:rsidRDefault="009B7B66" w:rsidP="00A203E5">
            <w:pPr>
              <w:rPr>
                <w:bCs/>
                <w:sz w:val="16"/>
                <w:szCs w:val="16"/>
              </w:rPr>
            </w:pPr>
          </w:p>
        </w:tc>
      </w:tr>
      <w:tr w:rsidR="00B32F70" w:rsidRPr="006C60B5" w14:paraId="2782F473" w14:textId="77777777" w:rsidTr="00814F8B">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1056AB20" w14:textId="77777777" w:rsidR="00B32F70" w:rsidRPr="00E9213F" w:rsidRDefault="00B32F70" w:rsidP="00FE77BB">
            <w:pPr>
              <w:rPr>
                <w:b/>
                <w:bCs/>
                <w:sz w:val="20"/>
                <w:szCs w:val="20"/>
              </w:rPr>
            </w:pPr>
          </w:p>
          <w:p w14:paraId="67EF96E8" w14:textId="77777777" w:rsidR="00B32F70" w:rsidRPr="00E9213F" w:rsidRDefault="00524E62" w:rsidP="00FE77BB">
            <w:pPr>
              <w:rPr>
                <w:b/>
                <w:bCs/>
                <w:sz w:val="20"/>
                <w:szCs w:val="20"/>
              </w:rPr>
            </w:pPr>
            <w:r>
              <w:rPr>
                <w:b/>
                <w:bCs/>
                <w:sz w:val="20"/>
                <w:szCs w:val="20"/>
              </w:rPr>
              <w:t>B</w:t>
            </w:r>
            <w:r w:rsidR="00B32F70" w:rsidRPr="00E9213F">
              <w:rPr>
                <w:b/>
                <w:bCs/>
                <w:sz w:val="20"/>
                <w:szCs w:val="20"/>
              </w:rPr>
              <w:t>.</w:t>
            </w:r>
          </w:p>
          <w:p w14:paraId="6D7D2988" w14:textId="77777777" w:rsidR="00B32F70" w:rsidRPr="00E9213F" w:rsidRDefault="00B32F70" w:rsidP="00FE77BB">
            <w:pP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75AF2BC8" w14:textId="77777777" w:rsidR="00B32F70" w:rsidRPr="00E9213F" w:rsidRDefault="00B32F70" w:rsidP="00814F8B">
            <w:pPr>
              <w:rPr>
                <w:b/>
                <w:bCs/>
                <w:sz w:val="20"/>
                <w:szCs w:val="20"/>
              </w:rPr>
            </w:pPr>
          </w:p>
          <w:p w14:paraId="5C2F8EB7" w14:textId="30142CD1" w:rsidR="00B32F70" w:rsidRPr="00E9213F" w:rsidRDefault="00B32F70" w:rsidP="00814F8B">
            <w:pPr>
              <w:rPr>
                <w:b/>
                <w:bCs/>
                <w:sz w:val="20"/>
                <w:szCs w:val="20"/>
              </w:rPr>
            </w:pPr>
            <w:r w:rsidRPr="0047344A">
              <w:rPr>
                <w:b/>
                <w:bCs/>
                <w:sz w:val="20"/>
                <w:szCs w:val="20"/>
              </w:rPr>
              <w:t>Plan</w:t>
            </w:r>
            <w:r w:rsidR="0090193C">
              <w:rPr>
                <w:b/>
                <w:bCs/>
                <w:sz w:val="20"/>
                <w:szCs w:val="20"/>
              </w:rPr>
              <w:t xml:space="preserve"> Elements</w:t>
            </w:r>
            <w:r w:rsidR="006F28E4">
              <w:rPr>
                <w:b/>
                <w:bCs/>
                <w:sz w:val="20"/>
                <w:szCs w:val="20"/>
              </w:rPr>
              <w:t xml:space="preserve"> </w:t>
            </w:r>
          </w:p>
        </w:tc>
      </w:tr>
      <w:tr w:rsidR="00B32F70" w14:paraId="27D9C1C1"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5E89DD1" w14:textId="77777777" w:rsidR="00B32F70" w:rsidRDefault="00B32F70" w:rsidP="00A203E5">
            <w:pPr>
              <w:jc w:val="center"/>
              <w:rPr>
                <w:b/>
                <w:bCs/>
                <w:sz w:val="16"/>
                <w:szCs w:val="16"/>
              </w:rPr>
            </w:pPr>
          </w:p>
          <w:p w14:paraId="27FB440D"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6D6E7A7D" w14:textId="77777777" w:rsidR="002B017E" w:rsidRDefault="002B017E" w:rsidP="00D67408">
            <w:pPr>
              <w:rPr>
                <w:b/>
                <w:bCs/>
                <w:sz w:val="16"/>
                <w:szCs w:val="16"/>
              </w:rPr>
            </w:pPr>
          </w:p>
          <w:p w14:paraId="425E1076" w14:textId="79821B11" w:rsidR="00D67408" w:rsidRPr="00B32F70" w:rsidRDefault="00D67408" w:rsidP="00D67408">
            <w:pPr>
              <w:rPr>
                <w:b/>
                <w:bCs/>
                <w:sz w:val="16"/>
                <w:szCs w:val="16"/>
              </w:rPr>
            </w:pPr>
            <w:r w:rsidRPr="00B32F70">
              <w:rPr>
                <w:b/>
                <w:bCs/>
                <w:sz w:val="16"/>
                <w:szCs w:val="16"/>
              </w:rPr>
              <w:t>Revision of</w:t>
            </w:r>
            <w:r w:rsidR="00732DCB">
              <w:rPr>
                <w:b/>
                <w:bCs/>
                <w:sz w:val="16"/>
                <w:szCs w:val="16"/>
              </w:rPr>
              <w:t xml:space="preserve"> Existing</w:t>
            </w:r>
            <w:r w:rsidRPr="00B32F70">
              <w:rPr>
                <w:b/>
                <w:bCs/>
                <w:sz w:val="16"/>
                <w:szCs w:val="16"/>
              </w:rPr>
              <w:t xml:space="preserve"> PHA Plan Elements.  </w:t>
            </w:r>
          </w:p>
          <w:p w14:paraId="2DAA4CDE" w14:textId="77777777" w:rsidR="00D67408" w:rsidRPr="00B32F70" w:rsidRDefault="00D67408" w:rsidP="00D67408">
            <w:pPr>
              <w:rPr>
                <w:b/>
                <w:bCs/>
                <w:sz w:val="16"/>
                <w:szCs w:val="16"/>
              </w:rPr>
            </w:pPr>
          </w:p>
          <w:p w14:paraId="7953BDDB" w14:textId="6071EC85"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8F3A84" w:rsidRPr="00486BAA">
              <w:rPr>
                <w:b/>
                <w:bCs/>
                <w:sz w:val="16"/>
                <w:szCs w:val="16"/>
              </w:rPr>
              <w:t>Annual</w:t>
            </w:r>
            <w:r w:rsidR="00D9562F" w:rsidRPr="00FE77BB">
              <w:rPr>
                <w:b/>
                <w:sz w:val="16"/>
              </w:rPr>
              <w:t xml:space="preserve"> </w:t>
            </w:r>
            <w:r w:rsidR="00D9562F" w:rsidRPr="00D9562F">
              <w:rPr>
                <w:b/>
                <w:bCs/>
                <w:sz w:val="16"/>
                <w:szCs w:val="16"/>
                <w:u w:val="single"/>
              </w:rPr>
              <w:t>PHA Plan</w:t>
            </w:r>
            <w:r w:rsidRPr="00BE5FE4">
              <w:rPr>
                <w:bCs/>
                <w:sz w:val="16"/>
                <w:szCs w:val="16"/>
              </w:rPr>
              <w:t xml:space="preserve"> submission?</w:t>
            </w:r>
          </w:p>
          <w:p w14:paraId="1CA77944" w14:textId="77777777" w:rsidR="00D67408" w:rsidRPr="00BE5FE4" w:rsidRDefault="00D67408" w:rsidP="00D67408">
            <w:pPr>
              <w:rPr>
                <w:bCs/>
                <w:sz w:val="16"/>
                <w:szCs w:val="16"/>
              </w:rPr>
            </w:pPr>
          </w:p>
          <w:p w14:paraId="5FE3DF2C" w14:textId="77777777" w:rsidR="00D67408" w:rsidRPr="00BE5FE4" w:rsidRDefault="00D67408" w:rsidP="00D67408">
            <w:pPr>
              <w:rPr>
                <w:bCs/>
                <w:sz w:val="16"/>
                <w:szCs w:val="16"/>
              </w:rPr>
            </w:pPr>
            <w:r>
              <w:rPr>
                <w:bCs/>
                <w:sz w:val="16"/>
                <w:szCs w:val="16"/>
              </w:rPr>
              <w:t xml:space="preserve">Y    N </w:t>
            </w:r>
          </w:p>
          <w:p w14:paraId="43F58109" w14:textId="2A64EA51"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 xml:space="preserve">tement of Housing Needs and </w:t>
            </w:r>
            <w:r w:rsidR="00D67408">
              <w:rPr>
                <w:bCs/>
                <w:sz w:val="16"/>
                <w:szCs w:val="16"/>
              </w:rPr>
              <w:t xml:space="preserve">Strategy for Addressing Housing Needs.  </w:t>
            </w:r>
            <w:r w:rsidR="00D67408" w:rsidRPr="00BE5FE4">
              <w:rPr>
                <w:bCs/>
                <w:sz w:val="16"/>
                <w:szCs w:val="16"/>
              </w:rPr>
              <w:t xml:space="preserve">  </w:t>
            </w:r>
          </w:p>
          <w:p w14:paraId="3C641F3F" w14:textId="6CBF80F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00365123">
              <w:rPr>
                <w:bCs/>
                <w:sz w:val="16"/>
                <w:szCs w:val="16"/>
              </w:rPr>
              <w:t xml:space="preserve">Deconcentration and Other Policies that Govern </w:t>
            </w:r>
            <w:r w:rsidR="00D67408" w:rsidRPr="00BE5FE4">
              <w:rPr>
                <w:bCs/>
                <w:sz w:val="16"/>
                <w:szCs w:val="16"/>
              </w:rPr>
              <w:t>Eligibili</w:t>
            </w:r>
            <w:r w:rsidR="00365123">
              <w:rPr>
                <w:bCs/>
                <w:sz w:val="16"/>
                <w:szCs w:val="16"/>
              </w:rPr>
              <w:t xml:space="preserve">ty, Selection, and </w:t>
            </w:r>
            <w:r w:rsidR="00D67408">
              <w:rPr>
                <w:bCs/>
                <w:sz w:val="16"/>
                <w:szCs w:val="16"/>
              </w:rPr>
              <w:t>Ad</w:t>
            </w:r>
            <w:r w:rsidR="00365123">
              <w:rPr>
                <w:bCs/>
                <w:sz w:val="16"/>
                <w:szCs w:val="16"/>
              </w:rPr>
              <w:t>missions</w:t>
            </w:r>
            <w:r w:rsidR="00D67408" w:rsidRPr="00BE5FE4">
              <w:rPr>
                <w:bCs/>
                <w:sz w:val="16"/>
                <w:szCs w:val="16"/>
              </w:rPr>
              <w:t xml:space="preserve">.  </w:t>
            </w:r>
            <w:r w:rsidR="00D67408">
              <w:rPr>
                <w:bCs/>
                <w:sz w:val="16"/>
                <w:szCs w:val="16"/>
              </w:rPr>
              <w:t xml:space="preserve">  </w:t>
            </w:r>
          </w:p>
          <w:p w14:paraId="680F79B8"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34BD6C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6202B51B" w14:textId="77777777" w:rsidR="00C1714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1CEAAA19" w14:textId="77777777" w:rsidR="00C17144"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Safety and Crime Prevention</w:t>
            </w:r>
            <w:r w:rsidRPr="00BE5FE4">
              <w:rPr>
                <w:bCs/>
                <w:sz w:val="16"/>
                <w:szCs w:val="16"/>
              </w:rPr>
              <w:t xml:space="preserve">. </w:t>
            </w:r>
          </w:p>
          <w:p w14:paraId="718C3A06" w14:textId="77777777" w:rsidR="00D67408"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 xml:space="preserve">Pet Policy. </w:t>
            </w:r>
            <w:r w:rsidR="00D67408">
              <w:rPr>
                <w:bCs/>
                <w:sz w:val="16"/>
                <w:szCs w:val="16"/>
              </w:rPr>
              <w:t xml:space="preserve"> </w:t>
            </w:r>
            <w:r>
              <w:rPr>
                <w:bCs/>
                <w:sz w:val="16"/>
                <w:szCs w:val="16"/>
              </w:rPr>
              <w:t xml:space="preserve">  </w:t>
            </w:r>
            <w:r w:rsidR="00D67408">
              <w:rPr>
                <w:bCs/>
                <w:sz w:val="16"/>
                <w:szCs w:val="16"/>
              </w:rPr>
              <w:t xml:space="preserve">   </w:t>
            </w:r>
          </w:p>
          <w:p w14:paraId="2B9AFA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737C963E" w14:textId="6AD82202"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5BFB8377" w14:textId="2F152A64" w:rsidR="00A52197" w:rsidRDefault="00A52197" w:rsidP="00A52197">
            <w:pPr>
              <w:rPr>
                <w:bCs/>
                <w:sz w:val="16"/>
                <w:szCs w:val="16"/>
              </w:rPr>
            </w:pPr>
          </w:p>
          <w:p w14:paraId="70123418" w14:textId="00F12F40" w:rsidR="00A52197" w:rsidRDefault="00A52197" w:rsidP="00A52197">
            <w:pPr>
              <w:rPr>
                <w:bCs/>
                <w:sz w:val="16"/>
                <w:szCs w:val="16"/>
              </w:rPr>
            </w:pPr>
            <w:r>
              <w:rPr>
                <w:bCs/>
                <w:sz w:val="16"/>
                <w:szCs w:val="16"/>
              </w:rPr>
              <w:t xml:space="preserve"> </w:t>
            </w:r>
          </w:p>
          <w:p w14:paraId="009D9D7E" w14:textId="77777777" w:rsidR="00A52197" w:rsidRDefault="00A52197" w:rsidP="00D67408">
            <w:pPr>
              <w:rPr>
                <w:bCs/>
                <w:sz w:val="16"/>
                <w:szCs w:val="16"/>
              </w:rPr>
            </w:pPr>
          </w:p>
          <w:p w14:paraId="0D9CB912" w14:textId="77777777" w:rsidR="00D67408" w:rsidRDefault="00D67408" w:rsidP="00D67408">
            <w:pPr>
              <w:rPr>
                <w:bCs/>
                <w:sz w:val="16"/>
                <w:szCs w:val="16"/>
              </w:rPr>
            </w:pPr>
          </w:p>
          <w:p w14:paraId="236905C4" w14:textId="77777777" w:rsidR="001F04B2" w:rsidRDefault="001F04B2" w:rsidP="00D67408">
            <w:pPr>
              <w:rPr>
                <w:bCs/>
                <w:sz w:val="16"/>
                <w:szCs w:val="16"/>
              </w:rPr>
            </w:pPr>
          </w:p>
          <w:p w14:paraId="0F0EFCDC" w14:textId="5AC57B57" w:rsidR="00D67408" w:rsidRDefault="001F04B2" w:rsidP="00D67408">
            <w:pPr>
              <w:rPr>
                <w:bCs/>
                <w:sz w:val="16"/>
                <w:szCs w:val="16"/>
              </w:rPr>
            </w:pPr>
            <w:r>
              <w:rPr>
                <w:bCs/>
                <w:sz w:val="16"/>
                <w:szCs w:val="16"/>
              </w:rPr>
              <w:t>(</w:t>
            </w:r>
            <w:r w:rsidR="004C3C8C">
              <w:rPr>
                <w:bCs/>
                <w:sz w:val="16"/>
                <w:szCs w:val="16"/>
              </w:rPr>
              <w:t>b</w:t>
            </w:r>
            <w:r>
              <w:rPr>
                <w:bCs/>
                <w:sz w:val="16"/>
                <w:szCs w:val="16"/>
              </w:rPr>
              <w:t xml:space="preserve">)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2D1B75DF" w14:textId="77777777" w:rsidR="004C3C8C" w:rsidRDefault="004C3C8C" w:rsidP="004C3C8C">
            <w:pPr>
              <w:rPr>
                <w:bCs/>
                <w:sz w:val="16"/>
                <w:szCs w:val="16"/>
              </w:rPr>
            </w:pPr>
          </w:p>
          <w:p w14:paraId="7631EC1B" w14:textId="4976A613" w:rsidR="004C3C8C" w:rsidRDefault="004C3C8C" w:rsidP="004C3C8C">
            <w:pPr>
              <w:rPr>
                <w:bCs/>
                <w:sz w:val="16"/>
                <w:szCs w:val="16"/>
              </w:rPr>
            </w:pPr>
            <w:r>
              <w:rPr>
                <w:bCs/>
                <w:sz w:val="16"/>
                <w:szCs w:val="16"/>
              </w:rPr>
              <w:t>(c)  The PHA must submit its Deconcentration Policy for Field Office Review.</w:t>
            </w:r>
          </w:p>
          <w:p w14:paraId="24183473" w14:textId="77777777" w:rsidR="004C3C8C" w:rsidRDefault="004C3C8C" w:rsidP="00D67408">
            <w:pPr>
              <w:rPr>
                <w:bCs/>
                <w:sz w:val="16"/>
                <w:szCs w:val="16"/>
              </w:rPr>
            </w:pPr>
          </w:p>
          <w:p w14:paraId="4D07306E" w14:textId="77777777" w:rsidR="008A766F" w:rsidRPr="00D32426" w:rsidRDefault="008A766F" w:rsidP="000E63B9">
            <w:pPr>
              <w:rPr>
                <w:bCs/>
                <w:sz w:val="16"/>
                <w:szCs w:val="16"/>
              </w:rPr>
            </w:pPr>
          </w:p>
        </w:tc>
      </w:tr>
      <w:tr w:rsidR="00D415C8" w14:paraId="5580627A"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7EAE220" w14:textId="77777777" w:rsidR="00D415C8" w:rsidRDefault="00D415C8" w:rsidP="00D415C8">
            <w:pPr>
              <w:jc w:val="center"/>
              <w:rPr>
                <w:b/>
                <w:bCs/>
                <w:sz w:val="16"/>
                <w:szCs w:val="16"/>
              </w:rPr>
            </w:pPr>
          </w:p>
          <w:p w14:paraId="38F1DDBC" w14:textId="77777777" w:rsidR="00D415C8" w:rsidRPr="00C938EB" w:rsidRDefault="00D415C8" w:rsidP="00D415C8">
            <w:pPr>
              <w:jc w:val="center"/>
              <w:rPr>
                <w:b/>
                <w:bCs/>
                <w:sz w:val="16"/>
                <w:szCs w:val="16"/>
              </w:rPr>
            </w:pPr>
            <w:r>
              <w:rPr>
                <w:b/>
                <w:bCs/>
                <w:sz w:val="16"/>
                <w:szCs w:val="16"/>
              </w:rPr>
              <w:t>B.2</w:t>
            </w:r>
          </w:p>
          <w:p w14:paraId="31D455A8" w14:textId="77777777" w:rsidR="00D415C8" w:rsidRPr="00C938EB" w:rsidRDefault="00D415C8" w:rsidP="00D415C8">
            <w:pPr>
              <w:jc w:val="center"/>
              <w:rPr>
                <w:b/>
                <w:bCs/>
                <w:sz w:val="16"/>
                <w:szCs w:val="16"/>
              </w:rPr>
            </w:pPr>
          </w:p>
          <w:p w14:paraId="39E6D823" w14:textId="77777777"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7FE82D7" w14:textId="77777777" w:rsidR="00822AF3" w:rsidRDefault="00822AF3" w:rsidP="001F04B2">
            <w:pPr>
              <w:rPr>
                <w:b/>
                <w:bCs/>
                <w:sz w:val="16"/>
                <w:szCs w:val="16"/>
              </w:rPr>
            </w:pPr>
          </w:p>
          <w:p w14:paraId="29EE60ED"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39093060" w14:textId="77777777" w:rsidR="001F04B2" w:rsidRDefault="001F04B2" w:rsidP="001F04B2">
            <w:pPr>
              <w:rPr>
                <w:bCs/>
                <w:i/>
                <w:sz w:val="16"/>
                <w:szCs w:val="16"/>
              </w:rPr>
            </w:pPr>
          </w:p>
          <w:p w14:paraId="3091A945" w14:textId="71417C19"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5F17801A" w14:textId="77777777" w:rsidR="001F04B2" w:rsidRDefault="001F04B2" w:rsidP="001F04B2">
            <w:pPr>
              <w:rPr>
                <w:bCs/>
                <w:i/>
                <w:sz w:val="16"/>
                <w:szCs w:val="16"/>
              </w:rPr>
            </w:pPr>
          </w:p>
          <w:p w14:paraId="239A3C97" w14:textId="77777777" w:rsidR="001F04B2" w:rsidRPr="005518DE" w:rsidRDefault="001F04B2" w:rsidP="001F04B2">
            <w:pPr>
              <w:rPr>
                <w:bCs/>
                <w:sz w:val="16"/>
                <w:szCs w:val="16"/>
              </w:rPr>
            </w:pPr>
            <w:r>
              <w:rPr>
                <w:bCs/>
                <w:sz w:val="16"/>
                <w:szCs w:val="16"/>
              </w:rPr>
              <w:t xml:space="preserve"> Y    N   </w:t>
            </w:r>
          </w:p>
          <w:p w14:paraId="6F1329D8" w14:textId="333CFDA6"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D353B4">
              <w:rPr>
                <w:smallCaps/>
                <w:sz w:val="16"/>
                <w:szCs w:val="16"/>
              </w:rPr>
            </w:r>
            <w:r w:rsidR="00D353B4">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D353B4">
              <w:rPr>
                <w:smallCaps/>
                <w:sz w:val="16"/>
                <w:szCs w:val="16"/>
              </w:rPr>
            </w:r>
            <w:r w:rsidR="00D353B4">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5270F">
              <w:rPr>
                <w:bCs/>
                <w:sz w:val="16"/>
                <w:szCs w:val="16"/>
              </w:rPr>
              <w:t xml:space="preserve"> or Choice Neighborhoods</w:t>
            </w:r>
            <w:r w:rsidR="001F04B2">
              <w:rPr>
                <w:bCs/>
                <w:sz w:val="16"/>
                <w:szCs w:val="16"/>
              </w:rPr>
              <w:t xml:space="preserve">.  </w:t>
            </w:r>
          </w:p>
          <w:p w14:paraId="6B37EE17" w14:textId="77777777" w:rsidR="00FB313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w:t>
            </w:r>
          </w:p>
          <w:p w14:paraId="0EBF78E3" w14:textId="77777777" w:rsidR="00656EF9"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w:t>
            </w:r>
          </w:p>
          <w:p w14:paraId="1CAC53A2" w14:textId="1700A4D0" w:rsidR="004662CA"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Conversion of Public Housing to Tenant Based Assistance.</w:t>
            </w:r>
          </w:p>
          <w:p w14:paraId="662528D8" w14:textId="34B6E6A6" w:rsidR="001F04B2" w:rsidRDefault="008D0668"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w:t>
            </w:r>
            <w:r w:rsidR="004C3C8C">
              <w:rPr>
                <w:bCs/>
                <w:sz w:val="16"/>
                <w:szCs w:val="16"/>
              </w:rPr>
              <w:t xml:space="preserve"> Rental</w:t>
            </w:r>
            <w:r>
              <w:rPr>
                <w:bCs/>
                <w:sz w:val="16"/>
                <w:szCs w:val="16"/>
              </w:rPr>
              <w:t xml:space="preserve"> </w:t>
            </w:r>
            <w:r w:rsidR="004C3C8C">
              <w:rPr>
                <w:bCs/>
                <w:sz w:val="16"/>
                <w:szCs w:val="16"/>
              </w:rPr>
              <w:t xml:space="preserve">Assistance or Project-Based Vouchers </w:t>
            </w:r>
            <w:r w:rsidR="009F6F68">
              <w:rPr>
                <w:bCs/>
                <w:sz w:val="16"/>
                <w:szCs w:val="16"/>
              </w:rPr>
              <w:t>under RAD.</w:t>
            </w:r>
            <w:r w:rsidR="001F04B2">
              <w:rPr>
                <w:bCs/>
                <w:sz w:val="16"/>
                <w:szCs w:val="16"/>
              </w:rPr>
              <w:t xml:space="preserve"> </w:t>
            </w:r>
          </w:p>
          <w:p w14:paraId="3A9CD104"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2D0B6B88" w14:textId="77777777" w:rsidR="00510233" w:rsidRDefault="00510233" w:rsidP="00510233">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p>
          <w:p w14:paraId="2A291B85" w14:textId="1E133687" w:rsidR="0015270F" w:rsidRDefault="00716156" w:rsidP="0015270F">
            <w:pPr>
              <w:rPr>
                <w:bCs/>
                <w:sz w:val="16"/>
                <w:szCs w:val="16"/>
              </w:rPr>
            </w:pP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D353B4">
              <w:rPr>
                <w:smallCaps/>
                <w:sz w:val="16"/>
                <w:szCs w:val="16"/>
              </w:rPr>
            </w:r>
            <w:r w:rsidR="00D353B4">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r w:rsidR="005B0ECB">
              <w:rPr>
                <w:bCs/>
                <w:sz w:val="16"/>
                <w:szCs w:val="16"/>
              </w:rPr>
              <w:t xml:space="preserve"> </w:t>
            </w:r>
          </w:p>
          <w:p w14:paraId="0611925D" w14:textId="74D32E5E" w:rsidR="001F04B2" w:rsidRDefault="001F04B2" w:rsidP="001F04B2">
            <w:pPr>
              <w:rPr>
                <w:b/>
                <w:bCs/>
                <w:sz w:val="16"/>
                <w:szCs w:val="16"/>
              </w:rPr>
            </w:pPr>
          </w:p>
          <w:p w14:paraId="6B28B37A" w14:textId="196C8032"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Pr>
                <w:bCs/>
                <w:sz w:val="16"/>
                <w:szCs w:val="16"/>
              </w:rPr>
              <w:t xml:space="preserve"> </w:t>
            </w:r>
            <w:r>
              <w:rPr>
                <w:bCs/>
                <w:sz w:val="16"/>
                <w:szCs w:val="16"/>
              </w:rPr>
              <w:t xml:space="preserve">If using Project-Based Vouchers (PBVs), provide the projected number of </w:t>
            </w:r>
            <w:r w:rsidR="002F38E1">
              <w:rPr>
                <w:bCs/>
                <w:sz w:val="16"/>
                <w:szCs w:val="16"/>
              </w:rPr>
              <w:t>project-based</w:t>
            </w:r>
            <w:r>
              <w:rPr>
                <w:bCs/>
                <w:sz w:val="16"/>
                <w:szCs w:val="16"/>
              </w:rPr>
              <w:t xml:space="preserve"> units and general locations, and describe how project basing would be consistent with the PHA Plan.</w:t>
            </w:r>
          </w:p>
          <w:p w14:paraId="137A4A48" w14:textId="77777777" w:rsidR="00D415C8" w:rsidRDefault="00D415C8" w:rsidP="0090193C">
            <w:pPr>
              <w:rPr>
                <w:b/>
                <w:bCs/>
                <w:sz w:val="16"/>
                <w:szCs w:val="16"/>
              </w:rPr>
            </w:pPr>
          </w:p>
        </w:tc>
      </w:tr>
      <w:tr w:rsidR="00837A39" w14:paraId="6239EAF5" w14:textId="77777777" w:rsidTr="00A46D22">
        <w:trPr>
          <w:gridAfter w:val="1"/>
          <w:wAfter w:w="9720" w:type="dxa"/>
          <w:cantSplit/>
          <w:trHeight w:val="2960"/>
        </w:trPr>
        <w:tc>
          <w:tcPr>
            <w:tcW w:w="540" w:type="dxa"/>
            <w:tcBorders>
              <w:top w:val="single" w:sz="4" w:space="0" w:color="auto"/>
              <w:left w:val="single" w:sz="4" w:space="0" w:color="auto"/>
              <w:bottom w:val="single" w:sz="4" w:space="0" w:color="auto"/>
              <w:right w:val="single" w:sz="4" w:space="0" w:color="auto"/>
            </w:tcBorders>
          </w:tcPr>
          <w:p w14:paraId="394ED69C" w14:textId="77777777" w:rsidR="00837A39" w:rsidRDefault="00837A39" w:rsidP="00837A39">
            <w:pPr>
              <w:rPr>
                <w:b/>
                <w:sz w:val="16"/>
                <w:szCs w:val="16"/>
              </w:rPr>
            </w:pPr>
          </w:p>
          <w:p w14:paraId="208BF4EB" w14:textId="77777777"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343F9178" w14:textId="77777777" w:rsidR="00837A39" w:rsidRDefault="00837A39" w:rsidP="00837A39">
            <w:pPr>
              <w:tabs>
                <w:tab w:val="left" w:pos="409"/>
                <w:tab w:val="left" w:pos="522"/>
              </w:tabs>
              <w:rPr>
                <w:b/>
                <w:bCs/>
                <w:sz w:val="16"/>
                <w:szCs w:val="16"/>
              </w:rPr>
            </w:pPr>
          </w:p>
          <w:p w14:paraId="05BC87FB"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2CB9646D" w14:textId="77777777" w:rsidR="00837A39" w:rsidRPr="00C77A5D" w:rsidRDefault="00837A39" w:rsidP="00837A39">
            <w:pPr>
              <w:rPr>
                <w:sz w:val="16"/>
                <w:szCs w:val="16"/>
              </w:rPr>
            </w:pPr>
          </w:p>
          <w:p w14:paraId="5F4E84EF"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35AA52DE" w14:textId="77777777" w:rsidR="00822AF3" w:rsidRDefault="00822AF3" w:rsidP="003B1F12">
            <w:pPr>
              <w:rPr>
                <w:b/>
                <w:bCs/>
                <w:sz w:val="16"/>
                <w:szCs w:val="16"/>
              </w:rPr>
            </w:pPr>
          </w:p>
        </w:tc>
      </w:tr>
      <w:tr w:rsidR="00095ABF" w14:paraId="7DA161A4"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5FBE3E17" w14:textId="77777777" w:rsidR="00095ABF" w:rsidRDefault="00095ABF" w:rsidP="00837A39">
            <w:pPr>
              <w:rPr>
                <w:b/>
                <w:sz w:val="16"/>
                <w:szCs w:val="16"/>
              </w:rPr>
            </w:pPr>
          </w:p>
          <w:p w14:paraId="3F77C677" w14:textId="76DEE32D" w:rsidR="00095ABF" w:rsidRPr="006251D8" w:rsidRDefault="00095ABF" w:rsidP="00837A39">
            <w:pPr>
              <w:rPr>
                <w:b/>
                <w:sz w:val="16"/>
                <w:szCs w:val="16"/>
              </w:rPr>
            </w:pPr>
            <w:r w:rsidRPr="006251D8">
              <w:rPr>
                <w:b/>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14:paraId="5C6578C6" w14:textId="77777777" w:rsidR="00095ABF" w:rsidRDefault="00095ABF" w:rsidP="0032193C">
            <w:pPr>
              <w:rPr>
                <w:b/>
                <w:bCs/>
                <w:sz w:val="16"/>
                <w:szCs w:val="16"/>
              </w:rPr>
            </w:pPr>
          </w:p>
          <w:p w14:paraId="4A9EF3F6" w14:textId="40692019" w:rsidR="00095ABF" w:rsidRDefault="00095ABF" w:rsidP="00095ABF">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83082F">
              <w:rPr>
                <w:rFonts w:cs="Arial"/>
                <w:bCs/>
                <w:sz w:val="16"/>
                <w:szCs w:val="16"/>
              </w:rPr>
              <w:t xml:space="preserve">in EPIC </w:t>
            </w:r>
            <w:r w:rsidRPr="00F024CB">
              <w:rPr>
                <w:rFonts w:cs="Arial"/>
                <w:bCs/>
                <w:sz w:val="16"/>
                <w:szCs w:val="16"/>
              </w:rPr>
              <w:t>and the date that it was approved.</w:t>
            </w:r>
          </w:p>
          <w:p w14:paraId="7105913A" w14:textId="0BF54BB1" w:rsidR="00095ABF" w:rsidRPr="006251D8" w:rsidRDefault="00095ABF" w:rsidP="0032193C">
            <w:pPr>
              <w:rPr>
                <w:b/>
                <w:bCs/>
                <w:sz w:val="16"/>
                <w:szCs w:val="16"/>
              </w:rPr>
            </w:pPr>
          </w:p>
        </w:tc>
      </w:tr>
      <w:tr w:rsidR="00767084" w14:paraId="394F3921"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7B0761C1" w14:textId="77777777" w:rsidR="00896A47" w:rsidRDefault="00896A47" w:rsidP="00837A39">
            <w:pPr>
              <w:rPr>
                <w:b/>
                <w:sz w:val="16"/>
                <w:szCs w:val="16"/>
              </w:rPr>
            </w:pPr>
          </w:p>
          <w:p w14:paraId="200C8122" w14:textId="00C75B54" w:rsidR="00767084" w:rsidRPr="006251D8" w:rsidRDefault="00767084" w:rsidP="00837A39">
            <w:pPr>
              <w:rPr>
                <w:b/>
                <w:sz w:val="16"/>
                <w:szCs w:val="16"/>
              </w:rPr>
            </w:pPr>
            <w:r>
              <w:rPr>
                <w:b/>
                <w:sz w:val="16"/>
                <w:szCs w:val="16"/>
              </w:rPr>
              <w:t xml:space="preserve"> B.5</w:t>
            </w:r>
          </w:p>
        </w:tc>
        <w:tc>
          <w:tcPr>
            <w:tcW w:w="9720" w:type="dxa"/>
            <w:gridSpan w:val="6"/>
            <w:tcBorders>
              <w:top w:val="single" w:sz="4" w:space="0" w:color="auto"/>
              <w:left w:val="single" w:sz="4" w:space="0" w:color="auto"/>
              <w:bottom w:val="single" w:sz="4" w:space="0" w:color="auto"/>
              <w:right w:val="single" w:sz="4" w:space="0" w:color="auto"/>
            </w:tcBorders>
          </w:tcPr>
          <w:p w14:paraId="3B076B17" w14:textId="77777777" w:rsidR="00095ABF" w:rsidRDefault="00095ABF" w:rsidP="00767084">
            <w:pPr>
              <w:rPr>
                <w:b/>
                <w:bCs/>
                <w:sz w:val="16"/>
                <w:szCs w:val="16"/>
              </w:rPr>
            </w:pPr>
          </w:p>
          <w:p w14:paraId="68C2C1D3" w14:textId="77777777" w:rsidR="00095ABF" w:rsidRPr="00393DC8" w:rsidRDefault="00095ABF" w:rsidP="00095ABF">
            <w:pPr>
              <w:rPr>
                <w:bCs/>
                <w:sz w:val="16"/>
                <w:szCs w:val="16"/>
              </w:rPr>
            </w:pPr>
            <w:r w:rsidRPr="00393DC8">
              <w:rPr>
                <w:b/>
                <w:bCs/>
                <w:sz w:val="16"/>
                <w:szCs w:val="16"/>
              </w:rPr>
              <w:t>Most Recent Fiscal Year Audit</w:t>
            </w:r>
            <w:r w:rsidRPr="00393DC8">
              <w:rPr>
                <w:bCs/>
                <w:sz w:val="16"/>
                <w:szCs w:val="16"/>
              </w:rPr>
              <w:t xml:space="preserve">.  </w:t>
            </w:r>
          </w:p>
          <w:p w14:paraId="12929BCA" w14:textId="77777777" w:rsidR="00095ABF" w:rsidRPr="006251D8" w:rsidRDefault="00095ABF" w:rsidP="00095ABF">
            <w:pPr>
              <w:rPr>
                <w:bCs/>
                <w:sz w:val="16"/>
                <w:szCs w:val="16"/>
              </w:rPr>
            </w:pPr>
          </w:p>
          <w:p w14:paraId="1D6F4996" w14:textId="77777777" w:rsidR="00095ABF" w:rsidRPr="006251D8" w:rsidRDefault="00095ABF" w:rsidP="00095ABF">
            <w:pPr>
              <w:numPr>
                <w:ilvl w:val="0"/>
                <w:numId w:val="34"/>
              </w:numPr>
              <w:rPr>
                <w:bCs/>
                <w:sz w:val="16"/>
                <w:szCs w:val="16"/>
              </w:rPr>
            </w:pPr>
            <w:r w:rsidRPr="006251D8">
              <w:rPr>
                <w:bCs/>
                <w:sz w:val="16"/>
                <w:szCs w:val="16"/>
              </w:rPr>
              <w:t xml:space="preserve">Were there any findings in the most recent FY Audit?  </w:t>
            </w:r>
          </w:p>
          <w:p w14:paraId="5166B19E" w14:textId="77777777" w:rsidR="00095ABF" w:rsidRPr="006251D8" w:rsidRDefault="00095ABF" w:rsidP="00095ABF">
            <w:pPr>
              <w:rPr>
                <w:bCs/>
                <w:sz w:val="16"/>
                <w:szCs w:val="16"/>
              </w:rPr>
            </w:pPr>
          </w:p>
          <w:p w14:paraId="6BB8E817" w14:textId="77777777" w:rsidR="00095ABF" w:rsidRPr="006251D8" w:rsidRDefault="00095ABF" w:rsidP="00095ABF">
            <w:pPr>
              <w:rPr>
                <w:bCs/>
                <w:sz w:val="16"/>
                <w:szCs w:val="16"/>
              </w:rPr>
            </w:pPr>
            <w:r w:rsidRPr="006251D8">
              <w:rPr>
                <w:bCs/>
                <w:sz w:val="16"/>
                <w:szCs w:val="16"/>
              </w:rPr>
              <w:t xml:space="preserve">Y    N   </w:t>
            </w:r>
          </w:p>
          <w:p w14:paraId="2FACB790" w14:textId="67A1B94C" w:rsidR="00095ABF" w:rsidRDefault="00095ABF" w:rsidP="00095ABF">
            <w:pPr>
              <w:rPr>
                <w:sz w:val="16"/>
              </w:rPr>
            </w:pP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D353B4">
              <w:rPr>
                <w:sz w:val="16"/>
              </w:rPr>
            </w:r>
            <w:r w:rsidR="00D353B4">
              <w:rPr>
                <w:sz w:val="16"/>
              </w:rPr>
              <w:fldChar w:fldCharType="separate"/>
            </w:r>
            <w:r w:rsidRPr="00FE77BB">
              <w:rPr>
                <w:sz w:val="16"/>
              </w:rPr>
              <w:fldChar w:fldCharType="end"/>
            </w:r>
            <w:r w:rsidRPr="00FE77BB">
              <w:rPr>
                <w:sz w:val="16"/>
              </w:rPr>
              <w:t xml:space="preserve">  </w:t>
            </w: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D353B4">
              <w:rPr>
                <w:sz w:val="16"/>
              </w:rPr>
            </w:r>
            <w:r w:rsidR="00D353B4">
              <w:rPr>
                <w:sz w:val="16"/>
              </w:rPr>
              <w:fldChar w:fldCharType="separate"/>
            </w:r>
            <w:r w:rsidRPr="00FE77BB">
              <w:rPr>
                <w:sz w:val="16"/>
              </w:rPr>
              <w:fldChar w:fldCharType="end"/>
            </w:r>
            <w:r w:rsidRPr="00FE77BB">
              <w:rPr>
                <w:sz w:val="16"/>
              </w:rPr>
              <w:t xml:space="preserve">  </w:t>
            </w:r>
          </w:p>
          <w:p w14:paraId="424E7AEA" w14:textId="77777777" w:rsidR="00095ABF" w:rsidRPr="006251D8" w:rsidRDefault="00095ABF" w:rsidP="00095ABF">
            <w:pPr>
              <w:rPr>
                <w:bCs/>
                <w:sz w:val="16"/>
                <w:szCs w:val="16"/>
              </w:rPr>
            </w:pPr>
          </w:p>
          <w:p w14:paraId="100AD6DF" w14:textId="77777777" w:rsidR="00095ABF" w:rsidRPr="006251D8" w:rsidRDefault="00095ABF" w:rsidP="00095ABF">
            <w:pPr>
              <w:pStyle w:val="ListParagraph"/>
              <w:numPr>
                <w:ilvl w:val="0"/>
                <w:numId w:val="34"/>
              </w:numPr>
              <w:ind w:left="342" w:firstLine="18"/>
              <w:rPr>
                <w:bCs/>
                <w:sz w:val="16"/>
                <w:szCs w:val="16"/>
              </w:rPr>
            </w:pPr>
            <w:r w:rsidRPr="006251D8">
              <w:rPr>
                <w:bCs/>
                <w:sz w:val="16"/>
                <w:szCs w:val="16"/>
              </w:rPr>
              <w:t xml:space="preserve">If yes, please describe: </w:t>
            </w:r>
          </w:p>
          <w:p w14:paraId="1AC2AC0D" w14:textId="3C4917F7" w:rsidR="00163B0D" w:rsidRPr="006251D8" w:rsidRDefault="00163B0D" w:rsidP="00B418C3">
            <w:pPr>
              <w:rPr>
                <w:b/>
                <w:bCs/>
                <w:sz w:val="16"/>
                <w:szCs w:val="16"/>
              </w:rPr>
            </w:pPr>
          </w:p>
        </w:tc>
      </w:tr>
      <w:tr w:rsidR="00837A39" w14:paraId="2483ECA3" w14:textId="77777777" w:rsidTr="00814F8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7F737D" w14:textId="77777777" w:rsidR="00163B0D" w:rsidRDefault="00163B0D" w:rsidP="00837A39">
            <w:pPr>
              <w:rPr>
                <w:b/>
                <w:sz w:val="16"/>
                <w:szCs w:val="16"/>
              </w:rPr>
            </w:pPr>
          </w:p>
          <w:p w14:paraId="01130594" w14:textId="5B292516" w:rsidR="00837A39" w:rsidRDefault="00C919BD" w:rsidP="00837A39">
            <w:pPr>
              <w:rPr>
                <w:b/>
                <w:sz w:val="16"/>
                <w:szCs w:val="16"/>
              </w:rPr>
            </w:pPr>
            <w:r>
              <w:rPr>
                <w:b/>
                <w:sz w:val="16"/>
                <w:szCs w:val="16"/>
              </w:rPr>
              <w:t>C</w:t>
            </w:r>
            <w:r w:rsidR="006E04E9">
              <w:rPr>
                <w:b/>
                <w:sz w:val="16"/>
                <w:szCs w:val="16"/>
              </w:rPr>
              <w:t>.</w:t>
            </w:r>
          </w:p>
          <w:p w14:paraId="75D05AAA" w14:textId="2AA11799" w:rsidR="00C919BD" w:rsidRDefault="00C919BD"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31A47" w14:textId="77777777" w:rsidR="00822AF3" w:rsidRDefault="00486BAA" w:rsidP="00814F8B">
            <w:pPr>
              <w:rPr>
                <w:b/>
                <w:bCs/>
                <w:sz w:val="20"/>
                <w:szCs w:val="20"/>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EC56E1" w14:paraId="55926D36" w14:textId="77777777" w:rsidTr="0002216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EFDFD" w14:textId="77777777" w:rsidR="00EC56E1" w:rsidRDefault="00EC56E1" w:rsidP="00837A39">
            <w:pPr>
              <w:rPr>
                <w:b/>
                <w:sz w:val="16"/>
                <w:szCs w:val="16"/>
              </w:rPr>
            </w:pPr>
          </w:p>
          <w:p w14:paraId="24EA1B76" w14:textId="77777777" w:rsidR="00EC56E1" w:rsidRPr="00EC56E1" w:rsidRDefault="00EC56E1" w:rsidP="00EC56E1">
            <w:pPr>
              <w:rPr>
                <w:b/>
                <w:sz w:val="16"/>
                <w:szCs w:val="16"/>
              </w:rPr>
            </w:pPr>
            <w:r w:rsidRPr="00EC56E1">
              <w:rPr>
                <w:b/>
                <w:sz w:val="16"/>
                <w:szCs w:val="16"/>
              </w:rPr>
              <w:t>C.1</w:t>
            </w:r>
          </w:p>
          <w:p w14:paraId="5F2D40B7" w14:textId="5873ADCA" w:rsidR="00EC56E1" w:rsidRDefault="00EC56E1"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29DEF" w14:textId="77777777" w:rsidR="00EC56E1" w:rsidRPr="00B32F70" w:rsidRDefault="00EC56E1" w:rsidP="00EC56E1">
            <w:pPr>
              <w:rPr>
                <w:b/>
                <w:bCs/>
                <w:sz w:val="16"/>
                <w:szCs w:val="16"/>
              </w:rPr>
            </w:pPr>
          </w:p>
          <w:p w14:paraId="5DE19158" w14:textId="77777777" w:rsidR="00EC56E1" w:rsidRPr="00BE5FE4" w:rsidRDefault="00EC56E1" w:rsidP="00EC56E1">
            <w:pPr>
              <w:rPr>
                <w:bCs/>
                <w:sz w:val="16"/>
                <w:szCs w:val="16"/>
              </w:rPr>
            </w:pPr>
            <w:r w:rsidRPr="00B32F70">
              <w:rPr>
                <w:b/>
                <w:bCs/>
                <w:sz w:val="16"/>
                <w:szCs w:val="16"/>
              </w:rPr>
              <w:t xml:space="preserve">Resident Advisory Board (RAB) Comments.   </w:t>
            </w:r>
          </w:p>
          <w:p w14:paraId="3191CDA9" w14:textId="77777777" w:rsidR="00EC56E1" w:rsidRDefault="00EC56E1" w:rsidP="00EC56E1">
            <w:pPr>
              <w:rPr>
                <w:bCs/>
                <w:sz w:val="16"/>
                <w:szCs w:val="16"/>
              </w:rPr>
            </w:pPr>
          </w:p>
          <w:p w14:paraId="418BAD6D" w14:textId="1C0141EA" w:rsidR="00EC56E1" w:rsidRPr="00DE62BF" w:rsidRDefault="00EC56E1" w:rsidP="00EC56E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w:t>
            </w:r>
            <w:r w:rsidR="00E40EE7">
              <w:rPr>
                <w:bCs/>
                <w:sz w:val="16"/>
                <w:szCs w:val="16"/>
              </w:rPr>
              <w:t>have</w:t>
            </w:r>
            <w:r w:rsidR="00E40EE7" w:rsidRPr="00DE62BF">
              <w:rPr>
                <w:bCs/>
                <w:sz w:val="16"/>
                <w:szCs w:val="16"/>
              </w:rPr>
              <w:t xml:space="preserve"> </w:t>
            </w:r>
            <w:r w:rsidRPr="00DE62BF">
              <w:rPr>
                <w:bCs/>
                <w:sz w:val="16"/>
                <w:szCs w:val="16"/>
              </w:rPr>
              <w:t xml:space="preserve">comments to the PHA Plan? </w:t>
            </w:r>
          </w:p>
          <w:p w14:paraId="2689110E" w14:textId="77777777" w:rsidR="00EC56E1" w:rsidRPr="00DE62BF" w:rsidRDefault="00EC56E1" w:rsidP="00EC56E1"/>
          <w:p w14:paraId="7360137C" w14:textId="77777777" w:rsidR="00EC56E1" w:rsidRPr="00BE5FE4" w:rsidRDefault="00EC56E1" w:rsidP="00EC56E1">
            <w:pPr>
              <w:rPr>
                <w:bCs/>
                <w:sz w:val="16"/>
                <w:szCs w:val="16"/>
              </w:rPr>
            </w:pPr>
            <w:r w:rsidRPr="00BE5FE4">
              <w:rPr>
                <w:bCs/>
                <w:sz w:val="16"/>
                <w:szCs w:val="16"/>
              </w:rPr>
              <w:t xml:space="preserve">Y     N   </w:t>
            </w:r>
          </w:p>
          <w:p w14:paraId="47D86E3D" w14:textId="77777777" w:rsidR="00EC56E1" w:rsidRPr="00BE5FE4" w:rsidRDefault="00EC56E1" w:rsidP="00EC56E1">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D353B4">
              <w:rPr>
                <w:bCs/>
                <w:sz w:val="16"/>
                <w:szCs w:val="16"/>
              </w:rPr>
            </w:r>
            <w:r w:rsidR="00D353B4">
              <w:rPr>
                <w:bCs/>
                <w:sz w:val="16"/>
                <w:szCs w:val="16"/>
              </w:rPr>
              <w:fldChar w:fldCharType="separate"/>
            </w:r>
            <w:r w:rsidRPr="00BE5FE4">
              <w:rPr>
                <w:bCs/>
                <w:sz w:val="16"/>
                <w:szCs w:val="16"/>
              </w:rPr>
              <w:fldChar w:fldCharType="end"/>
            </w:r>
            <w:r w:rsidRPr="00BE5FE4">
              <w:rPr>
                <w:bCs/>
                <w:sz w:val="16"/>
                <w:szCs w:val="16"/>
              </w:rPr>
              <w:t xml:space="preserve">  </w:t>
            </w:r>
          </w:p>
          <w:p w14:paraId="5509ED1B" w14:textId="77777777" w:rsidR="00EC56E1" w:rsidRDefault="00EC56E1" w:rsidP="00EC56E1">
            <w:pPr>
              <w:rPr>
                <w:bCs/>
                <w:sz w:val="16"/>
                <w:szCs w:val="16"/>
              </w:rPr>
            </w:pPr>
          </w:p>
          <w:p w14:paraId="78DA0191" w14:textId="77777777" w:rsidR="00EC56E1" w:rsidRPr="002A5CA7" w:rsidRDefault="00EC56E1" w:rsidP="00EC56E1">
            <w:pPr>
              <w:pStyle w:val="ListParagraph"/>
              <w:numPr>
                <w:ilvl w:val="0"/>
                <w:numId w:val="32"/>
              </w:numPr>
              <w:rPr>
                <w:bCs/>
                <w:sz w:val="16"/>
                <w:szCs w:val="16"/>
              </w:rPr>
            </w:pPr>
            <w:r w:rsidRPr="002A5CA7">
              <w:rPr>
                <w:bCs/>
                <w:sz w:val="16"/>
                <w:szCs w:val="16"/>
              </w:rPr>
              <w:t>If yes, comments must be submitted by the PHA as an attachment to the PHA Plan.  PHAs must also include a narrative describing their analysis of the RAB recommendations and the decisions made on these recommendations.</w:t>
            </w:r>
          </w:p>
          <w:p w14:paraId="66188425" w14:textId="77777777" w:rsidR="00EC56E1" w:rsidRPr="00486BAA" w:rsidRDefault="00EC56E1" w:rsidP="00814F8B">
            <w:pPr>
              <w:rPr>
                <w:b/>
                <w:bCs/>
                <w:sz w:val="20"/>
                <w:szCs w:val="20"/>
              </w:rPr>
            </w:pPr>
          </w:p>
        </w:tc>
      </w:tr>
      <w:tr w:rsidR="00EC56E1" w14:paraId="40DD40E6" w14:textId="77777777" w:rsidTr="00EC56E1">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12E8F7" w14:textId="77777777" w:rsidR="00EC56E1" w:rsidRDefault="00EC56E1" w:rsidP="00837A39">
            <w:pPr>
              <w:rPr>
                <w:b/>
                <w:sz w:val="16"/>
                <w:szCs w:val="16"/>
              </w:rPr>
            </w:pPr>
          </w:p>
          <w:p w14:paraId="54751585" w14:textId="5A221B8F" w:rsidR="00EC56E1" w:rsidRDefault="00EC56E1" w:rsidP="00837A39">
            <w:pPr>
              <w:rPr>
                <w:b/>
                <w:sz w:val="16"/>
                <w:szCs w:val="16"/>
              </w:rPr>
            </w:pPr>
            <w:r>
              <w:rPr>
                <w:b/>
                <w:bCs/>
                <w:sz w:val="16"/>
                <w:szCs w:val="16"/>
              </w:rPr>
              <w:t>C.2</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B5794" w14:textId="77777777" w:rsidR="00EC56E1" w:rsidRDefault="00EC56E1" w:rsidP="00EC56E1">
            <w:pPr>
              <w:rPr>
                <w:rFonts w:ascii="Calibri" w:hAnsi="Calibri"/>
                <w:b/>
                <w:bCs/>
                <w:sz w:val="16"/>
                <w:szCs w:val="16"/>
              </w:rPr>
            </w:pPr>
            <w:r>
              <w:rPr>
                <w:b/>
                <w:bCs/>
                <w:sz w:val="16"/>
                <w:szCs w:val="16"/>
              </w:rPr>
              <w:t xml:space="preserve">Certification by State or Local Officials. </w:t>
            </w:r>
          </w:p>
          <w:p w14:paraId="185BBEC8" w14:textId="77777777" w:rsidR="00EC56E1" w:rsidRDefault="00EC56E1" w:rsidP="00EC56E1">
            <w:pPr>
              <w:rPr>
                <w:b/>
                <w:bCs/>
                <w:sz w:val="16"/>
                <w:szCs w:val="16"/>
              </w:rPr>
            </w:pPr>
          </w:p>
          <w:p w14:paraId="12B2B56F" w14:textId="64A6BB57" w:rsidR="00EC56E1" w:rsidRDefault="00D353B4" w:rsidP="00EC56E1">
            <w:pPr>
              <w:rPr>
                <w:sz w:val="16"/>
                <w:szCs w:val="16"/>
              </w:rPr>
            </w:pPr>
            <w:hyperlink r:id="rId15" w:history="1">
              <w:r w:rsidR="00EC56E1">
                <w:rPr>
                  <w:rStyle w:val="Hyperlink"/>
                  <w:sz w:val="16"/>
                  <w:szCs w:val="16"/>
                </w:rPr>
                <w:t>Form HUD</w:t>
              </w:r>
              <w:r w:rsidR="007112F8">
                <w:rPr>
                  <w:rStyle w:val="Hyperlink"/>
                  <w:sz w:val="16"/>
                  <w:szCs w:val="16"/>
                </w:rPr>
                <w:t>-</w:t>
              </w:r>
              <w:r w:rsidR="00EC56E1">
                <w:rPr>
                  <w:rStyle w:val="Hyperlink"/>
                  <w:sz w:val="16"/>
                  <w:szCs w:val="16"/>
                </w:rPr>
                <w:t>50077-SL</w:t>
              </w:r>
            </w:hyperlink>
            <w:r w:rsidR="00EC56E1">
              <w:rPr>
                <w:sz w:val="16"/>
                <w:szCs w:val="16"/>
              </w:rPr>
              <w:t xml:space="preserve">, </w:t>
            </w:r>
            <w:r w:rsidR="00EC56E1">
              <w:rPr>
                <w:i/>
                <w:iCs/>
                <w:sz w:val="16"/>
                <w:szCs w:val="16"/>
              </w:rPr>
              <w:t>Certification by State or Local Officials of PHA Plans Consistency with the Consolidated Plan</w:t>
            </w:r>
            <w:r w:rsidR="00EC56E1">
              <w:rPr>
                <w:sz w:val="16"/>
                <w:szCs w:val="16"/>
              </w:rPr>
              <w:t>, must be submitted by the PHA as an electronic attachment to the PHA Plan.</w:t>
            </w:r>
          </w:p>
          <w:p w14:paraId="2AC774EC" w14:textId="77777777" w:rsidR="00EC56E1" w:rsidRPr="00B32F70" w:rsidRDefault="00EC56E1" w:rsidP="00EC56E1">
            <w:pPr>
              <w:rPr>
                <w:b/>
                <w:bCs/>
                <w:sz w:val="16"/>
                <w:szCs w:val="16"/>
              </w:rPr>
            </w:pPr>
          </w:p>
        </w:tc>
      </w:tr>
      <w:tr w:rsidR="00837A39" w14:paraId="02E59C59"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40699D3F" w14:textId="77777777" w:rsidR="00837A39" w:rsidRDefault="00837A39" w:rsidP="00837A39">
            <w:pPr>
              <w:jc w:val="center"/>
              <w:rPr>
                <w:rFonts w:eastAsia="Calibri"/>
                <w:b/>
                <w:bCs/>
                <w:sz w:val="16"/>
                <w:szCs w:val="16"/>
              </w:rPr>
            </w:pPr>
          </w:p>
          <w:p w14:paraId="2EC24F3B" w14:textId="5480AC56" w:rsidR="00837A39" w:rsidRDefault="00486BAA" w:rsidP="00486BAA">
            <w:pPr>
              <w:jc w:val="center"/>
              <w:rPr>
                <w:rFonts w:eastAsia="Calibri"/>
                <w:b/>
                <w:bCs/>
                <w:sz w:val="20"/>
                <w:szCs w:val="20"/>
              </w:rPr>
            </w:pPr>
            <w:r>
              <w:rPr>
                <w:b/>
                <w:bCs/>
                <w:sz w:val="16"/>
                <w:szCs w:val="16"/>
              </w:rPr>
              <w:t>C</w:t>
            </w:r>
            <w:r w:rsidR="00837A39">
              <w:rPr>
                <w:b/>
                <w:bCs/>
                <w:sz w:val="16"/>
                <w:szCs w:val="16"/>
              </w:rPr>
              <w:t>.</w:t>
            </w:r>
            <w:r w:rsidR="00EC56E1">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tcPr>
          <w:p w14:paraId="6F666000" w14:textId="77777777" w:rsidR="00837A39" w:rsidRDefault="00837A39" w:rsidP="00837A39">
            <w:pPr>
              <w:rPr>
                <w:rFonts w:eastAsia="Calibri"/>
                <w:b/>
                <w:bCs/>
                <w:sz w:val="16"/>
                <w:szCs w:val="16"/>
              </w:rPr>
            </w:pPr>
          </w:p>
          <w:p w14:paraId="457DCA79" w14:textId="2D4A12E2" w:rsidR="00837A39" w:rsidRDefault="00837A39" w:rsidP="00837A39">
            <w:pPr>
              <w:rPr>
                <w:rFonts w:ascii="Calibri" w:hAnsi="Calibri"/>
                <w:b/>
                <w:bCs/>
                <w:sz w:val="16"/>
                <w:szCs w:val="16"/>
              </w:rPr>
            </w:pPr>
            <w:r>
              <w:rPr>
                <w:b/>
                <w:bCs/>
                <w:sz w:val="16"/>
                <w:szCs w:val="16"/>
              </w:rPr>
              <w:t>Civil Rights Certification</w:t>
            </w:r>
            <w:r w:rsidR="00EC56E1">
              <w:t>/</w:t>
            </w:r>
            <w:r w:rsidR="00EC56E1" w:rsidRPr="00EC56E1">
              <w:rPr>
                <w:b/>
                <w:bCs/>
                <w:sz w:val="16"/>
                <w:szCs w:val="16"/>
              </w:rPr>
              <w:t>Certification Listing Policies and Programs that the PHA has Revised since Submission of its Last Annual Plan</w:t>
            </w:r>
            <w:r w:rsidR="00EC56E1">
              <w:rPr>
                <w:b/>
                <w:bCs/>
                <w:sz w:val="16"/>
                <w:szCs w:val="16"/>
              </w:rPr>
              <w:t>.</w:t>
            </w:r>
          </w:p>
          <w:p w14:paraId="05CD6225" w14:textId="77777777" w:rsidR="00837A39" w:rsidRDefault="00837A39" w:rsidP="00837A39">
            <w:pPr>
              <w:ind w:left="-18" w:firstLine="18"/>
              <w:rPr>
                <w:b/>
                <w:bCs/>
                <w:sz w:val="16"/>
                <w:szCs w:val="16"/>
              </w:rPr>
            </w:pPr>
          </w:p>
          <w:p w14:paraId="0587F227" w14:textId="23F08F70" w:rsidR="00EE7049" w:rsidRPr="00EE7049" w:rsidRDefault="00BA7B8B" w:rsidP="00EE7049">
            <w:pPr>
              <w:rPr>
                <w:bCs/>
                <w:i/>
                <w:iCs/>
                <w:sz w:val="16"/>
                <w:szCs w:val="16"/>
              </w:rPr>
            </w:pPr>
            <w:r>
              <w:rPr>
                <w:iCs/>
                <w:sz w:val="16"/>
                <w:szCs w:val="16"/>
                <w:u w:val="single"/>
              </w:rPr>
              <w:t>Form 50077-</w:t>
            </w:r>
            <w:r w:rsidR="008F3A84">
              <w:rPr>
                <w:iCs/>
                <w:sz w:val="16"/>
                <w:szCs w:val="16"/>
                <w:u w:val="single"/>
              </w:rPr>
              <w:t>ST-HCV</w:t>
            </w:r>
            <w:r>
              <w:rPr>
                <w:iCs/>
                <w:sz w:val="16"/>
                <w:szCs w:val="16"/>
                <w:u w:val="single"/>
              </w:rPr>
              <w:t>-HP</w:t>
            </w:r>
            <w:r>
              <w:rPr>
                <w:iCs/>
                <w:sz w:val="16"/>
                <w:szCs w:val="16"/>
              </w:rPr>
              <w:t xml:space="preserve">, </w:t>
            </w:r>
            <w:r w:rsidR="00EE7049" w:rsidRPr="00EE7049">
              <w:rPr>
                <w:bCs/>
                <w:i/>
                <w:iCs/>
                <w:sz w:val="16"/>
                <w:szCs w:val="16"/>
              </w:rPr>
              <w:t xml:space="preserve">PHA Certifications of Compliance with PHA Plan, Civil Rights, and Related Laws and Regulations </w:t>
            </w:r>
          </w:p>
          <w:p w14:paraId="333AE548" w14:textId="6390DD32" w:rsidR="00837A39" w:rsidRDefault="00EE7049" w:rsidP="00EE7049">
            <w:pPr>
              <w:rPr>
                <w:sz w:val="16"/>
                <w:szCs w:val="16"/>
              </w:rPr>
            </w:pPr>
            <w:r w:rsidRPr="00EE7049">
              <w:rPr>
                <w:bCs/>
                <w:i/>
                <w:iCs/>
                <w:sz w:val="16"/>
                <w:szCs w:val="16"/>
              </w:rPr>
              <w:t>Including PHA Plan Elements that Have Changed</w:t>
            </w:r>
            <w:r w:rsidR="00837A39">
              <w:rPr>
                <w:i/>
                <w:iCs/>
                <w:sz w:val="16"/>
                <w:szCs w:val="16"/>
              </w:rPr>
              <w:t xml:space="preserve"> </w:t>
            </w:r>
            <w:r w:rsidR="00837A39">
              <w:rPr>
                <w:sz w:val="16"/>
                <w:szCs w:val="16"/>
              </w:rPr>
              <w:t>must be submitted by the PHA as an electronic attachment to the PHA Plan.</w:t>
            </w:r>
          </w:p>
          <w:p w14:paraId="757ACBB4" w14:textId="77777777" w:rsidR="00822AF3" w:rsidRPr="00BA7B8B" w:rsidRDefault="00822AF3" w:rsidP="00F7386D">
            <w:pPr>
              <w:rPr>
                <w:b/>
                <w:bCs/>
                <w:iCs/>
                <w:sz w:val="16"/>
                <w:szCs w:val="16"/>
              </w:rPr>
            </w:pPr>
          </w:p>
        </w:tc>
      </w:tr>
      <w:tr w:rsidR="00EC56E1" w14:paraId="4A4E7212" w14:textId="77777777" w:rsidTr="00DD61AA">
        <w:trPr>
          <w:cantSplit/>
          <w:trHeight w:val="70"/>
        </w:trPr>
        <w:tc>
          <w:tcPr>
            <w:tcW w:w="540" w:type="dxa"/>
            <w:tcBorders>
              <w:top w:val="single" w:sz="4" w:space="0" w:color="auto"/>
              <w:left w:val="single" w:sz="4" w:space="0" w:color="auto"/>
              <w:bottom w:val="single" w:sz="4" w:space="0" w:color="auto"/>
              <w:right w:val="single" w:sz="4" w:space="0" w:color="auto"/>
            </w:tcBorders>
          </w:tcPr>
          <w:p w14:paraId="6E8F335F" w14:textId="77777777" w:rsidR="00EC56E1" w:rsidRDefault="00EC56E1" w:rsidP="00C919BD">
            <w:pPr>
              <w:rPr>
                <w:b/>
                <w:sz w:val="16"/>
                <w:szCs w:val="16"/>
              </w:rPr>
            </w:pPr>
          </w:p>
          <w:p w14:paraId="21F86AC5" w14:textId="72A37FF4" w:rsidR="00EC56E1" w:rsidRDefault="00EC56E1" w:rsidP="00486BAA">
            <w:pPr>
              <w:rPr>
                <w:rFonts w:eastAsia="Calibri"/>
                <w:b/>
                <w:bCs/>
                <w:sz w:val="16"/>
                <w:szCs w:val="16"/>
              </w:rPr>
            </w:pPr>
            <w:r>
              <w:rPr>
                <w:b/>
                <w:bCs/>
                <w:sz w:val="16"/>
                <w:szCs w:val="16"/>
              </w:rPr>
              <w:t>C.4</w:t>
            </w:r>
          </w:p>
        </w:tc>
        <w:tc>
          <w:tcPr>
            <w:tcW w:w="9720" w:type="dxa"/>
            <w:gridSpan w:val="6"/>
            <w:tcBorders>
              <w:top w:val="single" w:sz="4" w:space="0" w:color="auto"/>
              <w:left w:val="single" w:sz="4" w:space="0" w:color="auto"/>
              <w:bottom w:val="single" w:sz="4" w:space="0" w:color="auto"/>
              <w:right w:val="single" w:sz="4" w:space="0" w:color="auto"/>
            </w:tcBorders>
          </w:tcPr>
          <w:p w14:paraId="0F1E1C05" w14:textId="77777777" w:rsidR="009170E9" w:rsidRDefault="009170E9" w:rsidP="00C919BD">
            <w:pPr>
              <w:rPr>
                <w:b/>
                <w:bCs/>
                <w:iCs/>
                <w:sz w:val="16"/>
                <w:szCs w:val="16"/>
              </w:rPr>
            </w:pPr>
          </w:p>
          <w:p w14:paraId="6968B75D" w14:textId="23264B29" w:rsidR="00EC56E1" w:rsidRDefault="00EC56E1" w:rsidP="00C919BD">
            <w:pPr>
              <w:rPr>
                <w:bCs/>
                <w:iCs/>
                <w:sz w:val="16"/>
                <w:szCs w:val="16"/>
              </w:rPr>
            </w:pPr>
            <w:r w:rsidRPr="00163B0D">
              <w:rPr>
                <w:b/>
                <w:bCs/>
                <w:iCs/>
                <w:sz w:val="16"/>
                <w:szCs w:val="16"/>
              </w:rPr>
              <w:t xml:space="preserve">Challenged Elements. </w:t>
            </w:r>
            <w:r w:rsidRPr="002A5CA7">
              <w:rPr>
                <w:bCs/>
                <w:iCs/>
                <w:sz w:val="16"/>
                <w:szCs w:val="16"/>
              </w:rPr>
              <w:t>If any element of the PHA Plan is challenged, a PHA must include such information as an attachment with a description of any challenges to Plan elements, the source of the challenge, and the PHA’s response</w:t>
            </w:r>
            <w:r w:rsidR="00B71566">
              <w:rPr>
                <w:bCs/>
                <w:iCs/>
                <w:sz w:val="16"/>
                <w:szCs w:val="16"/>
              </w:rPr>
              <w:t xml:space="preserve"> </w:t>
            </w:r>
            <w:r w:rsidR="00B71566">
              <w:rPr>
                <w:sz w:val="16"/>
                <w:szCs w:val="16"/>
              </w:rPr>
              <w:t>to the public</w:t>
            </w:r>
            <w:r w:rsidRPr="002A5CA7">
              <w:rPr>
                <w:bCs/>
                <w:iCs/>
                <w:sz w:val="16"/>
                <w:szCs w:val="16"/>
              </w:rPr>
              <w:t>.</w:t>
            </w:r>
          </w:p>
          <w:p w14:paraId="5CAB6A07" w14:textId="77777777" w:rsidR="006D3DB3" w:rsidRPr="002A5CA7" w:rsidRDefault="006D3DB3" w:rsidP="00C919BD">
            <w:pPr>
              <w:rPr>
                <w:bCs/>
                <w:sz w:val="16"/>
                <w:szCs w:val="16"/>
              </w:rPr>
            </w:pPr>
          </w:p>
          <w:p w14:paraId="54DFB7D3" w14:textId="579A9111" w:rsidR="00BF3BB3" w:rsidRPr="00DD61AA" w:rsidRDefault="00BF3BB3" w:rsidP="00DD61AA">
            <w:pPr>
              <w:numPr>
                <w:ilvl w:val="0"/>
                <w:numId w:val="31"/>
              </w:numPr>
              <w:rPr>
                <w:sz w:val="16"/>
                <w:szCs w:val="16"/>
              </w:rPr>
            </w:pPr>
            <w:r>
              <w:rPr>
                <w:sz w:val="16"/>
                <w:szCs w:val="16"/>
              </w:rPr>
              <w:t>Did the public challenge any elements of the Plan?</w:t>
            </w:r>
          </w:p>
          <w:p w14:paraId="259BF5AB" w14:textId="77777777" w:rsidR="00BF3BB3" w:rsidRPr="00C60FB1" w:rsidRDefault="00BF3BB3" w:rsidP="00BF3BB3">
            <w:pPr>
              <w:ind w:left="721"/>
              <w:rPr>
                <w:bCs/>
                <w:sz w:val="16"/>
                <w:szCs w:val="16"/>
              </w:rPr>
            </w:pPr>
            <w:r w:rsidRPr="00C60FB1">
              <w:rPr>
                <w:bCs/>
                <w:sz w:val="16"/>
                <w:szCs w:val="16"/>
              </w:rPr>
              <w:t xml:space="preserve">Y     N   </w:t>
            </w:r>
          </w:p>
          <w:p w14:paraId="1F06BFA3" w14:textId="5571EAD3" w:rsidR="00BF3BB3" w:rsidRPr="006D3DB3" w:rsidRDefault="00BF3BB3" w:rsidP="006D3DB3">
            <w:pPr>
              <w:ind w:left="721"/>
              <w:rPr>
                <w:bCs/>
                <w:sz w:val="16"/>
                <w:szCs w:val="16"/>
              </w:rPr>
            </w:pPr>
            <w:r w:rsidRPr="00C60FB1">
              <w:rPr>
                <w:bCs/>
                <w:sz w:val="16"/>
                <w:szCs w:val="16"/>
              </w:rPr>
              <w:fldChar w:fldCharType="begin">
                <w:ffData>
                  <w:name w:val="Check1"/>
                  <w:enabled/>
                  <w:calcOnExit w:val="0"/>
                  <w:checkBox>
                    <w:sizeAuto/>
                    <w:default w:val="0"/>
                  </w:checkBox>
                </w:ffData>
              </w:fldChar>
            </w:r>
            <w:r w:rsidRPr="00C60FB1">
              <w:rPr>
                <w:bCs/>
                <w:sz w:val="16"/>
                <w:szCs w:val="16"/>
              </w:rPr>
              <w:instrText xml:space="preserve"> FORMCHECKBOX </w:instrText>
            </w:r>
            <w:r w:rsidR="00D353B4">
              <w:rPr>
                <w:bCs/>
                <w:sz w:val="16"/>
                <w:szCs w:val="16"/>
              </w:rPr>
            </w:r>
            <w:r w:rsidR="00D353B4">
              <w:rPr>
                <w:bCs/>
                <w:sz w:val="16"/>
                <w:szCs w:val="16"/>
              </w:rPr>
              <w:fldChar w:fldCharType="separate"/>
            </w:r>
            <w:r w:rsidRPr="00C60FB1">
              <w:rPr>
                <w:bCs/>
                <w:sz w:val="16"/>
                <w:szCs w:val="16"/>
              </w:rPr>
              <w:fldChar w:fldCharType="end"/>
            </w:r>
            <w:r w:rsidRPr="00C60FB1">
              <w:rPr>
                <w:bCs/>
                <w:sz w:val="16"/>
                <w:szCs w:val="16"/>
              </w:rPr>
              <w:t xml:space="preserve">  </w:t>
            </w:r>
            <w:r w:rsidRPr="00C60FB1">
              <w:rPr>
                <w:bCs/>
                <w:sz w:val="16"/>
                <w:szCs w:val="16"/>
              </w:rPr>
              <w:fldChar w:fldCharType="begin">
                <w:ffData>
                  <w:name w:val="Check1"/>
                  <w:enabled/>
                  <w:calcOnExit w:val="0"/>
                  <w:checkBox>
                    <w:sizeAuto/>
                    <w:default w:val="0"/>
                  </w:checkBox>
                </w:ffData>
              </w:fldChar>
            </w:r>
            <w:r w:rsidRPr="00C60FB1">
              <w:rPr>
                <w:bCs/>
                <w:sz w:val="16"/>
                <w:szCs w:val="16"/>
              </w:rPr>
              <w:instrText xml:space="preserve"> FORMCHECKBOX </w:instrText>
            </w:r>
            <w:r w:rsidR="00D353B4">
              <w:rPr>
                <w:bCs/>
                <w:sz w:val="16"/>
                <w:szCs w:val="16"/>
              </w:rPr>
            </w:r>
            <w:r w:rsidR="00D353B4">
              <w:rPr>
                <w:bCs/>
                <w:sz w:val="16"/>
                <w:szCs w:val="16"/>
              </w:rPr>
              <w:fldChar w:fldCharType="separate"/>
            </w:r>
            <w:r w:rsidRPr="00C60FB1">
              <w:rPr>
                <w:bCs/>
                <w:sz w:val="16"/>
                <w:szCs w:val="16"/>
              </w:rPr>
              <w:fldChar w:fldCharType="end"/>
            </w:r>
            <w:r w:rsidRPr="00C60FB1">
              <w:rPr>
                <w:bCs/>
                <w:sz w:val="16"/>
                <w:szCs w:val="16"/>
              </w:rPr>
              <w:t xml:space="preserve">  </w:t>
            </w:r>
          </w:p>
          <w:p w14:paraId="1CFD6321" w14:textId="77777777" w:rsidR="00896A47" w:rsidRDefault="00BF3BB3" w:rsidP="00095ABF">
            <w:pPr>
              <w:rPr>
                <w:sz w:val="16"/>
                <w:szCs w:val="16"/>
              </w:rPr>
            </w:pPr>
            <w:r>
              <w:rPr>
                <w:sz w:val="16"/>
                <w:szCs w:val="16"/>
              </w:rPr>
              <w:t xml:space="preserve">                 </w:t>
            </w:r>
          </w:p>
          <w:p w14:paraId="7074F168" w14:textId="3FD09C3D" w:rsidR="00EE4587" w:rsidRDefault="00BF3BB3" w:rsidP="00095ABF">
            <w:pPr>
              <w:rPr>
                <w:sz w:val="16"/>
                <w:szCs w:val="16"/>
              </w:rPr>
            </w:pPr>
            <w:r>
              <w:rPr>
                <w:sz w:val="16"/>
                <w:szCs w:val="16"/>
              </w:rPr>
              <w:t xml:space="preserve"> If yes, include </w:t>
            </w:r>
            <w:r w:rsidRPr="00C60FB1">
              <w:rPr>
                <w:sz w:val="16"/>
                <w:szCs w:val="16"/>
              </w:rPr>
              <w:t>Challenged</w:t>
            </w:r>
            <w:r>
              <w:rPr>
                <w:sz w:val="16"/>
                <w:szCs w:val="16"/>
              </w:rPr>
              <w:t xml:space="preserve"> Elements.</w:t>
            </w:r>
          </w:p>
          <w:p w14:paraId="2B65020B" w14:textId="77777777" w:rsidR="00896A47" w:rsidRDefault="00896A47" w:rsidP="00095ABF">
            <w:pPr>
              <w:rPr>
                <w:sz w:val="16"/>
                <w:szCs w:val="16"/>
              </w:rPr>
            </w:pPr>
          </w:p>
          <w:p w14:paraId="7CA3AFBF" w14:textId="77777777" w:rsidR="00EC56E1" w:rsidRDefault="00EC56E1" w:rsidP="00095ABF">
            <w:pPr>
              <w:rPr>
                <w:rFonts w:eastAsia="Calibri"/>
                <w:b/>
                <w:bCs/>
                <w:sz w:val="20"/>
                <w:szCs w:val="20"/>
              </w:rPr>
            </w:pPr>
          </w:p>
          <w:p w14:paraId="6D06976D" w14:textId="77777777" w:rsidR="00820AA2" w:rsidRDefault="00820AA2" w:rsidP="00095ABF">
            <w:pPr>
              <w:rPr>
                <w:rFonts w:eastAsia="Calibri"/>
                <w:b/>
                <w:bCs/>
                <w:sz w:val="20"/>
                <w:szCs w:val="20"/>
              </w:rPr>
            </w:pPr>
          </w:p>
          <w:p w14:paraId="6F5E22B3" w14:textId="77777777" w:rsidR="00820AA2" w:rsidRDefault="00820AA2" w:rsidP="00095ABF">
            <w:pPr>
              <w:rPr>
                <w:rFonts w:eastAsia="Calibri"/>
                <w:b/>
                <w:bCs/>
                <w:sz w:val="20"/>
                <w:szCs w:val="20"/>
              </w:rPr>
            </w:pPr>
          </w:p>
          <w:p w14:paraId="2C0DCE5B" w14:textId="77777777" w:rsidR="00820AA2" w:rsidRDefault="00820AA2" w:rsidP="00095ABF">
            <w:pPr>
              <w:rPr>
                <w:rFonts w:eastAsia="Calibri"/>
                <w:b/>
                <w:bCs/>
                <w:sz w:val="20"/>
                <w:szCs w:val="20"/>
              </w:rPr>
            </w:pPr>
          </w:p>
          <w:p w14:paraId="5C093464" w14:textId="77777777" w:rsidR="00820AA2" w:rsidRDefault="00820AA2" w:rsidP="00095ABF">
            <w:pPr>
              <w:rPr>
                <w:rFonts w:eastAsia="Calibri"/>
                <w:b/>
                <w:bCs/>
                <w:sz w:val="20"/>
                <w:szCs w:val="20"/>
              </w:rPr>
            </w:pPr>
          </w:p>
          <w:p w14:paraId="704FB844" w14:textId="77777777" w:rsidR="00820AA2" w:rsidRDefault="00820AA2" w:rsidP="00095ABF">
            <w:pPr>
              <w:rPr>
                <w:rFonts w:eastAsia="Calibri"/>
                <w:b/>
                <w:bCs/>
                <w:sz w:val="20"/>
                <w:szCs w:val="20"/>
              </w:rPr>
            </w:pPr>
          </w:p>
          <w:p w14:paraId="320F41ED" w14:textId="77777777" w:rsidR="00820AA2" w:rsidRDefault="00820AA2" w:rsidP="00095ABF">
            <w:pPr>
              <w:rPr>
                <w:rFonts w:eastAsia="Calibri"/>
                <w:b/>
                <w:bCs/>
                <w:sz w:val="20"/>
                <w:szCs w:val="20"/>
              </w:rPr>
            </w:pPr>
          </w:p>
          <w:p w14:paraId="3A25B3BF" w14:textId="77777777" w:rsidR="00820AA2" w:rsidRDefault="00820AA2" w:rsidP="00095ABF">
            <w:pPr>
              <w:rPr>
                <w:rFonts w:eastAsia="Calibri"/>
                <w:b/>
                <w:bCs/>
                <w:sz w:val="20"/>
                <w:szCs w:val="20"/>
              </w:rPr>
            </w:pPr>
          </w:p>
          <w:p w14:paraId="2B52DD71" w14:textId="77777777" w:rsidR="00820AA2" w:rsidRDefault="00820AA2" w:rsidP="00095ABF">
            <w:pPr>
              <w:rPr>
                <w:rFonts w:eastAsia="Calibri"/>
                <w:b/>
                <w:bCs/>
                <w:sz w:val="20"/>
                <w:szCs w:val="20"/>
              </w:rPr>
            </w:pPr>
          </w:p>
          <w:p w14:paraId="7284E50B" w14:textId="77777777" w:rsidR="00820AA2" w:rsidRDefault="00820AA2" w:rsidP="00095ABF">
            <w:pPr>
              <w:rPr>
                <w:rFonts w:eastAsia="Calibri"/>
                <w:b/>
                <w:bCs/>
                <w:sz w:val="20"/>
                <w:szCs w:val="20"/>
              </w:rPr>
            </w:pPr>
          </w:p>
          <w:p w14:paraId="7DB2F9DC" w14:textId="77777777" w:rsidR="00820AA2" w:rsidRDefault="00820AA2" w:rsidP="00095ABF">
            <w:pPr>
              <w:rPr>
                <w:rFonts w:eastAsia="Calibri"/>
                <w:b/>
                <w:bCs/>
                <w:sz w:val="20"/>
                <w:szCs w:val="20"/>
              </w:rPr>
            </w:pPr>
          </w:p>
          <w:p w14:paraId="69173416" w14:textId="6F53D22D" w:rsidR="00820AA2" w:rsidRDefault="00820AA2" w:rsidP="00095ABF">
            <w:pPr>
              <w:rPr>
                <w:rFonts w:eastAsia="Calibri"/>
                <w:b/>
                <w:bCs/>
                <w:sz w:val="20"/>
                <w:szCs w:val="20"/>
              </w:rPr>
            </w:pPr>
          </w:p>
        </w:tc>
        <w:tc>
          <w:tcPr>
            <w:tcW w:w="9720" w:type="dxa"/>
            <w:tcBorders>
              <w:top w:val="nil"/>
              <w:left w:val="single" w:sz="4" w:space="0" w:color="auto"/>
              <w:bottom w:val="nil"/>
              <w:right w:val="nil"/>
            </w:tcBorders>
          </w:tcPr>
          <w:p w14:paraId="3A3625A1" w14:textId="77777777" w:rsidR="00EC56E1" w:rsidRDefault="00EC56E1" w:rsidP="00837A39">
            <w:pPr>
              <w:rPr>
                <w:b/>
                <w:bCs/>
                <w:sz w:val="16"/>
                <w:szCs w:val="16"/>
              </w:rPr>
            </w:pPr>
          </w:p>
        </w:tc>
      </w:tr>
      <w:tr w:rsidR="00EC56E1" w14:paraId="57A35A15" w14:textId="77777777" w:rsidTr="0002216B">
        <w:trPr>
          <w:gridAfter w:val="1"/>
          <w:wAfter w:w="9720" w:type="dxa"/>
          <w:cantSplit/>
          <w:trHeight w:val="960"/>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2BB11DA9" w14:textId="77777777" w:rsidR="00EC56E1" w:rsidRPr="00F15E31" w:rsidDel="00C919BD" w:rsidRDefault="00EC56E1" w:rsidP="00C919BD">
            <w:pPr>
              <w:jc w:val="center"/>
              <w:rPr>
                <w:b/>
                <w:bCs/>
                <w:sz w:val="20"/>
                <w:szCs w:val="20"/>
              </w:rPr>
            </w:pPr>
          </w:p>
          <w:p w14:paraId="43F3D0F6" w14:textId="573E7862" w:rsidR="00EC56E1" w:rsidRDefault="00EC56E1" w:rsidP="00C919BD">
            <w:pPr>
              <w:jc w:val="center"/>
              <w:rPr>
                <w:rFonts w:eastAsia="Calibri"/>
                <w:b/>
                <w:bCs/>
                <w:sz w:val="16"/>
                <w:szCs w:val="16"/>
              </w:rPr>
            </w:pPr>
            <w:r w:rsidDel="00C919BD">
              <w:rPr>
                <w:b/>
                <w:bCs/>
                <w:sz w:val="20"/>
                <w:szCs w:val="20"/>
              </w:rPr>
              <w:t>D</w:t>
            </w:r>
            <w:r w:rsidR="004D58D2">
              <w:rPr>
                <w:b/>
                <w:bCs/>
                <w:sz w:val="20"/>
                <w:szCs w:val="20"/>
              </w:rPr>
              <w:t>.</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0D9C4D23" w14:textId="77777777" w:rsidR="00EC56E1" w:rsidDel="00C919BD" w:rsidRDefault="00EC56E1" w:rsidP="00C919BD">
            <w:pPr>
              <w:rPr>
                <w:rFonts w:cs="Arial"/>
                <w:b/>
                <w:bCs/>
                <w:sz w:val="18"/>
                <w:szCs w:val="18"/>
              </w:rPr>
            </w:pPr>
          </w:p>
          <w:p w14:paraId="2ADAB2E4" w14:textId="79E501AE" w:rsidR="00E16783" w:rsidRPr="00E16783" w:rsidRDefault="00567C30" w:rsidP="00E16783">
            <w:pPr>
              <w:rPr>
                <w:b/>
                <w:bCs/>
                <w:sz w:val="16"/>
                <w:szCs w:val="16"/>
              </w:rPr>
            </w:pPr>
            <w:r w:rsidRPr="002A5CA7">
              <w:rPr>
                <w:b/>
                <w:bCs/>
                <w:sz w:val="20"/>
                <w:szCs w:val="20"/>
              </w:rPr>
              <w:t>Affirmatively Furthering Fair Housing (AFFH).</w:t>
            </w:r>
            <w:r w:rsidR="00E16783">
              <w:rPr>
                <w:b/>
                <w:bCs/>
                <w:sz w:val="20"/>
                <w:szCs w:val="20"/>
              </w:rPr>
              <w:t xml:space="preserve"> </w:t>
            </w:r>
          </w:p>
          <w:p w14:paraId="7BA4554A" w14:textId="10F7AB59" w:rsidR="00EC56E1" w:rsidRDefault="00EC56E1" w:rsidP="00C919BD">
            <w:pPr>
              <w:rPr>
                <w:rFonts w:eastAsia="Calibri"/>
                <w:b/>
                <w:bCs/>
                <w:sz w:val="16"/>
                <w:szCs w:val="16"/>
              </w:rPr>
            </w:pPr>
          </w:p>
        </w:tc>
      </w:tr>
      <w:tr w:rsidR="00EC56E1" w14:paraId="314DFB97" w14:textId="77777777" w:rsidTr="0002216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tcPr>
          <w:p w14:paraId="52B7A97E" w14:textId="77777777" w:rsidR="00EC56E1" w:rsidRDefault="00EC56E1" w:rsidP="00C919BD">
            <w:pPr>
              <w:rPr>
                <w:b/>
                <w:sz w:val="16"/>
                <w:szCs w:val="16"/>
              </w:rPr>
            </w:pPr>
          </w:p>
          <w:p w14:paraId="6AEE1B37" w14:textId="27CFE49A" w:rsidR="00EC56E1" w:rsidRDefault="00EC56E1" w:rsidP="00C919BD">
            <w:pPr>
              <w:rPr>
                <w:b/>
                <w:sz w:val="16"/>
                <w:szCs w:val="16"/>
              </w:rPr>
            </w:pPr>
            <w:r>
              <w:rPr>
                <w:b/>
                <w:sz w:val="16"/>
                <w:szCs w:val="16"/>
              </w:rPr>
              <w:t>D.1</w:t>
            </w:r>
          </w:p>
          <w:p w14:paraId="4B970205" w14:textId="77777777" w:rsidR="00EC56E1" w:rsidRDefault="00EC56E1" w:rsidP="00C919BD">
            <w:pPr>
              <w:rPr>
                <w:b/>
                <w:sz w:val="16"/>
                <w:szCs w:val="16"/>
              </w:rPr>
            </w:pPr>
          </w:p>
          <w:p w14:paraId="7B35492A" w14:textId="77777777" w:rsidR="00EC56E1" w:rsidRDefault="00EC56E1" w:rsidP="00C919BD">
            <w:pPr>
              <w:rPr>
                <w:b/>
                <w:sz w:val="16"/>
                <w:szCs w:val="16"/>
              </w:rPr>
            </w:pPr>
          </w:p>
          <w:p w14:paraId="4644B7CF" w14:textId="77777777" w:rsidR="00EC56E1" w:rsidRDefault="00EC56E1" w:rsidP="00C919BD">
            <w:pPr>
              <w:rPr>
                <w:b/>
                <w:sz w:val="16"/>
                <w:szCs w:val="16"/>
              </w:rPr>
            </w:pPr>
          </w:p>
          <w:p w14:paraId="554C5B3C" w14:textId="77777777" w:rsidR="00EC56E1" w:rsidRDefault="00EC56E1" w:rsidP="00C919BD">
            <w:pPr>
              <w:rPr>
                <w:b/>
                <w:sz w:val="16"/>
                <w:szCs w:val="16"/>
              </w:rPr>
            </w:pPr>
          </w:p>
          <w:p w14:paraId="3AFD875F" w14:textId="58797645" w:rsidR="00EC56E1" w:rsidRDefault="00EC56E1" w:rsidP="00C919BD">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14:paraId="18A42088" w14:textId="77777777" w:rsidR="00EC56E1" w:rsidRDefault="00EC56E1" w:rsidP="00C919BD">
            <w:pPr>
              <w:rPr>
                <w:b/>
                <w:bCs/>
                <w:sz w:val="16"/>
                <w:szCs w:val="16"/>
              </w:rPr>
            </w:pPr>
            <w:r>
              <w:rPr>
                <w:b/>
                <w:bCs/>
                <w:sz w:val="16"/>
                <w:szCs w:val="16"/>
              </w:rPr>
              <w:t>Affirmatively Furthering Fair Housing.</w:t>
            </w:r>
          </w:p>
          <w:p w14:paraId="6B80AFC9" w14:textId="77777777" w:rsidR="00EC56E1" w:rsidRDefault="00EC56E1" w:rsidP="00C919BD">
            <w:pPr>
              <w:rPr>
                <w:b/>
                <w:bCs/>
                <w:sz w:val="16"/>
                <w:szCs w:val="16"/>
              </w:rPr>
            </w:pPr>
          </w:p>
          <w:p w14:paraId="044287E6" w14:textId="55BD40A6" w:rsidR="00EC56E1" w:rsidRPr="00B550CA" w:rsidRDefault="00334C59" w:rsidP="00C919BD">
            <w:pPr>
              <w:rPr>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PHA </w:t>
            </w:r>
            <w:r w:rsidR="0086345F" w:rsidRPr="0086345F">
              <w:rPr>
                <w:b/>
                <w:bCs/>
                <w:sz w:val="16"/>
                <w:szCs w:val="16"/>
              </w:rPr>
              <w:t xml:space="preserve">is not obligated to complete this chart.  The PHA </w:t>
            </w:r>
            <w:r>
              <w:rPr>
                <w:b/>
                <w:bCs/>
                <w:sz w:val="16"/>
                <w:szCs w:val="16"/>
              </w:rPr>
              <w:t xml:space="preserve">will </w:t>
            </w:r>
            <w:r w:rsidR="0086345F">
              <w:rPr>
                <w:b/>
                <w:bCs/>
                <w:sz w:val="16"/>
                <w:szCs w:val="16"/>
              </w:rPr>
              <w:t>fulfill, nevertheless,</w:t>
            </w:r>
            <w:r w:rsidR="0086345F" w:rsidDel="0086345F">
              <w:rPr>
                <w:b/>
                <w:bCs/>
                <w:sz w:val="16"/>
                <w:szCs w:val="16"/>
              </w:rPr>
              <w:t xml:space="preserve"> </w:t>
            </w:r>
            <w:r>
              <w:rPr>
                <w:b/>
                <w:bCs/>
                <w:sz w:val="16"/>
                <w:szCs w:val="16"/>
              </w:rPr>
              <w:t xml:space="preserve">the requirements </w:t>
            </w:r>
            <w:r w:rsidRPr="00C60FB1">
              <w:rPr>
                <w:b/>
                <w:bCs/>
                <w:sz w:val="16"/>
                <w:szCs w:val="16"/>
              </w:rPr>
              <w:t xml:space="preserve">at 24 CFR § 903.7(o) </w:t>
            </w:r>
            <w:r>
              <w:rPr>
                <w:b/>
                <w:bCs/>
                <w:sz w:val="16"/>
                <w:szCs w:val="16"/>
              </w:rPr>
              <w:t xml:space="preserve">enacted </w:t>
            </w:r>
            <w:r w:rsidRPr="00C60FB1">
              <w:rPr>
                <w:b/>
                <w:bCs/>
                <w:sz w:val="16"/>
                <w:szCs w:val="16"/>
              </w:rPr>
              <w:t xml:space="preserve">prior to August 17, 2015. See </w:t>
            </w:r>
            <w:r w:rsidR="0086345F">
              <w:rPr>
                <w:b/>
                <w:bCs/>
                <w:sz w:val="16"/>
                <w:szCs w:val="16"/>
              </w:rPr>
              <w:t>I</w:t>
            </w:r>
            <w:r w:rsidRPr="00C60FB1">
              <w:rPr>
                <w:b/>
                <w:bCs/>
                <w:sz w:val="16"/>
                <w:szCs w:val="16"/>
              </w:rPr>
              <w:t xml:space="preserve">nstructions for further detail on completing this item. </w:t>
            </w:r>
          </w:p>
          <w:p w14:paraId="6CD784C6" w14:textId="77777777" w:rsidR="00334C59" w:rsidRPr="00937D18" w:rsidRDefault="00334C59" w:rsidP="00C919BD">
            <w:pPr>
              <w:rPr>
                <w:b/>
                <w:bCs/>
                <w:sz w:val="16"/>
                <w:szCs w:val="16"/>
              </w:rPr>
            </w:pPr>
          </w:p>
          <w:tbl>
            <w:tblPr>
              <w:tblStyle w:val="MediumList1"/>
              <w:tblW w:w="0" w:type="auto"/>
              <w:tblLayout w:type="fixed"/>
              <w:tblLook w:val="04A0" w:firstRow="1" w:lastRow="0" w:firstColumn="1" w:lastColumn="0" w:noHBand="0" w:noVBand="1"/>
            </w:tblPr>
            <w:tblGrid>
              <w:gridCol w:w="9576"/>
            </w:tblGrid>
            <w:tr w:rsidR="00EC56E1" w:rsidRPr="00937D18" w14:paraId="2B84F68D" w14:textId="77777777" w:rsidTr="008271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07643D01" w14:textId="77777777" w:rsidR="00EC56E1" w:rsidRPr="00937D18" w:rsidRDefault="00EC56E1" w:rsidP="00D353B4">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6E1" w:rsidRPr="00937D18" w14:paraId="3C2EFABB" w14:textId="77777777" w:rsidTr="00827167">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18EB7" w14:textId="77777777" w:rsidR="00E729F2" w:rsidRDefault="00E729F2" w:rsidP="00D353B4">
                  <w:pPr>
                    <w:framePr w:hSpace="180" w:wrap="around" w:vAnchor="text" w:hAnchor="text" w:y="1"/>
                    <w:suppressOverlap/>
                    <w:rPr>
                      <w:rFonts w:cs="Calibri"/>
                      <w:b w:val="0"/>
                      <w:bCs w:val="0"/>
                      <w:i/>
                      <w:sz w:val="20"/>
                      <w:szCs w:val="20"/>
                      <w:u w:val="single"/>
                    </w:rPr>
                  </w:pPr>
                </w:p>
                <w:p w14:paraId="26F358FD" w14:textId="2959EF64" w:rsidR="00EC56E1" w:rsidRPr="00937D18" w:rsidRDefault="00CC1614" w:rsidP="00D353B4">
                  <w:pPr>
                    <w:framePr w:hSpace="180" w:wrap="around" w:vAnchor="text" w:h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00EC56E1" w:rsidRPr="00937D18">
                    <w:rPr>
                      <w:rFonts w:cstheme="minorHAnsi"/>
                      <w:i/>
                      <w:sz w:val="20"/>
                      <w:szCs w:val="20"/>
                      <w:u w:val="single"/>
                    </w:rPr>
                    <w:t xml:space="preserve"> </w:t>
                  </w:r>
                </w:p>
                <w:p w14:paraId="60A9AC9D" w14:textId="77777777" w:rsidR="00EC56E1" w:rsidRPr="00937D18" w:rsidRDefault="00EC56E1" w:rsidP="00D353B4">
                  <w:pPr>
                    <w:framePr w:hSpace="180" w:wrap="around" w:vAnchor="text" w:hAnchor="text" w:y="1"/>
                    <w:suppressOverlap/>
                    <w:rPr>
                      <w:rFonts w:cstheme="minorHAnsi"/>
                    </w:rPr>
                  </w:pPr>
                </w:p>
                <w:p w14:paraId="684FE08B" w14:textId="77777777" w:rsidR="00EC56E1" w:rsidRPr="00937D18" w:rsidRDefault="00EC56E1" w:rsidP="00D353B4">
                  <w:pPr>
                    <w:framePr w:hSpace="180" w:wrap="around" w:vAnchor="text" w:hAnchor="text" w:y="1"/>
                    <w:suppressOverlap/>
                    <w:rPr>
                      <w:rFonts w:cstheme="minorHAnsi"/>
                    </w:rPr>
                  </w:pPr>
                </w:p>
                <w:p w14:paraId="5B6628B5" w14:textId="77777777" w:rsidR="00EC56E1" w:rsidRPr="00937D18" w:rsidRDefault="00EC56E1" w:rsidP="00D353B4">
                  <w:pPr>
                    <w:framePr w:hSpace="180" w:wrap="around" w:vAnchor="text" w:hAnchor="text" w:y="1"/>
                    <w:suppressOverlap/>
                    <w:rPr>
                      <w:rFonts w:cstheme="minorHAnsi"/>
                    </w:rPr>
                  </w:pPr>
                </w:p>
                <w:p w14:paraId="79349D63" w14:textId="77777777" w:rsidR="00EC56E1" w:rsidRPr="00937D18" w:rsidRDefault="00EC56E1" w:rsidP="00D353B4">
                  <w:pPr>
                    <w:framePr w:hSpace="180" w:wrap="around" w:vAnchor="text" w:hAnchor="text" w:y="1"/>
                    <w:suppressOverlap/>
                    <w:rPr>
                      <w:rFonts w:cstheme="minorHAnsi"/>
                    </w:rPr>
                  </w:pPr>
                </w:p>
                <w:p w14:paraId="7286E5E8" w14:textId="77777777" w:rsidR="00EC56E1" w:rsidRPr="00937D18" w:rsidRDefault="00EC56E1" w:rsidP="00D353B4">
                  <w:pPr>
                    <w:framePr w:hSpace="180" w:wrap="around" w:vAnchor="text" w:hAnchor="text" w:y="1"/>
                    <w:suppressOverlap/>
                    <w:rPr>
                      <w:rFonts w:cstheme="minorHAnsi"/>
                    </w:rPr>
                  </w:pPr>
                </w:p>
              </w:tc>
            </w:tr>
          </w:tbl>
          <w:p w14:paraId="71559EBD" w14:textId="77777777" w:rsidR="00EC56E1" w:rsidRPr="00937D18" w:rsidRDefault="00EC56E1" w:rsidP="00C919BD">
            <w:pPr>
              <w:rPr>
                <w:b/>
                <w:bCs/>
                <w:sz w:val="16"/>
                <w:szCs w:val="16"/>
              </w:rPr>
            </w:pPr>
          </w:p>
          <w:tbl>
            <w:tblPr>
              <w:tblStyle w:val="MediumList1"/>
              <w:tblW w:w="0" w:type="auto"/>
              <w:tblLayout w:type="fixed"/>
              <w:tblLook w:val="04A0" w:firstRow="1" w:lastRow="0" w:firstColumn="1" w:lastColumn="0" w:noHBand="0" w:noVBand="1"/>
            </w:tblPr>
            <w:tblGrid>
              <w:gridCol w:w="9576"/>
            </w:tblGrid>
            <w:tr w:rsidR="00EC56E1" w:rsidRPr="00937D18" w14:paraId="2D393F1C" w14:textId="77777777" w:rsidTr="008271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7CB7AB72" w14:textId="77777777" w:rsidR="00EC56E1" w:rsidRPr="00937D18" w:rsidRDefault="00EC56E1" w:rsidP="00D353B4">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6E1" w:rsidRPr="00937D18" w14:paraId="5B8591C1" w14:textId="77777777" w:rsidTr="00827167">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3B52A" w14:textId="77777777" w:rsidR="00E729F2" w:rsidRDefault="00E729F2" w:rsidP="00D353B4">
                  <w:pPr>
                    <w:framePr w:hSpace="180" w:wrap="around" w:vAnchor="text" w:hAnchor="text" w:y="1"/>
                    <w:suppressOverlap/>
                    <w:rPr>
                      <w:rFonts w:cs="Calibri"/>
                      <w:b w:val="0"/>
                      <w:bCs w:val="0"/>
                      <w:i/>
                      <w:sz w:val="20"/>
                      <w:szCs w:val="20"/>
                      <w:u w:val="single"/>
                    </w:rPr>
                  </w:pPr>
                </w:p>
                <w:p w14:paraId="0836D10B" w14:textId="3145D6F1" w:rsidR="00EC56E1" w:rsidRPr="00937D18" w:rsidRDefault="008B42E4" w:rsidP="00D353B4">
                  <w:pPr>
                    <w:framePr w:hSpace="180" w:wrap="around" w:vAnchor="text" w:h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00EC56E1" w:rsidRPr="00937D18">
                    <w:rPr>
                      <w:rFonts w:cstheme="minorHAnsi"/>
                      <w:i/>
                      <w:sz w:val="20"/>
                      <w:szCs w:val="20"/>
                      <w:u w:val="single"/>
                    </w:rPr>
                    <w:t xml:space="preserve"> </w:t>
                  </w:r>
                </w:p>
                <w:p w14:paraId="39FE4B7E" w14:textId="77777777" w:rsidR="00EC56E1" w:rsidRPr="00937D18" w:rsidRDefault="00EC56E1" w:rsidP="00D353B4">
                  <w:pPr>
                    <w:framePr w:hSpace="180" w:wrap="around" w:vAnchor="text" w:hAnchor="text" w:y="1"/>
                    <w:suppressOverlap/>
                    <w:rPr>
                      <w:rFonts w:cstheme="minorHAnsi"/>
                    </w:rPr>
                  </w:pPr>
                </w:p>
                <w:p w14:paraId="6BA2F8F6" w14:textId="77777777" w:rsidR="00EC56E1" w:rsidRPr="00937D18" w:rsidRDefault="00EC56E1" w:rsidP="00D353B4">
                  <w:pPr>
                    <w:framePr w:hSpace="180" w:wrap="around" w:vAnchor="text" w:hAnchor="text" w:y="1"/>
                    <w:suppressOverlap/>
                    <w:rPr>
                      <w:rFonts w:cstheme="minorHAnsi"/>
                    </w:rPr>
                  </w:pPr>
                </w:p>
                <w:p w14:paraId="6635ED8D" w14:textId="77777777" w:rsidR="00EC56E1" w:rsidRPr="00937D18" w:rsidRDefault="00EC56E1" w:rsidP="00D353B4">
                  <w:pPr>
                    <w:framePr w:hSpace="180" w:wrap="around" w:vAnchor="text" w:hAnchor="text" w:y="1"/>
                    <w:suppressOverlap/>
                    <w:rPr>
                      <w:rFonts w:cstheme="minorHAnsi"/>
                    </w:rPr>
                  </w:pPr>
                </w:p>
                <w:p w14:paraId="3DE7218D" w14:textId="77777777" w:rsidR="00EC56E1" w:rsidRPr="00937D18" w:rsidRDefault="00EC56E1" w:rsidP="00D353B4">
                  <w:pPr>
                    <w:framePr w:hSpace="180" w:wrap="around" w:vAnchor="text" w:hAnchor="text" w:y="1"/>
                    <w:suppressOverlap/>
                    <w:rPr>
                      <w:rFonts w:cstheme="minorHAnsi"/>
                    </w:rPr>
                  </w:pPr>
                </w:p>
                <w:p w14:paraId="66FEE434" w14:textId="77777777" w:rsidR="00EC56E1" w:rsidRPr="00937D18" w:rsidRDefault="00EC56E1" w:rsidP="00D353B4">
                  <w:pPr>
                    <w:framePr w:hSpace="180" w:wrap="around" w:vAnchor="text" w:hAnchor="text" w:y="1"/>
                    <w:suppressOverlap/>
                    <w:rPr>
                      <w:rFonts w:cstheme="minorHAnsi"/>
                    </w:rPr>
                  </w:pPr>
                </w:p>
              </w:tc>
            </w:tr>
          </w:tbl>
          <w:p w14:paraId="2E358469" w14:textId="77777777" w:rsidR="00EC56E1" w:rsidRPr="00937D18" w:rsidRDefault="00EC56E1" w:rsidP="00C919BD">
            <w:pPr>
              <w:rPr>
                <w:b/>
                <w:bCs/>
                <w:sz w:val="16"/>
                <w:szCs w:val="16"/>
              </w:rPr>
            </w:pPr>
          </w:p>
          <w:tbl>
            <w:tblPr>
              <w:tblStyle w:val="MediumList1"/>
              <w:tblW w:w="0" w:type="auto"/>
              <w:tblLayout w:type="fixed"/>
              <w:tblLook w:val="04A0" w:firstRow="1" w:lastRow="0" w:firstColumn="1" w:lastColumn="0" w:noHBand="0" w:noVBand="1"/>
            </w:tblPr>
            <w:tblGrid>
              <w:gridCol w:w="9576"/>
            </w:tblGrid>
            <w:tr w:rsidR="00EC56E1" w:rsidRPr="00937D18" w14:paraId="79CC52F9" w14:textId="77777777" w:rsidTr="008271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56258E2E" w14:textId="77777777" w:rsidR="00EC56E1" w:rsidRPr="00937D18" w:rsidRDefault="00EC56E1" w:rsidP="00D353B4">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6E1" w:rsidRPr="00937D18" w14:paraId="6167B37E" w14:textId="77777777" w:rsidTr="00827167">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C765E" w14:textId="77777777" w:rsidR="00E729F2" w:rsidRDefault="00E729F2" w:rsidP="00D353B4">
                  <w:pPr>
                    <w:framePr w:hSpace="180" w:wrap="around" w:vAnchor="text" w:hAnchor="text" w:y="1"/>
                    <w:suppressOverlap/>
                    <w:rPr>
                      <w:rFonts w:cs="Calibri"/>
                      <w:b w:val="0"/>
                      <w:bCs w:val="0"/>
                      <w:i/>
                      <w:sz w:val="20"/>
                      <w:szCs w:val="20"/>
                      <w:u w:val="single"/>
                    </w:rPr>
                  </w:pPr>
                </w:p>
                <w:p w14:paraId="2E98199D" w14:textId="3012A764" w:rsidR="00EC56E1" w:rsidRPr="00937D18" w:rsidRDefault="008B42E4" w:rsidP="00D353B4">
                  <w:pPr>
                    <w:framePr w:hSpace="180" w:wrap="around" w:vAnchor="text" w:hAnchor="text" w:y="1"/>
                    <w:suppressOverlap/>
                    <w:rPr>
                      <w:rFonts w:cstheme="minorHAnsi"/>
                      <w:i/>
                      <w:sz w:val="20"/>
                      <w:szCs w:val="20"/>
                      <w:u w:val="single"/>
                    </w:rPr>
                  </w:pPr>
                  <w:r>
                    <w:rPr>
                      <w:rFonts w:cs="Calibri"/>
                      <w:i/>
                      <w:sz w:val="20"/>
                      <w:szCs w:val="20"/>
                      <w:u w:val="single"/>
                    </w:rPr>
                    <w:t xml:space="preserve">Describe fair housing strategies and actions to achieve the goal </w:t>
                  </w:r>
                </w:p>
                <w:p w14:paraId="1C1B58F4" w14:textId="77777777" w:rsidR="00EC56E1" w:rsidRPr="00937D18" w:rsidRDefault="00EC56E1" w:rsidP="00D353B4">
                  <w:pPr>
                    <w:framePr w:hSpace="180" w:wrap="around" w:vAnchor="text" w:hAnchor="text" w:y="1"/>
                    <w:suppressOverlap/>
                    <w:rPr>
                      <w:rFonts w:cstheme="minorHAnsi"/>
                    </w:rPr>
                  </w:pPr>
                </w:p>
                <w:p w14:paraId="603055F7" w14:textId="77777777" w:rsidR="00EC56E1" w:rsidRPr="00937D18" w:rsidRDefault="00EC56E1" w:rsidP="00D353B4">
                  <w:pPr>
                    <w:framePr w:hSpace="180" w:wrap="around" w:vAnchor="text" w:hAnchor="text" w:y="1"/>
                    <w:suppressOverlap/>
                    <w:rPr>
                      <w:rFonts w:cstheme="minorHAnsi"/>
                    </w:rPr>
                  </w:pPr>
                </w:p>
                <w:p w14:paraId="395ECFF4" w14:textId="77777777" w:rsidR="00EC56E1" w:rsidRPr="00937D18" w:rsidRDefault="00EC56E1" w:rsidP="00D353B4">
                  <w:pPr>
                    <w:framePr w:hSpace="180" w:wrap="around" w:vAnchor="text" w:hAnchor="text" w:y="1"/>
                    <w:suppressOverlap/>
                    <w:rPr>
                      <w:rFonts w:cstheme="minorHAnsi"/>
                    </w:rPr>
                  </w:pPr>
                </w:p>
                <w:p w14:paraId="055C9AB6" w14:textId="77777777" w:rsidR="00EC56E1" w:rsidRPr="00937D18" w:rsidRDefault="00EC56E1" w:rsidP="00D353B4">
                  <w:pPr>
                    <w:framePr w:hSpace="180" w:wrap="around" w:vAnchor="text" w:hAnchor="text" w:y="1"/>
                    <w:suppressOverlap/>
                    <w:rPr>
                      <w:rFonts w:cstheme="minorHAnsi"/>
                    </w:rPr>
                  </w:pPr>
                </w:p>
                <w:p w14:paraId="4CA7EE24" w14:textId="77777777" w:rsidR="00EC56E1" w:rsidRPr="00937D18" w:rsidRDefault="00EC56E1" w:rsidP="00D353B4">
                  <w:pPr>
                    <w:framePr w:hSpace="180" w:wrap="around" w:vAnchor="text" w:hAnchor="text" w:y="1"/>
                    <w:suppressOverlap/>
                    <w:rPr>
                      <w:rFonts w:cstheme="minorHAnsi"/>
                    </w:rPr>
                  </w:pPr>
                </w:p>
              </w:tc>
            </w:tr>
          </w:tbl>
          <w:p w14:paraId="2B3F2A7E" w14:textId="5567A43E" w:rsidR="00EC56E1" w:rsidRDefault="00EC56E1" w:rsidP="00C919BD">
            <w:pPr>
              <w:rPr>
                <w:b/>
                <w:bCs/>
                <w:sz w:val="20"/>
                <w:szCs w:val="20"/>
              </w:rPr>
            </w:pPr>
          </w:p>
        </w:tc>
      </w:tr>
    </w:tbl>
    <w:tbl>
      <w:tblPr>
        <w:tblpPr w:leftFromText="180" w:rightFromText="180" w:vertAnchor="text" w:tblpX="10939" w:tblpY="-11654"/>
        <w:tblW w:w="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660"/>
      </w:tblGrid>
      <w:tr w:rsidR="00315477" w14:paraId="58F28492" w14:textId="77777777" w:rsidTr="00315477">
        <w:trPr>
          <w:trHeight w:val="225"/>
        </w:trPr>
        <w:tc>
          <w:tcPr>
            <w:tcW w:w="660" w:type="dxa"/>
          </w:tcPr>
          <w:p w14:paraId="3B4B75C9" w14:textId="77777777" w:rsidR="00315477" w:rsidRDefault="00315477" w:rsidP="00315477">
            <w:pPr>
              <w:tabs>
                <w:tab w:val="left" w:pos="360"/>
              </w:tabs>
              <w:rPr>
                <w:b/>
                <w:bCs/>
                <w:color w:val="000000"/>
                <w:sz w:val="16"/>
                <w:szCs w:val="16"/>
              </w:rPr>
            </w:pPr>
          </w:p>
        </w:tc>
      </w:tr>
    </w:tbl>
    <w:p w14:paraId="3DB4002B" w14:textId="77777777" w:rsidR="009368BC" w:rsidRDefault="009368BC" w:rsidP="009368BC">
      <w:pPr>
        <w:tabs>
          <w:tab w:val="left" w:pos="360"/>
        </w:tabs>
        <w:rPr>
          <w:b/>
          <w:bCs/>
          <w:color w:val="000000"/>
          <w:sz w:val="16"/>
          <w:szCs w:val="16"/>
        </w:rPr>
      </w:pPr>
    </w:p>
    <w:p w14:paraId="5F1D693D" w14:textId="68D2719D" w:rsidR="00B418C3" w:rsidRDefault="00B418C3" w:rsidP="009D6B42">
      <w:pPr>
        <w:rPr>
          <w:b/>
          <w:bCs/>
          <w:color w:val="000000"/>
          <w:sz w:val="16"/>
          <w:szCs w:val="16"/>
        </w:rPr>
      </w:pPr>
    </w:p>
    <w:p w14:paraId="6C5D7537" w14:textId="77777777" w:rsidR="005C72D7" w:rsidRDefault="005C72D7" w:rsidP="009D6B42">
      <w:pPr>
        <w:rPr>
          <w:rFonts w:eastAsia="Calibri"/>
          <w:b/>
          <w:bCs/>
          <w:sz w:val="28"/>
          <w:szCs w:val="28"/>
        </w:rPr>
      </w:pPr>
    </w:p>
    <w:p w14:paraId="471C820A" w14:textId="1E67CA58" w:rsidR="009D6B42" w:rsidRDefault="009D6B42" w:rsidP="009D6B42">
      <w:pPr>
        <w:rPr>
          <w:rFonts w:eastAsia="Calibri"/>
          <w:b/>
          <w:bCs/>
          <w:sz w:val="28"/>
          <w:szCs w:val="28"/>
        </w:rPr>
      </w:pPr>
      <w:r w:rsidRPr="00ED0A68">
        <w:rPr>
          <w:rFonts w:eastAsia="Calibri"/>
          <w:b/>
          <w:bCs/>
          <w:sz w:val="28"/>
          <w:szCs w:val="28"/>
        </w:rPr>
        <w:t>Instructions for Preparation of Form HUD-5007</w:t>
      </w:r>
      <w:r w:rsidR="008F3A84">
        <w:rPr>
          <w:rFonts w:eastAsia="Calibri"/>
          <w:b/>
          <w:bCs/>
          <w:sz w:val="28"/>
          <w:szCs w:val="28"/>
        </w:rPr>
        <w:t>5</w:t>
      </w:r>
      <w:r w:rsidRPr="00ED0A68">
        <w:rPr>
          <w:rFonts w:eastAsia="Calibri"/>
          <w:b/>
          <w:bCs/>
          <w:sz w:val="28"/>
          <w:szCs w:val="28"/>
        </w:rPr>
        <w:t>-</w:t>
      </w:r>
      <w:r w:rsidR="00B81BF4">
        <w:rPr>
          <w:rFonts w:eastAsia="Calibri"/>
          <w:b/>
          <w:bCs/>
          <w:sz w:val="28"/>
          <w:szCs w:val="28"/>
        </w:rPr>
        <w:t>HP</w:t>
      </w:r>
    </w:p>
    <w:p w14:paraId="2BB59E1D" w14:textId="2BABB472"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High Performing</w:t>
      </w:r>
      <w:r w:rsidRPr="00ED0A68">
        <w:rPr>
          <w:rFonts w:eastAsia="Calibri"/>
          <w:b/>
          <w:bCs/>
          <w:sz w:val="28"/>
          <w:szCs w:val="28"/>
        </w:rPr>
        <w:t xml:space="preserve"> PHAs</w:t>
      </w:r>
    </w:p>
    <w:p w14:paraId="717F8843" w14:textId="77777777" w:rsidR="009D6B42" w:rsidRDefault="009D6B42" w:rsidP="009368BC">
      <w:pPr>
        <w:tabs>
          <w:tab w:val="left" w:pos="360"/>
        </w:tabs>
        <w:rPr>
          <w:b/>
          <w:bCs/>
          <w:color w:val="000000"/>
        </w:rPr>
      </w:pPr>
    </w:p>
    <w:p w14:paraId="449B685A" w14:textId="51BA4D98"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sidR="00E06370">
        <w:rPr>
          <w:bCs/>
          <w:color w:val="000000"/>
          <w:sz w:val="16"/>
          <w:szCs w:val="16"/>
        </w:rPr>
        <w:t xml:space="preserve"> </w:t>
      </w:r>
      <w:r w:rsidR="00E06370" w:rsidRPr="00E06370">
        <w:rPr>
          <w:bCs/>
          <w:color w:val="000000"/>
          <w:sz w:val="16"/>
          <w:szCs w:val="16"/>
        </w:rPr>
        <w:t xml:space="preserve">(24 CFR §903.4)  </w:t>
      </w:r>
      <w:r>
        <w:rPr>
          <w:b/>
          <w:bCs/>
          <w:color w:val="000000"/>
          <w:sz w:val="16"/>
          <w:szCs w:val="16"/>
        </w:rPr>
        <w:t xml:space="preserve"> </w:t>
      </w:r>
    </w:p>
    <w:p w14:paraId="18FF21D5" w14:textId="77777777" w:rsidR="009368BC" w:rsidRDefault="009368BC" w:rsidP="009368BC">
      <w:pPr>
        <w:ind w:left="360"/>
        <w:rPr>
          <w:color w:val="000000"/>
          <w:sz w:val="16"/>
          <w:szCs w:val="16"/>
        </w:rPr>
      </w:pPr>
    </w:p>
    <w:p w14:paraId="0EC1B9C1"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6" w:anchor="24:4.0.3.1.3.2.5.14" w:history="1">
        <w:r w:rsidRPr="00BD6EA4">
          <w:rPr>
            <w:rStyle w:val="Hyperlink"/>
            <w:bCs/>
            <w:sz w:val="16"/>
            <w:szCs w:val="16"/>
          </w:rPr>
          <w:t>24 CFR §903.23(4)(e)</w:t>
        </w:r>
      </w:hyperlink>
      <w:r>
        <w:rPr>
          <w:bCs/>
          <w:sz w:val="16"/>
          <w:szCs w:val="16"/>
        </w:rPr>
        <w:t xml:space="preserve">)  </w:t>
      </w:r>
    </w:p>
    <w:p w14:paraId="38FFDEA1" w14:textId="77777777" w:rsidR="009368BC" w:rsidRPr="00186312" w:rsidRDefault="009368BC" w:rsidP="009368BC">
      <w:pPr>
        <w:ind w:left="720" w:hanging="360"/>
        <w:rPr>
          <w:color w:val="000000"/>
          <w:sz w:val="16"/>
          <w:szCs w:val="16"/>
        </w:rPr>
      </w:pPr>
    </w:p>
    <w:p w14:paraId="4B0CA533"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7" w:anchor="24:4.0.3.1.10.2.5.7" w:history="1">
        <w:r w:rsidRPr="00BD6EA4">
          <w:rPr>
            <w:rStyle w:val="Hyperlink"/>
            <w:bCs/>
            <w:sz w:val="16"/>
            <w:szCs w:val="16"/>
          </w:rPr>
          <w:t>24 CFR §943.128(a)</w:t>
        </w:r>
      </w:hyperlink>
      <w:r>
        <w:rPr>
          <w:bCs/>
          <w:sz w:val="16"/>
          <w:szCs w:val="16"/>
        </w:rPr>
        <w:t xml:space="preserve">)  </w:t>
      </w:r>
    </w:p>
    <w:p w14:paraId="3F2A5FC8" w14:textId="77777777" w:rsidR="009368BC" w:rsidRDefault="009368BC" w:rsidP="009368BC">
      <w:pPr>
        <w:rPr>
          <w:b/>
          <w:color w:val="000000"/>
          <w:sz w:val="16"/>
          <w:szCs w:val="16"/>
        </w:rPr>
      </w:pPr>
    </w:p>
    <w:p w14:paraId="57A955B8" w14:textId="13CDCDA0" w:rsidR="009368BC" w:rsidRPr="007621AF" w:rsidRDefault="009368BC" w:rsidP="009368BC">
      <w:pPr>
        <w:rPr>
          <w:color w:val="000000"/>
          <w:sz w:val="16"/>
          <w:szCs w:val="16"/>
        </w:rPr>
      </w:pPr>
      <w:r>
        <w:rPr>
          <w:b/>
          <w:color w:val="000000"/>
          <w:sz w:val="16"/>
          <w:szCs w:val="16"/>
        </w:rPr>
        <w:t>B.      Plan</w:t>
      </w:r>
      <w:r w:rsidR="003C1A49">
        <w:rPr>
          <w:b/>
          <w:color w:val="000000"/>
          <w:sz w:val="16"/>
          <w:szCs w:val="16"/>
        </w:rPr>
        <w:t xml:space="preserve"> Elements</w:t>
      </w:r>
      <w:r>
        <w:rPr>
          <w:b/>
          <w:color w:val="000000"/>
          <w:sz w:val="16"/>
          <w:szCs w:val="16"/>
        </w:rPr>
        <w:t xml:space="preserve">.  </w:t>
      </w:r>
    </w:p>
    <w:p w14:paraId="164A5A6C" w14:textId="77777777" w:rsidR="009368BC" w:rsidRPr="00186312" w:rsidRDefault="009368BC" w:rsidP="009368BC">
      <w:pPr>
        <w:rPr>
          <w:b/>
          <w:bCs/>
          <w:sz w:val="16"/>
          <w:szCs w:val="16"/>
        </w:rPr>
      </w:pPr>
    </w:p>
    <w:p w14:paraId="3D7BAE43" w14:textId="5CDD4E3D" w:rsidR="009368BC" w:rsidRPr="00186312" w:rsidRDefault="009368BC" w:rsidP="009368BC">
      <w:pPr>
        <w:ind w:left="720" w:hanging="360"/>
        <w:rPr>
          <w:b/>
          <w:bCs/>
          <w:sz w:val="16"/>
          <w:szCs w:val="16"/>
        </w:rPr>
      </w:pPr>
      <w:r>
        <w:rPr>
          <w:b/>
          <w:bCs/>
          <w:sz w:val="16"/>
          <w:szCs w:val="16"/>
        </w:rPr>
        <w:t>B.1</w:t>
      </w:r>
      <w:r>
        <w:rPr>
          <w:b/>
          <w:bCs/>
          <w:sz w:val="16"/>
          <w:szCs w:val="16"/>
        </w:rPr>
        <w:tab/>
        <w:t xml:space="preserve">Revision of </w:t>
      </w:r>
      <w:r w:rsidR="00732DCB">
        <w:rPr>
          <w:b/>
          <w:bCs/>
          <w:sz w:val="16"/>
          <w:szCs w:val="16"/>
        </w:rPr>
        <w:t>Existing</w:t>
      </w:r>
      <w:r w:rsidR="00732DCB" w:rsidRPr="00B32F70">
        <w:rPr>
          <w:b/>
          <w:bCs/>
          <w:sz w:val="16"/>
          <w:szCs w:val="16"/>
        </w:rPr>
        <w:t xml:space="preserve"> </w:t>
      </w:r>
      <w:r>
        <w:rPr>
          <w:b/>
          <w:bCs/>
          <w:sz w:val="16"/>
          <w:szCs w:val="16"/>
        </w:rPr>
        <w:t xml:space="preserve">PHA Plan Elements. </w:t>
      </w:r>
      <w:r w:rsidRPr="001B2669">
        <w:rPr>
          <w:bCs/>
          <w:sz w:val="16"/>
          <w:szCs w:val="16"/>
        </w:rPr>
        <w:t>PHA</w:t>
      </w:r>
      <w:r>
        <w:rPr>
          <w:bCs/>
          <w:sz w:val="16"/>
          <w:szCs w:val="16"/>
        </w:rPr>
        <w:t>s</w:t>
      </w:r>
      <w:r w:rsidRPr="001B2669">
        <w:rPr>
          <w:bCs/>
          <w:sz w:val="16"/>
          <w:szCs w:val="16"/>
        </w:rPr>
        <w:t xml:space="preserve"> must:</w:t>
      </w:r>
    </w:p>
    <w:p w14:paraId="4CD90FB0" w14:textId="77777777" w:rsidR="009368BC" w:rsidRPr="00186312" w:rsidRDefault="009368BC" w:rsidP="009368BC">
      <w:pPr>
        <w:tabs>
          <w:tab w:val="left" w:pos="360"/>
        </w:tabs>
        <w:ind w:left="720"/>
        <w:rPr>
          <w:b/>
          <w:bCs/>
          <w:sz w:val="16"/>
          <w:szCs w:val="16"/>
        </w:rPr>
      </w:pPr>
    </w:p>
    <w:p w14:paraId="3E3BBA7D" w14:textId="4BB37D63" w:rsidR="009368BC" w:rsidRPr="004D7193"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r w:rsidR="004D7193">
        <w:rPr>
          <w:sz w:val="16"/>
          <w:szCs w:val="16"/>
        </w:rPr>
        <w:t xml:space="preserve"> </w:t>
      </w:r>
    </w:p>
    <w:p w14:paraId="146E284D" w14:textId="77777777" w:rsidR="009368BC" w:rsidRPr="00186312" w:rsidRDefault="009368BC" w:rsidP="009368BC">
      <w:pPr>
        <w:tabs>
          <w:tab w:val="left" w:pos="1260"/>
        </w:tabs>
        <w:ind w:left="720" w:hanging="360"/>
        <w:rPr>
          <w:sz w:val="16"/>
          <w:szCs w:val="16"/>
        </w:rPr>
      </w:pPr>
    </w:p>
    <w:p w14:paraId="42564222" w14:textId="5C907C22" w:rsidR="008273F0" w:rsidRDefault="00716156" w:rsidP="008273F0">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color w:val="000000"/>
          <w:sz w:val="16"/>
          <w:szCs w:val="16"/>
        </w:rPr>
        <w:t xml:space="preserve">Statement of </w:t>
      </w:r>
      <w:r w:rsidR="009368BC" w:rsidRPr="0014000A">
        <w:rPr>
          <w:b/>
          <w:color w:val="000000"/>
          <w:sz w:val="16"/>
          <w:szCs w:val="16"/>
        </w:rPr>
        <w:t>Housing Needs</w:t>
      </w:r>
      <w:r w:rsidR="00822AF3">
        <w:rPr>
          <w:b/>
          <w:color w:val="000000"/>
          <w:sz w:val="16"/>
          <w:szCs w:val="16"/>
        </w:rPr>
        <w:t xml:space="preserve"> and Strategy for Addressing Housing Needs</w:t>
      </w:r>
      <w:r w:rsidR="009368BC" w:rsidRPr="0014000A">
        <w:rPr>
          <w:b/>
          <w:color w:val="000000"/>
          <w:sz w:val="16"/>
          <w:szCs w:val="16"/>
        </w:rPr>
        <w:t xml:space="preserve">.  </w:t>
      </w:r>
      <w:r w:rsidR="008273F0" w:rsidRPr="0014000A">
        <w:rPr>
          <w:color w:val="000000"/>
          <w:sz w:val="16"/>
          <w:szCs w:val="16"/>
        </w:rPr>
        <w:t>Provide a statement</w:t>
      </w:r>
      <w:r w:rsidR="008273F0">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w:t>
      </w:r>
      <w:r w:rsidR="008273F0" w:rsidRPr="00D60C59">
        <w:rPr>
          <w:color w:val="000000"/>
          <w:sz w:val="16"/>
          <w:szCs w:val="16"/>
        </w:rPr>
        <w:t>PHA</w:t>
      </w:r>
      <w:r w:rsidR="008273F0" w:rsidRPr="00DE76B6">
        <w:rPr>
          <w:color w:val="000000"/>
          <w:sz w:val="16"/>
          <w:szCs w:val="16"/>
        </w:rPr>
        <w:t xml:space="preserve"> and other families who are on the public housing and Section 8 tenant-based assistance </w:t>
      </w:r>
      <w:r w:rsidR="008273F0" w:rsidRPr="00F87BAE">
        <w:rPr>
          <w:color w:val="000000"/>
          <w:sz w:val="16"/>
          <w:szCs w:val="16"/>
        </w:rPr>
        <w:t>waiting lists. The statement must identify the housing needs of (i) families with incomes below 30 percent of area median income (extremely low-income); (ii) elderly families</w:t>
      </w:r>
      <w:r w:rsidR="008273F0">
        <w:rPr>
          <w:color w:val="000000"/>
          <w:sz w:val="16"/>
          <w:szCs w:val="16"/>
        </w:rPr>
        <w:t xml:space="preserve"> </w:t>
      </w:r>
      <w:r w:rsidR="004C3C8C">
        <w:rPr>
          <w:color w:val="000000"/>
          <w:sz w:val="16"/>
          <w:szCs w:val="16"/>
        </w:rPr>
        <w:t xml:space="preserve"> (iii) households with individuals</w:t>
      </w:r>
      <w:r w:rsidR="008273F0">
        <w:rPr>
          <w:color w:val="000000"/>
          <w:sz w:val="16"/>
          <w:szCs w:val="16"/>
        </w:rPr>
        <w:t xml:space="preserve"> </w:t>
      </w:r>
      <w:r w:rsidR="008273F0" w:rsidRPr="00F87BAE">
        <w:rPr>
          <w:color w:val="000000"/>
          <w:sz w:val="16"/>
          <w:szCs w:val="16"/>
        </w:rPr>
        <w:t xml:space="preserve"> with disabilities, and households of various races and ethnic groups residing in the jurisdiction or on the </w:t>
      </w:r>
      <w:r w:rsidR="004C3C8C" w:rsidRPr="003C6B08">
        <w:rPr>
          <w:color w:val="000000"/>
          <w:sz w:val="16"/>
          <w:szCs w:val="16"/>
        </w:rPr>
        <w:t>public housing and Section 8 tenant-based assistance</w:t>
      </w:r>
      <w:r w:rsidR="004C3C8C" w:rsidRPr="00F87BAE">
        <w:rPr>
          <w:color w:val="000000"/>
          <w:sz w:val="16"/>
          <w:szCs w:val="16"/>
        </w:rPr>
        <w:t xml:space="preserve"> </w:t>
      </w:r>
      <w:r w:rsidR="008273F0" w:rsidRPr="00F87BAE">
        <w:rPr>
          <w:color w:val="000000"/>
          <w:sz w:val="16"/>
          <w:szCs w:val="16"/>
        </w:rPr>
        <w:t>waiting lists</w:t>
      </w:r>
      <w:r w:rsidR="004C3C8C">
        <w:rPr>
          <w:color w:val="000000"/>
          <w:sz w:val="16"/>
          <w:szCs w:val="16"/>
        </w:rPr>
        <w:t xml:space="preserve"> based on information provided by the applicable Consolidated Plan, information provided by HUD, and other generally available data</w:t>
      </w:r>
      <w:r w:rsidR="008273F0" w:rsidRPr="00F87BAE">
        <w:rPr>
          <w:color w:val="000000"/>
          <w:sz w:val="16"/>
          <w:szCs w:val="16"/>
        </w:rPr>
        <w:t xml:space="preserve">. </w:t>
      </w:r>
      <w:r w:rsidR="00457CF0" w:rsidRPr="00651148">
        <w:rPr>
          <w:color w:val="000000"/>
          <w:sz w:val="16"/>
          <w:szCs w:val="16"/>
        </w:rPr>
        <w:t>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w:t>
      </w:r>
      <w:r w:rsidR="00457CF0">
        <w:rPr>
          <w:color w:val="000000"/>
          <w:sz w:val="16"/>
          <w:szCs w:val="16"/>
        </w:rPr>
        <w:t xml:space="preserve">. </w:t>
      </w:r>
      <w:r w:rsidR="008273F0" w:rsidRPr="00F87BAE">
        <w:rPr>
          <w:color w:val="000000"/>
          <w:sz w:val="16"/>
          <w:szCs w:val="16"/>
        </w:rPr>
        <w:t xml:space="preserve">Once the PHA has submitted an </w:t>
      </w:r>
      <w:r w:rsidR="008273F0" w:rsidRPr="00F87BAE">
        <w:rPr>
          <w:bCs/>
          <w:sz w:val="16"/>
          <w:szCs w:val="16"/>
        </w:rPr>
        <w:t xml:space="preserve">Assessment of Fair Housing (AFH), which includes an assessment of disproportionate housing needs in accordance with 24 </w:t>
      </w:r>
      <w:r w:rsidR="00827167" w:rsidRPr="00F87BAE">
        <w:rPr>
          <w:bCs/>
          <w:sz w:val="16"/>
          <w:szCs w:val="16"/>
        </w:rPr>
        <w:t>CFR §</w:t>
      </w:r>
      <w:r w:rsidR="008273F0" w:rsidRPr="00F87BAE">
        <w:rPr>
          <w:bCs/>
          <w:sz w:val="16"/>
          <w:szCs w:val="16"/>
        </w:rPr>
        <w:t xml:space="preserve">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w:t>
      </w:r>
      <w:r w:rsidR="00827167" w:rsidRPr="00F87BAE">
        <w:rPr>
          <w:bCs/>
          <w:sz w:val="16"/>
          <w:szCs w:val="16"/>
        </w:rPr>
        <w:t>CFR §</w:t>
      </w:r>
      <w:r w:rsidR="008273F0" w:rsidRPr="00F87BAE">
        <w:rPr>
          <w:bCs/>
          <w:sz w:val="16"/>
          <w:szCs w:val="16"/>
        </w:rPr>
        <w:t>903.7(a).</w:t>
      </w:r>
      <w:r w:rsidR="008273F0">
        <w:rPr>
          <w:bCs/>
          <w:sz w:val="16"/>
          <w:szCs w:val="16"/>
        </w:rPr>
        <w:t xml:space="preserve"> </w:t>
      </w:r>
    </w:p>
    <w:p w14:paraId="0233DFFB" w14:textId="77777777" w:rsidR="008273F0" w:rsidRDefault="008273F0" w:rsidP="008273F0">
      <w:pPr>
        <w:ind w:left="720"/>
        <w:rPr>
          <w:bCs/>
          <w:sz w:val="16"/>
          <w:szCs w:val="16"/>
        </w:rPr>
      </w:pPr>
    </w:p>
    <w:p w14:paraId="1B245A8E" w14:textId="77777777" w:rsidR="008273F0" w:rsidRPr="002747D7" w:rsidRDefault="008273F0" w:rsidP="008273F0">
      <w:pPr>
        <w:ind w:left="720"/>
        <w:rPr>
          <w:bCs/>
          <w:sz w:val="16"/>
          <w:szCs w:val="16"/>
        </w:rPr>
      </w:pPr>
      <w:r w:rsidRPr="00F87BAE">
        <w:rPr>
          <w:color w:val="000000"/>
          <w:sz w:val="16"/>
          <w:szCs w:val="16"/>
        </w:rPr>
        <w:t xml:space="preserve">The identification of housing needs must address issues of affordability, supply, quality, accessibility, size of units, and location. </w:t>
      </w:r>
      <w:r w:rsidRPr="00F87BAE">
        <w:rPr>
          <w:bCs/>
          <w:sz w:val="16"/>
          <w:szCs w:val="16"/>
        </w:rPr>
        <w:t>(</w:t>
      </w:r>
      <w:hyperlink r:id="rId18" w:anchor="24:4.0.3.1.3.2.5.5" w:history="1">
        <w:r w:rsidRPr="00F87BAE">
          <w:rPr>
            <w:rStyle w:val="Hyperlink"/>
            <w:bCs/>
            <w:sz w:val="16"/>
            <w:szCs w:val="16"/>
          </w:rPr>
          <w:t>24 CFR §903.7(a)(2)</w:t>
        </w:r>
      </w:hyperlink>
      <w:r w:rsidRPr="00F87BAE">
        <w:rPr>
          <w:rStyle w:val="Hyperlink"/>
          <w:bCs/>
          <w:sz w:val="16"/>
          <w:szCs w:val="16"/>
        </w:rPr>
        <w:t>(i)</w:t>
      </w:r>
      <w:r w:rsidRPr="00F87BAE">
        <w:rPr>
          <w:bCs/>
          <w:sz w:val="16"/>
          <w:szCs w:val="16"/>
        </w:rPr>
        <w:t xml:space="preserve">)  </w:t>
      </w:r>
      <w:r w:rsidRPr="00F87BAE">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F87BAE">
        <w:rPr>
          <w:bCs/>
          <w:sz w:val="16"/>
          <w:szCs w:val="16"/>
        </w:rPr>
        <w:t>(</w:t>
      </w:r>
      <w:hyperlink r:id="rId19" w:anchor="24:4.0.3.1.3.2.5.5" w:history="1">
        <w:r w:rsidRPr="00F87BAE">
          <w:rPr>
            <w:rStyle w:val="Hyperlink"/>
            <w:bCs/>
            <w:sz w:val="16"/>
            <w:szCs w:val="16"/>
          </w:rPr>
          <w:t>24 CFR §903.7(a)(2)(ii)</w:t>
        </w:r>
      </w:hyperlink>
      <w:r w:rsidRPr="00F87BAE">
        <w:rPr>
          <w:bCs/>
          <w:sz w:val="16"/>
          <w:szCs w:val="16"/>
        </w:rPr>
        <w:t>)</w:t>
      </w:r>
      <w:r w:rsidRPr="00BE5FE4">
        <w:rPr>
          <w:bCs/>
          <w:sz w:val="16"/>
          <w:szCs w:val="16"/>
        </w:rPr>
        <w:t xml:space="preserve">  </w:t>
      </w:r>
    </w:p>
    <w:p w14:paraId="52EA62B0" w14:textId="77777777" w:rsidR="009368BC" w:rsidRDefault="009368BC" w:rsidP="00393DC8">
      <w:pPr>
        <w:rPr>
          <w:smallCaps/>
          <w:sz w:val="16"/>
          <w:szCs w:val="16"/>
        </w:rPr>
      </w:pPr>
    </w:p>
    <w:p w14:paraId="04D8E11E" w14:textId="002C6BEF" w:rsidR="009368BC" w:rsidRPr="00822AF3"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610DB1">
        <w:rPr>
          <w:b/>
          <w:bCs/>
          <w:sz w:val="16"/>
          <w:szCs w:val="16"/>
        </w:rPr>
        <w:t xml:space="preserve">Deconcentration </w:t>
      </w:r>
      <w:r w:rsidR="00822AF3">
        <w:rPr>
          <w:b/>
          <w:bCs/>
          <w:sz w:val="16"/>
          <w:szCs w:val="16"/>
        </w:rPr>
        <w:t>and Other Policies that Govern Eligibility, Selection and Admissions</w:t>
      </w:r>
      <w:r w:rsidR="009368BC">
        <w:rPr>
          <w:bCs/>
          <w:sz w:val="16"/>
          <w:szCs w:val="16"/>
        </w:rPr>
        <w:t>.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w:t>
      </w:r>
      <w:r w:rsidR="00620306">
        <w:rPr>
          <w:bCs/>
          <w:sz w:val="16"/>
          <w:szCs w:val="16"/>
        </w:rPr>
        <w:t>n</w:t>
      </w:r>
      <w:r w:rsidR="009368BC">
        <w:rPr>
          <w:bCs/>
          <w:sz w:val="16"/>
          <w:szCs w:val="16"/>
        </w:rPr>
        <w:t xml:space="preserve">tration requirements apply to general occupancy and family public housing developments.  Refer to 24 CFR §903.2(b)(2) for developments not subject to deconcentration of poverty and income mixing requirements. </w:t>
      </w:r>
      <w:hyperlink r:id="rId20" w:anchor="24:4.0.3.1.3.2.5.5" w:history="1">
        <w:r w:rsidR="009368BC" w:rsidRPr="00BE5FE4">
          <w:rPr>
            <w:rStyle w:val="Hyperlink"/>
            <w:bCs/>
            <w:sz w:val="16"/>
            <w:szCs w:val="16"/>
          </w:rPr>
          <w:t>24 CFR §903.7(b)</w:t>
        </w:r>
      </w:hyperlink>
      <w:r w:rsidR="009368BC">
        <w:rPr>
          <w:bCs/>
          <w:sz w:val="16"/>
          <w:szCs w:val="16"/>
        </w:rPr>
        <w:t xml:space="preserve">  Describe the PHA’s procedures for maintain</w:t>
      </w:r>
      <w:r w:rsidR="00187C81">
        <w:rPr>
          <w:bCs/>
          <w:sz w:val="16"/>
          <w:szCs w:val="16"/>
        </w:rPr>
        <w:t>ing</w:t>
      </w:r>
      <w:r w:rsidR="009368BC">
        <w:rPr>
          <w:bCs/>
          <w:sz w:val="16"/>
          <w:szCs w:val="16"/>
        </w:rPr>
        <w:t xml:space="preserve"> waiting lists for admission to public housing and address any site-based waiting lists. </w:t>
      </w:r>
      <w:hyperlink r:id="rId21" w:anchor="24:4.0.3.1.3.2.5.5" w:history="1">
        <w:r w:rsidR="009368BC" w:rsidRPr="00BE5FE4">
          <w:rPr>
            <w:rStyle w:val="Hyperlink"/>
            <w:bCs/>
            <w:sz w:val="16"/>
            <w:szCs w:val="16"/>
          </w:rPr>
          <w:t>24 CFR §903.7(b)</w:t>
        </w:r>
      </w:hyperlink>
      <w:r w:rsidR="00822AF3" w:rsidRPr="00FE77BB">
        <w:rPr>
          <w:sz w:val="16"/>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  </w:t>
      </w:r>
      <w:r w:rsidR="009368BC" w:rsidRPr="00BE5FE4">
        <w:rPr>
          <w:bCs/>
          <w:sz w:val="16"/>
          <w:szCs w:val="16"/>
        </w:rPr>
        <w:t>(</w:t>
      </w:r>
      <w:hyperlink r:id="rId22" w:anchor="24:4.0.3.1.3.2.5.5" w:history="1">
        <w:r w:rsidR="009368BC" w:rsidRPr="00BE5FE4">
          <w:rPr>
            <w:rStyle w:val="Hyperlink"/>
            <w:bCs/>
            <w:sz w:val="16"/>
            <w:szCs w:val="16"/>
          </w:rPr>
          <w:t>24 CFR §903.7(b)</w:t>
        </w:r>
      </w:hyperlink>
      <w:r w:rsidR="00822AF3">
        <w:rPr>
          <w:iCs/>
          <w:sz w:val="16"/>
          <w:szCs w:val="16"/>
        </w:rPr>
        <w:t xml:space="preserve"> </w:t>
      </w:r>
      <w:r w:rsidR="009368BC">
        <w:rPr>
          <w:bCs/>
          <w:sz w:val="16"/>
          <w:szCs w:val="16"/>
        </w:rPr>
        <w:t xml:space="preserve">Describe the unit assignment policies for public housing.  </w:t>
      </w:r>
      <w:hyperlink r:id="rId23" w:anchor="24:4.0.3.1.3.2.5.5" w:history="1">
        <w:r w:rsidR="009368BC" w:rsidRPr="00BE5FE4">
          <w:rPr>
            <w:rStyle w:val="Hyperlink"/>
            <w:bCs/>
            <w:sz w:val="16"/>
            <w:szCs w:val="16"/>
          </w:rPr>
          <w:t>24 CFR §903.7(b)</w:t>
        </w:r>
      </w:hyperlink>
    </w:p>
    <w:p w14:paraId="0F40F3F3" w14:textId="77777777" w:rsidR="009368BC" w:rsidRDefault="009368BC" w:rsidP="009368BC">
      <w:pPr>
        <w:ind w:left="720"/>
        <w:rPr>
          <w:smallCaps/>
          <w:sz w:val="16"/>
          <w:szCs w:val="16"/>
        </w:rPr>
      </w:pPr>
    </w:p>
    <w:p w14:paraId="49DB5FA8"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F</w:t>
      </w:r>
      <w:r w:rsidR="009368BC" w:rsidRPr="00186312">
        <w:rPr>
          <w:b/>
          <w:sz w:val="16"/>
          <w:szCs w:val="16"/>
        </w:rPr>
        <w:t xml:space="preserve">inancial Resources.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4" w:history="1">
        <w:r w:rsidR="009368BC" w:rsidRPr="00BE5FE4">
          <w:rPr>
            <w:rStyle w:val="Hyperlink"/>
            <w:bCs/>
            <w:sz w:val="16"/>
            <w:szCs w:val="16"/>
          </w:rPr>
          <w:t>24 CFR §903.7(c)</w:t>
        </w:r>
      </w:hyperlink>
    </w:p>
    <w:p w14:paraId="7FF19A93" w14:textId="77777777" w:rsidR="009368BC" w:rsidRDefault="009368BC" w:rsidP="009368BC">
      <w:pPr>
        <w:ind w:left="360"/>
        <w:rPr>
          <w:b/>
          <w:bCs/>
          <w:sz w:val="16"/>
          <w:szCs w:val="16"/>
        </w:rPr>
      </w:pPr>
    </w:p>
    <w:p w14:paraId="72C404D7"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5" w:anchor="24:4.0.3.1.3.2.5.5" w:history="1">
        <w:r w:rsidR="009368BC" w:rsidRPr="00BE5FE4">
          <w:rPr>
            <w:rStyle w:val="Hyperlink"/>
            <w:bCs/>
            <w:sz w:val="16"/>
            <w:szCs w:val="16"/>
          </w:rPr>
          <w:t>24 CFR §903.7(d)</w:t>
        </w:r>
      </w:hyperlink>
    </w:p>
    <w:p w14:paraId="64FAADA8" w14:textId="77777777" w:rsidR="009368BC" w:rsidRDefault="009368BC" w:rsidP="009368BC">
      <w:pPr>
        <w:rPr>
          <w:rStyle w:val="ptext-3"/>
          <w:iCs/>
          <w:color w:val="000000"/>
          <w:sz w:val="16"/>
          <w:szCs w:val="16"/>
        </w:rPr>
      </w:pPr>
    </w:p>
    <w:p w14:paraId="7FE4E21D" w14:textId="77777777" w:rsidR="009368BC" w:rsidRPr="00FE77BB" w:rsidRDefault="00716156" w:rsidP="009368BC">
      <w:pPr>
        <w:tabs>
          <w:tab w:val="left" w:pos="360"/>
          <w:tab w:val="left" w:pos="1260"/>
        </w:tabs>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Homeownership</w:t>
      </w:r>
      <w:r w:rsidR="009368BC">
        <w:rPr>
          <w:b/>
          <w:bCs/>
          <w:sz w:val="16"/>
          <w:szCs w:val="16"/>
        </w:rPr>
        <w:t xml:space="preserve"> Programs</w:t>
      </w:r>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programs </w:t>
      </w:r>
      <w:r w:rsidR="009368BC" w:rsidRPr="00186312">
        <w:rPr>
          <w:color w:val="000000"/>
          <w:sz w:val="16"/>
          <w:szCs w:val="16"/>
        </w:rPr>
        <w:t xml:space="preserve"> (including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009368BC" w:rsidRPr="00BE5FE4">
        <w:rPr>
          <w:bCs/>
          <w:sz w:val="16"/>
          <w:szCs w:val="16"/>
        </w:rPr>
        <w:t>(</w:t>
      </w:r>
      <w:hyperlink r:id="rId26" w:anchor="24:4.0.3.1.3.2.5.5" w:history="1">
        <w:r w:rsidR="009368BC" w:rsidRPr="00BE5FE4">
          <w:rPr>
            <w:rStyle w:val="Hyperlink"/>
            <w:bCs/>
            <w:sz w:val="16"/>
            <w:szCs w:val="16"/>
          </w:rPr>
          <w:t>24 CFR §903.7(k)</w:t>
        </w:r>
      </w:hyperlink>
      <w:r w:rsidR="009A23CB">
        <w:rPr>
          <w:sz w:val="16"/>
          <w:szCs w:val="16"/>
        </w:rPr>
        <w:t xml:space="preserve"> and 24 CFR §903.12(b).</w:t>
      </w:r>
    </w:p>
    <w:p w14:paraId="0AC37BCF" w14:textId="77777777" w:rsidR="003003C6" w:rsidRDefault="003003C6" w:rsidP="00FE77BB">
      <w:pPr>
        <w:tabs>
          <w:tab w:val="left" w:pos="360"/>
          <w:tab w:val="left" w:pos="1260"/>
        </w:tabs>
        <w:ind w:left="720"/>
        <w:rPr>
          <w:sz w:val="16"/>
          <w:szCs w:val="16"/>
        </w:rPr>
      </w:pPr>
    </w:p>
    <w:p w14:paraId="08715EB0"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Safety and Crime Prevention (VAWA).  </w:t>
      </w:r>
      <w:r w:rsidRPr="00186312">
        <w:rPr>
          <w:iCs/>
          <w:sz w:val="16"/>
          <w:szCs w:val="16"/>
        </w:rPr>
        <w:t xml:space="preserve">A description of:  </w:t>
      </w:r>
      <w:r w:rsidRPr="00186312">
        <w:rPr>
          <w:b/>
          <w:bCs/>
          <w:iCs/>
          <w:sz w:val="16"/>
          <w:szCs w:val="16"/>
        </w:rPr>
        <w:t>1)</w:t>
      </w:r>
      <w:r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Pr="00186312">
        <w:rPr>
          <w:b/>
          <w:bCs/>
          <w:iCs/>
          <w:sz w:val="16"/>
          <w:szCs w:val="16"/>
        </w:rPr>
        <w:t>2)</w:t>
      </w:r>
      <w:r w:rsidRPr="00186312">
        <w:rPr>
          <w:iCs/>
          <w:sz w:val="16"/>
          <w:szCs w:val="16"/>
        </w:rPr>
        <w:t xml:space="preserve"> Any activities, services, or programs provided or offered by a </w:t>
      </w:r>
      <w:r>
        <w:rPr>
          <w:iCs/>
          <w:sz w:val="16"/>
          <w:szCs w:val="16"/>
        </w:rPr>
        <w:t>PHA</w:t>
      </w:r>
      <w:r w:rsidRPr="00186312">
        <w:rPr>
          <w:iCs/>
          <w:sz w:val="16"/>
          <w:szCs w:val="16"/>
        </w:rPr>
        <w:t xml:space="preserve"> that helps child and adult victims of domestic violence, dating violence, sexual assault, or stalking, to obtain or maintain housing; and </w:t>
      </w:r>
      <w:r w:rsidRPr="00186312">
        <w:rPr>
          <w:b/>
          <w:bCs/>
          <w:iCs/>
          <w:sz w:val="16"/>
          <w:szCs w:val="16"/>
        </w:rPr>
        <w:t>3)</w:t>
      </w:r>
      <w:r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Pr>
          <w:iCs/>
          <w:sz w:val="16"/>
          <w:szCs w:val="16"/>
        </w:rPr>
        <w:t xml:space="preserve"> </w:t>
      </w:r>
      <w:r w:rsidRPr="00BE5FE4">
        <w:rPr>
          <w:bCs/>
          <w:sz w:val="16"/>
          <w:szCs w:val="16"/>
        </w:rPr>
        <w:t>(</w:t>
      </w:r>
      <w:hyperlink r:id="rId27" w:anchor="24:4.0.3.1.3.2.5.5" w:history="1">
        <w:r w:rsidRPr="00BE5FE4">
          <w:rPr>
            <w:rStyle w:val="Hyperlink"/>
            <w:bCs/>
            <w:sz w:val="16"/>
            <w:szCs w:val="16"/>
          </w:rPr>
          <w:t>24 CFR §903.7(m)(5)</w:t>
        </w:r>
      </w:hyperlink>
      <w:r w:rsidRPr="00BE5FE4">
        <w:rPr>
          <w:bCs/>
          <w:sz w:val="16"/>
          <w:szCs w:val="16"/>
        </w:rPr>
        <w:t>)</w:t>
      </w:r>
      <w:r>
        <w:rPr>
          <w:bCs/>
          <w:sz w:val="16"/>
          <w:szCs w:val="16"/>
        </w:rPr>
        <w:t xml:space="preserve">   </w:t>
      </w:r>
      <w:r>
        <w:rPr>
          <w:b/>
          <w:bCs/>
          <w:sz w:val="16"/>
          <w:szCs w:val="16"/>
        </w:rPr>
        <w:t xml:space="preserve"> </w:t>
      </w:r>
    </w:p>
    <w:p w14:paraId="004A390B" w14:textId="77777777" w:rsidR="003003C6" w:rsidRDefault="003003C6" w:rsidP="00486BAA">
      <w:pPr>
        <w:ind w:left="720"/>
        <w:rPr>
          <w:sz w:val="16"/>
          <w:szCs w:val="16"/>
        </w:rPr>
      </w:pPr>
    </w:p>
    <w:p w14:paraId="3A7B09D4"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Pet Policy.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hyperlink r:id="rId28" w:anchor="24:4.0.3.1.3.2.5.5" w:history="1">
        <w:r w:rsidRPr="00273E0A">
          <w:rPr>
            <w:rStyle w:val="Hyperlink"/>
            <w:bCs/>
            <w:sz w:val="16"/>
            <w:szCs w:val="16"/>
          </w:rPr>
          <w:t>24 CFR §903.7(n)</w:t>
        </w:r>
      </w:hyperlink>
      <w:r>
        <w:rPr>
          <w:bCs/>
          <w:sz w:val="16"/>
          <w:szCs w:val="16"/>
        </w:rPr>
        <w:t xml:space="preserve">)   </w:t>
      </w:r>
      <w:r>
        <w:rPr>
          <w:b/>
          <w:bCs/>
          <w:sz w:val="16"/>
          <w:szCs w:val="16"/>
        </w:rPr>
        <w:t xml:space="preserve"> </w:t>
      </w:r>
      <w:r w:rsidRPr="00BE5FE4">
        <w:rPr>
          <w:bCs/>
          <w:sz w:val="16"/>
          <w:szCs w:val="16"/>
        </w:rPr>
        <w:t xml:space="preserve">   </w:t>
      </w:r>
    </w:p>
    <w:p w14:paraId="1D34D1A7" w14:textId="77777777" w:rsidR="009368BC" w:rsidRDefault="009368BC" w:rsidP="009368BC">
      <w:pPr>
        <w:rPr>
          <w:iCs/>
          <w:sz w:val="16"/>
          <w:szCs w:val="16"/>
        </w:rPr>
      </w:pPr>
    </w:p>
    <w:p w14:paraId="0E5BA80C"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Substantial Deviation.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9" w:anchor="24:4.0.3.1.3.2.5.5" w:history="1">
        <w:r w:rsidR="009368BC">
          <w:rPr>
            <w:rStyle w:val="Hyperlink"/>
            <w:bCs/>
            <w:sz w:val="16"/>
            <w:szCs w:val="16"/>
          </w:rPr>
          <w:t>24 CFR §903.7(r)(2</w:t>
        </w:r>
        <w:r w:rsidR="009368BC" w:rsidRPr="00BE5FE4">
          <w:rPr>
            <w:rStyle w:val="Hyperlink"/>
            <w:bCs/>
            <w:sz w:val="16"/>
            <w:szCs w:val="16"/>
          </w:rPr>
          <w:t>)(i)</w:t>
        </w:r>
      </w:hyperlink>
      <w:r w:rsidR="009368BC" w:rsidRPr="00BE5FE4">
        <w:rPr>
          <w:bCs/>
          <w:sz w:val="16"/>
          <w:szCs w:val="16"/>
        </w:rPr>
        <w:t xml:space="preserve">   </w:t>
      </w:r>
    </w:p>
    <w:p w14:paraId="6D4A868F" w14:textId="77777777" w:rsidR="009368BC" w:rsidRDefault="009368BC" w:rsidP="009368BC">
      <w:pPr>
        <w:ind w:left="720"/>
        <w:rPr>
          <w:iCs/>
          <w:sz w:val="16"/>
          <w:szCs w:val="16"/>
        </w:rPr>
      </w:pPr>
    </w:p>
    <w:p w14:paraId="54B6659B" w14:textId="774A77E2" w:rsidR="009F6F68" w:rsidRDefault="00716156" w:rsidP="009F6F68">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D44FEF">
        <w:rPr>
          <w:b/>
          <w:bCs/>
          <w:sz w:val="16"/>
          <w:szCs w:val="16"/>
        </w:rPr>
        <w:t>Significant Amendment/Modification</w:t>
      </w:r>
      <w:r w:rsidR="009368BC" w:rsidRPr="00F621D9">
        <w:rPr>
          <w:bCs/>
          <w:sz w:val="16"/>
          <w:szCs w:val="16"/>
        </w:rPr>
        <w:t xml:space="preserve">. </w:t>
      </w:r>
      <w:r w:rsidR="009368BC">
        <w:rPr>
          <w:bCs/>
          <w:sz w:val="16"/>
          <w:szCs w:val="16"/>
        </w:rPr>
        <w:t xml:space="preserve"> </w:t>
      </w:r>
      <w:r w:rsidR="008273F0" w:rsidRPr="00F621D9">
        <w:rPr>
          <w:bCs/>
          <w:sz w:val="16"/>
          <w:szCs w:val="16"/>
        </w:rPr>
        <w:t xml:space="preserve">PHA must provide its criteria for determining a “Significant Amendment or Modification” to its </w:t>
      </w:r>
      <w:r w:rsidR="008273F0">
        <w:rPr>
          <w:bCs/>
          <w:sz w:val="16"/>
          <w:szCs w:val="16"/>
        </w:rPr>
        <w:t xml:space="preserve">5-Year and </w:t>
      </w:r>
      <w:r w:rsidR="008273F0" w:rsidRPr="00F621D9">
        <w:rPr>
          <w:bCs/>
          <w:sz w:val="16"/>
          <w:szCs w:val="16"/>
        </w:rPr>
        <w:t>Annual Plan</w:t>
      </w:r>
      <w:r w:rsidR="008273F0">
        <w:rPr>
          <w:bCs/>
          <w:sz w:val="16"/>
          <w:szCs w:val="16"/>
        </w:rPr>
        <w:t>.</w:t>
      </w:r>
      <w:r w:rsidR="008273F0" w:rsidRPr="00547CD0">
        <w:rPr>
          <w:bCs/>
          <w:sz w:val="16"/>
          <w:szCs w:val="16"/>
          <w:u w:val="single"/>
        </w:rPr>
        <w:t xml:space="preserve"> </w:t>
      </w:r>
      <w:r w:rsidR="008273F0" w:rsidRPr="002409E8">
        <w:rPr>
          <w:bCs/>
          <w:sz w:val="16"/>
          <w:szCs w:val="16"/>
        </w:rPr>
        <w:t>For modifications resulting from the Rental Assistance Demonstration (RAD) program, refer to the ‘Sample PHA Plan Amendment’ found in Notice PIH-2012-32</w:t>
      </w:r>
      <w:r w:rsidR="009F6F68" w:rsidRPr="002409E8">
        <w:rPr>
          <w:bCs/>
          <w:sz w:val="16"/>
          <w:szCs w:val="16"/>
        </w:rPr>
        <w:t xml:space="preserve"> REV-</w:t>
      </w:r>
      <w:r w:rsidR="00C90AE0">
        <w:rPr>
          <w:bCs/>
          <w:sz w:val="16"/>
          <w:szCs w:val="16"/>
        </w:rPr>
        <w:t>3</w:t>
      </w:r>
      <w:r w:rsidR="009F6F68" w:rsidRPr="002409E8">
        <w:rPr>
          <w:bCs/>
          <w:sz w:val="16"/>
          <w:szCs w:val="16"/>
        </w:rPr>
        <w:t>, successor RAD Implementation Notices, or other RAD Notices.</w:t>
      </w:r>
    </w:p>
    <w:p w14:paraId="5F9F29D4" w14:textId="77777777" w:rsidR="009368BC" w:rsidRDefault="009368BC" w:rsidP="00393DC8">
      <w:pPr>
        <w:rPr>
          <w:b/>
          <w:bCs/>
          <w:sz w:val="16"/>
          <w:szCs w:val="16"/>
        </w:rPr>
      </w:pPr>
    </w:p>
    <w:p w14:paraId="78149F33"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4A2C6B07" w14:textId="77777777" w:rsidR="009368BC" w:rsidRDefault="009368BC" w:rsidP="009368BC">
      <w:pPr>
        <w:tabs>
          <w:tab w:val="left" w:pos="360"/>
          <w:tab w:val="left" w:pos="720"/>
        </w:tabs>
        <w:rPr>
          <w:bCs/>
          <w:sz w:val="16"/>
          <w:szCs w:val="16"/>
        </w:rPr>
      </w:pPr>
    </w:p>
    <w:p w14:paraId="2512BCFE"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Deconcentration </w:t>
      </w:r>
      <w:r w:rsidR="005E60C5">
        <w:rPr>
          <w:sz w:val="16"/>
          <w:szCs w:val="16"/>
        </w:rPr>
        <w:t>Policy</w:t>
      </w:r>
      <w:r w:rsidRPr="00B774DD">
        <w:rPr>
          <w:sz w:val="16"/>
          <w:szCs w:val="16"/>
        </w:rPr>
        <w:t xml:space="preserve"> for Field Office review.  For additional guidance on what a PHA must do to deconcentrate poverty in its development and comply with fair housing requirements, see </w:t>
      </w:r>
      <w:hyperlink r:id="rId30"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1" w:anchor="24:4.0.3.1.3.2.5.9" w:history="1">
        <w:r>
          <w:rPr>
            <w:rStyle w:val="Hyperlink"/>
            <w:bCs/>
            <w:sz w:val="16"/>
            <w:szCs w:val="16"/>
          </w:rPr>
          <w:t>24 CFR §903.23(b)</w:t>
        </w:r>
      </w:hyperlink>
      <w:r>
        <w:rPr>
          <w:bCs/>
          <w:sz w:val="16"/>
          <w:szCs w:val="16"/>
        </w:rPr>
        <w:t>)</w:t>
      </w:r>
    </w:p>
    <w:p w14:paraId="5AE920C2" w14:textId="77777777" w:rsidR="009368BC" w:rsidRPr="007C569F" w:rsidRDefault="009368BC" w:rsidP="009368BC">
      <w:pPr>
        <w:pStyle w:val="ListParagraph"/>
        <w:rPr>
          <w:b/>
          <w:bCs/>
          <w:sz w:val="16"/>
          <w:szCs w:val="16"/>
        </w:rPr>
      </w:pPr>
    </w:p>
    <w:p w14:paraId="3C9A8D11" w14:textId="2E35FE9E" w:rsidR="009368BC" w:rsidRPr="009708CB" w:rsidRDefault="00A71890" w:rsidP="009368BC">
      <w:pPr>
        <w:ind w:left="720" w:hanging="540"/>
        <w:rPr>
          <w:b/>
          <w:bCs/>
          <w:sz w:val="16"/>
          <w:szCs w:val="16"/>
        </w:rPr>
      </w:pPr>
      <w:r>
        <w:rPr>
          <w:b/>
          <w:bCs/>
          <w:sz w:val="16"/>
          <w:szCs w:val="16"/>
        </w:rPr>
        <w:t xml:space="preserve">B.2 </w:t>
      </w:r>
      <w:r>
        <w:rPr>
          <w:b/>
          <w:bCs/>
          <w:sz w:val="16"/>
          <w:szCs w:val="16"/>
        </w:rPr>
        <w:tab/>
      </w:r>
      <w:r w:rsidR="009368BC">
        <w:rPr>
          <w:b/>
          <w:bCs/>
          <w:sz w:val="16"/>
          <w:szCs w:val="16"/>
        </w:rPr>
        <w:t xml:space="preserve">New Activities.  </w:t>
      </w:r>
      <w:r w:rsidR="009368BC">
        <w:rPr>
          <w:bCs/>
          <w:sz w:val="16"/>
          <w:szCs w:val="16"/>
        </w:rPr>
        <w:t xml:space="preserve">If the PHA intends to undertake any new activities related to these elements </w:t>
      </w:r>
      <w:r w:rsidR="008733E1">
        <w:rPr>
          <w:bCs/>
          <w:sz w:val="16"/>
          <w:szCs w:val="16"/>
        </w:rPr>
        <w:t xml:space="preserve">or discretionary policies </w:t>
      </w:r>
      <w:r w:rsidR="009368BC">
        <w:rPr>
          <w:bCs/>
          <w:sz w:val="16"/>
          <w:szCs w:val="16"/>
        </w:rPr>
        <w:t>in the current Fiscal Year, mark “yes” for those elements, and describe the activities to be undertaken in the space provided. If the PHA does not plan to undertake these activities, mark “no.”</w:t>
      </w:r>
      <w:r w:rsidR="004D7193">
        <w:rPr>
          <w:bCs/>
          <w:sz w:val="16"/>
          <w:szCs w:val="16"/>
        </w:rPr>
        <w:t xml:space="preserve"> </w:t>
      </w:r>
    </w:p>
    <w:p w14:paraId="10228FCF" w14:textId="77777777" w:rsidR="009368BC" w:rsidRDefault="009368BC" w:rsidP="009368BC">
      <w:pPr>
        <w:rPr>
          <w:sz w:val="16"/>
          <w:szCs w:val="16"/>
        </w:rPr>
      </w:pPr>
    </w:p>
    <w:p w14:paraId="18F3A861" w14:textId="7EE61D0C"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w:t>
      </w:r>
      <w:r w:rsidR="009F6F68">
        <w:rPr>
          <w:b/>
          <w:bCs/>
          <w:sz w:val="16"/>
          <w:szCs w:val="16"/>
        </w:rPr>
        <w:t>OPE</w:t>
      </w:r>
      <w:r w:rsidR="009368BC" w:rsidRPr="00186312">
        <w:rPr>
          <w:b/>
          <w:bCs/>
          <w:sz w:val="16"/>
          <w:szCs w:val="16"/>
        </w:rPr>
        <w:t xml:space="preserve"> VI</w:t>
      </w:r>
      <w:r w:rsidR="009368BC">
        <w:rPr>
          <w:b/>
          <w:bCs/>
          <w:sz w:val="16"/>
          <w:szCs w:val="16"/>
        </w:rPr>
        <w:t xml:space="preserve">.  </w:t>
      </w:r>
      <w:r w:rsidR="009368BC" w:rsidRPr="00FE77BB">
        <w:rPr>
          <w:sz w:val="16"/>
        </w:rPr>
        <w:t>1</w:t>
      </w:r>
      <w:r w:rsidR="009368BC" w:rsidRPr="003003C6">
        <w:rPr>
          <w:rStyle w:val="enum"/>
          <w:color w:val="000000"/>
          <w:sz w:val="16"/>
          <w:szCs w:val="16"/>
        </w:rPr>
        <w:t>)</w:t>
      </w:r>
      <w:r w:rsidR="009368BC" w:rsidRPr="003003C6">
        <w:rPr>
          <w:sz w:val="16"/>
          <w:szCs w:val="16"/>
        </w:rPr>
        <w:t xml:space="preserve"> A</w:t>
      </w:r>
      <w:r w:rsidR="009368BC" w:rsidRPr="003003C6">
        <w:rPr>
          <w:rStyle w:val="ptext-3"/>
          <w:color w:val="000000"/>
          <w:sz w:val="16"/>
          <w:szCs w:val="16"/>
        </w:rPr>
        <w:t xml:space="preserve"> description</w:t>
      </w:r>
      <w:r w:rsidR="009368BC" w:rsidRPr="00186312">
        <w:rPr>
          <w:rStyle w:val="ptext-3"/>
          <w:color w:val="000000"/>
          <w:sz w:val="16"/>
          <w:szCs w:val="16"/>
        </w:rPr>
        <w:t xml:space="preserve">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2" w:history="1">
        <w:r w:rsidR="00592E80" w:rsidRPr="00C31B4F">
          <w:rPr>
            <w:rStyle w:val="Hyperlink"/>
            <w:sz w:val="16"/>
            <w:szCs w:val="16"/>
          </w:rPr>
          <w:t>https://www.hud.gov/program_offices/public_indian_housing/programs/ph/hope6</w:t>
        </w:r>
      </w:hyperlink>
      <w:r w:rsidR="00592E80">
        <w:rPr>
          <w:rStyle w:val="Hyperlink"/>
          <w:sz w:val="16"/>
          <w:szCs w:val="16"/>
        </w:rPr>
        <w:t xml:space="preserve"> </w:t>
      </w:r>
      <w:r w:rsidR="009368BC">
        <w:t xml:space="preserve">. </w:t>
      </w:r>
      <w:r w:rsidR="009368BC" w:rsidRPr="00161197">
        <w:rPr>
          <w:bCs/>
          <w:sz w:val="16"/>
          <w:szCs w:val="16"/>
        </w:rPr>
        <w:t>(</w:t>
      </w:r>
      <w:hyperlink r:id="rId33" w:history="1">
        <w:r w:rsidR="009368BC" w:rsidRPr="00161197">
          <w:rPr>
            <w:rStyle w:val="Hyperlink"/>
            <w:bCs/>
            <w:sz w:val="16"/>
            <w:szCs w:val="16"/>
          </w:rPr>
          <w:t xml:space="preserve">Notice PIH </w:t>
        </w:r>
        <w:r w:rsidR="00B8005C" w:rsidRPr="00B8005C">
          <w:rPr>
            <w:rStyle w:val="Hyperlink"/>
            <w:bCs/>
            <w:sz w:val="16"/>
            <w:szCs w:val="16"/>
          </w:rPr>
          <w:t>2011-47</w:t>
        </w:r>
      </w:hyperlink>
      <w:r w:rsidR="009368BC" w:rsidRPr="00161197">
        <w:rPr>
          <w:bCs/>
          <w:sz w:val="16"/>
          <w:szCs w:val="16"/>
        </w:rPr>
        <w:t>)</w:t>
      </w:r>
      <w:r w:rsidR="009368BC">
        <w:rPr>
          <w:bCs/>
          <w:sz w:val="16"/>
          <w:szCs w:val="16"/>
        </w:rPr>
        <w:t xml:space="preserve">  </w:t>
      </w:r>
    </w:p>
    <w:p w14:paraId="568F6335" w14:textId="77777777" w:rsidR="009368BC" w:rsidRDefault="009368BC" w:rsidP="009368BC">
      <w:pPr>
        <w:tabs>
          <w:tab w:val="left" w:pos="720"/>
        </w:tabs>
        <w:ind w:left="720" w:hanging="360"/>
        <w:rPr>
          <w:smallCaps/>
          <w:sz w:val="16"/>
          <w:szCs w:val="16"/>
        </w:rPr>
      </w:pPr>
    </w:p>
    <w:p w14:paraId="599CA668" w14:textId="77777777" w:rsidR="006207CF" w:rsidRPr="006207CF" w:rsidRDefault="00716156" w:rsidP="006207CF">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 xml:space="preserve">Mixed Finance Modernization or Development.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w:t>
      </w:r>
      <w:r w:rsidR="006207CF">
        <w:rPr>
          <w:rStyle w:val="ptext-3"/>
          <w:color w:val="000000"/>
          <w:sz w:val="16"/>
          <w:szCs w:val="16"/>
        </w:rPr>
        <w:t xml:space="preserve"> </w:t>
      </w:r>
      <w:r w:rsidR="009368BC" w:rsidRPr="00186312">
        <w:rPr>
          <w:rStyle w:val="ptext-3"/>
          <w:color w:val="000000"/>
          <w:sz w:val="16"/>
          <w:szCs w:val="16"/>
        </w:rPr>
        <w:t xml:space="preserve"> </w:t>
      </w:r>
      <w:hyperlink r:id="rId34" w:anchor="4" w:history="1">
        <w:r w:rsidR="006207CF" w:rsidRPr="006207CF">
          <w:rPr>
            <w:rStyle w:val="Hyperlink"/>
            <w:sz w:val="16"/>
            <w:szCs w:val="16"/>
          </w:rPr>
          <w:t>https://www.hud.gov/program_offices/public_indian_housing/programs/ph/hope6/mfph#4</w:t>
        </w:r>
      </w:hyperlink>
    </w:p>
    <w:p w14:paraId="3B87F50F" w14:textId="77777777" w:rsidR="009368BC" w:rsidRDefault="009368BC" w:rsidP="009368BC">
      <w:pPr>
        <w:tabs>
          <w:tab w:val="left" w:pos="720"/>
        </w:tabs>
        <w:ind w:left="720" w:hanging="360"/>
        <w:rPr>
          <w:smallCaps/>
          <w:sz w:val="16"/>
          <w:szCs w:val="16"/>
        </w:rPr>
      </w:pPr>
    </w:p>
    <w:p w14:paraId="69D10DB3" w14:textId="13A885AA" w:rsidR="009368BC" w:rsidRDefault="00716156" w:rsidP="006458AB">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D353B4">
        <w:rPr>
          <w:smallCaps/>
          <w:sz w:val="16"/>
          <w:szCs w:val="16"/>
        </w:rPr>
      </w:r>
      <w:r w:rsidR="00D353B4">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Demolition and/or D</w:t>
      </w:r>
      <w:r w:rsidR="009368BC">
        <w:rPr>
          <w:b/>
          <w:bCs/>
          <w:sz w:val="16"/>
          <w:szCs w:val="16"/>
        </w:rPr>
        <w:t>isp</w:t>
      </w:r>
      <w:r w:rsidR="009368BC" w:rsidRPr="00186312">
        <w:rPr>
          <w:b/>
          <w:bCs/>
          <w:sz w:val="16"/>
          <w:szCs w:val="16"/>
        </w:rPr>
        <w:t xml:space="preserve">osition.  </w:t>
      </w:r>
      <w:r w:rsidR="00D571FD" w:rsidRPr="00D571FD">
        <w:rPr>
          <w:sz w:val="16"/>
          <w:szCs w:val="16"/>
        </w:rPr>
        <w:t xml:space="preserve">With respect to public housing only, describe 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hyperlink r:id="rId35" w:history="1">
        <w:r w:rsidR="006458AB" w:rsidRPr="00A10A89">
          <w:rPr>
            <w:rStyle w:val="Hyperlink"/>
            <w:sz w:val="16"/>
            <w:szCs w:val="16"/>
          </w:rPr>
          <w:t>http://www.hud.gov/offices/pih/centers/sac/demo_dispo/index.cfm</w:t>
        </w:r>
      </w:hyperlink>
      <w:r w:rsidR="00D571FD" w:rsidRPr="00D571FD">
        <w:rPr>
          <w:sz w:val="16"/>
          <w:szCs w:val="16"/>
        </w:rPr>
        <w:t xml:space="preserve">. </w:t>
      </w:r>
      <w:r w:rsidR="009368BC" w:rsidRPr="00D571FD">
        <w:rPr>
          <w:bCs/>
          <w:color w:val="0000FF"/>
          <w:sz w:val="16"/>
          <w:szCs w:val="16"/>
        </w:rPr>
        <w:t>(</w:t>
      </w:r>
      <w:hyperlink r:id="rId36" w:anchor="24:4.0.3.1.3.2.5.5" w:history="1">
        <w:r w:rsidR="009368BC" w:rsidRPr="00D571FD">
          <w:rPr>
            <w:rStyle w:val="Hyperlink"/>
            <w:bCs/>
            <w:sz w:val="16"/>
            <w:szCs w:val="16"/>
          </w:rPr>
          <w:t>24 CFR §903.7(h)</w:t>
        </w:r>
      </w:hyperlink>
      <w:r w:rsidR="009368BC">
        <w:rPr>
          <w:bCs/>
          <w:sz w:val="16"/>
          <w:szCs w:val="16"/>
        </w:rPr>
        <w:t xml:space="preserve">) </w:t>
      </w:r>
      <w:r w:rsidR="009368BC">
        <w:rPr>
          <w:sz w:val="16"/>
          <w:szCs w:val="16"/>
        </w:rPr>
        <w:t xml:space="preserve"> </w:t>
      </w:r>
    </w:p>
    <w:p w14:paraId="14077049" w14:textId="6D5C0B70" w:rsidR="009368BC" w:rsidRPr="00727895" w:rsidRDefault="009368BC" w:rsidP="00393DC8">
      <w:pPr>
        <w:tabs>
          <w:tab w:val="left" w:pos="90"/>
          <w:tab w:val="left" w:pos="1080"/>
        </w:tabs>
        <w:ind w:left="720"/>
        <w:rPr>
          <w:rStyle w:val="ptext-3"/>
          <w:sz w:val="16"/>
          <w:szCs w:val="16"/>
        </w:rPr>
      </w:pPr>
      <w:r>
        <w:rPr>
          <w:sz w:val="16"/>
          <w:szCs w:val="16"/>
        </w:rPr>
        <w:tab/>
      </w:r>
    </w:p>
    <w:p w14:paraId="7C6B5557" w14:textId="61CB8CE9"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D353B4">
        <w:rPr>
          <w:smallCaps/>
          <w:sz w:val="16"/>
          <w:szCs w:val="16"/>
        </w:rPr>
      </w:r>
      <w:r w:rsidR="00D353B4">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r w:rsidR="009368BC" w:rsidRPr="002A3A80">
        <w:rPr>
          <w:b/>
          <w:bCs/>
          <w:sz w:val="16"/>
          <w:szCs w:val="16"/>
        </w:rPr>
        <w:t>Conversion of Public Housing</w:t>
      </w:r>
      <w:r w:rsidR="009F6F68">
        <w:rPr>
          <w:b/>
          <w:bCs/>
          <w:sz w:val="16"/>
          <w:szCs w:val="16"/>
        </w:rPr>
        <w:t xml:space="preserve"> under the Voluntary or Mandatory Conversion programs</w:t>
      </w:r>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w:t>
      </w:r>
      <w:r w:rsidR="00FC20BB">
        <w:rPr>
          <w:rStyle w:val="ptext-3"/>
          <w:color w:val="000000"/>
          <w:sz w:val="16"/>
          <w:szCs w:val="16"/>
        </w:rPr>
        <w:t xml:space="preserve"> </w:t>
      </w:r>
      <w:r w:rsidR="009368BC" w:rsidRPr="002A3A80">
        <w:rPr>
          <w:rStyle w:val="ptext-3"/>
          <w:color w:val="000000"/>
          <w:sz w:val="16"/>
          <w:szCs w:val="16"/>
        </w:rPr>
        <w:t xml:space="preserve">on HUD’s website at: </w:t>
      </w:r>
      <w:hyperlink r:id="rId37"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38" w:anchor="24:4.0.3.1.3.2.5.5" w:history="1">
        <w:r w:rsidR="009368BC" w:rsidRPr="00273E0A">
          <w:rPr>
            <w:rStyle w:val="Hyperlink"/>
            <w:bCs/>
            <w:sz w:val="16"/>
            <w:szCs w:val="16"/>
          </w:rPr>
          <w:t>24 CFR §903.7(j)</w:t>
        </w:r>
      </w:hyperlink>
      <w:r w:rsidR="009368BC">
        <w:rPr>
          <w:bCs/>
          <w:sz w:val="16"/>
          <w:szCs w:val="16"/>
        </w:rPr>
        <w:t xml:space="preserve">) </w:t>
      </w:r>
      <w:r w:rsidR="00703754">
        <w:rPr>
          <w:bCs/>
          <w:sz w:val="16"/>
          <w:szCs w:val="16"/>
        </w:rPr>
        <w:t xml:space="preserve"> </w:t>
      </w:r>
    </w:p>
    <w:p w14:paraId="1F20A5CA" w14:textId="77777777" w:rsidR="002062E3" w:rsidRDefault="002062E3" w:rsidP="002062E3">
      <w:pPr>
        <w:tabs>
          <w:tab w:val="left" w:pos="90"/>
          <w:tab w:val="left" w:pos="1080"/>
        </w:tabs>
        <w:ind w:left="720"/>
        <w:rPr>
          <w:smallCaps/>
          <w:sz w:val="16"/>
          <w:szCs w:val="16"/>
        </w:rPr>
      </w:pPr>
    </w:p>
    <w:p w14:paraId="61FC178F" w14:textId="5CF5509D" w:rsidR="002062E3" w:rsidRDefault="002062E3" w:rsidP="002062E3">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D353B4">
        <w:rPr>
          <w:smallCaps/>
          <w:sz w:val="16"/>
          <w:szCs w:val="16"/>
        </w:rPr>
      </w:r>
      <w:r w:rsidR="00D353B4">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Conversion of Public Housing</w:t>
      </w:r>
      <w:r w:rsidR="009F6F68">
        <w:rPr>
          <w:b/>
          <w:bCs/>
          <w:sz w:val="16"/>
          <w:szCs w:val="16"/>
        </w:rPr>
        <w:t xml:space="preserve"> under the Rental Assistance Demonstration (RAD) program.</w:t>
      </w:r>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sidR="009F6F68">
        <w:rPr>
          <w:rStyle w:val="ptext-3"/>
          <w:color w:val="000000"/>
          <w:sz w:val="16"/>
          <w:szCs w:val="16"/>
        </w:rPr>
        <w:t>P</w:t>
      </w:r>
      <w:r>
        <w:rPr>
          <w:rStyle w:val="ptext-3"/>
          <w:color w:val="000000"/>
          <w:sz w:val="16"/>
          <w:szCs w:val="16"/>
        </w:rPr>
        <w:t>roject</w:t>
      </w:r>
      <w:r w:rsidRPr="002A3A80">
        <w:rPr>
          <w:rStyle w:val="ptext-3"/>
          <w:color w:val="000000"/>
          <w:sz w:val="16"/>
          <w:szCs w:val="16"/>
        </w:rPr>
        <w:t>-</w:t>
      </w:r>
      <w:r w:rsidR="009F6F68">
        <w:rPr>
          <w:rStyle w:val="ptext-3"/>
          <w:color w:val="000000"/>
          <w:sz w:val="16"/>
          <w:szCs w:val="16"/>
        </w:rPr>
        <w:t>B</w:t>
      </w:r>
      <w:r w:rsidRPr="002A3A80">
        <w:rPr>
          <w:rStyle w:val="ptext-3"/>
          <w:color w:val="000000"/>
          <w:sz w:val="16"/>
          <w:szCs w:val="16"/>
        </w:rPr>
        <w:t xml:space="preserve">ased </w:t>
      </w:r>
      <w:r w:rsidR="009F6F68">
        <w:rPr>
          <w:rStyle w:val="ptext-3"/>
          <w:color w:val="000000"/>
          <w:sz w:val="16"/>
          <w:szCs w:val="16"/>
        </w:rPr>
        <w:t>A</w:t>
      </w:r>
      <w:r w:rsidRPr="002A3A80">
        <w:rPr>
          <w:rStyle w:val="ptext-3"/>
          <w:color w:val="000000"/>
          <w:sz w:val="16"/>
          <w:szCs w:val="16"/>
        </w:rPr>
        <w:t>ssistance</w:t>
      </w:r>
      <w:r>
        <w:rPr>
          <w:rStyle w:val="ptext-3"/>
          <w:color w:val="000000"/>
          <w:sz w:val="16"/>
          <w:szCs w:val="16"/>
        </w:rPr>
        <w:t xml:space="preserve"> </w:t>
      </w:r>
      <w:r w:rsidR="009F6F68" w:rsidRPr="00E77757">
        <w:rPr>
          <w:color w:val="000000"/>
          <w:sz w:val="16"/>
          <w:szCs w:val="16"/>
        </w:rPr>
        <w:t xml:space="preserve">or Project-Based </w:t>
      </w:r>
      <w:r w:rsidR="009F6F68">
        <w:rPr>
          <w:color w:val="000000"/>
          <w:sz w:val="16"/>
          <w:szCs w:val="16"/>
        </w:rPr>
        <w:t xml:space="preserve">Vouchers </w:t>
      </w:r>
      <w:r>
        <w:rPr>
          <w:rStyle w:val="ptext-3"/>
          <w:color w:val="000000"/>
          <w:sz w:val="16"/>
          <w:szCs w:val="16"/>
        </w:rPr>
        <w:t xml:space="preserve">under RAD.  See additional guidance on HUD’s website at: </w:t>
      </w:r>
      <w:hyperlink r:id="rId39" w:history="1">
        <w:r w:rsidRPr="00025807">
          <w:rPr>
            <w:rStyle w:val="Hyperlink"/>
            <w:sz w:val="16"/>
            <w:szCs w:val="16"/>
          </w:rPr>
          <w:t>Notice PIH 2012-32</w:t>
        </w:r>
      </w:hyperlink>
      <w:r w:rsidR="009F6F68">
        <w:rPr>
          <w:rStyle w:val="Hyperlink"/>
          <w:sz w:val="16"/>
          <w:szCs w:val="16"/>
        </w:rPr>
        <w:t xml:space="preserve"> REV-</w:t>
      </w:r>
      <w:r w:rsidR="00E65226">
        <w:rPr>
          <w:rStyle w:val="Hyperlink"/>
          <w:sz w:val="16"/>
          <w:szCs w:val="16"/>
        </w:rPr>
        <w:t>3</w:t>
      </w:r>
      <w:r w:rsidR="009F6F68">
        <w:rPr>
          <w:rStyle w:val="Hyperlink"/>
          <w:sz w:val="16"/>
          <w:szCs w:val="16"/>
        </w:rPr>
        <w:t>, successor RAD Implementation Notices, and other RAD notices.</w:t>
      </w:r>
      <w:r w:rsidR="00703754">
        <w:rPr>
          <w:rStyle w:val="Hyperlink"/>
          <w:sz w:val="16"/>
          <w:szCs w:val="16"/>
        </w:rPr>
        <w:t xml:space="preserve">  </w:t>
      </w:r>
      <w:r w:rsidR="007C11D2">
        <w:rPr>
          <w:rStyle w:val="Hyperlink"/>
          <w:sz w:val="16"/>
          <w:szCs w:val="16"/>
        </w:rPr>
        <w:t xml:space="preserve"> </w:t>
      </w:r>
    </w:p>
    <w:p w14:paraId="3CB5ECFB" w14:textId="77777777" w:rsidR="009368BC" w:rsidRDefault="009368BC" w:rsidP="009368BC">
      <w:pPr>
        <w:pStyle w:val="NormalWeb"/>
        <w:spacing w:before="0" w:beforeAutospacing="0" w:after="0" w:afterAutospacing="0"/>
        <w:rPr>
          <w:smallCaps/>
          <w:sz w:val="16"/>
          <w:szCs w:val="16"/>
        </w:rPr>
      </w:pPr>
    </w:p>
    <w:p w14:paraId="2A51351F" w14:textId="79893C6B" w:rsidR="00D60092" w:rsidRPr="00FE77BB" w:rsidRDefault="00716156" w:rsidP="009368BC">
      <w:pPr>
        <w:pStyle w:val="NormalWeb"/>
        <w:spacing w:before="0" w:beforeAutospacing="0" w:after="0" w:afterAutospacing="0"/>
        <w:ind w:left="360" w:firstLine="360"/>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D353B4">
        <w:rPr>
          <w:smallCaps/>
          <w:sz w:val="16"/>
          <w:szCs w:val="16"/>
        </w:rPr>
      </w:r>
      <w:r w:rsidR="00D353B4">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r w:rsidR="009368BC">
        <w:rPr>
          <w:b/>
          <w:bCs/>
          <w:sz w:val="16"/>
          <w:szCs w:val="16"/>
        </w:rPr>
        <w:t>Project-Based Vouchers</w:t>
      </w:r>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r w:rsidR="009F6F68">
        <w:rPr>
          <w:rStyle w:val="ptext-3"/>
          <w:color w:val="000000"/>
          <w:sz w:val="16"/>
          <w:szCs w:val="16"/>
        </w:rPr>
        <w:t>use HCVs</w:t>
      </w:r>
      <w:r w:rsidR="009368BC">
        <w:rPr>
          <w:rStyle w:val="ptext-3"/>
          <w:color w:val="000000"/>
          <w:sz w:val="16"/>
          <w:szCs w:val="16"/>
        </w:rPr>
        <w:t xml:space="preserve"> for new project-based vouchers. </w:t>
      </w:r>
      <w:r w:rsidR="009368BC">
        <w:rPr>
          <w:bCs/>
          <w:sz w:val="16"/>
          <w:szCs w:val="16"/>
        </w:rPr>
        <w:t>(</w:t>
      </w:r>
      <w:hyperlink r:id="rId40" w:anchor="24:4.0.3.1.24.2.41.7" w:history="1">
        <w:r w:rsidR="009368BC" w:rsidRPr="001144BE">
          <w:rPr>
            <w:rStyle w:val="Hyperlink"/>
            <w:bCs/>
            <w:sz w:val="16"/>
            <w:szCs w:val="16"/>
          </w:rPr>
          <w:t>24 CFR §983.57(b)(1)</w:t>
        </w:r>
      </w:hyperlink>
      <w:r w:rsidR="009368BC">
        <w:rPr>
          <w:bCs/>
          <w:sz w:val="16"/>
          <w:szCs w:val="16"/>
        </w:rPr>
        <w:t xml:space="preserve">)  </w:t>
      </w:r>
      <w:r w:rsidR="00D60092" w:rsidRPr="00D60092">
        <w:rPr>
          <w:bCs/>
          <w:sz w:val="16"/>
          <w:szCs w:val="16"/>
        </w:rPr>
        <w:t xml:space="preserve">If using project-based vouchers, </w:t>
      </w:r>
      <w:r w:rsidR="00D60092">
        <w:rPr>
          <w:bCs/>
          <w:sz w:val="16"/>
          <w:szCs w:val="16"/>
        </w:rPr>
        <w:t xml:space="preserve"> </w:t>
      </w:r>
    </w:p>
    <w:p w14:paraId="086FBB3C" w14:textId="0A37ACCB" w:rsidR="009368BC" w:rsidRPr="00FE77BB" w:rsidRDefault="00D60092" w:rsidP="00FE77BB">
      <w:pPr>
        <w:pStyle w:val="NormalWeb"/>
        <w:spacing w:before="0" w:beforeAutospacing="0" w:after="0" w:afterAutospacing="0"/>
        <w:ind w:left="360" w:firstLine="360"/>
        <w:rPr>
          <w:color w:val="000000"/>
          <w:sz w:val="16"/>
        </w:rPr>
      </w:pPr>
      <w:r>
        <w:rPr>
          <w:bCs/>
          <w:sz w:val="16"/>
          <w:szCs w:val="16"/>
        </w:rPr>
        <w:t xml:space="preserve">      </w:t>
      </w:r>
      <w:r w:rsidRPr="00D60092">
        <w:rPr>
          <w:bCs/>
          <w:sz w:val="16"/>
          <w:szCs w:val="16"/>
        </w:rPr>
        <w:t xml:space="preserve">provide the projected number of project-based units and general </w:t>
      </w:r>
      <w:r w:rsidR="00E65226" w:rsidRPr="00D60092">
        <w:rPr>
          <w:bCs/>
          <w:sz w:val="16"/>
          <w:szCs w:val="16"/>
        </w:rPr>
        <w:t>locations and</w:t>
      </w:r>
      <w:r w:rsidRPr="00D60092">
        <w:rPr>
          <w:bCs/>
          <w:sz w:val="16"/>
          <w:szCs w:val="16"/>
        </w:rPr>
        <w:t xml:space="preserve"> describe how project-basing would be consistent with the PHA Plan.</w:t>
      </w:r>
    </w:p>
    <w:p w14:paraId="2E7DE060" w14:textId="77777777" w:rsidR="002062E3" w:rsidRDefault="002062E3" w:rsidP="002062E3">
      <w:pPr>
        <w:ind w:left="720"/>
        <w:rPr>
          <w:rFonts w:eastAsia="Calibri"/>
          <w:sz w:val="16"/>
          <w:szCs w:val="16"/>
        </w:rPr>
      </w:pPr>
    </w:p>
    <w:p w14:paraId="31AD9439" w14:textId="77777777" w:rsidR="002062E3" w:rsidRPr="002062E3" w:rsidRDefault="002062E3" w:rsidP="002062E3">
      <w:pPr>
        <w:ind w:left="720"/>
        <w:rPr>
          <w:rFonts w:eastAsia="Calibri"/>
          <w:bCs/>
          <w:sz w:val="16"/>
          <w:szCs w:val="16"/>
        </w:rPr>
      </w:pPr>
      <w:r w:rsidRPr="002062E3">
        <w:rPr>
          <w:rFonts w:eastAsia="Calibri"/>
          <w:sz w:val="16"/>
          <w:szCs w:val="16"/>
        </w:rPr>
        <w:fldChar w:fldCharType="begin">
          <w:ffData>
            <w:name w:val="Check1"/>
            <w:enabled/>
            <w:calcOnExit w:val="0"/>
            <w:checkBox>
              <w:sizeAuto/>
              <w:default w:val="0"/>
            </w:checkBox>
          </w:ffData>
        </w:fldChar>
      </w:r>
      <w:r w:rsidRPr="002062E3">
        <w:rPr>
          <w:rFonts w:eastAsia="Calibri"/>
          <w:sz w:val="16"/>
          <w:szCs w:val="16"/>
        </w:rPr>
        <w:instrText xml:space="preserve"> FORMCHECKBOX </w:instrText>
      </w:r>
      <w:r w:rsidR="00D353B4">
        <w:rPr>
          <w:rFonts w:eastAsia="Calibri"/>
          <w:sz w:val="16"/>
          <w:szCs w:val="16"/>
        </w:rPr>
      </w:r>
      <w:r w:rsidR="00D353B4">
        <w:rPr>
          <w:rFonts w:eastAsia="Calibri"/>
          <w:sz w:val="16"/>
          <w:szCs w:val="16"/>
        </w:rPr>
        <w:fldChar w:fldCharType="separate"/>
      </w:r>
      <w:r w:rsidRPr="002062E3">
        <w:rPr>
          <w:rFonts w:eastAsia="Calibri"/>
          <w:sz w:val="16"/>
          <w:szCs w:val="16"/>
        </w:rPr>
        <w:fldChar w:fldCharType="end"/>
      </w:r>
      <w:r w:rsidRPr="002062E3">
        <w:rPr>
          <w:rFonts w:eastAsia="Calibri"/>
          <w:sz w:val="16"/>
          <w:szCs w:val="16"/>
        </w:rPr>
        <w:t xml:space="preserve">  </w:t>
      </w:r>
      <w:r w:rsidRPr="002062E3">
        <w:rPr>
          <w:rFonts w:eastAsia="Calibri"/>
          <w:b/>
          <w:bCs/>
          <w:sz w:val="16"/>
          <w:szCs w:val="16"/>
        </w:rPr>
        <w:t xml:space="preserve">Units with Approved Vacancies for Modernization. </w:t>
      </w:r>
      <w:r w:rsidRPr="002062E3">
        <w:rPr>
          <w:rFonts w:eastAsia="Calibri"/>
          <w:bCs/>
          <w:sz w:val="16"/>
          <w:szCs w:val="16"/>
        </w:rPr>
        <w:t xml:space="preserve">The PHA must include a statement related to units with approved vacancies that are undergoing modernization in accordance with </w:t>
      </w:r>
      <w:hyperlink r:id="rId41" w:history="1">
        <w:r w:rsidRPr="002062E3">
          <w:rPr>
            <w:rStyle w:val="Hyperlink"/>
            <w:rFonts w:eastAsia="Calibri"/>
            <w:bCs/>
            <w:sz w:val="16"/>
            <w:szCs w:val="16"/>
          </w:rPr>
          <w:t>24 CFR §990.145(a)(1)</w:t>
        </w:r>
      </w:hyperlink>
      <w:r w:rsidRPr="002062E3">
        <w:rPr>
          <w:rFonts w:eastAsia="Calibri"/>
          <w:bCs/>
          <w:sz w:val="16"/>
          <w:szCs w:val="16"/>
        </w:rPr>
        <w:t>.</w:t>
      </w:r>
      <w:r w:rsidRPr="002062E3">
        <w:rPr>
          <w:rFonts w:eastAsia="Calibri"/>
          <w:b/>
          <w:bCs/>
          <w:sz w:val="16"/>
          <w:szCs w:val="16"/>
        </w:rPr>
        <w:t xml:space="preserve">   </w:t>
      </w:r>
    </w:p>
    <w:p w14:paraId="416E9F86" w14:textId="77777777" w:rsidR="00762EA1" w:rsidRDefault="00762EA1" w:rsidP="004E4B0F">
      <w:pPr>
        <w:ind w:left="720"/>
        <w:rPr>
          <w:rFonts w:eastAsia="Calibri"/>
          <w:sz w:val="16"/>
          <w:szCs w:val="16"/>
        </w:rPr>
      </w:pPr>
    </w:p>
    <w:p w14:paraId="2AED2245" w14:textId="3A665C93" w:rsidR="001A2C17" w:rsidRDefault="00716156">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r w:rsidR="00D353B4">
        <w:rPr>
          <w:smallCaps/>
          <w:sz w:val="16"/>
          <w:szCs w:val="16"/>
        </w:rPr>
      </w:r>
      <w:r w:rsidR="00D353B4">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p>
    <w:p w14:paraId="4B43EAF0" w14:textId="77777777" w:rsidR="009368BC" w:rsidRPr="00A06D8E" w:rsidRDefault="009368BC" w:rsidP="00393DC8">
      <w:pPr>
        <w:pStyle w:val="NormalWeb"/>
        <w:spacing w:before="0" w:beforeAutospacing="0" w:after="0" w:afterAutospacing="0"/>
        <w:rPr>
          <w:sz w:val="16"/>
          <w:szCs w:val="16"/>
        </w:rPr>
      </w:pPr>
    </w:p>
    <w:p w14:paraId="0798E829" w14:textId="77777777" w:rsidR="0032193C" w:rsidRDefault="009368BC" w:rsidP="00FC20BB">
      <w:pPr>
        <w:tabs>
          <w:tab w:val="left" w:pos="360"/>
          <w:tab w:val="left" w:pos="720"/>
        </w:tabs>
        <w:ind w:left="720" w:hanging="450"/>
        <w:rPr>
          <w:sz w:val="16"/>
          <w:szCs w:val="16"/>
        </w:rPr>
      </w:pPr>
      <w:r>
        <w:rPr>
          <w:b/>
          <w:bCs/>
          <w:sz w:val="16"/>
          <w:szCs w:val="16"/>
        </w:rPr>
        <w:t>B.3</w:t>
      </w:r>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2"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903.7(r)(1)</w:t>
        </w:r>
      </w:hyperlink>
      <w:r w:rsidRPr="00C77A5D">
        <w:rPr>
          <w:sz w:val="16"/>
          <w:szCs w:val="16"/>
        </w:rPr>
        <w:t>)</w:t>
      </w:r>
      <w:r>
        <w:rPr>
          <w:sz w:val="16"/>
          <w:szCs w:val="16"/>
        </w:rPr>
        <w:t xml:space="preserve">  </w:t>
      </w:r>
    </w:p>
    <w:p w14:paraId="6CE84EA1" w14:textId="3A09F5F8" w:rsidR="00836748" w:rsidRDefault="00836748" w:rsidP="00393DC8">
      <w:pPr>
        <w:tabs>
          <w:tab w:val="left" w:pos="360"/>
          <w:tab w:val="left" w:pos="540"/>
          <w:tab w:val="left" w:pos="990"/>
        </w:tabs>
        <w:rPr>
          <w:sz w:val="16"/>
          <w:szCs w:val="16"/>
        </w:rPr>
      </w:pPr>
    </w:p>
    <w:p w14:paraId="2B2DF31A" w14:textId="2AEB9E06" w:rsidR="00095ABF" w:rsidRPr="00B418C3" w:rsidRDefault="00095ABF" w:rsidP="0002216B">
      <w:pPr>
        <w:pStyle w:val="BodyText"/>
        <w:tabs>
          <w:tab w:val="left" w:pos="2286"/>
        </w:tabs>
        <w:ind w:left="720" w:hanging="450"/>
        <w:jc w:val="left"/>
        <w:rPr>
          <w:bCs/>
          <w:sz w:val="16"/>
          <w:szCs w:val="16"/>
        </w:rPr>
      </w:pPr>
      <w:r>
        <w:rPr>
          <w:b/>
          <w:bCs/>
          <w:sz w:val="16"/>
          <w:szCs w:val="16"/>
        </w:rPr>
        <w:t xml:space="preserve">B.4    </w:t>
      </w:r>
      <w:r w:rsidRPr="00BC2554">
        <w:rPr>
          <w:rFonts w:cs="Arial"/>
          <w:b/>
          <w:bCs/>
          <w:sz w:val="16"/>
          <w:szCs w:val="16"/>
        </w:rPr>
        <w:t>Capital Improvements.</w:t>
      </w:r>
      <w:r w:rsidRPr="00BC2554">
        <w:rPr>
          <w:bCs/>
          <w:sz w:val="16"/>
          <w:szCs w:val="16"/>
        </w:rPr>
        <w:t xml:space="preserve">  </w:t>
      </w:r>
      <w:r w:rsidRPr="00F024CB">
        <w:rPr>
          <w:rFonts w:cs="Arial"/>
          <w:bCs/>
          <w:sz w:val="16"/>
          <w:szCs w:val="16"/>
        </w:rPr>
        <w:t>PHAs that receive funding from the Capital Fund Program (CFP) must complete this section. (</w:t>
      </w:r>
      <w:hyperlink r:id="rId43" w:anchor="24:4.0.3.1.3.2.5.5" w:history="1">
        <w:r w:rsidRPr="00256207">
          <w:rPr>
            <w:rStyle w:val="Hyperlink"/>
            <w:rFonts w:cs="Arial"/>
            <w:bCs/>
            <w:sz w:val="16"/>
            <w:szCs w:val="16"/>
          </w:rPr>
          <w:t>24 CFR §903.7 (g)</w:t>
        </w:r>
      </w:hyperlink>
      <w:r w:rsidRPr="00F024CB">
        <w:rPr>
          <w:rFonts w:cs="Arial"/>
          <w:bCs/>
          <w:sz w:val="16"/>
          <w:szCs w:val="16"/>
        </w:rPr>
        <w:t>)</w:t>
      </w:r>
      <w:r>
        <w:rPr>
          <w:rFonts w:cs="Arial"/>
          <w:bCs/>
          <w:sz w:val="16"/>
          <w:szCs w:val="16"/>
        </w:rPr>
        <w:t xml:space="preserve">. </w:t>
      </w:r>
      <w:r w:rsidR="00DC04B6" w:rsidRPr="00BC2554">
        <w:rPr>
          <w:bCs/>
          <w:sz w:val="16"/>
          <w:szCs w:val="16"/>
        </w:rPr>
        <w:t>To</w:t>
      </w:r>
      <w:r w:rsidRPr="00BC2554">
        <w:rPr>
          <w:bCs/>
          <w:sz w:val="16"/>
          <w:szCs w:val="16"/>
        </w:rPr>
        <w:t xml:space="preserve"> </w:t>
      </w:r>
      <w:r>
        <w:rPr>
          <w:bCs/>
          <w:sz w:val="16"/>
          <w:szCs w:val="16"/>
        </w:rPr>
        <w:t xml:space="preserve">    </w:t>
      </w:r>
      <w:r w:rsidRPr="00BC2554">
        <w:rPr>
          <w:bCs/>
          <w:sz w:val="16"/>
          <w:szCs w:val="16"/>
        </w:rPr>
        <w:t>comply with this requirement, the PHA must reference the most recent HUD approved Ca</w:t>
      </w:r>
      <w:r>
        <w:rPr>
          <w:bCs/>
          <w:sz w:val="16"/>
          <w:szCs w:val="16"/>
        </w:rPr>
        <w:t>pital Fund 5 Year Action Plan</w:t>
      </w:r>
      <w:r w:rsidR="000334FC">
        <w:rPr>
          <w:bCs/>
          <w:sz w:val="16"/>
          <w:szCs w:val="16"/>
        </w:rPr>
        <w:t xml:space="preserve"> in EPIC</w:t>
      </w:r>
      <w:r w:rsidR="000334FC" w:rsidRPr="004624A1">
        <w:t xml:space="preserve"> </w:t>
      </w:r>
      <w:r w:rsidR="000334FC" w:rsidRPr="004624A1">
        <w:rPr>
          <w:bCs/>
          <w:sz w:val="16"/>
          <w:szCs w:val="16"/>
        </w:rPr>
        <w:t>and the date that it was approved.</w:t>
      </w:r>
      <w:r>
        <w:rPr>
          <w:bCs/>
          <w:sz w:val="16"/>
          <w:szCs w:val="16"/>
        </w:rPr>
        <w:t xml:space="preserve"> </w:t>
      </w:r>
      <w:r w:rsidRPr="00BC2554">
        <w:rPr>
          <w:bCs/>
          <w:sz w:val="16"/>
          <w:szCs w:val="16"/>
        </w:rPr>
        <w:t>PHAs can reference the form by including the following language in the Capital Improvement section of the appropriate Ann</w:t>
      </w:r>
      <w:r>
        <w:rPr>
          <w:bCs/>
          <w:sz w:val="16"/>
          <w:szCs w:val="16"/>
        </w:rPr>
        <w:t xml:space="preserve">ual or Streamlined PHA Plan   </w:t>
      </w:r>
      <w:r w:rsidRPr="00BC2554">
        <w:rPr>
          <w:bCs/>
          <w:sz w:val="16"/>
          <w:szCs w:val="16"/>
        </w:rPr>
        <w:t xml:space="preserve">Template: “See </w:t>
      </w:r>
      <w:r w:rsidR="004971D7" w:rsidRPr="00BC2554">
        <w:rPr>
          <w:bCs/>
          <w:sz w:val="16"/>
          <w:szCs w:val="16"/>
        </w:rPr>
        <w:t>Ca</w:t>
      </w:r>
      <w:r w:rsidR="004971D7">
        <w:rPr>
          <w:bCs/>
          <w:sz w:val="16"/>
          <w:szCs w:val="16"/>
        </w:rPr>
        <w:t xml:space="preserve">pital Fund 5 Year Action Plan in EPIC </w:t>
      </w:r>
      <w:r w:rsidRPr="00BC2554">
        <w:rPr>
          <w:bCs/>
          <w:sz w:val="16"/>
          <w:szCs w:val="16"/>
        </w:rPr>
        <w:t>approved by HUD on XX/XX/XXXX.”</w:t>
      </w:r>
      <w:r w:rsidRPr="00BC2554">
        <w:rPr>
          <w:b/>
          <w:bCs/>
          <w:sz w:val="16"/>
          <w:szCs w:val="16"/>
        </w:rPr>
        <w:t xml:space="preserve"> </w:t>
      </w:r>
    </w:p>
    <w:p w14:paraId="100F20C0" w14:textId="0F939421" w:rsidR="0032193C" w:rsidRDefault="0032193C" w:rsidP="00FE77BB">
      <w:pPr>
        <w:tabs>
          <w:tab w:val="left" w:pos="360"/>
          <w:tab w:val="left" w:pos="720"/>
        </w:tabs>
        <w:ind w:left="720" w:hanging="450"/>
        <w:rPr>
          <w:sz w:val="16"/>
          <w:szCs w:val="16"/>
        </w:rPr>
      </w:pPr>
    </w:p>
    <w:p w14:paraId="2F680D8A" w14:textId="12B16556" w:rsidR="0032193C" w:rsidRPr="00FE77BB" w:rsidRDefault="0032193C" w:rsidP="00FE77BB">
      <w:pPr>
        <w:tabs>
          <w:tab w:val="left" w:pos="360"/>
          <w:tab w:val="left" w:pos="720"/>
        </w:tabs>
        <w:ind w:left="720" w:hanging="450"/>
        <w:rPr>
          <w:sz w:val="16"/>
        </w:rPr>
      </w:pPr>
      <w:r w:rsidRPr="0032193C">
        <w:rPr>
          <w:b/>
          <w:bCs/>
          <w:sz w:val="16"/>
          <w:szCs w:val="16"/>
        </w:rPr>
        <w:t>B.</w:t>
      </w:r>
      <w:r w:rsidR="00095ABF">
        <w:rPr>
          <w:b/>
          <w:bCs/>
          <w:sz w:val="16"/>
          <w:szCs w:val="16"/>
        </w:rPr>
        <w:t>5</w:t>
      </w:r>
      <w:r w:rsidRPr="0032193C">
        <w:rPr>
          <w:b/>
          <w:bCs/>
          <w:sz w:val="16"/>
          <w:szCs w:val="16"/>
        </w:rPr>
        <w:tab/>
        <w:t>Most Recent</w:t>
      </w:r>
      <w:r w:rsidRPr="00FE77BB">
        <w:rPr>
          <w:b/>
          <w:sz w:val="16"/>
        </w:rPr>
        <w:t xml:space="preserve"> Fiscal Year</w:t>
      </w:r>
      <w:r w:rsidRPr="0032193C">
        <w:rPr>
          <w:b/>
          <w:bCs/>
          <w:sz w:val="16"/>
          <w:szCs w:val="16"/>
        </w:rPr>
        <w:t xml:space="preserve"> Audit.</w:t>
      </w:r>
      <w:r w:rsidRPr="0032193C">
        <w:rPr>
          <w:sz w:val="16"/>
          <w:szCs w:val="16"/>
        </w:rPr>
        <w:t xml:space="preserve">  If the results of the most recent fiscal year audit for the PHA included any findings, mark “yes” and describe those findings in the space provided.  </w:t>
      </w:r>
      <w:r w:rsidRPr="0032193C">
        <w:rPr>
          <w:bCs/>
          <w:sz w:val="16"/>
          <w:szCs w:val="16"/>
        </w:rPr>
        <w:t>(</w:t>
      </w:r>
      <w:hyperlink r:id="rId44" w:anchor="24:4.0.3.1.3.2.5.5" w:history="1">
        <w:r w:rsidRPr="0032193C">
          <w:rPr>
            <w:rStyle w:val="Hyperlink"/>
            <w:bCs/>
            <w:sz w:val="16"/>
            <w:szCs w:val="16"/>
          </w:rPr>
          <w:t>24 CFR §903.7(p)</w:t>
        </w:r>
      </w:hyperlink>
      <w:r w:rsidRPr="0032193C">
        <w:rPr>
          <w:bCs/>
          <w:sz w:val="16"/>
          <w:szCs w:val="16"/>
        </w:rPr>
        <w:t xml:space="preserve">)   </w:t>
      </w:r>
    </w:p>
    <w:p w14:paraId="45DC2BEB" w14:textId="77777777" w:rsidR="00DF551C" w:rsidRDefault="00DF551C" w:rsidP="00FE77BB">
      <w:pPr>
        <w:tabs>
          <w:tab w:val="left" w:pos="360"/>
          <w:tab w:val="left" w:pos="720"/>
        </w:tabs>
        <w:rPr>
          <w:bCs/>
          <w:sz w:val="16"/>
          <w:szCs w:val="16"/>
        </w:rPr>
      </w:pPr>
    </w:p>
    <w:p w14:paraId="7275C405" w14:textId="77777777" w:rsidR="003B1F12" w:rsidRDefault="003B1F12" w:rsidP="00FE77BB">
      <w:pPr>
        <w:tabs>
          <w:tab w:val="left" w:pos="360"/>
          <w:tab w:val="left" w:pos="720"/>
        </w:tabs>
        <w:rPr>
          <w:bCs/>
          <w:sz w:val="16"/>
          <w:szCs w:val="16"/>
        </w:rPr>
      </w:pPr>
    </w:p>
    <w:p w14:paraId="2A8DA679" w14:textId="5524715A"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sidR="00486BAA">
        <w:rPr>
          <w:b/>
          <w:bCs/>
          <w:sz w:val="16"/>
          <w:szCs w:val="16"/>
        </w:rPr>
        <w:t>Other Document and/or Certification Requirements</w:t>
      </w:r>
      <w:r w:rsidRPr="00BE5FE4">
        <w:rPr>
          <w:bCs/>
          <w:sz w:val="16"/>
          <w:szCs w:val="16"/>
        </w:rPr>
        <w:t xml:space="preserve">  </w:t>
      </w:r>
    </w:p>
    <w:p w14:paraId="17382A1B" w14:textId="77777777" w:rsidR="009368BC" w:rsidRPr="00A4162C" w:rsidRDefault="009368BC" w:rsidP="009368BC">
      <w:pPr>
        <w:tabs>
          <w:tab w:val="left" w:pos="360"/>
          <w:tab w:val="left" w:pos="720"/>
        </w:tabs>
        <w:ind w:left="720" w:hanging="450"/>
        <w:rPr>
          <w:bCs/>
          <w:sz w:val="16"/>
          <w:szCs w:val="16"/>
        </w:rPr>
      </w:pPr>
    </w:p>
    <w:p w14:paraId="795FB4F1" w14:textId="01E0E31D" w:rsidR="00286D29" w:rsidRDefault="00644BA5" w:rsidP="00286D29">
      <w:pPr>
        <w:tabs>
          <w:tab w:val="left" w:pos="360"/>
          <w:tab w:val="left" w:pos="720"/>
        </w:tabs>
        <w:ind w:left="720" w:hanging="450"/>
        <w:rPr>
          <w:bCs/>
          <w:sz w:val="16"/>
          <w:szCs w:val="16"/>
        </w:rPr>
      </w:pPr>
      <w:r>
        <w:rPr>
          <w:b/>
          <w:color w:val="000000"/>
          <w:sz w:val="16"/>
          <w:szCs w:val="16"/>
        </w:rPr>
        <w:t xml:space="preserve">  </w:t>
      </w:r>
      <w:r w:rsidR="00286D29">
        <w:rPr>
          <w:b/>
          <w:iCs/>
          <w:sz w:val="16"/>
          <w:szCs w:val="16"/>
        </w:rPr>
        <w:t>C</w:t>
      </w:r>
      <w:r w:rsidR="00286D29" w:rsidRPr="0016644B">
        <w:rPr>
          <w:b/>
          <w:iCs/>
          <w:sz w:val="16"/>
          <w:szCs w:val="16"/>
        </w:rPr>
        <w:t xml:space="preserve">.1   </w:t>
      </w:r>
      <w:r w:rsidR="00286D29" w:rsidRPr="00954D20">
        <w:rPr>
          <w:b/>
          <w:iCs/>
          <w:sz w:val="16"/>
          <w:szCs w:val="16"/>
        </w:rPr>
        <w:t>R</w:t>
      </w:r>
      <w:r w:rsidR="00286D29" w:rsidRPr="00954D20">
        <w:rPr>
          <w:b/>
          <w:sz w:val="16"/>
          <w:szCs w:val="16"/>
        </w:rPr>
        <w:t>esident Advisory Board (RAB) comments</w:t>
      </w:r>
      <w:r w:rsidR="00286D29" w:rsidRPr="00F621D9">
        <w:rPr>
          <w:sz w:val="16"/>
          <w:szCs w:val="16"/>
        </w:rPr>
        <w:t>.</w:t>
      </w:r>
      <w:r w:rsidR="00286D29">
        <w:rPr>
          <w:b/>
          <w:bCs/>
          <w:sz w:val="16"/>
          <w:szCs w:val="16"/>
        </w:rPr>
        <w:t xml:space="preserve"> </w:t>
      </w:r>
      <w:r w:rsidR="00286D29">
        <w:rPr>
          <w:bCs/>
          <w:sz w:val="16"/>
          <w:szCs w:val="16"/>
        </w:rPr>
        <w:t xml:space="preserve">If the RAB </w:t>
      </w:r>
      <w:r w:rsidR="00995258">
        <w:rPr>
          <w:bCs/>
          <w:sz w:val="16"/>
          <w:szCs w:val="16"/>
        </w:rPr>
        <w:t xml:space="preserve">had </w:t>
      </w:r>
      <w:r w:rsidR="00286D29">
        <w:rPr>
          <w:bCs/>
          <w:sz w:val="16"/>
          <w:szCs w:val="16"/>
        </w:rPr>
        <w:t>comments o</w:t>
      </w:r>
      <w:r w:rsidR="00995258">
        <w:rPr>
          <w:bCs/>
          <w:sz w:val="16"/>
          <w:szCs w:val="16"/>
        </w:rPr>
        <w:t>n</w:t>
      </w:r>
      <w:r w:rsidR="00286D29">
        <w:rPr>
          <w:bCs/>
          <w:sz w:val="16"/>
          <w:szCs w:val="16"/>
        </w:rPr>
        <w:t xml:space="preserve"> the annual plan, mark “yes,”</w:t>
      </w:r>
      <w:r w:rsidR="00286D29">
        <w:rPr>
          <w:sz w:val="16"/>
          <w:szCs w:val="16"/>
        </w:rPr>
        <w:t xml:space="preserve"> submit the comments as an attachment to the Plan and describe the analysis of the comments and the PHA’s decision made on these recommendations. </w:t>
      </w:r>
      <w:r w:rsidR="00286D29" w:rsidRPr="00BE5FE4">
        <w:rPr>
          <w:bCs/>
          <w:sz w:val="16"/>
          <w:szCs w:val="16"/>
        </w:rPr>
        <w:t>(</w:t>
      </w:r>
      <w:hyperlink r:id="rId45" w:anchor="24:4.0.3.1.3.2.5.9" w:history="1">
        <w:r w:rsidR="00286D29">
          <w:rPr>
            <w:rStyle w:val="Hyperlink"/>
            <w:bCs/>
            <w:sz w:val="16"/>
            <w:szCs w:val="16"/>
          </w:rPr>
          <w:t>24 CFR §903.13(c</w:t>
        </w:r>
        <w:r w:rsidR="00286D29" w:rsidRPr="00D30C26">
          <w:rPr>
            <w:rStyle w:val="Hyperlink"/>
            <w:bCs/>
            <w:sz w:val="16"/>
            <w:szCs w:val="16"/>
          </w:rPr>
          <w:t>)</w:t>
        </w:r>
      </w:hyperlink>
      <w:r w:rsidR="00286D29" w:rsidRPr="00D30C26">
        <w:rPr>
          <w:sz w:val="16"/>
          <w:szCs w:val="16"/>
        </w:rPr>
        <w:t xml:space="preserve">, </w:t>
      </w:r>
      <w:hyperlink r:id="rId46" w:anchor="24:4.0.3.1.3.2.5.12" w:history="1">
        <w:r w:rsidR="00286D29" w:rsidRPr="00BE417F">
          <w:rPr>
            <w:rStyle w:val="Hyperlink"/>
            <w:sz w:val="16"/>
            <w:szCs w:val="16"/>
          </w:rPr>
          <w:t>24 CFR §903.19</w:t>
        </w:r>
      </w:hyperlink>
      <w:r w:rsidR="00286D29" w:rsidRPr="00D30C26">
        <w:rPr>
          <w:bCs/>
          <w:sz w:val="16"/>
          <w:szCs w:val="16"/>
        </w:rPr>
        <w:t>)</w:t>
      </w:r>
      <w:r w:rsidR="00286D29">
        <w:rPr>
          <w:bCs/>
          <w:sz w:val="16"/>
          <w:szCs w:val="16"/>
        </w:rPr>
        <w:t xml:space="preserve">  </w:t>
      </w:r>
    </w:p>
    <w:p w14:paraId="67AD8114" w14:textId="77777777" w:rsidR="00286D29" w:rsidRDefault="00286D29" w:rsidP="00286D29">
      <w:pPr>
        <w:tabs>
          <w:tab w:val="left" w:pos="720"/>
        </w:tabs>
        <w:ind w:left="720" w:hanging="450"/>
        <w:rPr>
          <w:b/>
          <w:iCs/>
          <w:sz w:val="16"/>
          <w:szCs w:val="16"/>
        </w:rPr>
      </w:pPr>
    </w:p>
    <w:p w14:paraId="063DBC1A" w14:textId="77777777" w:rsidR="00286D29" w:rsidRPr="00A4162C" w:rsidRDefault="00286D29" w:rsidP="00286D29">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47"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14:paraId="0965F123" w14:textId="77777777" w:rsidR="00286D29" w:rsidRPr="00B774DD" w:rsidRDefault="00286D29" w:rsidP="00286D29">
      <w:pPr>
        <w:tabs>
          <w:tab w:val="left" w:pos="360"/>
          <w:tab w:val="left" w:pos="720"/>
        </w:tabs>
        <w:ind w:left="720" w:hanging="450"/>
        <w:rPr>
          <w:b/>
          <w:bCs/>
          <w:sz w:val="16"/>
          <w:szCs w:val="16"/>
        </w:rPr>
      </w:pPr>
    </w:p>
    <w:p w14:paraId="26E08E54" w14:textId="336F5FDD" w:rsidR="00286D29" w:rsidRDefault="00286D29" w:rsidP="00286D29">
      <w:pPr>
        <w:tabs>
          <w:tab w:val="left" w:pos="720"/>
        </w:tabs>
        <w:ind w:left="720" w:hanging="450"/>
        <w:rPr>
          <w:iCs/>
          <w:sz w:val="16"/>
          <w:szCs w:val="16"/>
        </w:rPr>
      </w:pPr>
      <w:r>
        <w:rPr>
          <w:b/>
          <w:iCs/>
          <w:sz w:val="16"/>
          <w:szCs w:val="16"/>
        </w:rPr>
        <w:t xml:space="preserve">   C.</w:t>
      </w:r>
      <w:r>
        <w:rPr>
          <w:iCs/>
          <w:sz w:val="16"/>
          <w:szCs w:val="16"/>
        </w:rPr>
        <w:t xml:space="preserve">3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 xml:space="preserve">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 </w:t>
      </w:r>
      <w:r w:rsidR="00343786" w:rsidRPr="00343786">
        <w:rPr>
          <w:iCs/>
          <w:sz w:val="16"/>
          <w:szCs w:val="16"/>
        </w:rPr>
        <w:t xml:space="preserve">or 24 CFR 5.160(a)(3) as applicable </w:t>
      </w:r>
      <w:r w:rsidRPr="002A221B">
        <w:rPr>
          <w:iCs/>
          <w:sz w:val="16"/>
          <w:szCs w:val="16"/>
        </w:rPr>
        <w:t xml:space="preserve">(iii)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r w:rsidR="00343786">
        <w:rPr>
          <w:iCs/>
          <w:color w:val="0000FF"/>
          <w:sz w:val="16"/>
          <w:szCs w:val="16"/>
        </w:rPr>
        <w:t xml:space="preserve"> </w:t>
      </w:r>
      <w:r w:rsidR="00F37107">
        <w:rPr>
          <w:iCs/>
          <w:color w:val="0000FF"/>
          <w:sz w:val="16"/>
          <w:szCs w:val="16"/>
        </w:rPr>
        <w:t xml:space="preserve"> </w:t>
      </w:r>
    </w:p>
    <w:p w14:paraId="0FC0F25A" w14:textId="77777777" w:rsidR="00286D29" w:rsidRDefault="00286D29" w:rsidP="00286D29">
      <w:pPr>
        <w:tabs>
          <w:tab w:val="left" w:pos="720"/>
        </w:tabs>
        <w:ind w:left="720" w:hanging="270"/>
        <w:rPr>
          <w:iCs/>
          <w:sz w:val="16"/>
          <w:szCs w:val="16"/>
        </w:rPr>
      </w:pPr>
    </w:p>
    <w:p w14:paraId="781E2542" w14:textId="1974E7DA" w:rsidR="00286D29" w:rsidRPr="00BC2554" w:rsidRDefault="00286D29" w:rsidP="00286D29">
      <w:pPr>
        <w:tabs>
          <w:tab w:val="left" w:pos="720"/>
        </w:tabs>
        <w:ind w:left="720" w:hanging="450"/>
        <w:rPr>
          <w:iCs/>
          <w:sz w:val="16"/>
          <w:szCs w:val="16"/>
        </w:rPr>
      </w:pPr>
      <w:r>
        <w:rPr>
          <w:b/>
          <w:sz w:val="16"/>
          <w:szCs w:val="16"/>
        </w:rPr>
        <w:t xml:space="preserve">    </w:t>
      </w:r>
      <w:r w:rsidR="00D0076E">
        <w:rPr>
          <w:b/>
          <w:sz w:val="16"/>
          <w:szCs w:val="16"/>
        </w:rPr>
        <w:t>C.4</w:t>
      </w:r>
      <w:r w:rsidR="00D0076E" w:rsidRPr="00A4162C">
        <w:rPr>
          <w:b/>
          <w:sz w:val="16"/>
          <w:szCs w:val="16"/>
        </w:rPr>
        <w:t xml:space="preserve"> </w:t>
      </w:r>
      <w:r w:rsidR="00D0076E" w:rsidRPr="00D0076E">
        <w:rPr>
          <w:b/>
          <w:iCs/>
          <w:sz w:val="16"/>
          <w:szCs w:val="16"/>
        </w:rPr>
        <w:t>Challenged</w:t>
      </w:r>
      <w:r w:rsidRPr="00D0076E">
        <w:rPr>
          <w:b/>
          <w:iCs/>
          <w:sz w:val="16"/>
          <w:szCs w:val="16"/>
        </w:rPr>
        <w:t xml:space="preserve"> </w:t>
      </w:r>
      <w:r w:rsidRPr="002A5CA7">
        <w:rPr>
          <w:b/>
          <w:iCs/>
          <w:sz w:val="16"/>
          <w:szCs w:val="16"/>
        </w:rPr>
        <w:t>Elements</w:t>
      </w:r>
      <w:r w:rsidRPr="00BC2554">
        <w:rPr>
          <w:iCs/>
          <w:sz w:val="16"/>
          <w:szCs w:val="16"/>
        </w:rPr>
        <w:t xml:space="preserve">. If any element of the Annual PHA Plan or 5-Year PHA Plan is challenged, a PHA must include such information as an attachment to  </w:t>
      </w:r>
    </w:p>
    <w:p w14:paraId="37884884" w14:textId="15D14C82" w:rsidR="00286D29" w:rsidRPr="00BC2554" w:rsidRDefault="00286D29" w:rsidP="00286D29">
      <w:pPr>
        <w:tabs>
          <w:tab w:val="left" w:pos="720"/>
        </w:tabs>
        <w:ind w:left="720" w:hanging="450"/>
        <w:rPr>
          <w:iCs/>
          <w:sz w:val="16"/>
          <w:szCs w:val="16"/>
        </w:rPr>
      </w:pPr>
      <w:r w:rsidRPr="00BC2554">
        <w:rPr>
          <w:iCs/>
          <w:sz w:val="16"/>
          <w:szCs w:val="16"/>
        </w:rPr>
        <w:t xml:space="preserve"> </w:t>
      </w:r>
      <w:r>
        <w:rPr>
          <w:iCs/>
          <w:sz w:val="16"/>
          <w:szCs w:val="16"/>
        </w:rPr>
        <w:tab/>
      </w:r>
      <w:r w:rsidRPr="00BC2554">
        <w:rPr>
          <w:iCs/>
          <w:sz w:val="16"/>
          <w:szCs w:val="16"/>
        </w:rPr>
        <w:t>the Annual PHA Plan or 5-Year PHA Plan with a description of any challenges to Plan elements, the source of the challenge, and the PHA’s response</w:t>
      </w:r>
      <w:r w:rsidR="00B71566">
        <w:rPr>
          <w:iCs/>
          <w:sz w:val="16"/>
          <w:szCs w:val="16"/>
        </w:rPr>
        <w:t xml:space="preserve"> </w:t>
      </w:r>
      <w:r w:rsidR="00B71566">
        <w:rPr>
          <w:sz w:val="16"/>
          <w:szCs w:val="16"/>
        </w:rPr>
        <w:t>to the public</w:t>
      </w:r>
      <w:r w:rsidRPr="00BC2554">
        <w:rPr>
          <w:iCs/>
          <w:sz w:val="16"/>
          <w:szCs w:val="16"/>
        </w:rPr>
        <w:t>.</w:t>
      </w:r>
    </w:p>
    <w:p w14:paraId="64A95C92" w14:textId="77777777" w:rsidR="00FE1459" w:rsidRPr="00A06D8E" w:rsidRDefault="00FE1459" w:rsidP="0002216B">
      <w:pPr>
        <w:rPr>
          <w:sz w:val="16"/>
          <w:szCs w:val="16"/>
        </w:rPr>
      </w:pPr>
    </w:p>
    <w:p w14:paraId="2871565D" w14:textId="69CFEE3A" w:rsidR="00FE1459" w:rsidRPr="000B3652" w:rsidRDefault="00C919BD" w:rsidP="00393DC8">
      <w:pPr>
        <w:rPr>
          <w:bCs/>
          <w:sz w:val="16"/>
          <w:szCs w:val="16"/>
        </w:rPr>
      </w:pPr>
      <w:r>
        <w:rPr>
          <w:b/>
          <w:color w:val="000000"/>
          <w:sz w:val="16"/>
          <w:szCs w:val="16"/>
        </w:rPr>
        <w:t>D</w:t>
      </w:r>
      <w:r w:rsidR="00FE1459" w:rsidRPr="002B4895">
        <w:rPr>
          <w:b/>
          <w:color w:val="000000"/>
          <w:sz w:val="16"/>
          <w:szCs w:val="16"/>
        </w:rPr>
        <w:t xml:space="preserve">. </w:t>
      </w:r>
      <w:r w:rsidR="00FE1459">
        <w:rPr>
          <w:b/>
          <w:bCs/>
          <w:sz w:val="16"/>
          <w:szCs w:val="16"/>
        </w:rPr>
        <w:t>Affirmatively Furthering Fair Housing.</w:t>
      </w:r>
    </w:p>
    <w:p w14:paraId="2D85E708" w14:textId="77777777" w:rsidR="00FE1459" w:rsidRDefault="00FE1459" w:rsidP="00393DC8">
      <w:pPr>
        <w:rPr>
          <w:i/>
          <w:iCs/>
          <w:sz w:val="16"/>
          <w:szCs w:val="16"/>
        </w:rPr>
      </w:pPr>
    </w:p>
    <w:p w14:paraId="6673F916" w14:textId="77777777" w:rsidR="00334C59" w:rsidRPr="00C60FB1" w:rsidRDefault="00C919BD" w:rsidP="00334C59">
      <w:pPr>
        <w:ind w:left="270"/>
        <w:rPr>
          <w:bCs/>
          <w:sz w:val="16"/>
          <w:szCs w:val="16"/>
        </w:rPr>
      </w:pPr>
      <w:r>
        <w:rPr>
          <w:b/>
          <w:iCs/>
          <w:sz w:val="16"/>
          <w:szCs w:val="16"/>
        </w:rPr>
        <w:t>D</w:t>
      </w:r>
      <w:r w:rsidR="00FE1459">
        <w:rPr>
          <w:b/>
          <w:iCs/>
          <w:sz w:val="16"/>
          <w:szCs w:val="16"/>
        </w:rPr>
        <w:t xml:space="preserve">.1   </w:t>
      </w:r>
      <w:r w:rsidR="00FE1459">
        <w:rPr>
          <w:b/>
          <w:bCs/>
          <w:sz w:val="16"/>
          <w:szCs w:val="16"/>
        </w:rPr>
        <w:t xml:space="preserve">Affirmatively Furthering Fair Housing. </w:t>
      </w:r>
      <w:bookmarkStart w:id="1" w:name="_Hlk510097657"/>
    </w:p>
    <w:p w14:paraId="3A0DB1D8" w14:textId="77777777" w:rsidR="00334C59" w:rsidRDefault="00334C59" w:rsidP="00334C59">
      <w:pPr>
        <w:ind w:left="270"/>
        <w:rPr>
          <w:bCs/>
          <w:sz w:val="16"/>
          <w:szCs w:val="16"/>
        </w:rPr>
      </w:pPr>
      <w:r w:rsidRPr="00C60FB1">
        <w:rPr>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Pr>
          <w:bCs/>
          <w:sz w:val="16"/>
          <w:szCs w:val="16"/>
        </w:rPr>
        <w:t xml:space="preserve"> </w:t>
      </w:r>
      <w:r w:rsidRPr="00C60FB1">
        <w:rPr>
          <w:bCs/>
          <w:sz w:val="16"/>
          <w:szCs w:val="16"/>
        </w:rPr>
        <w:t xml:space="preserve">If there are more than three fair housing goals, add answer blocks as necessary. </w:t>
      </w:r>
    </w:p>
    <w:p w14:paraId="3A6C77D7" w14:textId="77777777" w:rsidR="00334C59" w:rsidRDefault="00334C59" w:rsidP="00334C59">
      <w:pPr>
        <w:ind w:left="270"/>
        <w:rPr>
          <w:bCs/>
          <w:sz w:val="16"/>
          <w:szCs w:val="16"/>
        </w:rPr>
      </w:pPr>
    </w:p>
    <w:p w14:paraId="6E3E4899" w14:textId="3060213B" w:rsidR="00334C59" w:rsidRPr="00C60FB1" w:rsidRDefault="00334C59" w:rsidP="00334C59">
      <w:pPr>
        <w:ind w:left="270"/>
        <w:rPr>
          <w:b/>
          <w:bCs/>
          <w:sz w:val="16"/>
          <w:szCs w:val="16"/>
        </w:rPr>
      </w:pPr>
      <w:r>
        <w:rPr>
          <w:bCs/>
          <w:sz w:val="16"/>
          <w:szCs w:val="16"/>
        </w:rPr>
        <w:t>Until such time as the PHA is required to submit an AFH</w:t>
      </w:r>
      <w:r w:rsidRPr="00C60FB1">
        <w:rPr>
          <w:bCs/>
          <w:sz w:val="16"/>
          <w:szCs w:val="16"/>
        </w:rPr>
        <w:t xml:space="preserve">, the </w:t>
      </w:r>
      <w:r w:rsidR="00E16783" w:rsidRPr="00C60FB1">
        <w:rPr>
          <w:bCs/>
          <w:sz w:val="16"/>
          <w:szCs w:val="16"/>
        </w:rPr>
        <w:t xml:space="preserve">PHA </w:t>
      </w:r>
      <w:r w:rsidR="00E16783">
        <w:rPr>
          <w:bCs/>
          <w:sz w:val="16"/>
          <w:szCs w:val="16"/>
        </w:rPr>
        <w:t xml:space="preserve">will not have to complete section D., </w:t>
      </w:r>
      <w:r w:rsidR="00CD0483" w:rsidRPr="00CD0483">
        <w:rPr>
          <w:bCs/>
          <w:sz w:val="16"/>
          <w:szCs w:val="16"/>
        </w:rPr>
        <w:t>nevertheless</w:t>
      </w:r>
      <w:r w:rsidR="00CD0483">
        <w:rPr>
          <w:bCs/>
          <w:sz w:val="16"/>
          <w:szCs w:val="16"/>
        </w:rPr>
        <w:t xml:space="preserve"> </w:t>
      </w:r>
      <w:r w:rsidR="00E16783">
        <w:rPr>
          <w:bCs/>
          <w:sz w:val="16"/>
          <w:szCs w:val="16"/>
        </w:rPr>
        <w:t xml:space="preserve">, the </w:t>
      </w:r>
      <w:r w:rsidRPr="00C60FB1">
        <w:rPr>
          <w:bCs/>
          <w:sz w:val="16"/>
          <w:szCs w:val="16"/>
        </w:rPr>
        <w:t xml:space="preserve">PHA </w:t>
      </w:r>
      <w:r>
        <w:rPr>
          <w:bCs/>
          <w:sz w:val="16"/>
          <w:szCs w:val="16"/>
        </w:rPr>
        <w:t xml:space="preserve">will </w:t>
      </w:r>
      <w:r w:rsidR="00CD0483" w:rsidRPr="00CD0483">
        <w:rPr>
          <w:bCs/>
          <w:sz w:val="16"/>
          <w:szCs w:val="16"/>
        </w:rPr>
        <w:t xml:space="preserve">address its obligation to </w:t>
      </w:r>
      <w:r>
        <w:rPr>
          <w:bCs/>
          <w:sz w:val="16"/>
          <w:szCs w:val="16"/>
        </w:rPr>
        <w:t>affirmatively further</w:t>
      </w:r>
      <w:r w:rsidRPr="00C60FB1">
        <w:rPr>
          <w:bCs/>
          <w:sz w:val="16"/>
          <w:szCs w:val="16"/>
        </w:rPr>
        <w:t xml:space="preserve"> fair housing </w:t>
      </w:r>
      <w:r>
        <w:rPr>
          <w:bCs/>
          <w:sz w:val="16"/>
          <w:szCs w:val="16"/>
        </w:rPr>
        <w:t xml:space="preserve">by fulfilling </w:t>
      </w:r>
      <w:r w:rsidRPr="00C60FB1">
        <w:rPr>
          <w:bCs/>
          <w:sz w:val="16"/>
          <w:szCs w:val="16"/>
        </w:rPr>
        <w:t xml:space="preserve">the requirements at 24 CFR 903.7(o)(3) </w:t>
      </w:r>
      <w:r>
        <w:rPr>
          <w:bCs/>
          <w:sz w:val="16"/>
          <w:szCs w:val="16"/>
        </w:rPr>
        <w:t xml:space="preserve">enacted </w:t>
      </w:r>
      <w:r w:rsidRPr="00C60FB1">
        <w:rPr>
          <w:bCs/>
          <w:sz w:val="16"/>
          <w:szCs w:val="16"/>
        </w:rPr>
        <w:t xml:space="preserve">prior to August 17, 2015, </w:t>
      </w:r>
      <w:r>
        <w:rPr>
          <w:bCs/>
          <w:sz w:val="16"/>
          <w:szCs w:val="16"/>
        </w:rPr>
        <w:t xml:space="preserve">which means </w:t>
      </w:r>
      <w:r w:rsidRPr="00C60FB1">
        <w:rPr>
          <w:bCs/>
          <w:sz w:val="16"/>
          <w:szCs w:val="16"/>
        </w:rPr>
        <w:t xml:space="preserve">that </w:t>
      </w:r>
      <w:r>
        <w:rPr>
          <w:bCs/>
          <w:sz w:val="16"/>
          <w:szCs w:val="16"/>
        </w:rPr>
        <w:t xml:space="preserve">it </w:t>
      </w:r>
      <w:r w:rsidRPr="00C60FB1">
        <w:rPr>
          <w:bCs/>
          <w:sz w:val="16"/>
          <w:szCs w:val="16"/>
        </w:rPr>
        <w:t>examine</w:t>
      </w:r>
      <w:r w:rsidR="00E729F2">
        <w:rPr>
          <w:bCs/>
          <w:sz w:val="16"/>
          <w:szCs w:val="16"/>
        </w:rPr>
        <w:t>s</w:t>
      </w:r>
      <w:r w:rsidRPr="00C60FB1">
        <w:rPr>
          <w:bCs/>
          <w:sz w:val="16"/>
          <w:szCs w:val="16"/>
        </w:rPr>
        <w:t xml:space="preserve"> its own programs or proposed programs; identi</w:t>
      </w:r>
      <w:r>
        <w:rPr>
          <w:bCs/>
          <w:sz w:val="16"/>
          <w:szCs w:val="16"/>
        </w:rPr>
        <w:t>fies</w:t>
      </w:r>
      <w:r w:rsidRPr="00C60FB1">
        <w:rPr>
          <w:bCs/>
          <w:sz w:val="16"/>
          <w:szCs w:val="16"/>
        </w:rPr>
        <w:t xml:space="preserve"> any impediments to fair housing choice within th</w:t>
      </w:r>
      <w:r>
        <w:rPr>
          <w:bCs/>
          <w:sz w:val="16"/>
          <w:szCs w:val="16"/>
        </w:rPr>
        <w:t>o</w:t>
      </w:r>
      <w:r w:rsidRPr="00C60FB1">
        <w:rPr>
          <w:bCs/>
          <w:sz w:val="16"/>
          <w:szCs w:val="16"/>
        </w:rPr>
        <w:t>se programs; address</w:t>
      </w:r>
      <w:r>
        <w:rPr>
          <w:bCs/>
          <w:sz w:val="16"/>
          <w:szCs w:val="16"/>
        </w:rPr>
        <w:t>es those</w:t>
      </w:r>
      <w:r w:rsidRPr="00C60FB1">
        <w:rPr>
          <w:bCs/>
          <w:sz w:val="16"/>
          <w:szCs w:val="16"/>
        </w:rPr>
        <w:t xml:space="preserve"> impediments in a reasonable fashion in</w:t>
      </w:r>
      <w:r>
        <w:rPr>
          <w:bCs/>
          <w:sz w:val="16"/>
          <w:szCs w:val="16"/>
        </w:rPr>
        <w:t xml:space="preserve"> view</w:t>
      </w:r>
      <w:r w:rsidRPr="00C60FB1">
        <w:rPr>
          <w:bCs/>
          <w:sz w:val="16"/>
          <w:szCs w:val="16"/>
        </w:rPr>
        <w:t xml:space="preserve"> of the resources available; work</w:t>
      </w:r>
      <w:r>
        <w:rPr>
          <w:bCs/>
          <w:sz w:val="16"/>
          <w:szCs w:val="16"/>
        </w:rPr>
        <w:t>s</w:t>
      </w:r>
      <w:r w:rsidRPr="00C60FB1">
        <w:rPr>
          <w:bCs/>
          <w:sz w:val="16"/>
          <w:szCs w:val="16"/>
        </w:rPr>
        <w:t xml:space="preserve"> with local jurisdictions to implement any of the jurisdiction’s initiatives to affirmatively further fair housing that require the PHA’s involvement</w:t>
      </w:r>
      <w:r>
        <w:rPr>
          <w:bCs/>
          <w:sz w:val="16"/>
          <w:szCs w:val="16"/>
        </w:rPr>
        <w:t>; and maintain records reflecting these analyses and actions</w:t>
      </w:r>
      <w:r w:rsidRPr="00C60FB1">
        <w:rPr>
          <w:bCs/>
          <w:sz w:val="16"/>
          <w:szCs w:val="16"/>
        </w:rPr>
        <w:t xml:space="preserve">. </w:t>
      </w:r>
      <w:bookmarkEnd w:id="1"/>
      <w:r w:rsidR="00CD0483">
        <w:rPr>
          <w:bCs/>
          <w:sz w:val="16"/>
          <w:szCs w:val="16"/>
        </w:rPr>
        <w:t xml:space="preserve">Furthermore, under Section 5A(d)(15) of the U.S. Housing Act of 1937, as amended, a PHA must submit a civil rights certification with its </w:t>
      </w:r>
      <w:r w:rsidR="00F1536A">
        <w:rPr>
          <w:bCs/>
          <w:sz w:val="16"/>
          <w:szCs w:val="16"/>
        </w:rPr>
        <w:t xml:space="preserve">Annual </w:t>
      </w:r>
      <w:r w:rsidR="00CD0483">
        <w:rPr>
          <w:bCs/>
          <w:sz w:val="16"/>
          <w:szCs w:val="16"/>
        </w:rPr>
        <w:t>PHA Plan, which is described at 24 CFR 903.7(o)(1)</w:t>
      </w:r>
      <w:r w:rsidR="006D001D">
        <w:rPr>
          <w:bCs/>
          <w:sz w:val="16"/>
          <w:szCs w:val="16"/>
        </w:rPr>
        <w:t xml:space="preserve"> except for qualified PHAs who submit the Form HUD-50077-CR as a standalone document.</w:t>
      </w:r>
      <w:r w:rsidR="00CD0483">
        <w:rPr>
          <w:bCs/>
          <w:sz w:val="16"/>
          <w:szCs w:val="16"/>
        </w:rPr>
        <w:t xml:space="preserve"> </w:t>
      </w:r>
    </w:p>
    <w:p w14:paraId="41A8EA66" w14:textId="77777777" w:rsidR="001A2C17" w:rsidRPr="00F359CD" w:rsidRDefault="001A2C17" w:rsidP="00334C59">
      <w:pPr>
        <w:ind w:left="720" w:hanging="450"/>
      </w:pPr>
    </w:p>
    <w:p w14:paraId="68C2B1DB" w14:textId="77777777" w:rsidR="009A7457" w:rsidRDefault="009A7457" w:rsidP="00FE77BB">
      <w:pPr>
        <w:tabs>
          <w:tab w:val="left" w:pos="1080"/>
        </w:tabs>
        <w:ind w:left="630" w:hanging="360"/>
        <w:rPr>
          <w:sz w:val="16"/>
          <w:szCs w:val="16"/>
        </w:rPr>
      </w:pPr>
    </w:p>
    <w:p w14:paraId="102E1267" w14:textId="77777777" w:rsidR="00F359CD" w:rsidRPr="0000139B" w:rsidRDefault="00F359CD" w:rsidP="00FE77BB">
      <w:pPr>
        <w:tabs>
          <w:tab w:val="left" w:pos="1080"/>
        </w:tabs>
        <w:ind w:left="630" w:hanging="360"/>
        <w:rPr>
          <w:sz w:val="16"/>
          <w:szCs w:val="16"/>
        </w:rPr>
        <w:sectPr w:rsidR="00F359CD" w:rsidRPr="0000139B" w:rsidSect="00E44F3A">
          <w:headerReference w:type="even" r:id="rId48"/>
          <w:headerReference w:type="default" r:id="rId49"/>
          <w:footerReference w:type="default" r:id="rId50"/>
          <w:headerReference w:type="first" r:id="rId51"/>
          <w:type w:val="continuous"/>
          <w:pgSz w:w="12240" w:h="15840" w:code="1"/>
          <w:pgMar w:top="720" w:right="720" w:bottom="446" w:left="720" w:header="720" w:footer="432" w:gutter="0"/>
          <w:pgNumType w:start="1"/>
          <w:cols w:space="720"/>
          <w:docGrid w:linePitch="360"/>
        </w:sectPr>
      </w:pPr>
    </w:p>
    <w:p w14:paraId="5284A5DA"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45DB6B05" w14:textId="77777777" w:rsidR="00453283" w:rsidRPr="00DB54CF" w:rsidRDefault="00453283" w:rsidP="00453283">
      <w:pPr>
        <w:pStyle w:val="Footer"/>
        <w:pBdr>
          <w:top w:val="single" w:sz="4" w:space="1" w:color="auto"/>
        </w:pBdr>
        <w:ind w:left="-540" w:right="360"/>
        <w:rPr>
          <w:rFonts w:ascii="Cambria" w:hAnsi="Cambria"/>
          <w:sz w:val="14"/>
          <w:szCs w:val="14"/>
        </w:rPr>
      </w:pPr>
    </w:p>
    <w:p w14:paraId="0DA57BF5" w14:textId="2C4EDFC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CD3D54">
        <w:rPr>
          <w:rFonts w:ascii="Cambria" w:hAnsi="Cambria"/>
          <w:sz w:val="14"/>
          <w:szCs w:val="14"/>
        </w:rPr>
        <w:t>7</w:t>
      </w:r>
      <w:r w:rsidR="00BB2D05">
        <w:rPr>
          <w:rFonts w:ascii="Cambria" w:hAnsi="Cambria"/>
          <w:sz w:val="14"/>
          <w:szCs w:val="14"/>
        </w:rPr>
        <w:t>.</w:t>
      </w:r>
      <w:r w:rsidR="00CD3D54">
        <w:rPr>
          <w:rFonts w:ascii="Cambria" w:hAnsi="Cambria"/>
          <w:sz w:val="14"/>
          <w:szCs w:val="14"/>
        </w:rPr>
        <w:t>02</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20911104" w14:textId="77777777" w:rsidR="00B43178" w:rsidRDefault="00B43178" w:rsidP="00453283">
      <w:pPr>
        <w:ind w:left="-540" w:right="360"/>
        <w:rPr>
          <w:rFonts w:ascii="Cambria" w:hAnsi="Cambria"/>
          <w:b/>
          <w:sz w:val="14"/>
          <w:szCs w:val="14"/>
        </w:rPr>
      </w:pPr>
    </w:p>
    <w:p w14:paraId="44419FCE" w14:textId="4C4DB28C" w:rsidR="00EE11CA" w:rsidRDefault="00453283" w:rsidP="00393DC8">
      <w:pPr>
        <w:ind w:left="-540" w:right="360"/>
        <w:rPr>
          <w:b/>
          <w:bCs/>
          <w:sz w:val="16"/>
          <w:szCs w:val="16"/>
        </w:rPr>
        <w:sectPr w:rsidR="00EE11CA" w:rsidSect="00374DDA">
          <w:type w:val="continuous"/>
          <w:pgSz w:w="12240" w:h="15840" w:code="1"/>
          <w:pgMar w:top="864" w:right="720" w:bottom="990" w:left="1350" w:header="720" w:footer="432" w:gutter="0"/>
          <w:pgNumType w:start="1"/>
          <w:cols w:space="720"/>
          <w:docGrid w:linePitch="360"/>
        </w:sect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w:t>
      </w:r>
      <w:r w:rsidR="00AD49F4" w:rsidRPr="00DB54CF">
        <w:rPr>
          <w:rFonts w:ascii="Cambria" w:hAnsi="Cambria"/>
          <w:sz w:val="14"/>
          <w:szCs w:val="14"/>
        </w:rPr>
        <w:t>confidential</w:t>
      </w:r>
      <w:r w:rsidR="003B1F12">
        <w:rPr>
          <w:rFonts w:ascii="Cambria" w:hAnsi="Cambria"/>
          <w:sz w:val="14"/>
          <w:szCs w:val="14"/>
        </w:rPr>
        <w:t>ity.</w:t>
      </w:r>
    </w:p>
    <w:p w14:paraId="249C6C18" w14:textId="77777777" w:rsidR="000238EE" w:rsidRDefault="000238EE" w:rsidP="00DC650B"/>
    <w:sectPr w:rsidR="000238EE" w:rsidSect="000B2633">
      <w:headerReference w:type="even" r:id="rId52"/>
      <w:headerReference w:type="default" r:id="rId53"/>
      <w:footerReference w:type="default" r:id="rId54"/>
      <w:headerReference w:type="first" r:id="rId55"/>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749A5" w14:textId="77777777" w:rsidR="005D4DC1" w:rsidRDefault="005D4DC1" w:rsidP="000238EE">
      <w:r>
        <w:separator/>
      </w:r>
    </w:p>
  </w:endnote>
  <w:endnote w:type="continuationSeparator" w:id="0">
    <w:p w14:paraId="18FC94E6" w14:textId="77777777" w:rsidR="005D4DC1" w:rsidRDefault="005D4DC1" w:rsidP="000238EE">
      <w:r>
        <w:continuationSeparator/>
      </w:r>
    </w:p>
  </w:endnote>
  <w:endnote w:type="continuationNotice" w:id="1">
    <w:p w14:paraId="7F187839" w14:textId="77777777" w:rsidR="005D4DC1" w:rsidRDefault="005D4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AB7C" w14:textId="77777777" w:rsidR="00864898" w:rsidRDefault="00864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FE7323" w14:textId="77777777" w:rsidR="00864898" w:rsidRDefault="008648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E023" w14:textId="77777777" w:rsidR="00864898" w:rsidRDefault="00864898">
    <w:pPr>
      <w:pStyle w:val="Footer"/>
      <w:jc w:val="center"/>
      <w:rPr>
        <w:sz w:val="16"/>
        <w:szCs w:val="16"/>
      </w:rPr>
    </w:pPr>
  </w:p>
  <w:p w14:paraId="5FAC80A5" w14:textId="77777777" w:rsidR="00864898" w:rsidRDefault="00864898" w:rsidP="00BD6EA4">
    <w:pPr>
      <w:pStyle w:val="Footer"/>
      <w:pBdr>
        <w:top w:val="single" w:sz="4" w:space="1" w:color="auto"/>
      </w:pBdr>
      <w:jc w:val="center"/>
      <w:rPr>
        <w:sz w:val="16"/>
        <w:szCs w:val="16"/>
      </w:rPr>
    </w:pPr>
  </w:p>
  <w:p w14:paraId="77D0234A" w14:textId="5C8C5FC7" w:rsidR="00864898" w:rsidRPr="00BD6EA4" w:rsidRDefault="00864898"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D353B4">
      <w:rPr>
        <w:b/>
        <w:noProof/>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D353B4">
      <w:rPr>
        <w:b/>
        <w:noProof/>
        <w:sz w:val="16"/>
        <w:szCs w:val="16"/>
      </w:rPr>
      <w:t>1</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-HP</w:t>
    </w:r>
    <w:r>
      <w:rPr>
        <w:sz w:val="16"/>
        <w:szCs w:val="16"/>
      </w:rPr>
      <w:t xml:space="preserve"> (XX/202</w:t>
    </w:r>
    <w:r w:rsidR="002962EF">
      <w:rPr>
        <w:sz w:val="16"/>
        <w:szCs w:val="16"/>
      </w:rPr>
      <w:t>2</w:t>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155785"/>
      <w:docPartObj>
        <w:docPartGallery w:val="Page Numbers (Bottom of Page)"/>
        <w:docPartUnique/>
      </w:docPartObj>
    </w:sdtPr>
    <w:sdtEndPr/>
    <w:sdtContent>
      <w:sdt>
        <w:sdtPr>
          <w:id w:val="-1669238322"/>
          <w:docPartObj>
            <w:docPartGallery w:val="Page Numbers (Top of Page)"/>
            <w:docPartUnique/>
          </w:docPartObj>
        </w:sdtPr>
        <w:sdtEndPr/>
        <w:sdtContent>
          <w:p w14:paraId="6E851650" w14:textId="49EE7CB7" w:rsidR="00864898" w:rsidRDefault="00864898" w:rsidP="00393DC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w:t>
            </w:r>
            <w:r>
              <w:rPr>
                <w:b/>
                <w:bCs/>
              </w:rPr>
              <w:fldChar w:fldCharType="end"/>
            </w:r>
            <w:r w:rsidRPr="00393DC8">
              <w:rPr>
                <w:b/>
                <w:bCs/>
              </w:rPr>
              <w:t xml:space="preserve">                            form HUD-50075</w:t>
            </w:r>
            <w:r>
              <w:rPr>
                <w:b/>
                <w:bCs/>
              </w:rPr>
              <w:t>-HP</w:t>
            </w:r>
            <w:r w:rsidRPr="00393DC8">
              <w:rPr>
                <w:b/>
                <w:bCs/>
              </w:rPr>
              <w:t xml:space="preserve"> (</w:t>
            </w:r>
            <w:r>
              <w:rPr>
                <w:b/>
                <w:bCs/>
              </w:rPr>
              <w:t>xx</w:t>
            </w:r>
            <w:r w:rsidRPr="00393DC8">
              <w:rPr>
                <w:b/>
                <w:bCs/>
              </w:rPr>
              <w:t>/2016)</w:t>
            </w:r>
          </w:p>
        </w:sdtContent>
      </w:sdt>
    </w:sdtContent>
  </w:sdt>
  <w:p w14:paraId="3AAF61A5" w14:textId="77777777" w:rsidR="00864898" w:rsidRDefault="00864898"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656845"/>
      <w:docPartObj>
        <w:docPartGallery w:val="Page Numbers (Bottom of Page)"/>
        <w:docPartUnique/>
      </w:docPartObj>
    </w:sdtPr>
    <w:sdtEndPr/>
    <w:sdtContent>
      <w:sdt>
        <w:sdtPr>
          <w:id w:val="1444960641"/>
          <w:docPartObj>
            <w:docPartGallery w:val="Page Numbers (Top of Page)"/>
            <w:docPartUnique/>
          </w:docPartObj>
        </w:sdtPr>
        <w:sdtEndPr/>
        <w:sdtContent>
          <w:p w14:paraId="326B4472" w14:textId="52E4285D" w:rsidR="00864898" w:rsidRPr="00BD6EA4" w:rsidRDefault="00864898" w:rsidP="00E44F3A">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D353B4">
              <w:rPr>
                <w:b/>
                <w:noProof/>
                <w:sz w:val="16"/>
                <w:szCs w:val="16"/>
              </w:rPr>
              <w:t>2</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D353B4">
              <w:rPr>
                <w:b/>
                <w:noProof/>
                <w:sz w:val="16"/>
                <w:szCs w:val="16"/>
              </w:rPr>
              <w:t>2</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-HP</w:t>
            </w:r>
            <w:r>
              <w:rPr>
                <w:sz w:val="16"/>
                <w:szCs w:val="16"/>
              </w:rPr>
              <w:t xml:space="preserve"> (XX/202</w:t>
            </w:r>
            <w:r w:rsidR="002962EF">
              <w:rPr>
                <w:sz w:val="16"/>
                <w:szCs w:val="16"/>
              </w:rPr>
              <w:t>2</w:t>
            </w:r>
            <w:r>
              <w:rPr>
                <w:sz w:val="16"/>
                <w:szCs w:val="16"/>
              </w:rPr>
              <w:t>)</w:t>
            </w:r>
          </w:p>
          <w:p w14:paraId="01B00512" w14:textId="70333F7A" w:rsidR="00864898" w:rsidRDefault="00D353B4">
            <w:pPr>
              <w:pStyle w:val="Footer"/>
              <w:jc w:val="center"/>
            </w:pPr>
          </w:p>
        </w:sdtContent>
      </w:sdt>
    </w:sdtContent>
  </w:sdt>
  <w:p w14:paraId="1F5B0C54" w14:textId="3CCD414A" w:rsidR="00864898" w:rsidRPr="00FE77BB" w:rsidRDefault="00864898" w:rsidP="00734B58">
    <w:pPr>
      <w:pStyle w:val="Footer"/>
      <w:tabs>
        <w:tab w:val="clear" w:pos="4320"/>
        <w:tab w:val="left" w:pos="864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A3AA9" w14:textId="77777777" w:rsidR="00864898" w:rsidRPr="00A035A8" w:rsidRDefault="00864898"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B69BD" w14:textId="77777777" w:rsidR="005D4DC1" w:rsidRDefault="005D4DC1" w:rsidP="000238EE">
      <w:r>
        <w:separator/>
      </w:r>
    </w:p>
  </w:footnote>
  <w:footnote w:type="continuationSeparator" w:id="0">
    <w:p w14:paraId="5F3644A7" w14:textId="77777777" w:rsidR="005D4DC1" w:rsidRDefault="005D4DC1" w:rsidP="000238EE">
      <w:r>
        <w:continuationSeparator/>
      </w:r>
    </w:p>
  </w:footnote>
  <w:footnote w:type="continuationNotice" w:id="1">
    <w:p w14:paraId="255C6C1E" w14:textId="77777777" w:rsidR="005D4DC1" w:rsidRDefault="005D4D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B886C" w14:textId="3267A38D" w:rsidR="00864898" w:rsidRDefault="008648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DD5773" w14:textId="77777777" w:rsidR="00864898" w:rsidRDefault="00864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864898" w14:paraId="6C8E4D4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0038400" w14:textId="77777777" w:rsidR="00864898" w:rsidRPr="00E44F3A" w:rsidRDefault="00864898" w:rsidP="00E44F3A">
          <w:pPr>
            <w:tabs>
              <w:tab w:val="center" w:pos="4320"/>
              <w:tab w:val="right" w:pos="8640"/>
            </w:tabs>
            <w:rPr>
              <w:b/>
              <w:sz w:val="32"/>
              <w:szCs w:val="32"/>
            </w:rPr>
          </w:pPr>
          <w:r w:rsidRPr="00E44F3A">
            <w:rPr>
              <w:b/>
              <w:sz w:val="32"/>
              <w:szCs w:val="32"/>
            </w:rPr>
            <w:t xml:space="preserve">Streamlined Annual PHA Plan </w:t>
          </w:r>
        </w:p>
        <w:p w14:paraId="1B48E530" w14:textId="3277EF50" w:rsidR="00864898" w:rsidRDefault="00864898" w:rsidP="00E44F3A">
          <w:pPr>
            <w:pStyle w:val="Footer"/>
            <w:rPr>
              <w:b/>
              <w:sz w:val="32"/>
              <w:szCs w:val="32"/>
            </w:rPr>
          </w:pPr>
          <w:r w:rsidRPr="00E44F3A">
            <w:rPr>
              <w:b/>
              <w:i/>
              <w:sz w:val="28"/>
            </w:rPr>
            <w:t>(High Performer PHAs</w:t>
          </w:r>
          <w:r w:rsidRPr="00E44F3A">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568D23A0" w14:textId="77777777" w:rsidR="00864898" w:rsidRPr="00611E36" w:rsidRDefault="00864898"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7F9C8C02" w14:textId="77777777" w:rsidR="00864898" w:rsidRDefault="00864898"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3B43598" w14:textId="77777777" w:rsidR="00864898" w:rsidRPr="00611E36" w:rsidRDefault="00864898" w:rsidP="00601D47">
          <w:pPr>
            <w:pStyle w:val="Footer"/>
            <w:ind w:right="-324"/>
            <w:rPr>
              <w:b/>
              <w:bCs/>
              <w:sz w:val="20"/>
              <w:szCs w:val="20"/>
            </w:rPr>
          </w:pPr>
          <w:r w:rsidRPr="00611E36">
            <w:rPr>
              <w:b/>
              <w:bCs/>
              <w:sz w:val="20"/>
              <w:szCs w:val="20"/>
            </w:rPr>
            <w:t>OMB No. 2577-0226</w:t>
          </w:r>
        </w:p>
        <w:p w14:paraId="2378CE47" w14:textId="00E369F2" w:rsidR="00864898" w:rsidRPr="005D1505" w:rsidRDefault="00864898" w:rsidP="00601D47">
          <w:pPr>
            <w:pStyle w:val="Footer"/>
            <w:jc w:val="right"/>
            <w:rPr>
              <w:b/>
              <w:bCs/>
            </w:rPr>
          </w:pPr>
          <w:r>
            <w:rPr>
              <w:b/>
              <w:bCs/>
              <w:sz w:val="20"/>
              <w:szCs w:val="20"/>
            </w:rPr>
            <w:t>Expires XX/XX</w:t>
          </w:r>
          <w:r w:rsidRPr="00611E36">
            <w:rPr>
              <w:b/>
              <w:bCs/>
              <w:sz w:val="20"/>
              <w:szCs w:val="20"/>
            </w:rPr>
            <w:t>/</w:t>
          </w:r>
          <w:r>
            <w:rPr>
              <w:b/>
              <w:bCs/>
              <w:sz w:val="20"/>
              <w:szCs w:val="20"/>
            </w:rPr>
            <w:t>202</w:t>
          </w:r>
          <w:r w:rsidR="002962EF">
            <w:rPr>
              <w:b/>
              <w:bCs/>
              <w:sz w:val="20"/>
              <w:szCs w:val="20"/>
            </w:rPr>
            <w:t>2</w:t>
          </w:r>
          <w:r w:rsidRPr="005D1505">
            <w:rPr>
              <w:b/>
              <w:bCs/>
              <w:sz w:val="22"/>
              <w:szCs w:val="22"/>
            </w:rPr>
            <w:t xml:space="preserve"> </w:t>
          </w:r>
        </w:p>
      </w:tc>
    </w:tr>
  </w:tbl>
  <w:p w14:paraId="2A36EA85" w14:textId="4CFA2DB7" w:rsidR="00864898" w:rsidRDefault="00864898">
    <w:pPr>
      <w:pStyle w:val="Header"/>
      <w:rPr>
        <w:sz w:val="18"/>
        <w:szCs w:val="18"/>
      </w:rPr>
    </w:pPr>
    <w:r>
      <w:rPr>
        <w:sz w:val="18"/>
        <w:szCs w:val="18"/>
      </w:rPr>
      <w:t xml:space="preserve">                                                       </w:t>
    </w:r>
  </w:p>
  <w:p w14:paraId="17CFA871" w14:textId="77777777" w:rsidR="00864898" w:rsidRDefault="00864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864898" w14:paraId="1F52858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5BF65C59" w14:textId="77777777" w:rsidR="00864898" w:rsidRDefault="00864898" w:rsidP="00277C0E">
          <w:pPr>
            <w:pStyle w:val="Footer"/>
            <w:rPr>
              <w:b/>
              <w:sz w:val="32"/>
              <w:szCs w:val="32"/>
            </w:rPr>
          </w:pPr>
          <w:r>
            <w:rPr>
              <w:b/>
              <w:sz w:val="32"/>
              <w:szCs w:val="32"/>
            </w:rPr>
            <w:t xml:space="preserve">Streamlined Annual PHA Plan </w:t>
          </w:r>
        </w:p>
        <w:p w14:paraId="1541985A" w14:textId="765C0B2D" w:rsidR="00864898" w:rsidRPr="009D3311" w:rsidRDefault="00864898" w:rsidP="00C17144">
          <w:pPr>
            <w:pStyle w:val="Footer"/>
            <w:rPr>
              <w:b/>
              <w:i/>
              <w:sz w:val="32"/>
              <w:szCs w:val="32"/>
            </w:rPr>
          </w:pPr>
          <w:r w:rsidRPr="00FE77BB">
            <w:rPr>
              <w:b/>
              <w:i/>
              <w:sz w:val="28"/>
            </w:rPr>
            <w:t>(High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107E7C41" w14:textId="77777777" w:rsidR="00864898" w:rsidRPr="00611E36" w:rsidRDefault="00864898"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5F718EFF" w14:textId="77777777" w:rsidR="00864898" w:rsidRDefault="00864898"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2287AE1F" w14:textId="77777777" w:rsidR="00864898" w:rsidRPr="00611E36" w:rsidRDefault="00864898" w:rsidP="00601D47">
          <w:pPr>
            <w:pStyle w:val="Footer"/>
            <w:ind w:right="-324"/>
            <w:rPr>
              <w:b/>
              <w:bCs/>
              <w:sz w:val="20"/>
              <w:szCs w:val="20"/>
            </w:rPr>
          </w:pPr>
          <w:r w:rsidRPr="00611E36">
            <w:rPr>
              <w:b/>
              <w:bCs/>
              <w:sz w:val="20"/>
              <w:szCs w:val="20"/>
            </w:rPr>
            <w:t xml:space="preserve">OMB No. </w:t>
          </w:r>
          <w:r>
            <w:rPr>
              <w:b/>
              <w:bCs/>
              <w:sz w:val="20"/>
              <w:szCs w:val="20"/>
            </w:rPr>
            <w:t>2577-0226</w:t>
          </w:r>
        </w:p>
        <w:p w14:paraId="4A2F9ACD" w14:textId="6BC0751D" w:rsidR="00864898" w:rsidRPr="005D1505" w:rsidRDefault="00864898" w:rsidP="00374DDA">
          <w:pPr>
            <w:pStyle w:val="Footer"/>
            <w:rPr>
              <w:b/>
              <w:bCs/>
            </w:rPr>
          </w:pPr>
          <w:r>
            <w:rPr>
              <w:b/>
              <w:bCs/>
              <w:sz w:val="20"/>
              <w:szCs w:val="20"/>
            </w:rPr>
            <w:t>Expires:  xx/xx/2019</w:t>
          </w:r>
          <w:r w:rsidRPr="005D1505">
            <w:rPr>
              <w:b/>
              <w:bCs/>
              <w:sz w:val="22"/>
              <w:szCs w:val="22"/>
            </w:rPr>
            <w:t xml:space="preserve"> </w:t>
          </w:r>
        </w:p>
      </w:tc>
    </w:tr>
  </w:tbl>
  <w:p w14:paraId="3BD8C0AA" w14:textId="4425B036" w:rsidR="00864898" w:rsidRDefault="008648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07A1" w14:textId="09FE5A56" w:rsidR="00864898" w:rsidRDefault="008648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70B39" w14:textId="7DDC4E8F" w:rsidR="00864898" w:rsidRDefault="0086489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E4831" w14:textId="6F0626FF" w:rsidR="00864898" w:rsidRDefault="008648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4609" w14:textId="5A12FA7F" w:rsidR="00864898" w:rsidRDefault="0086489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84FC" w14:textId="2520CFB3" w:rsidR="00864898" w:rsidRDefault="0086489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4EEB" w14:textId="76CCDFA3" w:rsidR="00864898" w:rsidRDefault="00864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22C1D"/>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11883"/>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41847"/>
    <w:multiLevelType w:val="hybridMultilevel"/>
    <w:tmpl w:val="30A0DBF4"/>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1">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3"/>
  </w:num>
  <w:num w:numId="3">
    <w:abstractNumId w:val="28"/>
  </w:num>
  <w:num w:numId="4">
    <w:abstractNumId w:val="17"/>
  </w:num>
  <w:num w:numId="5">
    <w:abstractNumId w:val="26"/>
  </w:num>
  <w:num w:numId="6">
    <w:abstractNumId w:val="22"/>
  </w:num>
  <w:num w:numId="7">
    <w:abstractNumId w:val="3"/>
  </w:num>
  <w:num w:numId="8">
    <w:abstractNumId w:val="10"/>
  </w:num>
  <w:num w:numId="9">
    <w:abstractNumId w:val="16"/>
  </w:num>
  <w:num w:numId="10">
    <w:abstractNumId w:val="14"/>
  </w:num>
  <w:num w:numId="11">
    <w:abstractNumId w:val="12"/>
  </w:num>
  <w:num w:numId="12">
    <w:abstractNumId w:val="11"/>
  </w:num>
  <w:num w:numId="13">
    <w:abstractNumId w:val="15"/>
  </w:num>
  <w:num w:numId="14">
    <w:abstractNumId w:val="9"/>
  </w:num>
  <w:num w:numId="15">
    <w:abstractNumId w:val="18"/>
  </w:num>
  <w:num w:numId="16">
    <w:abstractNumId w:val="20"/>
  </w:num>
  <w:num w:numId="17">
    <w:abstractNumId w:val="6"/>
  </w:num>
  <w:num w:numId="18">
    <w:abstractNumId w:val="21"/>
  </w:num>
  <w:num w:numId="19">
    <w:abstractNumId w:val="7"/>
  </w:num>
  <w:num w:numId="20">
    <w:abstractNumId w:val="24"/>
  </w:num>
  <w:num w:numId="21">
    <w:abstractNumId w:val="19"/>
  </w:num>
  <w:num w:numId="22">
    <w:abstractNumId w:val="0"/>
  </w:num>
  <w:num w:numId="23">
    <w:abstractNumId w:val="27"/>
  </w:num>
  <w:num w:numId="24">
    <w:abstractNumId w:val="13"/>
  </w:num>
  <w:num w:numId="25">
    <w:abstractNumId w:val="2"/>
  </w:num>
  <w:num w:numId="26">
    <w:abstractNumId w:val="32"/>
  </w:num>
  <w:num w:numId="27">
    <w:abstractNumId w:val="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9"/>
  </w:num>
  <w:num w:numId="31">
    <w:abstractNumId w:val="31"/>
  </w:num>
  <w:num w:numId="32">
    <w:abstractNumId w:val="5"/>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15ACA"/>
    <w:rsid w:val="000172C0"/>
    <w:rsid w:val="0002216B"/>
    <w:rsid w:val="00022E19"/>
    <w:rsid w:val="000238EE"/>
    <w:rsid w:val="00027FAC"/>
    <w:rsid w:val="000334FC"/>
    <w:rsid w:val="0003413F"/>
    <w:rsid w:val="00044431"/>
    <w:rsid w:val="00056965"/>
    <w:rsid w:val="00057DE1"/>
    <w:rsid w:val="00065FB7"/>
    <w:rsid w:val="00070754"/>
    <w:rsid w:val="0007149A"/>
    <w:rsid w:val="0008058D"/>
    <w:rsid w:val="00085E38"/>
    <w:rsid w:val="00086912"/>
    <w:rsid w:val="00087EBB"/>
    <w:rsid w:val="00090986"/>
    <w:rsid w:val="00095ABF"/>
    <w:rsid w:val="000A0235"/>
    <w:rsid w:val="000A0CB8"/>
    <w:rsid w:val="000A65E3"/>
    <w:rsid w:val="000B2633"/>
    <w:rsid w:val="000B3652"/>
    <w:rsid w:val="000C4966"/>
    <w:rsid w:val="000D0BFC"/>
    <w:rsid w:val="000D132F"/>
    <w:rsid w:val="000D38AD"/>
    <w:rsid w:val="000D57C5"/>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46CD1"/>
    <w:rsid w:val="0015030A"/>
    <w:rsid w:val="00150ABF"/>
    <w:rsid w:val="00151FF6"/>
    <w:rsid w:val="0015270F"/>
    <w:rsid w:val="001573CD"/>
    <w:rsid w:val="00161197"/>
    <w:rsid w:val="001639AF"/>
    <w:rsid w:val="00163B0D"/>
    <w:rsid w:val="001720AA"/>
    <w:rsid w:val="001729E9"/>
    <w:rsid w:val="001828C3"/>
    <w:rsid w:val="001866D0"/>
    <w:rsid w:val="001878FE"/>
    <w:rsid w:val="00187C81"/>
    <w:rsid w:val="001A2C17"/>
    <w:rsid w:val="001A3686"/>
    <w:rsid w:val="001A5D3D"/>
    <w:rsid w:val="001B406C"/>
    <w:rsid w:val="001C1CA0"/>
    <w:rsid w:val="001C5EE4"/>
    <w:rsid w:val="001C733C"/>
    <w:rsid w:val="001D4C63"/>
    <w:rsid w:val="001D564E"/>
    <w:rsid w:val="001E2DF4"/>
    <w:rsid w:val="001E5622"/>
    <w:rsid w:val="001E7DFE"/>
    <w:rsid w:val="001F00D4"/>
    <w:rsid w:val="001F048A"/>
    <w:rsid w:val="001F04B2"/>
    <w:rsid w:val="001F20FD"/>
    <w:rsid w:val="001F7664"/>
    <w:rsid w:val="00201C8E"/>
    <w:rsid w:val="002062E3"/>
    <w:rsid w:val="0020672C"/>
    <w:rsid w:val="00207435"/>
    <w:rsid w:val="002124C9"/>
    <w:rsid w:val="00221291"/>
    <w:rsid w:val="00226BBF"/>
    <w:rsid w:val="00234661"/>
    <w:rsid w:val="00237C93"/>
    <w:rsid w:val="002409E8"/>
    <w:rsid w:val="002518C0"/>
    <w:rsid w:val="00254FB5"/>
    <w:rsid w:val="00263FB2"/>
    <w:rsid w:val="002645F8"/>
    <w:rsid w:val="002676E1"/>
    <w:rsid w:val="00273E0A"/>
    <w:rsid w:val="00274E7C"/>
    <w:rsid w:val="00277C0E"/>
    <w:rsid w:val="00286D29"/>
    <w:rsid w:val="00287354"/>
    <w:rsid w:val="00293F5A"/>
    <w:rsid w:val="002952F0"/>
    <w:rsid w:val="002962EF"/>
    <w:rsid w:val="002A030A"/>
    <w:rsid w:val="002A4ABC"/>
    <w:rsid w:val="002B017E"/>
    <w:rsid w:val="002B37CC"/>
    <w:rsid w:val="002B4ED6"/>
    <w:rsid w:val="002C377A"/>
    <w:rsid w:val="002C3798"/>
    <w:rsid w:val="002C7612"/>
    <w:rsid w:val="002D18A6"/>
    <w:rsid w:val="002D344B"/>
    <w:rsid w:val="002D38CE"/>
    <w:rsid w:val="002D41A3"/>
    <w:rsid w:val="002D4522"/>
    <w:rsid w:val="002E004B"/>
    <w:rsid w:val="002E138B"/>
    <w:rsid w:val="002E6347"/>
    <w:rsid w:val="002F165E"/>
    <w:rsid w:val="002F38E1"/>
    <w:rsid w:val="003003C6"/>
    <w:rsid w:val="00306A96"/>
    <w:rsid w:val="00315477"/>
    <w:rsid w:val="0032193C"/>
    <w:rsid w:val="00325506"/>
    <w:rsid w:val="00331281"/>
    <w:rsid w:val="00334C59"/>
    <w:rsid w:val="00341FBA"/>
    <w:rsid w:val="00342599"/>
    <w:rsid w:val="00343786"/>
    <w:rsid w:val="003479F8"/>
    <w:rsid w:val="00363B42"/>
    <w:rsid w:val="00365123"/>
    <w:rsid w:val="0036791B"/>
    <w:rsid w:val="00373769"/>
    <w:rsid w:val="00374DDA"/>
    <w:rsid w:val="00383962"/>
    <w:rsid w:val="003867E2"/>
    <w:rsid w:val="00393DC8"/>
    <w:rsid w:val="00397EE2"/>
    <w:rsid w:val="003A0EF0"/>
    <w:rsid w:val="003A3224"/>
    <w:rsid w:val="003A398A"/>
    <w:rsid w:val="003A6118"/>
    <w:rsid w:val="003A6D05"/>
    <w:rsid w:val="003A7F6D"/>
    <w:rsid w:val="003B0EE6"/>
    <w:rsid w:val="003B1F12"/>
    <w:rsid w:val="003B3AA5"/>
    <w:rsid w:val="003B511B"/>
    <w:rsid w:val="003B6D60"/>
    <w:rsid w:val="003C1160"/>
    <w:rsid w:val="003C1A49"/>
    <w:rsid w:val="003C5445"/>
    <w:rsid w:val="003C6624"/>
    <w:rsid w:val="003D16EA"/>
    <w:rsid w:val="003E2D0D"/>
    <w:rsid w:val="003F0243"/>
    <w:rsid w:val="003F6840"/>
    <w:rsid w:val="004014F3"/>
    <w:rsid w:val="00402AD8"/>
    <w:rsid w:val="00413544"/>
    <w:rsid w:val="00415AB6"/>
    <w:rsid w:val="004174F8"/>
    <w:rsid w:val="00417504"/>
    <w:rsid w:val="0043091F"/>
    <w:rsid w:val="00433357"/>
    <w:rsid w:val="0043459B"/>
    <w:rsid w:val="00434FE2"/>
    <w:rsid w:val="00437646"/>
    <w:rsid w:val="004468BA"/>
    <w:rsid w:val="004517C0"/>
    <w:rsid w:val="00452354"/>
    <w:rsid w:val="00452675"/>
    <w:rsid w:val="00453283"/>
    <w:rsid w:val="00456F56"/>
    <w:rsid w:val="00457CF0"/>
    <w:rsid w:val="00460B73"/>
    <w:rsid w:val="004662CA"/>
    <w:rsid w:val="00466AAF"/>
    <w:rsid w:val="0047344A"/>
    <w:rsid w:val="00477BCF"/>
    <w:rsid w:val="004830DA"/>
    <w:rsid w:val="00484B7B"/>
    <w:rsid w:val="00486BAA"/>
    <w:rsid w:val="00487236"/>
    <w:rsid w:val="004906A9"/>
    <w:rsid w:val="00490AF1"/>
    <w:rsid w:val="00491EF5"/>
    <w:rsid w:val="004940BB"/>
    <w:rsid w:val="004971D7"/>
    <w:rsid w:val="004A0C53"/>
    <w:rsid w:val="004A52B1"/>
    <w:rsid w:val="004B0ECD"/>
    <w:rsid w:val="004B1577"/>
    <w:rsid w:val="004B2B5F"/>
    <w:rsid w:val="004B71AB"/>
    <w:rsid w:val="004C3C8C"/>
    <w:rsid w:val="004C730C"/>
    <w:rsid w:val="004D165B"/>
    <w:rsid w:val="004D58D2"/>
    <w:rsid w:val="004D5EBD"/>
    <w:rsid w:val="004D5F68"/>
    <w:rsid w:val="004D6449"/>
    <w:rsid w:val="004D7193"/>
    <w:rsid w:val="004D7455"/>
    <w:rsid w:val="004D7861"/>
    <w:rsid w:val="004D79E4"/>
    <w:rsid w:val="004E0D20"/>
    <w:rsid w:val="004E196C"/>
    <w:rsid w:val="004E1FD4"/>
    <w:rsid w:val="004E4B0F"/>
    <w:rsid w:val="004E5848"/>
    <w:rsid w:val="004E6879"/>
    <w:rsid w:val="00501A0E"/>
    <w:rsid w:val="00510233"/>
    <w:rsid w:val="00512CAB"/>
    <w:rsid w:val="00517173"/>
    <w:rsid w:val="00520CE0"/>
    <w:rsid w:val="00523553"/>
    <w:rsid w:val="00524E62"/>
    <w:rsid w:val="00533AB7"/>
    <w:rsid w:val="0053489D"/>
    <w:rsid w:val="00537DFC"/>
    <w:rsid w:val="005425E5"/>
    <w:rsid w:val="005446C7"/>
    <w:rsid w:val="005559D4"/>
    <w:rsid w:val="0055726B"/>
    <w:rsid w:val="00562709"/>
    <w:rsid w:val="005634D3"/>
    <w:rsid w:val="00567C30"/>
    <w:rsid w:val="005705B8"/>
    <w:rsid w:val="00575518"/>
    <w:rsid w:val="00575BBB"/>
    <w:rsid w:val="005836CF"/>
    <w:rsid w:val="00592E80"/>
    <w:rsid w:val="00595125"/>
    <w:rsid w:val="005967CC"/>
    <w:rsid w:val="005B0BE1"/>
    <w:rsid w:val="005B0ECB"/>
    <w:rsid w:val="005B43EA"/>
    <w:rsid w:val="005C72D7"/>
    <w:rsid w:val="005D42B4"/>
    <w:rsid w:val="005D4DC1"/>
    <w:rsid w:val="005D7B9F"/>
    <w:rsid w:val="005E00BD"/>
    <w:rsid w:val="005E30F9"/>
    <w:rsid w:val="005E5E5B"/>
    <w:rsid w:val="005E60C5"/>
    <w:rsid w:val="00601D47"/>
    <w:rsid w:val="0060330F"/>
    <w:rsid w:val="00605F84"/>
    <w:rsid w:val="0061033E"/>
    <w:rsid w:val="00611E36"/>
    <w:rsid w:val="00620306"/>
    <w:rsid w:val="006207CF"/>
    <w:rsid w:val="0062244D"/>
    <w:rsid w:val="006251D8"/>
    <w:rsid w:val="006300AC"/>
    <w:rsid w:val="00631DF0"/>
    <w:rsid w:val="00644BA5"/>
    <w:rsid w:val="006458AB"/>
    <w:rsid w:val="00653A2A"/>
    <w:rsid w:val="00653C91"/>
    <w:rsid w:val="00653E1B"/>
    <w:rsid w:val="00656EF9"/>
    <w:rsid w:val="00660B8D"/>
    <w:rsid w:val="006611D2"/>
    <w:rsid w:val="00661CF1"/>
    <w:rsid w:val="00665AA2"/>
    <w:rsid w:val="00673073"/>
    <w:rsid w:val="00684A43"/>
    <w:rsid w:val="0069133E"/>
    <w:rsid w:val="00696499"/>
    <w:rsid w:val="006967CE"/>
    <w:rsid w:val="00696BD0"/>
    <w:rsid w:val="006A13A4"/>
    <w:rsid w:val="006A1D0D"/>
    <w:rsid w:val="006B143A"/>
    <w:rsid w:val="006C24DF"/>
    <w:rsid w:val="006C2915"/>
    <w:rsid w:val="006C4DCD"/>
    <w:rsid w:val="006C60B5"/>
    <w:rsid w:val="006D001D"/>
    <w:rsid w:val="006D2D7D"/>
    <w:rsid w:val="006D3DB3"/>
    <w:rsid w:val="006D4C2D"/>
    <w:rsid w:val="006D7BE7"/>
    <w:rsid w:val="006E04E9"/>
    <w:rsid w:val="006F28E4"/>
    <w:rsid w:val="006F2F1B"/>
    <w:rsid w:val="006F3623"/>
    <w:rsid w:val="006F70FA"/>
    <w:rsid w:val="00700DAA"/>
    <w:rsid w:val="00703754"/>
    <w:rsid w:val="00703B41"/>
    <w:rsid w:val="00704205"/>
    <w:rsid w:val="00706708"/>
    <w:rsid w:val="007112F8"/>
    <w:rsid w:val="00711F64"/>
    <w:rsid w:val="00715CAF"/>
    <w:rsid w:val="00716156"/>
    <w:rsid w:val="00717575"/>
    <w:rsid w:val="00717892"/>
    <w:rsid w:val="007264F0"/>
    <w:rsid w:val="00732DCB"/>
    <w:rsid w:val="00733BE9"/>
    <w:rsid w:val="00734B58"/>
    <w:rsid w:val="00736273"/>
    <w:rsid w:val="00743503"/>
    <w:rsid w:val="00745943"/>
    <w:rsid w:val="00752EFF"/>
    <w:rsid w:val="00760F8E"/>
    <w:rsid w:val="00762EA1"/>
    <w:rsid w:val="00767084"/>
    <w:rsid w:val="007721A7"/>
    <w:rsid w:val="00773AD8"/>
    <w:rsid w:val="00776E8F"/>
    <w:rsid w:val="007804D4"/>
    <w:rsid w:val="007828CE"/>
    <w:rsid w:val="00785775"/>
    <w:rsid w:val="00792D3B"/>
    <w:rsid w:val="007A02A9"/>
    <w:rsid w:val="007A2624"/>
    <w:rsid w:val="007A3CCD"/>
    <w:rsid w:val="007B0F42"/>
    <w:rsid w:val="007B1A52"/>
    <w:rsid w:val="007B1A62"/>
    <w:rsid w:val="007C11D2"/>
    <w:rsid w:val="007C3BB7"/>
    <w:rsid w:val="007C6D27"/>
    <w:rsid w:val="007D004D"/>
    <w:rsid w:val="007D51E0"/>
    <w:rsid w:val="007D6A58"/>
    <w:rsid w:val="007E3294"/>
    <w:rsid w:val="007F2FAD"/>
    <w:rsid w:val="007F3B5A"/>
    <w:rsid w:val="00810E7F"/>
    <w:rsid w:val="00814F8B"/>
    <w:rsid w:val="00820AA2"/>
    <w:rsid w:val="00822263"/>
    <w:rsid w:val="00822AF3"/>
    <w:rsid w:val="00827167"/>
    <w:rsid w:val="0082726A"/>
    <w:rsid w:val="008273F0"/>
    <w:rsid w:val="0083082F"/>
    <w:rsid w:val="00830D8A"/>
    <w:rsid w:val="00836748"/>
    <w:rsid w:val="00837A39"/>
    <w:rsid w:val="00837B1B"/>
    <w:rsid w:val="0086345F"/>
    <w:rsid w:val="00864898"/>
    <w:rsid w:val="0086581D"/>
    <w:rsid w:val="0086604A"/>
    <w:rsid w:val="00872590"/>
    <w:rsid w:val="008733D9"/>
    <w:rsid w:val="008733E1"/>
    <w:rsid w:val="00874DAB"/>
    <w:rsid w:val="008908BA"/>
    <w:rsid w:val="00893A44"/>
    <w:rsid w:val="00896A47"/>
    <w:rsid w:val="008A3D8C"/>
    <w:rsid w:val="008A6A58"/>
    <w:rsid w:val="008A7390"/>
    <w:rsid w:val="008A766F"/>
    <w:rsid w:val="008B20BA"/>
    <w:rsid w:val="008B42E4"/>
    <w:rsid w:val="008C1FCA"/>
    <w:rsid w:val="008D0668"/>
    <w:rsid w:val="008D37C3"/>
    <w:rsid w:val="008E3274"/>
    <w:rsid w:val="008E7996"/>
    <w:rsid w:val="008F2F1C"/>
    <w:rsid w:val="008F3A84"/>
    <w:rsid w:val="008F6B0B"/>
    <w:rsid w:val="008F6F34"/>
    <w:rsid w:val="0090193C"/>
    <w:rsid w:val="009024A3"/>
    <w:rsid w:val="00904B0E"/>
    <w:rsid w:val="00907707"/>
    <w:rsid w:val="00907809"/>
    <w:rsid w:val="00911049"/>
    <w:rsid w:val="009170E9"/>
    <w:rsid w:val="0091778F"/>
    <w:rsid w:val="00920050"/>
    <w:rsid w:val="0092254A"/>
    <w:rsid w:val="009244A3"/>
    <w:rsid w:val="009258BA"/>
    <w:rsid w:val="009320A7"/>
    <w:rsid w:val="009363D4"/>
    <w:rsid w:val="009368BC"/>
    <w:rsid w:val="00943CB1"/>
    <w:rsid w:val="00943F51"/>
    <w:rsid w:val="009471C7"/>
    <w:rsid w:val="00951E37"/>
    <w:rsid w:val="0096175B"/>
    <w:rsid w:val="009651E0"/>
    <w:rsid w:val="00970AC4"/>
    <w:rsid w:val="00974914"/>
    <w:rsid w:val="0098566D"/>
    <w:rsid w:val="00990121"/>
    <w:rsid w:val="0099029C"/>
    <w:rsid w:val="00995251"/>
    <w:rsid w:val="00995258"/>
    <w:rsid w:val="00996F05"/>
    <w:rsid w:val="00997832"/>
    <w:rsid w:val="009A062F"/>
    <w:rsid w:val="009A23CB"/>
    <w:rsid w:val="009A2B3B"/>
    <w:rsid w:val="009A44B9"/>
    <w:rsid w:val="009A7457"/>
    <w:rsid w:val="009B7B66"/>
    <w:rsid w:val="009C6933"/>
    <w:rsid w:val="009C6DD5"/>
    <w:rsid w:val="009D2BC7"/>
    <w:rsid w:val="009D3311"/>
    <w:rsid w:val="009D3BFA"/>
    <w:rsid w:val="009D6B42"/>
    <w:rsid w:val="009E19C0"/>
    <w:rsid w:val="009E7301"/>
    <w:rsid w:val="009E7F38"/>
    <w:rsid w:val="009F1859"/>
    <w:rsid w:val="009F6F68"/>
    <w:rsid w:val="00A035A8"/>
    <w:rsid w:val="00A04DEF"/>
    <w:rsid w:val="00A061C1"/>
    <w:rsid w:val="00A06D8E"/>
    <w:rsid w:val="00A114CC"/>
    <w:rsid w:val="00A203E5"/>
    <w:rsid w:val="00A21887"/>
    <w:rsid w:val="00A2478A"/>
    <w:rsid w:val="00A26E36"/>
    <w:rsid w:val="00A3437F"/>
    <w:rsid w:val="00A36F98"/>
    <w:rsid w:val="00A436B8"/>
    <w:rsid w:val="00A46D22"/>
    <w:rsid w:val="00A52197"/>
    <w:rsid w:val="00A5542F"/>
    <w:rsid w:val="00A56587"/>
    <w:rsid w:val="00A67243"/>
    <w:rsid w:val="00A67770"/>
    <w:rsid w:val="00A714EA"/>
    <w:rsid w:val="00A71890"/>
    <w:rsid w:val="00A83F54"/>
    <w:rsid w:val="00A879A6"/>
    <w:rsid w:val="00A92521"/>
    <w:rsid w:val="00A92B3C"/>
    <w:rsid w:val="00A9464A"/>
    <w:rsid w:val="00A96840"/>
    <w:rsid w:val="00A972F0"/>
    <w:rsid w:val="00AB4104"/>
    <w:rsid w:val="00AB538E"/>
    <w:rsid w:val="00AB6AB2"/>
    <w:rsid w:val="00AB79F6"/>
    <w:rsid w:val="00AC2134"/>
    <w:rsid w:val="00AD2041"/>
    <w:rsid w:val="00AD49F4"/>
    <w:rsid w:val="00AE2C08"/>
    <w:rsid w:val="00B01600"/>
    <w:rsid w:val="00B07051"/>
    <w:rsid w:val="00B14C69"/>
    <w:rsid w:val="00B15AFC"/>
    <w:rsid w:val="00B173FE"/>
    <w:rsid w:val="00B25084"/>
    <w:rsid w:val="00B27A60"/>
    <w:rsid w:val="00B32F70"/>
    <w:rsid w:val="00B33CBF"/>
    <w:rsid w:val="00B36F2D"/>
    <w:rsid w:val="00B374BF"/>
    <w:rsid w:val="00B3769E"/>
    <w:rsid w:val="00B418C3"/>
    <w:rsid w:val="00B43178"/>
    <w:rsid w:val="00B47663"/>
    <w:rsid w:val="00B550CA"/>
    <w:rsid w:val="00B57E42"/>
    <w:rsid w:val="00B60FB0"/>
    <w:rsid w:val="00B614E4"/>
    <w:rsid w:val="00B63020"/>
    <w:rsid w:val="00B64C3C"/>
    <w:rsid w:val="00B71566"/>
    <w:rsid w:val="00B8005C"/>
    <w:rsid w:val="00B80111"/>
    <w:rsid w:val="00B81BF4"/>
    <w:rsid w:val="00B86D46"/>
    <w:rsid w:val="00B93691"/>
    <w:rsid w:val="00BA043A"/>
    <w:rsid w:val="00BA157A"/>
    <w:rsid w:val="00BA2CA1"/>
    <w:rsid w:val="00BA7B8B"/>
    <w:rsid w:val="00BB2D05"/>
    <w:rsid w:val="00BB2FEA"/>
    <w:rsid w:val="00BC183B"/>
    <w:rsid w:val="00BC43DF"/>
    <w:rsid w:val="00BD2AF5"/>
    <w:rsid w:val="00BD4A5E"/>
    <w:rsid w:val="00BD5A31"/>
    <w:rsid w:val="00BD6D2A"/>
    <w:rsid w:val="00BD6EA4"/>
    <w:rsid w:val="00BE12E9"/>
    <w:rsid w:val="00BE178A"/>
    <w:rsid w:val="00BE417F"/>
    <w:rsid w:val="00BE5FE4"/>
    <w:rsid w:val="00BE77B9"/>
    <w:rsid w:val="00BF3BB3"/>
    <w:rsid w:val="00C02893"/>
    <w:rsid w:val="00C03991"/>
    <w:rsid w:val="00C03C41"/>
    <w:rsid w:val="00C05A1B"/>
    <w:rsid w:val="00C06855"/>
    <w:rsid w:val="00C11319"/>
    <w:rsid w:val="00C12C97"/>
    <w:rsid w:val="00C12D1D"/>
    <w:rsid w:val="00C17144"/>
    <w:rsid w:val="00C17AD7"/>
    <w:rsid w:val="00C316B2"/>
    <w:rsid w:val="00C3561A"/>
    <w:rsid w:val="00C53D5A"/>
    <w:rsid w:val="00C57B02"/>
    <w:rsid w:val="00C61895"/>
    <w:rsid w:val="00C65656"/>
    <w:rsid w:val="00C740A8"/>
    <w:rsid w:val="00C7435C"/>
    <w:rsid w:val="00C7509F"/>
    <w:rsid w:val="00C77F63"/>
    <w:rsid w:val="00C8248C"/>
    <w:rsid w:val="00C90535"/>
    <w:rsid w:val="00C90AE0"/>
    <w:rsid w:val="00C919BD"/>
    <w:rsid w:val="00C96B45"/>
    <w:rsid w:val="00C96BC8"/>
    <w:rsid w:val="00CA61DF"/>
    <w:rsid w:val="00CB38FF"/>
    <w:rsid w:val="00CC1614"/>
    <w:rsid w:val="00CD0483"/>
    <w:rsid w:val="00CD13EA"/>
    <w:rsid w:val="00CD3D54"/>
    <w:rsid w:val="00CE5E2B"/>
    <w:rsid w:val="00CE7613"/>
    <w:rsid w:val="00CE7AFB"/>
    <w:rsid w:val="00CF1D6F"/>
    <w:rsid w:val="00D0076E"/>
    <w:rsid w:val="00D00DFC"/>
    <w:rsid w:val="00D158FC"/>
    <w:rsid w:val="00D215CF"/>
    <w:rsid w:val="00D30C26"/>
    <w:rsid w:val="00D30C99"/>
    <w:rsid w:val="00D32426"/>
    <w:rsid w:val="00D353B4"/>
    <w:rsid w:val="00D415C8"/>
    <w:rsid w:val="00D431D1"/>
    <w:rsid w:val="00D44FEF"/>
    <w:rsid w:val="00D512A6"/>
    <w:rsid w:val="00D56769"/>
    <w:rsid w:val="00D571FD"/>
    <w:rsid w:val="00D60092"/>
    <w:rsid w:val="00D67408"/>
    <w:rsid w:val="00D76196"/>
    <w:rsid w:val="00D91EEC"/>
    <w:rsid w:val="00D94CB8"/>
    <w:rsid w:val="00D9562F"/>
    <w:rsid w:val="00DA2224"/>
    <w:rsid w:val="00DA476F"/>
    <w:rsid w:val="00DA690E"/>
    <w:rsid w:val="00DB58FE"/>
    <w:rsid w:val="00DC042F"/>
    <w:rsid w:val="00DC04B6"/>
    <w:rsid w:val="00DC0A32"/>
    <w:rsid w:val="00DC1C95"/>
    <w:rsid w:val="00DC249A"/>
    <w:rsid w:val="00DC650B"/>
    <w:rsid w:val="00DD1A8A"/>
    <w:rsid w:val="00DD1D72"/>
    <w:rsid w:val="00DD2480"/>
    <w:rsid w:val="00DD25A8"/>
    <w:rsid w:val="00DD3580"/>
    <w:rsid w:val="00DD5DE4"/>
    <w:rsid w:val="00DD61AA"/>
    <w:rsid w:val="00DE11A0"/>
    <w:rsid w:val="00DE1E40"/>
    <w:rsid w:val="00DE4A00"/>
    <w:rsid w:val="00DE62BF"/>
    <w:rsid w:val="00DF551C"/>
    <w:rsid w:val="00DF7BC6"/>
    <w:rsid w:val="00E01983"/>
    <w:rsid w:val="00E02592"/>
    <w:rsid w:val="00E06370"/>
    <w:rsid w:val="00E101DA"/>
    <w:rsid w:val="00E11DCD"/>
    <w:rsid w:val="00E12296"/>
    <w:rsid w:val="00E16783"/>
    <w:rsid w:val="00E22F7D"/>
    <w:rsid w:val="00E245F4"/>
    <w:rsid w:val="00E325FD"/>
    <w:rsid w:val="00E378FB"/>
    <w:rsid w:val="00E37D5C"/>
    <w:rsid w:val="00E40EE7"/>
    <w:rsid w:val="00E4327B"/>
    <w:rsid w:val="00E44F3A"/>
    <w:rsid w:val="00E474E9"/>
    <w:rsid w:val="00E619FC"/>
    <w:rsid w:val="00E65226"/>
    <w:rsid w:val="00E66119"/>
    <w:rsid w:val="00E729F2"/>
    <w:rsid w:val="00E760D2"/>
    <w:rsid w:val="00E76EC2"/>
    <w:rsid w:val="00E77CC2"/>
    <w:rsid w:val="00E8347D"/>
    <w:rsid w:val="00E87475"/>
    <w:rsid w:val="00E91F16"/>
    <w:rsid w:val="00E9213F"/>
    <w:rsid w:val="00E946AD"/>
    <w:rsid w:val="00E964AD"/>
    <w:rsid w:val="00EA312E"/>
    <w:rsid w:val="00EA3A66"/>
    <w:rsid w:val="00EA53A2"/>
    <w:rsid w:val="00EB24DC"/>
    <w:rsid w:val="00EB532D"/>
    <w:rsid w:val="00EC1129"/>
    <w:rsid w:val="00EC2751"/>
    <w:rsid w:val="00EC56E1"/>
    <w:rsid w:val="00EC5A0B"/>
    <w:rsid w:val="00ED4AF2"/>
    <w:rsid w:val="00ED75F1"/>
    <w:rsid w:val="00EE0828"/>
    <w:rsid w:val="00EE11CA"/>
    <w:rsid w:val="00EE1A1C"/>
    <w:rsid w:val="00EE4440"/>
    <w:rsid w:val="00EE4587"/>
    <w:rsid w:val="00EE7049"/>
    <w:rsid w:val="00EE764E"/>
    <w:rsid w:val="00EE7FE6"/>
    <w:rsid w:val="00EF4028"/>
    <w:rsid w:val="00EF42B8"/>
    <w:rsid w:val="00EF5BDB"/>
    <w:rsid w:val="00F1536A"/>
    <w:rsid w:val="00F21403"/>
    <w:rsid w:val="00F23AD4"/>
    <w:rsid w:val="00F25808"/>
    <w:rsid w:val="00F26DAB"/>
    <w:rsid w:val="00F272E5"/>
    <w:rsid w:val="00F31D8E"/>
    <w:rsid w:val="00F359CD"/>
    <w:rsid w:val="00F37107"/>
    <w:rsid w:val="00F578C2"/>
    <w:rsid w:val="00F627CE"/>
    <w:rsid w:val="00F65987"/>
    <w:rsid w:val="00F7386D"/>
    <w:rsid w:val="00F7719B"/>
    <w:rsid w:val="00F7797E"/>
    <w:rsid w:val="00F8151D"/>
    <w:rsid w:val="00F91349"/>
    <w:rsid w:val="00F9408D"/>
    <w:rsid w:val="00F9591F"/>
    <w:rsid w:val="00FA3569"/>
    <w:rsid w:val="00FA3CB0"/>
    <w:rsid w:val="00FA5475"/>
    <w:rsid w:val="00FA6DCD"/>
    <w:rsid w:val="00FB2B99"/>
    <w:rsid w:val="00FB313F"/>
    <w:rsid w:val="00FB7120"/>
    <w:rsid w:val="00FC20BB"/>
    <w:rsid w:val="00FC2A1D"/>
    <w:rsid w:val="00FC37AA"/>
    <w:rsid w:val="00FD0199"/>
    <w:rsid w:val="00FD11DC"/>
    <w:rsid w:val="00FD650D"/>
    <w:rsid w:val="00FE0416"/>
    <w:rsid w:val="00FE1459"/>
    <w:rsid w:val="00FE74EC"/>
    <w:rsid w:val="00FE77BB"/>
    <w:rsid w:val="00FF0408"/>
    <w:rsid w:val="00FF0A19"/>
    <w:rsid w:val="00FF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E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4C3C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6207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4C3C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62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3650">
      <w:bodyDiv w:val="1"/>
      <w:marLeft w:val="0"/>
      <w:marRight w:val="0"/>
      <w:marTop w:val="0"/>
      <w:marBottom w:val="0"/>
      <w:divBdr>
        <w:top w:val="none" w:sz="0" w:space="0" w:color="auto"/>
        <w:left w:val="none" w:sz="0" w:space="0" w:color="auto"/>
        <w:bottom w:val="none" w:sz="0" w:space="0" w:color="auto"/>
        <w:right w:val="none" w:sz="0" w:space="0" w:color="auto"/>
      </w:divBdr>
    </w:div>
    <w:div w:id="240331770">
      <w:bodyDiv w:val="1"/>
      <w:marLeft w:val="0"/>
      <w:marRight w:val="0"/>
      <w:marTop w:val="0"/>
      <w:marBottom w:val="0"/>
      <w:divBdr>
        <w:top w:val="none" w:sz="0" w:space="0" w:color="auto"/>
        <w:left w:val="none" w:sz="0" w:space="0" w:color="auto"/>
        <w:bottom w:val="none" w:sz="0" w:space="0" w:color="auto"/>
        <w:right w:val="none" w:sz="0" w:space="0" w:color="auto"/>
      </w:divBdr>
    </w:div>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342558654">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8923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portal.hud.gov/hudportal/HUD?src=/program_offices/administration/hudclips/notices/pih/12pihnotices"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s://www.hud.gov/program_offices/public_indian_housing/programs/ph/hope6/mfph" TargetMode="External"/><Relationship Id="rId42" Type="http://schemas.openxmlformats.org/officeDocument/2006/relationships/hyperlink" Target="http://ecfr.gpoaccess.gov/cgi/t/text/text-idx?c=ecfr&amp;sid=663ef5e048922c731853f513acbdfa81&amp;rgn=div5&amp;view=text&amp;node=24:4.0.3.1.3&amp;idno=24" TargetMode="External"/><Relationship Id="rId47" Type="http://schemas.openxmlformats.org/officeDocument/2006/relationships/hyperlink" Target="http://ecfr.gpoaccess.gov/cgi/t/text/text-idx?c=ecfr&amp;sid=929855241bbc0873ac4be47579a4d2bf&amp;rgn=div5&amp;view=text&amp;node=24:4.0.3.1.3&amp;idno=24" TargetMode="External"/><Relationship Id="rId50" Type="http://schemas.openxmlformats.org/officeDocument/2006/relationships/footer" Target="footer4.xml"/><Relationship Id="rId55"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adm/hudclips/notices/pih/07pihnotices.cfm"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ecfr.gpoaccess.gov/cgi/t/text/text-idx?c=ecfr&amp;sid=f41eb312b1425d2a95a2478fde61e11f&amp;rgn=div5&amp;view=text&amp;node=24:4.0.3.1.3&amp;idno=24" TargetMode="Externa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www.ecfr.gov/cgi-bin/retrieveECFR?gp=1&amp;SID=861f819542172e8e9912b8c1348ee120&amp;ty=HTML&amp;h=L&amp;n=24y4.0.3.1.23&amp;r=PAR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s://www.hud.gov/program_offices/public_indian_housing/programs/ph/hope6" TargetMode="External"/><Relationship Id="rId37" Type="http://schemas.openxmlformats.org/officeDocument/2006/relationships/hyperlink" Target="http://www.hud.gov/offices/pih/centers/sac/conversion.cfm"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31b6a8e6f1110b36cc115eb6e4d5e3b4&amp;rgn=div5&amp;view=text&amp;node=24:4.0.3.1.3&amp;idno=24" TargetMode="External"/><Relationship Id="rId35" Type="http://schemas.openxmlformats.org/officeDocument/2006/relationships/hyperlink" Target="http://www.hud.gov/offices/pih/centers/sac/demo_dispo/index.cfm" TargetMode="External"/><Relationship Id="rId43" Type="http://schemas.openxmlformats.org/officeDocument/2006/relationships/hyperlink" Target="http://ecfr.gpoaccess.gov/cgi/t/text/text-idx?c=ecfr&amp;sid=0885bb33f96a064e6519e07d66d87fd6&amp;rgn=div5&amp;view=text&amp;node=24:4.0.3.1.3&amp;idno=24"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73F-9E71-4D45-9559-06E620A5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33949</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2019-08-30T18:00:00Z</dcterms:created>
  <dcterms:modified xsi:type="dcterms:W3CDTF">2019-08-30T18:00:00Z</dcterms:modified>
</cp:coreProperties>
</file>