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1B36" w:rsidP="000979B1" w:rsidRDefault="00C51B36" w14:paraId="066104F0" w14:textId="77777777">
      <w:pPr>
        <w:jc w:val="center"/>
        <w:outlineLvl w:val="0"/>
        <w:rPr>
          <w:b/>
          <w:bCs/>
          <w:sz w:val="24"/>
          <w:szCs w:val="24"/>
        </w:rPr>
      </w:pPr>
      <w:r>
        <w:rPr>
          <w:b/>
          <w:bCs/>
          <w:sz w:val="24"/>
          <w:szCs w:val="24"/>
        </w:rPr>
        <w:t>Supporting Statement</w:t>
      </w:r>
    </w:p>
    <w:p w:rsidR="00C51B36" w:rsidP="000979B1" w:rsidRDefault="00C3265A" w14:paraId="530718F8" w14:textId="784EDF04">
      <w:pPr>
        <w:jc w:val="center"/>
        <w:outlineLvl w:val="0"/>
        <w:rPr>
          <w:b/>
          <w:bCs/>
          <w:sz w:val="24"/>
          <w:szCs w:val="24"/>
        </w:rPr>
      </w:pPr>
      <w:r>
        <w:rPr>
          <w:b/>
          <w:bCs/>
          <w:sz w:val="24"/>
          <w:szCs w:val="24"/>
        </w:rPr>
        <w:t>Facility Access Media (FAM) Request</w:t>
      </w:r>
      <w:r w:rsidR="00C51B36">
        <w:rPr>
          <w:b/>
          <w:bCs/>
          <w:sz w:val="24"/>
          <w:szCs w:val="24"/>
        </w:rPr>
        <w:t>, NA Form 6006</w:t>
      </w:r>
    </w:p>
    <w:p w:rsidR="00C51B36" w:rsidP="000979B1" w:rsidRDefault="00C51B36" w14:paraId="5255BB42" w14:textId="77777777">
      <w:pPr>
        <w:jc w:val="center"/>
        <w:outlineLvl w:val="0"/>
        <w:rPr>
          <w:b/>
          <w:bCs/>
          <w:sz w:val="24"/>
          <w:szCs w:val="24"/>
        </w:rPr>
      </w:pPr>
      <w:r>
        <w:rPr>
          <w:b/>
          <w:bCs/>
          <w:sz w:val="24"/>
          <w:szCs w:val="24"/>
        </w:rPr>
        <w:t>(OMB Control No. 3095-0057)</w:t>
      </w:r>
    </w:p>
    <w:p w:rsidR="00C51B36" w:rsidP="00C51B36" w:rsidRDefault="00C51B36" w14:paraId="3DFDB2A9" w14:textId="77777777">
      <w:pPr>
        <w:jc w:val="center"/>
        <w:rPr>
          <w:b/>
          <w:bCs/>
          <w:sz w:val="24"/>
          <w:szCs w:val="24"/>
        </w:rPr>
      </w:pPr>
    </w:p>
    <w:p w:rsidRPr="00A37F40" w:rsidR="00C51B36" w:rsidP="00C51B36" w:rsidRDefault="00C51B36" w14:paraId="48BBD583" w14:textId="1B8DB303">
      <w:pPr>
        <w:ind w:left="360" w:hanging="360"/>
        <w:rPr>
          <w:sz w:val="24"/>
          <w:szCs w:val="24"/>
        </w:rPr>
      </w:pPr>
      <w:r>
        <w:rPr>
          <w:b/>
          <w:bCs/>
          <w:sz w:val="24"/>
          <w:szCs w:val="24"/>
        </w:rPr>
        <w:t xml:space="preserve">1.  </w:t>
      </w:r>
      <w:r>
        <w:rPr>
          <w:b/>
          <w:bCs/>
          <w:sz w:val="24"/>
          <w:szCs w:val="24"/>
          <w:u w:val="single"/>
        </w:rPr>
        <w:t xml:space="preserve">Circumstances </w:t>
      </w:r>
      <w:r w:rsidR="00FB5641">
        <w:rPr>
          <w:b/>
          <w:bCs/>
          <w:sz w:val="24"/>
          <w:szCs w:val="24"/>
          <w:u w:val="single"/>
        </w:rPr>
        <w:t>making the c</w:t>
      </w:r>
      <w:r>
        <w:rPr>
          <w:b/>
          <w:bCs/>
          <w:sz w:val="24"/>
          <w:szCs w:val="24"/>
          <w:u w:val="single"/>
        </w:rPr>
        <w:t xml:space="preserve">ollection of </w:t>
      </w:r>
      <w:r w:rsidR="00FB5641">
        <w:rPr>
          <w:b/>
          <w:bCs/>
          <w:sz w:val="24"/>
          <w:szCs w:val="24"/>
          <w:u w:val="single"/>
        </w:rPr>
        <w:t>information</w:t>
      </w:r>
      <w:r>
        <w:rPr>
          <w:b/>
          <w:bCs/>
          <w:sz w:val="24"/>
          <w:szCs w:val="24"/>
          <w:u w:val="single"/>
        </w:rPr>
        <w:t xml:space="preserve"> </w:t>
      </w:r>
      <w:r w:rsidR="00FB5641">
        <w:rPr>
          <w:b/>
          <w:bCs/>
          <w:sz w:val="24"/>
          <w:szCs w:val="24"/>
          <w:u w:val="single"/>
        </w:rPr>
        <w:t>n</w:t>
      </w:r>
      <w:r>
        <w:rPr>
          <w:b/>
          <w:bCs/>
          <w:sz w:val="24"/>
          <w:szCs w:val="24"/>
          <w:u w:val="single"/>
        </w:rPr>
        <w:t>ecessary.</w:t>
      </w:r>
      <w:r>
        <w:rPr>
          <w:sz w:val="24"/>
          <w:szCs w:val="24"/>
        </w:rPr>
        <w:t xml:space="preserve">  </w:t>
      </w:r>
      <w:r w:rsidR="00064099">
        <w:rPr>
          <w:sz w:val="24"/>
          <w:szCs w:val="24"/>
        </w:rPr>
        <w:t>A</w:t>
      </w:r>
      <w:r w:rsidRPr="00A37F40" w:rsidR="00064099">
        <w:rPr>
          <w:sz w:val="24"/>
          <w:szCs w:val="24"/>
        </w:rPr>
        <w:t>ll individuals requiring recurring access to non-publ</w:t>
      </w:r>
      <w:r w:rsidR="00064099">
        <w:rPr>
          <w:sz w:val="24"/>
          <w:szCs w:val="24"/>
        </w:rPr>
        <w:t>ic</w:t>
      </w:r>
      <w:r w:rsidRPr="00A37F40" w:rsidR="00064099">
        <w:rPr>
          <w:sz w:val="24"/>
          <w:szCs w:val="24"/>
        </w:rPr>
        <w:t xml:space="preserve"> areas of NARA’s facilities and IT network</w:t>
      </w:r>
      <w:r w:rsidR="00064099">
        <w:rPr>
          <w:sz w:val="24"/>
          <w:szCs w:val="24"/>
        </w:rPr>
        <w:t xml:space="preserve"> must obtain NARA Facility Access Media (FAM). </w:t>
      </w:r>
      <w:r>
        <w:rPr>
          <w:sz w:val="24"/>
          <w:szCs w:val="24"/>
        </w:rPr>
        <w:t>T</w:t>
      </w:r>
      <w:r w:rsidR="00064099">
        <w:rPr>
          <w:sz w:val="24"/>
          <w:szCs w:val="24"/>
        </w:rPr>
        <w:t>o obtain FAM, they must complete and submit the</w:t>
      </w:r>
      <w:r>
        <w:rPr>
          <w:sz w:val="24"/>
          <w:szCs w:val="24"/>
        </w:rPr>
        <w:t xml:space="preserve"> </w:t>
      </w:r>
      <w:r w:rsidR="00B11F0D">
        <w:rPr>
          <w:sz w:val="24"/>
          <w:szCs w:val="24"/>
        </w:rPr>
        <w:t>Facility Access Media (FAM) Request</w:t>
      </w:r>
      <w:r w:rsidR="00064099">
        <w:rPr>
          <w:sz w:val="24"/>
          <w:szCs w:val="24"/>
        </w:rPr>
        <w:t>, NA Form 6006</w:t>
      </w:r>
      <w:r w:rsidR="00955344">
        <w:rPr>
          <w:sz w:val="24"/>
          <w:szCs w:val="24"/>
        </w:rPr>
        <w:t>. Such individuals include</w:t>
      </w:r>
      <w:r w:rsidRPr="00A37F40">
        <w:rPr>
          <w:sz w:val="24"/>
          <w:szCs w:val="24"/>
        </w:rPr>
        <w:t xml:space="preserve"> NARA employees, contractors, volunteers, NARA-related foundation employees</w:t>
      </w:r>
      <w:r w:rsidRPr="00A37F40" w:rsidR="000979B1">
        <w:rPr>
          <w:sz w:val="24"/>
          <w:szCs w:val="24"/>
        </w:rPr>
        <w:t xml:space="preserve">, </w:t>
      </w:r>
      <w:r w:rsidR="00955344">
        <w:rPr>
          <w:sz w:val="24"/>
          <w:szCs w:val="24"/>
        </w:rPr>
        <w:t xml:space="preserve">foundation </w:t>
      </w:r>
      <w:r w:rsidRPr="00A37F40">
        <w:rPr>
          <w:sz w:val="24"/>
          <w:szCs w:val="24"/>
        </w:rPr>
        <w:t>volunteers, interns, and other non-NARA Federal employees, such as Federal agency reviewers</w:t>
      </w:r>
      <w:r w:rsidR="00473ADB">
        <w:rPr>
          <w:sz w:val="24"/>
          <w:szCs w:val="24"/>
        </w:rPr>
        <w:t xml:space="preserve">. </w:t>
      </w:r>
      <w:r w:rsidR="00955344">
        <w:rPr>
          <w:sz w:val="24"/>
          <w:szCs w:val="24"/>
        </w:rPr>
        <w:t>People requesting FAM are</w:t>
      </w:r>
      <w:r w:rsidRPr="00A37F40" w:rsidR="00955344">
        <w:rPr>
          <w:sz w:val="24"/>
          <w:szCs w:val="24"/>
        </w:rPr>
        <w:t xml:space="preserve"> </w:t>
      </w:r>
      <w:r w:rsidRPr="00A37F40">
        <w:rPr>
          <w:sz w:val="24"/>
          <w:szCs w:val="24"/>
        </w:rPr>
        <w:t>referred to as “</w:t>
      </w:r>
      <w:r w:rsidR="00AF4337">
        <w:rPr>
          <w:sz w:val="24"/>
          <w:szCs w:val="24"/>
        </w:rPr>
        <w:t>appl</w:t>
      </w:r>
      <w:r w:rsidR="00AB33F1">
        <w:rPr>
          <w:sz w:val="24"/>
          <w:szCs w:val="24"/>
        </w:rPr>
        <w:t>ic</w:t>
      </w:r>
      <w:r w:rsidR="00AF4337">
        <w:rPr>
          <w:sz w:val="24"/>
          <w:szCs w:val="24"/>
        </w:rPr>
        <w:t>ant</w:t>
      </w:r>
      <w:r w:rsidR="00064099">
        <w:rPr>
          <w:sz w:val="24"/>
          <w:szCs w:val="24"/>
        </w:rPr>
        <w:t>s</w:t>
      </w:r>
      <w:r w:rsidR="00FB5641">
        <w:rPr>
          <w:sz w:val="24"/>
          <w:szCs w:val="24"/>
        </w:rPr>
        <w:t>.</w:t>
      </w:r>
      <w:r w:rsidR="00955344">
        <w:rPr>
          <w:sz w:val="24"/>
          <w:szCs w:val="24"/>
        </w:rPr>
        <w:t>”</w:t>
      </w:r>
      <w:r w:rsidR="00FB5641">
        <w:rPr>
          <w:sz w:val="24"/>
          <w:szCs w:val="24"/>
        </w:rPr>
        <w:t xml:space="preserve"> </w:t>
      </w:r>
      <w:r w:rsidR="00955344">
        <w:rPr>
          <w:sz w:val="24"/>
          <w:szCs w:val="24"/>
        </w:rPr>
        <w:t>If we approve the request</w:t>
      </w:r>
      <w:r w:rsidRPr="00A37F40">
        <w:rPr>
          <w:sz w:val="24"/>
          <w:szCs w:val="24"/>
        </w:rPr>
        <w:t>, the appl</w:t>
      </w:r>
      <w:r w:rsidR="00AB33F1">
        <w:rPr>
          <w:sz w:val="24"/>
          <w:szCs w:val="24"/>
        </w:rPr>
        <w:t>ic</w:t>
      </w:r>
      <w:r w:rsidRPr="00A37F40">
        <w:rPr>
          <w:sz w:val="24"/>
          <w:szCs w:val="24"/>
        </w:rPr>
        <w:t xml:space="preserve">ant </w:t>
      </w:r>
      <w:r w:rsidR="00955344">
        <w:rPr>
          <w:sz w:val="24"/>
          <w:szCs w:val="24"/>
        </w:rPr>
        <w:t>receives</w:t>
      </w:r>
      <w:r w:rsidRPr="00A37F40">
        <w:rPr>
          <w:sz w:val="24"/>
          <w:szCs w:val="24"/>
        </w:rPr>
        <w:t xml:space="preserve"> a</w:t>
      </w:r>
      <w:r w:rsidR="00B11F0D">
        <w:rPr>
          <w:sz w:val="24"/>
          <w:szCs w:val="24"/>
        </w:rPr>
        <w:t xml:space="preserve"> FAM</w:t>
      </w:r>
      <w:r w:rsidRPr="00A37F40">
        <w:rPr>
          <w:sz w:val="24"/>
          <w:szCs w:val="24"/>
        </w:rPr>
        <w:t>, wh</w:t>
      </w:r>
      <w:r w:rsidR="00AB33F1">
        <w:rPr>
          <w:sz w:val="24"/>
          <w:szCs w:val="24"/>
        </w:rPr>
        <w:t>ic</w:t>
      </w:r>
      <w:r w:rsidRPr="00A37F40">
        <w:rPr>
          <w:sz w:val="24"/>
          <w:szCs w:val="24"/>
        </w:rPr>
        <w:t>h provides access to the non-publ</w:t>
      </w:r>
      <w:r w:rsidR="00AB33F1">
        <w:rPr>
          <w:sz w:val="24"/>
          <w:szCs w:val="24"/>
        </w:rPr>
        <w:t>ic</w:t>
      </w:r>
      <w:r w:rsidRPr="00A37F40">
        <w:rPr>
          <w:sz w:val="24"/>
          <w:szCs w:val="24"/>
        </w:rPr>
        <w:t xml:space="preserve"> areas of NARA’s facilities and IT network.</w:t>
      </w:r>
      <w:r w:rsidR="00473ADB">
        <w:rPr>
          <w:sz w:val="24"/>
          <w:szCs w:val="24"/>
        </w:rPr>
        <w:t xml:space="preserve"> </w:t>
      </w:r>
      <w:r w:rsidR="005362F1">
        <w:rPr>
          <w:sz w:val="24"/>
          <w:szCs w:val="24"/>
        </w:rPr>
        <w:t>FAM can take different forms, including keys, access codes, and identification cards, among others.</w:t>
      </w:r>
    </w:p>
    <w:p w:rsidRPr="00A37F40" w:rsidR="00C51B36" w:rsidP="00C51B36" w:rsidRDefault="00C51B36" w14:paraId="68FACD71" w14:textId="77777777">
      <w:pPr>
        <w:ind w:left="360" w:hanging="360"/>
        <w:rPr>
          <w:sz w:val="24"/>
          <w:szCs w:val="24"/>
        </w:rPr>
      </w:pPr>
    </w:p>
    <w:p w:rsidR="000E61A9" w:rsidP="005362F1" w:rsidRDefault="00C51B36" w14:paraId="0B210498" w14:textId="25FC2D6A">
      <w:pPr>
        <w:ind w:left="360" w:hanging="360"/>
        <w:rPr>
          <w:sz w:val="24"/>
          <w:szCs w:val="24"/>
        </w:rPr>
      </w:pPr>
      <w:r w:rsidRPr="00A37F40">
        <w:rPr>
          <w:sz w:val="24"/>
          <w:szCs w:val="24"/>
        </w:rPr>
        <w:tab/>
      </w:r>
      <w:r w:rsidR="005362F1">
        <w:rPr>
          <w:sz w:val="24"/>
          <w:szCs w:val="24"/>
        </w:rPr>
        <w:t>Collecting the information on the form</w:t>
      </w:r>
      <w:r w:rsidRPr="00A37F40">
        <w:rPr>
          <w:sz w:val="24"/>
          <w:szCs w:val="24"/>
        </w:rPr>
        <w:t xml:space="preserve"> is necessary to comply with </w:t>
      </w:r>
      <w:r w:rsidRPr="00A37F40" w:rsidR="000979B1">
        <w:rPr>
          <w:sz w:val="24"/>
          <w:szCs w:val="24"/>
        </w:rPr>
        <w:t>Homeland Security Presidential Directive (</w:t>
      </w:r>
      <w:r w:rsidRPr="00A37F40">
        <w:rPr>
          <w:sz w:val="24"/>
          <w:szCs w:val="24"/>
        </w:rPr>
        <w:t>HSPD</w:t>
      </w:r>
      <w:r w:rsidRPr="00A37F40" w:rsidR="000979B1">
        <w:rPr>
          <w:sz w:val="24"/>
          <w:szCs w:val="24"/>
        </w:rPr>
        <w:t xml:space="preserve">) </w:t>
      </w:r>
      <w:r w:rsidRPr="00A37F40">
        <w:rPr>
          <w:sz w:val="24"/>
          <w:szCs w:val="24"/>
        </w:rPr>
        <w:t>12 requirements for secure and reliable forms of personal identif</w:t>
      </w:r>
      <w:r w:rsidR="00AB33F1">
        <w:rPr>
          <w:sz w:val="24"/>
          <w:szCs w:val="24"/>
        </w:rPr>
        <w:t>ic</w:t>
      </w:r>
      <w:r w:rsidRPr="00A37F40">
        <w:rPr>
          <w:sz w:val="24"/>
          <w:szCs w:val="24"/>
        </w:rPr>
        <w:t>ation issued by Federal agencies to their employees, contractors, and other individuals requiring recurring access to non-publ</w:t>
      </w:r>
      <w:r w:rsidR="00AB33F1">
        <w:rPr>
          <w:sz w:val="24"/>
          <w:szCs w:val="24"/>
        </w:rPr>
        <w:t>ic</w:t>
      </w:r>
      <w:r w:rsidRPr="00A37F40">
        <w:rPr>
          <w:sz w:val="24"/>
          <w:szCs w:val="24"/>
        </w:rPr>
        <w:t xml:space="preserve"> areas of Government facilities and </w:t>
      </w:r>
      <w:r w:rsidR="00B11F0D">
        <w:rPr>
          <w:sz w:val="24"/>
          <w:szCs w:val="24"/>
        </w:rPr>
        <w:t xml:space="preserve">information </w:t>
      </w:r>
      <w:r w:rsidRPr="00A37F40">
        <w:rPr>
          <w:sz w:val="24"/>
          <w:szCs w:val="24"/>
        </w:rPr>
        <w:t>serv</w:t>
      </w:r>
      <w:r w:rsidR="00AB33F1">
        <w:rPr>
          <w:sz w:val="24"/>
          <w:szCs w:val="24"/>
        </w:rPr>
        <w:t>ic</w:t>
      </w:r>
      <w:r w:rsidRPr="00A37F40">
        <w:rPr>
          <w:sz w:val="24"/>
          <w:szCs w:val="24"/>
        </w:rPr>
        <w:t>es. This form was developed to</w:t>
      </w:r>
      <w:r w:rsidR="00FB5641">
        <w:rPr>
          <w:sz w:val="24"/>
          <w:szCs w:val="24"/>
        </w:rPr>
        <w:t xml:space="preserve"> comply with this requirement. </w:t>
      </w:r>
      <w:r w:rsidRPr="00A37F40">
        <w:rPr>
          <w:sz w:val="24"/>
          <w:szCs w:val="24"/>
        </w:rPr>
        <w:t xml:space="preserve">Its use is authorized by 44 U.S.C. </w:t>
      </w:r>
      <w:r w:rsidR="0061386C">
        <w:rPr>
          <w:sz w:val="24"/>
          <w:szCs w:val="24"/>
        </w:rPr>
        <w:t xml:space="preserve">§ </w:t>
      </w:r>
      <w:r w:rsidRPr="00A37F40">
        <w:rPr>
          <w:sz w:val="24"/>
          <w:szCs w:val="24"/>
        </w:rPr>
        <w:t>2104.</w:t>
      </w:r>
    </w:p>
    <w:p w:rsidR="00D37D68" w:rsidP="00D27FBA" w:rsidRDefault="00D37D68" w14:paraId="0CB9FD02" w14:textId="77777777">
      <w:pPr>
        <w:ind w:left="360" w:hanging="360"/>
        <w:rPr>
          <w:sz w:val="24"/>
          <w:szCs w:val="24"/>
        </w:rPr>
      </w:pPr>
      <w:r>
        <w:rPr>
          <w:sz w:val="24"/>
          <w:szCs w:val="24"/>
        </w:rPr>
        <w:tab/>
      </w:r>
    </w:p>
    <w:p w:rsidR="00B11F0D" w:rsidP="00D27FBA" w:rsidRDefault="00B11F0D" w14:paraId="172AE4FE" w14:textId="48FFCEE6">
      <w:pPr>
        <w:ind w:left="360" w:hanging="360"/>
        <w:rPr>
          <w:sz w:val="24"/>
          <w:szCs w:val="24"/>
        </w:rPr>
      </w:pPr>
      <w:r>
        <w:rPr>
          <w:sz w:val="24"/>
          <w:szCs w:val="24"/>
        </w:rPr>
        <w:tab/>
        <w:t xml:space="preserve">This </w:t>
      </w:r>
      <w:r w:rsidR="0061386C">
        <w:rPr>
          <w:sz w:val="24"/>
          <w:szCs w:val="24"/>
        </w:rPr>
        <w:t>collection includes</w:t>
      </w:r>
      <w:r w:rsidR="00CA5057">
        <w:rPr>
          <w:sz w:val="24"/>
          <w:szCs w:val="24"/>
        </w:rPr>
        <w:t xml:space="preserve"> information</w:t>
      </w:r>
      <w:r w:rsidR="005362F1">
        <w:rPr>
          <w:sz w:val="24"/>
          <w:szCs w:val="24"/>
        </w:rPr>
        <w:t xml:space="preserve"> on classified contracts and clearance levels</w:t>
      </w:r>
      <w:r w:rsidR="00CA5057">
        <w:rPr>
          <w:sz w:val="24"/>
          <w:szCs w:val="24"/>
        </w:rPr>
        <w:t xml:space="preserve"> and dates </w:t>
      </w:r>
      <w:r>
        <w:rPr>
          <w:sz w:val="24"/>
          <w:szCs w:val="24"/>
        </w:rPr>
        <w:t xml:space="preserve">to populate e-QIP </w:t>
      </w:r>
      <w:r w:rsidR="00064099">
        <w:rPr>
          <w:sz w:val="24"/>
          <w:szCs w:val="24"/>
        </w:rPr>
        <w:t xml:space="preserve">(the Federal security background investigation system) </w:t>
      </w:r>
      <w:r>
        <w:rPr>
          <w:sz w:val="24"/>
          <w:szCs w:val="24"/>
        </w:rPr>
        <w:t>and to sponsor the person for a Personal Identity Verif</w:t>
      </w:r>
      <w:r w:rsidR="00AB33F1">
        <w:rPr>
          <w:sz w:val="24"/>
          <w:szCs w:val="24"/>
        </w:rPr>
        <w:t>ic</w:t>
      </w:r>
      <w:r>
        <w:rPr>
          <w:sz w:val="24"/>
          <w:szCs w:val="24"/>
        </w:rPr>
        <w:t>ation</w:t>
      </w:r>
      <w:r w:rsidR="005C28F6">
        <w:rPr>
          <w:sz w:val="24"/>
          <w:szCs w:val="24"/>
        </w:rPr>
        <w:t xml:space="preserve"> </w:t>
      </w:r>
      <w:r w:rsidR="00064099">
        <w:rPr>
          <w:sz w:val="24"/>
          <w:szCs w:val="24"/>
        </w:rPr>
        <w:t xml:space="preserve">(PIV) </w:t>
      </w:r>
      <w:r w:rsidR="005C28F6">
        <w:rPr>
          <w:sz w:val="24"/>
          <w:szCs w:val="24"/>
        </w:rPr>
        <w:t>card</w:t>
      </w:r>
      <w:r>
        <w:rPr>
          <w:sz w:val="24"/>
          <w:szCs w:val="24"/>
        </w:rPr>
        <w:t xml:space="preserve"> or issue temporary credentials.</w:t>
      </w:r>
    </w:p>
    <w:p w:rsidR="00323B26" w:rsidP="00D27FBA" w:rsidRDefault="00323B26" w14:paraId="18B11830" w14:textId="5CF9999D">
      <w:pPr>
        <w:ind w:left="360" w:hanging="360"/>
        <w:rPr>
          <w:sz w:val="24"/>
          <w:szCs w:val="24"/>
        </w:rPr>
      </w:pPr>
    </w:p>
    <w:p w:rsidRPr="002E517C" w:rsidR="00323B26" w:rsidP="002E517C" w:rsidRDefault="00323B26" w14:paraId="2A75A1EB" w14:textId="09ABE19C">
      <w:pPr>
        <w:shd w:val="clear" w:color="auto" w:fill="FFFFFF"/>
        <w:ind w:left="360"/>
        <w:rPr>
          <w:color w:val="222222"/>
          <w:sz w:val="24"/>
          <w:szCs w:val="24"/>
        </w:rPr>
      </w:pPr>
      <w:r w:rsidRPr="00323B26">
        <w:rPr>
          <w:sz w:val="24"/>
          <w:szCs w:val="24"/>
        </w:rPr>
        <w:t>Prior to the end of the second comment period in Ma</w:t>
      </w:r>
      <w:r w:rsidR="002E517C">
        <w:rPr>
          <w:sz w:val="24"/>
          <w:szCs w:val="24"/>
        </w:rPr>
        <w:t xml:space="preserve">y </w:t>
      </w:r>
      <w:r w:rsidRPr="00323B26">
        <w:rPr>
          <w:sz w:val="24"/>
          <w:szCs w:val="24"/>
        </w:rPr>
        <w:t xml:space="preserve">2022, the program office requested the following </w:t>
      </w:r>
      <w:r w:rsidR="002E517C">
        <w:rPr>
          <w:color w:val="222222"/>
          <w:sz w:val="24"/>
          <w:szCs w:val="24"/>
        </w:rPr>
        <w:t>c</w:t>
      </w:r>
      <w:r w:rsidRPr="002E517C">
        <w:rPr>
          <w:color w:val="222222"/>
          <w:sz w:val="24"/>
          <w:szCs w:val="24"/>
        </w:rPr>
        <w:t>hanges to the NA Form 6006 to conform with information required by the</w:t>
      </w:r>
      <w:r w:rsidR="002E517C">
        <w:rPr>
          <w:color w:val="222222"/>
          <w:sz w:val="24"/>
          <w:szCs w:val="24"/>
        </w:rPr>
        <w:t xml:space="preserve"> </w:t>
      </w:r>
      <w:r w:rsidRPr="002E517C">
        <w:rPr>
          <w:color w:val="222222"/>
          <w:sz w:val="24"/>
          <w:szCs w:val="24"/>
        </w:rPr>
        <w:t>National Background Investigation Services (NBIS),</w:t>
      </w:r>
      <w:r w:rsidR="002E517C">
        <w:rPr>
          <w:color w:val="222222"/>
          <w:sz w:val="24"/>
          <w:szCs w:val="24"/>
        </w:rPr>
        <w:t xml:space="preserve"> </w:t>
      </w:r>
      <w:r w:rsidRPr="002E517C">
        <w:rPr>
          <w:color w:val="222222"/>
          <w:sz w:val="24"/>
          <w:szCs w:val="24"/>
        </w:rPr>
        <w:t>Defense</w:t>
      </w:r>
      <w:r w:rsidR="002E517C">
        <w:rPr>
          <w:color w:val="222222"/>
          <w:sz w:val="24"/>
          <w:szCs w:val="24"/>
        </w:rPr>
        <w:t xml:space="preserve"> </w:t>
      </w:r>
      <w:r w:rsidRPr="002E517C">
        <w:rPr>
          <w:color w:val="222222"/>
          <w:sz w:val="24"/>
          <w:szCs w:val="24"/>
        </w:rPr>
        <w:t>Counterintelligence Security Agency</w:t>
      </w:r>
      <w:r w:rsidR="002E517C">
        <w:rPr>
          <w:color w:val="222222"/>
          <w:sz w:val="24"/>
          <w:szCs w:val="24"/>
        </w:rPr>
        <w:t>:</w:t>
      </w:r>
    </w:p>
    <w:p w:rsidRPr="002E517C" w:rsidR="00323B26" w:rsidP="00323B26" w:rsidRDefault="00323B26" w14:paraId="7DD19074" w14:textId="799B27A8">
      <w:pPr>
        <w:shd w:val="clear" w:color="auto" w:fill="FFFFFF"/>
        <w:rPr>
          <w:color w:val="222222"/>
          <w:sz w:val="24"/>
          <w:szCs w:val="24"/>
        </w:rPr>
      </w:pPr>
    </w:p>
    <w:p w:rsidRPr="002E517C" w:rsidR="00323B26" w:rsidP="002E517C" w:rsidRDefault="00323B26" w14:paraId="6B9FBB68" w14:textId="0FB5D1A5">
      <w:pPr>
        <w:shd w:val="clear" w:color="auto" w:fill="FFFFFF"/>
        <w:ind w:left="720"/>
        <w:rPr>
          <w:color w:val="222222"/>
          <w:sz w:val="24"/>
          <w:szCs w:val="24"/>
        </w:rPr>
      </w:pPr>
      <w:r w:rsidRPr="002E517C">
        <w:rPr>
          <w:color w:val="222222"/>
          <w:sz w:val="24"/>
          <w:szCs w:val="24"/>
        </w:rPr>
        <w:t xml:space="preserve">Item #6: A "Gender" field needs to be added to the right of the "Weight" field. The dropdown menus must </w:t>
      </w:r>
      <w:r w:rsidR="002E517C">
        <w:rPr>
          <w:color w:val="222222"/>
          <w:sz w:val="24"/>
          <w:szCs w:val="24"/>
        </w:rPr>
        <w:t>include:</w:t>
      </w:r>
    </w:p>
    <w:p w:rsidRPr="002E517C" w:rsidR="00323B26" w:rsidP="002E517C" w:rsidRDefault="00323B26" w14:paraId="69E57BFD" w14:textId="40D6D90D">
      <w:pPr>
        <w:shd w:val="clear" w:color="auto" w:fill="FFFFFF"/>
        <w:ind w:left="720" w:firstLine="720"/>
        <w:rPr>
          <w:color w:val="222222"/>
          <w:sz w:val="24"/>
          <w:szCs w:val="24"/>
        </w:rPr>
      </w:pPr>
      <w:proofErr w:type="gramStart"/>
      <w:r w:rsidRPr="002E517C">
        <w:rPr>
          <w:color w:val="222222"/>
          <w:sz w:val="24"/>
          <w:szCs w:val="24"/>
        </w:rPr>
        <w:t>Female;</w:t>
      </w:r>
      <w:proofErr w:type="gramEnd"/>
    </w:p>
    <w:p w:rsidRPr="002E517C" w:rsidR="00323B26" w:rsidP="002E517C" w:rsidRDefault="00323B26" w14:paraId="23D298D1" w14:textId="0D51A610">
      <w:pPr>
        <w:shd w:val="clear" w:color="auto" w:fill="FFFFFF"/>
        <w:ind w:left="720" w:firstLine="720"/>
        <w:rPr>
          <w:color w:val="222222"/>
          <w:sz w:val="24"/>
          <w:szCs w:val="24"/>
        </w:rPr>
      </w:pPr>
      <w:proofErr w:type="gramStart"/>
      <w:r w:rsidRPr="002E517C">
        <w:rPr>
          <w:color w:val="222222"/>
          <w:sz w:val="24"/>
          <w:szCs w:val="24"/>
        </w:rPr>
        <w:t>Male;</w:t>
      </w:r>
      <w:proofErr w:type="gramEnd"/>
    </w:p>
    <w:p w:rsidRPr="002E517C" w:rsidR="00323B26" w:rsidP="002E517C" w:rsidRDefault="00323B26" w14:paraId="613D3FB9" w14:textId="105C5B3A">
      <w:pPr>
        <w:shd w:val="clear" w:color="auto" w:fill="FFFFFF"/>
        <w:ind w:left="1800" w:hanging="360"/>
        <w:rPr>
          <w:color w:val="222222"/>
          <w:sz w:val="24"/>
          <w:szCs w:val="24"/>
        </w:rPr>
      </w:pPr>
      <w:r w:rsidRPr="002E517C">
        <w:rPr>
          <w:color w:val="222222"/>
          <w:sz w:val="24"/>
          <w:szCs w:val="24"/>
        </w:rPr>
        <w:t xml:space="preserve">Female name, no gender </w:t>
      </w:r>
      <w:proofErr w:type="gramStart"/>
      <w:r w:rsidRPr="002E517C">
        <w:rPr>
          <w:color w:val="222222"/>
          <w:sz w:val="24"/>
          <w:szCs w:val="24"/>
        </w:rPr>
        <w:t>given;</w:t>
      </w:r>
      <w:proofErr w:type="gramEnd"/>
    </w:p>
    <w:p w:rsidRPr="002E517C" w:rsidR="00323B26" w:rsidP="002E517C" w:rsidRDefault="00323B26" w14:paraId="05C28616" w14:textId="77777777">
      <w:pPr>
        <w:shd w:val="clear" w:color="auto" w:fill="FFFFFF"/>
        <w:ind w:left="1080" w:firstLine="360"/>
        <w:rPr>
          <w:color w:val="222222"/>
          <w:sz w:val="24"/>
          <w:szCs w:val="24"/>
        </w:rPr>
      </w:pPr>
      <w:r w:rsidRPr="002E517C">
        <w:rPr>
          <w:color w:val="222222"/>
          <w:sz w:val="24"/>
          <w:szCs w:val="24"/>
        </w:rPr>
        <w:t xml:space="preserve">Male name, no gender </w:t>
      </w:r>
      <w:proofErr w:type="gramStart"/>
      <w:r w:rsidRPr="002E517C">
        <w:rPr>
          <w:color w:val="222222"/>
          <w:sz w:val="24"/>
          <w:szCs w:val="24"/>
        </w:rPr>
        <w:t>given;</w:t>
      </w:r>
      <w:proofErr w:type="gramEnd"/>
    </w:p>
    <w:p w:rsidRPr="002E517C" w:rsidR="00323B26" w:rsidP="002E517C" w:rsidRDefault="00323B26" w14:paraId="129EA05C" w14:textId="77777777">
      <w:pPr>
        <w:shd w:val="clear" w:color="auto" w:fill="FFFFFF"/>
        <w:ind w:left="720" w:firstLine="720"/>
        <w:rPr>
          <w:color w:val="222222"/>
          <w:sz w:val="24"/>
          <w:szCs w:val="24"/>
        </w:rPr>
      </w:pPr>
      <w:r w:rsidRPr="002E517C">
        <w:rPr>
          <w:color w:val="222222"/>
          <w:sz w:val="24"/>
          <w:szCs w:val="24"/>
        </w:rPr>
        <w:t xml:space="preserve">Occupation or charge indicated, "Female Impersonator" or </w:t>
      </w:r>
      <w:proofErr w:type="gramStart"/>
      <w:r w:rsidRPr="002E517C">
        <w:rPr>
          <w:color w:val="222222"/>
          <w:sz w:val="24"/>
          <w:szCs w:val="24"/>
        </w:rPr>
        <w:t>transvestite;</w:t>
      </w:r>
      <w:proofErr w:type="gramEnd"/>
    </w:p>
    <w:p w:rsidRPr="002E517C" w:rsidR="00323B26" w:rsidP="002E517C" w:rsidRDefault="00323B26" w14:paraId="6A7A9CE5" w14:textId="1CC8B9F6">
      <w:pPr>
        <w:shd w:val="clear" w:color="auto" w:fill="FFFFFF"/>
        <w:ind w:left="1080" w:firstLine="360"/>
        <w:rPr>
          <w:color w:val="222222"/>
          <w:sz w:val="24"/>
          <w:szCs w:val="24"/>
        </w:rPr>
      </w:pPr>
      <w:r w:rsidRPr="002E517C">
        <w:rPr>
          <w:color w:val="222222"/>
          <w:sz w:val="24"/>
          <w:szCs w:val="24"/>
        </w:rPr>
        <w:t>Occupation or charge indicated, "Male Impersonator"; and</w:t>
      </w:r>
    </w:p>
    <w:p w:rsidRPr="002E517C" w:rsidR="00323B26" w:rsidP="002E517C" w:rsidRDefault="00323B26" w14:paraId="7CE1F539" w14:textId="77777777">
      <w:pPr>
        <w:shd w:val="clear" w:color="auto" w:fill="FFFFFF"/>
        <w:ind w:left="720" w:firstLine="720"/>
        <w:rPr>
          <w:color w:val="222222"/>
          <w:sz w:val="24"/>
          <w:szCs w:val="24"/>
        </w:rPr>
      </w:pPr>
      <w:r w:rsidRPr="002E517C">
        <w:rPr>
          <w:color w:val="222222"/>
          <w:sz w:val="24"/>
          <w:szCs w:val="24"/>
        </w:rPr>
        <w:t>Unknown</w:t>
      </w:r>
    </w:p>
    <w:p w:rsidRPr="002E517C" w:rsidR="00323B26" w:rsidP="002E517C" w:rsidRDefault="00323B26" w14:paraId="03898B77" w14:textId="4FC9B9F8">
      <w:pPr>
        <w:shd w:val="clear" w:color="auto" w:fill="FFFFFF"/>
        <w:ind w:hanging="360"/>
        <w:rPr>
          <w:color w:val="222222"/>
          <w:sz w:val="24"/>
          <w:szCs w:val="24"/>
        </w:rPr>
      </w:pPr>
    </w:p>
    <w:p w:rsidRPr="002E517C" w:rsidR="00323B26" w:rsidP="002E517C" w:rsidRDefault="00323B26" w14:paraId="4EB7FC2B" w14:textId="381069AC">
      <w:pPr>
        <w:shd w:val="clear" w:color="auto" w:fill="FFFFFF"/>
        <w:ind w:left="360"/>
        <w:rPr>
          <w:color w:val="222222"/>
          <w:sz w:val="24"/>
          <w:szCs w:val="24"/>
        </w:rPr>
      </w:pPr>
      <w:r w:rsidRPr="002E517C">
        <w:rPr>
          <w:color w:val="222222"/>
          <w:sz w:val="24"/>
          <w:szCs w:val="24"/>
        </w:rPr>
        <w:t>Item #6: "Home address (city, state, zip)" needs to be changed to read</w:t>
      </w:r>
      <w:r w:rsidR="002E517C">
        <w:rPr>
          <w:color w:val="222222"/>
          <w:sz w:val="24"/>
          <w:szCs w:val="24"/>
        </w:rPr>
        <w:t xml:space="preserve"> </w:t>
      </w:r>
      <w:r w:rsidRPr="002E517C">
        <w:rPr>
          <w:b/>
          <w:bCs/>
          <w:color w:val="222222"/>
          <w:sz w:val="24"/>
          <w:szCs w:val="24"/>
        </w:rPr>
        <w:t>"Home address (#, street, city, state, zip)"</w:t>
      </w:r>
      <w:r w:rsidR="002E517C">
        <w:rPr>
          <w:color w:val="222222"/>
          <w:sz w:val="24"/>
          <w:szCs w:val="24"/>
        </w:rPr>
        <w:t xml:space="preserve"> </w:t>
      </w:r>
      <w:r w:rsidRPr="002E517C">
        <w:rPr>
          <w:color w:val="222222"/>
          <w:sz w:val="24"/>
          <w:szCs w:val="24"/>
        </w:rPr>
        <w:t>and the fillable field needs to be resized or reformatted to accept the additional information required to accommodate inclusion of the</w:t>
      </w:r>
      <w:r w:rsidR="002E517C">
        <w:rPr>
          <w:color w:val="222222"/>
          <w:sz w:val="24"/>
          <w:szCs w:val="24"/>
        </w:rPr>
        <w:t xml:space="preserve"> </w:t>
      </w:r>
      <w:r w:rsidRPr="002E517C">
        <w:rPr>
          <w:b/>
          <w:bCs/>
          <w:color w:val="222222"/>
          <w:sz w:val="24"/>
          <w:szCs w:val="24"/>
        </w:rPr>
        <w:t>#</w:t>
      </w:r>
      <w:r w:rsidR="002E517C">
        <w:rPr>
          <w:b/>
          <w:bCs/>
          <w:color w:val="222222"/>
          <w:sz w:val="24"/>
          <w:szCs w:val="24"/>
        </w:rPr>
        <w:t xml:space="preserve"> </w:t>
      </w:r>
      <w:r w:rsidRPr="002E517C">
        <w:rPr>
          <w:color w:val="222222"/>
          <w:sz w:val="24"/>
          <w:szCs w:val="24"/>
        </w:rPr>
        <w:t>and</w:t>
      </w:r>
      <w:r w:rsidR="002E517C">
        <w:rPr>
          <w:color w:val="222222"/>
          <w:sz w:val="24"/>
          <w:szCs w:val="24"/>
        </w:rPr>
        <w:t xml:space="preserve"> </w:t>
      </w:r>
      <w:r w:rsidRPr="002E517C">
        <w:rPr>
          <w:b/>
          <w:bCs/>
          <w:color w:val="222222"/>
          <w:sz w:val="24"/>
          <w:szCs w:val="24"/>
        </w:rPr>
        <w:t>street</w:t>
      </w:r>
      <w:r w:rsidRPr="002E517C">
        <w:rPr>
          <w:color w:val="222222"/>
          <w:sz w:val="24"/>
          <w:szCs w:val="24"/>
        </w:rPr>
        <w:t>.</w:t>
      </w:r>
    </w:p>
    <w:p w:rsidRPr="00323B26" w:rsidR="00323B26" w:rsidP="00323B26" w:rsidRDefault="00323B26" w14:paraId="6E87145E" w14:textId="5BF5988D">
      <w:pPr>
        <w:ind w:left="360" w:hanging="360"/>
        <w:rPr>
          <w:sz w:val="24"/>
          <w:szCs w:val="24"/>
        </w:rPr>
      </w:pPr>
    </w:p>
    <w:p w:rsidRPr="002E517C" w:rsidR="00323B26" w:rsidP="002E517C" w:rsidRDefault="00323B26" w14:paraId="0C3DE9DE" w14:textId="3A39777A">
      <w:pPr>
        <w:shd w:val="clear" w:color="auto" w:fill="FFFFFF"/>
        <w:ind w:left="360" w:hanging="360"/>
        <w:rPr>
          <w:color w:val="222222"/>
          <w:sz w:val="24"/>
          <w:szCs w:val="24"/>
        </w:rPr>
      </w:pPr>
      <w:r w:rsidRPr="00323B26">
        <w:rPr>
          <w:sz w:val="24"/>
          <w:szCs w:val="24"/>
        </w:rPr>
        <w:lastRenderedPageBreak/>
        <w:tab/>
        <w:t xml:space="preserve">These </w:t>
      </w:r>
      <w:r w:rsidRPr="00323B26" w:rsidR="002E517C">
        <w:rPr>
          <w:sz w:val="24"/>
          <w:szCs w:val="24"/>
        </w:rPr>
        <w:t>last-minute</w:t>
      </w:r>
      <w:r w:rsidRPr="00323B26">
        <w:rPr>
          <w:sz w:val="24"/>
          <w:szCs w:val="24"/>
        </w:rPr>
        <w:t xml:space="preserve"> revisions were necessary because t</w:t>
      </w:r>
      <w:r w:rsidRPr="002E517C">
        <w:rPr>
          <w:color w:val="333333"/>
          <w:sz w:val="24"/>
          <w:szCs w:val="24"/>
        </w:rPr>
        <w:t>he Security Executive Agent (</w:t>
      </w:r>
      <w:proofErr w:type="spellStart"/>
      <w:r w:rsidRPr="002E517C">
        <w:rPr>
          <w:color w:val="333333"/>
          <w:sz w:val="24"/>
          <w:szCs w:val="24"/>
        </w:rPr>
        <w:t>SecEA</w:t>
      </w:r>
      <w:proofErr w:type="spellEnd"/>
      <w:r w:rsidRPr="002E517C">
        <w:rPr>
          <w:color w:val="333333"/>
          <w:sz w:val="24"/>
          <w:szCs w:val="24"/>
        </w:rPr>
        <w:t>), the Director of National Intelligence (DNI) established the Continuous Evaluation Program within the National Counterintelligence and Security Center (NCSC). Continuous Evaluation (CE), a personnel security investigative process, is a key component of security clearance reform efforts to modernize personnel security practices and increase the timeliness of information reviewed between periodic reinvestigation cycles. The CE Program provides oversight, policy, and guidance to implement CE across the Executive Branch and operates the ODNI CE System (CES). The CES is an information technology (IT) system that conducts automated checks of security-relevant information, a capability that is the cornerstone of security clearance transformation efforts within the Trusted Workforce 2.0 framework and the move toward government-wide Continuous Vetting.</w:t>
      </w:r>
    </w:p>
    <w:p w:rsidRPr="002E517C" w:rsidR="00323B26" w:rsidP="002E517C" w:rsidRDefault="00323B26" w14:paraId="3E419F39" w14:textId="036F9883">
      <w:pPr>
        <w:shd w:val="clear" w:color="auto" w:fill="FFFFFF"/>
        <w:ind w:hanging="360"/>
        <w:rPr>
          <w:color w:val="222222"/>
          <w:sz w:val="24"/>
          <w:szCs w:val="24"/>
        </w:rPr>
      </w:pPr>
    </w:p>
    <w:p w:rsidRPr="002E517C" w:rsidR="00323B26" w:rsidP="002E517C" w:rsidRDefault="00323B26" w14:paraId="768622AC" w14:textId="27476930">
      <w:pPr>
        <w:shd w:val="clear" w:color="auto" w:fill="FFFFFF"/>
        <w:ind w:left="360"/>
        <w:rPr>
          <w:color w:val="222222"/>
          <w:sz w:val="24"/>
          <w:szCs w:val="24"/>
        </w:rPr>
      </w:pPr>
      <w:r w:rsidRPr="002E517C">
        <w:rPr>
          <w:color w:val="363636"/>
          <w:sz w:val="24"/>
          <w:szCs w:val="24"/>
        </w:rPr>
        <w:t>Continuous Evaluation (CE) is an ongoing screening process to review the background of an individual who is assigned to a sensitive position or has access to classified information or material.</w:t>
      </w:r>
      <w:r>
        <w:rPr>
          <w:color w:val="363636"/>
          <w:sz w:val="24"/>
          <w:szCs w:val="24"/>
        </w:rPr>
        <w:t xml:space="preserve"> </w:t>
      </w:r>
      <w:r w:rsidRPr="002E517C">
        <w:rPr>
          <w:color w:val="363636"/>
          <w:sz w:val="24"/>
          <w:szCs w:val="24"/>
        </w:rPr>
        <w:t>It exists to ensure that the individual should continue to retain a security clearance or the assignment to sensitive duties.</w:t>
      </w:r>
      <w:r>
        <w:rPr>
          <w:color w:val="363636"/>
          <w:sz w:val="24"/>
          <w:szCs w:val="24"/>
        </w:rPr>
        <w:t xml:space="preserve"> </w:t>
      </w:r>
      <w:r w:rsidRPr="002E517C">
        <w:rPr>
          <w:color w:val="363636"/>
          <w:sz w:val="24"/>
          <w:szCs w:val="24"/>
        </w:rPr>
        <w:t>CE leverages a set of automated record checks and business rules to assist in the ongoing assessment of an individual's continued eligibility. For more information on CE, see</w:t>
      </w:r>
      <w:r>
        <w:rPr>
          <w:color w:val="363636"/>
          <w:sz w:val="24"/>
          <w:szCs w:val="24"/>
        </w:rPr>
        <w:t xml:space="preserve"> </w:t>
      </w:r>
      <w:hyperlink w:tgtFrame="_blank" w:history="1" r:id="rId7">
        <w:r w:rsidRPr="002E517C">
          <w:rPr>
            <w:rStyle w:val="Hyperlink"/>
            <w:color w:val="006FB5"/>
            <w:sz w:val="24"/>
            <w:szCs w:val="24"/>
          </w:rPr>
          <w:t>Executive Order (EO) 13467</w:t>
        </w:r>
      </w:hyperlink>
      <w:r w:rsidRPr="002E517C">
        <w:rPr>
          <w:color w:val="363636"/>
          <w:sz w:val="24"/>
          <w:szCs w:val="24"/>
        </w:rPr>
        <w:t>, as amended by</w:t>
      </w:r>
      <w:r>
        <w:rPr>
          <w:color w:val="363636"/>
          <w:sz w:val="24"/>
          <w:szCs w:val="24"/>
        </w:rPr>
        <w:t xml:space="preserve"> </w:t>
      </w:r>
      <w:hyperlink w:tgtFrame="_blank" w:history="1" r:id="rId8">
        <w:r w:rsidRPr="002E517C">
          <w:rPr>
            <w:rStyle w:val="Hyperlink"/>
            <w:color w:val="006FB5"/>
            <w:sz w:val="24"/>
            <w:szCs w:val="24"/>
          </w:rPr>
          <w:t>EO 13741</w:t>
        </w:r>
      </w:hyperlink>
      <w:r>
        <w:rPr>
          <w:color w:val="363636"/>
          <w:sz w:val="24"/>
          <w:szCs w:val="24"/>
        </w:rPr>
        <w:t xml:space="preserve"> </w:t>
      </w:r>
      <w:r w:rsidRPr="002E517C">
        <w:rPr>
          <w:color w:val="363636"/>
          <w:sz w:val="24"/>
          <w:szCs w:val="24"/>
        </w:rPr>
        <w:t>and</w:t>
      </w:r>
      <w:r>
        <w:rPr>
          <w:color w:val="363636"/>
          <w:sz w:val="24"/>
          <w:szCs w:val="24"/>
        </w:rPr>
        <w:t xml:space="preserve"> </w:t>
      </w:r>
      <w:hyperlink w:tgtFrame="_blank" w:history="1" r:id="rId9">
        <w:r w:rsidRPr="002E517C">
          <w:rPr>
            <w:rStyle w:val="Hyperlink"/>
            <w:color w:val="006FB5"/>
            <w:sz w:val="24"/>
            <w:szCs w:val="24"/>
          </w:rPr>
          <w:t>EO 13764</w:t>
        </w:r>
      </w:hyperlink>
      <w:r w:rsidRPr="002E517C">
        <w:rPr>
          <w:color w:val="363636"/>
          <w:sz w:val="24"/>
          <w:szCs w:val="24"/>
        </w:rPr>
        <w:t>.</w:t>
      </w:r>
    </w:p>
    <w:p w:rsidRPr="002E517C" w:rsidR="00323B26" w:rsidP="002E517C" w:rsidRDefault="00323B26" w14:paraId="12ED1FF1" w14:textId="4C1CAEED">
      <w:pPr>
        <w:shd w:val="clear" w:color="auto" w:fill="FFFFFF"/>
        <w:ind w:hanging="360"/>
        <w:rPr>
          <w:color w:val="222222"/>
          <w:sz w:val="24"/>
          <w:szCs w:val="24"/>
        </w:rPr>
      </w:pPr>
    </w:p>
    <w:p w:rsidR="00686E5F" w:rsidP="002E517C" w:rsidRDefault="00323B26" w14:paraId="14D3923A" w14:textId="77777777">
      <w:pPr>
        <w:shd w:val="clear" w:color="auto" w:fill="FFFFFF"/>
        <w:ind w:left="360"/>
        <w:rPr>
          <w:rStyle w:val="m-5996268844223215627gmaildefault"/>
          <w:color w:val="000000"/>
          <w:sz w:val="24"/>
          <w:szCs w:val="24"/>
        </w:rPr>
      </w:pPr>
      <w:proofErr w:type="gramStart"/>
      <w:r w:rsidRPr="002E517C">
        <w:rPr>
          <w:color w:val="000000"/>
          <w:sz w:val="24"/>
          <w:szCs w:val="24"/>
        </w:rPr>
        <w:t>I</w:t>
      </w:r>
      <w:r w:rsidRPr="002E517C">
        <w:rPr>
          <w:rStyle w:val="m-5996268844223215627gmaildefault"/>
          <w:color w:val="000000"/>
          <w:sz w:val="24"/>
          <w:szCs w:val="24"/>
        </w:rPr>
        <w:t>n order to</w:t>
      </w:r>
      <w:proofErr w:type="gramEnd"/>
      <w:r w:rsidRPr="002E517C">
        <w:rPr>
          <w:rStyle w:val="m-5996268844223215627gmaildefault"/>
          <w:color w:val="000000"/>
          <w:sz w:val="24"/>
          <w:szCs w:val="24"/>
        </w:rPr>
        <w:t xml:space="preserve"> enroll personnel in the ODNI CES system, we have to identify Gender based on their system template which asks for this information</w:t>
      </w:r>
    </w:p>
    <w:p w:rsidR="00323B26" w:rsidP="002E517C" w:rsidRDefault="00323B26" w14:paraId="2DEF12FB" w14:textId="51A6C7BB">
      <w:pPr>
        <w:shd w:val="clear" w:color="auto" w:fill="FFFFFF"/>
        <w:ind w:left="360"/>
        <w:rPr>
          <w:rStyle w:val="m-5996268844223215627gmaildefault"/>
          <w:color w:val="000000"/>
          <w:sz w:val="24"/>
          <w:szCs w:val="24"/>
        </w:rPr>
      </w:pPr>
    </w:p>
    <w:p w:rsidRPr="00686E5F" w:rsidR="00686E5F" w:rsidP="00686E5F" w:rsidRDefault="00686E5F" w14:paraId="224980D9" w14:textId="06349DA3">
      <w:pPr>
        <w:ind w:left="360"/>
        <w:rPr>
          <w:sz w:val="24"/>
          <w:szCs w:val="24"/>
        </w:rPr>
      </w:pPr>
      <w:r w:rsidRPr="00686E5F">
        <w:rPr>
          <w:sz w:val="24"/>
          <w:szCs w:val="24"/>
        </w:rPr>
        <w:t>Based on an internal comment from a NARA staff member about the language for gender identity being offensive</w:t>
      </w:r>
      <w:r>
        <w:rPr>
          <w:sz w:val="24"/>
          <w:szCs w:val="24"/>
        </w:rPr>
        <w:t xml:space="preserve"> in August 2022</w:t>
      </w:r>
      <w:r w:rsidRPr="00686E5F">
        <w:rPr>
          <w:sz w:val="24"/>
          <w:szCs w:val="24"/>
        </w:rPr>
        <w:t xml:space="preserve">, </w:t>
      </w:r>
      <w:r>
        <w:rPr>
          <w:sz w:val="24"/>
          <w:szCs w:val="24"/>
        </w:rPr>
        <w:t xml:space="preserve">and </w:t>
      </w:r>
      <w:r w:rsidRPr="00686E5F">
        <w:rPr>
          <w:sz w:val="24"/>
          <w:szCs w:val="24"/>
        </w:rPr>
        <w:t>in consultation with the program office and NARA’s General Counsel’s office, as well as the Office of the Director of National Intelligence (ODNI), NA Form 6006 (05-22), Facility Access Media (FAM) Request, is being revised and OMB 83-C, Change Worksheet, submitted to OMB.</w:t>
      </w:r>
    </w:p>
    <w:p w:rsidRPr="00686E5F" w:rsidR="00686E5F" w:rsidP="00686E5F" w:rsidRDefault="00686E5F" w14:paraId="78E0C8DD" w14:textId="77777777">
      <w:pPr>
        <w:ind w:left="360"/>
        <w:rPr>
          <w:sz w:val="24"/>
          <w:szCs w:val="24"/>
        </w:rPr>
      </w:pPr>
    </w:p>
    <w:p w:rsidRPr="00686E5F" w:rsidR="00686E5F" w:rsidP="00686E5F" w:rsidRDefault="00686E5F" w14:paraId="6286C3CA" w14:textId="77777777">
      <w:pPr>
        <w:ind w:left="360"/>
        <w:rPr>
          <w:sz w:val="24"/>
          <w:szCs w:val="24"/>
        </w:rPr>
      </w:pPr>
      <w:r w:rsidRPr="00686E5F">
        <w:rPr>
          <w:sz w:val="24"/>
          <w:szCs w:val="24"/>
        </w:rPr>
        <w:t>Former gender identity choices (on NA Form 6006 (05-22):</w:t>
      </w:r>
    </w:p>
    <w:p w:rsidRPr="00686E5F" w:rsidR="00686E5F" w:rsidP="00686E5F" w:rsidRDefault="00686E5F" w14:paraId="6711FFD0" w14:textId="77777777">
      <w:pPr>
        <w:ind w:left="360"/>
        <w:rPr>
          <w:sz w:val="24"/>
          <w:szCs w:val="24"/>
        </w:rPr>
      </w:pPr>
    </w:p>
    <w:p w:rsidRPr="00686E5F" w:rsidR="00686E5F" w:rsidP="00686E5F" w:rsidRDefault="00686E5F" w14:paraId="388FA9D3" w14:textId="77777777">
      <w:pPr>
        <w:shd w:val="clear" w:color="auto" w:fill="FFFFFF"/>
        <w:ind w:left="360"/>
        <w:rPr>
          <w:color w:val="222222"/>
          <w:sz w:val="24"/>
          <w:szCs w:val="24"/>
        </w:rPr>
      </w:pPr>
      <w:proofErr w:type="gramStart"/>
      <w:r w:rsidRPr="00686E5F">
        <w:rPr>
          <w:color w:val="222222"/>
          <w:sz w:val="24"/>
          <w:szCs w:val="24"/>
        </w:rPr>
        <w:t>Female;</w:t>
      </w:r>
      <w:proofErr w:type="gramEnd"/>
    </w:p>
    <w:p w:rsidRPr="00686E5F" w:rsidR="00686E5F" w:rsidP="00686E5F" w:rsidRDefault="00686E5F" w14:paraId="7A72E6A1" w14:textId="77777777">
      <w:pPr>
        <w:shd w:val="clear" w:color="auto" w:fill="FFFFFF"/>
        <w:ind w:left="360"/>
        <w:rPr>
          <w:color w:val="222222"/>
          <w:sz w:val="24"/>
          <w:szCs w:val="24"/>
        </w:rPr>
      </w:pPr>
      <w:proofErr w:type="gramStart"/>
      <w:r w:rsidRPr="00686E5F">
        <w:rPr>
          <w:color w:val="222222"/>
          <w:sz w:val="24"/>
          <w:szCs w:val="24"/>
        </w:rPr>
        <w:t>Male;</w:t>
      </w:r>
      <w:proofErr w:type="gramEnd"/>
    </w:p>
    <w:p w:rsidRPr="00686E5F" w:rsidR="00686E5F" w:rsidP="00686E5F" w:rsidRDefault="00686E5F" w14:paraId="2506ACAB" w14:textId="77777777">
      <w:pPr>
        <w:shd w:val="clear" w:color="auto" w:fill="FFFFFF"/>
        <w:ind w:left="360"/>
        <w:rPr>
          <w:color w:val="222222"/>
          <w:sz w:val="24"/>
          <w:szCs w:val="24"/>
        </w:rPr>
      </w:pPr>
      <w:r w:rsidRPr="00686E5F">
        <w:rPr>
          <w:color w:val="222222"/>
          <w:sz w:val="24"/>
          <w:szCs w:val="24"/>
        </w:rPr>
        <w:t xml:space="preserve">Female name, no gender </w:t>
      </w:r>
      <w:proofErr w:type="gramStart"/>
      <w:r w:rsidRPr="00686E5F">
        <w:rPr>
          <w:color w:val="222222"/>
          <w:sz w:val="24"/>
          <w:szCs w:val="24"/>
        </w:rPr>
        <w:t>given;</w:t>
      </w:r>
      <w:proofErr w:type="gramEnd"/>
    </w:p>
    <w:p w:rsidRPr="00686E5F" w:rsidR="00686E5F" w:rsidP="00686E5F" w:rsidRDefault="00686E5F" w14:paraId="0C1AF178" w14:textId="77777777">
      <w:pPr>
        <w:shd w:val="clear" w:color="auto" w:fill="FFFFFF"/>
        <w:ind w:left="360"/>
        <w:rPr>
          <w:color w:val="222222"/>
          <w:sz w:val="24"/>
          <w:szCs w:val="24"/>
        </w:rPr>
      </w:pPr>
      <w:r w:rsidRPr="00686E5F">
        <w:rPr>
          <w:color w:val="222222"/>
          <w:sz w:val="24"/>
          <w:szCs w:val="24"/>
        </w:rPr>
        <w:t xml:space="preserve">Male name, no gender </w:t>
      </w:r>
      <w:proofErr w:type="gramStart"/>
      <w:r w:rsidRPr="00686E5F">
        <w:rPr>
          <w:color w:val="222222"/>
          <w:sz w:val="24"/>
          <w:szCs w:val="24"/>
        </w:rPr>
        <w:t>given;</w:t>
      </w:r>
      <w:proofErr w:type="gramEnd"/>
    </w:p>
    <w:p w:rsidRPr="00686E5F" w:rsidR="00686E5F" w:rsidP="00686E5F" w:rsidRDefault="00686E5F" w14:paraId="00AE37CE" w14:textId="77777777">
      <w:pPr>
        <w:shd w:val="clear" w:color="auto" w:fill="FFFFFF"/>
        <w:ind w:left="360"/>
        <w:rPr>
          <w:color w:val="222222"/>
          <w:sz w:val="24"/>
          <w:szCs w:val="24"/>
        </w:rPr>
      </w:pPr>
      <w:r w:rsidRPr="00686E5F">
        <w:rPr>
          <w:color w:val="222222"/>
          <w:sz w:val="24"/>
          <w:szCs w:val="24"/>
        </w:rPr>
        <w:t xml:space="preserve">Occupation or charge indicated, "Female Impersonator" or </w:t>
      </w:r>
      <w:proofErr w:type="gramStart"/>
      <w:r w:rsidRPr="00686E5F">
        <w:rPr>
          <w:color w:val="222222"/>
          <w:sz w:val="24"/>
          <w:szCs w:val="24"/>
        </w:rPr>
        <w:t>transvestite;</w:t>
      </w:r>
      <w:proofErr w:type="gramEnd"/>
    </w:p>
    <w:p w:rsidRPr="00686E5F" w:rsidR="00686E5F" w:rsidP="00686E5F" w:rsidRDefault="00686E5F" w14:paraId="369F7795" w14:textId="77777777">
      <w:pPr>
        <w:shd w:val="clear" w:color="auto" w:fill="FFFFFF"/>
        <w:ind w:left="360"/>
        <w:rPr>
          <w:color w:val="222222"/>
          <w:sz w:val="24"/>
          <w:szCs w:val="24"/>
        </w:rPr>
      </w:pPr>
      <w:r w:rsidRPr="00686E5F">
        <w:rPr>
          <w:color w:val="222222"/>
          <w:sz w:val="24"/>
          <w:szCs w:val="24"/>
        </w:rPr>
        <w:t>Occupation or charge indicated, "Male Impersonator"; and</w:t>
      </w:r>
    </w:p>
    <w:p w:rsidRPr="00686E5F" w:rsidR="00686E5F" w:rsidP="00686E5F" w:rsidRDefault="00686E5F" w14:paraId="1EBB6D3E" w14:textId="77777777">
      <w:pPr>
        <w:shd w:val="clear" w:color="auto" w:fill="FFFFFF"/>
        <w:ind w:left="360"/>
        <w:rPr>
          <w:color w:val="222222"/>
          <w:sz w:val="24"/>
          <w:szCs w:val="24"/>
        </w:rPr>
      </w:pPr>
      <w:r w:rsidRPr="00686E5F">
        <w:rPr>
          <w:color w:val="222222"/>
          <w:sz w:val="24"/>
          <w:szCs w:val="24"/>
        </w:rPr>
        <w:t>Unknown</w:t>
      </w:r>
    </w:p>
    <w:p w:rsidRPr="00686E5F" w:rsidR="00686E5F" w:rsidP="00686E5F" w:rsidRDefault="00686E5F" w14:paraId="175AA7DC" w14:textId="77777777">
      <w:pPr>
        <w:shd w:val="clear" w:color="auto" w:fill="FFFFFF"/>
        <w:ind w:left="360"/>
        <w:rPr>
          <w:color w:val="222222"/>
          <w:sz w:val="24"/>
          <w:szCs w:val="24"/>
        </w:rPr>
      </w:pPr>
    </w:p>
    <w:p w:rsidRPr="00686E5F" w:rsidR="00686E5F" w:rsidP="00686E5F" w:rsidRDefault="00686E5F" w14:paraId="0BE66F94" w14:textId="77777777">
      <w:pPr>
        <w:shd w:val="clear" w:color="auto" w:fill="FFFFFF"/>
        <w:ind w:left="360"/>
        <w:rPr>
          <w:color w:val="222222"/>
          <w:sz w:val="24"/>
          <w:szCs w:val="24"/>
        </w:rPr>
      </w:pPr>
      <w:r w:rsidRPr="00686E5F">
        <w:rPr>
          <w:color w:val="222222"/>
          <w:sz w:val="24"/>
          <w:szCs w:val="24"/>
        </w:rPr>
        <w:t>Current gender identity choices {on NA Form 6006 (08-22)}:</w:t>
      </w:r>
    </w:p>
    <w:p w:rsidRPr="00686E5F" w:rsidR="00686E5F" w:rsidP="00686E5F" w:rsidRDefault="00686E5F" w14:paraId="22532D46" w14:textId="77777777">
      <w:pPr>
        <w:shd w:val="clear" w:color="auto" w:fill="FFFFFF"/>
        <w:ind w:left="360"/>
        <w:rPr>
          <w:color w:val="222222"/>
          <w:sz w:val="24"/>
          <w:szCs w:val="24"/>
        </w:rPr>
      </w:pPr>
    </w:p>
    <w:p w:rsidRPr="00686E5F" w:rsidR="00686E5F" w:rsidP="00686E5F" w:rsidRDefault="00686E5F" w14:paraId="6BFCAC38" w14:textId="77777777">
      <w:pPr>
        <w:ind w:left="360"/>
        <w:rPr>
          <w:sz w:val="24"/>
          <w:szCs w:val="24"/>
        </w:rPr>
      </w:pPr>
      <w:r w:rsidRPr="00686E5F">
        <w:rPr>
          <w:sz w:val="24"/>
          <w:szCs w:val="24"/>
        </w:rPr>
        <w:t>Man</w:t>
      </w:r>
    </w:p>
    <w:p w:rsidRPr="00686E5F" w:rsidR="00686E5F" w:rsidP="00686E5F" w:rsidRDefault="00686E5F" w14:paraId="5767DFB9" w14:textId="77777777">
      <w:pPr>
        <w:ind w:left="360"/>
        <w:rPr>
          <w:sz w:val="24"/>
          <w:szCs w:val="24"/>
        </w:rPr>
      </w:pPr>
      <w:r w:rsidRPr="00686E5F">
        <w:rPr>
          <w:sz w:val="24"/>
          <w:szCs w:val="24"/>
        </w:rPr>
        <w:t>Woman</w:t>
      </w:r>
    </w:p>
    <w:p w:rsidRPr="00686E5F" w:rsidR="00686E5F" w:rsidP="00686E5F" w:rsidRDefault="00686E5F" w14:paraId="46FE8DF4" w14:textId="77777777">
      <w:pPr>
        <w:ind w:left="360"/>
        <w:rPr>
          <w:sz w:val="24"/>
          <w:szCs w:val="24"/>
        </w:rPr>
      </w:pPr>
      <w:r w:rsidRPr="00686E5F">
        <w:rPr>
          <w:sz w:val="24"/>
          <w:szCs w:val="24"/>
        </w:rPr>
        <w:t>Another gender identity</w:t>
      </w:r>
    </w:p>
    <w:p w:rsidRPr="00686E5F" w:rsidR="00686E5F" w:rsidP="00686E5F" w:rsidRDefault="00686E5F" w14:paraId="2E98AA00" w14:textId="77777777">
      <w:pPr>
        <w:ind w:left="360"/>
        <w:rPr>
          <w:sz w:val="24"/>
          <w:szCs w:val="24"/>
        </w:rPr>
      </w:pPr>
      <w:r w:rsidRPr="00686E5F">
        <w:rPr>
          <w:sz w:val="24"/>
          <w:szCs w:val="24"/>
        </w:rPr>
        <w:t>Prefer not to answer</w:t>
      </w:r>
    </w:p>
    <w:p w:rsidRPr="00686E5F" w:rsidR="00686E5F" w:rsidP="00686E5F" w:rsidRDefault="00686E5F" w14:paraId="69BE204C" w14:textId="77777777">
      <w:pPr>
        <w:shd w:val="clear" w:color="auto" w:fill="FFFFFF"/>
        <w:ind w:left="360"/>
        <w:rPr>
          <w:color w:val="222222"/>
          <w:sz w:val="24"/>
          <w:szCs w:val="24"/>
        </w:rPr>
      </w:pPr>
    </w:p>
    <w:p w:rsidR="00C51B36" w:rsidP="00C51B36" w:rsidRDefault="00C51B36" w14:paraId="62EFCBCE" w14:textId="34E2E0B4">
      <w:pPr>
        <w:ind w:left="360" w:hanging="360"/>
        <w:rPr>
          <w:sz w:val="24"/>
          <w:szCs w:val="24"/>
        </w:rPr>
      </w:pPr>
      <w:r>
        <w:rPr>
          <w:b/>
          <w:bCs/>
          <w:sz w:val="24"/>
          <w:szCs w:val="24"/>
        </w:rPr>
        <w:lastRenderedPageBreak/>
        <w:t xml:space="preserve">2.  </w:t>
      </w:r>
      <w:r w:rsidR="00FB5641">
        <w:rPr>
          <w:b/>
          <w:bCs/>
          <w:sz w:val="24"/>
          <w:szCs w:val="24"/>
          <w:u w:val="single"/>
        </w:rPr>
        <w:t>Purpose and use of the information</w:t>
      </w:r>
      <w:r>
        <w:rPr>
          <w:b/>
          <w:bCs/>
          <w:sz w:val="24"/>
          <w:szCs w:val="24"/>
          <w:u w:val="single"/>
        </w:rPr>
        <w:t>.</w:t>
      </w:r>
      <w:r>
        <w:rPr>
          <w:sz w:val="24"/>
          <w:szCs w:val="24"/>
        </w:rPr>
        <w:t xml:space="preserve">  NARA security staff </w:t>
      </w:r>
      <w:r w:rsidR="00CA5057">
        <w:rPr>
          <w:sz w:val="24"/>
          <w:szCs w:val="24"/>
        </w:rPr>
        <w:t xml:space="preserve">across the agency </w:t>
      </w:r>
      <w:r>
        <w:rPr>
          <w:sz w:val="24"/>
          <w:szCs w:val="24"/>
        </w:rPr>
        <w:t xml:space="preserve">use the </w:t>
      </w:r>
      <w:r w:rsidR="00CA5057">
        <w:rPr>
          <w:sz w:val="24"/>
          <w:szCs w:val="24"/>
        </w:rPr>
        <w:t xml:space="preserve">collected information in the </w:t>
      </w:r>
      <w:r w:rsidR="00AF4337">
        <w:rPr>
          <w:sz w:val="24"/>
          <w:szCs w:val="24"/>
        </w:rPr>
        <w:t xml:space="preserve">form </w:t>
      </w:r>
      <w:r w:rsidR="00CA5057">
        <w:rPr>
          <w:sz w:val="24"/>
          <w:szCs w:val="24"/>
        </w:rPr>
        <w:t>as part of the process</w:t>
      </w:r>
      <w:r w:rsidR="00AF4337">
        <w:rPr>
          <w:sz w:val="24"/>
          <w:szCs w:val="24"/>
        </w:rPr>
        <w:t xml:space="preserve"> </w:t>
      </w:r>
      <w:r>
        <w:rPr>
          <w:sz w:val="24"/>
          <w:szCs w:val="24"/>
        </w:rPr>
        <w:t>to verify the personal identity of the appl</w:t>
      </w:r>
      <w:r w:rsidR="00B11532">
        <w:rPr>
          <w:sz w:val="24"/>
          <w:szCs w:val="24"/>
        </w:rPr>
        <w:t>ic</w:t>
      </w:r>
      <w:r>
        <w:rPr>
          <w:sz w:val="24"/>
          <w:szCs w:val="24"/>
        </w:rPr>
        <w:t>ant</w:t>
      </w:r>
      <w:r w:rsidR="00CA5057">
        <w:rPr>
          <w:sz w:val="24"/>
          <w:szCs w:val="24"/>
        </w:rPr>
        <w:t>, conduct background and security checks, enter information for national clearance checks,</w:t>
      </w:r>
      <w:r w:rsidR="00EB2E0B">
        <w:rPr>
          <w:sz w:val="24"/>
          <w:szCs w:val="24"/>
        </w:rPr>
        <w:t xml:space="preserve"> and authorize issu</w:t>
      </w:r>
      <w:r w:rsidR="0061386C">
        <w:rPr>
          <w:sz w:val="24"/>
          <w:szCs w:val="24"/>
        </w:rPr>
        <w:t>ing</w:t>
      </w:r>
      <w:r w:rsidR="00EB2E0B">
        <w:rPr>
          <w:sz w:val="24"/>
          <w:szCs w:val="24"/>
        </w:rPr>
        <w:t xml:space="preserve"> the </w:t>
      </w:r>
      <w:r w:rsidR="00473ADB">
        <w:rPr>
          <w:sz w:val="24"/>
          <w:szCs w:val="24"/>
        </w:rPr>
        <w:t>FAM.</w:t>
      </w:r>
      <w:r>
        <w:rPr>
          <w:sz w:val="24"/>
          <w:szCs w:val="24"/>
        </w:rPr>
        <w:t xml:space="preserve"> </w:t>
      </w:r>
      <w:r w:rsidR="00B11532">
        <w:rPr>
          <w:sz w:val="24"/>
          <w:szCs w:val="24"/>
        </w:rPr>
        <w:t>S</w:t>
      </w:r>
      <w:r>
        <w:rPr>
          <w:sz w:val="24"/>
          <w:szCs w:val="24"/>
        </w:rPr>
        <w:t xml:space="preserve">ome of the </w:t>
      </w:r>
      <w:r w:rsidR="00FB5641">
        <w:rPr>
          <w:sz w:val="24"/>
          <w:szCs w:val="24"/>
        </w:rPr>
        <w:t>information</w:t>
      </w:r>
      <w:r>
        <w:rPr>
          <w:sz w:val="24"/>
          <w:szCs w:val="24"/>
        </w:rPr>
        <w:t xml:space="preserve"> is entered into the access control system database associated with</w:t>
      </w:r>
      <w:r w:rsidR="00B11532">
        <w:rPr>
          <w:sz w:val="24"/>
          <w:szCs w:val="24"/>
        </w:rPr>
        <w:t xml:space="preserve"> facility</w:t>
      </w:r>
      <w:r>
        <w:rPr>
          <w:sz w:val="24"/>
          <w:szCs w:val="24"/>
        </w:rPr>
        <w:t xml:space="preserve"> card reader systems.</w:t>
      </w:r>
    </w:p>
    <w:p w:rsidR="0061386C" w:rsidP="00C51B36" w:rsidRDefault="0061386C" w14:paraId="1AF6B320" w14:textId="77777777">
      <w:pPr>
        <w:ind w:left="360" w:hanging="360"/>
        <w:rPr>
          <w:sz w:val="24"/>
          <w:szCs w:val="24"/>
        </w:rPr>
      </w:pPr>
    </w:p>
    <w:p w:rsidR="00C51B36" w:rsidP="00C51B36" w:rsidRDefault="00C51B36" w14:paraId="241372CC" w14:textId="03987BB1">
      <w:pPr>
        <w:ind w:left="360" w:hanging="360"/>
        <w:rPr>
          <w:sz w:val="24"/>
          <w:szCs w:val="24"/>
        </w:rPr>
      </w:pPr>
      <w:r>
        <w:rPr>
          <w:b/>
          <w:bCs/>
          <w:sz w:val="24"/>
          <w:szCs w:val="24"/>
        </w:rPr>
        <w:t xml:space="preserve">3.  </w:t>
      </w:r>
      <w:r>
        <w:rPr>
          <w:b/>
          <w:bCs/>
          <w:sz w:val="24"/>
          <w:szCs w:val="24"/>
          <w:u w:val="single"/>
        </w:rPr>
        <w:t>Us</w:t>
      </w:r>
      <w:r w:rsidR="00365B12">
        <w:rPr>
          <w:b/>
          <w:bCs/>
          <w:sz w:val="24"/>
          <w:szCs w:val="24"/>
          <w:u w:val="single"/>
        </w:rPr>
        <w:t>e</w:t>
      </w:r>
      <w:r>
        <w:rPr>
          <w:b/>
          <w:bCs/>
          <w:sz w:val="24"/>
          <w:szCs w:val="24"/>
          <w:u w:val="single"/>
        </w:rPr>
        <w:t xml:space="preserve"> of </w:t>
      </w:r>
      <w:r w:rsidR="00FB5641">
        <w:rPr>
          <w:b/>
          <w:bCs/>
          <w:sz w:val="24"/>
          <w:szCs w:val="24"/>
          <w:u w:val="single"/>
        </w:rPr>
        <w:t>information t</w:t>
      </w:r>
      <w:r>
        <w:rPr>
          <w:b/>
          <w:bCs/>
          <w:sz w:val="24"/>
          <w:szCs w:val="24"/>
          <w:u w:val="single"/>
        </w:rPr>
        <w:t xml:space="preserve">echnology and </w:t>
      </w:r>
      <w:r w:rsidR="00FB5641">
        <w:rPr>
          <w:b/>
          <w:bCs/>
          <w:sz w:val="24"/>
          <w:szCs w:val="24"/>
          <w:u w:val="single"/>
        </w:rPr>
        <w:t>burden r</w:t>
      </w:r>
      <w:r>
        <w:rPr>
          <w:b/>
          <w:bCs/>
          <w:sz w:val="24"/>
          <w:szCs w:val="24"/>
          <w:u w:val="single"/>
        </w:rPr>
        <w:t>eduction.</w:t>
      </w:r>
      <w:r>
        <w:rPr>
          <w:sz w:val="24"/>
          <w:szCs w:val="24"/>
        </w:rPr>
        <w:t xml:space="preserve">  The form is filled out </w:t>
      </w:r>
      <w:r w:rsidR="005C28F6">
        <w:rPr>
          <w:sz w:val="24"/>
          <w:szCs w:val="24"/>
        </w:rPr>
        <w:t xml:space="preserve">electronically (fillable) or </w:t>
      </w:r>
      <w:r>
        <w:rPr>
          <w:sz w:val="24"/>
          <w:szCs w:val="24"/>
        </w:rPr>
        <w:t>by hand</w:t>
      </w:r>
      <w:r w:rsidR="00B11532">
        <w:rPr>
          <w:sz w:val="24"/>
          <w:szCs w:val="24"/>
        </w:rPr>
        <w:t xml:space="preserve">, </w:t>
      </w:r>
      <w:r>
        <w:rPr>
          <w:sz w:val="24"/>
          <w:szCs w:val="24"/>
        </w:rPr>
        <w:t>and must be signed and presen</w:t>
      </w:r>
      <w:r w:rsidR="00EB2E0B">
        <w:rPr>
          <w:sz w:val="24"/>
          <w:szCs w:val="24"/>
        </w:rPr>
        <w:t xml:space="preserve">ted to </w:t>
      </w:r>
      <w:r w:rsidR="00D37D68">
        <w:rPr>
          <w:sz w:val="24"/>
          <w:szCs w:val="24"/>
        </w:rPr>
        <w:t>BX</w:t>
      </w:r>
      <w:r w:rsidR="00EB2E0B">
        <w:rPr>
          <w:sz w:val="24"/>
          <w:szCs w:val="24"/>
        </w:rPr>
        <w:t xml:space="preserve"> staff to obtain a </w:t>
      </w:r>
      <w:r w:rsidR="00B11532">
        <w:rPr>
          <w:sz w:val="24"/>
          <w:szCs w:val="24"/>
        </w:rPr>
        <w:t xml:space="preserve">FAM. </w:t>
      </w:r>
      <w:r>
        <w:rPr>
          <w:sz w:val="24"/>
          <w:szCs w:val="24"/>
        </w:rPr>
        <w:t xml:space="preserve">Because of the low number of respondents annually, it is not cost effective for NARA to make this </w:t>
      </w:r>
      <w:r w:rsidR="00FB5641">
        <w:rPr>
          <w:sz w:val="24"/>
          <w:szCs w:val="24"/>
        </w:rPr>
        <w:t>information collection GPEA</w:t>
      </w:r>
      <w:r w:rsidR="0061386C">
        <w:rPr>
          <w:sz w:val="24"/>
          <w:szCs w:val="24"/>
        </w:rPr>
        <w:t>-</w:t>
      </w:r>
      <w:r w:rsidR="00FB5641">
        <w:rPr>
          <w:sz w:val="24"/>
          <w:szCs w:val="24"/>
        </w:rPr>
        <w:t xml:space="preserve">compliant. </w:t>
      </w:r>
      <w:r w:rsidR="005C28F6">
        <w:rPr>
          <w:sz w:val="24"/>
          <w:szCs w:val="24"/>
        </w:rPr>
        <w:t>Processing, developing, and issuing the actual FAM is done electronically and is integrated agency-wide through the GSA Managed Services Office for PIV cards.</w:t>
      </w:r>
      <w:r w:rsidR="00473ADB">
        <w:rPr>
          <w:sz w:val="24"/>
          <w:szCs w:val="24"/>
        </w:rPr>
        <w:t xml:space="preserve"> </w:t>
      </w:r>
      <w:r w:rsidR="00B11532">
        <w:rPr>
          <w:sz w:val="24"/>
          <w:szCs w:val="24"/>
        </w:rPr>
        <w:t>On occasion</w:t>
      </w:r>
      <w:r w:rsidR="005C28F6">
        <w:rPr>
          <w:sz w:val="24"/>
          <w:szCs w:val="24"/>
        </w:rPr>
        <w:t>,</w:t>
      </w:r>
      <w:r w:rsidR="00B11532">
        <w:rPr>
          <w:sz w:val="24"/>
          <w:szCs w:val="24"/>
        </w:rPr>
        <w:t xml:space="preserve"> we need to issue temporary access media while awaiting the delivery of the PIV card, so we group </w:t>
      </w:r>
      <w:r w:rsidR="005C28F6">
        <w:rPr>
          <w:sz w:val="24"/>
          <w:szCs w:val="24"/>
        </w:rPr>
        <w:t>both</w:t>
      </w:r>
      <w:r w:rsidR="00B11532">
        <w:rPr>
          <w:sz w:val="24"/>
          <w:szCs w:val="24"/>
        </w:rPr>
        <w:t xml:space="preserve"> forms of access media </w:t>
      </w:r>
      <w:r w:rsidR="005C28F6">
        <w:rPr>
          <w:sz w:val="24"/>
          <w:szCs w:val="24"/>
        </w:rPr>
        <w:t>under the term</w:t>
      </w:r>
      <w:r w:rsidR="00B11532">
        <w:rPr>
          <w:sz w:val="24"/>
          <w:szCs w:val="24"/>
        </w:rPr>
        <w:t xml:space="preserve"> Facility Access Media (FAM).</w:t>
      </w:r>
    </w:p>
    <w:p w:rsidR="00C51B36" w:rsidP="00C51B36" w:rsidRDefault="00C51B36" w14:paraId="1927BF06" w14:textId="77777777">
      <w:pPr>
        <w:ind w:left="360" w:hanging="360"/>
        <w:rPr>
          <w:sz w:val="24"/>
          <w:szCs w:val="24"/>
        </w:rPr>
      </w:pPr>
    </w:p>
    <w:p w:rsidRPr="00C638C8" w:rsidR="00C51B36" w:rsidP="00C51B36" w:rsidRDefault="00C51B36" w14:paraId="24D80486" w14:textId="06B05699">
      <w:pPr>
        <w:ind w:left="360" w:hanging="360"/>
        <w:rPr>
          <w:sz w:val="24"/>
          <w:szCs w:val="24"/>
        </w:rPr>
      </w:pPr>
      <w:r>
        <w:rPr>
          <w:b/>
          <w:bCs/>
          <w:sz w:val="24"/>
          <w:szCs w:val="24"/>
        </w:rPr>
        <w:t xml:space="preserve">4.  </w:t>
      </w:r>
      <w:r w:rsidRPr="00AF57CD" w:rsidR="00FB5641">
        <w:rPr>
          <w:b/>
          <w:bCs/>
          <w:sz w:val="24"/>
          <w:szCs w:val="24"/>
          <w:u w:val="single"/>
        </w:rPr>
        <w:t>Efforts to identify dupl</w:t>
      </w:r>
      <w:r w:rsidRPr="00AF57CD" w:rsidR="00B11532">
        <w:rPr>
          <w:b/>
          <w:bCs/>
          <w:sz w:val="24"/>
          <w:szCs w:val="24"/>
          <w:u w:val="single"/>
        </w:rPr>
        <w:t>ication</w:t>
      </w:r>
      <w:r w:rsidRPr="00AF57CD" w:rsidR="00FB5641">
        <w:rPr>
          <w:b/>
          <w:bCs/>
          <w:sz w:val="24"/>
          <w:szCs w:val="24"/>
          <w:u w:val="single"/>
        </w:rPr>
        <w:t xml:space="preserve"> and u</w:t>
      </w:r>
      <w:r w:rsidRPr="00AF57CD">
        <w:rPr>
          <w:b/>
          <w:bCs/>
          <w:sz w:val="24"/>
          <w:szCs w:val="24"/>
          <w:u w:val="single"/>
        </w:rPr>
        <w:t xml:space="preserve">se of </w:t>
      </w:r>
      <w:r w:rsidRPr="00AF57CD" w:rsidR="00FB5641">
        <w:rPr>
          <w:b/>
          <w:bCs/>
          <w:sz w:val="24"/>
          <w:szCs w:val="24"/>
          <w:u w:val="single"/>
        </w:rPr>
        <w:t>s</w:t>
      </w:r>
      <w:r w:rsidRPr="00AF57CD">
        <w:rPr>
          <w:b/>
          <w:bCs/>
          <w:sz w:val="24"/>
          <w:szCs w:val="24"/>
          <w:u w:val="single"/>
        </w:rPr>
        <w:t xml:space="preserve">imilar </w:t>
      </w:r>
      <w:r w:rsidRPr="00AF57CD" w:rsidR="00FB5641">
        <w:rPr>
          <w:b/>
          <w:bCs/>
          <w:sz w:val="24"/>
          <w:szCs w:val="24"/>
          <w:u w:val="single"/>
        </w:rPr>
        <w:t>information</w:t>
      </w:r>
      <w:r w:rsidRPr="00AF57CD">
        <w:rPr>
          <w:b/>
          <w:bCs/>
          <w:sz w:val="24"/>
          <w:szCs w:val="24"/>
          <w:u w:val="single"/>
        </w:rPr>
        <w:t>.</w:t>
      </w:r>
      <w:r w:rsidRPr="00AF57CD">
        <w:rPr>
          <w:sz w:val="24"/>
          <w:szCs w:val="24"/>
        </w:rPr>
        <w:t xml:space="preserve">  HSPD-12 mandates 5-year renewals of the </w:t>
      </w:r>
      <w:r w:rsidRPr="00AF57CD" w:rsidR="00B11532">
        <w:rPr>
          <w:sz w:val="24"/>
          <w:szCs w:val="24"/>
        </w:rPr>
        <w:t>PIV</w:t>
      </w:r>
      <w:r w:rsidRPr="00AF57CD" w:rsidR="00FB5641">
        <w:rPr>
          <w:sz w:val="24"/>
          <w:szCs w:val="24"/>
        </w:rPr>
        <w:t xml:space="preserve">. </w:t>
      </w:r>
      <w:r w:rsidRPr="00AF57CD">
        <w:rPr>
          <w:sz w:val="24"/>
          <w:szCs w:val="24"/>
        </w:rPr>
        <w:t xml:space="preserve">Each renewal may include </w:t>
      </w:r>
      <w:r w:rsidRPr="00AF57CD" w:rsidR="00FB5641">
        <w:rPr>
          <w:sz w:val="24"/>
          <w:szCs w:val="24"/>
        </w:rPr>
        <w:t>information</w:t>
      </w:r>
      <w:r w:rsidRPr="00AF57CD">
        <w:rPr>
          <w:sz w:val="24"/>
          <w:szCs w:val="24"/>
        </w:rPr>
        <w:t xml:space="preserve"> that is fo</w:t>
      </w:r>
      <w:r w:rsidRPr="00AF57CD" w:rsidR="00FB5641">
        <w:rPr>
          <w:sz w:val="24"/>
          <w:szCs w:val="24"/>
        </w:rPr>
        <w:t xml:space="preserve">und in an earlier </w:t>
      </w:r>
      <w:r w:rsidRPr="00AF57CD" w:rsidR="001B4316">
        <w:rPr>
          <w:sz w:val="24"/>
          <w:szCs w:val="24"/>
        </w:rPr>
        <w:t>application</w:t>
      </w:r>
      <w:r w:rsidRPr="00AF57CD" w:rsidR="00FB5641">
        <w:rPr>
          <w:sz w:val="24"/>
          <w:szCs w:val="24"/>
        </w:rPr>
        <w:t xml:space="preserve">. </w:t>
      </w:r>
      <w:r w:rsidRPr="00AF57CD">
        <w:rPr>
          <w:sz w:val="24"/>
          <w:szCs w:val="24"/>
        </w:rPr>
        <w:t>While we have no process at present that can permit automat</w:t>
      </w:r>
      <w:r w:rsidRPr="00AF57CD" w:rsidR="00B11532">
        <w:rPr>
          <w:sz w:val="24"/>
          <w:szCs w:val="24"/>
        </w:rPr>
        <w:t xml:space="preserve">ic </w:t>
      </w:r>
      <w:r w:rsidRPr="00AF57CD">
        <w:rPr>
          <w:sz w:val="24"/>
          <w:szCs w:val="24"/>
        </w:rPr>
        <w:t xml:space="preserve">use of the earlier </w:t>
      </w:r>
      <w:r w:rsidRPr="00AF57CD" w:rsidR="00FB5641">
        <w:rPr>
          <w:sz w:val="24"/>
          <w:szCs w:val="24"/>
        </w:rPr>
        <w:t>information</w:t>
      </w:r>
      <w:r w:rsidRPr="00AF57CD">
        <w:rPr>
          <w:sz w:val="24"/>
          <w:szCs w:val="24"/>
        </w:rPr>
        <w:t>, it is likely that the systems being developed for Government-wide use in the PIV process will support minimizing dupl</w:t>
      </w:r>
      <w:r w:rsidRPr="00AF57CD" w:rsidR="00AB33F1">
        <w:rPr>
          <w:sz w:val="24"/>
          <w:szCs w:val="24"/>
        </w:rPr>
        <w:t>ic</w:t>
      </w:r>
      <w:r w:rsidRPr="00AF57CD">
        <w:rPr>
          <w:sz w:val="24"/>
          <w:szCs w:val="24"/>
        </w:rPr>
        <w:t xml:space="preserve">ate </w:t>
      </w:r>
      <w:r w:rsidRPr="00AF57CD" w:rsidR="00FB5641">
        <w:rPr>
          <w:sz w:val="24"/>
          <w:szCs w:val="24"/>
        </w:rPr>
        <w:t>information</w:t>
      </w:r>
      <w:r w:rsidRPr="00AF57CD">
        <w:rPr>
          <w:sz w:val="24"/>
          <w:szCs w:val="24"/>
        </w:rPr>
        <w:t xml:space="preserve"> in </w:t>
      </w:r>
      <w:r w:rsidRPr="00AF57CD" w:rsidR="000979B1">
        <w:rPr>
          <w:sz w:val="24"/>
          <w:szCs w:val="24"/>
        </w:rPr>
        <w:t xml:space="preserve">the </w:t>
      </w:r>
      <w:r w:rsidRPr="00AF57CD">
        <w:rPr>
          <w:sz w:val="24"/>
          <w:szCs w:val="24"/>
        </w:rPr>
        <w:t>future through automat</w:t>
      </w:r>
      <w:r w:rsidRPr="00AF57CD" w:rsidR="00AB33F1">
        <w:rPr>
          <w:sz w:val="24"/>
          <w:szCs w:val="24"/>
        </w:rPr>
        <w:t>ic</w:t>
      </w:r>
      <w:r w:rsidRPr="00AF57CD">
        <w:rPr>
          <w:sz w:val="24"/>
          <w:szCs w:val="24"/>
        </w:rPr>
        <w:t xml:space="preserve"> population of cer</w:t>
      </w:r>
      <w:r w:rsidRPr="00AF57CD" w:rsidR="00FB5641">
        <w:rPr>
          <w:sz w:val="24"/>
          <w:szCs w:val="24"/>
        </w:rPr>
        <w:t xml:space="preserve">tain fields on the form. </w:t>
      </w:r>
      <w:r w:rsidRPr="00AF57CD">
        <w:rPr>
          <w:sz w:val="24"/>
          <w:szCs w:val="24"/>
        </w:rPr>
        <w:t xml:space="preserve">When </w:t>
      </w:r>
      <w:r w:rsidRPr="00AF57CD" w:rsidR="000979B1">
        <w:rPr>
          <w:sz w:val="24"/>
          <w:szCs w:val="24"/>
        </w:rPr>
        <w:t xml:space="preserve">the </w:t>
      </w:r>
      <w:r w:rsidRPr="00AF57CD" w:rsidR="00B11532">
        <w:rPr>
          <w:sz w:val="24"/>
          <w:szCs w:val="24"/>
        </w:rPr>
        <w:t>FAM</w:t>
      </w:r>
      <w:r w:rsidRPr="00AF57CD">
        <w:rPr>
          <w:sz w:val="24"/>
          <w:szCs w:val="24"/>
        </w:rPr>
        <w:t xml:space="preserve"> is renewed, however, the individual must sign the new form.</w:t>
      </w:r>
    </w:p>
    <w:p w:rsidRPr="00C638C8" w:rsidR="00C51B36" w:rsidP="00C51B36" w:rsidRDefault="00C51B36" w14:paraId="0E325D21" w14:textId="77777777">
      <w:pPr>
        <w:ind w:left="360" w:hanging="360"/>
        <w:rPr>
          <w:sz w:val="24"/>
          <w:szCs w:val="24"/>
        </w:rPr>
      </w:pPr>
    </w:p>
    <w:p w:rsidRPr="00C638C8" w:rsidR="00C51B36" w:rsidP="00C51B36" w:rsidRDefault="00C51B36" w14:paraId="3D2B634D" w14:textId="2EDCED21">
      <w:pPr>
        <w:ind w:left="360" w:hanging="360"/>
        <w:rPr>
          <w:sz w:val="24"/>
          <w:szCs w:val="24"/>
        </w:rPr>
      </w:pPr>
      <w:r w:rsidRPr="00C638C8">
        <w:rPr>
          <w:b/>
          <w:bCs/>
          <w:sz w:val="24"/>
          <w:szCs w:val="24"/>
        </w:rPr>
        <w:t xml:space="preserve">5.  </w:t>
      </w:r>
      <w:r w:rsidRPr="00C638C8" w:rsidR="00FB5641">
        <w:rPr>
          <w:b/>
          <w:bCs/>
          <w:sz w:val="24"/>
          <w:szCs w:val="24"/>
          <w:u w:val="single"/>
        </w:rPr>
        <w:t>Impact on small business or other small e</w:t>
      </w:r>
      <w:r w:rsidRPr="00C638C8">
        <w:rPr>
          <w:b/>
          <w:bCs/>
          <w:sz w:val="24"/>
          <w:szCs w:val="24"/>
          <w:u w:val="single"/>
        </w:rPr>
        <w:t>ntities.</w:t>
      </w:r>
      <w:r w:rsidRPr="00C638C8">
        <w:rPr>
          <w:sz w:val="24"/>
          <w:szCs w:val="24"/>
        </w:rPr>
        <w:t xml:space="preserve">  The </w:t>
      </w:r>
      <w:r w:rsidRPr="00C638C8" w:rsidR="00FB5641">
        <w:rPr>
          <w:sz w:val="24"/>
          <w:szCs w:val="24"/>
        </w:rPr>
        <w:t>information</w:t>
      </w:r>
      <w:r w:rsidRPr="00C638C8">
        <w:rPr>
          <w:sz w:val="24"/>
          <w:szCs w:val="24"/>
        </w:rPr>
        <w:t xml:space="preserve"> </w:t>
      </w:r>
      <w:r w:rsidRPr="00C638C8" w:rsidR="005C28F6">
        <w:rPr>
          <w:sz w:val="24"/>
          <w:szCs w:val="24"/>
        </w:rPr>
        <w:t xml:space="preserve">collection </w:t>
      </w:r>
      <w:r w:rsidRPr="00C638C8">
        <w:rPr>
          <w:sz w:val="24"/>
          <w:szCs w:val="24"/>
        </w:rPr>
        <w:t>doe</w:t>
      </w:r>
      <w:r w:rsidRPr="00C638C8" w:rsidR="00D867CA">
        <w:rPr>
          <w:sz w:val="24"/>
          <w:szCs w:val="24"/>
        </w:rPr>
        <w:t xml:space="preserve">s not have a </w:t>
      </w:r>
      <w:r w:rsidRPr="00C638C8" w:rsidR="001B4316">
        <w:rPr>
          <w:sz w:val="24"/>
          <w:szCs w:val="24"/>
        </w:rPr>
        <w:t>significant</w:t>
      </w:r>
      <w:r w:rsidRPr="00C638C8" w:rsidR="00B11532">
        <w:rPr>
          <w:sz w:val="24"/>
          <w:szCs w:val="24"/>
        </w:rPr>
        <w:t xml:space="preserve"> </w:t>
      </w:r>
      <w:r w:rsidRPr="00C638C8" w:rsidR="00D867CA">
        <w:rPr>
          <w:sz w:val="24"/>
          <w:szCs w:val="24"/>
        </w:rPr>
        <w:t>impact on small businesses</w:t>
      </w:r>
      <w:r w:rsidR="0061386C">
        <w:rPr>
          <w:sz w:val="24"/>
          <w:szCs w:val="24"/>
        </w:rPr>
        <w:t xml:space="preserve"> or other small entities</w:t>
      </w:r>
      <w:r w:rsidRPr="00C638C8" w:rsidR="00D867CA">
        <w:rPr>
          <w:sz w:val="24"/>
          <w:szCs w:val="24"/>
        </w:rPr>
        <w:t>.</w:t>
      </w:r>
    </w:p>
    <w:p w:rsidRPr="00C638C8" w:rsidR="00D867CA" w:rsidP="00C51B36" w:rsidRDefault="00D867CA" w14:paraId="448D502C" w14:textId="77777777">
      <w:pPr>
        <w:ind w:left="360" w:hanging="360"/>
        <w:rPr>
          <w:sz w:val="24"/>
          <w:szCs w:val="24"/>
        </w:rPr>
      </w:pPr>
    </w:p>
    <w:p w:rsidR="00D867CA" w:rsidP="00C51B36" w:rsidRDefault="00D867CA" w14:paraId="7C498198" w14:textId="0BCDF01F">
      <w:pPr>
        <w:ind w:left="360" w:hanging="360"/>
        <w:rPr>
          <w:sz w:val="24"/>
          <w:szCs w:val="24"/>
        </w:rPr>
      </w:pPr>
      <w:r w:rsidRPr="00C638C8">
        <w:rPr>
          <w:b/>
          <w:bCs/>
          <w:sz w:val="24"/>
          <w:szCs w:val="24"/>
        </w:rPr>
        <w:t xml:space="preserve">6.  </w:t>
      </w:r>
      <w:r w:rsidRPr="00AF57CD">
        <w:rPr>
          <w:b/>
          <w:bCs/>
          <w:sz w:val="24"/>
          <w:szCs w:val="24"/>
          <w:u w:val="single"/>
        </w:rPr>
        <w:t>Consequence</w:t>
      </w:r>
      <w:r w:rsidRPr="00AF57CD" w:rsidR="00FB5641">
        <w:rPr>
          <w:b/>
          <w:bCs/>
          <w:sz w:val="24"/>
          <w:szCs w:val="24"/>
          <w:u w:val="single"/>
        </w:rPr>
        <w:t>s of c</w:t>
      </w:r>
      <w:r w:rsidRPr="00AF57CD">
        <w:rPr>
          <w:b/>
          <w:bCs/>
          <w:sz w:val="24"/>
          <w:szCs w:val="24"/>
          <w:u w:val="single"/>
        </w:rPr>
        <w:t xml:space="preserve">ollecting the </w:t>
      </w:r>
      <w:r w:rsidRPr="00AF57CD" w:rsidR="00FB5641">
        <w:rPr>
          <w:b/>
          <w:bCs/>
          <w:sz w:val="24"/>
          <w:szCs w:val="24"/>
          <w:u w:val="single"/>
        </w:rPr>
        <w:t>information l</w:t>
      </w:r>
      <w:r w:rsidRPr="00AF57CD">
        <w:rPr>
          <w:b/>
          <w:bCs/>
          <w:sz w:val="24"/>
          <w:szCs w:val="24"/>
          <w:u w:val="single"/>
        </w:rPr>
        <w:t xml:space="preserve">ess </w:t>
      </w:r>
      <w:r w:rsidRPr="00AF57CD" w:rsidR="00FB5641">
        <w:rPr>
          <w:b/>
          <w:bCs/>
          <w:sz w:val="24"/>
          <w:szCs w:val="24"/>
          <w:u w:val="single"/>
        </w:rPr>
        <w:t>f</w:t>
      </w:r>
      <w:r w:rsidRPr="00AF57CD">
        <w:rPr>
          <w:b/>
          <w:bCs/>
          <w:sz w:val="24"/>
          <w:szCs w:val="24"/>
          <w:u w:val="single"/>
        </w:rPr>
        <w:t>requently.</w:t>
      </w:r>
      <w:r w:rsidRPr="00AF57CD">
        <w:rPr>
          <w:sz w:val="24"/>
          <w:szCs w:val="24"/>
        </w:rPr>
        <w:t xml:space="preserve">  If the </w:t>
      </w:r>
      <w:r w:rsidRPr="00AF57CD" w:rsidR="00FB5641">
        <w:rPr>
          <w:sz w:val="24"/>
          <w:szCs w:val="24"/>
        </w:rPr>
        <w:t>information</w:t>
      </w:r>
      <w:r w:rsidRPr="00AF57CD">
        <w:rPr>
          <w:sz w:val="24"/>
          <w:szCs w:val="24"/>
        </w:rPr>
        <w:t xml:space="preserve"> collection were not conducted, appl</w:t>
      </w:r>
      <w:r w:rsidRPr="00AF57CD" w:rsidR="00AB33F1">
        <w:rPr>
          <w:sz w:val="24"/>
          <w:szCs w:val="24"/>
        </w:rPr>
        <w:t>ic</w:t>
      </w:r>
      <w:r w:rsidRPr="00AF57CD">
        <w:rPr>
          <w:sz w:val="24"/>
          <w:szCs w:val="24"/>
        </w:rPr>
        <w:t>ants would either be refused admission to non-publ</w:t>
      </w:r>
      <w:r w:rsidRPr="00AF57CD" w:rsidR="00AB33F1">
        <w:rPr>
          <w:sz w:val="24"/>
          <w:szCs w:val="24"/>
        </w:rPr>
        <w:t>ic</w:t>
      </w:r>
      <w:r w:rsidRPr="00AF57CD">
        <w:rPr>
          <w:sz w:val="24"/>
          <w:szCs w:val="24"/>
        </w:rPr>
        <w:t xml:space="preserve"> areas of NARA’s facilities and IT network or could be admitted to the facilities </w:t>
      </w:r>
      <w:r w:rsidR="0061386C">
        <w:rPr>
          <w:sz w:val="24"/>
          <w:szCs w:val="24"/>
        </w:rPr>
        <w:t xml:space="preserve">only </w:t>
      </w:r>
      <w:r w:rsidRPr="00AF57CD">
        <w:rPr>
          <w:sz w:val="24"/>
          <w:szCs w:val="24"/>
        </w:rPr>
        <w:t>with visito</w:t>
      </w:r>
      <w:r w:rsidRPr="00AF57CD" w:rsidR="00986E16">
        <w:rPr>
          <w:sz w:val="24"/>
          <w:szCs w:val="24"/>
        </w:rPr>
        <w:t>r passes</w:t>
      </w:r>
      <w:r w:rsidRPr="00AF57CD" w:rsidR="005C28F6">
        <w:rPr>
          <w:sz w:val="24"/>
          <w:szCs w:val="24"/>
        </w:rPr>
        <w:t>, pursuant to requirements outlined in HSPD-12 and other</w:t>
      </w:r>
      <w:r w:rsidR="00064099">
        <w:rPr>
          <w:sz w:val="24"/>
          <w:szCs w:val="24"/>
        </w:rPr>
        <w:t xml:space="preserve"> Federal</w:t>
      </w:r>
      <w:r w:rsidRPr="00AF57CD" w:rsidR="005C28F6">
        <w:rPr>
          <w:sz w:val="24"/>
          <w:szCs w:val="24"/>
        </w:rPr>
        <w:t xml:space="preserve"> security policies</w:t>
      </w:r>
      <w:r w:rsidRPr="00AF57CD" w:rsidR="00986E16">
        <w:rPr>
          <w:sz w:val="24"/>
          <w:szCs w:val="24"/>
        </w:rPr>
        <w:t xml:space="preserve">. </w:t>
      </w:r>
      <w:r w:rsidRPr="00AF57CD">
        <w:rPr>
          <w:sz w:val="24"/>
          <w:szCs w:val="24"/>
        </w:rPr>
        <w:t>Appl</w:t>
      </w:r>
      <w:r w:rsidRPr="00AF57CD" w:rsidR="00AB33F1">
        <w:rPr>
          <w:sz w:val="24"/>
          <w:szCs w:val="24"/>
        </w:rPr>
        <w:t>ic</w:t>
      </w:r>
      <w:r w:rsidRPr="00AF57CD">
        <w:rPr>
          <w:sz w:val="24"/>
          <w:szCs w:val="24"/>
        </w:rPr>
        <w:t>ants admitted as visitors would need to be continually escorted in non-publ</w:t>
      </w:r>
      <w:r w:rsidRPr="00AF57CD" w:rsidR="00AB33F1">
        <w:rPr>
          <w:sz w:val="24"/>
          <w:szCs w:val="24"/>
        </w:rPr>
        <w:t>ic</w:t>
      </w:r>
      <w:r w:rsidRPr="00AF57CD">
        <w:rPr>
          <w:sz w:val="24"/>
          <w:szCs w:val="24"/>
        </w:rPr>
        <w:t xml:space="preserve"> areas by NARA em</w:t>
      </w:r>
      <w:r w:rsidRPr="00AF57CD" w:rsidR="00986E16">
        <w:rPr>
          <w:sz w:val="24"/>
          <w:szCs w:val="24"/>
        </w:rPr>
        <w:t xml:space="preserve">ployees or the security force. </w:t>
      </w:r>
      <w:r w:rsidRPr="00AF57CD">
        <w:rPr>
          <w:sz w:val="24"/>
          <w:szCs w:val="24"/>
        </w:rPr>
        <w:t>This alternative would be an impract</w:t>
      </w:r>
      <w:r w:rsidRPr="00AF57CD" w:rsidR="00AB33F1">
        <w:rPr>
          <w:sz w:val="24"/>
          <w:szCs w:val="24"/>
        </w:rPr>
        <w:t>ic</w:t>
      </w:r>
      <w:r w:rsidRPr="00AF57CD">
        <w:rPr>
          <w:sz w:val="24"/>
          <w:szCs w:val="24"/>
        </w:rPr>
        <w:t>al and very ineff</w:t>
      </w:r>
      <w:r w:rsidRPr="00AF57CD" w:rsidR="00AB33F1">
        <w:rPr>
          <w:sz w:val="24"/>
          <w:szCs w:val="24"/>
        </w:rPr>
        <w:t>ic</w:t>
      </w:r>
      <w:r w:rsidRPr="00AF57CD">
        <w:rPr>
          <w:sz w:val="24"/>
          <w:szCs w:val="24"/>
        </w:rPr>
        <w:t>ient use of staff time and could also be a security risk</w:t>
      </w:r>
      <w:r w:rsidRPr="00AF57CD" w:rsidR="00986E16">
        <w:rPr>
          <w:sz w:val="24"/>
          <w:szCs w:val="24"/>
        </w:rPr>
        <w:t>.</w:t>
      </w:r>
      <w:r w:rsidRPr="00AF57CD">
        <w:rPr>
          <w:sz w:val="24"/>
          <w:szCs w:val="24"/>
        </w:rPr>
        <w:t xml:space="preserve"> To avoid an adverse impact, </w:t>
      </w:r>
      <w:r w:rsidRPr="00AF57CD" w:rsidR="005C28F6">
        <w:rPr>
          <w:sz w:val="24"/>
          <w:szCs w:val="24"/>
        </w:rPr>
        <w:t>we need</w:t>
      </w:r>
      <w:r w:rsidRPr="00AF57CD">
        <w:rPr>
          <w:sz w:val="24"/>
          <w:szCs w:val="24"/>
        </w:rPr>
        <w:t xml:space="preserve"> to collect the </w:t>
      </w:r>
      <w:r w:rsidRPr="00AF57CD" w:rsidR="00FB5641">
        <w:rPr>
          <w:sz w:val="24"/>
          <w:szCs w:val="24"/>
        </w:rPr>
        <w:t>information</w:t>
      </w:r>
      <w:r w:rsidRPr="00AF57CD">
        <w:rPr>
          <w:sz w:val="24"/>
          <w:szCs w:val="24"/>
        </w:rPr>
        <w:t xml:space="preserve"> when the </w:t>
      </w:r>
      <w:r w:rsidRPr="00AF57CD" w:rsidR="00B11532">
        <w:rPr>
          <w:sz w:val="24"/>
          <w:szCs w:val="24"/>
        </w:rPr>
        <w:t>FAM</w:t>
      </w:r>
      <w:r w:rsidRPr="00AF57CD">
        <w:rPr>
          <w:sz w:val="24"/>
          <w:szCs w:val="24"/>
        </w:rPr>
        <w:t xml:space="preserve"> is first issued, when verifying security clearances, when there is a substantial change in person</w:t>
      </w:r>
      <w:r w:rsidRPr="00AF57CD" w:rsidR="000979B1">
        <w:rPr>
          <w:sz w:val="24"/>
          <w:szCs w:val="24"/>
        </w:rPr>
        <w:t>al</w:t>
      </w:r>
      <w:r w:rsidRPr="00AF57CD">
        <w:rPr>
          <w:sz w:val="24"/>
          <w:szCs w:val="24"/>
        </w:rPr>
        <w:t xml:space="preserve"> </w:t>
      </w:r>
      <w:r w:rsidRPr="00AF57CD" w:rsidR="00FB5641">
        <w:rPr>
          <w:sz w:val="24"/>
          <w:szCs w:val="24"/>
        </w:rPr>
        <w:t>information</w:t>
      </w:r>
      <w:r w:rsidRPr="00AF57CD">
        <w:rPr>
          <w:sz w:val="24"/>
          <w:szCs w:val="24"/>
        </w:rPr>
        <w:t xml:space="preserve"> or security clearance of the </w:t>
      </w:r>
      <w:r w:rsidRPr="00AF57CD" w:rsidR="00B11532">
        <w:rPr>
          <w:sz w:val="24"/>
          <w:szCs w:val="24"/>
        </w:rPr>
        <w:t>FAM</w:t>
      </w:r>
      <w:r w:rsidRPr="00AF57CD">
        <w:rPr>
          <w:sz w:val="24"/>
          <w:szCs w:val="24"/>
        </w:rPr>
        <w:t xml:space="preserve"> </w:t>
      </w:r>
      <w:r w:rsidRPr="00AF57CD" w:rsidR="00EB2E0B">
        <w:rPr>
          <w:sz w:val="24"/>
          <w:szCs w:val="24"/>
        </w:rPr>
        <w:t xml:space="preserve">holder, and when reissuing the </w:t>
      </w:r>
      <w:r w:rsidRPr="00AF57CD" w:rsidR="00B11532">
        <w:rPr>
          <w:sz w:val="24"/>
          <w:szCs w:val="24"/>
        </w:rPr>
        <w:t>FAM</w:t>
      </w:r>
      <w:r w:rsidRPr="00AF57CD" w:rsidR="00986E16">
        <w:rPr>
          <w:sz w:val="24"/>
          <w:szCs w:val="24"/>
        </w:rPr>
        <w:t xml:space="preserve">. </w:t>
      </w:r>
      <w:r w:rsidRPr="00AF57CD">
        <w:rPr>
          <w:sz w:val="24"/>
          <w:szCs w:val="24"/>
        </w:rPr>
        <w:t xml:space="preserve">Most </w:t>
      </w:r>
      <w:r w:rsidRPr="00AF57CD" w:rsidR="00B11532">
        <w:rPr>
          <w:sz w:val="24"/>
          <w:szCs w:val="24"/>
        </w:rPr>
        <w:t>FAM</w:t>
      </w:r>
      <w:r w:rsidRPr="00AF57CD" w:rsidR="00986E16">
        <w:rPr>
          <w:sz w:val="24"/>
          <w:szCs w:val="24"/>
        </w:rPr>
        <w:t xml:space="preserve">s are issued for five years. </w:t>
      </w:r>
      <w:r w:rsidRPr="00AF57CD">
        <w:rPr>
          <w:sz w:val="24"/>
          <w:szCs w:val="24"/>
        </w:rPr>
        <w:t xml:space="preserve">Contractor </w:t>
      </w:r>
      <w:r w:rsidRPr="00AF57CD" w:rsidR="00B11532">
        <w:rPr>
          <w:sz w:val="24"/>
          <w:szCs w:val="24"/>
        </w:rPr>
        <w:t>FAM</w:t>
      </w:r>
      <w:r w:rsidRPr="00AF57CD">
        <w:rPr>
          <w:sz w:val="24"/>
          <w:szCs w:val="24"/>
        </w:rPr>
        <w:t xml:space="preserve">s are issued for five years or until the end of </w:t>
      </w:r>
      <w:r w:rsidRPr="00AF57CD" w:rsidR="00986E16">
        <w:rPr>
          <w:sz w:val="24"/>
          <w:szCs w:val="24"/>
        </w:rPr>
        <w:t xml:space="preserve">the contract. </w:t>
      </w:r>
      <w:r w:rsidRPr="00AF57CD" w:rsidR="00EB2E0B">
        <w:rPr>
          <w:sz w:val="24"/>
          <w:szCs w:val="24"/>
        </w:rPr>
        <w:t xml:space="preserve">Agency reviewer </w:t>
      </w:r>
      <w:r w:rsidRPr="00AF57CD" w:rsidR="00B11532">
        <w:rPr>
          <w:sz w:val="24"/>
          <w:szCs w:val="24"/>
        </w:rPr>
        <w:t>FAM</w:t>
      </w:r>
      <w:r w:rsidRPr="00AF57CD">
        <w:rPr>
          <w:sz w:val="24"/>
          <w:szCs w:val="24"/>
        </w:rPr>
        <w:t>s are issued for the duration of their assignment with N</w:t>
      </w:r>
      <w:r w:rsidR="00473ADB">
        <w:rPr>
          <w:sz w:val="24"/>
          <w:szCs w:val="24"/>
        </w:rPr>
        <w:t xml:space="preserve">ARA, not to exceed five years. </w:t>
      </w:r>
      <w:r w:rsidRPr="00AF57CD">
        <w:rPr>
          <w:sz w:val="24"/>
          <w:szCs w:val="24"/>
        </w:rPr>
        <w:t xml:space="preserve">Before the </w:t>
      </w:r>
      <w:r w:rsidRPr="00AF57CD" w:rsidR="00B11532">
        <w:rPr>
          <w:sz w:val="24"/>
          <w:szCs w:val="24"/>
        </w:rPr>
        <w:t>FAM</w:t>
      </w:r>
      <w:r w:rsidRPr="00AF57CD">
        <w:rPr>
          <w:sz w:val="24"/>
          <w:szCs w:val="24"/>
        </w:rPr>
        <w:t xml:space="preserve"> is reissued, a new form is filled out and the </w:t>
      </w:r>
      <w:r w:rsidRPr="00AF57CD" w:rsidR="00FB5641">
        <w:rPr>
          <w:sz w:val="24"/>
          <w:szCs w:val="24"/>
        </w:rPr>
        <w:t>information</w:t>
      </w:r>
      <w:r w:rsidRPr="00AF57CD">
        <w:rPr>
          <w:sz w:val="24"/>
          <w:szCs w:val="24"/>
        </w:rPr>
        <w:t xml:space="preserve"> is verified.</w:t>
      </w:r>
    </w:p>
    <w:p w:rsidR="00D867CA" w:rsidP="00C51B36" w:rsidRDefault="00D867CA" w14:paraId="2AFDADB7" w14:textId="77777777">
      <w:pPr>
        <w:ind w:left="360" w:hanging="360"/>
        <w:rPr>
          <w:sz w:val="24"/>
          <w:szCs w:val="24"/>
        </w:rPr>
      </w:pPr>
    </w:p>
    <w:p w:rsidR="00D867CA" w:rsidP="00C51B36" w:rsidRDefault="00D867CA" w14:paraId="60FE04F1" w14:textId="65C8C567">
      <w:pPr>
        <w:ind w:left="360" w:hanging="360"/>
        <w:rPr>
          <w:sz w:val="24"/>
          <w:szCs w:val="24"/>
        </w:rPr>
      </w:pPr>
      <w:r>
        <w:rPr>
          <w:b/>
          <w:bCs/>
          <w:sz w:val="24"/>
          <w:szCs w:val="24"/>
        </w:rPr>
        <w:t xml:space="preserve">7.  </w:t>
      </w:r>
      <w:r w:rsidR="00FB5641">
        <w:rPr>
          <w:b/>
          <w:bCs/>
          <w:sz w:val="24"/>
          <w:szCs w:val="24"/>
          <w:u w:val="single"/>
        </w:rPr>
        <w:t>Special circumstances relating to the g</w:t>
      </w:r>
      <w:r>
        <w:rPr>
          <w:b/>
          <w:bCs/>
          <w:sz w:val="24"/>
          <w:szCs w:val="24"/>
          <w:u w:val="single"/>
        </w:rPr>
        <w:t>uidelines of 5 CFR 1320.5.</w:t>
      </w:r>
      <w:r>
        <w:rPr>
          <w:sz w:val="24"/>
          <w:szCs w:val="24"/>
        </w:rPr>
        <w:t xml:space="preserve">  The </w:t>
      </w:r>
      <w:r w:rsidR="00FB5641">
        <w:rPr>
          <w:sz w:val="24"/>
          <w:szCs w:val="24"/>
        </w:rPr>
        <w:t>information</w:t>
      </w:r>
      <w:r>
        <w:rPr>
          <w:sz w:val="24"/>
          <w:szCs w:val="24"/>
        </w:rPr>
        <w:t xml:space="preserve"> collection is conducted in a manner consistent with the guidelines in 5 CFR 1320.5.</w:t>
      </w:r>
    </w:p>
    <w:p w:rsidR="00D867CA" w:rsidP="00C51B36" w:rsidRDefault="00D867CA" w14:paraId="0C108BFD" w14:textId="77777777">
      <w:pPr>
        <w:ind w:left="360" w:hanging="360"/>
        <w:rPr>
          <w:sz w:val="24"/>
          <w:szCs w:val="24"/>
        </w:rPr>
      </w:pPr>
    </w:p>
    <w:p w:rsidR="00D867CA" w:rsidP="00C51B36" w:rsidRDefault="00D867CA" w14:paraId="71D714BE" w14:textId="2EAA4FCC">
      <w:pPr>
        <w:ind w:left="360" w:hanging="360"/>
        <w:rPr>
          <w:sz w:val="24"/>
          <w:szCs w:val="24"/>
        </w:rPr>
      </w:pPr>
      <w:r>
        <w:rPr>
          <w:b/>
          <w:bCs/>
          <w:sz w:val="24"/>
          <w:szCs w:val="24"/>
        </w:rPr>
        <w:t xml:space="preserve">8.  </w:t>
      </w:r>
      <w:r w:rsidR="00FB5641">
        <w:rPr>
          <w:b/>
          <w:bCs/>
          <w:sz w:val="24"/>
          <w:szCs w:val="24"/>
          <w:u w:val="single"/>
        </w:rPr>
        <w:t>Comments in r</w:t>
      </w:r>
      <w:r>
        <w:rPr>
          <w:b/>
          <w:bCs/>
          <w:sz w:val="24"/>
          <w:szCs w:val="24"/>
          <w:u w:val="single"/>
        </w:rPr>
        <w:t xml:space="preserve">esponse to the Federal Register </w:t>
      </w:r>
      <w:r w:rsidR="00FB5641">
        <w:rPr>
          <w:b/>
          <w:bCs/>
          <w:sz w:val="24"/>
          <w:szCs w:val="24"/>
          <w:u w:val="single"/>
        </w:rPr>
        <w:t>n</w:t>
      </w:r>
      <w:r>
        <w:rPr>
          <w:b/>
          <w:bCs/>
          <w:sz w:val="24"/>
          <w:szCs w:val="24"/>
          <w:u w:val="single"/>
        </w:rPr>
        <w:t>ot</w:t>
      </w:r>
      <w:r w:rsidR="00B11532">
        <w:rPr>
          <w:b/>
          <w:bCs/>
          <w:sz w:val="24"/>
          <w:szCs w:val="24"/>
          <w:u w:val="single"/>
        </w:rPr>
        <w:t xml:space="preserve">ice </w:t>
      </w:r>
      <w:r>
        <w:rPr>
          <w:b/>
          <w:bCs/>
          <w:sz w:val="24"/>
          <w:szCs w:val="24"/>
          <w:u w:val="single"/>
        </w:rPr>
        <w:t xml:space="preserve">and </w:t>
      </w:r>
      <w:r w:rsidR="00FB5641">
        <w:rPr>
          <w:b/>
          <w:bCs/>
          <w:sz w:val="24"/>
          <w:szCs w:val="24"/>
          <w:u w:val="single"/>
        </w:rPr>
        <w:t>e</w:t>
      </w:r>
      <w:r>
        <w:rPr>
          <w:b/>
          <w:bCs/>
          <w:sz w:val="24"/>
          <w:szCs w:val="24"/>
          <w:u w:val="single"/>
        </w:rPr>
        <w:t xml:space="preserve">fforts to </w:t>
      </w:r>
      <w:r w:rsidR="00FB5641">
        <w:rPr>
          <w:b/>
          <w:bCs/>
          <w:sz w:val="24"/>
          <w:szCs w:val="24"/>
          <w:u w:val="single"/>
        </w:rPr>
        <w:t>consult o</w:t>
      </w:r>
      <w:r>
        <w:rPr>
          <w:b/>
          <w:bCs/>
          <w:sz w:val="24"/>
          <w:szCs w:val="24"/>
          <w:u w:val="single"/>
        </w:rPr>
        <w:t xml:space="preserve">utside </w:t>
      </w:r>
      <w:r w:rsidR="00FB5641">
        <w:rPr>
          <w:b/>
          <w:bCs/>
          <w:sz w:val="24"/>
          <w:szCs w:val="24"/>
          <w:u w:val="single"/>
        </w:rPr>
        <w:t>a</w:t>
      </w:r>
      <w:r>
        <w:rPr>
          <w:b/>
          <w:bCs/>
          <w:sz w:val="24"/>
          <w:szCs w:val="24"/>
          <w:u w:val="single"/>
        </w:rPr>
        <w:t>gency.</w:t>
      </w:r>
      <w:r>
        <w:rPr>
          <w:sz w:val="24"/>
          <w:szCs w:val="24"/>
        </w:rPr>
        <w:t xml:space="preserve">  </w:t>
      </w:r>
      <w:r w:rsidR="005C28F6">
        <w:rPr>
          <w:sz w:val="24"/>
          <w:szCs w:val="24"/>
        </w:rPr>
        <w:t xml:space="preserve">We </w:t>
      </w:r>
      <w:r w:rsidR="0061386C">
        <w:rPr>
          <w:sz w:val="24"/>
          <w:szCs w:val="24"/>
        </w:rPr>
        <w:t xml:space="preserve">provided the public an opportunity to comment on the </w:t>
      </w:r>
      <w:r w:rsidR="0061386C">
        <w:rPr>
          <w:sz w:val="24"/>
          <w:szCs w:val="24"/>
        </w:rPr>
        <w:lastRenderedPageBreak/>
        <w:t xml:space="preserve">information collection, </w:t>
      </w:r>
      <w:r w:rsidR="005C28F6">
        <w:rPr>
          <w:sz w:val="24"/>
          <w:szCs w:val="24"/>
        </w:rPr>
        <w:t xml:space="preserve">published </w:t>
      </w:r>
      <w:r w:rsidR="0061386C">
        <w:rPr>
          <w:sz w:val="24"/>
          <w:szCs w:val="24"/>
        </w:rPr>
        <w:t>in the</w:t>
      </w:r>
      <w:r w:rsidR="005C28F6">
        <w:rPr>
          <w:sz w:val="24"/>
          <w:szCs w:val="24"/>
        </w:rPr>
        <w:t xml:space="preserve"> </w:t>
      </w:r>
      <w:r>
        <w:rPr>
          <w:i/>
          <w:iCs/>
          <w:sz w:val="24"/>
          <w:szCs w:val="24"/>
        </w:rPr>
        <w:t>Federal Register</w:t>
      </w:r>
      <w:r>
        <w:rPr>
          <w:sz w:val="24"/>
          <w:szCs w:val="24"/>
        </w:rPr>
        <w:t xml:space="preserve"> </w:t>
      </w:r>
      <w:r w:rsidR="0061386C">
        <w:rPr>
          <w:sz w:val="24"/>
          <w:szCs w:val="24"/>
        </w:rPr>
        <w:t>o</w:t>
      </w:r>
      <w:r>
        <w:rPr>
          <w:sz w:val="24"/>
          <w:szCs w:val="24"/>
        </w:rPr>
        <w:t xml:space="preserve">n </w:t>
      </w:r>
      <w:r w:rsidR="0061386C">
        <w:rPr>
          <w:sz w:val="24"/>
          <w:szCs w:val="24"/>
        </w:rPr>
        <w:t>March 8</w:t>
      </w:r>
      <w:r w:rsidR="00090DEA">
        <w:rPr>
          <w:sz w:val="24"/>
          <w:szCs w:val="24"/>
        </w:rPr>
        <w:t>,</w:t>
      </w:r>
      <w:r>
        <w:rPr>
          <w:sz w:val="24"/>
          <w:szCs w:val="24"/>
        </w:rPr>
        <w:t xml:space="preserve"> 20</w:t>
      </w:r>
      <w:r w:rsidR="00D729AA">
        <w:rPr>
          <w:sz w:val="24"/>
          <w:szCs w:val="24"/>
        </w:rPr>
        <w:t>22</w:t>
      </w:r>
      <w:r>
        <w:rPr>
          <w:sz w:val="24"/>
          <w:szCs w:val="24"/>
        </w:rPr>
        <w:t xml:space="preserve"> (</w:t>
      </w:r>
      <w:r w:rsidR="000E61A9">
        <w:rPr>
          <w:sz w:val="24"/>
          <w:szCs w:val="24"/>
        </w:rPr>
        <w:t>8</w:t>
      </w:r>
      <w:r w:rsidR="00D729AA">
        <w:rPr>
          <w:sz w:val="24"/>
          <w:szCs w:val="24"/>
        </w:rPr>
        <w:t>7</w:t>
      </w:r>
      <w:r>
        <w:rPr>
          <w:sz w:val="24"/>
          <w:szCs w:val="24"/>
        </w:rPr>
        <w:t xml:space="preserve"> </w:t>
      </w:r>
      <w:r w:rsidR="00DA789A">
        <w:rPr>
          <w:sz w:val="24"/>
          <w:szCs w:val="24"/>
        </w:rPr>
        <w:t xml:space="preserve">FR </w:t>
      </w:r>
      <w:r w:rsidR="0061386C">
        <w:rPr>
          <w:sz w:val="24"/>
          <w:szCs w:val="24"/>
        </w:rPr>
        <w:t>13010)</w:t>
      </w:r>
      <w:r>
        <w:rPr>
          <w:sz w:val="24"/>
          <w:szCs w:val="24"/>
        </w:rPr>
        <w:t xml:space="preserve">. </w:t>
      </w:r>
      <w:r w:rsidR="005C28F6">
        <w:rPr>
          <w:sz w:val="24"/>
          <w:szCs w:val="24"/>
        </w:rPr>
        <w:t>We received</w:t>
      </w:r>
      <w:r>
        <w:rPr>
          <w:sz w:val="24"/>
          <w:szCs w:val="24"/>
        </w:rPr>
        <w:t xml:space="preserve"> </w:t>
      </w:r>
      <w:r w:rsidRPr="004A3BC2" w:rsidR="0061386C">
        <w:rPr>
          <w:sz w:val="24"/>
          <w:szCs w:val="24"/>
        </w:rPr>
        <w:t>no</w:t>
      </w:r>
      <w:r w:rsidR="0061386C">
        <w:rPr>
          <w:sz w:val="24"/>
          <w:szCs w:val="24"/>
        </w:rPr>
        <w:t xml:space="preserve"> </w:t>
      </w:r>
      <w:r>
        <w:rPr>
          <w:sz w:val="24"/>
          <w:szCs w:val="24"/>
        </w:rPr>
        <w:t>comment</w:t>
      </w:r>
      <w:r w:rsidR="00D729AA">
        <w:rPr>
          <w:sz w:val="24"/>
          <w:szCs w:val="24"/>
        </w:rPr>
        <w:t>(</w:t>
      </w:r>
      <w:r>
        <w:rPr>
          <w:sz w:val="24"/>
          <w:szCs w:val="24"/>
        </w:rPr>
        <w:t>s</w:t>
      </w:r>
      <w:r w:rsidR="00D729AA">
        <w:rPr>
          <w:sz w:val="24"/>
          <w:szCs w:val="24"/>
        </w:rPr>
        <w:t>)</w:t>
      </w:r>
      <w:r>
        <w:rPr>
          <w:sz w:val="24"/>
          <w:szCs w:val="24"/>
        </w:rPr>
        <w:t>.</w:t>
      </w:r>
    </w:p>
    <w:p w:rsidR="00D867CA" w:rsidP="00C51B36" w:rsidRDefault="00D867CA" w14:paraId="6343A0D3" w14:textId="77777777">
      <w:pPr>
        <w:ind w:left="360" w:hanging="360"/>
        <w:rPr>
          <w:sz w:val="24"/>
          <w:szCs w:val="24"/>
        </w:rPr>
      </w:pPr>
    </w:p>
    <w:p w:rsidR="00D867CA" w:rsidP="00C51B36" w:rsidRDefault="00D867CA" w14:paraId="347DBCC2" w14:textId="382FB823">
      <w:pPr>
        <w:ind w:left="360" w:hanging="360"/>
        <w:rPr>
          <w:sz w:val="24"/>
          <w:szCs w:val="24"/>
        </w:rPr>
      </w:pPr>
      <w:r>
        <w:rPr>
          <w:b/>
          <w:bCs/>
          <w:sz w:val="24"/>
          <w:szCs w:val="24"/>
        </w:rPr>
        <w:t xml:space="preserve">9.  </w:t>
      </w:r>
      <w:r>
        <w:rPr>
          <w:b/>
          <w:bCs/>
          <w:sz w:val="24"/>
          <w:szCs w:val="24"/>
          <w:u w:val="single"/>
        </w:rPr>
        <w:t xml:space="preserve">Explanation of </w:t>
      </w:r>
      <w:r w:rsidR="00FB5641">
        <w:rPr>
          <w:b/>
          <w:bCs/>
          <w:sz w:val="24"/>
          <w:szCs w:val="24"/>
          <w:u w:val="single"/>
        </w:rPr>
        <w:t>a</w:t>
      </w:r>
      <w:r>
        <w:rPr>
          <w:b/>
          <w:bCs/>
          <w:sz w:val="24"/>
          <w:szCs w:val="24"/>
          <w:u w:val="single"/>
        </w:rPr>
        <w:t xml:space="preserve">ny </w:t>
      </w:r>
      <w:r w:rsidR="00FB5641">
        <w:rPr>
          <w:b/>
          <w:bCs/>
          <w:sz w:val="24"/>
          <w:szCs w:val="24"/>
          <w:u w:val="single"/>
        </w:rPr>
        <w:t>p</w:t>
      </w:r>
      <w:r>
        <w:rPr>
          <w:b/>
          <w:bCs/>
          <w:sz w:val="24"/>
          <w:szCs w:val="24"/>
          <w:u w:val="single"/>
        </w:rPr>
        <w:t xml:space="preserve">ayment or </w:t>
      </w:r>
      <w:r w:rsidR="00FB5641">
        <w:rPr>
          <w:b/>
          <w:bCs/>
          <w:sz w:val="24"/>
          <w:szCs w:val="24"/>
          <w:u w:val="single"/>
        </w:rPr>
        <w:t>gift to r</w:t>
      </w:r>
      <w:r>
        <w:rPr>
          <w:b/>
          <w:bCs/>
          <w:sz w:val="24"/>
          <w:szCs w:val="24"/>
          <w:u w:val="single"/>
        </w:rPr>
        <w:t>espondents.</w:t>
      </w:r>
      <w:r>
        <w:rPr>
          <w:sz w:val="24"/>
          <w:szCs w:val="24"/>
        </w:rPr>
        <w:t xml:space="preserve">  </w:t>
      </w:r>
      <w:r w:rsidR="0061386C">
        <w:rPr>
          <w:sz w:val="24"/>
          <w:szCs w:val="24"/>
        </w:rPr>
        <w:t xml:space="preserve">We do not provide a </w:t>
      </w:r>
      <w:r w:rsidR="00905535">
        <w:rPr>
          <w:sz w:val="24"/>
          <w:szCs w:val="24"/>
        </w:rPr>
        <w:t xml:space="preserve">payment or gift to respondents for this </w:t>
      </w:r>
      <w:r w:rsidR="00FB5641">
        <w:rPr>
          <w:sz w:val="24"/>
          <w:szCs w:val="24"/>
        </w:rPr>
        <w:t>information</w:t>
      </w:r>
      <w:r w:rsidR="00905535">
        <w:rPr>
          <w:sz w:val="24"/>
          <w:szCs w:val="24"/>
        </w:rPr>
        <w:t>.</w:t>
      </w:r>
    </w:p>
    <w:p w:rsidR="00D867CA" w:rsidP="00C51B36" w:rsidRDefault="00D867CA" w14:paraId="56BF2CDA" w14:textId="77777777">
      <w:pPr>
        <w:ind w:left="360" w:hanging="360"/>
        <w:rPr>
          <w:sz w:val="24"/>
          <w:szCs w:val="24"/>
        </w:rPr>
      </w:pPr>
    </w:p>
    <w:p w:rsidR="00D867CA" w:rsidP="00C51B36" w:rsidRDefault="00D867CA" w14:paraId="7F2880E2" w14:textId="493B251B">
      <w:pPr>
        <w:ind w:left="360" w:hanging="360"/>
        <w:rPr>
          <w:sz w:val="24"/>
          <w:szCs w:val="24"/>
        </w:rPr>
      </w:pPr>
      <w:r>
        <w:rPr>
          <w:b/>
          <w:bCs/>
          <w:sz w:val="24"/>
          <w:szCs w:val="24"/>
        </w:rPr>
        <w:t xml:space="preserve">10.  </w:t>
      </w:r>
      <w:r w:rsidR="00FB5641">
        <w:rPr>
          <w:b/>
          <w:bCs/>
          <w:sz w:val="24"/>
          <w:szCs w:val="24"/>
          <w:u w:val="single"/>
        </w:rPr>
        <w:t>Assurance of c</w:t>
      </w:r>
      <w:r>
        <w:rPr>
          <w:b/>
          <w:bCs/>
          <w:sz w:val="24"/>
          <w:szCs w:val="24"/>
          <w:u w:val="single"/>
        </w:rPr>
        <w:t xml:space="preserve">onfidentiality </w:t>
      </w:r>
      <w:r w:rsidR="00FB5641">
        <w:rPr>
          <w:b/>
          <w:bCs/>
          <w:sz w:val="24"/>
          <w:szCs w:val="24"/>
          <w:u w:val="single"/>
        </w:rPr>
        <w:t>p</w:t>
      </w:r>
      <w:r>
        <w:rPr>
          <w:b/>
          <w:bCs/>
          <w:sz w:val="24"/>
          <w:szCs w:val="24"/>
          <w:u w:val="single"/>
        </w:rPr>
        <w:t xml:space="preserve">rovided to </w:t>
      </w:r>
      <w:r w:rsidR="00FB5641">
        <w:rPr>
          <w:b/>
          <w:bCs/>
          <w:sz w:val="24"/>
          <w:szCs w:val="24"/>
          <w:u w:val="single"/>
        </w:rPr>
        <w:t>r</w:t>
      </w:r>
      <w:r>
        <w:rPr>
          <w:b/>
          <w:bCs/>
          <w:sz w:val="24"/>
          <w:szCs w:val="24"/>
          <w:u w:val="single"/>
        </w:rPr>
        <w:t>espondents.</w:t>
      </w:r>
      <w:r>
        <w:rPr>
          <w:sz w:val="24"/>
          <w:szCs w:val="24"/>
        </w:rPr>
        <w:t xml:space="preserve">  </w:t>
      </w:r>
      <w:r w:rsidR="005C28F6">
        <w:rPr>
          <w:sz w:val="24"/>
          <w:szCs w:val="24"/>
        </w:rPr>
        <w:t>We provide an</w:t>
      </w:r>
      <w:r>
        <w:rPr>
          <w:sz w:val="24"/>
          <w:szCs w:val="24"/>
        </w:rPr>
        <w:t xml:space="preserve"> assurance of confidentiality to respondents as requir</w:t>
      </w:r>
      <w:r w:rsidR="00473ADB">
        <w:rPr>
          <w:sz w:val="24"/>
          <w:szCs w:val="24"/>
        </w:rPr>
        <w:t xml:space="preserve">ed by the Privacy Act of 1974. </w:t>
      </w:r>
      <w:r>
        <w:rPr>
          <w:sz w:val="24"/>
          <w:szCs w:val="24"/>
        </w:rPr>
        <w:t xml:space="preserve">The </w:t>
      </w:r>
      <w:r w:rsidR="00AF57CD">
        <w:rPr>
          <w:sz w:val="24"/>
          <w:szCs w:val="24"/>
        </w:rPr>
        <w:t>f</w:t>
      </w:r>
      <w:r>
        <w:rPr>
          <w:sz w:val="24"/>
          <w:szCs w:val="24"/>
        </w:rPr>
        <w:t xml:space="preserve">orm contains a Privacy Act statement describing the authority, uses, and possible disclosures that may be made of the personal </w:t>
      </w:r>
      <w:r w:rsidR="00FB5641">
        <w:rPr>
          <w:sz w:val="24"/>
          <w:szCs w:val="24"/>
        </w:rPr>
        <w:t>information</w:t>
      </w:r>
      <w:r w:rsidR="00C638C8">
        <w:rPr>
          <w:sz w:val="24"/>
          <w:szCs w:val="24"/>
        </w:rPr>
        <w:t xml:space="preserve"> we collect on the form</w:t>
      </w:r>
      <w:r w:rsidR="00905535">
        <w:rPr>
          <w:sz w:val="24"/>
          <w:szCs w:val="24"/>
        </w:rPr>
        <w:t>.</w:t>
      </w:r>
      <w:r w:rsidR="00CF6BF7">
        <w:rPr>
          <w:sz w:val="24"/>
          <w:szCs w:val="24"/>
        </w:rPr>
        <w:t xml:space="preserve"> </w:t>
      </w:r>
      <w:r w:rsidRPr="00064099" w:rsidR="00CF6BF7">
        <w:rPr>
          <w:sz w:val="24"/>
          <w:szCs w:val="24"/>
        </w:rPr>
        <w:t>NARA 11, Credentials and Passes, is the SORN that covers this information collection request.</w:t>
      </w:r>
    </w:p>
    <w:p w:rsidR="00905535" w:rsidP="00C51B36" w:rsidRDefault="00905535" w14:paraId="4FE54833" w14:textId="77777777">
      <w:pPr>
        <w:ind w:left="360" w:hanging="360"/>
        <w:rPr>
          <w:sz w:val="24"/>
          <w:szCs w:val="24"/>
        </w:rPr>
      </w:pPr>
    </w:p>
    <w:p w:rsidR="00905535" w:rsidP="00C51B36" w:rsidRDefault="00905535" w14:paraId="2A0FAE29" w14:textId="1260946E">
      <w:pPr>
        <w:ind w:left="360" w:hanging="360"/>
        <w:rPr>
          <w:sz w:val="24"/>
          <w:szCs w:val="24"/>
        </w:rPr>
      </w:pPr>
      <w:r>
        <w:rPr>
          <w:b/>
          <w:bCs/>
          <w:sz w:val="24"/>
          <w:szCs w:val="24"/>
        </w:rPr>
        <w:t xml:space="preserve">11.  </w:t>
      </w:r>
      <w:r>
        <w:rPr>
          <w:b/>
          <w:bCs/>
          <w:sz w:val="24"/>
          <w:szCs w:val="24"/>
          <w:u w:val="single"/>
        </w:rPr>
        <w:t>Justif</w:t>
      </w:r>
      <w:r w:rsidR="00CC38D5">
        <w:rPr>
          <w:b/>
          <w:bCs/>
          <w:sz w:val="24"/>
          <w:szCs w:val="24"/>
          <w:u w:val="single"/>
        </w:rPr>
        <w:t>ic</w:t>
      </w:r>
      <w:r>
        <w:rPr>
          <w:b/>
          <w:bCs/>
          <w:sz w:val="24"/>
          <w:szCs w:val="24"/>
          <w:u w:val="single"/>
        </w:rPr>
        <w:t xml:space="preserve">ation for </w:t>
      </w:r>
      <w:r w:rsidR="00FB5641">
        <w:rPr>
          <w:b/>
          <w:bCs/>
          <w:sz w:val="24"/>
          <w:szCs w:val="24"/>
          <w:u w:val="single"/>
        </w:rPr>
        <w:t>s</w:t>
      </w:r>
      <w:r>
        <w:rPr>
          <w:b/>
          <w:bCs/>
          <w:sz w:val="24"/>
          <w:szCs w:val="24"/>
          <w:u w:val="single"/>
        </w:rPr>
        <w:t xml:space="preserve">ensitive </w:t>
      </w:r>
      <w:r w:rsidR="00FB5641">
        <w:rPr>
          <w:b/>
          <w:bCs/>
          <w:sz w:val="24"/>
          <w:szCs w:val="24"/>
          <w:u w:val="single"/>
        </w:rPr>
        <w:t>q</w:t>
      </w:r>
      <w:r>
        <w:rPr>
          <w:b/>
          <w:bCs/>
          <w:sz w:val="24"/>
          <w:szCs w:val="24"/>
          <w:u w:val="single"/>
        </w:rPr>
        <w:t>uestions.</w:t>
      </w:r>
      <w:r>
        <w:rPr>
          <w:sz w:val="24"/>
          <w:szCs w:val="24"/>
        </w:rPr>
        <w:t xml:space="preserve">  </w:t>
      </w:r>
      <w:r w:rsidR="00B12AB0">
        <w:rPr>
          <w:sz w:val="24"/>
          <w:szCs w:val="24"/>
        </w:rPr>
        <w:t xml:space="preserve">We do not ask </w:t>
      </w:r>
      <w:r>
        <w:rPr>
          <w:sz w:val="24"/>
          <w:szCs w:val="24"/>
        </w:rPr>
        <w:t>qu</w:t>
      </w:r>
      <w:r w:rsidR="00473ADB">
        <w:rPr>
          <w:sz w:val="24"/>
          <w:szCs w:val="24"/>
        </w:rPr>
        <w:t xml:space="preserve">estions of a sensitive nature. </w:t>
      </w:r>
      <w:r>
        <w:rPr>
          <w:sz w:val="24"/>
          <w:szCs w:val="24"/>
        </w:rPr>
        <w:t xml:space="preserve">However, </w:t>
      </w:r>
      <w:r w:rsidR="00B12AB0">
        <w:rPr>
          <w:sz w:val="24"/>
          <w:szCs w:val="24"/>
        </w:rPr>
        <w:t xml:space="preserve">we do request </w:t>
      </w:r>
      <w:r>
        <w:rPr>
          <w:sz w:val="24"/>
          <w:szCs w:val="24"/>
        </w:rPr>
        <w:t xml:space="preserve">the following </w:t>
      </w:r>
      <w:r w:rsidR="00FB5641">
        <w:rPr>
          <w:sz w:val="24"/>
          <w:szCs w:val="24"/>
        </w:rPr>
        <w:t>information</w:t>
      </w:r>
      <w:r>
        <w:rPr>
          <w:sz w:val="24"/>
          <w:szCs w:val="24"/>
        </w:rPr>
        <w:t xml:space="preserve"> of a personal nature:  date of birth, height, weig</w:t>
      </w:r>
      <w:r w:rsidR="00986E16">
        <w:rPr>
          <w:sz w:val="24"/>
          <w:szCs w:val="24"/>
        </w:rPr>
        <w:t>ht, hair color, eye color</w:t>
      </w:r>
      <w:r w:rsidR="002E517C">
        <w:rPr>
          <w:sz w:val="24"/>
          <w:szCs w:val="24"/>
        </w:rPr>
        <w:t>,</w:t>
      </w:r>
      <w:r w:rsidR="00323B26">
        <w:rPr>
          <w:sz w:val="24"/>
          <w:szCs w:val="24"/>
        </w:rPr>
        <w:t xml:space="preserve"> and gender</w:t>
      </w:r>
      <w:r w:rsidR="00986E16">
        <w:rPr>
          <w:sz w:val="24"/>
          <w:szCs w:val="24"/>
        </w:rPr>
        <w:t xml:space="preserve">. </w:t>
      </w:r>
      <w:r>
        <w:rPr>
          <w:sz w:val="24"/>
          <w:szCs w:val="24"/>
        </w:rPr>
        <w:t xml:space="preserve">This </w:t>
      </w:r>
      <w:r w:rsidR="00FB5641">
        <w:rPr>
          <w:sz w:val="24"/>
          <w:szCs w:val="24"/>
        </w:rPr>
        <w:t>information</w:t>
      </w:r>
      <w:r>
        <w:rPr>
          <w:sz w:val="24"/>
          <w:szCs w:val="24"/>
        </w:rPr>
        <w:t xml:space="preserve"> is needed to ensure that the person receiving the </w:t>
      </w:r>
      <w:r w:rsidR="00B11532">
        <w:rPr>
          <w:sz w:val="24"/>
          <w:szCs w:val="24"/>
        </w:rPr>
        <w:t>FAM</w:t>
      </w:r>
      <w:r>
        <w:rPr>
          <w:sz w:val="24"/>
          <w:szCs w:val="24"/>
        </w:rPr>
        <w:t xml:space="preserve"> is accurately described </w:t>
      </w:r>
      <w:r w:rsidR="00986E16">
        <w:rPr>
          <w:sz w:val="24"/>
          <w:szCs w:val="24"/>
        </w:rPr>
        <w:t xml:space="preserve">for security control purposes. </w:t>
      </w:r>
      <w:r>
        <w:rPr>
          <w:sz w:val="24"/>
          <w:szCs w:val="24"/>
        </w:rPr>
        <w:t>In addition, some appl</w:t>
      </w:r>
      <w:r w:rsidR="00CC38D5">
        <w:rPr>
          <w:sz w:val="24"/>
          <w:szCs w:val="24"/>
        </w:rPr>
        <w:t>ic</w:t>
      </w:r>
      <w:r>
        <w:rPr>
          <w:sz w:val="24"/>
          <w:szCs w:val="24"/>
        </w:rPr>
        <w:t>ants may present a</w:t>
      </w:r>
      <w:r w:rsidR="00473ADB">
        <w:rPr>
          <w:sz w:val="24"/>
          <w:szCs w:val="24"/>
        </w:rPr>
        <w:t xml:space="preserve"> social security ca</w:t>
      </w:r>
      <w:r>
        <w:rPr>
          <w:sz w:val="24"/>
          <w:szCs w:val="24"/>
        </w:rPr>
        <w:t>rd as one of the two forms of person</w:t>
      </w:r>
      <w:r w:rsidR="000979B1">
        <w:rPr>
          <w:sz w:val="24"/>
          <w:szCs w:val="24"/>
        </w:rPr>
        <w:t>al</w:t>
      </w:r>
      <w:r>
        <w:rPr>
          <w:sz w:val="24"/>
          <w:szCs w:val="24"/>
        </w:rPr>
        <w:t xml:space="preserve"> identif</w:t>
      </w:r>
      <w:r w:rsidR="00CC38D5">
        <w:rPr>
          <w:sz w:val="24"/>
          <w:szCs w:val="24"/>
        </w:rPr>
        <w:t>ic</w:t>
      </w:r>
      <w:r>
        <w:rPr>
          <w:sz w:val="24"/>
          <w:szCs w:val="24"/>
        </w:rPr>
        <w:t>ation required to process the request, in accordance with OMB’s guidance and implementation of HSPD</w:t>
      </w:r>
      <w:r w:rsidR="000979B1">
        <w:rPr>
          <w:sz w:val="24"/>
          <w:szCs w:val="24"/>
        </w:rPr>
        <w:t>-</w:t>
      </w:r>
      <w:r>
        <w:rPr>
          <w:sz w:val="24"/>
          <w:szCs w:val="24"/>
        </w:rPr>
        <w:t>12.</w:t>
      </w:r>
    </w:p>
    <w:p w:rsidR="00905535" w:rsidP="00C51B36" w:rsidRDefault="00905535" w14:paraId="3699285F" w14:textId="77777777">
      <w:pPr>
        <w:ind w:left="360" w:hanging="360"/>
        <w:rPr>
          <w:sz w:val="24"/>
          <w:szCs w:val="24"/>
        </w:rPr>
      </w:pPr>
    </w:p>
    <w:p w:rsidRPr="00AF57CD" w:rsidR="00905535" w:rsidP="00C51B36" w:rsidRDefault="00905535" w14:paraId="2CAE974F" w14:textId="3539ABD9">
      <w:pPr>
        <w:ind w:left="360" w:hanging="360"/>
        <w:rPr>
          <w:sz w:val="24"/>
          <w:szCs w:val="24"/>
        </w:rPr>
      </w:pPr>
      <w:r>
        <w:rPr>
          <w:b/>
          <w:bCs/>
          <w:sz w:val="24"/>
          <w:szCs w:val="24"/>
        </w:rPr>
        <w:t xml:space="preserve">12.  </w:t>
      </w:r>
      <w:r w:rsidRPr="00AF57CD">
        <w:rPr>
          <w:b/>
          <w:bCs/>
          <w:sz w:val="24"/>
          <w:szCs w:val="24"/>
          <w:u w:val="single"/>
        </w:rPr>
        <w:t xml:space="preserve">Estimates of </w:t>
      </w:r>
      <w:r w:rsidRPr="00AF57CD" w:rsidR="00FB5641">
        <w:rPr>
          <w:b/>
          <w:bCs/>
          <w:sz w:val="24"/>
          <w:szCs w:val="24"/>
          <w:u w:val="single"/>
        </w:rPr>
        <w:t>h</w:t>
      </w:r>
      <w:r w:rsidRPr="00AF57CD">
        <w:rPr>
          <w:b/>
          <w:bCs/>
          <w:sz w:val="24"/>
          <w:szCs w:val="24"/>
          <w:u w:val="single"/>
        </w:rPr>
        <w:t xml:space="preserve">our </w:t>
      </w:r>
      <w:r w:rsidRPr="00AF57CD" w:rsidR="00FB5641">
        <w:rPr>
          <w:b/>
          <w:bCs/>
          <w:sz w:val="24"/>
          <w:szCs w:val="24"/>
          <w:u w:val="single"/>
        </w:rPr>
        <w:t>burden</w:t>
      </w:r>
      <w:r w:rsidRPr="00AF57CD">
        <w:rPr>
          <w:b/>
          <w:bCs/>
          <w:sz w:val="24"/>
          <w:szCs w:val="24"/>
          <w:u w:val="single"/>
        </w:rPr>
        <w:t xml:space="preserve"> </w:t>
      </w:r>
      <w:r w:rsidRPr="00AF57CD" w:rsidR="00FB5641">
        <w:rPr>
          <w:b/>
          <w:bCs/>
          <w:sz w:val="24"/>
          <w:szCs w:val="24"/>
          <w:u w:val="single"/>
        </w:rPr>
        <w:t>i</w:t>
      </w:r>
      <w:r w:rsidRPr="00AF57CD">
        <w:rPr>
          <w:b/>
          <w:bCs/>
          <w:sz w:val="24"/>
          <w:szCs w:val="24"/>
          <w:u w:val="single"/>
        </w:rPr>
        <w:t xml:space="preserve">ncluding </w:t>
      </w:r>
      <w:r w:rsidRPr="00AF57CD" w:rsidR="00FB5641">
        <w:rPr>
          <w:b/>
          <w:bCs/>
          <w:sz w:val="24"/>
          <w:szCs w:val="24"/>
          <w:u w:val="single"/>
        </w:rPr>
        <w:t>a</w:t>
      </w:r>
      <w:r w:rsidRPr="00AF57CD">
        <w:rPr>
          <w:b/>
          <w:bCs/>
          <w:sz w:val="24"/>
          <w:szCs w:val="24"/>
          <w:u w:val="single"/>
        </w:rPr>
        <w:t xml:space="preserve">nnualized </w:t>
      </w:r>
      <w:r w:rsidRPr="00AF57CD" w:rsidR="00FB5641">
        <w:rPr>
          <w:b/>
          <w:bCs/>
          <w:sz w:val="24"/>
          <w:szCs w:val="24"/>
          <w:u w:val="single"/>
        </w:rPr>
        <w:t>h</w:t>
      </w:r>
      <w:r w:rsidRPr="00AF57CD">
        <w:rPr>
          <w:b/>
          <w:bCs/>
          <w:sz w:val="24"/>
          <w:szCs w:val="24"/>
          <w:u w:val="single"/>
        </w:rPr>
        <w:t xml:space="preserve">ourly </w:t>
      </w:r>
      <w:r w:rsidRPr="00AF57CD" w:rsidR="00FB5641">
        <w:rPr>
          <w:b/>
          <w:bCs/>
          <w:sz w:val="24"/>
          <w:szCs w:val="24"/>
          <w:u w:val="single"/>
        </w:rPr>
        <w:t>c</w:t>
      </w:r>
      <w:r w:rsidRPr="00AF57CD">
        <w:rPr>
          <w:b/>
          <w:bCs/>
          <w:sz w:val="24"/>
          <w:szCs w:val="24"/>
          <w:u w:val="single"/>
        </w:rPr>
        <w:t>osts.</w:t>
      </w:r>
      <w:r w:rsidRPr="00AF57CD">
        <w:rPr>
          <w:sz w:val="24"/>
          <w:szCs w:val="24"/>
        </w:rPr>
        <w:t xml:space="preserve">  There are approximately 1,500 respondents per year, with a total annual </w:t>
      </w:r>
      <w:r w:rsidRPr="00AF57CD" w:rsidR="00B12AB0">
        <w:rPr>
          <w:sz w:val="24"/>
          <w:szCs w:val="24"/>
        </w:rPr>
        <w:t xml:space="preserve">time </w:t>
      </w:r>
      <w:r w:rsidRPr="00AF57CD" w:rsidR="00FB5641">
        <w:rPr>
          <w:sz w:val="24"/>
          <w:szCs w:val="24"/>
        </w:rPr>
        <w:t>burden</w:t>
      </w:r>
      <w:r w:rsidRPr="00AF57CD" w:rsidR="00986E16">
        <w:rPr>
          <w:sz w:val="24"/>
          <w:szCs w:val="24"/>
        </w:rPr>
        <w:t xml:space="preserve"> of 75 hours. The frequency is annual. </w:t>
      </w:r>
      <w:r w:rsidRPr="00AF57CD">
        <w:rPr>
          <w:sz w:val="24"/>
          <w:szCs w:val="24"/>
        </w:rPr>
        <w:t>It takes 3 minutes for appl</w:t>
      </w:r>
      <w:r w:rsidRPr="00AF57CD" w:rsidR="007B5B7B">
        <w:rPr>
          <w:sz w:val="24"/>
          <w:szCs w:val="24"/>
        </w:rPr>
        <w:t>ic</w:t>
      </w:r>
      <w:r w:rsidRPr="00AF57CD">
        <w:rPr>
          <w:sz w:val="24"/>
          <w:szCs w:val="24"/>
        </w:rPr>
        <w:t>ants to compl</w:t>
      </w:r>
      <w:r w:rsidRPr="00AF57CD" w:rsidR="00986E16">
        <w:rPr>
          <w:sz w:val="24"/>
          <w:szCs w:val="24"/>
        </w:rPr>
        <w:t xml:space="preserve">ete their portion of the form. </w:t>
      </w:r>
      <w:r w:rsidRPr="00AF57CD" w:rsidR="00B12AB0">
        <w:rPr>
          <w:sz w:val="24"/>
          <w:szCs w:val="24"/>
        </w:rPr>
        <w:t xml:space="preserve">We determined the time </w:t>
      </w:r>
      <w:r w:rsidRPr="00AF57CD">
        <w:rPr>
          <w:sz w:val="24"/>
          <w:szCs w:val="24"/>
        </w:rPr>
        <w:t>by observing individuals complete the form.</w:t>
      </w:r>
    </w:p>
    <w:p w:rsidRPr="00AF57CD" w:rsidR="00905535" w:rsidP="00C51B36" w:rsidRDefault="00905535" w14:paraId="40EF8086" w14:textId="77777777">
      <w:pPr>
        <w:ind w:left="360" w:hanging="360"/>
        <w:rPr>
          <w:sz w:val="24"/>
          <w:szCs w:val="24"/>
        </w:rPr>
      </w:pPr>
    </w:p>
    <w:p w:rsidRPr="00AF57CD" w:rsidR="00905535" w:rsidP="00C51B36" w:rsidRDefault="00905535" w14:paraId="3F2271D1" w14:textId="6C43F6F8">
      <w:pPr>
        <w:ind w:left="360" w:hanging="360"/>
        <w:rPr>
          <w:sz w:val="24"/>
          <w:szCs w:val="24"/>
        </w:rPr>
      </w:pPr>
      <w:r w:rsidRPr="00AF57CD">
        <w:rPr>
          <w:sz w:val="24"/>
          <w:szCs w:val="24"/>
        </w:rPr>
        <w:tab/>
        <w:t>The hourly cost to each respondent is $</w:t>
      </w:r>
      <w:r w:rsidR="008C02D5">
        <w:rPr>
          <w:sz w:val="24"/>
          <w:szCs w:val="24"/>
        </w:rPr>
        <w:t>1.82</w:t>
      </w:r>
      <w:r w:rsidRPr="00AF57CD">
        <w:rPr>
          <w:sz w:val="24"/>
          <w:szCs w:val="24"/>
        </w:rPr>
        <w:t xml:space="preserve"> ($</w:t>
      </w:r>
      <w:r w:rsidR="008C02D5">
        <w:rPr>
          <w:sz w:val="24"/>
          <w:szCs w:val="24"/>
        </w:rPr>
        <w:t>36</w:t>
      </w:r>
      <w:r w:rsidRPr="00AF57CD" w:rsidR="00986E16">
        <w:rPr>
          <w:sz w:val="24"/>
          <w:szCs w:val="24"/>
        </w:rPr>
        <w:t>.</w:t>
      </w:r>
      <w:r w:rsidR="008C02D5">
        <w:rPr>
          <w:sz w:val="24"/>
          <w:szCs w:val="24"/>
        </w:rPr>
        <w:t>32</w:t>
      </w:r>
      <w:r w:rsidRPr="00AF57CD" w:rsidR="00986E16">
        <w:rPr>
          <w:sz w:val="24"/>
          <w:szCs w:val="24"/>
        </w:rPr>
        <w:t xml:space="preserve"> per hour</w:t>
      </w:r>
      <w:r w:rsidRPr="00AF57CD" w:rsidR="00B12AB0">
        <w:rPr>
          <w:sz w:val="24"/>
          <w:szCs w:val="24"/>
        </w:rPr>
        <w:t xml:space="preserve"> divided</w:t>
      </w:r>
      <w:r w:rsidR="00B12AB0">
        <w:rPr>
          <w:sz w:val="24"/>
          <w:szCs w:val="24"/>
        </w:rPr>
        <w:t xml:space="preserve"> by</w:t>
      </w:r>
      <w:r w:rsidRPr="00AF57CD" w:rsidR="00986E16">
        <w:rPr>
          <w:sz w:val="24"/>
          <w:szCs w:val="24"/>
        </w:rPr>
        <w:t xml:space="preserve"> 3 minutes). </w:t>
      </w:r>
      <w:r w:rsidRPr="00AF57CD">
        <w:rPr>
          <w:sz w:val="24"/>
          <w:szCs w:val="24"/>
        </w:rPr>
        <w:t xml:space="preserve">This estimate is based on the average </w:t>
      </w:r>
      <w:r w:rsidR="008C02D5">
        <w:rPr>
          <w:sz w:val="24"/>
          <w:szCs w:val="24"/>
        </w:rPr>
        <w:t xml:space="preserve">employer cost for employee compensation </w:t>
      </w:r>
      <w:r w:rsidRPr="00AF57CD">
        <w:rPr>
          <w:sz w:val="24"/>
          <w:szCs w:val="24"/>
        </w:rPr>
        <w:t>of $</w:t>
      </w:r>
      <w:r w:rsidR="008C02D5">
        <w:rPr>
          <w:sz w:val="24"/>
          <w:szCs w:val="24"/>
        </w:rPr>
        <w:t>36</w:t>
      </w:r>
      <w:r w:rsidRPr="00AF57CD">
        <w:rPr>
          <w:sz w:val="24"/>
          <w:szCs w:val="24"/>
        </w:rPr>
        <w:t>.</w:t>
      </w:r>
      <w:r w:rsidR="008C02D5">
        <w:rPr>
          <w:sz w:val="24"/>
          <w:szCs w:val="24"/>
        </w:rPr>
        <w:t>32</w:t>
      </w:r>
      <w:r w:rsidRPr="00AF57CD">
        <w:rPr>
          <w:sz w:val="24"/>
          <w:szCs w:val="24"/>
        </w:rPr>
        <w:t xml:space="preserve"> per hour in the United States, as reported by the Bureau of Labor Statist</w:t>
      </w:r>
      <w:r w:rsidRPr="00AF57CD" w:rsidR="007B5B7B">
        <w:rPr>
          <w:sz w:val="24"/>
          <w:szCs w:val="24"/>
        </w:rPr>
        <w:t>ic</w:t>
      </w:r>
      <w:r w:rsidRPr="00AF57CD">
        <w:rPr>
          <w:sz w:val="24"/>
          <w:szCs w:val="24"/>
        </w:rPr>
        <w:t>s</w:t>
      </w:r>
      <w:r w:rsidRPr="00AF57CD" w:rsidR="00B12AB0">
        <w:rPr>
          <w:sz w:val="24"/>
          <w:szCs w:val="24"/>
        </w:rPr>
        <w:t>.</w:t>
      </w:r>
      <w:r w:rsidR="008C02D5">
        <w:rPr>
          <w:sz w:val="24"/>
          <w:szCs w:val="24"/>
        </w:rPr>
        <w:t xml:space="preserve"> </w:t>
      </w:r>
      <w:r w:rsidRPr="008C02D5" w:rsidR="008C02D5">
        <w:rPr>
          <w:i/>
          <w:sz w:val="24"/>
          <w:szCs w:val="24"/>
        </w:rPr>
        <w:t>Employer Costs for Employee Compensation</w:t>
      </w:r>
      <w:r w:rsidR="008C02D5">
        <w:rPr>
          <w:sz w:val="24"/>
          <w:szCs w:val="24"/>
        </w:rPr>
        <w:t xml:space="preserve"> (as of December 2018) news release, March 19, 2019, located at </w:t>
      </w:r>
      <w:hyperlink w:history="1" r:id="rId10">
        <w:r w:rsidRPr="00FE0B98" w:rsidR="008C02D5">
          <w:rPr>
            <w:rStyle w:val="Hyperlink"/>
          </w:rPr>
          <w:t>https://www.bls.gov/news.release/ecec.nr0.htm</w:t>
        </w:r>
      </w:hyperlink>
      <w:r w:rsidR="008C02D5">
        <w:rPr>
          <w:sz w:val="24"/>
          <w:szCs w:val="24"/>
        </w:rPr>
        <w:t>.</w:t>
      </w:r>
    </w:p>
    <w:p w:rsidRPr="00AF57CD" w:rsidR="00905535" w:rsidP="00C51B36" w:rsidRDefault="00905535" w14:paraId="2775304D" w14:textId="77777777">
      <w:pPr>
        <w:ind w:left="360" w:hanging="360"/>
        <w:rPr>
          <w:sz w:val="24"/>
          <w:szCs w:val="24"/>
        </w:rPr>
      </w:pPr>
    </w:p>
    <w:p w:rsidRPr="00AF57CD" w:rsidR="00905535" w:rsidP="00C51B36" w:rsidRDefault="00AC3E2D" w14:paraId="55CAB77D" w14:textId="77777777">
      <w:pPr>
        <w:ind w:left="360" w:hanging="360"/>
        <w:rPr>
          <w:sz w:val="24"/>
          <w:szCs w:val="24"/>
        </w:rPr>
      </w:pPr>
      <w:r w:rsidRPr="00AF57CD">
        <w:rPr>
          <w:b/>
          <w:bCs/>
          <w:sz w:val="24"/>
          <w:szCs w:val="24"/>
        </w:rPr>
        <w:t xml:space="preserve">13.  </w:t>
      </w:r>
      <w:r w:rsidRPr="00AF57CD">
        <w:rPr>
          <w:b/>
          <w:bCs/>
          <w:sz w:val="24"/>
          <w:szCs w:val="24"/>
          <w:u w:val="single"/>
        </w:rPr>
        <w:t xml:space="preserve">Estimate of </w:t>
      </w:r>
      <w:r w:rsidRPr="00AF57CD" w:rsidR="00FB5641">
        <w:rPr>
          <w:b/>
          <w:bCs/>
          <w:sz w:val="24"/>
          <w:szCs w:val="24"/>
          <w:u w:val="single"/>
        </w:rPr>
        <w:t>other t</w:t>
      </w:r>
      <w:r w:rsidRPr="00AF57CD">
        <w:rPr>
          <w:b/>
          <w:bCs/>
          <w:sz w:val="24"/>
          <w:szCs w:val="24"/>
          <w:u w:val="single"/>
        </w:rPr>
        <w:t xml:space="preserve">otal </w:t>
      </w:r>
      <w:r w:rsidRPr="00AF57CD" w:rsidR="00FB5641">
        <w:rPr>
          <w:b/>
          <w:bCs/>
          <w:sz w:val="24"/>
          <w:szCs w:val="24"/>
          <w:u w:val="single"/>
        </w:rPr>
        <w:t>a</w:t>
      </w:r>
      <w:r w:rsidRPr="00AF57CD">
        <w:rPr>
          <w:b/>
          <w:bCs/>
          <w:sz w:val="24"/>
          <w:szCs w:val="24"/>
          <w:u w:val="single"/>
        </w:rPr>
        <w:t xml:space="preserve">nnual </w:t>
      </w:r>
      <w:r w:rsidRPr="00AF57CD" w:rsidR="00FB5641">
        <w:rPr>
          <w:b/>
          <w:bCs/>
          <w:sz w:val="24"/>
          <w:szCs w:val="24"/>
          <w:u w:val="single"/>
        </w:rPr>
        <w:t>c</w:t>
      </w:r>
      <w:r w:rsidRPr="00AF57CD">
        <w:rPr>
          <w:b/>
          <w:bCs/>
          <w:sz w:val="24"/>
          <w:szCs w:val="24"/>
          <w:u w:val="single"/>
        </w:rPr>
        <w:t xml:space="preserve">ost </w:t>
      </w:r>
      <w:r w:rsidRPr="00AF57CD" w:rsidR="00FB5641">
        <w:rPr>
          <w:b/>
          <w:bCs/>
          <w:sz w:val="24"/>
          <w:szCs w:val="24"/>
          <w:u w:val="single"/>
        </w:rPr>
        <w:t>burden</w:t>
      </w:r>
      <w:r w:rsidRPr="00AF57CD">
        <w:rPr>
          <w:b/>
          <w:bCs/>
          <w:sz w:val="24"/>
          <w:szCs w:val="24"/>
          <w:u w:val="single"/>
        </w:rPr>
        <w:t xml:space="preserve"> to </w:t>
      </w:r>
      <w:r w:rsidRPr="00AF57CD" w:rsidR="00FB5641">
        <w:rPr>
          <w:b/>
          <w:bCs/>
          <w:sz w:val="24"/>
          <w:szCs w:val="24"/>
          <w:u w:val="single"/>
        </w:rPr>
        <w:t>r</w:t>
      </w:r>
      <w:r w:rsidRPr="00AF57CD">
        <w:rPr>
          <w:b/>
          <w:bCs/>
          <w:sz w:val="24"/>
          <w:szCs w:val="24"/>
          <w:u w:val="single"/>
        </w:rPr>
        <w:t xml:space="preserve">espondents or </w:t>
      </w:r>
      <w:r w:rsidRPr="00AF57CD" w:rsidR="00FB5641">
        <w:rPr>
          <w:b/>
          <w:bCs/>
          <w:sz w:val="24"/>
          <w:szCs w:val="24"/>
          <w:u w:val="single"/>
        </w:rPr>
        <w:t>r</w:t>
      </w:r>
      <w:r w:rsidRPr="00AF57CD">
        <w:rPr>
          <w:b/>
          <w:bCs/>
          <w:sz w:val="24"/>
          <w:szCs w:val="24"/>
          <w:u w:val="single"/>
        </w:rPr>
        <w:t>ecordkeepers.</w:t>
      </w:r>
      <w:r w:rsidRPr="00AF57CD">
        <w:rPr>
          <w:sz w:val="24"/>
          <w:szCs w:val="24"/>
        </w:rPr>
        <w:t xml:space="preserve">  There are no costs to respondents other than th</w:t>
      </w:r>
      <w:r w:rsidRPr="00AF57CD" w:rsidR="00986E16">
        <w:rPr>
          <w:sz w:val="24"/>
          <w:szCs w:val="24"/>
        </w:rPr>
        <w:t xml:space="preserve">eir time to complete the form. </w:t>
      </w:r>
      <w:r w:rsidRPr="00AF57CD">
        <w:rPr>
          <w:sz w:val="24"/>
          <w:szCs w:val="24"/>
        </w:rPr>
        <w:t>Respondents are not required to keep records solely to support their response.</w:t>
      </w:r>
    </w:p>
    <w:p w:rsidRPr="00AF57CD" w:rsidR="00AC3E2D" w:rsidP="00C51B36" w:rsidRDefault="00AC3E2D" w14:paraId="5CEE151E" w14:textId="77777777">
      <w:pPr>
        <w:ind w:left="360" w:hanging="360"/>
        <w:rPr>
          <w:sz w:val="24"/>
          <w:szCs w:val="24"/>
        </w:rPr>
      </w:pPr>
    </w:p>
    <w:p w:rsidRPr="00AF57CD" w:rsidR="00AC3E2D" w:rsidP="00C51B36" w:rsidRDefault="00AC3E2D" w14:paraId="34AD1084" w14:textId="07F3F033">
      <w:pPr>
        <w:ind w:left="360" w:hanging="360"/>
        <w:rPr>
          <w:sz w:val="24"/>
          <w:szCs w:val="24"/>
        </w:rPr>
      </w:pPr>
      <w:r w:rsidRPr="00AF57CD">
        <w:rPr>
          <w:b/>
          <w:bCs/>
          <w:sz w:val="24"/>
          <w:szCs w:val="24"/>
        </w:rPr>
        <w:t xml:space="preserve">14.  </w:t>
      </w:r>
      <w:r w:rsidRPr="00AF57CD">
        <w:rPr>
          <w:b/>
          <w:bCs/>
          <w:sz w:val="24"/>
          <w:szCs w:val="24"/>
          <w:u w:val="single"/>
        </w:rPr>
        <w:t xml:space="preserve">Annualized </w:t>
      </w:r>
      <w:r w:rsidRPr="00AF57CD" w:rsidR="00FB5641">
        <w:rPr>
          <w:b/>
          <w:bCs/>
          <w:sz w:val="24"/>
          <w:szCs w:val="24"/>
          <w:u w:val="single"/>
        </w:rPr>
        <w:t>c</w:t>
      </w:r>
      <w:r w:rsidRPr="00AF57CD">
        <w:rPr>
          <w:b/>
          <w:bCs/>
          <w:sz w:val="24"/>
          <w:szCs w:val="24"/>
          <w:u w:val="single"/>
        </w:rPr>
        <w:t xml:space="preserve">ost to the Federal </w:t>
      </w:r>
      <w:r w:rsidRPr="00AF57CD" w:rsidR="00B12AB0">
        <w:rPr>
          <w:b/>
          <w:bCs/>
          <w:sz w:val="24"/>
          <w:szCs w:val="24"/>
          <w:u w:val="single"/>
        </w:rPr>
        <w:t>G</w:t>
      </w:r>
      <w:r w:rsidRPr="00AF57CD">
        <w:rPr>
          <w:b/>
          <w:bCs/>
          <w:sz w:val="24"/>
          <w:szCs w:val="24"/>
          <w:u w:val="single"/>
        </w:rPr>
        <w:t>overnment.</w:t>
      </w:r>
      <w:r w:rsidRPr="00AF57CD">
        <w:rPr>
          <w:sz w:val="24"/>
          <w:szCs w:val="24"/>
        </w:rPr>
        <w:t xml:space="preserve">  We estimate that the annual cost to the Government for this </w:t>
      </w:r>
      <w:r w:rsidRPr="00AF57CD" w:rsidR="00FB5641">
        <w:rPr>
          <w:sz w:val="24"/>
          <w:szCs w:val="24"/>
        </w:rPr>
        <w:t>information</w:t>
      </w:r>
      <w:r w:rsidRPr="00AF57CD">
        <w:rPr>
          <w:sz w:val="24"/>
          <w:szCs w:val="24"/>
        </w:rPr>
        <w:t xml:space="preserve"> collection is </w:t>
      </w:r>
      <w:r w:rsidRPr="00AF57CD" w:rsidR="00C15C9B">
        <w:rPr>
          <w:sz w:val="24"/>
          <w:szCs w:val="24"/>
        </w:rPr>
        <w:t>$</w:t>
      </w:r>
      <w:r w:rsidRPr="00AF57CD" w:rsidR="00986E16">
        <w:rPr>
          <w:sz w:val="24"/>
          <w:szCs w:val="24"/>
        </w:rPr>
        <w:t xml:space="preserve">15,600. </w:t>
      </w:r>
      <w:r w:rsidRPr="00AF57CD">
        <w:rPr>
          <w:sz w:val="24"/>
          <w:szCs w:val="24"/>
        </w:rPr>
        <w:t>Th</w:t>
      </w:r>
      <w:r w:rsidRPr="00AF57CD" w:rsidR="00C15C9B">
        <w:rPr>
          <w:sz w:val="24"/>
          <w:szCs w:val="24"/>
        </w:rPr>
        <w:t>ese</w:t>
      </w:r>
      <w:r w:rsidRPr="00AF57CD">
        <w:rPr>
          <w:sz w:val="24"/>
          <w:szCs w:val="24"/>
        </w:rPr>
        <w:t xml:space="preserve"> cost</w:t>
      </w:r>
      <w:r w:rsidRPr="00AF57CD" w:rsidR="00C15C9B">
        <w:rPr>
          <w:sz w:val="24"/>
          <w:szCs w:val="24"/>
        </w:rPr>
        <w:t>s</w:t>
      </w:r>
      <w:r w:rsidRPr="00AF57CD">
        <w:rPr>
          <w:sz w:val="24"/>
          <w:szCs w:val="24"/>
        </w:rPr>
        <w:t xml:space="preserve"> include </w:t>
      </w:r>
      <w:r w:rsidRPr="00AF57CD" w:rsidR="00C15C9B">
        <w:rPr>
          <w:sz w:val="24"/>
          <w:szCs w:val="24"/>
        </w:rPr>
        <w:t>entering data</w:t>
      </w:r>
      <w:r w:rsidRPr="00AF57CD">
        <w:rPr>
          <w:sz w:val="24"/>
          <w:szCs w:val="24"/>
        </w:rPr>
        <w:t xml:space="preserve"> for the access control system, operating the system in the Washington, DC</w:t>
      </w:r>
      <w:r w:rsidRPr="00AF57CD" w:rsidR="00B12AB0">
        <w:rPr>
          <w:sz w:val="24"/>
          <w:szCs w:val="24"/>
        </w:rPr>
        <w:t>,</w:t>
      </w:r>
      <w:r w:rsidRPr="00AF57CD">
        <w:rPr>
          <w:sz w:val="24"/>
          <w:szCs w:val="24"/>
        </w:rPr>
        <w:t xml:space="preserve"> area, issuing the form, </w:t>
      </w:r>
      <w:r w:rsidRPr="00AF57CD" w:rsidR="00B11532">
        <w:rPr>
          <w:sz w:val="24"/>
          <w:szCs w:val="24"/>
        </w:rPr>
        <w:t>FAM</w:t>
      </w:r>
      <w:r w:rsidRPr="00AF57CD">
        <w:rPr>
          <w:sz w:val="24"/>
          <w:szCs w:val="24"/>
        </w:rPr>
        <w:t>, and proximity card</w:t>
      </w:r>
      <w:r w:rsidRPr="00AF57CD" w:rsidR="00B12AB0">
        <w:rPr>
          <w:sz w:val="24"/>
          <w:szCs w:val="24"/>
        </w:rPr>
        <w:t>s</w:t>
      </w:r>
      <w:r w:rsidR="00B12AB0">
        <w:rPr>
          <w:sz w:val="24"/>
          <w:szCs w:val="24"/>
        </w:rPr>
        <w:t>, and printing costs</w:t>
      </w:r>
      <w:r w:rsidRPr="00AF57CD">
        <w:rPr>
          <w:sz w:val="24"/>
          <w:szCs w:val="24"/>
        </w:rPr>
        <w:t>.</w:t>
      </w:r>
    </w:p>
    <w:p w:rsidRPr="00AF57CD" w:rsidR="00AC3E2D" w:rsidP="00C51B36" w:rsidRDefault="00AC3E2D" w14:paraId="6E5F7204" w14:textId="77777777">
      <w:pPr>
        <w:ind w:left="360" w:hanging="360"/>
        <w:rPr>
          <w:sz w:val="24"/>
          <w:szCs w:val="24"/>
        </w:rPr>
      </w:pPr>
    </w:p>
    <w:p w:rsidR="00AC3E2D" w:rsidP="00C51B36" w:rsidRDefault="00AC3E2D" w14:paraId="5EA5EA07" w14:textId="77777777">
      <w:pPr>
        <w:ind w:left="360" w:hanging="360"/>
        <w:rPr>
          <w:sz w:val="24"/>
          <w:szCs w:val="24"/>
        </w:rPr>
      </w:pPr>
      <w:r w:rsidRPr="00AF57CD">
        <w:rPr>
          <w:b/>
          <w:bCs/>
          <w:sz w:val="24"/>
          <w:szCs w:val="24"/>
        </w:rPr>
        <w:t xml:space="preserve">15.  </w:t>
      </w:r>
      <w:r w:rsidRPr="00AF57CD" w:rsidR="00FB5641">
        <w:rPr>
          <w:b/>
          <w:bCs/>
          <w:sz w:val="24"/>
          <w:szCs w:val="24"/>
          <w:u w:val="single"/>
        </w:rPr>
        <w:t>Explanation for program changes or a</w:t>
      </w:r>
      <w:r w:rsidRPr="00AF57CD">
        <w:rPr>
          <w:b/>
          <w:bCs/>
          <w:sz w:val="24"/>
          <w:szCs w:val="24"/>
          <w:u w:val="single"/>
        </w:rPr>
        <w:t>djustments.</w:t>
      </w:r>
      <w:r w:rsidRPr="00AF57CD">
        <w:rPr>
          <w:sz w:val="24"/>
          <w:szCs w:val="24"/>
        </w:rPr>
        <w:t xml:space="preserve">  There is </w:t>
      </w:r>
      <w:r w:rsidRPr="00AF57CD" w:rsidR="00EB2E0B">
        <w:rPr>
          <w:sz w:val="24"/>
          <w:szCs w:val="24"/>
        </w:rPr>
        <w:t xml:space="preserve">no change in </w:t>
      </w:r>
      <w:r w:rsidRPr="00AF57CD" w:rsidR="00FB5641">
        <w:rPr>
          <w:sz w:val="24"/>
          <w:szCs w:val="24"/>
        </w:rPr>
        <w:t>burden</w:t>
      </w:r>
      <w:r w:rsidRPr="00AF57CD" w:rsidR="00EB2E0B">
        <w:rPr>
          <w:sz w:val="24"/>
          <w:szCs w:val="24"/>
        </w:rPr>
        <w:t>.</w:t>
      </w:r>
    </w:p>
    <w:p w:rsidR="00114518" w:rsidP="00C51B36" w:rsidRDefault="00114518" w14:paraId="1E100203" w14:textId="77777777">
      <w:pPr>
        <w:ind w:left="360" w:hanging="360"/>
        <w:rPr>
          <w:sz w:val="24"/>
          <w:szCs w:val="24"/>
        </w:rPr>
      </w:pPr>
    </w:p>
    <w:p w:rsidR="00114518" w:rsidP="00C51B36" w:rsidRDefault="00114518" w14:paraId="6729DD0B" w14:textId="40916963">
      <w:pPr>
        <w:ind w:left="360" w:hanging="360"/>
        <w:rPr>
          <w:sz w:val="24"/>
          <w:szCs w:val="24"/>
        </w:rPr>
      </w:pPr>
      <w:r>
        <w:rPr>
          <w:b/>
          <w:bCs/>
          <w:sz w:val="24"/>
          <w:szCs w:val="24"/>
        </w:rPr>
        <w:t xml:space="preserve">16.  </w:t>
      </w:r>
      <w:r>
        <w:rPr>
          <w:b/>
          <w:bCs/>
          <w:sz w:val="24"/>
          <w:szCs w:val="24"/>
          <w:u w:val="single"/>
        </w:rPr>
        <w:t xml:space="preserve">Plans for </w:t>
      </w:r>
      <w:r w:rsidR="00FB5641">
        <w:rPr>
          <w:b/>
          <w:bCs/>
          <w:sz w:val="24"/>
          <w:szCs w:val="24"/>
          <w:u w:val="single"/>
        </w:rPr>
        <w:t>t</w:t>
      </w:r>
      <w:r>
        <w:rPr>
          <w:b/>
          <w:bCs/>
          <w:sz w:val="24"/>
          <w:szCs w:val="24"/>
          <w:u w:val="single"/>
        </w:rPr>
        <w:t xml:space="preserve">abulation and </w:t>
      </w:r>
      <w:r w:rsidR="00FB5641">
        <w:rPr>
          <w:b/>
          <w:bCs/>
          <w:sz w:val="24"/>
          <w:szCs w:val="24"/>
          <w:u w:val="single"/>
        </w:rPr>
        <w:t>publ</w:t>
      </w:r>
      <w:r w:rsidR="00CC38D5">
        <w:rPr>
          <w:b/>
          <w:bCs/>
          <w:sz w:val="24"/>
          <w:szCs w:val="24"/>
          <w:u w:val="single"/>
        </w:rPr>
        <w:t>ic</w:t>
      </w:r>
      <w:r w:rsidR="00FB5641">
        <w:rPr>
          <w:b/>
          <w:bCs/>
          <w:sz w:val="24"/>
          <w:szCs w:val="24"/>
          <w:u w:val="single"/>
        </w:rPr>
        <w:t>ation and p</w:t>
      </w:r>
      <w:r>
        <w:rPr>
          <w:b/>
          <w:bCs/>
          <w:sz w:val="24"/>
          <w:szCs w:val="24"/>
          <w:u w:val="single"/>
        </w:rPr>
        <w:t xml:space="preserve">roject </w:t>
      </w:r>
      <w:r w:rsidR="00FB5641">
        <w:rPr>
          <w:b/>
          <w:bCs/>
          <w:sz w:val="24"/>
          <w:szCs w:val="24"/>
          <w:u w:val="single"/>
        </w:rPr>
        <w:t>t</w:t>
      </w:r>
      <w:r>
        <w:rPr>
          <w:b/>
          <w:bCs/>
          <w:sz w:val="24"/>
          <w:szCs w:val="24"/>
          <w:u w:val="single"/>
        </w:rPr>
        <w:t xml:space="preserve">ime </w:t>
      </w:r>
      <w:r w:rsidR="00FB5641">
        <w:rPr>
          <w:b/>
          <w:bCs/>
          <w:sz w:val="24"/>
          <w:szCs w:val="24"/>
          <w:u w:val="single"/>
        </w:rPr>
        <w:t>s</w:t>
      </w:r>
      <w:r>
        <w:rPr>
          <w:b/>
          <w:bCs/>
          <w:sz w:val="24"/>
          <w:szCs w:val="24"/>
          <w:u w:val="single"/>
        </w:rPr>
        <w:t>chedule.</w:t>
      </w:r>
      <w:r>
        <w:rPr>
          <w:sz w:val="24"/>
          <w:szCs w:val="24"/>
        </w:rPr>
        <w:t xml:space="preserve">  </w:t>
      </w:r>
      <w:r w:rsidR="0061386C">
        <w:rPr>
          <w:sz w:val="24"/>
          <w:szCs w:val="24"/>
        </w:rPr>
        <w:t xml:space="preserve">We do not use this </w:t>
      </w:r>
      <w:r w:rsidR="00FB5641">
        <w:rPr>
          <w:sz w:val="24"/>
          <w:szCs w:val="24"/>
        </w:rPr>
        <w:t>information</w:t>
      </w:r>
      <w:r>
        <w:rPr>
          <w:sz w:val="24"/>
          <w:szCs w:val="24"/>
        </w:rPr>
        <w:t xml:space="preserve"> </w:t>
      </w:r>
      <w:r w:rsidR="0061386C">
        <w:rPr>
          <w:sz w:val="24"/>
          <w:szCs w:val="24"/>
        </w:rPr>
        <w:t>collection for statistical publications</w:t>
      </w:r>
      <w:r>
        <w:rPr>
          <w:sz w:val="24"/>
          <w:szCs w:val="24"/>
        </w:rPr>
        <w:t>.</w:t>
      </w:r>
    </w:p>
    <w:p w:rsidR="00114518" w:rsidP="00C51B36" w:rsidRDefault="00114518" w14:paraId="4C11D26D" w14:textId="77777777">
      <w:pPr>
        <w:ind w:left="360" w:hanging="360"/>
        <w:rPr>
          <w:sz w:val="24"/>
          <w:szCs w:val="24"/>
        </w:rPr>
      </w:pPr>
    </w:p>
    <w:p w:rsidR="00114518" w:rsidP="00C51B36" w:rsidRDefault="00114518" w14:paraId="62C27ADC" w14:textId="4367FD42">
      <w:pPr>
        <w:ind w:left="360" w:hanging="360"/>
        <w:rPr>
          <w:sz w:val="24"/>
          <w:szCs w:val="24"/>
        </w:rPr>
      </w:pPr>
      <w:r>
        <w:rPr>
          <w:b/>
          <w:bCs/>
          <w:sz w:val="24"/>
          <w:szCs w:val="24"/>
        </w:rPr>
        <w:lastRenderedPageBreak/>
        <w:t xml:space="preserve">17.  </w:t>
      </w:r>
      <w:r>
        <w:rPr>
          <w:b/>
          <w:bCs/>
          <w:sz w:val="24"/>
          <w:szCs w:val="24"/>
          <w:u w:val="single"/>
        </w:rPr>
        <w:t xml:space="preserve">Reason(s) </w:t>
      </w:r>
      <w:r w:rsidR="00FB5641">
        <w:rPr>
          <w:b/>
          <w:bCs/>
          <w:sz w:val="24"/>
          <w:szCs w:val="24"/>
          <w:u w:val="single"/>
        </w:rPr>
        <w:t>display of OMB e</w:t>
      </w:r>
      <w:r>
        <w:rPr>
          <w:b/>
          <w:bCs/>
          <w:sz w:val="24"/>
          <w:szCs w:val="24"/>
          <w:u w:val="single"/>
        </w:rPr>
        <w:t xml:space="preserve">xpiration </w:t>
      </w:r>
      <w:r w:rsidR="00FB5641">
        <w:rPr>
          <w:b/>
          <w:bCs/>
          <w:sz w:val="24"/>
          <w:szCs w:val="24"/>
          <w:u w:val="single"/>
        </w:rPr>
        <w:t>d</w:t>
      </w:r>
      <w:r>
        <w:rPr>
          <w:b/>
          <w:bCs/>
          <w:sz w:val="24"/>
          <w:szCs w:val="24"/>
          <w:u w:val="single"/>
        </w:rPr>
        <w:t xml:space="preserve">ate is </w:t>
      </w:r>
      <w:r w:rsidR="00FB5641">
        <w:rPr>
          <w:b/>
          <w:bCs/>
          <w:sz w:val="24"/>
          <w:szCs w:val="24"/>
          <w:u w:val="single"/>
        </w:rPr>
        <w:t>i</w:t>
      </w:r>
      <w:r>
        <w:rPr>
          <w:b/>
          <w:bCs/>
          <w:sz w:val="24"/>
          <w:szCs w:val="24"/>
          <w:u w:val="single"/>
        </w:rPr>
        <w:t>nappropriate.</w:t>
      </w:r>
      <w:r>
        <w:rPr>
          <w:sz w:val="24"/>
          <w:szCs w:val="24"/>
        </w:rPr>
        <w:t xml:space="preserve">  </w:t>
      </w:r>
      <w:r w:rsidR="0061386C">
        <w:rPr>
          <w:sz w:val="24"/>
          <w:szCs w:val="24"/>
        </w:rPr>
        <w:t>We display t</w:t>
      </w:r>
      <w:r>
        <w:rPr>
          <w:sz w:val="24"/>
          <w:szCs w:val="24"/>
        </w:rPr>
        <w:t xml:space="preserve">he </w:t>
      </w:r>
      <w:r w:rsidR="0061386C">
        <w:rPr>
          <w:sz w:val="24"/>
          <w:szCs w:val="24"/>
        </w:rPr>
        <w:t xml:space="preserve">OMB </w:t>
      </w:r>
      <w:r>
        <w:rPr>
          <w:sz w:val="24"/>
          <w:szCs w:val="24"/>
        </w:rPr>
        <w:t xml:space="preserve">expiration date for this </w:t>
      </w:r>
      <w:r w:rsidR="00FB5641">
        <w:rPr>
          <w:sz w:val="24"/>
          <w:szCs w:val="24"/>
        </w:rPr>
        <w:t>information</w:t>
      </w:r>
      <w:r>
        <w:rPr>
          <w:sz w:val="24"/>
          <w:szCs w:val="24"/>
        </w:rPr>
        <w:t xml:space="preserve"> collection on the form.</w:t>
      </w:r>
    </w:p>
    <w:p w:rsidR="00114518" w:rsidP="00C51B36" w:rsidRDefault="00114518" w14:paraId="59F02CE7" w14:textId="77777777">
      <w:pPr>
        <w:ind w:left="360" w:hanging="360"/>
        <w:rPr>
          <w:sz w:val="24"/>
          <w:szCs w:val="24"/>
        </w:rPr>
      </w:pPr>
    </w:p>
    <w:p w:rsidRPr="00114518" w:rsidR="00114518" w:rsidP="00C51B36" w:rsidRDefault="00114518" w14:paraId="6DF771BB" w14:textId="4FBFE1E9">
      <w:pPr>
        <w:ind w:left="360" w:hanging="360"/>
        <w:rPr>
          <w:sz w:val="24"/>
          <w:szCs w:val="24"/>
        </w:rPr>
      </w:pPr>
      <w:r>
        <w:rPr>
          <w:b/>
          <w:bCs/>
          <w:sz w:val="24"/>
          <w:szCs w:val="24"/>
        </w:rPr>
        <w:t xml:space="preserve">18.  </w:t>
      </w:r>
      <w:r>
        <w:rPr>
          <w:b/>
          <w:bCs/>
          <w:sz w:val="24"/>
          <w:szCs w:val="24"/>
          <w:u w:val="single"/>
        </w:rPr>
        <w:t xml:space="preserve">Exceptions to </w:t>
      </w:r>
      <w:r w:rsidR="00FB5641">
        <w:rPr>
          <w:b/>
          <w:bCs/>
          <w:sz w:val="24"/>
          <w:szCs w:val="24"/>
          <w:u w:val="single"/>
        </w:rPr>
        <w:t>c</w:t>
      </w:r>
      <w:r>
        <w:rPr>
          <w:b/>
          <w:bCs/>
          <w:sz w:val="24"/>
          <w:szCs w:val="24"/>
          <w:u w:val="single"/>
        </w:rPr>
        <w:t>ertif</w:t>
      </w:r>
      <w:r w:rsidR="00571163">
        <w:rPr>
          <w:b/>
          <w:bCs/>
          <w:sz w:val="24"/>
          <w:szCs w:val="24"/>
          <w:u w:val="single"/>
        </w:rPr>
        <w:t>ic</w:t>
      </w:r>
      <w:r>
        <w:rPr>
          <w:b/>
          <w:bCs/>
          <w:sz w:val="24"/>
          <w:szCs w:val="24"/>
          <w:u w:val="single"/>
        </w:rPr>
        <w:t>ati</w:t>
      </w:r>
      <w:r w:rsidR="00FB5641">
        <w:rPr>
          <w:b/>
          <w:bCs/>
          <w:sz w:val="24"/>
          <w:szCs w:val="24"/>
          <w:u w:val="single"/>
        </w:rPr>
        <w:t>on for Paperwork Reduction Act s</w:t>
      </w:r>
      <w:r>
        <w:rPr>
          <w:b/>
          <w:bCs/>
          <w:sz w:val="24"/>
          <w:szCs w:val="24"/>
          <w:u w:val="single"/>
        </w:rPr>
        <w:t>ubmissions.</w:t>
      </w:r>
      <w:r>
        <w:rPr>
          <w:sz w:val="24"/>
          <w:szCs w:val="24"/>
        </w:rPr>
        <w:t xml:space="preserve">  </w:t>
      </w:r>
      <w:r w:rsidR="0061386C">
        <w:rPr>
          <w:sz w:val="24"/>
          <w:szCs w:val="24"/>
        </w:rPr>
        <w:t>We are not requesting any</w:t>
      </w:r>
      <w:r>
        <w:rPr>
          <w:sz w:val="24"/>
          <w:szCs w:val="24"/>
        </w:rPr>
        <w:t xml:space="preserve"> exception</w:t>
      </w:r>
      <w:r w:rsidR="00B12AB0">
        <w:rPr>
          <w:sz w:val="24"/>
          <w:szCs w:val="24"/>
        </w:rPr>
        <w:t>s</w:t>
      </w:r>
      <w:r>
        <w:rPr>
          <w:sz w:val="24"/>
          <w:szCs w:val="24"/>
        </w:rPr>
        <w:t xml:space="preserve"> to the certif</w:t>
      </w:r>
      <w:r w:rsidR="00571163">
        <w:rPr>
          <w:sz w:val="24"/>
          <w:szCs w:val="24"/>
        </w:rPr>
        <w:t>ic</w:t>
      </w:r>
      <w:r>
        <w:rPr>
          <w:sz w:val="24"/>
          <w:szCs w:val="24"/>
        </w:rPr>
        <w:t>ation statement.</w:t>
      </w:r>
    </w:p>
    <w:sectPr w:rsidRPr="00114518" w:rsidR="00114518" w:rsidSect="00714FD2">
      <w:headerReference w:type="default" r:id="rId11"/>
      <w:footerReference w:type="default" r:id="rId12"/>
      <w:pgSz w:w="12240" w:h="15840"/>
      <w:pgMar w:top="1296" w:right="1800" w:bottom="129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0593F" w14:textId="77777777" w:rsidR="00D474E1" w:rsidRDefault="00D474E1">
      <w:r>
        <w:separator/>
      </w:r>
    </w:p>
  </w:endnote>
  <w:endnote w:type="continuationSeparator" w:id="0">
    <w:p w14:paraId="178E33FC" w14:textId="77777777" w:rsidR="00D474E1" w:rsidRDefault="00D4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0F62" w14:textId="77777777" w:rsidR="00206843" w:rsidRDefault="000018F7" w:rsidP="00D867CA">
    <w:pPr>
      <w:pStyle w:val="Footer"/>
      <w:jc w:val="center"/>
    </w:pPr>
    <w:r>
      <w:rPr>
        <w:rStyle w:val="PageNumber"/>
      </w:rPr>
      <w:fldChar w:fldCharType="begin"/>
    </w:r>
    <w:r w:rsidR="00206843">
      <w:rPr>
        <w:rStyle w:val="PageNumber"/>
      </w:rPr>
      <w:instrText xml:space="preserve"> PAGE </w:instrText>
    </w:r>
    <w:r>
      <w:rPr>
        <w:rStyle w:val="PageNumber"/>
      </w:rPr>
      <w:fldChar w:fldCharType="separate"/>
    </w:r>
    <w:r w:rsidR="0038109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06F4" w14:textId="77777777" w:rsidR="00D474E1" w:rsidRDefault="00D474E1">
      <w:r>
        <w:separator/>
      </w:r>
    </w:p>
  </w:footnote>
  <w:footnote w:type="continuationSeparator" w:id="0">
    <w:p w14:paraId="5B1EEE6A" w14:textId="77777777" w:rsidR="00D474E1" w:rsidRDefault="00D47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5996" w14:textId="31B6ECCA" w:rsidR="00680A95" w:rsidRPr="00060A5D" w:rsidRDefault="00686E5F" w:rsidP="00060A5D">
    <w:pPr>
      <w:pStyle w:val="Header"/>
      <w:jc w:val="right"/>
      <w:rPr>
        <w:b/>
      </w:rPr>
    </w:pPr>
    <w:r>
      <w:rPr>
        <w:b/>
      </w:rPr>
      <w:t>REVISED</w:t>
    </w:r>
    <w:r w:rsidR="00060A5D" w:rsidRPr="00060A5D">
      <w:rPr>
        <w:b/>
      </w:rPr>
      <w:t xml:space="preserve"> </w:t>
    </w:r>
    <w:r>
      <w:rPr>
        <w:b/>
      </w:rPr>
      <w:t>8</w:t>
    </w:r>
    <w:r w:rsidR="00FD6322">
      <w:rPr>
        <w:b/>
      </w:rPr>
      <w:t>/</w:t>
    </w:r>
    <w:r>
      <w:rPr>
        <w:b/>
      </w:rPr>
      <w:t>25/202</w:t>
    </w:r>
    <w:r w:rsidR="00D729AA">
      <w:rPr>
        <w:b/>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B36"/>
    <w:rsid w:val="000018F7"/>
    <w:rsid w:val="00004585"/>
    <w:rsid w:val="00026D9E"/>
    <w:rsid w:val="00040F77"/>
    <w:rsid w:val="00047B20"/>
    <w:rsid w:val="00052398"/>
    <w:rsid w:val="00060A5D"/>
    <w:rsid w:val="00064099"/>
    <w:rsid w:val="00090DEA"/>
    <w:rsid w:val="000979B1"/>
    <w:rsid w:val="000D4004"/>
    <w:rsid w:val="000D43FB"/>
    <w:rsid w:val="000E61A9"/>
    <w:rsid w:val="000F78B1"/>
    <w:rsid w:val="0011064C"/>
    <w:rsid w:val="00114518"/>
    <w:rsid w:val="00121B04"/>
    <w:rsid w:val="0013333F"/>
    <w:rsid w:val="00166162"/>
    <w:rsid w:val="001B0619"/>
    <w:rsid w:val="001B4316"/>
    <w:rsid w:val="001D07BC"/>
    <w:rsid w:val="00201223"/>
    <w:rsid w:val="00205FB5"/>
    <w:rsid w:val="00206843"/>
    <w:rsid w:val="00240423"/>
    <w:rsid w:val="002C7718"/>
    <w:rsid w:val="002E517C"/>
    <w:rsid w:val="00304CAB"/>
    <w:rsid w:val="00323B26"/>
    <w:rsid w:val="00343310"/>
    <w:rsid w:val="0035460A"/>
    <w:rsid w:val="00362A92"/>
    <w:rsid w:val="00365B12"/>
    <w:rsid w:val="0038109A"/>
    <w:rsid w:val="003A15A7"/>
    <w:rsid w:val="003B62BC"/>
    <w:rsid w:val="00473ADB"/>
    <w:rsid w:val="004850DF"/>
    <w:rsid w:val="00492C61"/>
    <w:rsid w:val="004A3BC2"/>
    <w:rsid w:val="005362F1"/>
    <w:rsid w:val="00552603"/>
    <w:rsid w:val="00571163"/>
    <w:rsid w:val="005A2DC4"/>
    <w:rsid w:val="005C28F6"/>
    <w:rsid w:val="0061386C"/>
    <w:rsid w:val="006621E4"/>
    <w:rsid w:val="00680A95"/>
    <w:rsid w:val="006823F6"/>
    <w:rsid w:val="00686E5F"/>
    <w:rsid w:val="00714FD2"/>
    <w:rsid w:val="007B5B7B"/>
    <w:rsid w:val="008565C3"/>
    <w:rsid w:val="0086367D"/>
    <w:rsid w:val="008C02D5"/>
    <w:rsid w:val="008F3F3A"/>
    <w:rsid w:val="0090017C"/>
    <w:rsid w:val="00905535"/>
    <w:rsid w:val="00932DC2"/>
    <w:rsid w:val="00933C87"/>
    <w:rsid w:val="00955344"/>
    <w:rsid w:val="00986E16"/>
    <w:rsid w:val="009C5BC2"/>
    <w:rsid w:val="00A37F40"/>
    <w:rsid w:val="00AB33F1"/>
    <w:rsid w:val="00AC3E2D"/>
    <w:rsid w:val="00AF4337"/>
    <w:rsid w:val="00AF57CD"/>
    <w:rsid w:val="00B11532"/>
    <w:rsid w:val="00B11F0D"/>
    <w:rsid w:val="00B12AB0"/>
    <w:rsid w:val="00B21303"/>
    <w:rsid w:val="00B439E0"/>
    <w:rsid w:val="00B61FF8"/>
    <w:rsid w:val="00B7291D"/>
    <w:rsid w:val="00BB6B52"/>
    <w:rsid w:val="00BD0B42"/>
    <w:rsid w:val="00BF1865"/>
    <w:rsid w:val="00BF72F4"/>
    <w:rsid w:val="00C15C9B"/>
    <w:rsid w:val="00C3265A"/>
    <w:rsid w:val="00C51B36"/>
    <w:rsid w:val="00C603C5"/>
    <w:rsid w:val="00C638C8"/>
    <w:rsid w:val="00C759FC"/>
    <w:rsid w:val="00C843FA"/>
    <w:rsid w:val="00CA4335"/>
    <w:rsid w:val="00CA5057"/>
    <w:rsid w:val="00CC38D5"/>
    <w:rsid w:val="00CF6BF7"/>
    <w:rsid w:val="00D27FBA"/>
    <w:rsid w:val="00D37D68"/>
    <w:rsid w:val="00D474E1"/>
    <w:rsid w:val="00D56649"/>
    <w:rsid w:val="00D729AA"/>
    <w:rsid w:val="00D81B8A"/>
    <w:rsid w:val="00D867CA"/>
    <w:rsid w:val="00D93378"/>
    <w:rsid w:val="00DA789A"/>
    <w:rsid w:val="00DB0250"/>
    <w:rsid w:val="00DD28DC"/>
    <w:rsid w:val="00E20824"/>
    <w:rsid w:val="00E44A34"/>
    <w:rsid w:val="00E5499D"/>
    <w:rsid w:val="00E95E4E"/>
    <w:rsid w:val="00EA7D9F"/>
    <w:rsid w:val="00EB2E0B"/>
    <w:rsid w:val="00EC7FF3"/>
    <w:rsid w:val="00ED6DC2"/>
    <w:rsid w:val="00EF58F3"/>
    <w:rsid w:val="00F14FCB"/>
    <w:rsid w:val="00F93595"/>
    <w:rsid w:val="00FB5641"/>
    <w:rsid w:val="00FC13AA"/>
    <w:rsid w:val="00FD6322"/>
    <w:rsid w:val="00FE5E94"/>
    <w:rsid w:val="00FE6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5AC21"/>
  <w15:docId w15:val="{00986894-7B22-4E38-9D6E-1D93B4B1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67CA"/>
    <w:pPr>
      <w:tabs>
        <w:tab w:val="center" w:pos="4320"/>
        <w:tab w:val="right" w:pos="8640"/>
      </w:tabs>
    </w:pPr>
  </w:style>
  <w:style w:type="paragraph" w:styleId="Footer">
    <w:name w:val="footer"/>
    <w:basedOn w:val="Normal"/>
    <w:rsid w:val="00D867CA"/>
    <w:pPr>
      <w:tabs>
        <w:tab w:val="center" w:pos="4320"/>
        <w:tab w:val="right" w:pos="8640"/>
      </w:tabs>
    </w:pPr>
  </w:style>
  <w:style w:type="character" w:styleId="PageNumber">
    <w:name w:val="page number"/>
    <w:basedOn w:val="DefaultParagraphFont"/>
    <w:rsid w:val="00D867CA"/>
  </w:style>
  <w:style w:type="character" w:styleId="Hyperlink">
    <w:name w:val="Hyperlink"/>
    <w:basedOn w:val="DefaultParagraphFont"/>
    <w:rsid w:val="00905535"/>
    <w:rPr>
      <w:color w:val="0000FF"/>
      <w:u w:val="single"/>
    </w:rPr>
  </w:style>
  <w:style w:type="paragraph" w:styleId="BalloonText">
    <w:name w:val="Balloon Text"/>
    <w:basedOn w:val="Normal"/>
    <w:link w:val="BalloonTextChar"/>
    <w:uiPriority w:val="99"/>
    <w:semiHidden/>
    <w:unhideWhenUsed/>
    <w:rsid w:val="00FE6B5C"/>
    <w:rPr>
      <w:rFonts w:ascii="Tahoma" w:hAnsi="Tahoma" w:cs="Tahoma"/>
      <w:sz w:val="16"/>
      <w:szCs w:val="16"/>
    </w:rPr>
  </w:style>
  <w:style w:type="character" w:customStyle="1" w:styleId="BalloonTextChar">
    <w:name w:val="Balloon Text Char"/>
    <w:basedOn w:val="DefaultParagraphFont"/>
    <w:link w:val="BalloonText"/>
    <w:uiPriority w:val="99"/>
    <w:semiHidden/>
    <w:rsid w:val="00FE6B5C"/>
    <w:rPr>
      <w:rFonts w:ascii="Tahoma" w:hAnsi="Tahoma" w:cs="Tahoma"/>
      <w:sz w:val="16"/>
      <w:szCs w:val="16"/>
    </w:rPr>
  </w:style>
  <w:style w:type="character" w:styleId="FollowedHyperlink">
    <w:name w:val="FollowedHyperlink"/>
    <w:basedOn w:val="DefaultParagraphFont"/>
    <w:uiPriority w:val="99"/>
    <w:semiHidden/>
    <w:unhideWhenUsed/>
    <w:rsid w:val="00A37F40"/>
    <w:rPr>
      <w:color w:val="800080" w:themeColor="followedHyperlink"/>
      <w:u w:val="single"/>
    </w:rPr>
  </w:style>
  <w:style w:type="character" w:styleId="CommentReference">
    <w:name w:val="annotation reference"/>
    <w:basedOn w:val="DefaultParagraphFont"/>
    <w:uiPriority w:val="99"/>
    <w:semiHidden/>
    <w:unhideWhenUsed/>
    <w:rsid w:val="00FB5641"/>
    <w:rPr>
      <w:sz w:val="16"/>
      <w:szCs w:val="16"/>
    </w:rPr>
  </w:style>
  <w:style w:type="paragraph" w:styleId="CommentText">
    <w:name w:val="annotation text"/>
    <w:basedOn w:val="Normal"/>
    <w:link w:val="CommentTextChar"/>
    <w:uiPriority w:val="99"/>
    <w:semiHidden/>
    <w:unhideWhenUsed/>
    <w:rsid w:val="00FB5641"/>
  </w:style>
  <w:style w:type="character" w:customStyle="1" w:styleId="CommentTextChar">
    <w:name w:val="Comment Text Char"/>
    <w:basedOn w:val="DefaultParagraphFont"/>
    <w:link w:val="CommentText"/>
    <w:uiPriority w:val="99"/>
    <w:semiHidden/>
    <w:rsid w:val="00FB5641"/>
  </w:style>
  <w:style w:type="paragraph" w:styleId="CommentSubject">
    <w:name w:val="annotation subject"/>
    <w:basedOn w:val="CommentText"/>
    <w:next w:val="CommentText"/>
    <w:link w:val="CommentSubjectChar"/>
    <w:uiPriority w:val="99"/>
    <w:semiHidden/>
    <w:unhideWhenUsed/>
    <w:rsid w:val="00FB5641"/>
    <w:rPr>
      <w:b/>
      <w:bCs/>
    </w:rPr>
  </w:style>
  <w:style w:type="character" w:customStyle="1" w:styleId="CommentSubjectChar">
    <w:name w:val="Comment Subject Char"/>
    <w:basedOn w:val="CommentTextChar"/>
    <w:link w:val="CommentSubject"/>
    <w:uiPriority w:val="99"/>
    <w:semiHidden/>
    <w:rsid w:val="00FB5641"/>
    <w:rPr>
      <w:b/>
      <w:bCs/>
    </w:rPr>
  </w:style>
  <w:style w:type="paragraph" w:styleId="Revision">
    <w:name w:val="Revision"/>
    <w:hidden/>
    <w:uiPriority w:val="99"/>
    <w:semiHidden/>
    <w:rsid w:val="005362F1"/>
  </w:style>
  <w:style w:type="character" w:customStyle="1" w:styleId="m-5996268844223215627gmaildefault">
    <w:name w:val="m_-5996268844223215627gmaildefault"/>
    <w:basedOn w:val="DefaultParagraphFont"/>
    <w:rsid w:val="00323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5539">
      <w:bodyDiv w:val="1"/>
      <w:marLeft w:val="0"/>
      <w:marRight w:val="0"/>
      <w:marTop w:val="0"/>
      <w:marBottom w:val="0"/>
      <w:divBdr>
        <w:top w:val="none" w:sz="0" w:space="0" w:color="auto"/>
        <w:left w:val="none" w:sz="0" w:space="0" w:color="auto"/>
        <w:bottom w:val="none" w:sz="0" w:space="0" w:color="auto"/>
        <w:right w:val="none" w:sz="0" w:space="0" w:color="auto"/>
      </w:divBdr>
      <w:divsChild>
        <w:div w:id="281378612">
          <w:marLeft w:val="0"/>
          <w:marRight w:val="0"/>
          <w:marTop w:val="0"/>
          <w:marBottom w:val="0"/>
          <w:divBdr>
            <w:top w:val="none" w:sz="0" w:space="0" w:color="auto"/>
            <w:left w:val="none" w:sz="0" w:space="0" w:color="auto"/>
            <w:bottom w:val="none" w:sz="0" w:space="0" w:color="auto"/>
            <w:right w:val="none" w:sz="0" w:space="0" w:color="auto"/>
          </w:divBdr>
        </w:div>
        <w:div w:id="570846755">
          <w:marLeft w:val="0"/>
          <w:marRight w:val="0"/>
          <w:marTop w:val="0"/>
          <w:marBottom w:val="0"/>
          <w:divBdr>
            <w:top w:val="none" w:sz="0" w:space="0" w:color="auto"/>
            <w:left w:val="none" w:sz="0" w:space="0" w:color="auto"/>
            <w:bottom w:val="none" w:sz="0" w:space="0" w:color="auto"/>
            <w:right w:val="none" w:sz="0" w:space="0" w:color="auto"/>
          </w:divBdr>
        </w:div>
        <w:div w:id="1432582658">
          <w:marLeft w:val="0"/>
          <w:marRight w:val="0"/>
          <w:marTop w:val="0"/>
          <w:marBottom w:val="0"/>
          <w:divBdr>
            <w:top w:val="none" w:sz="0" w:space="0" w:color="auto"/>
            <w:left w:val="none" w:sz="0" w:space="0" w:color="auto"/>
            <w:bottom w:val="none" w:sz="0" w:space="0" w:color="auto"/>
            <w:right w:val="none" w:sz="0" w:space="0" w:color="auto"/>
          </w:divBdr>
        </w:div>
        <w:div w:id="1118530986">
          <w:marLeft w:val="0"/>
          <w:marRight w:val="0"/>
          <w:marTop w:val="0"/>
          <w:marBottom w:val="0"/>
          <w:divBdr>
            <w:top w:val="none" w:sz="0" w:space="0" w:color="auto"/>
            <w:left w:val="none" w:sz="0" w:space="0" w:color="auto"/>
            <w:bottom w:val="none" w:sz="0" w:space="0" w:color="auto"/>
            <w:right w:val="none" w:sz="0" w:space="0" w:color="auto"/>
          </w:divBdr>
        </w:div>
        <w:div w:id="981813573">
          <w:marLeft w:val="0"/>
          <w:marRight w:val="0"/>
          <w:marTop w:val="0"/>
          <w:marBottom w:val="0"/>
          <w:divBdr>
            <w:top w:val="none" w:sz="0" w:space="0" w:color="auto"/>
            <w:left w:val="none" w:sz="0" w:space="0" w:color="auto"/>
            <w:bottom w:val="none" w:sz="0" w:space="0" w:color="auto"/>
            <w:right w:val="none" w:sz="0" w:space="0" w:color="auto"/>
          </w:divBdr>
        </w:div>
        <w:div w:id="34014739">
          <w:marLeft w:val="0"/>
          <w:marRight w:val="0"/>
          <w:marTop w:val="0"/>
          <w:marBottom w:val="0"/>
          <w:divBdr>
            <w:top w:val="none" w:sz="0" w:space="0" w:color="auto"/>
            <w:left w:val="none" w:sz="0" w:space="0" w:color="auto"/>
            <w:bottom w:val="none" w:sz="0" w:space="0" w:color="auto"/>
            <w:right w:val="none" w:sz="0" w:space="0" w:color="auto"/>
          </w:divBdr>
        </w:div>
        <w:div w:id="499927183">
          <w:marLeft w:val="0"/>
          <w:marRight w:val="0"/>
          <w:marTop w:val="0"/>
          <w:marBottom w:val="0"/>
          <w:divBdr>
            <w:top w:val="none" w:sz="0" w:space="0" w:color="auto"/>
            <w:left w:val="none" w:sz="0" w:space="0" w:color="auto"/>
            <w:bottom w:val="none" w:sz="0" w:space="0" w:color="auto"/>
            <w:right w:val="none" w:sz="0" w:space="0" w:color="auto"/>
          </w:divBdr>
        </w:div>
        <w:div w:id="634793672">
          <w:marLeft w:val="0"/>
          <w:marRight w:val="0"/>
          <w:marTop w:val="0"/>
          <w:marBottom w:val="0"/>
          <w:divBdr>
            <w:top w:val="none" w:sz="0" w:space="0" w:color="auto"/>
            <w:left w:val="none" w:sz="0" w:space="0" w:color="auto"/>
            <w:bottom w:val="none" w:sz="0" w:space="0" w:color="auto"/>
            <w:right w:val="none" w:sz="0" w:space="0" w:color="auto"/>
          </w:divBdr>
        </w:div>
        <w:div w:id="1191840821">
          <w:marLeft w:val="0"/>
          <w:marRight w:val="0"/>
          <w:marTop w:val="0"/>
          <w:marBottom w:val="0"/>
          <w:divBdr>
            <w:top w:val="none" w:sz="0" w:space="0" w:color="auto"/>
            <w:left w:val="none" w:sz="0" w:space="0" w:color="auto"/>
            <w:bottom w:val="none" w:sz="0" w:space="0" w:color="auto"/>
            <w:right w:val="none" w:sz="0" w:space="0" w:color="auto"/>
          </w:divBdr>
        </w:div>
        <w:div w:id="1418134718">
          <w:marLeft w:val="0"/>
          <w:marRight w:val="0"/>
          <w:marTop w:val="0"/>
          <w:marBottom w:val="0"/>
          <w:divBdr>
            <w:top w:val="none" w:sz="0" w:space="0" w:color="auto"/>
            <w:left w:val="none" w:sz="0" w:space="0" w:color="auto"/>
            <w:bottom w:val="none" w:sz="0" w:space="0" w:color="auto"/>
            <w:right w:val="none" w:sz="0" w:space="0" w:color="auto"/>
          </w:divBdr>
        </w:div>
        <w:div w:id="76484450">
          <w:marLeft w:val="0"/>
          <w:marRight w:val="0"/>
          <w:marTop w:val="0"/>
          <w:marBottom w:val="0"/>
          <w:divBdr>
            <w:top w:val="none" w:sz="0" w:space="0" w:color="auto"/>
            <w:left w:val="none" w:sz="0" w:space="0" w:color="auto"/>
            <w:bottom w:val="none" w:sz="0" w:space="0" w:color="auto"/>
            <w:right w:val="none" w:sz="0" w:space="0" w:color="auto"/>
          </w:divBdr>
        </w:div>
        <w:div w:id="668561086">
          <w:marLeft w:val="0"/>
          <w:marRight w:val="0"/>
          <w:marTop w:val="0"/>
          <w:marBottom w:val="0"/>
          <w:divBdr>
            <w:top w:val="none" w:sz="0" w:space="0" w:color="auto"/>
            <w:left w:val="none" w:sz="0" w:space="0" w:color="auto"/>
            <w:bottom w:val="none" w:sz="0" w:space="0" w:color="auto"/>
            <w:right w:val="none" w:sz="0" w:space="0" w:color="auto"/>
          </w:divBdr>
        </w:div>
      </w:divsChild>
    </w:div>
    <w:div w:id="1158184838">
      <w:bodyDiv w:val="1"/>
      <w:marLeft w:val="0"/>
      <w:marRight w:val="0"/>
      <w:marTop w:val="0"/>
      <w:marBottom w:val="0"/>
      <w:divBdr>
        <w:top w:val="none" w:sz="0" w:space="0" w:color="auto"/>
        <w:left w:val="none" w:sz="0" w:space="0" w:color="auto"/>
        <w:bottom w:val="none" w:sz="0" w:space="0" w:color="auto"/>
        <w:right w:val="none" w:sz="0" w:space="0" w:color="auto"/>
      </w:divBdr>
      <w:divsChild>
        <w:div w:id="1940990588">
          <w:marLeft w:val="0"/>
          <w:marRight w:val="0"/>
          <w:marTop w:val="0"/>
          <w:marBottom w:val="0"/>
          <w:divBdr>
            <w:top w:val="none" w:sz="0" w:space="0" w:color="auto"/>
            <w:left w:val="none" w:sz="0" w:space="0" w:color="auto"/>
            <w:bottom w:val="none" w:sz="0" w:space="0" w:color="auto"/>
            <w:right w:val="none" w:sz="0" w:space="0" w:color="auto"/>
          </w:divBdr>
        </w:div>
        <w:div w:id="1829201559">
          <w:marLeft w:val="0"/>
          <w:marRight w:val="0"/>
          <w:marTop w:val="0"/>
          <w:marBottom w:val="0"/>
          <w:divBdr>
            <w:top w:val="none" w:sz="0" w:space="0" w:color="auto"/>
            <w:left w:val="none" w:sz="0" w:space="0" w:color="auto"/>
            <w:bottom w:val="none" w:sz="0" w:space="0" w:color="auto"/>
            <w:right w:val="none" w:sz="0" w:space="0" w:color="auto"/>
          </w:divBdr>
        </w:div>
        <w:div w:id="1236863184">
          <w:marLeft w:val="0"/>
          <w:marRight w:val="0"/>
          <w:marTop w:val="0"/>
          <w:marBottom w:val="0"/>
          <w:divBdr>
            <w:top w:val="none" w:sz="0" w:space="0" w:color="auto"/>
            <w:left w:val="none" w:sz="0" w:space="0" w:color="auto"/>
            <w:bottom w:val="none" w:sz="0" w:space="0" w:color="auto"/>
            <w:right w:val="none" w:sz="0" w:space="0" w:color="auto"/>
          </w:divBdr>
        </w:div>
        <w:div w:id="1429886226">
          <w:marLeft w:val="0"/>
          <w:marRight w:val="0"/>
          <w:marTop w:val="0"/>
          <w:marBottom w:val="0"/>
          <w:divBdr>
            <w:top w:val="none" w:sz="0" w:space="0" w:color="auto"/>
            <w:left w:val="none" w:sz="0" w:space="0" w:color="auto"/>
            <w:bottom w:val="none" w:sz="0" w:space="0" w:color="auto"/>
            <w:right w:val="none" w:sz="0" w:space="0" w:color="auto"/>
          </w:divBdr>
          <w:divsChild>
            <w:div w:id="1497068925">
              <w:marLeft w:val="0"/>
              <w:marRight w:val="0"/>
              <w:marTop w:val="0"/>
              <w:marBottom w:val="0"/>
              <w:divBdr>
                <w:top w:val="none" w:sz="0" w:space="0" w:color="auto"/>
                <w:left w:val="none" w:sz="0" w:space="0" w:color="auto"/>
                <w:bottom w:val="none" w:sz="0" w:space="0" w:color="auto"/>
                <w:right w:val="none" w:sz="0" w:space="0" w:color="auto"/>
              </w:divBdr>
              <w:divsChild>
                <w:div w:id="551040743">
                  <w:marLeft w:val="0"/>
                  <w:marRight w:val="0"/>
                  <w:marTop w:val="0"/>
                  <w:marBottom w:val="0"/>
                  <w:divBdr>
                    <w:top w:val="none" w:sz="0" w:space="0" w:color="auto"/>
                    <w:left w:val="none" w:sz="0" w:space="0" w:color="auto"/>
                    <w:bottom w:val="none" w:sz="0" w:space="0" w:color="auto"/>
                    <w:right w:val="none" w:sz="0" w:space="0" w:color="auto"/>
                  </w:divBdr>
                  <w:divsChild>
                    <w:div w:id="1872456258">
                      <w:marLeft w:val="0"/>
                      <w:marRight w:val="0"/>
                      <w:marTop w:val="0"/>
                      <w:marBottom w:val="0"/>
                      <w:divBdr>
                        <w:top w:val="none" w:sz="0" w:space="0" w:color="auto"/>
                        <w:left w:val="none" w:sz="0" w:space="0" w:color="auto"/>
                        <w:bottom w:val="none" w:sz="0" w:space="0" w:color="auto"/>
                        <w:right w:val="none" w:sz="0" w:space="0" w:color="auto"/>
                      </w:divBdr>
                      <w:divsChild>
                        <w:div w:id="2131046666">
                          <w:marLeft w:val="0"/>
                          <w:marRight w:val="0"/>
                          <w:marTop w:val="0"/>
                          <w:marBottom w:val="0"/>
                          <w:divBdr>
                            <w:top w:val="none" w:sz="0" w:space="0" w:color="auto"/>
                            <w:left w:val="none" w:sz="0" w:space="0" w:color="auto"/>
                            <w:bottom w:val="none" w:sz="0" w:space="0" w:color="auto"/>
                            <w:right w:val="none" w:sz="0" w:space="0" w:color="auto"/>
                          </w:divBdr>
                          <w:divsChild>
                            <w:div w:id="1221556242">
                              <w:marLeft w:val="0"/>
                              <w:marRight w:val="0"/>
                              <w:marTop w:val="0"/>
                              <w:marBottom w:val="0"/>
                              <w:divBdr>
                                <w:top w:val="none" w:sz="0" w:space="0" w:color="auto"/>
                                <w:left w:val="none" w:sz="0" w:space="0" w:color="auto"/>
                                <w:bottom w:val="none" w:sz="0" w:space="0" w:color="auto"/>
                                <w:right w:val="none" w:sz="0" w:space="0" w:color="auto"/>
                              </w:divBdr>
                              <w:divsChild>
                                <w:div w:id="878083336">
                                  <w:marLeft w:val="0"/>
                                  <w:marRight w:val="0"/>
                                  <w:marTop w:val="0"/>
                                  <w:marBottom w:val="0"/>
                                  <w:divBdr>
                                    <w:top w:val="none" w:sz="0" w:space="0" w:color="auto"/>
                                    <w:left w:val="none" w:sz="0" w:space="0" w:color="auto"/>
                                    <w:bottom w:val="none" w:sz="0" w:space="0" w:color="auto"/>
                                    <w:right w:val="none" w:sz="0" w:space="0" w:color="auto"/>
                                  </w:divBdr>
                                  <w:divsChild>
                                    <w:div w:id="1615793718">
                                      <w:marLeft w:val="0"/>
                                      <w:marRight w:val="0"/>
                                      <w:marTop w:val="0"/>
                                      <w:marBottom w:val="0"/>
                                      <w:divBdr>
                                        <w:top w:val="none" w:sz="0" w:space="0" w:color="auto"/>
                                        <w:left w:val="none" w:sz="0" w:space="0" w:color="auto"/>
                                        <w:bottom w:val="none" w:sz="0" w:space="0" w:color="auto"/>
                                        <w:right w:val="none" w:sz="0" w:space="0" w:color="auto"/>
                                      </w:divBdr>
                                      <w:divsChild>
                                        <w:div w:id="1837964206">
                                          <w:marLeft w:val="0"/>
                                          <w:marRight w:val="0"/>
                                          <w:marTop w:val="0"/>
                                          <w:marBottom w:val="0"/>
                                          <w:divBdr>
                                            <w:top w:val="none" w:sz="0" w:space="0" w:color="auto"/>
                                            <w:left w:val="none" w:sz="0" w:space="0" w:color="auto"/>
                                            <w:bottom w:val="none" w:sz="0" w:space="0" w:color="auto"/>
                                            <w:right w:val="none" w:sz="0" w:space="0" w:color="auto"/>
                                          </w:divBdr>
                                          <w:divsChild>
                                            <w:div w:id="911233056">
                                              <w:marLeft w:val="0"/>
                                              <w:marRight w:val="0"/>
                                              <w:marTop w:val="0"/>
                                              <w:marBottom w:val="0"/>
                                              <w:divBdr>
                                                <w:top w:val="none" w:sz="0" w:space="0" w:color="auto"/>
                                                <w:left w:val="none" w:sz="0" w:space="0" w:color="auto"/>
                                                <w:bottom w:val="none" w:sz="0" w:space="0" w:color="auto"/>
                                                <w:right w:val="none" w:sz="0" w:space="0" w:color="auto"/>
                                              </w:divBdr>
                                              <w:divsChild>
                                                <w:div w:id="445317962">
                                                  <w:marLeft w:val="0"/>
                                                  <w:marRight w:val="0"/>
                                                  <w:marTop w:val="0"/>
                                                  <w:marBottom w:val="0"/>
                                                  <w:divBdr>
                                                    <w:top w:val="none" w:sz="0" w:space="0" w:color="auto"/>
                                                    <w:left w:val="none" w:sz="0" w:space="0" w:color="auto"/>
                                                    <w:bottom w:val="none" w:sz="0" w:space="0" w:color="auto"/>
                                                    <w:right w:val="none" w:sz="0" w:space="0" w:color="auto"/>
                                                  </w:divBdr>
                                                  <w:divsChild>
                                                    <w:div w:id="1686900848">
                                                      <w:marLeft w:val="0"/>
                                                      <w:marRight w:val="0"/>
                                                      <w:marTop w:val="0"/>
                                                      <w:marBottom w:val="0"/>
                                                      <w:divBdr>
                                                        <w:top w:val="none" w:sz="0" w:space="0" w:color="auto"/>
                                                        <w:left w:val="none" w:sz="0" w:space="0" w:color="auto"/>
                                                        <w:bottom w:val="none" w:sz="0" w:space="0" w:color="auto"/>
                                                        <w:right w:val="none" w:sz="0" w:space="0" w:color="auto"/>
                                                      </w:divBdr>
                                                      <w:divsChild>
                                                        <w:div w:id="1967007969">
                                                          <w:marLeft w:val="0"/>
                                                          <w:marRight w:val="0"/>
                                                          <w:marTop w:val="0"/>
                                                          <w:marBottom w:val="0"/>
                                                          <w:divBdr>
                                                            <w:top w:val="none" w:sz="0" w:space="0" w:color="auto"/>
                                                            <w:left w:val="none" w:sz="0" w:space="0" w:color="auto"/>
                                                            <w:bottom w:val="none" w:sz="0" w:space="0" w:color="auto"/>
                                                            <w:right w:val="none" w:sz="0" w:space="0" w:color="auto"/>
                                                          </w:divBdr>
                                                          <w:divsChild>
                                                            <w:div w:id="112142145">
                                                              <w:marLeft w:val="0"/>
                                                              <w:marRight w:val="0"/>
                                                              <w:marTop w:val="0"/>
                                                              <w:marBottom w:val="0"/>
                                                              <w:divBdr>
                                                                <w:top w:val="none" w:sz="0" w:space="0" w:color="auto"/>
                                                                <w:left w:val="none" w:sz="0" w:space="0" w:color="auto"/>
                                                                <w:bottom w:val="none" w:sz="0" w:space="0" w:color="auto"/>
                                                                <w:right w:val="none" w:sz="0" w:space="0" w:color="auto"/>
                                                              </w:divBdr>
                                                              <w:divsChild>
                                                                <w:div w:id="2007442908">
                                                                  <w:marLeft w:val="0"/>
                                                                  <w:marRight w:val="0"/>
                                                                  <w:marTop w:val="0"/>
                                                                  <w:marBottom w:val="0"/>
                                                                  <w:divBdr>
                                                                    <w:top w:val="none" w:sz="0" w:space="0" w:color="auto"/>
                                                                    <w:left w:val="none" w:sz="0" w:space="0" w:color="auto"/>
                                                                    <w:bottom w:val="none" w:sz="0" w:space="0" w:color="auto"/>
                                                                    <w:right w:val="none" w:sz="0" w:space="0" w:color="auto"/>
                                                                  </w:divBdr>
                                                                  <w:divsChild>
                                                                    <w:div w:id="658121817">
                                                                      <w:marLeft w:val="0"/>
                                                                      <w:marRight w:val="0"/>
                                                                      <w:marTop w:val="0"/>
                                                                      <w:marBottom w:val="0"/>
                                                                      <w:divBdr>
                                                                        <w:top w:val="none" w:sz="0" w:space="0" w:color="auto"/>
                                                                        <w:left w:val="none" w:sz="0" w:space="0" w:color="auto"/>
                                                                        <w:bottom w:val="none" w:sz="0" w:space="0" w:color="auto"/>
                                                                        <w:right w:val="none" w:sz="0" w:space="0" w:color="auto"/>
                                                                      </w:divBdr>
                                                                      <w:divsChild>
                                                                        <w:div w:id="1297300455">
                                                                          <w:marLeft w:val="0"/>
                                                                          <w:marRight w:val="0"/>
                                                                          <w:marTop w:val="0"/>
                                                                          <w:marBottom w:val="0"/>
                                                                          <w:divBdr>
                                                                            <w:top w:val="none" w:sz="0" w:space="0" w:color="auto"/>
                                                                            <w:left w:val="none" w:sz="0" w:space="0" w:color="auto"/>
                                                                            <w:bottom w:val="none" w:sz="0" w:space="0" w:color="auto"/>
                                                                            <w:right w:val="none" w:sz="0" w:space="0" w:color="auto"/>
                                                                          </w:divBdr>
                                                                          <w:divsChild>
                                                                            <w:div w:id="202639736">
                                                                              <w:marLeft w:val="0"/>
                                                                              <w:marRight w:val="0"/>
                                                                              <w:marTop w:val="0"/>
                                                                              <w:marBottom w:val="0"/>
                                                                              <w:divBdr>
                                                                                <w:top w:val="none" w:sz="0" w:space="0" w:color="auto"/>
                                                                                <w:left w:val="none" w:sz="0" w:space="0" w:color="auto"/>
                                                                                <w:bottom w:val="none" w:sz="0" w:space="0" w:color="auto"/>
                                                                                <w:right w:val="none" w:sz="0" w:space="0" w:color="auto"/>
                                                                              </w:divBdr>
                                                                              <w:divsChild>
                                                                                <w:div w:id="1198010141">
                                                                                  <w:marLeft w:val="0"/>
                                                                                  <w:marRight w:val="0"/>
                                                                                  <w:marTop w:val="0"/>
                                                                                  <w:marBottom w:val="0"/>
                                                                                  <w:divBdr>
                                                                                    <w:top w:val="none" w:sz="0" w:space="0" w:color="auto"/>
                                                                                    <w:left w:val="none" w:sz="0" w:space="0" w:color="auto"/>
                                                                                    <w:bottom w:val="none" w:sz="0" w:space="0" w:color="auto"/>
                                                                                    <w:right w:val="none" w:sz="0" w:space="0" w:color="auto"/>
                                                                                  </w:divBdr>
                                                                                  <w:divsChild>
                                                                                    <w:div w:id="428701306">
                                                                                      <w:marLeft w:val="0"/>
                                                                                      <w:marRight w:val="0"/>
                                                                                      <w:marTop w:val="0"/>
                                                                                      <w:marBottom w:val="0"/>
                                                                                      <w:divBdr>
                                                                                        <w:top w:val="none" w:sz="0" w:space="0" w:color="auto"/>
                                                                                        <w:left w:val="none" w:sz="0" w:space="0" w:color="auto"/>
                                                                                        <w:bottom w:val="none" w:sz="0" w:space="0" w:color="auto"/>
                                                                                        <w:right w:val="none" w:sz="0" w:space="0" w:color="auto"/>
                                                                                      </w:divBdr>
                                                                                      <w:divsChild>
                                                                                        <w:div w:id="199712659">
                                                                                          <w:marLeft w:val="0"/>
                                                                                          <w:marRight w:val="0"/>
                                                                                          <w:marTop w:val="0"/>
                                                                                          <w:marBottom w:val="0"/>
                                                                                          <w:divBdr>
                                                                                            <w:top w:val="none" w:sz="0" w:space="0" w:color="auto"/>
                                                                                            <w:left w:val="none" w:sz="0" w:space="0" w:color="auto"/>
                                                                                            <w:bottom w:val="none" w:sz="0" w:space="0" w:color="auto"/>
                                                                                            <w:right w:val="none" w:sz="0" w:space="0" w:color="auto"/>
                                                                                          </w:divBdr>
                                                                                        </w:div>
                                                                                        <w:div w:id="8055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6/10/04/2016-24066/amending-executive-order-13467-to-establish-the-roles-and-responsibilities-of-the-nation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deralregister.gov/documents/2008/07/02/08-1409/reforming-processes-related-to-suitability-for-government-employment-fitness-for-contracto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ls.gov/news.release/ecec.nr0.htm" TargetMode="External"/><Relationship Id="rId4" Type="http://schemas.openxmlformats.org/officeDocument/2006/relationships/webSettings" Target="webSettings.xml"/><Relationship Id="rId9" Type="http://schemas.openxmlformats.org/officeDocument/2006/relationships/hyperlink" Target="https://www.federalregister.gov/documents/2017/01/23/2017-01623/amending-the-civil-service-rules-executive-order-13488-and-executive-order-13467-to-modernize-th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8EBB51-BA01-4C89-835D-C840573C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11923</CharactersWithSpaces>
  <SharedDoc>false</SharedDoc>
  <HLinks>
    <vt:vector size="6" baseType="variant">
      <vt:variant>
        <vt:i4>7274598</vt:i4>
      </vt:variant>
      <vt:variant>
        <vt:i4>0</vt:i4>
      </vt:variant>
      <vt:variant>
        <vt:i4>0</vt:i4>
      </vt:variant>
      <vt:variant>
        <vt:i4>5</vt:i4>
      </vt:variant>
      <vt:variant>
        <vt:lpwstr>http://www.bls.gov/ncs/ocs/sp/ncbl0727.pdf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Tamee Fechhelm</cp:lastModifiedBy>
  <cp:revision>2</cp:revision>
  <cp:lastPrinted>2016-01-07T21:42:00Z</cp:lastPrinted>
  <dcterms:created xsi:type="dcterms:W3CDTF">2022-08-25T15:00:00Z</dcterms:created>
  <dcterms:modified xsi:type="dcterms:W3CDTF">2022-08-25T15:00:00Z</dcterms:modified>
</cp:coreProperties>
</file>