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396D5" w14:textId="44E5741D" w:rsidR="00952AEC" w:rsidRPr="00952AEC" w:rsidRDefault="00631FE9">
      <w:pPr>
        <w:rPr>
          <w:b/>
          <w:bCs/>
        </w:rPr>
      </w:pPr>
      <w:bookmarkStart w:id="0" w:name="_GoBack"/>
      <w:bookmarkEnd w:id="0"/>
      <w:r>
        <w:rPr>
          <w:b/>
          <w:bCs/>
        </w:rPr>
        <w:t xml:space="preserve">SLAA </w:t>
      </w:r>
      <w:r w:rsidR="005C6C06">
        <w:rPr>
          <w:b/>
          <w:bCs/>
        </w:rPr>
        <w:t xml:space="preserve">FY </w:t>
      </w:r>
      <w:r w:rsidR="00C2248B" w:rsidRPr="00952AEC">
        <w:rPr>
          <w:b/>
          <w:bCs/>
        </w:rPr>
        <w:t>20</w:t>
      </w:r>
      <w:r w:rsidR="00254481">
        <w:rPr>
          <w:b/>
          <w:bCs/>
        </w:rPr>
        <w:t>20</w:t>
      </w:r>
      <w:r w:rsidR="00C2248B" w:rsidRPr="00952AEC">
        <w:rPr>
          <w:b/>
          <w:bCs/>
        </w:rPr>
        <w:t xml:space="preserve"> Communications </w:t>
      </w:r>
      <w:r w:rsidR="003B2624">
        <w:rPr>
          <w:b/>
          <w:bCs/>
        </w:rPr>
        <w:t>Plan</w:t>
      </w:r>
    </w:p>
    <w:p w14:paraId="27812720" w14:textId="3398BC12" w:rsidR="00C2248B" w:rsidRDefault="00C2248B">
      <w:r>
        <w:t xml:space="preserve">This document summarizes the </w:t>
      </w:r>
      <w:r w:rsidR="003B2624">
        <w:t xml:space="preserve">planned </w:t>
      </w:r>
      <w:r>
        <w:t xml:space="preserve">communications between the Institute of Museum and Library Services (IMLS) or its contractor and respondents </w:t>
      </w:r>
      <w:r w:rsidR="003B2624">
        <w:t>to</w:t>
      </w:r>
      <w:r>
        <w:t xml:space="preserve"> the Stat</w:t>
      </w:r>
      <w:r w:rsidR="00421432">
        <w:t>e</w:t>
      </w:r>
      <w:r>
        <w:t xml:space="preserve"> Library Administrative Agencies (SLAA) Survey for fiscal year </w:t>
      </w:r>
      <w:r w:rsidR="003B2624">
        <w:t>2020</w:t>
      </w:r>
      <w:r>
        <w:t>.</w:t>
      </w:r>
    </w:p>
    <w:p w14:paraId="67DB33C4" w14:textId="4A95725E" w:rsidR="003B2624" w:rsidRDefault="14A8958F" w:rsidP="00421432">
      <w:r>
        <w:t>There are 51 SLAAs in the United States, one for each state and the District of Columbia. SLAAs have a Chief Officer who is the state librarian for that state. For the SLAA survey, the respondent primarily responsible for entering the data is called the “Key Holder.” The Chief Officer certifies the data once the Key Holder enters and submits it.</w:t>
      </w:r>
    </w:p>
    <w:p w14:paraId="4C7A4D21" w14:textId="083E031C" w:rsidR="00C2248B" w:rsidRDefault="14A8958F" w:rsidP="00421432">
      <w:r>
        <w:t>Data collection for this survey is web based. All communications between IMLS or its contractor and the respondents will be conducted through electronic mail. Some communications will be a group message which blind copies the recipients for privacy. Others will be tailored messages with programmatic fills, for example for recipient email and name. Final follow up messages will be individually created manual messages with the content varying based on the survey status. When the contractor sends out messages to recipients, the “Sender” will be a dedicated project mailbox with “SLAA” as the sender name.</w:t>
      </w:r>
    </w:p>
    <w:p w14:paraId="613C4364" w14:textId="17D50CA4" w:rsidR="00C2248B" w:rsidRDefault="00C2248B" w:rsidP="00C2248B">
      <w:r>
        <w:t>Table 1 summaries the</w:t>
      </w:r>
      <w:r w:rsidR="003B2624">
        <w:t xml:space="preserve"> planned</w:t>
      </w:r>
      <w:r>
        <w:t xml:space="preserve"> communications for this survey. The body </w:t>
      </w:r>
      <w:r w:rsidR="003B2624">
        <w:t>of</w:t>
      </w:r>
      <w:r>
        <w:t xml:space="preserve"> each message communication appears sequentially after the table.</w:t>
      </w:r>
    </w:p>
    <w:p w14:paraId="3ED40FF4" w14:textId="785917B9" w:rsidR="00AD5C33" w:rsidRPr="00C2248B" w:rsidRDefault="00C2248B" w:rsidP="00AD5C33">
      <w:pPr>
        <w:rPr>
          <w:b/>
          <w:bCs/>
        </w:rPr>
      </w:pPr>
      <w:r w:rsidRPr="00C2248B">
        <w:rPr>
          <w:b/>
          <w:bCs/>
        </w:rPr>
        <w:t>Table 1. Summary</w:t>
      </w:r>
      <w:r>
        <w:rPr>
          <w:b/>
          <w:bCs/>
        </w:rPr>
        <w:t xml:space="preserve"> of Communications for the SLAA Survey</w:t>
      </w:r>
      <w:r w:rsidRPr="00C2248B">
        <w:rPr>
          <w:b/>
          <w:bCs/>
        </w:rPr>
        <w:t xml:space="preserve"> </w:t>
      </w:r>
    </w:p>
    <w:tbl>
      <w:tblPr>
        <w:tblStyle w:val="GridTable5DarkAccent1"/>
        <w:tblW w:w="0" w:type="auto"/>
        <w:tblLayout w:type="fixed"/>
        <w:tblLook w:val="04A0" w:firstRow="1" w:lastRow="0" w:firstColumn="1" w:lastColumn="0" w:noHBand="0" w:noVBand="1"/>
      </w:tblPr>
      <w:tblGrid>
        <w:gridCol w:w="445"/>
        <w:gridCol w:w="1710"/>
        <w:gridCol w:w="1350"/>
        <w:gridCol w:w="1260"/>
        <w:gridCol w:w="1679"/>
        <w:gridCol w:w="1391"/>
        <w:gridCol w:w="1515"/>
      </w:tblGrid>
      <w:tr w:rsidR="001A2105" w14:paraId="22DFD29E" w14:textId="77777777" w:rsidTr="14A8958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5" w:type="dxa"/>
            <w:vAlign w:val="bottom"/>
          </w:tcPr>
          <w:p w14:paraId="7E3A540A" w14:textId="58147127" w:rsidR="001A2105" w:rsidRPr="001A2105" w:rsidRDefault="001A2105" w:rsidP="001A2105">
            <w:pPr>
              <w:jc w:val="center"/>
            </w:pPr>
          </w:p>
        </w:tc>
        <w:tc>
          <w:tcPr>
            <w:tcW w:w="1710" w:type="dxa"/>
            <w:vAlign w:val="bottom"/>
          </w:tcPr>
          <w:p w14:paraId="38BF6242" w14:textId="45E5418F" w:rsidR="00467ABC" w:rsidRDefault="00467ABC" w:rsidP="001A2105">
            <w:pPr>
              <w:jc w:val="center"/>
              <w:cnfStyle w:val="100000000000" w:firstRow="1" w:lastRow="0" w:firstColumn="0" w:lastColumn="0" w:oddVBand="0" w:evenVBand="0" w:oddHBand="0" w:evenHBand="0" w:firstRowFirstColumn="0" w:firstRowLastColumn="0" w:lastRowFirstColumn="0" w:lastRowLastColumn="0"/>
              <w:rPr>
                <w:b w:val="0"/>
                <w:bCs w:val="0"/>
              </w:rPr>
            </w:pPr>
            <w:r w:rsidRPr="001A2105">
              <w:t>Communication</w:t>
            </w:r>
          </w:p>
          <w:p w14:paraId="1F22E503" w14:textId="4A2CEE50" w:rsidR="001A2105" w:rsidRPr="001A2105" w:rsidRDefault="001A2105" w:rsidP="001A2105">
            <w:pPr>
              <w:jc w:val="center"/>
              <w:cnfStyle w:val="100000000000" w:firstRow="1" w:lastRow="0" w:firstColumn="0" w:lastColumn="0" w:oddVBand="0" w:evenVBand="0" w:oddHBand="0" w:evenHBand="0" w:firstRowFirstColumn="0" w:firstRowLastColumn="0" w:lastRowFirstColumn="0" w:lastRowLastColumn="0"/>
            </w:pPr>
          </w:p>
        </w:tc>
        <w:tc>
          <w:tcPr>
            <w:tcW w:w="1350" w:type="dxa"/>
            <w:vAlign w:val="bottom"/>
          </w:tcPr>
          <w:p w14:paraId="478B5C15" w14:textId="77777777" w:rsidR="00467ABC" w:rsidRDefault="00467ABC" w:rsidP="001A2105">
            <w:pPr>
              <w:jc w:val="center"/>
              <w:cnfStyle w:val="100000000000" w:firstRow="1" w:lastRow="0" w:firstColumn="0" w:lastColumn="0" w:oddVBand="0" w:evenVBand="0" w:oddHBand="0" w:evenHBand="0" w:firstRowFirstColumn="0" w:firstRowLastColumn="0" w:lastRowFirstColumn="0" w:lastRowLastColumn="0"/>
              <w:rPr>
                <w:b w:val="0"/>
                <w:bCs w:val="0"/>
              </w:rPr>
            </w:pPr>
            <w:r w:rsidRPr="001A2105">
              <w:t>Sender</w:t>
            </w:r>
          </w:p>
          <w:p w14:paraId="18B8588B" w14:textId="212946BC" w:rsidR="001A2105" w:rsidRPr="001A2105" w:rsidRDefault="001A2105" w:rsidP="001A2105">
            <w:pPr>
              <w:jc w:val="center"/>
              <w:cnfStyle w:val="100000000000" w:firstRow="1" w:lastRow="0" w:firstColumn="0" w:lastColumn="0" w:oddVBand="0" w:evenVBand="0" w:oddHBand="0" w:evenHBand="0" w:firstRowFirstColumn="0" w:firstRowLastColumn="0" w:lastRowFirstColumn="0" w:lastRowLastColumn="0"/>
            </w:pPr>
          </w:p>
        </w:tc>
        <w:tc>
          <w:tcPr>
            <w:tcW w:w="1260" w:type="dxa"/>
            <w:vAlign w:val="bottom"/>
          </w:tcPr>
          <w:p w14:paraId="05E2CC75" w14:textId="77777777" w:rsidR="00467ABC" w:rsidRDefault="00467ABC" w:rsidP="001A2105">
            <w:pPr>
              <w:jc w:val="center"/>
              <w:cnfStyle w:val="100000000000" w:firstRow="1" w:lastRow="0" w:firstColumn="0" w:lastColumn="0" w:oddVBand="0" w:evenVBand="0" w:oddHBand="0" w:evenHBand="0" w:firstRowFirstColumn="0" w:firstRowLastColumn="0" w:lastRowFirstColumn="0" w:lastRowLastColumn="0"/>
              <w:rPr>
                <w:b w:val="0"/>
                <w:bCs w:val="0"/>
              </w:rPr>
            </w:pPr>
            <w:r w:rsidRPr="001A2105">
              <w:t>Recipient</w:t>
            </w:r>
          </w:p>
          <w:p w14:paraId="01086828" w14:textId="48587DE6" w:rsidR="001A2105" w:rsidRPr="001A2105" w:rsidRDefault="001A2105" w:rsidP="001A2105">
            <w:pPr>
              <w:jc w:val="center"/>
              <w:cnfStyle w:val="100000000000" w:firstRow="1" w:lastRow="0" w:firstColumn="0" w:lastColumn="0" w:oddVBand="0" w:evenVBand="0" w:oddHBand="0" w:evenHBand="0" w:firstRowFirstColumn="0" w:firstRowLastColumn="0" w:lastRowFirstColumn="0" w:lastRowLastColumn="0"/>
            </w:pPr>
          </w:p>
        </w:tc>
        <w:tc>
          <w:tcPr>
            <w:tcW w:w="1679" w:type="dxa"/>
            <w:vAlign w:val="bottom"/>
          </w:tcPr>
          <w:p w14:paraId="56506D28" w14:textId="77777777" w:rsidR="00467ABC" w:rsidRDefault="00467ABC" w:rsidP="001A2105">
            <w:pPr>
              <w:jc w:val="center"/>
              <w:cnfStyle w:val="100000000000" w:firstRow="1" w:lastRow="0" w:firstColumn="0" w:lastColumn="0" w:oddVBand="0" w:evenVBand="0" w:oddHBand="0" w:evenHBand="0" w:firstRowFirstColumn="0" w:firstRowLastColumn="0" w:lastRowFirstColumn="0" w:lastRowLastColumn="0"/>
              <w:rPr>
                <w:b w:val="0"/>
                <w:bCs w:val="0"/>
              </w:rPr>
            </w:pPr>
            <w:r w:rsidRPr="001A2105">
              <w:t>Timeframe relative to data collection</w:t>
            </w:r>
          </w:p>
          <w:p w14:paraId="732985AA" w14:textId="276B3156" w:rsidR="001A2105" w:rsidRPr="001A2105" w:rsidRDefault="001A2105" w:rsidP="001A2105">
            <w:pPr>
              <w:jc w:val="center"/>
              <w:cnfStyle w:val="100000000000" w:firstRow="1" w:lastRow="0" w:firstColumn="0" w:lastColumn="0" w:oddVBand="0" w:evenVBand="0" w:oddHBand="0" w:evenHBand="0" w:firstRowFirstColumn="0" w:firstRowLastColumn="0" w:lastRowFirstColumn="0" w:lastRowLastColumn="0"/>
            </w:pPr>
          </w:p>
        </w:tc>
        <w:tc>
          <w:tcPr>
            <w:tcW w:w="1391" w:type="dxa"/>
            <w:vAlign w:val="bottom"/>
          </w:tcPr>
          <w:p w14:paraId="3981CE91" w14:textId="77777777" w:rsidR="00467ABC" w:rsidRDefault="00467ABC" w:rsidP="001A2105">
            <w:pPr>
              <w:jc w:val="center"/>
              <w:cnfStyle w:val="100000000000" w:firstRow="1" w:lastRow="0" w:firstColumn="0" w:lastColumn="0" w:oddVBand="0" w:evenVBand="0" w:oddHBand="0" w:evenHBand="0" w:firstRowFirstColumn="0" w:firstRowLastColumn="0" w:lastRowFirstColumn="0" w:lastRowLastColumn="0"/>
              <w:rPr>
                <w:b w:val="0"/>
                <w:bCs w:val="0"/>
              </w:rPr>
            </w:pPr>
            <w:r w:rsidRPr="001A2105">
              <w:t>Purpose</w:t>
            </w:r>
          </w:p>
          <w:p w14:paraId="1AF9BB4D" w14:textId="66788B38" w:rsidR="001A2105" w:rsidRPr="001A2105" w:rsidRDefault="001A2105" w:rsidP="001A2105">
            <w:pPr>
              <w:jc w:val="center"/>
              <w:cnfStyle w:val="100000000000" w:firstRow="1" w:lastRow="0" w:firstColumn="0" w:lastColumn="0" w:oddVBand="0" w:evenVBand="0" w:oddHBand="0" w:evenHBand="0" w:firstRowFirstColumn="0" w:firstRowLastColumn="0" w:lastRowFirstColumn="0" w:lastRowLastColumn="0"/>
            </w:pPr>
          </w:p>
        </w:tc>
        <w:tc>
          <w:tcPr>
            <w:tcW w:w="1515" w:type="dxa"/>
            <w:vAlign w:val="bottom"/>
          </w:tcPr>
          <w:p w14:paraId="463EC069" w14:textId="77777777" w:rsidR="00467ABC" w:rsidRDefault="00467ABC" w:rsidP="001A2105">
            <w:pPr>
              <w:jc w:val="center"/>
              <w:cnfStyle w:val="100000000000" w:firstRow="1" w:lastRow="0" w:firstColumn="0" w:lastColumn="0" w:oddVBand="0" w:evenVBand="0" w:oddHBand="0" w:evenHBand="0" w:firstRowFirstColumn="0" w:firstRowLastColumn="0" w:lastRowFirstColumn="0" w:lastRowLastColumn="0"/>
              <w:rPr>
                <w:b w:val="0"/>
                <w:bCs w:val="0"/>
              </w:rPr>
            </w:pPr>
            <w:r w:rsidRPr="001A2105">
              <w:t>Attachments</w:t>
            </w:r>
          </w:p>
          <w:p w14:paraId="79934C37" w14:textId="43DE67BE" w:rsidR="001A2105" w:rsidRPr="001A2105" w:rsidRDefault="001A2105" w:rsidP="001A2105">
            <w:pPr>
              <w:jc w:val="center"/>
              <w:cnfStyle w:val="100000000000" w:firstRow="1" w:lastRow="0" w:firstColumn="0" w:lastColumn="0" w:oddVBand="0" w:evenVBand="0" w:oddHBand="0" w:evenHBand="0" w:firstRowFirstColumn="0" w:firstRowLastColumn="0" w:lastRowFirstColumn="0" w:lastRowLastColumn="0"/>
            </w:pPr>
          </w:p>
        </w:tc>
      </w:tr>
      <w:tr w:rsidR="001A2105" w14:paraId="4B9B9D32" w14:textId="77777777" w:rsidTr="14A89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6C85ACCC" w14:textId="02254B60" w:rsidR="00467ABC" w:rsidRDefault="00467ABC" w:rsidP="00467ABC">
            <w:r>
              <w:t>1</w:t>
            </w:r>
          </w:p>
        </w:tc>
        <w:tc>
          <w:tcPr>
            <w:tcW w:w="1710" w:type="dxa"/>
          </w:tcPr>
          <w:p w14:paraId="5BA203E6" w14:textId="4EB500CD" w:rsidR="00467ABC" w:rsidRDefault="14A8958F" w:rsidP="00467ABC">
            <w:pPr>
              <w:ind w:left="60"/>
              <w:cnfStyle w:val="000000100000" w:firstRow="0" w:lastRow="0" w:firstColumn="0" w:lastColumn="0" w:oddVBand="0" w:evenVBand="0" w:oddHBand="1" w:evenHBand="0" w:firstRowFirstColumn="0" w:firstRowLastColumn="0" w:lastRowFirstColumn="0" w:lastRowLastColumn="0"/>
            </w:pPr>
            <w:r>
              <w:t>Key Holder identification</w:t>
            </w:r>
          </w:p>
          <w:p w14:paraId="7F9FBBF4" w14:textId="77777777" w:rsidR="00467ABC" w:rsidRDefault="00467ABC" w:rsidP="00AD5C33">
            <w:pPr>
              <w:cnfStyle w:val="000000100000" w:firstRow="0" w:lastRow="0" w:firstColumn="0" w:lastColumn="0" w:oddVBand="0" w:evenVBand="0" w:oddHBand="1" w:evenHBand="0" w:firstRowFirstColumn="0" w:firstRowLastColumn="0" w:lastRowFirstColumn="0" w:lastRowLastColumn="0"/>
            </w:pPr>
          </w:p>
        </w:tc>
        <w:tc>
          <w:tcPr>
            <w:tcW w:w="1350" w:type="dxa"/>
          </w:tcPr>
          <w:p w14:paraId="2DFA8790" w14:textId="06028BFF" w:rsidR="00467ABC" w:rsidRDefault="00467ABC" w:rsidP="00AD5C33">
            <w:pPr>
              <w:cnfStyle w:val="000000100000" w:firstRow="0" w:lastRow="0" w:firstColumn="0" w:lastColumn="0" w:oddVBand="0" w:evenVBand="0" w:oddHBand="1" w:evenHBand="0" w:firstRowFirstColumn="0" w:firstRowLastColumn="0" w:lastRowFirstColumn="0" w:lastRowLastColumn="0"/>
            </w:pPr>
            <w:r>
              <w:t>IMLS</w:t>
            </w:r>
          </w:p>
        </w:tc>
        <w:tc>
          <w:tcPr>
            <w:tcW w:w="1260" w:type="dxa"/>
          </w:tcPr>
          <w:p w14:paraId="5457A861" w14:textId="6C9371AC" w:rsidR="00467ABC" w:rsidRDefault="00467ABC" w:rsidP="00AD5C33">
            <w:pPr>
              <w:cnfStyle w:val="000000100000" w:firstRow="0" w:lastRow="0" w:firstColumn="0" w:lastColumn="0" w:oddVBand="0" w:evenVBand="0" w:oddHBand="1" w:evenHBand="0" w:firstRowFirstColumn="0" w:firstRowLastColumn="0" w:lastRowFirstColumn="0" w:lastRowLastColumn="0"/>
            </w:pPr>
            <w:r>
              <w:t>SLAA Chief Officers</w:t>
            </w:r>
          </w:p>
        </w:tc>
        <w:tc>
          <w:tcPr>
            <w:tcW w:w="1679" w:type="dxa"/>
          </w:tcPr>
          <w:p w14:paraId="7F2F65F7" w14:textId="608942D6" w:rsidR="00467ABC" w:rsidRDefault="00467ABC" w:rsidP="00AD5C33">
            <w:pPr>
              <w:cnfStyle w:val="000000100000" w:firstRow="0" w:lastRow="0" w:firstColumn="0" w:lastColumn="0" w:oddVBand="0" w:evenVBand="0" w:oddHBand="1" w:evenHBand="0" w:firstRowFirstColumn="0" w:firstRowLastColumn="0" w:lastRowFirstColumn="0" w:lastRowLastColumn="0"/>
            </w:pPr>
            <w:r>
              <w:t xml:space="preserve">October </w:t>
            </w:r>
            <w:r w:rsidR="007A30B3">
              <w:t xml:space="preserve">15, </w:t>
            </w:r>
            <w:r w:rsidR="00DA6BF0">
              <w:t>2020</w:t>
            </w:r>
            <w:r>
              <w:t xml:space="preserve"> </w:t>
            </w:r>
          </w:p>
        </w:tc>
        <w:tc>
          <w:tcPr>
            <w:tcW w:w="1391" w:type="dxa"/>
          </w:tcPr>
          <w:p w14:paraId="5867BFF2" w14:textId="43E39298" w:rsidR="00467ABC" w:rsidRDefault="00467ABC" w:rsidP="00AD5C33">
            <w:pPr>
              <w:cnfStyle w:val="000000100000" w:firstRow="0" w:lastRow="0" w:firstColumn="0" w:lastColumn="0" w:oddVBand="0" w:evenVBand="0" w:oddHBand="1" w:evenHBand="0" w:firstRowFirstColumn="0" w:firstRowLastColumn="0" w:lastRowFirstColumn="0" w:lastRowLastColumn="0"/>
            </w:pPr>
            <w:r>
              <w:t>Identify responsible person for responding to survey</w:t>
            </w:r>
          </w:p>
        </w:tc>
        <w:tc>
          <w:tcPr>
            <w:tcW w:w="1515" w:type="dxa"/>
          </w:tcPr>
          <w:p w14:paraId="1F3B93A3" w14:textId="2ABB86E1" w:rsidR="00467ABC" w:rsidRDefault="00467ABC" w:rsidP="00AD5C33">
            <w:pPr>
              <w:cnfStyle w:val="000000100000" w:firstRow="0" w:lastRow="0" w:firstColumn="0" w:lastColumn="0" w:oddVBand="0" w:evenVBand="0" w:oddHBand="1" w:evenHBand="0" w:firstRowFirstColumn="0" w:firstRowLastColumn="0" w:lastRowFirstColumn="0" w:lastRowLastColumn="0"/>
            </w:pPr>
            <w:r>
              <w:t>None</w:t>
            </w:r>
          </w:p>
        </w:tc>
      </w:tr>
      <w:tr w:rsidR="001A2105" w14:paraId="737B84DB" w14:textId="77777777" w:rsidTr="14A8958F">
        <w:tc>
          <w:tcPr>
            <w:cnfStyle w:val="001000000000" w:firstRow="0" w:lastRow="0" w:firstColumn="1" w:lastColumn="0" w:oddVBand="0" w:evenVBand="0" w:oddHBand="0" w:evenHBand="0" w:firstRowFirstColumn="0" w:firstRowLastColumn="0" w:lastRowFirstColumn="0" w:lastRowLastColumn="0"/>
            <w:tcW w:w="445" w:type="dxa"/>
          </w:tcPr>
          <w:p w14:paraId="27A6261F" w14:textId="5CDD5727" w:rsidR="00467ABC" w:rsidRDefault="00467ABC" w:rsidP="00AD5C33">
            <w:r>
              <w:t>2</w:t>
            </w:r>
          </w:p>
        </w:tc>
        <w:tc>
          <w:tcPr>
            <w:tcW w:w="1710" w:type="dxa"/>
          </w:tcPr>
          <w:p w14:paraId="2BEA5DDC" w14:textId="5F42FB0E" w:rsidR="00467ABC" w:rsidRDefault="00467ABC" w:rsidP="00AD5C33">
            <w:pPr>
              <w:cnfStyle w:val="000000000000" w:firstRow="0" w:lastRow="0" w:firstColumn="0" w:lastColumn="0" w:oddVBand="0" w:evenVBand="0" w:oddHBand="0" w:evenHBand="0" w:firstRowFirstColumn="0" w:firstRowLastColumn="0" w:lastRowFirstColumn="0" w:lastRowLastColumn="0"/>
            </w:pPr>
            <w:r>
              <w:t xml:space="preserve">Prenotification </w:t>
            </w:r>
          </w:p>
        </w:tc>
        <w:tc>
          <w:tcPr>
            <w:tcW w:w="1350" w:type="dxa"/>
          </w:tcPr>
          <w:p w14:paraId="591F7A77" w14:textId="4EBD330B" w:rsidR="00467ABC" w:rsidRDefault="00467ABC" w:rsidP="00AD5C33">
            <w:pPr>
              <w:cnfStyle w:val="000000000000" w:firstRow="0" w:lastRow="0" w:firstColumn="0" w:lastColumn="0" w:oddVBand="0" w:evenVBand="0" w:oddHBand="0" w:evenHBand="0" w:firstRowFirstColumn="0" w:firstRowLastColumn="0" w:lastRowFirstColumn="0" w:lastRowLastColumn="0"/>
            </w:pPr>
            <w:r>
              <w:t>IMLS</w:t>
            </w:r>
          </w:p>
        </w:tc>
        <w:tc>
          <w:tcPr>
            <w:tcW w:w="1260" w:type="dxa"/>
          </w:tcPr>
          <w:p w14:paraId="502A666C" w14:textId="50128728" w:rsidR="00467ABC" w:rsidRDefault="14A8958F" w:rsidP="00AD5C33">
            <w:pPr>
              <w:cnfStyle w:val="000000000000" w:firstRow="0" w:lastRow="0" w:firstColumn="0" w:lastColumn="0" w:oddVBand="0" w:evenVBand="0" w:oddHBand="0" w:evenHBand="0" w:firstRowFirstColumn="0" w:firstRowLastColumn="0" w:lastRowFirstColumn="0" w:lastRowLastColumn="0"/>
            </w:pPr>
            <w:r>
              <w:t>Key Holders</w:t>
            </w:r>
          </w:p>
        </w:tc>
        <w:tc>
          <w:tcPr>
            <w:tcW w:w="1679" w:type="dxa"/>
          </w:tcPr>
          <w:p w14:paraId="27AA1441" w14:textId="5E68A1E5" w:rsidR="00467ABC" w:rsidRDefault="00467ABC" w:rsidP="00AD5C33">
            <w:pPr>
              <w:cnfStyle w:val="000000000000" w:firstRow="0" w:lastRow="0" w:firstColumn="0" w:lastColumn="0" w:oddVBand="0" w:evenVBand="0" w:oddHBand="0" w:evenHBand="0" w:firstRowFirstColumn="0" w:firstRowLastColumn="0" w:lastRowFirstColumn="0" w:lastRowLastColumn="0"/>
            </w:pPr>
            <w:r>
              <w:t xml:space="preserve">December </w:t>
            </w:r>
            <w:r w:rsidR="007A30B3">
              <w:t xml:space="preserve">3, </w:t>
            </w:r>
            <w:r w:rsidR="00DA6BF0">
              <w:t>2020</w:t>
            </w:r>
            <w:r>
              <w:t xml:space="preserve"> </w:t>
            </w:r>
          </w:p>
        </w:tc>
        <w:tc>
          <w:tcPr>
            <w:tcW w:w="1391" w:type="dxa"/>
          </w:tcPr>
          <w:p w14:paraId="42D7C01B" w14:textId="1D4B42AF" w:rsidR="00467ABC" w:rsidRDefault="005E6DC1" w:rsidP="00AD5C33">
            <w:pPr>
              <w:cnfStyle w:val="000000000000" w:firstRow="0" w:lastRow="0" w:firstColumn="0" w:lastColumn="0" w:oddVBand="0" w:evenVBand="0" w:oddHBand="0" w:evenHBand="0" w:firstRowFirstColumn="0" w:firstRowLastColumn="0" w:lastRowFirstColumn="0" w:lastRowLastColumn="0"/>
            </w:pPr>
            <w:r>
              <w:t>Notify respondents, provide preparatory materials, provide timeline</w:t>
            </w:r>
          </w:p>
        </w:tc>
        <w:tc>
          <w:tcPr>
            <w:tcW w:w="1515" w:type="dxa"/>
          </w:tcPr>
          <w:p w14:paraId="6E43F6BD" w14:textId="77777777" w:rsidR="005E6DC1" w:rsidRDefault="005E6DC1" w:rsidP="005E6DC1">
            <w:pPr>
              <w:pStyle w:val="ListParagraph"/>
              <w:numPr>
                <w:ilvl w:val="0"/>
                <w:numId w:val="5"/>
              </w:numPr>
              <w:ind w:left="241" w:hanging="210"/>
              <w:cnfStyle w:val="000000000000" w:firstRow="0" w:lastRow="0" w:firstColumn="0" w:lastColumn="0" w:oddVBand="0" w:evenVBand="0" w:oddHBand="0" w:evenHBand="0" w:firstRowFirstColumn="0" w:firstRowLastColumn="0" w:lastRowFirstColumn="0" w:lastRowLastColumn="0"/>
            </w:pPr>
            <w:r>
              <w:t>Survey Instrument</w:t>
            </w:r>
          </w:p>
          <w:p w14:paraId="456599D1" w14:textId="77777777" w:rsidR="005E6DC1" w:rsidRDefault="005E6DC1" w:rsidP="005E6DC1">
            <w:pPr>
              <w:pStyle w:val="ListParagraph"/>
              <w:numPr>
                <w:ilvl w:val="0"/>
                <w:numId w:val="5"/>
              </w:numPr>
              <w:ind w:left="241" w:hanging="210"/>
              <w:cnfStyle w:val="000000000000" w:firstRow="0" w:lastRow="0" w:firstColumn="0" w:lastColumn="0" w:oddVBand="0" w:evenVBand="0" w:oddHBand="0" w:evenHBand="0" w:firstRowFirstColumn="0" w:firstRowLastColumn="0" w:lastRowFirstColumn="0" w:lastRowLastColumn="0"/>
            </w:pPr>
            <w:r>
              <w:t>User's Guide</w:t>
            </w:r>
          </w:p>
          <w:p w14:paraId="3AC35283" w14:textId="22D719AA" w:rsidR="005E6DC1" w:rsidRDefault="005E6DC1" w:rsidP="005E6DC1">
            <w:pPr>
              <w:pStyle w:val="ListParagraph"/>
              <w:numPr>
                <w:ilvl w:val="0"/>
                <w:numId w:val="5"/>
              </w:numPr>
              <w:ind w:left="241" w:hanging="210"/>
              <w:cnfStyle w:val="000000000000" w:firstRow="0" w:lastRow="0" w:firstColumn="0" w:lastColumn="0" w:oddVBand="0" w:evenVBand="0" w:oddHBand="0" w:evenHBand="0" w:firstRowFirstColumn="0" w:firstRowLastColumn="0" w:lastRowFirstColumn="0" w:lastRowLastColumn="0"/>
            </w:pPr>
            <w:r>
              <w:t>Collection Instructions</w:t>
            </w:r>
          </w:p>
          <w:p w14:paraId="69F19204" w14:textId="49559E96" w:rsidR="00467ABC" w:rsidRDefault="005E6DC1" w:rsidP="005E6DC1">
            <w:pPr>
              <w:pStyle w:val="ListParagraph"/>
              <w:numPr>
                <w:ilvl w:val="0"/>
                <w:numId w:val="5"/>
              </w:numPr>
              <w:ind w:left="241" w:hanging="210"/>
              <w:cnfStyle w:val="000000000000" w:firstRow="0" w:lastRow="0" w:firstColumn="0" w:lastColumn="0" w:oddVBand="0" w:evenVBand="0" w:oddHBand="0" w:evenHBand="0" w:firstRowFirstColumn="0" w:firstRowLastColumn="0" w:lastRowFirstColumn="0" w:lastRowLastColumn="0"/>
            </w:pPr>
            <w:r>
              <w:t>Letter to Key Holder</w:t>
            </w:r>
          </w:p>
        </w:tc>
      </w:tr>
      <w:tr w:rsidR="001A2105" w14:paraId="3A76DB8A" w14:textId="77777777" w:rsidTr="14A89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2E8B52D6" w14:textId="32655806" w:rsidR="00467ABC" w:rsidRDefault="00467ABC" w:rsidP="00AD5C33">
            <w:r>
              <w:t>3</w:t>
            </w:r>
          </w:p>
        </w:tc>
        <w:tc>
          <w:tcPr>
            <w:tcW w:w="1710" w:type="dxa"/>
          </w:tcPr>
          <w:p w14:paraId="64A4CADB" w14:textId="2C114B87" w:rsidR="00467ABC" w:rsidRDefault="00467ABC" w:rsidP="00AD5C33">
            <w:pPr>
              <w:cnfStyle w:val="000000100000" w:firstRow="0" w:lastRow="0" w:firstColumn="0" w:lastColumn="0" w:oddVBand="0" w:evenVBand="0" w:oddHBand="1" w:evenHBand="0" w:firstRowFirstColumn="0" w:firstRowLastColumn="0" w:lastRowFirstColumn="0" w:lastRowLastColumn="0"/>
            </w:pPr>
            <w:r>
              <w:t>Invitation</w:t>
            </w:r>
          </w:p>
        </w:tc>
        <w:tc>
          <w:tcPr>
            <w:tcW w:w="1350" w:type="dxa"/>
          </w:tcPr>
          <w:p w14:paraId="210712CB" w14:textId="4D72EB1F" w:rsidR="00467ABC" w:rsidRDefault="00EF45C5" w:rsidP="00AD5C33">
            <w:pPr>
              <w:cnfStyle w:val="000000100000" w:firstRow="0" w:lastRow="0" w:firstColumn="0" w:lastColumn="0" w:oddVBand="0" w:evenVBand="0" w:oddHBand="1" w:evenHBand="0" w:firstRowFirstColumn="0" w:firstRowLastColumn="0" w:lastRowFirstColumn="0" w:lastRowLastColumn="0"/>
            </w:pPr>
            <w:r>
              <w:t>Contractor</w:t>
            </w:r>
            <w:r w:rsidR="00467ABC">
              <w:t xml:space="preserve"> </w:t>
            </w:r>
          </w:p>
        </w:tc>
        <w:tc>
          <w:tcPr>
            <w:tcW w:w="1260" w:type="dxa"/>
          </w:tcPr>
          <w:p w14:paraId="1F728415" w14:textId="48F49BE5" w:rsidR="00467ABC" w:rsidRDefault="14A8958F" w:rsidP="00AD5C33">
            <w:pPr>
              <w:cnfStyle w:val="000000100000" w:firstRow="0" w:lastRow="0" w:firstColumn="0" w:lastColumn="0" w:oddVBand="0" w:evenVBand="0" w:oddHBand="1" w:evenHBand="0" w:firstRowFirstColumn="0" w:firstRowLastColumn="0" w:lastRowFirstColumn="0" w:lastRowLastColumn="0"/>
            </w:pPr>
            <w:r>
              <w:t>Key Holders</w:t>
            </w:r>
          </w:p>
        </w:tc>
        <w:tc>
          <w:tcPr>
            <w:tcW w:w="1679" w:type="dxa"/>
          </w:tcPr>
          <w:p w14:paraId="2768CA6B" w14:textId="040FB155" w:rsidR="00467ABC" w:rsidRDefault="00DA6BF0" w:rsidP="00AD5C33">
            <w:pPr>
              <w:cnfStyle w:val="000000100000" w:firstRow="0" w:lastRow="0" w:firstColumn="0" w:lastColumn="0" w:oddVBand="0" w:evenVBand="0" w:oddHBand="1" w:evenHBand="0" w:firstRowFirstColumn="0" w:firstRowLastColumn="0" w:lastRowFirstColumn="0" w:lastRowLastColumn="0"/>
            </w:pPr>
            <w:r>
              <w:t>January 11, 2021</w:t>
            </w:r>
          </w:p>
        </w:tc>
        <w:tc>
          <w:tcPr>
            <w:tcW w:w="1391" w:type="dxa"/>
          </w:tcPr>
          <w:p w14:paraId="7A2A2816" w14:textId="173B07CF" w:rsidR="00467ABC" w:rsidRDefault="005E6DC1" w:rsidP="00AD5C33">
            <w:pPr>
              <w:cnfStyle w:val="000000100000" w:firstRow="0" w:lastRow="0" w:firstColumn="0" w:lastColumn="0" w:oddVBand="0" w:evenVBand="0" w:oddHBand="1" w:evenHBand="0" w:firstRowFirstColumn="0" w:firstRowLastColumn="0" w:lastRowFirstColumn="0" w:lastRowLastColumn="0"/>
            </w:pPr>
            <w:r>
              <w:t>Announce that data collection is open, provide system credentials, provide timeline</w:t>
            </w:r>
          </w:p>
        </w:tc>
        <w:tc>
          <w:tcPr>
            <w:tcW w:w="1515" w:type="dxa"/>
          </w:tcPr>
          <w:p w14:paraId="3E50BD31" w14:textId="3FF166E4" w:rsidR="00467ABC" w:rsidRDefault="005E6DC1" w:rsidP="00AD5C33">
            <w:pPr>
              <w:cnfStyle w:val="000000100000" w:firstRow="0" w:lastRow="0" w:firstColumn="0" w:lastColumn="0" w:oddVBand="0" w:evenVBand="0" w:oddHBand="1" w:evenHBand="0" w:firstRowFirstColumn="0" w:firstRowLastColumn="0" w:lastRowFirstColumn="0" w:lastRowLastColumn="0"/>
            </w:pPr>
            <w:r>
              <w:t>None</w:t>
            </w:r>
          </w:p>
        </w:tc>
      </w:tr>
      <w:tr w:rsidR="001A2105" w14:paraId="70D35E35" w14:textId="77777777" w:rsidTr="14A8958F">
        <w:tc>
          <w:tcPr>
            <w:cnfStyle w:val="001000000000" w:firstRow="0" w:lastRow="0" w:firstColumn="1" w:lastColumn="0" w:oddVBand="0" w:evenVBand="0" w:oddHBand="0" w:evenHBand="0" w:firstRowFirstColumn="0" w:firstRowLastColumn="0" w:lastRowFirstColumn="0" w:lastRowLastColumn="0"/>
            <w:tcW w:w="445" w:type="dxa"/>
          </w:tcPr>
          <w:p w14:paraId="35EB78DA" w14:textId="515F202E" w:rsidR="00EF45C5" w:rsidRDefault="00EF45C5" w:rsidP="00EF45C5">
            <w:r>
              <w:lastRenderedPageBreak/>
              <w:t>4</w:t>
            </w:r>
          </w:p>
        </w:tc>
        <w:tc>
          <w:tcPr>
            <w:tcW w:w="1710" w:type="dxa"/>
          </w:tcPr>
          <w:p w14:paraId="7CD115B2" w14:textId="165B36C8" w:rsidR="00EF45C5" w:rsidRDefault="00EF45C5" w:rsidP="00EF45C5">
            <w:pPr>
              <w:cnfStyle w:val="000000000000" w:firstRow="0" w:lastRow="0" w:firstColumn="0" w:lastColumn="0" w:oddVBand="0" w:evenVBand="0" w:oddHBand="0" w:evenHBand="0" w:firstRowFirstColumn="0" w:firstRowLastColumn="0" w:lastRowFirstColumn="0" w:lastRowLastColumn="0"/>
            </w:pPr>
            <w:r>
              <w:t>Group Updates</w:t>
            </w:r>
          </w:p>
        </w:tc>
        <w:tc>
          <w:tcPr>
            <w:tcW w:w="1350" w:type="dxa"/>
          </w:tcPr>
          <w:p w14:paraId="7C3A4253" w14:textId="461A9D9C" w:rsidR="00EF45C5" w:rsidRDefault="00EF45C5" w:rsidP="00EF45C5">
            <w:pPr>
              <w:cnfStyle w:val="000000000000" w:firstRow="0" w:lastRow="0" w:firstColumn="0" w:lastColumn="0" w:oddVBand="0" w:evenVBand="0" w:oddHBand="0" w:evenHBand="0" w:firstRowFirstColumn="0" w:firstRowLastColumn="0" w:lastRowFirstColumn="0" w:lastRowLastColumn="0"/>
            </w:pPr>
            <w:r>
              <w:t>Contractor</w:t>
            </w:r>
          </w:p>
        </w:tc>
        <w:tc>
          <w:tcPr>
            <w:tcW w:w="1260" w:type="dxa"/>
          </w:tcPr>
          <w:p w14:paraId="035AAB7E" w14:textId="3C56A3C6" w:rsidR="00EF45C5" w:rsidRDefault="00EF45C5" w:rsidP="00EF45C5">
            <w:pPr>
              <w:cnfStyle w:val="000000000000" w:firstRow="0" w:lastRow="0" w:firstColumn="0" w:lastColumn="0" w:oddVBand="0" w:evenVBand="0" w:oddHBand="0" w:evenHBand="0" w:firstRowFirstColumn="0" w:firstRowLastColumn="0" w:lastRowFirstColumn="0" w:lastRowLastColumn="0"/>
            </w:pPr>
            <w:r>
              <w:t>All Key Holders</w:t>
            </w:r>
          </w:p>
        </w:tc>
        <w:tc>
          <w:tcPr>
            <w:tcW w:w="1679" w:type="dxa"/>
          </w:tcPr>
          <w:p w14:paraId="2B5C8D05" w14:textId="681C2B3F" w:rsidR="00EF45C5" w:rsidRDefault="00DA6BF0" w:rsidP="00EF45C5">
            <w:pPr>
              <w:pStyle w:val="ListParagraph"/>
              <w:numPr>
                <w:ilvl w:val="0"/>
                <w:numId w:val="5"/>
              </w:numPr>
              <w:ind w:left="241" w:hanging="210"/>
              <w:cnfStyle w:val="000000000000" w:firstRow="0" w:lastRow="0" w:firstColumn="0" w:lastColumn="0" w:oddVBand="0" w:evenVBand="0" w:oddHBand="0" w:evenHBand="0" w:firstRowFirstColumn="0" w:firstRowLastColumn="0" w:lastRowFirstColumn="0" w:lastRowLastColumn="0"/>
            </w:pPr>
            <w:r>
              <w:t>Periodically throughout data collection:</w:t>
            </w:r>
          </w:p>
          <w:p w14:paraId="1BB4084D" w14:textId="728CE2C0" w:rsidR="00DA6BF0" w:rsidRDefault="00DA6BF0" w:rsidP="00EF45C5">
            <w:pPr>
              <w:pStyle w:val="ListParagraph"/>
              <w:numPr>
                <w:ilvl w:val="0"/>
                <w:numId w:val="5"/>
              </w:numPr>
              <w:ind w:left="241" w:hanging="210"/>
              <w:cnfStyle w:val="000000000000" w:firstRow="0" w:lastRow="0" w:firstColumn="0" w:lastColumn="0" w:oddVBand="0" w:evenVBand="0" w:oddHBand="0" w:evenHBand="0" w:firstRowFirstColumn="0" w:firstRowLastColumn="0" w:lastRowFirstColumn="0" w:lastRowLastColumn="0"/>
            </w:pPr>
            <w:r>
              <w:t>January 25, 2021</w:t>
            </w:r>
          </w:p>
          <w:p w14:paraId="21E3E0A1" w14:textId="3FED9C3E" w:rsidR="00DA6BF0" w:rsidRDefault="00DA6BF0" w:rsidP="00EF45C5">
            <w:pPr>
              <w:pStyle w:val="ListParagraph"/>
              <w:numPr>
                <w:ilvl w:val="0"/>
                <w:numId w:val="5"/>
              </w:numPr>
              <w:ind w:left="241" w:hanging="210"/>
              <w:cnfStyle w:val="000000000000" w:firstRow="0" w:lastRow="0" w:firstColumn="0" w:lastColumn="0" w:oddVBand="0" w:evenVBand="0" w:oddHBand="0" w:evenHBand="0" w:firstRowFirstColumn="0" w:firstRowLastColumn="0" w:lastRowFirstColumn="0" w:lastRowLastColumn="0"/>
            </w:pPr>
            <w:r>
              <w:t>February 8, 2021</w:t>
            </w:r>
          </w:p>
          <w:p w14:paraId="198FD310" w14:textId="3C06B1EE" w:rsidR="00DA6BF0" w:rsidRDefault="00DA6BF0" w:rsidP="00EF45C5">
            <w:pPr>
              <w:pStyle w:val="ListParagraph"/>
              <w:numPr>
                <w:ilvl w:val="0"/>
                <w:numId w:val="5"/>
              </w:numPr>
              <w:ind w:left="241" w:hanging="210"/>
              <w:cnfStyle w:val="000000000000" w:firstRow="0" w:lastRow="0" w:firstColumn="0" w:lastColumn="0" w:oddVBand="0" w:evenVBand="0" w:oddHBand="0" w:evenHBand="0" w:firstRowFirstColumn="0" w:firstRowLastColumn="0" w:lastRowFirstColumn="0" w:lastRowLastColumn="0"/>
            </w:pPr>
            <w:r>
              <w:t>February 22, 2021</w:t>
            </w:r>
          </w:p>
          <w:p w14:paraId="620F634F" w14:textId="75D4270A" w:rsidR="00EF45C5" w:rsidRDefault="00EF45C5" w:rsidP="00EF45C5">
            <w:pPr>
              <w:cnfStyle w:val="000000000000" w:firstRow="0" w:lastRow="0" w:firstColumn="0" w:lastColumn="0" w:oddVBand="0" w:evenVBand="0" w:oddHBand="0" w:evenHBand="0" w:firstRowFirstColumn="0" w:firstRowLastColumn="0" w:lastRowFirstColumn="0" w:lastRowLastColumn="0"/>
            </w:pPr>
          </w:p>
        </w:tc>
        <w:tc>
          <w:tcPr>
            <w:tcW w:w="1391" w:type="dxa"/>
          </w:tcPr>
          <w:p w14:paraId="0361C2F7" w14:textId="763611E0" w:rsidR="00EF45C5" w:rsidRDefault="00EF45C5" w:rsidP="00EF45C5">
            <w:pPr>
              <w:cnfStyle w:val="000000000000" w:firstRow="0" w:lastRow="0" w:firstColumn="0" w:lastColumn="0" w:oddVBand="0" w:evenVBand="0" w:oddHBand="0" w:evenHBand="0" w:firstRowFirstColumn="0" w:firstRowLastColumn="0" w:lastRowFirstColumn="0" w:lastRowLastColumn="0"/>
            </w:pPr>
            <w:r>
              <w:t>Provide status update of completions, reminder of deadlines, reminder of help and support resources</w:t>
            </w:r>
          </w:p>
        </w:tc>
        <w:tc>
          <w:tcPr>
            <w:tcW w:w="1515" w:type="dxa"/>
          </w:tcPr>
          <w:p w14:paraId="58813B78" w14:textId="4E5CB032" w:rsidR="00EF45C5" w:rsidRDefault="003B2624" w:rsidP="00EF45C5">
            <w:pPr>
              <w:cnfStyle w:val="000000000000" w:firstRow="0" w:lastRow="0" w:firstColumn="0" w:lastColumn="0" w:oddVBand="0" w:evenVBand="0" w:oddHBand="0" w:evenHBand="0" w:firstRowFirstColumn="0" w:firstRowLastColumn="0" w:lastRowFirstColumn="0" w:lastRowLastColumn="0"/>
            </w:pPr>
            <w:r>
              <w:t>None</w:t>
            </w:r>
          </w:p>
        </w:tc>
      </w:tr>
      <w:tr w:rsidR="001A2105" w14:paraId="4E2A1B29" w14:textId="77777777" w:rsidTr="14A89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6F47F10A" w14:textId="1542054E" w:rsidR="00EF45C5" w:rsidRDefault="00EF45C5" w:rsidP="00EF45C5">
            <w:r>
              <w:t>5</w:t>
            </w:r>
          </w:p>
        </w:tc>
        <w:tc>
          <w:tcPr>
            <w:tcW w:w="1710" w:type="dxa"/>
          </w:tcPr>
          <w:p w14:paraId="77D1FB81" w14:textId="40BAB085" w:rsidR="00EF45C5" w:rsidRDefault="00EF45C5" w:rsidP="00EF45C5">
            <w:pPr>
              <w:cnfStyle w:val="000000100000" w:firstRow="0" w:lastRow="0" w:firstColumn="0" w:lastColumn="0" w:oddVBand="0" w:evenVBand="0" w:oddHBand="1" w:evenHBand="0" w:firstRowFirstColumn="0" w:firstRowLastColumn="0" w:lastRowFirstColumn="0" w:lastRowLastColumn="0"/>
            </w:pPr>
            <w:r>
              <w:t>Non-Response Reminder</w:t>
            </w:r>
          </w:p>
        </w:tc>
        <w:tc>
          <w:tcPr>
            <w:tcW w:w="1350" w:type="dxa"/>
          </w:tcPr>
          <w:p w14:paraId="4DAA8590" w14:textId="2A3F4622" w:rsidR="00EF45C5" w:rsidRDefault="00EF45C5" w:rsidP="00EF45C5">
            <w:pPr>
              <w:cnfStyle w:val="000000100000" w:firstRow="0" w:lastRow="0" w:firstColumn="0" w:lastColumn="0" w:oddVBand="0" w:evenVBand="0" w:oddHBand="1" w:evenHBand="0" w:firstRowFirstColumn="0" w:firstRowLastColumn="0" w:lastRowFirstColumn="0" w:lastRowLastColumn="0"/>
            </w:pPr>
            <w:r>
              <w:t>Contractor</w:t>
            </w:r>
          </w:p>
        </w:tc>
        <w:tc>
          <w:tcPr>
            <w:tcW w:w="1260" w:type="dxa"/>
          </w:tcPr>
          <w:p w14:paraId="4C4AF65D" w14:textId="220793B9" w:rsidR="00EF45C5" w:rsidRDefault="00EF45C5" w:rsidP="00EF45C5">
            <w:pPr>
              <w:cnfStyle w:val="000000100000" w:firstRow="0" w:lastRow="0" w:firstColumn="0" w:lastColumn="0" w:oddVBand="0" w:evenVBand="0" w:oddHBand="1" w:evenHBand="0" w:firstRowFirstColumn="0" w:firstRowLastColumn="0" w:lastRowFirstColumn="0" w:lastRowLastColumn="0"/>
            </w:pPr>
            <w:r>
              <w:t>Key Holders of SLAA who ha</w:t>
            </w:r>
            <w:r w:rsidR="003B2624">
              <w:t>ve</w:t>
            </w:r>
            <w:r>
              <w:t xml:space="preserve"> not res</w:t>
            </w:r>
            <w:r w:rsidR="001A2105">
              <w:t>p</w:t>
            </w:r>
            <w:r>
              <w:t>onded</w:t>
            </w:r>
          </w:p>
        </w:tc>
        <w:tc>
          <w:tcPr>
            <w:tcW w:w="1679" w:type="dxa"/>
          </w:tcPr>
          <w:p w14:paraId="21D2CF57" w14:textId="79FE8D60" w:rsidR="00EF45C5" w:rsidRDefault="00DA6BF0" w:rsidP="00EF45C5">
            <w:pPr>
              <w:cnfStyle w:val="000000100000" w:firstRow="0" w:lastRow="0" w:firstColumn="0" w:lastColumn="0" w:oddVBand="0" w:evenVBand="0" w:oddHBand="1" w:evenHBand="0" w:firstRowFirstColumn="0" w:firstRowLastColumn="0" w:lastRowFirstColumn="0" w:lastRowLastColumn="0"/>
            </w:pPr>
            <w:r>
              <w:t>February 1, 2021</w:t>
            </w:r>
          </w:p>
        </w:tc>
        <w:tc>
          <w:tcPr>
            <w:tcW w:w="1391" w:type="dxa"/>
          </w:tcPr>
          <w:p w14:paraId="2F68F0E8" w14:textId="4B7BC0C5" w:rsidR="00EF45C5" w:rsidRDefault="001A2105" w:rsidP="00EF45C5">
            <w:pPr>
              <w:cnfStyle w:val="000000100000" w:firstRow="0" w:lastRow="0" w:firstColumn="0" w:lastColumn="0" w:oddVBand="0" w:evenVBand="0" w:oddHBand="1" w:evenHBand="0" w:firstRowFirstColumn="0" w:firstRowLastColumn="0" w:lastRowFirstColumn="0" w:lastRowLastColumn="0"/>
            </w:pPr>
            <w:r>
              <w:t>Remind respondents, provide system credentials</w:t>
            </w:r>
          </w:p>
        </w:tc>
        <w:tc>
          <w:tcPr>
            <w:tcW w:w="1515" w:type="dxa"/>
          </w:tcPr>
          <w:p w14:paraId="67EEC5E0" w14:textId="59C4804C" w:rsidR="00EF45C5" w:rsidRDefault="001A2105" w:rsidP="00EF45C5">
            <w:pPr>
              <w:cnfStyle w:val="000000100000" w:firstRow="0" w:lastRow="0" w:firstColumn="0" w:lastColumn="0" w:oddVBand="0" w:evenVBand="0" w:oddHBand="1" w:evenHBand="0" w:firstRowFirstColumn="0" w:firstRowLastColumn="0" w:lastRowFirstColumn="0" w:lastRowLastColumn="0"/>
            </w:pPr>
            <w:r>
              <w:t>None</w:t>
            </w:r>
          </w:p>
        </w:tc>
      </w:tr>
      <w:tr w:rsidR="001A2105" w14:paraId="41708A50" w14:textId="77777777" w:rsidTr="14A8958F">
        <w:tc>
          <w:tcPr>
            <w:cnfStyle w:val="001000000000" w:firstRow="0" w:lastRow="0" w:firstColumn="1" w:lastColumn="0" w:oddVBand="0" w:evenVBand="0" w:oddHBand="0" w:evenHBand="0" w:firstRowFirstColumn="0" w:firstRowLastColumn="0" w:lastRowFirstColumn="0" w:lastRowLastColumn="0"/>
            <w:tcW w:w="445" w:type="dxa"/>
          </w:tcPr>
          <w:p w14:paraId="3992E133" w14:textId="1576EE6A" w:rsidR="001A2105" w:rsidRDefault="001A2105" w:rsidP="00EF45C5">
            <w:r>
              <w:t>6</w:t>
            </w:r>
          </w:p>
        </w:tc>
        <w:tc>
          <w:tcPr>
            <w:tcW w:w="1710" w:type="dxa"/>
          </w:tcPr>
          <w:p w14:paraId="52D646D4" w14:textId="5512BD06" w:rsidR="001A2105" w:rsidRDefault="00057B6F" w:rsidP="00EF45C5">
            <w:pPr>
              <w:cnfStyle w:val="000000000000" w:firstRow="0" w:lastRow="0" w:firstColumn="0" w:lastColumn="0" w:oddVBand="0" w:evenVBand="0" w:oddHBand="0" w:evenHBand="0" w:firstRowFirstColumn="0" w:firstRowLastColumn="0" w:lastRowFirstColumn="0" w:lastRowLastColumn="0"/>
            </w:pPr>
            <w:r>
              <w:t xml:space="preserve">Second </w:t>
            </w:r>
            <w:r w:rsidR="001A2105">
              <w:t>Non-Response Reminder</w:t>
            </w:r>
          </w:p>
        </w:tc>
        <w:tc>
          <w:tcPr>
            <w:tcW w:w="1350" w:type="dxa"/>
          </w:tcPr>
          <w:p w14:paraId="0168230A" w14:textId="4D02043D" w:rsidR="001A2105" w:rsidRDefault="001A2105" w:rsidP="00EF45C5">
            <w:pPr>
              <w:cnfStyle w:val="000000000000" w:firstRow="0" w:lastRow="0" w:firstColumn="0" w:lastColumn="0" w:oddVBand="0" w:evenVBand="0" w:oddHBand="0" w:evenHBand="0" w:firstRowFirstColumn="0" w:firstRowLastColumn="0" w:lastRowFirstColumn="0" w:lastRowLastColumn="0"/>
            </w:pPr>
            <w:r>
              <w:t>IMLS</w:t>
            </w:r>
          </w:p>
        </w:tc>
        <w:tc>
          <w:tcPr>
            <w:tcW w:w="1260" w:type="dxa"/>
          </w:tcPr>
          <w:p w14:paraId="1314D8F4" w14:textId="1D78441A" w:rsidR="001A2105" w:rsidRDefault="001A2105" w:rsidP="00EF45C5">
            <w:pPr>
              <w:cnfStyle w:val="000000000000" w:firstRow="0" w:lastRow="0" w:firstColumn="0" w:lastColumn="0" w:oddVBand="0" w:evenVBand="0" w:oddHBand="0" w:evenHBand="0" w:firstRowFirstColumn="0" w:firstRowLastColumn="0" w:lastRowFirstColumn="0" w:lastRowLastColumn="0"/>
            </w:pPr>
            <w:r>
              <w:t xml:space="preserve">Key Holders of SLAA who </w:t>
            </w:r>
            <w:r w:rsidR="003B2624">
              <w:t>have</w:t>
            </w:r>
            <w:r>
              <w:t xml:space="preserve"> not responded; copy Chief Officer</w:t>
            </w:r>
          </w:p>
        </w:tc>
        <w:tc>
          <w:tcPr>
            <w:tcW w:w="1679" w:type="dxa"/>
          </w:tcPr>
          <w:p w14:paraId="21D3C376" w14:textId="5725B933" w:rsidR="001A2105" w:rsidRDefault="00DA6BF0" w:rsidP="00EF45C5">
            <w:pPr>
              <w:cnfStyle w:val="000000000000" w:firstRow="0" w:lastRow="0" w:firstColumn="0" w:lastColumn="0" w:oddVBand="0" w:evenVBand="0" w:oddHBand="0" w:evenHBand="0" w:firstRowFirstColumn="0" w:firstRowLastColumn="0" w:lastRowFirstColumn="0" w:lastRowLastColumn="0"/>
            </w:pPr>
            <w:r>
              <w:t>February 12, 2021</w:t>
            </w:r>
          </w:p>
        </w:tc>
        <w:tc>
          <w:tcPr>
            <w:tcW w:w="1391" w:type="dxa"/>
          </w:tcPr>
          <w:p w14:paraId="53FE5B66" w14:textId="19AACF7A" w:rsidR="001A2105" w:rsidRDefault="001A2105" w:rsidP="00EF45C5">
            <w:pPr>
              <w:cnfStyle w:val="000000000000" w:firstRow="0" w:lastRow="0" w:firstColumn="0" w:lastColumn="0" w:oddVBand="0" w:evenVBand="0" w:oddHBand="0" w:evenHBand="0" w:firstRowFirstColumn="0" w:firstRowLastColumn="0" w:lastRowFirstColumn="0" w:lastRowLastColumn="0"/>
            </w:pPr>
            <w:r>
              <w:t>Remind and notify Chief Officer</w:t>
            </w:r>
          </w:p>
        </w:tc>
        <w:tc>
          <w:tcPr>
            <w:tcW w:w="1515" w:type="dxa"/>
          </w:tcPr>
          <w:p w14:paraId="60052BDC" w14:textId="462C9650" w:rsidR="001A2105" w:rsidRDefault="001A2105" w:rsidP="00EF45C5">
            <w:pPr>
              <w:cnfStyle w:val="000000000000" w:firstRow="0" w:lastRow="0" w:firstColumn="0" w:lastColumn="0" w:oddVBand="0" w:evenVBand="0" w:oddHBand="0" w:evenHBand="0" w:firstRowFirstColumn="0" w:firstRowLastColumn="0" w:lastRowFirstColumn="0" w:lastRowLastColumn="0"/>
            </w:pPr>
            <w:r>
              <w:t>None</w:t>
            </w:r>
          </w:p>
        </w:tc>
      </w:tr>
      <w:tr w:rsidR="00952AEC" w14:paraId="0DFBAA9B" w14:textId="77777777" w:rsidTr="14A89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60AC31AC" w14:textId="0ACCB99A" w:rsidR="00952AEC" w:rsidRDefault="00952AEC" w:rsidP="00EF45C5">
            <w:r>
              <w:t>7</w:t>
            </w:r>
          </w:p>
        </w:tc>
        <w:tc>
          <w:tcPr>
            <w:tcW w:w="1710" w:type="dxa"/>
          </w:tcPr>
          <w:p w14:paraId="48FA6FDF" w14:textId="4D5B8CF0" w:rsidR="00952AEC" w:rsidRDefault="00421432" w:rsidP="00EF45C5">
            <w:pPr>
              <w:cnfStyle w:val="000000100000" w:firstRow="0" w:lastRow="0" w:firstColumn="0" w:lastColumn="0" w:oddVBand="0" w:evenVBand="0" w:oddHBand="1" w:evenHBand="0" w:firstRowFirstColumn="0" w:firstRowLastColumn="0" w:lastRowFirstColumn="0" w:lastRowLastColumn="0"/>
            </w:pPr>
            <w:r>
              <w:t>Follow up on incomplete surveys</w:t>
            </w:r>
          </w:p>
        </w:tc>
        <w:tc>
          <w:tcPr>
            <w:tcW w:w="1350" w:type="dxa"/>
          </w:tcPr>
          <w:p w14:paraId="4AA2966D" w14:textId="4528D094" w:rsidR="00952AEC" w:rsidRDefault="00421432" w:rsidP="00EF45C5">
            <w:pPr>
              <w:cnfStyle w:val="000000100000" w:firstRow="0" w:lastRow="0" w:firstColumn="0" w:lastColumn="0" w:oddVBand="0" w:evenVBand="0" w:oddHBand="1" w:evenHBand="0" w:firstRowFirstColumn="0" w:firstRowLastColumn="0" w:lastRowFirstColumn="0" w:lastRowLastColumn="0"/>
            </w:pPr>
            <w:r>
              <w:t>Contractor</w:t>
            </w:r>
          </w:p>
        </w:tc>
        <w:tc>
          <w:tcPr>
            <w:tcW w:w="1260" w:type="dxa"/>
          </w:tcPr>
          <w:p w14:paraId="5A71BA53" w14:textId="26A83482" w:rsidR="00952AEC" w:rsidRDefault="00421432" w:rsidP="00EF45C5">
            <w:pPr>
              <w:cnfStyle w:val="000000100000" w:firstRow="0" w:lastRow="0" w:firstColumn="0" w:lastColumn="0" w:oddVBand="0" w:evenVBand="0" w:oddHBand="1" w:evenHBand="0" w:firstRowFirstColumn="0" w:firstRowLastColumn="0" w:lastRowFirstColumn="0" w:lastRowLastColumn="0"/>
            </w:pPr>
            <w:r>
              <w:t xml:space="preserve">Key Holders </w:t>
            </w:r>
            <w:r w:rsidR="00CD2481">
              <w:t xml:space="preserve">who </w:t>
            </w:r>
            <w:r w:rsidR="003B2624">
              <w:t>have</w:t>
            </w:r>
            <w:r w:rsidR="00CD2481">
              <w:t xml:space="preserve"> not responded</w:t>
            </w:r>
          </w:p>
        </w:tc>
        <w:tc>
          <w:tcPr>
            <w:tcW w:w="1679" w:type="dxa"/>
          </w:tcPr>
          <w:p w14:paraId="5805DD1D" w14:textId="757F1572" w:rsidR="00952AEC" w:rsidRDefault="00DA6BF0" w:rsidP="00EF45C5">
            <w:pPr>
              <w:cnfStyle w:val="000000100000" w:firstRow="0" w:lastRow="0" w:firstColumn="0" w:lastColumn="0" w:oddVBand="0" w:evenVBand="0" w:oddHBand="1" w:evenHBand="0" w:firstRowFirstColumn="0" w:firstRowLastColumn="0" w:lastRowFirstColumn="0" w:lastRowLastColumn="0"/>
            </w:pPr>
            <w:r>
              <w:t>February 22, 2021</w:t>
            </w:r>
          </w:p>
        </w:tc>
        <w:tc>
          <w:tcPr>
            <w:tcW w:w="1391" w:type="dxa"/>
          </w:tcPr>
          <w:p w14:paraId="74008F01" w14:textId="7709EC94" w:rsidR="00952AEC" w:rsidRDefault="00CD2481" w:rsidP="00EF45C5">
            <w:pPr>
              <w:cnfStyle w:val="000000100000" w:firstRow="0" w:lastRow="0" w:firstColumn="0" w:lastColumn="0" w:oddVBand="0" w:evenVBand="0" w:oddHBand="1" w:evenHBand="0" w:firstRowFirstColumn="0" w:firstRowLastColumn="0" w:lastRowFirstColumn="0" w:lastRowLastColumn="0"/>
            </w:pPr>
            <w:r>
              <w:t>Reminder</w:t>
            </w:r>
            <w:r w:rsidR="00421432">
              <w:t xml:space="preserve"> </w:t>
            </w:r>
          </w:p>
        </w:tc>
        <w:tc>
          <w:tcPr>
            <w:tcW w:w="1515" w:type="dxa"/>
          </w:tcPr>
          <w:p w14:paraId="547B01AA" w14:textId="3B6BC2D7" w:rsidR="00952AEC" w:rsidRDefault="00CD2481" w:rsidP="00EF45C5">
            <w:pPr>
              <w:cnfStyle w:val="000000100000" w:firstRow="0" w:lastRow="0" w:firstColumn="0" w:lastColumn="0" w:oddVBand="0" w:evenVBand="0" w:oddHBand="1" w:evenHBand="0" w:firstRowFirstColumn="0" w:firstRowLastColumn="0" w:lastRowFirstColumn="0" w:lastRowLastColumn="0"/>
            </w:pPr>
            <w:r>
              <w:t>None</w:t>
            </w:r>
          </w:p>
        </w:tc>
      </w:tr>
      <w:tr w:rsidR="00CD2481" w14:paraId="520E8CDC" w14:textId="77777777" w:rsidTr="14A8958F">
        <w:tc>
          <w:tcPr>
            <w:cnfStyle w:val="001000000000" w:firstRow="0" w:lastRow="0" w:firstColumn="1" w:lastColumn="0" w:oddVBand="0" w:evenVBand="0" w:oddHBand="0" w:evenHBand="0" w:firstRowFirstColumn="0" w:firstRowLastColumn="0" w:lastRowFirstColumn="0" w:lastRowLastColumn="0"/>
            <w:tcW w:w="445" w:type="dxa"/>
          </w:tcPr>
          <w:p w14:paraId="6CCAE019" w14:textId="133EBBB3" w:rsidR="00CD2481" w:rsidRDefault="00CD2481" w:rsidP="00EF45C5">
            <w:r>
              <w:t>8</w:t>
            </w:r>
          </w:p>
        </w:tc>
        <w:tc>
          <w:tcPr>
            <w:tcW w:w="1710" w:type="dxa"/>
          </w:tcPr>
          <w:p w14:paraId="3E04117F" w14:textId="06020A54" w:rsidR="00CD2481" w:rsidRDefault="00CD2481" w:rsidP="00EF45C5">
            <w:pPr>
              <w:cnfStyle w:val="000000000000" w:firstRow="0" w:lastRow="0" w:firstColumn="0" w:lastColumn="0" w:oddVBand="0" w:evenVBand="0" w:oddHBand="0" w:evenHBand="0" w:firstRowFirstColumn="0" w:firstRowLastColumn="0" w:lastRowFirstColumn="0" w:lastRowLastColumn="0"/>
            </w:pPr>
            <w:r>
              <w:t>Notification to certify</w:t>
            </w:r>
          </w:p>
        </w:tc>
        <w:tc>
          <w:tcPr>
            <w:tcW w:w="1350" w:type="dxa"/>
          </w:tcPr>
          <w:p w14:paraId="3D201D10" w14:textId="59413301" w:rsidR="00CD2481" w:rsidRDefault="00CD2481" w:rsidP="00EF45C5">
            <w:pPr>
              <w:cnfStyle w:val="000000000000" w:firstRow="0" w:lastRow="0" w:firstColumn="0" w:lastColumn="0" w:oddVBand="0" w:evenVBand="0" w:oddHBand="0" w:evenHBand="0" w:firstRowFirstColumn="0" w:firstRowLastColumn="0" w:lastRowFirstColumn="0" w:lastRowLastColumn="0"/>
            </w:pPr>
            <w:r>
              <w:t>Contractor (automated mail from system)</w:t>
            </w:r>
          </w:p>
        </w:tc>
        <w:tc>
          <w:tcPr>
            <w:tcW w:w="1260" w:type="dxa"/>
          </w:tcPr>
          <w:p w14:paraId="1407C62F" w14:textId="1F2BBA19" w:rsidR="00CD2481" w:rsidRDefault="00CD2481" w:rsidP="00EF45C5">
            <w:pPr>
              <w:cnfStyle w:val="000000000000" w:firstRow="0" w:lastRow="0" w:firstColumn="0" w:lastColumn="0" w:oddVBand="0" w:evenVBand="0" w:oddHBand="0" w:evenHBand="0" w:firstRowFirstColumn="0" w:firstRowLastColumn="0" w:lastRowFirstColumn="0" w:lastRowLastColumn="0"/>
            </w:pPr>
            <w:r>
              <w:t>Chief Officer</w:t>
            </w:r>
          </w:p>
        </w:tc>
        <w:tc>
          <w:tcPr>
            <w:tcW w:w="1679" w:type="dxa"/>
          </w:tcPr>
          <w:p w14:paraId="094AA49C" w14:textId="58837325" w:rsidR="00CD2481" w:rsidRDefault="003B2624" w:rsidP="00EF45C5">
            <w:pPr>
              <w:cnfStyle w:val="000000000000" w:firstRow="0" w:lastRow="0" w:firstColumn="0" w:lastColumn="0" w:oddVBand="0" w:evenVBand="0" w:oddHBand="0" w:evenHBand="0" w:firstRowFirstColumn="0" w:firstRowLastColumn="0" w:lastRowFirstColumn="0" w:lastRowLastColumn="0"/>
            </w:pPr>
            <w:r>
              <w:t>On a f</w:t>
            </w:r>
            <w:r w:rsidR="00CD2481">
              <w:t>low basis as Key Holders complete data entry</w:t>
            </w:r>
          </w:p>
        </w:tc>
        <w:tc>
          <w:tcPr>
            <w:tcW w:w="1391" w:type="dxa"/>
          </w:tcPr>
          <w:p w14:paraId="0F99BC9B" w14:textId="5537DA38" w:rsidR="00CD2481" w:rsidRDefault="00CD2481" w:rsidP="00EF45C5">
            <w:pPr>
              <w:cnfStyle w:val="000000000000" w:firstRow="0" w:lastRow="0" w:firstColumn="0" w:lastColumn="0" w:oddVBand="0" w:evenVBand="0" w:oddHBand="0" w:evenHBand="0" w:firstRowFirstColumn="0" w:firstRowLastColumn="0" w:lastRowFirstColumn="0" w:lastRowLastColumn="0"/>
            </w:pPr>
            <w:r>
              <w:t>Notify Chief Officer to review and certify data; provide Chief Officers with system credentials</w:t>
            </w:r>
          </w:p>
        </w:tc>
        <w:tc>
          <w:tcPr>
            <w:tcW w:w="1515" w:type="dxa"/>
          </w:tcPr>
          <w:p w14:paraId="17E5482C" w14:textId="398474B9" w:rsidR="00CD2481" w:rsidRDefault="00CD2481" w:rsidP="00EF45C5">
            <w:pPr>
              <w:cnfStyle w:val="000000000000" w:firstRow="0" w:lastRow="0" w:firstColumn="0" w:lastColumn="0" w:oddVBand="0" w:evenVBand="0" w:oddHBand="0" w:evenHBand="0" w:firstRowFirstColumn="0" w:firstRowLastColumn="0" w:lastRowFirstColumn="0" w:lastRowLastColumn="0"/>
            </w:pPr>
            <w:r>
              <w:t>None</w:t>
            </w:r>
          </w:p>
        </w:tc>
      </w:tr>
    </w:tbl>
    <w:p w14:paraId="41E9E544" w14:textId="450D321A" w:rsidR="00467ABC" w:rsidRDefault="00467ABC" w:rsidP="00AD5C33"/>
    <w:p w14:paraId="2647E577" w14:textId="77777777" w:rsidR="00467ABC" w:rsidRDefault="00467ABC" w:rsidP="00AD5C33"/>
    <w:p w14:paraId="19110FAF" w14:textId="3E936C44" w:rsidR="00AD5C33" w:rsidRDefault="00AD5C33" w:rsidP="00AD5C33"/>
    <w:p w14:paraId="38AD2F51" w14:textId="5BB889F4" w:rsidR="00254481" w:rsidRDefault="00254481">
      <w:r>
        <w:br w:type="page"/>
      </w:r>
    </w:p>
    <w:p w14:paraId="126654E8" w14:textId="0FE9461A" w:rsidR="00AD5C33" w:rsidRDefault="00AD5C33" w:rsidP="005E6DC1">
      <w:pPr>
        <w:pStyle w:val="Heading2"/>
        <w:numPr>
          <w:ilvl w:val="0"/>
          <w:numId w:val="6"/>
        </w:numPr>
        <w:ind w:left="360"/>
      </w:pPr>
      <w:r>
        <w:lastRenderedPageBreak/>
        <w:t>Key holder (respondent) identification</w:t>
      </w:r>
    </w:p>
    <w:tbl>
      <w:tblPr>
        <w:tblStyle w:val="TableGrid"/>
        <w:tblW w:w="0" w:type="auto"/>
        <w:tblLook w:val="04A0" w:firstRow="1" w:lastRow="0" w:firstColumn="1" w:lastColumn="0" w:noHBand="0" w:noVBand="1"/>
      </w:tblPr>
      <w:tblGrid>
        <w:gridCol w:w="1795"/>
        <w:gridCol w:w="7555"/>
      </w:tblGrid>
      <w:tr w:rsidR="00467ABC" w14:paraId="591729B5" w14:textId="77777777" w:rsidTr="005E6DC1">
        <w:tc>
          <w:tcPr>
            <w:tcW w:w="1795" w:type="dxa"/>
          </w:tcPr>
          <w:p w14:paraId="3295515F" w14:textId="5CA9DDC4" w:rsidR="00467ABC" w:rsidRDefault="00467ABC" w:rsidP="00AD5C33">
            <w:r>
              <w:t>Sender</w:t>
            </w:r>
          </w:p>
        </w:tc>
        <w:tc>
          <w:tcPr>
            <w:tcW w:w="7555" w:type="dxa"/>
          </w:tcPr>
          <w:p w14:paraId="255F6E4C" w14:textId="7C5A0C56" w:rsidR="00467ABC" w:rsidRDefault="00467ABC" w:rsidP="00AD5C33">
            <w:r>
              <w:t>IMLS</w:t>
            </w:r>
          </w:p>
        </w:tc>
      </w:tr>
      <w:tr w:rsidR="00467ABC" w14:paraId="52DB5A7C" w14:textId="77777777" w:rsidTr="005E6DC1">
        <w:tc>
          <w:tcPr>
            <w:tcW w:w="1795" w:type="dxa"/>
          </w:tcPr>
          <w:p w14:paraId="68A7E542" w14:textId="7DC62376" w:rsidR="00467ABC" w:rsidRDefault="00467ABC" w:rsidP="00AD5C33">
            <w:r>
              <w:t>Recipient</w:t>
            </w:r>
          </w:p>
        </w:tc>
        <w:tc>
          <w:tcPr>
            <w:tcW w:w="7555" w:type="dxa"/>
          </w:tcPr>
          <w:p w14:paraId="0C131362" w14:textId="14B9CF1A" w:rsidR="00467ABC" w:rsidRDefault="00467ABC" w:rsidP="00AD5C33">
            <w:r>
              <w:t>SLAA Chief Officers</w:t>
            </w:r>
          </w:p>
        </w:tc>
      </w:tr>
      <w:tr w:rsidR="00467ABC" w14:paraId="1719EA66" w14:textId="77777777" w:rsidTr="005E6DC1">
        <w:tc>
          <w:tcPr>
            <w:tcW w:w="1795" w:type="dxa"/>
          </w:tcPr>
          <w:p w14:paraId="442B369D" w14:textId="69795BC2" w:rsidR="00467ABC" w:rsidRDefault="00467ABC" w:rsidP="00AD5C33">
            <w:r>
              <w:t>Timeframe</w:t>
            </w:r>
          </w:p>
        </w:tc>
        <w:tc>
          <w:tcPr>
            <w:tcW w:w="7555" w:type="dxa"/>
          </w:tcPr>
          <w:p w14:paraId="48DB10A2" w14:textId="6938C8CB" w:rsidR="00467ABC" w:rsidRDefault="007A30B3" w:rsidP="00AD5C33">
            <w:r>
              <w:t>October 15, 2020</w:t>
            </w:r>
          </w:p>
        </w:tc>
      </w:tr>
      <w:tr w:rsidR="005E6DC1" w14:paraId="02533760" w14:textId="77777777" w:rsidTr="005E6DC1">
        <w:tc>
          <w:tcPr>
            <w:tcW w:w="1795" w:type="dxa"/>
          </w:tcPr>
          <w:p w14:paraId="4D544121" w14:textId="664E4115" w:rsidR="005E6DC1" w:rsidRDefault="005E6DC1" w:rsidP="00AD5C33">
            <w:r>
              <w:t>Method</w:t>
            </w:r>
          </w:p>
        </w:tc>
        <w:tc>
          <w:tcPr>
            <w:tcW w:w="7555" w:type="dxa"/>
          </w:tcPr>
          <w:p w14:paraId="34537F9B" w14:textId="31D6DD40" w:rsidR="005E6DC1" w:rsidRDefault="005E6DC1" w:rsidP="00AD5C33">
            <w:r>
              <w:t>E-mail</w:t>
            </w:r>
          </w:p>
        </w:tc>
      </w:tr>
      <w:tr w:rsidR="00467ABC" w14:paraId="2691E607" w14:textId="77777777" w:rsidTr="005E6DC1">
        <w:tc>
          <w:tcPr>
            <w:tcW w:w="1795" w:type="dxa"/>
          </w:tcPr>
          <w:p w14:paraId="584212D6" w14:textId="6D04EC55" w:rsidR="00467ABC" w:rsidRDefault="00467ABC" w:rsidP="00AD5C33">
            <w:r>
              <w:t>Purpose</w:t>
            </w:r>
          </w:p>
        </w:tc>
        <w:tc>
          <w:tcPr>
            <w:tcW w:w="7555" w:type="dxa"/>
          </w:tcPr>
          <w:p w14:paraId="79D97607" w14:textId="3F8CBA73" w:rsidR="00467ABC" w:rsidRDefault="005E6DC1" w:rsidP="00AD5C33">
            <w:r>
              <w:t>Identify responsible person (Key Holder) for responding to survey</w:t>
            </w:r>
          </w:p>
        </w:tc>
      </w:tr>
      <w:tr w:rsidR="00467ABC" w14:paraId="36114C8F" w14:textId="77777777" w:rsidTr="005E6DC1">
        <w:tc>
          <w:tcPr>
            <w:tcW w:w="1795" w:type="dxa"/>
          </w:tcPr>
          <w:p w14:paraId="46325B35" w14:textId="5E0B1702" w:rsidR="00467ABC" w:rsidRDefault="00467ABC" w:rsidP="00AD5C33">
            <w:r>
              <w:t>Attachments</w:t>
            </w:r>
          </w:p>
        </w:tc>
        <w:tc>
          <w:tcPr>
            <w:tcW w:w="7555" w:type="dxa"/>
          </w:tcPr>
          <w:p w14:paraId="14E1D0BB" w14:textId="50A61FD1" w:rsidR="00467ABC" w:rsidRDefault="005E6DC1" w:rsidP="00AD5C33">
            <w:r>
              <w:t>None</w:t>
            </w:r>
          </w:p>
        </w:tc>
      </w:tr>
    </w:tbl>
    <w:p w14:paraId="762FC4B4" w14:textId="7F574351" w:rsidR="00AD5C33" w:rsidRDefault="00AD5C33" w:rsidP="00AD5C33">
      <w:pPr>
        <w:pStyle w:val="xmsonormal"/>
        <w:outlineLvl w:val="0"/>
      </w:pPr>
      <w:r>
        <w:rPr>
          <w:rFonts w:ascii="Calibri" w:hAnsi="Calibri"/>
          <w:b/>
          <w:bCs/>
          <w:color w:val="000000"/>
          <w:sz w:val="22"/>
          <w:szCs w:val="22"/>
        </w:rPr>
        <w:t>Subject:</w:t>
      </w:r>
      <w:r>
        <w:rPr>
          <w:rFonts w:ascii="Calibri" w:hAnsi="Calibri"/>
          <w:color w:val="000000"/>
          <w:sz w:val="22"/>
          <w:szCs w:val="22"/>
        </w:rPr>
        <w:t xml:space="preserve"> Announcing the FY </w:t>
      </w:r>
      <w:r w:rsidR="00FC36A2">
        <w:rPr>
          <w:rFonts w:ascii="Calibri" w:hAnsi="Calibri"/>
          <w:color w:val="000000"/>
          <w:sz w:val="22"/>
          <w:szCs w:val="22"/>
        </w:rPr>
        <w:t>2020</w:t>
      </w:r>
      <w:r>
        <w:rPr>
          <w:rFonts w:ascii="Calibri" w:hAnsi="Calibri"/>
          <w:color w:val="000000"/>
          <w:sz w:val="22"/>
          <w:szCs w:val="22"/>
        </w:rPr>
        <w:t xml:space="preserve"> State Library Administrative Agency data collection!</w:t>
      </w:r>
      <w:r>
        <w:rPr>
          <w:rFonts w:ascii="Franklin Gothic Book" w:hAnsi="Franklin Gothic Book"/>
          <w:color w:val="000000"/>
          <w:sz w:val="20"/>
          <w:szCs w:val="20"/>
        </w:rPr>
        <w:t xml:space="preserve"> </w:t>
      </w:r>
    </w:p>
    <w:p w14:paraId="219A36D0" w14:textId="77777777" w:rsidR="00AD5C33" w:rsidRDefault="00AD5C33" w:rsidP="00AD5C33">
      <w:pPr>
        <w:pStyle w:val="xmsonormal"/>
      </w:pPr>
      <w:r>
        <w:rPr>
          <w:rFonts w:ascii="Franklin Gothic Book" w:hAnsi="Franklin Gothic Book"/>
          <w:color w:val="000000"/>
          <w:sz w:val="20"/>
          <w:szCs w:val="20"/>
        </w:rPr>
        <w:t> </w:t>
      </w:r>
    </w:p>
    <w:p w14:paraId="34358222" w14:textId="77777777" w:rsidR="00AD5C33" w:rsidRDefault="00AD5C33" w:rsidP="00AD5C33">
      <w:pPr>
        <w:pStyle w:val="xxmsonormal"/>
      </w:pPr>
      <w:r>
        <w:rPr>
          <w:rFonts w:ascii="Franklin Gothic Book" w:hAnsi="Franklin Gothic Book"/>
          <w:color w:val="000000"/>
          <w:sz w:val="21"/>
          <w:szCs w:val="21"/>
        </w:rPr>
        <w:t>Dear Chief Officer:</w:t>
      </w:r>
    </w:p>
    <w:p w14:paraId="03CE3184" w14:textId="77777777" w:rsidR="00AD5C33" w:rsidRDefault="00AD5C33" w:rsidP="00AD5C33">
      <w:pPr>
        <w:pStyle w:val="xxmsonormal"/>
      </w:pPr>
      <w:r>
        <w:rPr>
          <w:rFonts w:ascii="Franklin Gothic Book" w:hAnsi="Franklin Gothic Book"/>
          <w:color w:val="000000"/>
          <w:sz w:val="21"/>
          <w:szCs w:val="21"/>
        </w:rPr>
        <w:t> </w:t>
      </w:r>
    </w:p>
    <w:p w14:paraId="184E3C4B" w14:textId="68E77B88" w:rsidR="00AD5C33" w:rsidRDefault="00AD5C33" w:rsidP="00AD5C33">
      <w:pPr>
        <w:pStyle w:val="xxmsonormal"/>
      </w:pPr>
      <w:r>
        <w:rPr>
          <w:rFonts w:ascii="Franklin Gothic Book" w:hAnsi="Franklin Gothic Book"/>
          <w:color w:val="000000"/>
          <w:sz w:val="21"/>
          <w:szCs w:val="21"/>
        </w:rPr>
        <w:t xml:space="preserve">The Institute of Museum and Library Services (IMLS) is pleased to announce that the Fiscal Year (FY) </w:t>
      </w:r>
      <w:r w:rsidR="007A30B3">
        <w:rPr>
          <w:rFonts w:ascii="Franklin Gothic Book" w:hAnsi="Franklin Gothic Book"/>
          <w:color w:val="000000"/>
          <w:sz w:val="21"/>
          <w:szCs w:val="21"/>
        </w:rPr>
        <w:t>2020</w:t>
      </w:r>
      <w:r>
        <w:rPr>
          <w:rFonts w:ascii="Franklin Gothic Book" w:hAnsi="Franklin Gothic Book"/>
          <w:color w:val="000000"/>
          <w:sz w:val="21"/>
          <w:szCs w:val="21"/>
        </w:rPr>
        <w:t xml:space="preserve"> State Library Administrative Agency (SLAA) data collection is set to launch in January </w:t>
      </w:r>
      <w:r w:rsidR="007A30B3">
        <w:rPr>
          <w:rFonts w:ascii="Franklin Gothic Book" w:hAnsi="Franklin Gothic Book"/>
          <w:color w:val="000000"/>
          <w:sz w:val="21"/>
          <w:szCs w:val="21"/>
        </w:rPr>
        <w:t>2021</w:t>
      </w:r>
      <w:r>
        <w:rPr>
          <w:rFonts w:ascii="Franklin Gothic Book" w:hAnsi="Franklin Gothic Book"/>
          <w:color w:val="000000"/>
          <w:sz w:val="21"/>
          <w:szCs w:val="21"/>
        </w:rPr>
        <w:t xml:space="preserve">!  Your participation is vital to the success of this data collection.  So that we can provide SLAAs with timely and relevant data, we plan on releasing the survey data and results in Summer </w:t>
      </w:r>
      <w:r w:rsidR="007A30B3">
        <w:rPr>
          <w:rFonts w:ascii="Franklin Gothic Book" w:hAnsi="Franklin Gothic Book"/>
          <w:color w:val="000000"/>
          <w:sz w:val="21"/>
          <w:szCs w:val="21"/>
        </w:rPr>
        <w:t>2021</w:t>
      </w:r>
      <w:r>
        <w:rPr>
          <w:rFonts w:ascii="Franklin Gothic Book" w:hAnsi="Franklin Gothic Book"/>
          <w:color w:val="000000"/>
          <w:sz w:val="21"/>
          <w:szCs w:val="21"/>
        </w:rPr>
        <w:t>.</w:t>
      </w:r>
    </w:p>
    <w:p w14:paraId="0C6BCA96" w14:textId="77777777" w:rsidR="00AD5C33" w:rsidRDefault="00AD5C33" w:rsidP="00AD5C33">
      <w:pPr>
        <w:pStyle w:val="xxmsonormal"/>
      </w:pPr>
      <w:r>
        <w:rPr>
          <w:rFonts w:ascii="Franklin Gothic Book" w:hAnsi="Franklin Gothic Book"/>
          <w:color w:val="000000"/>
          <w:sz w:val="21"/>
          <w:szCs w:val="21"/>
        </w:rPr>
        <w:t> </w:t>
      </w:r>
    </w:p>
    <w:p w14:paraId="1E479EF5" w14:textId="5342B464" w:rsidR="00AD5C33" w:rsidRDefault="00AD5C33" w:rsidP="00AD5C33">
      <w:pPr>
        <w:pStyle w:val="xxmsonormal"/>
      </w:pPr>
      <w:r>
        <w:rPr>
          <w:rFonts w:ascii="Franklin Gothic Book" w:hAnsi="Franklin Gothic Book"/>
          <w:color w:val="000000"/>
          <w:sz w:val="21"/>
          <w:szCs w:val="21"/>
        </w:rPr>
        <w:t xml:space="preserve">In anticipation of the data collection start, each SLAA should first designate a contact person (Key Holder) for the FY </w:t>
      </w:r>
      <w:r w:rsidR="007A30B3">
        <w:rPr>
          <w:rFonts w:ascii="Franklin Gothic Book" w:hAnsi="Franklin Gothic Book"/>
          <w:color w:val="000000"/>
          <w:sz w:val="21"/>
          <w:szCs w:val="21"/>
        </w:rPr>
        <w:t>2020</w:t>
      </w:r>
      <w:r>
        <w:rPr>
          <w:rFonts w:ascii="Franklin Gothic Book" w:hAnsi="Franklin Gothic Book"/>
          <w:color w:val="000000"/>
          <w:sz w:val="21"/>
          <w:szCs w:val="21"/>
        </w:rPr>
        <w:t xml:space="preserve"> survey. The Key Holder will be responsible for the data submission. We strongly urge you to appoint the survey respondent as the Key Holder.  Please email </w:t>
      </w:r>
      <w:hyperlink r:id="rId9" w:history="1">
        <w:r>
          <w:rPr>
            <w:rStyle w:val="Hyperlink"/>
            <w:rFonts w:ascii="Franklin Gothic Book" w:hAnsi="Franklin Gothic Book"/>
            <w:sz w:val="21"/>
            <w:szCs w:val="21"/>
          </w:rPr>
          <w:t>SLAA@rti.org</w:t>
        </w:r>
      </w:hyperlink>
      <w:r>
        <w:rPr>
          <w:rFonts w:ascii="Franklin Gothic Book" w:hAnsi="Franklin Gothic Book"/>
          <w:color w:val="000000"/>
          <w:sz w:val="21"/>
          <w:szCs w:val="21"/>
        </w:rPr>
        <w:t xml:space="preserve"> by COB </w:t>
      </w:r>
      <w:r>
        <w:rPr>
          <w:rFonts w:ascii="Franklin Gothic Book" w:hAnsi="Franklin Gothic Book"/>
          <w:b/>
          <w:bCs/>
          <w:color w:val="000000"/>
          <w:sz w:val="21"/>
          <w:szCs w:val="21"/>
        </w:rPr>
        <w:t>Friday, November 1</w:t>
      </w:r>
      <w:r w:rsidR="007A30B3">
        <w:rPr>
          <w:rFonts w:ascii="Franklin Gothic Book" w:hAnsi="Franklin Gothic Book"/>
          <w:b/>
          <w:bCs/>
          <w:color w:val="000000"/>
          <w:sz w:val="21"/>
          <w:szCs w:val="21"/>
        </w:rPr>
        <w:t>3</w:t>
      </w:r>
      <w:r>
        <w:rPr>
          <w:rFonts w:ascii="Franklin Gothic Book" w:hAnsi="Franklin Gothic Book"/>
          <w:b/>
          <w:bCs/>
          <w:color w:val="000000"/>
          <w:sz w:val="21"/>
          <w:szCs w:val="21"/>
        </w:rPr>
        <w:t xml:space="preserve">, </w:t>
      </w:r>
      <w:r w:rsidR="007A30B3">
        <w:rPr>
          <w:rFonts w:ascii="Franklin Gothic Book" w:hAnsi="Franklin Gothic Book"/>
          <w:b/>
          <w:bCs/>
          <w:color w:val="000000"/>
          <w:sz w:val="21"/>
          <w:szCs w:val="21"/>
        </w:rPr>
        <w:t>2020</w:t>
      </w:r>
      <w:r>
        <w:rPr>
          <w:rFonts w:ascii="Franklin Gothic Book" w:hAnsi="Franklin Gothic Book"/>
          <w:color w:val="000000"/>
          <w:sz w:val="21"/>
          <w:szCs w:val="21"/>
        </w:rPr>
        <w:t xml:space="preserve"> with that person’s current contact information, including email and phone number.</w:t>
      </w:r>
    </w:p>
    <w:p w14:paraId="3CA9D4E7" w14:textId="77777777" w:rsidR="00AD5C33" w:rsidRDefault="00AD5C33" w:rsidP="00AD5C33">
      <w:pPr>
        <w:pStyle w:val="xxmsonormal"/>
      </w:pPr>
      <w:r>
        <w:rPr>
          <w:rFonts w:ascii="Franklin Gothic Book" w:hAnsi="Franklin Gothic Book"/>
          <w:i/>
          <w:iCs/>
          <w:color w:val="000000"/>
          <w:sz w:val="21"/>
          <w:szCs w:val="21"/>
        </w:rPr>
        <w:t> </w:t>
      </w:r>
    </w:p>
    <w:p w14:paraId="5A5968B9" w14:textId="77777777" w:rsidR="00AD5C33" w:rsidRDefault="00AD5C33" w:rsidP="00AD5C33">
      <w:pPr>
        <w:pStyle w:val="xxmsonormal"/>
      </w:pPr>
      <w:r>
        <w:rPr>
          <w:rFonts w:ascii="Franklin Gothic Book" w:hAnsi="Franklin Gothic Book"/>
          <w:i/>
          <w:iCs/>
          <w:color w:val="000000"/>
          <w:sz w:val="21"/>
          <w:szCs w:val="21"/>
        </w:rPr>
        <w:t>What’s New?</w:t>
      </w:r>
    </w:p>
    <w:p w14:paraId="33137400" w14:textId="2AB4A725" w:rsidR="00AD5C33" w:rsidRDefault="00AD5C33" w:rsidP="00AD5C33">
      <w:pPr>
        <w:pStyle w:val="xxmsonormal"/>
      </w:pPr>
      <w:r>
        <w:rPr>
          <w:rFonts w:ascii="Franklin Gothic Book" w:hAnsi="Franklin Gothic Book"/>
          <w:color w:val="000000"/>
          <w:sz w:val="21"/>
          <w:szCs w:val="21"/>
        </w:rPr>
        <w:t xml:space="preserve">RTI International (RTI) </w:t>
      </w:r>
      <w:r w:rsidR="007A30B3">
        <w:rPr>
          <w:rFonts w:ascii="Franklin Gothic Book" w:hAnsi="Franklin Gothic Book"/>
          <w:color w:val="000000"/>
          <w:sz w:val="21"/>
          <w:szCs w:val="21"/>
        </w:rPr>
        <w:t xml:space="preserve">will continue to serve </w:t>
      </w:r>
      <w:r>
        <w:rPr>
          <w:rFonts w:ascii="Franklin Gothic Book" w:hAnsi="Franklin Gothic Book"/>
          <w:color w:val="000000"/>
          <w:sz w:val="21"/>
          <w:szCs w:val="21"/>
        </w:rPr>
        <w:t xml:space="preserve">as the data collection agent on the FY </w:t>
      </w:r>
      <w:r w:rsidR="007A30B3">
        <w:rPr>
          <w:rFonts w:ascii="Franklin Gothic Book" w:hAnsi="Franklin Gothic Book"/>
          <w:color w:val="000000"/>
          <w:sz w:val="21"/>
          <w:szCs w:val="21"/>
        </w:rPr>
        <w:t>2020</w:t>
      </w:r>
      <w:r>
        <w:rPr>
          <w:rFonts w:ascii="Franklin Gothic Book" w:hAnsi="Franklin Gothic Book"/>
          <w:color w:val="000000"/>
          <w:sz w:val="21"/>
          <w:szCs w:val="21"/>
        </w:rPr>
        <w:t xml:space="preserve"> SLAA collection.  RTI is an independent, nonprofit research institute that provides expertise in survey research, statistics, and technical services to government and commercial clients worldwide. The RTI SLAA team is currently preparing for the FY </w:t>
      </w:r>
      <w:r w:rsidR="007A30B3">
        <w:rPr>
          <w:rFonts w:ascii="Franklin Gothic Book" w:hAnsi="Franklin Gothic Book"/>
          <w:color w:val="000000"/>
          <w:sz w:val="21"/>
          <w:szCs w:val="21"/>
        </w:rPr>
        <w:t>2020</w:t>
      </w:r>
      <w:r>
        <w:rPr>
          <w:rFonts w:ascii="Franklin Gothic Book" w:hAnsi="Franklin Gothic Book"/>
          <w:color w:val="000000"/>
          <w:sz w:val="21"/>
          <w:szCs w:val="21"/>
        </w:rPr>
        <w:t xml:space="preserve"> data collection launch in January </w:t>
      </w:r>
      <w:r w:rsidR="007A30B3">
        <w:rPr>
          <w:rFonts w:ascii="Franklin Gothic Book" w:hAnsi="Franklin Gothic Book"/>
          <w:color w:val="000000"/>
          <w:sz w:val="21"/>
          <w:szCs w:val="21"/>
        </w:rPr>
        <w:t>2021</w:t>
      </w:r>
      <w:r>
        <w:rPr>
          <w:rFonts w:ascii="Franklin Gothic Book" w:hAnsi="Franklin Gothic Book"/>
          <w:color w:val="000000"/>
          <w:sz w:val="21"/>
          <w:szCs w:val="21"/>
        </w:rPr>
        <w:t xml:space="preserve">. </w:t>
      </w:r>
    </w:p>
    <w:p w14:paraId="0C55E1F8" w14:textId="77777777" w:rsidR="00AD5C33" w:rsidRDefault="00AD5C33" w:rsidP="00AD5C33">
      <w:pPr>
        <w:pStyle w:val="xxmsonormal"/>
      </w:pPr>
      <w:r>
        <w:rPr>
          <w:rFonts w:ascii="Franklin Gothic Book" w:hAnsi="Franklin Gothic Book"/>
          <w:color w:val="000000"/>
          <w:sz w:val="21"/>
          <w:szCs w:val="21"/>
        </w:rPr>
        <w:t> </w:t>
      </w:r>
    </w:p>
    <w:p w14:paraId="55CAA2E3" w14:textId="77777777" w:rsidR="00AD5C33" w:rsidRDefault="00AD5C33" w:rsidP="00AD5C33">
      <w:pPr>
        <w:pStyle w:val="xxmsonormal"/>
      </w:pPr>
      <w:r>
        <w:rPr>
          <w:rFonts w:ascii="Franklin Gothic Book" w:hAnsi="Franklin Gothic Book"/>
          <w:i/>
          <w:iCs/>
          <w:color w:val="000000"/>
          <w:sz w:val="21"/>
          <w:szCs w:val="21"/>
        </w:rPr>
        <w:t>What’s Next?</w:t>
      </w:r>
    </w:p>
    <w:p w14:paraId="59D7B65B" w14:textId="77777777" w:rsidR="00AD5C33" w:rsidRDefault="00AD5C33" w:rsidP="00AD5C33">
      <w:pPr>
        <w:pStyle w:val="xxmsonormal"/>
      </w:pPr>
      <w:r>
        <w:rPr>
          <w:rFonts w:ascii="Franklin Gothic Book" w:hAnsi="Franklin Gothic Book"/>
          <w:color w:val="000000"/>
          <w:sz w:val="21"/>
          <w:szCs w:val="21"/>
        </w:rPr>
        <w:t xml:space="preserve">Please submit contact information for this year’s Key Holder as soon as possible.  Later in November and December, you will receive emails from RTI providing additional information about the data collection and Key Holder training. Please add </w:t>
      </w:r>
      <w:hyperlink r:id="rId10" w:history="1">
        <w:r>
          <w:rPr>
            <w:rStyle w:val="Hyperlink"/>
            <w:rFonts w:ascii="Franklin Gothic Book" w:hAnsi="Franklin Gothic Book"/>
            <w:sz w:val="21"/>
            <w:szCs w:val="21"/>
          </w:rPr>
          <w:t>SLAA@rti.org</w:t>
        </w:r>
      </w:hyperlink>
      <w:r>
        <w:rPr>
          <w:rFonts w:ascii="Franklin Gothic Book" w:hAnsi="Franklin Gothic Book"/>
          <w:color w:val="000000"/>
          <w:sz w:val="21"/>
          <w:szCs w:val="21"/>
        </w:rPr>
        <w:t xml:space="preserve"> to your email “whitelist” or “safe-senders” list so that you do not miss any important information about the SLAA survey.</w:t>
      </w:r>
    </w:p>
    <w:p w14:paraId="437B9D5F" w14:textId="77777777" w:rsidR="00AD5C33" w:rsidRDefault="00AD5C33" w:rsidP="00AD5C33">
      <w:pPr>
        <w:pStyle w:val="xxmsonormal"/>
      </w:pPr>
      <w:r>
        <w:rPr>
          <w:rFonts w:ascii="Franklin Gothic Book" w:hAnsi="Franklin Gothic Book"/>
          <w:color w:val="000000"/>
          <w:sz w:val="21"/>
          <w:szCs w:val="21"/>
        </w:rPr>
        <w:t> </w:t>
      </w:r>
    </w:p>
    <w:p w14:paraId="785116F5" w14:textId="58C08475" w:rsidR="00AD5C33" w:rsidRDefault="00AD5C33" w:rsidP="00AD5C33">
      <w:pPr>
        <w:pStyle w:val="xxmsonormal"/>
      </w:pPr>
      <w:r>
        <w:rPr>
          <w:rFonts w:ascii="Franklin Gothic Book" w:hAnsi="Franklin Gothic Book"/>
          <w:color w:val="000000"/>
          <w:sz w:val="21"/>
          <w:szCs w:val="21"/>
        </w:rPr>
        <w:t xml:space="preserve">So you can start gathering your data now, please find attached the FY </w:t>
      </w:r>
      <w:r w:rsidR="007A30B3">
        <w:rPr>
          <w:rFonts w:ascii="Franklin Gothic Book" w:hAnsi="Franklin Gothic Book"/>
          <w:color w:val="000000"/>
          <w:sz w:val="21"/>
          <w:szCs w:val="21"/>
        </w:rPr>
        <w:t>2020</w:t>
      </w:r>
      <w:r>
        <w:rPr>
          <w:rFonts w:ascii="Franklin Gothic Book" w:hAnsi="Franklin Gothic Book"/>
          <w:color w:val="000000"/>
          <w:sz w:val="21"/>
          <w:szCs w:val="21"/>
        </w:rPr>
        <w:t xml:space="preserve"> SLAA Survey Questionnaire and Instructions for your reference. There have been no changes to the questionnaire or instructions since the FY </w:t>
      </w:r>
      <w:r w:rsidR="007A30B3">
        <w:rPr>
          <w:rFonts w:ascii="Franklin Gothic Book" w:hAnsi="Franklin Gothic Book"/>
          <w:color w:val="000000"/>
          <w:sz w:val="21"/>
          <w:szCs w:val="21"/>
        </w:rPr>
        <w:t>2018</w:t>
      </w:r>
      <w:r>
        <w:rPr>
          <w:rFonts w:ascii="Franklin Gothic Book" w:hAnsi="Franklin Gothic Book"/>
          <w:color w:val="000000"/>
          <w:sz w:val="21"/>
          <w:szCs w:val="21"/>
        </w:rPr>
        <w:t xml:space="preserve"> SLAA cycle. You can also find additional information on the SLAA survey at the following web address: </w:t>
      </w:r>
      <w:hyperlink r:id="rId11" w:history="1">
        <w:r>
          <w:rPr>
            <w:rStyle w:val="Hyperlink"/>
            <w:rFonts w:ascii="Franklin Gothic Book" w:hAnsi="Franklin Gothic Book"/>
            <w:sz w:val="21"/>
            <w:szCs w:val="21"/>
          </w:rPr>
          <w:t>https://www.imls.gov/research-evaluation/data-collection/state-library-administrative-agency-survey</w:t>
        </w:r>
      </w:hyperlink>
      <w:r>
        <w:rPr>
          <w:rFonts w:ascii="Franklin Gothic Book" w:hAnsi="Franklin Gothic Book"/>
          <w:color w:val="000000"/>
          <w:sz w:val="21"/>
          <w:szCs w:val="21"/>
        </w:rPr>
        <w:t>.</w:t>
      </w:r>
    </w:p>
    <w:p w14:paraId="59EA9FDA" w14:textId="77777777" w:rsidR="00AD5C33" w:rsidRDefault="00AD5C33" w:rsidP="00AD5C33">
      <w:pPr>
        <w:pStyle w:val="xxmsonormal"/>
      </w:pPr>
      <w:r>
        <w:rPr>
          <w:rFonts w:ascii="Franklin Gothic Book" w:hAnsi="Franklin Gothic Book"/>
          <w:color w:val="000000"/>
          <w:sz w:val="21"/>
          <w:szCs w:val="21"/>
        </w:rPr>
        <w:t> </w:t>
      </w:r>
    </w:p>
    <w:p w14:paraId="190348F0" w14:textId="737F3953" w:rsidR="00AD5C33" w:rsidRDefault="00AD5C33" w:rsidP="00AD5C33">
      <w:pPr>
        <w:pStyle w:val="xxmsonormal"/>
      </w:pPr>
      <w:r>
        <w:rPr>
          <w:rFonts w:ascii="Franklin Gothic Book" w:hAnsi="Franklin Gothic Book"/>
          <w:color w:val="000000"/>
          <w:sz w:val="21"/>
          <w:szCs w:val="21"/>
        </w:rPr>
        <w:t xml:space="preserve">Please let us know if you have questions about the survey or about the information that we will be collecting from you. Watch for additional information about the FY </w:t>
      </w:r>
      <w:r w:rsidR="007A30B3">
        <w:rPr>
          <w:rFonts w:ascii="Franklin Gothic Book" w:hAnsi="Franklin Gothic Book"/>
          <w:color w:val="000000"/>
          <w:sz w:val="21"/>
          <w:szCs w:val="21"/>
        </w:rPr>
        <w:t>2020</w:t>
      </w:r>
      <w:r>
        <w:rPr>
          <w:rFonts w:ascii="Franklin Gothic Book" w:hAnsi="Franklin Gothic Book"/>
          <w:color w:val="000000"/>
          <w:sz w:val="21"/>
          <w:szCs w:val="21"/>
        </w:rPr>
        <w:t xml:space="preserve"> SLAA data collection in coming weeks.</w:t>
      </w:r>
    </w:p>
    <w:p w14:paraId="2E11D164" w14:textId="77777777" w:rsidR="00AD5C33" w:rsidRDefault="00AD5C33" w:rsidP="00AD5C33">
      <w:pPr>
        <w:pStyle w:val="xxmsonormal"/>
      </w:pPr>
      <w:r>
        <w:rPr>
          <w:rFonts w:ascii="Franklin Gothic Book" w:hAnsi="Franklin Gothic Book"/>
          <w:color w:val="000000"/>
          <w:sz w:val="21"/>
          <w:szCs w:val="21"/>
        </w:rPr>
        <w:t> </w:t>
      </w:r>
    </w:p>
    <w:p w14:paraId="7C9AB7A0" w14:textId="77777777" w:rsidR="00AD5C33" w:rsidRDefault="00AD5C33" w:rsidP="00AD5C33">
      <w:pPr>
        <w:pStyle w:val="xxmsonormal"/>
      </w:pPr>
      <w:r>
        <w:rPr>
          <w:rFonts w:ascii="Franklin Gothic Book" w:hAnsi="Franklin Gothic Book"/>
          <w:color w:val="000000"/>
          <w:sz w:val="21"/>
          <w:szCs w:val="21"/>
        </w:rPr>
        <w:t>Thanks in advance for your cooperation in this very important effort. We look forward to working with you!</w:t>
      </w:r>
    </w:p>
    <w:p w14:paraId="56836E35" w14:textId="77777777" w:rsidR="00AD5C33" w:rsidRDefault="00AD5C33" w:rsidP="00AD5C33">
      <w:pPr>
        <w:pStyle w:val="xxmsonormal"/>
      </w:pPr>
      <w:r>
        <w:rPr>
          <w:rFonts w:ascii="Franklin Gothic Book" w:hAnsi="Franklin Gothic Book"/>
          <w:color w:val="000000"/>
          <w:sz w:val="21"/>
          <w:szCs w:val="21"/>
        </w:rPr>
        <w:t> </w:t>
      </w:r>
    </w:p>
    <w:p w14:paraId="0B27D57A" w14:textId="77777777" w:rsidR="00AD5C33" w:rsidRDefault="00AD5C33" w:rsidP="00AD5C33">
      <w:pPr>
        <w:pStyle w:val="xxmsonormal"/>
      </w:pPr>
      <w:r>
        <w:rPr>
          <w:rFonts w:ascii="Franklin Gothic Book" w:hAnsi="Franklin Gothic Book"/>
          <w:color w:val="000000"/>
          <w:sz w:val="21"/>
          <w:szCs w:val="21"/>
        </w:rPr>
        <w:t>Sincerely,</w:t>
      </w:r>
    </w:p>
    <w:p w14:paraId="471C8D9A" w14:textId="77777777" w:rsidR="00AD5C33" w:rsidRDefault="00AD5C33" w:rsidP="00AD5C33">
      <w:pPr>
        <w:pStyle w:val="xxmsonormal"/>
      </w:pPr>
      <w:r>
        <w:rPr>
          <w:rFonts w:ascii="Franklin Gothic Book" w:hAnsi="Franklin Gothic Book"/>
          <w:color w:val="000000"/>
          <w:sz w:val="21"/>
          <w:szCs w:val="21"/>
        </w:rPr>
        <w:t xml:space="preserve">Marisa </w:t>
      </w:r>
    </w:p>
    <w:p w14:paraId="05F6BDAA" w14:textId="67B6E544" w:rsidR="00AD5C33" w:rsidRDefault="00AD5C33" w:rsidP="00AD5C33"/>
    <w:p w14:paraId="6E865132" w14:textId="022AC634" w:rsidR="00364A31" w:rsidRDefault="00364A31">
      <w:r>
        <w:br w:type="page"/>
      </w:r>
    </w:p>
    <w:p w14:paraId="5861767C" w14:textId="2AD91427" w:rsidR="00467ABC" w:rsidRDefault="00467ABC" w:rsidP="005E6DC1">
      <w:pPr>
        <w:pStyle w:val="Heading2"/>
        <w:numPr>
          <w:ilvl w:val="0"/>
          <w:numId w:val="6"/>
        </w:numPr>
        <w:ind w:left="360"/>
      </w:pPr>
      <w:r>
        <w:t>Prenotification</w:t>
      </w:r>
    </w:p>
    <w:tbl>
      <w:tblPr>
        <w:tblStyle w:val="TableGrid"/>
        <w:tblW w:w="0" w:type="auto"/>
        <w:tblLook w:val="04A0" w:firstRow="1" w:lastRow="0" w:firstColumn="1" w:lastColumn="0" w:noHBand="0" w:noVBand="1"/>
      </w:tblPr>
      <w:tblGrid>
        <w:gridCol w:w="1795"/>
        <w:gridCol w:w="7555"/>
      </w:tblGrid>
      <w:tr w:rsidR="005E6DC1" w14:paraId="0723329D" w14:textId="77777777" w:rsidTr="00952AEC">
        <w:tc>
          <w:tcPr>
            <w:tcW w:w="1795" w:type="dxa"/>
          </w:tcPr>
          <w:p w14:paraId="32A8F8FB" w14:textId="77777777" w:rsidR="005E6DC1" w:rsidRPr="005E6DC1" w:rsidRDefault="005E6DC1" w:rsidP="00952AEC">
            <w:pPr>
              <w:rPr>
                <w:b/>
                <w:bCs/>
              </w:rPr>
            </w:pPr>
            <w:r w:rsidRPr="005E6DC1">
              <w:rPr>
                <w:b/>
                <w:bCs/>
              </w:rPr>
              <w:t>Sender</w:t>
            </w:r>
          </w:p>
        </w:tc>
        <w:tc>
          <w:tcPr>
            <w:tcW w:w="7555" w:type="dxa"/>
          </w:tcPr>
          <w:p w14:paraId="17648A88" w14:textId="77777777" w:rsidR="005E6DC1" w:rsidRDefault="005E6DC1" w:rsidP="00952AEC">
            <w:r>
              <w:t>IMLS</w:t>
            </w:r>
          </w:p>
        </w:tc>
      </w:tr>
      <w:tr w:rsidR="005E6DC1" w14:paraId="15060276" w14:textId="77777777" w:rsidTr="00952AEC">
        <w:tc>
          <w:tcPr>
            <w:tcW w:w="1795" w:type="dxa"/>
          </w:tcPr>
          <w:p w14:paraId="6C597525" w14:textId="77777777" w:rsidR="005E6DC1" w:rsidRPr="005E6DC1" w:rsidRDefault="005E6DC1" w:rsidP="00952AEC">
            <w:pPr>
              <w:rPr>
                <w:b/>
                <w:bCs/>
              </w:rPr>
            </w:pPr>
            <w:r w:rsidRPr="005E6DC1">
              <w:rPr>
                <w:b/>
                <w:bCs/>
              </w:rPr>
              <w:t>Recipient</w:t>
            </w:r>
          </w:p>
        </w:tc>
        <w:tc>
          <w:tcPr>
            <w:tcW w:w="7555" w:type="dxa"/>
          </w:tcPr>
          <w:p w14:paraId="3EEFEA8D" w14:textId="28C707C2" w:rsidR="005E6DC1" w:rsidRDefault="005E6DC1" w:rsidP="00952AEC">
            <w:r>
              <w:t>Key Holders</w:t>
            </w:r>
          </w:p>
        </w:tc>
      </w:tr>
      <w:tr w:rsidR="005E6DC1" w14:paraId="2EA63B83" w14:textId="77777777" w:rsidTr="00952AEC">
        <w:tc>
          <w:tcPr>
            <w:tcW w:w="1795" w:type="dxa"/>
          </w:tcPr>
          <w:p w14:paraId="2299172D" w14:textId="77777777" w:rsidR="005E6DC1" w:rsidRPr="005E6DC1" w:rsidRDefault="005E6DC1" w:rsidP="00952AEC">
            <w:pPr>
              <w:rPr>
                <w:b/>
                <w:bCs/>
              </w:rPr>
            </w:pPr>
            <w:r w:rsidRPr="005E6DC1">
              <w:rPr>
                <w:b/>
                <w:bCs/>
              </w:rPr>
              <w:t>Timeframe</w:t>
            </w:r>
          </w:p>
        </w:tc>
        <w:tc>
          <w:tcPr>
            <w:tcW w:w="7555" w:type="dxa"/>
          </w:tcPr>
          <w:p w14:paraId="661AD690" w14:textId="20FEF013" w:rsidR="005E6DC1" w:rsidRDefault="005E6DC1" w:rsidP="00952AEC">
            <w:r>
              <w:t xml:space="preserve">December </w:t>
            </w:r>
            <w:r w:rsidR="007A30B3">
              <w:t>3, 2020</w:t>
            </w:r>
          </w:p>
        </w:tc>
      </w:tr>
      <w:tr w:rsidR="005E6DC1" w14:paraId="6E2BC9ED" w14:textId="77777777" w:rsidTr="00952AEC">
        <w:tc>
          <w:tcPr>
            <w:tcW w:w="1795" w:type="dxa"/>
          </w:tcPr>
          <w:p w14:paraId="3A45EB54" w14:textId="77777777" w:rsidR="005E6DC1" w:rsidRPr="005E6DC1" w:rsidRDefault="005E6DC1" w:rsidP="00952AEC">
            <w:pPr>
              <w:rPr>
                <w:b/>
                <w:bCs/>
              </w:rPr>
            </w:pPr>
            <w:r w:rsidRPr="005E6DC1">
              <w:rPr>
                <w:b/>
                <w:bCs/>
              </w:rPr>
              <w:t>Method</w:t>
            </w:r>
          </w:p>
        </w:tc>
        <w:tc>
          <w:tcPr>
            <w:tcW w:w="7555" w:type="dxa"/>
          </w:tcPr>
          <w:p w14:paraId="040DBFC3" w14:textId="77777777" w:rsidR="005E6DC1" w:rsidRDefault="005E6DC1" w:rsidP="00952AEC">
            <w:r>
              <w:t>E-mail</w:t>
            </w:r>
          </w:p>
          <w:p w14:paraId="2761CE15" w14:textId="17E6F3EE" w:rsidR="001A2105" w:rsidRDefault="001A2105" w:rsidP="00952AEC">
            <w:r>
              <w:t>Recipients blind copied on group message</w:t>
            </w:r>
          </w:p>
        </w:tc>
      </w:tr>
      <w:tr w:rsidR="005E6DC1" w14:paraId="51CDE7B8" w14:textId="77777777" w:rsidTr="00952AEC">
        <w:tc>
          <w:tcPr>
            <w:tcW w:w="1795" w:type="dxa"/>
          </w:tcPr>
          <w:p w14:paraId="20EE822F" w14:textId="77777777" w:rsidR="005E6DC1" w:rsidRPr="005E6DC1" w:rsidRDefault="005E6DC1" w:rsidP="005E6DC1">
            <w:pPr>
              <w:rPr>
                <w:b/>
                <w:bCs/>
              </w:rPr>
            </w:pPr>
            <w:r w:rsidRPr="005E6DC1">
              <w:rPr>
                <w:b/>
                <w:bCs/>
              </w:rPr>
              <w:t>Purpose</w:t>
            </w:r>
          </w:p>
        </w:tc>
        <w:tc>
          <w:tcPr>
            <w:tcW w:w="7555" w:type="dxa"/>
          </w:tcPr>
          <w:p w14:paraId="79050CED" w14:textId="32128CE0" w:rsidR="005E6DC1" w:rsidRDefault="005E6DC1" w:rsidP="005E6DC1">
            <w:r>
              <w:t>Notify respondents and provide preparatory materials</w:t>
            </w:r>
          </w:p>
        </w:tc>
      </w:tr>
      <w:tr w:rsidR="005E6DC1" w14:paraId="64F59CF5" w14:textId="77777777" w:rsidTr="00952AEC">
        <w:tc>
          <w:tcPr>
            <w:tcW w:w="1795" w:type="dxa"/>
          </w:tcPr>
          <w:p w14:paraId="633F4EFD" w14:textId="77777777" w:rsidR="005E6DC1" w:rsidRPr="005E6DC1" w:rsidRDefault="005E6DC1" w:rsidP="00952AEC">
            <w:pPr>
              <w:rPr>
                <w:b/>
                <w:bCs/>
              </w:rPr>
            </w:pPr>
            <w:r w:rsidRPr="005E6DC1">
              <w:rPr>
                <w:b/>
                <w:bCs/>
              </w:rPr>
              <w:t>Attachments</w:t>
            </w:r>
          </w:p>
        </w:tc>
        <w:tc>
          <w:tcPr>
            <w:tcW w:w="7555" w:type="dxa"/>
          </w:tcPr>
          <w:p w14:paraId="086E642F" w14:textId="77777777" w:rsidR="005E6DC1" w:rsidRDefault="005E6DC1" w:rsidP="005E6DC1">
            <w:pPr>
              <w:pStyle w:val="ListParagraph"/>
              <w:numPr>
                <w:ilvl w:val="0"/>
                <w:numId w:val="5"/>
              </w:numPr>
              <w:ind w:left="241" w:hanging="210"/>
            </w:pPr>
            <w:r>
              <w:t>Survey Instrument</w:t>
            </w:r>
          </w:p>
          <w:p w14:paraId="0E06073D" w14:textId="77777777" w:rsidR="005E6DC1" w:rsidRDefault="005E6DC1" w:rsidP="005E6DC1">
            <w:pPr>
              <w:pStyle w:val="ListParagraph"/>
              <w:numPr>
                <w:ilvl w:val="0"/>
                <w:numId w:val="5"/>
              </w:numPr>
              <w:ind w:left="241" w:hanging="210"/>
            </w:pPr>
            <w:r>
              <w:t>User's Guide</w:t>
            </w:r>
          </w:p>
          <w:p w14:paraId="1850706D" w14:textId="5A6E526A" w:rsidR="005E6DC1" w:rsidRDefault="005E6DC1" w:rsidP="005E6DC1">
            <w:pPr>
              <w:pStyle w:val="ListParagraph"/>
              <w:numPr>
                <w:ilvl w:val="0"/>
                <w:numId w:val="5"/>
              </w:numPr>
              <w:ind w:left="241" w:hanging="210"/>
            </w:pPr>
            <w:r>
              <w:t>Collection Instructions</w:t>
            </w:r>
          </w:p>
          <w:p w14:paraId="0EC63540" w14:textId="58070F44" w:rsidR="005E6DC1" w:rsidRDefault="005E6DC1" w:rsidP="005E6DC1">
            <w:pPr>
              <w:pStyle w:val="ListParagraph"/>
              <w:numPr>
                <w:ilvl w:val="0"/>
                <w:numId w:val="5"/>
              </w:numPr>
              <w:ind w:left="241" w:hanging="210"/>
            </w:pPr>
            <w:r>
              <w:t>Letter to Key Holder</w:t>
            </w:r>
          </w:p>
        </w:tc>
      </w:tr>
    </w:tbl>
    <w:p w14:paraId="54855D31" w14:textId="2000126D" w:rsidR="00467ABC" w:rsidRDefault="00467ABC" w:rsidP="00467ABC"/>
    <w:p w14:paraId="54134F94" w14:textId="3BBB7F8A" w:rsidR="005E6DC1" w:rsidRDefault="005E6DC1" w:rsidP="005E6DC1">
      <w:pPr>
        <w:rPr>
          <w:rFonts w:eastAsia="Times New Roman"/>
        </w:rPr>
      </w:pPr>
      <w:r>
        <w:rPr>
          <w:rFonts w:eastAsia="Times New Roman"/>
          <w:b/>
          <w:bCs/>
        </w:rPr>
        <w:t>Subject:</w:t>
      </w:r>
      <w:r>
        <w:rPr>
          <w:rFonts w:eastAsia="Times New Roman"/>
        </w:rPr>
        <w:t xml:space="preserve"> Welcome to the FY </w:t>
      </w:r>
      <w:r w:rsidR="007A30B3">
        <w:rPr>
          <w:rFonts w:eastAsia="Times New Roman"/>
        </w:rPr>
        <w:t>2020</w:t>
      </w:r>
      <w:r>
        <w:rPr>
          <w:rFonts w:eastAsia="Times New Roman"/>
        </w:rPr>
        <w:t xml:space="preserve"> SLAA Survey! </w:t>
      </w:r>
    </w:p>
    <w:p w14:paraId="1FEBF906" w14:textId="77777777" w:rsidR="005E6DC1" w:rsidRDefault="005E6DC1" w:rsidP="005E6DC1">
      <w:pPr>
        <w:rPr>
          <w:rFonts w:ascii="Franklin Gothic Book" w:eastAsia="Times New Roman" w:hAnsi="Franklin Gothic Book"/>
          <w:color w:val="000000"/>
          <w:sz w:val="20"/>
          <w:szCs w:val="20"/>
        </w:rPr>
      </w:pPr>
      <w:r>
        <w:rPr>
          <w:rFonts w:ascii="Franklin Gothic Book" w:eastAsia="Times New Roman" w:hAnsi="Franklin Gothic Book"/>
          <w:color w:val="000000"/>
          <w:sz w:val="20"/>
          <w:szCs w:val="20"/>
        </w:rPr>
        <w:t>Dear SLAA Key Holder:</w:t>
      </w:r>
      <w:r>
        <w:rPr>
          <w:rFonts w:ascii="Franklin Gothic Book" w:eastAsia="Times New Roman" w:hAnsi="Franklin Gothic Book"/>
          <w:color w:val="000000"/>
          <w:sz w:val="20"/>
          <w:szCs w:val="20"/>
        </w:rPr>
        <w:br/>
      </w:r>
    </w:p>
    <w:p w14:paraId="7A1574B9" w14:textId="5BCEE86C" w:rsidR="00467ABC" w:rsidRDefault="00467ABC" w:rsidP="005E6DC1">
      <w:pPr>
        <w:rPr>
          <w:rFonts w:ascii="Franklin Gothic Book" w:eastAsia="Times New Roman" w:hAnsi="Franklin Gothic Book"/>
          <w:color w:val="000000"/>
          <w:sz w:val="20"/>
          <w:szCs w:val="20"/>
        </w:rPr>
      </w:pPr>
      <w:r>
        <w:rPr>
          <w:rFonts w:ascii="Franklin Gothic Book" w:eastAsia="Times New Roman" w:hAnsi="Franklin Gothic Book"/>
          <w:color w:val="000000"/>
          <w:sz w:val="20"/>
          <w:szCs w:val="20"/>
        </w:rPr>
        <w:t xml:space="preserve">Congratulations on being named your state's Key Holder (KH) for the State Library Administrative Agency (SLAA) Survey for fiscal year (FY) </w:t>
      </w:r>
      <w:r w:rsidR="007A30B3">
        <w:rPr>
          <w:rFonts w:ascii="Franklin Gothic Book" w:eastAsia="Times New Roman" w:hAnsi="Franklin Gothic Book"/>
          <w:color w:val="000000"/>
          <w:sz w:val="20"/>
          <w:szCs w:val="20"/>
        </w:rPr>
        <w:t>2020</w:t>
      </w:r>
      <w:r>
        <w:rPr>
          <w:rFonts w:ascii="Franklin Gothic Book" w:eastAsia="Times New Roman" w:hAnsi="Franklin Gothic Book"/>
          <w:color w:val="000000"/>
          <w:sz w:val="20"/>
          <w:szCs w:val="20"/>
        </w:rPr>
        <w:t>. You will play an important role in this national data collection effort, and we look forward to working with the library community to keep this program strong. This data is vital to advancing library services in the United States, which is the core mission of the Institute of Museum and Library Services (IMLS).</w:t>
      </w:r>
    </w:p>
    <w:p w14:paraId="242BDC10" w14:textId="4B3C4A91" w:rsidR="00467ABC" w:rsidRDefault="00467ABC" w:rsidP="056FD077">
      <w:pPr>
        <w:rPr>
          <w:rFonts w:ascii="Franklin Gothic Book" w:eastAsia="Times New Roman" w:hAnsi="Franklin Gothic Book"/>
          <w:color w:val="000000" w:themeColor="text1"/>
          <w:sz w:val="20"/>
          <w:szCs w:val="20"/>
        </w:rPr>
      </w:pPr>
      <w:r>
        <w:br/>
      </w:r>
      <w:r w:rsidR="056FD077" w:rsidRPr="056FD077">
        <w:rPr>
          <w:rFonts w:ascii="Franklin Gothic Book" w:eastAsia="Times New Roman" w:hAnsi="Franklin Gothic Book"/>
          <w:b/>
          <w:bCs/>
          <w:color w:val="000000" w:themeColor="text1"/>
          <w:sz w:val="20"/>
          <w:szCs w:val="20"/>
        </w:rPr>
        <w:t>Background</w:t>
      </w:r>
      <w:r>
        <w:br/>
      </w:r>
      <w:r w:rsidR="056FD077" w:rsidRPr="056FD077">
        <w:rPr>
          <w:rFonts w:ascii="Franklin Gothic Book" w:eastAsia="Times New Roman" w:hAnsi="Franklin Gothic Book"/>
          <w:color w:val="000000" w:themeColor="text1"/>
          <w:sz w:val="20"/>
          <w:szCs w:val="20"/>
        </w:rPr>
        <w:t>This survey is the 22</w:t>
      </w:r>
      <w:r w:rsidR="056FD077" w:rsidRPr="056FD077">
        <w:rPr>
          <w:rFonts w:ascii="Franklin Gothic Book" w:eastAsia="Times New Roman" w:hAnsi="Franklin Gothic Book"/>
          <w:color w:val="000000" w:themeColor="text1"/>
          <w:sz w:val="20"/>
          <w:szCs w:val="20"/>
          <w:vertAlign w:val="superscript"/>
        </w:rPr>
        <w:t>nd</w:t>
      </w:r>
      <w:r w:rsidR="056FD077" w:rsidRPr="056FD077">
        <w:rPr>
          <w:rFonts w:ascii="Franklin Gothic Book" w:eastAsia="Times New Roman" w:hAnsi="Franklin Gothic Book"/>
          <w:color w:val="000000" w:themeColor="text1"/>
          <w:sz w:val="20"/>
          <w:szCs w:val="20"/>
        </w:rPr>
        <w:t xml:space="preserve"> in a series of successful SLAA surveys administered through a cooperative effort of the Chief Officers of State Library Agencies (COSLA), RTI International (the new data collection agent this cycle), and IMLS. IMLS is authorized to collect these data under the Museum and Library Services Act of 2018 as stated in section 210, Policy Research, Data Collection, Analysis and Modeling, Evaluations, and Dissemination.</w:t>
      </w:r>
      <w:r>
        <w:br/>
      </w:r>
      <w:r>
        <w:br/>
      </w:r>
      <w:r w:rsidR="056FD077" w:rsidRPr="056FD077">
        <w:rPr>
          <w:rFonts w:ascii="Franklin Gothic Book" w:eastAsia="Times New Roman" w:hAnsi="Franklin Gothic Book"/>
          <w:b/>
          <w:bCs/>
          <w:color w:val="000000" w:themeColor="text1"/>
          <w:sz w:val="20"/>
          <w:szCs w:val="20"/>
        </w:rPr>
        <w:t>Survey Content and Data Collection Schedule</w:t>
      </w:r>
      <w:r>
        <w:br/>
      </w:r>
      <w:r w:rsidR="056FD077" w:rsidRPr="056FD077">
        <w:rPr>
          <w:rFonts w:ascii="Franklin Gothic Book" w:eastAsia="Times New Roman" w:hAnsi="Franklin Gothic Book"/>
          <w:color w:val="000000" w:themeColor="text1"/>
          <w:sz w:val="20"/>
          <w:szCs w:val="20"/>
        </w:rPr>
        <w:t>There are no changes to the FY 2020 SLAA Survey from the FY 2018 collection.  As in past years, some items are completed for you with prior-year responses when the data are not expected to change between data collections, but please update any information that has changed. The User’s Guide (attached) provides a general overview of how the online data collection tool works.</w:t>
      </w:r>
      <w:r>
        <w:br/>
      </w:r>
      <w:r>
        <w:br/>
      </w:r>
      <w:r w:rsidR="056FD077" w:rsidRPr="056FD077">
        <w:rPr>
          <w:rFonts w:ascii="Franklin Gothic Book" w:eastAsia="Times New Roman" w:hAnsi="Franklin Gothic Book"/>
          <w:color w:val="000000" w:themeColor="text1"/>
          <w:sz w:val="20"/>
          <w:szCs w:val="20"/>
        </w:rPr>
        <w:t>Shortly, RTI will be sending out an invite to a training webinar for Wednesday December 16, 2020, [TBD] pm ET. For those KHs who are also State Data Coordinators for the Public Libraries Survey, this training will be a repeat of RTI's presentation on Thursday December 10, 2020.  If you are unable to attend next week’s training, we will share out the presentation and recording before January 11.</w:t>
      </w:r>
      <w:r>
        <w:br/>
      </w:r>
      <w:r>
        <w:br/>
      </w:r>
      <w:r w:rsidR="056FD077" w:rsidRPr="056FD077">
        <w:rPr>
          <w:rFonts w:ascii="Franklin Gothic Book" w:eastAsia="Times New Roman" w:hAnsi="Franklin Gothic Book"/>
          <w:color w:val="000000" w:themeColor="text1"/>
          <w:sz w:val="20"/>
          <w:szCs w:val="20"/>
        </w:rPr>
        <w:t>Key dates on the FY 2020 SLAA Survey schedule are:</w:t>
      </w:r>
    </w:p>
    <w:p w14:paraId="41A61938" w14:textId="77777777" w:rsidR="00467ABC" w:rsidRDefault="00467ABC" w:rsidP="00467ABC">
      <w:pPr>
        <w:rPr>
          <w:rFonts w:ascii="Franklin Gothic Book" w:eastAsia="Times New Roman" w:hAnsi="Franklin Gothic Book"/>
          <w:color w:val="000000"/>
          <w:sz w:val="20"/>
          <w:szCs w:val="20"/>
        </w:rPr>
      </w:pPr>
    </w:p>
    <w:p w14:paraId="1C225728" w14:textId="72099C01" w:rsidR="00467ABC" w:rsidRDefault="00467ABC" w:rsidP="00467ABC">
      <w:pPr>
        <w:numPr>
          <w:ilvl w:val="0"/>
          <w:numId w:val="3"/>
        </w:numPr>
        <w:spacing w:before="100" w:beforeAutospacing="1" w:after="100" w:afterAutospacing="1" w:line="240" w:lineRule="auto"/>
        <w:rPr>
          <w:rFonts w:ascii="Franklin Gothic Book" w:eastAsia="Times New Roman" w:hAnsi="Franklin Gothic Book"/>
          <w:color w:val="000000"/>
          <w:sz w:val="20"/>
          <w:szCs w:val="20"/>
        </w:rPr>
      </w:pPr>
      <w:r>
        <w:rPr>
          <w:rFonts w:ascii="Franklin Gothic Book" w:eastAsia="Times New Roman" w:hAnsi="Franklin Gothic Book"/>
          <w:i/>
          <w:iCs/>
          <w:color w:val="000000"/>
          <w:sz w:val="20"/>
          <w:szCs w:val="20"/>
        </w:rPr>
        <w:t>Survey training webinar: </w:t>
      </w:r>
      <w:r w:rsidR="00351DC2">
        <w:rPr>
          <w:rFonts w:ascii="Franklin Gothic Book" w:eastAsia="Times New Roman" w:hAnsi="Franklin Gothic Book"/>
          <w:color w:val="000000"/>
          <w:sz w:val="20"/>
          <w:szCs w:val="20"/>
        </w:rPr>
        <w:t>Wednesday</w:t>
      </w:r>
      <w:r>
        <w:rPr>
          <w:rFonts w:ascii="Franklin Gothic Book" w:eastAsia="Times New Roman" w:hAnsi="Franklin Gothic Book"/>
          <w:color w:val="000000"/>
          <w:sz w:val="20"/>
          <w:szCs w:val="20"/>
        </w:rPr>
        <w:t xml:space="preserve">, December </w:t>
      </w:r>
      <w:r w:rsidR="00351DC2">
        <w:rPr>
          <w:rFonts w:ascii="Franklin Gothic Book" w:eastAsia="Times New Roman" w:hAnsi="Franklin Gothic Book"/>
          <w:color w:val="000000"/>
          <w:sz w:val="20"/>
          <w:szCs w:val="20"/>
        </w:rPr>
        <w:t>16</w:t>
      </w:r>
      <w:r>
        <w:rPr>
          <w:rFonts w:ascii="Franklin Gothic Book" w:eastAsia="Times New Roman" w:hAnsi="Franklin Gothic Book"/>
          <w:color w:val="000000"/>
          <w:sz w:val="20"/>
          <w:szCs w:val="20"/>
        </w:rPr>
        <w:t xml:space="preserve">, </w:t>
      </w:r>
      <w:r w:rsidR="007A30B3">
        <w:rPr>
          <w:rFonts w:ascii="Franklin Gothic Book" w:eastAsia="Times New Roman" w:hAnsi="Franklin Gothic Book"/>
          <w:color w:val="000000"/>
          <w:sz w:val="20"/>
          <w:szCs w:val="20"/>
        </w:rPr>
        <w:t>2020</w:t>
      </w:r>
    </w:p>
    <w:p w14:paraId="6C765CE4" w14:textId="58B7AA72" w:rsidR="00467ABC" w:rsidRDefault="00467ABC" w:rsidP="00467ABC">
      <w:pPr>
        <w:numPr>
          <w:ilvl w:val="0"/>
          <w:numId w:val="3"/>
        </w:numPr>
        <w:spacing w:before="100" w:beforeAutospacing="1" w:after="100" w:afterAutospacing="1" w:line="240" w:lineRule="auto"/>
        <w:rPr>
          <w:rFonts w:ascii="Franklin Gothic Book" w:eastAsia="Times New Roman" w:hAnsi="Franklin Gothic Book"/>
          <w:color w:val="000000"/>
          <w:sz w:val="20"/>
          <w:szCs w:val="20"/>
        </w:rPr>
      </w:pPr>
      <w:r>
        <w:rPr>
          <w:rFonts w:ascii="Franklin Gothic Book" w:eastAsia="Times New Roman" w:hAnsi="Franklin Gothic Book"/>
          <w:i/>
          <w:iCs/>
          <w:color w:val="000000"/>
          <w:sz w:val="20"/>
          <w:szCs w:val="20"/>
        </w:rPr>
        <w:t>Data collection opens:</w:t>
      </w:r>
      <w:r>
        <w:rPr>
          <w:rFonts w:ascii="Franklin Gothic Book" w:eastAsia="Times New Roman" w:hAnsi="Franklin Gothic Book"/>
          <w:color w:val="000000"/>
          <w:sz w:val="20"/>
          <w:szCs w:val="20"/>
        </w:rPr>
        <w:t>  Monday, January 1</w:t>
      </w:r>
      <w:r w:rsidR="007A30B3">
        <w:rPr>
          <w:rFonts w:ascii="Franklin Gothic Book" w:eastAsia="Times New Roman" w:hAnsi="Franklin Gothic Book"/>
          <w:color w:val="000000"/>
          <w:sz w:val="20"/>
          <w:szCs w:val="20"/>
        </w:rPr>
        <w:t>1</w:t>
      </w:r>
      <w:r>
        <w:rPr>
          <w:rFonts w:ascii="Franklin Gothic Book" w:eastAsia="Times New Roman" w:hAnsi="Franklin Gothic Book"/>
          <w:color w:val="000000"/>
          <w:sz w:val="20"/>
          <w:szCs w:val="20"/>
        </w:rPr>
        <w:t>, 20</w:t>
      </w:r>
      <w:r w:rsidR="007A30B3">
        <w:rPr>
          <w:rFonts w:ascii="Franklin Gothic Book" w:eastAsia="Times New Roman" w:hAnsi="Franklin Gothic Book"/>
          <w:color w:val="000000"/>
          <w:sz w:val="20"/>
          <w:szCs w:val="20"/>
        </w:rPr>
        <w:t>21</w:t>
      </w:r>
    </w:p>
    <w:p w14:paraId="13D67BFC" w14:textId="733D676A" w:rsidR="00467ABC" w:rsidRDefault="00467ABC" w:rsidP="00467ABC">
      <w:pPr>
        <w:numPr>
          <w:ilvl w:val="0"/>
          <w:numId w:val="3"/>
        </w:numPr>
        <w:spacing w:before="100" w:beforeAutospacing="1" w:after="100" w:afterAutospacing="1" w:line="240" w:lineRule="auto"/>
        <w:rPr>
          <w:rFonts w:ascii="Franklin Gothic Book" w:eastAsia="Times New Roman" w:hAnsi="Franklin Gothic Book"/>
          <w:color w:val="000000"/>
          <w:sz w:val="20"/>
          <w:szCs w:val="20"/>
        </w:rPr>
      </w:pPr>
      <w:r>
        <w:rPr>
          <w:rFonts w:ascii="Franklin Gothic Book" w:eastAsia="Times New Roman" w:hAnsi="Franklin Gothic Book"/>
          <w:i/>
          <w:iCs/>
          <w:color w:val="000000"/>
          <w:sz w:val="20"/>
          <w:szCs w:val="20"/>
        </w:rPr>
        <w:t>John Lorenz Award deadline: </w:t>
      </w:r>
      <w:r>
        <w:rPr>
          <w:rFonts w:ascii="Franklin Gothic Book" w:eastAsia="Times New Roman" w:hAnsi="Franklin Gothic Book"/>
          <w:color w:val="000000"/>
          <w:sz w:val="20"/>
          <w:szCs w:val="20"/>
        </w:rPr>
        <w:t xml:space="preserve"> Friday, February </w:t>
      </w:r>
      <w:r w:rsidR="00351DC2">
        <w:rPr>
          <w:rFonts w:ascii="Franklin Gothic Book" w:eastAsia="Times New Roman" w:hAnsi="Franklin Gothic Book"/>
          <w:color w:val="000000"/>
          <w:sz w:val="20"/>
          <w:szCs w:val="20"/>
        </w:rPr>
        <w:t>19</w:t>
      </w:r>
      <w:r>
        <w:rPr>
          <w:rFonts w:ascii="Franklin Gothic Book" w:eastAsia="Times New Roman" w:hAnsi="Franklin Gothic Book"/>
          <w:color w:val="000000"/>
          <w:sz w:val="20"/>
          <w:szCs w:val="20"/>
        </w:rPr>
        <w:t xml:space="preserve">, </w:t>
      </w:r>
      <w:r w:rsidR="007A30B3">
        <w:rPr>
          <w:rFonts w:ascii="Franklin Gothic Book" w:eastAsia="Times New Roman" w:hAnsi="Franklin Gothic Book"/>
          <w:color w:val="000000"/>
          <w:sz w:val="20"/>
          <w:szCs w:val="20"/>
        </w:rPr>
        <w:t>2021</w:t>
      </w:r>
      <w:r>
        <w:rPr>
          <w:rFonts w:ascii="Franklin Gothic Book" w:eastAsia="Times New Roman" w:hAnsi="Franklin Gothic Book"/>
          <w:color w:val="000000"/>
          <w:sz w:val="20"/>
          <w:szCs w:val="20"/>
        </w:rPr>
        <w:t>*</w:t>
      </w:r>
    </w:p>
    <w:p w14:paraId="265F2E6B" w14:textId="323738C2" w:rsidR="00467ABC" w:rsidRDefault="00467ABC" w:rsidP="00467ABC">
      <w:pPr>
        <w:numPr>
          <w:ilvl w:val="0"/>
          <w:numId w:val="3"/>
        </w:numPr>
        <w:spacing w:before="100" w:beforeAutospacing="1" w:after="100" w:afterAutospacing="1" w:line="240" w:lineRule="auto"/>
        <w:rPr>
          <w:rFonts w:ascii="Franklin Gothic Book" w:eastAsia="Times New Roman" w:hAnsi="Franklin Gothic Book"/>
          <w:color w:val="000000"/>
          <w:sz w:val="20"/>
          <w:szCs w:val="20"/>
        </w:rPr>
      </w:pPr>
      <w:r>
        <w:rPr>
          <w:rFonts w:ascii="Franklin Gothic Book" w:eastAsia="Times New Roman" w:hAnsi="Franklin Gothic Book"/>
          <w:i/>
          <w:iCs/>
          <w:color w:val="000000"/>
          <w:sz w:val="20"/>
          <w:szCs w:val="20"/>
        </w:rPr>
        <w:t>Data collection ends:</w:t>
      </w:r>
      <w:r>
        <w:rPr>
          <w:rFonts w:ascii="Franklin Gothic Book" w:eastAsia="Times New Roman" w:hAnsi="Franklin Gothic Book"/>
          <w:color w:val="000000"/>
          <w:sz w:val="20"/>
          <w:szCs w:val="20"/>
        </w:rPr>
        <w:t xml:space="preserve">  Friday, March </w:t>
      </w:r>
      <w:r w:rsidR="00351DC2">
        <w:rPr>
          <w:rFonts w:ascii="Franklin Gothic Book" w:eastAsia="Times New Roman" w:hAnsi="Franklin Gothic Book"/>
          <w:color w:val="000000"/>
          <w:sz w:val="20"/>
          <w:szCs w:val="20"/>
        </w:rPr>
        <w:t>5</w:t>
      </w:r>
      <w:r>
        <w:rPr>
          <w:rFonts w:ascii="Franklin Gothic Book" w:eastAsia="Times New Roman" w:hAnsi="Franklin Gothic Book"/>
          <w:color w:val="000000"/>
          <w:sz w:val="20"/>
          <w:szCs w:val="20"/>
        </w:rPr>
        <w:t xml:space="preserve">, </w:t>
      </w:r>
      <w:r w:rsidR="007A30B3">
        <w:rPr>
          <w:rFonts w:ascii="Franklin Gothic Book" w:eastAsia="Times New Roman" w:hAnsi="Franklin Gothic Book"/>
          <w:color w:val="000000"/>
          <w:sz w:val="20"/>
          <w:szCs w:val="20"/>
        </w:rPr>
        <w:t>2021</w:t>
      </w:r>
      <w:r>
        <w:rPr>
          <w:rFonts w:ascii="Franklin Gothic Book" w:eastAsia="Times New Roman" w:hAnsi="Franklin Gothic Book"/>
          <w:color w:val="000000"/>
          <w:sz w:val="20"/>
          <w:szCs w:val="20"/>
        </w:rPr>
        <w:t>**</w:t>
      </w:r>
    </w:p>
    <w:p w14:paraId="2C84775E" w14:textId="31AB002A" w:rsidR="00467ABC" w:rsidRDefault="00467ABC" w:rsidP="00467ABC">
      <w:pPr>
        <w:spacing w:after="240"/>
        <w:rPr>
          <w:rFonts w:ascii="Franklin Gothic Book" w:eastAsia="Times New Roman" w:hAnsi="Franklin Gothic Book"/>
          <w:color w:val="000000"/>
          <w:sz w:val="20"/>
          <w:szCs w:val="20"/>
        </w:rPr>
      </w:pPr>
      <w:r>
        <w:rPr>
          <w:rFonts w:ascii="Franklin Gothic Book" w:eastAsia="Times New Roman" w:hAnsi="Franklin Gothic Book"/>
          <w:color w:val="000000"/>
          <w:sz w:val="20"/>
          <w:szCs w:val="20"/>
        </w:rPr>
        <w:br/>
        <w:t>*The survey must be submitted by this date to receive the John Lorenz Award for Timely and Accurate Submission of SLAA Data.</w:t>
      </w:r>
      <w:r>
        <w:rPr>
          <w:rFonts w:ascii="Franklin Gothic Book" w:eastAsia="Times New Roman" w:hAnsi="Franklin Gothic Book"/>
          <w:color w:val="000000"/>
          <w:sz w:val="20"/>
          <w:szCs w:val="20"/>
        </w:rPr>
        <w:br/>
        <w:t>**This is the final survey submission date.</w:t>
      </w:r>
      <w:r>
        <w:rPr>
          <w:rFonts w:ascii="Franklin Gothic Book" w:eastAsia="Times New Roman" w:hAnsi="Franklin Gothic Book"/>
          <w:color w:val="000000"/>
          <w:sz w:val="20"/>
          <w:szCs w:val="20"/>
        </w:rPr>
        <w:br/>
        <w:t> </w:t>
      </w:r>
      <w:r>
        <w:rPr>
          <w:rFonts w:ascii="Franklin Gothic Book" w:eastAsia="Times New Roman" w:hAnsi="Franklin Gothic Book"/>
          <w:color w:val="000000"/>
          <w:sz w:val="20"/>
          <w:szCs w:val="20"/>
        </w:rPr>
        <w:br/>
      </w:r>
      <w:r>
        <w:rPr>
          <w:rFonts w:ascii="Franklin Gothic Book" w:eastAsia="Times New Roman" w:hAnsi="Franklin Gothic Book"/>
          <w:b/>
          <w:bCs/>
          <w:color w:val="000000"/>
          <w:sz w:val="20"/>
          <w:szCs w:val="20"/>
        </w:rPr>
        <w:t>Key Holder Responsibility</w:t>
      </w:r>
      <w:r>
        <w:rPr>
          <w:rFonts w:ascii="Franklin Gothic Book" w:eastAsia="Times New Roman" w:hAnsi="Franklin Gothic Book"/>
          <w:color w:val="000000"/>
          <w:sz w:val="20"/>
          <w:szCs w:val="20"/>
        </w:rPr>
        <w:br/>
        <w:t>As Key Holder, you are responsible for your state’s data submission. On January 1</w:t>
      </w:r>
      <w:r w:rsidR="00351DC2">
        <w:rPr>
          <w:rFonts w:ascii="Franklin Gothic Book" w:eastAsia="Times New Roman" w:hAnsi="Franklin Gothic Book"/>
          <w:color w:val="000000"/>
          <w:sz w:val="20"/>
          <w:szCs w:val="20"/>
        </w:rPr>
        <w:t>1</w:t>
      </w:r>
      <w:r>
        <w:rPr>
          <w:rFonts w:ascii="Franklin Gothic Book" w:eastAsia="Times New Roman" w:hAnsi="Franklin Gothic Book"/>
          <w:color w:val="000000"/>
          <w:sz w:val="20"/>
          <w:szCs w:val="20"/>
        </w:rPr>
        <w:t xml:space="preserve">, </w:t>
      </w:r>
      <w:r w:rsidR="00351DC2">
        <w:rPr>
          <w:rFonts w:ascii="Franklin Gothic Book" w:eastAsia="Times New Roman" w:hAnsi="Franklin Gothic Book"/>
          <w:color w:val="000000"/>
          <w:sz w:val="20"/>
          <w:szCs w:val="20"/>
        </w:rPr>
        <w:t>2021</w:t>
      </w:r>
      <w:r>
        <w:rPr>
          <w:rFonts w:ascii="Franklin Gothic Book" w:eastAsia="Times New Roman" w:hAnsi="Franklin Gothic Book"/>
          <w:color w:val="000000"/>
          <w:sz w:val="20"/>
          <w:szCs w:val="20"/>
        </w:rPr>
        <w:t>, the day the data collection opens, RTI will email you with the web address for the survey, key survey dates, your SLAA user ID and password, and Help Desk information. Once you have reset your password, please do not share your user ID or password with anyone.  Once you log in to the survey you will find the following documentation (also attached to this email):</w:t>
      </w:r>
    </w:p>
    <w:p w14:paraId="70E42956" w14:textId="77777777" w:rsidR="00467ABC" w:rsidRDefault="00467ABC" w:rsidP="00467ABC">
      <w:pPr>
        <w:numPr>
          <w:ilvl w:val="0"/>
          <w:numId w:val="4"/>
        </w:numPr>
        <w:spacing w:before="100" w:beforeAutospacing="1" w:after="100" w:afterAutospacing="1" w:line="240" w:lineRule="auto"/>
        <w:rPr>
          <w:rFonts w:ascii="Franklin Gothic Book" w:eastAsia="Times New Roman" w:hAnsi="Franklin Gothic Book"/>
          <w:color w:val="000000"/>
          <w:sz w:val="20"/>
          <w:szCs w:val="20"/>
        </w:rPr>
      </w:pPr>
      <w:r>
        <w:rPr>
          <w:rFonts w:ascii="Franklin Gothic Book" w:eastAsia="Times New Roman" w:hAnsi="Franklin Gothic Book"/>
          <w:i/>
          <w:iCs/>
          <w:color w:val="000000"/>
          <w:sz w:val="20"/>
          <w:szCs w:val="20"/>
        </w:rPr>
        <w:t xml:space="preserve">User’s Guide: </w:t>
      </w:r>
      <w:r>
        <w:rPr>
          <w:rFonts w:ascii="Franklin Gothic Book" w:eastAsia="Times New Roman" w:hAnsi="Franklin Gothic Book"/>
          <w:color w:val="000000"/>
          <w:sz w:val="20"/>
          <w:szCs w:val="20"/>
        </w:rPr>
        <w:t>This document contains important information for proper use of the web-based SLAA Survey system.</w:t>
      </w:r>
    </w:p>
    <w:p w14:paraId="7C12C06C" w14:textId="3C482422" w:rsidR="00467ABC" w:rsidRDefault="00467ABC" w:rsidP="00467ABC">
      <w:pPr>
        <w:numPr>
          <w:ilvl w:val="0"/>
          <w:numId w:val="4"/>
        </w:numPr>
        <w:spacing w:before="100" w:beforeAutospacing="1" w:after="100" w:afterAutospacing="1" w:line="240" w:lineRule="auto"/>
        <w:rPr>
          <w:rFonts w:ascii="Franklin Gothic Book" w:eastAsia="Times New Roman" w:hAnsi="Franklin Gothic Book"/>
          <w:color w:val="000000"/>
          <w:sz w:val="20"/>
          <w:szCs w:val="20"/>
        </w:rPr>
      </w:pPr>
      <w:r>
        <w:rPr>
          <w:rFonts w:ascii="Franklin Gothic Book" w:eastAsia="Times New Roman" w:hAnsi="Franklin Gothic Book"/>
          <w:i/>
          <w:iCs/>
          <w:color w:val="000000"/>
          <w:sz w:val="20"/>
          <w:szCs w:val="20"/>
        </w:rPr>
        <w:t xml:space="preserve">FY </w:t>
      </w:r>
      <w:r w:rsidR="007A30B3">
        <w:rPr>
          <w:rFonts w:ascii="Franklin Gothic Book" w:eastAsia="Times New Roman" w:hAnsi="Franklin Gothic Book"/>
          <w:i/>
          <w:iCs/>
          <w:color w:val="000000"/>
          <w:sz w:val="20"/>
          <w:szCs w:val="20"/>
        </w:rPr>
        <w:t>2020</w:t>
      </w:r>
      <w:r>
        <w:rPr>
          <w:rFonts w:ascii="Franklin Gothic Book" w:eastAsia="Times New Roman" w:hAnsi="Franklin Gothic Book"/>
          <w:i/>
          <w:iCs/>
          <w:color w:val="000000"/>
          <w:sz w:val="20"/>
          <w:szCs w:val="20"/>
        </w:rPr>
        <w:t xml:space="preserve"> SLAA Survey:</w:t>
      </w:r>
      <w:r>
        <w:rPr>
          <w:rFonts w:ascii="Franklin Gothic Book" w:eastAsia="Times New Roman" w:hAnsi="Franklin Gothic Book"/>
          <w:color w:val="000000"/>
          <w:sz w:val="20"/>
          <w:szCs w:val="20"/>
        </w:rPr>
        <w:t xml:space="preserve"> This is an informational copy of the survey only and should not be filled out and returned.</w:t>
      </w:r>
    </w:p>
    <w:p w14:paraId="766CFCEC" w14:textId="24F79E8A" w:rsidR="00467ABC" w:rsidRDefault="00467ABC" w:rsidP="00467ABC">
      <w:pPr>
        <w:numPr>
          <w:ilvl w:val="0"/>
          <w:numId w:val="4"/>
        </w:numPr>
        <w:spacing w:before="100" w:beforeAutospacing="1" w:after="100" w:afterAutospacing="1" w:line="240" w:lineRule="auto"/>
        <w:rPr>
          <w:rFonts w:ascii="Franklin Gothic Book" w:eastAsia="Times New Roman" w:hAnsi="Franklin Gothic Book"/>
          <w:color w:val="000000"/>
          <w:sz w:val="20"/>
          <w:szCs w:val="20"/>
        </w:rPr>
      </w:pPr>
      <w:r>
        <w:rPr>
          <w:rFonts w:ascii="Franklin Gothic Book" w:eastAsia="Times New Roman" w:hAnsi="Franklin Gothic Book"/>
          <w:i/>
          <w:iCs/>
          <w:color w:val="000000"/>
          <w:sz w:val="20"/>
          <w:szCs w:val="20"/>
        </w:rPr>
        <w:t xml:space="preserve">FY </w:t>
      </w:r>
      <w:r w:rsidR="007A30B3">
        <w:rPr>
          <w:rFonts w:ascii="Franklin Gothic Book" w:eastAsia="Times New Roman" w:hAnsi="Franklin Gothic Book"/>
          <w:i/>
          <w:iCs/>
          <w:color w:val="000000"/>
          <w:sz w:val="20"/>
          <w:szCs w:val="20"/>
        </w:rPr>
        <w:t>2020</w:t>
      </w:r>
      <w:r>
        <w:rPr>
          <w:rFonts w:ascii="Franklin Gothic Book" w:eastAsia="Times New Roman" w:hAnsi="Franklin Gothic Book"/>
          <w:i/>
          <w:iCs/>
          <w:color w:val="000000"/>
          <w:sz w:val="20"/>
          <w:szCs w:val="20"/>
        </w:rPr>
        <w:t xml:space="preserve"> Instructions for Completing Survey Items: </w:t>
      </w:r>
      <w:r>
        <w:rPr>
          <w:rFonts w:ascii="Franklin Gothic Book" w:eastAsia="Times New Roman" w:hAnsi="Franklin Gothic Book"/>
          <w:color w:val="000000"/>
          <w:sz w:val="20"/>
          <w:szCs w:val="20"/>
        </w:rPr>
        <w:t>This document provides instructions on how to answer each item in the survey.</w:t>
      </w:r>
    </w:p>
    <w:p w14:paraId="4E2FD628" w14:textId="6A047F49" w:rsidR="00467ABC" w:rsidRDefault="00467ABC" w:rsidP="00467ABC">
      <w:pPr>
        <w:spacing w:after="240"/>
        <w:rPr>
          <w:rFonts w:ascii="Franklin Gothic Book" w:eastAsia="Times New Roman" w:hAnsi="Franklin Gothic Book"/>
          <w:color w:val="000000"/>
          <w:sz w:val="20"/>
          <w:szCs w:val="20"/>
        </w:rPr>
      </w:pPr>
      <w:r>
        <w:rPr>
          <w:rFonts w:ascii="Franklin Gothic Book" w:eastAsia="Times New Roman" w:hAnsi="Franklin Gothic Book"/>
          <w:color w:val="000000"/>
          <w:sz w:val="20"/>
          <w:szCs w:val="20"/>
        </w:rPr>
        <w:br/>
        <w:t xml:space="preserve">Once you have completed the FY </w:t>
      </w:r>
      <w:r w:rsidR="007A30B3">
        <w:rPr>
          <w:rFonts w:ascii="Franklin Gothic Book" w:eastAsia="Times New Roman" w:hAnsi="Franklin Gothic Book"/>
          <w:color w:val="000000"/>
          <w:sz w:val="20"/>
          <w:szCs w:val="20"/>
        </w:rPr>
        <w:t>2020</w:t>
      </w:r>
      <w:r>
        <w:rPr>
          <w:rFonts w:ascii="Franklin Gothic Book" w:eastAsia="Times New Roman" w:hAnsi="Franklin Gothic Book"/>
          <w:color w:val="000000"/>
          <w:sz w:val="20"/>
          <w:szCs w:val="20"/>
        </w:rPr>
        <w:t xml:space="preserve"> SLAA survey, an automatic message will be sent to the State Librarian requesting that they log in to the survey and certify the accuracy of your data submission. </w:t>
      </w:r>
      <w:r>
        <w:rPr>
          <w:rFonts w:ascii="Franklin Gothic Book" w:eastAsia="Times New Roman" w:hAnsi="Franklin Gothic Book"/>
          <w:color w:val="000000"/>
          <w:sz w:val="20"/>
          <w:szCs w:val="20"/>
        </w:rPr>
        <w:br/>
      </w:r>
      <w:r>
        <w:rPr>
          <w:rFonts w:ascii="Franklin Gothic Book" w:eastAsia="Times New Roman" w:hAnsi="Franklin Gothic Book"/>
          <w:color w:val="000000"/>
          <w:sz w:val="20"/>
          <w:szCs w:val="20"/>
        </w:rPr>
        <w:br/>
        <w:t>IMLS will provide tabulations of the final data in a report; the final data file and related data products will be available on the IMLS Web site at  </w:t>
      </w:r>
      <w:hyperlink r:id="rId12" w:history="1">
        <w:r>
          <w:rPr>
            <w:rStyle w:val="Hyperlink"/>
            <w:rFonts w:ascii="Franklin Gothic Book" w:eastAsia="Times New Roman" w:hAnsi="Franklin Gothic Book"/>
            <w:sz w:val="20"/>
            <w:szCs w:val="20"/>
          </w:rPr>
          <w:t>https://www.imls.gov/research-evaluation/data-collection/state-library-administrative-agency-survey</w:t>
        </w:r>
      </w:hyperlink>
      <w:r>
        <w:rPr>
          <w:rFonts w:ascii="Franklin Gothic Book" w:eastAsia="Times New Roman" w:hAnsi="Franklin Gothic Book"/>
          <w:color w:val="000000"/>
          <w:sz w:val="20"/>
          <w:szCs w:val="20"/>
        </w:rPr>
        <w:t>.</w:t>
      </w:r>
      <w:r>
        <w:rPr>
          <w:rFonts w:ascii="Franklin Gothic Book" w:eastAsia="Times New Roman" w:hAnsi="Franklin Gothic Book"/>
          <w:color w:val="000000"/>
          <w:sz w:val="20"/>
          <w:szCs w:val="20"/>
        </w:rPr>
        <w:br/>
      </w:r>
      <w:r>
        <w:rPr>
          <w:rFonts w:ascii="Franklin Gothic Book" w:eastAsia="Times New Roman" w:hAnsi="Franklin Gothic Book"/>
          <w:color w:val="000000"/>
          <w:sz w:val="20"/>
          <w:szCs w:val="20"/>
        </w:rPr>
        <w:br/>
        <w:t xml:space="preserve">According to the Paperwork Reduction Act of 1995, no person should be asked to respond to a collection of information unless it displays a valid OMB control number. The valid Office of Management and Budget (OMB) control number for this information collection is </w:t>
      </w:r>
      <w:r w:rsidR="009657F3">
        <w:rPr>
          <w:rFonts w:ascii="Franklin Gothic Book" w:eastAsia="Times New Roman" w:hAnsi="Franklin Gothic Book"/>
          <w:color w:val="000000"/>
          <w:sz w:val="20"/>
          <w:szCs w:val="20"/>
        </w:rPr>
        <w:t xml:space="preserve">[TBD] </w:t>
      </w:r>
      <w:r>
        <w:rPr>
          <w:rFonts w:ascii="Franklin Gothic Book" w:eastAsia="Times New Roman" w:hAnsi="Franklin Gothic Book"/>
          <w:color w:val="000000"/>
          <w:sz w:val="20"/>
          <w:szCs w:val="20"/>
        </w:rPr>
        <w:t xml:space="preserve">(expires </w:t>
      </w:r>
      <w:r w:rsidR="009657F3">
        <w:rPr>
          <w:rFonts w:ascii="Franklin Gothic Book" w:eastAsia="Times New Roman" w:hAnsi="Franklin Gothic Book"/>
          <w:color w:val="000000"/>
          <w:sz w:val="20"/>
          <w:szCs w:val="20"/>
        </w:rPr>
        <w:t>[TBD]</w:t>
      </w:r>
      <w:r>
        <w:rPr>
          <w:rFonts w:ascii="Franklin Gothic Book" w:eastAsia="Times New Roman" w:hAnsi="Franklin Gothic Book"/>
          <w:color w:val="000000"/>
          <w:sz w:val="20"/>
          <w:szCs w:val="20"/>
        </w:rPr>
        <w:t xml:space="preserve">). The time required to complete this voluntary information collection is estimated to average 25 hours per response, including the time to review instructions, search existing data resources, gather the data needed, and complete and review the information collection. If you have comments or concerns regarding the status of your individual submission of this form, please write directly to </w:t>
      </w:r>
      <w:hyperlink r:id="rId13" w:history="1">
        <w:r>
          <w:rPr>
            <w:rStyle w:val="Hyperlink"/>
            <w:rFonts w:ascii="Franklin Gothic Book" w:eastAsia="Times New Roman" w:hAnsi="Franklin Gothic Book"/>
            <w:sz w:val="20"/>
            <w:szCs w:val="20"/>
          </w:rPr>
          <w:t>SLAA@rti.org</w:t>
        </w:r>
      </w:hyperlink>
      <w:r>
        <w:rPr>
          <w:rFonts w:ascii="Franklin Gothic Book" w:eastAsia="Times New Roman" w:hAnsi="Franklin Gothic Book"/>
          <w:color w:val="000000"/>
          <w:sz w:val="20"/>
          <w:szCs w:val="20"/>
        </w:rPr>
        <w:t>.</w:t>
      </w:r>
    </w:p>
    <w:p w14:paraId="2C2656C7" w14:textId="6717890C" w:rsidR="00467ABC" w:rsidRDefault="00467ABC" w:rsidP="00467ABC">
      <w:r>
        <w:rPr>
          <w:rFonts w:ascii="Franklin Gothic Book" w:eastAsia="Times New Roman" w:hAnsi="Franklin Gothic Book"/>
          <w:color w:val="000000"/>
          <w:sz w:val="20"/>
          <w:szCs w:val="20"/>
        </w:rPr>
        <w:t xml:space="preserve">If have any questions regarding this data collection, please contact the SLAA Help desk at </w:t>
      </w:r>
      <w:hyperlink r:id="rId14" w:history="1">
        <w:r>
          <w:rPr>
            <w:rStyle w:val="Hyperlink"/>
            <w:rFonts w:ascii="Franklin Gothic Book" w:eastAsia="Times New Roman" w:hAnsi="Franklin Gothic Book"/>
            <w:sz w:val="20"/>
            <w:szCs w:val="20"/>
          </w:rPr>
          <w:t>SLAA@rti.org</w:t>
        </w:r>
      </w:hyperlink>
      <w:r>
        <w:rPr>
          <w:rFonts w:ascii="Franklin Gothic Book" w:eastAsia="Times New Roman" w:hAnsi="Franklin Gothic Book"/>
          <w:color w:val="000000"/>
          <w:sz w:val="20"/>
          <w:szCs w:val="20"/>
        </w:rPr>
        <w:t xml:space="preserve"> or 1-866-509-7472. We look forward to receiving your FY </w:t>
      </w:r>
      <w:r w:rsidR="007A30B3">
        <w:rPr>
          <w:rFonts w:ascii="Franklin Gothic Book" w:eastAsia="Times New Roman" w:hAnsi="Franklin Gothic Book"/>
          <w:color w:val="000000"/>
          <w:sz w:val="20"/>
          <w:szCs w:val="20"/>
        </w:rPr>
        <w:t>2020</w:t>
      </w:r>
      <w:r>
        <w:rPr>
          <w:rFonts w:ascii="Franklin Gothic Book" w:eastAsia="Times New Roman" w:hAnsi="Franklin Gothic Book"/>
          <w:color w:val="000000"/>
          <w:sz w:val="20"/>
          <w:szCs w:val="20"/>
        </w:rPr>
        <w:t xml:space="preserve"> SLAA data submission, and we thank you in advance for your time and effort in completing this important survey.</w:t>
      </w:r>
      <w:r>
        <w:rPr>
          <w:rFonts w:ascii="Franklin Gothic Book" w:eastAsia="Times New Roman" w:hAnsi="Franklin Gothic Book"/>
          <w:color w:val="000000"/>
          <w:sz w:val="20"/>
          <w:szCs w:val="20"/>
        </w:rPr>
        <w:br/>
      </w:r>
      <w:r>
        <w:rPr>
          <w:rFonts w:ascii="Franklin Gothic Book" w:eastAsia="Times New Roman" w:hAnsi="Franklin Gothic Book"/>
          <w:color w:val="000000"/>
          <w:sz w:val="20"/>
          <w:szCs w:val="20"/>
        </w:rPr>
        <w:br/>
        <w:t>Sincerely,</w:t>
      </w:r>
      <w:r>
        <w:rPr>
          <w:rFonts w:ascii="Franklin Gothic Book" w:eastAsia="Times New Roman" w:hAnsi="Franklin Gothic Book"/>
          <w:color w:val="000000"/>
          <w:sz w:val="20"/>
          <w:szCs w:val="20"/>
        </w:rPr>
        <w:br/>
        <w:t>Marisa</w:t>
      </w:r>
    </w:p>
    <w:p w14:paraId="4845102D" w14:textId="7B43E381" w:rsidR="00364A31" w:rsidRDefault="00364A31">
      <w:r>
        <w:br w:type="page"/>
      </w:r>
    </w:p>
    <w:p w14:paraId="31CA6E6D" w14:textId="3EC5F87C" w:rsidR="005E6DC1" w:rsidRDefault="005E6DC1" w:rsidP="005E6DC1">
      <w:pPr>
        <w:pStyle w:val="Heading2"/>
        <w:numPr>
          <w:ilvl w:val="0"/>
          <w:numId w:val="6"/>
        </w:numPr>
        <w:ind w:left="360"/>
      </w:pPr>
      <w:r>
        <w:t>Invitation</w:t>
      </w:r>
    </w:p>
    <w:tbl>
      <w:tblPr>
        <w:tblStyle w:val="TableGrid"/>
        <w:tblW w:w="0" w:type="auto"/>
        <w:tblLook w:val="04A0" w:firstRow="1" w:lastRow="0" w:firstColumn="1" w:lastColumn="0" w:noHBand="0" w:noVBand="1"/>
      </w:tblPr>
      <w:tblGrid>
        <w:gridCol w:w="1795"/>
        <w:gridCol w:w="7555"/>
      </w:tblGrid>
      <w:tr w:rsidR="005E6DC1" w14:paraId="516DD0DF" w14:textId="77777777" w:rsidTr="00952AEC">
        <w:tc>
          <w:tcPr>
            <w:tcW w:w="1795" w:type="dxa"/>
          </w:tcPr>
          <w:p w14:paraId="26E98767" w14:textId="77777777" w:rsidR="005E6DC1" w:rsidRPr="005E6DC1" w:rsidRDefault="005E6DC1" w:rsidP="00952AEC">
            <w:pPr>
              <w:rPr>
                <w:b/>
                <w:bCs/>
              </w:rPr>
            </w:pPr>
            <w:r w:rsidRPr="005E6DC1">
              <w:rPr>
                <w:b/>
                <w:bCs/>
              </w:rPr>
              <w:t>Sender</w:t>
            </w:r>
          </w:p>
        </w:tc>
        <w:tc>
          <w:tcPr>
            <w:tcW w:w="7555" w:type="dxa"/>
          </w:tcPr>
          <w:p w14:paraId="67FC3443" w14:textId="6C088678" w:rsidR="005E6DC1" w:rsidRDefault="005E6DC1" w:rsidP="00952AEC">
            <w:r>
              <w:t>Cont</w:t>
            </w:r>
            <w:r w:rsidR="00CD2481">
              <w:t>r</w:t>
            </w:r>
            <w:r>
              <w:t>actor</w:t>
            </w:r>
          </w:p>
        </w:tc>
      </w:tr>
      <w:tr w:rsidR="005E6DC1" w14:paraId="56346C18" w14:textId="77777777" w:rsidTr="00952AEC">
        <w:tc>
          <w:tcPr>
            <w:tcW w:w="1795" w:type="dxa"/>
          </w:tcPr>
          <w:p w14:paraId="7CF2CF61" w14:textId="77777777" w:rsidR="005E6DC1" w:rsidRPr="005E6DC1" w:rsidRDefault="005E6DC1" w:rsidP="00952AEC">
            <w:pPr>
              <w:rPr>
                <w:b/>
                <w:bCs/>
              </w:rPr>
            </w:pPr>
            <w:r w:rsidRPr="005E6DC1">
              <w:rPr>
                <w:b/>
                <w:bCs/>
              </w:rPr>
              <w:t>Recipient</w:t>
            </w:r>
          </w:p>
        </w:tc>
        <w:tc>
          <w:tcPr>
            <w:tcW w:w="7555" w:type="dxa"/>
          </w:tcPr>
          <w:p w14:paraId="0A0AAA50" w14:textId="77777777" w:rsidR="005E6DC1" w:rsidRDefault="005E6DC1" w:rsidP="00952AEC">
            <w:r>
              <w:t>Key Holders</w:t>
            </w:r>
          </w:p>
        </w:tc>
      </w:tr>
      <w:tr w:rsidR="005E6DC1" w14:paraId="42CA56DC" w14:textId="77777777" w:rsidTr="00952AEC">
        <w:tc>
          <w:tcPr>
            <w:tcW w:w="1795" w:type="dxa"/>
          </w:tcPr>
          <w:p w14:paraId="3423B4ED" w14:textId="77777777" w:rsidR="005E6DC1" w:rsidRPr="005E6DC1" w:rsidRDefault="005E6DC1" w:rsidP="00952AEC">
            <w:pPr>
              <w:rPr>
                <w:b/>
                <w:bCs/>
              </w:rPr>
            </w:pPr>
            <w:r w:rsidRPr="005E6DC1">
              <w:rPr>
                <w:b/>
                <w:bCs/>
              </w:rPr>
              <w:t>Timeframe</w:t>
            </w:r>
          </w:p>
        </w:tc>
        <w:tc>
          <w:tcPr>
            <w:tcW w:w="7555" w:type="dxa"/>
          </w:tcPr>
          <w:p w14:paraId="58E0CAA1" w14:textId="173E9DE2" w:rsidR="005E6DC1" w:rsidRDefault="007A30B3" w:rsidP="00952AEC">
            <w:r>
              <w:t>January 11, 2021</w:t>
            </w:r>
          </w:p>
        </w:tc>
      </w:tr>
      <w:tr w:rsidR="005E6DC1" w14:paraId="54BBCA70" w14:textId="77777777" w:rsidTr="00952AEC">
        <w:tc>
          <w:tcPr>
            <w:tcW w:w="1795" w:type="dxa"/>
          </w:tcPr>
          <w:p w14:paraId="6772FDA0" w14:textId="77777777" w:rsidR="005E6DC1" w:rsidRPr="005E6DC1" w:rsidRDefault="005E6DC1" w:rsidP="00952AEC">
            <w:pPr>
              <w:rPr>
                <w:b/>
                <w:bCs/>
              </w:rPr>
            </w:pPr>
            <w:r w:rsidRPr="005E6DC1">
              <w:rPr>
                <w:b/>
                <w:bCs/>
              </w:rPr>
              <w:t>Method</w:t>
            </w:r>
          </w:p>
        </w:tc>
        <w:tc>
          <w:tcPr>
            <w:tcW w:w="7555" w:type="dxa"/>
          </w:tcPr>
          <w:p w14:paraId="6D908591" w14:textId="77777777" w:rsidR="005E6DC1" w:rsidRDefault="005E6DC1" w:rsidP="00952AEC">
            <w:r>
              <w:t>E-mail</w:t>
            </w:r>
          </w:p>
          <w:p w14:paraId="4178DCCF" w14:textId="4C130C5E" w:rsidR="001A2105" w:rsidRDefault="001A2105" w:rsidP="00952AEC">
            <w:r>
              <w:t>Programmed individualized messages</w:t>
            </w:r>
          </w:p>
        </w:tc>
      </w:tr>
      <w:tr w:rsidR="005E6DC1" w14:paraId="6B53812C" w14:textId="77777777" w:rsidTr="00952AEC">
        <w:tc>
          <w:tcPr>
            <w:tcW w:w="1795" w:type="dxa"/>
          </w:tcPr>
          <w:p w14:paraId="43521157" w14:textId="77777777" w:rsidR="005E6DC1" w:rsidRPr="005E6DC1" w:rsidRDefault="005E6DC1" w:rsidP="005E6DC1">
            <w:pPr>
              <w:rPr>
                <w:b/>
                <w:bCs/>
              </w:rPr>
            </w:pPr>
            <w:r w:rsidRPr="005E6DC1">
              <w:rPr>
                <w:b/>
                <w:bCs/>
              </w:rPr>
              <w:t>Purpose</w:t>
            </w:r>
          </w:p>
        </w:tc>
        <w:tc>
          <w:tcPr>
            <w:tcW w:w="7555" w:type="dxa"/>
          </w:tcPr>
          <w:p w14:paraId="3E700A9A" w14:textId="77FE6B28" w:rsidR="005E6DC1" w:rsidRDefault="005E6DC1" w:rsidP="005E6DC1">
            <w:r>
              <w:t>Announce that data collection is open, provide system credentials, provide timeline</w:t>
            </w:r>
          </w:p>
        </w:tc>
      </w:tr>
      <w:tr w:rsidR="005E6DC1" w14:paraId="22A1965F" w14:textId="77777777" w:rsidTr="00952AEC">
        <w:tc>
          <w:tcPr>
            <w:tcW w:w="1795" w:type="dxa"/>
          </w:tcPr>
          <w:p w14:paraId="7D8F5CE8" w14:textId="77777777" w:rsidR="005E6DC1" w:rsidRPr="005E6DC1" w:rsidRDefault="005E6DC1" w:rsidP="005E6DC1">
            <w:pPr>
              <w:rPr>
                <w:b/>
                <w:bCs/>
              </w:rPr>
            </w:pPr>
            <w:r w:rsidRPr="005E6DC1">
              <w:rPr>
                <w:b/>
                <w:bCs/>
              </w:rPr>
              <w:t>Attachments</w:t>
            </w:r>
          </w:p>
        </w:tc>
        <w:tc>
          <w:tcPr>
            <w:tcW w:w="7555" w:type="dxa"/>
          </w:tcPr>
          <w:p w14:paraId="269E514C" w14:textId="7E6A663F" w:rsidR="005E6DC1" w:rsidRDefault="005E6DC1" w:rsidP="005E6DC1">
            <w:pPr>
              <w:ind w:left="31"/>
            </w:pPr>
            <w:r>
              <w:t>None</w:t>
            </w:r>
          </w:p>
        </w:tc>
      </w:tr>
    </w:tbl>
    <w:p w14:paraId="4FE3454D" w14:textId="26A353EA" w:rsidR="005E6DC1" w:rsidRDefault="005E6DC1" w:rsidP="005E6DC1">
      <w:pPr>
        <w:rPr>
          <w:rFonts w:ascii="Franklin Gothic Book" w:hAnsi="Franklin Gothic Book"/>
          <w:color w:val="000000"/>
        </w:rPr>
      </w:pPr>
    </w:p>
    <w:p w14:paraId="62D70927" w14:textId="2983DDE8" w:rsidR="00EF45C5" w:rsidRPr="005E57BB" w:rsidRDefault="00EF45C5" w:rsidP="005E6DC1">
      <w:pPr>
        <w:rPr>
          <w:rFonts w:ascii="Franklin Gothic Book" w:hAnsi="Franklin Gothic Book"/>
          <w:color w:val="000000"/>
        </w:rPr>
      </w:pPr>
      <w:r w:rsidRPr="005E57BB">
        <w:rPr>
          <w:rFonts w:ascii="Franklin Gothic Book" w:eastAsia="Times New Roman" w:hAnsi="Franklin Gothic Book"/>
          <w:b/>
          <w:bCs/>
        </w:rPr>
        <w:t>Subject:</w:t>
      </w:r>
      <w:r w:rsidRPr="005E57BB">
        <w:rPr>
          <w:rFonts w:ascii="Franklin Gothic Book" w:eastAsia="Times New Roman" w:hAnsi="Franklin Gothic Book"/>
        </w:rPr>
        <w:t xml:space="preserve"> FY </w:t>
      </w:r>
      <w:r w:rsidR="007A30B3" w:rsidRPr="005E57BB">
        <w:rPr>
          <w:rFonts w:ascii="Franklin Gothic Book" w:eastAsia="Times New Roman" w:hAnsi="Franklin Gothic Book"/>
        </w:rPr>
        <w:t>2020</w:t>
      </w:r>
      <w:r w:rsidRPr="005E57BB">
        <w:rPr>
          <w:rFonts w:ascii="Franklin Gothic Book" w:eastAsia="Times New Roman" w:hAnsi="Franklin Gothic Book"/>
        </w:rPr>
        <w:t xml:space="preserve"> State Library Administrative Agency (SLAA) Survey Now Open</w:t>
      </w:r>
    </w:p>
    <w:p w14:paraId="1FD109DC" w14:textId="71361D48" w:rsidR="005E6DC1" w:rsidRPr="005E57BB" w:rsidRDefault="005E6DC1" w:rsidP="005E6DC1">
      <w:pPr>
        <w:rPr>
          <w:rFonts w:ascii="Franklin Gothic Book" w:hAnsi="Franklin Gothic Book"/>
          <w:color w:val="000000"/>
        </w:rPr>
      </w:pPr>
      <w:r w:rsidRPr="005E57BB">
        <w:rPr>
          <w:rFonts w:ascii="Franklin Gothic Book" w:hAnsi="Franklin Gothic Book"/>
          <w:color w:val="000000"/>
        </w:rPr>
        <w:t>Dear [Key Holder First Name Last Name],</w:t>
      </w:r>
      <w:r w:rsidRPr="005E57BB">
        <w:rPr>
          <w:rFonts w:ascii="Franklin Gothic Book" w:hAnsi="Franklin Gothic Book"/>
          <w:color w:val="000000"/>
        </w:rPr>
        <w:br/>
        <w:t> </w:t>
      </w:r>
      <w:r w:rsidRPr="005E57BB">
        <w:rPr>
          <w:rFonts w:ascii="Franklin Gothic Book" w:hAnsi="Franklin Gothic Book"/>
          <w:color w:val="000000"/>
        </w:rPr>
        <w:br/>
        <w:t xml:space="preserve">The Institute of Museum and Library Services (IMLS) invites you to submit your data for the State Library Administrative Agency (SLAA) Survey for fiscal year (FY) </w:t>
      </w:r>
      <w:r w:rsidR="007A30B3" w:rsidRPr="005E57BB">
        <w:rPr>
          <w:rFonts w:ascii="Franklin Gothic Book" w:hAnsi="Franklin Gothic Book"/>
          <w:color w:val="000000"/>
        </w:rPr>
        <w:t>2020</w:t>
      </w:r>
      <w:r w:rsidRPr="005E57BB">
        <w:rPr>
          <w:rFonts w:ascii="Franklin Gothic Book" w:hAnsi="Franklin Gothic Book"/>
          <w:color w:val="000000"/>
        </w:rPr>
        <w:t>. Thank you again for agreeing to take part in this important national data collection effort, and we look forward to working with the library community to keep this program strong.</w:t>
      </w:r>
    </w:p>
    <w:p w14:paraId="4822277E" w14:textId="77777777" w:rsidR="005E6DC1" w:rsidRPr="005E57BB" w:rsidRDefault="005E6DC1" w:rsidP="005E6DC1">
      <w:pPr>
        <w:rPr>
          <w:rFonts w:ascii="Franklin Gothic Book" w:hAnsi="Franklin Gothic Book"/>
          <w:color w:val="000000"/>
        </w:rPr>
      </w:pPr>
      <w:r w:rsidRPr="005E57BB">
        <w:rPr>
          <w:rFonts w:ascii="Franklin Gothic Book" w:hAnsi="Franklin Gothic Book"/>
          <w:color w:val="000000"/>
        </w:rPr>
        <w:t>Please submit your SLAA data as soon as possible using the following credentials:</w:t>
      </w:r>
    </w:p>
    <w:p w14:paraId="1FC672AA" w14:textId="77777777" w:rsidR="005E6DC1" w:rsidRPr="005E57BB" w:rsidRDefault="005E6DC1" w:rsidP="005E6DC1">
      <w:pPr>
        <w:spacing w:after="40"/>
        <w:ind w:left="360"/>
        <w:rPr>
          <w:rFonts w:ascii="Franklin Gothic Book" w:hAnsi="Franklin Gothic Book"/>
          <w:color w:val="000000"/>
        </w:rPr>
      </w:pPr>
      <w:r w:rsidRPr="005E57BB">
        <w:rPr>
          <w:rFonts w:ascii="Franklin Gothic Book" w:hAnsi="Franklin Gothic Book"/>
          <w:b/>
          <w:bCs/>
          <w:color w:val="000000"/>
        </w:rPr>
        <w:t xml:space="preserve">Website:        </w:t>
      </w:r>
      <w:hyperlink r:id="rId15" w:history="1">
        <w:r w:rsidRPr="005E57BB">
          <w:rPr>
            <w:rStyle w:val="Hyperlink"/>
            <w:rFonts w:ascii="Franklin Gothic Book" w:hAnsi="Franklin Gothic Book"/>
          </w:rPr>
          <w:t>https://submitslaa.imls.gov/</w:t>
        </w:r>
      </w:hyperlink>
    </w:p>
    <w:p w14:paraId="1B29A433" w14:textId="4993FD65" w:rsidR="005E6DC1" w:rsidRPr="005E57BB" w:rsidRDefault="005E6DC1" w:rsidP="005E6DC1">
      <w:pPr>
        <w:spacing w:after="40"/>
        <w:ind w:left="360"/>
        <w:rPr>
          <w:rFonts w:ascii="Franklin Gothic Book" w:hAnsi="Franklin Gothic Book"/>
          <w:b/>
          <w:bCs/>
          <w:color w:val="000000"/>
        </w:rPr>
      </w:pPr>
      <w:r w:rsidRPr="005E57BB">
        <w:rPr>
          <w:rFonts w:ascii="Franklin Gothic Book" w:hAnsi="Franklin Gothic Book"/>
          <w:b/>
          <w:bCs/>
          <w:color w:val="000000"/>
        </w:rPr>
        <w:t>Username:    </w:t>
      </w:r>
      <w:r w:rsidRPr="005E57BB">
        <w:rPr>
          <w:rFonts w:ascii="Franklin Gothic Book" w:hAnsi="Franklin Gothic Book"/>
          <w:color w:val="000000"/>
        </w:rPr>
        <w:t>[Username]</w:t>
      </w:r>
    </w:p>
    <w:p w14:paraId="278CF419" w14:textId="4D6CD86B" w:rsidR="005E6DC1" w:rsidRPr="005E57BB" w:rsidRDefault="005E6DC1" w:rsidP="005E6DC1">
      <w:pPr>
        <w:spacing w:after="40"/>
        <w:ind w:left="360"/>
        <w:rPr>
          <w:rFonts w:ascii="Franklin Gothic Book" w:hAnsi="Franklin Gothic Book"/>
          <w:color w:val="000000"/>
        </w:rPr>
      </w:pPr>
      <w:r w:rsidRPr="005E57BB">
        <w:rPr>
          <w:rFonts w:ascii="Franklin Gothic Book" w:hAnsi="Franklin Gothic Book"/>
          <w:b/>
          <w:bCs/>
          <w:color w:val="000000"/>
        </w:rPr>
        <w:t>Password:     </w:t>
      </w:r>
      <w:r w:rsidRPr="005E57BB">
        <w:rPr>
          <w:rFonts w:ascii="Franklin Gothic Book" w:hAnsi="Franklin Gothic Book"/>
          <w:color w:val="000000"/>
        </w:rPr>
        <w:t>[Starter Password]</w:t>
      </w:r>
    </w:p>
    <w:p w14:paraId="657D2611" w14:textId="77777777" w:rsidR="005E6DC1" w:rsidRPr="005E57BB" w:rsidRDefault="005E6DC1" w:rsidP="005E6DC1">
      <w:pPr>
        <w:rPr>
          <w:rFonts w:ascii="Franklin Gothic Book" w:hAnsi="Franklin Gothic Book"/>
          <w:color w:val="000000"/>
          <w:sz w:val="20"/>
          <w:szCs w:val="20"/>
        </w:rPr>
      </w:pPr>
    </w:p>
    <w:p w14:paraId="0D2A42DB" w14:textId="77777777" w:rsidR="005E6DC1" w:rsidRPr="005E57BB" w:rsidRDefault="005E6DC1" w:rsidP="005E6DC1">
      <w:pPr>
        <w:rPr>
          <w:rFonts w:ascii="Franklin Gothic Book" w:hAnsi="Franklin Gothic Book"/>
          <w:color w:val="000000"/>
        </w:rPr>
      </w:pPr>
      <w:r w:rsidRPr="005E57BB">
        <w:rPr>
          <w:rFonts w:ascii="Franklin Gothic Book" w:hAnsi="Franklin Gothic Book"/>
          <w:color w:val="000000"/>
        </w:rPr>
        <w:t>When you first log in, you will be prompted to change this password, confirm your e-mail, and set up security questions.</w:t>
      </w:r>
    </w:p>
    <w:p w14:paraId="01D03E5F" w14:textId="145F25A3" w:rsidR="005E6DC1" w:rsidRPr="005E57BB" w:rsidRDefault="005E6DC1" w:rsidP="005E6DC1">
      <w:pPr>
        <w:rPr>
          <w:rFonts w:ascii="Franklin Gothic Book" w:hAnsi="Franklin Gothic Book"/>
          <w:color w:val="000000"/>
        </w:rPr>
      </w:pPr>
      <w:r w:rsidRPr="005E57BB">
        <w:rPr>
          <w:rFonts w:ascii="Franklin Gothic Book" w:hAnsi="Franklin Gothic Book"/>
          <w:color w:val="000000"/>
        </w:rPr>
        <w:t xml:space="preserve">Key deadlines for the FY </w:t>
      </w:r>
      <w:r w:rsidR="00351DC2" w:rsidRPr="005E57BB">
        <w:rPr>
          <w:rFonts w:ascii="Franklin Gothic Book" w:hAnsi="Franklin Gothic Book"/>
          <w:color w:val="000000"/>
        </w:rPr>
        <w:t>2020</w:t>
      </w:r>
      <w:r w:rsidRPr="005E57BB">
        <w:rPr>
          <w:rFonts w:ascii="Franklin Gothic Book" w:hAnsi="Franklin Gothic Book"/>
          <w:color w:val="000000"/>
        </w:rPr>
        <w:t xml:space="preserve"> SLAA Survey schedule are:</w:t>
      </w:r>
    </w:p>
    <w:p w14:paraId="2CF567D4" w14:textId="6DF87579" w:rsidR="005E6DC1" w:rsidRPr="005E57BB" w:rsidRDefault="005E6DC1" w:rsidP="005E6DC1">
      <w:pPr>
        <w:numPr>
          <w:ilvl w:val="0"/>
          <w:numId w:val="7"/>
        </w:numPr>
        <w:spacing w:after="40" w:line="240" w:lineRule="auto"/>
        <w:rPr>
          <w:rFonts w:ascii="Franklin Gothic Book" w:eastAsia="Times New Roman" w:hAnsi="Franklin Gothic Book"/>
          <w:color w:val="000000"/>
        </w:rPr>
      </w:pPr>
      <w:r w:rsidRPr="005E57BB">
        <w:rPr>
          <w:rFonts w:ascii="Franklin Gothic Book" w:eastAsia="Times New Roman" w:hAnsi="Franklin Gothic Book"/>
          <w:b/>
          <w:bCs/>
          <w:i/>
          <w:iCs/>
          <w:color w:val="000000"/>
        </w:rPr>
        <w:t>John Lorenz Award deadline</w:t>
      </w:r>
      <w:r w:rsidRPr="005E57BB">
        <w:rPr>
          <w:rFonts w:ascii="Franklin Gothic Book" w:eastAsia="Times New Roman" w:hAnsi="Franklin Gothic Book"/>
          <w:i/>
          <w:iCs/>
          <w:color w:val="000000"/>
        </w:rPr>
        <w:t>: </w:t>
      </w:r>
      <w:r w:rsidRPr="005E57BB">
        <w:rPr>
          <w:rFonts w:ascii="Franklin Gothic Book" w:eastAsia="Times New Roman" w:hAnsi="Franklin Gothic Book"/>
          <w:color w:val="000000"/>
        </w:rPr>
        <w:t> </w:t>
      </w:r>
      <w:r w:rsidR="00D61321" w:rsidRPr="005E57BB">
        <w:rPr>
          <w:rFonts w:ascii="Franklin Gothic Book" w:eastAsia="Times New Roman" w:hAnsi="Franklin Gothic Book"/>
          <w:color w:val="000000"/>
        </w:rPr>
        <w:t>Friday</w:t>
      </w:r>
      <w:r w:rsidRPr="005E57BB">
        <w:rPr>
          <w:rFonts w:ascii="Franklin Gothic Book" w:eastAsia="Times New Roman" w:hAnsi="Franklin Gothic Book"/>
          <w:color w:val="000000"/>
        </w:rPr>
        <w:t xml:space="preserve">, February </w:t>
      </w:r>
      <w:r w:rsidR="00D61321" w:rsidRPr="005E57BB">
        <w:rPr>
          <w:rFonts w:ascii="Franklin Gothic Book" w:eastAsia="Times New Roman" w:hAnsi="Franklin Gothic Book"/>
          <w:color w:val="000000"/>
        </w:rPr>
        <w:t>19</w:t>
      </w:r>
      <w:r w:rsidRPr="005E57BB">
        <w:rPr>
          <w:rFonts w:ascii="Franklin Gothic Book" w:eastAsia="Times New Roman" w:hAnsi="Franklin Gothic Book"/>
          <w:color w:val="000000"/>
        </w:rPr>
        <w:t xml:space="preserve">, </w:t>
      </w:r>
      <w:r w:rsidR="00D61321" w:rsidRPr="005E57BB">
        <w:rPr>
          <w:rFonts w:ascii="Franklin Gothic Book" w:eastAsia="Times New Roman" w:hAnsi="Franklin Gothic Book"/>
          <w:color w:val="000000"/>
        </w:rPr>
        <w:t>2021</w:t>
      </w:r>
    </w:p>
    <w:p w14:paraId="5D9CF507" w14:textId="7FDC49AB" w:rsidR="005E6DC1" w:rsidRPr="005E57BB" w:rsidRDefault="005E6DC1" w:rsidP="005E6DC1">
      <w:pPr>
        <w:numPr>
          <w:ilvl w:val="0"/>
          <w:numId w:val="7"/>
        </w:numPr>
        <w:spacing w:before="100" w:beforeAutospacing="1" w:after="40" w:line="240" w:lineRule="auto"/>
        <w:rPr>
          <w:rFonts w:ascii="Franklin Gothic Book" w:eastAsia="Times New Roman" w:hAnsi="Franklin Gothic Book"/>
          <w:color w:val="000000"/>
        </w:rPr>
      </w:pPr>
      <w:r w:rsidRPr="005E57BB">
        <w:rPr>
          <w:rFonts w:ascii="Franklin Gothic Book" w:eastAsia="Times New Roman" w:hAnsi="Franklin Gothic Book"/>
          <w:b/>
          <w:bCs/>
          <w:i/>
          <w:iCs/>
          <w:color w:val="000000"/>
        </w:rPr>
        <w:t>Data collection ends</w:t>
      </w:r>
      <w:r w:rsidRPr="005E57BB">
        <w:rPr>
          <w:rFonts w:ascii="Franklin Gothic Book" w:eastAsia="Times New Roman" w:hAnsi="Franklin Gothic Book"/>
          <w:i/>
          <w:iCs/>
          <w:color w:val="000000"/>
        </w:rPr>
        <w:t>:</w:t>
      </w:r>
      <w:r w:rsidRPr="005E57BB">
        <w:rPr>
          <w:rFonts w:ascii="Franklin Gothic Book" w:eastAsia="Times New Roman" w:hAnsi="Franklin Gothic Book"/>
          <w:color w:val="000000"/>
        </w:rPr>
        <w:t>  </w:t>
      </w:r>
      <w:r w:rsidR="00351DC2" w:rsidRPr="005E57BB">
        <w:rPr>
          <w:rFonts w:ascii="Franklin Gothic Book" w:eastAsia="Times New Roman" w:hAnsi="Franklin Gothic Book"/>
          <w:color w:val="000000"/>
        </w:rPr>
        <w:t>Friday</w:t>
      </w:r>
      <w:r w:rsidRPr="005E57BB">
        <w:rPr>
          <w:rFonts w:ascii="Franklin Gothic Book" w:eastAsia="Times New Roman" w:hAnsi="Franklin Gothic Book"/>
          <w:color w:val="000000"/>
        </w:rPr>
        <w:t xml:space="preserve">, March </w:t>
      </w:r>
      <w:r w:rsidR="00351DC2" w:rsidRPr="005E57BB">
        <w:rPr>
          <w:rFonts w:ascii="Franklin Gothic Book" w:eastAsia="Times New Roman" w:hAnsi="Franklin Gothic Book"/>
          <w:color w:val="000000"/>
        </w:rPr>
        <w:t>5</w:t>
      </w:r>
      <w:r w:rsidRPr="005E57BB">
        <w:rPr>
          <w:rFonts w:ascii="Franklin Gothic Book" w:eastAsia="Times New Roman" w:hAnsi="Franklin Gothic Book"/>
          <w:color w:val="000000"/>
        </w:rPr>
        <w:t xml:space="preserve">, </w:t>
      </w:r>
      <w:r w:rsidR="00D61321" w:rsidRPr="005E57BB">
        <w:rPr>
          <w:rFonts w:ascii="Franklin Gothic Book" w:eastAsia="Times New Roman" w:hAnsi="Franklin Gothic Book"/>
          <w:color w:val="000000"/>
        </w:rPr>
        <w:t>2021</w:t>
      </w:r>
    </w:p>
    <w:p w14:paraId="6970E32F" w14:textId="5AEAD24B" w:rsidR="005E6DC1" w:rsidRPr="005E57BB" w:rsidRDefault="005E6DC1" w:rsidP="005E6DC1">
      <w:pPr>
        <w:numPr>
          <w:ilvl w:val="0"/>
          <w:numId w:val="7"/>
        </w:numPr>
        <w:spacing w:before="100" w:beforeAutospacing="1" w:after="40" w:line="240" w:lineRule="auto"/>
        <w:rPr>
          <w:rFonts w:ascii="Franklin Gothic Book" w:eastAsia="Times New Roman" w:hAnsi="Franklin Gothic Book"/>
          <w:color w:val="000000"/>
        </w:rPr>
      </w:pPr>
      <w:r w:rsidRPr="005E57BB">
        <w:rPr>
          <w:rFonts w:ascii="Franklin Gothic Book" w:eastAsia="Times New Roman" w:hAnsi="Franklin Gothic Book"/>
          <w:b/>
          <w:bCs/>
          <w:i/>
          <w:iCs/>
          <w:color w:val="000000"/>
        </w:rPr>
        <w:t>Data release:</w:t>
      </w:r>
      <w:r w:rsidRPr="005E57BB">
        <w:rPr>
          <w:rFonts w:ascii="Franklin Gothic Book" w:eastAsia="Times New Roman" w:hAnsi="Franklin Gothic Book"/>
          <w:b/>
          <w:bCs/>
          <w:color w:val="000000"/>
        </w:rPr>
        <w:t xml:space="preserve"> </w:t>
      </w:r>
      <w:r w:rsidRPr="005E57BB">
        <w:rPr>
          <w:rFonts w:ascii="Franklin Gothic Book" w:eastAsia="Times New Roman" w:hAnsi="Franklin Gothic Book"/>
          <w:color w:val="000000"/>
        </w:rPr>
        <w:t xml:space="preserve">Summer </w:t>
      </w:r>
      <w:r w:rsidR="00D61321" w:rsidRPr="005E57BB">
        <w:rPr>
          <w:rFonts w:ascii="Franklin Gothic Book" w:eastAsia="Times New Roman" w:hAnsi="Franklin Gothic Book"/>
          <w:color w:val="000000"/>
        </w:rPr>
        <w:t>2021</w:t>
      </w:r>
    </w:p>
    <w:p w14:paraId="2AC87384" w14:textId="521C547E" w:rsidR="005E6DC1" w:rsidRPr="005E57BB" w:rsidRDefault="005E6DC1" w:rsidP="005E6DC1">
      <w:pPr>
        <w:numPr>
          <w:ilvl w:val="0"/>
          <w:numId w:val="7"/>
        </w:numPr>
        <w:spacing w:before="100" w:beforeAutospacing="1" w:after="0" w:line="240" w:lineRule="auto"/>
        <w:rPr>
          <w:rFonts w:ascii="Franklin Gothic Book" w:eastAsia="Times New Roman" w:hAnsi="Franklin Gothic Book"/>
          <w:color w:val="000000"/>
        </w:rPr>
      </w:pPr>
      <w:r w:rsidRPr="005E57BB">
        <w:rPr>
          <w:rFonts w:ascii="Franklin Gothic Book" w:eastAsia="Times New Roman" w:hAnsi="Franklin Gothic Book"/>
          <w:b/>
          <w:bCs/>
          <w:i/>
          <w:iCs/>
          <w:color w:val="000000"/>
        </w:rPr>
        <w:t xml:space="preserve">Report release: </w:t>
      </w:r>
      <w:r w:rsidRPr="005E57BB">
        <w:rPr>
          <w:rFonts w:ascii="Franklin Gothic Book" w:eastAsia="Times New Roman" w:hAnsi="Franklin Gothic Book"/>
          <w:color w:val="000000"/>
        </w:rPr>
        <w:t xml:space="preserve">Fall </w:t>
      </w:r>
      <w:r w:rsidR="00D61321" w:rsidRPr="005E57BB">
        <w:rPr>
          <w:rFonts w:ascii="Franklin Gothic Book" w:eastAsia="Times New Roman" w:hAnsi="Franklin Gothic Book"/>
          <w:color w:val="000000"/>
        </w:rPr>
        <w:t>2021</w:t>
      </w:r>
    </w:p>
    <w:p w14:paraId="670468F1" w14:textId="77777777" w:rsidR="005E6DC1" w:rsidRPr="005E57BB" w:rsidRDefault="005E6DC1" w:rsidP="005E6DC1">
      <w:pPr>
        <w:rPr>
          <w:rFonts w:ascii="Franklin Gothic Book" w:hAnsi="Franklin Gothic Book"/>
          <w:color w:val="000000"/>
        </w:rPr>
      </w:pPr>
    </w:p>
    <w:p w14:paraId="2F3AC529" w14:textId="77777777" w:rsidR="005E6DC1" w:rsidRPr="005E57BB" w:rsidRDefault="005E6DC1" w:rsidP="005E6DC1">
      <w:pPr>
        <w:spacing w:after="240"/>
        <w:rPr>
          <w:rFonts w:ascii="Franklin Gothic Book" w:hAnsi="Franklin Gothic Book"/>
          <w:color w:val="000000"/>
        </w:rPr>
      </w:pPr>
      <w:r w:rsidRPr="005E57BB">
        <w:rPr>
          <w:rFonts w:ascii="Franklin Gothic Book" w:hAnsi="Franklin Gothic Book"/>
          <w:color w:val="000000"/>
        </w:rPr>
        <w:t>IMLS will provide tabulations of the final data in a report; the final data file and related data products will be available on the IMLS Web site at  </w:t>
      </w:r>
      <w:hyperlink r:id="rId16" w:history="1">
        <w:r w:rsidRPr="005E57BB">
          <w:rPr>
            <w:rStyle w:val="Hyperlink"/>
            <w:rFonts w:ascii="Franklin Gothic Book" w:hAnsi="Franklin Gothic Book"/>
          </w:rPr>
          <w:t>https://www.imls.gov/research-evaluation/data-collection/state-library-administrative-agency-survey</w:t>
        </w:r>
      </w:hyperlink>
      <w:r w:rsidRPr="005E57BB">
        <w:rPr>
          <w:rFonts w:ascii="Franklin Gothic Book" w:hAnsi="Franklin Gothic Book"/>
          <w:color w:val="000000"/>
        </w:rPr>
        <w:t>.</w:t>
      </w:r>
    </w:p>
    <w:p w14:paraId="7CAA870A" w14:textId="25AD3237" w:rsidR="005E6DC1" w:rsidRPr="005E57BB" w:rsidRDefault="005E6DC1" w:rsidP="005E6DC1">
      <w:pPr>
        <w:rPr>
          <w:rFonts w:ascii="Franklin Gothic Book" w:hAnsi="Franklin Gothic Book"/>
          <w:color w:val="000000"/>
        </w:rPr>
      </w:pPr>
      <w:r w:rsidRPr="005E57BB">
        <w:rPr>
          <w:rFonts w:ascii="Franklin Gothic Book" w:hAnsi="Franklin Gothic Book"/>
          <w:color w:val="000000"/>
        </w:rPr>
        <w:t xml:space="preserve">RTI International is the new data collection agent for this cycle of the SLAA. If have any questions regarding this data collection, please contact the SLAA Help desk at </w:t>
      </w:r>
      <w:hyperlink r:id="rId17" w:history="1">
        <w:r w:rsidRPr="005E57BB">
          <w:rPr>
            <w:rStyle w:val="Hyperlink"/>
            <w:rFonts w:ascii="Franklin Gothic Book" w:hAnsi="Franklin Gothic Book"/>
          </w:rPr>
          <w:t>SLAA@rti.org</w:t>
        </w:r>
      </w:hyperlink>
      <w:r w:rsidRPr="005E57BB">
        <w:rPr>
          <w:rFonts w:ascii="Franklin Gothic Book" w:hAnsi="Franklin Gothic Book"/>
          <w:color w:val="000000"/>
        </w:rPr>
        <w:t xml:space="preserve"> or 1-866-509-7472. We look forward to receiving your FY </w:t>
      </w:r>
      <w:r w:rsidR="00C417A5" w:rsidRPr="005E57BB">
        <w:rPr>
          <w:rFonts w:ascii="Franklin Gothic Book" w:hAnsi="Franklin Gothic Book"/>
          <w:color w:val="000000"/>
        </w:rPr>
        <w:t>2020</w:t>
      </w:r>
      <w:r w:rsidRPr="005E57BB">
        <w:rPr>
          <w:rFonts w:ascii="Franklin Gothic Book" w:hAnsi="Franklin Gothic Book"/>
          <w:color w:val="000000"/>
        </w:rPr>
        <w:t xml:space="preserve"> SLAA data submission, and we thank you in advance for your time and effort in completing this important survey.</w:t>
      </w:r>
    </w:p>
    <w:p w14:paraId="15393852" w14:textId="77777777" w:rsidR="005E6DC1" w:rsidRPr="005E57BB" w:rsidRDefault="056FD077" w:rsidP="005E6DC1">
      <w:pPr>
        <w:spacing w:after="100" w:afterAutospacing="1"/>
        <w:rPr>
          <w:rFonts w:ascii="Franklin Gothic Book" w:hAnsi="Franklin Gothic Book"/>
          <w:color w:val="000000"/>
        </w:rPr>
      </w:pPr>
      <w:r w:rsidRPr="056FD077">
        <w:rPr>
          <w:rFonts w:ascii="Franklin Gothic Book" w:hAnsi="Franklin Gothic Book"/>
          <w:color w:val="000000" w:themeColor="text1"/>
        </w:rPr>
        <w:t>Sincerely,</w:t>
      </w:r>
    </w:p>
    <w:p w14:paraId="7A935F84" w14:textId="33430012" w:rsidR="056FD077" w:rsidRDefault="056FD077" w:rsidP="056FD077">
      <w:pPr>
        <w:rPr>
          <w:rFonts w:ascii="Franklin Gothic Book" w:hAnsi="Franklin Gothic Book"/>
          <w:color w:val="000000" w:themeColor="text1"/>
        </w:rPr>
      </w:pPr>
      <w:r w:rsidRPr="056FD077">
        <w:rPr>
          <w:rFonts w:ascii="Franklin Gothic Book" w:hAnsi="Franklin Gothic Book"/>
          <w:color w:val="000000" w:themeColor="text1"/>
        </w:rPr>
        <w:t>FY 2020 SLAA Data Collection</w:t>
      </w:r>
    </w:p>
    <w:p w14:paraId="49E1A212" w14:textId="20B67BA9" w:rsidR="056FD077" w:rsidRDefault="056FD077" w:rsidP="056FD077">
      <w:pPr>
        <w:rPr>
          <w:rFonts w:ascii="Franklin Gothic Book" w:hAnsi="Franklin Gothic Book"/>
          <w:color w:val="000000" w:themeColor="text1"/>
        </w:rPr>
      </w:pPr>
    </w:p>
    <w:p w14:paraId="130E69EF" w14:textId="77777777" w:rsidR="00364A31" w:rsidRDefault="00364A31" w:rsidP="005E6DC1">
      <w:pPr>
        <w:rPr>
          <w:rFonts w:ascii="Franklin Gothic Book" w:hAnsi="Franklin Gothic Book"/>
          <w:color w:val="000000"/>
        </w:rPr>
      </w:pPr>
    </w:p>
    <w:p w14:paraId="15CA4B2D" w14:textId="3511584D" w:rsidR="00EF45C5" w:rsidRDefault="00EF45C5" w:rsidP="00EF45C5">
      <w:pPr>
        <w:pStyle w:val="Heading2"/>
        <w:numPr>
          <w:ilvl w:val="0"/>
          <w:numId w:val="6"/>
        </w:numPr>
        <w:ind w:left="360"/>
      </w:pPr>
      <w:r>
        <w:t>Group Updates</w:t>
      </w:r>
    </w:p>
    <w:tbl>
      <w:tblPr>
        <w:tblStyle w:val="TableGrid"/>
        <w:tblW w:w="0" w:type="auto"/>
        <w:tblLook w:val="04A0" w:firstRow="1" w:lastRow="0" w:firstColumn="1" w:lastColumn="0" w:noHBand="0" w:noVBand="1"/>
      </w:tblPr>
      <w:tblGrid>
        <w:gridCol w:w="1795"/>
        <w:gridCol w:w="7555"/>
      </w:tblGrid>
      <w:tr w:rsidR="00EF45C5" w14:paraId="5131A936" w14:textId="77777777" w:rsidTr="00952AEC">
        <w:tc>
          <w:tcPr>
            <w:tcW w:w="1795" w:type="dxa"/>
          </w:tcPr>
          <w:p w14:paraId="4A4E6512" w14:textId="77777777" w:rsidR="00EF45C5" w:rsidRPr="005E6DC1" w:rsidRDefault="00EF45C5" w:rsidP="00952AEC">
            <w:pPr>
              <w:rPr>
                <w:b/>
                <w:bCs/>
              </w:rPr>
            </w:pPr>
            <w:r w:rsidRPr="005E6DC1">
              <w:rPr>
                <w:b/>
                <w:bCs/>
              </w:rPr>
              <w:t>Sender</w:t>
            </w:r>
          </w:p>
        </w:tc>
        <w:tc>
          <w:tcPr>
            <w:tcW w:w="7555" w:type="dxa"/>
          </w:tcPr>
          <w:p w14:paraId="3C883A4E" w14:textId="0842216A" w:rsidR="00EF45C5" w:rsidRDefault="00EF45C5" w:rsidP="00952AEC">
            <w:r>
              <w:t>Cont</w:t>
            </w:r>
            <w:r w:rsidR="00CD2481">
              <w:t>r</w:t>
            </w:r>
            <w:r>
              <w:t>actor</w:t>
            </w:r>
          </w:p>
        </w:tc>
      </w:tr>
      <w:tr w:rsidR="00EF45C5" w14:paraId="411DF3D6" w14:textId="77777777" w:rsidTr="00952AEC">
        <w:tc>
          <w:tcPr>
            <w:tcW w:w="1795" w:type="dxa"/>
          </w:tcPr>
          <w:p w14:paraId="79356583" w14:textId="77777777" w:rsidR="00EF45C5" w:rsidRPr="005E6DC1" w:rsidRDefault="00EF45C5" w:rsidP="00952AEC">
            <w:pPr>
              <w:rPr>
                <w:b/>
                <w:bCs/>
              </w:rPr>
            </w:pPr>
            <w:r w:rsidRPr="005E6DC1">
              <w:rPr>
                <w:b/>
                <w:bCs/>
              </w:rPr>
              <w:t>Recipient</w:t>
            </w:r>
          </w:p>
        </w:tc>
        <w:tc>
          <w:tcPr>
            <w:tcW w:w="7555" w:type="dxa"/>
          </w:tcPr>
          <w:p w14:paraId="10845E2F" w14:textId="0F803556" w:rsidR="00EF45C5" w:rsidRDefault="00EF45C5" w:rsidP="00952AEC">
            <w:r>
              <w:t xml:space="preserve">All Key Holders </w:t>
            </w:r>
          </w:p>
        </w:tc>
      </w:tr>
      <w:tr w:rsidR="00351DC2" w14:paraId="1357C3B9" w14:textId="77777777" w:rsidTr="00952AEC">
        <w:tc>
          <w:tcPr>
            <w:tcW w:w="1795" w:type="dxa"/>
          </w:tcPr>
          <w:p w14:paraId="35202C83" w14:textId="77777777" w:rsidR="00351DC2" w:rsidRPr="005E6DC1" w:rsidRDefault="00351DC2" w:rsidP="00351DC2">
            <w:pPr>
              <w:rPr>
                <w:b/>
                <w:bCs/>
              </w:rPr>
            </w:pPr>
            <w:r w:rsidRPr="005E6DC1">
              <w:rPr>
                <w:b/>
                <w:bCs/>
              </w:rPr>
              <w:t>Timeframe</w:t>
            </w:r>
          </w:p>
        </w:tc>
        <w:tc>
          <w:tcPr>
            <w:tcW w:w="7555" w:type="dxa"/>
          </w:tcPr>
          <w:p w14:paraId="2FE1981D" w14:textId="77777777" w:rsidR="00351DC2" w:rsidRDefault="00351DC2" w:rsidP="00351DC2">
            <w:pPr>
              <w:pStyle w:val="ListParagraph"/>
              <w:numPr>
                <w:ilvl w:val="0"/>
                <w:numId w:val="5"/>
              </w:numPr>
              <w:ind w:left="241" w:hanging="210"/>
            </w:pPr>
            <w:r>
              <w:t>Periodically throughout data collection:</w:t>
            </w:r>
          </w:p>
          <w:p w14:paraId="7C9558FD" w14:textId="77777777" w:rsidR="00351DC2" w:rsidRDefault="00351DC2" w:rsidP="00351DC2">
            <w:pPr>
              <w:pStyle w:val="ListParagraph"/>
              <w:numPr>
                <w:ilvl w:val="0"/>
                <w:numId w:val="5"/>
              </w:numPr>
              <w:ind w:left="706"/>
            </w:pPr>
            <w:r>
              <w:t>January 25, 2021</w:t>
            </w:r>
          </w:p>
          <w:p w14:paraId="0883D48E" w14:textId="77777777" w:rsidR="00351DC2" w:rsidRDefault="00351DC2" w:rsidP="00351DC2">
            <w:pPr>
              <w:pStyle w:val="ListParagraph"/>
              <w:numPr>
                <w:ilvl w:val="0"/>
                <w:numId w:val="5"/>
              </w:numPr>
              <w:ind w:left="706"/>
            </w:pPr>
            <w:r>
              <w:t>February 8, 2021</w:t>
            </w:r>
          </w:p>
          <w:p w14:paraId="2E587A47" w14:textId="159B2CFD" w:rsidR="00351DC2" w:rsidRDefault="00351DC2" w:rsidP="00351DC2">
            <w:pPr>
              <w:pStyle w:val="ListParagraph"/>
              <w:numPr>
                <w:ilvl w:val="0"/>
                <w:numId w:val="5"/>
              </w:numPr>
              <w:ind w:left="706"/>
            </w:pPr>
            <w:r>
              <w:t>February 22, 2021</w:t>
            </w:r>
          </w:p>
        </w:tc>
      </w:tr>
      <w:tr w:rsidR="00351DC2" w14:paraId="7F3B0985" w14:textId="77777777" w:rsidTr="00952AEC">
        <w:tc>
          <w:tcPr>
            <w:tcW w:w="1795" w:type="dxa"/>
          </w:tcPr>
          <w:p w14:paraId="28FC4017" w14:textId="77777777" w:rsidR="00351DC2" w:rsidRPr="005E6DC1" w:rsidRDefault="00351DC2" w:rsidP="00351DC2">
            <w:pPr>
              <w:rPr>
                <w:b/>
                <w:bCs/>
              </w:rPr>
            </w:pPr>
            <w:r w:rsidRPr="005E6DC1">
              <w:rPr>
                <w:b/>
                <w:bCs/>
              </w:rPr>
              <w:t>Method</w:t>
            </w:r>
          </w:p>
        </w:tc>
        <w:tc>
          <w:tcPr>
            <w:tcW w:w="7555" w:type="dxa"/>
          </w:tcPr>
          <w:p w14:paraId="190F23A5" w14:textId="77777777" w:rsidR="00351DC2" w:rsidRDefault="00351DC2" w:rsidP="00351DC2">
            <w:r>
              <w:t xml:space="preserve">E-mail </w:t>
            </w:r>
          </w:p>
          <w:p w14:paraId="70336873" w14:textId="299933A6" w:rsidR="00351DC2" w:rsidRDefault="00351DC2" w:rsidP="00351DC2">
            <w:r>
              <w:t>Recipients blind copied on a group message</w:t>
            </w:r>
          </w:p>
        </w:tc>
      </w:tr>
      <w:tr w:rsidR="00351DC2" w14:paraId="5BA9E044" w14:textId="77777777" w:rsidTr="00952AEC">
        <w:tc>
          <w:tcPr>
            <w:tcW w:w="1795" w:type="dxa"/>
          </w:tcPr>
          <w:p w14:paraId="16E93C5D" w14:textId="77777777" w:rsidR="00351DC2" w:rsidRPr="005E6DC1" w:rsidRDefault="00351DC2" w:rsidP="00351DC2">
            <w:pPr>
              <w:rPr>
                <w:b/>
                <w:bCs/>
              </w:rPr>
            </w:pPr>
            <w:r w:rsidRPr="005E6DC1">
              <w:rPr>
                <w:b/>
                <w:bCs/>
              </w:rPr>
              <w:t>Purpose</w:t>
            </w:r>
          </w:p>
        </w:tc>
        <w:tc>
          <w:tcPr>
            <w:tcW w:w="7555" w:type="dxa"/>
          </w:tcPr>
          <w:p w14:paraId="0CBD77CE" w14:textId="6D3D45A6" w:rsidR="00351DC2" w:rsidRDefault="00351DC2" w:rsidP="00351DC2">
            <w:r>
              <w:t>Provide status update of completions, reminder of deadlines, reminder of help and support resources</w:t>
            </w:r>
          </w:p>
        </w:tc>
      </w:tr>
      <w:tr w:rsidR="00351DC2" w14:paraId="04400177" w14:textId="77777777" w:rsidTr="00952AEC">
        <w:tc>
          <w:tcPr>
            <w:tcW w:w="1795" w:type="dxa"/>
          </w:tcPr>
          <w:p w14:paraId="1F0D8704" w14:textId="77777777" w:rsidR="00351DC2" w:rsidRPr="005E6DC1" w:rsidRDefault="00351DC2" w:rsidP="00351DC2">
            <w:pPr>
              <w:rPr>
                <w:b/>
                <w:bCs/>
              </w:rPr>
            </w:pPr>
            <w:r w:rsidRPr="005E6DC1">
              <w:rPr>
                <w:b/>
                <w:bCs/>
              </w:rPr>
              <w:t>Attachments</w:t>
            </w:r>
          </w:p>
        </w:tc>
        <w:tc>
          <w:tcPr>
            <w:tcW w:w="7555" w:type="dxa"/>
          </w:tcPr>
          <w:p w14:paraId="65017706" w14:textId="5ADFBCFC" w:rsidR="00351DC2" w:rsidRDefault="00351DC2" w:rsidP="00C417A5">
            <w:r>
              <w:t>Training slide deck for the first status update and none for remaining updates</w:t>
            </w:r>
          </w:p>
        </w:tc>
      </w:tr>
    </w:tbl>
    <w:p w14:paraId="61762D62" w14:textId="54620568" w:rsidR="00EF45C5" w:rsidRDefault="00EF45C5" w:rsidP="00AD5C33"/>
    <w:p w14:paraId="489D0D12" w14:textId="4373ECB1" w:rsidR="00EF45C5" w:rsidRDefault="00EF45C5" w:rsidP="00AD5C33">
      <w:r>
        <w:rPr>
          <w:rFonts w:eastAsia="Times New Roman"/>
          <w:b/>
          <w:bCs/>
        </w:rPr>
        <w:t>Subject:</w:t>
      </w:r>
      <w:r>
        <w:rPr>
          <w:rFonts w:eastAsia="Times New Roman"/>
        </w:rPr>
        <w:t xml:space="preserve"> SLAA – Update for Keyholders</w:t>
      </w:r>
    </w:p>
    <w:p w14:paraId="1DF18365" w14:textId="3D273524" w:rsidR="00EF45C5" w:rsidRDefault="00EF45C5" w:rsidP="00351DC2">
      <w:pPr>
        <w:rPr>
          <w:b/>
          <w:bCs/>
        </w:rPr>
      </w:pPr>
      <w:r>
        <w:rPr>
          <w:b/>
          <w:bCs/>
        </w:rPr>
        <w:t xml:space="preserve">SLAA – Update for Keyholders – </w:t>
      </w:r>
      <w:r w:rsidR="00351DC2">
        <w:rPr>
          <w:b/>
          <w:bCs/>
        </w:rPr>
        <w:t>[DATE]</w:t>
      </w:r>
    </w:p>
    <w:p w14:paraId="554A7914" w14:textId="54E309FD" w:rsidR="00EF45C5" w:rsidRDefault="00EF45C5" w:rsidP="00EF45C5">
      <w:pPr>
        <w:rPr>
          <w:b/>
          <w:bCs/>
        </w:rPr>
      </w:pPr>
      <w:r>
        <w:rPr>
          <w:b/>
          <w:bCs/>
        </w:rPr>
        <w:t xml:space="preserve">FY </w:t>
      </w:r>
      <w:r w:rsidR="00351DC2">
        <w:rPr>
          <w:b/>
          <w:bCs/>
        </w:rPr>
        <w:t>2020</w:t>
      </w:r>
      <w:r>
        <w:rPr>
          <w:b/>
          <w:bCs/>
        </w:rPr>
        <w:t xml:space="preserve"> Data Collection Updates</w:t>
      </w:r>
    </w:p>
    <w:p w14:paraId="2513E7BB" w14:textId="42DBFD1D" w:rsidR="00EF45C5" w:rsidRDefault="00EF45C5" w:rsidP="00EF45C5">
      <w:pPr>
        <w:pStyle w:val="ListParagraph"/>
        <w:numPr>
          <w:ilvl w:val="0"/>
          <w:numId w:val="8"/>
        </w:numPr>
        <w:spacing w:after="0" w:line="240" w:lineRule="auto"/>
        <w:contextualSpacing w:val="0"/>
        <w:rPr>
          <w:rFonts w:eastAsia="Times New Roman"/>
        </w:rPr>
      </w:pPr>
      <w:r>
        <w:rPr>
          <w:rFonts w:eastAsia="Times New Roman"/>
        </w:rPr>
        <w:t xml:space="preserve">Thank you all for your participation so far in the SLAA. Congratulations to the </w:t>
      </w:r>
      <w:r w:rsidR="00351DC2">
        <w:rPr>
          <w:rFonts w:eastAsia="Times New Roman"/>
          <w:color w:val="000000"/>
        </w:rPr>
        <w:t>[#}</w:t>
      </w:r>
      <w:r>
        <w:rPr>
          <w:rFonts w:eastAsia="Times New Roman"/>
        </w:rPr>
        <w:t xml:space="preserve"> states </w:t>
      </w:r>
      <w:r>
        <w:rPr>
          <w:rFonts w:eastAsia="Times New Roman"/>
          <w:color w:val="000000"/>
        </w:rPr>
        <w:t xml:space="preserve">that have </w:t>
      </w:r>
      <w:r>
        <w:rPr>
          <w:rFonts w:eastAsia="Times New Roman"/>
          <w:b/>
          <w:bCs/>
          <w:i/>
          <w:iCs/>
          <w:color w:val="000000"/>
        </w:rPr>
        <w:t>certified</w:t>
      </w:r>
      <w:r>
        <w:rPr>
          <w:rFonts w:eastAsia="Times New Roman"/>
          <w:color w:val="000000"/>
        </w:rPr>
        <w:t xml:space="preserve"> their data and </w:t>
      </w:r>
      <w:r w:rsidR="00351DC2">
        <w:rPr>
          <w:rFonts w:eastAsia="Times New Roman"/>
          <w:color w:val="000000"/>
        </w:rPr>
        <w:t>[#]</w:t>
      </w:r>
      <w:r>
        <w:rPr>
          <w:rFonts w:eastAsia="Times New Roman"/>
          <w:color w:val="000000"/>
        </w:rPr>
        <w:t xml:space="preserve"> states that have </w:t>
      </w:r>
      <w:r>
        <w:rPr>
          <w:rFonts w:eastAsia="Times New Roman"/>
          <w:b/>
          <w:bCs/>
          <w:i/>
          <w:iCs/>
          <w:color w:val="000000"/>
        </w:rPr>
        <w:t>locked</w:t>
      </w:r>
      <w:r>
        <w:rPr>
          <w:rFonts w:eastAsia="Times New Roman"/>
          <w:color w:val="000000"/>
        </w:rPr>
        <w:t xml:space="preserve"> their data!</w:t>
      </w:r>
    </w:p>
    <w:p w14:paraId="07ADC741" w14:textId="77777777" w:rsidR="00EF45C5" w:rsidRDefault="00EF45C5" w:rsidP="00EF45C5">
      <w:pPr>
        <w:rPr>
          <w:b/>
          <w:bCs/>
        </w:rPr>
      </w:pPr>
    </w:p>
    <w:p w14:paraId="30C1C5AE" w14:textId="77777777" w:rsidR="00EF45C5" w:rsidRDefault="00EF45C5" w:rsidP="00EF45C5">
      <w:pPr>
        <w:rPr>
          <w:b/>
          <w:bCs/>
        </w:rPr>
      </w:pPr>
      <w:r>
        <w:rPr>
          <w:b/>
          <w:bCs/>
        </w:rPr>
        <w:t>Reminders</w:t>
      </w:r>
    </w:p>
    <w:p w14:paraId="14C97F7A" w14:textId="77777777" w:rsidR="00EF45C5" w:rsidRDefault="00EF45C5" w:rsidP="00EF45C5">
      <w:pPr>
        <w:numPr>
          <w:ilvl w:val="0"/>
          <w:numId w:val="7"/>
        </w:numPr>
        <w:spacing w:after="40" w:line="240" w:lineRule="auto"/>
        <w:rPr>
          <w:rFonts w:eastAsia="Times New Roman"/>
          <w:color w:val="000000"/>
        </w:rPr>
      </w:pPr>
      <w:r>
        <w:rPr>
          <w:rFonts w:eastAsia="Times New Roman"/>
          <w:color w:val="000000"/>
        </w:rPr>
        <w:t xml:space="preserve">Website: </w:t>
      </w:r>
      <w:hyperlink r:id="rId18" w:history="1">
        <w:r>
          <w:rPr>
            <w:rStyle w:val="Hyperlink"/>
            <w:rFonts w:eastAsia="Times New Roman"/>
          </w:rPr>
          <w:t>https://submitslaa.imls.gov</w:t>
        </w:r>
      </w:hyperlink>
    </w:p>
    <w:p w14:paraId="112C27F1" w14:textId="61249447" w:rsidR="00EF45C5" w:rsidRDefault="00EF45C5" w:rsidP="00EF45C5">
      <w:pPr>
        <w:numPr>
          <w:ilvl w:val="0"/>
          <w:numId w:val="7"/>
        </w:numPr>
        <w:spacing w:after="40" w:line="240" w:lineRule="auto"/>
        <w:rPr>
          <w:rFonts w:eastAsia="Times New Roman"/>
          <w:color w:val="000000"/>
        </w:rPr>
      </w:pPr>
      <w:r>
        <w:rPr>
          <w:rFonts w:eastAsia="Times New Roman"/>
          <w:color w:val="000000"/>
        </w:rPr>
        <w:t>John Lorenz Award deadline:</w:t>
      </w:r>
      <w:r>
        <w:rPr>
          <w:rFonts w:eastAsia="Times New Roman"/>
          <w:i/>
          <w:iCs/>
          <w:color w:val="000000"/>
        </w:rPr>
        <w:t> </w:t>
      </w:r>
      <w:r>
        <w:rPr>
          <w:rFonts w:eastAsia="Times New Roman"/>
          <w:color w:val="000000"/>
        </w:rPr>
        <w:t xml:space="preserve"> Friday, February </w:t>
      </w:r>
      <w:r w:rsidR="00351DC2">
        <w:rPr>
          <w:rFonts w:eastAsia="Times New Roman"/>
          <w:color w:val="000000"/>
        </w:rPr>
        <w:t>19</w:t>
      </w:r>
      <w:r>
        <w:rPr>
          <w:rFonts w:eastAsia="Times New Roman"/>
          <w:color w:val="000000"/>
        </w:rPr>
        <w:t xml:space="preserve">, </w:t>
      </w:r>
      <w:r w:rsidR="00351DC2">
        <w:rPr>
          <w:rFonts w:eastAsia="Times New Roman"/>
          <w:color w:val="000000"/>
        </w:rPr>
        <w:t>2021</w:t>
      </w:r>
    </w:p>
    <w:p w14:paraId="6604FA00" w14:textId="5075E6EB" w:rsidR="00EF45C5" w:rsidRDefault="00EF45C5" w:rsidP="00EF45C5">
      <w:pPr>
        <w:numPr>
          <w:ilvl w:val="0"/>
          <w:numId w:val="7"/>
        </w:numPr>
        <w:spacing w:before="100" w:beforeAutospacing="1" w:after="40" w:line="240" w:lineRule="auto"/>
        <w:rPr>
          <w:rFonts w:eastAsia="Times New Roman"/>
          <w:color w:val="000000"/>
        </w:rPr>
      </w:pPr>
      <w:r>
        <w:rPr>
          <w:rFonts w:eastAsia="Times New Roman"/>
          <w:color w:val="000000"/>
        </w:rPr>
        <w:t xml:space="preserve">Data collection ends:  Friday, March </w:t>
      </w:r>
      <w:r w:rsidR="00351DC2">
        <w:rPr>
          <w:rFonts w:eastAsia="Times New Roman"/>
          <w:color w:val="000000"/>
        </w:rPr>
        <w:t>5</w:t>
      </w:r>
      <w:r>
        <w:rPr>
          <w:rFonts w:eastAsia="Times New Roman"/>
          <w:color w:val="000000"/>
        </w:rPr>
        <w:t xml:space="preserve">, </w:t>
      </w:r>
      <w:r w:rsidR="00351DC2">
        <w:rPr>
          <w:rFonts w:eastAsia="Times New Roman"/>
          <w:color w:val="000000"/>
        </w:rPr>
        <w:t>2021</w:t>
      </w:r>
    </w:p>
    <w:p w14:paraId="67F7CDB4" w14:textId="77777777" w:rsidR="00EF45C5" w:rsidRDefault="00EF45C5" w:rsidP="00EF45C5"/>
    <w:p w14:paraId="289B6E53" w14:textId="77777777" w:rsidR="00EF45C5" w:rsidRDefault="00EF45C5" w:rsidP="00EF45C5">
      <w:pPr>
        <w:rPr>
          <w:b/>
          <w:bCs/>
        </w:rPr>
      </w:pPr>
      <w:r>
        <w:rPr>
          <w:b/>
          <w:bCs/>
        </w:rPr>
        <w:t xml:space="preserve">Training and Resources </w:t>
      </w:r>
    </w:p>
    <w:p w14:paraId="6DE42A42" w14:textId="77777777" w:rsidR="00EF45C5" w:rsidRDefault="00EF45C5" w:rsidP="00EF45C5">
      <w:pPr>
        <w:numPr>
          <w:ilvl w:val="0"/>
          <w:numId w:val="8"/>
        </w:numPr>
        <w:spacing w:after="0" w:line="240" w:lineRule="auto"/>
        <w:rPr>
          <w:rFonts w:eastAsia="Times New Roman"/>
        </w:rPr>
      </w:pPr>
      <w:r>
        <w:rPr>
          <w:rFonts w:eastAsia="Times New Roman"/>
        </w:rPr>
        <w:t>A User’s Guide, Survey instructions, and validation reference guide are available for Keyholders from the website after login</w:t>
      </w:r>
    </w:p>
    <w:p w14:paraId="65362A73" w14:textId="15442121" w:rsidR="00EF45C5" w:rsidRDefault="00EF45C5" w:rsidP="00EF45C5">
      <w:pPr>
        <w:numPr>
          <w:ilvl w:val="0"/>
          <w:numId w:val="8"/>
        </w:numPr>
        <w:spacing w:after="0" w:line="240" w:lineRule="auto"/>
        <w:rPr>
          <w:rFonts w:eastAsia="Times New Roman"/>
        </w:rPr>
      </w:pPr>
      <w:r>
        <w:rPr>
          <w:rFonts w:eastAsia="Times New Roman"/>
        </w:rPr>
        <w:t>A slide deck that was used for in-person training for those of you who are also SDC</w:t>
      </w:r>
      <w:r w:rsidR="005E57BB">
        <w:rPr>
          <w:rFonts w:eastAsia="Times New Roman"/>
        </w:rPr>
        <w:t>s</w:t>
      </w:r>
      <w:r>
        <w:rPr>
          <w:rFonts w:eastAsia="Times New Roman"/>
        </w:rPr>
        <w:t xml:space="preserve"> and the December </w:t>
      </w:r>
      <w:r w:rsidR="00351DC2">
        <w:rPr>
          <w:rFonts w:eastAsia="Times New Roman"/>
        </w:rPr>
        <w:t>2020</w:t>
      </w:r>
      <w:r>
        <w:rPr>
          <w:rFonts w:eastAsia="Times New Roman"/>
        </w:rPr>
        <w:t xml:space="preserve"> webinar is attached</w:t>
      </w:r>
    </w:p>
    <w:p w14:paraId="6A075D02" w14:textId="77777777" w:rsidR="00EF45C5" w:rsidRDefault="00EF45C5" w:rsidP="00EF45C5">
      <w:pPr>
        <w:rPr>
          <w:b/>
          <w:bCs/>
        </w:rPr>
      </w:pPr>
    </w:p>
    <w:p w14:paraId="378810C2" w14:textId="77777777" w:rsidR="00EF45C5" w:rsidRDefault="00EF45C5" w:rsidP="00EF45C5">
      <w:pPr>
        <w:rPr>
          <w:b/>
          <w:bCs/>
        </w:rPr>
      </w:pPr>
      <w:r>
        <w:rPr>
          <w:b/>
          <w:bCs/>
        </w:rPr>
        <w:t>SLAA Help Desk</w:t>
      </w:r>
    </w:p>
    <w:p w14:paraId="79F7C60E" w14:textId="77777777" w:rsidR="00EF45C5" w:rsidRDefault="00EF45C5" w:rsidP="00EF45C5">
      <w:pPr>
        <w:numPr>
          <w:ilvl w:val="0"/>
          <w:numId w:val="9"/>
        </w:numPr>
        <w:spacing w:after="0" w:line="240" w:lineRule="auto"/>
        <w:rPr>
          <w:rFonts w:eastAsia="Times New Roman"/>
        </w:rPr>
      </w:pPr>
      <w:r>
        <w:rPr>
          <w:rFonts w:eastAsia="Times New Roman"/>
        </w:rPr>
        <w:t xml:space="preserve">Reach out to the SLAA Help Desk if you have questions about data submission: </w:t>
      </w:r>
    </w:p>
    <w:p w14:paraId="3175F049" w14:textId="77777777" w:rsidR="00EF45C5" w:rsidRDefault="00EF45C5" w:rsidP="00EF45C5">
      <w:pPr>
        <w:numPr>
          <w:ilvl w:val="1"/>
          <w:numId w:val="9"/>
        </w:numPr>
        <w:spacing w:after="0" w:line="240" w:lineRule="auto"/>
        <w:rPr>
          <w:rFonts w:eastAsia="Times New Roman"/>
        </w:rPr>
      </w:pPr>
      <w:r>
        <w:rPr>
          <w:rFonts w:eastAsia="Times New Roman"/>
        </w:rPr>
        <w:t xml:space="preserve">Email: </w:t>
      </w:r>
      <w:hyperlink r:id="rId19" w:history="1">
        <w:r>
          <w:rPr>
            <w:rStyle w:val="Hyperlink"/>
            <w:rFonts w:eastAsia="Times New Roman"/>
          </w:rPr>
          <w:t>slaa@rti.org</w:t>
        </w:r>
      </w:hyperlink>
    </w:p>
    <w:p w14:paraId="148FFB43" w14:textId="77777777" w:rsidR="00EF45C5" w:rsidRDefault="00EF45C5" w:rsidP="00EF45C5">
      <w:pPr>
        <w:numPr>
          <w:ilvl w:val="1"/>
          <w:numId w:val="9"/>
        </w:numPr>
        <w:spacing w:after="0" w:line="240" w:lineRule="auto"/>
        <w:rPr>
          <w:rFonts w:eastAsia="Times New Roman"/>
        </w:rPr>
      </w:pPr>
      <w:r>
        <w:rPr>
          <w:rFonts w:eastAsia="Times New Roman"/>
        </w:rPr>
        <w:t>Phone: 1-866-509-7472</w:t>
      </w:r>
    </w:p>
    <w:p w14:paraId="65AB4057" w14:textId="1DF511AB" w:rsidR="00EF45C5" w:rsidRDefault="00EF45C5" w:rsidP="00AD5C33"/>
    <w:p w14:paraId="28D9619B" w14:textId="064DEF29" w:rsidR="00EF45C5" w:rsidRDefault="00EF45C5" w:rsidP="00AD5C33"/>
    <w:p w14:paraId="76DC9B42" w14:textId="2B02B238" w:rsidR="00364A31" w:rsidRDefault="00364A31">
      <w:r>
        <w:br w:type="page"/>
      </w:r>
    </w:p>
    <w:p w14:paraId="25035126" w14:textId="238FB502" w:rsidR="00EF45C5" w:rsidRDefault="00EF45C5" w:rsidP="00EF45C5">
      <w:pPr>
        <w:pStyle w:val="Heading2"/>
        <w:numPr>
          <w:ilvl w:val="0"/>
          <w:numId w:val="6"/>
        </w:numPr>
        <w:ind w:left="360"/>
      </w:pPr>
      <w:r>
        <w:t>Non-Response Reminder</w:t>
      </w:r>
    </w:p>
    <w:tbl>
      <w:tblPr>
        <w:tblStyle w:val="TableGrid"/>
        <w:tblW w:w="0" w:type="auto"/>
        <w:tblLook w:val="04A0" w:firstRow="1" w:lastRow="0" w:firstColumn="1" w:lastColumn="0" w:noHBand="0" w:noVBand="1"/>
      </w:tblPr>
      <w:tblGrid>
        <w:gridCol w:w="1795"/>
        <w:gridCol w:w="7555"/>
      </w:tblGrid>
      <w:tr w:rsidR="001A2105" w14:paraId="5EDA977B" w14:textId="77777777" w:rsidTr="00952AEC">
        <w:tc>
          <w:tcPr>
            <w:tcW w:w="1795" w:type="dxa"/>
          </w:tcPr>
          <w:p w14:paraId="6DB4FEA7" w14:textId="77777777" w:rsidR="001A2105" w:rsidRPr="005E6DC1" w:rsidRDefault="001A2105" w:rsidP="00952AEC">
            <w:pPr>
              <w:rPr>
                <w:b/>
                <w:bCs/>
              </w:rPr>
            </w:pPr>
            <w:r w:rsidRPr="005E6DC1">
              <w:rPr>
                <w:b/>
                <w:bCs/>
              </w:rPr>
              <w:t>Sender</w:t>
            </w:r>
          </w:p>
        </w:tc>
        <w:tc>
          <w:tcPr>
            <w:tcW w:w="7555" w:type="dxa"/>
          </w:tcPr>
          <w:p w14:paraId="539A3B1D" w14:textId="69233F59" w:rsidR="001A2105" w:rsidRDefault="001A2105" w:rsidP="00952AEC">
            <w:r>
              <w:t>Cont</w:t>
            </w:r>
            <w:r w:rsidR="00CD2481">
              <w:t>r</w:t>
            </w:r>
            <w:r>
              <w:t>actor</w:t>
            </w:r>
          </w:p>
        </w:tc>
      </w:tr>
      <w:tr w:rsidR="001A2105" w14:paraId="4D4C07B6" w14:textId="77777777" w:rsidTr="00952AEC">
        <w:tc>
          <w:tcPr>
            <w:tcW w:w="1795" w:type="dxa"/>
          </w:tcPr>
          <w:p w14:paraId="02F2429F" w14:textId="77777777" w:rsidR="001A2105" w:rsidRPr="005E6DC1" w:rsidRDefault="001A2105" w:rsidP="00952AEC">
            <w:pPr>
              <w:rPr>
                <w:b/>
                <w:bCs/>
              </w:rPr>
            </w:pPr>
            <w:r w:rsidRPr="005E6DC1">
              <w:rPr>
                <w:b/>
                <w:bCs/>
              </w:rPr>
              <w:t>Recipient</w:t>
            </w:r>
          </w:p>
        </w:tc>
        <w:tc>
          <w:tcPr>
            <w:tcW w:w="7555" w:type="dxa"/>
          </w:tcPr>
          <w:p w14:paraId="22F287AF" w14:textId="5178C139" w:rsidR="001A2105" w:rsidRDefault="001A2105" w:rsidP="00952AEC">
            <w:r>
              <w:t xml:space="preserve">Key Holders of SLAA who </w:t>
            </w:r>
            <w:r w:rsidR="003B2624">
              <w:t>have</w:t>
            </w:r>
            <w:r>
              <w:t xml:space="preserve"> not responded</w:t>
            </w:r>
          </w:p>
        </w:tc>
      </w:tr>
      <w:tr w:rsidR="001A2105" w14:paraId="19585488" w14:textId="77777777" w:rsidTr="00952AEC">
        <w:tc>
          <w:tcPr>
            <w:tcW w:w="1795" w:type="dxa"/>
          </w:tcPr>
          <w:p w14:paraId="78D0B85D" w14:textId="77777777" w:rsidR="001A2105" w:rsidRPr="005E6DC1" w:rsidRDefault="001A2105" w:rsidP="00952AEC">
            <w:pPr>
              <w:rPr>
                <w:b/>
                <w:bCs/>
              </w:rPr>
            </w:pPr>
            <w:r w:rsidRPr="005E6DC1">
              <w:rPr>
                <w:b/>
                <w:bCs/>
              </w:rPr>
              <w:t>Timeframe</w:t>
            </w:r>
          </w:p>
        </w:tc>
        <w:tc>
          <w:tcPr>
            <w:tcW w:w="7555" w:type="dxa"/>
          </w:tcPr>
          <w:p w14:paraId="6A1DEEA0" w14:textId="5FD14339" w:rsidR="001A2105" w:rsidRDefault="003B2624" w:rsidP="00C417A5">
            <w:r>
              <w:t>February 1, 2021</w:t>
            </w:r>
          </w:p>
        </w:tc>
      </w:tr>
      <w:tr w:rsidR="001A2105" w14:paraId="6027711E" w14:textId="77777777" w:rsidTr="00952AEC">
        <w:tc>
          <w:tcPr>
            <w:tcW w:w="1795" w:type="dxa"/>
          </w:tcPr>
          <w:p w14:paraId="6CAFA82A" w14:textId="77777777" w:rsidR="001A2105" w:rsidRPr="005E6DC1" w:rsidRDefault="001A2105" w:rsidP="00952AEC">
            <w:pPr>
              <w:rPr>
                <w:b/>
                <w:bCs/>
              </w:rPr>
            </w:pPr>
            <w:r w:rsidRPr="005E6DC1">
              <w:rPr>
                <w:b/>
                <w:bCs/>
              </w:rPr>
              <w:t>Method</w:t>
            </w:r>
          </w:p>
        </w:tc>
        <w:tc>
          <w:tcPr>
            <w:tcW w:w="7555" w:type="dxa"/>
          </w:tcPr>
          <w:p w14:paraId="29D34D65" w14:textId="77777777" w:rsidR="001A2105" w:rsidRDefault="001A2105" w:rsidP="00952AEC">
            <w:r>
              <w:t xml:space="preserve">E-mail </w:t>
            </w:r>
          </w:p>
          <w:p w14:paraId="2A4CD22A" w14:textId="2D6A8056" w:rsidR="001A2105" w:rsidRDefault="001A2105" w:rsidP="00952AEC">
            <w:r>
              <w:t>Programmed individualized messages</w:t>
            </w:r>
          </w:p>
        </w:tc>
      </w:tr>
      <w:tr w:rsidR="001A2105" w14:paraId="1C656491" w14:textId="77777777" w:rsidTr="00952AEC">
        <w:tc>
          <w:tcPr>
            <w:tcW w:w="1795" w:type="dxa"/>
          </w:tcPr>
          <w:p w14:paraId="642B8043" w14:textId="77777777" w:rsidR="001A2105" w:rsidRPr="005E6DC1" w:rsidRDefault="001A2105" w:rsidP="00952AEC">
            <w:pPr>
              <w:rPr>
                <w:b/>
                <w:bCs/>
              </w:rPr>
            </w:pPr>
            <w:r w:rsidRPr="005E6DC1">
              <w:rPr>
                <w:b/>
                <w:bCs/>
              </w:rPr>
              <w:t>Purpose</w:t>
            </w:r>
          </w:p>
        </w:tc>
        <w:tc>
          <w:tcPr>
            <w:tcW w:w="7555" w:type="dxa"/>
          </w:tcPr>
          <w:p w14:paraId="73E4678C" w14:textId="6D7821F2" w:rsidR="001A2105" w:rsidRDefault="001A2105" w:rsidP="00952AEC">
            <w:r>
              <w:t>Remind respondents, provide system credentials</w:t>
            </w:r>
          </w:p>
        </w:tc>
      </w:tr>
      <w:tr w:rsidR="001A2105" w14:paraId="2764DFE6" w14:textId="77777777" w:rsidTr="00952AEC">
        <w:tc>
          <w:tcPr>
            <w:tcW w:w="1795" w:type="dxa"/>
          </w:tcPr>
          <w:p w14:paraId="78CFC825" w14:textId="77777777" w:rsidR="001A2105" w:rsidRPr="005E6DC1" w:rsidRDefault="001A2105" w:rsidP="00952AEC">
            <w:pPr>
              <w:rPr>
                <w:b/>
                <w:bCs/>
              </w:rPr>
            </w:pPr>
            <w:r w:rsidRPr="005E6DC1">
              <w:rPr>
                <w:b/>
                <w:bCs/>
              </w:rPr>
              <w:t>Attachments</w:t>
            </w:r>
          </w:p>
        </w:tc>
        <w:tc>
          <w:tcPr>
            <w:tcW w:w="7555" w:type="dxa"/>
          </w:tcPr>
          <w:p w14:paraId="563E197E" w14:textId="394CD4A6" w:rsidR="001A2105" w:rsidRDefault="001A2105" w:rsidP="00C417A5">
            <w:r>
              <w:t>None</w:t>
            </w:r>
          </w:p>
        </w:tc>
      </w:tr>
    </w:tbl>
    <w:p w14:paraId="28726C6D" w14:textId="77777777" w:rsidR="001A2105" w:rsidRDefault="001A2105" w:rsidP="00AD5C33"/>
    <w:p w14:paraId="1419D8EA" w14:textId="2BA26428" w:rsidR="00EF45C5" w:rsidRDefault="00EF45C5" w:rsidP="00EF45C5">
      <w:pPr>
        <w:rPr>
          <w:rFonts w:eastAsia="Times New Roman"/>
        </w:rPr>
      </w:pPr>
      <w:r>
        <w:rPr>
          <w:rFonts w:eastAsia="Times New Roman"/>
          <w:b/>
          <w:bCs/>
        </w:rPr>
        <w:t>Subject:</w:t>
      </w:r>
      <w:r>
        <w:rPr>
          <w:rFonts w:eastAsia="Times New Roman"/>
        </w:rPr>
        <w:t xml:space="preserve"> FY </w:t>
      </w:r>
      <w:r w:rsidR="00C417A5">
        <w:rPr>
          <w:rFonts w:eastAsia="Times New Roman"/>
        </w:rPr>
        <w:t>2020</w:t>
      </w:r>
      <w:r>
        <w:rPr>
          <w:rFonts w:eastAsia="Times New Roman"/>
        </w:rPr>
        <w:t xml:space="preserve"> State Library Administrative Agency (SLAA) Survey Reminder</w:t>
      </w:r>
    </w:p>
    <w:p w14:paraId="3EA33956" w14:textId="77777777" w:rsidR="00EF45C5" w:rsidRDefault="00EF45C5" w:rsidP="00EF45C5"/>
    <w:p w14:paraId="16DB7827" w14:textId="25EE81DC" w:rsidR="00EF45C5" w:rsidRDefault="00EF45C5" w:rsidP="00EF45C5">
      <w:pPr>
        <w:rPr>
          <w:color w:val="000000"/>
        </w:rPr>
      </w:pPr>
      <w:r>
        <w:rPr>
          <w:rFonts w:ascii="Franklin Gothic Book" w:hAnsi="Franklin Gothic Book"/>
          <w:color w:val="000000"/>
        </w:rPr>
        <w:t xml:space="preserve">Dear </w:t>
      </w:r>
      <w:r w:rsidR="001A2105">
        <w:rPr>
          <w:rFonts w:ascii="Franklin Gothic Book" w:hAnsi="Franklin Gothic Book"/>
          <w:color w:val="000000"/>
        </w:rPr>
        <w:t>[Key Holder First Name Last Name]</w:t>
      </w:r>
      <w:r>
        <w:rPr>
          <w:rFonts w:ascii="Franklin Gothic Book" w:hAnsi="Franklin Gothic Book"/>
          <w:color w:val="000000"/>
        </w:rPr>
        <w:t>,</w:t>
      </w:r>
      <w:r>
        <w:br/>
      </w:r>
      <w:r>
        <w:br/>
      </w:r>
      <w:r>
        <w:rPr>
          <w:rFonts w:ascii="Franklin Gothic Book" w:hAnsi="Franklin Gothic Book"/>
          <w:color w:val="000000"/>
        </w:rPr>
        <w:t xml:space="preserve">The Institute of Museum and Library Services (IMLS) wants to remind you to submit your data for the State Library Administrative Agency (SLAA) Survey for fiscal year (FY) </w:t>
      </w:r>
      <w:r w:rsidR="00780268">
        <w:rPr>
          <w:rFonts w:ascii="Franklin Gothic Book" w:hAnsi="Franklin Gothic Book"/>
          <w:color w:val="000000"/>
        </w:rPr>
        <w:t>2020</w:t>
      </w:r>
      <w:r>
        <w:rPr>
          <w:rFonts w:ascii="Franklin Gothic Book" w:hAnsi="Franklin Gothic Book"/>
          <w:color w:val="000000"/>
        </w:rPr>
        <w:t xml:space="preserve">. Please login to the website below as soon as possible to submit your important data. The submission deadline for the John Lorenz Award is coming soon on </w:t>
      </w:r>
      <w:r>
        <w:rPr>
          <w:rFonts w:ascii="Franklin Gothic Book" w:hAnsi="Franklin Gothic Book"/>
          <w:b/>
          <w:bCs/>
          <w:color w:val="000000"/>
        </w:rPr>
        <w:t>February 22</w:t>
      </w:r>
      <w:r>
        <w:rPr>
          <w:rFonts w:ascii="Franklin Gothic Book" w:hAnsi="Franklin Gothic Book"/>
          <w:b/>
          <w:bCs/>
          <w:color w:val="000000"/>
          <w:vertAlign w:val="superscript"/>
        </w:rPr>
        <w:t>nd</w:t>
      </w:r>
      <w:r>
        <w:rPr>
          <w:rFonts w:ascii="Franklin Gothic Book" w:hAnsi="Franklin Gothic Book"/>
          <w:color w:val="000000"/>
        </w:rPr>
        <w:t>. Only states submitting their data on or before this date will be eligible for the John Lorenz Award.</w:t>
      </w:r>
    </w:p>
    <w:p w14:paraId="364D2182" w14:textId="77777777" w:rsidR="00EF45C5" w:rsidRDefault="00EF45C5" w:rsidP="00EF45C5">
      <w:pPr>
        <w:rPr>
          <w:rFonts w:ascii="Franklin Gothic Book" w:hAnsi="Franklin Gothic Book"/>
          <w:color w:val="000000"/>
        </w:rPr>
      </w:pPr>
      <w:r>
        <w:rPr>
          <w:rFonts w:ascii="Franklin Gothic Book" w:hAnsi="Franklin Gothic Book"/>
          <w:color w:val="000000"/>
        </w:rPr>
        <w:t>Please submit your SLAA data using the following credentials:</w:t>
      </w:r>
    </w:p>
    <w:p w14:paraId="726CC978" w14:textId="77777777" w:rsidR="00EF45C5" w:rsidRDefault="00EF45C5" w:rsidP="00EF45C5">
      <w:pPr>
        <w:spacing w:after="40"/>
        <w:ind w:left="360"/>
        <w:rPr>
          <w:rFonts w:ascii="Franklin Gothic Book" w:hAnsi="Franklin Gothic Book"/>
          <w:color w:val="000000"/>
        </w:rPr>
      </w:pPr>
      <w:r>
        <w:rPr>
          <w:rFonts w:ascii="Franklin Gothic Book" w:hAnsi="Franklin Gothic Book"/>
          <w:b/>
          <w:bCs/>
          <w:color w:val="000000"/>
        </w:rPr>
        <w:t xml:space="preserve">Website: </w:t>
      </w:r>
      <w:hyperlink r:id="rId20" w:history="1">
        <w:r>
          <w:rPr>
            <w:rStyle w:val="Hyperlink"/>
            <w:rFonts w:ascii="Franklin Gothic Book" w:hAnsi="Franklin Gothic Book"/>
          </w:rPr>
          <w:t>https://submitslaa.imls.gov/</w:t>
        </w:r>
      </w:hyperlink>
    </w:p>
    <w:p w14:paraId="03CA661E" w14:textId="53A23127" w:rsidR="001A2105" w:rsidRDefault="001A2105" w:rsidP="001A2105">
      <w:pPr>
        <w:spacing w:after="40"/>
        <w:ind w:left="360"/>
        <w:rPr>
          <w:rFonts w:ascii="Franklin Gothic Book" w:hAnsi="Franklin Gothic Book"/>
          <w:b/>
          <w:bCs/>
          <w:color w:val="000000"/>
        </w:rPr>
      </w:pPr>
      <w:r>
        <w:rPr>
          <w:rFonts w:ascii="Franklin Gothic Book" w:hAnsi="Franklin Gothic Book"/>
          <w:b/>
          <w:bCs/>
          <w:color w:val="000000"/>
        </w:rPr>
        <w:t xml:space="preserve">Username: </w:t>
      </w:r>
      <w:r>
        <w:rPr>
          <w:rFonts w:ascii="Franklin Gothic Book" w:hAnsi="Franklin Gothic Book"/>
          <w:color w:val="000000"/>
        </w:rPr>
        <w:t>[Username]</w:t>
      </w:r>
    </w:p>
    <w:p w14:paraId="06BC3FC7" w14:textId="6C2A60E2" w:rsidR="001A2105" w:rsidRDefault="001A2105" w:rsidP="001A2105">
      <w:pPr>
        <w:spacing w:after="40"/>
        <w:ind w:left="360"/>
        <w:rPr>
          <w:rFonts w:ascii="Franklin Gothic Book" w:hAnsi="Franklin Gothic Book"/>
          <w:color w:val="000000"/>
        </w:rPr>
      </w:pPr>
      <w:r>
        <w:rPr>
          <w:rFonts w:ascii="Franklin Gothic Book" w:hAnsi="Franklin Gothic Book"/>
          <w:b/>
          <w:bCs/>
          <w:color w:val="000000"/>
        </w:rPr>
        <w:t>Password: </w:t>
      </w:r>
      <w:r>
        <w:rPr>
          <w:rFonts w:ascii="Franklin Gothic Book" w:hAnsi="Franklin Gothic Book"/>
          <w:color w:val="000000"/>
        </w:rPr>
        <w:t>[Starter Password]</w:t>
      </w:r>
    </w:p>
    <w:p w14:paraId="26DF4983" w14:textId="77777777" w:rsidR="00EF45C5" w:rsidRDefault="00EF45C5" w:rsidP="00EF45C5">
      <w:pPr>
        <w:rPr>
          <w:rFonts w:ascii="Franklin Gothic Book" w:hAnsi="Franklin Gothic Book"/>
          <w:color w:val="000000"/>
          <w:sz w:val="20"/>
          <w:szCs w:val="20"/>
        </w:rPr>
      </w:pPr>
    </w:p>
    <w:p w14:paraId="5F13E0F5" w14:textId="77777777" w:rsidR="00EF45C5" w:rsidRDefault="00EF45C5" w:rsidP="00EF45C5">
      <w:pPr>
        <w:rPr>
          <w:rFonts w:ascii="Franklin Gothic Book" w:hAnsi="Franklin Gothic Book"/>
          <w:color w:val="000000"/>
        </w:rPr>
      </w:pPr>
      <w:r>
        <w:rPr>
          <w:rFonts w:ascii="Franklin Gothic Book" w:hAnsi="Franklin Gothic Book"/>
          <w:color w:val="000000"/>
        </w:rPr>
        <w:t>When you first log in, you will be prompted to change this password, confirm your e-mail, and set up security questions.</w:t>
      </w:r>
    </w:p>
    <w:p w14:paraId="4D665F29" w14:textId="2057AA9C" w:rsidR="00EF45C5" w:rsidRDefault="00EF45C5" w:rsidP="00EF45C5">
      <w:pPr>
        <w:rPr>
          <w:rFonts w:ascii="Franklin Gothic Book" w:hAnsi="Franklin Gothic Book"/>
          <w:color w:val="000000"/>
        </w:rPr>
      </w:pPr>
      <w:r>
        <w:rPr>
          <w:rFonts w:ascii="Franklin Gothic Book" w:hAnsi="Franklin Gothic Book"/>
          <w:color w:val="000000"/>
        </w:rPr>
        <w:t xml:space="preserve">Key deadlines for the FY </w:t>
      </w:r>
      <w:r w:rsidR="000404A0">
        <w:rPr>
          <w:rFonts w:ascii="Franklin Gothic Book" w:hAnsi="Franklin Gothic Book"/>
          <w:color w:val="000000"/>
        </w:rPr>
        <w:t>2020</w:t>
      </w:r>
      <w:r>
        <w:rPr>
          <w:rFonts w:ascii="Franklin Gothic Book" w:hAnsi="Franklin Gothic Book"/>
          <w:color w:val="000000"/>
        </w:rPr>
        <w:t xml:space="preserve"> SLAA Survey schedule are:</w:t>
      </w:r>
    </w:p>
    <w:p w14:paraId="6B5D9896" w14:textId="3CE3ED45" w:rsidR="00EF45C5" w:rsidRDefault="00EF45C5" w:rsidP="00EF45C5">
      <w:pPr>
        <w:numPr>
          <w:ilvl w:val="0"/>
          <w:numId w:val="7"/>
        </w:numPr>
        <w:spacing w:after="40" w:line="240" w:lineRule="auto"/>
        <w:rPr>
          <w:rFonts w:ascii="Franklin Gothic Book" w:eastAsia="Times New Roman" w:hAnsi="Franklin Gothic Book"/>
          <w:color w:val="000000"/>
        </w:rPr>
      </w:pPr>
      <w:r>
        <w:rPr>
          <w:rFonts w:ascii="Franklin Gothic Book" w:eastAsia="Times New Roman" w:hAnsi="Franklin Gothic Book"/>
          <w:b/>
          <w:bCs/>
          <w:i/>
          <w:iCs/>
          <w:color w:val="000000"/>
        </w:rPr>
        <w:t>John Lorenz Award deadline</w:t>
      </w:r>
      <w:r>
        <w:rPr>
          <w:rFonts w:ascii="Franklin Gothic Book" w:eastAsia="Times New Roman" w:hAnsi="Franklin Gothic Book"/>
          <w:i/>
          <w:iCs/>
          <w:color w:val="000000"/>
        </w:rPr>
        <w:t xml:space="preserve">: </w:t>
      </w:r>
      <w:r>
        <w:rPr>
          <w:rFonts w:ascii="Franklin Gothic Book" w:eastAsia="Times New Roman" w:hAnsi="Franklin Gothic Book"/>
          <w:color w:val="000000"/>
        </w:rPr>
        <w:t xml:space="preserve">Friday, February </w:t>
      </w:r>
      <w:r w:rsidR="000404A0">
        <w:rPr>
          <w:rFonts w:ascii="Franklin Gothic Book" w:eastAsia="Times New Roman" w:hAnsi="Franklin Gothic Book"/>
          <w:color w:val="000000"/>
        </w:rPr>
        <w:t>19</w:t>
      </w:r>
      <w:r>
        <w:rPr>
          <w:rFonts w:ascii="Franklin Gothic Book" w:eastAsia="Times New Roman" w:hAnsi="Franklin Gothic Book"/>
          <w:color w:val="000000"/>
        </w:rPr>
        <w:t xml:space="preserve">, </w:t>
      </w:r>
      <w:r w:rsidR="000404A0">
        <w:rPr>
          <w:rFonts w:ascii="Franklin Gothic Book" w:eastAsia="Times New Roman" w:hAnsi="Franklin Gothic Book"/>
          <w:color w:val="000000"/>
        </w:rPr>
        <w:t>2021</w:t>
      </w:r>
    </w:p>
    <w:p w14:paraId="00B39387" w14:textId="78817FA0" w:rsidR="00EF45C5" w:rsidRDefault="00EF45C5" w:rsidP="00EF45C5">
      <w:pPr>
        <w:numPr>
          <w:ilvl w:val="0"/>
          <w:numId w:val="7"/>
        </w:numPr>
        <w:spacing w:before="100" w:beforeAutospacing="1" w:after="40" w:line="240" w:lineRule="auto"/>
        <w:rPr>
          <w:rFonts w:ascii="Franklin Gothic Book" w:eastAsia="Times New Roman" w:hAnsi="Franklin Gothic Book"/>
          <w:color w:val="000000"/>
        </w:rPr>
      </w:pPr>
      <w:r>
        <w:rPr>
          <w:rFonts w:ascii="Franklin Gothic Book" w:eastAsia="Times New Roman" w:hAnsi="Franklin Gothic Book"/>
          <w:b/>
          <w:bCs/>
          <w:i/>
          <w:iCs/>
          <w:color w:val="000000"/>
        </w:rPr>
        <w:t>Data collection ends</w:t>
      </w:r>
      <w:r>
        <w:rPr>
          <w:rFonts w:ascii="Franklin Gothic Book" w:eastAsia="Times New Roman" w:hAnsi="Franklin Gothic Book"/>
          <w:i/>
          <w:iCs/>
          <w:color w:val="000000"/>
        </w:rPr>
        <w:t>:</w:t>
      </w:r>
      <w:r>
        <w:rPr>
          <w:rFonts w:ascii="Franklin Gothic Book" w:eastAsia="Times New Roman" w:hAnsi="Franklin Gothic Book"/>
          <w:color w:val="000000"/>
        </w:rPr>
        <w:t xml:space="preserve"> Friday, March </w:t>
      </w:r>
      <w:r w:rsidR="000404A0">
        <w:rPr>
          <w:rFonts w:ascii="Franklin Gothic Book" w:eastAsia="Times New Roman" w:hAnsi="Franklin Gothic Book"/>
          <w:color w:val="000000"/>
        </w:rPr>
        <w:t>5</w:t>
      </w:r>
      <w:r>
        <w:rPr>
          <w:rFonts w:ascii="Franklin Gothic Book" w:eastAsia="Times New Roman" w:hAnsi="Franklin Gothic Book"/>
          <w:color w:val="000000"/>
        </w:rPr>
        <w:t xml:space="preserve">, </w:t>
      </w:r>
      <w:r w:rsidR="000404A0">
        <w:rPr>
          <w:rFonts w:ascii="Franklin Gothic Book" w:eastAsia="Times New Roman" w:hAnsi="Franklin Gothic Book"/>
          <w:color w:val="000000"/>
        </w:rPr>
        <w:t>2021</w:t>
      </w:r>
    </w:p>
    <w:p w14:paraId="042F5E37" w14:textId="77777777" w:rsidR="00EF45C5" w:rsidRDefault="00EF45C5" w:rsidP="00EF45C5">
      <w:pPr>
        <w:rPr>
          <w:rFonts w:ascii="Franklin Gothic Book" w:hAnsi="Franklin Gothic Book"/>
          <w:color w:val="000000"/>
        </w:rPr>
      </w:pPr>
    </w:p>
    <w:p w14:paraId="283E11FD" w14:textId="09C4B7F4" w:rsidR="00EF45C5" w:rsidRDefault="00EF45C5" w:rsidP="00EF45C5">
      <w:pPr>
        <w:rPr>
          <w:rFonts w:ascii="Franklin Gothic Book" w:hAnsi="Franklin Gothic Book"/>
          <w:color w:val="000000"/>
        </w:rPr>
      </w:pPr>
      <w:r>
        <w:rPr>
          <w:rFonts w:ascii="Franklin Gothic Book" w:hAnsi="Franklin Gothic Book"/>
          <w:color w:val="000000"/>
        </w:rPr>
        <w:t xml:space="preserve">If have any questions regarding this data collection, please contact the SLAA Help desk at </w:t>
      </w:r>
      <w:hyperlink r:id="rId21" w:history="1">
        <w:r>
          <w:rPr>
            <w:rStyle w:val="Hyperlink"/>
            <w:rFonts w:ascii="Franklin Gothic Book" w:hAnsi="Franklin Gothic Book"/>
          </w:rPr>
          <w:t>SLAA@rti.org</w:t>
        </w:r>
      </w:hyperlink>
      <w:r>
        <w:rPr>
          <w:rFonts w:ascii="Franklin Gothic Book" w:hAnsi="Franklin Gothic Book"/>
          <w:color w:val="000000"/>
        </w:rPr>
        <w:t xml:space="preserve"> or 1-866-509-7472 or Marisa Pelczar at </w:t>
      </w:r>
      <w:hyperlink r:id="rId22" w:history="1">
        <w:r>
          <w:rPr>
            <w:rStyle w:val="Hyperlink"/>
            <w:rFonts w:ascii="Franklin Gothic Book" w:hAnsi="Franklin Gothic Book"/>
          </w:rPr>
          <w:t>mpelczar@imls.gov</w:t>
        </w:r>
      </w:hyperlink>
      <w:r>
        <w:rPr>
          <w:rFonts w:ascii="Franklin Gothic Book" w:hAnsi="Franklin Gothic Book"/>
          <w:color w:val="000000"/>
        </w:rPr>
        <w:t xml:space="preserve">. We look forward to receiving your FY </w:t>
      </w:r>
      <w:r w:rsidR="004F2C4B">
        <w:rPr>
          <w:rFonts w:ascii="Franklin Gothic Book" w:hAnsi="Franklin Gothic Book"/>
          <w:color w:val="000000"/>
        </w:rPr>
        <w:t>2020</w:t>
      </w:r>
      <w:r>
        <w:rPr>
          <w:rFonts w:ascii="Franklin Gothic Book" w:hAnsi="Franklin Gothic Book"/>
          <w:color w:val="000000"/>
        </w:rPr>
        <w:t xml:space="preserve"> SLAA data submission, and we thank you in advance for your time and effort in completing this important survey.</w:t>
      </w:r>
    </w:p>
    <w:p w14:paraId="1ED634DD" w14:textId="77777777" w:rsidR="00EF45C5" w:rsidRDefault="00EF45C5" w:rsidP="00EF45C5">
      <w:pPr>
        <w:spacing w:after="100" w:afterAutospacing="1"/>
        <w:rPr>
          <w:rFonts w:ascii="Franklin Gothic Book" w:hAnsi="Franklin Gothic Book"/>
          <w:color w:val="000000"/>
        </w:rPr>
      </w:pPr>
      <w:r>
        <w:rPr>
          <w:rFonts w:ascii="Franklin Gothic Book" w:hAnsi="Franklin Gothic Book"/>
          <w:color w:val="000000"/>
        </w:rPr>
        <w:t>Sincerely,</w:t>
      </w:r>
    </w:p>
    <w:p w14:paraId="7119AC79" w14:textId="33430012" w:rsidR="00EF45C5" w:rsidRDefault="00EF45C5" w:rsidP="00EF45C5">
      <w:pPr>
        <w:rPr>
          <w:rFonts w:ascii="Franklin Gothic Book" w:hAnsi="Franklin Gothic Book"/>
          <w:color w:val="000000"/>
        </w:rPr>
      </w:pPr>
      <w:r>
        <w:rPr>
          <w:rFonts w:ascii="Franklin Gothic Book" w:hAnsi="Franklin Gothic Book"/>
          <w:color w:val="000000"/>
        </w:rPr>
        <w:t xml:space="preserve">FY </w:t>
      </w:r>
      <w:r w:rsidR="000404A0">
        <w:rPr>
          <w:rFonts w:ascii="Franklin Gothic Book" w:hAnsi="Franklin Gothic Book"/>
          <w:color w:val="000000"/>
        </w:rPr>
        <w:t>2020</w:t>
      </w:r>
      <w:r>
        <w:rPr>
          <w:rFonts w:ascii="Franklin Gothic Book" w:hAnsi="Franklin Gothic Book"/>
          <w:color w:val="000000"/>
        </w:rPr>
        <w:t xml:space="preserve"> SLAA Data Collection</w:t>
      </w:r>
    </w:p>
    <w:p w14:paraId="07C763D5" w14:textId="2C668D94" w:rsidR="00EF45C5" w:rsidRDefault="00EF45C5" w:rsidP="00AD5C33"/>
    <w:p w14:paraId="755234D7" w14:textId="77777777" w:rsidR="000404A0" w:rsidRDefault="000404A0" w:rsidP="00AD5C33"/>
    <w:p w14:paraId="4563B5D2" w14:textId="2763CB68" w:rsidR="001A2105" w:rsidRDefault="001A2105" w:rsidP="001A2105">
      <w:pPr>
        <w:pStyle w:val="Heading2"/>
        <w:numPr>
          <w:ilvl w:val="0"/>
          <w:numId w:val="6"/>
        </w:numPr>
        <w:ind w:left="360"/>
      </w:pPr>
      <w:r>
        <w:t>Second Non-Response Reminder</w:t>
      </w:r>
    </w:p>
    <w:tbl>
      <w:tblPr>
        <w:tblStyle w:val="TableGrid"/>
        <w:tblW w:w="0" w:type="auto"/>
        <w:tblLook w:val="04A0" w:firstRow="1" w:lastRow="0" w:firstColumn="1" w:lastColumn="0" w:noHBand="0" w:noVBand="1"/>
      </w:tblPr>
      <w:tblGrid>
        <w:gridCol w:w="1795"/>
        <w:gridCol w:w="7555"/>
      </w:tblGrid>
      <w:tr w:rsidR="001A2105" w14:paraId="452FD530" w14:textId="77777777" w:rsidTr="00952AEC">
        <w:tc>
          <w:tcPr>
            <w:tcW w:w="1795" w:type="dxa"/>
          </w:tcPr>
          <w:p w14:paraId="1D43117B" w14:textId="77777777" w:rsidR="001A2105" w:rsidRPr="005E6DC1" w:rsidRDefault="001A2105" w:rsidP="00952AEC">
            <w:pPr>
              <w:rPr>
                <w:b/>
                <w:bCs/>
              </w:rPr>
            </w:pPr>
            <w:r w:rsidRPr="005E6DC1">
              <w:rPr>
                <w:b/>
                <w:bCs/>
              </w:rPr>
              <w:t>Sender</w:t>
            </w:r>
          </w:p>
        </w:tc>
        <w:tc>
          <w:tcPr>
            <w:tcW w:w="7555" w:type="dxa"/>
          </w:tcPr>
          <w:p w14:paraId="31026D82" w14:textId="004EC68A" w:rsidR="001A2105" w:rsidRDefault="001A2105" w:rsidP="00952AEC">
            <w:r>
              <w:t>Cont</w:t>
            </w:r>
            <w:r w:rsidR="00CD2481">
              <w:t>r</w:t>
            </w:r>
            <w:r>
              <w:t>actor</w:t>
            </w:r>
          </w:p>
        </w:tc>
      </w:tr>
      <w:tr w:rsidR="001A2105" w14:paraId="5F25269D" w14:textId="77777777" w:rsidTr="00952AEC">
        <w:tc>
          <w:tcPr>
            <w:tcW w:w="1795" w:type="dxa"/>
          </w:tcPr>
          <w:p w14:paraId="57127EC8" w14:textId="77777777" w:rsidR="001A2105" w:rsidRPr="005E6DC1" w:rsidRDefault="001A2105" w:rsidP="001A2105">
            <w:pPr>
              <w:rPr>
                <w:b/>
                <w:bCs/>
              </w:rPr>
            </w:pPr>
            <w:r w:rsidRPr="005E6DC1">
              <w:rPr>
                <w:b/>
                <w:bCs/>
              </w:rPr>
              <w:t>Recipient</w:t>
            </w:r>
          </w:p>
        </w:tc>
        <w:tc>
          <w:tcPr>
            <w:tcW w:w="7555" w:type="dxa"/>
          </w:tcPr>
          <w:p w14:paraId="7B96B185" w14:textId="2E4B6CD5" w:rsidR="001A2105" w:rsidRDefault="001A2105" w:rsidP="001A2105">
            <w:r>
              <w:t xml:space="preserve">Key Holders of SLAA who </w:t>
            </w:r>
            <w:r w:rsidR="003B2624">
              <w:t>have</w:t>
            </w:r>
            <w:r>
              <w:t xml:space="preserve"> not responded; copy Chief Officer</w:t>
            </w:r>
          </w:p>
        </w:tc>
      </w:tr>
      <w:tr w:rsidR="001A2105" w14:paraId="7ADAE49F" w14:textId="77777777" w:rsidTr="00952AEC">
        <w:tc>
          <w:tcPr>
            <w:tcW w:w="1795" w:type="dxa"/>
          </w:tcPr>
          <w:p w14:paraId="2F473312" w14:textId="77777777" w:rsidR="001A2105" w:rsidRPr="005E6DC1" w:rsidRDefault="001A2105" w:rsidP="001A2105">
            <w:pPr>
              <w:rPr>
                <w:b/>
                <w:bCs/>
              </w:rPr>
            </w:pPr>
            <w:r w:rsidRPr="005E6DC1">
              <w:rPr>
                <w:b/>
                <w:bCs/>
              </w:rPr>
              <w:t>Timeframe</w:t>
            </w:r>
          </w:p>
        </w:tc>
        <w:tc>
          <w:tcPr>
            <w:tcW w:w="7555" w:type="dxa"/>
          </w:tcPr>
          <w:p w14:paraId="597F11CE" w14:textId="26C13ED7" w:rsidR="001A2105" w:rsidRDefault="000404A0" w:rsidP="000404A0">
            <w:r>
              <w:t>February 12, 2021</w:t>
            </w:r>
          </w:p>
        </w:tc>
      </w:tr>
      <w:tr w:rsidR="001A2105" w14:paraId="66C6A4C5" w14:textId="77777777" w:rsidTr="00952AEC">
        <w:tc>
          <w:tcPr>
            <w:tcW w:w="1795" w:type="dxa"/>
          </w:tcPr>
          <w:p w14:paraId="3A81B155" w14:textId="77777777" w:rsidR="001A2105" w:rsidRPr="005E6DC1" w:rsidRDefault="001A2105" w:rsidP="001A2105">
            <w:pPr>
              <w:rPr>
                <w:b/>
                <w:bCs/>
              </w:rPr>
            </w:pPr>
            <w:r w:rsidRPr="005E6DC1">
              <w:rPr>
                <w:b/>
                <w:bCs/>
              </w:rPr>
              <w:t>Method</w:t>
            </w:r>
          </w:p>
        </w:tc>
        <w:tc>
          <w:tcPr>
            <w:tcW w:w="7555" w:type="dxa"/>
          </w:tcPr>
          <w:p w14:paraId="1C7CD03D" w14:textId="77777777" w:rsidR="001A2105" w:rsidRDefault="001A2105" w:rsidP="001A2105">
            <w:r>
              <w:t xml:space="preserve">E-mail </w:t>
            </w:r>
          </w:p>
          <w:p w14:paraId="7B4D7D23" w14:textId="4D9BCB5E" w:rsidR="001A2105" w:rsidRDefault="001A2105" w:rsidP="001A2105">
            <w:r>
              <w:t>Programmed individualized messages</w:t>
            </w:r>
          </w:p>
        </w:tc>
      </w:tr>
      <w:tr w:rsidR="001A2105" w14:paraId="59B05C90" w14:textId="77777777" w:rsidTr="00952AEC">
        <w:tc>
          <w:tcPr>
            <w:tcW w:w="1795" w:type="dxa"/>
          </w:tcPr>
          <w:p w14:paraId="6DABF98C" w14:textId="77777777" w:rsidR="001A2105" w:rsidRPr="005E6DC1" w:rsidRDefault="001A2105" w:rsidP="001A2105">
            <w:pPr>
              <w:rPr>
                <w:b/>
                <w:bCs/>
              </w:rPr>
            </w:pPr>
            <w:r w:rsidRPr="005E6DC1">
              <w:rPr>
                <w:b/>
                <w:bCs/>
              </w:rPr>
              <w:t>Purpose</w:t>
            </w:r>
          </w:p>
        </w:tc>
        <w:tc>
          <w:tcPr>
            <w:tcW w:w="7555" w:type="dxa"/>
          </w:tcPr>
          <w:p w14:paraId="799163D8" w14:textId="151410CD" w:rsidR="001A2105" w:rsidRDefault="001A2105" w:rsidP="001A2105">
            <w:r>
              <w:t>Remind and notify Chief Officer</w:t>
            </w:r>
          </w:p>
        </w:tc>
      </w:tr>
      <w:tr w:rsidR="001A2105" w14:paraId="24048482" w14:textId="77777777" w:rsidTr="00952AEC">
        <w:tc>
          <w:tcPr>
            <w:tcW w:w="1795" w:type="dxa"/>
          </w:tcPr>
          <w:p w14:paraId="5DDBED55" w14:textId="77777777" w:rsidR="001A2105" w:rsidRPr="005E6DC1" w:rsidRDefault="001A2105" w:rsidP="001A2105">
            <w:pPr>
              <w:rPr>
                <w:b/>
                <w:bCs/>
              </w:rPr>
            </w:pPr>
            <w:r w:rsidRPr="005E6DC1">
              <w:rPr>
                <w:b/>
                <w:bCs/>
              </w:rPr>
              <w:t>Attachments</w:t>
            </w:r>
          </w:p>
        </w:tc>
        <w:tc>
          <w:tcPr>
            <w:tcW w:w="7555" w:type="dxa"/>
          </w:tcPr>
          <w:p w14:paraId="592CBABB" w14:textId="77777777" w:rsidR="001A2105" w:rsidRDefault="001A2105" w:rsidP="000404A0">
            <w:r>
              <w:t>None</w:t>
            </w:r>
          </w:p>
        </w:tc>
      </w:tr>
    </w:tbl>
    <w:p w14:paraId="5C5C2A45" w14:textId="77777777" w:rsidR="001A2105" w:rsidRDefault="001A2105" w:rsidP="001A2105"/>
    <w:p w14:paraId="1D0D5BB5" w14:textId="0E4B4CEC" w:rsidR="001A2105" w:rsidRDefault="001A2105" w:rsidP="001A2105">
      <w:pPr>
        <w:rPr>
          <w:rFonts w:eastAsia="Times New Roman"/>
        </w:rPr>
      </w:pPr>
      <w:r>
        <w:rPr>
          <w:rFonts w:eastAsia="Times New Roman"/>
          <w:b/>
          <w:bCs/>
        </w:rPr>
        <w:t>Subject:</w:t>
      </w:r>
      <w:r>
        <w:rPr>
          <w:rFonts w:eastAsia="Times New Roman"/>
        </w:rPr>
        <w:t xml:space="preserve"> Upcoming Deadline for FY </w:t>
      </w:r>
      <w:r w:rsidR="000404A0">
        <w:rPr>
          <w:rFonts w:eastAsia="Times New Roman"/>
        </w:rPr>
        <w:t>2020</w:t>
      </w:r>
      <w:r>
        <w:rPr>
          <w:rFonts w:eastAsia="Times New Roman"/>
        </w:rPr>
        <w:t xml:space="preserve"> SLAA Survey </w:t>
      </w:r>
    </w:p>
    <w:p w14:paraId="584875D8" w14:textId="0D91CC47" w:rsidR="001A2105" w:rsidRDefault="001A2105" w:rsidP="001A2105">
      <w:pPr>
        <w:rPr>
          <w:rFonts w:ascii="Franklin Gothic Book" w:hAnsi="Franklin Gothic Book"/>
          <w:sz w:val="21"/>
          <w:szCs w:val="21"/>
        </w:rPr>
      </w:pPr>
      <w:r>
        <w:rPr>
          <w:rFonts w:ascii="Franklin Gothic Book" w:hAnsi="Franklin Gothic Book"/>
          <w:sz w:val="21"/>
          <w:szCs w:val="21"/>
        </w:rPr>
        <w:t>Dear [Key Holder Name],</w:t>
      </w:r>
    </w:p>
    <w:p w14:paraId="4DDDFD8E" w14:textId="29EB4556" w:rsidR="001A2105" w:rsidRDefault="001A2105" w:rsidP="001A2105">
      <w:pPr>
        <w:rPr>
          <w:rFonts w:ascii="Franklin Gothic Book" w:hAnsi="Franklin Gothic Book"/>
          <w:sz w:val="21"/>
          <w:szCs w:val="21"/>
        </w:rPr>
      </w:pPr>
      <w:r>
        <w:rPr>
          <w:rFonts w:ascii="Franklin Gothic Book" w:hAnsi="Franklin Gothic Book"/>
          <w:sz w:val="21"/>
          <w:szCs w:val="21"/>
        </w:rPr>
        <w:t xml:space="preserve">We are nearing the end of the data collection period for the FY </w:t>
      </w:r>
      <w:r w:rsidR="000404A0">
        <w:rPr>
          <w:rFonts w:ascii="Franklin Gothic Book" w:hAnsi="Franklin Gothic Book"/>
          <w:sz w:val="21"/>
          <w:szCs w:val="21"/>
        </w:rPr>
        <w:t>2020</w:t>
      </w:r>
      <w:r>
        <w:rPr>
          <w:rFonts w:ascii="Franklin Gothic Book" w:hAnsi="Franklin Gothic Book"/>
          <w:sz w:val="21"/>
          <w:szCs w:val="21"/>
        </w:rPr>
        <w:t xml:space="preserve"> State Library Administrative Agencies (SLAA) Survey, with a deadline of Friday, March </w:t>
      </w:r>
      <w:r w:rsidR="000404A0">
        <w:rPr>
          <w:rFonts w:ascii="Franklin Gothic Book" w:hAnsi="Franklin Gothic Book"/>
          <w:sz w:val="21"/>
          <w:szCs w:val="21"/>
        </w:rPr>
        <w:t>5</w:t>
      </w:r>
      <w:r>
        <w:rPr>
          <w:rFonts w:ascii="Franklin Gothic Book" w:hAnsi="Franklin Gothic Book"/>
          <w:sz w:val="21"/>
          <w:szCs w:val="21"/>
        </w:rPr>
        <w:t xml:space="preserve">. Our records show that South Carolina is one of only four SLAAs that has not yet started reporting on the SLAA Survey.  Can you please let Elizabeth Robbins, this study’s project lead from RTI International, and myself know of your state’s status, and if there is </w:t>
      </w:r>
      <w:r w:rsidR="000404A0">
        <w:rPr>
          <w:rFonts w:ascii="Franklin Gothic Book" w:hAnsi="Franklin Gothic Book"/>
          <w:sz w:val="21"/>
          <w:szCs w:val="21"/>
        </w:rPr>
        <w:t xml:space="preserve">anything </w:t>
      </w:r>
      <w:r>
        <w:rPr>
          <w:rFonts w:ascii="Franklin Gothic Book" w:hAnsi="Franklin Gothic Book"/>
          <w:sz w:val="21"/>
          <w:szCs w:val="21"/>
        </w:rPr>
        <w:t>we can do to assist with your SLAA survey submission?</w:t>
      </w:r>
    </w:p>
    <w:p w14:paraId="54B9A406" w14:textId="1FE4DE41" w:rsidR="001A2105" w:rsidRDefault="001A2105" w:rsidP="001A2105">
      <w:pPr>
        <w:rPr>
          <w:rFonts w:ascii="Franklin Gothic Book" w:hAnsi="Franklin Gothic Book"/>
          <w:sz w:val="21"/>
          <w:szCs w:val="21"/>
        </w:rPr>
      </w:pPr>
      <w:r>
        <w:rPr>
          <w:rFonts w:ascii="Franklin Gothic Book" w:hAnsi="Franklin Gothic Book"/>
          <w:sz w:val="21"/>
          <w:szCs w:val="21"/>
        </w:rPr>
        <w:t>Thanks in advance for your time and attention to this matter. Collected since 1994, this survey has always had a 100% response rate, reflecting the strong cooperation between the SLAA partners and the Institute of Museum and Library Services.</w:t>
      </w:r>
      <w:r>
        <w:rPr>
          <w:rFonts w:ascii="Franklin Gothic Book" w:hAnsi="Franklin Gothic Book"/>
          <w:color w:val="000000"/>
          <w:sz w:val="21"/>
          <w:szCs w:val="21"/>
        </w:rPr>
        <w:t xml:space="preserve"> Your participation is vital to the success of this data collection. </w:t>
      </w:r>
    </w:p>
    <w:p w14:paraId="69ACD220" w14:textId="6E3360E4" w:rsidR="001A2105" w:rsidRDefault="001A2105" w:rsidP="001A2105">
      <w:pPr>
        <w:rPr>
          <w:rFonts w:ascii="Franklin Gothic Book" w:hAnsi="Franklin Gothic Book"/>
          <w:sz w:val="21"/>
          <w:szCs w:val="21"/>
        </w:rPr>
      </w:pPr>
      <w:r>
        <w:rPr>
          <w:rFonts w:ascii="Franklin Gothic Book" w:hAnsi="Franklin Gothic Book"/>
          <w:sz w:val="21"/>
          <w:szCs w:val="21"/>
        </w:rPr>
        <w:t>Sincerely,</w:t>
      </w:r>
    </w:p>
    <w:p w14:paraId="2605F6F5" w14:textId="77777777" w:rsidR="001A2105" w:rsidRDefault="001A2105" w:rsidP="001A2105">
      <w:pPr>
        <w:rPr>
          <w:rFonts w:ascii="Franklin Gothic Book" w:hAnsi="Franklin Gothic Book"/>
          <w:sz w:val="21"/>
          <w:szCs w:val="21"/>
        </w:rPr>
      </w:pPr>
      <w:r>
        <w:rPr>
          <w:rFonts w:ascii="Franklin Gothic Book" w:hAnsi="Franklin Gothic Book"/>
          <w:sz w:val="21"/>
          <w:szCs w:val="21"/>
        </w:rPr>
        <w:t xml:space="preserve">Marisa </w:t>
      </w:r>
    </w:p>
    <w:p w14:paraId="2831E7CB" w14:textId="68BADFBC" w:rsidR="00CD2481" w:rsidRDefault="00CD2481" w:rsidP="00CD2481">
      <w:pPr>
        <w:pStyle w:val="Heading2"/>
        <w:numPr>
          <w:ilvl w:val="0"/>
          <w:numId w:val="6"/>
        </w:numPr>
        <w:ind w:left="360"/>
      </w:pPr>
      <w:r>
        <w:t>Follow up on incomplete surveys</w:t>
      </w:r>
    </w:p>
    <w:tbl>
      <w:tblPr>
        <w:tblStyle w:val="TableGrid"/>
        <w:tblW w:w="0" w:type="auto"/>
        <w:tblLook w:val="04A0" w:firstRow="1" w:lastRow="0" w:firstColumn="1" w:lastColumn="0" w:noHBand="0" w:noVBand="1"/>
      </w:tblPr>
      <w:tblGrid>
        <w:gridCol w:w="1795"/>
        <w:gridCol w:w="7555"/>
      </w:tblGrid>
      <w:tr w:rsidR="00CD2481" w14:paraId="07B0BEB7" w14:textId="77777777" w:rsidTr="00D67CD6">
        <w:tc>
          <w:tcPr>
            <w:tcW w:w="1795" w:type="dxa"/>
          </w:tcPr>
          <w:p w14:paraId="1D961264" w14:textId="77777777" w:rsidR="00CD2481" w:rsidRPr="005E6DC1" w:rsidRDefault="00CD2481" w:rsidP="00D67CD6">
            <w:pPr>
              <w:rPr>
                <w:b/>
                <w:bCs/>
              </w:rPr>
            </w:pPr>
            <w:r w:rsidRPr="005E6DC1">
              <w:rPr>
                <w:b/>
                <w:bCs/>
              </w:rPr>
              <w:t>Sender</w:t>
            </w:r>
          </w:p>
        </w:tc>
        <w:tc>
          <w:tcPr>
            <w:tcW w:w="7555" w:type="dxa"/>
          </w:tcPr>
          <w:p w14:paraId="214C5049" w14:textId="3A2D8B88" w:rsidR="00CD2481" w:rsidRDefault="00CD2481" w:rsidP="00D67CD6">
            <w:r>
              <w:t>Contractor</w:t>
            </w:r>
          </w:p>
        </w:tc>
      </w:tr>
      <w:tr w:rsidR="00CD2481" w14:paraId="300DC494" w14:textId="77777777" w:rsidTr="00D67CD6">
        <w:tc>
          <w:tcPr>
            <w:tcW w:w="1795" w:type="dxa"/>
          </w:tcPr>
          <w:p w14:paraId="22911CD1" w14:textId="77777777" w:rsidR="00CD2481" w:rsidRPr="005E6DC1" w:rsidRDefault="00CD2481" w:rsidP="00CD2481">
            <w:pPr>
              <w:rPr>
                <w:b/>
                <w:bCs/>
              </w:rPr>
            </w:pPr>
            <w:r w:rsidRPr="005E6DC1">
              <w:rPr>
                <w:b/>
                <w:bCs/>
              </w:rPr>
              <w:t>Recipient</w:t>
            </w:r>
          </w:p>
        </w:tc>
        <w:tc>
          <w:tcPr>
            <w:tcW w:w="7555" w:type="dxa"/>
          </w:tcPr>
          <w:p w14:paraId="340B4974" w14:textId="4E23E588" w:rsidR="00CD2481" w:rsidRDefault="00CD2481" w:rsidP="00CD2481">
            <w:r>
              <w:t xml:space="preserve">Key Holders who </w:t>
            </w:r>
            <w:r w:rsidR="003B2624">
              <w:t>have</w:t>
            </w:r>
            <w:r>
              <w:t xml:space="preserve"> not responded</w:t>
            </w:r>
          </w:p>
        </w:tc>
      </w:tr>
      <w:tr w:rsidR="00CD2481" w14:paraId="7666223B" w14:textId="77777777" w:rsidTr="00D67CD6">
        <w:tc>
          <w:tcPr>
            <w:tcW w:w="1795" w:type="dxa"/>
          </w:tcPr>
          <w:p w14:paraId="1B3B28A6" w14:textId="77777777" w:rsidR="00CD2481" w:rsidRPr="005E6DC1" w:rsidRDefault="00CD2481" w:rsidP="00D67CD6">
            <w:pPr>
              <w:rPr>
                <w:b/>
                <w:bCs/>
              </w:rPr>
            </w:pPr>
            <w:r w:rsidRPr="005E6DC1">
              <w:rPr>
                <w:b/>
                <w:bCs/>
              </w:rPr>
              <w:t>Timeframe</w:t>
            </w:r>
          </w:p>
        </w:tc>
        <w:tc>
          <w:tcPr>
            <w:tcW w:w="7555" w:type="dxa"/>
          </w:tcPr>
          <w:p w14:paraId="47933BB3" w14:textId="43BF3D7B" w:rsidR="00CD2481" w:rsidRDefault="000404A0" w:rsidP="00CD2481">
            <w:r>
              <w:t>February 22, 2021</w:t>
            </w:r>
          </w:p>
        </w:tc>
      </w:tr>
      <w:tr w:rsidR="00CD2481" w14:paraId="3B554D59" w14:textId="77777777" w:rsidTr="00D67CD6">
        <w:tc>
          <w:tcPr>
            <w:tcW w:w="1795" w:type="dxa"/>
          </w:tcPr>
          <w:p w14:paraId="473C3A54" w14:textId="77777777" w:rsidR="00CD2481" w:rsidRPr="005E6DC1" w:rsidRDefault="00CD2481" w:rsidP="00D67CD6">
            <w:pPr>
              <w:rPr>
                <w:b/>
                <w:bCs/>
              </w:rPr>
            </w:pPr>
            <w:r w:rsidRPr="005E6DC1">
              <w:rPr>
                <w:b/>
                <w:bCs/>
              </w:rPr>
              <w:t>Method</w:t>
            </w:r>
          </w:p>
        </w:tc>
        <w:tc>
          <w:tcPr>
            <w:tcW w:w="7555" w:type="dxa"/>
          </w:tcPr>
          <w:p w14:paraId="6C967CF5" w14:textId="77777777" w:rsidR="00CD2481" w:rsidRDefault="00CD2481" w:rsidP="00D67CD6">
            <w:r>
              <w:t xml:space="preserve">E-mail </w:t>
            </w:r>
          </w:p>
          <w:p w14:paraId="6444B80A" w14:textId="4646AFF9" w:rsidR="00CD2481" w:rsidRDefault="00CD2481" w:rsidP="00D67CD6">
            <w:r>
              <w:t>Individualized messages</w:t>
            </w:r>
          </w:p>
        </w:tc>
      </w:tr>
      <w:tr w:rsidR="00CD2481" w14:paraId="4B1D4664" w14:textId="77777777" w:rsidTr="00D67CD6">
        <w:tc>
          <w:tcPr>
            <w:tcW w:w="1795" w:type="dxa"/>
          </w:tcPr>
          <w:p w14:paraId="52851085" w14:textId="77777777" w:rsidR="00CD2481" w:rsidRPr="005E6DC1" w:rsidRDefault="00CD2481" w:rsidP="00D67CD6">
            <w:pPr>
              <w:rPr>
                <w:b/>
                <w:bCs/>
              </w:rPr>
            </w:pPr>
            <w:r w:rsidRPr="005E6DC1">
              <w:rPr>
                <w:b/>
                <w:bCs/>
              </w:rPr>
              <w:t>Purpose</w:t>
            </w:r>
          </w:p>
        </w:tc>
        <w:tc>
          <w:tcPr>
            <w:tcW w:w="7555" w:type="dxa"/>
          </w:tcPr>
          <w:p w14:paraId="55D79934" w14:textId="284AAFB8" w:rsidR="00CD2481" w:rsidRDefault="00CD2481" w:rsidP="00D67CD6">
            <w:r>
              <w:t>Reminder</w:t>
            </w:r>
          </w:p>
        </w:tc>
      </w:tr>
      <w:tr w:rsidR="00CD2481" w14:paraId="295B6686" w14:textId="77777777" w:rsidTr="00D67CD6">
        <w:tc>
          <w:tcPr>
            <w:tcW w:w="1795" w:type="dxa"/>
          </w:tcPr>
          <w:p w14:paraId="3D2256C0" w14:textId="77777777" w:rsidR="00CD2481" w:rsidRPr="005E6DC1" w:rsidRDefault="00CD2481" w:rsidP="00D67CD6">
            <w:pPr>
              <w:rPr>
                <w:b/>
                <w:bCs/>
              </w:rPr>
            </w:pPr>
            <w:r w:rsidRPr="005E6DC1">
              <w:rPr>
                <w:b/>
                <w:bCs/>
              </w:rPr>
              <w:t>Attachments</w:t>
            </w:r>
          </w:p>
        </w:tc>
        <w:tc>
          <w:tcPr>
            <w:tcW w:w="7555" w:type="dxa"/>
          </w:tcPr>
          <w:p w14:paraId="6966D738" w14:textId="77777777" w:rsidR="00CD2481" w:rsidRDefault="00CD2481" w:rsidP="000404A0">
            <w:r>
              <w:t>None</w:t>
            </w:r>
          </w:p>
        </w:tc>
      </w:tr>
    </w:tbl>
    <w:p w14:paraId="0ECB4C11" w14:textId="370A458A" w:rsidR="00CD2481" w:rsidRDefault="00CD2481" w:rsidP="00AD5C33"/>
    <w:p w14:paraId="325042F3" w14:textId="77777777" w:rsidR="00CD2481" w:rsidRDefault="00CD2481" w:rsidP="00CD2481">
      <w:pPr>
        <w:rPr>
          <w:rFonts w:eastAsia="Times New Roman"/>
        </w:rPr>
      </w:pPr>
      <w:r>
        <w:rPr>
          <w:rFonts w:eastAsia="Times New Roman"/>
          <w:b/>
          <w:bCs/>
        </w:rPr>
        <w:t>Subject:</w:t>
      </w:r>
      <w:r>
        <w:rPr>
          <w:rFonts w:eastAsia="Times New Roman"/>
        </w:rPr>
        <w:t xml:space="preserve"> SLAA Reminder</w:t>
      </w:r>
    </w:p>
    <w:p w14:paraId="4B039F9F" w14:textId="2C52190F" w:rsidR="00CD2481" w:rsidRDefault="00CD2481" w:rsidP="00CD2481">
      <w:pPr>
        <w:rPr>
          <w:rFonts w:ascii="Franklin Gothic Book" w:hAnsi="Franklin Gothic Book"/>
          <w:color w:val="000000"/>
          <w:sz w:val="21"/>
          <w:szCs w:val="21"/>
        </w:rPr>
      </w:pPr>
      <w:r>
        <w:rPr>
          <w:rFonts w:ascii="Franklin Gothic Book" w:hAnsi="Franklin Gothic Book"/>
          <w:color w:val="000000"/>
          <w:sz w:val="21"/>
          <w:szCs w:val="21"/>
        </w:rPr>
        <w:t>Good Afternoon, [Key Holder Name],</w:t>
      </w:r>
    </w:p>
    <w:p w14:paraId="1F4AF3FF" w14:textId="7A12A009" w:rsidR="00CD2481" w:rsidRDefault="00CD2481" w:rsidP="00CD2481">
      <w:pPr>
        <w:rPr>
          <w:rFonts w:ascii="Franklin Gothic Book" w:hAnsi="Franklin Gothic Book"/>
          <w:color w:val="000000"/>
          <w:sz w:val="21"/>
          <w:szCs w:val="21"/>
        </w:rPr>
      </w:pPr>
      <w:r>
        <w:rPr>
          <w:rFonts w:ascii="Franklin Gothic Book" w:hAnsi="Franklin Gothic Book"/>
          <w:color w:val="000000"/>
          <w:sz w:val="21"/>
          <w:szCs w:val="21"/>
        </w:rPr>
        <w:t>As a reminder, the FY</w:t>
      </w:r>
      <w:r w:rsidR="000404A0">
        <w:rPr>
          <w:rFonts w:ascii="Franklin Gothic Book" w:hAnsi="Franklin Gothic Book"/>
          <w:color w:val="000000"/>
          <w:sz w:val="21"/>
          <w:szCs w:val="21"/>
        </w:rPr>
        <w:t>20</w:t>
      </w:r>
      <w:r>
        <w:rPr>
          <w:rFonts w:ascii="Franklin Gothic Book" w:hAnsi="Franklin Gothic Book"/>
          <w:color w:val="000000"/>
          <w:sz w:val="21"/>
          <w:szCs w:val="21"/>
        </w:rPr>
        <w:t xml:space="preserve"> SLAA Survey data collection is slated to close this Friday, March </w:t>
      </w:r>
      <w:r w:rsidR="000404A0">
        <w:rPr>
          <w:rFonts w:ascii="Franklin Gothic Book" w:hAnsi="Franklin Gothic Book"/>
          <w:color w:val="000000"/>
          <w:sz w:val="21"/>
          <w:szCs w:val="21"/>
        </w:rPr>
        <w:t>5</w:t>
      </w:r>
      <w:r>
        <w:rPr>
          <w:rFonts w:ascii="Franklin Gothic Book" w:hAnsi="Franklin Gothic Book"/>
          <w:color w:val="000000"/>
          <w:sz w:val="21"/>
          <w:szCs w:val="21"/>
        </w:rPr>
        <w:t xml:space="preserve">.  If there’s a chance that you may not be able to meet Friday’s deadline, please let us know as soon as possible so we can work with you to ensure your State’s data are submitted.  We are here to help with any content or technical questions you may have, and can be reached at </w:t>
      </w:r>
      <w:hyperlink r:id="rId23" w:history="1">
        <w:r>
          <w:rPr>
            <w:rStyle w:val="Hyperlink"/>
            <w:rFonts w:ascii="Franklin Gothic Book" w:hAnsi="Franklin Gothic Book"/>
            <w:sz w:val="21"/>
            <w:szCs w:val="21"/>
          </w:rPr>
          <w:t>SLAA@rti.org</w:t>
        </w:r>
      </w:hyperlink>
      <w:r>
        <w:rPr>
          <w:rFonts w:ascii="Franklin Gothic Book" w:hAnsi="Franklin Gothic Book"/>
          <w:color w:val="000000"/>
          <w:sz w:val="21"/>
          <w:szCs w:val="21"/>
        </w:rPr>
        <w:t xml:space="preserve"> or 1-866-509-7472.  Thanks for your time and attention to this survey, your participation is vital to its success. </w:t>
      </w:r>
    </w:p>
    <w:p w14:paraId="63D7EE5D" w14:textId="37927F78" w:rsidR="00CD2481" w:rsidRDefault="00CD2481" w:rsidP="00CD2481">
      <w:pPr>
        <w:rPr>
          <w:rFonts w:ascii="Franklin Gothic Book" w:hAnsi="Franklin Gothic Book"/>
          <w:color w:val="000000"/>
          <w:sz w:val="21"/>
          <w:szCs w:val="21"/>
        </w:rPr>
      </w:pPr>
      <w:r>
        <w:rPr>
          <w:rFonts w:ascii="Franklin Gothic Book" w:hAnsi="Franklin Gothic Book"/>
          <w:color w:val="000000"/>
          <w:sz w:val="21"/>
          <w:szCs w:val="21"/>
        </w:rPr>
        <w:t>SLAA Survey</w:t>
      </w:r>
    </w:p>
    <w:p w14:paraId="0A30DE5D" w14:textId="77777777" w:rsidR="000404A0" w:rsidRDefault="000404A0" w:rsidP="00CD2481">
      <w:pPr>
        <w:rPr>
          <w:rFonts w:ascii="Franklin Gothic Book" w:hAnsi="Franklin Gothic Book"/>
          <w:color w:val="000000"/>
          <w:sz w:val="21"/>
          <w:szCs w:val="21"/>
        </w:rPr>
      </w:pPr>
    </w:p>
    <w:p w14:paraId="3E5A3B93" w14:textId="52E07BD4" w:rsidR="00CD2481" w:rsidRDefault="00CD2481" w:rsidP="00CD2481">
      <w:pPr>
        <w:pStyle w:val="Heading2"/>
        <w:numPr>
          <w:ilvl w:val="0"/>
          <w:numId w:val="6"/>
        </w:numPr>
        <w:ind w:left="360"/>
      </w:pPr>
      <w:r>
        <w:t>Notification to certify</w:t>
      </w:r>
    </w:p>
    <w:tbl>
      <w:tblPr>
        <w:tblStyle w:val="TableGrid"/>
        <w:tblW w:w="0" w:type="auto"/>
        <w:tblLook w:val="04A0" w:firstRow="1" w:lastRow="0" w:firstColumn="1" w:lastColumn="0" w:noHBand="0" w:noVBand="1"/>
      </w:tblPr>
      <w:tblGrid>
        <w:gridCol w:w="1795"/>
        <w:gridCol w:w="7555"/>
      </w:tblGrid>
      <w:tr w:rsidR="00CD2481" w14:paraId="575E5F35" w14:textId="77777777" w:rsidTr="00D67CD6">
        <w:tc>
          <w:tcPr>
            <w:tcW w:w="1795" w:type="dxa"/>
          </w:tcPr>
          <w:p w14:paraId="26AC4B00" w14:textId="77777777" w:rsidR="00CD2481" w:rsidRPr="005E6DC1" w:rsidRDefault="00CD2481" w:rsidP="00D67CD6">
            <w:pPr>
              <w:rPr>
                <w:b/>
                <w:bCs/>
              </w:rPr>
            </w:pPr>
            <w:r w:rsidRPr="005E6DC1">
              <w:rPr>
                <w:b/>
                <w:bCs/>
              </w:rPr>
              <w:t>Sender</w:t>
            </w:r>
          </w:p>
        </w:tc>
        <w:tc>
          <w:tcPr>
            <w:tcW w:w="7555" w:type="dxa"/>
          </w:tcPr>
          <w:p w14:paraId="3AC5F540" w14:textId="77777777" w:rsidR="00CD2481" w:rsidRDefault="00CD2481" w:rsidP="00D67CD6">
            <w:r>
              <w:t>Contactor</w:t>
            </w:r>
          </w:p>
        </w:tc>
      </w:tr>
      <w:tr w:rsidR="00CD2481" w14:paraId="31FD7AF4" w14:textId="77777777" w:rsidTr="00D67CD6">
        <w:tc>
          <w:tcPr>
            <w:tcW w:w="1795" w:type="dxa"/>
          </w:tcPr>
          <w:p w14:paraId="5A774E9E" w14:textId="77777777" w:rsidR="00CD2481" w:rsidRPr="005E6DC1" w:rsidRDefault="00CD2481" w:rsidP="00D67CD6">
            <w:pPr>
              <w:rPr>
                <w:b/>
                <w:bCs/>
              </w:rPr>
            </w:pPr>
            <w:r w:rsidRPr="005E6DC1">
              <w:rPr>
                <w:b/>
                <w:bCs/>
              </w:rPr>
              <w:t>Recipient</w:t>
            </w:r>
          </w:p>
        </w:tc>
        <w:tc>
          <w:tcPr>
            <w:tcW w:w="7555" w:type="dxa"/>
          </w:tcPr>
          <w:p w14:paraId="2E0FDF7D" w14:textId="436E5279" w:rsidR="00CD2481" w:rsidRDefault="00CD2481" w:rsidP="00D67CD6">
            <w:r>
              <w:t>Chief Officer</w:t>
            </w:r>
          </w:p>
        </w:tc>
      </w:tr>
      <w:tr w:rsidR="00CD2481" w14:paraId="6244B591" w14:textId="77777777" w:rsidTr="00D67CD6">
        <w:tc>
          <w:tcPr>
            <w:tcW w:w="1795" w:type="dxa"/>
          </w:tcPr>
          <w:p w14:paraId="6462B37D" w14:textId="77777777" w:rsidR="00CD2481" w:rsidRPr="005E6DC1" w:rsidRDefault="00CD2481" w:rsidP="00CD2481">
            <w:pPr>
              <w:rPr>
                <w:b/>
                <w:bCs/>
              </w:rPr>
            </w:pPr>
            <w:r w:rsidRPr="005E6DC1">
              <w:rPr>
                <w:b/>
                <w:bCs/>
              </w:rPr>
              <w:t>Timeframe</w:t>
            </w:r>
          </w:p>
        </w:tc>
        <w:tc>
          <w:tcPr>
            <w:tcW w:w="7555" w:type="dxa"/>
          </w:tcPr>
          <w:p w14:paraId="398C9BE0" w14:textId="095600EE" w:rsidR="00CD2481" w:rsidRDefault="00CD2481" w:rsidP="000404A0">
            <w:r>
              <w:t>Flow basis as Key Holders completed data entry</w:t>
            </w:r>
          </w:p>
        </w:tc>
      </w:tr>
      <w:tr w:rsidR="00CD2481" w14:paraId="70C85939" w14:textId="77777777" w:rsidTr="00D67CD6">
        <w:tc>
          <w:tcPr>
            <w:tcW w:w="1795" w:type="dxa"/>
          </w:tcPr>
          <w:p w14:paraId="00F669AD" w14:textId="77777777" w:rsidR="00CD2481" w:rsidRPr="005E6DC1" w:rsidRDefault="00CD2481" w:rsidP="00CD2481">
            <w:pPr>
              <w:rPr>
                <w:b/>
                <w:bCs/>
              </w:rPr>
            </w:pPr>
            <w:r w:rsidRPr="005E6DC1">
              <w:rPr>
                <w:b/>
                <w:bCs/>
              </w:rPr>
              <w:t>Method</w:t>
            </w:r>
          </w:p>
        </w:tc>
        <w:tc>
          <w:tcPr>
            <w:tcW w:w="7555" w:type="dxa"/>
          </w:tcPr>
          <w:p w14:paraId="0840B7D7" w14:textId="77777777" w:rsidR="00CD2481" w:rsidRDefault="00CD2481" w:rsidP="00CD2481">
            <w:r>
              <w:t xml:space="preserve">E-mail </w:t>
            </w:r>
          </w:p>
          <w:p w14:paraId="35D96A1B" w14:textId="2008EC09" w:rsidR="00CD2481" w:rsidRDefault="00CD2481" w:rsidP="00CD2481">
            <w:r>
              <w:t>Automated mail from web data collection system</w:t>
            </w:r>
          </w:p>
        </w:tc>
      </w:tr>
      <w:tr w:rsidR="00CD2481" w14:paraId="4D23D7C1" w14:textId="77777777" w:rsidTr="00D67CD6">
        <w:tc>
          <w:tcPr>
            <w:tcW w:w="1795" w:type="dxa"/>
          </w:tcPr>
          <w:p w14:paraId="5113C5E9" w14:textId="77777777" w:rsidR="00CD2481" w:rsidRPr="005E6DC1" w:rsidRDefault="00CD2481" w:rsidP="00CD2481">
            <w:pPr>
              <w:rPr>
                <w:b/>
                <w:bCs/>
              </w:rPr>
            </w:pPr>
            <w:r w:rsidRPr="005E6DC1">
              <w:rPr>
                <w:b/>
                <w:bCs/>
              </w:rPr>
              <w:t>Purpose</w:t>
            </w:r>
          </w:p>
        </w:tc>
        <w:tc>
          <w:tcPr>
            <w:tcW w:w="7555" w:type="dxa"/>
          </w:tcPr>
          <w:p w14:paraId="7E9C4C30" w14:textId="21BE5E13" w:rsidR="00CD2481" w:rsidRDefault="00CD2481" w:rsidP="00CD2481">
            <w:r>
              <w:t>Notify Chief Officer to review and certify data; provide Chief Officers with system credentials</w:t>
            </w:r>
          </w:p>
        </w:tc>
      </w:tr>
      <w:tr w:rsidR="00CD2481" w14:paraId="187F7F1C" w14:textId="77777777" w:rsidTr="00D67CD6">
        <w:tc>
          <w:tcPr>
            <w:tcW w:w="1795" w:type="dxa"/>
          </w:tcPr>
          <w:p w14:paraId="7318ECF0" w14:textId="77777777" w:rsidR="00CD2481" w:rsidRPr="005E6DC1" w:rsidRDefault="00CD2481" w:rsidP="00CD2481">
            <w:pPr>
              <w:rPr>
                <w:b/>
                <w:bCs/>
              </w:rPr>
            </w:pPr>
            <w:r w:rsidRPr="005E6DC1">
              <w:rPr>
                <w:b/>
                <w:bCs/>
              </w:rPr>
              <w:t>Attachments</w:t>
            </w:r>
          </w:p>
        </w:tc>
        <w:tc>
          <w:tcPr>
            <w:tcW w:w="7555" w:type="dxa"/>
          </w:tcPr>
          <w:p w14:paraId="1E46AD9F" w14:textId="77777777" w:rsidR="00CD2481" w:rsidRDefault="00CD2481" w:rsidP="000404A0">
            <w:r>
              <w:t>None</w:t>
            </w:r>
          </w:p>
        </w:tc>
      </w:tr>
    </w:tbl>
    <w:p w14:paraId="4C0D8954" w14:textId="64981DBA" w:rsidR="00CD2481" w:rsidRDefault="00CD2481" w:rsidP="00AD5C33"/>
    <w:p w14:paraId="30222E16" w14:textId="77777777" w:rsidR="00CD2481" w:rsidRDefault="00CD2481" w:rsidP="00CD2481">
      <w:pPr>
        <w:rPr>
          <w:rFonts w:eastAsia="Times New Roman"/>
        </w:rPr>
      </w:pPr>
      <w:r>
        <w:rPr>
          <w:rFonts w:eastAsia="Times New Roman"/>
          <w:b/>
          <w:bCs/>
        </w:rPr>
        <w:t>Subject:</w:t>
      </w:r>
      <w:r>
        <w:rPr>
          <w:rFonts w:eastAsia="Times New Roman"/>
        </w:rPr>
        <w:t xml:space="preserve"> State Library Administrative Agency Survey</w:t>
      </w:r>
    </w:p>
    <w:p w14:paraId="37CF844F" w14:textId="47B800A7" w:rsidR="056FD077" w:rsidRDefault="056FD077" w:rsidP="056FD077">
      <w:pPr>
        <w:rPr>
          <w:rFonts w:ascii="Franklin Gothic Book" w:hAnsi="Franklin Gothic Book"/>
          <w:color w:val="000000" w:themeColor="text1"/>
        </w:rPr>
      </w:pPr>
      <w:r w:rsidRPr="056FD077">
        <w:rPr>
          <w:rFonts w:eastAsia="Times New Roman"/>
        </w:rPr>
        <w:t>Dear State Librarian,</w:t>
      </w:r>
      <w:r>
        <w:br/>
      </w:r>
      <w:r>
        <w:br/>
      </w:r>
      <w:r w:rsidRPr="056FD077">
        <w:rPr>
          <w:rFonts w:eastAsia="Times New Roman"/>
        </w:rPr>
        <w:t>Your State Library Administrative Agency Survey is submitted. Please use your User ID and the initial password to login to the SLAA web tool to review the information and certify the survey.</w:t>
      </w:r>
      <w:r>
        <w:br/>
      </w:r>
      <w:r>
        <w:br/>
      </w:r>
      <w:r w:rsidRPr="056FD077">
        <w:rPr>
          <w:rFonts w:eastAsia="Times New Roman"/>
        </w:rPr>
        <w:t xml:space="preserve">Link to the SLAA web tool: </w:t>
      </w:r>
      <w:hyperlink r:id="rId24">
        <w:r w:rsidRPr="056FD077">
          <w:rPr>
            <w:rStyle w:val="Hyperlink"/>
            <w:rFonts w:eastAsia="Times New Roman"/>
          </w:rPr>
          <w:t>https://submitslaa.imls.gov</w:t>
        </w:r>
        <w:r>
          <w:br/>
        </w:r>
      </w:hyperlink>
      <w:r w:rsidRPr="056FD077">
        <w:rPr>
          <w:rFonts w:eastAsia="Times New Roman"/>
        </w:rPr>
        <w:t>Your User ID: [Username]</w:t>
      </w:r>
      <w:r>
        <w:br/>
      </w:r>
      <w:r w:rsidRPr="056FD077">
        <w:rPr>
          <w:rFonts w:eastAsia="Times New Roman"/>
        </w:rPr>
        <w:t>Initial password: [Starter Password]</w:t>
      </w:r>
      <w:r>
        <w:br/>
      </w:r>
      <w:r>
        <w:br/>
      </w:r>
      <w:r w:rsidRPr="056FD077">
        <w:rPr>
          <w:rFonts w:eastAsia="Times New Roman"/>
        </w:rPr>
        <w:t>You will need to create your own password after login.</w:t>
      </w:r>
      <w:r>
        <w:br/>
      </w:r>
      <w:r>
        <w:br/>
      </w:r>
      <w:r w:rsidRPr="056FD077">
        <w:rPr>
          <w:rFonts w:eastAsia="Times New Roman"/>
        </w:rPr>
        <w:t>Thank you,</w:t>
      </w:r>
      <w:r>
        <w:br/>
      </w:r>
      <w:r w:rsidRPr="056FD077">
        <w:rPr>
          <w:rFonts w:ascii="Franklin Gothic Book" w:hAnsi="Franklin Gothic Book"/>
          <w:color w:val="000000" w:themeColor="text1"/>
        </w:rPr>
        <w:t>FY 2020 SLAA Data Collection</w:t>
      </w:r>
    </w:p>
    <w:p w14:paraId="3D84D9F0" w14:textId="55FF3FC5" w:rsidR="056FD077" w:rsidRDefault="056FD077" w:rsidP="056FD077">
      <w:pPr>
        <w:spacing w:after="240"/>
      </w:pPr>
    </w:p>
    <w:p w14:paraId="3AB95B23" w14:textId="77777777" w:rsidR="00CD2481" w:rsidRDefault="00CD2481" w:rsidP="00AD5C33"/>
    <w:p w14:paraId="646421BD" w14:textId="77ED29DE" w:rsidR="001A2105" w:rsidRDefault="001A2105" w:rsidP="00AD5C33"/>
    <w:p w14:paraId="606C2FD8" w14:textId="31745799" w:rsidR="00CD2481" w:rsidRDefault="00CD2481" w:rsidP="00AD5C33"/>
    <w:p w14:paraId="57515229" w14:textId="77777777" w:rsidR="00CD2481" w:rsidRPr="00EF45C5" w:rsidRDefault="00CD2481" w:rsidP="00AD5C33"/>
    <w:sectPr w:rsidR="00CD2481" w:rsidRPr="00EF45C5">
      <w:pgSz w:w="12240" w:h="15840"/>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594B"/>
    <w:multiLevelType w:val="hybridMultilevel"/>
    <w:tmpl w:val="3BEC2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86671"/>
    <w:multiLevelType w:val="multilevel"/>
    <w:tmpl w:val="9B463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C722ACB"/>
    <w:multiLevelType w:val="hybridMultilevel"/>
    <w:tmpl w:val="A42EE17C"/>
    <w:lvl w:ilvl="0" w:tplc="45F8B43A">
      <w:start w:val="201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19778CD"/>
    <w:multiLevelType w:val="hybridMultilevel"/>
    <w:tmpl w:val="52305E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635474"/>
    <w:multiLevelType w:val="multilevel"/>
    <w:tmpl w:val="393E61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94469FA"/>
    <w:multiLevelType w:val="multilevel"/>
    <w:tmpl w:val="F258C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2046591E"/>
    <w:multiLevelType w:val="hybridMultilevel"/>
    <w:tmpl w:val="2126FE34"/>
    <w:lvl w:ilvl="0" w:tplc="F3C42BBC">
      <w:start w:val="5"/>
      <w:numFmt w:val="bullet"/>
      <w:lvlText w:val="-"/>
      <w:lvlJc w:val="left"/>
      <w:pPr>
        <w:ind w:left="144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C97EA9"/>
    <w:multiLevelType w:val="multilevel"/>
    <w:tmpl w:val="C8EEE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E4F43E3"/>
    <w:multiLevelType w:val="multilevel"/>
    <w:tmpl w:val="487413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37561503"/>
    <w:multiLevelType w:val="multilevel"/>
    <w:tmpl w:val="AED6F1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38C94430"/>
    <w:multiLevelType w:val="hybridMultilevel"/>
    <w:tmpl w:val="F9C0F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4B2898"/>
    <w:multiLevelType w:val="multilevel"/>
    <w:tmpl w:val="106A1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D6F1C62"/>
    <w:multiLevelType w:val="hybridMultilevel"/>
    <w:tmpl w:val="2376C0C4"/>
    <w:lvl w:ilvl="0" w:tplc="45F8B43A">
      <w:start w:val="201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6FE38B0"/>
    <w:multiLevelType w:val="multilevel"/>
    <w:tmpl w:val="FB3A6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4B9430D6"/>
    <w:multiLevelType w:val="multilevel"/>
    <w:tmpl w:val="7A548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4EDD2F02"/>
    <w:multiLevelType w:val="multilevel"/>
    <w:tmpl w:val="1CF0A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58561786"/>
    <w:multiLevelType w:val="multilevel"/>
    <w:tmpl w:val="23A493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5B5C2CB5"/>
    <w:multiLevelType w:val="multilevel"/>
    <w:tmpl w:val="C3B697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5EFF318F"/>
    <w:multiLevelType w:val="multilevel"/>
    <w:tmpl w:val="EBB06C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61012605"/>
    <w:multiLevelType w:val="multilevel"/>
    <w:tmpl w:val="AEBC0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742D373A"/>
    <w:multiLevelType w:val="hybridMultilevel"/>
    <w:tmpl w:val="B8DC5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1"/>
  </w:num>
  <w:num w:numId="4">
    <w:abstractNumId w:val="1"/>
  </w:num>
  <w:num w:numId="5">
    <w:abstractNumId w:val="6"/>
  </w:num>
  <w:num w:numId="6">
    <w:abstractNumId w:val="0"/>
  </w:num>
  <w:num w:numId="7">
    <w:abstractNumId w:val="7"/>
  </w:num>
  <w:num w:numId="8">
    <w:abstractNumId w:val="2"/>
  </w:num>
  <w:num w:numId="9">
    <w:abstractNumId w:val="12"/>
  </w:num>
  <w:num w:numId="10">
    <w:abstractNumId w:val="5"/>
  </w:num>
  <w:num w:numId="11">
    <w:abstractNumId w:val="8"/>
  </w:num>
  <w:num w:numId="12">
    <w:abstractNumId w:val="9"/>
  </w:num>
  <w:num w:numId="13">
    <w:abstractNumId w:val="19"/>
  </w:num>
  <w:num w:numId="14">
    <w:abstractNumId w:val="13"/>
  </w:num>
  <w:num w:numId="15">
    <w:abstractNumId w:val="15"/>
  </w:num>
  <w:num w:numId="16">
    <w:abstractNumId w:val="4"/>
  </w:num>
  <w:num w:numId="17">
    <w:abstractNumId w:val="16"/>
  </w:num>
  <w:num w:numId="18">
    <w:abstractNumId w:val="20"/>
  </w:num>
  <w:num w:numId="19">
    <w:abstractNumId w:val="17"/>
  </w:num>
  <w:num w:numId="20">
    <w:abstractNumId w:val="18"/>
  </w:num>
  <w:num w:numId="21">
    <w:abstractNumId w:val="1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C33"/>
    <w:rsid w:val="000404A0"/>
    <w:rsid w:val="00057B6F"/>
    <w:rsid w:val="001A2105"/>
    <w:rsid w:val="00254481"/>
    <w:rsid w:val="00351DC2"/>
    <w:rsid w:val="00364A31"/>
    <w:rsid w:val="003B2624"/>
    <w:rsid w:val="00421432"/>
    <w:rsid w:val="00467ABC"/>
    <w:rsid w:val="004F2C4B"/>
    <w:rsid w:val="005C6C06"/>
    <w:rsid w:val="005E57BB"/>
    <w:rsid w:val="005E6DC1"/>
    <w:rsid w:val="00631FE9"/>
    <w:rsid w:val="0065322A"/>
    <w:rsid w:val="006C3228"/>
    <w:rsid w:val="0071167B"/>
    <w:rsid w:val="00780268"/>
    <w:rsid w:val="007A30B3"/>
    <w:rsid w:val="00825281"/>
    <w:rsid w:val="00952AEC"/>
    <w:rsid w:val="009657F3"/>
    <w:rsid w:val="009765B9"/>
    <w:rsid w:val="00A10380"/>
    <w:rsid w:val="00AD5C33"/>
    <w:rsid w:val="00C2248B"/>
    <w:rsid w:val="00C417A5"/>
    <w:rsid w:val="00CD2481"/>
    <w:rsid w:val="00D61321"/>
    <w:rsid w:val="00D72197"/>
    <w:rsid w:val="00D86AED"/>
    <w:rsid w:val="00DA6BF0"/>
    <w:rsid w:val="00E776C6"/>
    <w:rsid w:val="00EF45C5"/>
    <w:rsid w:val="00FC36A2"/>
    <w:rsid w:val="056FD077"/>
    <w:rsid w:val="14A89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0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E6D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C33"/>
    <w:pPr>
      <w:ind w:left="720"/>
      <w:contextualSpacing/>
    </w:pPr>
  </w:style>
  <w:style w:type="character" w:styleId="Hyperlink">
    <w:name w:val="Hyperlink"/>
    <w:basedOn w:val="DefaultParagraphFont"/>
    <w:uiPriority w:val="99"/>
    <w:semiHidden/>
    <w:unhideWhenUsed/>
    <w:rsid w:val="00AD5C33"/>
    <w:rPr>
      <w:color w:val="0000FF"/>
      <w:u w:val="single"/>
    </w:rPr>
  </w:style>
  <w:style w:type="paragraph" w:customStyle="1" w:styleId="xmsonormal">
    <w:name w:val="x_msonormal"/>
    <w:basedOn w:val="Normal"/>
    <w:uiPriority w:val="99"/>
    <w:rsid w:val="00AD5C33"/>
    <w:pPr>
      <w:spacing w:after="0" w:line="240" w:lineRule="auto"/>
    </w:pPr>
    <w:rPr>
      <w:rFonts w:ascii="Times New Roman" w:hAnsi="Times New Roman" w:cs="Times New Roman"/>
      <w:sz w:val="24"/>
      <w:szCs w:val="24"/>
    </w:rPr>
  </w:style>
  <w:style w:type="paragraph" w:customStyle="1" w:styleId="xxmsonormal">
    <w:name w:val="x_xmsonormal"/>
    <w:basedOn w:val="Normal"/>
    <w:rsid w:val="00AD5C33"/>
    <w:pPr>
      <w:spacing w:after="0" w:line="240" w:lineRule="auto"/>
    </w:pPr>
    <w:rPr>
      <w:rFonts w:ascii="Times New Roman" w:hAnsi="Times New Roman" w:cs="Times New Roman"/>
      <w:sz w:val="24"/>
      <w:szCs w:val="24"/>
    </w:rPr>
  </w:style>
  <w:style w:type="table" w:styleId="TableGrid">
    <w:name w:val="Table Grid"/>
    <w:basedOn w:val="TableNormal"/>
    <w:uiPriority w:val="39"/>
    <w:rsid w:val="00467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E6DC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EF45C5"/>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1A2105"/>
    <w:rPr>
      <w:b/>
      <w:bCs/>
    </w:rPr>
  </w:style>
  <w:style w:type="table" w:customStyle="1" w:styleId="GridTable3Accent1">
    <w:name w:val="Grid Table 3 Accent 1"/>
    <w:basedOn w:val="TableNormal"/>
    <w:uiPriority w:val="48"/>
    <w:rsid w:val="001A210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5DarkAccent1">
    <w:name w:val="Grid Table 5 Dark Accent 1"/>
    <w:basedOn w:val="TableNormal"/>
    <w:uiPriority w:val="50"/>
    <w:rsid w:val="001A21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E6D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C33"/>
    <w:pPr>
      <w:ind w:left="720"/>
      <w:contextualSpacing/>
    </w:pPr>
  </w:style>
  <w:style w:type="character" w:styleId="Hyperlink">
    <w:name w:val="Hyperlink"/>
    <w:basedOn w:val="DefaultParagraphFont"/>
    <w:uiPriority w:val="99"/>
    <w:semiHidden/>
    <w:unhideWhenUsed/>
    <w:rsid w:val="00AD5C33"/>
    <w:rPr>
      <w:color w:val="0000FF"/>
      <w:u w:val="single"/>
    </w:rPr>
  </w:style>
  <w:style w:type="paragraph" w:customStyle="1" w:styleId="xmsonormal">
    <w:name w:val="x_msonormal"/>
    <w:basedOn w:val="Normal"/>
    <w:uiPriority w:val="99"/>
    <w:rsid w:val="00AD5C33"/>
    <w:pPr>
      <w:spacing w:after="0" w:line="240" w:lineRule="auto"/>
    </w:pPr>
    <w:rPr>
      <w:rFonts w:ascii="Times New Roman" w:hAnsi="Times New Roman" w:cs="Times New Roman"/>
      <w:sz w:val="24"/>
      <w:szCs w:val="24"/>
    </w:rPr>
  </w:style>
  <w:style w:type="paragraph" w:customStyle="1" w:styleId="xxmsonormal">
    <w:name w:val="x_xmsonormal"/>
    <w:basedOn w:val="Normal"/>
    <w:rsid w:val="00AD5C33"/>
    <w:pPr>
      <w:spacing w:after="0" w:line="240" w:lineRule="auto"/>
    </w:pPr>
    <w:rPr>
      <w:rFonts w:ascii="Times New Roman" w:hAnsi="Times New Roman" w:cs="Times New Roman"/>
      <w:sz w:val="24"/>
      <w:szCs w:val="24"/>
    </w:rPr>
  </w:style>
  <w:style w:type="table" w:styleId="TableGrid">
    <w:name w:val="Table Grid"/>
    <w:basedOn w:val="TableNormal"/>
    <w:uiPriority w:val="39"/>
    <w:rsid w:val="00467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E6DC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EF45C5"/>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1A2105"/>
    <w:rPr>
      <w:b/>
      <w:bCs/>
    </w:rPr>
  </w:style>
  <w:style w:type="table" w:customStyle="1" w:styleId="GridTable3Accent1">
    <w:name w:val="Grid Table 3 Accent 1"/>
    <w:basedOn w:val="TableNormal"/>
    <w:uiPriority w:val="48"/>
    <w:rsid w:val="001A210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5DarkAccent1">
    <w:name w:val="Grid Table 5 Dark Accent 1"/>
    <w:basedOn w:val="TableNormal"/>
    <w:uiPriority w:val="50"/>
    <w:rsid w:val="001A210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8493">
      <w:bodyDiv w:val="1"/>
      <w:marLeft w:val="0"/>
      <w:marRight w:val="0"/>
      <w:marTop w:val="0"/>
      <w:marBottom w:val="0"/>
      <w:divBdr>
        <w:top w:val="none" w:sz="0" w:space="0" w:color="auto"/>
        <w:left w:val="none" w:sz="0" w:space="0" w:color="auto"/>
        <w:bottom w:val="none" w:sz="0" w:space="0" w:color="auto"/>
        <w:right w:val="none" w:sz="0" w:space="0" w:color="auto"/>
      </w:divBdr>
    </w:div>
    <w:div w:id="223225275">
      <w:bodyDiv w:val="1"/>
      <w:marLeft w:val="0"/>
      <w:marRight w:val="0"/>
      <w:marTop w:val="0"/>
      <w:marBottom w:val="0"/>
      <w:divBdr>
        <w:top w:val="none" w:sz="0" w:space="0" w:color="auto"/>
        <w:left w:val="none" w:sz="0" w:space="0" w:color="auto"/>
        <w:bottom w:val="none" w:sz="0" w:space="0" w:color="auto"/>
        <w:right w:val="none" w:sz="0" w:space="0" w:color="auto"/>
      </w:divBdr>
    </w:div>
    <w:div w:id="283538632">
      <w:bodyDiv w:val="1"/>
      <w:marLeft w:val="0"/>
      <w:marRight w:val="0"/>
      <w:marTop w:val="0"/>
      <w:marBottom w:val="0"/>
      <w:divBdr>
        <w:top w:val="none" w:sz="0" w:space="0" w:color="auto"/>
        <w:left w:val="none" w:sz="0" w:space="0" w:color="auto"/>
        <w:bottom w:val="none" w:sz="0" w:space="0" w:color="auto"/>
        <w:right w:val="none" w:sz="0" w:space="0" w:color="auto"/>
      </w:divBdr>
    </w:div>
    <w:div w:id="378825738">
      <w:bodyDiv w:val="1"/>
      <w:marLeft w:val="0"/>
      <w:marRight w:val="0"/>
      <w:marTop w:val="0"/>
      <w:marBottom w:val="0"/>
      <w:divBdr>
        <w:top w:val="none" w:sz="0" w:space="0" w:color="auto"/>
        <w:left w:val="none" w:sz="0" w:space="0" w:color="auto"/>
        <w:bottom w:val="none" w:sz="0" w:space="0" w:color="auto"/>
        <w:right w:val="none" w:sz="0" w:space="0" w:color="auto"/>
      </w:divBdr>
    </w:div>
    <w:div w:id="492988446">
      <w:bodyDiv w:val="1"/>
      <w:marLeft w:val="0"/>
      <w:marRight w:val="0"/>
      <w:marTop w:val="0"/>
      <w:marBottom w:val="0"/>
      <w:divBdr>
        <w:top w:val="none" w:sz="0" w:space="0" w:color="auto"/>
        <w:left w:val="none" w:sz="0" w:space="0" w:color="auto"/>
        <w:bottom w:val="none" w:sz="0" w:space="0" w:color="auto"/>
        <w:right w:val="none" w:sz="0" w:space="0" w:color="auto"/>
      </w:divBdr>
    </w:div>
    <w:div w:id="512379302">
      <w:bodyDiv w:val="1"/>
      <w:marLeft w:val="0"/>
      <w:marRight w:val="0"/>
      <w:marTop w:val="0"/>
      <w:marBottom w:val="0"/>
      <w:divBdr>
        <w:top w:val="none" w:sz="0" w:space="0" w:color="auto"/>
        <w:left w:val="none" w:sz="0" w:space="0" w:color="auto"/>
        <w:bottom w:val="none" w:sz="0" w:space="0" w:color="auto"/>
        <w:right w:val="none" w:sz="0" w:space="0" w:color="auto"/>
      </w:divBdr>
    </w:div>
    <w:div w:id="542786051">
      <w:bodyDiv w:val="1"/>
      <w:marLeft w:val="0"/>
      <w:marRight w:val="0"/>
      <w:marTop w:val="0"/>
      <w:marBottom w:val="0"/>
      <w:divBdr>
        <w:top w:val="none" w:sz="0" w:space="0" w:color="auto"/>
        <w:left w:val="none" w:sz="0" w:space="0" w:color="auto"/>
        <w:bottom w:val="none" w:sz="0" w:space="0" w:color="auto"/>
        <w:right w:val="none" w:sz="0" w:space="0" w:color="auto"/>
      </w:divBdr>
    </w:div>
    <w:div w:id="1181628626">
      <w:bodyDiv w:val="1"/>
      <w:marLeft w:val="0"/>
      <w:marRight w:val="0"/>
      <w:marTop w:val="0"/>
      <w:marBottom w:val="0"/>
      <w:divBdr>
        <w:top w:val="none" w:sz="0" w:space="0" w:color="auto"/>
        <w:left w:val="none" w:sz="0" w:space="0" w:color="auto"/>
        <w:bottom w:val="none" w:sz="0" w:space="0" w:color="auto"/>
        <w:right w:val="none" w:sz="0" w:space="0" w:color="auto"/>
      </w:divBdr>
    </w:div>
    <w:div w:id="1264458777">
      <w:bodyDiv w:val="1"/>
      <w:marLeft w:val="0"/>
      <w:marRight w:val="0"/>
      <w:marTop w:val="0"/>
      <w:marBottom w:val="0"/>
      <w:divBdr>
        <w:top w:val="none" w:sz="0" w:space="0" w:color="auto"/>
        <w:left w:val="none" w:sz="0" w:space="0" w:color="auto"/>
        <w:bottom w:val="none" w:sz="0" w:space="0" w:color="auto"/>
        <w:right w:val="none" w:sz="0" w:space="0" w:color="auto"/>
      </w:divBdr>
    </w:div>
    <w:div w:id="1463042177">
      <w:bodyDiv w:val="1"/>
      <w:marLeft w:val="0"/>
      <w:marRight w:val="0"/>
      <w:marTop w:val="0"/>
      <w:marBottom w:val="0"/>
      <w:divBdr>
        <w:top w:val="none" w:sz="0" w:space="0" w:color="auto"/>
        <w:left w:val="none" w:sz="0" w:space="0" w:color="auto"/>
        <w:bottom w:val="none" w:sz="0" w:space="0" w:color="auto"/>
        <w:right w:val="none" w:sz="0" w:space="0" w:color="auto"/>
      </w:divBdr>
    </w:div>
    <w:div w:id="1527137097">
      <w:bodyDiv w:val="1"/>
      <w:marLeft w:val="0"/>
      <w:marRight w:val="0"/>
      <w:marTop w:val="0"/>
      <w:marBottom w:val="0"/>
      <w:divBdr>
        <w:top w:val="none" w:sz="0" w:space="0" w:color="auto"/>
        <w:left w:val="none" w:sz="0" w:space="0" w:color="auto"/>
        <w:bottom w:val="none" w:sz="0" w:space="0" w:color="auto"/>
        <w:right w:val="none" w:sz="0" w:space="0" w:color="auto"/>
      </w:divBdr>
    </w:div>
    <w:div w:id="1688941663">
      <w:bodyDiv w:val="1"/>
      <w:marLeft w:val="0"/>
      <w:marRight w:val="0"/>
      <w:marTop w:val="0"/>
      <w:marBottom w:val="0"/>
      <w:divBdr>
        <w:top w:val="none" w:sz="0" w:space="0" w:color="auto"/>
        <w:left w:val="none" w:sz="0" w:space="0" w:color="auto"/>
        <w:bottom w:val="none" w:sz="0" w:space="0" w:color="auto"/>
        <w:right w:val="none" w:sz="0" w:space="0" w:color="auto"/>
      </w:divBdr>
    </w:div>
    <w:div w:id="184408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LAA@rti.org" TargetMode="External"/><Relationship Id="rId18" Type="http://schemas.openxmlformats.org/officeDocument/2006/relationships/hyperlink" Target="https://submitslaa.imls.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LAA@rti.org" TargetMode="External"/><Relationship Id="rId7" Type="http://schemas.openxmlformats.org/officeDocument/2006/relationships/settings" Target="settings.xml"/><Relationship Id="rId12" Type="http://schemas.openxmlformats.org/officeDocument/2006/relationships/hyperlink" Target="https://www.imls.gov/research-evaluation/data-collection/state-library-administrative-agency-survey" TargetMode="External"/><Relationship Id="rId17" Type="http://schemas.openxmlformats.org/officeDocument/2006/relationships/hyperlink" Target="mailto:SLAA@rti.org" TargetMode="External"/><Relationship Id="rId25" Type="http://schemas.openxmlformats.org/officeDocument/2006/relationships/fontTable" Target="fontTable.xml"/><Relationship Id="Rb0cc1a089603479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imls.gov/research-evaluation/data-collection/state-library-administrative-agency-survey" TargetMode="External"/><Relationship Id="rId20" Type="http://schemas.openxmlformats.org/officeDocument/2006/relationships/hyperlink" Target="https://submitslaa.imls.gov/"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imls.gov/research-evaluation/data-collection/state-library-administrative-agency-survey" TargetMode="External"/><Relationship Id="rId24" Type="http://schemas.openxmlformats.org/officeDocument/2006/relationships/hyperlink" Target="https://submitslaa.imls.gov" TargetMode="External"/><Relationship Id="R0736270809944a10" Type="http://schemas.microsoft.com/office/2011/relationships/commentsExtended" Target="commentsExtended.xml"/><Relationship Id="Rb036fe7bea2e44be"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s://submitslaa.imls.gov/" TargetMode="External"/><Relationship Id="rId23" Type="http://schemas.openxmlformats.org/officeDocument/2006/relationships/hyperlink" Target="mailto:SLAA@rti.org" TargetMode="External"/><Relationship Id="rId10" Type="http://schemas.openxmlformats.org/officeDocument/2006/relationships/hyperlink" Target="mailto:SLAA@rti.org" TargetMode="External"/><Relationship Id="rId19" Type="http://schemas.openxmlformats.org/officeDocument/2006/relationships/hyperlink" Target="mailto:slaa@rti.org" TargetMode="External"/><Relationship Id="rId4" Type="http://schemas.openxmlformats.org/officeDocument/2006/relationships/numbering" Target="numbering.xml"/><Relationship Id="rId9" Type="http://schemas.openxmlformats.org/officeDocument/2006/relationships/hyperlink" Target="mailto:SLAA@rti.org" TargetMode="External"/><Relationship Id="rId14" Type="http://schemas.openxmlformats.org/officeDocument/2006/relationships/hyperlink" Target="mailto:SLAA@rti.org" TargetMode="External"/><Relationship Id="rId22" Type="http://schemas.openxmlformats.org/officeDocument/2006/relationships/hyperlink" Target="mailto:mpelczar@im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1" ma:contentTypeDescription="Create a new document." ma:contentTypeScope="" ma:versionID="17a974b822efc524c954d8f7357fc95b">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8e90de7a3ec139d9503acba46fee88e2"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B1C875-98AE-445E-99C4-30F35829AE19}">
  <ds:schemaRefs>
    <ds:schemaRef ds:uri="http://schemas.microsoft.com/office/2006/metadata/properties"/>
    <ds:schemaRef ds:uri="http://schemas.microsoft.com/office/infopath/2007/PartnerControls"/>
    <ds:schemaRef ds:uri="5b7cd334-ef48-44ad-ba3d-dd607a2fcc1b"/>
  </ds:schemaRefs>
</ds:datastoreItem>
</file>

<file path=customXml/itemProps2.xml><?xml version="1.0" encoding="utf-8"?>
<ds:datastoreItem xmlns:ds="http://schemas.openxmlformats.org/officeDocument/2006/customXml" ds:itemID="{10F7D5DE-FBD5-48FB-BE55-764F018D26FB}">
  <ds:schemaRefs>
    <ds:schemaRef ds:uri="http://schemas.microsoft.com/sharepoint/v3/contenttype/forms"/>
  </ds:schemaRefs>
</ds:datastoreItem>
</file>

<file path=customXml/itemProps3.xml><?xml version="1.0" encoding="utf-8"?>
<ds:datastoreItem xmlns:ds="http://schemas.openxmlformats.org/officeDocument/2006/customXml" ds:itemID="{9EE52BC4-C4BC-4F4E-82DF-CC7770F50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2788</Words>
  <Characters>15897</Characters>
  <Application>Microsoft Office Word</Application>
  <DocSecurity>0</DocSecurity>
  <Lines>132</Lines>
  <Paragraphs>37</Paragraphs>
  <ScaleCrop>false</ScaleCrop>
  <Company/>
  <LinksUpToDate>false</LinksUpToDate>
  <CharactersWithSpaces>18648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Robbins, Elizabeth</dc:creator>
  <cp:keywords/>
  <dc:description/>
  <cp:lastModifiedBy>SYSTEM</cp:lastModifiedBy>
  <cp:revision>2</cp:revision>
  <dcterms:created xsi:type="dcterms:W3CDTF">2019-11-20T13:34:00Z</dcterms:created>
  <dcterms:modified xsi:type="dcterms:W3CDTF">2019-11-20T13:34:00Z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56737000</vt:r8>
  </property>
  <property fmtid="{D5CDD505-2E9C-101B-9397-08002B2CF9AE}" pid="3" name="ContentTypeId">
    <vt:lpwstr>0x01010021902E1B956040438F0BD7BF63999C8A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