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D5A04" w:rsidR="008811C4" w:rsidRDefault="009D5A04">
      <w:pPr>
        <w:rPr>
          <w:b/>
          <w:sz w:val="32"/>
          <w:szCs w:val="32"/>
          <w:u w:val="single"/>
        </w:rPr>
      </w:pPr>
      <w:r w:rsidRPr="009D5A04">
        <w:rPr>
          <w:b/>
          <w:sz w:val="32"/>
          <w:szCs w:val="32"/>
          <w:u w:val="single"/>
        </w:rPr>
        <w:t>JUSTIFICATION FOR NON-SUBSTANTIVE CHANGE:</w:t>
      </w:r>
    </w:p>
    <w:p w:rsidR="009D5A04" w:rsidRDefault="009D5A04"/>
    <w:p w:rsidR="009D5A04" w:rsidRDefault="009D5A04"/>
    <w:p w:rsidR="009D5A04" w:rsidRDefault="009D5A04">
      <w:pPr>
        <w:rPr>
          <w:sz w:val="32"/>
          <w:szCs w:val="32"/>
        </w:rPr>
      </w:pPr>
      <w:r w:rsidRPr="009D5A04">
        <w:rPr>
          <w:sz w:val="32"/>
          <w:szCs w:val="32"/>
        </w:rPr>
        <w:t xml:space="preserve">There is a problem with the way the OASB Generic ICR (3235-0787) was submitted/approved in ROCIS. The Generic ICR included a Generic IC that is using all of the hours approved for the Generic ICR.  When the ICR was approved, the included IC was also approved... leaving 0 burden hours left for the remaining approval period. I am creating this non-substantive change ICR to remove the IC.  </w:t>
      </w:r>
    </w:p>
    <w:p w:rsidRPr="009D5A04" w:rsidR="009D5A04" w:rsidRDefault="009D5A04">
      <w:pPr>
        <w:rPr>
          <w:sz w:val="32"/>
          <w:szCs w:val="32"/>
        </w:rPr>
      </w:pPr>
      <w:r>
        <w:rPr>
          <w:sz w:val="32"/>
          <w:szCs w:val="32"/>
        </w:rPr>
        <w:br/>
        <w:t>Thanks… - John Pezzullo</w:t>
      </w:r>
      <w:bookmarkStart w:name="_GoBack" w:id="0"/>
      <w:bookmarkEnd w:id="0"/>
    </w:p>
    <w:p w:rsidR="009D5A04" w:rsidRDefault="009D5A04"/>
    <w:sectPr w:rsidR="009D5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04"/>
    <w:rsid w:val="002876E6"/>
    <w:rsid w:val="008811C4"/>
    <w:rsid w:val="009D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1BA6A"/>
  <w15:chartTrackingRefBased/>
  <w15:docId w15:val="{99C7B4F3-095F-4BA8-8188-56857742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Pezzullo, John R.</dc:creator>
  <cp:keywords/>
  <dc:description/>
  <cp:lastModifiedBy>Pezzullo, John R.</cp:lastModifiedBy>
  <cp:revision>1</cp:revision>
  <dcterms:created xsi:type="dcterms:W3CDTF">2022-08-01T15:27:00Z</dcterms:created>
  <dcterms:modified xsi:type="dcterms:W3CDTF">2022-08-01T15:29:00Z</dcterms:modified>
</cp:coreProperties>
</file>