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6C8" w:rsidRDefault="00730483" w14:paraId="014B8ADD" w14:textId="51DED0BC">
      <w:pPr>
        <w:widowControl/>
        <w:jc w:val="center"/>
        <w:rPr>
          <w:rFonts w:ascii="Arial" w:hAnsi="Arial" w:cs="Arial"/>
          <w:b/>
          <w:sz w:val="24"/>
          <w:szCs w:val="24"/>
          <w:lang w:val="en-CA"/>
        </w:rPr>
      </w:pPr>
      <w:bookmarkStart w:name="_GoBack" w:id="0"/>
      <w:bookmarkEnd w:id="0"/>
      <w:r>
        <w:rPr>
          <w:rFonts w:ascii="Arial" w:hAnsi="Arial" w:cs="Arial"/>
          <w:b/>
          <w:sz w:val="24"/>
          <w:szCs w:val="24"/>
          <w:lang w:val="en-CA"/>
        </w:rPr>
        <w:t>S</w:t>
      </w:r>
      <w:r w:rsidRPr="00DF1C9D" w:rsidR="006562F8">
        <w:rPr>
          <w:rFonts w:ascii="Arial" w:hAnsi="Arial" w:cs="Arial"/>
          <w:b/>
          <w:sz w:val="24"/>
          <w:szCs w:val="24"/>
          <w:lang w:val="en-CA"/>
        </w:rPr>
        <w:fldChar w:fldCharType="begin"/>
      </w:r>
      <w:r w:rsidRPr="00DF1C9D" w:rsidR="00AF0400">
        <w:rPr>
          <w:rFonts w:ascii="Arial" w:hAnsi="Arial" w:cs="Arial"/>
          <w:b/>
          <w:sz w:val="24"/>
          <w:szCs w:val="24"/>
          <w:lang w:val="en-CA"/>
        </w:rPr>
        <w:instrText xml:space="preserve"> SEQ CHAPTER \h \r 1</w:instrText>
      </w:r>
      <w:r w:rsidRPr="00DF1C9D" w:rsidR="006562F8">
        <w:rPr>
          <w:rFonts w:ascii="Arial" w:hAnsi="Arial" w:cs="Arial"/>
          <w:b/>
          <w:sz w:val="24"/>
          <w:szCs w:val="24"/>
          <w:lang w:val="en-CA"/>
        </w:rPr>
        <w:fldChar w:fldCharType="end"/>
      </w:r>
      <w:r w:rsidR="00F946C8">
        <w:rPr>
          <w:rFonts w:ascii="Arial" w:hAnsi="Arial" w:cs="Arial"/>
          <w:b/>
          <w:sz w:val="24"/>
          <w:szCs w:val="24"/>
          <w:lang w:val="en-CA"/>
        </w:rPr>
        <w:t>UPPLEMENTAL SUPPORTING STATEMENT Part B</w:t>
      </w:r>
    </w:p>
    <w:p w:rsidRPr="00B902E7" w:rsidR="00AF0400" w:rsidP="009814C6" w:rsidRDefault="00F946C8" w14:paraId="151861D2" w14:textId="7D209F9C">
      <w:pPr>
        <w:widowControl/>
        <w:jc w:val="center"/>
        <w:rPr>
          <w:rFonts w:ascii="Arial" w:hAnsi="Arial" w:cs="Arial"/>
          <w:sz w:val="24"/>
          <w:szCs w:val="24"/>
        </w:rPr>
      </w:pPr>
      <w:r>
        <w:rPr>
          <w:rFonts w:ascii="Arial" w:hAnsi="Arial" w:cs="Arial"/>
          <w:b/>
          <w:sz w:val="24"/>
          <w:szCs w:val="24"/>
          <w:lang w:val="en-CA"/>
        </w:rPr>
        <w:t xml:space="preserve"> </w:t>
      </w:r>
    </w:p>
    <w:p w:rsidRPr="00BB600A" w:rsidR="00BB600A" w:rsidP="00BB600A" w:rsidRDefault="00BB600A" w14:paraId="36DB4800" w14:textId="0254A726">
      <w:pPr>
        <w:widowControl/>
        <w:jc w:val="center"/>
        <w:rPr>
          <w:rFonts w:ascii="Arial" w:hAnsi="Arial" w:cs="Arial"/>
          <w:b/>
          <w:color w:val="FF0000"/>
          <w:sz w:val="24"/>
          <w:szCs w:val="24"/>
        </w:rPr>
      </w:pPr>
      <w:r w:rsidRPr="00BB600A">
        <w:rPr>
          <w:rFonts w:ascii="Arial" w:hAnsi="Arial" w:cs="Arial"/>
          <w:b/>
          <w:sz w:val="24"/>
          <w:szCs w:val="24"/>
        </w:rPr>
        <w:t xml:space="preserve">ARMS 1, ARMS 2, </w:t>
      </w:r>
      <w:r w:rsidR="00D26FB5">
        <w:rPr>
          <w:rFonts w:ascii="Arial" w:hAnsi="Arial" w:cs="Arial"/>
          <w:b/>
          <w:sz w:val="24"/>
          <w:szCs w:val="24"/>
        </w:rPr>
        <w:t xml:space="preserve">ARMS 3, </w:t>
      </w:r>
      <w:r w:rsidRPr="00BB600A">
        <w:rPr>
          <w:rFonts w:ascii="Arial" w:hAnsi="Arial" w:cs="Arial"/>
          <w:b/>
          <w:sz w:val="24"/>
          <w:szCs w:val="24"/>
        </w:rPr>
        <w:t xml:space="preserve">Fruit Chemical Use Survey and State Cooperative Surveys </w:t>
      </w:r>
    </w:p>
    <w:p w:rsidRPr="00BB600A" w:rsidR="00BB600A" w:rsidP="00BB600A" w:rsidRDefault="00BB600A" w14:paraId="1565F135" w14:textId="77777777">
      <w:pPr>
        <w:widowControl/>
        <w:jc w:val="center"/>
        <w:rPr>
          <w:rFonts w:ascii="Arial" w:hAnsi="Arial" w:cs="Arial"/>
          <w:b/>
          <w:sz w:val="24"/>
          <w:szCs w:val="24"/>
        </w:rPr>
      </w:pPr>
    </w:p>
    <w:p w:rsidRPr="00BB600A" w:rsidR="00BB600A" w:rsidP="00BB600A" w:rsidRDefault="00BB600A" w14:paraId="02E3437E" w14:textId="2906A81F">
      <w:pPr>
        <w:widowControl/>
        <w:jc w:val="center"/>
        <w:rPr>
          <w:rFonts w:ascii="Arial" w:hAnsi="Arial" w:cs="Arial"/>
          <w:b/>
          <w:sz w:val="24"/>
          <w:szCs w:val="24"/>
        </w:rPr>
      </w:pPr>
      <w:r w:rsidRPr="00BB600A">
        <w:rPr>
          <w:rFonts w:ascii="Arial" w:hAnsi="Arial" w:cs="Arial"/>
          <w:b/>
          <w:sz w:val="24"/>
          <w:szCs w:val="24"/>
        </w:rPr>
        <w:t>Substantive Change</w:t>
      </w:r>
    </w:p>
    <w:p w:rsidRPr="00BB600A" w:rsidR="00BB600A" w:rsidP="00BB600A" w:rsidRDefault="00BB600A" w14:paraId="63A0E5F4" w14:textId="77777777">
      <w:pPr>
        <w:widowControl/>
        <w:rPr>
          <w:rFonts w:ascii="Arial" w:hAnsi="Arial" w:cs="Arial"/>
          <w:sz w:val="24"/>
          <w:szCs w:val="24"/>
        </w:rPr>
      </w:pPr>
    </w:p>
    <w:p w:rsidRPr="00BB600A" w:rsidR="00BB600A" w:rsidP="00BB600A" w:rsidRDefault="00BB600A" w14:paraId="2EA2AFCA" w14:textId="77777777">
      <w:pPr>
        <w:widowControl/>
        <w:jc w:val="center"/>
        <w:rPr>
          <w:rFonts w:ascii="Arial" w:hAnsi="Arial" w:cs="Arial"/>
          <w:b/>
          <w:sz w:val="24"/>
          <w:szCs w:val="24"/>
        </w:rPr>
      </w:pPr>
      <w:r w:rsidRPr="00BB600A">
        <w:rPr>
          <w:rFonts w:ascii="Arial" w:hAnsi="Arial" w:cs="Arial"/>
          <w:b/>
          <w:sz w:val="24"/>
          <w:szCs w:val="24"/>
        </w:rPr>
        <w:t>OMB No. 0535-0218</w:t>
      </w:r>
    </w:p>
    <w:p w:rsidRPr="00BB600A" w:rsidR="0085693F" w:rsidRDefault="0085693F" w14:paraId="71FDC239" w14:textId="77777777">
      <w:pPr>
        <w:widowControl/>
        <w:jc w:val="center"/>
        <w:rPr>
          <w:rFonts w:ascii="Arial" w:hAnsi="Arial" w:cs="Arial"/>
          <w:sz w:val="24"/>
          <w:szCs w:val="24"/>
        </w:rPr>
      </w:pPr>
    </w:p>
    <w:p w:rsidRPr="00BB600A" w:rsidR="00213AD8" w:rsidP="00213AD8" w:rsidRDefault="00213AD8" w14:paraId="26B1AFFD" w14:textId="107ADB69">
      <w:pPr>
        <w:widowControl/>
        <w:rPr>
          <w:rFonts w:ascii="Arial" w:hAnsi="Arial" w:cs="Arial"/>
          <w:sz w:val="24"/>
          <w:szCs w:val="24"/>
        </w:rPr>
      </w:pPr>
      <w:r w:rsidRPr="00BB600A">
        <w:rPr>
          <w:rFonts w:ascii="Arial" w:hAnsi="Arial" w:cs="Arial"/>
          <w:sz w:val="24"/>
          <w:szCs w:val="24"/>
        </w:rPr>
        <w:t>This substantive change is being submitted as a supplemental supporting statement to the Agricultural Resource Management Surveys (ARMS)</w:t>
      </w:r>
      <w:r w:rsidRPr="00BB600A" w:rsidR="00432016">
        <w:rPr>
          <w:rFonts w:ascii="Arial" w:hAnsi="Arial" w:cs="Arial"/>
          <w:sz w:val="24"/>
          <w:szCs w:val="24"/>
        </w:rPr>
        <w:t xml:space="preserve"> regarding the </w:t>
      </w:r>
      <w:r w:rsidRPr="00BB600A" w:rsidR="00EF0B8C">
        <w:rPr>
          <w:rFonts w:ascii="Arial" w:hAnsi="Arial" w:cs="Arial"/>
          <w:sz w:val="24"/>
          <w:szCs w:val="24"/>
        </w:rPr>
        <w:t xml:space="preserve">ARMS </w:t>
      </w:r>
      <w:r w:rsidRPr="00BB600A" w:rsidR="00BB600A">
        <w:rPr>
          <w:rFonts w:ascii="Arial" w:hAnsi="Arial" w:cs="Arial"/>
          <w:sz w:val="24"/>
          <w:szCs w:val="24"/>
        </w:rPr>
        <w:t>1, ARMS 2</w:t>
      </w:r>
      <w:r w:rsidR="00FA4FD5">
        <w:rPr>
          <w:rFonts w:ascii="Arial" w:hAnsi="Arial" w:cs="Arial"/>
          <w:sz w:val="24"/>
          <w:szCs w:val="24"/>
        </w:rPr>
        <w:t>,</w:t>
      </w:r>
      <w:r w:rsidRPr="00BB600A" w:rsidR="00BF71B7">
        <w:rPr>
          <w:rFonts w:ascii="Arial" w:hAnsi="Arial" w:cs="Arial"/>
          <w:sz w:val="24"/>
          <w:szCs w:val="24"/>
        </w:rPr>
        <w:t xml:space="preserve"> </w:t>
      </w:r>
      <w:r w:rsidR="00D26FB5">
        <w:rPr>
          <w:rFonts w:ascii="Arial" w:hAnsi="Arial" w:cs="Arial"/>
          <w:sz w:val="24"/>
          <w:szCs w:val="24"/>
        </w:rPr>
        <w:t xml:space="preserve">ARMS 3, </w:t>
      </w:r>
      <w:r w:rsidRPr="00BB600A" w:rsidR="00BB600A">
        <w:rPr>
          <w:rFonts w:ascii="Arial" w:hAnsi="Arial" w:cs="Arial"/>
          <w:sz w:val="24"/>
          <w:szCs w:val="24"/>
        </w:rPr>
        <w:t>Fruit Chemical Use Survey and several State cooperative</w:t>
      </w:r>
      <w:r w:rsidRPr="00BB600A" w:rsidR="00432016">
        <w:rPr>
          <w:rFonts w:ascii="Arial" w:hAnsi="Arial" w:cs="Arial"/>
          <w:sz w:val="24"/>
          <w:szCs w:val="24"/>
        </w:rPr>
        <w:t xml:space="preserve"> surveys</w:t>
      </w:r>
      <w:r w:rsidRPr="00BB600A">
        <w:rPr>
          <w:rFonts w:ascii="Arial" w:hAnsi="Arial" w:cs="Arial"/>
          <w:sz w:val="24"/>
          <w:szCs w:val="24"/>
        </w:rPr>
        <w:t xml:space="preserve">. </w:t>
      </w:r>
    </w:p>
    <w:p w:rsidRPr="00BB600A" w:rsidR="00213AD8" w:rsidP="00213AD8" w:rsidRDefault="00213AD8" w14:paraId="09B94FA2" w14:textId="77777777">
      <w:pPr>
        <w:widowControl/>
        <w:rPr>
          <w:rFonts w:ascii="Arial" w:hAnsi="Arial" w:cs="Arial"/>
          <w:sz w:val="24"/>
          <w:szCs w:val="24"/>
        </w:rPr>
      </w:pPr>
    </w:p>
    <w:p w:rsidRPr="00BB600A" w:rsidR="00AF0400" w:rsidRDefault="00AF0400" w14:paraId="117D7EDC" w14:textId="77777777">
      <w:pPr>
        <w:keepNext/>
        <w:keepLines/>
        <w:widowControl/>
        <w:tabs>
          <w:tab w:val="left" w:pos="720"/>
        </w:tabs>
        <w:ind w:left="720" w:hanging="720"/>
        <w:rPr>
          <w:rFonts w:ascii="Arial" w:hAnsi="Arial" w:cs="Arial"/>
          <w:sz w:val="24"/>
          <w:szCs w:val="24"/>
        </w:rPr>
      </w:pPr>
      <w:r w:rsidRPr="00BB600A">
        <w:rPr>
          <w:rFonts w:ascii="Arial" w:hAnsi="Arial" w:cs="Arial"/>
          <w:b/>
          <w:bCs/>
          <w:sz w:val="24"/>
          <w:szCs w:val="24"/>
        </w:rPr>
        <w:t>B.</w:t>
      </w:r>
      <w:r w:rsidRPr="00BB600A">
        <w:rPr>
          <w:rFonts w:ascii="Arial" w:hAnsi="Arial" w:cs="Arial"/>
          <w:b/>
          <w:bCs/>
          <w:sz w:val="24"/>
          <w:szCs w:val="24"/>
        </w:rPr>
        <w:tab/>
        <w:t>COLLECTION OF INFORMATION EMPLOYING STATISTICAL METHODS</w:t>
      </w:r>
    </w:p>
    <w:p w:rsidRPr="00BB600A" w:rsidR="00AF0400" w:rsidRDefault="00AF0400" w14:paraId="16787080" w14:textId="77777777">
      <w:pPr>
        <w:widowControl/>
        <w:rPr>
          <w:rFonts w:ascii="Arial" w:hAnsi="Arial" w:cs="Arial"/>
          <w:sz w:val="24"/>
          <w:szCs w:val="24"/>
        </w:rPr>
      </w:pPr>
    </w:p>
    <w:p w:rsidRPr="00B902E7" w:rsidR="00AF0400" w:rsidRDefault="00AF0400" w14:paraId="2580A948" w14:textId="2454EEA1">
      <w:pPr>
        <w:widowControl/>
        <w:tabs>
          <w:tab w:val="left" w:pos="720"/>
        </w:tabs>
        <w:ind w:left="720" w:hanging="720"/>
        <w:rPr>
          <w:rFonts w:ascii="Arial" w:hAnsi="Arial" w:cs="Arial"/>
          <w:sz w:val="24"/>
          <w:szCs w:val="24"/>
        </w:rPr>
      </w:pPr>
      <w:r w:rsidRPr="00BB600A">
        <w:rPr>
          <w:rFonts w:ascii="Arial" w:hAnsi="Arial" w:cs="Arial"/>
          <w:b/>
          <w:bCs/>
          <w:sz w:val="24"/>
          <w:szCs w:val="24"/>
        </w:rPr>
        <w:t>1</w:t>
      </w:r>
      <w:r w:rsidRPr="00B902E7">
        <w:rPr>
          <w:rFonts w:ascii="Arial" w:hAnsi="Arial" w:cs="Arial"/>
          <w:b/>
          <w:bCs/>
          <w:sz w:val="24"/>
          <w:szCs w:val="24"/>
        </w:rPr>
        <w:t>.</w:t>
      </w:r>
      <w:r w:rsidRPr="00B902E7">
        <w:rPr>
          <w:rFonts w:ascii="Arial" w:hAnsi="Arial" w:cs="Arial"/>
          <w:b/>
          <w:bCs/>
          <w:sz w:val="24"/>
          <w:szCs w:val="24"/>
        </w:rPr>
        <w:tab/>
        <w:t>Describe (including a numerical estimate) the potential respondent universe and any sampling or other respondent selection method to be used.</w:t>
      </w:r>
      <w:r w:rsidR="00FA4FD5">
        <w:rPr>
          <w:rFonts w:ascii="Arial" w:hAnsi="Arial" w:cs="Arial"/>
          <w:b/>
          <w:bCs/>
          <w:sz w:val="24"/>
          <w:szCs w:val="24"/>
        </w:rPr>
        <w:t xml:space="preserve"> </w:t>
      </w:r>
      <w:r w:rsidRPr="00B902E7">
        <w:rPr>
          <w:rFonts w:ascii="Arial" w:hAnsi="Arial" w:cs="Arial"/>
          <w:b/>
          <w:bCs/>
          <w:sz w:val="24"/>
          <w:szCs w:val="24"/>
        </w:rPr>
        <w:t>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w:t>
      </w:r>
      <w:r w:rsidR="00FA4FD5">
        <w:rPr>
          <w:rFonts w:ascii="Arial" w:hAnsi="Arial" w:cs="Arial"/>
          <w:b/>
          <w:bCs/>
          <w:sz w:val="24"/>
          <w:szCs w:val="24"/>
        </w:rPr>
        <w:t xml:space="preserve"> </w:t>
      </w:r>
      <w:r w:rsidRPr="00B902E7">
        <w:rPr>
          <w:rFonts w:ascii="Arial" w:hAnsi="Arial" w:cs="Arial"/>
          <w:b/>
          <w:bCs/>
          <w:sz w:val="24"/>
          <w:szCs w:val="24"/>
        </w:rPr>
        <w:t>Indicate expected response rates for the collection as a whole.</w:t>
      </w:r>
      <w:r w:rsidR="00FA4FD5">
        <w:rPr>
          <w:rFonts w:ascii="Arial" w:hAnsi="Arial" w:cs="Arial"/>
          <w:b/>
          <w:bCs/>
          <w:sz w:val="24"/>
          <w:szCs w:val="24"/>
        </w:rPr>
        <w:t xml:space="preserve"> </w:t>
      </w:r>
      <w:r w:rsidRPr="00B902E7">
        <w:rPr>
          <w:rFonts w:ascii="Arial" w:hAnsi="Arial" w:cs="Arial"/>
          <w:b/>
          <w:bCs/>
          <w:sz w:val="24"/>
          <w:szCs w:val="24"/>
        </w:rPr>
        <w:t>If the collection has been conducted previously, include the actual response rate achieved during the last collection.</w:t>
      </w:r>
    </w:p>
    <w:p w:rsidRPr="00BB600A" w:rsidR="00B36C40" w:rsidRDefault="00B36C40" w14:paraId="3652AA63" w14:textId="77777777">
      <w:pPr>
        <w:widowControl/>
        <w:rPr>
          <w:rFonts w:ascii="Arial" w:hAnsi="Arial" w:cs="Arial"/>
          <w:sz w:val="24"/>
          <w:szCs w:val="24"/>
        </w:rPr>
      </w:pPr>
    </w:p>
    <w:p w:rsidRPr="00BB600A" w:rsidR="008D0A42" w:rsidP="008D0A42" w:rsidRDefault="008D0A42" w14:paraId="45B6343E" w14:textId="24A7A716">
      <w:pPr>
        <w:ind w:left="720"/>
        <w:rPr>
          <w:rFonts w:ascii="Arial" w:hAnsi="Arial" w:cs="Arial"/>
          <w:sz w:val="24"/>
          <w:szCs w:val="24"/>
        </w:rPr>
      </w:pPr>
      <w:r w:rsidRPr="00BB600A">
        <w:rPr>
          <w:rFonts w:ascii="Arial" w:hAnsi="Arial" w:cs="Arial"/>
          <w:sz w:val="24"/>
          <w:szCs w:val="24"/>
        </w:rPr>
        <w:t xml:space="preserve">Due to the COVID-19 pandemic and the need for social distancing, NASS field enumerators will </w:t>
      </w:r>
      <w:r w:rsidRPr="00BB600A" w:rsidR="00BB600A">
        <w:rPr>
          <w:rFonts w:ascii="Arial" w:hAnsi="Arial" w:cs="Arial"/>
          <w:sz w:val="24"/>
          <w:szCs w:val="24"/>
        </w:rPr>
        <w:t>continue</w:t>
      </w:r>
      <w:r w:rsidRPr="00BB600A">
        <w:rPr>
          <w:rFonts w:ascii="Arial" w:hAnsi="Arial" w:cs="Arial"/>
          <w:sz w:val="24"/>
          <w:szCs w:val="24"/>
        </w:rPr>
        <w:t xml:space="preserve"> conducting surveys by telephone rather than by in person interviews</w:t>
      </w:r>
      <w:r w:rsidRPr="00BB600A" w:rsidR="00BB600A">
        <w:rPr>
          <w:rFonts w:ascii="Arial" w:hAnsi="Arial" w:cs="Arial"/>
          <w:sz w:val="24"/>
          <w:szCs w:val="24"/>
        </w:rPr>
        <w:t>, until it is safe to do so</w:t>
      </w:r>
      <w:r w:rsidRPr="00BB600A">
        <w:rPr>
          <w:rFonts w:ascii="Arial" w:hAnsi="Arial" w:cs="Arial"/>
          <w:sz w:val="24"/>
          <w:szCs w:val="24"/>
        </w:rPr>
        <w:t>.</w:t>
      </w:r>
      <w:r w:rsidR="00FA4FD5">
        <w:rPr>
          <w:rFonts w:ascii="Arial" w:hAnsi="Arial" w:cs="Arial"/>
          <w:sz w:val="24"/>
          <w:szCs w:val="24"/>
        </w:rPr>
        <w:t xml:space="preserve"> </w:t>
      </w:r>
      <w:r w:rsidRPr="00BB600A">
        <w:rPr>
          <w:rFonts w:ascii="Arial" w:hAnsi="Arial" w:cs="Arial"/>
          <w:sz w:val="24"/>
          <w:szCs w:val="24"/>
        </w:rPr>
        <w:t>NASS will also be using computer assisted web interviews to collect data</w:t>
      </w:r>
      <w:r w:rsidRPr="00BB600A" w:rsidR="00BB600A">
        <w:rPr>
          <w:rFonts w:ascii="Arial" w:hAnsi="Arial" w:cs="Arial"/>
          <w:sz w:val="24"/>
          <w:szCs w:val="24"/>
        </w:rPr>
        <w:t xml:space="preserve"> for some of the surveys included in this approval</w:t>
      </w:r>
      <w:r w:rsidRPr="00BB600A">
        <w:rPr>
          <w:rFonts w:ascii="Arial" w:hAnsi="Arial" w:cs="Arial"/>
          <w:sz w:val="24"/>
          <w:szCs w:val="24"/>
        </w:rPr>
        <w:t>.</w:t>
      </w:r>
      <w:r w:rsidR="00FA4FD5">
        <w:rPr>
          <w:rFonts w:ascii="Arial" w:hAnsi="Arial" w:cs="Arial"/>
          <w:sz w:val="24"/>
          <w:szCs w:val="24"/>
        </w:rPr>
        <w:t xml:space="preserve"> </w:t>
      </w:r>
    </w:p>
    <w:p w:rsidRPr="002B3CA1" w:rsidR="008D0A42" w:rsidP="00B36C40" w:rsidRDefault="008D0A42" w14:paraId="5DDFC160" w14:textId="77777777">
      <w:pPr>
        <w:widowControl/>
        <w:ind w:left="720"/>
        <w:rPr>
          <w:rFonts w:ascii="Arial" w:hAnsi="Arial" w:cs="Arial"/>
          <w:sz w:val="24"/>
          <w:szCs w:val="24"/>
        </w:rPr>
      </w:pPr>
    </w:p>
    <w:p w:rsidR="002B3CA1" w:rsidP="00B36C40" w:rsidRDefault="00B36C40" w14:paraId="2E468F33" w14:textId="293D9218">
      <w:pPr>
        <w:widowControl/>
        <w:ind w:left="720"/>
        <w:rPr>
          <w:rFonts w:ascii="Arial" w:hAnsi="Arial" w:cs="Arial"/>
          <w:sz w:val="24"/>
          <w:szCs w:val="24"/>
        </w:rPr>
      </w:pPr>
      <w:r w:rsidRPr="002B3CA1">
        <w:rPr>
          <w:rFonts w:ascii="Arial" w:hAnsi="Arial" w:cs="Arial"/>
          <w:sz w:val="24"/>
          <w:szCs w:val="24"/>
        </w:rPr>
        <w:t xml:space="preserve">There will be no changes to the universe covered by these revised surveys. Training will be provided to the NASDA enumerators so that they can respond to any questions or concerns the respondents may have relating to these </w:t>
      </w:r>
      <w:r w:rsidRPr="002B3CA1" w:rsidR="00104FB3">
        <w:rPr>
          <w:rFonts w:ascii="Arial" w:hAnsi="Arial" w:cs="Arial"/>
          <w:sz w:val="24"/>
          <w:szCs w:val="24"/>
        </w:rPr>
        <w:t>changes</w:t>
      </w:r>
      <w:r w:rsidRPr="002B3CA1">
        <w:rPr>
          <w:rFonts w:ascii="Arial" w:hAnsi="Arial" w:cs="Arial"/>
          <w:sz w:val="24"/>
          <w:szCs w:val="24"/>
        </w:rPr>
        <w:t xml:space="preserve">. </w:t>
      </w:r>
    </w:p>
    <w:p w:rsidR="005B2C28" w:rsidP="00B36C40" w:rsidRDefault="005B2C28" w14:paraId="3A1A6B66" w14:textId="1AA5E772">
      <w:pPr>
        <w:widowControl/>
        <w:ind w:left="720"/>
        <w:rPr>
          <w:rFonts w:ascii="Arial" w:hAnsi="Arial" w:cs="Arial"/>
          <w:sz w:val="24"/>
          <w:szCs w:val="24"/>
        </w:rPr>
      </w:pPr>
    </w:p>
    <w:p w:rsidR="006D1CCB" w:rsidP="00B36C40" w:rsidRDefault="006D1CCB" w14:paraId="69ACC51F" w14:textId="5F2F9BDA">
      <w:pPr>
        <w:widowControl/>
        <w:ind w:left="720"/>
        <w:rPr>
          <w:rFonts w:ascii="Arial" w:hAnsi="Arial" w:cs="Arial"/>
          <w:sz w:val="24"/>
          <w:szCs w:val="24"/>
        </w:rPr>
      </w:pPr>
      <w:r>
        <w:rPr>
          <w:rFonts w:ascii="Arial" w:hAnsi="Arial" w:cs="Arial"/>
          <w:sz w:val="24"/>
          <w:szCs w:val="24"/>
        </w:rPr>
        <w:t>Response rates for recent surveys are in the following tables.</w:t>
      </w:r>
    </w:p>
    <w:p w:rsidR="005B2C28" w:rsidP="00B36C40" w:rsidRDefault="00694F13" w14:paraId="174A3331" w14:textId="52700C55">
      <w:pPr>
        <w:widowControl/>
        <w:ind w:left="720"/>
        <w:rPr>
          <w:rFonts w:ascii="Arial" w:hAnsi="Arial" w:cs="Arial"/>
          <w:sz w:val="24"/>
          <w:szCs w:val="24"/>
        </w:rPr>
      </w:pPr>
      <w:r>
        <w:rPr>
          <w:rFonts w:ascii="Arial" w:hAnsi="Arial" w:cs="Arial"/>
          <w:sz w:val="24"/>
          <w:szCs w:val="24"/>
        </w:rPr>
        <w:object w:dxaOrig="10743" w:dyaOrig="6105" w14:anchorId="492E5E3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383.25pt;height:217.5pt" o:ole="" type="#_x0000_t75">
            <v:imagedata o:title="" r:id="rId8"/>
          </v:shape>
          <o:OLEObject Type="Embed" ProgID="Excel.Sheet.12" ShapeID="_x0000_i1025" DrawAspect="Content" ObjectID="_1683370310" r:id="rId9"/>
        </w:object>
      </w:r>
    </w:p>
    <w:p w:rsidR="00694F13" w:rsidP="00B36C40" w:rsidRDefault="00694F13" w14:paraId="2F95F33E" w14:textId="26A16D9D">
      <w:pPr>
        <w:widowControl/>
        <w:ind w:left="720"/>
        <w:rPr>
          <w:rFonts w:ascii="Arial" w:hAnsi="Arial" w:cs="Arial"/>
          <w:sz w:val="24"/>
          <w:szCs w:val="24"/>
        </w:rPr>
      </w:pPr>
    </w:p>
    <w:p w:rsidRPr="002B3CA1" w:rsidR="00694F13" w:rsidP="00B36C40" w:rsidRDefault="00FE622D" w14:paraId="19F6DC94" w14:textId="049BBF75">
      <w:pPr>
        <w:widowControl/>
        <w:ind w:left="720"/>
        <w:rPr>
          <w:rFonts w:ascii="Arial" w:hAnsi="Arial" w:cs="Arial"/>
          <w:sz w:val="24"/>
          <w:szCs w:val="24"/>
        </w:rPr>
      </w:pPr>
      <w:r>
        <w:rPr>
          <w:rFonts w:ascii="Arial" w:hAnsi="Arial" w:cs="Arial"/>
          <w:sz w:val="24"/>
          <w:szCs w:val="24"/>
        </w:rPr>
        <w:object w:dxaOrig="13999" w:dyaOrig="5906" w14:anchorId="2FE3218D">
          <v:shape id="_x0000_i1026" style="width:458.25pt;height:193.5pt" o:ole="" type="#_x0000_t75">
            <v:imagedata o:title="" r:id="rId10"/>
          </v:shape>
          <o:OLEObject Type="Embed" ProgID="Excel.Sheet.12" ShapeID="_x0000_i1026" DrawAspect="Content" ObjectID="_1683370311" r:id="rId11"/>
        </w:object>
      </w:r>
    </w:p>
    <w:p w:rsidRPr="002B3CA1" w:rsidR="002B3CA1" w:rsidP="00B36C40" w:rsidRDefault="002B3CA1" w14:paraId="1A48542D" w14:textId="77777777">
      <w:pPr>
        <w:widowControl/>
        <w:ind w:left="720"/>
        <w:rPr>
          <w:rFonts w:ascii="Arial" w:hAnsi="Arial" w:cs="Arial"/>
          <w:sz w:val="24"/>
          <w:szCs w:val="24"/>
        </w:rPr>
      </w:pPr>
    </w:p>
    <w:p w:rsidRPr="002B3CA1" w:rsidR="002B3CA1" w:rsidP="002B3CA1" w:rsidRDefault="002B3CA1" w14:paraId="4121E349" w14:textId="78FA3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2B3CA1">
        <w:rPr>
          <w:rFonts w:ascii="Arial" w:hAnsi="Arial" w:cs="Arial"/>
          <w:color w:val="000000" w:themeColor="text1"/>
          <w:sz w:val="24"/>
          <w:szCs w:val="24"/>
        </w:rPr>
        <w:t xml:space="preserve">The universe </w:t>
      </w:r>
      <w:r>
        <w:rPr>
          <w:rFonts w:ascii="Arial" w:hAnsi="Arial" w:cs="Arial"/>
          <w:color w:val="000000" w:themeColor="text1"/>
          <w:sz w:val="24"/>
          <w:szCs w:val="24"/>
        </w:rPr>
        <w:t xml:space="preserve">for the new Minnesota cooperative survey </w:t>
      </w:r>
      <w:r w:rsidRPr="002B3CA1">
        <w:rPr>
          <w:rFonts w:ascii="Arial" w:hAnsi="Arial" w:cs="Arial"/>
          <w:color w:val="000000" w:themeColor="text1"/>
          <w:sz w:val="24"/>
          <w:szCs w:val="24"/>
        </w:rPr>
        <w:t xml:space="preserve">is all active agricultural operations in Minnesota that </w:t>
      </w:r>
      <w:r w:rsidRPr="006D1CCB">
        <w:rPr>
          <w:rFonts w:ascii="Arial" w:hAnsi="Arial" w:cs="Arial"/>
          <w:color w:val="000000" w:themeColor="text1"/>
          <w:sz w:val="24"/>
          <w:szCs w:val="24"/>
        </w:rPr>
        <w:t>grow corn or soybeans</w:t>
      </w:r>
      <w:r w:rsidRPr="006D1CCB">
        <w:rPr>
          <w:rFonts w:ascii="Arial" w:hAnsi="Arial" w:cs="Arial"/>
          <w:sz w:val="24"/>
          <w:szCs w:val="24"/>
        </w:rPr>
        <w:t xml:space="preserve">. The universe is determined by active farms on the NASS List Frame for Minnesota. </w:t>
      </w:r>
      <w:r w:rsidRPr="006D1CCB" w:rsidR="006D1CCB">
        <w:rPr>
          <w:rFonts w:ascii="Arial" w:hAnsi="Arial" w:cs="Arial"/>
          <w:color w:val="000000" w:themeColor="text1"/>
          <w:sz w:val="24"/>
        </w:rPr>
        <w:t>The sampling frame will be stratified corn and soybean acres as a measure of size. The sampling frame will be sorted by county before a systematic random sample is drawn.</w:t>
      </w:r>
      <w:r w:rsidR="00FA4FD5">
        <w:rPr>
          <w:rFonts w:ascii="Arial" w:hAnsi="Arial" w:cs="Arial"/>
          <w:color w:val="000000" w:themeColor="text1"/>
          <w:sz w:val="24"/>
        </w:rPr>
        <w:t xml:space="preserve"> </w:t>
      </w:r>
      <w:r w:rsidRPr="006D1CCB" w:rsidR="006D1CCB">
        <w:rPr>
          <w:rFonts w:ascii="Arial" w:hAnsi="Arial" w:cs="Arial"/>
          <w:color w:val="000000" w:themeColor="text1"/>
          <w:sz w:val="24"/>
        </w:rPr>
        <w:t xml:space="preserve">The sample size will be 7,600. </w:t>
      </w:r>
      <w:r w:rsidRPr="006D1CCB">
        <w:rPr>
          <w:rFonts w:ascii="Arial" w:hAnsi="Arial" w:cs="Arial"/>
          <w:sz w:val="24"/>
          <w:szCs w:val="24"/>
        </w:rPr>
        <w:t>Phone follow-up contacts for non-respondents will be done to ensure a high level of coverage</w:t>
      </w:r>
      <w:r w:rsidRPr="002B3CA1">
        <w:rPr>
          <w:rFonts w:ascii="Arial" w:hAnsi="Arial" w:cs="Arial"/>
          <w:sz w:val="24"/>
          <w:szCs w:val="24"/>
        </w:rPr>
        <w:t xml:space="preserve"> for each </w:t>
      </w:r>
      <w:r w:rsidRPr="002B3CA1">
        <w:rPr>
          <w:rFonts w:ascii="Arial" w:hAnsi="Arial" w:cs="Arial"/>
          <w:color w:val="000000"/>
          <w:sz w:val="24"/>
          <w:szCs w:val="24"/>
        </w:rPr>
        <w:t>Minnesota Department of Agriculture’s Pesticide Management Areas (PMA), and Nitrogen Best Management Practices (BMP)</w:t>
      </w:r>
      <w:r w:rsidRPr="002B3CA1">
        <w:rPr>
          <w:rFonts w:ascii="Arial" w:hAnsi="Arial" w:cs="Arial"/>
          <w:sz w:val="24"/>
          <w:szCs w:val="24"/>
        </w:rPr>
        <w:t>.</w:t>
      </w:r>
    </w:p>
    <w:p w:rsidRPr="00104FB3" w:rsidR="00B36C40" w:rsidP="00A00DD8" w:rsidRDefault="00B36C40" w14:paraId="62E14713" w14:textId="77777777">
      <w:pPr>
        <w:widowControl/>
        <w:ind w:left="540" w:hanging="270"/>
        <w:rPr>
          <w:rFonts w:ascii="Arial" w:hAnsi="Arial" w:cs="Arial"/>
          <w:sz w:val="24"/>
          <w:szCs w:val="24"/>
        </w:rPr>
      </w:pPr>
    </w:p>
    <w:p w:rsidRPr="00B902E7" w:rsidR="00AF0400" w:rsidRDefault="00AF0400" w14:paraId="08E7C182" w14:textId="77777777">
      <w:pPr>
        <w:widowControl/>
        <w:tabs>
          <w:tab w:val="left" w:pos="720"/>
        </w:tabs>
        <w:ind w:left="720" w:hanging="720"/>
        <w:rPr>
          <w:rFonts w:ascii="Arial" w:hAnsi="Arial" w:cs="Arial"/>
          <w:b/>
          <w:bCs/>
          <w:sz w:val="24"/>
          <w:szCs w:val="24"/>
        </w:rPr>
      </w:pPr>
      <w:r w:rsidRPr="00104FB3">
        <w:rPr>
          <w:rFonts w:ascii="Arial" w:hAnsi="Arial" w:cs="Arial"/>
          <w:b/>
          <w:bCs/>
          <w:sz w:val="24"/>
          <w:szCs w:val="24"/>
        </w:rPr>
        <w:t>2.</w:t>
      </w:r>
      <w:r w:rsidRPr="00104FB3">
        <w:rPr>
          <w:rFonts w:ascii="Arial" w:hAnsi="Arial" w:cs="Arial"/>
          <w:b/>
          <w:bCs/>
          <w:sz w:val="24"/>
          <w:szCs w:val="24"/>
        </w:rPr>
        <w:tab/>
        <w:t xml:space="preserve">Describe </w:t>
      </w:r>
      <w:r w:rsidRPr="00B902E7">
        <w:rPr>
          <w:rFonts w:ascii="Arial" w:hAnsi="Arial" w:cs="Arial"/>
          <w:b/>
          <w:bCs/>
          <w:sz w:val="24"/>
          <w:szCs w:val="24"/>
        </w:rPr>
        <w:t>the procedures for the collection of information including:</w:t>
      </w:r>
    </w:p>
    <w:p w:rsidRPr="00B902E7" w:rsidR="00AF0400" w:rsidRDefault="00AF0400" w14:paraId="3DF75BD0" w14:textId="77777777">
      <w:pPr>
        <w:widowControl/>
        <w:tabs>
          <w:tab w:val="left" w:pos="720"/>
          <w:tab w:val="left" w:pos="1440"/>
        </w:tabs>
        <w:ind w:left="1440" w:hanging="1440"/>
        <w:rPr>
          <w:rFonts w:ascii="Arial" w:hAnsi="Arial" w:cs="Arial"/>
          <w:b/>
          <w:bCs/>
          <w:sz w:val="24"/>
          <w:szCs w:val="24"/>
        </w:rPr>
      </w:pPr>
      <w:r w:rsidRPr="00B902E7">
        <w:rPr>
          <w:rFonts w:ascii="Arial" w:hAnsi="Arial" w:cs="Arial"/>
          <w:b/>
          <w:bCs/>
          <w:sz w:val="24"/>
          <w:szCs w:val="24"/>
        </w:rPr>
        <w:tab/>
        <w:t>•</w:t>
      </w:r>
      <w:r w:rsidRPr="00B902E7">
        <w:rPr>
          <w:rFonts w:ascii="Arial" w:hAnsi="Arial" w:cs="Arial"/>
          <w:b/>
          <w:bCs/>
          <w:sz w:val="24"/>
          <w:szCs w:val="24"/>
        </w:rPr>
        <w:tab/>
        <w:t>statistical methodology for stratification and sample selection,</w:t>
      </w:r>
    </w:p>
    <w:p w:rsidRPr="00B902E7" w:rsidR="00AF0400" w:rsidRDefault="00AF0400" w14:paraId="558A0E42" w14:textId="77777777">
      <w:pPr>
        <w:widowControl/>
        <w:tabs>
          <w:tab w:val="left" w:pos="720"/>
          <w:tab w:val="left" w:pos="1440"/>
        </w:tabs>
        <w:ind w:left="1440" w:hanging="1440"/>
        <w:rPr>
          <w:rFonts w:ascii="Arial" w:hAnsi="Arial" w:cs="Arial"/>
          <w:b/>
          <w:bCs/>
          <w:sz w:val="24"/>
          <w:szCs w:val="24"/>
        </w:rPr>
      </w:pPr>
      <w:r w:rsidRPr="00B902E7">
        <w:rPr>
          <w:rFonts w:ascii="Arial" w:hAnsi="Arial" w:cs="Arial"/>
          <w:b/>
          <w:bCs/>
          <w:sz w:val="24"/>
          <w:szCs w:val="24"/>
        </w:rPr>
        <w:tab/>
        <w:t>•</w:t>
      </w:r>
      <w:r w:rsidRPr="00B902E7">
        <w:rPr>
          <w:rFonts w:ascii="Arial" w:hAnsi="Arial" w:cs="Arial"/>
          <w:b/>
          <w:bCs/>
          <w:sz w:val="24"/>
          <w:szCs w:val="24"/>
        </w:rPr>
        <w:tab/>
        <w:t>estimation procedure,</w:t>
      </w:r>
    </w:p>
    <w:p w:rsidRPr="00B902E7" w:rsidR="00AF0400" w:rsidRDefault="00AF0400" w14:paraId="2C51CFB2" w14:textId="77777777">
      <w:pPr>
        <w:widowControl/>
        <w:tabs>
          <w:tab w:val="left" w:pos="720"/>
          <w:tab w:val="left" w:pos="1440"/>
        </w:tabs>
        <w:ind w:left="1440" w:hanging="1440"/>
        <w:rPr>
          <w:rFonts w:ascii="Arial" w:hAnsi="Arial" w:cs="Arial"/>
          <w:b/>
          <w:bCs/>
          <w:sz w:val="24"/>
          <w:szCs w:val="24"/>
        </w:rPr>
      </w:pPr>
      <w:r w:rsidRPr="00B902E7">
        <w:rPr>
          <w:rFonts w:ascii="Arial" w:hAnsi="Arial" w:cs="Arial"/>
          <w:b/>
          <w:bCs/>
          <w:sz w:val="24"/>
          <w:szCs w:val="24"/>
        </w:rPr>
        <w:lastRenderedPageBreak/>
        <w:tab/>
        <w:t>•</w:t>
      </w:r>
      <w:r w:rsidRPr="00B902E7">
        <w:rPr>
          <w:rFonts w:ascii="Arial" w:hAnsi="Arial" w:cs="Arial"/>
          <w:b/>
          <w:bCs/>
          <w:sz w:val="24"/>
          <w:szCs w:val="24"/>
        </w:rPr>
        <w:tab/>
        <w:t>degree of accuracy needed for the purpose described in the justification,</w:t>
      </w:r>
    </w:p>
    <w:p w:rsidRPr="00B902E7" w:rsidR="00AF0400" w:rsidRDefault="00AF0400" w14:paraId="5999B1B6" w14:textId="77777777">
      <w:pPr>
        <w:widowControl/>
        <w:tabs>
          <w:tab w:val="left" w:pos="720"/>
          <w:tab w:val="left" w:pos="1440"/>
        </w:tabs>
        <w:ind w:left="1440" w:hanging="1440"/>
        <w:rPr>
          <w:rFonts w:ascii="Arial" w:hAnsi="Arial" w:cs="Arial"/>
          <w:sz w:val="24"/>
          <w:szCs w:val="24"/>
        </w:rPr>
      </w:pPr>
      <w:r w:rsidRPr="00B902E7">
        <w:rPr>
          <w:rFonts w:ascii="Arial" w:hAnsi="Arial" w:cs="Arial"/>
          <w:b/>
          <w:bCs/>
          <w:sz w:val="24"/>
          <w:szCs w:val="24"/>
        </w:rPr>
        <w:tab/>
        <w:t>•</w:t>
      </w:r>
      <w:r w:rsidRPr="00B902E7">
        <w:rPr>
          <w:rFonts w:ascii="Arial" w:hAnsi="Arial" w:cs="Arial"/>
          <w:b/>
          <w:bCs/>
          <w:sz w:val="24"/>
          <w:szCs w:val="24"/>
        </w:rPr>
        <w:tab/>
        <w:t>unusual problems requiring specialized sampling procedures</w:t>
      </w:r>
    </w:p>
    <w:p w:rsidRPr="002B3CA1" w:rsidR="006A1E9A" w:rsidP="00DC6CC7" w:rsidRDefault="006A1E9A" w14:paraId="2060BA7A" w14:textId="77777777">
      <w:pPr>
        <w:widowControl/>
        <w:ind w:left="720"/>
        <w:rPr>
          <w:rFonts w:ascii="Arial" w:hAnsi="Arial" w:cs="Arial"/>
          <w:sz w:val="24"/>
          <w:szCs w:val="24"/>
        </w:rPr>
      </w:pPr>
    </w:p>
    <w:p w:rsidRPr="002B3CA1" w:rsidR="007007C3" w:rsidP="00E9689C" w:rsidRDefault="00E9689C" w14:paraId="16929CAB" w14:textId="5CE51A53">
      <w:pPr>
        <w:widowControl/>
        <w:ind w:left="720"/>
        <w:rPr>
          <w:rFonts w:ascii="Arial" w:hAnsi="Arial" w:cs="Arial"/>
          <w:sz w:val="24"/>
          <w:szCs w:val="24"/>
        </w:rPr>
      </w:pPr>
      <w:r w:rsidRPr="002B3CA1">
        <w:rPr>
          <w:rFonts w:ascii="Arial" w:hAnsi="Arial" w:cs="Arial"/>
          <w:sz w:val="24"/>
          <w:szCs w:val="24"/>
        </w:rPr>
        <w:t xml:space="preserve">NASS will </w:t>
      </w:r>
      <w:r w:rsidRPr="002B3CA1" w:rsidR="002B3CA1">
        <w:rPr>
          <w:rFonts w:ascii="Arial" w:hAnsi="Arial" w:cs="Arial"/>
          <w:sz w:val="24"/>
          <w:szCs w:val="24"/>
        </w:rPr>
        <w:t xml:space="preserve">continue to </w:t>
      </w:r>
      <w:r w:rsidRPr="002B3CA1">
        <w:rPr>
          <w:rFonts w:ascii="Arial" w:hAnsi="Arial" w:cs="Arial"/>
          <w:sz w:val="24"/>
          <w:szCs w:val="24"/>
        </w:rPr>
        <w:t>utiliz</w:t>
      </w:r>
      <w:r w:rsidRPr="002B3CA1" w:rsidR="002B3CA1">
        <w:rPr>
          <w:rFonts w:ascii="Arial" w:hAnsi="Arial" w:cs="Arial"/>
          <w:sz w:val="24"/>
          <w:szCs w:val="24"/>
        </w:rPr>
        <w:t>e</w:t>
      </w:r>
      <w:r w:rsidRPr="002B3CA1">
        <w:rPr>
          <w:rFonts w:ascii="Arial" w:hAnsi="Arial" w:cs="Arial"/>
          <w:sz w:val="24"/>
          <w:szCs w:val="24"/>
        </w:rPr>
        <w:t xml:space="preserve"> phone enumeration and computer assisted web interviews </w:t>
      </w:r>
      <w:r w:rsidRPr="002B3CA1" w:rsidR="002B3CA1">
        <w:rPr>
          <w:rFonts w:ascii="Arial" w:hAnsi="Arial" w:cs="Arial"/>
          <w:sz w:val="24"/>
          <w:szCs w:val="24"/>
        </w:rPr>
        <w:t xml:space="preserve">when possible </w:t>
      </w:r>
      <w:r w:rsidRPr="002B3CA1">
        <w:rPr>
          <w:rFonts w:ascii="Arial" w:hAnsi="Arial" w:cs="Arial"/>
          <w:sz w:val="24"/>
          <w:szCs w:val="24"/>
        </w:rPr>
        <w:t xml:space="preserve">for all surveys. This is in response to the need for social distancing due to the pandemic. </w:t>
      </w:r>
    </w:p>
    <w:p w:rsidRPr="002B3CA1" w:rsidR="00E9689C" w:rsidRDefault="00E9689C" w14:paraId="0B2F4FD7" w14:textId="77777777">
      <w:pPr>
        <w:widowControl/>
        <w:rPr>
          <w:rFonts w:ascii="Arial" w:hAnsi="Arial" w:cs="Arial"/>
          <w:sz w:val="24"/>
          <w:szCs w:val="24"/>
        </w:rPr>
      </w:pPr>
    </w:p>
    <w:p w:rsidRPr="00730483" w:rsidR="00AF0400" w:rsidRDefault="00AF0400" w14:paraId="1EBD00A3" w14:textId="211D2CCB">
      <w:pPr>
        <w:widowControl/>
        <w:tabs>
          <w:tab w:val="left" w:pos="720"/>
        </w:tabs>
        <w:ind w:left="720" w:hanging="720"/>
        <w:rPr>
          <w:rFonts w:ascii="Arial" w:hAnsi="Arial" w:cs="Arial"/>
          <w:b/>
          <w:bCs/>
          <w:sz w:val="24"/>
          <w:szCs w:val="24"/>
        </w:rPr>
      </w:pPr>
      <w:r w:rsidRPr="002B3CA1">
        <w:rPr>
          <w:rFonts w:ascii="Arial" w:hAnsi="Arial" w:cs="Arial"/>
          <w:b/>
          <w:bCs/>
          <w:sz w:val="24"/>
          <w:szCs w:val="24"/>
        </w:rPr>
        <w:t>3.</w:t>
      </w:r>
      <w:r w:rsidRPr="002B3CA1">
        <w:rPr>
          <w:rFonts w:ascii="Arial" w:hAnsi="Arial" w:cs="Arial"/>
          <w:b/>
          <w:bCs/>
          <w:sz w:val="24"/>
          <w:szCs w:val="24"/>
        </w:rPr>
        <w:tab/>
        <w:t xml:space="preserve">Describe methods to maximize response </w:t>
      </w:r>
      <w:r w:rsidRPr="00730483">
        <w:rPr>
          <w:rFonts w:ascii="Arial" w:hAnsi="Arial" w:cs="Arial"/>
          <w:b/>
          <w:bCs/>
          <w:sz w:val="24"/>
          <w:szCs w:val="24"/>
        </w:rPr>
        <w:t>rates and to deal with issues of non-response.</w:t>
      </w:r>
      <w:r w:rsidR="00FA4FD5">
        <w:rPr>
          <w:rFonts w:ascii="Arial" w:hAnsi="Arial" w:cs="Arial"/>
          <w:b/>
          <w:bCs/>
          <w:sz w:val="24"/>
          <w:szCs w:val="24"/>
        </w:rPr>
        <w:t xml:space="preserve"> </w:t>
      </w:r>
      <w:r w:rsidRPr="00730483">
        <w:rPr>
          <w:rFonts w:ascii="Arial" w:hAnsi="Arial" w:cs="Arial"/>
          <w:b/>
          <w:bCs/>
          <w:sz w:val="24"/>
          <w:szCs w:val="24"/>
        </w:rPr>
        <w:t>The accuracy and reliability of information collected must be shown to be adequate for intended uses.</w:t>
      </w:r>
      <w:r w:rsidR="00FA4FD5">
        <w:rPr>
          <w:rFonts w:ascii="Arial" w:hAnsi="Arial" w:cs="Arial"/>
          <w:b/>
          <w:bCs/>
          <w:sz w:val="24"/>
          <w:szCs w:val="24"/>
        </w:rPr>
        <w:t xml:space="preserve"> </w:t>
      </w:r>
      <w:r w:rsidRPr="00730483">
        <w:rPr>
          <w:rFonts w:ascii="Arial" w:hAnsi="Arial" w:cs="Arial"/>
          <w:b/>
          <w:bCs/>
          <w:sz w:val="24"/>
          <w:szCs w:val="24"/>
        </w:rPr>
        <w:t>For collections based on sampling a special justification must be provided for any collection that will not yield "reliable" data that can be generalized to the universe studied.</w:t>
      </w:r>
    </w:p>
    <w:p w:rsidRPr="002B3CA1" w:rsidR="00726467" w:rsidP="009F367E" w:rsidRDefault="00726467" w14:paraId="4CF86E58" w14:textId="77777777">
      <w:pPr>
        <w:widowControl/>
        <w:ind w:left="720"/>
        <w:rPr>
          <w:rFonts w:ascii="Arial" w:hAnsi="Arial" w:cs="Arial"/>
          <w:i/>
          <w:iCs/>
          <w:sz w:val="24"/>
          <w:szCs w:val="24"/>
        </w:rPr>
      </w:pPr>
    </w:p>
    <w:p w:rsidRPr="002B3CA1" w:rsidR="00A46DE1" w:rsidP="00A46DE1" w:rsidRDefault="008E4184" w14:paraId="58EB9B6C" w14:textId="44042C02">
      <w:pPr>
        <w:widowControl/>
        <w:ind w:left="720"/>
        <w:rPr>
          <w:rFonts w:ascii="Arial" w:hAnsi="Arial" w:cs="Arial"/>
          <w:sz w:val="24"/>
          <w:szCs w:val="24"/>
        </w:rPr>
      </w:pPr>
      <w:r w:rsidRPr="002B3CA1">
        <w:rPr>
          <w:rFonts w:ascii="Arial" w:hAnsi="Arial" w:cs="Arial"/>
          <w:sz w:val="24"/>
          <w:szCs w:val="24"/>
        </w:rPr>
        <w:t xml:space="preserve">There </w:t>
      </w:r>
      <w:r w:rsidRPr="002B3CA1" w:rsidR="0049769E">
        <w:rPr>
          <w:rFonts w:ascii="Arial" w:hAnsi="Arial" w:cs="Arial"/>
          <w:sz w:val="24"/>
          <w:szCs w:val="24"/>
        </w:rPr>
        <w:t>will</w:t>
      </w:r>
      <w:r w:rsidRPr="002B3CA1">
        <w:rPr>
          <w:rFonts w:ascii="Arial" w:hAnsi="Arial" w:cs="Arial"/>
          <w:sz w:val="24"/>
          <w:szCs w:val="24"/>
        </w:rPr>
        <w:t xml:space="preserve"> be an increased usage of phone enumeration instead of personal enumeration for data collection in</w:t>
      </w:r>
      <w:r w:rsidRPr="002B3CA1" w:rsidR="00943BA4">
        <w:rPr>
          <w:rFonts w:ascii="Arial" w:hAnsi="Arial" w:cs="Arial"/>
          <w:sz w:val="24"/>
          <w:szCs w:val="24"/>
        </w:rPr>
        <w:t xml:space="preserve"> 2</w:t>
      </w:r>
      <w:r w:rsidRPr="002B3CA1" w:rsidR="00BF71B7">
        <w:rPr>
          <w:rFonts w:ascii="Arial" w:hAnsi="Arial" w:cs="Arial"/>
          <w:sz w:val="24"/>
          <w:szCs w:val="24"/>
        </w:rPr>
        <w:t>021</w:t>
      </w:r>
      <w:r w:rsidRPr="002B3CA1" w:rsidR="00943BA4">
        <w:rPr>
          <w:rFonts w:ascii="Arial" w:hAnsi="Arial" w:cs="Arial"/>
          <w:sz w:val="24"/>
          <w:szCs w:val="24"/>
        </w:rPr>
        <w:t xml:space="preserve">, due to the Coronavirus. </w:t>
      </w:r>
      <w:r w:rsidRPr="002B3CA1">
        <w:rPr>
          <w:rFonts w:ascii="Arial" w:hAnsi="Arial" w:cs="Arial"/>
          <w:sz w:val="24"/>
          <w:szCs w:val="24"/>
        </w:rPr>
        <w:t>E</w:t>
      </w:r>
      <w:r w:rsidRPr="002B3CA1" w:rsidR="00A46DE1">
        <w:rPr>
          <w:rFonts w:ascii="Arial" w:hAnsi="Arial" w:cs="Arial"/>
          <w:sz w:val="24"/>
          <w:szCs w:val="24"/>
        </w:rPr>
        <w:t xml:space="preserve">numerators will be trained </w:t>
      </w:r>
      <w:r w:rsidRPr="002B3CA1">
        <w:rPr>
          <w:rFonts w:ascii="Arial" w:hAnsi="Arial" w:cs="Arial"/>
          <w:sz w:val="24"/>
          <w:szCs w:val="24"/>
        </w:rPr>
        <w:t>on</w:t>
      </w:r>
      <w:r w:rsidRPr="002B3CA1" w:rsidR="00A46DE1">
        <w:rPr>
          <w:rFonts w:ascii="Arial" w:hAnsi="Arial" w:cs="Arial"/>
          <w:sz w:val="24"/>
          <w:szCs w:val="24"/>
        </w:rPr>
        <w:t xml:space="preserve"> the</w:t>
      </w:r>
      <w:r w:rsidRPr="002B3CA1">
        <w:rPr>
          <w:rFonts w:ascii="Arial" w:hAnsi="Arial" w:cs="Arial"/>
          <w:sz w:val="24"/>
          <w:szCs w:val="24"/>
        </w:rPr>
        <w:t xml:space="preserve"> new</w:t>
      </w:r>
      <w:r w:rsidRPr="002B3CA1" w:rsidR="00A46DE1">
        <w:rPr>
          <w:rFonts w:ascii="Arial" w:hAnsi="Arial" w:cs="Arial"/>
          <w:sz w:val="24"/>
          <w:szCs w:val="24"/>
        </w:rPr>
        <w:t xml:space="preserve"> question</w:t>
      </w:r>
      <w:r w:rsidRPr="002B3CA1">
        <w:rPr>
          <w:rFonts w:ascii="Arial" w:hAnsi="Arial" w:cs="Arial"/>
          <w:sz w:val="24"/>
          <w:szCs w:val="24"/>
        </w:rPr>
        <w:t>s</w:t>
      </w:r>
      <w:r w:rsidRPr="002B3CA1" w:rsidR="00A46DE1">
        <w:rPr>
          <w:rFonts w:ascii="Arial" w:hAnsi="Arial" w:cs="Arial"/>
          <w:sz w:val="24"/>
          <w:szCs w:val="24"/>
        </w:rPr>
        <w:t xml:space="preserve"> </w:t>
      </w:r>
      <w:r w:rsidRPr="002B3CA1">
        <w:rPr>
          <w:rFonts w:ascii="Arial" w:hAnsi="Arial" w:cs="Arial"/>
          <w:sz w:val="24"/>
          <w:szCs w:val="24"/>
        </w:rPr>
        <w:t xml:space="preserve">to address any concerns the respondents may have, </w:t>
      </w:r>
      <w:r w:rsidRPr="002B3CA1" w:rsidR="00A46DE1">
        <w:rPr>
          <w:rFonts w:ascii="Arial" w:hAnsi="Arial" w:cs="Arial"/>
          <w:sz w:val="24"/>
          <w:szCs w:val="24"/>
        </w:rPr>
        <w:t>to minimize respondent burden.</w:t>
      </w:r>
    </w:p>
    <w:p w:rsidRPr="002B3CA1" w:rsidR="00A46DE1" w:rsidP="00A46DE1" w:rsidRDefault="00A46DE1" w14:paraId="61B66064" w14:textId="77777777">
      <w:pPr>
        <w:widowControl/>
        <w:rPr>
          <w:rFonts w:ascii="Arial" w:hAnsi="Arial" w:cs="Arial"/>
          <w:sz w:val="24"/>
          <w:szCs w:val="24"/>
        </w:rPr>
      </w:pPr>
    </w:p>
    <w:p w:rsidRPr="00B902E7" w:rsidR="00AF0400" w:rsidP="008E5235" w:rsidRDefault="00AF0400" w14:paraId="0B506CEE" w14:textId="77777777">
      <w:pPr>
        <w:widowControl/>
        <w:rPr>
          <w:rFonts w:ascii="Arial" w:hAnsi="Arial" w:cs="Arial"/>
          <w:bCs/>
          <w:sz w:val="24"/>
          <w:szCs w:val="24"/>
        </w:rPr>
      </w:pPr>
      <w:bookmarkStart w:name="_Hlk72147388" w:id="1"/>
      <w:r w:rsidRPr="00B902E7">
        <w:rPr>
          <w:rFonts w:ascii="Arial" w:hAnsi="Arial" w:cs="Arial"/>
          <w:b/>
          <w:bCs/>
          <w:sz w:val="24"/>
          <w:szCs w:val="24"/>
        </w:rPr>
        <w:t>4.</w:t>
      </w:r>
      <w:r w:rsidRPr="00B902E7">
        <w:rPr>
          <w:rFonts w:ascii="Arial" w:hAnsi="Arial" w:cs="Arial"/>
          <w:b/>
          <w:bCs/>
          <w:sz w:val="24"/>
          <w:szCs w:val="24"/>
        </w:rPr>
        <w:tab/>
        <w:t>Describe any tests of procedures or methods to be undertaken.</w:t>
      </w:r>
    </w:p>
    <w:p w:rsidRPr="00F85906" w:rsidR="006A0876" w:rsidP="004F4C2C" w:rsidRDefault="006A0876" w14:paraId="67E53C22" w14:textId="77777777">
      <w:pPr>
        <w:ind w:left="720"/>
        <w:rPr>
          <w:rFonts w:ascii="Arial" w:hAnsi="Arial" w:cs="Arial"/>
          <w:sz w:val="24"/>
          <w:szCs w:val="24"/>
        </w:rPr>
      </w:pPr>
    </w:p>
    <w:p w:rsidRPr="00F85906" w:rsidR="009814C6" w:rsidP="00F37C30" w:rsidRDefault="009814C6" w14:paraId="33784A0A" w14:textId="1B686EFD">
      <w:pPr>
        <w:ind w:left="720"/>
        <w:rPr>
          <w:rFonts w:ascii="Arial" w:hAnsi="Arial" w:cs="Arial"/>
          <w:sz w:val="24"/>
          <w:szCs w:val="24"/>
        </w:rPr>
      </w:pPr>
      <w:r w:rsidRPr="00F85906">
        <w:rPr>
          <w:rFonts w:ascii="Arial" w:hAnsi="Arial" w:cs="Arial"/>
          <w:sz w:val="24"/>
          <w:szCs w:val="24"/>
        </w:rPr>
        <w:t xml:space="preserve">NASS </w:t>
      </w:r>
      <w:r w:rsidRPr="00F85906" w:rsidR="00114D1B">
        <w:rPr>
          <w:rFonts w:ascii="Arial" w:hAnsi="Arial" w:cs="Arial"/>
          <w:sz w:val="24"/>
          <w:szCs w:val="24"/>
        </w:rPr>
        <w:t xml:space="preserve">survey methodologists </w:t>
      </w:r>
      <w:r w:rsidRPr="00F85906" w:rsidR="003E23D0">
        <w:rPr>
          <w:rFonts w:ascii="Arial" w:hAnsi="Arial" w:cs="Arial"/>
          <w:sz w:val="24"/>
          <w:szCs w:val="24"/>
        </w:rPr>
        <w:t xml:space="preserve">conducted </w:t>
      </w:r>
      <w:r w:rsidR="00C278B7">
        <w:rPr>
          <w:rFonts w:ascii="Arial" w:hAnsi="Arial" w:cs="Arial"/>
          <w:sz w:val="24"/>
          <w:szCs w:val="24"/>
        </w:rPr>
        <w:t>six</w:t>
      </w:r>
      <w:r w:rsidRPr="00F85906" w:rsidR="00F85906">
        <w:rPr>
          <w:rFonts w:ascii="Arial" w:hAnsi="Arial" w:cs="Arial"/>
          <w:sz w:val="24"/>
          <w:szCs w:val="24"/>
        </w:rPr>
        <w:t xml:space="preserve"> </w:t>
      </w:r>
      <w:r w:rsidRPr="00F85906" w:rsidR="00114D1B">
        <w:rPr>
          <w:rFonts w:ascii="Arial" w:hAnsi="Arial" w:cs="Arial"/>
          <w:sz w:val="24"/>
          <w:szCs w:val="24"/>
        </w:rPr>
        <w:t xml:space="preserve">remote </w:t>
      </w:r>
      <w:r w:rsidRPr="00F85906" w:rsidR="00F85906">
        <w:rPr>
          <w:rFonts w:ascii="Arial" w:hAnsi="Arial" w:cs="Arial"/>
          <w:sz w:val="24"/>
          <w:szCs w:val="24"/>
        </w:rPr>
        <w:t>usability</w:t>
      </w:r>
      <w:r w:rsidRPr="00F85906" w:rsidR="00114D1B">
        <w:rPr>
          <w:rFonts w:ascii="Arial" w:hAnsi="Arial" w:cs="Arial"/>
          <w:sz w:val="24"/>
          <w:szCs w:val="24"/>
        </w:rPr>
        <w:t xml:space="preserve"> interviews</w:t>
      </w:r>
      <w:r w:rsidRPr="00F85906" w:rsidR="003E23D0">
        <w:rPr>
          <w:rFonts w:ascii="Arial" w:hAnsi="Arial" w:cs="Arial"/>
          <w:sz w:val="24"/>
          <w:szCs w:val="24"/>
        </w:rPr>
        <w:t xml:space="preserve"> </w:t>
      </w:r>
      <w:r w:rsidRPr="00F85906" w:rsidR="00F85906">
        <w:rPr>
          <w:rFonts w:ascii="Arial" w:hAnsi="Arial" w:cs="Arial"/>
          <w:sz w:val="24"/>
          <w:szCs w:val="24"/>
        </w:rPr>
        <w:t xml:space="preserve">with NASDA Field Enumerators </w:t>
      </w:r>
      <w:r w:rsidRPr="00F85906" w:rsidR="003E23D0">
        <w:rPr>
          <w:rFonts w:ascii="Arial" w:hAnsi="Arial" w:cs="Arial"/>
          <w:sz w:val="24"/>
          <w:szCs w:val="24"/>
        </w:rPr>
        <w:t xml:space="preserve">in </w:t>
      </w:r>
      <w:r w:rsidRPr="00F85906" w:rsidR="00F85906">
        <w:rPr>
          <w:rFonts w:ascii="Arial" w:hAnsi="Arial" w:cs="Arial"/>
          <w:sz w:val="24"/>
          <w:szCs w:val="24"/>
        </w:rPr>
        <w:t>April and May</w:t>
      </w:r>
      <w:r w:rsidRPr="00F85906" w:rsidR="00114D1B">
        <w:rPr>
          <w:rFonts w:ascii="Arial" w:hAnsi="Arial" w:cs="Arial"/>
          <w:sz w:val="24"/>
          <w:szCs w:val="24"/>
        </w:rPr>
        <w:t xml:space="preserve"> for the 202</w:t>
      </w:r>
      <w:r w:rsidRPr="00F85906" w:rsidR="00F85906">
        <w:rPr>
          <w:rFonts w:ascii="Arial" w:hAnsi="Arial" w:cs="Arial"/>
          <w:sz w:val="24"/>
          <w:szCs w:val="24"/>
        </w:rPr>
        <w:t>1</w:t>
      </w:r>
      <w:r w:rsidRPr="00F85906" w:rsidR="00114D1B">
        <w:rPr>
          <w:rFonts w:ascii="Arial" w:hAnsi="Arial" w:cs="Arial"/>
          <w:sz w:val="24"/>
          <w:szCs w:val="24"/>
        </w:rPr>
        <w:t xml:space="preserve"> ARMS Phase </w:t>
      </w:r>
      <w:r w:rsidRPr="00F85906" w:rsidR="00F85906">
        <w:rPr>
          <w:rFonts w:ascii="Arial" w:hAnsi="Arial" w:cs="Arial"/>
          <w:sz w:val="24"/>
          <w:szCs w:val="24"/>
        </w:rPr>
        <w:t>2</w:t>
      </w:r>
      <w:r w:rsidRPr="00F85906" w:rsidR="00114D1B">
        <w:rPr>
          <w:rFonts w:ascii="Arial" w:hAnsi="Arial" w:cs="Arial"/>
          <w:sz w:val="24"/>
          <w:szCs w:val="24"/>
        </w:rPr>
        <w:t xml:space="preserve"> Questionnaire</w:t>
      </w:r>
      <w:r w:rsidRPr="00F85906" w:rsidR="00F37C30">
        <w:rPr>
          <w:rFonts w:ascii="Arial" w:hAnsi="Arial" w:cs="Arial"/>
          <w:sz w:val="24"/>
          <w:szCs w:val="24"/>
        </w:rPr>
        <w:t>s</w:t>
      </w:r>
      <w:r w:rsidRPr="00F85906" w:rsidR="00114D1B">
        <w:rPr>
          <w:rFonts w:ascii="Arial" w:hAnsi="Arial" w:cs="Arial"/>
          <w:sz w:val="24"/>
          <w:szCs w:val="24"/>
        </w:rPr>
        <w:t xml:space="preserve">. </w:t>
      </w:r>
      <w:r w:rsidRPr="00F85906" w:rsidR="00F85906">
        <w:rPr>
          <w:rFonts w:ascii="Arial" w:hAnsi="Arial" w:cs="Arial"/>
          <w:sz w:val="24"/>
          <w:szCs w:val="24"/>
        </w:rPr>
        <w:t>No cognitive interviews were conducted for this round of surveys.</w:t>
      </w:r>
    </w:p>
    <w:bookmarkEnd w:id="1"/>
    <w:p w:rsidRPr="00F85906" w:rsidR="00CB3A8E" w:rsidP="00CB3A8E" w:rsidRDefault="00CB3A8E" w14:paraId="761F1A6F" w14:textId="51922F74">
      <w:pPr>
        <w:ind w:left="720"/>
      </w:pPr>
    </w:p>
    <w:p w:rsidRPr="00B902E7" w:rsidR="00AF0400" w:rsidRDefault="00AF0400" w14:paraId="7BC47D32" w14:textId="1F4F6C06">
      <w:pPr>
        <w:widowControl/>
        <w:tabs>
          <w:tab w:val="left" w:pos="720"/>
        </w:tabs>
        <w:ind w:left="720" w:hanging="720"/>
        <w:rPr>
          <w:rFonts w:ascii="Arial" w:hAnsi="Arial" w:cs="Arial"/>
          <w:sz w:val="24"/>
          <w:szCs w:val="24"/>
        </w:rPr>
      </w:pPr>
      <w:r w:rsidRPr="00F85906">
        <w:rPr>
          <w:rFonts w:ascii="Arial" w:hAnsi="Arial" w:cs="Arial"/>
          <w:b/>
          <w:bCs/>
          <w:sz w:val="24"/>
          <w:szCs w:val="24"/>
        </w:rPr>
        <w:t>5.</w:t>
      </w:r>
      <w:r w:rsidRPr="00F85906">
        <w:rPr>
          <w:rFonts w:ascii="Arial" w:hAnsi="Arial" w:cs="Arial"/>
          <w:b/>
          <w:bCs/>
          <w:sz w:val="24"/>
          <w:szCs w:val="24"/>
        </w:rPr>
        <w:tab/>
        <w:t xml:space="preserve">Provide </w:t>
      </w:r>
      <w:r w:rsidRPr="00B902E7">
        <w:rPr>
          <w:rFonts w:ascii="Arial" w:hAnsi="Arial" w:cs="Arial"/>
          <w:b/>
          <w:bCs/>
          <w:sz w:val="24"/>
          <w:szCs w:val="24"/>
        </w:rPr>
        <w:t>the name and telephone number of individuals consulted on statistical aspects of the design and the name of the agency unit, contractor(s), or other person(s) who will actually collect and/or analyze the information for the agency.</w:t>
      </w:r>
    </w:p>
    <w:p w:rsidRPr="00B902E7" w:rsidR="00DE031F" w:rsidRDefault="00DE031F" w14:paraId="417F6DAC" w14:textId="77777777">
      <w:pPr>
        <w:widowControl/>
        <w:rPr>
          <w:rFonts w:ascii="Arial" w:hAnsi="Arial" w:cs="Arial"/>
          <w:sz w:val="24"/>
          <w:szCs w:val="24"/>
        </w:rPr>
      </w:pPr>
    </w:p>
    <w:p w:rsidRPr="006827E6" w:rsidR="00305910" w:rsidP="00305910" w:rsidRDefault="00305910" w14:paraId="662500E9" w14:textId="616C2CB9">
      <w:pPr>
        <w:widowControl/>
        <w:tabs>
          <w:tab w:val="left" w:pos="360"/>
          <w:tab w:val="left" w:pos="810"/>
        </w:tabs>
        <w:autoSpaceDE/>
        <w:autoSpaceDN/>
        <w:adjustRightInd/>
        <w:ind w:left="720"/>
        <w:rPr>
          <w:rFonts w:ascii="Arial" w:hAnsi="Arial"/>
          <w:sz w:val="24"/>
          <w:szCs w:val="24"/>
        </w:rPr>
      </w:pPr>
      <w:r w:rsidRPr="00305910">
        <w:rPr>
          <w:rFonts w:ascii="Arial" w:hAnsi="Arial"/>
          <w:sz w:val="24"/>
          <w:szCs w:val="24"/>
        </w:rPr>
        <w:t xml:space="preserve">Survey design and methodology are determined by the Summary, Estimation, and Disclosure Methodology Branch, Statistics Division; Branch Chief is Jeff </w:t>
      </w:r>
      <w:r w:rsidRPr="006827E6">
        <w:rPr>
          <w:rFonts w:ascii="Arial" w:hAnsi="Arial"/>
          <w:sz w:val="24"/>
          <w:szCs w:val="24"/>
        </w:rPr>
        <w:t>Bailey, (202)</w:t>
      </w:r>
      <w:r w:rsidRPr="006827E6" w:rsidR="00274801">
        <w:rPr>
          <w:rFonts w:ascii="Arial" w:hAnsi="Arial"/>
          <w:sz w:val="24"/>
          <w:szCs w:val="24"/>
        </w:rPr>
        <w:t xml:space="preserve"> 690-8141</w:t>
      </w:r>
      <w:r w:rsidRPr="006827E6">
        <w:rPr>
          <w:rFonts w:ascii="Arial" w:hAnsi="Arial"/>
          <w:sz w:val="24"/>
          <w:szCs w:val="24"/>
        </w:rPr>
        <w:t xml:space="preserve">. </w:t>
      </w:r>
    </w:p>
    <w:p w:rsidRPr="006827E6" w:rsidR="00305910" w:rsidP="00305910" w:rsidRDefault="00305910" w14:paraId="34A0CC34" w14:textId="77777777">
      <w:pPr>
        <w:widowControl/>
        <w:tabs>
          <w:tab w:val="left" w:pos="360"/>
          <w:tab w:val="left" w:pos="810"/>
        </w:tabs>
        <w:autoSpaceDE/>
        <w:autoSpaceDN/>
        <w:adjustRightInd/>
        <w:rPr>
          <w:rFonts w:ascii="Arial" w:hAnsi="Arial"/>
          <w:sz w:val="24"/>
          <w:szCs w:val="24"/>
        </w:rPr>
      </w:pPr>
    </w:p>
    <w:p w:rsidRPr="006827E6" w:rsidR="00305910" w:rsidP="00305910" w:rsidRDefault="00305910" w14:paraId="17C6AD67" w14:textId="3F4900F2">
      <w:pPr>
        <w:widowControl/>
        <w:tabs>
          <w:tab w:val="left" w:pos="360"/>
          <w:tab w:val="left" w:pos="810"/>
        </w:tabs>
        <w:autoSpaceDE/>
        <w:autoSpaceDN/>
        <w:adjustRightInd/>
        <w:ind w:left="720"/>
        <w:rPr>
          <w:rFonts w:ascii="Arial" w:hAnsi="Arial"/>
          <w:sz w:val="24"/>
          <w:szCs w:val="24"/>
        </w:rPr>
      </w:pPr>
      <w:r w:rsidRPr="006827E6">
        <w:rPr>
          <w:rFonts w:ascii="Arial" w:hAnsi="Arial"/>
          <w:sz w:val="24"/>
          <w:szCs w:val="24"/>
        </w:rPr>
        <w:t>Sample sizes for each State are determined by the Sampling, Editing, and Imputation Methodology Branch, Methods Division; Branch Chief is Mark Apodaca, (202)</w:t>
      </w:r>
      <w:r w:rsidRPr="006827E6" w:rsidR="00274801">
        <w:rPr>
          <w:rFonts w:ascii="Arial" w:hAnsi="Arial"/>
          <w:sz w:val="24"/>
          <w:szCs w:val="24"/>
        </w:rPr>
        <w:t xml:space="preserve"> 690-8141</w:t>
      </w:r>
      <w:r w:rsidRPr="006827E6">
        <w:rPr>
          <w:rFonts w:ascii="Arial" w:hAnsi="Arial"/>
          <w:sz w:val="24"/>
          <w:szCs w:val="24"/>
        </w:rPr>
        <w:t xml:space="preserve">. </w:t>
      </w:r>
    </w:p>
    <w:p w:rsidRPr="00305910" w:rsidR="00305910" w:rsidP="00305910" w:rsidRDefault="00305910" w14:paraId="3BF6F8F9"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color w:val="FF0000"/>
          <w:sz w:val="24"/>
          <w:szCs w:val="24"/>
        </w:rPr>
      </w:pPr>
    </w:p>
    <w:p w:rsidR="006827E6" w:rsidP="006827E6" w:rsidRDefault="006827E6" w14:paraId="3F7E1F77" w14:textId="2746B881">
      <w:pPr>
        <w:keepNext/>
        <w:widowControl/>
        <w:autoSpaceDE/>
        <w:autoSpaceDN/>
        <w:adjustRightInd/>
        <w:ind w:left="720"/>
        <w:rPr>
          <w:rFonts w:ascii="Arial" w:hAnsi="Arial"/>
          <w:sz w:val="24"/>
          <w:szCs w:val="24"/>
        </w:rPr>
      </w:pPr>
      <w:r w:rsidRPr="006827E6">
        <w:rPr>
          <w:rFonts w:ascii="Arial" w:hAnsi="Arial" w:cs="Arial"/>
          <w:sz w:val="24"/>
          <w:szCs w:val="24"/>
        </w:rPr>
        <w:t xml:space="preserve">Data collection is carried out by NASS Field Offices; Eastern Field Operation’s Director is Jody McDaniel (202) 720-3638 and the </w:t>
      </w:r>
      <w:r w:rsidRPr="006827E6">
        <w:rPr>
          <w:rFonts w:ascii="Arial" w:hAnsi="Arial" w:cs="Arial"/>
          <w:sz w:val="24"/>
        </w:rPr>
        <w:t xml:space="preserve">Western Field Operation’s Director is Troy Joshua, </w:t>
      </w:r>
      <w:r w:rsidRPr="006827E6">
        <w:rPr>
          <w:rFonts w:ascii="Arial" w:hAnsi="Arial"/>
          <w:sz w:val="24"/>
          <w:szCs w:val="24"/>
        </w:rPr>
        <w:t>(202) 720-8220.</w:t>
      </w:r>
    </w:p>
    <w:p w:rsidRPr="006827E6" w:rsidR="006827E6" w:rsidP="006827E6" w:rsidRDefault="006827E6" w14:paraId="5F20E582" w14:textId="77777777">
      <w:pPr>
        <w:keepNext/>
        <w:widowControl/>
        <w:autoSpaceDE/>
        <w:autoSpaceDN/>
        <w:adjustRightInd/>
        <w:ind w:left="720"/>
        <w:rPr>
          <w:rFonts w:ascii="Arial" w:hAnsi="Arial" w:cs="Arial"/>
          <w:sz w:val="24"/>
          <w:szCs w:val="24"/>
        </w:rPr>
      </w:pPr>
    </w:p>
    <w:p w:rsidRPr="00305910" w:rsidR="00305910" w:rsidP="00305910" w:rsidRDefault="00305910" w14:paraId="4FE9D72A" w14:textId="1595F919">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sidRPr="00305910">
        <w:rPr>
          <w:rFonts w:ascii="Arial" w:hAnsi="Arial" w:cs="Arial"/>
          <w:sz w:val="24"/>
          <w:szCs w:val="24"/>
        </w:rPr>
        <w:t xml:space="preserve">The NASS survey statisticians in Headquarters listed below are responsible for coordination of sampling, questionnaires, data collection, and other Field Office </w:t>
      </w:r>
      <w:r w:rsidRPr="00305910">
        <w:rPr>
          <w:rFonts w:ascii="Arial" w:hAnsi="Arial" w:cs="Arial"/>
          <w:sz w:val="24"/>
          <w:szCs w:val="24"/>
        </w:rPr>
        <w:lastRenderedPageBreak/>
        <w:t>support.</w:t>
      </w:r>
      <w:r w:rsidR="00FA4FD5">
        <w:rPr>
          <w:rFonts w:ascii="Arial" w:hAnsi="Arial" w:cs="Arial"/>
          <w:sz w:val="24"/>
          <w:szCs w:val="24"/>
        </w:rPr>
        <w:t xml:space="preserve"> </w:t>
      </w:r>
      <w:r w:rsidRPr="00305910">
        <w:rPr>
          <w:rFonts w:ascii="Arial" w:hAnsi="Arial" w:cs="Arial"/>
          <w:sz w:val="24"/>
          <w:szCs w:val="24"/>
        </w:rPr>
        <w:t>Branch Chief is Gerald Tillman, (202) 720-3895; Section Head is Torey Lawrence (202) 720-5921.</w:t>
      </w:r>
      <w:r w:rsidR="00FA4FD5">
        <w:rPr>
          <w:rFonts w:ascii="Arial" w:hAnsi="Arial" w:cs="Arial"/>
          <w:sz w:val="24"/>
          <w:szCs w:val="24"/>
        </w:rPr>
        <w:t xml:space="preserve"> </w:t>
      </w:r>
    </w:p>
    <w:p w:rsidRPr="00D01859" w:rsidR="007F09BA" w:rsidP="007F09BA" w:rsidRDefault="00694F13" w14:paraId="55340698" w14:textId="4FEB43C2">
      <w:pPr>
        <w:widowControl/>
        <w:ind w:left="720"/>
        <w:jc w:val="right"/>
        <w:rPr>
          <w:rFonts w:ascii="Arial" w:hAnsi="Arial" w:cs="Arial"/>
          <w:sz w:val="24"/>
          <w:szCs w:val="24"/>
        </w:rPr>
      </w:pPr>
      <w:r>
        <w:rPr>
          <w:rFonts w:ascii="Arial" w:hAnsi="Arial" w:cs="Arial"/>
          <w:sz w:val="24"/>
          <w:szCs w:val="24"/>
        </w:rPr>
        <w:t>May</w:t>
      </w:r>
      <w:r w:rsidR="00ED4BF8">
        <w:rPr>
          <w:rFonts w:ascii="Arial" w:hAnsi="Arial" w:cs="Arial"/>
          <w:sz w:val="24"/>
          <w:szCs w:val="24"/>
        </w:rPr>
        <w:t xml:space="preserve"> 2021</w:t>
      </w:r>
    </w:p>
    <w:sectPr w:rsidRPr="00D01859" w:rsidR="007F09BA" w:rsidSect="00305910">
      <w:footerReference w:type="default" r:id="rId12"/>
      <w:type w:val="continuous"/>
      <w:pgSz w:w="12240" w:h="15840" w:code="1"/>
      <w:pgMar w:top="1530" w:right="1440" w:bottom="1710" w:left="1440" w:header="1714" w:footer="3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7CB23" w14:textId="77777777" w:rsidR="00114D1B" w:rsidRDefault="00114D1B">
      <w:r>
        <w:separator/>
      </w:r>
    </w:p>
  </w:endnote>
  <w:endnote w:type="continuationSeparator" w:id="0">
    <w:p w14:paraId="63D83129" w14:textId="77777777" w:rsidR="00114D1B" w:rsidRDefault="0011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9187950"/>
      <w:docPartObj>
        <w:docPartGallery w:val="Page Numbers (Bottom of Page)"/>
        <w:docPartUnique/>
      </w:docPartObj>
    </w:sdtPr>
    <w:sdtEndPr>
      <w:rPr>
        <w:noProof/>
      </w:rPr>
    </w:sdtEndPr>
    <w:sdtContent>
      <w:p w14:paraId="604CCFF6" w14:textId="123C56EC" w:rsidR="00114D1B" w:rsidRDefault="00114D1B">
        <w:pPr>
          <w:pStyle w:val="Footer"/>
          <w:jc w:val="center"/>
        </w:pPr>
        <w:r>
          <w:fldChar w:fldCharType="begin"/>
        </w:r>
        <w:r>
          <w:instrText xml:space="preserve"> PAGE   \* MERGEFORMAT </w:instrText>
        </w:r>
        <w:r>
          <w:fldChar w:fldCharType="separate"/>
        </w:r>
        <w:r w:rsidR="003E23D0">
          <w:rPr>
            <w:noProof/>
          </w:rPr>
          <w:t>1</w:t>
        </w:r>
        <w:r>
          <w:rPr>
            <w:noProof/>
          </w:rPr>
          <w:fldChar w:fldCharType="end"/>
        </w:r>
      </w:p>
    </w:sdtContent>
  </w:sdt>
  <w:p w14:paraId="5503322C" w14:textId="77777777" w:rsidR="00114D1B" w:rsidRDefault="00114D1B">
    <w:pPr>
      <w:widowControl/>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F5FC6" w14:textId="77777777" w:rsidR="00114D1B" w:rsidRDefault="00114D1B">
      <w:r>
        <w:separator/>
      </w:r>
    </w:p>
  </w:footnote>
  <w:footnote w:type="continuationSeparator" w:id="0">
    <w:p w14:paraId="1D05C1D4" w14:textId="77777777" w:rsidR="00114D1B" w:rsidRDefault="00114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15923"/>
    <w:multiLevelType w:val="hybridMultilevel"/>
    <w:tmpl w:val="A6CEC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B41EA8"/>
    <w:multiLevelType w:val="hybridMultilevel"/>
    <w:tmpl w:val="8A7C53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5E3E00"/>
    <w:multiLevelType w:val="hybridMultilevel"/>
    <w:tmpl w:val="6E6A50AA"/>
    <w:lvl w:ilvl="0" w:tplc="E7C65438">
      <w:start w:val="6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4359C9"/>
    <w:multiLevelType w:val="hybridMultilevel"/>
    <w:tmpl w:val="9E2A43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CE741E"/>
    <w:multiLevelType w:val="hybridMultilevel"/>
    <w:tmpl w:val="16BED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811849"/>
    <w:multiLevelType w:val="hybridMultilevel"/>
    <w:tmpl w:val="B3426E48"/>
    <w:lvl w:ilvl="0" w:tplc="B92685F6">
      <w:start w:val="6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AE2CE0"/>
    <w:multiLevelType w:val="hybridMultilevel"/>
    <w:tmpl w:val="9E2A43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975E75"/>
    <w:multiLevelType w:val="hybridMultilevel"/>
    <w:tmpl w:val="F384C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C07944"/>
    <w:multiLevelType w:val="hybridMultilevel"/>
    <w:tmpl w:val="FC3E9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0"/>
  </w:num>
  <w:num w:numId="4">
    <w:abstractNumId w:val="8"/>
  </w:num>
  <w:num w:numId="5">
    <w:abstractNumId w:val="4"/>
  </w:num>
  <w:num w:numId="6">
    <w:abstractNumId w:val="1"/>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33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07"/>
    <w:rsid w:val="00005E02"/>
    <w:rsid w:val="00005EF0"/>
    <w:rsid w:val="00021605"/>
    <w:rsid w:val="00022BB9"/>
    <w:rsid w:val="00025D54"/>
    <w:rsid w:val="00031721"/>
    <w:rsid w:val="000406FC"/>
    <w:rsid w:val="000408C8"/>
    <w:rsid w:val="00041EAD"/>
    <w:rsid w:val="000432CC"/>
    <w:rsid w:val="0004388A"/>
    <w:rsid w:val="00055889"/>
    <w:rsid w:val="000571F3"/>
    <w:rsid w:val="000676A5"/>
    <w:rsid w:val="000A55BF"/>
    <w:rsid w:val="000F3525"/>
    <w:rsid w:val="000F578A"/>
    <w:rsid w:val="000F71A7"/>
    <w:rsid w:val="00104FB3"/>
    <w:rsid w:val="00114D1B"/>
    <w:rsid w:val="001167A0"/>
    <w:rsid w:val="001227B9"/>
    <w:rsid w:val="00126150"/>
    <w:rsid w:val="00155BE2"/>
    <w:rsid w:val="00167233"/>
    <w:rsid w:val="00173FCB"/>
    <w:rsid w:val="0018780E"/>
    <w:rsid w:val="0019459D"/>
    <w:rsid w:val="001E646F"/>
    <w:rsid w:val="001F1977"/>
    <w:rsid w:val="001F2437"/>
    <w:rsid w:val="001F6D5E"/>
    <w:rsid w:val="001F7E84"/>
    <w:rsid w:val="00202DC4"/>
    <w:rsid w:val="00203932"/>
    <w:rsid w:val="00204D43"/>
    <w:rsid w:val="00204E38"/>
    <w:rsid w:val="002111B0"/>
    <w:rsid w:val="00213AD8"/>
    <w:rsid w:val="00223436"/>
    <w:rsid w:val="00233F0C"/>
    <w:rsid w:val="002341A8"/>
    <w:rsid w:val="00234A38"/>
    <w:rsid w:val="00235AF2"/>
    <w:rsid w:val="00252933"/>
    <w:rsid w:val="00274801"/>
    <w:rsid w:val="002823F2"/>
    <w:rsid w:val="00282913"/>
    <w:rsid w:val="002930F5"/>
    <w:rsid w:val="00295CFA"/>
    <w:rsid w:val="00297E22"/>
    <w:rsid w:val="002A32CA"/>
    <w:rsid w:val="002B3CA1"/>
    <w:rsid w:val="002C687A"/>
    <w:rsid w:val="002D09F6"/>
    <w:rsid w:val="00305910"/>
    <w:rsid w:val="00311622"/>
    <w:rsid w:val="003206B2"/>
    <w:rsid w:val="00327F3F"/>
    <w:rsid w:val="00336BC6"/>
    <w:rsid w:val="003431A6"/>
    <w:rsid w:val="003469A3"/>
    <w:rsid w:val="00346BC5"/>
    <w:rsid w:val="00351A5E"/>
    <w:rsid w:val="00364C3A"/>
    <w:rsid w:val="00375909"/>
    <w:rsid w:val="003762B6"/>
    <w:rsid w:val="00377993"/>
    <w:rsid w:val="0038269A"/>
    <w:rsid w:val="003966AE"/>
    <w:rsid w:val="003974D3"/>
    <w:rsid w:val="003A33AB"/>
    <w:rsid w:val="003D064D"/>
    <w:rsid w:val="003D1611"/>
    <w:rsid w:val="003E23D0"/>
    <w:rsid w:val="003F1533"/>
    <w:rsid w:val="003F4FD7"/>
    <w:rsid w:val="00407448"/>
    <w:rsid w:val="00415C6E"/>
    <w:rsid w:val="0042305A"/>
    <w:rsid w:val="00432016"/>
    <w:rsid w:val="00441919"/>
    <w:rsid w:val="00447D56"/>
    <w:rsid w:val="0046146A"/>
    <w:rsid w:val="0046777E"/>
    <w:rsid w:val="00474963"/>
    <w:rsid w:val="00474C6D"/>
    <w:rsid w:val="004819C4"/>
    <w:rsid w:val="00482376"/>
    <w:rsid w:val="0048253F"/>
    <w:rsid w:val="00493DF9"/>
    <w:rsid w:val="0049769E"/>
    <w:rsid w:val="004A6737"/>
    <w:rsid w:val="004C527D"/>
    <w:rsid w:val="004C64B7"/>
    <w:rsid w:val="004E2FEE"/>
    <w:rsid w:val="004F07AF"/>
    <w:rsid w:val="004F4C2C"/>
    <w:rsid w:val="004F7535"/>
    <w:rsid w:val="0050045B"/>
    <w:rsid w:val="00502F60"/>
    <w:rsid w:val="00507A27"/>
    <w:rsid w:val="005140D5"/>
    <w:rsid w:val="00517B2C"/>
    <w:rsid w:val="0053446A"/>
    <w:rsid w:val="005356CD"/>
    <w:rsid w:val="00564EC4"/>
    <w:rsid w:val="005724BB"/>
    <w:rsid w:val="0057686C"/>
    <w:rsid w:val="00580B36"/>
    <w:rsid w:val="00590376"/>
    <w:rsid w:val="00594A7C"/>
    <w:rsid w:val="005969CD"/>
    <w:rsid w:val="005A3B67"/>
    <w:rsid w:val="005A57BD"/>
    <w:rsid w:val="005B2C28"/>
    <w:rsid w:val="005B5FE9"/>
    <w:rsid w:val="005E12FB"/>
    <w:rsid w:val="005E263C"/>
    <w:rsid w:val="005F6098"/>
    <w:rsid w:val="00606900"/>
    <w:rsid w:val="00622377"/>
    <w:rsid w:val="0062333D"/>
    <w:rsid w:val="00626D78"/>
    <w:rsid w:val="006456EE"/>
    <w:rsid w:val="0064618C"/>
    <w:rsid w:val="00652A39"/>
    <w:rsid w:val="0065373E"/>
    <w:rsid w:val="006562F8"/>
    <w:rsid w:val="00670570"/>
    <w:rsid w:val="0067238A"/>
    <w:rsid w:val="00672FF0"/>
    <w:rsid w:val="006749DA"/>
    <w:rsid w:val="00677C1C"/>
    <w:rsid w:val="006827E6"/>
    <w:rsid w:val="00694F13"/>
    <w:rsid w:val="006A0876"/>
    <w:rsid w:val="006A1E9A"/>
    <w:rsid w:val="006A371A"/>
    <w:rsid w:val="006C11A3"/>
    <w:rsid w:val="006D1CCB"/>
    <w:rsid w:val="006F6AA9"/>
    <w:rsid w:val="007007C3"/>
    <w:rsid w:val="00702022"/>
    <w:rsid w:val="007116E7"/>
    <w:rsid w:val="00721FB1"/>
    <w:rsid w:val="00726467"/>
    <w:rsid w:val="00730483"/>
    <w:rsid w:val="00733CB1"/>
    <w:rsid w:val="00734A17"/>
    <w:rsid w:val="00757A8C"/>
    <w:rsid w:val="00773CFA"/>
    <w:rsid w:val="007813EF"/>
    <w:rsid w:val="00786DA6"/>
    <w:rsid w:val="00793295"/>
    <w:rsid w:val="007B2674"/>
    <w:rsid w:val="007B55A9"/>
    <w:rsid w:val="007B6EE1"/>
    <w:rsid w:val="007C351A"/>
    <w:rsid w:val="007D28E1"/>
    <w:rsid w:val="007E5413"/>
    <w:rsid w:val="007F09BA"/>
    <w:rsid w:val="007F44E9"/>
    <w:rsid w:val="008223B7"/>
    <w:rsid w:val="0085693F"/>
    <w:rsid w:val="00862809"/>
    <w:rsid w:val="00865CC2"/>
    <w:rsid w:val="00873C0B"/>
    <w:rsid w:val="008765E9"/>
    <w:rsid w:val="00884207"/>
    <w:rsid w:val="008874B3"/>
    <w:rsid w:val="00895FDD"/>
    <w:rsid w:val="00897502"/>
    <w:rsid w:val="008B7C39"/>
    <w:rsid w:val="008C037F"/>
    <w:rsid w:val="008D0A42"/>
    <w:rsid w:val="008E4184"/>
    <w:rsid w:val="008E5235"/>
    <w:rsid w:val="008E53BE"/>
    <w:rsid w:val="008E7446"/>
    <w:rsid w:val="008F7421"/>
    <w:rsid w:val="00902197"/>
    <w:rsid w:val="009126AF"/>
    <w:rsid w:val="0091725E"/>
    <w:rsid w:val="009206A3"/>
    <w:rsid w:val="0093202F"/>
    <w:rsid w:val="00937093"/>
    <w:rsid w:val="0093760C"/>
    <w:rsid w:val="00940448"/>
    <w:rsid w:val="00943BA4"/>
    <w:rsid w:val="00954207"/>
    <w:rsid w:val="0095537E"/>
    <w:rsid w:val="00956C6E"/>
    <w:rsid w:val="00967B27"/>
    <w:rsid w:val="009814C6"/>
    <w:rsid w:val="0098631A"/>
    <w:rsid w:val="00993B0D"/>
    <w:rsid w:val="009A14D1"/>
    <w:rsid w:val="009A5A4E"/>
    <w:rsid w:val="009B5CBA"/>
    <w:rsid w:val="009C0F8C"/>
    <w:rsid w:val="009C3DBC"/>
    <w:rsid w:val="009C4711"/>
    <w:rsid w:val="009C5108"/>
    <w:rsid w:val="009C7628"/>
    <w:rsid w:val="009E166A"/>
    <w:rsid w:val="009E37E8"/>
    <w:rsid w:val="009F300D"/>
    <w:rsid w:val="009F367E"/>
    <w:rsid w:val="00A00DD8"/>
    <w:rsid w:val="00A01FAC"/>
    <w:rsid w:val="00A05561"/>
    <w:rsid w:val="00A2056E"/>
    <w:rsid w:val="00A2628C"/>
    <w:rsid w:val="00A32A94"/>
    <w:rsid w:val="00A46DE1"/>
    <w:rsid w:val="00A529B1"/>
    <w:rsid w:val="00A81F76"/>
    <w:rsid w:val="00A85E92"/>
    <w:rsid w:val="00A976BD"/>
    <w:rsid w:val="00AA3B8E"/>
    <w:rsid w:val="00AA684C"/>
    <w:rsid w:val="00AB2B59"/>
    <w:rsid w:val="00AB55F2"/>
    <w:rsid w:val="00AC6B1D"/>
    <w:rsid w:val="00AD28F7"/>
    <w:rsid w:val="00AD48A7"/>
    <w:rsid w:val="00AD69F2"/>
    <w:rsid w:val="00AF0400"/>
    <w:rsid w:val="00AF1FA1"/>
    <w:rsid w:val="00AF353D"/>
    <w:rsid w:val="00AF5100"/>
    <w:rsid w:val="00B11C01"/>
    <w:rsid w:val="00B2114A"/>
    <w:rsid w:val="00B21905"/>
    <w:rsid w:val="00B22ADE"/>
    <w:rsid w:val="00B274A7"/>
    <w:rsid w:val="00B33888"/>
    <w:rsid w:val="00B35743"/>
    <w:rsid w:val="00B36C40"/>
    <w:rsid w:val="00B40A6F"/>
    <w:rsid w:val="00B53FC2"/>
    <w:rsid w:val="00B650F4"/>
    <w:rsid w:val="00B676BD"/>
    <w:rsid w:val="00B902E7"/>
    <w:rsid w:val="00B936CF"/>
    <w:rsid w:val="00B97336"/>
    <w:rsid w:val="00BA6C3E"/>
    <w:rsid w:val="00BB5860"/>
    <w:rsid w:val="00BB600A"/>
    <w:rsid w:val="00BC222B"/>
    <w:rsid w:val="00BE695C"/>
    <w:rsid w:val="00BF71B7"/>
    <w:rsid w:val="00C13C24"/>
    <w:rsid w:val="00C278B7"/>
    <w:rsid w:val="00C42BA6"/>
    <w:rsid w:val="00C43885"/>
    <w:rsid w:val="00C452FC"/>
    <w:rsid w:val="00C4657A"/>
    <w:rsid w:val="00C55D9F"/>
    <w:rsid w:val="00C6027E"/>
    <w:rsid w:val="00C60EB1"/>
    <w:rsid w:val="00C831DD"/>
    <w:rsid w:val="00C9209C"/>
    <w:rsid w:val="00CA3D62"/>
    <w:rsid w:val="00CB04F8"/>
    <w:rsid w:val="00CB3A8E"/>
    <w:rsid w:val="00CC5B34"/>
    <w:rsid w:val="00CE04FD"/>
    <w:rsid w:val="00CF0E97"/>
    <w:rsid w:val="00CF7A09"/>
    <w:rsid w:val="00D01859"/>
    <w:rsid w:val="00D03AC2"/>
    <w:rsid w:val="00D0417D"/>
    <w:rsid w:val="00D07F2F"/>
    <w:rsid w:val="00D128BE"/>
    <w:rsid w:val="00D26FB5"/>
    <w:rsid w:val="00D27C14"/>
    <w:rsid w:val="00D3108D"/>
    <w:rsid w:val="00D32AB6"/>
    <w:rsid w:val="00D32F45"/>
    <w:rsid w:val="00D439D6"/>
    <w:rsid w:val="00D51545"/>
    <w:rsid w:val="00D53C62"/>
    <w:rsid w:val="00D54855"/>
    <w:rsid w:val="00D73ED7"/>
    <w:rsid w:val="00D84D8B"/>
    <w:rsid w:val="00D954CA"/>
    <w:rsid w:val="00D973F9"/>
    <w:rsid w:val="00DC6CC7"/>
    <w:rsid w:val="00DD04F7"/>
    <w:rsid w:val="00DE031F"/>
    <w:rsid w:val="00DF1AB0"/>
    <w:rsid w:val="00DF1C9D"/>
    <w:rsid w:val="00DF26C0"/>
    <w:rsid w:val="00E025CC"/>
    <w:rsid w:val="00E0547A"/>
    <w:rsid w:val="00E42047"/>
    <w:rsid w:val="00E4238D"/>
    <w:rsid w:val="00E426B6"/>
    <w:rsid w:val="00E61B01"/>
    <w:rsid w:val="00E6608D"/>
    <w:rsid w:val="00E66092"/>
    <w:rsid w:val="00E678E7"/>
    <w:rsid w:val="00E7601B"/>
    <w:rsid w:val="00E91311"/>
    <w:rsid w:val="00E93285"/>
    <w:rsid w:val="00E9689C"/>
    <w:rsid w:val="00EA6FC5"/>
    <w:rsid w:val="00EC75BF"/>
    <w:rsid w:val="00ED4BF8"/>
    <w:rsid w:val="00EE2B21"/>
    <w:rsid w:val="00EE3544"/>
    <w:rsid w:val="00EE3EFC"/>
    <w:rsid w:val="00EE4071"/>
    <w:rsid w:val="00EF0B8C"/>
    <w:rsid w:val="00EF5282"/>
    <w:rsid w:val="00EF5705"/>
    <w:rsid w:val="00EF591D"/>
    <w:rsid w:val="00EF741D"/>
    <w:rsid w:val="00F12C96"/>
    <w:rsid w:val="00F253D5"/>
    <w:rsid w:val="00F26827"/>
    <w:rsid w:val="00F37C30"/>
    <w:rsid w:val="00F41E74"/>
    <w:rsid w:val="00F45500"/>
    <w:rsid w:val="00F471F7"/>
    <w:rsid w:val="00F53578"/>
    <w:rsid w:val="00F54072"/>
    <w:rsid w:val="00F722CA"/>
    <w:rsid w:val="00F73E3C"/>
    <w:rsid w:val="00F772CE"/>
    <w:rsid w:val="00F83FB9"/>
    <w:rsid w:val="00F85906"/>
    <w:rsid w:val="00F87FD8"/>
    <w:rsid w:val="00F91761"/>
    <w:rsid w:val="00F946C8"/>
    <w:rsid w:val="00FA4FD5"/>
    <w:rsid w:val="00FA7BB2"/>
    <w:rsid w:val="00FC078C"/>
    <w:rsid w:val="00FD4E2B"/>
    <w:rsid w:val="00FE23C3"/>
    <w:rsid w:val="00FE622D"/>
    <w:rsid w:val="00FF2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4FF20890"/>
  <w15:docId w15:val="{77263E36-4B1F-4B6F-83BF-A49DFCEAC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5B34"/>
    <w:pPr>
      <w:widowControl w:val="0"/>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1]"/>
    <w:rsid w:val="00CC5B34"/>
    <w:pPr>
      <w:keepNext/>
      <w:widowControl w:val="0"/>
      <w:autoSpaceDE w:val="0"/>
      <w:autoSpaceDN w:val="0"/>
      <w:adjustRightInd w:val="0"/>
      <w:jc w:val="center"/>
    </w:pPr>
    <w:rPr>
      <w:rFonts w:ascii="Courier 10cpi" w:hAnsi="Courier 10cpi"/>
      <w:b/>
      <w:bCs/>
      <w:sz w:val="36"/>
      <w:szCs w:val="36"/>
    </w:rPr>
  </w:style>
  <w:style w:type="paragraph" w:customStyle="1" w:styleId="Document2">
    <w:name w:val="Document[2]"/>
    <w:rsid w:val="00CC5B34"/>
    <w:pPr>
      <w:widowControl w:val="0"/>
      <w:autoSpaceDE w:val="0"/>
      <w:autoSpaceDN w:val="0"/>
      <w:adjustRightInd w:val="0"/>
      <w:jc w:val="both"/>
    </w:pPr>
    <w:rPr>
      <w:rFonts w:ascii="Courier 10cpi" w:hAnsi="Courier 10cpi"/>
      <w:b/>
      <w:bCs/>
      <w:sz w:val="24"/>
      <w:szCs w:val="24"/>
      <w:u w:val="single"/>
    </w:rPr>
  </w:style>
  <w:style w:type="paragraph" w:customStyle="1" w:styleId="Document3">
    <w:name w:val="Document[3]"/>
    <w:rsid w:val="00CC5B34"/>
    <w:pPr>
      <w:widowControl w:val="0"/>
      <w:autoSpaceDE w:val="0"/>
      <w:autoSpaceDN w:val="0"/>
      <w:adjustRightInd w:val="0"/>
      <w:jc w:val="both"/>
    </w:pPr>
    <w:rPr>
      <w:rFonts w:ascii="Courier 10cpi" w:hAnsi="Courier 10cpi"/>
      <w:b/>
      <w:bCs/>
      <w:sz w:val="24"/>
      <w:szCs w:val="24"/>
    </w:rPr>
  </w:style>
  <w:style w:type="paragraph" w:customStyle="1" w:styleId="Document4">
    <w:name w:val="Document[4]"/>
    <w:rsid w:val="00CC5B34"/>
    <w:pPr>
      <w:widowControl w:val="0"/>
      <w:autoSpaceDE w:val="0"/>
      <w:autoSpaceDN w:val="0"/>
      <w:adjustRightInd w:val="0"/>
    </w:pPr>
    <w:rPr>
      <w:rFonts w:ascii="Courier 10cpi" w:hAnsi="Courier 10cpi"/>
      <w:b/>
      <w:bCs/>
      <w:i/>
      <w:iCs/>
      <w:sz w:val="24"/>
      <w:szCs w:val="24"/>
    </w:rPr>
  </w:style>
  <w:style w:type="paragraph" w:customStyle="1" w:styleId="Document5">
    <w:name w:val="Document[5]"/>
    <w:rsid w:val="00CC5B34"/>
    <w:pPr>
      <w:widowControl w:val="0"/>
      <w:autoSpaceDE w:val="0"/>
      <w:autoSpaceDN w:val="0"/>
      <w:adjustRightInd w:val="0"/>
      <w:ind w:left="720"/>
      <w:jc w:val="both"/>
    </w:pPr>
    <w:rPr>
      <w:rFonts w:ascii="Courier 10cpi" w:hAnsi="Courier 10cpi"/>
      <w:sz w:val="24"/>
      <w:szCs w:val="24"/>
    </w:rPr>
  </w:style>
  <w:style w:type="paragraph" w:customStyle="1" w:styleId="Document6">
    <w:name w:val="Document[6]"/>
    <w:rsid w:val="00CC5B34"/>
    <w:pPr>
      <w:widowControl w:val="0"/>
      <w:autoSpaceDE w:val="0"/>
      <w:autoSpaceDN w:val="0"/>
      <w:adjustRightInd w:val="0"/>
      <w:ind w:left="720" w:right="720"/>
      <w:jc w:val="both"/>
    </w:pPr>
    <w:rPr>
      <w:rFonts w:ascii="Courier 10cpi" w:hAnsi="Courier 10cpi"/>
      <w:sz w:val="24"/>
      <w:szCs w:val="24"/>
    </w:rPr>
  </w:style>
  <w:style w:type="paragraph" w:customStyle="1" w:styleId="Document7">
    <w:name w:val="Document[7]"/>
    <w:rsid w:val="00CC5B34"/>
    <w:pPr>
      <w:widowControl w:val="0"/>
      <w:autoSpaceDE w:val="0"/>
      <w:autoSpaceDN w:val="0"/>
      <w:adjustRightInd w:val="0"/>
      <w:ind w:left="1440"/>
      <w:jc w:val="both"/>
    </w:pPr>
    <w:rPr>
      <w:rFonts w:ascii="Courier 10cpi" w:hAnsi="Courier 10cpi"/>
      <w:sz w:val="24"/>
      <w:szCs w:val="24"/>
    </w:rPr>
  </w:style>
  <w:style w:type="paragraph" w:customStyle="1" w:styleId="Document8">
    <w:name w:val="Document[8]"/>
    <w:rsid w:val="00CC5B34"/>
    <w:pPr>
      <w:widowControl w:val="0"/>
      <w:autoSpaceDE w:val="0"/>
      <w:autoSpaceDN w:val="0"/>
      <w:adjustRightInd w:val="0"/>
      <w:ind w:left="1440" w:right="720"/>
      <w:jc w:val="both"/>
    </w:pPr>
    <w:rPr>
      <w:rFonts w:ascii="Courier 10cpi" w:hAnsi="Courier 10cpi"/>
      <w:sz w:val="24"/>
      <w:szCs w:val="24"/>
    </w:rPr>
  </w:style>
  <w:style w:type="paragraph" w:customStyle="1" w:styleId="Level9">
    <w:name w:val="Level 9"/>
    <w:rsid w:val="00CC5B34"/>
    <w:pPr>
      <w:widowControl w:val="0"/>
      <w:autoSpaceDE w:val="0"/>
      <w:autoSpaceDN w:val="0"/>
      <w:adjustRightInd w:val="0"/>
      <w:ind w:left="-1440"/>
      <w:jc w:val="both"/>
    </w:pPr>
    <w:rPr>
      <w:rFonts w:ascii="Courier 10cpi" w:hAnsi="Courier 10cpi"/>
      <w:b/>
      <w:bCs/>
      <w:sz w:val="24"/>
      <w:szCs w:val="24"/>
    </w:rPr>
  </w:style>
  <w:style w:type="paragraph" w:customStyle="1" w:styleId="Technical1">
    <w:name w:val="Technical[1]"/>
    <w:rsid w:val="00CC5B34"/>
    <w:pPr>
      <w:widowControl w:val="0"/>
      <w:autoSpaceDE w:val="0"/>
      <w:autoSpaceDN w:val="0"/>
      <w:adjustRightInd w:val="0"/>
      <w:jc w:val="both"/>
    </w:pPr>
    <w:rPr>
      <w:rFonts w:ascii="Courier 10cpi" w:hAnsi="Courier 10cpi"/>
      <w:b/>
      <w:bCs/>
      <w:sz w:val="36"/>
      <w:szCs w:val="36"/>
    </w:rPr>
  </w:style>
  <w:style w:type="paragraph" w:customStyle="1" w:styleId="Technical2">
    <w:name w:val="Technical[2]"/>
    <w:rsid w:val="00CC5B34"/>
    <w:pPr>
      <w:widowControl w:val="0"/>
      <w:autoSpaceDE w:val="0"/>
      <w:autoSpaceDN w:val="0"/>
      <w:adjustRightInd w:val="0"/>
      <w:jc w:val="both"/>
    </w:pPr>
    <w:rPr>
      <w:rFonts w:ascii="Courier 10cpi" w:hAnsi="Courier 10cpi"/>
      <w:b/>
      <w:bCs/>
      <w:sz w:val="24"/>
      <w:szCs w:val="24"/>
      <w:u w:val="single"/>
    </w:rPr>
  </w:style>
  <w:style w:type="paragraph" w:customStyle="1" w:styleId="Technical3">
    <w:name w:val="Technical[3]"/>
    <w:rsid w:val="00CC5B34"/>
    <w:pPr>
      <w:widowControl w:val="0"/>
      <w:autoSpaceDE w:val="0"/>
      <w:autoSpaceDN w:val="0"/>
      <w:adjustRightInd w:val="0"/>
      <w:jc w:val="both"/>
    </w:pPr>
    <w:rPr>
      <w:rFonts w:ascii="Courier 10cpi" w:hAnsi="Courier 10cpi"/>
      <w:b/>
      <w:bCs/>
      <w:sz w:val="24"/>
      <w:szCs w:val="24"/>
    </w:rPr>
  </w:style>
  <w:style w:type="paragraph" w:customStyle="1" w:styleId="Technical4">
    <w:name w:val="Technical[4]"/>
    <w:rsid w:val="00CC5B34"/>
    <w:pPr>
      <w:widowControl w:val="0"/>
      <w:autoSpaceDE w:val="0"/>
      <w:autoSpaceDN w:val="0"/>
      <w:adjustRightInd w:val="0"/>
      <w:jc w:val="both"/>
    </w:pPr>
    <w:rPr>
      <w:rFonts w:ascii="Courier 10cpi" w:hAnsi="Courier 10cpi"/>
      <w:b/>
      <w:bCs/>
      <w:sz w:val="24"/>
      <w:szCs w:val="24"/>
    </w:rPr>
  </w:style>
  <w:style w:type="paragraph" w:customStyle="1" w:styleId="Technical5">
    <w:name w:val="Technical[5]"/>
    <w:rsid w:val="00CC5B34"/>
    <w:pPr>
      <w:widowControl w:val="0"/>
      <w:autoSpaceDE w:val="0"/>
      <w:autoSpaceDN w:val="0"/>
      <w:adjustRightInd w:val="0"/>
      <w:jc w:val="both"/>
    </w:pPr>
    <w:rPr>
      <w:rFonts w:ascii="Courier 10cpi" w:hAnsi="Courier 10cpi"/>
      <w:b/>
      <w:bCs/>
      <w:sz w:val="24"/>
      <w:szCs w:val="24"/>
    </w:rPr>
  </w:style>
  <w:style w:type="paragraph" w:customStyle="1" w:styleId="Technical6">
    <w:name w:val="Technical[6]"/>
    <w:rsid w:val="00CC5B34"/>
    <w:pPr>
      <w:widowControl w:val="0"/>
      <w:autoSpaceDE w:val="0"/>
      <w:autoSpaceDN w:val="0"/>
      <w:adjustRightInd w:val="0"/>
      <w:jc w:val="both"/>
    </w:pPr>
    <w:rPr>
      <w:rFonts w:ascii="Courier 10cpi" w:hAnsi="Courier 10cpi"/>
      <w:b/>
      <w:bCs/>
      <w:sz w:val="24"/>
      <w:szCs w:val="24"/>
    </w:rPr>
  </w:style>
  <w:style w:type="paragraph" w:customStyle="1" w:styleId="Technical7">
    <w:name w:val="Technical[7]"/>
    <w:rsid w:val="00CC5B34"/>
    <w:pPr>
      <w:widowControl w:val="0"/>
      <w:autoSpaceDE w:val="0"/>
      <w:autoSpaceDN w:val="0"/>
      <w:adjustRightInd w:val="0"/>
      <w:jc w:val="both"/>
    </w:pPr>
    <w:rPr>
      <w:rFonts w:ascii="Courier 10cpi" w:hAnsi="Courier 10cpi"/>
      <w:b/>
      <w:bCs/>
      <w:sz w:val="24"/>
      <w:szCs w:val="24"/>
    </w:rPr>
  </w:style>
  <w:style w:type="paragraph" w:customStyle="1" w:styleId="Technical8">
    <w:name w:val="Technical[8]"/>
    <w:rsid w:val="00CC5B34"/>
    <w:pPr>
      <w:widowControl w:val="0"/>
      <w:autoSpaceDE w:val="0"/>
      <w:autoSpaceDN w:val="0"/>
      <w:adjustRightInd w:val="0"/>
      <w:jc w:val="both"/>
    </w:pPr>
    <w:rPr>
      <w:rFonts w:ascii="Courier 10cpi" w:hAnsi="Courier 10cpi"/>
      <w:b/>
      <w:bCs/>
      <w:sz w:val="24"/>
      <w:szCs w:val="24"/>
    </w:rPr>
  </w:style>
  <w:style w:type="paragraph" w:customStyle="1" w:styleId="RightPar1">
    <w:name w:val="Right Par[1]"/>
    <w:rsid w:val="00CC5B34"/>
    <w:pPr>
      <w:widowControl w:val="0"/>
      <w:tabs>
        <w:tab w:val="left" w:pos="720"/>
      </w:tabs>
      <w:autoSpaceDE w:val="0"/>
      <w:autoSpaceDN w:val="0"/>
      <w:adjustRightInd w:val="0"/>
      <w:ind w:left="720" w:hanging="1440"/>
      <w:jc w:val="both"/>
    </w:pPr>
    <w:rPr>
      <w:rFonts w:ascii="Courier 10cpi" w:hAnsi="Courier 10cpi"/>
      <w:sz w:val="24"/>
      <w:szCs w:val="24"/>
    </w:rPr>
  </w:style>
  <w:style w:type="paragraph" w:customStyle="1" w:styleId="RightPar2">
    <w:name w:val="Right Par[2]"/>
    <w:rsid w:val="00CC5B34"/>
    <w:pPr>
      <w:widowControl w:val="0"/>
      <w:tabs>
        <w:tab w:val="left" w:pos="720"/>
        <w:tab w:val="left" w:pos="1440"/>
      </w:tabs>
      <w:autoSpaceDE w:val="0"/>
      <w:autoSpaceDN w:val="0"/>
      <w:adjustRightInd w:val="0"/>
      <w:ind w:left="1440" w:hanging="2160"/>
      <w:jc w:val="both"/>
    </w:pPr>
    <w:rPr>
      <w:rFonts w:ascii="Courier 10cpi" w:hAnsi="Courier 10cpi"/>
      <w:sz w:val="24"/>
      <w:szCs w:val="24"/>
    </w:rPr>
  </w:style>
  <w:style w:type="paragraph" w:customStyle="1" w:styleId="RightPar3">
    <w:name w:val="Right Par[3]"/>
    <w:rsid w:val="00CC5B34"/>
    <w:pPr>
      <w:widowControl w:val="0"/>
      <w:tabs>
        <w:tab w:val="left" w:pos="720"/>
        <w:tab w:val="left" w:pos="1440"/>
        <w:tab w:val="left" w:pos="2160"/>
      </w:tabs>
      <w:autoSpaceDE w:val="0"/>
      <w:autoSpaceDN w:val="0"/>
      <w:adjustRightInd w:val="0"/>
      <w:ind w:left="2160" w:hanging="2880"/>
      <w:jc w:val="both"/>
    </w:pPr>
    <w:rPr>
      <w:rFonts w:ascii="Courier 10cpi" w:hAnsi="Courier 10cpi"/>
      <w:sz w:val="24"/>
      <w:szCs w:val="24"/>
    </w:rPr>
  </w:style>
  <w:style w:type="paragraph" w:customStyle="1" w:styleId="RightPar4">
    <w:name w:val="Right Par[4]"/>
    <w:rsid w:val="00CC5B34"/>
    <w:pPr>
      <w:widowControl w:val="0"/>
      <w:tabs>
        <w:tab w:val="left" w:pos="720"/>
        <w:tab w:val="left" w:pos="1440"/>
        <w:tab w:val="left" w:pos="2160"/>
        <w:tab w:val="left" w:pos="2880"/>
      </w:tabs>
      <w:autoSpaceDE w:val="0"/>
      <w:autoSpaceDN w:val="0"/>
      <w:adjustRightInd w:val="0"/>
      <w:ind w:left="2880" w:hanging="3600"/>
      <w:jc w:val="both"/>
    </w:pPr>
    <w:rPr>
      <w:rFonts w:ascii="Courier 10cpi" w:hAnsi="Courier 10cpi"/>
      <w:sz w:val="24"/>
      <w:szCs w:val="24"/>
    </w:rPr>
  </w:style>
  <w:style w:type="paragraph" w:customStyle="1" w:styleId="RightPar5">
    <w:name w:val="Right Par[5]"/>
    <w:rsid w:val="00CC5B34"/>
    <w:pPr>
      <w:widowControl w:val="0"/>
      <w:tabs>
        <w:tab w:val="left" w:pos="720"/>
        <w:tab w:val="left" w:pos="1440"/>
        <w:tab w:val="left" w:pos="2160"/>
        <w:tab w:val="left" w:pos="2880"/>
        <w:tab w:val="left" w:pos="3600"/>
      </w:tabs>
      <w:autoSpaceDE w:val="0"/>
      <w:autoSpaceDN w:val="0"/>
      <w:adjustRightInd w:val="0"/>
      <w:ind w:left="3600" w:hanging="4320"/>
      <w:jc w:val="both"/>
    </w:pPr>
    <w:rPr>
      <w:rFonts w:ascii="Courier 10cpi" w:hAnsi="Courier 10cpi"/>
      <w:sz w:val="24"/>
      <w:szCs w:val="24"/>
    </w:rPr>
  </w:style>
  <w:style w:type="paragraph" w:customStyle="1" w:styleId="RightPar6">
    <w:name w:val="Right Par[6]"/>
    <w:rsid w:val="00CC5B34"/>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Courier 10cpi" w:hAnsi="Courier 10cpi"/>
      <w:sz w:val="24"/>
      <w:szCs w:val="24"/>
    </w:rPr>
  </w:style>
  <w:style w:type="paragraph" w:customStyle="1" w:styleId="RightPar7">
    <w:name w:val="Right Par[7]"/>
    <w:rsid w:val="00CC5B3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Courier 10cpi" w:hAnsi="Courier 10cpi"/>
      <w:sz w:val="24"/>
      <w:szCs w:val="24"/>
    </w:rPr>
  </w:style>
  <w:style w:type="paragraph" w:customStyle="1" w:styleId="RightPar8">
    <w:name w:val="Right Par[8]"/>
    <w:rsid w:val="00CC5B3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Courier 10cpi" w:hAnsi="Courier 10cpi"/>
      <w:sz w:val="24"/>
      <w:szCs w:val="24"/>
    </w:rPr>
  </w:style>
  <w:style w:type="paragraph" w:customStyle="1" w:styleId="Level1">
    <w:name w:val="Level 1"/>
    <w:rsid w:val="00CC5B34"/>
    <w:pPr>
      <w:widowControl w:val="0"/>
      <w:autoSpaceDE w:val="0"/>
      <w:autoSpaceDN w:val="0"/>
      <w:adjustRightInd w:val="0"/>
      <w:ind w:left="720"/>
      <w:jc w:val="both"/>
    </w:pPr>
    <w:rPr>
      <w:rFonts w:ascii="Courier 10cpi" w:hAnsi="Courier 10cpi"/>
      <w:sz w:val="24"/>
      <w:szCs w:val="24"/>
    </w:rPr>
  </w:style>
  <w:style w:type="paragraph" w:customStyle="1" w:styleId="Level2">
    <w:name w:val="Level 2"/>
    <w:rsid w:val="00CC5B34"/>
    <w:pPr>
      <w:widowControl w:val="0"/>
      <w:autoSpaceDE w:val="0"/>
      <w:autoSpaceDN w:val="0"/>
      <w:adjustRightInd w:val="0"/>
      <w:ind w:left="1440"/>
      <w:jc w:val="both"/>
    </w:pPr>
    <w:rPr>
      <w:rFonts w:ascii="Courier 10cpi" w:hAnsi="Courier 10cpi"/>
      <w:sz w:val="24"/>
      <w:szCs w:val="24"/>
    </w:rPr>
  </w:style>
  <w:style w:type="paragraph" w:customStyle="1" w:styleId="Level3">
    <w:name w:val="Level 3"/>
    <w:rsid w:val="00CC5B34"/>
    <w:pPr>
      <w:widowControl w:val="0"/>
      <w:autoSpaceDE w:val="0"/>
      <w:autoSpaceDN w:val="0"/>
      <w:adjustRightInd w:val="0"/>
      <w:ind w:left="2160"/>
      <w:jc w:val="both"/>
    </w:pPr>
    <w:rPr>
      <w:rFonts w:ascii="Courier 10cpi" w:hAnsi="Courier 10cpi"/>
      <w:sz w:val="24"/>
      <w:szCs w:val="24"/>
    </w:rPr>
  </w:style>
  <w:style w:type="paragraph" w:customStyle="1" w:styleId="Level4">
    <w:name w:val="Level 4"/>
    <w:rsid w:val="00CC5B34"/>
    <w:pPr>
      <w:widowControl w:val="0"/>
      <w:autoSpaceDE w:val="0"/>
      <w:autoSpaceDN w:val="0"/>
      <w:adjustRightInd w:val="0"/>
      <w:ind w:left="-1440"/>
      <w:jc w:val="both"/>
    </w:pPr>
    <w:rPr>
      <w:rFonts w:ascii="Courier 10cpi" w:hAnsi="Courier 10cpi"/>
      <w:sz w:val="24"/>
      <w:szCs w:val="24"/>
    </w:rPr>
  </w:style>
  <w:style w:type="paragraph" w:customStyle="1" w:styleId="Level5">
    <w:name w:val="Level 5"/>
    <w:rsid w:val="00CC5B34"/>
    <w:pPr>
      <w:widowControl w:val="0"/>
      <w:autoSpaceDE w:val="0"/>
      <w:autoSpaceDN w:val="0"/>
      <w:adjustRightInd w:val="0"/>
      <w:ind w:left="-1440"/>
      <w:jc w:val="both"/>
    </w:pPr>
    <w:rPr>
      <w:rFonts w:ascii="Courier 10cpi" w:hAnsi="Courier 10cpi"/>
      <w:sz w:val="24"/>
      <w:szCs w:val="24"/>
    </w:rPr>
  </w:style>
  <w:style w:type="paragraph" w:customStyle="1" w:styleId="Level6">
    <w:name w:val="Level 6"/>
    <w:rsid w:val="00CC5B34"/>
    <w:pPr>
      <w:widowControl w:val="0"/>
      <w:autoSpaceDE w:val="0"/>
      <w:autoSpaceDN w:val="0"/>
      <w:adjustRightInd w:val="0"/>
      <w:ind w:left="-1440"/>
      <w:jc w:val="both"/>
    </w:pPr>
    <w:rPr>
      <w:rFonts w:ascii="Courier 10cpi" w:hAnsi="Courier 10cpi"/>
      <w:sz w:val="24"/>
      <w:szCs w:val="24"/>
    </w:rPr>
  </w:style>
  <w:style w:type="paragraph" w:customStyle="1" w:styleId="Level7">
    <w:name w:val="Level 7"/>
    <w:rsid w:val="00CC5B34"/>
    <w:pPr>
      <w:widowControl w:val="0"/>
      <w:autoSpaceDE w:val="0"/>
      <w:autoSpaceDN w:val="0"/>
      <w:adjustRightInd w:val="0"/>
      <w:ind w:left="-1440"/>
      <w:jc w:val="both"/>
    </w:pPr>
    <w:rPr>
      <w:rFonts w:ascii="Courier 10cpi" w:hAnsi="Courier 10cpi"/>
      <w:sz w:val="24"/>
      <w:szCs w:val="24"/>
    </w:rPr>
  </w:style>
  <w:style w:type="paragraph" w:customStyle="1" w:styleId="Level8">
    <w:name w:val="Level 8"/>
    <w:rsid w:val="00CC5B34"/>
    <w:pPr>
      <w:widowControl w:val="0"/>
      <w:autoSpaceDE w:val="0"/>
      <w:autoSpaceDN w:val="0"/>
      <w:adjustRightInd w:val="0"/>
      <w:ind w:left="-1440"/>
      <w:jc w:val="both"/>
    </w:pPr>
    <w:rPr>
      <w:rFonts w:ascii="Courier 10cpi" w:hAnsi="Courier 10cpi"/>
      <w:sz w:val="24"/>
      <w:szCs w:val="24"/>
    </w:rPr>
  </w:style>
  <w:style w:type="character" w:customStyle="1" w:styleId="Bibliogrphy">
    <w:name w:val="Bibliogrphy"/>
    <w:rsid w:val="00CC5B34"/>
  </w:style>
  <w:style w:type="character" w:customStyle="1" w:styleId="DocInit">
    <w:name w:val="Doc Init"/>
    <w:rsid w:val="00CC5B34"/>
  </w:style>
  <w:style w:type="character" w:customStyle="1" w:styleId="SYSHYPERTEXT">
    <w:name w:val="SYS_HYPERTEXT"/>
    <w:rsid w:val="00CC5B34"/>
    <w:rPr>
      <w:color w:val="0000FF"/>
      <w:u w:val="single"/>
    </w:rPr>
  </w:style>
  <w:style w:type="paragraph" w:styleId="Header">
    <w:name w:val="header"/>
    <w:basedOn w:val="Normal"/>
    <w:link w:val="HeaderChar"/>
    <w:rsid w:val="00155BE2"/>
    <w:pPr>
      <w:tabs>
        <w:tab w:val="center" w:pos="4680"/>
        <w:tab w:val="right" w:pos="9360"/>
      </w:tabs>
    </w:pPr>
  </w:style>
  <w:style w:type="character" w:customStyle="1" w:styleId="HeaderChar">
    <w:name w:val="Header Char"/>
    <w:basedOn w:val="DefaultParagraphFont"/>
    <w:link w:val="Header"/>
    <w:rsid w:val="00155BE2"/>
    <w:rPr>
      <w:rFonts w:ascii="Courier 10cpi" w:hAnsi="Courier 10cpi"/>
    </w:rPr>
  </w:style>
  <w:style w:type="paragraph" w:styleId="Footer">
    <w:name w:val="footer"/>
    <w:basedOn w:val="Normal"/>
    <w:link w:val="FooterChar"/>
    <w:uiPriority w:val="99"/>
    <w:rsid w:val="00D27C14"/>
    <w:pPr>
      <w:tabs>
        <w:tab w:val="center" w:pos="4680"/>
        <w:tab w:val="right" w:pos="9360"/>
      </w:tabs>
    </w:pPr>
  </w:style>
  <w:style w:type="character" w:customStyle="1" w:styleId="FooterChar">
    <w:name w:val="Footer Char"/>
    <w:basedOn w:val="DefaultParagraphFont"/>
    <w:link w:val="Footer"/>
    <w:uiPriority w:val="99"/>
    <w:rsid w:val="00D27C14"/>
    <w:rPr>
      <w:rFonts w:ascii="Courier 10cpi" w:hAnsi="Courier 10cpi"/>
    </w:rPr>
  </w:style>
  <w:style w:type="paragraph" w:styleId="ListParagraph">
    <w:name w:val="List Paragraph"/>
    <w:basedOn w:val="Normal"/>
    <w:uiPriority w:val="34"/>
    <w:qFormat/>
    <w:rsid w:val="00F53578"/>
    <w:pPr>
      <w:ind w:left="720"/>
      <w:contextualSpacing/>
    </w:pPr>
  </w:style>
  <w:style w:type="paragraph" w:styleId="BalloonText">
    <w:name w:val="Balloon Text"/>
    <w:basedOn w:val="Normal"/>
    <w:link w:val="BalloonTextChar"/>
    <w:rsid w:val="00AA3B8E"/>
    <w:rPr>
      <w:rFonts w:ascii="Tahoma" w:hAnsi="Tahoma" w:cs="Tahoma"/>
      <w:sz w:val="16"/>
      <w:szCs w:val="16"/>
    </w:rPr>
  </w:style>
  <w:style w:type="character" w:customStyle="1" w:styleId="BalloonTextChar">
    <w:name w:val="Balloon Text Char"/>
    <w:basedOn w:val="DefaultParagraphFont"/>
    <w:link w:val="BalloonText"/>
    <w:rsid w:val="00AA3B8E"/>
    <w:rPr>
      <w:rFonts w:ascii="Tahoma" w:hAnsi="Tahoma" w:cs="Tahoma"/>
      <w:sz w:val="16"/>
      <w:szCs w:val="16"/>
    </w:rPr>
  </w:style>
  <w:style w:type="paragraph" w:styleId="Caption">
    <w:name w:val="caption"/>
    <w:basedOn w:val="Normal"/>
    <w:next w:val="Normal"/>
    <w:unhideWhenUsed/>
    <w:qFormat/>
    <w:rsid w:val="0038269A"/>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4C527D"/>
    <w:rPr>
      <w:sz w:val="16"/>
      <w:szCs w:val="16"/>
    </w:rPr>
  </w:style>
  <w:style w:type="paragraph" w:styleId="CommentText">
    <w:name w:val="annotation text"/>
    <w:basedOn w:val="Normal"/>
    <w:link w:val="CommentTextChar"/>
    <w:uiPriority w:val="99"/>
    <w:semiHidden/>
    <w:unhideWhenUsed/>
    <w:rsid w:val="004C527D"/>
  </w:style>
  <w:style w:type="character" w:customStyle="1" w:styleId="CommentTextChar">
    <w:name w:val="Comment Text Char"/>
    <w:basedOn w:val="DefaultParagraphFont"/>
    <w:link w:val="CommentText"/>
    <w:uiPriority w:val="99"/>
    <w:semiHidden/>
    <w:rsid w:val="004C527D"/>
    <w:rPr>
      <w:rFonts w:ascii="Courier 10cpi" w:hAnsi="Courier 10cpi"/>
    </w:rPr>
  </w:style>
  <w:style w:type="paragraph" w:styleId="CommentSubject">
    <w:name w:val="annotation subject"/>
    <w:basedOn w:val="CommentText"/>
    <w:next w:val="CommentText"/>
    <w:link w:val="CommentSubjectChar"/>
    <w:semiHidden/>
    <w:unhideWhenUsed/>
    <w:rsid w:val="004C527D"/>
    <w:rPr>
      <w:b/>
      <w:bCs/>
    </w:rPr>
  </w:style>
  <w:style w:type="character" w:customStyle="1" w:styleId="CommentSubjectChar">
    <w:name w:val="Comment Subject Char"/>
    <w:basedOn w:val="CommentTextChar"/>
    <w:link w:val="CommentSubject"/>
    <w:semiHidden/>
    <w:rsid w:val="004C527D"/>
    <w:rPr>
      <w:rFonts w:ascii="Courier 10cpi" w:hAnsi="Courier 10cpi"/>
      <w:b/>
      <w:bCs/>
    </w:rPr>
  </w:style>
  <w:style w:type="character" w:styleId="PlaceholderText">
    <w:name w:val="Placeholder Text"/>
    <w:basedOn w:val="DefaultParagraphFont"/>
    <w:uiPriority w:val="99"/>
    <w:semiHidden/>
    <w:rsid w:val="00507A27"/>
    <w:rPr>
      <w:color w:val="808080"/>
    </w:rPr>
  </w:style>
  <w:style w:type="character" w:styleId="Hyperlink">
    <w:name w:val="Hyperlink"/>
    <w:basedOn w:val="DefaultParagraphFont"/>
    <w:rsid w:val="007D28E1"/>
    <w:rPr>
      <w:color w:val="0000FF"/>
      <w:u w:val="single"/>
    </w:rPr>
  </w:style>
  <w:style w:type="table" w:styleId="TableGrid">
    <w:name w:val="Table Grid"/>
    <w:basedOn w:val="TableNormal"/>
    <w:uiPriority w:val="39"/>
    <w:rsid w:val="00D73ED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2984">
      <w:bodyDiv w:val="1"/>
      <w:marLeft w:val="0"/>
      <w:marRight w:val="0"/>
      <w:marTop w:val="0"/>
      <w:marBottom w:val="0"/>
      <w:divBdr>
        <w:top w:val="none" w:sz="0" w:space="0" w:color="auto"/>
        <w:left w:val="none" w:sz="0" w:space="0" w:color="auto"/>
        <w:bottom w:val="none" w:sz="0" w:space="0" w:color="auto"/>
        <w:right w:val="none" w:sz="0" w:space="0" w:color="auto"/>
      </w:divBdr>
    </w:div>
    <w:div w:id="836075228">
      <w:bodyDiv w:val="1"/>
      <w:marLeft w:val="0"/>
      <w:marRight w:val="0"/>
      <w:marTop w:val="0"/>
      <w:marBottom w:val="0"/>
      <w:divBdr>
        <w:top w:val="none" w:sz="0" w:space="0" w:color="auto"/>
        <w:left w:val="none" w:sz="0" w:space="0" w:color="auto"/>
        <w:bottom w:val="none" w:sz="0" w:space="0" w:color="auto"/>
        <w:right w:val="none" w:sz="0" w:space="0" w:color="auto"/>
      </w:divBdr>
    </w:div>
    <w:div w:id="989942492">
      <w:bodyDiv w:val="1"/>
      <w:marLeft w:val="0"/>
      <w:marRight w:val="0"/>
      <w:marTop w:val="0"/>
      <w:marBottom w:val="0"/>
      <w:divBdr>
        <w:top w:val="none" w:sz="0" w:space="0" w:color="auto"/>
        <w:left w:val="none" w:sz="0" w:space="0" w:color="auto"/>
        <w:bottom w:val="none" w:sz="0" w:space="0" w:color="auto"/>
        <w:right w:val="none" w:sz="0" w:space="0" w:color="auto"/>
      </w:divBdr>
    </w:div>
    <w:div w:id="1273393481">
      <w:bodyDiv w:val="1"/>
      <w:marLeft w:val="0"/>
      <w:marRight w:val="0"/>
      <w:marTop w:val="0"/>
      <w:marBottom w:val="0"/>
      <w:divBdr>
        <w:top w:val="none" w:sz="0" w:space="0" w:color="auto"/>
        <w:left w:val="none" w:sz="0" w:space="0" w:color="auto"/>
        <w:bottom w:val="none" w:sz="0" w:space="0" w:color="auto"/>
        <w:right w:val="none" w:sz="0" w:space="0" w:color="auto"/>
      </w:divBdr>
    </w:div>
    <w:div w:id="1351646312">
      <w:bodyDiv w:val="1"/>
      <w:marLeft w:val="0"/>
      <w:marRight w:val="0"/>
      <w:marTop w:val="0"/>
      <w:marBottom w:val="0"/>
      <w:divBdr>
        <w:top w:val="none" w:sz="0" w:space="0" w:color="auto"/>
        <w:left w:val="none" w:sz="0" w:space="0" w:color="auto"/>
        <w:bottom w:val="none" w:sz="0" w:space="0" w:color="auto"/>
        <w:right w:val="none" w:sz="0" w:space="0" w:color="auto"/>
      </w:divBdr>
    </w:div>
    <w:div w:id="1394309333">
      <w:bodyDiv w:val="1"/>
      <w:marLeft w:val="0"/>
      <w:marRight w:val="0"/>
      <w:marTop w:val="0"/>
      <w:marBottom w:val="0"/>
      <w:divBdr>
        <w:top w:val="none" w:sz="0" w:space="0" w:color="auto"/>
        <w:left w:val="none" w:sz="0" w:space="0" w:color="auto"/>
        <w:bottom w:val="none" w:sz="0" w:space="0" w:color="auto"/>
        <w:right w:val="none" w:sz="0" w:space="0" w:color="auto"/>
      </w:divBdr>
    </w:div>
    <w:div w:id="1934632893">
      <w:bodyDiv w:val="1"/>
      <w:marLeft w:val="0"/>
      <w:marRight w:val="0"/>
      <w:marTop w:val="0"/>
      <w:marBottom w:val="0"/>
      <w:divBdr>
        <w:top w:val="none" w:sz="0" w:space="0" w:color="auto"/>
        <w:left w:val="none" w:sz="0" w:space="0" w:color="auto"/>
        <w:bottom w:val="none" w:sz="0" w:space="0" w:color="auto"/>
        <w:right w:val="none" w:sz="0" w:space="0" w:color="auto"/>
      </w:divBdr>
    </w:div>
    <w:div w:id="203581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58D5D-D236-4A67-9C59-732A3BAF6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4</Pages>
  <Words>732</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 - NASS</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HancDa</dc:creator>
  <cp:lastModifiedBy>Hancock, David - REE-NASS, Washington, DC</cp:lastModifiedBy>
  <cp:revision>15</cp:revision>
  <cp:lastPrinted>2019-04-11T13:50:00Z</cp:lastPrinted>
  <dcterms:created xsi:type="dcterms:W3CDTF">2021-04-14T16:20:00Z</dcterms:created>
  <dcterms:modified xsi:type="dcterms:W3CDTF">2021-05-24T18:05:00Z</dcterms:modified>
</cp:coreProperties>
</file>