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44B8" w:rsidRPr="005C44B8" w:rsidP="005C44B8" w14:paraId="307F0DEA" w14:textId="0FD91EDE">
      <w:pPr>
        <w:rPr>
          <w:b/>
          <w:bCs/>
        </w:rPr>
      </w:pPr>
      <w:r w:rsidRPr="005C44B8">
        <w:rPr>
          <w:b/>
          <w:bCs/>
        </w:rPr>
        <w:t>Burden Collection –</w:t>
      </w:r>
      <w:r>
        <w:rPr>
          <w:b/>
          <w:bCs/>
        </w:rPr>
        <w:t xml:space="preserve"> </w:t>
      </w:r>
      <w:r w:rsidRPr="005C44B8">
        <w:rPr>
          <w:b/>
          <w:bCs/>
        </w:rPr>
        <w:t xml:space="preserve">Form – Included in Estimate </w:t>
      </w:r>
    </w:p>
    <w:p w:rsidR="005C44B8" w:rsidP="005C44B8" w14:paraId="15458C36" w14:textId="6C3E5559">
      <w:r>
        <w:t xml:space="preserve">This form burden has been detailed in the attached supporting statement. </w:t>
      </w:r>
    </w:p>
    <w:p w:rsidR="005C44B8" w:rsidP="005C44B8" w14:paraId="2820A64F" w14:textId="09C42A56">
      <w:pPr>
        <w:pStyle w:val="ListParagraph"/>
        <w:numPr>
          <w:ilvl w:val="0"/>
          <w:numId w:val="4"/>
        </w:numPr>
      </w:pPr>
      <w:r w:rsidRPr="005C44B8">
        <w:t>RD 1942-46</w:t>
      </w:r>
      <w:r>
        <w:t>, “</w:t>
      </w:r>
      <w:r w:rsidRPr="005C44B8">
        <w:t>Letter of Intent to Meet Conditions</w:t>
      </w:r>
      <w:r>
        <w:t>”</w:t>
      </w:r>
      <w:r w:rsidRPr="005C44B8">
        <w:t xml:space="preserve"> (</w:t>
      </w:r>
      <w:r>
        <w:t>Approved under OMB No.</w:t>
      </w:r>
      <w:r>
        <w:t xml:space="preserve"> </w:t>
      </w:r>
      <w:r>
        <w:t>0575-0015</w:t>
      </w:r>
      <w:r>
        <w:t xml:space="preserve">, </w:t>
      </w:r>
      <w:r>
        <w:t>0570-0021</w:t>
      </w:r>
      <w:r>
        <w:t xml:space="preserve">, </w:t>
      </w:r>
      <w:r>
        <w:t>0570-0061</w:t>
      </w:r>
      <w:r>
        <w:t xml:space="preserve">, </w:t>
      </w:r>
      <w:r>
        <w:t>0570-0062</w:t>
      </w:r>
      <w:r>
        <w:t xml:space="preserve">, </w:t>
      </w:r>
      <w:r>
        <w:t>0572-0137</w:t>
      </w:r>
      <w:r>
        <w:t xml:space="preserve">, </w:t>
      </w:r>
      <w:r w:rsidRPr="005C44B8">
        <w:t>0570-0079)</w:t>
      </w:r>
      <w:r>
        <w:t xml:space="preserve">. </w:t>
      </w:r>
    </w:p>
    <w:p w:rsidR="005C44B8" w:rsidP="005C44B8" w14:paraId="4598E7A1" w14:textId="7F64B95D">
      <w:pPr>
        <w:pStyle w:val="ListParagraph"/>
        <w:numPr>
          <w:ilvl w:val="0"/>
          <w:numId w:val="4"/>
        </w:numPr>
      </w:pPr>
      <w:r w:rsidRPr="005C44B8">
        <w:t>RD 1940-1</w:t>
      </w:r>
      <w:r>
        <w:t>, “</w:t>
      </w:r>
      <w:r w:rsidRPr="005C44B8">
        <w:t>Request for Obligation of Funds</w:t>
      </w:r>
      <w:r>
        <w:t>”</w:t>
      </w:r>
      <w:r w:rsidRPr="005C44B8">
        <w:t xml:space="preserve"> (</w:t>
      </w:r>
      <w:r>
        <w:t>Approved under OMB No.</w:t>
      </w:r>
      <w:r>
        <w:t xml:space="preserve"> </w:t>
      </w:r>
      <w:r>
        <w:t>0570-0061, 0570-0062</w:t>
      </w:r>
      <w:r>
        <w:t xml:space="preserve">, </w:t>
      </w:r>
      <w:r>
        <w:t>0570-0079</w:t>
      </w:r>
      <w:r w:rsidRPr="005C44B8">
        <w:t>)</w:t>
      </w:r>
    </w:p>
    <w:p w:rsidR="005C44B8" w:rsidP="005C44B8" w14:paraId="56282FDA" w14:textId="17E2BEAF">
      <w:pPr>
        <w:pStyle w:val="ListParagraph"/>
        <w:numPr>
          <w:ilvl w:val="0"/>
          <w:numId w:val="4"/>
        </w:numPr>
      </w:pPr>
      <w:r w:rsidRPr="005C44B8">
        <w:t>RD 4280-2</w:t>
      </w:r>
      <w:r>
        <w:t>, “</w:t>
      </w:r>
      <w:r w:rsidRPr="005C44B8">
        <w:t>RBCS Financial Assistance Agreement</w:t>
      </w:r>
      <w:r>
        <w:t>”</w:t>
      </w:r>
      <w:r w:rsidRPr="005C44B8">
        <w:t xml:space="preserve"> (</w:t>
      </w:r>
      <w:r>
        <w:t>Approved under OMB No.</w:t>
      </w:r>
      <w:r>
        <w:t xml:space="preserve"> </w:t>
      </w:r>
      <w:r w:rsidRPr="005C44B8">
        <w:t>0570-0067</w:t>
      </w:r>
      <w:r>
        <w:t xml:space="preserve">, </w:t>
      </w:r>
      <w:r w:rsidRPr="005C44B8">
        <w:t>0570-0079)</w:t>
      </w:r>
    </w:p>
    <w:p w:rsidR="005C44B8" w:rsidP="005C44B8" w14:paraId="70BA0302" w14:textId="6E5F7107">
      <w:pPr>
        <w:pStyle w:val="ListParagraph"/>
        <w:numPr>
          <w:ilvl w:val="0"/>
          <w:numId w:val="4"/>
        </w:numPr>
      </w:pPr>
      <w:r w:rsidRPr="005C44B8">
        <w:t>RD 1924-9</w:t>
      </w:r>
      <w:r>
        <w:t>, “</w:t>
      </w:r>
      <w:r w:rsidRPr="005C44B8">
        <w:t>Certificate of Contractor’s Final Release and Waiver of Lien</w:t>
      </w:r>
      <w:r>
        <w:t>”</w:t>
      </w:r>
      <w:r w:rsidRPr="005C44B8">
        <w:t xml:space="preserve"> (</w:t>
      </w:r>
      <w:r>
        <w:t>Approved under OMB No.</w:t>
      </w:r>
      <w:r>
        <w:t xml:space="preserve"> </w:t>
      </w:r>
      <w:r w:rsidRPr="005C44B8">
        <w:t>0575-0042</w:t>
      </w:r>
      <w:r>
        <w:t xml:space="preserve">, </w:t>
      </w:r>
      <w:r w:rsidRPr="005C44B8">
        <w:t>0570-0079)</w:t>
      </w:r>
    </w:p>
    <w:p w:rsidR="005C44B8" w:rsidP="005C44B8" w14:paraId="5E800D75" w14:textId="3B8AB546">
      <w:pPr>
        <w:pStyle w:val="ListParagraph"/>
        <w:numPr>
          <w:ilvl w:val="0"/>
          <w:numId w:val="4"/>
        </w:numPr>
      </w:pPr>
      <w:r w:rsidRPr="005C44B8">
        <w:t>RD 1924-10</w:t>
      </w:r>
      <w:r>
        <w:t>, “</w:t>
      </w:r>
      <w:r w:rsidRPr="005C44B8">
        <w:t>Release by Claimants</w:t>
      </w:r>
      <w:r>
        <w:t>”</w:t>
      </w:r>
      <w:r w:rsidRPr="005C44B8">
        <w:t xml:space="preserve"> (</w:t>
      </w:r>
      <w:r>
        <w:t xml:space="preserve">Approved under OMB No. </w:t>
      </w:r>
      <w:r w:rsidRPr="005C44B8">
        <w:t>0575-0042</w:t>
      </w:r>
      <w:r>
        <w:t xml:space="preserve">, </w:t>
      </w:r>
      <w:r w:rsidRPr="005C44B8">
        <w:t>0570-0079)</w:t>
      </w:r>
    </w:p>
    <w:p w:rsidR="005C44B8" w:rsidP="005C44B8" w14:paraId="6F9E8BEA" w14:textId="77777777"/>
    <w:p w:rsidR="005C44B8" w:rsidRPr="005C44B8" w14:paraId="68BC825A" w14:textId="77777777">
      <w:pPr>
        <w:rPr>
          <w:b/>
          <w:bCs/>
        </w:rPr>
      </w:pPr>
      <w:r w:rsidRPr="005C44B8">
        <w:rPr>
          <w:b/>
          <w:bCs/>
        </w:rPr>
        <w:t xml:space="preserve">Burden Collection – Non-Form – Included in Estimate </w:t>
      </w:r>
    </w:p>
    <w:p w:rsidR="005C44B8" w14:paraId="455E07D1" w14:textId="38172DA1">
      <w:r>
        <w:t xml:space="preserve">This non-form burden has been detailed in the attached supporting statement. </w:t>
      </w:r>
    </w:p>
    <w:p w:rsidR="005C44B8" w:rsidP="005C44B8" w14:paraId="23EC8AFF" w14:textId="0A187D01">
      <w:pPr>
        <w:pStyle w:val="ListParagraph"/>
        <w:numPr>
          <w:ilvl w:val="0"/>
          <w:numId w:val="4"/>
        </w:numPr>
      </w:pPr>
      <w:r>
        <w:t xml:space="preserve">SAM Registration. </w:t>
      </w:r>
    </w:p>
    <w:p w:rsidR="005C44B8" w:rsidP="005C44B8" w14:paraId="5C4D5383" w14:textId="110A2CB1">
      <w:pPr>
        <w:pStyle w:val="ListParagraph"/>
        <w:numPr>
          <w:ilvl w:val="0"/>
          <w:numId w:val="4"/>
        </w:numPr>
      </w:pPr>
      <w:r>
        <w:t>Project Narrative.</w:t>
      </w:r>
    </w:p>
    <w:p w:rsidR="005C44B8" w:rsidP="005C44B8" w14:paraId="4376EFA7" w14:textId="40E7A579">
      <w:pPr>
        <w:pStyle w:val="ListParagraph"/>
        <w:numPr>
          <w:ilvl w:val="0"/>
          <w:numId w:val="4"/>
        </w:numPr>
      </w:pPr>
      <w:r>
        <w:t xml:space="preserve">Financial Viability. </w:t>
      </w:r>
    </w:p>
    <w:p w:rsidR="005C44B8" w:rsidP="005C44B8" w14:paraId="2CF1EB2E" w14:textId="5B7B4F3E">
      <w:pPr>
        <w:pStyle w:val="ListParagraph"/>
        <w:numPr>
          <w:ilvl w:val="0"/>
          <w:numId w:val="4"/>
        </w:numPr>
      </w:pPr>
      <w:r>
        <w:t xml:space="preserve">Feasibility Study. </w:t>
      </w:r>
    </w:p>
    <w:p w:rsidR="005C44B8" w:rsidP="005C44B8" w14:paraId="150FE8A5" w14:textId="72A655B7">
      <w:pPr>
        <w:pStyle w:val="ListParagraph"/>
        <w:numPr>
          <w:ilvl w:val="0"/>
          <w:numId w:val="4"/>
        </w:numPr>
      </w:pPr>
      <w:r>
        <w:t xml:space="preserve">Source Documentation. </w:t>
      </w:r>
    </w:p>
    <w:p w:rsidR="005C44B8" w:rsidP="005C44B8" w14:paraId="668E9132" w14:textId="403045D6">
      <w:pPr>
        <w:pStyle w:val="ListParagraph"/>
        <w:numPr>
          <w:ilvl w:val="0"/>
          <w:numId w:val="4"/>
        </w:numPr>
      </w:pPr>
      <w:r>
        <w:t xml:space="preserve">Applicant certifications. </w:t>
      </w:r>
    </w:p>
    <w:p w:rsidR="005C44B8" w:rsidP="005C44B8" w14:paraId="6EC26EE9" w14:textId="3B77CE9F">
      <w:pPr>
        <w:pStyle w:val="ListParagraph"/>
        <w:numPr>
          <w:ilvl w:val="0"/>
          <w:numId w:val="4"/>
        </w:numPr>
      </w:pPr>
      <w:r>
        <w:t xml:space="preserve">Design and construction documents. </w:t>
      </w:r>
    </w:p>
    <w:p w:rsidR="005C44B8" w:rsidP="005C44B8" w14:paraId="281965A8" w14:textId="2D5CC0E7">
      <w:pPr>
        <w:pStyle w:val="ListParagraph"/>
        <w:numPr>
          <w:ilvl w:val="0"/>
          <w:numId w:val="4"/>
        </w:numPr>
      </w:pPr>
      <w:r>
        <w:t xml:space="preserve">Environmental review. </w:t>
      </w:r>
    </w:p>
    <w:p w:rsidR="005C44B8" w:rsidP="005C44B8" w14:paraId="2F3387EC" w14:textId="289BB488">
      <w:pPr>
        <w:pStyle w:val="ListParagraph"/>
        <w:numPr>
          <w:ilvl w:val="0"/>
          <w:numId w:val="4"/>
        </w:numPr>
      </w:pPr>
      <w:r>
        <w:t xml:space="preserve">Tribal Government Resolution of Consent. </w:t>
      </w:r>
    </w:p>
    <w:p w:rsidR="005C44B8" w:rsidP="005C44B8" w14:paraId="77470F31" w14:textId="729FC751">
      <w:pPr>
        <w:pStyle w:val="ListParagraph"/>
        <w:numPr>
          <w:ilvl w:val="0"/>
          <w:numId w:val="4"/>
        </w:numPr>
      </w:pPr>
      <w:r>
        <w:t xml:space="preserve">Tribal matching fund waiver. </w:t>
      </w:r>
    </w:p>
    <w:p w:rsidR="005C44B8" w:rsidP="005C44B8" w14:paraId="4305C6A1" w14:textId="7AA6732D">
      <w:pPr>
        <w:pStyle w:val="ListParagraph"/>
        <w:numPr>
          <w:ilvl w:val="0"/>
          <w:numId w:val="4"/>
        </w:numPr>
      </w:pPr>
      <w:r>
        <w:t xml:space="preserve">SAM Registration Maintenance. </w:t>
      </w:r>
    </w:p>
    <w:p w:rsidR="005C44B8" w:rsidP="005C44B8" w14:paraId="11B6AC0D" w14:textId="3DE92953">
      <w:pPr>
        <w:pStyle w:val="ListParagraph"/>
        <w:numPr>
          <w:ilvl w:val="0"/>
          <w:numId w:val="4"/>
        </w:numPr>
      </w:pPr>
      <w:r>
        <w:t xml:space="preserve">Insurance Requirements. </w:t>
      </w:r>
    </w:p>
    <w:p w:rsidR="00C80047" w:rsidP="005C44B8" w14:paraId="34E31CB6" w14:textId="22F20404">
      <w:pPr>
        <w:pStyle w:val="ListParagraph"/>
        <w:numPr>
          <w:ilvl w:val="0"/>
          <w:numId w:val="4"/>
        </w:numPr>
      </w:pPr>
      <w:r>
        <w:t>Surety.</w:t>
      </w:r>
    </w:p>
    <w:p w:rsidR="005C44B8" w:rsidP="005C44B8" w14:paraId="389E6BBB" w14:textId="050C040D">
      <w:pPr>
        <w:pStyle w:val="ListParagraph"/>
        <w:numPr>
          <w:ilvl w:val="0"/>
          <w:numId w:val="4"/>
        </w:numPr>
      </w:pPr>
      <w:r>
        <w:t xml:space="preserve">Technical Services. </w:t>
      </w:r>
    </w:p>
    <w:p w:rsidR="005C44B8" w:rsidP="005C44B8" w14:paraId="46BE17C7" w14:textId="647A4E01">
      <w:pPr>
        <w:pStyle w:val="ListParagraph"/>
        <w:numPr>
          <w:ilvl w:val="0"/>
          <w:numId w:val="4"/>
        </w:numPr>
      </w:pPr>
      <w:r>
        <w:t xml:space="preserve">Final Plans and Specs. </w:t>
      </w:r>
    </w:p>
    <w:p w:rsidR="005C44B8" w:rsidP="005C44B8" w14:paraId="58DFC5D6" w14:textId="18AD69CA">
      <w:pPr>
        <w:pStyle w:val="ListParagraph"/>
        <w:numPr>
          <w:ilvl w:val="0"/>
          <w:numId w:val="4"/>
        </w:numPr>
      </w:pPr>
      <w:r>
        <w:t xml:space="preserve">Construction Contract. </w:t>
      </w:r>
    </w:p>
    <w:p w:rsidR="00C80047" w:rsidP="00C80047" w14:paraId="1BFE038F" w14:textId="77777777">
      <w:pPr>
        <w:pStyle w:val="ListParagraph"/>
        <w:numPr>
          <w:ilvl w:val="0"/>
          <w:numId w:val="4"/>
        </w:numPr>
      </w:pPr>
      <w:r>
        <w:t xml:space="preserve">Time Extensions. </w:t>
      </w:r>
    </w:p>
    <w:p w:rsidR="00C80047" w:rsidP="00C80047" w14:paraId="7ADB344D" w14:textId="77777777">
      <w:pPr>
        <w:pStyle w:val="ListParagraph"/>
        <w:numPr>
          <w:ilvl w:val="0"/>
          <w:numId w:val="4"/>
        </w:numPr>
      </w:pPr>
      <w:r>
        <w:t xml:space="preserve">Semi-Annual Project Performance Report. </w:t>
      </w:r>
    </w:p>
    <w:p w:rsidR="005C44B8" w:rsidP="005C44B8" w14:paraId="1C3434E8" w14:textId="0223926C">
      <w:pPr>
        <w:pStyle w:val="ListParagraph"/>
        <w:numPr>
          <w:ilvl w:val="0"/>
          <w:numId w:val="4"/>
        </w:numPr>
      </w:pPr>
      <w:r>
        <w:t xml:space="preserve">Final Project and Financial Status Report. </w:t>
      </w:r>
    </w:p>
    <w:p w:rsidR="005C44B8" w:rsidP="005C44B8" w14:paraId="05B48DA6" w14:textId="5F3CFEEB">
      <w:pPr>
        <w:pStyle w:val="ListParagraph"/>
        <w:numPr>
          <w:ilvl w:val="0"/>
          <w:numId w:val="4"/>
        </w:numPr>
      </w:pPr>
      <w:r>
        <w:t xml:space="preserve">Outcome Project Performance Report. </w:t>
      </w:r>
    </w:p>
    <w:p w:rsidR="005C44B8" w:rsidP="005C44B8" w14:paraId="67124743" w14:textId="35B0434E">
      <w:pPr>
        <w:pStyle w:val="ListParagraph"/>
        <w:numPr>
          <w:ilvl w:val="0"/>
          <w:numId w:val="4"/>
        </w:numPr>
      </w:pPr>
      <w:r>
        <w:t xml:space="preserve">Recordkeeping. </w:t>
      </w:r>
    </w:p>
    <w:p w:rsidR="005C44B8" w14:paraId="3BF7F947" w14:textId="77777777"/>
    <w:p w:rsidR="005C44B8" w:rsidRPr="005C44B8" w:rsidP="005C44B8" w14:paraId="17283751" w14:textId="770C0917">
      <w:pPr>
        <w:rPr>
          <w:b/>
          <w:bCs/>
        </w:rPr>
      </w:pPr>
      <w:r w:rsidRPr="005C44B8">
        <w:rPr>
          <w:b/>
          <w:bCs/>
        </w:rPr>
        <w:t>Burden Collection –</w:t>
      </w:r>
      <w:r>
        <w:rPr>
          <w:b/>
          <w:bCs/>
        </w:rPr>
        <w:t xml:space="preserve"> </w:t>
      </w:r>
      <w:r w:rsidRPr="005C44B8">
        <w:rPr>
          <w:b/>
          <w:bCs/>
        </w:rPr>
        <w:t xml:space="preserve">Form – </w:t>
      </w:r>
      <w:r>
        <w:rPr>
          <w:b/>
          <w:bCs/>
        </w:rPr>
        <w:t xml:space="preserve">Not </w:t>
      </w:r>
      <w:r w:rsidRPr="005C44B8">
        <w:rPr>
          <w:b/>
          <w:bCs/>
        </w:rPr>
        <w:t xml:space="preserve">Included in Estimate </w:t>
      </w:r>
    </w:p>
    <w:p w:rsidR="005C44B8" w14:paraId="7ACC7A15" w14:textId="065CAEB2">
      <w:r>
        <w:t>The burden related to the following forms is included in Request</w:t>
      </w:r>
      <w:r>
        <w:t>s</w:t>
      </w:r>
      <w:r>
        <w:t xml:space="preserve"> for </w:t>
      </w:r>
      <w:r>
        <w:t>Common Forms</w:t>
      </w:r>
      <w:r>
        <w:t xml:space="preserve">. </w:t>
      </w:r>
    </w:p>
    <w:p w:rsidR="005C44B8" w:rsidP="005C44B8" w14:paraId="39B35452" w14:textId="4C44CAAD">
      <w:pPr>
        <w:pStyle w:val="ListParagraph"/>
        <w:numPr>
          <w:ilvl w:val="0"/>
          <w:numId w:val="2"/>
        </w:numPr>
      </w:pPr>
      <w:r>
        <w:t xml:space="preserve">SF 424, “Application for Federal Assistance” (Approved under OMB No. 4040-0004). </w:t>
      </w:r>
    </w:p>
    <w:p w:rsidR="005C44B8" w:rsidP="005C44B8" w14:paraId="0AEB1874" w14:textId="2843EED7">
      <w:pPr>
        <w:pStyle w:val="ListParagraph"/>
        <w:numPr>
          <w:ilvl w:val="0"/>
          <w:numId w:val="2"/>
        </w:numPr>
      </w:pPr>
      <w:r>
        <w:t xml:space="preserve">SF 424-C, “Budget Information - Construction Programs” (Approved under OMB No. 4040-0008). </w:t>
      </w:r>
    </w:p>
    <w:p w:rsidR="005C44B8" w:rsidP="005C44B8" w14:paraId="75812EF5" w14:textId="2CA69A7D">
      <w:pPr>
        <w:pStyle w:val="ListParagraph"/>
        <w:numPr>
          <w:ilvl w:val="0"/>
          <w:numId w:val="2"/>
        </w:numPr>
      </w:pPr>
      <w:r>
        <w:t xml:space="preserve">SF 424-D, “Assurances for Construction Programs” (Approved under OMB No. 4040-0009). </w:t>
      </w:r>
    </w:p>
    <w:p w:rsidR="005C44B8" w:rsidP="005C44B8" w14:paraId="50B71BBE" w14:textId="59D5084E">
      <w:pPr>
        <w:pStyle w:val="ListParagraph"/>
        <w:numPr>
          <w:ilvl w:val="0"/>
          <w:numId w:val="2"/>
        </w:numPr>
      </w:pPr>
      <w:r>
        <w:t xml:space="preserve">AD‐2106, “Form to Assist in Assessment of USDA Compliance with Civil Rights Laws” (Approved under OMB No. 0503-0019). </w:t>
      </w:r>
    </w:p>
    <w:p w:rsidR="005C44B8" w:rsidP="005C44B8" w14:paraId="4ED0AFCD" w14:textId="24CE37FB">
      <w:pPr>
        <w:pStyle w:val="ListParagraph"/>
        <w:numPr>
          <w:ilvl w:val="0"/>
          <w:numId w:val="2"/>
        </w:numPr>
      </w:pPr>
      <w:r>
        <w:t xml:space="preserve">SF‐LLL, “Disclosure of Lobbying Activities” (Approved under OMB No. 4040-0013). </w:t>
      </w:r>
    </w:p>
    <w:p w:rsidR="005C44B8" w:rsidP="005C44B8" w14:paraId="77AAA874" w14:textId="545E83B9">
      <w:pPr>
        <w:pStyle w:val="ListParagraph"/>
        <w:numPr>
          <w:ilvl w:val="0"/>
          <w:numId w:val="2"/>
        </w:numPr>
      </w:pPr>
      <w:r>
        <w:t xml:space="preserve">SF-271, “Outlay Report and Request for Reimbursement for Construction Programs” (Approved under OMB No. 4040-0011). </w:t>
      </w:r>
    </w:p>
    <w:p w:rsidR="005C44B8" w:rsidP="005C44B8" w14:paraId="40B5DABC" w14:textId="2688ADC0">
      <w:pPr>
        <w:pStyle w:val="ListParagraph"/>
        <w:numPr>
          <w:ilvl w:val="0"/>
          <w:numId w:val="2"/>
        </w:numPr>
      </w:pPr>
      <w:r>
        <w:t>SF</w:t>
      </w:r>
      <w:r w:rsidR="004E0CE4">
        <w:t>-</w:t>
      </w:r>
      <w:r>
        <w:t xml:space="preserve">425, </w:t>
      </w:r>
      <w:r w:rsidR="004E0CE4">
        <w:t>“</w:t>
      </w:r>
      <w:r>
        <w:t>Federal Financial Report</w:t>
      </w:r>
      <w:r w:rsidR="004E0CE4">
        <w:t>”</w:t>
      </w:r>
      <w:r>
        <w:t xml:space="preserve"> (Approved under OMB No. 4040-0014). </w:t>
      </w:r>
    </w:p>
    <w:p w:rsidR="005C44B8" w:rsidP="005C44B8" w14:paraId="4843B51E" w14:textId="16F91792">
      <w:pPr>
        <w:pStyle w:val="ListParagraph"/>
        <w:numPr>
          <w:ilvl w:val="0"/>
          <w:numId w:val="2"/>
        </w:numPr>
      </w:pPr>
      <w:r>
        <w:t xml:space="preserve">RD 400-1, </w:t>
      </w:r>
      <w:r w:rsidR="004E0CE4">
        <w:t>“</w:t>
      </w:r>
      <w:r>
        <w:t>Equal Opportunity Agreement</w:t>
      </w:r>
      <w:r w:rsidR="004E0CE4">
        <w:t>”</w:t>
      </w:r>
      <w:r>
        <w:t xml:space="preserve"> (Approved under OMB No. 0575-0201). </w:t>
      </w:r>
    </w:p>
    <w:p w:rsidR="00E95FED" w:rsidP="005C44B8" w14:paraId="6591D7D0" w14:textId="3F172954">
      <w:pPr>
        <w:pStyle w:val="ListParagraph"/>
        <w:numPr>
          <w:ilvl w:val="0"/>
          <w:numId w:val="2"/>
        </w:numPr>
      </w:pPr>
      <w:r>
        <w:t>RD 400-4, “Assurance Agreement” (Approved under OMB No. 0575-0201).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01D7D"/>
    <w:multiLevelType w:val="hybridMultilevel"/>
    <w:tmpl w:val="FF4471A2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4048"/>
    <w:multiLevelType w:val="hybridMultilevel"/>
    <w:tmpl w:val="7B723AAA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F1A6E"/>
    <w:multiLevelType w:val="hybridMultilevel"/>
    <w:tmpl w:val="B9B283F0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74835"/>
    <w:multiLevelType w:val="hybridMultilevel"/>
    <w:tmpl w:val="D0725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B8"/>
    <w:rsid w:val="002F06AF"/>
    <w:rsid w:val="004E0CE4"/>
    <w:rsid w:val="005C44B8"/>
    <w:rsid w:val="00A241C1"/>
    <w:rsid w:val="00AA5847"/>
    <w:rsid w:val="00C80047"/>
    <w:rsid w:val="00E95F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5BE4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C1"/>
  </w:style>
  <w:style w:type="paragraph" w:styleId="Footer">
    <w:name w:val="footer"/>
    <w:basedOn w:val="Normal"/>
    <w:link w:val="FooterChar"/>
    <w:uiPriority w:val="99"/>
    <w:unhideWhenUsed/>
    <w:rsid w:val="00A24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2022-09-27T19:40:00Z</dcterms:created>
  <dcterms:modified xsi:type="dcterms:W3CDTF">2022-09-27T20:08:00Z</dcterms:modified>
</cp:coreProperties>
</file>