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C0A9E" w:rsidRPr="00EB183C" w:rsidP="00EB183C" w14:paraId="3D94F0C4" w14:textId="77777777">
      <w:pPr>
        <w:spacing w:after="120"/>
        <w:jc w:val="center"/>
        <w:rPr>
          <w:b/>
        </w:rPr>
      </w:pPr>
      <w:r w:rsidRPr="00EB183C">
        <w:rPr>
          <w:b/>
        </w:rPr>
        <w:t xml:space="preserve">OMB </w:t>
      </w:r>
      <w:r w:rsidRPr="00EB183C">
        <w:rPr>
          <w:b/>
        </w:rPr>
        <w:t>Non-Substantive Change Request</w:t>
      </w:r>
    </w:p>
    <w:p w:rsidR="002E17BA" w:rsidRPr="00EB183C" w:rsidP="00EB183C" w14:paraId="15E567B2" w14:textId="77777777">
      <w:pPr>
        <w:spacing w:after="120"/>
        <w:jc w:val="center"/>
        <w:rPr>
          <w:b/>
        </w:rPr>
      </w:pPr>
      <w:r w:rsidRPr="00EB183C">
        <w:rPr>
          <w:b/>
        </w:rPr>
        <w:t>Department: Commerce</w:t>
      </w:r>
    </w:p>
    <w:p w:rsidR="002E17BA" w:rsidRPr="00EB183C" w:rsidP="00EB183C" w14:paraId="1CC7DF00" w14:textId="77777777">
      <w:pPr>
        <w:spacing w:after="120"/>
        <w:jc w:val="center"/>
        <w:rPr>
          <w:b/>
        </w:rPr>
      </w:pPr>
      <w:r w:rsidRPr="00EB183C">
        <w:rPr>
          <w:b/>
        </w:rPr>
        <w:t>Agency: U.S. Census Bureau</w:t>
      </w:r>
    </w:p>
    <w:p w:rsidR="004C0A9E" w:rsidRPr="00EB183C" w:rsidP="00EB183C" w14:paraId="3AC2B37B" w14:textId="7B7B544B">
      <w:pPr>
        <w:spacing w:after="120"/>
        <w:jc w:val="center"/>
        <w:rPr>
          <w:b/>
        </w:rPr>
      </w:pPr>
      <w:r w:rsidRPr="00EB183C">
        <w:rPr>
          <w:b/>
        </w:rPr>
        <w:t xml:space="preserve">Title: </w:t>
      </w:r>
      <w:r w:rsidR="00DE3FA7">
        <w:rPr>
          <w:b/>
        </w:rPr>
        <w:t>National Survey of Children’s Health (NSCH)</w:t>
      </w:r>
    </w:p>
    <w:p w:rsidR="004C0A9E" w:rsidRPr="00EB183C" w:rsidP="00EB183C" w14:paraId="5A6C3D2A" w14:textId="38DE5652">
      <w:pPr>
        <w:spacing w:after="120"/>
        <w:jc w:val="center"/>
        <w:rPr>
          <w:b/>
        </w:rPr>
      </w:pPr>
      <w:r w:rsidRPr="00EB183C">
        <w:rPr>
          <w:b/>
        </w:rPr>
        <w:t xml:space="preserve">OMB </w:t>
      </w:r>
      <w:r w:rsidRPr="00EB183C" w:rsidR="002E17BA">
        <w:rPr>
          <w:b/>
        </w:rPr>
        <w:t>Control N</w:t>
      </w:r>
      <w:r w:rsidRPr="00EB183C">
        <w:rPr>
          <w:b/>
        </w:rPr>
        <w:t>umber</w:t>
      </w:r>
      <w:r w:rsidRPr="00EB183C" w:rsidR="002E17BA">
        <w:rPr>
          <w:b/>
        </w:rPr>
        <w:t>:</w:t>
      </w:r>
      <w:r w:rsidRPr="00EB183C">
        <w:rPr>
          <w:b/>
        </w:rPr>
        <w:t xml:space="preserve"> 0607-</w:t>
      </w:r>
      <w:r w:rsidR="00DE3FA7">
        <w:rPr>
          <w:b/>
        </w:rPr>
        <w:t>0990</w:t>
      </w:r>
    </w:p>
    <w:p w:rsidR="004C0A9E" w:rsidP="004C0A9E" w14:paraId="0573590A" w14:textId="77777777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AD1D5D" w:rsidP="00AD1D5D" w14:paraId="352B93E0" w14:textId="58A4AEDB">
      <w:pPr>
        <w:spacing w:after="0" w:line="276" w:lineRule="auto"/>
      </w:pPr>
      <w:r w:rsidRPr="00AD1D5D">
        <w:t xml:space="preserve">The U.S. Census Bureau requests a non-substantive change to the currently approved </w:t>
      </w:r>
      <w:r w:rsidR="00DE3FA7">
        <w:t>NSCH</w:t>
      </w:r>
      <w:r w:rsidRPr="00AD1D5D">
        <w:t xml:space="preserve"> Information Collection Request. The Census Bureau </w:t>
      </w:r>
      <w:r w:rsidR="00DE3FA7">
        <w:t xml:space="preserve">last </w:t>
      </w:r>
      <w:r w:rsidRPr="00AD1D5D">
        <w:t>received a three-year clearance by OMB</w:t>
      </w:r>
      <w:r>
        <w:t xml:space="preserve">, which expires on </w:t>
      </w:r>
      <w:r w:rsidR="00DE3FA7">
        <w:t>May 31, 2025</w:t>
      </w:r>
      <w:r>
        <w:t>.</w:t>
      </w:r>
      <w:r w:rsidRPr="00AD1D5D">
        <w:t xml:space="preserve"> </w:t>
      </w:r>
    </w:p>
    <w:p w:rsidR="00AD1D5D" w:rsidP="00AD1D5D" w14:paraId="63D4B78A" w14:textId="77777777">
      <w:pPr>
        <w:spacing w:after="0" w:line="276" w:lineRule="auto"/>
      </w:pPr>
    </w:p>
    <w:p w:rsidR="00E03850" w:rsidP="00B451DE" w14:paraId="729207B1" w14:textId="7057B28E">
      <w:pPr>
        <w:spacing w:after="120" w:line="276" w:lineRule="auto"/>
      </w:pPr>
      <w:r>
        <w:rPr>
          <w:b/>
        </w:rPr>
        <w:t>Background</w:t>
      </w:r>
      <w:r w:rsidR="002E17BA">
        <w:t xml:space="preserve"> </w:t>
      </w:r>
      <w:r w:rsidRPr="00DE3FA7" w:rsidR="00DE3FA7">
        <w:rPr>
          <w:b/>
          <w:bCs/>
        </w:rPr>
        <w:t>and Justification</w:t>
      </w:r>
    </w:p>
    <w:p w:rsidR="008831B3" w:rsidRPr="00DE3FA7" w:rsidP="00DE3FA7" w14:paraId="18C3C9B4" w14:textId="6458311F">
      <w:pPr>
        <w:spacing w:after="0" w:line="276" w:lineRule="auto"/>
      </w:pPr>
      <w:r>
        <w:t xml:space="preserve">The National Survey of Children's Health is seeking approval to re-contact a small number of our 2022 NSCH topical form NSCH-T1 respondents. Recently </w:t>
      </w:r>
      <w:r w:rsidR="00B52381">
        <w:t>NSCH</w:t>
      </w:r>
      <w:r>
        <w:t xml:space="preserve"> became aware that a small number of NSCH-T1 questionnaires (616) were sent out with four pages missing. </w:t>
      </w:r>
      <w:r>
        <w:t xml:space="preserve">The error was </w:t>
      </w:r>
      <w:r>
        <w:t xml:space="preserve">discovered when completed forms were returned and failed processing due to fewer than the expected number of pages. The survey sponsor, HRSA MCHB, has asked </w:t>
      </w:r>
      <w:r w:rsidR="00B52381">
        <w:t>Census</w:t>
      </w:r>
      <w:r>
        <w:t xml:space="preserve"> to attempt to collect the missing data.</w:t>
      </w:r>
    </w:p>
    <w:p w:rsidR="008831B3" w:rsidP="00AD1D5D" w14:paraId="2A1DC400" w14:textId="77777777">
      <w:pPr>
        <w:spacing w:after="0" w:line="276" w:lineRule="auto"/>
      </w:pPr>
    </w:p>
    <w:p w:rsidR="00B451DE" w:rsidP="00B451DE" w14:paraId="52F50406" w14:textId="77777777">
      <w:pPr>
        <w:spacing w:after="120" w:line="276" w:lineRule="auto"/>
      </w:pPr>
      <w:r w:rsidRPr="00831CCA">
        <w:rPr>
          <w:b/>
        </w:rPr>
        <w:t>Data Collection</w:t>
      </w:r>
      <w:r>
        <w:t xml:space="preserve"> </w:t>
      </w:r>
    </w:p>
    <w:p w:rsidR="00B52381" w:rsidP="00B52381" w14:paraId="30650CC0" w14:textId="309F924A">
      <w:r>
        <w:t xml:space="preserve">A new form (NSCH-T1-SUP, </w:t>
      </w:r>
      <w:r w:rsidR="004B44D5">
        <w:t>a</w:t>
      </w:r>
      <w:r>
        <w:t>ttach</w:t>
      </w:r>
      <w:r w:rsidR="004B44D5">
        <w:t>ment A)</w:t>
      </w:r>
      <w:r>
        <w:t xml:space="preserve"> has been created that contains the pages missing from the original NSCH-T1 questionnaire. Additionally, the replacement questionnaire includes correspondence to the respondent explaining the printing error and requesting a response to the questions missing from their previous form.</w:t>
      </w:r>
    </w:p>
    <w:p w:rsidR="00B52381" w:rsidP="00B52381" w14:paraId="2F79D64B" w14:textId="0CEA376E">
      <w:r>
        <w:t>NSCH-T1-SUP forms will be sent via FedEx to any household that returns an NSCH-T1 questionnaire with missing pages until the NSCH schedule can no longer accommodate accepting additional NSCH-T1-SUP forms, sometime in early 2023. Returned NSCH-T1-SUP forms will be merged with the "parent" NSCH-T1 form previously received. Data capture of the merged forms will proceed as normal.</w:t>
      </w:r>
    </w:p>
    <w:p w:rsidR="00B52381" w:rsidP="00B52381" w14:paraId="701ECE0A" w14:textId="77777777">
      <w:r>
        <w:t>At survey closeout, "parent" NSCH-T1 forms with missing pages where no NSCH-T1-SUP form was received will be moved on to capture. The data that would have been provided on the missing pages of the NSCH-T1 form will be treated as 'blank' fields and pass through normal data editing procedures.</w:t>
      </w:r>
    </w:p>
    <w:p w:rsidR="00B451DE" w:rsidP="00AD1D5D" w14:paraId="7BD4F601" w14:textId="77777777">
      <w:pPr>
        <w:spacing w:after="0" w:line="276" w:lineRule="auto"/>
      </w:pPr>
    </w:p>
    <w:p w:rsidR="00B451DE" w:rsidP="00B451DE" w14:paraId="33EE6E3D" w14:textId="77777777">
      <w:pPr>
        <w:spacing w:after="120" w:line="276" w:lineRule="auto"/>
      </w:pPr>
      <w:r w:rsidRPr="00341114">
        <w:rPr>
          <w:b/>
        </w:rPr>
        <w:t>Burden</w:t>
      </w:r>
      <w:r w:rsidRPr="002E17BA">
        <w:t xml:space="preserve"> </w:t>
      </w:r>
    </w:p>
    <w:p w:rsidR="00B451DE" w:rsidP="00B451DE" w14:paraId="5D07E6F6" w14:textId="02427824">
      <w:pPr>
        <w:spacing w:after="0" w:line="276" w:lineRule="auto"/>
      </w:pPr>
      <w:r w:rsidRPr="002E17BA">
        <w:t xml:space="preserve">There is no change in </w:t>
      </w:r>
      <w:r>
        <w:t xml:space="preserve">respondent </w:t>
      </w:r>
      <w:r w:rsidRPr="002E17BA">
        <w:t xml:space="preserve">burden </w:t>
      </w:r>
      <w:r w:rsidR="00BD6508">
        <w:t xml:space="preserve">hours </w:t>
      </w:r>
      <w:r w:rsidRPr="002E17BA">
        <w:t xml:space="preserve">associated with this </w:t>
      </w:r>
      <w:r w:rsidR="00B52381">
        <w:t>request</w:t>
      </w:r>
      <w:r w:rsidRPr="002E17BA">
        <w:t>.</w:t>
      </w:r>
      <w:r>
        <w:t xml:space="preserve"> </w:t>
      </w:r>
    </w:p>
    <w:p w:rsidR="004B0FEE" w:rsidP="00AD1D5D" w14:paraId="13344C2D" w14:textId="77777777">
      <w:pPr>
        <w:spacing w:after="0" w:line="276" w:lineRule="auto"/>
      </w:pPr>
    </w:p>
    <w:sectPr w:rsidSect="0055682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C0A9E"/>
    <w:rsid w:val="00077A8C"/>
    <w:rsid w:val="001C6BBA"/>
    <w:rsid w:val="002E17BA"/>
    <w:rsid w:val="002F1BA4"/>
    <w:rsid w:val="00341114"/>
    <w:rsid w:val="004025CE"/>
    <w:rsid w:val="00476536"/>
    <w:rsid w:val="004B0FEE"/>
    <w:rsid w:val="004B44D5"/>
    <w:rsid w:val="004C0A9E"/>
    <w:rsid w:val="00556822"/>
    <w:rsid w:val="00557A29"/>
    <w:rsid w:val="00562A4D"/>
    <w:rsid w:val="00566220"/>
    <w:rsid w:val="006143E6"/>
    <w:rsid w:val="00620451"/>
    <w:rsid w:val="00663BF6"/>
    <w:rsid w:val="0068122D"/>
    <w:rsid w:val="006E48A8"/>
    <w:rsid w:val="00734C3D"/>
    <w:rsid w:val="00755FB2"/>
    <w:rsid w:val="00770777"/>
    <w:rsid w:val="00831CCA"/>
    <w:rsid w:val="00841E92"/>
    <w:rsid w:val="008831B3"/>
    <w:rsid w:val="008E105E"/>
    <w:rsid w:val="008F065C"/>
    <w:rsid w:val="00966813"/>
    <w:rsid w:val="009B2453"/>
    <w:rsid w:val="009D6017"/>
    <w:rsid w:val="00A674C6"/>
    <w:rsid w:val="00AD1D5D"/>
    <w:rsid w:val="00B451DE"/>
    <w:rsid w:val="00B52381"/>
    <w:rsid w:val="00B72084"/>
    <w:rsid w:val="00B81907"/>
    <w:rsid w:val="00BD6508"/>
    <w:rsid w:val="00D57848"/>
    <w:rsid w:val="00DC527F"/>
    <w:rsid w:val="00DE3FA7"/>
    <w:rsid w:val="00E03850"/>
    <w:rsid w:val="00E525BF"/>
    <w:rsid w:val="00EB18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F415F"/>
  <w15:docId w15:val="{E4B88CDF-974D-40CF-93F9-D51CCBA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A336B-882E-4FA0-AF20-E054B549FCBC}">
  <ds:schemaRefs/>
</ds:datastoreItem>
</file>

<file path=customXml/itemProps2.xml><?xml version="1.0" encoding="utf-8"?>
<ds:datastoreItem xmlns:ds="http://schemas.openxmlformats.org/officeDocument/2006/customXml" ds:itemID="{CDDAC275-B764-4688-967F-6AD152E4A457}">
  <ds:schemaRefs/>
</ds:datastoreItem>
</file>

<file path=customXml/itemProps3.xml><?xml version="1.0" encoding="utf-8"?>
<ds:datastoreItem xmlns:ds="http://schemas.openxmlformats.org/officeDocument/2006/customXml" ds:itemID="{E8432E67-CE5F-4A85-8627-904199AD6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 Easton (CENSUS/ADDP FED)</dc:creator>
  <cp:lastModifiedBy>Carolyn M Pickering (CENSUS/ADDP FED)</cp:lastModifiedBy>
  <cp:revision>4</cp:revision>
  <dcterms:created xsi:type="dcterms:W3CDTF">2022-09-21T10:28:00Z</dcterms:created>
  <dcterms:modified xsi:type="dcterms:W3CDTF">2022-09-21T10:36:00Z</dcterms:modified>
</cp:coreProperties>
</file>