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3DA" w:rsidRPr="006C43AA" w:rsidP="003A63DA" w14:paraId="20559DE7" w14:textId="77777777">
      <w:pPr>
        <w:jc w:val="center"/>
        <w:rPr>
          <w:b/>
          <w:sz w:val="28"/>
          <w:szCs w:val="28"/>
        </w:rPr>
      </w:pPr>
    </w:p>
    <w:p w:rsidR="003A63DA" w:rsidRPr="006C43AA" w:rsidP="003A63DA" w14:paraId="20559DE8" w14:textId="4B7F6002">
      <w:pPr>
        <w:jc w:val="center"/>
        <w:rPr>
          <w:b/>
          <w:sz w:val="28"/>
          <w:szCs w:val="28"/>
        </w:rPr>
      </w:pPr>
      <w:r w:rsidRPr="006C43AA">
        <w:rPr>
          <w:b/>
          <w:bCs/>
          <w:iCs/>
          <w:sz w:val="28"/>
          <w:szCs w:val="28"/>
        </w:rPr>
        <w:t xml:space="preserve">Promoting Adolescent Health </w:t>
      </w:r>
      <w:r w:rsidRPr="006C43AA" w:rsidR="00331A59">
        <w:rPr>
          <w:b/>
          <w:bCs/>
          <w:iCs/>
          <w:sz w:val="28"/>
          <w:szCs w:val="28"/>
        </w:rPr>
        <w:t>through</w:t>
      </w:r>
      <w:r w:rsidRPr="006C43AA">
        <w:rPr>
          <w:b/>
          <w:bCs/>
          <w:iCs/>
          <w:sz w:val="28"/>
          <w:szCs w:val="28"/>
        </w:rPr>
        <w:t xml:space="preserve"> School-Based HIV Prevention</w:t>
      </w:r>
    </w:p>
    <w:p w:rsidR="003A63DA" w:rsidRPr="006C43AA" w:rsidP="003A63DA" w14:paraId="20559DE9" w14:textId="77777777"/>
    <w:p w:rsidR="003A63DA" w:rsidRPr="006C43AA" w:rsidP="003A63DA" w14:paraId="20559DEA" w14:textId="77777777">
      <w:pPr>
        <w:jc w:val="center"/>
      </w:pPr>
    </w:p>
    <w:p w:rsidR="003A63DA" w:rsidRPr="006C43AA" w:rsidP="003A63DA" w14:paraId="20559DEB" w14:textId="77777777">
      <w:pPr>
        <w:jc w:val="center"/>
        <w:rPr>
          <w:b/>
          <w:bCs/>
          <w:iCs/>
          <w:sz w:val="28"/>
          <w:szCs w:val="28"/>
        </w:rPr>
      </w:pPr>
      <w:r w:rsidRPr="006C43AA">
        <w:rPr>
          <w:b/>
          <w:bCs/>
          <w:iCs/>
          <w:sz w:val="28"/>
          <w:szCs w:val="28"/>
        </w:rPr>
        <w:t>Request for OMB Approval of a Data Collection</w:t>
      </w:r>
    </w:p>
    <w:p w:rsidR="003A63DA" w:rsidRPr="006C43AA" w:rsidP="003A63DA" w14:paraId="20559DEC" w14:textId="77777777">
      <w:pPr>
        <w:jc w:val="center"/>
        <w:rPr>
          <w:b/>
          <w:bCs/>
          <w:iCs/>
          <w:sz w:val="28"/>
          <w:szCs w:val="28"/>
        </w:rPr>
      </w:pPr>
    </w:p>
    <w:p w:rsidR="003A63DA" w:rsidRPr="006C43AA" w:rsidP="003A63DA" w14:paraId="20559DED" w14:textId="77777777">
      <w:pPr>
        <w:jc w:val="center"/>
        <w:rPr>
          <w:b/>
          <w:bCs/>
          <w:iCs/>
          <w:sz w:val="28"/>
          <w:szCs w:val="28"/>
        </w:rPr>
      </w:pPr>
    </w:p>
    <w:p w:rsidR="003A63DA" w:rsidRPr="006C43AA" w:rsidP="003A63DA" w14:paraId="20559DEE" w14:textId="723B006C">
      <w:pPr>
        <w:jc w:val="center"/>
        <w:rPr>
          <w:b/>
          <w:bCs/>
          <w:iCs/>
          <w:sz w:val="28"/>
          <w:szCs w:val="28"/>
        </w:rPr>
      </w:pPr>
      <w:r w:rsidRPr="003703CD">
        <w:rPr>
          <w:b/>
          <w:bCs/>
          <w:iCs/>
          <w:sz w:val="28"/>
          <w:szCs w:val="28"/>
        </w:rPr>
        <w:t>OMB #</w:t>
      </w:r>
      <w:r w:rsidRPr="003703CD" w:rsidR="00160BDD">
        <w:rPr>
          <w:b/>
          <w:bCs/>
          <w:iCs/>
          <w:sz w:val="28"/>
          <w:szCs w:val="28"/>
        </w:rPr>
        <w:t xml:space="preserve"> </w:t>
      </w:r>
      <w:r w:rsidRPr="003703CD" w:rsidR="005B08D6">
        <w:rPr>
          <w:b/>
          <w:bCs/>
          <w:iCs/>
          <w:sz w:val="28"/>
          <w:szCs w:val="28"/>
        </w:rPr>
        <w:t>0920-</w:t>
      </w:r>
      <w:r w:rsidR="00684A8E">
        <w:rPr>
          <w:b/>
          <w:bCs/>
          <w:iCs/>
          <w:sz w:val="28"/>
          <w:szCs w:val="28"/>
        </w:rPr>
        <w:t>1275</w:t>
      </w:r>
    </w:p>
    <w:p w:rsidR="003A63DA" w:rsidRPr="006C43AA" w:rsidP="003A63DA" w14:paraId="20559DEF" w14:textId="77777777">
      <w:pPr>
        <w:jc w:val="center"/>
        <w:rPr>
          <w:b/>
          <w:bCs/>
          <w:iCs/>
          <w:sz w:val="28"/>
          <w:szCs w:val="28"/>
        </w:rPr>
      </w:pPr>
    </w:p>
    <w:p w:rsidR="003A63DA" w:rsidRPr="006C43AA" w:rsidP="003A63DA" w14:paraId="20559DF0" w14:textId="77777777">
      <w:pPr>
        <w:jc w:val="center"/>
        <w:rPr>
          <w:b/>
          <w:bCs/>
          <w:iCs/>
          <w:sz w:val="28"/>
          <w:szCs w:val="28"/>
        </w:rPr>
      </w:pPr>
      <w:r w:rsidRPr="006C43AA">
        <w:rPr>
          <w:b/>
          <w:bCs/>
          <w:iCs/>
          <w:sz w:val="28"/>
          <w:szCs w:val="28"/>
        </w:rPr>
        <w:t>Supporting Statement Part B</w:t>
      </w:r>
    </w:p>
    <w:p w:rsidR="00331A59" w:rsidRPr="006C43AA" w:rsidP="003A63DA" w14:paraId="20559DF1" w14:textId="55FE1907">
      <w:pPr>
        <w:jc w:val="center"/>
        <w:rPr>
          <w:b/>
          <w:bCs/>
          <w:iCs/>
          <w:sz w:val="28"/>
          <w:szCs w:val="28"/>
        </w:rPr>
      </w:pPr>
      <w:r>
        <w:rPr>
          <w:b/>
          <w:bCs/>
          <w:iCs/>
          <w:sz w:val="28"/>
          <w:szCs w:val="28"/>
        </w:rPr>
        <w:t>August 17</w:t>
      </w:r>
      <w:r w:rsidR="00DC66E6">
        <w:rPr>
          <w:b/>
          <w:bCs/>
          <w:iCs/>
          <w:sz w:val="28"/>
          <w:szCs w:val="28"/>
        </w:rPr>
        <w:t>, 2022</w:t>
      </w:r>
    </w:p>
    <w:p w:rsidR="003A63DA" w:rsidRPr="006C43AA" w:rsidP="003A63DA" w14:paraId="20559DF2" w14:textId="77777777">
      <w:pPr>
        <w:jc w:val="center"/>
        <w:rPr>
          <w:b/>
          <w:bCs/>
          <w:iCs/>
          <w:sz w:val="28"/>
          <w:szCs w:val="28"/>
        </w:rPr>
      </w:pPr>
    </w:p>
    <w:p w:rsidR="003A63DA" w:rsidRPr="006C43AA" w:rsidP="003A63DA" w14:paraId="20559DF3" w14:textId="77777777"/>
    <w:p w:rsidR="003A63DA" w:rsidRPr="006C43AA" w:rsidP="003A63DA" w14:paraId="20559DF4" w14:textId="77777777"/>
    <w:p w:rsidR="003A63DA" w:rsidRPr="006C43AA" w:rsidP="003A63DA" w14:paraId="20559DF5" w14:textId="77777777"/>
    <w:p w:rsidR="003A63DA" w:rsidRPr="006C43AA" w:rsidP="003A63DA" w14:paraId="20559DF6" w14:textId="77777777">
      <w:pPr>
        <w:jc w:val="center"/>
        <w:rPr>
          <w:b/>
        </w:rPr>
      </w:pPr>
      <w:r w:rsidRPr="006C43AA">
        <w:rPr>
          <w:b/>
        </w:rPr>
        <w:t>Supported by:</w:t>
      </w:r>
    </w:p>
    <w:p w:rsidR="003A63DA" w:rsidRPr="006C43AA" w:rsidP="003A63DA" w14:paraId="20559DF7" w14:textId="77777777">
      <w:pPr>
        <w:jc w:val="center"/>
        <w:rPr>
          <w:b/>
        </w:rPr>
      </w:pPr>
    </w:p>
    <w:p w:rsidR="003A63DA" w:rsidRPr="006C43AA" w:rsidP="003A63DA" w14:paraId="20559DF8" w14:textId="77777777">
      <w:pPr>
        <w:jc w:val="center"/>
        <w:rPr>
          <w:b/>
        </w:rPr>
      </w:pPr>
    </w:p>
    <w:p w:rsidR="003A63DA" w:rsidRPr="006C43AA" w:rsidP="003A63DA" w14:paraId="20559DF9" w14:textId="77777777">
      <w:pPr>
        <w:jc w:val="center"/>
        <w:rPr>
          <w:b/>
        </w:rPr>
      </w:pPr>
      <w:r w:rsidRPr="006C43AA">
        <w:rPr>
          <w:b/>
        </w:rPr>
        <w:t>Division of Adolescent and School Health</w:t>
      </w:r>
    </w:p>
    <w:p w:rsidR="003A63DA" w:rsidRPr="006C43AA" w:rsidP="003A63DA" w14:paraId="20559DFA" w14:textId="77777777">
      <w:pPr>
        <w:jc w:val="center"/>
        <w:rPr>
          <w:b/>
        </w:rPr>
      </w:pPr>
      <w:r w:rsidRPr="006C43AA">
        <w:rPr>
          <w:b/>
        </w:rPr>
        <w:t>Centers for Disease Control and Prevention</w:t>
      </w:r>
    </w:p>
    <w:p w:rsidR="003A63DA" w:rsidRPr="006C43AA" w:rsidP="003A63DA" w14:paraId="20559DFB" w14:textId="77777777">
      <w:pPr>
        <w:jc w:val="center"/>
      </w:pPr>
    </w:p>
    <w:p w:rsidR="003A63DA" w:rsidRPr="006C43AA" w:rsidP="003A63DA" w14:paraId="20559DFC" w14:textId="77777777"/>
    <w:p w:rsidR="009F47D6" w:rsidRPr="006C43AA" w:rsidP="003A63DA" w14:paraId="20559DFD" w14:textId="77777777"/>
    <w:p w:rsidR="003A63DA" w:rsidRPr="006C43AA" w:rsidP="003A63DA" w14:paraId="20559DFE" w14:textId="77777777">
      <w:pPr>
        <w:rPr>
          <w:highlight w:val="yellow"/>
        </w:rPr>
      </w:pPr>
    </w:p>
    <w:p w:rsidR="009F47D6" w:rsidRPr="006C43AA" w:rsidP="009F47D6" w14:paraId="20559DFF" w14:textId="1E2F41CB">
      <w:pPr>
        <w:tabs>
          <w:tab w:val="left" w:leader="dot" w:pos="7200"/>
        </w:tabs>
        <w:ind w:left="1080"/>
      </w:pPr>
      <w:r w:rsidRPr="006C43AA">
        <w:t>Diane Orenstein</w:t>
      </w:r>
      <w:r w:rsidRPr="006C43AA">
        <w:t>,</w:t>
      </w:r>
      <w:r w:rsidRPr="006C43AA">
        <w:t xml:space="preserve"> PhD</w:t>
      </w:r>
      <w:r w:rsidRPr="006C43AA">
        <w:t xml:space="preserve"> </w:t>
      </w:r>
    </w:p>
    <w:p w:rsidR="009F47D6" w:rsidRPr="006C43AA" w:rsidP="009F47D6" w14:paraId="20559E00" w14:textId="77777777">
      <w:pPr>
        <w:tabs>
          <w:tab w:val="left" w:leader="dot" w:pos="7200"/>
        </w:tabs>
        <w:ind w:left="1080"/>
      </w:pPr>
      <w:r w:rsidRPr="006C43AA">
        <w:t>CDC/OID/NCHHSTP, Health Scientist</w:t>
      </w:r>
    </w:p>
    <w:p w:rsidR="009F47D6" w:rsidRPr="006C43AA" w:rsidP="009F47D6" w14:paraId="20559E01" w14:textId="15FBBE9F">
      <w:pPr>
        <w:tabs>
          <w:tab w:val="left" w:leader="dot" w:pos="7200"/>
        </w:tabs>
        <w:ind w:left="1080"/>
      </w:pPr>
      <w:r w:rsidRPr="006C43AA">
        <w:t>(</w:t>
      </w:r>
      <w:r w:rsidRPr="006C43AA" w:rsidR="0008397D">
        <w:t>770)488-8003</w:t>
      </w:r>
    </w:p>
    <w:p w:rsidR="009F47D6" w:rsidRPr="006C43AA" w:rsidP="009F47D6" w14:paraId="20559E02" w14:textId="27A9774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hyperlink r:id="rId10" w:history="1">
        <w:r w:rsidRPr="006C43AA" w:rsidR="0008397D">
          <w:t>dro1@cdc.gov</w:t>
        </w:r>
      </w:hyperlink>
    </w:p>
    <w:p w:rsidR="009F47D6" w:rsidRPr="006C43AA" w:rsidP="009F47D6" w14:paraId="20559E03"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10636A" w:rsidRPr="006C43AA" w:rsidP="00364434" w14:paraId="20559E08" w14:textId="77777777">
      <w:pPr>
        <w:pStyle w:val="Heading1"/>
        <w:rPr>
          <w:color w:val="auto"/>
          <w:sz w:val="24"/>
        </w:rPr>
      </w:pPr>
      <w:r w:rsidRPr="006C43AA">
        <w:rPr>
          <w:color w:val="auto"/>
        </w:rPr>
        <w:br w:type="page"/>
      </w:r>
    </w:p>
    <w:sdt>
      <w:sdtPr>
        <w:rPr>
          <w:rFonts w:ascii="Times New Roman" w:eastAsia="Times New Roman" w:hAnsi="Times New Roman" w:cs="Times New Roman"/>
          <w:b w:val="0"/>
          <w:bCs w:val="0"/>
          <w:color w:val="7F7F7F" w:themeColor="text1" w:themeTint="80"/>
          <w:sz w:val="24"/>
          <w:szCs w:val="24"/>
        </w:rPr>
        <w:id w:val="1736420034"/>
        <w:docPartObj>
          <w:docPartGallery w:val="Table of Contents"/>
          <w:docPartUnique/>
        </w:docPartObj>
      </w:sdtPr>
      <w:sdtEndPr>
        <w:rPr>
          <w:color w:val="auto"/>
        </w:rPr>
      </w:sdtEndPr>
      <w:sdtContent>
        <w:p w:rsidR="00E93371" w:rsidRPr="006C43AA" w:rsidP="00671E44" w14:paraId="20559E09" w14:textId="77777777">
          <w:pPr>
            <w:pStyle w:val="TOCHeading"/>
            <w:numPr>
              <w:ilvl w:val="0"/>
              <w:numId w:val="0"/>
            </w:numPr>
            <w:jc w:val="center"/>
            <w:rPr>
              <w:rFonts w:ascii="Times New Roman" w:hAnsi="Times New Roman" w:cs="Times New Roman"/>
              <w:color w:val="auto"/>
            </w:rPr>
          </w:pPr>
          <w:r w:rsidRPr="006C43AA">
            <w:rPr>
              <w:rFonts w:ascii="Times New Roman" w:eastAsia="Times New Roman" w:hAnsi="Times New Roman" w:cs="Times New Roman"/>
              <w:bCs w:val="0"/>
              <w:color w:val="auto"/>
            </w:rPr>
            <w:t xml:space="preserve">Table of </w:t>
          </w:r>
          <w:r w:rsidRPr="006C43AA">
            <w:rPr>
              <w:rFonts w:ascii="Times New Roman" w:hAnsi="Times New Roman" w:cs="Times New Roman"/>
              <w:color w:val="auto"/>
            </w:rPr>
            <w:t>Contents</w:t>
          </w:r>
        </w:p>
        <w:p w:rsidR="00671E44" w:rsidRPr="006C43AA" w:rsidP="00671E44" w14:paraId="20559E0A" w14:textId="77777777"/>
        <w:p w:rsidR="00E80C59" w14:paraId="04324C81" w14:textId="77777777">
          <w:pPr>
            <w:pStyle w:val="TOC1"/>
            <w:rPr>
              <w:rFonts w:asciiTheme="minorHAnsi" w:eastAsiaTheme="minorEastAsia" w:hAnsiTheme="minorHAnsi" w:cstheme="minorBidi"/>
              <w:b w:val="0"/>
              <w:sz w:val="22"/>
              <w:szCs w:val="22"/>
            </w:rPr>
          </w:pPr>
          <w:r w:rsidRPr="006C43AA">
            <w:fldChar w:fldCharType="begin"/>
          </w:r>
          <w:r w:rsidRPr="006C43AA" w:rsidR="00E93371">
            <w:instrText xml:space="preserve"> TOC \o "1-3" \h \z \u </w:instrText>
          </w:r>
          <w:r w:rsidRPr="006C43AA">
            <w:fldChar w:fldCharType="separate"/>
          </w:r>
          <w:hyperlink w:anchor="_Toc5624936" w:history="1">
            <w:r w:rsidRPr="00B323AF">
              <w:rPr>
                <w:rStyle w:val="Hyperlink"/>
                <w:kern w:val="32"/>
              </w:rPr>
              <w:t>B1.</w:t>
            </w:r>
            <w:r>
              <w:rPr>
                <w:rFonts w:asciiTheme="minorHAnsi" w:eastAsiaTheme="minorEastAsia" w:hAnsiTheme="minorHAnsi" w:cstheme="minorBidi"/>
                <w:b w:val="0"/>
                <w:sz w:val="22"/>
                <w:szCs w:val="22"/>
              </w:rPr>
              <w:tab/>
            </w:r>
            <w:r w:rsidRPr="00B323AF">
              <w:rPr>
                <w:rStyle w:val="Hyperlink"/>
                <w:kern w:val="32"/>
              </w:rPr>
              <w:t>Respondent Universe and Sampling Methods</w:t>
            </w:r>
            <w:r>
              <w:rPr>
                <w:webHidden/>
              </w:rPr>
              <w:tab/>
            </w:r>
            <w:r>
              <w:rPr>
                <w:webHidden/>
              </w:rPr>
              <w:fldChar w:fldCharType="begin"/>
            </w:r>
            <w:r>
              <w:rPr>
                <w:webHidden/>
              </w:rPr>
              <w:instrText xml:space="preserve"> PAGEREF _Toc5624936 \h </w:instrText>
            </w:r>
            <w:r>
              <w:rPr>
                <w:webHidden/>
              </w:rPr>
              <w:fldChar w:fldCharType="separate"/>
            </w:r>
            <w:r>
              <w:rPr>
                <w:webHidden/>
              </w:rPr>
              <w:t>3</w:t>
            </w:r>
            <w:r>
              <w:rPr>
                <w:webHidden/>
              </w:rPr>
              <w:fldChar w:fldCharType="end"/>
            </w:r>
          </w:hyperlink>
        </w:p>
        <w:p w:rsidR="00E80C59" w14:paraId="18AD955B" w14:textId="77777777">
          <w:pPr>
            <w:pStyle w:val="TOC1"/>
            <w:rPr>
              <w:rFonts w:asciiTheme="minorHAnsi" w:eastAsiaTheme="minorEastAsia" w:hAnsiTheme="minorHAnsi" w:cstheme="minorBidi"/>
              <w:b w:val="0"/>
              <w:sz w:val="22"/>
              <w:szCs w:val="22"/>
            </w:rPr>
          </w:pPr>
          <w:hyperlink w:anchor="_Toc5624937" w:history="1">
            <w:r w:rsidRPr="00B323AF">
              <w:rPr>
                <w:rStyle w:val="Hyperlink"/>
                <w:kern w:val="32"/>
              </w:rPr>
              <w:t>B2.</w:t>
            </w:r>
            <w:r>
              <w:rPr>
                <w:rFonts w:asciiTheme="minorHAnsi" w:eastAsiaTheme="minorEastAsia" w:hAnsiTheme="minorHAnsi" w:cstheme="minorBidi"/>
                <w:b w:val="0"/>
                <w:sz w:val="22"/>
                <w:szCs w:val="22"/>
              </w:rPr>
              <w:tab/>
            </w:r>
            <w:r w:rsidRPr="00B323AF">
              <w:rPr>
                <w:rStyle w:val="Hyperlink"/>
                <w:kern w:val="32"/>
              </w:rPr>
              <w:t>Procedures for the Collection of Information</w:t>
            </w:r>
            <w:r>
              <w:rPr>
                <w:webHidden/>
              </w:rPr>
              <w:tab/>
            </w:r>
            <w:r>
              <w:rPr>
                <w:webHidden/>
              </w:rPr>
              <w:fldChar w:fldCharType="begin"/>
            </w:r>
            <w:r>
              <w:rPr>
                <w:webHidden/>
              </w:rPr>
              <w:instrText xml:space="preserve"> PAGEREF _Toc5624937 \h </w:instrText>
            </w:r>
            <w:r>
              <w:rPr>
                <w:webHidden/>
              </w:rPr>
              <w:fldChar w:fldCharType="separate"/>
            </w:r>
            <w:r>
              <w:rPr>
                <w:webHidden/>
              </w:rPr>
              <w:t>3</w:t>
            </w:r>
            <w:r>
              <w:rPr>
                <w:webHidden/>
              </w:rPr>
              <w:fldChar w:fldCharType="end"/>
            </w:r>
          </w:hyperlink>
        </w:p>
        <w:p w:rsidR="00E80C59" w14:paraId="56478924" w14:textId="77777777">
          <w:pPr>
            <w:pStyle w:val="TOC1"/>
            <w:rPr>
              <w:rFonts w:asciiTheme="minorHAnsi" w:eastAsiaTheme="minorEastAsia" w:hAnsiTheme="minorHAnsi" w:cstheme="minorBidi"/>
              <w:b w:val="0"/>
              <w:sz w:val="22"/>
              <w:szCs w:val="22"/>
            </w:rPr>
          </w:pPr>
          <w:hyperlink w:anchor="_Toc5624938" w:history="1">
            <w:r w:rsidRPr="00B323AF">
              <w:rPr>
                <w:rStyle w:val="Hyperlink"/>
                <w:kern w:val="32"/>
              </w:rPr>
              <w:t>B3.</w:t>
            </w:r>
            <w:r>
              <w:rPr>
                <w:rFonts w:asciiTheme="minorHAnsi" w:eastAsiaTheme="minorEastAsia" w:hAnsiTheme="minorHAnsi" w:cstheme="minorBidi"/>
                <w:b w:val="0"/>
                <w:sz w:val="22"/>
                <w:szCs w:val="22"/>
              </w:rPr>
              <w:tab/>
            </w:r>
            <w:r w:rsidRPr="00B323AF">
              <w:rPr>
                <w:rStyle w:val="Hyperlink"/>
                <w:kern w:val="32"/>
              </w:rPr>
              <w:t>Methods to Maximize Response Rates and Deal with No Response</w:t>
            </w:r>
            <w:r>
              <w:rPr>
                <w:webHidden/>
              </w:rPr>
              <w:tab/>
            </w:r>
            <w:r>
              <w:rPr>
                <w:webHidden/>
              </w:rPr>
              <w:fldChar w:fldCharType="begin"/>
            </w:r>
            <w:r>
              <w:rPr>
                <w:webHidden/>
              </w:rPr>
              <w:instrText xml:space="preserve"> PAGEREF _Toc5624938 \h </w:instrText>
            </w:r>
            <w:r>
              <w:rPr>
                <w:webHidden/>
              </w:rPr>
              <w:fldChar w:fldCharType="separate"/>
            </w:r>
            <w:r>
              <w:rPr>
                <w:webHidden/>
              </w:rPr>
              <w:t>4</w:t>
            </w:r>
            <w:r>
              <w:rPr>
                <w:webHidden/>
              </w:rPr>
              <w:fldChar w:fldCharType="end"/>
            </w:r>
          </w:hyperlink>
        </w:p>
        <w:p w:rsidR="00E80C59" w14:paraId="1165160E" w14:textId="77777777">
          <w:pPr>
            <w:pStyle w:val="TOC1"/>
            <w:rPr>
              <w:rFonts w:asciiTheme="minorHAnsi" w:eastAsiaTheme="minorEastAsia" w:hAnsiTheme="minorHAnsi" w:cstheme="minorBidi"/>
              <w:b w:val="0"/>
              <w:sz w:val="22"/>
              <w:szCs w:val="22"/>
            </w:rPr>
          </w:pPr>
          <w:hyperlink w:anchor="_Toc5624939" w:history="1">
            <w:r w:rsidRPr="00B323AF">
              <w:rPr>
                <w:rStyle w:val="Hyperlink"/>
                <w:kern w:val="32"/>
              </w:rPr>
              <w:t>B4.</w:t>
            </w:r>
            <w:r>
              <w:rPr>
                <w:rFonts w:asciiTheme="minorHAnsi" w:eastAsiaTheme="minorEastAsia" w:hAnsiTheme="minorHAnsi" w:cstheme="minorBidi"/>
                <w:b w:val="0"/>
                <w:sz w:val="22"/>
                <w:szCs w:val="22"/>
              </w:rPr>
              <w:tab/>
            </w:r>
            <w:r w:rsidRPr="00B323AF">
              <w:rPr>
                <w:rStyle w:val="Hyperlink"/>
                <w:kern w:val="32"/>
              </w:rPr>
              <w:t>Test of Procedures or Methods to be Undertaken</w:t>
            </w:r>
            <w:r>
              <w:rPr>
                <w:webHidden/>
              </w:rPr>
              <w:tab/>
            </w:r>
            <w:r>
              <w:rPr>
                <w:webHidden/>
              </w:rPr>
              <w:fldChar w:fldCharType="begin"/>
            </w:r>
            <w:r>
              <w:rPr>
                <w:webHidden/>
              </w:rPr>
              <w:instrText xml:space="preserve"> PAGEREF _Toc5624939 \h </w:instrText>
            </w:r>
            <w:r>
              <w:rPr>
                <w:webHidden/>
              </w:rPr>
              <w:fldChar w:fldCharType="separate"/>
            </w:r>
            <w:r>
              <w:rPr>
                <w:webHidden/>
              </w:rPr>
              <w:t>4</w:t>
            </w:r>
            <w:r>
              <w:rPr>
                <w:webHidden/>
              </w:rPr>
              <w:fldChar w:fldCharType="end"/>
            </w:r>
          </w:hyperlink>
        </w:p>
        <w:p w:rsidR="00E80C59" w14:paraId="6E0BC0BE" w14:textId="77777777">
          <w:pPr>
            <w:pStyle w:val="TOC1"/>
            <w:rPr>
              <w:rFonts w:asciiTheme="minorHAnsi" w:eastAsiaTheme="minorEastAsia" w:hAnsiTheme="minorHAnsi" w:cstheme="minorBidi"/>
              <w:b w:val="0"/>
              <w:sz w:val="22"/>
              <w:szCs w:val="22"/>
            </w:rPr>
          </w:pPr>
          <w:hyperlink w:anchor="_Toc5624940" w:history="1">
            <w:r w:rsidRPr="00B323AF">
              <w:rPr>
                <w:rStyle w:val="Hyperlink"/>
                <w:kern w:val="32"/>
              </w:rPr>
              <w:t>B5.</w:t>
            </w:r>
            <w:r>
              <w:rPr>
                <w:rFonts w:asciiTheme="minorHAnsi" w:eastAsiaTheme="minorEastAsia" w:hAnsiTheme="minorHAnsi" w:cstheme="minorBidi"/>
                <w:b w:val="0"/>
                <w:sz w:val="22"/>
                <w:szCs w:val="22"/>
              </w:rPr>
              <w:tab/>
            </w:r>
            <w:r w:rsidRPr="00B323AF">
              <w:rPr>
                <w:rStyle w:val="Hyperlink"/>
                <w:kern w:val="32"/>
              </w:rPr>
              <w:t>Individuals Consulted on Statistical Aspects and Individuals Collecting and/or Analyzing Data</w:t>
            </w:r>
            <w:r>
              <w:rPr>
                <w:webHidden/>
              </w:rPr>
              <w:tab/>
            </w:r>
            <w:r>
              <w:rPr>
                <w:webHidden/>
              </w:rPr>
              <w:fldChar w:fldCharType="begin"/>
            </w:r>
            <w:r>
              <w:rPr>
                <w:webHidden/>
              </w:rPr>
              <w:instrText xml:space="preserve"> PAGEREF _Toc5624940 \h </w:instrText>
            </w:r>
            <w:r>
              <w:rPr>
                <w:webHidden/>
              </w:rPr>
              <w:fldChar w:fldCharType="separate"/>
            </w:r>
            <w:r>
              <w:rPr>
                <w:webHidden/>
              </w:rPr>
              <w:t>5</w:t>
            </w:r>
            <w:r>
              <w:rPr>
                <w:webHidden/>
              </w:rPr>
              <w:fldChar w:fldCharType="end"/>
            </w:r>
          </w:hyperlink>
        </w:p>
        <w:p w:rsidR="00E93371" w:rsidRPr="006C43AA" w14:paraId="20559E10" w14:textId="2A2FF349">
          <w:r w:rsidRPr="006C43AA">
            <w:fldChar w:fldCharType="end"/>
          </w:r>
        </w:p>
      </w:sdtContent>
    </w:sdt>
    <w:p w:rsidR="00E93371" w:rsidRPr="006C43AA" w14:paraId="20559E11" w14:textId="77777777">
      <w:pPr>
        <w:widowControl/>
        <w:autoSpaceDE/>
        <w:autoSpaceDN/>
        <w:adjustRightInd/>
        <w:rPr>
          <w:rFonts w:eastAsiaTheme="majorEastAsia"/>
          <w:b/>
          <w:bCs/>
          <w:smallCaps/>
          <w:color w:val="000000" w:themeColor="text1"/>
          <w:sz w:val="32"/>
          <w:szCs w:val="28"/>
        </w:rPr>
      </w:pPr>
      <w:r w:rsidRPr="006C43AA">
        <w:br w:type="page"/>
      </w:r>
    </w:p>
    <w:p w:rsidR="00E93371" w:rsidRPr="006C43AA" w:rsidP="00671E44" w14:paraId="20559E12" w14:textId="77777777">
      <w:pPr>
        <w:spacing w:line="276" w:lineRule="auto"/>
        <w:rPr>
          <w:b/>
          <w:sz w:val="32"/>
          <w:szCs w:val="32"/>
        </w:rPr>
      </w:pPr>
      <w:r w:rsidRPr="006C43AA">
        <w:rPr>
          <w:b/>
          <w:sz w:val="32"/>
          <w:szCs w:val="32"/>
        </w:rPr>
        <w:t>Section B:</w:t>
      </w:r>
      <w:r w:rsidRPr="006C43AA" w:rsidR="00372A8C">
        <w:rPr>
          <w:b/>
          <w:sz w:val="32"/>
          <w:szCs w:val="32"/>
        </w:rPr>
        <w:t xml:space="preserve"> </w:t>
      </w:r>
      <w:r w:rsidRPr="006C43AA">
        <w:rPr>
          <w:b/>
          <w:sz w:val="32"/>
          <w:szCs w:val="32"/>
        </w:rPr>
        <w:t>Collections of Information Employing Statistical Methods</w:t>
      </w:r>
    </w:p>
    <w:p w:rsidR="0010636A" w:rsidRPr="006C43AA" w:rsidP="00671E44" w14:paraId="20559E13" w14:textId="77777777">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id="0" w:name="_Toc5624936"/>
      <w:r w:rsidRPr="006C43AA">
        <w:rPr>
          <w:rFonts w:eastAsia="Times New Roman"/>
          <w:smallCaps w:val="0"/>
          <w:color w:val="auto"/>
          <w:kern w:val="32"/>
          <w:sz w:val="24"/>
          <w:szCs w:val="32"/>
        </w:rPr>
        <w:t>Respondent Universe and Sampling M</w:t>
      </w:r>
      <w:r w:rsidRPr="006C43AA" w:rsidR="005D7DB3">
        <w:rPr>
          <w:rFonts w:eastAsia="Times New Roman"/>
          <w:smallCaps w:val="0"/>
          <w:color w:val="auto"/>
          <w:kern w:val="32"/>
          <w:sz w:val="24"/>
          <w:szCs w:val="32"/>
        </w:rPr>
        <w:t>ethods</w:t>
      </w:r>
      <w:bookmarkEnd w:id="0"/>
    </w:p>
    <w:p w:rsidR="00D95979" w:rsidRPr="006C43AA" w:rsidP="006C43AA" w14:paraId="20559E15" w14:textId="5A6CD2F6">
      <w:pPr>
        <w:spacing w:before="120"/>
      </w:pPr>
      <w:r w:rsidRPr="006C43AA">
        <w:tab/>
      </w:r>
      <w:r w:rsidR="003703CD">
        <w:t>T</w:t>
      </w:r>
      <w:r w:rsidRPr="006C43AA" w:rsidR="003F63C1">
        <w:t>he Centers for Disease Control and Prevention (CDC), Division of Adole</w:t>
      </w:r>
      <w:r w:rsidR="003703CD">
        <w:t xml:space="preserve">scent and School Health, (DASH) </w:t>
      </w:r>
      <w:r w:rsidRPr="006C43AA" w:rsidR="003703CD">
        <w:t>awarded funds</w:t>
      </w:r>
      <w:r w:rsidR="00E80C59">
        <w:t xml:space="preserve"> to</w:t>
      </w:r>
      <w:r w:rsidRPr="006C43AA" w:rsidR="003703CD">
        <w:t xml:space="preserve"> </w:t>
      </w:r>
      <w:r w:rsidR="003703CD">
        <w:t>l</w:t>
      </w:r>
      <w:r w:rsidRPr="006C43AA" w:rsidR="003703CD">
        <w:t>ocal education agencies (LEAs)</w:t>
      </w:r>
      <w:r w:rsidR="003703CD">
        <w:t xml:space="preserve"> </w:t>
      </w:r>
      <w:r w:rsidRPr="006C43AA" w:rsidR="00046354">
        <w:t xml:space="preserve">to implement </w:t>
      </w:r>
      <w:r w:rsidRPr="006C43AA" w:rsidR="00182513">
        <w:t>PS18</w:t>
      </w:r>
      <w:r w:rsidRPr="006C43AA" w:rsidR="00046354">
        <w:t>-</w:t>
      </w:r>
      <w:r w:rsidRPr="006C43AA" w:rsidR="00182513">
        <w:t>1807</w:t>
      </w:r>
      <w:r w:rsidRPr="006C43AA" w:rsidR="00046354">
        <w:t xml:space="preserve">: </w:t>
      </w:r>
      <w:r w:rsidRPr="006C43AA" w:rsidR="00046354">
        <w:rPr>
          <w:i/>
        </w:rPr>
        <w:t>Promoting Adolescent Health through School-Based HIV Prevention</w:t>
      </w:r>
      <w:r w:rsidRPr="006C43AA" w:rsidR="00046354">
        <w:t xml:space="preserve">. </w:t>
      </w:r>
      <w:r w:rsidRPr="006C43AA" w:rsidR="00D404D4">
        <w:t xml:space="preserve">The </w:t>
      </w:r>
      <w:r w:rsidR="000D577D">
        <w:t>fundamental</w:t>
      </w:r>
      <w:r w:rsidRPr="006C43AA" w:rsidR="000D577D">
        <w:t xml:space="preserve"> </w:t>
      </w:r>
      <w:r w:rsidRPr="006C43AA" w:rsidR="00D404D4">
        <w:t>purpose</w:t>
      </w:r>
      <w:r w:rsidR="000D577D">
        <w:t>s</w:t>
      </w:r>
      <w:r w:rsidRPr="006C43AA" w:rsidR="00D404D4">
        <w:t xml:space="preserve"> of PS</w:t>
      </w:r>
      <w:r w:rsidRPr="006C43AA" w:rsidR="00182513">
        <w:t>18</w:t>
      </w:r>
      <w:r w:rsidRPr="006C43AA" w:rsidR="00D404D4">
        <w:t>-</w:t>
      </w:r>
      <w:r w:rsidRPr="006C43AA" w:rsidR="00182513">
        <w:t xml:space="preserve">1807 </w:t>
      </w:r>
      <w:r w:rsidR="000D577D">
        <w:t>are</w:t>
      </w:r>
      <w:r w:rsidRPr="006C43AA" w:rsidR="000D577D">
        <w:t xml:space="preserve"> </w:t>
      </w:r>
      <w:r w:rsidRPr="006C43AA" w:rsidR="00D404D4">
        <w:t>to build</w:t>
      </w:r>
      <w:r w:rsidR="000D577D">
        <w:t xml:space="preserve"> and strengthen</w:t>
      </w:r>
      <w:r w:rsidRPr="006C43AA" w:rsidR="00D404D4">
        <w:t xml:space="preserve"> the capacity of </w:t>
      </w:r>
      <w:r w:rsidR="000D577D">
        <w:t>LEAs</w:t>
      </w:r>
      <w:r w:rsidR="00E01DC4">
        <w:t xml:space="preserve"> (school districts)</w:t>
      </w:r>
      <w:r w:rsidRPr="006C43AA" w:rsidR="00D404D4">
        <w:t xml:space="preserve"> and priority schools</w:t>
      </w:r>
      <w:r w:rsidR="00E01DC4">
        <w:t xml:space="preserve"> within the LEA</w:t>
      </w:r>
      <w:r w:rsidRPr="006C43AA" w:rsidR="00D404D4">
        <w:t xml:space="preserve"> to contribute </w:t>
      </w:r>
      <w:r w:rsidRPr="006C43AA" w:rsidR="003703CD">
        <w:t xml:space="preserve">effectively </w:t>
      </w:r>
      <w:r w:rsidRPr="006C43AA" w:rsidR="00D404D4">
        <w:t xml:space="preserve">to the reduction of HIV infection </w:t>
      </w:r>
      <w:r w:rsidRPr="006C43AA">
        <w:t>and other STD among adolescents</w:t>
      </w:r>
      <w:r w:rsidRPr="006C43AA" w:rsidR="00D404D4">
        <w:t xml:space="preserve">. </w:t>
      </w:r>
    </w:p>
    <w:p w:rsidR="00672442" w:rsidP="00672442" w14:paraId="56B58DC5" w14:textId="36823D21">
      <w:pPr>
        <w:spacing w:before="120"/>
        <w:ind w:firstLine="720"/>
      </w:pPr>
      <w:r w:rsidRPr="006C43AA">
        <w:t>The</w:t>
      </w:r>
      <w:r w:rsidRPr="006C43AA" w:rsidR="00DA0B76">
        <w:t xml:space="preserve"> questionnaires</w:t>
      </w:r>
      <w:r w:rsidRPr="006C43AA">
        <w:t xml:space="preserve"> described in this information collection request</w:t>
      </w:r>
      <w:r w:rsidRPr="006C43AA" w:rsidR="00DA0B76">
        <w:t xml:space="preserve"> include </w:t>
      </w:r>
      <w:r w:rsidRPr="006C43AA" w:rsidR="004A3747">
        <w:t xml:space="preserve">questions </w:t>
      </w:r>
      <w:r w:rsidR="00B470A3">
        <w:rPr>
          <w:rFonts w:eastAsia="Calibri"/>
          <w:color w:val="000000"/>
        </w:rPr>
        <w:t xml:space="preserve">used </w:t>
      </w:r>
      <w:r w:rsidRPr="006C43AA" w:rsidR="00DA0B76">
        <w:rPr>
          <w:rFonts w:eastAsia="Calibri"/>
          <w:color w:val="000000"/>
        </w:rPr>
        <w:t>for program monitoring</w:t>
      </w:r>
      <w:r w:rsidRPr="006C43AA" w:rsidR="00501222">
        <w:rPr>
          <w:rFonts w:eastAsia="Calibri"/>
          <w:color w:val="000000"/>
        </w:rPr>
        <w:t xml:space="preserve"> </w:t>
      </w:r>
      <w:r w:rsidRPr="006C43AA" w:rsidR="00DA0B76">
        <w:rPr>
          <w:rFonts w:eastAsia="Calibri"/>
          <w:color w:val="000000"/>
        </w:rPr>
        <w:t>and quality improvement for HIV/STD prevention activities</w:t>
      </w:r>
      <w:r w:rsidRPr="006C43AA" w:rsidR="00FC2376">
        <w:rPr>
          <w:rFonts w:eastAsia="Calibri"/>
          <w:color w:val="000000"/>
        </w:rPr>
        <w:t xml:space="preserve"> (see </w:t>
      </w:r>
      <w:r w:rsidRPr="00E01DC4" w:rsidR="00E01DC4">
        <w:rPr>
          <w:rFonts w:eastAsia="Calibri"/>
          <w:b/>
          <w:color w:val="000000"/>
        </w:rPr>
        <w:t>Att3-</w:t>
      </w:r>
      <w:r w:rsidRPr="00E01DC4" w:rsidR="00E80C59">
        <w:rPr>
          <w:rFonts w:eastAsia="Calibri"/>
          <w:b/>
          <w:color w:val="000000"/>
        </w:rPr>
        <w:t xml:space="preserve"> </w:t>
      </w:r>
      <w:r w:rsidRPr="00E01DC4" w:rsidR="00E01DC4">
        <w:rPr>
          <w:rFonts w:eastAsia="Calibri"/>
          <w:b/>
          <w:color w:val="000000"/>
        </w:rPr>
        <w:t xml:space="preserve">Funded District </w:t>
      </w:r>
      <w:r w:rsidR="00E80C59">
        <w:rPr>
          <w:rFonts w:eastAsia="Calibri"/>
          <w:b/>
          <w:color w:val="000000"/>
        </w:rPr>
        <w:t>Items</w:t>
      </w:r>
      <w:r w:rsidRPr="00E01DC4" w:rsidR="00E01DC4">
        <w:rPr>
          <w:rFonts w:eastAsia="Calibri"/>
          <w:b/>
          <w:color w:val="000000"/>
        </w:rPr>
        <w:t>, Att4-Priority School</w:t>
      </w:r>
      <w:r w:rsidR="00E80C59">
        <w:rPr>
          <w:rFonts w:eastAsia="Calibri"/>
          <w:b/>
          <w:color w:val="000000"/>
        </w:rPr>
        <w:t xml:space="preserve"> Items</w:t>
      </w:r>
      <w:r w:rsidRPr="00E01DC4" w:rsidR="00E01DC4">
        <w:rPr>
          <w:rFonts w:eastAsia="Calibri"/>
          <w:b/>
          <w:color w:val="000000"/>
        </w:rPr>
        <w:t>, and Att5</w:t>
      </w:r>
      <w:r w:rsidR="00E80C59">
        <w:rPr>
          <w:rFonts w:eastAsia="Calibri"/>
          <w:b/>
          <w:color w:val="000000"/>
        </w:rPr>
        <w:t>-</w:t>
      </w:r>
      <w:r w:rsidRPr="00E01DC4" w:rsidR="00E01DC4">
        <w:rPr>
          <w:rFonts w:eastAsia="Calibri"/>
          <w:b/>
          <w:color w:val="000000"/>
        </w:rPr>
        <w:t xml:space="preserve"> District Assistance </w:t>
      </w:r>
      <w:r w:rsidR="00E80C59">
        <w:rPr>
          <w:rFonts w:eastAsia="Calibri"/>
          <w:b/>
          <w:color w:val="000000"/>
        </w:rPr>
        <w:t>Items</w:t>
      </w:r>
      <w:r w:rsidRPr="006C43AA" w:rsidR="00FC2376">
        <w:rPr>
          <w:rFonts w:eastAsia="Calibri"/>
          <w:color w:val="000000"/>
        </w:rPr>
        <w:t>)</w:t>
      </w:r>
      <w:r w:rsidRPr="006C43AA" w:rsidR="00DA0B76">
        <w:rPr>
          <w:rFonts w:eastAsia="Calibri"/>
          <w:color w:val="000000"/>
        </w:rPr>
        <w:t xml:space="preserve">. </w:t>
      </w:r>
      <w:r w:rsidRPr="006C43AA" w:rsidR="00D95979">
        <w:rPr>
          <w:rFonts w:eastAsia="Calibri"/>
        </w:rPr>
        <w:t xml:space="preserve">The </w:t>
      </w:r>
      <w:r w:rsidR="00A3029B">
        <w:rPr>
          <w:rFonts w:eastAsia="Calibri"/>
        </w:rPr>
        <w:t>process and outcome measures</w:t>
      </w:r>
      <w:r w:rsidRPr="006C43AA" w:rsidR="004A3747">
        <w:rPr>
          <w:rFonts w:eastAsia="Calibri"/>
        </w:rPr>
        <w:t xml:space="preserve"> </w:t>
      </w:r>
      <w:r w:rsidRPr="006C43AA" w:rsidR="00D95979">
        <w:rPr>
          <w:rFonts w:eastAsia="Calibri"/>
        </w:rPr>
        <w:t xml:space="preserve">pertain to the </w:t>
      </w:r>
      <w:r w:rsidR="00E01DC4">
        <w:rPr>
          <w:rFonts w:eastAsia="Calibri"/>
        </w:rPr>
        <w:t xml:space="preserve">strategies </w:t>
      </w:r>
      <w:r w:rsidRPr="006C43AA" w:rsidR="00D95979">
        <w:rPr>
          <w:rFonts w:eastAsia="Calibri"/>
        </w:rPr>
        <w:t xml:space="preserve">that </w:t>
      </w:r>
      <w:r w:rsidR="00E01DC4">
        <w:rPr>
          <w:rFonts w:eastAsia="Calibri"/>
        </w:rPr>
        <w:t>LEAs</w:t>
      </w:r>
      <w:r w:rsidRPr="006C43AA" w:rsidR="00D95979">
        <w:rPr>
          <w:rFonts w:eastAsia="Calibri"/>
        </w:rPr>
        <w:t xml:space="preserve"> are using to meet their goals</w:t>
      </w:r>
      <w:r w:rsidRPr="006C43AA" w:rsidR="003703CD">
        <w:rPr>
          <w:rFonts w:eastAsia="Calibri"/>
        </w:rPr>
        <w:t xml:space="preserve">. </w:t>
      </w:r>
      <w:r w:rsidR="003703CD">
        <w:rPr>
          <w:rFonts w:eastAsia="Calibri"/>
        </w:rPr>
        <w:t>T</w:t>
      </w:r>
      <w:r w:rsidRPr="006C43AA" w:rsidR="004A3747">
        <w:rPr>
          <w:rFonts w:eastAsia="Calibri"/>
        </w:rPr>
        <w:t xml:space="preserve">o simplify and reduce burden </w:t>
      </w:r>
      <w:r w:rsidRPr="006C43AA" w:rsidR="00036FEB">
        <w:rPr>
          <w:rFonts w:eastAsia="Calibri"/>
        </w:rPr>
        <w:t xml:space="preserve">of reporting by </w:t>
      </w:r>
      <w:r w:rsidRPr="006C43AA" w:rsidR="004A3747">
        <w:rPr>
          <w:rFonts w:eastAsia="Calibri"/>
        </w:rPr>
        <w:t xml:space="preserve">the </w:t>
      </w:r>
      <w:r w:rsidR="00E01DC4">
        <w:rPr>
          <w:rFonts w:eastAsia="Calibri"/>
        </w:rPr>
        <w:t>LEAs</w:t>
      </w:r>
      <w:r w:rsidR="00E80C59">
        <w:rPr>
          <w:rFonts w:eastAsia="Calibri"/>
        </w:rPr>
        <w:t>,</w:t>
      </w:r>
      <w:r w:rsidR="003703CD">
        <w:rPr>
          <w:rFonts w:eastAsia="Calibri"/>
        </w:rPr>
        <w:t xml:space="preserve"> t</w:t>
      </w:r>
      <w:r w:rsidRPr="006C43AA" w:rsidR="003703CD">
        <w:rPr>
          <w:rFonts w:eastAsia="Calibri"/>
        </w:rPr>
        <w:t xml:space="preserve">he questionnaires </w:t>
      </w:r>
      <w:r w:rsidR="003703CD">
        <w:rPr>
          <w:rFonts w:eastAsia="Calibri"/>
        </w:rPr>
        <w:t>are</w:t>
      </w:r>
      <w:r w:rsidRPr="006C43AA" w:rsidR="003703CD">
        <w:rPr>
          <w:rFonts w:eastAsia="Calibri"/>
        </w:rPr>
        <w:t xml:space="preserve"> organized by </w:t>
      </w:r>
      <w:r w:rsidR="003703CD">
        <w:rPr>
          <w:rFonts w:eastAsia="Calibri"/>
        </w:rPr>
        <w:t xml:space="preserve">strategy. </w:t>
      </w:r>
      <w:r w:rsidR="002E337C">
        <w:rPr>
          <w:rFonts w:eastAsia="Calibri"/>
        </w:rPr>
        <w:t>Strategies</w:t>
      </w:r>
      <w:r w:rsidRPr="006C43AA" w:rsidR="002E337C">
        <w:rPr>
          <w:rFonts w:eastAsia="Calibri"/>
        </w:rPr>
        <w:t xml:space="preserve"> </w:t>
      </w:r>
      <w:r w:rsidRPr="006C43AA" w:rsidR="00D95979">
        <w:rPr>
          <w:rFonts w:eastAsia="Calibri"/>
        </w:rPr>
        <w:t xml:space="preserve">include helping </w:t>
      </w:r>
      <w:r w:rsidR="00A3029B">
        <w:rPr>
          <w:rFonts w:eastAsia="Calibri"/>
        </w:rPr>
        <w:t>LEA</w:t>
      </w:r>
      <w:r w:rsidRPr="006C43AA" w:rsidR="00D95979">
        <w:rPr>
          <w:rFonts w:eastAsia="Calibri"/>
        </w:rPr>
        <w:t xml:space="preserve">s and schools </w:t>
      </w:r>
      <w:r w:rsidR="00E01DC4">
        <w:rPr>
          <w:rFonts w:eastAsia="Calibri"/>
        </w:rPr>
        <w:t>provide</w:t>
      </w:r>
      <w:r w:rsidRPr="006C43AA" w:rsidR="00D95979">
        <w:rPr>
          <w:rFonts w:eastAsia="Calibri"/>
        </w:rPr>
        <w:t xml:space="preserve"> sexual health education (SHE) emphasizing HIV and other STD prevention; increasing adolescent access to key sexual health services (SHS); and establishing safe and supportive environments (SSE) for students and staff.</w:t>
      </w:r>
      <w:r w:rsidR="003703CD">
        <w:rPr>
          <w:rFonts w:eastAsia="Calibri"/>
        </w:rPr>
        <w:t xml:space="preserve"> </w:t>
      </w:r>
      <w:r w:rsidRPr="006C43AA" w:rsidR="00921CA4">
        <w:t xml:space="preserve">The respondent universe </w:t>
      </w:r>
      <w:r w:rsidRPr="006C43AA" w:rsidR="00F56BD3">
        <w:t xml:space="preserve">for these questionnaires </w:t>
      </w:r>
      <w:r w:rsidRPr="006C43AA" w:rsidR="00921CA4">
        <w:t xml:space="preserve">consists of </w:t>
      </w:r>
      <w:r w:rsidR="00B470A3">
        <w:t xml:space="preserve">25 </w:t>
      </w:r>
      <w:r w:rsidR="002E337C">
        <w:t>LEAs</w:t>
      </w:r>
      <w:r w:rsidRPr="006C43AA" w:rsidR="00E05E0E">
        <w:t xml:space="preserve"> </w:t>
      </w:r>
      <w:r w:rsidRPr="006C43AA" w:rsidR="00921CA4">
        <w:t xml:space="preserve">funded by </w:t>
      </w:r>
      <w:r w:rsidRPr="006C43AA" w:rsidR="00174C86">
        <w:t xml:space="preserve">cooperative agreement </w:t>
      </w:r>
      <w:r w:rsidRPr="006C43AA" w:rsidR="00182513">
        <w:t>PS18</w:t>
      </w:r>
      <w:r w:rsidRPr="006C43AA" w:rsidR="00921CA4">
        <w:t>-1</w:t>
      </w:r>
      <w:r w:rsidRPr="006C43AA" w:rsidR="00182513">
        <w:t>8</w:t>
      </w:r>
      <w:r w:rsidRPr="006C43AA" w:rsidR="00921CA4">
        <w:t>0</w:t>
      </w:r>
      <w:r w:rsidRPr="006C43AA" w:rsidR="00182513">
        <w:t>7</w:t>
      </w:r>
      <w:r w:rsidRPr="006C43AA" w:rsidR="003703CD">
        <w:t xml:space="preserve">. </w:t>
      </w:r>
      <w:r w:rsidRPr="006C43AA" w:rsidR="00921CA4">
        <w:t>Each of the funded LEAs are required to submit data, therefore no statistical sampling, or selection criteria other than receipt of funding, will be applied.</w:t>
      </w:r>
    </w:p>
    <w:p w:rsidR="00672442" w:rsidP="00672442" w14:paraId="4809936B" w14:textId="101F44F9">
      <w:pPr>
        <w:spacing w:before="120"/>
        <w:ind w:firstLine="720"/>
      </w:pPr>
      <w:r w:rsidRPr="006C43AA">
        <w:t xml:space="preserve">For </w:t>
      </w:r>
      <w:r w:rsidRPr="006C43AA" w:rsidR="00182513">
        <w:t>FY2020</w:t>
      </w:r>
      <w:r w:rsidRPr="006C43AA" w:rsidR="002D1877">
        <w:t xml:space="preserve">, </w:t>
      </w:r>
      <w:r w:rsidRPr="006C43AA" w:rsidR="00182513">
        <w:t>FY2021</w:t>
      </w:r>
      <w:r w:rsidRPr="006C43AA" w:rsidR="00D64F19">
        <w:t xml:space="preserve">, </w:t>
      </w:r>
      <w:r w:rsidRPr="006C43AA" w:rsidR="00C85CA3">
        <w:t xml:space="preserve">and </w:t>
      </w:r>
      <w:r w:rsidRPr="006C43AA" w:rsidR="00182513">
        <w:t>FY2022</w:t>
      </w:r>
      <w:r w:rsidRPr="006C43AA" w:rsidR="00942E9E">
        <w:t>,</w:t>
      </w:r>
      <w:r w:rsidRPr="006C43AA">
        <w:t xml:space="preserve"> </w:t>
      </w:r>
      <w:r w:rsidRPr="006C43AA" w:rsidR="00182513">
        <w:t xml:space="preserve">25 </w:t>
      </w:r>
      <w:r w:rsidRPr="006C43AA" w:rsidR="00174C86">
        <w:t>L</w:t>
      </w:r>
      <w:r w:rsidRPr="006C43AA" w:rsidR="00D25BC7">
        <w:t>EAs will complete</w:t>
      </w:r>
      <w:r w:rsidRPr="00E80C59" w:rsidR="00E80C59">
        <w:t xml:space="preserve"> a Funded District Questionnaire, Priority School Questionnaire (one for each priority school) and District Assistance Questionnaire</w:t>
      </w:r>
      <w:r w:rsidR="00E80C59">
        <w:t xml:space="preserve"> (one for each priority school)</w:t>
      </w:r>
      <w:r w:rsidR="002E337C">
        <w:t xml:space="preserve">. </w:t>
      </w:r>
      <w:r w:rsidR="003703CD">
        <w:t xml:space="preserve">LEAs </w:t>
      </w:r>
      <w:r w:rsidRPr="006C43AA" w:rsidR="00A14C47">
        <w:t>will complete</w:t>
      </w:r>
      <w:r w:rsidR="003703CD">
        <w:t xml:space="preserve"> t</w:t>
      </w:r>
      <w:r w:rsidRPr="006C43AA" w:rsidR="003703CD">
        <w:t xml:space="preserve">hese questionnaires </w:t>
      </w:r>
      <w:r w:rsidRPr="006C43AA" w:rsidR="00A14C47">
        <w:t>on a sem</w:t>
      </w:r>
      <w:r w:rsidRPr="006C43AA" w:rsidR="00954F5B">
        <w:t>i-annual basis</w:t>
      </w:r>
      <w:r w:rsidRPr="006C43AA" w:rsidR="003703CD">
        <w:t xml:space="preserve">. </w:t>
      </w:r>
      <w:r w:rsidRPr="006C43AA" w:rsidR="00954F5B">
        <w:rPr>
          <w:rFonts w:eastAsia="Calibri"/>
        </w:rPr>
        <w:t xml:space="preserve">To track </w:t>
      </w:r>
      <w:r w:rsidR="00E01DC4">
        <w:rPr>
          <w:rFonts w:eastAsia="Calibri"/>
        </w:rPr>
        <w:t>LEA</w:t>
      </w:r>
      <w:r w:rsidRPr="006C43AA" w:rsidR="00954F5B">
        <w:rPr>
          <w:rFonts w:eastAsia="Calibri"/>
        </w:rPr>
        <w:t xml:space="preserve"> progress and evaluate the effectiveness of program activities, </w:t>
      </w:r>
      <w:r w:rsidRPr="006C43AA" w:rsidR="00182513">
        <w:rPr>
          <w:rFonts w:eastAsia="Calibri"/>
        </w:rPr>
        <w:t>the</w:t>
      </w:r>
      <w:r w:rsidRPr="006C43AA" w:rsidR="00954F5B">
        <w:rPr>
          <w:rFonts w:eastAsia="Calibri"/>
        </w:rPr>
        <w:t xml:space="preserve"> questionnaires contain both process and </w:t>
      </w:r>
      <w:r w:rsidR="002E337C">
        <w:rPr>
          <w:rFonts w:eastAsia="Calibri"/>
        </w:rPr>
        <w:t>outcome</w:t>
      </w:r>
      <w:r w:rsidRPr="006C43AA" w:rsidR="002E337C">
        <w:rPr>
          <w:rFonts w:eastAsia="Calibri"/>
        </w:rPr>
        <w:t xml:space="preserve"> </w:t>
      </w:r>
      <w:r w:rsidRPr="006C43AA" w:rsidR="00756EE0">
        <w:rPr>
          <w:rFonts w:eastAsia="Calibri"/>
        </w:rPr>
        <w:t>measures</w:t>
      </w:r>
      <w:r w:rsidRPr="006C43AA" w:rsidR="00182513">
        <w:rPr>
          <w:rFonts w:eastAsia="Calibri"/>
        </w:rPr>
        <w:t xml:space="preserve">. </w:t>
      </w:r>
      <w:r>
        <w:rPr>
          <w:rFonts w:eastAsia="Calibri"/>
        </w:rPr>
        <w:t>This data collection needs no s</w:t>
      </w:r>
      <w:r w:rsidRPr="006C43AA" w:rsidR="00EB3D1D">
        <w:t xml:space="preserve">pecific sampling or </w:t>
      </w:r>
      <w:r w:rsidRPr="006C43AA" w:rsidR="009229CA">
        <w:t xml:space="preserve">selection process </w:t>
      </w:r>
      <w:r>
        <w:t xml:space="preserve">collection </w:t>
      </w:r>
      <w:r>
        <w:rPr>
          <w:rFonts w:eastAsia="Calibri"/>
        </w:rPr>
        <w:t>b</w:t>
      </w:r>
      <w:r w:rsidRPr="006C43AA">
        <w:rPr>
          <w:rFonts w:eastAsia="Calibri"/>
        </w:rPr>
        <w:t xml:space="preserve">ecause all </w:t>
      </w:r>
      <w:r>
        <w:rPr>
          <w:rFonts w:eastAsia="Calibri"/>
        </w:rPr>
        <w:t>LEAs</w:t>
      </w:r>
      <w:r w:rsidRPr="006C43AA">
        <w:rPr>
          <w:rFonts w:eastAsia="Calibri"/>
        </w:rPr>
        <w:t xml:space="preserve"> are required to </w:t>
      </w:r>
      <w:r w:rsidRPr="006C43AA">
        <w:t>provide data</w:t>
      </w:r>
      <w:r>
        <w:t>.</w:t>
      </w:r>
    </w:p>
    <w:p w:rsidR="00F96A66" w:rsidRPr="006C43AA" w:rsidP="00672442" w14:paraId="20559E1B" w14:textId="20F73DC6">
      <w:pPr>
        <w:spacing w:before="120"/>
        <w:ind w:firstLine="720"/>
      </w:pPr>
      <w:r w:rsidRPr="006C43AA">
        <w:t>The Annualized N</w:t>
      </w:r>
      <w:r w:rsidRPr="006C43AA" w:rsidR="00C8220F">
        <w:t>, which is used to calculate burden hours,</w:t>
      </w:r>
      <w:r w:rsidRPr="006C43AA">
        <w:t xml:space="preserve"> is based on the estimated number of respondents (N) for each year of this three-year clearance request (</w:t>
      </w:r>
      <w:r w:rsidRPr="006C43AA" w:rsidR="00182513">
        <w:t>FY20</w:t>
      </w:r>
      <w:r w:rsidRPr="006C43AA">
        <w:t xml:space="preserve">, </w:t>
      </w:r>
      <w:r w:rsidRPr="006C43AA" w:rsidR="00182513">
        <w:t>FY21</w:t>
      </w:r>
      <w:r w:rsidRPr="006C43AA">
        <w:t xml:space="preserve">, </w:t>
      </w:r>
      <w:r w:rsidRPr="006C43AA" w:rsidR="00C85CA3">
        <w:t xml:space="preserve">and </w:t>
      </w:r>
      <w:r w:rsidRPr="006C43AA" w:rsidR="00182513">
        <w:t xml:space="preserve">FY22 </w:t>
      </w:r>
      <w:r w:rsidRPr="006C43AA">
        <w:t>funding).</w:t>
      </w:r>
      <w:r w:rsidRPr="006C43AA" w:rsidR="002129CA">
        <w:t xml:space="preserve"> The number of respondents is currently expected to remain the same each</w:t>
      </w:r>
      <w:r w:rsidRPr="006C43AA" w:rsidR="00F90AC4">
        <w:t xml:space="preserve"> year</w:t>
      </w:r>
      <w:r w:rsidRPr="006C43AA" w:rsidR="002129CA">
        <w:t xml:space="preserve">, with </w:t>
      </w:r>
      <w:r w:rsidRPr="006C43AA" w:rsidR="008105EF">
        <w:t xml:space="preserve">25 </w:t>
      </w:r>
      <w:r w:rsidRPr="006C43AA" w:rsidR="002129CA">
        <w:t>LEAs</w:t>
      </w:r>
      <w:r w:rsidRPr="006C43AA" w:rsidR="008105EF">
        <w:t xml:space="preserve"> </w:t>
      </w:r>
      <w:r w:rsidRPr="006C43AA" w:rsidR="002129CA">
        <w:t xml:space="preserve">responding annually. </w:t>
      </w:r>
      <w:r w:rsidRPr="006C43AA" w:rsidR="00C8220F">
        <w:t>The Web-based questionnaires will be required to retain funding and expected response rates are 100</w:t>
      </w:r>
      <w:r w:rsidRPr="006C43AA" w:rsidR="00A742A1">
        <w:t xml:space="preserve"> percent</w:t>
      </w:r>
      <w:r w:rsidRPr="006C43AA" w:rsidR="00C8220F">
        <w:t>.</w:t>
      </w:r>
    </w:p>
    <w:p w:rsidR="00FA58E8" w:rsidRPr="006C43AA" w:rsidP="00F96A66" w14:paraId="20559E1C"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2240C" w:rsidRPr="006C43AA" w:rsidP="00671E44" w14:paraId="20559E1D" w14:textId="0FDBE005">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id="1" w:name="_Toc5624937"/>
      <w:r w:rsidRPr="006C43AA">
        <w:rPr>
          <w:rFonts w:eastAsia="Times New Roman"/>
          <w:smallCaps w:val="0"/>
          <w:color w:val="auto"/>
          <w:kern w:val="32"/>
          <w:sz w:val="24"/>
          <w:szCs w:val="32"/>
        </w:rPr>
        <w:t>Procedures for the Collection of I</w:t>
      </w:r>
      <w:r w:rsidRPr="006C43AA" w:rsidR="005D7DB3">
        <w:rPr>
          <w:rFonts w:eastAsia="Times New Roman"/>
          <w:smallCaps w:val="0"/>
          <w:color w:val="auto"/>
          <w:kern w:val="32"/>
          <w:sz w:val="24"/>
          <w:szCs w:val="32"/>
        </w:rPr>
        <w:t>nformation</w:t>
      </w:r>
      <w:bookmarkEnd w:id="1"/>
    </w:p>
    <w:p w:rsidR="0020624F" w:rsidRPr="006C43AA" w:rsidP="006C43AA" w14:paraId="20559E1F" w14:textId="354F5F4C">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color w:val="000000" w:themeColor="text1"/>
        </w:rPr>
      </w:pPr>
      <w:r w:rsidRPr="006C43AA">
        <w:tab/>
        <w:t xml:space="preserve">As described above, no </w:t>
      </w:r>
      <w:r w:rsidRPr="006C43AA" w:rsidR="002129CA">
        <w:t xml:space="preserve">statistical </w:t>
      </w:r>
      <w:r w:rsidRPr="006C43AA">
        <w:t xml:space="preserve">sampling or randomization will take place.  </w:t>
      </w:r>
      <w:r w:rsidRPr="006C43AA" w:rsidR="002129CA">
        <w:t>All</w:t>
      </w:r>
      <w:r w:rsidRPr="006C43AA">
        <w:t xml:space="preserve"> </w:t>
      </w:r>
      <w:r w:rsidRPr="006C43AA" w:rsidR="00E05E0E">
        <w:t>PS18</w:t>
      </w:r>
      <w:r w:rsidRPr="006C43AA" w:rsidR="00F90AC4">
        <w:t>-</w:t>
      </w:r>
      <w:r w:rsidR="00B470A3">
        <w:t>1807</w:t>
      </w:r>
      <w:r w:rsidRPr="006C43AA" w:rsidR="00E05E0E">
        <w:t xml:space="preserve"> LEAs</w:t>
      </w:r>
      <w:r w:rsidRPr="006C43AA" w:rsidR="00917DAA">
        <w:t xml:space="preserve"> </w:t>
      </w:r>
      <w:r w:rsidRPr="006C43AA">
        <w:t>will complete the questionnaires</w:t>
      </w:r>
      <w:r w:rsidRPr="006C43AA" w:rsidR="00A87CD5">
        <w:t xml:space="preserve"> semi-annually using the Program Evaluation and Reporting System (PERS), an electronic web-based interface specifically designed for this data collection</w:t>
      </w:r>
      <w:r w:rsidRPr="006C43AA">
        <w:t xml:space="preserve">.  </w:t>
      </w:r>
      <w:r w:rsidRPr="006C43AA" w:rsidR="00134697">
        <w:t xml:space="preserve">The LEAs are funded on an annual basis (August 1 to July 31 of the following year). There are two reporting periods within each year, with data due within 30 days of the close of each period. </w:t>
      </w:r>
      <w:r w:rsidR="00A725D1">
        <w:t>S</w:t>
      </w:r>
      <w:r w:rsidRPr="006C43AA" w:rsidR="00A87CD5">
        <w:t xml:space="preserve">emi-annual information collection </w:t>
      </w:r>
      <w:r w:rsidR="00A725D1">
        <w:t>began</w:t>
      </w:r>
      <w:r w:rsidRPr="006C43AA" w:rsidR="00A87CD5">
        <w:t xml:space="preserve"> in </w:t>
      </w:r>
      <w:r w:rsidRPr="006C43AA" w:rsidR="004E6640">
        <w:t>February</w:t>
      </w:r>
      <w:r w:rsidRPr="006C43AA" w:rsidR="00E05E0E">
        <w:t xml:space="preserve"> 2020 </w:t>
      </w:r>
      <w:r w:rsidR="00A725D1">
        <w:t xml:space="preserve">and has continued through July 2022. DASH is requesting an extension to allow for two data collection periods </w:t>
      </w:r>
      <w:r w:rsidR="00134697">
        <w:t>(August 2022-January 2023 and February 2023-July 2023) which will occur after the original 3-</w:t>
      </w:r>
      <w:r w:rsidR="00134697">
        <w:t>year OMB approval period.</w:t>
      </w:r>
      <w:r w:rsidRPr="006C43AA" w:rsidR="00E05E0E">
        <w:t xml:space="preserve">  </w:t>
      </w:r>
      <w:r w:rsidRPr="006C43AA" w:rsidR="00A87CD5">
        <w:t xml:space="preserve">Without this data collection, </w:t>
      </w:r>
      <w:r w:rsidR="003E576B">
        <w:t>DASH</w:t>
      </w:r>
      <w:r w:rsidRPr="006C43AA" w:rsidR="00A87CD5">
        <w:t xml:space="preserve"> would not be able to efficiently and effectively assess the impact of </w:t>
      </w:r>
      <w:r w:rsidR="00ED34C6">
        <w:t>LEAs</w:t>
      </w:r>
      <w:r w:rsidRPr="006C43AA" w:rsidR="00A87CD5">
        <w:t xml:space="preserve"> activities </w:t>
      </w:r>
      <w:r w:rsidR="00134697">
        <w:t xml:space="preserve">and would have limited ability to understand the ongoing impact of COVID-19 on </w:t>
      </w:r>
      <w:r w:rsidR="005F79C8">
        <w:t xml:space="preserve">schools’ ability to implement PS18-1807 </w:t>
      </w:r>
      <w:r w:rsidR="00134697">
        <w:t>program activities</w:t>
      </w:r>
      <w:r w:rsidRPr="006C43AA" w:rsidR="00A87CD5">
        <w:t xml:space="preserve">. </w:t>
      </w:r>
    </w:p>
    <w:p w:rsidR="00992B82" w:rsidRPr="006C43AA" w:rsidP="00671E44" w14:paraId="20559E20" w14:textId="29239EAE">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id="2" w:name="_Toc5624938"/>
      <w:r w:rsidRPr="006C43AA">
        <w:rPr>
          <w:rFonts w:eastAsia="Times New Roman"/>
          <w:smallCaps w:val="0"/>
          <w:color w:val="auto"/>
          <w:kern w:val="32"/>
          <w:sz w:val="24"/>
          <w:szCs w:val="32"/>
        </w:rPr>
        <w:t>Methods to Maximize Response Rates and Deal with No Response</w:t>
      </w:r>
      <w:bookmarkEnd w:id="2"/>
    </w:p>
    <w:p w:rsidR="00357FC3" w:rsidRPr="006C43AA" w:rsidP="006C43AA" w14:paraId="20559E22" w14:textId="163F773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6C43AA">
        <w:tab/>
        <w:t xml:space="preserve">DASH and its contractor, </w:t>
      </w:r>
      <w:r w:rsidRPr="006C43AA" w:rsidR="00E05E0E">
        <w:t>ICF</w:t>
      </w:r>
      <w:r w:rsidRPr="006C43AA">
        <w:t>, will</w:t>
      </w:r>
      <w:r w:rsidR="00A91228">
        <w:t xml:space="preserve"> continue to</w:t>
      </w:r>
      <w:r w:rsidRPr="006C43AA">
        <w:t xml:space="preserve"> </w:t>
      </w:r>
      <w:r w:rsidR="00E80C59">
        <w:t>provide</w:t>
      </w:r>
      <w:r w:rsidRPr="006C43AA">
        <w:t xml:space="preserve"> </w:t>
      </w:r>
      <w:r w:rsidRPr="006C43AA" w:rsidR="00E6796F">
        <w:t xml:space="preserve">data quality reviews and </w:t>
      </w:r>
      <w:r w:rsidRPr="006C43AA">
        <w:t xml:space="preserve">technical assistance throughout the year in order to help </w:t>
      </w:r>
      <w:r w:rsidR="00B470A3">
        <w:t>LEAs</w:t>
      </w:r>
      <w:r w:rsidRPr="006C43AA">
        <w:t xml:space="preserve"> complete the questionnaires semi-annually</w:t>
      </w:r>
      <w:r w:rsidRPr="006C43AA" w:rsidR="00E6796F">
        <w:t xml:space="preserve"> and ensure the reliability of the data</w:t>
      </w:r>
      <w:r w:rsidRPr="006C43AA">
        <w:t xml:space="preserve">. </w:t>
      </w:r>
      <w:r w:rsidRPr="006C43AA" w:rsidR="00E05E0E">
        <w:t xml:space="preserve">ICF </w:t>
      </w:r>
      <w:r w:rsidRPr="006C43AA">
        <w:t>monitor</w:t>
      </w:r>
      <w:r w:rsidR="00153FF4">
        <w:t>s</w:t>
      </w:r>
      <w:r w:rsidRPr="006C43AA">
        <w:t xml:space="preserve"> data quality, with the aim of producing high quality data for submission to </w:t>
      </w:r>
      <w:r w:rsidR="00AB4A36">
        <w:t>DASH</w:t>
      </w:r>
      <w:r w:rsidRPr="006C43AA">
        <w:t xml:space="preserve"> and for use by </w:t>
      </w:r>
      <w:r w:rsidR="00B470A3">
        <w:t>LEAs</w:t>
      </w:r>
      <w:r w:rsidRPr="006C43AA">
        <w:t xml:space="preserve">, using an approved data quality plan, incorporating built in data validation and other validation checks, and conducting regular analyses of data quality issues and anomalies. ‘High quality data’ refers to data that are complete and error-free, to the extent that those data characteristics can be assured by a data system and fall within the CDC-defined rules for data quality. </w:t>
      </w:r>
      <w:r w:rsidRPr="006C43AA" w:rsidR="00E05E0E">
        <w:t xml:space="preserve">ICF </w:t>
      </w:r>
      <w:r w:rsidRPr="006C43AA">
        <w:t>track</w:t>
      </w:r>
      <w:r w:rsidR="00153FF4">
        <w:t>s</w:t>
      </w:r>
      <w:r w:rsidRPr="006C43AA">
        <w:t xml:space="preserve"> the associated causes of poor data quality, produce</w:t>
      </w:r>
      <w:r w:rsidR="00153FF4">
        <w:t>s</w:t>
      </w:r>
      <w:r w:rsidRPr="006C43AA">
        <w:t xml:space="preserve"> an assessment for</w:t>
      </w:r>
      <w:r w:rsidR="00AB4A36">
        <w:t xml:space="preserve"> DASH’s</w:t>
      </w:r>
      <w:r w:rsidRPr="006C43AA">
        <w:t xml:space="preserve"> consideration, and propose</w:t>
      </w:r>
      <w:r w:rsidR="00153FF4">
        <w:t>s</w:t>
      </w:r>
      <w:r w:rsidRPr="006C43AA">
        <w:t xml:space="preserve"> appropriate remedial action, including incorporation of strategies into professional development and technical assistance plans.</w:t>
      </w:r>
      <w:r w:rsidRPr="006C43AA" w:rsidR="00E6796F">
        <w:t xml:space="preserve"> </w:t>
      </w:r>
      <w:r w:rsidRPr="006C43AA" w:rsidR="00E05E0E">
        <w:t xml:space="preserve">ICF </w:t>
      </w:r>
      <w:r w:rsidRPr="006C43AA">
        <w:t>contact</w:t>
      </w:r>
      <w:r w:rsidR="00153FF4">
        <w:t>s</w:t>
      </w:r>
      <w:r w:rsidRPr="006C43AA">
        <w:t xml:space="preserve"> </w:t>
      </w:r>
      <w:r w:rsidR="002E337C">
        <w:t>LEAs</w:t>
      </w:r>
      <w:r w:rsidR="00B470A3">
        <w:t xml:space="preserve"> </w:t>
      </w:r>
      <w:r w:rsidRPr="006C43AA">
        <w:t xml:space="preserve">and </w:t>
      </w:r>
      <w:r w:rsidR="00153FF4">
        <w:t>n</w:t>
      </w:r>
      <w:r w:rsidRPr="006C43AA">
        <w:t>otif</w:t>
      </w:r>
      <w:r w:rsidR="00153FF4">
        <w:t>ies</w:t>
      </w:r>
      <w:r w:rsidRPr="006C43AA">
        <w:t xml:space="preserve"> the </w:t>
      </w:r>
      <w:r w:rsidR="002E337C">
        <w:t>LEA’s</w:t>
      </w:r>
      <w:r w:rsidRPr="006C43AA">
        <w:t xml:space="preserve"> </w:t>
      </w:r>
      <w:r w:rsidR="00B470A3">
        <w:t xml:space="preserve">CDC Program Consultant </w:t>
      </w:r>
      <w:r w:rsidRPr="006C43AA">
        <w:t xml:space="preserve">to address </w:t>
      </w:r>
      <w:r w:rsidRPr="006C43AA" w:rsidR="00E6796F">
        <w:t>data discrepancies and provide</w:t>
      </w:r>
      <w:r w:rsidRPr="006C43AA">
        <w:t xml:space="preserve"> technical assistance as needed to resolve issues. </w:t>
      </w:r>
      <w:r w:rsidR="00B35D70">
        <w:t xml:space="preserve">ICF </w:t>
      </w:r>
      <w:r w:rsidR="00153FF4">
        <w:t>uses a</w:t>
      </w:r>
      <w:r w:rsidRPr="006C43AA" w:rsidR="00E6796F">
        <w:t xml:space="preserve"> technical assistance</w:t>
      </w:r>
      <w:r w:rsidRPr="006C43AA" w:rsidR="00D70479">
        <w:t xml:space="preserve"> protocol to provide a clear, supported process to provide CDC staff and </w:t>
      </w:r>
      <w:r w:rsidR="00ED34C6">
        <w:t>LEAs</w:t>
      </w:r>
      <w:r w:rsidRPr="006C43AA" w:rsidR="00D70479">
        <w:t xml:space="preserve"> technical assistance</w:t>
      </w:r>
      <w:r w:rsidR="00153FF4">
        <w:t xml:space="preserve">, including </w:t>
      </w:r>
      <w:r w:rsidRPr="006C43AA" w:rsidR="00D70479">
        <w:t>identify</w:t>
      </w:r>
      <w:r w:rsidR="00153FF4">
        <w:t>ing</w:t>
      </w:r>
      <w:r w:rsidRPr="006C43AA" w:rsidR="00D70479">
        <w:t xml:space="preserve"> </w:t>
      </w:r>
      <w:r w:rsidR="00ED34C6">
        <w:t xml:space="preserve">LEAs </w:t>
      </w:r>
      <w:r w:rsidRPr="006C43AA" w:rsidR="00D70479">
        <w:t>in need of target</w:t>
      </w:r>
      <w:r w:rsidRPr="006C43AA" w:rsidR="00E6796F">
        <w:t>ed, individual, and proactive technical assistance</w:t>
      </w:r>
      <w:r w:rsidRPr="006C43AA" w:rsidR="00D70479">
        <w:t xml:space="preserve">. </w:t>
      </w:r>
      <w:r w:rsidR="00153FF4">
        <w:t>In the rare cases where LEAs do not provide their data by the deadline</w:t>
      </w:r>
      <w:r w:rsidRPr="006C43AA" w:rsidR="00E05E0E">
        <w:t>, ICF</w:t>
      </w:r>
      <w:r w:rsidRPr="006C43AA" w:rsidR="00D70479">
        <w:t xml:space="preserve"> </w:t>
      </w:r>
      <w:r w:rsidR="00153FF4">
        <w:t>c</w:t>
      </w:r>
      <w:r w:rsidRPr="006C43AA" w:rsidR="00D70479">
        <w:t>ontact non-responders</w:t>
      </w:r>
      <w:r w:rsidRPr="006C43AA">
        <w:t xml:space="preserve"> by either phone or email </w:t>
      </w:r>
      <w:r w:rsidRPr="006C43AA" w:rsidR="00D70479">
        <w:t>and offer</w:t>
      </w:r>
      <w:r w:rsidR="00153FF4">
        <w:t>s</w:t>
      </w:r>
      <w:r w:rsidRPr="006C43AA">
        <w:t xml:space="preserve"> assistance in completing </w:t>
      </w:r>
      <w:r w:rsidR="003703CD">
        <w:t xml:space="preserve">the appropriate questionnaire. </w:t>
      </w:r>
    </w:p>
    <w:p w:rsidR="00357FC3" w:rsidRPr="006C43AA" w:rsidP="006C43AA" w14:paraId="20559E24" w14:textId="6D41AE0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6C43AA">
        <w:tab/>
        <w:t xml:space="preserve">If approved, </w:t>
      </w:r>
      <w:r w:rsidR="00153FF4">
        <w:t>continued</w:t>
      </w:r>
      <w:r w:rsidRPr="006C43AA">
        <w:t xml:space="preserve"> data collection will </w:t>
      </w:r>
      <w:r w:rsidR="00153FF4">
        <w:t xml:space="preserve">remain a requirement </w:t>
      </w:r>
      <w:r w:rsidRPr="006C43AA">
        <w:t xml:space="preserve">to obtain and/or retain continued funding for all </w:t>
      </w:r>
      <w:r w:rsidRPr="006C43AA" w:rsidR="00E05E0E">
        <w:t>LEAs</w:t>
      </w:r>
      <w:r w:rsidRPr="006C43AA">
        <w:t xml:space="preserve"> funded by DASH.  </w:t>
      </w:r>
      <w:r w:rsidRPr="006C43AA" w:rsidR="00E05E0E">
        <w:t>LEAs</w:t>
      </w:r>
      <w:r w:rsidRPr="006C43AA" w:rsidR="00E6796F">
        <w:t xml:space="preserve"> are expected to submit semi</w:t>
      </w:r>
      <w:r w:rsidRPr="006C43AA">
        <w:t>-annual reports a</w:t>
      </w:r>
      <w:r w:rsidR="00B35D70">
        <w:t xml:space="preserve">s a condition of their funding and </w:t>
      </w:r>
      <w:r w:rsidRPr="006C43AA">
        <w:t xml:space="preserve">the response rate for </w:t>
      </w:r>
      <w:r w:rsidRPr="006C43AA" w:rsidR="00E6796F">
        <w:t>reporting</w:t>
      </w:r>
      <w:r w:rsidRPr="006C43AA">
        <w:t xml:space="preserve"> is expected to be 100 percent.  </w:t>
      </w:r>
    </w:p>
    <w:p w:rsidR="00364434" w:rsidRPr="006C43AA" w:rsidP="00357FC3" w14:paraId="20559E25" w14:textId="0D1ACA76">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id="3" w:name="_Toc5624939"/>
      <w:r w:rsidRPr="006C43AA">
        <w:rPr>
          <w:rFonts w:eastAsia="Times New Roman"/>
          <w:smallCaps w:val="0"/>
          <w:color w:val="auto"/>
          <w:kern w:val="32"/>
          <w:sz w:val="24"/>
          <w:szCs w:val="32"/>
        </w:rPr>
        <w:t>Test of Procedures or Methods to be U</w:t>
      </w:r>
      <w:r w:rsidRPr="006C43AA">
        <w:rPr>
          <w:rFonts w:eastAsia="Times New Roman"/>
          <w:smallCaps w:val="0"/>
          <w:color w:val="auto"/>
          <w:kern w:val="32"/>
          <w:sz w:val="24"/>
          <w:szCs w:val="32"/>
        </w:rPr>
        <w:t>ndertaken</w:t>
      </w:r>
      <w:bookmarkEnd w:id="3"/>
    </w:p>
    <w:p w:rsidR="00E90058" w:rsidRPr="006C43AA" w:rsidP="00500F44" w14:paraId="20559E29" w14:textId="2960C91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43AA">
        <w:tab/>
      </w:r>
      <w:r w:rsidRPr="006C43AA" w:rsidR="00A00F03">
        <w:t xml:space="preserve">PERS </w:t>
      </w:r>
      <w:r w:rsidR="00A91228">
        <w:t>has been</w:t>
      </w:r>
      <w:r w:rsidRPr="006C43AA" w:rsidR="00A00F03">
        <w:t xml:space="preserve"> used to collect data from LEAs funded through </w:t>
      </w:r>
      <w:r w:rsidRPr="006C43AA" w:rsidR="00500F44">
        <w:t xml:space="preserve">PS18-1807: </w:t>
      </w:r>
      <w:r w:rsidRPr="006C43AA" w:rsidR="00500F44">
        <w:rPr>
          <w:i/>
        </w:rPr>
        <w:t>Promoting Adolescent Health through School-Based HIV Prevention</w:t>
      </w:r>
      <w:r w:rsidRPr="006C43AA" w:rsidR="00500F44">
        <w:t>.</w:t>
      </w:r>
      <w:r w:rsidRPr="006C43AA" w:rsidR="00A00F03">
        <w:t xml:space="preserve"> </w:t>
      </w:r>
      <w:r w:rsidRPr="006C43AA" w:rsidR="00064471">
        <w:t xml:space="preserve">DASH and </w:t>
      </w:r>
      <w:r w:rsidRPr="006C43AA" w:rsidR="00E05E0E">
        <w:t xml:space="preserve">ICF </w:t>
      </w:r>
      <w:r w:rsidRPr="006C43AA">
        <w:t xml:space="preserve">engaged </w:t>
      </w:r>
      <w:r w:rsidR="002E337C">
        <w:t>LEAs</w:t>
      </w:r>
      <w:r w:rsidRPr="006C43AA">
        <w:t xml:space="preserve"> in both the development of measures to ensure that the questions collect the data needed for </w:t>
      </w:r>
      <w:r w:rsidRPr="006C43AA" w:rsidR="00501222">
        <w:t>monitoring</w:t>
      </w:r>
      <w:r w:rsidR="00E01DC4">
        <w:t xml:space="preserve"> (via process and outcome measures)</w:t>
      </w:r>
      <w:r w:rsidRPr="006C43AA">
        <w:t xml:space="preserve">, and the testing of PERS to ensure that the system is easy to use. </w:t>
      </w:r>
      <w:r w:rsidR="00500F44">
        <w:t>I</w:t>
      </w:r>
      <w:r w:rsidRPr="006C43AA" w:rsidR="00500F44">
        <w:t>n November of 2018</w:t>
      </w:r>
      <w:r w:rsidR="00500F44">
        <w:t>, during the initial development phase, a</w:t>
      </w:r>
      <w:r w:rsidRPr="006C43AA">
        <w:t xml:space="preserve">ll </w:t>
      </w:r>
      <w:r w:rsidR="002E337C">
        <w:t xml:space="preserve">25 </w:t>
      </w:r>
      <w:r w:rsidRPr="006C43AA">
        <w:t xml:space="preserve">funded </w:t>
      </w:r>
      <w:r w:rsidR="002E337C">
        <w:t>LEAs</w:t>
      </w:r>
      <w:r w:rsidRPr="006C43AA">
        <w:t xml:space="preserve"> were sent the </w:t>
      </w:r>
      <w:r w:rsidR="00A3029B">
        <w:t>process and outcome measure</w:t>
      </w:r>
      <w:r w:rsidRPr="006C43AA">
        <w:t xml:space="preserve">s to voluntarily provide their feedback.  </w:t>
      </w:r>
      <w:r w:rsidRPr="006C43AA" w:rsidR="003703CD">
        <w:t xml:space="preserve">A small group of </w:t>
      </w:r>
      <w:r w:rsidR="003703CD">
        <w:t>LEAs</w:t>
      </w:r>
      <w:r w:rsidRPr="006C43AA" w:rsidR="003703CD">
        <w:t xml:space="preserve"> </w:t>
      </w:r>
      <w:r w:rsidRPr="006C43AA" w:rsidR="00143105">
        <w:t>provide</w:t>
      </w:r>
      <w:r w:rsidR="003703CD">
        <w:t>d</w:t>
      </w:r>
      <w:r w:rsidRPr="006C43AA" w:rsidR="00143105">
        <w:t xml:space="preserve"> additional feedback on PERS and its functionality on an ad hoc basis</w:t>
      </w:r>
      <w:r w:rsidRPr="006C43AA" w:rsidR="003703CD">
        <w:t xml:space="preserve">. </w:t>
      </w:r>
      <w:r w:rsidRPr="006C43AA" w:rsidR="00C11144">
        <w:t>The</w:t>
      </w:r>
      <w:r w:rsidRPr="006C43AA">
        <w:t xml:space="preserve"> feedback that was received from this ad hoc group, </w:t>
      </w:r>
      <w:r w:rsidRPr="006C43AA" w:rsidR="00C11144">
        <w:t>informed</w:t>
      </w:r>
      <w:r w:rsidRPr="006C43AA" w:rsidR="00143105">
        <w:t xml:space="preserve"> enhancements</w:t>
      </w:r>
      <w:r w:rsidRPr="006C43AA" w:rsidR="00C11144">
        <w:t xml:space="preserve"> to PERS</w:t>
      </w:r>
      <w:r w:rsidRPr="006C43AA">
        <w:t xml:space="preserve">, which </w:t>
      </w:r>
      <w:r w:rsidRPr="006C43AA" w:rsidR="00C11144">
        <w:t xml:space="preserve">will help </w:t>
      </w:r>
      <w:r w:rsidRPr="006C43AA" w:rsidR="00F474DD">
        <w:t>to reduce the</w:t>
      </w:r>
      <w:r w:rsidRPr="006C43AA" w:rsidR="00C11144">
        <w:t xml:space="preserve"> data collection</w:t>
      </w:r>
      <w:r w:rsidRPr="006C43AA" w:rsidR="00F474DD">
        <w:t xml:space="preserve"> burden</w:t>
      </w:r>
      <w:r w:rsidRPr="006C43AA">
        <w:t xml:space="preserve"> for </w:t>
      </w:r>
      <w:r w:rsidRPr="006C43AA" w:rsidR="00E6796F">
        <w:t xml:space="preserve">all </w:t>
      </w:r>
      <w:r w:rsidR="002E337C">
        <w:t>LEAs</w:t>
      </w:r>
      <w:r w:rsidRPr="006C43AA" w:rsidR="00143105">
        <w:t xml:space="preserve"> and improve the end user experience</w:t>
      </w:r>
      <w:r w:rsidRPr="006C43AA" w:rsidR="003703CD">
        <w:t xml:space="preserve">. </w:t>
      </w:r>
      <w:r w:rsidRPr="006C43AA" w:rsidR="004E6640">
        <w:t xml:space="preserve">The questionnaires used in this request are versions of the most recent questionnaires that were updated based on feedback from DASH staff and </w:t>
      </w:r>
      <w:r w:rsidR="002E337C">
        <w:t>LEAs</w:t>
      </w:r>
      <w:r w:rsidRPr="006C43AA" w:rsidR="003703CD">
        <w:t xml:space="preserve">. </w:t>
      </w:r>
      <w:r w:rsidRPr="006C43AA" w:rsidR="004E6640">
        <w:t xml:space="preserve">They are aligned with Funding Opportunity Announcement PS-18-1807, DASH priorities, and school- and </w:t>
      </w:r>
      <w:r w:rsidR="00A3029B">
        <w:t>LEA</w:t>
      </w:r>
      <w:r w:rsidRPr="006C43AA" w:rsidR="004E6640">
        <w:t xml:space="preserve">-level </w:t>
      </w:r>
      <w:r w:rsidR="00AB4A36">
        <w:t xml:space="preserve">process and outcome </w:t>
      </w:r>
      <w:r w:rsidRPr="006C43AA" w:rsidR="004E6640">
        <w:t>measures</w:t>
      </w:r>
      <w:r w:rsidRPr="006C43AA" w:rsidR="003703CD">
        <w:t xml:space="preserve">. </w:t>
      </w:r>
      <w:r w:rsidRPr="006C43AA" w:rsidR="003E1910">
        <w:t xml:space="preserve">A complete list of </w:t>
      </w:r>
      <w:r w:rsidR="002E337C">
        <w:t>LEAs</w:t>
      </w:r>
      <w:r w:rsidRPr="006C43AA" w:rsidR="00D748CD">
        <w:t xml:space="preserve"> that provided feedback on the measures</w:t>
      </w:r>
      <w:r w:rsidRPr="006C43AA" w:rsidR="003E1910">
        <w:t xml:space="preserve"> </w:t>
      </w:r>
      <w:r w:rsidRPr="006C43AA" w:rsidR="00F90A3F">
        <w:t xml:space="preserve">and </w:t>
      </w:r>
      <w:r w:rsidRPr="006C43AA" w:rsidR="00D748CD">
        <w:t>PERS</w:t>
      </w:r>
      <w:r w:rsidRPr="006C43AA" w:rsidR="003E1910">
        <w:t xml:space="preserve"> can be found in </w:t>
      </w:r>
      <w:r w:rsidRPr="006C43AA" w:rsidR="005B08D6">
        <w:t>Attachment 7</w:t>
      </w:r>
      <w:r w:rsidR="008577B2">
        <w:t xml:space="preserve"> (</w:t>
      </w:r>
      <w:r w:rsidRPr="008577B2" w:rsidR="008577B2">
        <w:rPr>
          <w:b/>
        </w:rPr>
        <w:t>Att7-</w:t>
      </w:r>
      <w:r w:rsidR="00AB4A36">
        <w:rPr>
          <w:b/>
        </w:rPr>
        <w:t xml:space="preserve">LEAs </w:t>
      </w:r>
      <w:r w:rsidRPr="008577B2" w:rsidR="008577B2">
        <w:rPr>
          <w:b/>
        </w:rPr>
        <w:t>Providing Feedback</w:t>
      </w:r>
      <w:r w:rsidR="008577B2">
        <w:t>)</w:t>
      </w:r>
      <w:r w:rsidRPr="006C43AA" w:rsidR="003E1910">
        <w:t>.</w:t>
      </w:r>
    </w:p>
    <w:p w:rsidR="00C11144" w:rsidRPr="006C43AA" w:rsidP="00892119" w14:paraId="1D1391E1" w14:textId="77777777"/>
    <w:p w:rsidR="00917DAA" w:rsidRPr="006C43AA" w:rsidP="00E90058" w14:paraId="20559E2C" w14:textId="7ACB832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rsidR="00992B82" w:rsidRPr="006C43AA" w:rsidP="00671E44" w14:paraId="20559E2D" w14:textId="5D156F64">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id="4" w:name="_Toc5624940"/>
      <w:r w:rsidRPr="006C43AA">
        <w:rPr>
          <w:rFonts w:eastAsia="Times New Roman"/>
          <w:smallCaps w:val="0"/>
          <w:color w:val="auto"/>
          <w:kern w:val="32"/>
          <w:sz w:val="24"/>
          <w:szCs w:val="32"/>
        </w:rPr>
        <w:t>Individuals Consulted on Statistical Aspects and I</w:t>
      </w:r>
      <w:r w:rsidRPr="006C43AA" w:rsidR="007305D9">
        <w:rPr>
          <w:rFonts w:eastAsia="Times New Roman"/>
          <w:smallCaps w:val="0"/>
          <w:color w:val="auto"/>
          <w:kern w:val="32"/>
          <w:sz w:val="24"/>
          <w:szCs w:val="32"/>
        </w:rPr>
        <w:t xml:space="preserve">ndividuals </w:t>
      </w:r>
      <w:r w:rsidRPr="006C43AA">
        <w:rPr>
          <w:rFonts w:eastAsia="Times New Roman"/>
          <w:smallCaps w:val="0"/>
          <w:color w:val="auto"/>
          <w:kern w:val="32"/>
          <w:sz w:val="24"/>
          <w:szCs w:val="32"/>
        </w:rPr>
        <w:t>Collecting and/or Analyzing D</w:t>
      </w:r>
      <w:r w:rsidRPr="006C43AA" w:rsidR="007305D9">
        <w:rPr>
          <w:rFonts w:eastAsia="Times New Roman"/>
          <w:smallCaps w:val="0"/>
          <w:color w:val="auto"/>
          <w:kern w:val="32"/>
          <w:sz w:val="24"/>
          <w:szCs w:val="32"/>
        </w:rPr>
        <w:t>ata</w:t>
      </w:r>
      <w:bookmarkEnd w:id="4"/>
    </w:p>
    <w:p w:rsidR="00917DAA" w:rsidRPr="006C43AA" w:rsidP="006C43AA" w14:paraId="20559E2F" w14:textId="777749D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tab/>
      </w:r>
      <w:r w:rsidRPr="006C43AA">
        <w:t xml:space="preserve">The following individuals </w:t>
      </w:r>
      <w:r w:rsidRPr="006C43AA" w:rsidR="002D1877">
        <w:t xml:space="preserve">at </w:t>
      </w:r>
      <w:r w:rsidRPr="006C43AA" w:rsidR="000A2D3F">
        <w:t xml:space="preserve">ICF </w:t>
      </w:r>
      <w:r w:rsidRPr="006C43AA">
        <w:t>are responsi</w:t>
      </w:r>
      <w:r w:rsidRPr="006C43AA" w:rsidR="002D1877">
        <w:t xml:space="preserve">ble for collecting the data, while the following </w:t>
      </w:r>
      <w:r w:rsidRPr="006C43AA" w:rsidR="00E6796F">
        <w:t>CDC</w:t>
      </w:r>
      <w:r w:rsidRPr="006C43AA" w:rsidR="002D1877">
        <w:t xml:space="preserve"> staff provide oversight:</w:t>
      </w:r>
    </w:p>
    <w:p w:rsidR="00917DAA" w:rsidRPr="006C43AA" w:rsidP="00E01DC4" w14:paraId="20559E30"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53581" w:rsidRPr="006C43AA" w:rsidP="00E01DC4" w14:paraId="20559E35" w14:textId="66A69045">
      <w:pPr>
        <w:tabs>
          <w:tab w:val="left" w:leader="dot" w:pos="7200"/>
        </w:tabs>
        <w:ind w:left="1080"/>
      </w:pPr>
      <w:bookmarkStart w:id="5" w:name="OLE_LINK1"/>
      <w:bookmarkStart w:id="6" w:name="OLE_LINK2"/>
      <w:r w:rsidRPr="006C43AA">
        <w:t>Jennifer Duffy</w:t>
      </w:r>
      <w:r w:rsidRPr="006C43AA" w:rsidR="00825DDC">
        <w:t>, PhD</w:t>
      </w:r>
      <w:r w:rsidR="00E01DC4">
        <w:t xml:space="preserve"> (Contractor)……………………………..</w:t>
      </w:r>
      <w:r w:rsidRPr="006C43AA">
        <w:t xml:space="preserve">Project </w:t>
      </w:r>
      <w:r w:rsidR="001E3FC7">
        <w:t>Directo</w:t>
      </w:r>
      <w:r w:rsidRPr="006C43AA">
        <w:t>r</w:t>
      </w:r>
    </w:p>
    <w:p w:rsidR="00C11144" w:rsidRPr="006C43AA" w:rsidP="00E01DC4" w14:paraId="0895B408" w14:textId="3C20A984">
      <w:pPr>
        <w:ind w:left="1080"/>
      </w:pPr>
      <w:r>
        <w:t xml:space="preserve">(803) </w:t>
      </w:r>
      <w:r w:rsidRPr="006C43AA">
        <w:t xml:space="preserve">600-8550 </w:t>
      </w:r>
    </w:p>
    <w:p w:rsidR="00653581" w:rsidRPr="006C43AA" w:rsidP="00E01DC4" w14:paraId="20559E37" w14:textId="3E96161B">
      <w:pPr>
        <w:ind w:left="1080"/>
      </w:pPr>
      <w:r w:rsidRPr="006C43AA">
        <w:t>Jennifer.Duffy@icf.com</w:t>
      </w:r>
    </w:p>
    <w:p w:rsidR="00653581" w:rsidRPr="006C43AA" w:rsidP="00E01DC4" w14:paraId="20559E38" w14:textId="77777777">
      <w:pPr>
        <w:ind w:left="1080"/>
      </w:pPr>
    </w:p>
    <w:p w:rsidR="00917DAA" w:rsidRPr="006C43AA" w:rsidP="00E01DC4" w14:paraId="20559E39" w14:textId="3185ADBE">
      <w:pPr>
        <w:tabs>
          <w:tab w:val="left" w:leader="dot" w:pos="7200"/>
          <w:tab w:val="left" w:pos="9270"/>
          <w:tab w:val="right" w:leader="dot" w:pos="9360"/>
        </w:tabs>
        <w:ind w:left="1080"/>
      </w:pPr>
      <w:r w:rsidRPr="006C43AA">
        <w:t>Leah Robin, Ph</w:t>
      </w:r>
      <w:r w:rsidRPr="006C43AA">
        <w:t>D</w:t>
      </w:r>
      <w:r w:rsidR="00E01DC4">
        <w:t xml:space="preserve"> ……………………………………………....</w:t>
      </w:r>
      <w:r w:rsidRPr="006C43AA">
        <w:t>Health Scientist</w:t>
      </w:r>
    </w:p>
    <w:p w:rsidR="00917DAA" w:rsidRPr="006C43AA" w:rsidP="00E01DC4" w14:paraId="20559E3A"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6C43AA">
        <w:t>(770) 488-6187</w:t>
      </w:r>
    </w:p>
    <w:p w:rsidR="00917DAA" w:rsidRPr="006C43AA" w:rsidP="00E01DC4" w14:paraId="20559E3B" w14:textId="77777777">
      <w:pPr>
        <w:ind w:left="1080"/>
      </w:pPr>
      <w:hyperlink r:id="rId11" w:history="1">
        <w:r w:rsidRPr="006C43AA" w:rsidR="004D608B">
          <w:t>LRobin@cdc.gov</w:t>
        </w:r>
      </w:hyperlink>
    </w:p>
    <w:p w:rsidR="004D608B" w:rsidRPr="006C43AA" w:rsidP="00E01DC4" w14:paraId="20559E3C"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4D608B" w:rsidRPr="006C43AA" w:rsidP="00E01DC4" w14:paraId="20559E3D" w14:textId="0BAB1F10">
      <w:pPr>
        <w:tabs>
          <w:tab w:val="left" w:leader="dot" w:pos="7200"/>
        </w:tabs>
        <w:ind w:left="1080"/>
      </w:pPr>
      <w:r w:rsidRPr="006C43AA">
        <w:t>Diane Orenstein</w:t>
      </w:r>
      <w:r w:rsidRPr="006C43AA">
        <w:t xml:space="preserve">, </w:t>
      </w:r>
      <w:r w:rsidRPr="006C43AA">
        <w:t xml:space="preserve">PhD </w:t>
      </w:r>
      <w:r w:rsidR="00E01DC4">
        <w:t>………………………………………….</w:t>
      </w:r>
      <w:r w:rsidRPr="006C43AA">
        <w:t>Health Scientist</w:t>
      </w:r>
    </w:p>
    <w:p w:rsidR="004D608B" w:rsidRPr="006C43AA" w:rsidP="00E01DC4" w14:paraId="20559E3E" w14:textId="77777777">
      <w:pPr>
        <w:tabs>
          <w:tab w:val="left" w:leader="dot" w:pos="7200"/>
        </w:tabs>
        <w:ind w:left="1080"/>
      </w:pPr>
      <w:r w:rsidRPr="006C43AA">
        <w:t>(404) 718-8193</w:t>
      </w:r>
    </w:p>
    <w:p w:rsidR="004D608B" w:rsidRPr="006C43AA" w:rsidP="00E01DC4" w14:paraId="20559E3F" w14:textId="096CB053">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dro1</w:t>
      </w:r>
      <w:r w:rsidRPr="006C43AA">
        <w:t>@cdc.gov</w:t>
      </w:r>
    </w:p>
    <w:p w:rsidR="00917DAA" w:rsidRPr="006C43AA" w:rsidP="00E01DC4" w14:paraId="20559E40"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bookmarkEnd w:id="5"/>
    <w:bookmarkEnd w:id="6"/>
    <w:p w:rsidR="00917DAA" w:rsidRPr="006C43AA" w:rsidP="006C43AA" w14:paraId="20559E4D" w14:textId="159405C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720"/>
      </w:pPr>
      <w:r w:rsidRPr="006C43AA">
        <w:t xml:space="preserve">The following individuals at </w:t>
      </w:r>
      <w:r w:rsidRPr="006C43AA" w:rsidR="00825DDC">
        <w:t>ICF</w:t>
      </w:r>
      <w:r w:rsidRPr="006C43AA">
        <w:t xml:space="preserve"> are responsible for statistical aspects of the project and analyzing the data</w:t>
      </w:r>
      <w:r w:rsidRPr="006C43AA" w:rsidR="002D1877">
        <w:t xml:space="preserve">, while </w:t>
      </w:r>
      <w:r w:rsidRPr="006C43AA" w:rsidR="00E6796F">
        <w:t>CDC</w:t>
      </w:r>
      <w:r w:rsidRPr="006C43AA" w:rsidR="002D1877">
        <w:t xml:space="preserve"> staff provide oversight</w:t>
      </w:r>
      <w:r w:rsidRPr="006C43AA">
        <w:t>:</w:t>
      </w:r>
    </w:p>
    <w:p w:rsidR="00917DAA" w:rsidRPr="006C43AA" w:rsidP="00917DAA" w14:paraId="20559E4E"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2981" w:rsidRPr="006C43AA" w:rsidP="00FF2981" w14:paraId="74C5C583" w14:textId="77777777">
      <w:pPr>
        <w:tabs>
          <w:tab w:val="left" w:leader="dot" w:pos="7200"/>
        </w:tabs>
        <w:ind w:left="1080"/>
      </w:pPr>
      <w:r w:rsidRPr="006C43AA">
        <w:t>Jennifer Duffy, PhD</w:t>
      </w:r>
      <w:r>
        <w:t xml:space="preserve"> (Contractor)……………………………..</w:t>
      </w:r>
      <w:r w:rsidRPr="006C43AA">
        <w:t xml:space="preserve">Project </w:t>
      </w:r>
      <w:r>
        <w:t>Directo</w:t>
      </w:r>
      <w:r w:rsidRPr="006C43AA">
        <w:t>r</w:t>
      </w:r>
    </w:p>
    <w:p w:rsidR="00FF2981" w:rsidRPr="006C43AA" w:rsidP="00FF2981" w14:paraId="623738C9" w14:textId="77777777">
      <w:pPr>
        <w:ind w:left="1080"/>
      </w:pPr>
      <w:r>
        <w:t xml:space="preserve">(803) </w:t>
      </w:r>
      <w:r w:rsidRPr="006C43AA">
        <w:t xml:space="preserve">600-8550 </w:t>
      </w:r>
    </w:p>
    <w:p w:rsidR="00FF2981" w:rsidRPr="006C43AA" w:rsidP="00FF2981" w14:paraId="7B8A5D25" w14:textId="77777777">
      <w:pPr>
        <w:ind w:left="1080"/>
      </w:pPr>
      <w:r w:rsidRPr="006C43AA">
        <w:t>Jennifer.Duffy@icf.com</w:t>
      </w:r>
    </w:p>
    <w:p w:rsidR="00653581" w:rsidRPr="006C43AA" w:rsidP="00653581" w14:paraId="20559E52" w14:textId="69D3E679">
      <w:pPr>
        <w:ind w:left="1080"/>
      </w:pPr>
      <w:r w:rsidRPr="006C43AA">
        <w:t xml:space="preserve"> </w:t>
      </w:r>
    </w:p>
    <w:p w:rsidR="00FF2981" w:rsidRPr="006C43AA" w:rsidP="00FF2981" w14:paraId="4620B8FF" w14:textId="3B30E3BA">
      <w:pPr>
        <w:tabs>
          <w:tab w:val="left" w:leader="dot" w:pos="7200"/>
        </w:tabs>
        <w:ind w:left="1080"/>
      </w:pPr>
      <w:r w:rsidRPr="006C43AA">
        <w:t xml:space="preserve">Zachary Timpe, PhD </w:t>
      </w:r>
      <w:r w:rsidR="003C48C7">
        <w:t>(Contractor).</w:t>
      </w:r>
      <w:r>
        <w:t>…………………………………..Task Lead</w:t>
      </w:r>
    </w:p>
    <w:p w:rsidR="00FF2981" w:rsidRPr="006C43AA" w:rsidP="00FF2981" w14:paraId="7065DFDB" w14:textId="71852C0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w:t>
      </w:r>
      <w:r w:rsidR="003C48C7">
        <w:t>970</w:t>
      </w:r>
      <w:r>
        <w:t xml:space="preserve">) </w:t>
      </w:r>
      <w:r w:rsidR="003C48C7">
        <w:t>690</w:t>
      </w:r>
      <w:r w:rsidRPr="006C43AA">
        <w:t>-</w:t>
      </w:r>
      <w:r w:rsidR="003C48C7">
        <w:t>4291</w:t>
      </w:r>
      <w:r w:rsidRPr="006C43AA">
        <w:t xml:space="preserve"> </w:t>
      </w:r>
    </w:p>
    <w:p w:rsidR="00FF2981" w:rsidRPr="006C43AA" w:rsidP="00FF2981" w14:paraId="0F49D0DE" w14:textId="680F75C5">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Zach.Timpe@icf.com</w:t>
      </w:r>
    </w:p>
    <w:p w:rsidR="00892119" w:rsidRPr="006C43AA" w:rsidP="00917DAA" w14:paraId="20559E5E"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E01DC4" w:rsidRPr="006C43AA" w:rsidP="00E01DC4" w14:paraId="5DB6426B" w14:textId="77777777">
      <w:pPr>
        <w:tabs>
          <w:tab w:val="left" w:leader="dot" w:pos="7200"/>
          <w:tab w:val="left" w:pos="9270"/>
          <w:tab w:val="right" w:leader="dot" w:pos="9360"/>
        </w:tabs>
        <w:ind w:left="1080"/>
      </w:pPr>
      <w:r w:rsidRPr="006C43AA">
        <w:t>Leah Robin, PhD</w:t>
      </w:r>
      <w:r>
        <w:t xml:space="preserve"> ……………………………………………....</w:t>
      </w:r>
      <w:r w:rsidRPr="006C43AA">
        <w:t>Health Scientist</w:t>
      </w:r>
    </w:p>
    <w:p w:rsidR="00E01DC4" w:rsidRPr="006C43AA" w:rsidP="00E01DC4" w14:paraId="341EDC43"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6C43AA">
        <w:t>(770) 488-6187</w:t>
      </w:r>
    </w:p>
    <w:p w:rsidR="00E01DC4" w:rsidRPr="006C43AA" w:rsidP="00E01DC4" w14:paraId="1EF4C491" w14:textId="77777777">
      <w:pPr>
        <w:ind w:left="1080"/>
      </w:pPr>
      <w:hyperlink r:id="rId11" w:history="1">
        <w:r w:rsidRPr="006C43AA">
          <w:t>LRobin@cdc.gov</w:t>
        </w:r>
      </w:hyperlink>
    </w:p>
    <w:p w:rsidR="00E01DC4" w:rsidRPr="006C43AA" w:rsidP="00E01DC4" w14:paraId="2F25BA6E"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E01DC4" w:rsidRPr="006C43AA" w:rsidP="00E01DC4" w14:paraId="556DD9F0" w14:textId="77777777">
      <w:pPr>
        <w:tabs>
          <w:tab w:val="left" w:leader="dot" w:pos="7200"/>
        </w:tabs>
        <w:ind w:left="1080"/>
      </w:pPr>
      <w:r w:rsidRPr="006C43AA">
        <w:t xml:space="preserve">Diane Orenstein, PhD </w:t>
      </w:r>
      <w:r>
        <w:t>………………………………………….</w:t>
      </w:r>
      <w:r w:rsidRPr="006C43AA">
        <w:t>Health Scientist</w:t>
      </w:r>
    </w:p>
    <w:p w:rsidR="00E01DC4" w:rsidRPr="006C43AA" w:rsidP="00E01DC4" w14:paraId="724EAD11" w14:textId="77777777">
      <w:pPr>
        <w:tabs>
          <w:tab w:val="left" w:leader="dot" w:pos="7200"/>
        </w:tabs>
        <w:ind w:left="1080"/>
      </w:pPr>
      <w:r w:rsidRPr="006C43AA">
        <w:t>(404) 718-8193</w:t>
      </w:r>
    </w:p>
    <w:p w:rsidR="00E01DC4" w:rsidRPr="006C43AA" w:rsidP="00E01DC4" w14:paraId="4F52600F" w14:textId="0A90E7D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dro1</w:t>
      </w:r>
      <w:r w:rsidRPr="006C43AA">
        <w:t>@cdc.gov</w:t>
      </w:r>
    </w:p>
    <w:p w:rsidR="00E01DC4" w:rsidRPr="006C43AA" w:rsidP="00E01DC4" w14:paraId="263BF518"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962F16" w:rsidRPr="006C43AA" w:rsidP="00E01DC4" w14:paraId="20559E71" w14:textId="17A9166F">
      <w:pPr>
        <w:tabs>
          <w:tab w:val="left" w:leader="dot" w:pos="7200"/>
          <w:tab w:val="left" w:pos="9270"/>
          <w:tab w:val="right" w:leader="dot" w:pos="9360"/>
        </w:tabs>
        <w:ind w:left="1080"/>
      </w:pPr>
    </w:p>
    <w:sectPr w:rsidSect="006C753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834C5" w:rsidP="00364434" w14:paraId="2C813BCC" w14:textId="77777777">
      <w:r>
        <w:separator/>
      </w:r>
    </w:p>
    <w:p w:rsidR="00A834C5" w:rsidP="00364434" w14:paraId="74DFD88C" w14:textId="77777777"/>
    <w:p w:rsidR="00A834C5" w:rsidP="00364434" w14:paraId="4A837216" w14:textId="77777777"/>
    <w:p w:rsidR="00A834C5" w14:paraId="2FBCA051" w14:textId="77777777"/>
    <w:p w:rsidR="00A834C5" w14:paraId="725F1399" w14:textId="77777777"/>
  </w:endnote>
  <w:endnote w:type="continuationSeparator" w:id="1">
    <w:p w:rsidR="00A834C5" w:rsidP="00364434" w14:paraId="735E5F71" w14:textId="77777777">
      <w:r>
        <w:continuationSeparator/>
      </w:r>
    </w:p>
    <w:p w:rsidR="00A834C5" w:rsidP="00364434" w14:paraId="068063A5" w14:textId="77777777"/>
    <w:p w:rsidR="00A834C5" w:rsidP="00364434" w14:paraId="067B7282" w14:textId="77777777"/>
    <w:p w:rsidR="00A834C5" w14:paraId="48E4963B" w14:textId="77777777"/>
    <w:p w:rsidR="00A834C5" w14:paraId="04642756" w14:textId="77777777"/>
  </w:endnote>
  <w:endnote w:type="continuationNotice" w:id="2">
    <w:p w:rsidR="00A834C5" w14:paraId="3976806D" w14:textId="77777777"/>
    <w:p w:rsidR="00A834C5" w14:paraId="1229A2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Zapf Calligraphic 80 1 B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A8E" w14:paraId="5C88B2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095651"/>
      <w:docPartObj>
        <w:docPartGallery w:val="Page Numbers (Bottom of Page)"/>
        <w:docPartUnique/>
      </w:docPartObj>
    </w:sdtPr>
    <w:sdtEndPr>
      <w:rPr>
        <w:noProof/>
      </w:rPr>
    </w:sdtEndPr>
    <w:sdtContent>
      <w:p w:rsidR="006C43AA" w14:paraId="0F552536" w14:textId="46BE2FDC">
        <w:pPr>
          <w:pStyle w:val="Footer"/>
          <w:jc w:val="center"/>
        </w:pPr>
        <w:r>
          <w:fldChar w:fldCharType="begin"/>
        </w:r>
        <w:r>
          <w:instrText xml:space="preserve"> PAGE   \* MERGEFORMAT </w:instrText>
        </w:r>
        <w:r>
          <w:fldChar w:fldCharType="separate"/>
        </w:r>
        <w:r w:rsidR="00B35D70">
          <w:rPr>
            <w:noProof/>
          </w:rPr>
          <w:t>4</w:t>
        </w:r>
        <w:r>
          <w:rPr>
            <w:noProof/>
          </w:rPr>
          <w:fldChar w:fldCharType="end"/>
        </w:r>
      </w:p>
    </w:sdtContent>
  </w:sdt>
  <w:p w:rsidR="004E6640" w14:paraId="20559E83" w14:textId="77777777"/>
  <w:p w:rsidR="0068350C" w14:paraId="61DD9B45"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A8E" w14:paraId="5485A4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34C5" w:rsidP="00364434" w14:paraId="279EF7AF" w14:textId="77777777">
      <w:r>
        <w:separator/>
      </w:r>
    </w:p>
    <w:p w:rsidR="00A834C5" w:rsidP="00364434" w14:paraId="1890C666" w14:textId="77777777"/>
    <w:p w:rsidR="00A834C5" w:rsidP="00364434" w14:paraId="0517F805" w14:textId="77777777"/>
    <w:p w:rsidR="00A834C5" w14:paraId="03929DCE" w14:textId="77777777"/>
    <w:p w:rsidR="00A834C5" w14:paraId="2ABC8DFA" w14:textId="77777777"/>
  </w:footnote>
  <w:footnote w:type="continuationSeparator" w:id="1">
    <w:p w:rsidR="00A834C5" w:rsidP="00364434" w14:paraId="664EEE25" w14:textId="77777777">
      <w:r>
        <w:continuationSeparator/>
      </w:r>
    </w:p>
    <w:p w:rsidR="00A834C5" w:rsidP="00364434" w14:paraId="7D130011" w14:textId="77777777"/>
    <w:p w:rsidR="00A834C5" w:rsidP="00364434" w14:paraId="5CF68B54" w14:textId="77777777"/>
    <w:p w:rsidR="00A834C5" w14:paraId="794BF8CB" w14:textId="77777777"/>
    <w:p w:rsidR="00A834C5" w14:paraId="7294776F" w14:textId="77777777"/>
  </w:footnote>
  <w:footnote w:type="continuationNotice" w:id="2">
    <w:p w:rsidR="00A834C5" w14:paraId="33387A01" w14:textId="77777777"/>
    <w:p w:rsidR="00A834C5" w14:paraId="18AD355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A8E" w14:paraId="04CBDE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A8E" w14:paraId="197A46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A8E" w14:paraId="18227D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348F"/>
    <w:multiLevelType w:val="hybridMultilevel"/>
    <w:tmpl w:val="7A72F6DA"/>
    <w:lvl w:ilvl="0">
      <w:start w:val="1"/>
      <w:numFmt w:val="bullet"/>
      <w:lvlText w:val=""/>
      <w:lvlJc w:val="left"/>
      <w:pPr>
        <w:ind w:left="360" w:hanging="360"/>
      </w:pPr>
      <w:rPr>
        <w:rFonts w:ascii="Symbol" w:hAnsi="Symbol" w:hint="default"/>
        <w:color w:val="000000" w:themeColor="text1"/>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6D42A2"/>
    <w:multiLevelType w:val="hybridMultilevel"/>
    <w:tmpl w:val="1E921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01E08"/>
    <w:multiLevelType w:val="hybridMultilevel"/>
    <w:tmpl w:val="8D32225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A17577"/>
    <w:multiLevelType w:val="hybridMultilevel"/>
    <w:tmpl w:val="3C7E1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9A0E43"/>
    <w:multiLevelType w:val="hybridMultilevel"/>
    <w:tmpl w:val="C4EE5A2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7CF251B"/>
    <w:multiLevelType w:val="hybridMultilevel"/>
    <w:tmpl w:val="E7380238"/>
    <w:lvl w:ilvl="0">
      <w:start w:val="1"/>
      <w:numFmt w:val="decimal"/>
      <w:lvlText w:val="B%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8370191"/>
    <w:multiLevelType w:val="hybridMultilevel"/>
    <w:tmpl w:val="80B2A0E6"/>
    <w:lvl w:ilvl="0">
      <w:start w:val="1"/>
      <w:numFmt w:val="bullet"/>
      <w:lvlText w:val=""/>
      <w:lvlJc w:val="left"/>
      <w:pPr>
        <w:tabs>
          <w:tab w:val="num" w:pos="1590"/>
        </w:tabs>
        <w:ind w:left="1590" w:hanging="8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2876652D"/>
    <w:multiLevelType w:val="hybridMultilevel"/>
    <w:tmpl w:val="1980A706"/>
    <w:lvl w:ilvl="0">
      <w:start w:val="1"/>
      <w:numFmt w:val="decimal"/>
      <w:pStyle w:val="Heading2"/>
      <w:lvlText w:val="B%1."/>
      <w:lvlJc w:val="left"/>
      <w:pPr>
        <w:ind w:left="360"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A93725F"/>
    <w:multiLevelType w:val="hybridMultilevel"/>
    <w:tmpl w:val="3B28F0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B3D7285"/>
    <w:multiLevelType w:val="hybridMultilevel"/>
    <w:tmpl w:val="720A5B8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2B977473"/>
    <w:multiLevelType w:val="hybridMultilevel"/>
    <w:tmpl w:val="838E58C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CF0302C"/>
    <w:multiLevelType w:val="hybridMultilevel"/>
    <w:tmpl w:val="6EBEF00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31A957DE"/>
    <w:multiLevelType w:val="hybridMultilevel"/>
    <w:tmpl w:val="72AA7220"/>
    <w:lvl w:ilvl="0">
      <w:start w:val="1"/>
      <w:numFmt w:val="upperLetter"/>
      <w:lvlText w:val="%1."/>
      <w:lvlJc w:val="left"/>
      <w:pPr>
        <w:ind w:left="540" w:hanging="360"/>
      </w:pPr>
      <w:rPr>
        <w:rFonts w:ascii="Times New Roman" w:hAnsi="Times New Roman" w:cs="Times New Roman"/>
        <w:i w:val="0"/>
        <w:iCs w:val="0"/>
        <w:caps w:val="0"/>
        <w:strike w:val="0"/>
        <w:dstrike w:val="0"/>
        <w:noProof w:val="0"/>
        <w:vanish w:val="0"/>
        <w:spacing w:val="0"/>
        <w:kern w:val="0"/>
        <w:position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BC250B"/>
    <w:multiLevelType w:val="hybridMultilevel"/>
    <w:tmpl w:val="288E32C4"/>
    <w:lvl w:ilvl="0">
      <w:start w:val="0"/>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34391A96"/>
    <w:multiLevelType w:val="hybridMultilevel"/>
    <w:tmpl w:val="104A3F8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5">
    <w:nsid w:val="35181E04"/>
    <w:multiLevelType w:val="hybridMultilevel"/>
    <w:tmpl w:val="92647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E940F4"/>
    <w:multiLevelType w:val="hybridMultilevel"/>
    <w:tmpl w:val="444A36B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3BB7181F"/>
    <w:multiLevelType w:val="hybridMultilevel"/>
    <w:tmpl w:val="06A0882C"/>
    <w:lvl w:ilvl="0">
      <w:start w:val="1"/>
      <w:numFmt w:val="upperLetter"/>
      <w:lvlText w:val="%1.1"/>
      <w:lvlJc w:val="left"/>
      <w:pPr>
        <w:ind w:left="720" w:hanging="360"/>
      </w:pPr>
      <w:rPr>
        <w:rFonts w:ascii="Times New Roman" w:hAnsi="Times New Roman" w:cs="Times New Roman"/>
        <w:i w:val="0"/>
        <w:iCs w:val="0"/>
        <w:caps w:val="0"/>
        <w:strike w:val="0"/>
        <w:dstrike w:val="0"/>
        <w:noProof w:val="0"/>
        <w:vanish w:val="0"/>
        <w:spacing w:val="0"/>
        <w:kern w:val="0"/>
        <w:position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22274E"/>
    <w:multiLevelType w:val="hybridMultilevel"/>
    <w:tmpl w:val="0EF4F3E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1D00BF2"/>
    <w:multiLevelType w:val="hybridMultilevel"/>
    <w:tmpl w:val="4A18CBE6"/>
    <w:lvl w:ilvl="0">
      <w:start w:val="1"/>
      <w:numFmt w:val="decimal"/>
      <w:pStyle w:val="Heading1"/>
      <w:lvlText w:val="A.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88672C"/>
    <w:multiLevelType w:val="singleLevel"/>
    <w:tmpl w:val="5728157A"/>
    <w:lvl w:ilvl="0">
      <w:start w:va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1">
    <w:nsid w:val="46D350C3"/>
    <w:multiLevelType w:val="hybridMultilevel"/>
    <w:tmpl w:val="016A82F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B2F1FA8"/>
    <w:multiLevelType w:val="hybridMultilevel"/>
    <w:tmpl w:val="F858CAF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E740A60"/>
    <w:multiLevelType w:val="hybridMultilevel"/>
    <w:tmpl w:val="8D4AD04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F053C27"/>
    <w:multiLevelType w:val="hybridMultilevel"/>
    <w:tmpl w:val="B28E7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9C62ED"/>
    <w:multiLevelType w:val="hybridMultilevel"/>
    <w:tmpl w:val="8D8832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960"/>
        </w:tabs>
        <w:ind w:left="3960" w:hanging="108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0226FED"/>
    <w:multiLevelType w:val="hybridMultilevel"/>
    <w:tmpl w:val="407409B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1420DF2"/>
    <w:multiLevelType w:val="hybridMultilevel"/>
    <w:tmpl w:val="B8A2A336"/>
    <w:lvl w:ilvl="0">
      <w:start w:val="1"/>
      <w:numFmt w:val="upperLetter"/>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C3E7DF5"/>
    <w:multiLevelType w:val="hybridMultilevel"/>
    <w:tmpl w:val="E466A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4E150A"/>
    <w:multiLevelType w:val="hybridMultilevel"/>
    <w:tmpl w:val="C9B6FC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9A0C4E"/>
    <w:multiLevelType w:val="hybridMultilevel"/>
    <w:tmpl w:val="9B3824F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FF571D1"/>
    <w:multiLevelType w:val="hybridMultilevel"/>
    <w:tmpl w:val="66705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C7267A"/>
    <w:multiLevelType w:val="hybridMultilevel"/>
    <w:tmpl w:val="4C3C1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6F486E"/>
    <w:multiLevelType w:val="hybridMultilevel"/>
    <w:tmpl w:val="B8E82890"/>
    <w:lvl w:ilvl="0">
      <w:start w:val="1"/>
      <w:numFmt w:val="bullet"/>
      <w:lvlText w:val=""/>
      <w:lvlJc w:val="left"/>
      <w:pPr>
        <w:tabs>
          <w:tab w:val="num" w:pos="1590"/>
        </w:tabs>
        <w:ind w:left="1590" w:hanging="8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740B09DB"/>
    <w:multiLevelType w:val="multilevel"/>
    <w:tmpl w:val="9B6C16B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5">
    <w:nsid w:val="76945D7A"/>
    <w:multiLevelType w:val="hybridMultilevel"/>
    <w:tmpl w:val="98269970"/>
    <w:lvl w:ilvl="0">
      <w:start w:val="1"/>
      <w:numFmt w:val="bullet"/>
      <w:lvlText w:val=""/>
      <w:lvlJc w:val="left"/>
      <w:pPr>
        <w:tabs>
          <w:tab w:val="num" w:pos="1590"/>
        </w:tabs>
        <w:ind w:left="1590" w:hanging="8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7E445B0D"/>
    <w:multiLevelType w:val="hybridMultilevel"/>
    <w:tmpl w:val="58029F7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27625902">
    <w:abstractNumId w:val="20"/>
  </w:num>
  <w:num w:numId="2" w16cid:durableId="78530394">
    <w:abstractNumId w:val="25"/>
  </w:num>
  <w:num w:numId="3" w16cid:durableId="1097482144">
    <w:abstractNumId w:val="26"/>
  </w:num>
  <w:num w:numId="4" w16cid:durableId="35737944">
    <w:abstractNumId w:val="30"/>
  </w:num>
  <w:num w:numId="5" w16cid:durableId="1412852189">
    <w:abstractNumId w:val="10"/>
  </w:num>
  <w:num w:numId="6" w16cid:durableId="1871911214">
    <w:abstractNumId w:val="23"/>
  </w:num>
  <w:num w:numId="7" w16cid:durableId="1084569565">
    <w:abstractNumId w:val="21"/>
  </w:num>
  <w:num w:numId="8" w16cid:durableId="100612814">
    <w:abstractNumId w:val="18"/>
  </w:num>
  <w:num w:numId="9" w16cid:durableId="1599757561">
    <w:abstractNumId w:val="16"/>
  </w:num>
  <w:num w:numId="10" w16cid:durableId="1319726875">
    <w:abstractNumId w:val="11"/>
  </w:num>
  <w:num w:numId="11" w16cid:durableId="2076585368">
    <w:abstractNumId w:val="9"/>
  </w:num>
  <w:num w:numId="12" w16cid:durableId="112597174">
    <w:abstractNumId w:val="13"/>
  </w:num>
  <w:num w:numId="13" w16cid:durableId="636568666">
    <w:abstractNumId w:val="6"/>
  </w:num>
  <w:num w:numId="14" w16cid:durableId="1153255528">
    <w:abstractNumId w:val="33"/>
  </w:num>
  <w:num w:numId="15" w16cid:durableId="1804497693">
    <w:abstractNumId w:val="35"/>
  </w:num>
  <w:num w:numId="16" w16cid:durableId="1740210004">
    <w:abstractNumId w:val="36"/>
  </w:num>
  <w:num w:numId="17" w16cid:durableId="1477796498">
    <w:abstractNumId w:val="22"/>
  </w:num>
  <w:num w:numId="18" w16cid:durableId="1024599590">
    <w:abstractNumId w:val="12"/>
  </w:num>
  <w:num w:numId="19" w16cid:durableId="1526288130">
    <w:abstractNumId w:val="27"/>
  </w:num>
  <w:num w:numId="20" w16cid:durableId="2094743063">
    <w:abstractNumId w:val="24"/>
  </w:num>
  <w:num w:numId="21" w16cid:durableId="1526939281">
    <w:abstractNumId w:val="31"/>
  </w:num>
  <w:num w:numId="22" w16cid:durableId="971862701">
    <w:abstractNumId w:val="14"/>
  </w:num>
  <w:num w:numId="23" w16cid:durableId="1903634325">
    <w:abstractNumId w:val="32"/>
  </w:num>
  <w:num w:numId="24" w16cid:durableId="27799920">
    <w:abstractNumId w:val="1"/>
  </w:num>
  <w:num w:numId="25" w16cid:durableId="2109110579">
    <w:abstractNumId w:val="29"/>
  </w:num>
  <w:num w:numId="26" w16cid:durableId="1977568562">
    <w:abstractNumId w:val="0"/>
  </w:num>
  <w:num w:numId="27" w16cid:durableId="327485515">
    <w:abstractNumId w:val="34"/>
  </w:num>
  <w:num w:numId="28" w16cid:durableId="909000992">
    <w:abstractNumId w:val="8"/>
  </w:num>
  <w:num w:numId="29" w16cid:durableId="200410770">
    <w:abstractNumId w:val="4"/>
  </w:num>
  <w:num w:numId="30" w16cid:durableId="547499035">
    <w:abstractNumId w:val="28"/>
  </w:num>
  <w:num w:numId="31" w16cid:durableId="151338017">
    <w:abstractNumId w:val="17"/>
  </w:num>
  <w:num w:numId="32" w16cid:durableId="1101073514">
    <w:abstractNumId w:val="7"/>
  </w:num>
  <w:num w:numId="33" w16cid:durableId="113794381">
    <w:abstractNumId w:val="2"/>
  </w:num>
  <w:num w:numId="34" w16cid:durableId="192379796">
    <w:abstractNumId w:val="3"/>
  </w:num>
  <w:num w:numId="35" w16cid:durableId="912356328">
    <w:abstractNumId w:val="15"/>
  </w:num>
  <w:num w:numId="36" w16cid:durableId="110825924">
    <w:abstractNumId w:val="7"/>
  </w:num>
  <w:num w:numId="37" w16cid:durableId="2029209446">
    <w:abstractNumId w:val="19"/>
  </w:num>
  <w:num w:numId="38" w16cid:durableId="1997999076">
    <w:abstractNumId w:val="5"/>
  </w:num>
  <w:num w:numId="39" w16cid:durableId="2081100195">
    <w:abstractNumId w:val="19"/>
  </w:num>
  <w:num w:numId="40" w16cid:durableId="525170618">
    <w:abstractNumId w:val="19"/>
  </w:num>
  <w:num w:numId="41" w16cid:durableId="1735858963">
    <w:abstractNumId w:val="19"/>
  </w:num>
  <w:num w:numId="42" w16cid:durableId="968246056">
    <w:abstractNumId w:val="19"/>
  </w:num>
  <w:num w:numId="43" w16cid:durableId="42288976">
    <w:abstractNumId w:val="19"/>
  </w:num>
  <w:num w:numId="44" w16cid:durableId="14078034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8A"/>
    <w:rsid w:val="00001DB7"/>
    <w:rsid w:val="000023B2"/>
    <w:rsid w:val="00003F53"/>
    <w:rsid w:val="00017113"/>
    <w:rsid w:val="00017416"/>
    <w:rsid w:val="0002622B"/>
    <w:rsid w:val="00027127"/>
    <w:rsid w:val="00036FEB"/>
    <w:rsid w:val="00041206"/>
    <w:rsid w:val="00042D88"/>
    <w:rsid w:val="000440D7"/>
    <w:rsid w:val="000452BC"/>
    <w:rsid w:val="00046354"/>
    <w:rsid w:val="00046479"/>
    <w:rsid w:val="00057B81"/>
    <w:rsid w:val="000635F4"/>
    <w:rsid w:val="000639DE"/>
    <w:rsid w:val="00064471"/>
    <w:rsid w:val="00073DF7"/>
    <w:rsid w:val="00074812"/>
    <w:rsid w:val="0008397D"/>
    <w:rsid w:val="00083F51"/>
    <w:rsid w:val="00086092"/>
    <w:rsid w:val="000978FA"/>
    <w:rsid w:val="000A0BD8"/>
    <w:rsid w:val="000A0D06"/>
    <w:rsid w:val="000A0E08"/>
    <w:rsid w:val="000A1B0D"/>
    <w:rsid w:val="000A2D3F"/>
    <w:rsid w:val="000A4B86"/>
    <w:rsid w:val="000A588F"/>
    <w:rsid w:val="000A6F8C"/>
    <w:rsid w:val="000C126E"/>
    <w:rsid w:val="000C248A"/>
    <w:rsid w:val="000C474E"/>
    <w:rsid w:val="000C4950"/>
    <w:rsid w:val="000D0B8B"/>
    <w:rsid w:val="000D1C24"/>
    <w:rsid w:val="000D577D"/>
    <w:rsid w:val="000D6132"/>
    <w:rsid w:val="000E5B81"/>
    <w:rsid w:val="000E69E8"/>
    <w:rsid w:val="000F0FBC"/>
    <w:rsid w:val="000F3934"/>
    <w:rsid w:val="000F5A59"/>
    <w:rsid w:val="0010636A"/>
    <w:rsid w:val="00106D25"/>
    <w:rsid w:val="00121E8C"/>
    <w:rsid w:val="0012240C"/>
    <w:rsid w:val="00124761"/>
    <w:rsid w:val="00125019"/>
    <w:rsid w:val="00125489"/>
    <w:rsid w:val="00134697"/>
    <w:rsid w:val="00143105"/>
    <w:rsid w:val="001512BE"/>
    <w:rsid w:val="00153FF4"/>
    <w:rsid w:val="00154EAD"/>
    <w:rsid w:val="00156F68"/>
    <w:rsid w:val="00157AB2"/>
    <w:rsid w:val="00160BDD"/>
    <w:rsid w:val="001669F0"/>
    <w:rsid w:val="00174C86"/>
    <w:rsid w:val="00176A13"/>
    <w:rsid w:val="00176F41"/>
    <w:rsid w:val="00182513"/>
    <w:rsid w:val="00185C77"/>
    <w:rsid w:val="001903CD"/>
    <w:rsid w:val="001939B4"/>
    <w:rsid w:val="001A18B3"/>
    <w:rsid w:val="001A4996"/>
    <w:rsid w:val="001A7A5C"/>
    <w:rsid w:val="001B3D09"/>
    <w:rsid w:val="001B533E"/>
    <w:rsid w:val="001C0E7E"/>
    <w:rsid w:val="001C1F6A"/>
    <w:rsid w:val="001D464A"/>
    <w:rsid w:val="001D71B9"/>
    <w:rsid w:val="001E11F3"/>
    <w:rsid w:val="001E1FEE"/>
    <w:rsid w:val="001E3FC7"/>
    <w:rsid w:val="00201BF9"/>
    <w:rsid w:val="0020624F"/>
    <w:rsid w:val="002115CB"/>
    <w:rsid w:val="002129CA"/>
    <w:rsid w:val="00216347"/>
    <w:rsid w:val="0021675B"/>
    <w:rsid w:val="00217684"/>
    <w:rsid w:val="00223F99"/>
    <w:rsid w:val="00225734"/>
    <w:rsid w:val="0023047A"/>
    <w:rsid w:val="0023478C"/>
    <w:rsid w:val="002350ED"/>
    <w:rsid w:val="00236884"/>
    <w:rsid w:val="002421E8"/>
    <w:rsid w:val="00242602"/>
    <w:rsid w:val="00247137"/>
    <w:rsid w:val="0025154E"/>
    <w:rsid w:val="0025502C"/>
    <w:rsid w:val="002577A4"/>
    <w:rsid w:val="002624CB"/>
    <w:rsid w:val="00262B0E"/>
    <w:rsid w:val="002637ED"/>
    <w:rsid w:val="0026581C"/>
    <w:rsid w:val="00267C81"/>
    <w:rsid w:val="00272F27"/>
    <w:rsid w:val="00274F44"/>
    <w:rsid w:val="002760EC"/>
    <w:rsid w:val="002774C9"/>
    <w:rsid w:val="00277C21"/>
    <w:rsid w:val="00286BDB"/>
    <w:rsid w:val="00293417"/>
    <w:rsid w:val="00296919"/>
    <w:rsid w:val="00296ADC"/>
    <w:rsid w:val="00296E52"/>
    <w:rsid w:val="002A21D4"/>
    <w:rsid w:val="002A245D"/>
    <w:rsid w:val="002A282A"/>
    <w:rsid w:val="002A4430"/>
    <w:rsid w:val="002A7525"/>
    <w:rsid w:val="002B3440"/>
    <w:rsid w:val="002C4654"/>
    <w:rsid w:val="002D1877"/>
    <w:rsid w:val="002D41E8"/>
    <w:rsid w:val="002E337C"/>
    <w:rsid w:val="002E43CF"/>
    <w:rsid w:val="002E4B2A"/>
    <w:rsid w:val="002F0DB1"/>
    <w:rsid w:val="002F2AD5"/>
    <w:rsid w:val="002F3E1A"/>
    <w:rsid w:val="00302EB2"/>
    <w:rsid w:val="00306909"/>
    <w:rsid w:val="00314498"/>
    <w:rsid w:val="00321B90"/>
    <w:rsid w:val="00331A59"/>
    <w:rsid w:val="00334B70"/>
    <w:rsid w:val="00340734"/>
    <w:rsid w:val="00340DE3"/>
    <w:rsid w:val="00343BEF"/>
    <w:rsid w:val="00344454"/>
    <w:rsid w:val="003513E3"/>
    <w:rsid w:val="00351444"/>
    <w:rsid w:val="00357438"/>
    <w:rsid w:val="00357FC3"/>
    <w:rsid w:val="00360045"/>
    <w:rsid w:val="00364434"/>
    <w:rsid w:val="003703CD"/>
    <w:rsid w:val="00370B9A"/>
    <w:rsid w:val="00372A8C"/>
    <w:rsid w:val="00384DB1"/>
    <w:rsid w:val="00386052"/>
    <w:rsid w:val="003863D7"/>
    <w:rsid w:val="00387F7E"/>
    <w:rsid w:val="0039087D"/>
    <w:rsid w:val="003979EA"/>
    <w:rsid w:val="003A63DA"/>
    <w:rsid w:val="003A668E"/>
    <w:rsid w:val="003A7913"/>
    <w:rsid w:val="003C48C7"/>
    <w:rsid w:val="003C73CE"/>
    <w:rsid w:val="003D0BAF"/>
    <w:rsid w:val="003D0F64"/>
    <w:rsid w:val="003D4933"/>
    <w:rsid w:val="003E1910"/>
    <w:rsid w:val="003E4BE6"/>
    <w:rsid w:val="003E576B"/>
    <w:rsid w:val="003F4216"/>
    <w:rsid w:val="003F63C1"/>
    <w:rsid w:val="0040039F"/>
    <w:rsid w:val="00401AB4"/>
    <w:rsid w:val="00404DD9"/>
    <w:rsid w:val="00411528"/>
    <w:rsid w:val="00414ED3"/>
    <w:rsid w:val="00424FDC"/>
    <w:rsid w:val="00425340"/>
    <w:rsid w:val="00432515"/>
    <w:rsid w:val="0043633A"/>
    <w:rsid w:val="004457BA"/>
    <w:rsid w:val="004504B3"/>
    <w:rsid w:val="0045790F"/>
    <w:rsid w:val="00477A7D"/>
    <w:rsid w:val="004876D6"/>
    <w:rsid w:val="004965D7"/>
    <w:rsid w:val="004A3747"/>
    <w:rsid w:val="004A47B0"/>
    <w:rsid w:val="004B5D34"/>
    <w:rsid w:val="004C3C1E"/>
    <w:rsid w:val="004C6168"/>
    <w:rsid w:val="004D0171"/>
    <w:rsid w:val="004D3B8F"/>
    <w:rsid w:val="004D608B"/>
    <w:rsid w:val="004D6C32"/>
    <w:rsid w:val="004E157B"/>
    <w:rsid w:val="004E3C7A"/>
    <w:rsid w:val="004E6640"/>
    <w:rsid w:val="004F23CB"/>
    <w:rsid w:val="004F321D"/>
    <w:rsid w:val="004F3E47"/>
    <w:rsid w:val="004F7227"/>
    <w:rsid w:val="00500F44"/>
    <w:rsid w:val="00501222"/>
    <w:rsid w:val="00505E1C"/>
    <w:rsid w:val="005147E3"/>
    <w:rsid w:val="00521443"/>
    <w:rsid w:val="00521690"/>
    <w:rsid w:val="00527C26"/>
    <w:rsid w:val="00527C7C"/>
    <w:rsid w:val="00533FA9"/>
    <w:rsid w:val="005359F8"/>
    <w:rsid w:val="005379AB"/>
    <w:rsid w:val="00547044"/>
    <w:rsid w:val="005518F1"/>
    <w:rsid w:val="00552E42"/>
    <w:rsid w:val="005565EE"/>
    <w:rsid w:val="00560B3D"/>
    <w:rsid w:val="005649A9"/>
    <w:rsid w:val="00564B1E"/>
    <w:rsid w:val="0057277C"/>
    <w:rsid w:val="00575EED"/>
    <w:rsid w:val="00575F42"/>
    <w:rsid w:val="00576CEC"/>
    <w:rsid w:val="005771E7"/>
    <w:rsid w:val="00583EB8"/>
    <w:rsid w:val="005869F7"/>
    <w:rsid w:val="005B08D6"/>
    <w:rsid w:val="005C6BB6"/>
    <w:rsid w:val="005D7DB3"/>
    <w:rsid w:val="005E0565"/>
    <w:rsid w:val="005F0BCE"/>
    <w:rsid w:val="005F79C8"/>
    <w:rsid w:val="00601786"/>
    <w:rsid w:val="00602096"/>
    <w:rsid w:val="00607539"/>
    <w:rsid w:val="0061310C"/>
    <w:rsid w:val="00614FB8"/>
    <w:rsid w:val="0062030C"/>
    <w:rsid w:val="006217A8"/>
    <w:rsid w:val="00626B34"/>
    <w:rsid w:val="00627E2E"/>
    <w:rsid w:val="00643F08"/>
    <w:rsid w:val="00647EC4"/>
    <w:rsid w:val="00653581"/>
    <w:rsid w:val="00661E87"/>
    <w:rsid w:val="006622DB"/>
    <w:rsid w:val="006650AC"/>
    <w:rsid w:val="00665BE6"/>
    <w:rsid w:val="0066640B"/>
    <w:rsid w:val="00671E44"/>
    <w:rsid w:val="006723D2"/>
    <w:rsid w:val="00672442"/>
    <w:rsid w:val="00676BCD"/>
    <w:rsid w:val="0068350C"/>
    <w:rsid w:val="00684A8E"/>
    <w:rsid w:val="00685B08"/>
    <w:rsid w:val="006901A4"/>
    <w:rsid w:val="0069456F"/>
    <w:rsid w:val="006A31B3"/>
    <w:rsid w:val="006A32DB"/>
    <w:rsid w:val="006A3ACF"/>
    <w:rsid w:val="006A4740"/>
    <w:rsid w:val="006A4E7A"/>
    <w:rsid w:val="006B30AC"/>
    <w:rsid w:val="006C08C9"/>
    <w:rsid w:val="006C1599"/>
    <w:rsid w:val="006C43AA"/>
    <w:rsid w:val="006C7530"/>
    <w:rsid w:val="006C7AAB"/>
    <w:rsid w:val="006C7BBB"/>
    <w:rsid w:val="006D754B"/>
    <w:rsid w:val="006E04A7"/>
    <w:rsid w:val="006F10EB"/>
    <w:rsid w:val="006F3B03"/>
    <w:rsid w:val="006F52E5"/>
    <w:rsid w:val="006F5CDB"/>
    <w:rsid w:val="007100A4"/>
    <w:rsid w:val="0071384F"/>
    <w:rsid w:val="0071408B"/>
    <w:rsid w:val="00720639"/>
    <w:rsid w:val="007305D9"/>
    <w:rsid w:val="00730E56"/>
    <w:rsid w:val="00747363"/>
    <w:rsid w:val="007503F4"/>
    <w:rsid w:val="0075163A"/>
    <w:rsid w:val="00755B8D"/>
    <w:rsid w:val="00756996"/>
    <w:rsid w:val="00756EE0"/>
    <w:rsid w:val="00772DB9"/>
    <w:rsid w:val="007A1938"/>
    <w:rsid w:val="007B712B"/>
    <w:rsid w:val="007B798A"/>
    <w:rsid w:val="007C53FF"/>
    <w:rsid w:val="007C5DC4"/>
    <w:rsid w:val="007F0C50"/>
    <w:rsid w:val="008005AD"/>
    <w:rsid w:val="008031F3"/>
    <w:rsid w:val="008105EF"/>
    <w:rsid w:val="00814165"/>
    <w:rsid w:val="008239F9"/>
    <w:rsid w:val="0082409E"/>
    <w:rsid w:val="00825DDC"/>
    <w:rsid w:val="008313AA"/>
    <w:rsid w:val="008373B3"/>
    <w:rsid w:val="008452A0"/>
    <w:rsid w:val="0084631B"/>
    <w:rsid w:val="0085129C"/>
    <w:rsid w:val="008534C7"/>
    <w:rsid w:val="00856F48"/>
    <w:rsid w:val="008577B2"/>
    <w:rsid w:val="00857E3E"/>
    <w:rsid w:val="008675DC"/>
    <w:rsid w:val="008704D1"/>
    <w:rsid w:val="008903A6"/>
    <w:rsid w:val="0089109D"/>
    <w:rsid w:val="00892119"/>
    <w:rsid w:val="00893ABC"/>
    <w:rsid w:val="00894AB6"/>
    <w:rsid w:val="00897217"/>
    <w:rsid w:val="008A5A74"/>
    <w:rsid w:val="008B4ED3"/>
    <w:rsid w:val="008C068F"/>
    <w:rsid w:val="008D1B40"/>
    <w:rsid w:val="008D563A"/>
    <w:rsid w:val="008D5E15"/>
    <w:rsid w:val="008E2094"/>
    <w:rsid w:val="008E4202"/>
    <w:rsid w:val="008F20CB"/>
    <w:rsid w:val="00900E6C"/>
    <w:rsid w:val="00903E1D"/>
    <w:rsid w:val="00912FF3"/>
    <w:rsid w:val="009172D0"/>
    <w:rsid w:val="00917DAA"/>
    <w:rsid w:val="00920078"/>
    <w:rsid w:val="00921CA4"/>
    <w:rsid w:val="009229CA"/>
    <w:rsid w:val="00926791"/>
    <w:rsid w:val="00930046"/>
    <w:rsid w:val="00940031"/>
    <w:rsid w:val="00942E9E"/>
    <w:rsid w:val="0094613C"/>
    <w:rsid w:val="00954F5B"/>
    <w:rsid w:val="009614EB"/>
    <w:rsid w:val="00962F16"/>
    <w:rsid w:val="00964EEF"/>
    <w:rsid w:val="009655BC"/>
    <w:rsid w:val="00972829"/>
    <w:rsid w:val="00975708"/>
    <w:rsid w:val="00975A69"/>
    <w:rsid w:val="0097743C"/>
    <w:rsid w:val="00984C67"/>
    <w:rsid w:val="00986C3C"/>
    <w:rsid w:val="00992B82"/>
    <w:rsid w:val="00996068"/>
    <w:rsid w:val="009A3736"/>
    <w:rsid w:val="009B37A4"/>
    <w:rsid w:val="009C4E10"/>
    <w:rsid w:val="009C7645"/>
    <w:rsid w:val="009D0B29"/>
    <w:rsid w:val="009D2BA7"/>
    <w:rsid w:val="009D4501"/>
    <w:rsid w:val="009E5C6E"/>
    <w:rsid w:val="009F001E"/>
    <w:rsid w:val="009F47D6"/>
    <w:rsid w:val="009F7B45"/>
    <w:rsid w:val="00A00F03"/>
    <w:rsid w:val="00A0650E"/>
    <w:rsid w:val="00A14C47"/>
    <w:rsid w:val="00A3029B"/>
    <w:rsid w:val="00A32D00"/>
    <w:rsid w:val="00A344C7"/>
    <w:rsid w:val="00A3524F"/>
    <w:rsid w:val="00A53570"/>
    <w:rsid w:val="00A53883"/>
    <w:rsid w:val="00A547EA"/>
    <w:rsid w:val="00A610B3"/>
    <w:rsid w:val="00A725D1"/>
    <w:rsid w:val="00A742A1"/>
    <w:rsid w:val="00A81E7C"/>
    <w:rsid w:val="00A829C3"/>
    <w:rsid w:val="00A834C5"/>
    <w:rsid w:val="00A853E9"/>
    <w:rsid w:val="00A865A2"/>
    <w:rsid w:val="00A86EE3"/>
    <w:rsid w:val="00A87CD5"/>
    <w:rsid w:val="00A91228"/>
    <w:rsid w:val="00A97840"/>
    <w:rsid w:val="00AB049A"/>
    <w:rsid w:val="00AB4A36"/>
    <w:rsid w:val="00AD4B18"/>
    <w:rsid w:val="00AD512F"/>
    <w:rsid w:val="00AE0071"/>
    <w:rsid w:val="00AE3898"/>
    <w:rsid w:val="00AF2E9D"/>
    <w:rsid w:val="00AF34E0"/>
    <w:rsid w:val="00AF6CC6"/>
    <w:rsid w:val="00B04B93"/>
    <w:rsid w:val="00B05018"/>
    <w:rsid w:val="00B070B2"/>
    <w:rsid w:val="00B14955"/>
    <w:rsid w:val="00B16486"/>
    <w:rsid w:val="00B323AF"/>
    <w:rsid w:val="00B34516"/>
    <w:rsid w:val="00B34D90"/>
    <w:rsid w:val="00B35669"/>
    <w:rsid w:val="00B357DA"/>
    <w:rsid w:val="00B35D70"/>
    <w:rsid w:val="00B375CB"/>
    <w:rsid w:val="00B470A3"/>
    <w:rsid w:val="00B553EC"/>
    <w:rsid w:val="00B57EE8"/>
    <w:rsid w:val="00B63A44"/>
    <w:rsid w:val="00B64464"/>
    <w:rsid w:val="00B6728A"/>
    <w:rsid w:val="00B75C9E"/>
    <w:rsid w:val="00B812BD"/>
    <w:rsid w:val="00B85225"/>
    <w:rsid w:val="00B85B10"/>
    <w:rsid w:val="00B92A41"/>
    <w:rsid w:val="00B951F4"/>
    <w:rsid w:val="00B95A6D"/>
    <w:rsid w:val="00BA4349"/>
    <w:rsid w:val="00BA51A6"/>
    <w:rsid w:val="00BA7653"/>
    <w:rsid w:val="00BB3B89"/>
    <w:rsid w:val="00BB6446"/>
    <w:rsid w:val="00BB7F0B"/>
    <w:rsid w:val="00BC00A0"/>
    <w:rsid w:val="00BC0903"/>
    <w:rsid w:val="00BC0956"/>
    <w:rsid w:val="00BC0A60"/>
    <w:rsid w:val="00BC3B86"/>
    <w:rsid w:val="00BD1214"/>
    <w:rsid w:val="00BD77DD"/>
    <w:rsid w:val="00BE50F7"/>
    <w:rsid w:val="00BE57FC"/>
    <w:rsid w:val="00BF027E"/>
    <w:rsid w:val="00BF3305"/>
    <w:rsid w:val="00BF33AC"/>
    <w:rsid w:val="00BF522A"/>
    <w:rsid w:val="00BF6908"/>
    <w:rsid w:val="00BF7D3C"/>
    <w:rsid w:val="00C03CEB"/>
    <w:rsid w:val="00C05BEF"/>
    <w:rsid w:val="00C07DC2"/>
    <w:rsid w:val="00C11144"/>
    <w:rsid w:val="00C32436"/>
    <w:rsid w:val="00C42896"/>
    <w:rsid w:val="00C42DF4"/>
    <w:rsid w:val="00C465B1"/>
    <w:rsid w:val="00C53CA8"/>
    <w:rsid w:val="00C5608A"/>
    <w:rsid w:val="00C64765"/>
    <w:rsid w:val="00C734B7"/>
    <w:rsid w:val="00C75DC8"/>
    <w:rsid w:val="00C8220F"/>
    <w:rsid w:val="00C85CA3"/>
    <w:rsid w:val="00C869ED"/>
    <w:rsid w:val="00C94E3D"/>
    <w:rsid w:val="00C94FED"/>
    <w:rsid w:val="00C9659A"/>
    <w:rsid w:val="00CA0CF8"/>
    <w:rsid w:val="00CA3B4A"/>
    <w:rsid w:val="00CA470C"/>
    <w:rsid w:val="00CB068D"/>
    <w:rsid w:val="00CB6D69"/>
    <w:rsid w:val="00CC005A"/>
    <w:rsid w:val="00CC28FC"/>
    <w:rsid w:val="00CD1EF3"/>
    <w:rsid w:val="00CE0DB0"/>
    <w:rsid w:val="00CE66EB"/>
    <w:rsid w:val="00CF77DA"/>
    <w:rsid w:val="00D022F6"/>
    <w:rsid w:val="00D029A9"/>
    <w:rsid w:val="00D066C4"/>
    <w:rsid w:val="00D16E55"/>
    <w:rsid w:val="00D25900"/>
    <w:rsid w:val="00D25BC7"/>
    <w:rsid w:val="00D31E9C"/>
    <w:rsid w:val="00D36678"/>
    <w:rsid w:val="00D37B68"/>
    <w:rsid w:val="00D404D4"/>
    <w:rsid w:val="00D4118A"/>
    <w:rsid w:val="00D44221"/>
    <w:rsid w:val="00D4688F"/>
    <w:rsid w:val="00D47CC0"/>
    <w:rsid w:val="00D511D8"/>
    <w:rsid w:val="00D5295F"/>
    <w:rsid w:val="00D55054"/>
    <w:rsid w:val="00D55425"/>
    <w:rsid w:val="00D62948"/>
    <w:rsid w:val="00D64F19"/>
    <w:rsid w:val="00D65112"/>
    <w:rsid w:val="00D70479"/>
    <w:rsid w:val="00D746B0"/>
    <w:rsid w:val="00D748CD"/>
    <w:rsid w:val="00D77FA0"/>
    <w:rsid w:val="00D8157B"/>
    <w:rsid w:val="00D87EEA"/>
    <w:rsid w:val="00D915C2"/>
    <w:rsid w:val="00D91B9B"/>
    <w:rsid w:val="00D9414D"/>
    <w:rsid w:val="00D95979"/>
    <w:rsid w:val="00DA0B76"/>
    <w:rsid w:val="00DB5DA4"/>
    <w:rsid w:val="00DC66E6"/>
    <w:rsid w:val="00DD1B31"/>
    <w:rsid w:val="00DD3B65"/>
    <w:rsid w:val="00DF29FA"/>
    <w:rsid w:val="00DF7E90"/>
    <w:rsid w:val="00E01DC4"/>
    <w:rsid w:val="00E05E0E"/>
    <w:rsid w:val="00E168FE"/>
    <w:rsid w:val="00E20D03"/>
    <w:rsid w:val="00E21A2F"/>
    <w:rsid w:val="00E22E90"/>
    <w:rsid w:val="00E24653"/>
    <w:rsid w:val="00E24A3B"/>
    <w:rsid w:val="00E305B7"/>
    <w:rsid w:val="00E3783B"/>
    <w:rsid w:val="00E44B22"/>
    <w:rsid w:val="00E4707E"/>
    <w:rsid w:val="00E52615"/>
    <w:rsid w:val="00E53EE8"/>
    <w:rsid w:val="00E62A2D"/>
    <w:rsid w:val="00E658CB"/>
    <w:rsid w:val="00E6796F"/>
    <w:rsid w:val="00E80C59"/>
    <w:rsid w:val="00E811E6"/>
    <w:rsid w:val="00E8269F"/>
    <w:rsid w:val="00E84623"/>
    <w:rsid w:val="00E90058"/>
    <w:rsid w:val="00E93371"/>
    <w:rsid w:val="00E96597"/>
    <w:rsid w:val="00EA44EE"/>
    <w:rsid w:val="00EA5B99"/>
    <w:rsid w:val="00EB208A"/>
    <w:rsid w:val="00EB2636"/>
    <w:rsid w:val="00EB3D1D"/>
    <w:rsid w:val="00EB41C9"/>
    <w:rsid w:val="00ED1575"/>
    <w:rsid w:val="00ED1B08"/>
    <w:rsid w:val="00ED2090"/>
    <w:rsid w:val="00ED34C6"/>
    <w:rsid w:val="00ED5AB6"/>
    <w:rsid w:val="00EE0D0A"/>
    <w:rsid w:val="00EF145A"/>
    <w:rsid w:val="00EF2482"/>
    <w:rsid w:val="00EF6805"/>
    <w:rsid w:val="00F1112F"/>
    <w:rsid w:val="00F16996"/>
    <w:rsid w:val="00F2576F"/>
    <w:rsid w:val="00F364CD"/>
    <w:rsid w:val="00F41DD3"/>
    <w:rsid w:val="00F42907"/>
    <w:rsid w:val="00F452B2"/>
    <w:rsid w:val="00F474DD"/>
    <w:rsid w:val="00F50719"/>
    <w:rsid w:val="00F532B6"/>
    <w:rsid w:val="00F55468"/>
    <w:rsid w:val="00F56BD3"/>
    <w:rsid w:val="00F61C49"/>
    <w:rsid w:val="00F64E3A"/>
    <w:rsid w:val="00F66707"/>
    <w:rsid w:val="00F744DC"/>
    <w:rsid w:val="00F80BEA"/>
    <w:rsid w:val="00F844C0"/>
    <w:rsid w:val="00F90A3F"/>
    <w:rsid w:val="00F90AC4"/>
    <w:rsid w:val="00F95AB7"/>
    <w:rsid w:val="00F961A1"/>
    <w:rsid w:val="00F96A66"/>
    <w:rsid w:val="00FA33D4"/>
    <w:rsid w:val="00FA44FF"/>
    <w:rsid w:val="00FA58E8"/>
    <w:rsid w:val="00FB2476"/>
    <w:rsid w:val="00FB5EE2"/>
    <w:rsid w:val="00FB5EE6"/>
    <w:rsid w:val="00FC0EEE"/>
    <w:rsid w:val="00FC2376"/>
    <w:rsid w:val="00FC28F1"/>
    <w:rsid w:val="00FD3595"/>
    <w:rsid w:val="00FD6D35"/>
    <w:rsid w:val="00FE5435"/>
    <w:rsid w:val="00FE5FCB"/>
    <w:rsid w:val="00FF0257"/>
    <w:rsid w:val="00FF15D0"/>
    <w:rsid w:val="00FF1F94"/>
    <w:rsid w:val="00FF2981"/>
    <w:rsid w:val="00FF35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559DE7"/>
  <w15:docId w15:val="{B9C93CB0-A3AE-43E0-A951-D55267C5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981"/>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364434"/>
    <w:pPr>
      <w:keepNext/>
      <w:keepLines/>
      <w:widowControl/>
      <w:numPr>
        <w:numId w:val="37"/>
      </w:numPr>
      <w:autoSpaceDE/>
      <w:autoSpaceDN/>
      <w:adjustRightInd/>
      <w:spacing w:before="100" w:beforeAutospacing="1" w:line="276" w:lineRule="auto"/>
      <w:outlineLvl w:val="0"/>
    </w:pPr>
    <w:rPr>
      <w:rFonts w:eastAsiaTheme="majorEastAsia"/>
      <w:b/>
      <w:bCs/>
      <w:smallCaps/>
      <w:color w:val="000000" w:themeColor="text1"/>
      <w:sz w:val="32"/>
      <w:szCs w:val="28"/>
    </w:rPr>
  </w:style>
  <w:style w:type="paragraph" w:styleId="Heading2">
    <w:name w:val="heading 2"/>
    <w:basedOn w:val="Heading1"/>
    <w:next w:val="Normal"/>
    <w:link w:val="Heading2Char"/>
    <w:uiPriority w:val="9"/>
    <w:unhideWhenUsed/>
    <w:rsid w:val="005D7DB3"/>
    <w:pPr>
      <w:numPr>
        <w:numId w:val="3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cs="Times New Roman"/>
      <w:sz w:val="24"/>
      <w:szCs w:val="24"/>
    </w:rPr>
  </w:style>
  <w:style w:type="paragraph" w:styleId="TOC1">
    <w:name w:val="toc 1"/>
    <w:basedOn w:val="Normal"/>
    <w:next w:val="Normal"/>
    <w:autoRedefine/>
    <w:uiPriority w:val="39"/>
    <w:rsid w:val="00F90AC4"/>
    <w:pPr>
      <w:tabs>
        <w:tab w:val="left" w:pos="810"/>
        <w:tab w:val="left" w:pos="1080"/>
        <w:tab w:val="right" w:leader="dot" w:pos="9350"/>
      </w:tabs>
      <w:spacing w:before="40" w:after="20"/>
      <w:ind w:left="810" w:hanging="81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B6728A"/>
    <w:rPr>
      <w:szCs w:val="20"/>
    </w:rPr>
  </w:style>
  <w:style w:type="character" w:customStyle="1" w:styleId="FootnoteTextChar">
    <w:name w:val="Footnote Text Char"/>
    <w:aliases w:val="F1 Char"/>
    <w:basedOn w:val="DefaultParagraphFont"/>
    <w:link w:val="FootnoteText"/>
    <w:semiHidden/>
    <w:rsid w:val="00B672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364434"/>
    <w:rPr>
      <w:rFonts w:ascii="Times New Roman" w:hAnsi="Times New Roman" w:eastAsiaTheme="majorEastAsia"/>
      <w:b/>
      <w:bCs/>
      <w:smallCaps/>
      <w:color w:val="000000" w:themeColor="text1"/>
      <w:sz w:val="32"/>
      <w:szCs w:val="28"/>
    </w:rPr>
  </w:style>
  <w:style w:type="paragraph" w:customStyle="1" w:styleId="Heading2Black">
    <w:name w:val="Heading 2_Black"/>
    <w:basedOn w:val="Heading2"/>
    <w:next w:val="Normal"/>
    <w:qFormat/>
    <w:rsid w:val="00671E44"/>
    <w:rPr>
      <w:rFonts w:eastAsia="Times New Roman"/>
      <w:b/>
      <w:smallCaps w:val="0"/>
      <w:color w:val="auto"/>
      <w:kern w:val="32"/>
      <w:sz w:val="24"/>
      <w:szCs w:val="24"/>
    </w:rPr>
  </w:style>
  <w:style w:type="character" w:customStyle="1" w:styleId="Heading2Char">
    <w:name w:val="Heading 2 Char"/>
    <w:basedOn w:val="DefaultParagraphFont"/>
    <w:link w:val="Heading2"/>
    <w:uiPriority w:val="9"/>
    <w:rsid w:val="005D7DB3"/>
    <w:rPr>
      <w:rFonts w:ascii="Times New Roman" w:hAnsi="Times New Roman" w:eastAsiaTheme="majorEastAsia"/>
      <w:bCs/>
      <w:smallCaps/>
      <w:color w:val="000000" w:themeColor="text1"/>
      <w:sz w:val="32"/>
      <w:szCs w:val="28"/>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beforeAutospacing="0"/>
      <w:outlineLvl w:val="9"/>
    </w:pPr>
    <w:rPr>
      <w:rFonts w:asciiTheme="majorHAnsi" w:hAnsiTheme="majorHAnsi" w:cstheme="majorBidi"/>
      <w:smallCaps w:val="0"/>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hAnsi="Zapf Calligraphic 80 1 BT" w:eastAsiaTheme="minorHAnsi" w:cs="Zapf Calligraphic 80 1 BT"/>
      <w:color w:val="000000"/>
      <w:sz w:val="24"/>
      <w:szCs w:val="24"/>
    </w:rPr>
  </w:style>
  <w:style w:type="paragraph" w:customStyle="1" w:styleId="Body">
    <w:name w:val="Body"/>
    <w:basedOn w:val="Normal"/>
    <w:qFormat/>
    <w:rsid w:val="007305D9"/>
    <w:pPr>
      <w:spacing w:before="40" w:after="240" w:line="276" w:lineRule="auto"/>
    </w:pPr>
    <w:rPr>
      <w:color w:val="0D0D0D" w:themeColor="text1" w:themeTint="F2"/>
    </w:rPr>
  </w:style>
  <w:style w:type="table" w:styleId="TableGrid">
    <w:name w:val="Table Grid"/>
    <w:basedOn w:val="TableNormal"/>
    <w:uiPriority w:val="59"/>
    <w:rsid w:val="0073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2482"/>
    <w:pPr>
      <w:spacing w:after="200"/>
    </w:pPr>
    <w:rPr>
      <w:b/>
      <w:bCs/>
      <w:color w:val="4F81BD" w:themeColor="accent1"/>
      <w:sz w:val="18"/>
      <w:szCs w:val="18"/>
    </w:rPr>
  </w:style>
  <w:style w:type="paragraph" w:styleId="NoSpacing">
    <w:name w:val="No Spacing"/>
    <w:uiPriority w:val="1"/>
    <w:qFormat/>
    <w:rsid w:val="005E0565"/>
    <w:pPr>
      <w:widowControl w:val="0"/>
      <w:autoSpaceDE w:val="0"/>
      <w:autoSpaceDN w:val="0"/>
      <w:adjustRightInd w:val="0"/>
    </w:pPr>
    <w:rPr>
      <w:rFonts w:ascii="Times New Roman" w:eastAsia="Times New Roman" w:hAnsi="Times New Roman"/>
      <w:color w:val="7F7F7F" w:themeColor="text1" w:themeTint="80"/>
      <w:sz w:val="24"/>
      <w:szCs w:val="24"/>
    </w:rPr>
  </w:style>
  <w:style w:type="paragraph" w:customStyle="1" w:styleId="CM11">
    <w:name w:val="CM11"/>
    <w:basedOn w:val="Normal"/>
    <w:uiPriority w:val="99"/>
    <w:rsid w:val="00DF29FA"/>
    <w:pPr>
      <w:widowControl/>
      <w:adjustRightInd/>
    </w:pPr>
    <w:rPr>
      <w:rFonts w:eastAsiaTheme="minorHAnsi"/>
    </w:rPr>
  </w:style>
  <w:style w:type="paragraph" w:customStyle="1" w:styleId="CM12">
    <w:name w:val="CM12"/>
    <w:basedOn w:val="Normal"/>
    <w:uiPriority w:val="99"/>
    <w:rsid w:val="00DF29FA"/>
    <w:pPr>
      <w:widowControl/>
      <w:adjustRightInd/>
      <w:spacing w:line="360" w:lineRule="atLeas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efm9@cdc.gov" TargetMode="External" /><Relationship Id="rId11" Type="http://schemas.openxmlformats.org/officeDocument/2006/relationships/hyperlink" Target="mailto:LRobin@cd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9" ma:contentTypeDescription="Create a new document." ma:contentTypeScope="" ma:versionID="b121649b4ddd9ac3e6d69205840b1498">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dd96a946539bb273b28003c31828fce3"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5467-8A7F-4716-8C1C-6E9AEACFC39A}">
  <ds:schemaRefs>
    <ds:schemaRef ds:uri="http://schemas.microsoft.com/sharepoint/v3/contenttype/forms"/>
  </ds:schemaRefs>
</ds:datastoreItem>
</file>

<file path=customXml/itemProps2.xml><?xml version="1.0" encoding="utf-8"?>
<ds:datastoreItem xmlns:ds="http://schemas.openxmlformats.org/officeDocument/2006/customXml" ds:itemID="{7E1D0D6A-DD27-4EDC-A00C-A7E163912B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31360F-2F55-4050-BDAE-1ADD30925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4B501-A685-4FA4-B4DA-D894FC1D3FC4}">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Duffy, Jennifer</cp:lastModifiedBy>
  <cp:revision>9</cp:revision>
  <cp:lastPrinted>2013-06-11T18:44:00Z</cp:lastPrinted>
  <dcterms:created xsi:type="dcterms:W3CDTF">2022-08-17T18:02:00Z</dcterms:created>
  <dcterms:modified xsi:type="dcterms:W3CDTF">2022-08-17T18:21:00Z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6</vt:lpwstr>
  </property>
  <property fmtid="{D5CDD505-2E9C-101B-9397-08002B2CF9AE}" pid="3" name="AuthorIds_UIVersion_2560">
    <vt:lpwstr>6</vt:lpwstr>
  </property>
  <property fmtid="{D5CDD505-2E9C-101B-9397-08002B2CF9AE}" pid="4" name="AuthorIds_UIVersion_3072">
    <vt:lpwstr>21</vt:lpwstr>
  </property>
  <property fmtid="{D5CDD505-2E9C-101B-9397-08002B2CF9AE}" pid="5" name="AuthorIds_UIVersion_4096">
    <vt:lpwstr>6</vt:lpwstr>
  </property>
  <property fmtid="{D5CDD505-2E9C-101B-9397-08002B2CF9AE}" pid="6" name="AuthorIds_UIVersion_4608">
    <vt:lpwstr>6</vt:lpwstr>
  </property>
  <property fmtid="{D5CDD505-2E9C-101B-9397-08002B2CF9AE}" pid="7" name="AuthorIds_UIVersion_512">
    <vt:lpwstr>21,6</vt:lpwstr>
  </property>
  <property fmtid="{D5CDD505-2E9C-101B-9397-08002B2CF9AE}" pid="8" name="CentralDesktop_MDAdded">
    <vt:lpwstr>True</vt:lpwstr>
  </property>
  <property fmtid="{D5CDD505-2E9C-101B-9397-08002B2CF9AE}" pid="9" name="ContentTypeId">
    <vt:lpwstr>0x010100567EA0CEB55BA64E92BE2FC8EFE33BB0</vt:lpwstr>
  </property>
  <property fmtid="{D5CDD505-2E9C-101B-9397-08002B2CF9AE}" pid="10" name="MSIP_Label_7b94a7b8-f06c-4dfe-bdcc-9b548fd58c31_ActionId">
    <vt:lpwstr>4be8b6ea-8611-4199-b271-1f814f78a331</vt:lpwstr>
  </property>
  <property fmtid="{D5CDD505-2E9C-101B-9397-08002B2CF9AE}" pid="11" name="MSIP_Label_7b94a7b8-f06c-4dfe-bdcc-9b548fd58c31_ContentBits">
    <vt:lpwstr>0</vt:lpwstr>
  </property>
  <property fmtid="{D5CDD505-2E9C-101B-9397-08002B2CF9AE}" pid="12" name="MSIP_Label_7b94a7b8-f06c-4dfe-bdcc-9b548fd58c31_Enabled">
    <vt:lpwstr>true</vt:lpwstr>
  </property>
  <property fmtid="{D5CDD505-2E9C-101B-9397-08002B2CF9AE}" pid="13" name="MSIP_Label_7b94a7b8-f06c-4dfe-bdcc-9b548fd58c31_Method">
    <vt:lpwstr>Privileged</vt:lpwstr>
  </property>
  <property fmtid="{D5CDD505-2E9C-101B-9397-08002B2CF9AE}" pid="14" name="MSIP_Label_7b94a7b8-f06c-4dfe-bdcc-9b548fd58c31_Name">
    <vt:lpwstr>7b94a7b8-f06c-4dfe-bdcc-9b548fd58c31</vt:lpwstr>
  </property>
  <property fmtid="{D5CDD505-2E9C-101B-9397-08002B2CF9AE}" pid="15" name="MSIP_Label_7b94a7b8-f06c-4dfe-bdcc-9b548fd58c31_SetDate">
    <vt:lpwstr>2022-02-08T19:31:58Z</vt:lpwstr>
  </property>
  <property fmtid="{D5CDD505-2E9C-101B-9397-08002B2CF9AE}" pid="16" name="MSIP_Label_7b94a7b8-f06c-4dfe-bdcc-9b548fd58c31_SiteId">
    <vt:lpwstr>9ce70869-60db-44fd-abe8-d2767077fc8f</vt:lpwstr>
  </property>
  <property fmtid="{D5CDD505-2E9C-101B-9397-08002B2CF9AE}" pid="17" name="Offisync_FileTitle">
    <vt:lpwstr/>
  </property>
  <property fmtid="{D5CDD505-2E9C-101B-9397-08002B2CF9AE}" pid="18" name="Offisync_FolderId">
    <vt:lpwstr/>
  </property>
  <property fmtid="{D5CDD505-2E9C-101B-9397-08002B2CF9AE}" pid="19" name="Offisync_IsSaved">
    <vt:lpwstr>False</vt:lpwstr>
  </property>
  <property fmtid="{D5CDD505-2E9C-101B-9397-08002B2CF9AE}" pid="20" name="Offisync_ProviderName">
    <vt:lpwstr>Central Desktop</vt:lpwstr>
  </property>
  <property fmtid="{D5CDD505-2E9C-101B-9397-08002B2CF9AE}" pid="21" name="Offisync_SaveTime">
    <vt:lpwstr/>
  </property>
  <property fmtid="{D5CDD505-2E9C-101B-9397-08002B2CF9AE}" pid="22" name="Offisync_UniqueId">
    <vt:lpwstr>205188;16292330</vt:lpwstr>
  </property>
  <property fmtid="{D5CDD505-2E9C-101B-9397-08002B2CF9AE}" pid="23" name="Offisync_UpdateToken">
    <vt:lpwstr>2012-01-30T13:37:47-0500</vt:lpwstr>
  </property>
  <property fmtid="{D5CDD505-2E9C-101B-9397-08002B2CF9AE}" pid="24" name="_NewReviewCycle">
    <vt:lpwstr/>
  </property>
</Properties>
</file>