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20932" w:rsidR="009E1744" w:rsidP="009E1744" w:rsidRDefault="009E1744">
      <w:pPr>
        <w:widowControl w:val="0"/>
        <w:autoSpaceDE w:val="0"/>
        <w:autoSpaceDN w:val="0"/>
        <w:spacing w:before="93" w:after="0" w:line="240" w:lineRule="auto"/>
        <w:ind w:left="100"/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</w:pPr>
      <w:r w:rsidRPr="00A20932"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  <w:t>APPLICATION/PLAN</w:t>
      </w:r>
      <w:r w:rsidRPr="00A20932" w:rsidR="00B3718E"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  <w:t xml:space="preserve"> (SABG</w:t>
      </w:r>
      <w:r w:rsidRPr="00A20932" w:rsidR="000814C3"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  <w:t>/MHBG</w:t>
      </w:r>
      <w:r w:rsidRPr="00A20932" w:rsidR="00B3718E"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  <w:t>)</w:t>
      </w:r>
    </w:p>
    <w:p w:rsidRPr="00A20932" w:rsidR="009E1744" w:rsidP="00082D89" w:rsidRDefault="009E1744">
      <w:pPr>
        <w:widowControl w:val="0"/>
        <w:autoSpaceDE w:val="0"/>
        <w:autoSpaceDN w:val="0"/>
        <w:spacing w:before="60" w:after="0" w:line="274" w:lineRule="exact"/>
        <w:rPr>
          <w:rFonts w:ascii="Segoe UI" w:hAnsi="Segoe UI" w:eastAsia="Times New Roman" w:cs="Segoe UI"/>
          <w:b/>
          <w:sz w:val="20"/>
          <w:szCs w:val="20"/>
        </w:rPr>
      </w:pPr>
      <w:r w:rsidRPr="00A20932">
        <w:rPr>
          <w:rFonts w:ascii="Segoe UI" w:hAnsi="Segoe UI" w:eastAsia="Times New Roman" w:cs="Segoe UI"/>
          <w:b/>
          <w:sz w:val="20"/>
          <w:szCs w:val="20"/>
        </w:rPr>
        <w:t>Plan</w:t>
      </w:r>
      <w:r w:rsidRPr="00A20932">
        <w:rPr>
          <w:rFonts w:ascii="Segoe UI" w:hAnsi="Segoe UI" w:eastAsia="Times New Roman" w:cs="Segoe UI"/>
          <w:b/>
          <w:spacing w:val="-1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Table</w:t>
      </w:r>
      <w:r w:rsidRPr="00A20932">
        <w:rPr>
          <w:rFonts w:ascii="Segoe UI" w:hAnsi="Segoe UI" w:eastAsia="Times New Roman" w:cs="Segoe UI"/>
          <w:b/>
          <w:spacing w:val="-1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2:</w:t>
      </w:r>
      <w:r w:rsidRPr="00A20932">
        <w:rPr>
          <w:rFonts w:ascii="Segoe UI" w:hAnsi="Segoe UI" w:eastAsia="Times New Roman" w:cs="Segoe UI"/>
          <w:b/>
          <w:spacing w:val="56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State</w:t>
      </w:r>
      <w:r w:rsidRPr="00A20932">
        <w:rPr>
          <w:rFonts w:ascii="Segoe UI" w:hAnsi="Segoe UI" w:eastAsia="Times New Roman" w:cs="Segoe UI"/>
          <w:b/>
          <w:spacing w:val="-2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Agency</w:t>
      </w:r>
      <w:r w:rsidRPr="00A20932">
        <w:rPr>
          <w:rFonts w:ascii="Segoe UI" w:hAnsi="Segoe UI" w:eastAsia="Times New Roman" w:cs="Segoe UI"/>
          <w:b/>
          <w:spacing w:val="-1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Planned</w:t>
      </w:r>
      <w:r w:rsidRPr="00A20932">
        <w:rPr>
          <w:rFonts w:ascii="Segoe UI" w:hAnsi="Segoe UI" w:eastAsia="Times New Roman" w:cs="Segoe UI"/>
          <w:b/>
          <w:spacing w:val="-1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Expenditures</w:t>
      </w:r>
    </w:p>
    <w:p w:rsidRPr="00A20932" w:rsidR="009E1744" w:rsidP="002B7EFE" w:rsidRDefault="009E1744">
      <w:pPr>
        <w:rPr>
          <w:rFonts w:ascii="Segoe UI" w:hAnsi="Segoe UI" w:cs="Segoe UI"/>
          <w:sz w:val="20"/>
          <w:szCs w:val="20"/>
        </w:rPr>
      </w:pPr>
      <w:r w:rsidRPr="00A20932">
        <w:rPr>
          <w:rFonts w:ascii="Segoe UI" w:hAnsi="Segoe UI" w:cs="Segoe UI"/>
          <w:sz w:val="20"/>
          <w:szCs w:val="20"/>
        </w:rPr>
        <w:t>States must project how the SMHA and/or the SSA will use available funds to provide authorized services for the planning period for state fiscal years FFY 202</w:t>
      </w:r>
      <w:r w:rsidRPr="00A20932" w:rsidR="002B7EFE">
        <w:rPr>
          <w:rFonts w:ascii="Segoe UI" w:hAnsi="Segoe UI" w:cs="Segoe UI"/>
          <w:sz w:val="20"/>
          <w:szCs w:val="20"/>
        </w:rPr>
        <w:t>2</w:t>
      </w:r>
      <w:r w:rsidRPr="00A20932">
        <w:rPr>
          <w:rFonts w:ascii="Segoe UI" w:hAnsi="Segoe UI" w:cs="Segoe UI"/>
          <w:sz w:val="20"/>
          <w:szCs w:val="20"/>
        </w:rPr>
        <w:t>/202</w:t>
      </w:r>
      <w:r w:rsidRPr="00A20932" w:rsidR="002B7EFE">
        <w:rPr>
          <w:rFonts w:ascii="Segoe UI" w:hAnsi="Segoe UI" w:cs="Segoe UI"/>
          <w:sz w:val="20"/>
          <w:szCs w:val="20"/>
        </w:rPr>
        <w:t>3</w:t>
      </w:r>
      <w:r w:rsidRPr="00A20932">
        <w:rPr>
          <w:rFonts w:ascii="Segoe UI" w:hAnsi="Segoe UI" w:cs="Segoe UI"/>
          <w:sz w:val="20"/>
          <w:szCs w:val="20"/>
        </w:rPr>
        <w:t>.</w:t>
      </w:r>
    </w:p>
    <w:p w:rsidRPr="00A20932" w:rsidR="00FC4B4C" w:rsidP="00FC4B4C" w:rsidRDefault="00FC4B4C">
      <w:pPr>
        <w:widowControl w:val="0"/>
        <w:autoSpaceDE w:val="0"/>
        <w:autoSpaceDN w:val="0"/>
        <w:spacing w:after="0" w:line="240" w:lineRule="auto"/>
        <w:rPr>
          <w:rFonts w:ascii="Segoe UI" w:hAnsi="Segoe UI" w:eastAsia="Times New Roman" w:cs="Segoe UI"/>
          <w:sz w:val="20"/>
          <w:szCs w:val="20"/>
        </w:rPr>
      </w:pPr>
    </w:p>
    <w:p w:rsidRPr="00A20932" w:rsidR="00FC4B4C" w:rsidP="00FC4B4C" w:rsidRDefault="00FC4B4C">
      <w:pPr>
        <w:widowControl w:val="0"/>
        <w:autoSpaceDE w:val="0"/>
        <w:autoSpaceDN w:val="0"/>
        <w:spacing w:before="2" w:after="1" w:line="240" w:lineRule="auto"/>
        <w:rPr>
          <w:rFonts w:ascii="Segoe UI" w:hAnsi="Segoe UI" w:eastAsia="Times New Roman" w:cs="Segoe U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563"/>
        <w:gridCol w:w="1219"/>
        <w:gridCol w:w="1471"/>
        <w:gridCol w:w="1891"/>
        <w:gridCol w:w="1042"/>
        <w:gridCol w:w="1593"/>
        <w:gridCol w:w="1003"/>
        <w:gridCol w:w="1333"/>
        <w:gridCol w:w="1333"/>
      </w:tblGrid>
      <w:tr w:rsidRPr="00A20932" w:rsidR="000814C3" w:rsidTr="002B7EFE">
        <w:trPr>
          <w:trHeight w:val="830"/>
          <w:tblHeader/>
        </w:trPr>
        <w:tc>
          <w:tcPr>
            <w:tcW w:w="13025" w:type="dxa"/>
            <w:gridSpan w:val="8"/>
            <w:shd w:val="clear" w:color="auto" w:fill="0000FF"/>
          </w:tcPr>
          <w:p w:rsidRPr="00A20932" w:rsidR="000814C3" w:rsidP="002B7EFE" w:rsidRDefault="000814C3">
            <w:pPr>
              <w:widowControl w:val="0"/>
              <w:tabs>
                <w:tab w:val="left" w:pos="5585"/>
              </w:tabs>
              <w:autoSpaceDE w:val="0"/>
              <w:autoSpaceDN w:val="0"/>
              <w:spacing w:after="0" w:line="181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Plan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Table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2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ab/>
              <w:t>State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Agency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Planned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Expenditures</w:t>
            </w:r>
          </w:p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40" w:after="0" w:line="240" w:lineRule="auto"/>
              <w:ind w:left="1681" w:right="1677"/>
              <w:jc w:val="center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SABG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–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ONLY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include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funds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expended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by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the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executive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branch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agency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administering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the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SABG</w:t>
            </w:r>
          </w:p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68" w:lineRule="exact"/>
              <w:ind w:left="1690" w:right="1677"/>
              <w:jc w:val="center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MHBG: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Include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36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public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mental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health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services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provided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by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mental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health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providers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or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funded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by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the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state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mental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health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agency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by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source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of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funding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>
            <w:pPr>
              <w:widowControl w:val="0"/>
              <w:tabs>
                <w:tab w:val="left" w:pos="5585"/>
              </w:tabs>
              <w:autoSpaceDE w:val="0"/>
              <w:autoSpaceDN w:val="0"/>
              <w:spacing w:after="0" w:line="181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>
            <w:pPr>
              <w:widowControl w:val="0"/>
              <w:tabs>
                <w:tab w:val="left" w:pos="5585"/>
              </w:tabs>
              <w:autoSpaceDE w:val="0"/>
              <w:autoSpaceDN w:val="0"/>
              <w:spacing w:after="0" w:line="181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</w:tr>
      <w:tr w:rsidRPr="00A20932" w:rsidR="000814C3" w:rsidTr="002B7EFE">
        <w:trPr>
          <w:trHeight w:val="326"/>
          <w:tblHeader/>
        </w:trPr>
        <w:tc>
          <w:tcPr>
            <w:tcW w:w="13025" w:type="dxa"/>
            <w:gridSpan w:val="8"/>
            <w:shd w:val="clear" w:color="auto" w:fill="0000FF"/>
          </w:tcPr>
          <w:p w:rsidRPr="00A20932" w:rsidR="000814C3" w:rsidP="002B7EFE" w:rsidRDefault="000814C3">
            <w:pPr>
              <w:widowControl w:val="0"/>
              <w:tabs>
                <w:tab w:val="left" w:pos="4751"/>
              </w:tabs>
              <w:autoSpaceDE w:val="0"/>
              <w:autoSpaceDN w:val="0"/>
              <w:spacing w:before="141" w:after="0" w:line="165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Planning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Period-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From: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ab/>
              <w:t>To:</w:t>
            </w: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>
            <w:pPr>
              <w:widowControl w:val="0"/>
              <w:tabs>
                <w:tab w:val="left" w:pos="4751"/>
              </w:tabs>
              <w:autoSpaceDE w:val="0"/>
              <w:autoSpaceDN w:val="0"/>
              <w:spacing w:before="141" w:after="0" w:line="165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>
            <w:pPr>
              <w:widowControl w:val="0"/>
              <w:tabs>
                <w:tab w:val="left" w:pos="4751"/>
              </w:tabs>
              <w:autoSpaceDE w:val="0"/>
              <w:autoSpaceDN w:val="0"/>
              <w:spacing w:before="141" w:after="0" w:line="165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</w:tr>
      <w:tr w:rsidRPr="00A20932" w:rsidR="000814C3" w:rsidTr="002B7EFE">
        <w:trPr>
          <w:trHeight w:val="323"/>
          <w:tblHeader/>
        </w:trPr>
        <w:tc>
          <w:tcPr>
            <w:tcW w:w="13025" w:type="dxa"/>
            <w:gridSpan w:val="8"/>
            <w:shd w:val="clear" w:color="auto" w:fill="0000F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8" w:after="0" w:line="165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State Identifier:</w:t>
            </w: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8" w:after="0" w:line="165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8" w:after="0" w:line="165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</w:tr>
      <w:tr w:rsidRPr="00A20932" w:rsidR="000814C3" w:rsidTr="002B7EFE">
        <w:trPr>
          <w:trHeight w:val="324"/>
          <w:tblHeader/>
        </w:trPr>
        <w:tc>
          <w:tcPr>
            <w:tcW w:w="13025" w:type="dxa"/>
            <w:gridSpan w:val="8"/>
            <w:shd w:val="clear" w:color="auto" w:fill="4141E7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9" w:after="0" w:line="165" w:lineRule="exact"/>
              <w:ind w:left="1688" w:right="1677"/>
              <w:jc w:val="center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Source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of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Funds</w:t>
            </w:r>
          </w:p>
        </w:tc>
        <w:tc>
          <w:tcPr>
            <w:tcW w:w="1333" w:type="dxa"/>
            <w:shd w:val="clear" w:color="auto" w:fill="4141E7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9" w:after="0" w:line="165" w:lineRule="exact"/>
              <w:ind w:left="1688" w:right="1677"/>
              <w:jc w:val="center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4141E7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9" w:after="0" w:line="165" w:lineRule="exact"/>
              <w:ind w:left="1688" w:right="1677"/>
              <w:jc w:val="center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</w:tr>
      <w:tr w:rsidRPr="00A20932" w:rsidR="000814C3" w:rsidTr="002B7EFE">
        <w:trPr>
          <w:trHeight w:val="1057"/>
          <w:tblHeader/>
        </w:trPr>
        <w:tc>
          <w:tcPr>
            <w:tcW w:w="3243" w:type="dxa"/>
            <w:shd w:val="clear" w:color="auto" w:fill="0000F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8" w:after="0" w:line="183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ACTIVITY</w:t>
            </w:r>
          </w:p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183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(See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instructions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for using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Row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1.)</w:t>
            </w:r>
          </w:p>
        </w:tc>
        <w:tc>
          <w:tcPr>
            <w:tcW w:w="1563" w:type="dxa"/>
            <w:shd w:val="clear" w:color="auto" w:fill="0000FF"/>
          </w:tcPr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A. </w:t>
            </w:r>
          </w:p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SABG</w:t>
            </w:r>
          </w:p>
        </w:tc>
        <w:tc>
          <w:tcPr>
            <w:tcW w:w="1219" w:type="dxa"/>
            <w:shd w:val="clear" w:color="auto" w:fill="0000FF"/>
          </w:tcPr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B. </w:t>
            </w:r>
          </w:p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MHBG</w:t>
            </w:r>
          </w:p>
        </w:tc>
        <w:tc>
          <w:tcPr>
            <w:tcW w:w="1471" w:type="dxa"/>
            <w:shd w:val="clear" w:color="auto" w:fill="0000FF"/>
          </w:tcPr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C. </w:t>
            </w:r>
          </w:p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Medicaid (Federal, State, and local)</w:t>
            </w:r>
          </w:p>
        </w:tc>
        <w:tc>
          <w:tcPr>
            <w:tcW w:w="1891" w:type="dxa"/>
            <w:shd w:val="clear" w:color="auto" w:fill="0000FF"/>
          </w:tcPr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D. </w:t>
            </w:r>
          </w:p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Other Federal Funds (e.g., ACF (TANF), CDC, CMS (Medicare), SAMHSA, etc.)</w:t>
            </w:r>
          </w:p>
        </w:tc>
        <w:tc>
          <w:tcPr>
            <w:tcW w:w="1042" w:type="dxa"/>
            <w:shd w:val="clear" w:color="auto" w:fill="0000FF"/>
          </w:tcPr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E. </w:t>
            </w:r>
          </w:p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State funds</w:t>
            </w:r>
          </w:p>
        </w:tc>
        <w:tc>
          <w:tcPr>
            <w:tcW w:w="1593" w:type="dxa"/>
            <w:shd w:val="clear" w:color="auto" w:fill="0000FF"/>
          </w:tcPr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F. </w:t>
            </w:r>
          </w:p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Local funds (excluding local Medicaid)</w:t>
            </w:r>
          </w:p>
        </w:tc>
        <w:tc>
          <w:tcPr>
            <w:tcW w:w="1003" w:type="dxa"/>
            <w:shd w:val="clear" w:color="auto" w:fill="0000FF"/>
          </w:tcPr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G. </w:t>
            </w:r>
          </w:p>
          <w:p w:rsidRPr="00A20932" w:rsidR="000814C3" w:rsidP="002B7EFE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333" w:type="dxa"/>
            <w:shd w:val="clear" w:color="auto" w:fill="0000FF"/>
          </w:tcPr>
          <w:p w:rsidR="000814C3" w:rsidP="009C1697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H. </w:t>
            </w:r>
          </w:p>
          <w:p w:rsidR="009C1697" w:rsidP="009C1697" w:rsidRDefault="009C169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COVID-19 Relief Funds (SABG)</w:t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NOTEREF _Ref67482976 \f \h  \* MERGEFORMAT </w:instrText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A20932">
              <w:rPr>
                <w:rStyle w:val="FootnoteReference"/>
                <w:rFonts w:ascii="Segoe UI" w:hAnsi="Segoe UI" w:cs="Segoe UI"/>
                <w:sz w:val="20"/>
                <w:szCs w:val="20"/>
              </w:rPr>
              <w:t>a</w:t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:rsidRPr="00A20932" w:rsidR="009C1697" w:rsidP="002B7EFE" w:rsidRDefault="009C169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0000FF"/>
          </w:tcPr>
          <w:p w:rsidR="000814C3" w:rsidP="009C1697" w:rsidRDefault="000814C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I. </w:t>
            </w:r>
          </w:p>
          <w:p w:rsidRPr="00A20932" w:rsidR="009C1697" w:rsidP="002B7EFE" w:rsidRDefault="009C169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COVID-19 Relief Funds (MHBG)</w:t>
            </w:r>
            <w:r w:rsidRPr="00A20932">
              <w:rPr>
                <w:rStyle w:val="FootnoteReference"/>
                <w:rFonts w:ascii="Segoe UI" w:hAnsi="Segoe UI" w:cs="Segoe UI"/>
                <w:b/>
                <w:bCs/>
                <w:sz w:val="20"/>
                <w:szCs w:val="20"/>
              </w:rPr>
              <w:footnoteReference w:id="1"/>
            </w:r>
          </w:p>
        </w:tc>
      </w:tr>
      <w:tr w:rsidRPr="00A20932" w:rsidR="000814C3" w:rsidTr="002B7EFE">
        <w:trPr>
          <w:trHeight w:val="508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autoSpaceDE w:val="0"/>
              <w:autoSpaceDN w:val="0"/>
              <w:spacing w:before="120" w:after="0" w:line="180" w:lineRule="atLeast"/>
              <w:ind w:left="440" w:right="424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Substance Abuse Prevention</w:t>
            </w:r>
            <w:bookmarkStart w:name="_Ref67482591" w:id="2"/>
            <w:r w:rsidRPr="00A20932" w:rsidR="002B7EFE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2"/>
            </w:r>
            <w:bookmarkEnd w:id="2"/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and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Treatment</w:t>
            </w:r>
          </w:p>
        </w:tc>
        <w:tc>
          <w:tcPr>
            <w:tcW w:w="1563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9C1697">
        <w:trPr>
          <w:trHeight w:val="441"/>
        </w:trPr>
        <w:tc>
          <w:tcPr>
            <w:tcW w:w="3243" w:type="dxa"/>
          </w:tcPr>
          <w:p w:rsidRPr="00A20932" w:rsidR="000814C3" w:rsidP="002B7EFE" w:rsidRDefault="000814C3">
            <w:pPr>
              <w:widowControl w:val="0"/>
              <w:tabs>
                <w:tab w:val="left" w:pos="840"/>
              </w:tabs>
              <w:autoSpaceDE w:val="0"/>
              <w:autoSpaceDN w:val="0"/>
              <w:spacing w:before="17" w:after="0" w:line="202" w:lineRule="exact"/>
              <w:ind w:left="840" w:right="316" w:hanging="36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a.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ab/>
              <w:t>Pregnant</w:t>
            </w:r>
            <w:r w:rsidRPr="00A20932">
              <w:rPr>
                <w:rFonts w:ascii="Segoe UI" w:hAnsi="Segoe UI" w:eastAsia="Times New Roman" w:cs="Segoe UI"/>
                <w:b/>
                <w:spacing w:val="-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Women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and</w:t>
            </w:r>
            <w:r w:rsidRP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Women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with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Dependent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Children</w:t>
            </w:r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  <w:fldChar w:fldCharType="begin"/>
            </w:r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  <w:instrText xml:space="preserve"> NOTEREF _Ref67482591 \f \h </w:instrText>
            </w:r>
            <w:r w:rsidRPr="00A20932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instrText xml:space="preserve"> \* MERGEFORMAT </w:instrText>
            </w:r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</w:r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  <w:fldChar w:fldCharType="separate"/>
            </w:r>
            <w:r w:rsidRPr="00A20932" w:rsidR="00B26AA5">
              <w:rPr>
                <w:rStyle w:val="FootnoteReference"/>
                <w:rFonts w:ascii="Segoe UI" w:hAnsi="Segoe UI" w:cs="Segoe UI"/>
                <w:sz w:val="20"/>
                <w:szCs w:val="20"/>
              </w:rPr>
              <w:t>b</w:t>
            </w:r>
            <w:proofErr w:type="spellEnd"/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9C1697">
        <w:trPr>
          <w:trHeight w:val="347"/>
        </w:trPr>
        <w:tc>
          <w:tcPr>
            <w:tcW w:w="3243" w:type="dxa"/>
          </w:tcPr>
          <w:p w:rsidRPr="00A20932" w:rsidR="000814C3" w:rsidP="002B7EFE" w:rsidRDefault="000814C3">
            <w:pPr>
              <w:widowControl w:val="0"/>
              <w:tabs>
                <w:tab w:val="left" w:pos="840"/>
              </w:tabs>
              <w:autoSpaceDE w:val="0"/>
              <w:autoSpaceDN w:val="0"/>
              <w:spacing w:before="71" w:after="0" w:line="240" w:lineRule="auto"/>
              <w:ind w:left="48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b.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ab/>
              <w:t>All</w:t>
            </w:r>
            <w:r w:rsidRPr="00A20932">
              <w:rPr>
                <w:rFonts w:ascii="Segoe UI" w:hAnsi="Segoe UI" w:eastAsia="Times New Roman" w:cs="Segoe UI"/>
                <w:b/>
                <w:spacing w:val="38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Other</w:t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>
        <w:trPr>
          <w:trHeight w:val="347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5"/>
              </w:tabs>
              <w:autoSpaceDE w:val="0"/>
              <w:autoSpaceDN w:val="0"/>
              <w:spacing w:before="150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lastRenderedPageBreak/>
              <w:t>Primary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Prevention</w:t>
            </w:r>
            <w:r w:rsidRPr="00A20932" w:rsidR="002B7EFE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3"/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bookmarkStart w:name="_GoBack" w:id="3"/>
            <w:bookmarkEnd w:id="3"/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>
        <w:trPr>
          <w:trHeight w:val="366"/>
        </w:trPr>
        <w:tc>
          <w:tcPr>
            <w:tcW w:w="324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181" w:lineRule="exact"/>
              <w:ind w:left="48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a.</w:t>
            </w:r>
            <w:r w:rsidRPr="00A20932">
              <w:rPr>
                <w:rFonts w:ascii="Segoe UI" w:hAnsi="Segoe UI" w:eastAsia="Times New Roman" w:cs="Segoe UI"/>
                <w:b/>
                <w:spacing w:val="16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Substance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Abuse Primary</w:t>
            </w:r>
          </w:p>
          <w:p w:rsidRPr="00A20932" w:rsidR="000814C3" w:rsidP="002B7EFE" w:rsidRDefault="00D65DA0">
            <w:pPr>
              <w:widowControl w:val="0"/>
              <w:autoSpaceDE w:val="0"/>
              <w:autoSpaceDN w:val="0"/>
              <w:spacing w:before="1" w:after="0" w:line="165" w:lineRule="exact"/>
              <w:ind w:left="667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</w:t>
            </w:r>
            <w:r w:rsidRPr="00A20932" w:rsidR="000814C3">
              <w:rPr>
                <w:rFonts w:ascii="Segoe UI" w:hAnsi="Segoe UI" w:eastAsia="Times New Roman" w:cs="Segoe UI"/>
                <w:b/>
                <w:sz w:val="20"/>
                <w:szCs w:val="20"/>
              </w:rPr>
              <w:t>Prevention</w:t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>
        <w:trPr>
          <w:trHeight w:val="407"/>
        </w:trPr>
        <w:tc>
          <w:tcPr>
            <w:tcW w:w="324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194" w:lineRule="exact"/>
              <w:ind w:left="48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b.</w:t>
            </w:r>
            <w:r w:rsidRPr="00A20932">
              <w:rPr>
                <w:rFonts w:ascii="Segoe UI" w:hAnsi="Segoe UI" w:eastAsia="Times New Roman" w:cs="Segoe UI"/>
                <w:b/>
                <w:spacing w:val="1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Mental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Health</w:t>
            </w:r>
            <w:r w:rsidRP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Primary</w:t>
            </w:r>
          </w:p>
          <w:p w:rsidRPr="00A20932" w:rsidR="000814C3" w:rsidP="002B7EFE" w:rsidRDefault="00D65DA0">
            <w:pPr>
              <w:widowControl w:val="0"/>
              <w:autoSpaceDE w:val="0"/>
              <w:autoSpaceDN w:val="0"/>
              <w:spacing w:before="9" w:after="0" w:line="240" w:lineRule="auto"/>
              <w:ind w:left="66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P</w:t>
            </w:r>
            <w:r w:rsidRPr="00A20932" w:rsidR="000814C3">
              <w:rPr>
                <w:rFonts w:ascii="Segoe UI" w:hAnsi="Segoe UI" w:eastAsia="Times New Roman" w:cs="Segoe UI"/>
                <w:b/>
                <w:sz w:val="20"/>
                <w:szCs w:val="20"/>
              </w:rPr>
              <w:t>revention</w:t>
            </w:r>
            <w:r w:rsidRPr="00A20932" w:rsidR="002B7EFE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4"/>
            </w:r>
          </w:p>
        </w:tc>
        <w:tc>
          <w:tcPr>
            <w:tcW w:w="1563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C651E8">
        <w:trPr>
          <w:trHeight w:val="875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38" w:after="0" w:line="240" w:lineRule="auto"/>
              <w:ind w:left="440" w:right="424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Evidence-Based Practices </w:t>
            </w:r>
            <w:r w:rsidRPr="00A20932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   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for Early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Serious Mental Illness including First</w:t>
            </w:r>
            <w:r w:rsidRPr="00A20932">
              <w:rPr>
                <w:rFonts w:ascii="Segoe UI" w:hAnsi="Segoe UI" w:eastAsia="Times New Roman" w:cs="Segoe UI"/>
                <w:b/>
                <w:spacing w:val="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Episode</w:t>
            </w:r>
            <w:r w:rsidRP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Psychosis (10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percent</w:t>
            </w:r>
            <w:r w:rsidRPr="00A20932">
              <w:rPr>
                <w:rFonts w:ascii="Segoe UI" w:hAnsi="Segoe UI" w:eastAsia="Times New Roman" w:cs="Segoe UI"/>
                <w:b/>
                <w:spacing w:val="3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of total</w:t>
            </w:r>
            <w:r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award </w:t>
            </w:r>
            <w:r w:rsidRPr="00857118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MHBG)</w:t>
            </w:r>
            <w:r w:rsidRPr="00857118" w:rsidR="00D65DA0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5"/>
            </w:r>
          </w:p>
        </w:tc>
        <w:tc>
          <w:tcPr>
            <w:tcW w:w="1563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C651E8">
        <w:trPr>
          <w:trHeight w:val="347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50" w:after="0" w:line="177" w:lineRule="exact"/>
              <w:ind w:left="530" w:hanging="45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Tuberculosis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Services</w:t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>
        <w:trPr>
          <w:trHeight w:val="348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51" w:after="0" w:line="177" w:lineRule="exact"/>
              <w:ind w:left="440"/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Early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Intervention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Services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 w:rsidR="00D65DA0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  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for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HIV</w:t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>
        <w:trPr>
          <w:trHeight w:val="345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48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State</w:t>
            </w:r>
            <w:r w:rsidRP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Hospital</w:t>
            </w:r>
          </w:p>
        </w:tc>
        <w:tc>
          <w:tcPr>
            <w:tcW w:w="1563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>
        <w:trPr>
          <w:trHeight w:val="347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82"/>
              </w:tabs>
              <w:autoSpaceDE w:val="0"/>
              <w:autoSpaceDN w:val="0"/>
              <w:spacing w:before="150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Other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24-Hour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Care</w:t>
            </w:r>
          </w:p>
        </w:tc>
        <w:tc>
          <w:tcPr>
            <w:tcW w:w="156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C651E8">
        <w:trPr>
          <w:trHeight w:val="508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20" w:after="0" w:line="180" w:lineRule="atLeast"/>
              <w:ind w:left="440" w:right="15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Ambulatory/Community</w:t>
            </w:r>
            <w:r w:rsidRPr="00A20932">
              <w:rPr>
                <w:rFonts w:ascii="Segoe UI" w:hAnsi="Segoe UI" w:eastAsia="Times New Roman" w:cs="Segoe UI"/>
                <w:b/>
                <w:spacing w:val="-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Non-24</w:t>
            </w:r>
            <w:r w:rsidRPr="00A20932">
              <w:rPr>
                <w:rFonts w:ascii="Segoe UI" w:hAnsi="Segoe UI" w:eastAsia="Times New Roman" w:cs="Segoe UI"/>
                <w:b/>
                <w:spacing w:val="-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Hour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Care</w:t>
            </w:r>
          </w:p>
        </w:tc>
        <w:tc>
          <w:tcPr>
            <w:tcW w:w="156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2B7EFE">
        <w:trPr>
          <w:trHeight w:val="690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38" w:after="0" w:line="240" w:lineRule="auto"/>
              <w:ind w:left="440" w:right="265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Administration</w:t>
            </w:r>
            <w:r w:rsidRPr="00A20932">
              <w:rPr>
                <w:rFonts w:ascii="Segoe UI" w:hAnsi="Segoe UI" w:eastAsia="Times New Roman" w:cs="Segoe UI"/>
                <w:b/>
                <w:spacing w:val="-6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(excluding</w:t>
            </w:r>
            <w:r w:rsidRPr="00A20932">
              <w:rPr>
                <w:rFonts w:ascii="Segoe UI" w:hAnsi="Segoe UI" w:eastAsia="Times New Roman" w:cs="Segoe UI"/>
                <w:b/>
                <w:spacing w:val="-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program</w:t>
            </w:r>
            <w:r w:rsidRPr="00A20932">
              <w:rPr>
                <w:rFonts w:ascii="Segoe UI" w:hAnsi="Segoe UI" w:eastAsia="Times New Roman" w:cs="Segoe UI"/>
                <w:b/>
                <w:spacing w:val="-9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/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provider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level)</w:t>
            </w:r>
            <w:r w:rsidR="00A20932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6"/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MHBG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and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SABG</w:t>
            </w:r>
            <w:r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</w:t>
            </w:r>
            <w:r w:rsidRPr="00857118"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must</w:t>
            </w:r>
            <w:r w:rsidRPr="00857118" w:rsid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857118"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be</w:t>
            </w:r>
            <w:r w:rsidRPr="00857118" w:rsid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857118"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reported</w:t>
            </w:r>
            <w:r w:rsidRPr="00857118" w:rsid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857118"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separately</w:t>
            </w:r>
          </w:p>
          <w:p w:rsidRPr="00A20932" w:rsidR="000814C3" w:rsidP="00A20932" w:rsidRDefault="000814C3">
            <w:pPr>
              <w:widowControl w:val="0"/>
              <w:autoSpaceDE w:val="0"/>
              <w:autoSpaceDN w:val="0"/>
              <w:spacing w:after="0" w:line="164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2D89" w:rsidTr="002B7EFE">
        <w:trPr>
          <w:trHeight w:val="690"/>
        </w:trPr>
        <w:tc>
          <w:tcPr>
            <w:tcW w:w="3243" w:type="dxa"/>
          </w:tcPr>
          <w:p w:rsidRPr="00A20932" w:rsidR="00082D89" w:rsidP="00A20932" w:rsidRDefault="00082D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38" w:after="0" w:line="240" w:lineRule="auto"/>
              <w:ind w:left="440" w:right="265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b/>
                <w:sz w:val="20"/>
                <w:szCs w:val="20"/>
              </w:rPr>
              <w:t>Crisis Services</w:t>
            </w:r>
          </w:p>
        </w:tc>
        <w:tc>
          <w:tcPr>
            <w:tcW w:w="1563" w:type="dxa"/>
          </w:tcPr>
          <w:p w:rsidRPr="00A20932" w:rsidR="00082D89" w:rsidP="002B7EFE" w:rsidRDefault="00082D89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2D89" w:rsidP="002B7EFE" w:rsidRDefault="00082D89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2D89" w:rsidP="002B7EFE" w:rsidRDefault="00082D89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891" w:type="dxa"/>
          </w:tcPr>
          <w:p w:rsidRPr="00A20932" w:rsidR="00082D89" w:rsidP="002B7EFE" w:rsidRDefault="00082D89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042" w:type="dxa"/>
          </w:tcPr>
          <w:p w:rsidRPr="00A20932" w:rsidR="00082D89" w:rsidP="002B7EFE" w:rsidRDefault="00082D89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593" w:type="dxa"/>
          </w:tcPr>
          <w:p w:rsidRPr="00A20932" w:rsidR="00082D89" w:rsidP="002B7EFE" w:rsidRDefault="00082D89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A20932" w:rsidR="00082D89" w:rsidP="002B7EFE" w:rsidRDefault="00082D89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2D89" w:rsidP="002B7EFE" w:rsidRDefault="009F47DF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2D89" w:rsidP="002B7EFE" w:rsidRDefault="009F47DF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2B7EFE">
        <w:trPr>
          <w:trHeight w:val="432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51" w:after="0" w:line="175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Subtotal (Rows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1,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2,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4, 5</w:t>
            </w:r>
            <w:r w:rsidRPr="00A20932" w:rsidR="008127F9">
              <w:rPr>
                <w:rFonts w:ascii="Segoe UI" w:hAnsi="Segoe UI" w:eastAsia="Times New Roman" w:cs="Segoe UI"/>
                <w:b/>
                <w:sz w:val="20"/>
                <w:szCs w:val="20"/>
              </w:rPr>
              <w:t>,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and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9)</w:t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2B7EFE">
        <w:trPr>
          <w:trHeight w:val="432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50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lastRenderedPageBreak/>
              <w:t>Subtotal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(Rows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3,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6,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7,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8</w:t>
            </w:r>
            <w:r w:rsidRPr="00A20932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, </w:t>
            </w:r>
            <w:r w:rsidR="00082D89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9, </w:t>
            </w:r>
            <w:r w:rsidRPr="00A20932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and </w:t>
            </w:r>
            <w:r w:rsidR="00082D89">
              <w:rPr>
                <w:rFonts w:ascii="Segoe UI" w:hAnsi="Segoe UI" w:eastAsia="Times New Roman" w:cs="Segoe UI"/>
                <w:b/>
                <w:sz w:val="20"/>
                <w:szCs w:val="20"/>
              </w:rPr>
              <w:t>10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)</w:t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2B7EFE">
        <w:trPr>
          <w:trHeight w:val="432"/>
        </w:trPr>
        <w:tc>
          <w:tcPr>
            <w:tcW w:w="3243" w:type="dxa"/>
          </w:tcPr>
          <w:p w:rsidRPr="00A20932" w:rsidR="000814C3" w:rsidP="00A20932" w:rsidRDefault="000814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50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Total</w:t>
            </w:r>
          </w:p>
        </w:tc>
        <w:tc>
          <w:tcPr>
            <w:tcW w:w="156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</w:tbl>
    <w:p w:rsidRPr="00A20932" w:rsidR="00FC4B4C" w:rsidP="002B7EFE" w:rsidRDefault="002B7EFE">
      <w:pPr>
        <w:widowControl w:val="0"/>
        <w:autoSpaceDE w:val="0"/>
        <w:autoSpaceDN w:val="0"/>
        <w:spacing w:before="91" w:after="0" w:line="240" w:lineRule="auto"/>
        <w:ind w:left="100"/>
        <w:rPr>
          <w:rFonts w:ascii="Segoe UI" w:hAnsi="Segoe UI" w:eastAsia="Times New Roman" w:cs="Segoe UI"/>
          <w:sz w:val="20"/>
          <w:szCs w:val="20"/>
        </w:rPr>
      </w:pPr>
      <w:r w:rsidRPr="00A20932">
        <w:rPr>
          <w:rFonts w:ascii="Segoe UI" w:hAnsi="Segoe UI" w:eastAsia="Times New Roman" w:cs="Segoe UI"/>
          <w:sz w:val="20"/>
          <w:szCs w:val="20"/>
        </w:rPr>
        <w:br w:type="textWrapping" w:clear="all"/>
      </w:r>
    </w:p>
    <w:sectPr w:rsidRPr="00A20932" w:rsidR="00FC4B4C" w:rsidSect="000814C3">
      <w:footerReference w:type="default" r:id="rId8"/>
      <w:footnotePr>
        <w:numFmt w:val="lowerLetter"/>
      </w:footnotePr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519" w:rsidRDefault="00441519">
      <w:pPr>
        <w:spacing w:after="0" w:line="240" w:lineRule="auto"/>
      </w:pPr>
      <w:r>
        <w:separator/>
      </w:r>
    </w:p>
  </w:endnote>
  <w:endnote w:type="continuationSeparator" w:id="0">
    <w:p w:rsidR="00441519" w:rsidRDefault="0044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EB3" w:rsidRDefault="0082708D">
    <w:pPr>
      <w:pStyle w:val="BodyText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8657590</wp:posOffset>
              </wp:positionH>
              <wp:positionV relativeFrom="page">
                <wp:posOffset>7160260</wp:posOffset>
              </wp:positionV>
              <wp:extent cx="52197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EB3" w:rsidRDefault="009E174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51E8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1.7pt;margin-top:563.8pt;width:41.1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" filled="f" stroked="f">
              <v:textbox inset="0,0,0,0">
                <w:txbxContent>
                  <w:p w:rsidR="00D02EB3" w:rsidRDefault="009E174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51E8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519" w:rsidRDefault="00441519">
      <w:pPr>
        <w:spacing w:after="0" w:line="240" w:lineRule="auto"/>
      </w:pPr>
      <w:r>
        <w:separator/>
      </w:r>
    </w:p>
  </w:footnote>
  <w:footnote w:type="continuationSeparator" w:id="0">
    <w:p w:rsidR="00441519" w:rsidRDefault="00441519">
      <w:pPr>
        <w:spacing w:after="0" w:line="240" w:lineRule="auto"/>
      </w:pPr>
      <w:r>
        <w:continuationSeparator/>
      </w:r>
    </w:p>
  </w:footnote>
  <w:footnote w:id="1">
    <w:p w:rsidR="009C1697" w:rsidRPr="00A20932" w:rsidRDefault="009C1697" w:rsidP="009C1697">
      <w:pPr>
        <w:pStyle w:val="FootnoteText"/>
        <w:rPr>
          <w:rFonts w:ascii="Segoe UI" w:hAnsi="Segoe UI" w:cs="Segoe UI"/>
        </w:rPr>
      </w:pPr>
      <w:r w:rsidRPr="00A20932">
        <w:rPr>
          <w:rStyle w:val="FootnoteReference"/>
          <w:rFonts w:ascii="Segoe UI" w:hAnsi="Segoe UI" w:cs="Segoe UI"/>
        </w:rPr>
        <w:footnoteRef/>
      </w:r>
      <w:r w:rsidRPr="00A20932">
        <w:rPr>
          <w:rFonts w:ascii="Segoe UI" w:hAnsi="Segoe UI" w:cs="Segoe UI"/>
        </w:rPr>
        <w:t xml:space="preserve"> The 24-month expenditure period for the COVID-19 Relief supplemental funding is </w:t>
      </w:r>
      <w:r w:rsidRPr="00A20932">
        <w:rPr>
          <w:rFonts w:ascii="Segoe UI" w:hAnsi="Segoe UI" w:cs="Segoe UI"/>
          <w:b/>
          <w:bCs/>
        </w:rPr>
        <w:t>March 15, 2021 – March 14, 2023</w:t>
      </w:r>
      <w:r w:rsidRPr="00A20932">
        <w:rPr>
          <w:rFonts w:ascii="Segoe UI" w:hAnsi="Segoe UI" w:cs="Segoe UI"/>
        </w:rPr>
        <w:t xml:space="preserve">, which is different from the expenditure period for the “standard” SABG. Per the instructions, the standard SABG expenditures captured in Columns A – G are for the state planned expenditure period of July 1, 2021 – June 30, 2023, for most states. </w:t>
      </w:r>
    </w:p>
  </w:footnote>
  <w:footnote w:id="2">
    <w:p w:rsidR="002B7EFE" w:rsidRPr="00A20932" w:rsidRDefault="002B7EFE">
      <w:pPr>
        <w:pStyle w:val="FootnoteText"/>
        <w:rPr>
          <w:rFonts w:ascii="Segoe UI" w:hAnsi="Segoe UI" w:cs="Segoe UI"/>
        </w:rPr>
      </w:pPr>
      <w:r w:rsidRPr="00A20932">
        <w:rPr>
          <w:rStyle w:val="FootnoteReference"/>
          <w:rFonts w:ascii="Segoe UI" w:hAnsi="Segoe UI" w:cs="Segoe UI"/>
        </w:rPr>
        <w:footnoteRef/>
      </w:r>
      <w:r w:rsidRPr="00A20932">
        <w:rPr>
          <w:rFonts w:ascii="Segoe UI" w:hAnsi="Segoe UI" w:cs="Segoe UI"/>
        </w:rPr>
        <w:t xml:space="preserve"> Prevention other than primary prevention</w:t>
      </w:r>
    </w:p>
  </w:footnote>
  <w:footnote w:id="3">
    <w:p w:rsidR="002B7EFE" w:rsidRPr="00082D89" w:rsidRDefault="002B7EFE">
      <w:pPr>
        <w:pStyle w:val="FootnoteText"/>
        <w:rPr>
          <w:rFonts w:ascii="Segoe UI" w:hAnsi="Segoe UI" w:cs="Segoe UI"/>
          <w:sz w:val="18"/>
          <w:szCs w:val="18"/>
        </w:rPr>
      </w:pPr>
      <w:r w:rsidRPr="00A20932">
        <w:rPr>
          <w:rStyle w:val="FootnoteReference"/>
          <w:rFonts w:ascii="Segoe UI" w:hAnsi="Segoe UI" w:cs="Segoe UI"/>
        </w:rPr>
        <w:footnoteRef/>
      </w:r>
      <w:r w:rsidRPr="00A20932">
        <w:rPr>
          <w:rFonts w:ascii="Segoe UI" w:hAnsi="Segoe UI" w:cs="Segoe UI"/>
        </w:rPr>
        <w:t xml:space="preserve"> </w:t>
      </w:r>
      <w:r w:rsidRPr="00082D89">
        <w:rPr>
          <w:rFonts w:ascii="Segoe UI" w:hAnsi="Segoe UI" w:cs="Segoe UI"/>
          <w:sz w:val="18"/>
          <w:szCs w:val="18"/>
        </w:rPr>
        <w:t>The 20 percent set aside funds in the SABG must be used for activities designed to prevent substance misuse.</w:t>
      </w:r>
    </w:p>
  </w:footnote>
  <w:footnote w:id="4">
    <w:p w:rsidR="002B7EFE" w:rsidRPr="00082D89" w:rsidRDefault="002B7EFE">
      <w:pPr>
        <w:pStyle w:val="FootnoteText"/>
        <w:rPr>
          <w:rFonts w:ascii="Segoe UI" w:hAnsi="Segoe UI" w:cs="Segoe UI"/>
          <w:sz w:val="18"/>
          <w:szCs w:val="18"/>
        </w:rPr>
      </w:pPr>
      <w:r w:rsidRPr="00082D89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082D89">
        <w:rPr>
          <w:rFonts w:ascii="Segoe UI" w:hAnsi="Segoe UI" w:cs="Segoe UI"/>
          <w:sz w:val="18"/>
          <w:szCs w:val="18"/>
        </w:rPr>
        <w:t xml:space="preserve"> While a state may use state or other funding for these services, the MHBG funds must be directed toward adults with SMI or children with SED.</w:t>
      </w:r>
    </w:p>
  </w:footnote>
  <w:footnote w:id="5">
    <w:p w:rsidR="00D65DA0" w:rsidRPr="00082D89" w:rsidRDefault="00D65DA0" w:rsidP="00D65DA0">
      <w:pPr>
        <w:pStyle w:val="FootnoteText"/>
        <w:rPr>
          <w:rFonts w:ascii="Segoe UI" w:hAnsi="Segoe UI" w:cs="Segoe UI"/>
          <w:sz w:val="18"/>
          <w:szCs w:val="18"/>
        </w:rPr>
      </w:pPr>
      <w:r w:rsidRPr="00082D89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082D89">
        <w:rPr>
          <w:rFonts w:ascii="Segoe UI" w:hAnsi="Segoe UI" w:cs="Segoe UI"/>
          <w:sz w:val="18"/>
          <w:szCs w:val="18"/>
        </w:rPr>
        <w:t xml:space="preserve"> Column 3B should include Early Serious Mental Illness programs funded through MHBG set aside</w:t>
      </w:r>
      <w:r w:rsidR="00A20932" w:rsidRPr="00082D89">
        <w:rPr>
          <w:rFonts w:ascii="Segoe UI" w:hAnsi="Segoe UI" w:cs="Segoe UI"/>
          <w:sz w:val="18"/>
          <w:szCs w:val="18"/>
        </w:rPr>
        <w:t>.</w:t>
      </w:r>
    </w:p>
  </w:footnote>
  <w:footnote w:id="6">
    <w:p w:rsidR="00A20932" w:rsidRPr="00082D89" w:rsidRDefault="00A20932">
      <w:pPr>
        <w:pStyle w:val="FootnoteText"/>
        <w:rPr>
          <w:rFonts w:ascii="Segoe UI" w:hAnsi="Segoe UI" w:cs="Segoe UI"/>
          <w:sz w:val="18"/>
          <w:szCs w:val="18"/>
        </w:rPr>
      </w:pPr>
      <w:r w:rsidRPr="00082D89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082D89">
        <w:rPr>
          <w:rFonts w:ascii="Segoe UI" w:hAnsi="Segoe UI" w:cs="Segoe UI"/>
          <w:sz w:val="18"/>
          <w:szCs w:val="18"/>
        </w:rPr>
        <w:t xml:space="preserve"> Per statute, administrative expenditures cannot exceed 5% of the fiscal year award.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86E83"/>
    <w:multiLevelType w:val="hybridMultilevel"/>
    <w:tmpl w:val="E0585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2D92"/>
    <w:multiLevelType w:val="hybridMultilevel"/>
    <w:tmpl w:val="1C5C4810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1EBE1034"/>
    <w:multiLevelType w:val="hybridMultilevel"/>
    <w:tmpl w:val="18D4C132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416D4004"/>
    <w:multiLevelType w:val="hybridMultilevel"/>
    <w:tmpl w:val="0D42F25E"/>
    <w:lvl w:ilvl="0" w:tplc="0CF8D684">
      <w:start w:val="1"/>
      <w:numFmt w:val="lowerLetter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onzales, Lindsey  (SAMHSA/CBHSQ)">
    <w15:presenceInfo w15:providerId="AD" w15:userId="S-1-5-21-1747495209-1248221918-2216747781-223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hdrShapeDefaults>
    <o:shapedefaults v:ext="edit" spidmax="6145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8D"/>
    <w:rsid w:val="00021538"/>
    <w:rsid w:val="000814C3"/>
    <w:rsid w:val="00082D89"/>
    <w:rsid w:val="002B7EFE"/>
    <w:rsid w:val="00371703"/>
    <w:rsid w:val="003A4F54"/>
    <w:rsid w:val="003C71B7"/>
    <w:rsid w:val="00441519"/>
    <w:rsid w:val="00447ACF"/>
    <w:rsid w:val="00465572"/>
    <w:rsid w:val="004A781A"/>
    <w:rsid w:val="00586367"/>
    <w:rsid w:val="008127F9"/>
    <w:rsid w:val="0082708D"/>
    <w:rsid w:val="00882888"/>
    <w:rsid w:val="008A069F"/>
    <w:rsid w:val="009C1697"/>
    <w:rsid w:val="009E1744"/>
    <w:rsid w:val="009F47DF"/>
    <w:rsid w:val="00A20932"/>
    <w:rsid w:val="00B12811"/>
    <w:rsid w:val="00B26AA5"/>
    <w:rsid w:val="00B3718E"/>
    <w:rsid w:val="00C200BF"/>
    <w:rsid w:val="00C651E8"/>
    <w:rsid w:val="00CB512E"/>
    <w:rsid w:val="00D65DA0"/>
    <w:rsid w:val="00D90327"/>
    <w:rsid w:val="00E619DC"/>
    <w:rsid w:val="00F80A77"/>
    <w:rsid w:val="00F952F6"/>
    <w:rsid w:val="00FC4B4C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D9ABCFE-56D1-486D-AD82-91CD6E91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270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08D"/>
  </w:style>
  <w:style w:type="paragraph" w:styleId="FootnoteText">
    <w:name w:val="footnote text"/>
    <w:basedOn w:val="Normal"/>
    <w:link w:val="FootnoteTextChar"/>
    <w:uiPriority w:val="99"/>
    <w:semiHidden/>
    <w:unhideWhenUsed/>
    <w:rsid w:val="002B7E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7E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B7EF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7E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BA40-3D22-46B4-A2B1-68381068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McManus, Sherrye C. (SAMHSA/CSAT)</dc:creator>
  <cp:keywords/>
  <dc:description/>
  <cp:lastModifiedBy>SAMHSA</cp:lastModifiedBy>
  <cp:revision>3</cp:revision>
  <dcterms:created xsi:type="dcterms:W3CDTF">2021-04-01T16:50:00Z</dcterms:created>
  <dcterms:modified xsi:type="dcterms:W3CDTF">2021-04-01T16:58:00Z</dcterms:modified>
</cp:coreProperties>
</file>