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43745" w:rsidR="00043745" w:rsidRDefault="00043745" w14:paraId="0E39FA00" w14:textId="50909A7A">
      <w:pPr>
        <w:rPr>
          <w:b/>
          <w:bCs/>
          <w:noProof/>
          <w:sz w:val="32"/>
          <w:szCs w:val="32"/>
        </w:rPr>
      </w:pPr>
      <w:bookmarkStart w:name="_GoBack" w:id="0"/>
      <w:bookmarkEnd w:id="0"/>
      <w:r w:rsidRPr="00043745">
        <w:rPr>
          <w:b/>
          <w:bCs/>
          <w:noProof/>
          <w:sz w:val="32"/>
          <w:szCs w:val="32"/>
        </w:rPr>
        <w:t>2020-2021 MHBG Table 6- Addition of COVID column to FFY 2021</w:t>
      </w:r>
    </w:p>
    <w:p w:rsidR="00C07FAE" w:rsidRDefault="00043745" w14:paraId="5176D851" w14:textId="19A5F1CD">
      <w:r>
        <w:rPr>
          <w:noProof/>
        </w:rPr>
        <w:drawing>
          <wp:inline distT="0" distB="0" distL="0" distR="0" wp14:anchorId="6B3EE883" wp14:editId="34AE314C">
            <wp:extent cx="5943600" cy="5473065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45"/>
    <w:rsid w:val="00043745"/>
    <w:rsid w:val="00351088"/>
    <w:rsid w:val="00C07FAE"/>
    <w:rsid w:val="00E4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5C10"/>
  <w15:chartTrackingRefBased/>
  <w15:docId w15:val="{6A195689-C1D1-4554-B349-8767CC80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Sharleen Kaur - C</dc:creator>
  <cp:keywords/>
  <dc:description/>
  <cp:lastModifiedBy>Crowe, James M. EOP/OMB</cp:lastModifiedBy>
  <cp:revision>2</cp:revision>
  <dcterms:created xsi:type="dcterms:W3CDTF">2021-06-17T19:41:00Z</dcterms:created>
  <dcterms:modified xsi:type="dcterms:W3CDTF">2021-06-17T19:41:00Z</dcterms:modified>
</cp:coreProperties>
</file>