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7939" w:rsidRPr="007C5442" w:rsidP="00C47939" w14:paraId="2041CAD8" w14:textId="77777777">
      <w:pPr>
        <w:jc w:val="center"/>
        <w:rPr>
          <w:b/>
          <w:sz w:val="32"/>
          <w:szCs w:val="32"/>
        </w:rPr>
      </w:pPr>
      <w:r>
        <w:rPr>
          <w:b/>
          <w:sz w:val="32"/>
          <w:szCs w:val="32"/>
        </w:rPr>
        <w:t>Narrative of Changes Table</w:t>
      </w:r>
    </w:p>
    <w:p w:rsidR="00C47939" w:rsidRPr="00E25C21" w:rsidP="00C47939" w14:paraId="170F84BB"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00F67068" w:rsidRPr="00E25C21" w:rsidP="00C47939" w14:paraId="4963BF9E" w14:textId="77777777">
      <w:pPr>
        <w:jc w:val="center"/>
      </w:pPr>
    </w:p>
    <w:p w:rsidR="00C47939" w:rsidRPr="00E25C21" w:rsidP="00C47939" w14:paraId="12BAE765" w14:textId="611DCA3F">
      <w:pPr>
        <w:jc w:val="center"/>
      </w:pPr>
      <w:r w:rsidRPr="00E25C21">
        <w:t>Collection Title:</w:t>
      </w:r>
      <w:r w:rsidRPr="00E25C21" w:rsidR="002572E0">
        <w:t xml:space="preserve"> </w:t>
      </w:r>
      <w:r w:rsidR="006E5A04">
        <w:t>Elevation Certificate and Floodproofing Certificate</w:t>
      </w:r>
    </w:p>
    <w:p w:rsidR="00EF3765" w:rsidRPr="00E25C21" w:rsidP="00C47939" w14:paraId="274BBCC0" w14:textId="41FFD2DB">
      <w:pPr>
        <w:jc w:val="center"/>
      </w:pPr>
      <w:r w:rsidRPr="00E25C21">
        <w:t>OMB Control No.:</w:t>
      </w:r>
      <w:r w:rsidRPr="00E25C21" w:rsidR="002572E0">
        <w:t xml:space="preserve"> </w:t>
      </w:r>
      <w:r w:rsidR="006E5A04">
        <w:t>1660-0008</w:t>
      </w:r>
    </w:p>
    <w:p w:rsidR="002D53BC" w:rsidRPr="00E25C21" w:rsidP="00C47939" w14:paraId="1F94C7ED" w14:textId="0A109D1B">
      <w:pPr>
        <w:jc w:val="center"/>
      </w:pPr>
      <w:r w:rsidRPr="00E25C21">
        <w:t>Current Expiration Date:</w:t>
      </w:r>
      <w:r w:rsidRPr="00E25C21" w:rsidR="002572E0">
        <w:t xml:space="preserve"> </w:t>
      </w:r>
      <w:r w:rsidR="006E5A04">
        <w:t>November 30, 2022</w:t>
      </w:r>
    </w:p>
    <w:p w:rsidR="00C47939" w:rsidRPr="00E25C21" w:rsidP="00C47939" w14:paraId="29C68F17" w14:textId="10C49F48">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006E5A04">
        <w:t>Floodproofing Certificate (FEMA Form FF-206-FY-22-153 (formerly 086-0-3</w:t>
      </w:r>
      <w:r w:rsidR="00124439">
        <w:t>4</w:t>
      </w:r>
      <w:r w:rsidR="006E5A04">
        <w:t>)</w:t>
      </w:r>
    </w:p>
    <w:p w:rsidR="00C47939" w:rsidRPr="00E25C21" w14:paraId="416C1D7A" w14:textId="77777777"/>
    <w:p w:rsidR="00C47939" w:rsidRPr="00E25C21" w14:paraId="6BB3AD08" w14:textId="77777777"/>
    <w:tbl>
      <w:tblPr>
        <w:tblW w:w="108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5"/>
        <w:gridCol w:w="3085"/>
        <w:gridCol w:w="2933"/>
        <w:gridCol w:w="2770"/>
      </w:tblGrid>
      <w:tr w14:paraId="4F64AA7B" w14:textId="77777777" w:rsidTr="00794998">
        <w:tblPrEx>
          <w:tblW w:w="108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trPr>
        <w:tc>
          <w:tcPr>
            <w:tcW w:w="2075" w:type="dxa"/>
          </w:tcPr>
          <w:p w:rsidR="00AE37D9" w:rsidRPr="00594EF0" w:rsidP="00D9063F" w14:paraId="6701F255" w14:textId="77777777">
            <w:pPr>
              <w:jc w:val="center"/>
              <w:rPr>
                <w:b/>
                <w:sz w:val="22"/>
                <w:szCs w:val="22"/>
              </w:rPr>
            </w:pPr>
            <w:r w:rsidRPr="00594EF0">
              <w:rPr>
                <w:b/>
                <w:sz w:val="22"/>
                <w:szCs w:val="22"/>
              </w:rPr>
              <w:t>Location</w:t>
            </w:r>
          </w:p>
          <w:p w:rsidR="00AE37D9" w:rsidRPr="00594EF0" w:rsidP="00D9063F" w14:paraId="50BA8C68" w14:textId="77777777">
            <w:pPr>
              <w:jc w:val="center"/>
              <w:rPr>
                <w:b/>
                <w:sz w:val="22"/>
                <w:szCs w:val="22"/>
              </w:rPr>
            </w:pPr>
          </w:p>
        </w:tc>
        <w:tc>
          <w:tcPr>
            <w:tcW w:w="3085" w:type="dxa"/>
          </w:tcPr>
          <w:p w:rsidR="00AE37D9" w:rsidRPr="00594EF0" w:rsidP="0078322C" w14:paraId="1FA95058" w14:textId="0819286B">
            <w:pPr>
              <w:tabs>
                <w:tab w:val="left" w:pos="510"/>
                <w:tab w:val="center" w:pos="1543"/>
              </w:tabs>
              <w:rPr>
                <w:b/>
                <w:color w:val="000000"/>
                <w:sz w:val="22"/>
                <w:szCs w:val="22"/>
              </w:rPr>
            </w:pPr>
            <w:r w:rsidRPr="00594EF0">
              <w:rPr>
                <w:b/>
                <w:color w:val="000000"/>
                <w:sz w:val="22"/>
                <w:szCs w:val="22"/>
              </w:rPr>
              <w:tab/>
            </w:r>
            <w:r w:rsidRPr="00594EF0">
              <w:rPr>
                <w:b/>
                <w:color w:val="000000"/>
                <w:sz w:val="22"/>
                <w:szCs w:val="22"/>
              </w:rPr>
              <w:tab/>
            </w:r>
            <w:r w:rsidRPr="00594EF0">
              <w:rPr>
                <w:b/>
                <w:color w:val="000000"/>
                <w:sz w:val="22"/>
                <w:szCs w:val="22"/>
              </w:rPr>
              <w:t>Current version</w:t>
            </w:r>
          </w:p>
        </w:tc>
        <w:tc>
          <w:tcPr>
            <w:tcW w:w="2933" w:type="dxa"/>
          </w:tcPr>
          <w:p w:rsidR="00AE37D9" w:rsidRPr="00594EF0" w:rsidP="00D9063F" w14:paraId="3D7BFC49" w14:textId="77777777">
            <w:pPr>
              <w:pStyle w:val="Heading1"/>
              <w:jc w:val="center"/>
              <w:rPr>
                <w:sz w:val="22"/>
                <w:szCs w:val="22"/>
              </w:rPr>
            </w:pPr>
            <w:r w:rsidRPr="00594EF0">
              <w:rPr>
                <w:sz w:val="22"/>
                <w:szCs w:val="22"/>
              </w:rPr>
              <w:t>Proposed Revision</w:t>
            </w:r>
          </w:p>
        </w:tc>
        <w:tc>
          <w:tcPr>
            <w:tcW w:w="2770" w:type="dxa"/>
          </w:tcPr>
          <w:p w:rsidR="00AE37D9" w:rsidRPr="00594EF0" w:rsidP="00D9063F" w14:paraId="588A5ED3" w14:textId="77777777">
            <w:pPr>
              <w:pStyle w:val="Heading1"/>
              <w:jc w:val="center"/>
              <w:rPr>
                <w:sz w:val="22"/>
                <w:szCs w:val="22"/>
              </w:rPr>
            </w:pPr>
            <w:r w:rsidRPr="00594EF0">
              <w:rPr>
                <w:sz w:val="22"/>
                <w:szCs w:val="22"/>
              </w:rPr>
              <w:t>Justification</w:t>
            </w:r>
          </w:p>
        </w:tc>
      </w:tr>
      <w:tr w14:paraId="4B687E11" w14:textId="77777777" w:rsidTr="00794998">
        <w:tblPrEx>
          <w:tblW w:w="10863" w:type="dxa"/>
          <w:tblInd w:w="-675" w:type="dxa"/>
          <w:tblLook w:val="0000"/>
        </w:tblPrEx>
        <w:trPr>
          <w:cantSplit/>
          <w:trHeight w:val="63"/>
        </w:trPr>
        <w:tc>
          <w:tcPr>
            <w:tcW w:w="10863" w:type="dxa"/>
            <w:gridSpan w:val="4"/>
            <w:shd w:val="clear" w:color="auto" w:fill="C6D9F0" w:themeFill="text2" w:themeFillTint="33"/>
          </w:tcPr>
          <w:p w:rsidR="0055098C" w:rsidRPr="00594EF0" w:rsidP="0055098C" w14:paraId="7C9DC3AB" w14:textId="5BB51D75">
            <w:pPr>
              <w:pStyle w:val="Default"/>
              <w:jc w:val="center"/>
              <w:rPr>
                <w:b/>
                <w:color w:val="auto"/>
                <w:sz w:val="22"/>
                <w:szCs w:val="22"/>
              </w:rPr>
            </w:pPr>
            <w:r w:rsidRPr="00594EF0">
              <w:rPr>
                <w:b/>
                <w:color w:val="auto"/>
                <w:sz w:val="22"/>
                <w:szCs w:val="22"/>
              </w:rPr>
              <w:t>PURPOSE OF THE DRY FLOODPROOFING CERTIFICATE FOR NON-RESIDENTIAL STRUCTURES</w:t>
            </w:r>
          </w:p>
        </w:tc>
      </w:tr>
      <w:tr w14:paraId="397508AF" w14:textId="77777777" w:rsidTr="00794998">
        <w:tblPrEx>
          <w:tblW w:w="10863" w:type="dxa"/>
          <w:tblInd w:w="-675" w:type="dxa"/>
          <w:tblLook w:val="0000"/>
        </w:tblPrEx>
        <w:trPr>
          <w:cantSplit/>
          <w:trHeight w:val="63"/>
        </w:trPr>
        <w:tc>
          <w:tcPr>
            <w:tcW w:w="2075" w:type="dxa"/>
          </w:tcPr>
          <w:p w:rsidR="003B52F1" w:rsidRPr="00594EF0" w:rsidP="00781CC2" w14:paraId="7C8B0102" w14:textId="77777777">
            <w:pPr>
              <w:rPr>
                <w:b/>
                <w:sz w:val="22"/>
                <w:szCs w:val="22"/>
              </w:rPr>
            </w:pPr>
            <w:r w:rsidRPr="00594EF0">
              <w:rPr>
                <w:b/>
                <w:sz w:val="22"/>
                <w:szCs w:val="22"/>
              </w:rPr>
              <w:t>Last Paragraph</w:t>
            </w:r>
            <w:r w:rsidRPr="00594EF0" w:rsidR="000C48FB">
              <w:rPr>
                <w:b/>
                <w:sz w:val="22"/>
                <w:szCs w:val="22"/>
              </w:rPr>
              <w:t>, Top of page 2</w:t>
            </w:r>
            <w:r w:rsidRPr="00594EF0">
              <w:rPr>
                <w:b/>
                <w:sz w:val="22"/>
                <w:szCs w:val="22"/>
              </w:rPr>
              <w:t xml:space="preserve">, </w:t>
            </w:r>
          </w:p>
          <w:p w:rsidR="00AE37D9" w:rsidRPr="00594EF0" w:rsidP="00781CC2" w14:paraId="63ED04C0" w14:textId="01E79DA2">
            <w:pPr>
              <w:rPr>
                <w:b/>
                <w:sz w:val="22"/>
                <w:szCs w:val="22"/>
              </w:rPr>
            </w:pPr>
            <w:r w:rsidRPr="00594EF0">
              <w:rPr>
                <w:b/>
                <w:sz w:val="22"/>
                <w:szCs w:val="22"/>
              </w:rPr>
              <w:t>Sentence 1 and 2</w:t>
            </w:r>
          </w:p>
        </w:tc>
        <w:tc>
          <w:tcPr>
            <w:tcW w:w="3085" w:type="dxa"/>
          </w:tcPr>
          <w:p w:rsidR="00AE37D9" w:rsidRPr="00594EF0" w:rsidP="00E15598" w14:paraId="16DC3250" w14:textId="1206B9A2">
            <w:pPr>
              <w:rPr>
                <w:sz w:val="22"/>
                <w:szCs w:val="22"/>
              </w:rPr>
            </w:pPr>
            <w:r w:rsidRPr="00594EF0">
              <w:rPr>
                <w:color w:val="000000"/>
                <w:sz w:val="22"/>
                <w:szCs w:val="22"/>
              </w:rPr>
              <w:t xml:space="preserve">Copy all pages of this Dry Floodproofing Certificate and all attachments for 1) community official, 2) insurance agent/company, and 3) building owner. </w:t>
            </w:r>
            <w:r w:rsidRPr="00594EF0" w:rsidR="0055098C">
              <w:rPr>
                <w:color w:val="000000"/>
                <w:sz w:val="22"/>
                <w:szCs w:val="22"/>
              </w:rPr>
              <w:t xml:space="preserve">The dry floodproofing of non-residential buildings and the non-residential portions of mixed-use buildings may be permitted as an alternative BFE); however, a dry floodproofing design certification is required. </w:t>
            </w:r>
          </w:p>
        </w:tc>
        <w:tc>
          <w:tcPr>
            <w:tcW w:w="2933" w:type="dxa"/>
          </w:tcPr>
          <w:p w:rsidR="00AE37D9" w:rsidRPr="00594EF0" w:rsidP="00594EF0" w14:paraId="1882E482" w14:textId="438BB891">
            <w:pPr>
              <w:autoSpaceDE w:val="0"/>
              <w:autoSpaceDN w:val="0"/>
              <w:adjustRightInd w:val="0"/>
              <w:rPr>
                <w:b/>
                <w:color w:val="FF0000"/>
                <w:sz w:val="22"/>
                <w:szCs w:val="22"/>
              </w:rPr>
            </w:pPr>
            <w:r w:rsidRPr="00594EF0">
              <w:rPr>
                <w:b/>
                <w:bCs/>
                <w:color w:val="FF0000"/>
                <w:sz w:val="22"/>
                <w:szCs w:val="22"/>
              </w:rPr>
              <w:t>Copy all pages of this Dry Floodproofing Certificate and all attachments for 1) community official, 2) insurance agent/company, and 3) building owner</w:t>
            </w:r>
            <w:r w:rsidRPr="00594EF0">
              <w:rPr>
                <w:color w:val="000000"/>
                <w:sz w:val="22"/>
                <w:szCs w:val="22"/>
              </w:rPr>
              <w:t xml:space="preserve">. </w:t>
            </w:r>
            <w:r w:rsidRPr="00594EF0" w:rsidR="0055098C">
              <w:rPr>
                <w:sz w:val="22"/>
                <w:szCs w:val="22"/>
              </w:rPr>
              <w:t xml:space="preserve">The dry floodproofing of non-residential buildings and the non-residential portions of mixed-use buildings may be permitted as an alternative </w:t>
            </w:r>
            <w:r w:rsidRPr="00594EF0" w:rsidR="0055098C">
              <w:rPr>
                <w:color w:val="FF0000"/>
                <w:sz w:val="22"/>
                <w:szCs w:val="22"/>
              </w:rPr>
              <w:t>to elevating to or above the Base Flood Elevation (</w:t>
            </w:r>
            <w:r w:rsidRPr="00594EF0" w:rsidR="0055098C">
              <w:rPr>
                <w:sz w:val="22"/>
                <w:szCs w:val="22"/>
              </w:rPr>
              <w:t xml:space="preserve">BFE); however, a dry floodproofing design certification is required. </w:t>
            </w:r>
          </w:p>
        </w:tc>
        <w:tc>
          <w:tcPr>
            <w:tcW w:w="2770" w:type="dxa"/>
          </w:tcPr>
          <w:p w:rsidR="00AE37D9" w:rsidRPr="00594EF0" w:rsidP="00FE5D12" w14:paraId="7085009A" w14:textId="2A1AE013">
            <w:pPr>
              <w:rPr>
                <w:b/>
                <w:i/>
                <w:iCs/>
                <w:color w:val="FF0000"/>
                <w:sz w:val="22"/>
                <w:szCs w:val="22"/>
              </w:rPr>
            </w:pPr>
            <w:r w:rsidRPr="00594EF0">
              <w:rPr>
                <w:i/>
                <w:iCs/>
                <w:sz w:val="22"/>
                <w:szCs w:val="22"/>
              </w:rPr>
              <w:t xml:space="preserve">(Make first sentence in bold to stand out.) </w:t>
            </w:r>
          </w:p>
        </w:tc>
      </w:tr>
      <w:tr w14:paraId="2983363D" w14:textId="77777777" w:rsidTr="00794998">
        <w:tblPrEx>
          <w:tblW w:w="10863" w:type="dxa"/>
          <w:tblInd w:w="-675" w:type="dxa"/>
          <w:tblLook w:val="0000"/>
        </w:tblPrEx>
        <w:trPr>
          <w:cantSplit/>
          <w:trHeight w:val="63"/>
        </w:trPr>
        <w:tc>
          <w:tcPr>
            <w:tcW w:w="10863" w:type="dxa"/>
            <w:gridSpan w:val="4"/>
            <w:shd w:val="clear" w:color="auto" w:fill="C6D9F0" w:themeFill="text2" w:themeFillTint="33"/>
          </w:tcPr>
          <w:p w:rsidR="004A458A" w:rsidRPr="00594EF0" w:rsidP="004A458A" w14:paraId="5C3CF4AB" w14:textId="5FAE9B50">
            <w:pPr>
              <w:jc w:val="center"/>
              <w:rPr>
                <w:b/>
                <w:bCs/>
                <w:sz w:val="22"/>
                <w:szCs w:val="22"/>
              </w:rPr>
            </w:pPr>
            <w:r w:rsidRPr="00594EF0">
              <w:rPr>
                <w:b/>
                <w:bCs/>
                <w:sz w:val="22"/>
                <w:szCs w:val="22"/>
              </w:rPr>
              <w:t>PROPERTY INFORMATION</w:t>
            </w:r>
          </w:p>
        </w:tc>
      </w:tr>
      <w:tr w14:paraId="0A600783" w14:textId="77777777" w:rsidTr="00794998">
        <w:tblPrEx>
          <w:tblW w:w="10863" w:type="dxa"/>
          <w:tblInd w:w="-675" w:type="dxa"/>
          <w:tblLook w:val="0000"/>
        </w:tblPrEx>
        <w:trPr>
          <w:cantSplit/>
          <w:trHeight w:val="63"/>
        </w:trPr>
        <w:tc>
          <w:tcPr>
            <w:tcW w:w="2075" w:type="dxa"/>
          </w:tcPr>
          <w:p w:rsidR="00AE37D9" w:rsidRPr="00594EF0" w:rsidP="00781CC2" w14:paraId="29C48E24" w14:textId="0577AD13">
            <w:pPr>
              <w:rPr>
                <w:b/>
                <w:sz w:val="22"/>
                <w:szCs w:val="22"/>
              </w:rPr>
            </w:pPr>
            <w:r w:rsidRPr="00594EF0">
              <w:rPr>
                <w:b/>
                <w:sz w:val="22"/>
                <w:szCs w:val="22"/>
              </w:rPr>
              <w:t>Property Description</w:t>
            </w:r>
          </w:p>
        </w:tc>
        <w:tc>
          <w:tcPr>
            <w:tcW w:w="3085" w:type="dxa"/>
          </w:tcPr>
          <w:p w:rsidR="00AE37D9" w:rsidRPr="00594EF0" w:rsidP="00781CC2" w14:paraId="748DB598" w14:textId="35D32D38">
            <w:pPr>
              <w:rPr>
                <w:color w:val="0000FF"/>
                <w:sz w:val="22"/>
                <w:szCs w:val="22"/>
              </w:rPr>
            </w:pPr>
            <w:r w:rsidRPr="00594EF0">
              <w:rPr>
                <w:color w:val="000000"/>
                <w:sz w:val="22"/>
                <w:szCs w:val="22"/>
              </w:rPr>
              <w:t>Property Description (Lot and Block Numbers, Tax Parcel Number, Legal Description, etc.):</w:t>
            </w:r>
          </w:p>
        </w:tc>
        <w:tc>
          <w:tcPr>
            <w:tcW w:w="2933" w:type="dxa"/>
          </w:tcPr>
          <w:p w:rsidR="00AE37D9" w:rsidRPr="00594EF0" w:rsidP="00781CC2" w14:paraId="7B7C8319" w14:textId="70E1E5D0">
            <w:pPr>
              <w:rPr>
                <w:sz w:val="22"/>
                <w:szCs w:val="22"/>
              </w:rPr>
            </w:pPr>
            <w:r w:rsidRPr="00594EF0">
              <w:rPr>
                <w:color w:val="000000"/>
                <w:sz w:val="22"/>
                <w:szCs w:val="22"/>
              </w:rPr>
              <w:t>Property Description (</w:t>
            </w:r>
            <w:r w:rsidRPr="00594EF0">
              <w:rPr>
                <w:color w:val="FF0000"/>
                <w:sz w:val="22"/>
                <w:szCs w:val="22"/>
              </w:rPr>
              <w:t>e.g.,</w:t>
            </w:r>
            <w:r w:rsidRPr="00594EF0">
              <w:rPr>
                <w:color w:val="000000"/>
                <w:sz w:val="22"/>
                <w:szCs w:val="22"/>
              </w:rPr>
              <w:t xml:space="preserve"> Lot and Block Numbers</w:t>
            </w:r>
            <w:r w:rsidRPr="00594EF0">
              <w:rPr>
                <w:strike/>
                <w:color w:val="FF0000"/>
                <w:sz w:val="22"/>
                <w:szCs w:val="22"/>
              </w:rPr>
              <w:t>,</w:t>
            </w:r>
            <w:r w:rsidRPr="00594EF0">
              <w:rPr>
                <w:color w:val="000000"/>
                <w:sz w:val="22"/>
                <w:szCs w:val="22"/>
              </w:rPr>
              <w:t xml:space="preserve"> </w:t>
            </w:r>
            <w:r w:rsidRPr="00594EF0">
              <w:rPr>
                <w:color w:val="FF0000"/>
                <w:sz w:val="22"/>
                <w:szCs w:val="22"/>
              </w:rPr>
              <w:t>or Legal Description) and/or Tax Parcel Number</w:t>
            </w:r>
          </w:p>
        </w:tc>
        <w:tc>
          <w:tcPr>
            <w:tcW w:w="2770" w:type="dxa"/>
          </w:tcPr>
          <w:p w:rsidR="00AE37D9" w:rsidRPr="00594EF0" w:rsidP="00781CC2" w14:paraId="72BE5216" w14:textId="77777777">
            <w:pPr>
              <w:rPr>
                <w:sz w:val="22"/>
                <w:szCs w:val="22"/>
              </w:rPr>
            </w:pPr>
          </w:p>
        </w:tc>
      </w:tr>
      <w:tr w14:paraId="79E75AC0" w14:textId="77777777" w:rsidTr="00794998">
        <w:tblPrEx>
          <w:tblW w:w="10863" w:type="dxa"/>
          <w:tblInd w:w="-675" w:type="dxa"/>
          <w:tblLook w:val="0000"/>
        </w:tblPrEx>
        <w:trPr>
          <w:cantSplit/>
          <w:trHeight w:val="63"/>
        </w:trPr>
        <w:tc>
          <w:tcPr>
            <w:tcW w:w="10863" w:type="dxa"/>
            <w:gridSpan w:val="4"/>
            <w:shd w:val="clear" w:color="auto" w:fill="C6D9F0" w:themeFill="text2" w:themeFillTint="33"/>
          </w:tcPr>
          <w:p w:rsidR="006E5A04" w:rsidRPr="00594EF0" w:rsidP="006E5A04" w14:paraId="6F8C7166" w14:textId="60276925">
            <w:pPr>
              <w:jc w:val="center"/>
              <w:rPr>
                <w:b/>
                <w:bCs/>
                <w:sz w:val="22"/>
                <w:szCs w:val="22"/>
              </w:rPr>
            </w:pPr>
            <w:r w:rsidRPr="00594EF0">
              <w:rPr>
                <w:b/>
                <w:bCs/>
                <w:sz w:val="22"/>
                <w:szCs w:val="22"/>
              </w:rPr>
              <w:t>SECTION II – DRY FLOODPROOFED DESIGN CERTIFICATION</w:t>
            </w:r>
          </w:p>
        </w:tc>
      </w:tr>
      <w:tr w14:paraId="744A5E55" w14:textId="77777777" w:rsidTr="00794998">
        <w:tblPrEx>
          <w:tblW w:w="10863" w:type="dxa"/>
          <w:tblInd w:w="-675" w:type="dxa"/>
          <w:tblLook w:val="0000"/>
        </w:tblPrEx>
        <w:trPr>
          <w:cantSplit/>
          <w:trHeight w:val="63"/>
        </w:trPr>
        <w:tc>
          <w:tcPr>
            <w:tcW w:w="2075" w:type="dxa"/>
          </w:tcPr>
          <w:p w:rsidR="006E5A04" w:rsidRPr="00594EF0" w:rsidP="00781CC2" w14:paraId="00A01E12" w14:textId="6F880474">
            <w:pPr>
              <w:rPr>
                <w:b/>
                <w:sz w:val="22"/>
                <w:szCs w:val="22"/>
              </w:rPr>
            </w:pPr>
            <w:r w:rsidRPr="00594EF0">
              <w:rPr>
                <w:b/>
                <w:sz w:val="22"/>
                <w:szCs w:val="22"/>
              </w:rPr>
              <w:t>*New* Heading, Top of page 3</w:t>
            </w:r>
          </w:p>
        </w:tc>
        <w:tc>
          <w:tcPr>
            <w:tcW w:w="3085" w:type="dxa"/>
          </w:tcPr>
          <w:p w:rsidR="006E5A04" w:rsidRPr="00594EF0" w:rsidP="00781CC2" w14:paraId="19AE383D" w14:textId="77777777">
            <w:pPr>
              <w:rPr>
                <w:color w:val="000000"/>
                <w:sz w:val="22"/>
                <w:szCs w:val="22"/>
              </w:rPr>
            </w:pPr>
          </w:p>
        </w:tc>
        <w:tc>
          <w:tcPr>
            <w:tcW w:w="2933" w:type="dxa"/>
          </w:tcPr>
          <w:p w:rsidR="00B2622E" w:rsidRPr="00594EF0" w:rsidP="00781CC2" w14:paraId="4C0A3CC9" w14:textId="1631598B">
            <w:pPr>
              <w:rPr>
                <w:rFonts w:eastAsia="Calibri"/>
                <w:sz w:val="22"/>
                <w:szCs w:val="22"/>
              </w:rPr>
            </w:pPr>
            <w:r w:rsidRPr="00594EF0">
              <w:rPr>
                <w:rFonts w:eastAsia="Calibri"/>
                <w:sz w:val="22"/>
                <w:szCs w:val="22"/>
              </w:rPr>
              <w:t>(</w:t>
            </w:r>
            <w:r w:rsidRPr="00594EF0" w:rsidR="00F4196C">
              <w:rPr>
                <w:rFonts w:eastAsia="Calibri"/>
                <w:sz w:val="22"/>
                <w:szCs w:val="22"/>
              </w:rPr>
              <w:t>As a new header</w:t>
            </w:r>
            <w:r w:rsidRPr="00594EF0">
              <w:rPr>
                <w:rFonts w:eastAsia="Calibri"/>
                <w:sz w:val="22"/>
                <w:szCs w:val="22"/>
              </w:rPr>
              <w:t>,</w:t>
            </w:r>
            <w:r w:rsidRPr="00594EF0" w:rsidR="00F4196C">
              <w:rPr>
                <w:rFonts w:eastAsia="Calibri"/>
                <w:sz w:val="22"/>
                <w:szCs w:val="22"/>
              </w:rPr>
              <w:t xml:space="preserve"> repeat the building street </w:t>
            </w:r>
            <w:r w:rsidRPr="00594EF0" w:rsidR="00753A7F">
              <w:rPr>
                <w:rFonts w:eastAsia="Calibri"/>
                <w:sz w:val="22"/>
                <w:szCs w:val="22"/>
              </w:rPr>
              <w:t>address</w:t>
            </w:r>
            <w:r w:rsidRPr="00594EF0" w:rsidR="00F4196C">
              <w:rPr>
                <w:rFonts w:eastAsia="Calibri"/>
                <w:sz w:val="22"/>
                <w:szCs w:val="22"/>
              </w:rPr>
              <w:t xml:space="preserve"> </w:t>
            </w:r>
            <w:r w:rsidRPr="00594EF0" w:rsidR="0044736A">
              <w:rPr>
                <w:rFonts w:eastAsia="Calibri"/>
                <w:sz w:val="22"/>
                <w:szCs w:val="22"/>
              </w:rPr>
              <w:t xml:space="preserve">from the </w:t>
            </w:r>
            <w:r w:rsidRPr="00594EF0" w:rsidR="00F4196C">
              <w:rPr>
                <w:rFonts w:eastAsia="Calibri"/>
                <w:sz w:val="22"/>
                <w:szCs w:val="22"/>
              </w:rPr>
              <w:t xml:space="preserve">Property Information </w:t>
            </w:r>
            <w:r w:rsidRPr="00594EF0" w:rsidR="0044736A">
              <w:rPr>
                <w:rFonts w:eastAsia="Calibri"/>
                <w:sz w:val="22"/>
                <w:szCs w:val="22"/>
              </w:rPr>
              <w:t xml:space="preserve">section </w:t>
            </w:r>
            <w:r w:rsidRPr="00594EF0" w:rsidR="00F4196C">
              <w:rPr>
                <w:rFonts w:eastAsia="Calibri"/>
                <w:sz w:val="22"/>
                <w:szCs w:val="22"/>
              </w:rPr>
              <w:t>on page 2.</w:t>
            </w:r>
            <w:r w:rsidRPr="00594EF0">
              <w:rPr>
                <w:rFonts w:eastAsia="Calibri"/>
                <w:sz w:val="22"/>
                <w:szCs w:val="22"/>
              </w:rPr>
              <w:t>)</w:t>
            </w:r>
          </w:p>
          <w:p w:rsidR="00B2622E" w:rsidRPr="00B2622E" w:rsidP="00594EF0" w14:paraId="5613C1D6" w14:textId="0D41E341">
            <w:pPr>
              <w:rPr>
                <w:color w:val="FF0000"/>
                <w:sz w:val="22"/>
                <w:szCs w:val="22"/>
              </w:rPr>
            </w:pPr>
            <w:r w:rsidRPr="00594EF0">
              <w:rPr>
                <w:rFonts w:eastAsia="Calibri"/>
                <w:color w:val="FF0000"/>
                <w:sz w:val="22"/>
                <w:szCs w:val="22"/>
              </w:rPr>
              <w:t xml:space="preserve"> </w:t>
            </w:r>
            <w:r w:rsidRPr="00B2622E">
              <w:rPr>
                <w:b/>
                <w:bCs/>
                <w:color w:val="FF0000"/>
                <w:sz w:val="22"/>
                <w:szCs w:val="22"/>
              </w:rPr>
              <w:t>Building Street Address</w:t>
            </w:r>
            <w:r w:rsidRPr="00B2622E">
              <w:rPr>
                <w:color w:val="FF0000"/>
                <w:sz w:val="22"/>
                <w:szCs w:val="22"/>
              </w:rPr>
              <w:t xml:space="preserve"> (Including Apt., Unit, Suite, and/or Bldg. No.) or P.O. Route and Box No.:</w:t>
            </w:r>
          </w:p>
          <w:p w:rsidR="00B2622E" w:rsidRPr="00B2622E" w:rsidP="00B2622E" w14:paraId="4F001C5D" w14:textId="77777777">
            <w:pPr>
              <w:autoSpaceDE w:val="0"/>
              <w:autoSpaceDN w:val="0"/>
              <w:adjustRightInd w:val="0"/>
              <w:rPr>
                <w:color w:val="FF0000"/>
                <w:sz w:val="22"/>
                <w:szCs w:val="22"/>
              </w:rPr>
            </w:pPr>
          </w:p>
          <w:p w:rsidR="006E5A04" w:rsidRPr="00594EF0" w:rsidP="007A3B54" w14:paraId="4BB02945" w14:textId="4DD9026D">
            <w:pPr>
              <w:autoSpaceDE w:val="0"/>
              <w:autoSpaceDN w:val="0"/>
              <w:adjustRightInd w:val="0"/>
              <w:rPr>
                <w:color w:val="000000"/>
                <w:sz w:val="22"/>
                <w:szCs w:val="22"/>
              </w:rPr>
            </w:pPr>
            <w:r w:rsidRPr="00B2622E">
              <w:rPr>
                <w:color w:val="FF0000"/>
                <w:sz w:val="22"/>
                <w:szCs w:val="22"/>
              </w:rPr>
              <w:t>City:</w:t>
            </w:r>
            <w:r w:rsidRPr="00594EF0" w:rsidR="007A3B54">
              <w:rPr>
                <w:color w:val="FF0000"/>
                <w:sz w:val="22"/>
                <w:szCs w:val="22"/>
              </w:rPr>
              <w:t xml:space="preserve">     </w:t>
            </w:r>
            <w:r w:rsidRPr="00B2622E">
              <w:rPr>
                <w:color w:val="FF0000"/>
                <w:sz w:val="22"/>
                <w:szCs w:val="22"/>
              </w:rPr>
              <w:t>State:</w:t>
            </w:r>
            <w:r w:rsidRPr="00594EF0" w:rsidR="007A3B54">
              <w:rPr>
                <w:color w:val="FF0000"/>
                <w:sz w:val="22"/>
                <w:szCs w:val="22"/>
              </w:rPr>
              <w:t xml:space="preserve">   </w:t>
            </w:r>
            <w:r w:rsidRPr="00594EF0">
              <w:rPr>
                <w:color w:val="FF0000"/>
                <w:sz w:val="22"/>
                <w:szCs w:val="22"/>
              </w:rPr>
              <w:t>ZIP Code</w:t>
            </w:r>
            <w:r w:rsidRPr="00594EF0">
              <w:rPr>
                <w:color w:val="000000"/>
                <w:sz w:val="22"/>
                <w:szCs w:val="22"/>
              </w:rPr>
              <w:t>:</w:t>
            </w:r>
          </w:p>
        </w:tc>
        <w:tc>
          <w:tcPr>
            <w:tcW w:w="2770" w:type="dxa"/>
          </w:tcPr>
          <w:p w:rsidR="006E5A04" w:rsidRPr="00594EF0" w:rsidP="00781CC2" w14:paraId="402C0862" w14:textId="3E2090E9">
            <w:pPr>
              <w:rPr>
                <w:sz w:val="22"/>
                <w:szCs w:val="22"/>
              </w:rPr>
            </w:pPr>
            <w:r w:rsidRPr="00594EF0">
              <w:rPr>
                <w:i/>
                <w:iCs/>
                <w:sz w:val="22"/>
                <w:szCs w:val="22"/>
              </w:rPr>
              <w:t>(</w:t>
            </w:r>
            <w:r w:rsidRPr="00594EF0" w:rsidR="008E07C4">
              <w:rPr>
                <w:i/>
                <w:iCs/>
                <w:sz w:val="22"/>
                <w:szCs w:val="22"/>
              </w:rPr>
              <w:t>For an example, s</w:t>
            </w:r>
            <w:r w:rsidRPr="00594EF0">
              <w:rPr>
                <w:i/>
                <w:iCs/>
                <w:sz w:val="22"/>
                <w:szCs w:val="22"/>
              </w:rPr>
              <w:t>ee the Elevation Certificate,</w:t>
            </w:r>
            <w:r w:rsidRPr="00594EF0" w:rsidR="008E07C4">
              <w:rPr>
                <w:i/>
                <w:iCs/>
                <w:sz w:val="22"/>
                <w:szCs w:val="22"/>
              </w:rPr>
              <w:t xml:space="preserve"> at</w:t>
            </w:r>
            <w:r w:rsidRPr="00594EF0">
              <w:rPr>
                <w:i/>
                <w:iCs/>
                <w:sz w:val="22"/>
                <w:szCs w:val="22"/>
              </w:rPr>
              <w:t xml:space="preserve"> top of pages </w:t>
            </w:r>
            <w:r w:rsidRPr="00594EF0" w:rsidR="008E07C4">
              <w:rPr>
                <w:i/>
                <w:iCs/>
                <w:sz w:val="22"/>
                <w:szCs w:val="22"/>
              </w:rPr>
              <w:t>3-8</w:t>
            </w:r>
            <w:r w:rsidRPr="00594EF0" w:rsidR="008E07C4">
              <w:rPr>
                <w:sz w:val="22"/>
                <w:szCs w:val="22"/>
              </w:rPr>
              <w:t>)</w:t>
            </w:r>
          </w:p>
        </w:tc>
      </w:tr>
      <w:tr w14:paraId="1C49E329" w14:textId="77777777" w:rsidTr="00794998">
        <w:tblPrEx>
          <w:tblW w:w="10863" w:type="dxa"/>
          <w:tblInd w:w="-675" w:type="dxa"/>
          <w:tblLook w:val="0000"/>
        </w:tblPrEx>
        <w:trPr>
          <w:cantSplit/>
          <w:trHeight w:val="63"/>
        </w:trPr>
        <w:tc>
          <w:tcPr>
            <w:tcW w:w="2075" w:type="dxa"/>
          </w:tcPr>
          <w:p w:rsidR="00AF13FA" w:rsidRPr="00594EF0" w:rsidP="00781CC2" w14:paraId="20A79270" w14:textId="1E494DED">
            <w:pPr>
              <w:rPr>
                <w:b/>
                <w:sz w:val="22"/>
                <w:szCs w:val="22"/>
              </w:rPr>
            </w:pPr>
            <w:r w:rsidRPr="00594EF0">
              <w:rPr>
                <w:b/>
                <w:sz w:val="22"/>
                <w:szCs w:val="22"/>
              </w:rPr>
              <w:t>B.</w:t>
            </w:r>
            <w:r w:rsidRPr="00594EF0" w:rsidR="00D664E2">
              <w:rPr>
                <w:b/>
                <w:sz w:val="22"/>
                <w:szCs w:val="22"/>
              </w:rPr>
              <w:t xml:space="preserve"> and C. </w:t>
            </w:r>
          </w:p>
        </w:tc>
        <w:tc>
          <w:tcPr>
            <w:tcW w:w="3085" w:type="dxa"/>
          </w:tcPr>
          <w:p w:rsidR="00186FB6" w:rsidRPr="00186FB6" w:rsidP="00186FB6" w14:paraId="5CA23FF6" w14:textId="77777777">
            <w:pPr>
              <w:autoSpaceDE w:val="0"/>
              <w:autoSpaceDN w:val="0"/>
              <w:adjustRightInd w:val="0"/>
              <w:rPr>
                <w:color w:val="000000"/>
                <w:sz w:val="22"/>
                <w:szCs w:val="22"/>
              </w:rPr>
            </w:pPr>
          </w:p>
          <w:p w:rsidR="00AF13FA" w:rsidRPr="00594EF0" w:rsidP="00186FB6" w14:paraId="7C9904AC" w14:textId="77777777">
            <w:pPr>
              <w:rPr>
                <w:color w:val="000000"/>
                <w:sz w:val="22"/>
                <w:szCs w:val="22"/>
              </w:rPr>
            </w:pPr>
            <w:r w:rsidRPr="00594EF0">
              <w:rPr>
                <w:color w:val="000000"/>
                <w:sz w:val="22"/>
                <w:szCs w:val="22"/>
              </w:rPr>
              <w:t>B. Elevation of machinery and equipment (provide description of types in comments):</w:t>
            </w:r>
          </w:p>
          <w:p w:rsidR="00D664E2" w:rsidRPr="00D664E2" w:rsidP="00D664E2" w14:paraId="52B59620" w14:textId="77777777">
            <w:pPr>
              <w:autoSpaceDE w:val="0"/>
              <w:autoSpaceDN w:val="0"/>
              <w:adjustRightInd w:val="0"/>
              <w:rPr>
                <w:color w:val="000000"/>
                <w:sz w:val="22"/>
                <w:szCs w:val="22"/>
              </w:rPr>
            </w:pPr>
          </w:p>
          <w:p w:rsidR="00D664E2" w:rsidRPr="00594EF0" w:rsidP="00D664E2" w14:paraId="57A98F4E" w14:textId="1B4D2DCF">
            <w:pPr>
              <w:rPr>
                <w:color w:val="000000"/>
                <w:sz w:val="22"/>
                <w:szCs w:val="22"/>
              </w:rPr>
            </w:pPr>
            <w:r w:rsidRPr="00594EF0">
              <w:rPr>
                <w:color w:val="000000"/>
                <w:sz w:val="22"/>
                <w:szCs w:val="22"/>
              </w:rPr>
              <w:t>C. Elevation of the lowest protected floor:</w:t>
            </w:r>
          </w:p>
        </w:tc>
        <w:tc>
          <w:tcPr>
            <w:tcW w:w="2933" w:type="dxa"/>
          </w:tcPr>
          <w:p w:rsidR="00186FB6" w:rsidRPr="00186FB6" w:rsidP="00186FB6" w14:paraId="5331337D" w14:textId="2CECC2F0">
            <w:pPr>
              <w:autoSpaceDE w:val="0"/>
              <w:autoSpaceDN w:val="0"/>
              <w:adjustRightInd w:val="0"/>
              <w:rPr>
                <w:color w:val="000000"/>
                <w:sz w:val="22"/>
                <w:szCs w:val="22"/>
              </w:rPr>
            </w:pPr>
            <w:r w:rsidRPr="00594EF0">
              <w:rPr>
                <w:color w:val="000000"/>
                <w:sz w:val="22"/>
                <w:szCs w:val="22"/>
              </w:rPr>
              <w:t xml:space="preserve">(Remove </w:t>
            </w:r>
            <w:r w:rsidR="00B157ED">
              <w:rPr>
                <w:color w:val="000000"/>
                <w:sz w:val="22"/>
                <w:szCs w:val="22"/>
              </w:rPr>
              <w:t>C</w:t>
            </w:r>
            <w:r w:rsidR="00147559">
              <w:rPr>
                <w:color w:val="000000"/>
                <w:sz w:val="22"/>
                <w:szCs w:val="22"/>
              </w:rPr>
              <w:t xml:space="preserve">. </w:t>
            </w:r>
            <w:r w:rsidRPr="00594EF0">
              <w:rPr>
                <w:color w:val="000000"/>
                <w:sz w:val="22"/>
                <w:szCs w:val="22"/>
              </w:rPr>
              <w:t>and re-letter</w:t>
            </w:r>
            <w:r w:rsidRPr="00594EF0" w:rsidR="00D85006">
              <w:rPr>
                <w:color w:val="000000"/>
                <w:sz w:val="22"/>
                <w:szCs w:val="22"/>
              </w:rPr>
              <w:t xml:space="preserve"> D. and E to B. and C.) </w:t>
            </w:r>
          </w:p>
          <w:p w:rsidR="00AF13FA" w:rsidRPr="00594EF0" w:rsidP="00186FB6" w14:paraId="58AA1CB7" w14:textId="77777777">
            <w:pPr>
              <w:autoSpaceDE w:val="0"/>
              <w:autoSpaceDN w:val="0"/>
              <w:adjustRightInd w:val="0"/>
              <w:rPr>
                <w:strike/>
                <w:color w:val="FF0000"/>
                <w:sz w:val="22"/>
                <w:szCs w:val="22"/>
              </w:rPr>
            </w:pPr>
            <w:r w:rsidRPr="00594EF0">
              <w:rPr>
                <w:strike/>
                <w:color w:val="FF0000"/>
                <w:sz w:val="22"/>
                <w:szCs w:val="22"/>
              </w:rPr>
              <w:t>B. Elevation of machinery and equipment (provide description of types in comments):</w:t>
            </w:r>
          </w:p>
          <w:p w:rsidR="00D664E2" w:rsidRPr="00594EF0" w:rsidP="00186FB6" w14:paraId="0EC17E47" w14:textId="77777777">
            <w:pPr>
              <w:autoSpaceDE w:val="0"/>
              <w:autoSpaceDN w:val="0"/>
              <w:adjustRightInd w:val="0"/>
              <w:rPr>
                <w:strike/>
                <w:color w:val="FF0000"/>
                <w:sz w:val="22"/>
                <w:szCs w:val="22"/>
              </w:rPr>
            </w:pPr>
          </w:p>
          <w:p w:rsidR="00D664E2" w:rsidRPr="00594EF0" w:rsidP="00186FB6" w14:paraId="1EEB7B27" w14:textId="30162E21">
            <w:pPr>
              <w:autoSpaceDE w:val="0"/>
              <w:autoSpaceDN w:val="0"/>
              <w:adjustRightInd w:val="0"/>
              <w:rPr>
                <w:color w:val="000000"/>
                <w:sz w:val="22"/>
                <w:szCs w:val="22"/>
              </w:rPr>
            </w:pPr>
            <w:r w:rsidRPr="00594EF0">
              <w:rPr>
                <w:strike/>
                <w:color w:val="FF0000"/>
                <w:sz w:val="22"/>
                <w:szCs w:val="22"/>
              </w:rPr>
              <w:t>C. Elevation of the lowest protected floor</w:t>
            </w:r>
            <w:r w:rsidRPr="00594EF0">
              <w:rPr>
                <w:color w:val="000000"/>
                <w:sz w:val="22"/>
                <w:szCs w:val="22"/>
              </w:rPr>
              <w:t>:</w:t>
            </w:r>
          </w:p>
        </w:tc>
        <w:tc>
          <w:tcPr>
            <w:tcW w:w="2770" w:type="dxa"/>
          </w:tcPr>
          <w:p w:rsidR="00AF13FA" w:rsidRPr="00594EF0" w:rsidP="00781CC2" w14:paraId="4AE05C83" w14:textId="77777777">
            <w:pPr>
              <w:rPr>
                <w:i/>
                <w:iCs/>
                <w:sz w:val="22"/>
                <w:szCs w:val="22"/>
              </w:rPr>
            </w:pPr>
          </w:p>
        </w:tc>
      </w:tr>
      <w:tr w14:paraId="20A4A7F7" w14:textId="77777777" w:rsidTr="00794998">
        <w:tblPrEx>
          <w:tblW w:w="10863" w:type="dxa"/>
          <w:tblInd w:w="-675" w:type="dxa"/>
          <w:tblLook w:val="0000"/>
        </w:tblPrEx>
        <w:trPr>
          <w:cantSplit/>
          <w:trHeight w:val="63"/>
        </w:trPr>
        <w:tc>
          <w:tcPr>
            <w:tcW w:w="2075" w:type="dxa"/>
          </w:tcPr>
          <w:p w:rsidR="005B47E6" w:rsidRPr="00594EF0" w:rsidP="00781CC2" w14:paraId="6DA747F1" w14:textId="06C62F55">
            <w:pPr>
              <w:rPr>
                <w:b/>
                <w:sz w:val="22"/>
                <w:szCs w:val="22"/>
              </w:rPr>
            </w:pPr>
            <w:r w:rsidRPr="00594EF0">
              <w:rPr>
                <w:b/>
                <w:sz w:val="22"/>
                <w:szCs w:val="22"/>
              </w:rPr>
              <w:t xml:space="preserve">Section II. Comments </w:t>
            </w:r>
          </w:p>
        </w:tc>
        <w:tc>
          <w:tcPr>
            <w:tcW w:w="3085" w:type="dxa"/>
          </w:tcPr>
          <w:p w:rsidR="005B47E6" w:rsidRPr="00594EF0" w:rsidP="001B4606" w14:paraId="457FD8CB" w14:textId="50F523EF">
            <w:pPr>
              <w:autoSpaceDE w:val="0"/>
              <w:autoSpaceDN w:val="0"/>
              <w:adjustRightInd w:val="0"/>
              <w:rPr>
                <w:color w:val="000000"/>
                <w:sz w:val="22"/>
                <w:szCs w:val="22"/>
              </w:rPr>
            </w:pPr>
            <w:r w:rsidRPr="00594EF0">
              <w:rPr>
                <w:color w:val="000000"/>
                <w:sz w:val="22"/>
                <w:szCs w:val="22"/>
              </w:rPr>
              <w:t>Comments (including source of conversion factor, type of machinery and location, and description of any attachments):</w:t>
            </w:r>
          </w:p>
        </w:tc>
        <w:tc>
          <w:tcPr>
            <w:tcW w:w="2933" w:type="dxa"/>
          </w:tcPr>
          <w:p w:rsidR="005B47E6" w:rsidRPr="00594EF0" w:rsidP="00186FB6" w14:paraId="54ACC17B" w14:textId="12319A98">
            <w:pPr>
              <w:autoSpaceDE w:val="0"/>
              <w:autoSpaceDN w:val="0"/>
              <w:adjustRightInd w:val="0"/>
              <w:rPr>
                <w:color w:val="000000"/>
                <w:sz w:val="22"/>
                <w:szCs w:val="22"/>
              </w:rPr>
            </w:pPr>
            <w:r w:rsidRPr="00594EF0">
              <w:rPr>
                <w:color w:val="000000"/>
                <w:sz w:val="22"/>
                <w:szCs w:val="22"/>
              </w:rPr>
              <w:t>Comments (including source of conversion factor</w:t>
            </w:r>
            <w:r w:rsidRPr="00594EF0">
              <w:rPr>
                <w:strike/>
                <w:color w:val="FF0000"/>
                <w:sz w:val="22"/>
                <w:szCs w:val="22"/>
              </w:rPr>
              <w:t>, type of machinery and location,</w:t>
            </w:r>
            <w:r w:rsidRPr="00594EF0">
              <w:rPr>
                <w:color w:val="000000"/>
                <w:sz w:val="22"/>
                <w:szCs w:val="22"/>
              </w:rPr>
              <w:t xml:space="preserve"> and description of any attachments):</w:t>
            </w:r>
          </w:p>
        </w:tc>
        <w:tc>
          <w:tcPr>
            <w:tcW w:w="2770" w:type="dxa"/>
          </w:tcPr>
          <w:p w:rsidR="005B47E6" w:rsidRPr="00594EF0" w:rsidP="00781CC2" w14:paraId="02876E71" w14:textId="77777777">
            <w:pPr>
              <w:rPr>
                <w:i/>
                <w:iCs/>
                <w:sz w:val="22"/>
                <w:szCs w:val="22"/>
              </w:rPr>
            </w:pPr>
          </w:p>
        </w:tc>
      </w:tr>
      <w:tr w14:paraId="0223982E" w14:textId="77777777" w:rsidTr="00794998">
        <w:tblPrEx>
          <w:tblW w:w="10863" w:type="dxa"/>
          <w:tblInd w:w="-675" w:type="dxa"/>
          <w:tblLook w:val="0000"/>
        </w:tblPrEx>
        <w:trPr>
          <w:cantSplit/>
          <w:trHeight w:val="63"/>
        </w:trPr>
        <w:tc>
          <w:tcPr>
            <w:tcW w:w="10863" w:type="dxa"/>
            <w:gridSpan w:val="4"/>
            <w:shd w:val="clear" w:color="auto" w:fill="C6D9F0" w:themeFill="text2" w:themeFillTint="33"/>
          </w:tcPr>
          <w:p w:rsidR="006E5A04" w:rsidRPr="00594EF0" w:rsidP="006E5A04" w14:paraId="426A469C" w14:textId="62F9AA59">
            <w:pPr>
              <w:jc w:val="center"/>
              <w:rPr>
                <w:b/>
                <w:bCs/>
                <w:sz w:val="22"/>
                <w:szCs w:val="22"/>
              </w:rPr>
            </w:pPr>
            <w:r w:rsidRPr="00594EF0">
              <w:rPr>
                <w:b/>
                <w:bCs/>
                <w:color w:val="000000"/>
                <w:sz w:val="22"/>
                <w:szCs w:val="22"/>
              </w:rPr>
              <w:t xml:space="preserve">SECTION III – DRY FLOODPROOFED ELEVATION CERTIFICATION </w:t>
            </w:r>
          </w:p>
        </w:tc>
      </w:tr>
      <w:tr w14:paraId="1DBC6813" w14:textId="77777777" w:rsidTr="00794998">
        <w:tblPrEx>
          <w:tblW w:w="10863" w:type="dxa"/>
          <w:tblInd w:w="-675" w:type="dxa"/>
          <w:tblLook w:val="0000"/>
        </w:tblPrEx>
        <w:trPr>
          <w:cantSplit/>
          <w:trHeight w:val="63"/>
        </w:trPr>
        <w:tc>
          <w:tcPr>
            <w:tcW w:w="2075" w:type="dxa"/>
          </w:tcPr>
          <w:p w:rsidR="006E5A04" w:rsidRPr="00594EF0" w:rsidP="00781CC2" w14:paraId="6B852D1C" w14:textId="06AB1332">
            <w:pPr>
              <w:rPr>
                <w:b/>
                <w:sz w:val="22"/>
                <w:szCs w:val="22"/>
              </w:rPr>
            </w:pPr>
            <w:r w:rsidRPr="00594EF0">
              <w:rPr>
                <w:b/>
                <w:sz w:val="22"/>
                <w:szCs w:val="22"/>
              </w:rPr>
              <w:t xml:space="preserve">*New* Heading, Top of page </w:t>
            </w:r>
            <w:r w:rsidRPr="00594EF0" w:rsidR="008E07C4">
              <w:rPr>
                <w:b/>
                <w:sz w:val="22"/>
                <w:szCs w:val="22"/>
              </w:rPr>
              <w:t>4</w:t>
            </w:r>
          </w:p>
        </w:tc>
        <w:tc>
          <w:tcPr>
            <w:tcW w:w="3085" w:type="dxa"/>
          </w:tcPr>
          <w:p w:rsidR="006E5A04" w:rsidRPr="00594EF0" w:rsidP="00781CC2" w14:paraId="6F20799D" w14:textId="77777777">
            <w:pPr>
              <w:rPr>
                <w:color w:val="000000"/>
                <w:sz w:val="22"/>
                <w:szCs w:val="22"/>
              </w:rPr>
            </w:pPr>
          </w:p>
        </w:tc>
        <w:tc>
          <w:tcPr>
            <w:tcW w:w="2933" w:type="dxa"/>
          </w:tcPr>
          <w:p w:rsidR="008E07C4" w:rsidRPr="00594EF0" w:rsidP="008E07C4" w14:paraId="5C5F2C39" w14:textId="77777777">
            <w:pPr>
              <w:rPr>
                <w:rFonts w:eastAsia="Calibri"/>
                <w:sz w:val="22"/>
                <w:szCs w:val="22"/>
              </w:rPr>
            </w:pPr>
            <w:r w:rsidRPr="00594EF0">
              <w:rPr>
                <w:rFonts w:eastAsia="Calibri"/>
                <w:sz w:val="22"/>
                <w:szCs w:val="22"/>
              </w:rPr>
              <w:t>(As a new header, repeat the building street address from the Property Information section on page 2.)</w:t>
            </w:r>
          </w:p>
          <w:p w:rsidR="008E07C4" w:rsidRPr="00594EF0" w:rsidP="008E07C4" w14:paraId="4A305C6D" w14:textId="77777777">
            <w:pPr>
              <w:rPr>
                <w:color w:val="000000"/>
                <w:sz w:val="22"/>
                <w:szCs w:val="22"/>
              </w:rPr>
            </w:pPr>
            <w:r w:rsidRPr="00594EF0">
              <w:rPr>
                <w:rFonts w:eastAsia="Calibri"/>
                <w:color w:val="FF0000"/>
                <w:sz w:val="22"/>
                <w:szCs w:val="22"/>
              </w:rPr>
              <w:t xml:space="preserve"> </w:t>
            </w:r>
          </w:p>
          <w:p w:rsidR="008E07C4" w:rsidRPr="00B2622E" w:rsidP="008E07C4" w14:paraId="3C5693A5" w14:textId="77777777">
            <w:pPr>
              <w:autoSpaceDE w:val="0"/>
              <w:autoSpaceDN w:val="0"/>
              <w:adjustRightInd w:val="0"/>
              <w:rPr>
                <w:color w:val="FF0000"/>
                <w:sz w:val="22"/>
                <w:szCs w:val="22"/>
              </w:rPr>
            </w:pPr>
            <w:r w:rsidRPr="00B2622E">
              <w:rPr>
                <w:b/>
                <w:bCs/>
                <w:color w:val="FF0000"/>
                <w:sz w:val="22"/>
                <w:szCs w:val="22"/>
              </w:rPr>
              <w:t>Building Street Address</w:t>
            </w:r>
            <w:r w:rsidRPr="00B2622E">
              <w:rPr>
                <w:color w:val="FF0000"/>
                <w:sz w:val="22"/>
                <w:szCs w:val="22"/>
              </w:rPr>
              <w:t xml:space="preserve"> (Including Apt., Unit, Suite, and/or Bldg. No.) or P.O. Route and Box No.:</w:t>
            </w:r>
          </w:p>
          <w:p w:rsidR="008E07C4" w:rsidRPr="00B2622E" w:rsidP="008E07C4" w14:paraId="606AF6CF" w14:textId="77777777">
            <w:pPr>
              <w:autoSpaceDE w:val="0"/>
              <w:autoSpaceDN w:val="0"/>
              <w:adjustRightInd w:val="0"/>
              <w:rPr>
                <w:color w:val="FF0000"/>
                <w:sz w:val="22"/>
                <w:szCs w:val="22"/>
              </w:rPr>
            </w:pPr>
          </w:p>
          <w:p w:rsidR="006E5A04" w:rsidRPr="00594EF0" w:rsidP="008E07C4" w14:paraId="4BE67259" w14:textId="028B4330">
            <w:pPr>
              <w:rPr>
                <w:color w:val="000000"/>
                <w:sz w:val="22"/>
                <w:szCs w:val="22"/>
              </w:rPr>
            </w:pPr>
            <w:r w:rsidRPr="00B2622E">
              <w:rPr>
                <w:color w:val="FF0000"/>
                <w:sz w:val="22"/>
                <w:szCs w:val="22"/>
              </w:rPr>
              <w:t>City:</w:t>
            </w:r>
            <w:r w:rsidRPr="00594EF0">
              <w:rPr>
                <w:color w:val="FF0000"/>
                <w:sz w:val="22"/>
                <w:szCs w:val="22"/>
              </w:rPr>
              <w:t xml:space="preserve">     </w:t>
            </w:r>
            <w:r w:rsidRPr="00B2622E">
              <w:rPr>
                <w:color w:val="FF0000"/>
                <w:sz w:val="22"/>
                <w:szCs w:val="22"/>
              </w:rPr>
              <w:t>State:</w:t>
            </w:r>
            <w:r w:rsidRPr="00594EF0">
              <w:rPr>
                <w:color w:val="FF0000"/>
                <w:sz w:val="22"/>
                <w:szCs w:val="22"/>
              </w:rPr>
              <w:t xml:space="preserve">   ZIP Code</w:t>
            </w:r>
            <w:r w:rsidRPr="00594EF0">
              <w:rPr>
                <w:color w:val="000000"/>
                <w:sz w:val="22"/>
                <w:szCs w:val="22"/>
              </w:rPr>
              <w:t>:</w:t>
            </w:r>
          </w:p>
        </w:tc>
        <w:tc>
          <w:tcPr>
            <w:tcW w:w="2770" w:type="dxa"/>
          </w:tcPr>
          <w:p w:rsidR="006E5A04" w:rsidRPr="00594EF0" w:rsidP="00781CC2" w14:paraId="62BD92FA" w14:textId="0045046E">
            <w:pPr>
              <w:rPr>
                <w:sz w:val="22"/>
                <w:szCs w:val="22"/>
              </w:rPr>
            </w:pPr>
            <w:r w:rsidRPr="00594EF0">
              <w:rPr>
                <w:i/>
                <w:iCs/>
                <w:sz w:val="22"/>
                <w:szCs w:val="22"/>
              </w:rPr>
              <w:t>(For an example, see the Elevation Certificate, at top of pages 3-8</w:t>
            </w:r>
            <w:r w:rsidRPr="00594EF0">
              <w:rPr>
                <w:sz w:val="22"/>
                <w:szCs w:val="22"/>
              </w:rPr>
              <w:t>)</w:t>
            </w:r>
          </w:p>
        </w:tc>
      </w:tr>
      <w:tr w14:paraId="7B2C5F10" w14:textId="77777777" w:rsidTr="00794998">
        <w:tblPrEx>
          <w:tblW w:w="10863" w:type="dxa"/>
          <w:tblInd w:w="-675" w:type="dxa"/>
          <w:tblLook w:val="0000"/>
        </w:tblPrEx>
        <w:trPr>
          <w:cantSplit/>
          <w:trHeight w:val="63"/>
        </w:trPr>
        <w:tc>
          <w:tcPr>
            <w:tcW w:w="2075" w:type="dxa"/>
          </w:tcPr>
          <w:p w:rsidR="002A5A12" w:rsidRPr="00594EF0" w:rsidP="00781CC2" w14:paraId="510D3C4B" w14:textId="6ACA2E99">
            <w:pPr>
              <w:rPr>
                <w:b/>
                <w:sz w:val="22"/>
                <w:szCs w:val="22"/>
              </w:rPr>
            </w:pPr>
            <w:r w:rsidRPr="00594EF0">
              <w:rPr>
                <w:b/>
                <w:sz w:val="22"/>
                <w:szCs w:val="22"/>
              </w:rPr>
              <w:t>1</w:t>
            </w:r>
            <w:r w:rsidRPr="00594EF0">
              <w:rPr>
                <w:b/>
                <w:sz w:val="22"/>
                <w:szCs w:val="22"/>
                <w:vertAlign w:val="superscript"/>
              </w:rPr>
              <w:t>st</w:t>
            </w:r>
            <w:r w:rsidRPr="00594EF0">
              <w:rPr>
                <w:b/>
                <w:sz w:val="22"/>
                <w:szCs w:val="22"/>
              </w:rPr>
              <w:t xml:space="preserve"> Sentence</w:t>
            </w:r>
          </w:p>
        </w:tc>
        <w:tc>
          <w:tcPr>
            <w:tcW w:w="3085" w:type="dxa"/>
          </w:tcPr>
          <w:p w:rsidR="00096ACA" w:rsidRPr="00096ACA" w:rsidP="00096ACA" w14:paraId="356D6583" w14:textId="77777777">
            <w:pPr>
              <w:autoSpaceDE w:val="0"/>
              <w:autoSpaceDN w:val="0"/>
              <w:adjustRightInd w:val="0"/>
              <w:rPr>
                <w:color w:val="000000"/>
                <w:sz w:val="22"/>
                <w:szCs w:val="22"/>
              </w:rPr>
            </w:pPr>
          </w:p>
          <w:p w:rsidR="002A5A12" w:rsidRPr="00594EF0" w:rsidP="00096ACA" w14:paraId="03CEDEAB" w14:textId="40DC11AE">
            <w:pPr>
              <w:rPr>
                <w:color w:val="000000"/>
                <w:sz w:val="22"/>
                <w:szCs w:val="22"/>
              </w:rPr>
            </w:pPr>
            <w:r w:rsidRPr="00594EF0">
              <w:rPr>
                <w:color w:val="000000"/>
                <w:sz w:val="22"/>
                <w:szCs w:val="22"/>
              </w:rPr>
              <w:t>All elevations A-D must be based on finished construction.</w:t>
            </w:r>
          </w:p>
        </w:tc>
        <w:tc>
          <w:tcPr>
            <w:tcW w:w="2933" w:type="dxa"/>
          </w:tcPr>
          <w:p w:rsidR="00096ACA" w:rsidRPr="00096ACA" w:rsidP="00096ACA" w14:paraId="64D8637C" w14:textId="77777777">
            <w:pPr>
              <w:autoSpaceDE w:val="0"/>
              <w:autoSpaceDN w:val="0"/>
              <w:adjustRightInd w:val="0"/>
              <w:rPr>
                <w:color w:val="000000"/>
                <w:sz w:val="22"/>
                <w:szCs w:val="22"/>
              </w:rPr>
            </w:pPr>
          </w:p>
          <w:p w:rsidR="002A5A12" w:rsidRPr="00594EF0" w:rsidP="00096ACA" w14:paraId="3240FC4C" w14:textId="5C6D8BB9">
            <w:pPr>
              <w:rPr>
                <w:rFonts w:eastAsia="Calibri"/>
                <w:strike/>
                <w:color w:val="FF0000"/>
                <w:sz w:val="22"/>
                <w:szCs w:val="22"/>
              </w:rPr>
            </w:pPr>
            <w:r w:rsidRPr="00594EF0">
              <w:rPr>
                <w:strike/>
                <w:color w:val="FF0000"/>
                <w:sz w:val="22"/>
                <w:szCs w:val="22"/>
              </w:rPr>
              <w:t>All elevations A-D must be based on finished construction.</w:t>
            </w:r>
          </w:p>
        </w:tc>
        <w:tc>
          <w:tcPr>
            <w:tcW w:w="2770" w:type="dxa"/>
          </w:tcPr>
          <w:p w:rsidR="002A5A12" w:rsidRPr="00594EF0" w:rsidP="00781CC2" w14:paraId="021BAF9A" w14:textId="77777777">
            <w:pPr>
              <w:rPr>
                <w:i/>
                <w:iCs/>
                <w:sz w:val="22"/>
                <w:szCs w:val="22"/>
              </w:rPr>
            </w:pPr>
          </w:p>
        </w:tc>
      </w:tr>
      <w:tr w14:paraId="64933DA2" w14:textId="77777777" w:rsidTr="00794998">
        <w:tblPrEx>
          <w:tblW w:w="10863" w:type="dxa"/>
          <w:tblInd w:w="-675" w:type="dxa"/>
          <w:tblLook w:val="0000"/>
        </w:tblPrEx>
        <w:trPr>
          <w:cantSplit/>
          <w:trHeight w:val="63"/>
        </w:trPr>
        <w:tc>
          <w:tcPr>
            <w:tcW w:w="2075" w:type="dxa"/>
          </w:tcPr>
          <w:p w:rsidR="002A5A12" w:rsidRPr="00594EF0" w:rsidP="00781CC2" w14:paraId="48161788" w14:textId="10D8172F">
            <w:pPr>
              <w:rPr>
                <w:b/>
                <w:bCs/>
                <w:color w:val="000000"/>
                <w:sz w:val="22"/>
                <w:szCs w:val="22"/>
              </w:rPr>
            </w:pPr>
            <w:r w:rsidRPr="00594EF0">
              <w:rPr>
                <w:b/>
                <w:bCs/>
                <w:color w:val="000000"/>
                <w:sz w:val="22"/>
                <w:szCs w:val="22"/>
              </w:rPr>
              <w:t>A.</w:t>
            </w:r>
          </w:p>
        </w:tc>
        <w:tc>
          <w:tcPr>
            <w:tcW w:w="3085" w:type="dxa"/>
          </w:tcPr>
          <w:p w:rsidR="002A5A12" w:rsidRPr="00594EF0" w:rsidP="00A37644" w14:paraId="1291944D" w14:textId="13409E60">
            <w:pPr>
              <w:rPr>
                <w:color w:val="000000"/>
                <w:sz w:val="22"/>
                <w:szCs w:val="22"/>
              </w:rPr>
            </w:pPr>
            <w:r w:rsidRPr="00594EF0">
              <w:rPr>
                <w:color w:val="000000"/>
                <w:sz w:val="22"/>
                <w:szCs w:val="22"/>
              </w:rPr>
              <w:t>A. Dry floodproofed elevation:</w:t>
            </w:r>
          </w:p>
        </w:tc>
        <w:tc>
          <w:tcPr>
            <w:tcW w:w="2933" w:type="dxa"/>
          </w:tcPr>
          <w:p w:rsidR="002A5A12" w:rsidRPr="00594EF0" w:rsidP="008E07C4" w14:paraId="75F303EB" w14:textId="2053B53F">
            <w:pPr>
              <w:rPr>
                <w:rFonts w:eastAsia="Calibri"/>
                <w:sz w:val="22"/>
                <w:szCs w:val="22"/>
              </w:rPr>
            </w:pPr>
            <w:r w:rsidRPr="00594EF0">
              <w:rPr>
                <w:color w:val="000000"/>
                <w:sz w:val="22"/>
                <w:szCs w:val="22"/>
              </w:rPr>
              <w:t xml:space="preserve">A. Dry floodproofed elevation </w:t>
            </w:r>
            <w:r w:rsidRPr="00594EF0">
              <w:rPr>
                <w:color w:val="FF0000"/>
                <w:sz w:val="22"/>
                <w:szCs w:val="22"/>
              </w:rPr>
              <w:t>(must be based on finished construction)</w:t>
            </w:r>
            <w:r w:rsidRPr="00594EF0">
              <w:rPr>
                <w:color w:val="000000"/>
                <w:sz w:val="22"/>
                <w:szCs w:val="22"/>
              </w:rPr>
              <w:t>:</w:t>
            </w:r>
          </w:p>
        </w:tc>
        <w:tc>
          <w:tcPr>
            <w:tcW w:w="2770" w:type="dxa"/>
          </w:tcPr>
          <w:p w:rsidR="002A5A12" w:rsidRPr="00594EF0" w:rsidP="00781CC2" w14:paraId="06EA462F" w14:textId="77777777">
            <w:pPr>
              <w:rPr>
                <w:i/>
                <w:iCs/>
                <w:sz w:val="22"/>
                <w:szCs w:val="22"/>
              </w:rPr>
            </w:pPr>
          </w:p>
        </w:tc>
      </w:tr>
      <w:tr w14:paraId="5D521957" w14:textId="77777777" w:rsidTr="00794998">
        <w:tblPrEx>
          <w:tblW w:w="10863" w:type="dxa"/>
          <w:tblInd w:w="-675" w:type="dxa"/>
          <w:tblLook w:val="0000"/>
        </w:tblPrEx>
        <w:trPr>
          <w:cantSplit/>
          <w:trHeight w:val="63"/>
        </w:trPr>
        <w:tc>
          <w:tcPr>
            <w:tcW w:w="2075" w:type="dxa"/>
          </w:tcPr>
          <w:p w:rsidR="00D9470F" w:rsidRPr="00594EF0" w:rsidP="00781CC2" w14:paraId="566B2B27" w14:textId="53C60339">
            <w:pPr>
              <w:rPr>
                <w:b/>
                <w:sz w:val="22"/>
                <w:szCs w:val="22"/>
              </w:rPr>
            </w:pPr>
            <w:r w:rsidRPr="00594EF0">
              <w:rPr>
                <w:b/>
                <w:sz w:val="22"/>
                <w:szCs w:val="22"/>
              </w:rPr>
              <w:t>B. and C.</w:t>
            </w:r>
          </w:p>
        </w:tc>
        <w:tc>
          <w:tcPr>
            <w:tcW w:w="3085" w:type="dxa"/>
          </w:tcPr>
          <w:p w:rsidR="00D9470F" w:rsidRPr="00594EF0" w:rsidP="00D9470F" w14:paraId="773BE66F" w14:textId="77777777">
            <w:pPr>
              <w:rPr>
                <w:color w:val="000000"/>
                <w:sz w:val="22"/>
                <w:szCs w:val="22"/>
              </w:rPr>
            </w:pPr>
            <w:r w:rsidRPr="00594EF0">
              <w:rPr>
                <w:color w:val="000000"/>
                <w:sz w:val="22"/>
                <w:szCs w:val="22"/>
              </w:rPr>
              <w:t>B. Elevation of machinery and equipment (provide description of types in comments):</w:t>
            </w:r>
          </w:p>
          <w:p w:rsidR="00D9470F" w:rsidRPr="00D664E2" w:rsidP="00D9470F" w14:paraId="50041F38" w14:textId="77777777">
            <w:pPr>
              <w:autoSpaceDE w:val="0"/>
              <w:autoSpaceDN w:val="0"/>
              <w:adjustRightInd w:val="0"/>
              <w:rPr>
                <w:color w:val="000000"/>
                <w:sz w:val="22"/>
                <w:szCs w:val="22"/>
              </w:rPr>
            </w:pPr>
          </w:p>
          <w:p w:rsidR="00D9470F" w:rsidRPr="00594EF0" w:rsidP="00D9470F" w14:paraId="68634E4F" w14:textId="492E7A97">
            <w:pPr>
              <w:rPr>
                <w:color w:val="000000"/>
                <w:sz w:val="22"/>
                <w:szCs w:val="22"/>
              </w:rPr>
            </w:pPr>
            <w:r w:rsidRPr="00594EF0">
              <w:rPr>
                <w:color w:val="000000"/>
                <w:sz w:val="22"/>
                <w:szCs w:val="22"/>
              </w:rPr>
              <w:t>C. Elevation of the lowest protected floor:</w:t>
            </w:r>
          </w:p>
        </w:tc>
        <w:tc>
          <w:tcPr>
            <w:tcW w:w="2933" w:type="dxa"/>
          </w:tcPr>
          <w:p w:rsidR="00D85006" w:rsidRPr="00594EF0" w:rsidP="00D9470F" w14:paraId="65EE9FB8" w14:textId="27C31BD6">
            <w:pPr>
              <w:autoSpaceDE w:val="0"/>
              <w:autoSpaceDN w:val="0"/>
              <w:adjustRightInd w:val="0"/>
              <w:rPr>
                <w:strike/>
                <w:color w:val="FF0000"/>
                <w:sz w:val="22"/>
                <w:szCs w:val="22"/>
              </w:rPr>
            </w:pPr>
            <w:r w:rsidRPr="00594EF0">
              <w:rPr>
                <w:color w:val="000000"/>
                <w:sz w:val="22"/>
                <w:szCs w:val="22"/>
              </w:rPr>
              <w:t xml:space="preserve">(Remove </w:t>
            </w:r>
            <w:r w:rsidR="000B1E1C">
              <w:rPr>
                <w:color w:val="000000"/>
                <w:sz w:val="22"/>
                <w:szCs w:val="22"/>
              </w:rPr>
              <w:t>B. and C.</w:t>
            </w:r>
            <w:r w:rsidR="00231790">
              <w:rPr>
                <w:color w:val="000000"/>
                <w:sz w:val="22"/>
                <w:szCs w:val="22"/>
              </w:rPr>
              <w:t xml:space="preserve"> </w:t>
            </w:r>
            <w:r w:rsidRPr="00594EF0">
              <w:rPr>
                <w:color w:val="000000"/>
                <w:sz w:val="22"/>
                <w:szCs w:val="22"/>
              </w:rPr>
              <w:t xml:space="preserve">and re-letter D. and E to B. and C.) </w:t>
            </w:r>
          </w:p>
          <w:p w:rsidR="00D9470F" w:rsidRPr="00594EF0" w:rsidP="00D9470F" w14:paraId="1E1311C1" w14:textId="422D7BAE">
            <w:pPr>
              <w:autoSpaceDE w:val="0"/>
              <w:autoSpaceDN w:val="0"/>
              <w:adjustRightInd w:val="0"/>
              <w:rPr>
                <w:strike/>
                <w:color w:val="FF0000"/>
                <w:sz w:val="22"/>
                <w:szCs w:val="22"/>
              </w:rPr>
            </w:pPr>
            <w:r w:rsidRPr="00594EF0">
              <w:rPr>
                <w:strike/>
                <w:color w:val="FF0000"/>
                <w:sz w:val="22"/>
                <w:szCs w:val="22"/>
              </w:rPr>
              <w:t>B. Elevation of machinery and equipment (provide description of types in comments):</w:t>
            </w:r>
          </w:p>
          <w:p w:rsidR="00D9470F" w:rsidRPr="00594EF0" w:rsidP="00D9470F" w14:paraId="5C9CC864" w14:textId="77777777">
            <w:pPr>
              <w:autoSpaceDE w:val="0"/>
              <w:autoSpaceDN w:val="0"/>
              <w:adjustRightInd w:val="0"/>
              <w:rPr>
                <w:strike/>
                <w:color w:val="FF0000"/>
                <w:sz w:val="22"/>
                <w:szCs w:val="22"/>
              </w:rPr>
            </w:pPr>
          </w:p>
          <w:p w:rsidR="00D9470F" w:rsidRPr="00594EF0" w:rsidP="00D9470F" w14:paraId="44C0100E" w14:textId="05C095C6">
            <w:pPr>
              <w:rPr>
                <w:rFonts w:eastAsia="Calibri"/>
                <w:sz w:val="22"/>
                <w:szCs w:val="22"/>
              </w:rPr>
            </w:pPr>
            <w:r w:rsidRPr="00594EF0">
              <w:rPr>
                <w:strike/>
                <w:color w:val="FF0000"/>
                <w:sz w:val="22"/>
                <w:szCs w:val="22"/>
              </w:rPr>
              <w:t>C. Elevation of the lowest protected floor</w:t>
            </w:r>
            <w:r w:rsidRPr="00594EF0">
              <w:rPr>
                <w:color w:val="000000"/>
                <w:sz w:val="22"/>
                <w:szCs w:val="22"/>
              </w:rPr>
              <w:t>:</w:t>
            </w:r>
          </w:p>
        </w:tc>
        <w:tc>
          <w:tcPr>
            <w:tcW w:w="2770" w:type="dxa"/>
          </w:tcPr>
          <w:p w:rsidR="00D9470F" w:rsidRPr="00594EF0" w:rsidP="00781CC2" w14:paraId="1734BD62" w14:textId="77777777">
            <w:pPr>
              <w:rPr>
                <w:i/>
                <w:iCs/>
                <w:sz w:val="22"/>
                <w:szCs w:val="22"/>
              </w:rPr>
            </w:pPr>
          </w:p>
        </w:tc>
      </w:tr>
      <w:tr w14:paraId="16859125" w14:textId="77777777" w:rsidTr="00794998">
        <w:tblPrEx>
          <w:tblW w:w="10863" w:type="dxa"/>
          <w:tblInd w:w="-675" w:type="dxa"/>
          <w:tblLook w:val="0000"/>
        </w:tblPrEx>
        <w:trPr>
          <w:cantSplit/>
          <w:trHeight w:val="63"/>
        </w:trPr>
        <w:tc>
          <w:tcPr>
            <w:tcW w:w="2075" w:type="dxa"/>
          </w:tcPr>
          <w:p w:rsidR="001B4606" w:rsidRPr="00594EF0" w:rsidP="00781CC2" w14:paraId="16E4FFC4" w14:textId="7E2A11A5">
            <w:pPr>
              <w:rPr>
                <w:b/>
                <w:sz w:val="22"/>
                <w:szCs w:val="22"/>
              </w:rPr>
            </w:pPr>
            <w:r w:rsidRPr="00594EF0">
              <w:rPr>
                <w:b/>
                <w:sz w:val="22"/>
                <w:szCs w:val="22"/>
              </w:rPr>
              <w:t>Section III. Comments</w:t>
            </w:r>
          </w:p>
        </w:tc>
        <w:tc>
          <w:tcPr>
            <w:tcW w:w="3085" w:type="dxa"/>
          </w:tcPr>
          <w:p w:rsidR="001B4606" w:rsidRPr="00594EF0" w:rsidP="00D9470F" w14:paraId="6A34BEF8" w14:textId="6F25E91D">
            <w:pPr>
              <w:rPr>
                <w:color w:val="000000"/>
                <w:sz w:val="22"/>
                <w:szCs w:val="22"/>
              </w:rPr>
            </w:pPr>
            <w:r w:rsidRPr="00594EF0">
              <w:rPr>
                <w:color w:val="000000"/>
                <w:sz w:val="22"/>
                <w:szCs w:val="22"/>
              </w:rPr>
              <w:t>Comments (including source of conversion factor, type of machinery and location, and description of any attachments):</w:t>
            </w:r>
          </w:p>
        </w:tc>
        <w:tc>
          <w:tcPr>
            <w:tcW w:w="2933" w:type="dxa"/>
          </w:tcPr>
          <w:p w:rsidR="001B4606" w:rsidP="00D9470F" w14:paraId="5B83ED0E" w14:textId="77777777">
            <w:pPr>
              <w:autoSpaceDE w:val="0"/>
              <w:autoSpaceDN w:val="0"/>
              <w:adjustRightInd w:val="0"/>
              <w:rPr>
                <w:color w:val="000000"/>
                <w:sz w:val="22"/>
                <w:szCs w:val="22"/>
              </w:rPr>
            </w:pPr>
            <w:r w:rsidRPr="00594EF0">
              <w:rPr>
                <w:color w:val="000000"/>
                <w:sz w:val="22"/>
                <w:szCs w:val="22"/>
              </w:rPr>
              <w:t>Comments (including source of conversion factor</w:t>
            </w:r>
            <w:r w:rsidRPr="00594EF0">
              <w:rPr>
                <w:strike/>
                <w:color w:val="FF0000"/>
                <w:sz w:val="22"/>
                <w:szCs w:val="22"/>
              </w:rPr>
              <w:t>, type of machinery and location,</w:t>
            </w:r>
            <w:r w:rsidRPr="00594EF0">
              <w:rPr>
                <w:color w:val="000000"/>
                <w:sz w:val="22"/>
                <w:szCs w:val="22"/>
              </w:rPr>
              <w:t xml:space="preserve"> and description of any attachments):</w:t>
            </w:r>
          </w:p>
          <w:p w:rsidR="00436C9D" w:rsidRPr="00594EF0" w:rsidP="00D9470F" w14:paraId="048F15DA" w14:textId="155791E0">
            <w:pPr>
              <w:autoSpaceDE w:val="0"/>
              <w:autoSpaceDN w:val="0"/>
              <w:adjustRightInd w:val="0"/>
              <w:rPr>
                <w:color w:val="000000"/>
                <w:sz w:val="22"/>
                <w:szCs w:val="22"/>
              </w:rPr>
            </w:pPr>
          </w:p>
        </w:tc>
        <w:tc>
          <w:tcPr>
            <w:tcW w:w="2770" w:type="dxa"/>
          </w:tcPr>
          <w:p w:rsidR="001B4606" w:rsidRPr="00594EF0" w:rsidP="00781CC2" w14:paraId="0045F2F0" w14:textId="77777777">
            <w:pPr>
              <w:rPr>
                <w:i/>
                <w:iCs/>
                <w:sz w:val="22"/>
                <w:szCs w:val="22"/>
              </w:rPr>
            </w:pPr>
          </w:p>
        </w:tc>
      </w:tr>
      <w:tr w14:paraId="3C605B69" w14:textId="77777777" w:rsidTr="00794998">
        <w:tblPrEx>
          <w:tblW w:w="10863" w:type="dxa"/>
          <w:tblInd w:w="-675" w:type="dxa"/>
          <w:tblLook w:val="0000"/>
        </w:tblPrEx>
        <w:trPr>
          <w:cantSplit/>
          <w:trHeight w:val="63"/>
        </w:trPr>
        <w:tc>
          <w:tcPr>
            <w:tcW w:w="10863" w:type="dxa"/>
            <w:gridSpan w:val="4"/>
            <w:shd w:val="clear" w:color="auto" w:fill="C6D9F0" w:themeFill="text2" w:themeFillTint="33"/>
          </w:tcPr>
          <w:p w:rsidR="00D86EBC" w:rsidRPr="00594EF0" w:rsidP="00D86EBC" w14:paraId="6A0E29A4" w14:textId="5D522DDD">
            <w:pPr>
              <w:jc w:val="center"/>
              <w:rPr>
                <w:b/>
                <w:bCs/>
                <w:sz w:val="22"/>
                <w:szCs w:val="22"/>
              </w:rPr>
            </w:pPr>
            <w:r w:rsidRPr="00594EF0">
              <w:rPr>
                <w:b/>
                <w:bCs/>
                <w:color w:val="000000"/>
                <w:sz w:val="22"/>
                <w:szCs w:val="22"/>
              </w:rPr>
              <w:t>SECTION IV – DRY FLOODPROOFED CONSTRUCTION CERTIFICATION</w:t>
            </w:r>
          </w:p>
        </w:tc>
      </w:tr>
      <w:tr w14:paraId="56F6F3F8" w14:textId="77777777" w:rsidTr="00794998">
        <w:tblPrEx>
          <w:tblW w:w="10863" w:type="dxa"/>
          <w:tblInd w:w="-675" w:type="dxa"/>
          <w:tblLook w:val="0000"/>
        </w:tblPrEx>
        <w:trPr>
          <w:cantSplit/>
          <w:trHeight w:val="63"/>
        </w:trPr>
        <w:tc>
          <w:tcPr>
            <w:tcW w:w="2075" w:type="dxa"/>
          </w:tcPr>
          <w:p w:rsidR="00D86EBC" w:rsidRPr="00594EF0" w:rsidP="00781CC2" w14:paraId="1EB832D7" w14:textId="23935BED">
            <w:pPr>
              <w:rPr>
                <w:b/>
                <w:sz w:val="22"/>
                <w:szCs w:val="22"/>
              </w:rPr>
            </w:pPr>
            <w:r w:rsidRPr="00594EF0">
              <w:rPr>
                <w:b/>
                <w:sz w:val="22"/>
                <w:szCs w:val="22"/>
              </w:rPr>
              <w:t>*New* Heading, Top of page 5</w:t>
            </w:r>
          </w:p>
        </w:tc>
        <w:tc>
          <w:tcPr>
            <w:tcW w:w="3085" w:type="dxa"/>
          </w:tcPr>
          <w:p w:rsidR="00D86EBC" w:rsidRPr="00594EF0" w:rsidP="00781CC2" w14:paraId="1B83173B" w14:textId="77777777">
            <w:pPr>
              <w:rPr>
                <w:color w:val="000000"/>
                <w:sz w:val="22"/>
                <w:szCs w:val="22"/>
              </w:rPr>
            </w:pPr>
          </w:p>
        </w:tc>
        <w:tc>
          <w:tcPr>
            <w:tcW w:w="2933" w:type="dxa"/>
          </w:tcPr>
          <w:p w:rsidR="008E07C4" w:rsidRPr="00594EF0" w:rsidP="008E07C4" w14:paraId="71D70401" w14:textId="77777777">
            <w:pPr>
              <w:rPr>
                <w:rFonts w:eastAsia="Calibri"/>
                <w:sz w:val="22"/>
                <w:szCs w:val="22"/>
              </w:rPr>
            </w:pPr>
            <w:r w:rsidRPr="00594EF0">
              <w:rPr>
                <w:rFonts w:eastAsia="Calibri"/>
                <w:sz w:val="22"/>
                <w:szCs w:val="22"/>
              </w:rPr>
              <w:t>(As a new header, repeat the building street address from the Property Information section on page 2.)</w:t>
            </w:r>
          </w:p>
          <w:p w:rsidR="008E07C4" w:rsidRPr="00B2622E" w:rsidP="00594EF0" w14:paraId="7E817C5A" w14:textId="3CF0F9EF">
            <w:pPr>
              <w:rPr>
                <w:color w:val="FF0000"/>
                <w:sz w:val="22"/>
                <w:szCs w:val="22"/>
              </w:rPr>
            </w:pPr>
            <w:r w:rsidRPr="00594EF0">
              <w:rPr>
                <w:rFonts w:eastAsia="Calibri"/>
                <w:color w:val="FF0000"/>
                <w:sz w:val="22"/>
                <w:szCs w:val="22"/>
              </w:rPr>
              <w:t xml:space="preserve"> </w:t>
            </w:r>
            <w:r w:rsidRPr="00B2622E">
              <w:rPr>
                <w:b/>
                <w:bCs/>
                <w:color w:val="FF0000"/>
                <w:sz w:val="22"/>
                <w:szCs w:val="22"/>
              </w:rPr>
              <w:t>Building Street Address</w:t>
            </w:r>
            <w:r w:rsidRPr="00B2622E">
              <w:rPr>
                <w:color w:val="FF0000"/>
                <w:sz w:val="22"/>
                <w:szCs w:val="22"/>
              </w:rPr>
              <w:t xml:space="preserve"> (Including Apt., Unit, Suite, and/or Bldg. No.) or P.O. Route and Box No.:</w:t>
            </w:r>
          </w:p>
          <w:p w:rsidR="008E07C4" w:rsidRPr="00B2622E" w:rsidP="008E07C4" w14:paraId="488C73D8" w14:textId="77777777">
            <w:pPr>
              <w:autoSpaceDE w:val="0"/>
              <w:autoSpaceDN w:val="0"/>
              <w:adjustRightInd w:val="0"/>
              <w:rPr>
                <w:color w:val="FF0000"/>
                <w:sz w:val="22"/>
                <w:szCs w:val="22"/>
              </w:rPr>
            </w:pPr>
          </w:p>
          <w:p w:rsidR="00D86EBC" w:rsidRPr="00594EF0" w:rsidP="008E07C4" w14:paraId="0F1F03F5" w14:textId="4F44F5B7">
            <w:pPr>
              <w:rPr>
                <w:color w:val="000000"/>
                <w:sz w:val="22"/>
                <w:szCs w:val="22"/>
              </w:rPr>
            </w:pPr>
            <w:r w:rsidRPr="00B2622E">
              <w:rPr>
                <w:color w:val="FF0000"/>
                <w:sz w:val="22"/>
                <w:szCs w:val="22"/>
              </w:rPr>
              <w:t>City:</w:t>
            </w:r>
            <w:r w:rsidRPr="00594EF0">
              <w:rPr>
                <w:color w:val="FF0000"/>
                <w:sz w:val="22"/>
                <w:szCs w:val="22"/>
              </w:rPr>
              <w:t xml:space="preserve">     </w:t>
            </w:r>
            <w:r w:rsidRPr="00B2622E">
              <w:rPr>
                <w:color w:val="FF0000"/>
                <w:sz w:val="22"/>
                <w:szCs w:val="22"/>
              </w:rPr>
              <w:t>State:</w:t>
            </w:r>
            <w:r w:rsidRPr="00594EF0">
              <w:rPr>
                <w:color w:val="FF0000"/>
                <w:sz w:val="22"/>
                <w:szCs w:val="22"/>
              </w:rPr>
              <w:t xml:space="preserve">   ZIP Code</w:t>
            </w:r>
            <w:r w:rsidRPr="00594EF0">
              <w:rPr>
                <w:color w:val="000000"/>
                <w:sz w:val="22"/>
                <w:szCs w:val="22"/>
              </w:rPr>
              <w:t>:</w:t>
            </w:r>
          </w:p>
        </w:tc>
        <w:tc>
          <w:tcPr>
            <w:tcW w:w="2770" w:type="dxa"/>
          </w:tcPr>
          <w:p w:rsidR="00D86EBC" w:rsidRPr="00594EF0" w:rsidP="00781CC2" w14:paraId="33E79975" w14:textId="4355D7F6">
            <w:pPr>
              <w:rPr>
                <w:sz w:val="22"/>
                <w:szCs w:val="22"/>
              </w:rPr>
            </w:pPr>
            <w:r w:rsidRPr="00594EF0">
              <w:rPr>
                <w:i/>
                <w:iCs/>
                <w:sz w:val="22"/>
                <w:szCs w:val="22"/>
              </w:rPr>
              <w:t>(For an example, see the Elevation Certificate, at top of pages 3-8</w:t>
            </w:r>
            <w:r w:rsidRPr="00594EF0">
              <w:rPr>
                <w:sz w:val="22"/>
                <w:szCs w:val="22"/>
              </w:rPr>
              <w:t>)</w:t>
            </w:r>
          </w:p>
        </w:tc>
      </w:tr>
      <w:tr w14:paraId="78A120C5" w14:textId="77777777" w:rsidTr="00794998">
        <w:tblPrEx>
          <w:tblW w:w="10863" w:type="dxa"/>
          <w:tblInd w:w="-675" w:type="dxa"/>
          <w:tblLook w:val="0000"/>
        </w:tblPrEx>
        <w:trPr>
          <w:cantSplit/>
          <w:trHeight w:val="63"/>
        </w:trPr>
        <w:tc>
          <w:tcPr>
            <w:tcW w:w="2075" w:type="dxa"/>
          </w:tcPr>
          <w:p w:rsidR="00101EB5" w:rsidRPr="00594EF0" w:rsidP="00781CC2" w14:paraId="332EA921" w14:textId="5734F969">
            <w:pPr>
              <w:rPr>
                <w:b/>
                <w:sz w:val="22"/>
                <w:szCs w:val="22"/>
              </w:rPr>
            </w:pPr>
            <w:r w:rsidRPr="00594EF0">
              <w:rPr>
                <w:b/>
                <w:sz w:val="22"/>
                <w:szCs w:val="22"/>
              </w:rPr>
              <w:t>3</w:t>
            </w:r>
            <w:r w:rsidRPr="00594EF0">
              <w:rPr>
                <w:b/>
                <w:sz w:val="22"/>
                <w:szCs w:val="22"/>
                <w:vertAlign w:val="superscript"/>
              </w:rPr>
              <w:t>rd</w:t>
            </w:r>
            <w:r w:rsidRPr="00594EF0">
              <w:rPr>
                <w:b/>
                <w:sz w:val="22"/>
                <w:szCs w:val="22"/>
              </w:rPr>
              <w:t xml:space="preserve"> Bullet </w:t>
            </w:r>
          </w:p>
        </w:tc>
        <w:tc>
          <w:tcPr>
            <w:tcW w:w="3085" w:type="dxa"/>
          </w:tcPr>
          <w:p w:rsidR="00101EB5" w:rsidRPr="00594EF0" w:rsidP="00FE5D12" w14:paraId="201B3720" w14:textId="344AB43E">
            <w:pPr>
              <w:rPr>
                <w:i/>
                <w:iCs/>
                <w:color w:val="000000"/>
                <w:sz w:val="22"/>
                <w:szCs w:val="22"/>
              </w:rPr>
            </w:pPr>
            <w:r w:rsidRPr="00594EF0">
              <w:rPr>
                <w:i/>
                <w:iCs/>
                <w:color w:val="000000"/>
                <w:sz w:val="22"/>
                <w:szCs w:val="22"/>
              </w:rPr>
              <w:t>The floodproofed elevation and lowest protected floor elevation are in accordance with the design and any alteration(s) to the design.</w:t>
            </w:r>
          </w:p>
        </w:tc>
        <w:tc>
          <w:tcPr>
            <w:tcW w:w="2933" w:type="dxa"/>
          </w:tcPr>
          <w:p w:rsidR="00101EB5" w:rsidRPr="00594EF0" w:rsidP="008E07C4" w14:paraId="4F1E7BD3" w14:textId="04287981">
            <w:pPr>
              <w:rPr>
                <w:sz w:val="22"/>
                <w:szCs w:val="22"/>
              </w:rPr>
            </w:pPr>
            <w:r w:rsidRPr="00594EF0">
              <w:rPr>
                <w:i/>
                <w:iCs/>
                <w:color w:val="000000"/>
                <w:sz w:val="22"/>
                <w:szCs w:val="22"/>
              </w:rPr>
              <w:t xml:space="preserve">The floodproofed elevation </w:t>
            </w:r>
            <w:r w:rsidRPr="00594EF0">
              <w:rPr>
                <w:i/>
                <w:iCs/>
                <w:strike/>
                <w:color w:val="FF0000"/>
                <w:sz w:val="22"/>
                <w:szCs w:val="22"/>
              </w:rPr>
              <w:t xml:space="preserve">and lowest protected floor elevation </w:t>
            </w:r>
            <w:r w:rsidRPr="00594EF0">
              <w:rPr>
                <w:i/>
                <w:iCs/>
                <w:strike/>
                <w:color w:val="FF0000"/>
                <w:sz w:val="22"/>
                <w:szCs w:val="22"/>
              </w:rPr>
              <w:t>are</w:t>
            </w:r>
            <w:r w:rsidRPr="00594EF0">
              <w:rPr>
                <w:i/>
                <w:iCs/>
                <w:color w:val="000000"/>
                <w:sz w:val="22"/>
                <w:szCs w:val="22"/>
              </w:rPr>
              <w:t xml:space="preserve"> </w:t>
            </w:r>
            <w:r w:rsidRPr="00594EF0">
              <w:rPr>
                <w:i/>
                <w:iCs/>
                <w:color w:val="FF0000"/>
                <w:sz w:val="22"/>
                <w:szCs w:val="22"/>
              </w:rPr>
              <w:t>is</w:t>
            </w:r>
            <w:r w:rsidRPr="00594EF0">
              <w:rPr>
                <w:i/>
                <w:iCs/>
                <w:color w:val="FF0000"/>
                <w:sz w:val="22"/>
                <w:szCs w:val="22"/>
              </w:rPr>
              <w:t xml:space="preserve"> </w:t>
            </w:r>
            <w:r w:rsidRPr="00594EF0">
              <w:rPr>
                <w:i/>
                <w:iCs/>
                <w:color w:val="000000"/>
                <w:sz w:val="22"/>
                <w:szCs w:val="22"/>
              </w:rPr>
              <w:t>in accordance with the design and any alteration(s) to the design.</w:t>
            </w:r>
          </w:p>
        </w:tc>
        <w:tc>
          <w:tcPr>
            <w:tcW w:w="2770" w:type="dxa"/>
          </w:tcPr>
          <w:p w:rsidR="00101EB5" w:rsidRPr="00594EF0" w:rsidP="00781CC2" w14:paraId="5F812624" w14:textId="77777777">
            <w:pPr>
              <w:rPr>
                <w:i/>
                <w:iCs/>
                <w:sz w:val="22"/>
                <w:szCs w:val="22"/>
              </w:rPr>
            </w:pPr>
          </w:p>
        </w:tc>
      </w:tr>
      <w:tr w14:paraId="6E9F67E3" w14:textId="77777777" w:rsidTr="00794998">
        <w:tblPrEx>
          <w:tblW w:w="10863" w:type="dxa"/>
          <w:tblInd w:w="-675" w:type="dxa"/>
          <w:tblLook w:val="0000"/>
        </w:tblPrEx>
        <w:trPr>
          <w:cantSplit/>
          <w:trHeight w:val="63"/>
        </w:trPr>
        <w:tc>
          <w:tcPr>
            <w:tcW w:w="2075" w:type="dxa"/>
          </w:tcPr>
          <w:p w:rsidR="003B52F1" w:rsidRPr="00594EF0" w:rsidP="00781CC2" w14:paraId="3711ADD0" w14:textId="11360522">
            <w:pPr>
              <w:rPr>
                <w:b/>
                <w:sz w:val="22"/>
                <w:szCs w:val="22"/>
              </w:rPr>
            </w:pPr>
            <w:r w:rsidRPr="00594EF0">
              <w:rPr>
                <w:b/>
                <w:sz w:val="22"/>
                <w:szCs w:val="22"/>
              </w:rPr>
              <w:t>Text Box at bottom of page</w:t>
            </w:r>
          </w:p>
        </w:tc>
        <w:tc>
          <w:tcPr>
            <w:tcW w:w="3085" w:type="dxa"/>
          </w:tcPr>
          <w:p w:rsidR="003B52F1" w:rsidRPr="00594EF0" w:rsidP="00FE5D12" w14:paraId="3C45C560" w14:textId="6AFADE2E">
            <w:pPr>
              <w:rPr>
                <w:color w:val="000000"/>
                <w:sz w:val="22"/>
                <w:szCs w:val="22"/>
              </w:rPr>
            </w:pPr>
            <w:r w:rsidRPr="00594EF0">
              <w:rPr>
                <w:color w:val="000000"/>
                <w:sz w:val="22"/>
                <w:szCs w:val="22"/>
              </w:rPr>
              <w:t>Copy all pages of this Dry Floodproofing Certificate and all attachments for: 1) community official, 2) insurance agent/company, and 3) building owner.</w:t>
            </w:r>
          </w:p>
        </w:tc>
        <w:tc>
          <w:tcPr>
            <w:tcW w:w="2933" w:type="dxa"/>
          </w:tcPr>
          <w:p w:rsidR="00FE5D12" w:rsidRPr="00594EF0" w:rsidP="008E07C4" w14:paraId="43A1CE2D" w14:textId="36D09A1C">
            <w:pPr>
              <w:rPr>
                <w:b/>
                <w:bCs/>
                <w:color w:val="FF0000"/>
                <w:sz w:val="22"/>
                <w:szCs w:val="22"/>
              </w:rPr>
            </w:pPr>
            <w:r w:rsidRPr="00594EF0">
              <w:rPr>
                <w:sz w:val="22"/>
                <w:szCs w:val="22"/>
              </w:rPr>
              <w:t>(</w:t>
            </w:r>
            <w:r w:rsidRPr="00594EF0">
              <w:rPr>
                <w:sz w:val="22"/>
                <w:szCs w:val="22"/>
              </w:rPr>
              <w:t>no</w:t>
            </w:r>
            <w:r w:rsidRPr="00594EF0">
              <w:rPr>
                <w:sz w:val="22"/>
                <w:szCs w:val="22"/>
              </w:rPr>
              <w:t xml:space="preserve"> change, just make bold</w:t>
            </w:r>
            <w:r w:rsidRPr="00594EF0">
              <w:rPr>
                <w:b/>
                <w:bCs/>
                <w:sz w:val="22"/>
                <w:szCs w:val="22"/>
              </w:rPr>
              <w:t>)</w:t>
            </w:r>
          </w:p>
          <w:p w:rsidR="003B52F1" w:rsidRPr="00594EF0" w:rsidP="008E07C4" w14:paraId="5BB1D249" w14:textId="0919F392">
            <w:pPr>
              <w:rPr>
                <w:rFonts w:eastAsia="Calibri"/>
                <w:b/>
                <w:bCs/>
                <w:color w:val="FF0000"/>
                <w:sz w:val="22"/>
                <w:szCs w:val="22"/>
              </w:rPr>
            </w:pPr>
            <w:r w:rsidRPr="00594EF0">
              <w:rPr>
                <w:b/>
                <w:bCs/>
                <w:color w:val="FF0000"/>
                <w:sz w:val="22"/>
                <w:szCs w:val="22"/>
              </w:rPr>
              <w:t>Copy all pages of this Dry Floodproofing Certificate and all attachments for: 1) community official, 2) insurance agent/company, and 3) building owner.</w:t>
            </w:r>
          </w:p>
        </w:tc>
        <w:tc>
          <w:tcPr>
            <w:tcW w:w="2770" w:type="dxa"/>
          </w:tcPr>
          <w:p w:rsidR="003B52F1" w:rsidRPr="00594EF0" w:rsidP="00781CC2" w14:paraId="4FDD0F43" w14:textId="77777777">
            <w:pPr>
              <w:rPr>
                <w:i/>
                <w:iCs/>
                <w:sz w:val="22"/>
                <w:szCs w:val="22"/>
              </w:rPr>
            </w:pPr>
          </w:p>
        </w:tc>
      </w:tr>
      <w:tr w14:paraId="68EED700" w14:textId="77777777" w:rsidTr="00794998">
        <w:tblPrEx>
          <w:tblW w:w="10863" w:type="dxa"/>
          <w:tblInd w:w="-675" w:type="dxa"/>
          <w:tblLook w:val="0000"/>
        </w:tblPrEx>
        <w:trPr>
          <w:cantSplit/>
          <w:trHeight w:val="63"/>
        </w:trPr>
        <w:tc>
          <w:tcPr>
            <w:tcW w:w="10863" w:type="dxa"/>
            <w:gridSpan w:val="4"/>
            <w:shd w:val="clear" w:color="auto" w:fill="C6D9F0" w:themeFill="text2" w:themeFillTint="33"/>
          </w:tcPr>
          <w:p w:rsidR="004A458A" w:rsidRPr="00594EF0" w:rsidP="004A458A" w14:paraId="411BF766" w14:textId="7366AD8B">
            <w:pPr>
              <w:jc w:val="center"/>
              <w:rPr>
                <w:b/>
                <w:bCs/>
                <w:sz w:val="22"/>
                <w:szCs w:val="22"/>
              </w:rPr>
            </w:pPr>
            <w:r w:rsidRPr="00594EF0">
              <w:rPr>
                <w:b/>
                <w:bCs/>
                <w:sz w:val="22"/>
                <w:szCs w:val="22"/>
              </w:rPr>
              <w:t>REQUIRED DOCUMENTATION</w:t>
            </w:r>
          </w:p>
        </w:tc>
      </w:tr>
      <w:tr w14:paraId="021F4914" w14:textId="77777777" w:rsidTr="00794998">
        <w:tblPrEx>
          <w:tblW w:w="10863" w:type="dxa"/>
          <w:tblInd w:w="-675" w:type="dxa"/>
          <w:tblLook w:val="0000"/>
        </w:tblPrEx>
        <w:trPr>
          <w:cantSplit/>
          <w:trHeight w:val="63"/>
        </w:trPr>
        <w:tc>
          <w:tcPr>
            <w:tcW w:w="2075" w:type="dxa"/>
          </w:tcPr>
          <w:p w:rsidR="00D86EBC" w:rsidRPr="00594EF0" w:rsidP="00781CC2" w14:paraId="28274B82" w14:textId="0CC6D5F6">
            <w:pPr>
              <w:rPr>
                <w:b/>
                <w:sz w:val="22"/>
                <w:szCs w:val="22"/>
              </w:rPr>
            </w:pPr>
            <w:r w:rsidRPr="00594EF0">
              <w:rPr>
                <w:b/>
                <w:sz w:val="22"/>
                <w:szCs w:val="22"/>
              </w:rPr>
              <w:t>1. Photographs. a.</w:t>
            </w:r>
          </w:p>
        </w:tc>
        <w:tc>
          <w:tcPr>
            <w:tcW w:w="3085" w:type="dxa"/>
          </w:tcPr>
          <w:p w:rsidR="00D86EBC" w:rsidRPr="00D86EBC" w:rsidP="00D86EBC" w14:paraId="6F888EAB" w14:textId="48717B2F">
            <w:pPr>
              <w:autoSpaceDE w:val="0"/>
              <w:autoSpaceDN w:val="0"/>
              <w:adjustRightInd w:val="0"/>
              <w:rPr>
                <w:color w:val="000000"/>
                <w:sz w:val="22"/>
                <w:szCs w:val="22"/>
              </w:rPr>
            </w:pPr>
            <w:r w:rsidRPr="00594EF0">
              <w:rPr>
                <w:color w:val="000000"/>
                <w:sz w:val="22"/>
                <w:szCs w:val="22"/>
              </w:rPr>
              <w:t xml:space="preserve">a. </w:t>
            </w:r>
            <w:r w:rsidRPr="00D86EBC">
              <w:rPr>
                <w:color w:val="000000"/>
                <w:sz w:val="22"/>
                <w:szCs w:val="22"/>
              </w:rPr>
              <w:t xml:space="preserve">At least two photographs, four when possible (one for each side of the building). </w:t>
            </w:r>
          </w:p>
          <w:p w:rsidR="00D86EBC" w:rsidRPr="00D86EBC" w:rsidP="00D86EBC" w14:paraId="64D62636" w14:textId="77777777">
            <w:pPr>
              <w:autoSpaceDE w:val="0"/>
              <w:autoSpaceDN w:val="0"/>
              <w:adjustRightInd w:val="0"/>
              <w:rPr>
                <w:color w:val="000000"/>
                <w:sz w:val="22"/>
                <w:szCs w:val="22"/>
              </w:rPr>
            </w:pPr>
          </w:p>
          <w:p w:rsidR="00D86EBC" w:rsidRPr="00594EF0" w:rsidP="00D86EBC" w14:paraId="06887CD7" w14:textId="77777777">
            <w:pPr>
              <w:autoSpaceDE w:val="0"/>
              <w:autoSpaceDN w:val="0"/>
              <w:adjustRightInd w:val="0"/>
              <w:rPr>
                <w:color w:val="000000"/>
                <w:sz w:val="22"/>
                <w:szCs w:val="22"/>
              </w:rPr>
            </w:pPr>
          </w:p>
        </w:tc>
        <w:tc>
          <w:tcPr>
            <w:tcW w:w="2933" w:type="dxa"/>
          </w:tcPr>
          <w:p w:rsidR="0078322C" w:rsidRPr="00594EF0" w:rsidP="0078322C" w14:paraId="17261DA6" w14:textId="49994EB2">
            <w:pPr>
              <w:autoSpaceDE w:val="0"/>
              <w:autoSpaceDN w:val="0"/>
              <w:adjustRightInd w:val="0"/>
              <w:rPr>
                <w:color w:val="FF0000"/>
                <w:sz w:val="22"/>
                <w:szCs w:val="22"/>
              </w:rPr>
            </w:pPr>
            <w:r w:rsidRPr="00594EF0">
              <w:rPr>
                <w:strike/>
                <w:color w:val="FF0000"/>
                <w:sz w:val="22"/>
                <w:szCs w:val="22"/>
              </w:rPr>
              <w:t xml:space="preserve">a. </w:t>
            </w:r>
            <w:r w:rsidRPr="00D86EBC">
              <w:rPr>
                <w:strike/>
                <w:color w:val="FF0000"/>
                <w:sz w:val="22"/>
                <w:szCs w:val="22"/>
              </w:rPr>
              <w:t xml:space="preserve">At least two photographs, four when possible (one for each side of the building). </w:t>
            </w:r>
          </w:p>
          <w:p w:rsidR="00D86EBC" w:rsidRPr="00594EF0" w:rsidP="00781CC2" w14:paraId="3D2A09F0" w14:textId="18913EE2">
            <w:pPr>
              <w:rPr>
                <w:color w:val="FF0000"/>
                <w:sz w:val="22"/>
                <w:szCs w:val="22"/>
              </w:rPr>
            </w:pPr>
            <w:r w:rsidRPr="00594EF0">
              <w:rPr>
                <w:color w:val="FF0000"/>
                <w:sz w:val="22"/>
                <w:szCs w:val="22"/>
              </w:rPr>
              <w:t>Photographs of all sides and aspects of the floodproofed building.</w:t>
            </w:r>
          </w:p>
        </w:tc>
        <w:tc>
          <w:tcPr>
            <w:tcW w:w="2770" w:type="dxa"/>
          </w:tcPr>
          <w:p w:rsidR="00D86EBC" w:rsidRPr="00594EF0" w:rsidP="00781CC2" w14:paraId="10CC211E" w14:textId="77777777">
            <w:pPr>
              <w:rPr>
                <w:sz w:val="22"/>
                <w:szCs w:val="22"/>
              </w:rPr>
            </w:pPr>
          </w:p>
        </w:tc>
      </w:tr>
      <w:tr w14:paraId="5F5982B0" w14:textId="77777777" w:rsidTr="00794998">
        <w:tblPrEx>
          <w:tblW w:w="10863" w:type="dxa"/>
          <w:tblInd w:w="-675" w:type="dxa"/>
          <w:tblLook w:val="0000"/>
        </w:tblPrEx>
        <w:trPr>
          <w:cantSplit/>
          <w:trHeight w:val="63"/>
        </w:trPr>
        <w:tc>
          <w:tcPr>
            <w:tcW w:w="2075" w:type="dxa"/>
          </w:tcPr>
          <w:p w:rsidR="00AE37D9" w:rsidRPr="00594EF0" w:rsidP="00781CC2" w14:paraId="46401F53" w14:textId="77777777">
            <w:pPr>
              <w:rPr>
                <w:b/>
                <w:sz w:val="22"/>
                <w:szCs w:val="22"/>
              </w:rPr>
            </w:pPr>
            <w:r w:rsidRPr="00594EF0">
              <w:rPr>
                <w:b/>
                <w:sz w:val="22"/>
                <w:szCs w:val="22"/>
              </w:rPr>
              <w:t>1. Photographs</w:t>
            </w:r>
            <w:r w:rsidRPr="00594EF0" w:rsidR="0078322C">
              <w:rPr>
                <w:b/>
                <w:sz w:val="22"/>
                <w:szCs w:val="22"/>
              </w:rPr>
              <w:t>.</w:t>
            </w:r>
          </w:p>
          <w:p w:rsidR="0078322C" w:rsidRPr="00594EF0" w:rsidP="00781CC2" w14:paraId="2DBAF7C3" w14:textId="563709A4">
            <w:pPr>
              <w:rPr>
                <w:b/>
                <w:sz w:val="22"/>
                <w:szCs w:val="22"/>
              </w:rPr>
            </w:pPr>
            <w:r w:rsidRPr="00594EF0">
              <w:rPr>
                <w:b/>
                <w:sz w:val="22"/>
                <w:szCs w:val="22"/>
              </w:rPr>
              <w:t>b.</w:t>
            </w:r>
          </w:p>
        </w:tc>
        <w:tc>
          <w:tcPr>
            <w:tcW w:w="3085" w:type="dxa"/>
          </w:tcPr>
          <w:p w:rsidR="00AE37D9" w:rsidRPr="00594EF0" w:rsidP="00D86EBC" w14:paraId="78BFC8BB" w14:textId="65F51F92">
            <w:pPr>
              <w:autoSpaceDE w:val="0"/>
              <w:autoSpaceDN w:val="0"/>
              <w:adjustRightInd w:val="0"/>
              <w:rPr>
                <w:sz w:val="22"/>
                <w:szCs w:val="22"/>
              </w:rPr>
            </w:pPr>
            <w:r w:rsidRPr="00594EF0">
              <w:rPr>
                <w:color w:val="000000"/>
                <w:sz w:val="22"/>
                <w:szCs w:val="22"/>
              </w:rPr>
              <w:t xml:space="preserve">b. </w:t>
            </w:r>
            <w:r w:rsidRPr="00D86EBC" w:rsidR="00D86EBC">
              <w:rPr>
                <w:color w:val="000000"/>
                <w:sz w:val="22"/>
                <w:szCs w:val="22"/>
              </w:rPr>
              <w:t>Photographs of all components used to provide dry floodproofing protections (shields, gates, barriers, sump pumps, etc.).</w:t>
            </w:r>
          </w:p>
        </w:tc>
        <w:tc>
          <w:tcPr>
            <w:tcW w:w="2933" w:type="dxa"/>
          </w:tcPr>
          <w:p w:rsidR="00AE37D9" w:rsidRPr="00594EF0" w:rsidP="0078322C" w14:paraId="7084A66A" w14:textId="7FDD409B">
            <w:pPr>
              <w:rPr>
                <w:sz w:val="22"/>
                <w:szCs w:val="22"/>
              </w:rPr>
            </w:pPr>
            <w:r w:rsidRPr="00594EF0">
              <w:rPr>
                <w:color w:val="000000"/>
                <w:sz w:val="22"/>
                <w:szCs w:val="22"/>
              </w:rPr>
              <w:t xml:space="preserve">b. </w:t>
            </w:r>
            <w:r w:rsidRPr="00D86EBC">
              <w:rPr>
                <w:color w:val="000000"/>
                <w:sz w:val="22"/>
                <w:szCs w:val="22"/>
              </w:rPr>
              <w:t xml:space="preserve">Photographs of all components used to provide dry floodproofing protections (shields, gates, barriers, sump pumps, </w:t>
            </w:r>
            <w:r w:rsidRPr="0078322C">
              <w:rPr>
                <w:color w:val="FF0000"/>
                <w:sz w:val="22"/>
                <w:szCs w:val="22"/>
              </w:rPr>
              <w:t>backflow (non-return) val</w:t>
            </w:r>
            <w:r w:rsidRPr="00594EF0">
              <w:rPr>
                <w:color w:val="FF0000"/>
                <w:sz w:val="22"/>
                <w:szCs w:val="22"/>
              </w:rPr>
              <w:t>v</w:t>
            </w:r>
            <w:r w:rsidRPr="0078322C">
              <w:rPr>
                <w:color w:val="FF0000"/>
                <w:sz w:val="22"/>
                <w:szCs w:val="22"/>
              </w:rPr>
              <w:t>es or shutoff valves</w:t>
            </w:r>
            <w:r w:rsidRPr="00594EF0">
              <w:rPr>
                <w:color w:val="000000"/>
                <w:sz w:val="22"/>
                <w:szCs w:val="22"/>
              </w:rPr>
              <w:t xml:space="preserve">, </w:t>
            </w:r>
            <w:r w:rsidRPr="00D86EBC">
              <w:rPr>
                <w:color w:val="000000"/>
                <w:sz w:val="22"/>
                <w:szCs w:val="22"/>
              </w:rPr>
              <w:t>etc.).</w:t>
            </w:r>
          </w:p>
        </w:tc>
        <w:tc>
          <w:tcPr>
            <w:tcW w:w="2770" w:type="dxa"/>
          </w:tcPr>
          <w:p w:rsidR="00AE37D9" w:rsidRPr="00594EF0" w:rsidP="00781CC2" w14:paraId="2BF133B5" w14:textId="77777777">
            <w:pPr>
              <w:rPr>
                <w:sz w:val="22"/>
                <w:szCs w:val="22"/>
              </w:rPr>
            </w:pPr>
          </w:p>
        </w:tc>
      </w:tr>
      <w:tr w14:paraId="23BA54C5" w14:textId="77777777" w:rsidTr="00794998">
        <w:tblPrEx>
          <w:tblW w:w="10863" w:type="dxa"/>
          <w:tblInd w:w="-675" w:type="dxa"/>
          <w:tblLook w:val="0000"/>
        </w:tblPrEx>
        <w:trPr>
          <w:cantSplit/>
          <w:trHeight w:val="63"/>
        </w:trPr>
        <w:tc>
          <w:tcPr>
            <w:tcW w:w="2075" w:type="dxa"/>
          </w:tcPr>
          <w:p w:rsidR="0078322C" w:rsidRPr="0078322C" w:rsidP="0078322C" w14:paraId="59015B59" w14:textId="01F92E68">
            <w:pPr>
              <w:autoSpaceDE w:val="0"/>
              <w:autoSpaceDN w:val="0"/>
              <w:adjustRightInd w:val="0"/>
              <w:rPr>
                <w:color w:val="000000"/>
                <w:sz w:val="22"/>
                <w:szCs w:val="22"/>
              </w:rPr>
            </w:pPr>
            <w:r w:rsidRPr="0078322C">
              <w:rPr>
                <w:b/>
                <w:bCs/>
                <w:color w:val="000000"/>
                <w:sz w:val="22"/>
                <w:szCs w:val="22"/>
              </w:rPr>
              <w:t>2.</w:t>
            </w:r>
            <w:r w:rsidRPr="00594EF0">
              <w:rPr>
                <w:b/>
                <w:bCs/>
                <w:color w:val="000000"/>
                <w:sz w:val="22"/>
                <w:szCs w:val="22"/>
              </w:rPr>
              <w:t xml:space="preserve"> </w:t>
            </w:r>
            <w:r w:rsidRPr="0078322C">
              <w:rPr>
                <w:b/>
                <w:bCs/>
                <w:color w:val="000000"/>
                <w:sz w:val="22"/>
                <w:szCs w:val="22"/>
              </w:rPr>
              <w:t>Comprehensive Flood Emergency Operations Plan</w:t>
            </w:r>
            <w:r w:rsidRPr="00594EF0">
              <w:rPr>
                <w:b/>
                <w:bCs/>
                <w:color w:val="000000"/>
                <w:sz w:val="22"/>
                <w:szCs w:val="22"/>
              </w:rPr>
              <w:t xml:space="preserve">. h. </w:t>
            </w:r>
          </w:p>
          <w:p w:rsidR="00D86EBC" w:rsidRPr="00594EF0" w:rsidP="00781CC2" w14:paraId="01CB48B0" w14:textId="77777777">
            <w:pPr>
              <w:rPr>
                <w:b/>
                <w:sz w:val="22"/>
                <w:szCs w:val="22"/>
              </w:rPr>
            </w:pPr>
          </w:p>
        </w:tc>
        <w:tc>
          <w:tcPr>
            <w:tcW w:w="3085" w:type="dxa"/>
          </w:tcPr>
          <w:p w:rsidR="0078322C" w:rsidRPr="0078322C" w:rsidP="0078322C" w14:paraId="06130BBE" w14:textId="2895CC4F">
            <w:pPr>
              <w:autoSpaceDE w:val="0"/>
              <w:autoSpaceDN w:val="0"/>
              <w:adjustRightInd w:val="0"/>
              <w:rPr>
                <w:color w:val="000000"/>
                <w:sz w:val="22"/>
                <w:szCs w:val="22"/>
              </w:rPr>
            </w:pPr>
            <w:r w:rsidRPr="00594EF0">
              <w:rPr>
                <w:color w:val="000000"/>
                <w:sz w:val="22"/>
                <w:szCs w:val="22"/>
              </w:rPr>
              <w:t xml:space="preserve">h. </w:t>
            </w:r>
            <w:r w:rsidRPr="0078322C">
              <w:rPr>
                <w:color w:val="000000"/>
                <w:sz w:val="22"/>
                <w:szCs w:val="22"/>
              </w:rPr>
              <w:t xml:space="preserve">Repair procedures and component maintenance procedures that may be necessary during a flooding event </w:t>
            </w:r>
          </w:p>
          <w:p w:rsidR="00D86EBC" w:rsidRPr="00594EF0" w:rsidP="00781CC2" w14:paraId="6EB0442D" w14:textId="77777777">
            <w:pPr>
              <w:rPr>
                <w:sz w:val="22"/>
                <w:szCs w:val="22"/>
              </w:rPr>
            </w:pPr>
          </w:p>
        </w:tc>
        <w:tc>
          <w:tcPr>
            <w:tcW w:w="2933" w:type="dxa"/>
          </w:tcPr>
          <w:p w:rsidR="0077503F" w:rsidRPr="00594EF0" w:rsidP="0078322C" w14:paraId="68C72EAE" w14:textId="32A20623">
            <w:pPr>
              <w:autoSpaceDE w:val="0"/>
              <w:autoSpaceDN w:val="0"/>
              <w:adjustRightInd w:val="0"/>
              <w:rPr>
                <w:sz w:val="22"/>
                <w:szCs w:val="22"/>
              </w:rPr>
            </w:pPr>
            <w:r w:rsidRPr="00594EF0">
              <w:rPr>
                <w:sz w:val="22"/>
                <w:szCs w:val="22"/>
              </w:rPr>
              <w:t>(</w:t>
            </w:r>
            <w:r w:rsidRPr="00594EF0">
              <w:rPr>
                <w:sz w:val="22"/>
                <w:szCs w:val="22"/>
              </w:rPr>
              <w:t>delete</w:t>
            </w:r>
            <w:r w:rsidRPr="00594EF0">
              <w:rPr>
                <w:sz w:val="22"/>
                <w:szCs w:val="22"/>
              </w:rPr>
              <w:t xml:space="preserve"> h. and re-letter i.-m. as h.-l.)</w:t>
            </w:r>
          </w:p>
          <w:p w:rsidR="0078322C" w:rsidRPr="0078322C" w:rsidP="0078322C" w14:paraId="25FF51FE" w14:textId="2CD7AAFB">
            <w:pPr>
              <w:autoSpaceDE w:val="0"/>
              <w:autoSpaceDN w:val="0"/>
              <w:adjustRightInd w:val="0"/>
              <w:rPr>
                <w:strike/>
                <w:color w:val="FF0000"/>
                <w:sz w:val="22"/>
                <w:szCs w:val="22"/>
              </w:rPr>
            </w:pPr>
            <w:r w:rsidRPr="00594EF0">
              <w:rPr>
                <w:strike/>
                <w:color w:val="FF0000"/>
                <w:sz w:val="22"/>
                <w:szCs w:val="22"/>
              </w:rPr>
              <w:t xml:space="preserve">h. </w:t>
            </w:r>
            <w:r w:rsidRPr="0078322C">
              <w:rPr>
                <w:strike/>
                <w:color w:val="FF0000"/>
                <w:sz w:val="22"/>
                <w:szCs w:val="22"/>
              </w:rPr>
              <w:t xml:space="preserve">Repair procedures and component maintenance procedures that may be necessary during a flooding event </w:t>
            </w:r>
          </w:p>
          <w:p w:rsidR="00D86EBC" w:rsidRPr="00594EF0" w:rsidP="00781CC2" w14:paraId="7B34740C" w14:textId="77777777">
            <w:pPr>
              <w:rPr>
                <w:sz w:val="22"/>
                <w:szCs w:val="22"/>
              </w:rPr>
            </w:pPr>
          </w:p>
        </w:tc>
        <w:tc>
          <w:tcPr>
            <w:tcW w:w="2770" w:type="dxa"/>
          </w:tcPr>
          <w:p w:rsidR="00D86EBC" w:rsidRPr="00594EF0" w:rsidP="00781CC2" w14:paraId="2654F150" w14:textId="77777777">
            <w:pPr>
              <w:rPr>
                <w:sz w:val="22"/>
                <w:szCs w:val="22"/>
              </w:rPr>
            </w:pPr>
          </w:p>
        </w:tc>
      </w:tr>
      <w:tr w14:paraId="2735AC2E" w14:textId="77777777" w:rsidTr="00794998">
        <w:tblPrEx>
          <w:tblW w:w="10863" w:type="dxa"/>
          <w:tblInd w:w="-675" w:type="dxa"/>
          <w:tblLook w:val="0000"/>
        </w:tblPrEx>
        <w:trPr>
          <w:cantSplit/>
          <w:trHeight w:val="63"/>
        </w:trPr>
        <w:tc>
          <w:tcPr>
            <w:tcW w:w="2075" w:type="dxa"/>
          </w:tcPr>
          <w:p w:rsidR="0078322C" w:rsidRPr="0078322C" w:rsidP="0078322C" w14:paraId="6F0FC54E" w14:textId="77777777">
            <w:pPr>
              <w:autoSpaceDE w:val="0"/>
              <w:autoSpaceDN w:val="0"/>
              <w:adjustRightInd w:val="0"/>
              <w:rPr>
                <w:color w:val="000000"/>
                <w:sz w:val="22"/>
                <w:szCs w:val="22"/>
              </w:rPr>
            </w:pPr>
            <w:r w:rsidRPr="0078322C">
              <w:rPr>
                <w:b/>
                <w:bCs/>
                <w:color w:val="000000"/>
                <w:sz w:val="22"/>
                <w:szCs w:val="22"/>
              </w:rPr>
              <w:t>3.</w:t>
            </w:r>
          </w:p>
          <w:p w:rsidR="0078322C" w:rsidRPr="0078322C" w:rsidP="0078322C" w14:paraId="6F5704F3" w14:textId="3CE323F1">
            <w:pPr>
              <w:autoSpaceDE w:val="0"/>
              <w:autoSpaceDN w:val="0"/>
              <w:adjustRightInd w:val="0"/>
              <w:rPr>
                <w:color w:val="000000"/>
                <w:sz w:val="22"/>
                <w:szCs w:val="22"/>
              </w:rPr>
            </w:pPr>
            <w:r w:rsidRPr="0078322C">
              <w:rPr>
                <w:b/>
                <w:bCs/>
                <w:color w:val="000000"/>
                <w:sz w:val="22"/>
                <w:szCs w:val="22"/>
              </w:rPr>
              <w:t>Comprehensive Inspection and Maintenance Plan</w:t>
            </w:r>
            <w:r w:rsidRPr="00594EF0">
              <w:rPr>
                <w:b/>
                <w:bCs/>
                <w:color w:val="000000"/>
                <w:sz w:val="22"/>
                <w:szCs w:val="22"/>
              </w:rPr>
              <w:t xml:space="preserve">. d. </w:t>
            </w:r>
          </w:p>
          <w:p w:rsidR="00D86EBC" w:rsidRPr="00594EF0" w:rsidP="00781CC2" w14:paraId="3F994AC2" w14:textId="77777777">
            <w:pPr>
              <w:rPr>
                <w:b/>
                <w:sz w:val="22"/>
                <w:szCs w:val="22"/>
              </w:rPr>
            </w:pPr>
          </w:p>
        </w:tc>
        <w:tc>
          <w:tcPr>
            <w:tcW w:w="3085" w:type="dxa"/>
          </w:tcPr>
          <w:p w:rsidR="0078322C" w:rsidRPr="0078322C" w:rsidP="0078322C" w14:paraId="0723BDD2" w14:textId="77777777">
            <w:pPr>
              <w:autoSpaceDE w:val="0"/>
              <w:autoSpaceDN w:val="0"/>
              <w:adjustRightInd w:val="0"/>
              <w:rPr>
                <w:color w:val="000000"/>
                <w:sz w:val="22"/>
                <w:szCs w:val="22"/>
              </w:rPr>
            </w:pPr>
            <w:r w:rsidRPr="0078322C">
              <w:rPr>
                <w:color w:val="000000"/>
                <w:sz w:val="22"/>
                <w:szCs w:val="22"/>
              </w:rPr>
              <w:t xml:space="preserve">d. Flood shields, gates, panels, doors, glazing, and other components designed to provide dry floodproofing protection, including seals, gaskets, fasteners, and mounting hardware and tools. </w:t>
            </w:r>
          </w:p>
          <w:p w:rsidR="00D86EBC" w:rsidRPr="00594EF0" w:rsidP="00781CC2" w14:paraId="76D5DA9A" w14:textId="77777777">
            <w:pPr>
              <w:rPr>
                <w:sz w:val="22"/>
                <w:szCs w:val="22"/>
              </w:rPr>
            </w:pPr>
          </w:p>
        </w:tc>
        <w:tc>
          <w:tcPr>
            <w:tcW w:w="2933" w:type="dxa"/>
          </w:tcPr>
          <w:p w:rsidR="00D86EBC" w:rsidRPr="00594EF0" w:rsidP="0077503F" w14:paraId="053035E4" w14:textId="2BBEF145">
            <w:pPr>
              <w:autoSpaceDE w:val="0"/>
              <w:autoSpaceDN w:val="0"/>
              <w:adjustRightInd w:val="0"/>
              <w:rPr>
                <w:sz w:val="22"/>
                <w:szCs w:val="22"/>
              </w:rPr>
            </w:pPr>
            <w:r w:rsidRPr="0077503F">
              <w:rPr>
                <w:color w:val="000000"/>
                <w:sz w:val="22"/>
                <w:szCs w:val="22"/>
              </w:rPr>
              <w:t xml:space="preserve">d. Flood shields, gates, panels, doors, glazing, </w:t>
            </w:r>
            <w:r w:rsidRPr="00594EF0">
              <w:rPr>
                <w:color w:val="FF0000"/>
                <w:sz w:val="22"/>
                <w:szCs w:val="22"/>
              </w:rPr>
              <w:t>barriers,</w:t>
            </w:r>
            <w:r w:rsidRPr="00594EF0">
              <w:rPr>
                <w:color w:val="000000"/>
                <w:sz w:val="22"/>
                <w:szCs w:val="22"/>
              </w:rPr>
              <w:t xml:space="preserve"> </w:t>
            </w:r>
            <w:r w:rsidRPr="0077503F">
              <w:rPr>
                <w:color w:val="000000"/>
                <w:sz w:val="22"/>
                <w:szCs w:val="22"/>
              </w:rPr>
              <w:t>and other components designed to provide dry floodproofing protection, including</w:t>
            </w:r>
            <w:r w:rsidRPr="00594EF0">
              <w:rPr>
                <w:color w:val="000000"/>
                <w:sz w:val="22"/>
                <w:szCs w:val="22"/>
              </w:rPr>
              <w:t xml:space="preserve"> </w:t>
            </w:r>
            <w:r w:rsidRPr="00594EF0">
              <w:rPr>
                <w:color w:val="FF0000"/>
                <w:sz w:val="22"/>
                <w:szCs w:val="22"/>
              </w:rPr>
              <w:t>all</w:t>
            </w:r>
            <w:r w:rsidRPr="0077503F">
              <w:rPr>
                <w:color w:val="000000"/>
                <w:sz w:val="22"/>
                <w:szCs w:val="22"/>
              </w:rPr>
              <w:t xml:space="preserve"> seals, gaskets, fasteners, and mounting hardware and tools. </w:t>
            </w:r>
          </w:p>
        </w:tc>
        <w:tc>
          <w:tcPr>
            <w:tcW w:w="2770" w:type="dxa"/>
          </w:tcPr>
          <w:p w:rsidR="00D86EBC" w:rsidRPr="00594EF0" w:rsidP="00781CC2" w14:paraId="25902DB1" w14:textId="77777777">
            <w:pPr>
              <w:rPr>
                <w:sz w:val="22"/>
                <w:szCs w:val="22"/>
              </w:rPr>
            </w:pPr>
          </w:p>
        </w:tc>
      </w:tr>
      <w:tr w14:paraId="1C83DD2B" w14:textId="77777777" w:rsidTr="00794998">
        <w:tblPrEx>
          <w:tblW w:w="10863" w:type="dxa"/>
          <w:tblInd w:w="-675" w:type="dxa"/>
          <w:tblLook w:val="0000"/>
        </w:tblPrEx>
        <w:trPr>
          <w:cantSplit/>
          <w:trHeight w:val="63"/>
        </w:trPr>
        <w:tc>
          <w:tcPr>
            <w:tcW w:w="2075" w:type="dxa"/>
          </w:tcPr>
          <w:p w:rsidR="0077503F" w:rsidRPr="0078322C" w:rsidP="0077503F" w14:paraId="37EB19BA" w14:textId="77777777">
            <w:pPr>
              <w:autoSpaceDE w:val="0"/>
              <w:autoSpaceDN w:val="0"/>
              <w:adjustRightInd w:val="0"/>
              <w:rPr>
                <w:color w:val="000000"/>
                <w:sz w:val="22"/>
                <w:szCs w:val="22"/>
              </w:rPr>
            </w:pPr>
            <w:r w:rsidRPr="0078322C">
              <w:rPr>
                <w:b/>
                <w:bCs/>
                <w:color w:val="000000"/>
                <w:sz w:val="22"/>
                <w:szCs w:val="22"/>
              </w:rPr>
              <w:t>3.</w:t>
            </w:r>
          </w:p>
          <w:p w:rsidR="0077503F" w:rsidRPr="0078322C" w:rsidP="0077503F" w14:paraId="21F6C003" w14:textId="7B5FFF72">
            <w:pPr>
              <w:autoSpaceDE w:val="0"/>
              <w:autoSpaceDN w:val="0"/>
              <w:adjustRightInd w:val="0"/>
              <w:rPr>
                <w:color w:val="000000"/>
                <w:sz w:val="22"/>
                <w:szCs w:val="22"/>
              </w:rPr>
            </w:pPr>
            <w:r w:rsidRPr="0078322C">
              <w:rPr>
                <w:b/>
                <w:bCs/>
                <w:color w:val="000000"/>
                <w:sz w:val="22"/>
                <w:szCs w:val="22"/>
              </w:rPr>
              <w:t>Comprehensive Inspection and Maintenance Plan</w:t>
            </w:r>
            <w:r w:rsidRPr="00594EF0">
              <w:rPr>
                <w:b/>
                <w:bCs/>
                <w:color w:val="000000"/>
                <w:sz w:val="22"/>
                <w:szCs w:val="22"/>
              </w:rPr>
              <w:t xml:space="preserve">. e. </w:t>
            </w:r>
          </w:p>
          <w:p w:rsidR="0077503F" w:rsidRPr="00594EF0" w:rsidP="0078322C" w14:paraId="7B9DEB80" w14:textId="77777777">
            <w:pPr>
              <w:autoSpaceDE w:val="0"/>
              <w:autoSpaceDN w:val="0"/>
              <w:adjustRightInd w:val="0"/>
              <w:rPr>
                <w:color w:val="000000"/>
                <w:sz w:val="22"/>
                <w:szCs w:val="22"/>
              </w:rPr>
            </w:pPr>
          </w:p>
        </w:tc>
        <w:tc>
          <w:tcPr>
            <w:tcW w:w="3085" w:type="dxa"/>
          </w:tcPr>
          <w:p w:rsidR="0077503F" w:rsidRPr="0077503F" w:rsidP="0077503F" w14:paraId="1B476749" w14:textId="77777777">
            <w:pPr>
              <w:autoSpaceDE w:val="0"/>
              <w:autoSpaceDN w:val="0"/>
              <w:adjustRightInd w:val="0"/>
              <w:rPr>
                <w:color w:val="000000"/>
                <w:sz w:val="22"/>
                <w:szCs w:val="22"/>
              </w:rPr>
            </w:pPr>
            <w:r w:rsidRPr="0077503F">
              <w:rPr>
                <w:color w:val="000000"/>
                <w:sz w:val="22"/>
                <w:szCs w:val="22"/>
              </w:rPr>
              <w:t xml:space="preserve">e. All seals or gaskets for shields, gates, barriers, or components. </w:t>
            </w:r>
          </w:p>
          <w:p w:rsidR="0077503F" w:rsidRPr="00594EF0" w:rsidP="0078322C" w14:paraId="74609292" w14:textId="77777777">
            <w:pPr>
              <w:autoSpaceDE w:val="0"/>
              <w:autoSpaceDN w:val="0"/>
              <w:adjustRightInd w:val="0"/>
              <w:rPr>
                <w:color w:val="000000"/>
                <w:sz w:val="22"/>
                <w:szCs w:val="22"/>
              </w:rPr>
            </w:pPr>
          </w:p>
        </w:tc>
        <w:tc>
          <w:tcPr>
            <w:tcW w:w="2933" w:type="dxa"/>
          </w:tcPr>
          <w:p w:rsidR="0077503F" w:rsidRPr="0077503F" w:rsidP="0077503F" w14:paraId="5FD11F27" w14:textId="6C220B43">
            <w:pPr>
              <w:autoSpaceDE w:val="0"/>
              <w:autoSpaceDN w:val="0"/>
              <w:adjustRightInd w:val="0"/>
              <w:rPr>
                <w:color w:val="000000"/>
                <w:sz w:val="22"/>
                <w:szCs w:val="22"/>
              </w:rPr>
            </w:pPr>
            <w:r w:rsidRPr="00594EF0">
              <w:rPr>
                <w:color w:val="000000"/>
                <w:sz w:val="22"/>
                <w:szCs w:val="22"/>
              </w:rPr>
              <w:t>(</w:t>
            </w:r>
            <w:r w:rsidRPr="00594EF0">
              <w:rPr>
                <w:color w:val="000000"/>
                <w:sz w:val="22"/>
                <w:szCs w:val="22"/>
              </w:rPr>
              <w:t>delete</w:t>
            </w:r>
            <w:r w:rsidRPr="00594EF0">
              <w:rPr>
                <w:color w:val="000000"/>
                <w:sz w:val="22"/>
                <w:szCs w:val="22"/>
              </w:rPr>
              <w:t xml:space="preserve"> e. and re-letter f.-l. as e.-k.)</w:t>
            </w:r>
          </w:p>
          <w:p w:rsidR="0077503F" w:rsidRPr="0077503F" w:rsidP="0077503F" w14:paraId="7A93FA26" w14:textId="77777777">
            <w:pPr>
              <w:autoSpaceDE w:val="0"/>
              <w:autoSpaceDN w:val="0"/>
              <w:adjustRightInd w:val="0"/>
              <w:rPr>
                <w:strike/>
                <w:color w:val="FF0000"/>
                <w:sz w:val="22"/>
                <w:szCs w:val="22"/>
              </w:rPr>
            </w:pPr>
            <w:r w:rsidRPr="0077503F">
              <w:rPr>
                <w:strike/>
                <w:color w:val="FF0000"/>
                <w:sz w:val="22"/>
                <w:szCs w:val="22"/>
              </w:rPr>
              <w:t xml:space="preserve">e. All seals or gaskets for shields, gates, barriers, or components. </w:t>
            </w:r>
          </w:p>
          <w:p w:rsidR="0077503F" w:rsidRPr="00594EF0" w:rsidP="0077503F" w14:paraId="37E3DBA8" w14:textId="77777777">
            <w:pPr>
              <w:autoSpaceDE w:val="0"/>
              <w:autoSpaceDN w:val="0"/>
              <w:adjustRightInd w:val="0"/>
              <w:rPr>
                <w:color w:val="000000"/>
                <w:sz w:val="22"/>
                <w:szCs w:val="22"/>
              </w:rPr>
            </w:pPr>
          </w:p>
        </w:tc>
        <w:tc>
          <w:tcPr>
            <w:tcW w:w="2770" w:type="dxa"/>
          </w:tcPr>
          <w:p w:rsidR="0077503F" w:rsidRPr="00594EF0" w:rsidP="00781CC2" w14:paraId="3B6E962C" w14:textId="77777777">
            <w:pPr>
              <w:rPr>
                <w:sz w:val="22"/>
                <w:szCs w:val="22"/>
              </w:rPr>
            </w:pPr>
          </w:p>
        </w:tc>
      </w:tr>
      <w:tr w14:paraId="74FD4990" w14:textId="77777777" w:rsidTr="00794998">
        <w:tblPrEx>
          <w:tblW w:w="10863" w:type="dxa"/>
          <w:tblInd w:w="-675" w:type="dxa"/>
          <w:tblLook w:val="0000"/>
        </w:tblPrEx>
        <w:trPr>
          <w:cantSplit/>
          <w:trHeight w:val="63"/>
        </w:trPr>
        <w:tc>
          <w:tcPr>
            <w:tcW w:w="10863" w:type="dxa"/>
            <w:gridSpan w:val="4"/>
            <w:shd w:val="clear" w:color="auto" w:fill="C6D9F0" w:themeFill="text2" w:themeFillTint="33"/>
          </w:tcPr>
          <w:p w:rsidR="00D86EBC" w:rsidRPr="00594EF0" w:rsidP="00D86EBC" w14:paraId="5AB88CC5" w14:textId="32CD5B48">
            <w:pPr>
              <w:jc w:val="center"/>
              <w:rPr>
                <w:b/>
                <w:bCs/>
                <w:sz w:val="22"/>
                <w:szCs w:val="22"/>
              </w:rPr>
            </w:pPr>
            <w:r w:rsidRPr="00594EF0">
              <w:rPr>
                <w:b/>
                <w:bCs/>
                <w:color w:val="000000"/>
                <w:sz w:val="22"/>
                <w:szCs w:val="22"/>
              </w:rPr>
              <w:t>INSTRUCTIONS FOR COMPLETING THE DRY FLOODPROOFING CERTIFICATE FOR NON-RESIDENTIAL STRUCTURES</w:t>
            </w:r>
          </w:p>
        </w:tc>
      </w:tr>
      <w:tr w14:paraId="237C99A1" w14:textId="77777777" w:rsidTr="00794998">
        <w:tblPrEx>
          <w:tblW w:w="10863" w:type="dxa"/>
          <w:tblInd w:w="-675" w:type="dxa"/>
          <w:tblLook w:val="0000"/>
        </w:tblPrEx>
        <w:trPr>
          <w:cantSplit/>
          <w:trHeight w:val="63"/>
        </w:trPr>
        <w:tc>
          <w:tcPr>
            <w:tcW w:w="2075" w:type="dxa"/>
          </w:tcPr>
          <w:p w:rsidR="008541DC" w:rsidRPr="00594EF0" w:rsidP="0077503F" w14:paraId="28B3FCF6" w14:textId="2A0DD09B">
            <w:pPr>
              <w:rPr>
                <w:b/>
                <w:bCs/>
                <w:color w:val="000000"/>
                <w:sz w:val="22"/>
                <w:szCs w:val="22"/>
              </w:rPr>
            </w:pPr>
            <w:r w:rsidRPr="00594EF0">
              <w:rPr>
                <w:b/>
                <w:bCs/>
                <w:color w:val="000000"/>
                <w:sz w:val="22"/>
                <w:szCs w:val="22"/>
              </w:rPr>
              <w:t>1</w:t>
            </w:r>
            <w:r w:rsidRPr="00594EF0">
              <w:rPr>
                <w:b/>
                <w:bCs/>
                <w:color w:val="000000"/>
                <w:sz w:val="22"/>
                <w:szCs w:val="22"/>
                <w:vertAlign w:val="superscript"/>
              </w:rPr>
              <w:t>st</w:t>
            </w:r>
            <w:r w:rsidRPr="00594EF0">
              <w:rPr>
                <w:b/>
                <w:bCs/>
                <w:color w:val="000000"/>
                <w:sz w:val="22"/>
                <w:szCs w:val="22"/>
              </w:rPr>
              <w:t xml:space="preserve"> Paragraph</w:t>
            </w:r>
          </w:p>
        </w:tc>
        <w:tc>
          <w:tcPr>
            <w:tcW w:w="3085" w:type="dxa"/>
          </w:tcPr>
          <w:p w:rsidR="008541DC" w:rsidRPr="00594EF0" w:rsidP="008541DC" w14:paraId="1BFC27DC" w14:textId="764A1A15">
            <w:pPr>
              <w:rPr>
                <w:color w:val="000000"/>
                <w:sz w:val="22"/>
                <w:szCs w:val="22"/>
              </w:rPr>
            </w:pPr>
            <w:r w:rsidRPr="00594EF0">
              <w:rPr>
                <w:color w:val="000000"/>
                <w:sz w:val="22"/>
                <w:szCs w:val="22"/>
              </w:rPr>
              <w:t>To receive credit for dry floodproofing, a completed Dry Floodproofing Certificate for Non-Residential Structures is required for non-residential buildings and the non-residential portions of mixed-use buildings in the Regular Program communities, located in all flood zones, including Zone X.</w:t>
            </w:r>
          </w:p>
        </w:tc>
        <w:tc>
          <w:tcPr>
            <w:tcW w:w="2933" w:type="dxa"/>
          </w:tcPr>
          <w:p w:rsidR="00FC6AB5" w:rsidRPr="00594EF0" w:rsidP="00FC6AB5" w14:paraId="396E78E6" w14:textId="47D9A1BB">
            <w:pPr>
              <w:pStyle w:val="NormalWeb"/>
              <w:rPr>
                <w:color w:val="000000"/>
                <w:sz w:val="22"/>
                <w:szCs w:val="22"/>
              </w:rPr>
            </w:pPr>
            <w:r w:rsidRPr="00594EF0">
              <w:rPr>
                <w:color w:val="000000"/>
                <w:sz w:val="22"/>
                <w:szCs w:val="22"/>
              </w:rPr>
              <w:t>(</w:t>
            </w:r>
            <w:r w:rsidRPr="00594EF0">
              <w:rPr>
                <w:color w:val="000000"/>
                <w:sz w:val="22"/>
                <w:szCs w:val="22"/>
              </w:rPr>
              <w:t>add</w:t>
            </w:r>
            <w:r w:rsidRPr="00594EF0">
              <w:rPr>
                <w:color w:val="000000"/>
                <w:sz w:val="22"/>
                <w:szCs w:val="22"/>
              </w:rPr>
              <w:t xml:space="preserve"> sentence at end)</w:t>
            </w:r>
          </w:p>
          <w:p w:rsidR="00FC6AB5" w:rsidRPr="00594EF0" w:rsidP="00FC6AB5" w14:paraId="6B6D3A42" w14:textId="6F08A352">
            <w:pPr>
              <w:pStyle w:val="NormalWeb"/>
              <w:rPr>
                <w:rFonts w:eastAsia="Calibri"/>
                <w:color w:val="FF0000"/>
                <w:sz w:val="22"/>
                <w:szCs w:val="22"/>
              </w:rPr>
            </w:pPr>
            <w:r w:rsidRPr="00594EF0">
              <w:rPr>
                <w:color w:val="000000"/>
                <w:sz w:val="22"/>
                <w:szCs w:val="22"/>
              </w:rPr>
              <w:t>To receive credit for dry floodproofing, a completed Dry Floodproofing Certificate for Non-Residential Structures is required for non-residential buildings and the non-residential portions of mixed-use buildings in the Regular Program communities, located in all flood zones, including Zone X.</w:t>
            </w:r>
            <w:r w:rsidRPr="00594EF0">
              <w:rPr>
                <w:color w:val="000000"/>
                <w:sz w:val="22"/>
                <w:szCs w:val="22"/>
              </w:rPr>
              <w:t xml:space="preserve"> </w:t>
            </w:r>
            <w:r w:rsidRPr="00594EF0">
              <w:rPr>
                <w:rFonts w:eastAsia="Calibri"/>
                <w:color w:val="FF0000"/>
                <w:sz w:val="22"/>
                <w:szCs w:val="22"/>
              </w:rPr>
              <w:t>For certification of finished construction, this form is invalid without Sections I through IV.</w:t>
            </w:r>
          </w:p>
          <w:p w:rsidR="008541DC" w:rsidRPr="00594EF0" w:rsidP="0077503F" w14:paraId="3391E921" w14:textId="5860E65E">
            <w:pPr>
              <w:rPr>
                <w:sz w:val="22"/>
                <w:szCs w:val="22"/>
              </w:rPr>
            </w:pPr>
          </w:p>
        </w:tc>
        <w:tc>
          <w:tcPr>
            <w:tcW w:w="2770" w:type="dxa"/>
          </w:tcPr>
          <w:p w:rsidR="008541DC" w:rsidRPr="00594EF0" w:rsidP="00781CC2" w14:paraId="7FA97864" w14:textId="77777777">
            <w:pPr>
              <w:rPr>
                <w:sz w:val="22"/>
                <w:szCs w:val="22"/>
              </w:rPr>
            </w:pPr>
          </w:p>
        </w:tc>
      </w:tr>
      <w:tr w14:paraId="62E809CE" w14:textId="77777777" w:rsidTr="00794998">
        <w:tblPrEx>
          <w:tblW w:w="10863" w:type="dxa"/>
          <w:tblInd w:w="-675" w:type="dxa"/>
          <w:tblLook w:val="0000"/>
        </w:tblPrEx>
        <w:trPr>
          <w:cantSplit/>
          <w:trHeight w:val="63"/>
        </w:trPr>
        <w:tc>
          <w:tcPr>
            <w:tcW w:w="2075" w:type="dxa"/>
          </w:tcPr>
          <w:p w:rsidR="004A458A" w:rsidRPr="00594EF0" w:rsidP="0077503F" w14:paraId="5A765152" w14:textId="77777777">
            <w:pPr>
              <w:rPr>
                <w:b/>
                <w:bCs/>
                <w:color w:val="000000"/>
                <w:sz w:val="22"/>
                <w:szCs w:val="22"/>
              </w:rPr>
            </w:pPr>
            <w:r w:rsidRPr="00594EF0">
              <w:rPr>
                <w:b/>
                <w:bCs/>
                <w:color w:val="000000"/>
                <w:sz w:val="22"/>
                <w:szCs w:val="22"/>
              </w:rPr>
              <w:t>PROPERTY INFORMATION</w:t>
            </w:r>
          </w:p>
          <w:p w:rsidR="0077503F" w:rsidRPr="00594EF0" w:rsidP="0077503F" w14:paraId="33FC1E03" w14:textId="13DDB22D">
            <w:pPr>
              <w:rPr>
                <w:b/>
                <w:sz w:val="22"/>
                <w:szCs w:val="22"/>
              </w:rPr>
            </w:pPr>
            <w:r w:rsidRPr="00594EF0">
              <w:rPr>
                <w:b/>
                <w:bCs/>
                <w:sz w:val="22"/>
                <w:szCs w:val="22"/>
              </w:rPr>
              <w:t>2</w:t>
            </w:r>
            <w:r w:rsidRPr="00594EF0">
              <w:rPr>
                <w:b/>
                <w:bCs/>
                <w:sz w:val="22"/>
                <w:szCs w:val="22"/>
                <w:vertAlign w:val="superscript"/>
              </w:rPr>
              <w:t>nd</w:t>
            </w:r>
            <w:r w:rsidRPr="00594EF0">
              <w:rPr>
                <w:b/>
                <w:bCs/>
                <w:sz w:val="22"/>
                <w:szCs w:val="22"/>
              </w:rPr>
              <w:t xml:space="preserve"> Sentence</w:t>
            </w:r>
          </w:p>
        </w:tc>
        <w:tc>
          <w:tcPr>
            <w:tcW w:w="3085" w:type="dxa"/>
          </w:tcPr>
          <w:p w:rsidR="004A458A" w:rsidRPr="00594EF0" w:rsidP="0077503F" w14:paraId="6A1826F0" w14:textId="2A90F36F">
            <w:pPr>
              <w:rPr>
                <w:sz w:val="22"/>
                <w:szCs w:val="22"/>
              </w:rPr>
            </w:pPr>
            <w:r w:rsidRPr="00594EF0">
              <w:rPr>
                <w:color w:val="000000"/>
                <w:sz w:val="22"/>
                <w:szCs w:val="22"/>
              </w:rPr>
              <w:t>Enter the name(s) of the building owner(s), the building's complete street address, and the lot and block numbers.</w:t>
            </w:r>
          </w:p>
        </w:tc>
        <w:tc>
          <w:tcPr>
            <w:tcW w:w="2933" w:type="dxa"/>
          </w:tcPr>
          <w:p w:rsidR="004A458A" w:rsidRPr="00594EF0" w:rsidP="0077503F" w14:paraId="3B9ABAD3" w14:textId="4AF4FCCD">
            <w:pPr>
              <w:rPr>
                <w:sz w:val="22"/>
                <w:szCs w:val="22"/>
              </w:rPr>
            </w:pPr>
            <w:r w:rsidRPr="00594EF0">
              <w:rPr>
                <w:sz w:val="22"/>
                <w:szCs w:val="22"/>
              </w:rPr>
              <w:t>Enter the name(s) of the building owner(s), and the building's complete street address</w:t>
            </w:r>
            <w:r w:rsidRPr="00594EF0" w:rsidR="00E8379F">
              <w:rPr>
                <w:strike/>
                <w:color w:val="FF0000"/>
                <w:sz w:val="22"/>
                <w:szCs w:val="22"/>
              </w:rPr>
              <w:t>,</w:t>
            </w:r>
            <w:r w:rsidRPr="00594EF0" w:rsidR="00E8379F">
              <w:rPr>
                <w:sz w:val="22"/>
                <w:szCs w:val="22"/>
              </w:rPr>
              <w:t xml:space="preserve"> </w:t>
            </w:r>
            <w:r w:rsidRPr="00594EF0" w:rsidR="00E8379F">
              <w:rPr>
                <w:strike/>
                <w:color w:val="FF0000"/>
                <w:sz w:val="22"/>
                <w:szCs w:val="22"/>
              </w:rPr>
              <w:t>and the lot and block numbers</w:t>
            </w:r>
            <w:r w:rsidRPr="00594EF0">
              <w:rPr>
                <w:color w:val="FF0000"/>
                <w:sz w:val="22"/>
                <w:szCs w:val="22"/>
              </w:rPr>
              <w:t xml:space="preserve"> and/or property description.</w:t>
            </w:r>
          </w:p>
        </w:tc>
        <w:tc>
          <w:tcPr>
            <w:tcW w:w="2770" w:type="dxa"/>
          </w:tcPr>
          <w:p w:rsidR="004A458A" w:rsidRPr="00594EF0" w:rsidP="00781CC2" w14:paraId="39FE113C" w14:textId="77777777">
            <w:pPr>
              <w:rPr>
                <w:sz w:val="22"/>
                <w:szCs w:val="22"/>
              </w:rPr>
            </w:pPr>
          </w:p>
        </w:tc>
      </w:tr>
      <w:tr w14:paraId="54D1FD60" w14:textId="77777777" w:rsidTr="00794998">
        <w:tblPrEx>
          <w:tblW w:w="10863" w:type="dxa"/>
          <w:tblInd w:w="-675" w:type="dxa"/>
          <w:tblLook w:val="0000"/>
        </w:tblPrEx>
        <w:trPr>
          <w:cantSplit/>
          <w:trHeight w:val="63"/>
        </w:trPr>
        <w:tc>
          <w:tcPr>
            <w:tcW w:w="2075" w:type="dxa"/>
          </w:tcPr>
          <w:p w:rsidR="004A458A" w:rsidRPr="00594EF0" w:rsidP="00E07767" w14:paraId="3B76D03C" w14:textId="1D08B67B">
            <w:pPr>
              <w:rPr>
                <w:b/>
                <w:sz w:val="22"/>
                <w:szCs w:val="22"/>
              </w:rPr>
            </w:pPr>
            <w:r w:rsidRPr="00594EF0">
              <w:rPr>
                <w:b/>
                <w:bCs/>
                <w:sz w:val="22"/>
                <w:szCs w:val="22"/>
              </w:rPr>
              <w:t>SECTION III – DRY FLOODPROOFED ELEVATION CERTIFICATION</w:t>
            </w:r>
            <w:r w:rsidRPr="00594EF0" w:rsidR="00F015AA">
              <w:rPr>
                <w:b/>
                <w:bCs/>
                <w:sz w:val="22"/>
                <w:szCs w:val="22"/>
              </w:rPr>
              <w:t xml:space="preserve"> (bottom of page 8)</w:t>
            </w:r>
          </w:p>
        </w:tc>
        <w:tc>
          <w:tcPr>
            <w:tcW w:w="3085" w:type="dxa"/>
          </w:tcPr>
          <w:p w:rsidR="004A458A" w:rsidRPr="00594EF0" w:rsidP="00D60A3E" w14:paraId="581F573A" w14:textId="3A349B71">
            <w:pPr>
              <w:rPr>
                <w:sz w:val="22"/>
                <w:szCs w:val="22"/>
              </w:rPr>
            </w:pPr>
            <w:r w:rsidRPr="00594EF0">
              <w:rPr>
                <w:color w:val="000000"/>
                <w:sz w:val="22"/>
                <w:szCs w:val="22"/>
              </w:rPr>
              <w:t>Section III is to be completed by a Registered Professional Land Surveyor, Engineer, or Architect licensed in the State where the building is located to provide the surveyed elevations of the as-built construction. To ensure that all required elevations are obtained, it will be necessary to physically enter the building (for instance, to obtain the elevation of the lowest protected floor). Lowest protected floor is used as lowest floor is applicable to structures that are not dry floodproofed.</w:t>
            </w:r>
          </w:p>
        </w:tc>
        <w:tc>
          <w:tcPr>
            <w:tcW w:w="2933" w:type="dxa"/>
          </w:tcPr>
          <w:p w:rsidR="004A458A" w:rsidRPr="00594EF0" w:rsidP="00781CC2" w14:paraId="45622636" w14:textId="55A32DB6">
            <w:pPr>
              <w:rPr>
                <w:sz w:val="22"/>
                <w:szCs w:val="22"/>
              </w:rPr>
            </w:pPr>
            <w:r w:rsidRPr="00594EF0">
              <w:rPr>
                <w:color w:val="000000"/>
                <w:sz w:val="22"/>
                <w:szCs w:val="22"/>
              </w:rPr>
              <w:t>Section III is to be completed by a Registered Professional Land Surveyor, Engineer, or Architect licensed in the State where the building is located to provide the surveyed elevations of the as-built construction. To ensure that all required elevations are obtained, it will be necessary to physically enter the building</w:t>
            </w:r>
            <w:r w:rsidRPr="00594EF0" w:rsidR="00F015AA">
              <w:rPr>
                <w:color w:val="FF0000"/>
                <w:sz w:val="22"/>
                <w:szCs w:val="22"/>
              </w:rPr>
              <w:t>.</w:t>
            </w:r>
            <w:r w:rsidRPr="00594EF0">
              <w:rPr>
                <w:color w:val="000000"/>
                <w:sz w:val="22"/>
                <w:szCs w:val="22"/>
              </w:rPr>
              <w:t xml:space="preserve"> </w:t>
            </w:r>
            <w:r w:rsidRPr="00594EF0">
              <w:rPr>
                <w:strike/>
                <w:color w:val="FF0000"/>
                <w:sz w:val="22"/>
                <w:szCs w:val="22"/>
              </w:rPr>
              <w:t>(</w:t>
            </w:r>
            <w:r w:rsidRPr="00594EF0">
              <w:rPr>
                <w:strike/>
                <w:color w:val="FF0000"/>
                <w:sz w:val="22"/>
                <w:szCs w:val="22"/>
              </w:rPr>
              <w:t>for</w:t>
            </w:r>
            <w:r w:rsidRPr="00594EF0">
              <w:rPr>
                <w:strike/>
                <w:color w:val="FF0000"/>
                <w:sz w:val="22"/>
                <w:szCs w:val="22"/>
              </w:rPr>
              <w:t xml:space="preserve"> instance, to obtain the elevation of the lowest protected floor)</w:t>
            </w:r>
            <w:r w:rsidRPr="00594EF0">
              <w:rPr>
                <w:color w:val="000000"/>
                <w:sz w:val="22"/>
                <w:szCs w:val="22"/>
              </w:rPr>
              <w:t xml:space="preserve">. </w:t>
            </w:r>
            <w:r w:rsidRPr="00594EF0">
              <w:rPr>
                <w:strike/>
                <w:color w:val="FF0000"/>
                <w:sz w:val="22"/>
                <w:szCs w:val="22"/>
              </w:rPr>
              <w:t>Lowest protected floor is used as lowest floor is applicable to structures that are not dry floodproofed.</w:t>
            </w:r>
          </w:p>
        </w:tc>
        <w:tc>
          <w:tcPr>
            <w:tcW w:w="2770" w:type="dxa"/>
          </w:tcPr>
          <w:p w:rsidR="004A458A" w:rsidRPr="00594EF0" w:rsidP="00781CC2" w14:paraId="6160ACCC" w14:textId="77777777">
            <w:pPr>
              <w:rPr>
                <w:sz w:val="22"/>
                <w:szCs w:val="22"/>
              </w:rPr>
            </w:pPr>
          </w:p>
        </w:tc>
      </w:tr>
    </w:tbl>
    <w:p w:rsidR="002572E0" w:rsidRPr="00E25C21" w:rsidP="00D9063F" w14:paraId="07F79546" w14:textId="77777777"/>
    <w:sectPr w:rsidSect="00F67068">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0135624"/>
      <w:docPartObj>
        <w:docPartGallery w:val="Page Numbers (Bottom of Page)"/>
        <w:docPartUnique/>
      </w:docPartObj>
    </w:sdtPr>
    <w:sdtEndPr>
      <w:rPr>
        <w:noProof/>
      </w:rPr>
    </w:sdtEndPr>
    <w:sdtContent>
      <w:p w:rsidR="00594EF0" w14:paraId="2F453163" w14:textId="513362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94EF0" w14:paraId="2727EFE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E2764F"/>
    <w:multiLevelType w:val="hybridMultilevel"/>
    <w:tmpl w:val="323ECF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7F4366E"/>
    <w:multiLevelType w:val="hybridMultilevel"/>
    <w:tmpl w:val="CB0C1EEC"/>
    <w:lvl w:ilvl="0">
      <w:start w:val="1"/>
      <w:numFmt w:val="decimal"/>
      <w:lvlText w:val="%1."/>
      <w:lvlJc w:val="left"/>
      <w:pPr>
        <w:tabs>
          <w:tab w:val="num" w:pos="288"/>
        </w:tabs>
        <w:ind w:left="360" w:hanging="288"/>
      </w:pPr>
      <w:rPr>
        <w:snapToGrid/>
        <w:spacing w:val="-4"/>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9971801"/>
    <w:multiLevelType w:val="hybridMultilevel"/>
    <w:tmpl w:val="445606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3256D"/>
    <w:rsid w:val="00096ACA"/>
    <w:rsid w:val="000B1E1C"/>
    <w:rsid w:val="000C48FB"/>
    <w:rsid w:val="00101EB5"/>
    <w:rsid w:val="00124439"/>
    <w:rsid w:val="00147559"/>
    <w:rsid w:val="00186FB6"/>
    <w:rsid w:val="00190067"/>
    <w:rsid w:val="001B4606"/>
    <w:rsid w:val="00205DF7"/>
    <w:rsid w:val="00231790"/>
    <w:rsid w:val="002572E0"/>
    <w:rsid w:val="00257620"/>
    <w:rsid w:val="002A5A12"/>
    <w:rsid w:val="002D53BC"/>
    <w:rsid w:val="002E3ECA"/>
    <w:rsid w:val="003B52F1"/>
    <w:rsid w:val="0042011B"/>
    <w:rsid w:val="00436C9D"/>
    <w:rsid w:val="0044736A"/>
    <w:rsid w:val="004A458A"/>
    <w:rsid w:val="0055098C"/>
    <w:rsid w:val="00576C81"/>
    <w:rsid w:val="00594EF0"/>
    <w:rsid w:val="005B47E6"/>
    <w:rsid w:val="006E5A04"/>
    <w:rsid w:val="007441CC"/>
    <w:rsid w:val="00753A7F"/>
    <w:rsid w:val="0077503F"/>
    <w:rsid w:val="00781CC2"/>
    <w:rsid w:val="0078322C"/>
    <w:rsid w:val="00794998"/>
    <w:rsid w:val="007A3B54"/>
    <w:rsid w:val="007C5442"/>
    <w:rsid w:val="007E7DB9"/>
    <w:rsid w:val="008541DC"/>
    <w:rsid w:val="008B0B6C"/>
    <w:rsid w:val="008E07C4"/>
    <w:rsid w:val="00A32DB3"/>
    <w:rsid w:val="00A37644"/>
    <w:rsid w:val="00AE37D9"/>
    <w:rsid w:val="00AF13FA"/>
    <w:rsid w:val="00B157ED"/>
    <w:rsid w:val="00B2622E"/>
    <w:rsid w:val="00BE0AA5"/>
    <w:rsid w:val="00C47939"/>
    <w:rsid w:val="00CB0DA2"/>
    <w:rsid w:val="00CF376B"/>
    <w:rsid w:val="00D60A3E"/>
    <w:rsid w:val="00D664E2"/>
    <w:rsid w:val="00D7570A"/>
    <w:rsid w:val="00D85006"/>
    <w:rsid w:val="00D86EBC"/>
    <w:rsid w:val="00D9063F"/>
    <w:rsid w:val="00D90829"/>
    <w:rsid w:val="00D9470F"/>
    <w:rsid w:val="00E07767"/>
    <w:rsid w:val="00E15598"/>
    <w:rsid w:val="00E25BE0"/>
    <w:rsid w:val="00E25C21"/>
    <w:rsid w:val="00E26376"/>
    <w:rsid w:val="00E30829"/>
    <w:rsid w:val="00E8379F"/>
    <w:rsid w:val="00EC6AF0"/>
    <w:rsid w:val="00EF3765"/>
    <w:rsid w:val="00F015AA"/>
    <w:rsid w:val="00F33698"/>
    <w:rsid w:val="00F3550E"/>
    <w:rsid w:val="00F4196C"/>
    <w:rsid w:val="00F67068"/>
    <w:rsid w:val="00FC6AB5"/>
    <w:rsid w:val="00FE5D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044440"/>
  <w15:docId w15:val="{6814BB57-E962-4C60-8DE8-051B68D8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NormalWeb">
    <w:name w:val="Normal (Web)"/>
    <w:basedOn w:val="Normal"/>
    <w:semiHidden/>
    <w:unhideWhenUsed/>
    <w:rsid w:val="00FC6AB5"/>
  </w:style>
  <w:style w:type="paragraph" w:styleId="Header">
    <w:name w:val="header"/>
    <w:basedOn w:val="Normal"/>
    <w:link w:val="HeaderChar"/>
    <w:unhideWhenUsed/>
    <w:rsid w:val="00594EF0"/>
    <w:pPr>
      <w:tabs>
        <w:tab w:val="center" w:pos="4680"/>
        <w:tab w:val="right" w:pos="9360"/>
      </w:tabs>
    </w:pPr>
  </w:style>
  <w:style w:type="character" w:customStyle="1" w:styleId="HeaderChar">
    <w:name w:val="Header Char"/>
    <w:basedOn w:val="DefaultParagraphFont"/>
    <w:link w:val="Header"/>
    <w:rsid w:val="00594EF0"/>
    <w:rPr>
      <w:sz w:val="24"/>
      <w:szCs w:val="24"/>
    </w:rPr>
  </w:style>
  <w:style w:type="paragraph" w:styleId="Footer">
    <w:name w:val="footer"/>
    <w:basedOn w:val="Normal"/>
    <w:link w:val="FooterChar"/>
    <w:uiPriority w:val="99"/>
    <w:unhideWhenUsed/>
    <w:rsid w:val="00594EF0"/>
    <w:pPr>
      <w:tabs>
        <w:tab w:val="center" w:pos="4680"/>
        <w:tab w:val="right" w:pos="9360"/>
      </w:tabs>
    </w:pPr>
  </w:style>
  <w:style w:type="character" w:customStyle="1" w:styleId="FooterChar">
    <w:name w:val="Footer Char"/>
    <w:basedOn w:val="DefaultParagraphFont"/>
    <w:link w:val="Footer"/>
    <w:uiPriority w:val="99"/>
    <w:rsid w:val="00594E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3229F-0F08-426C-A458-D1FCAC516EDB}">
  <ds:schemaRefs>
    <ds:schemaRef ds:uri="http://schemas.microsoft.com/office/2006/metadata/properties"/>
    <ds:schemaRef ds:uri="96029d94-18ed-4e0b-b9ed-ca53838b6e2e"/>
  </ds:schemaRefs>
</ds:datastoreItem>
</file>

<file path=customXml/itemProps2.xml><?xml version="1.0" encoding="utf-8"?>
<ds:datastoreItem xmlns:ds="http://schemas.openxmlformats.org/officeDocument/2006/customXml" ds:itemID="{B2B7D744-3EDA-4643-947F-3AE79058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75710-C861-40EB-8C3D-6A587DC2B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Collins, Joycelyn</cp:lastModifiedBy>
  <cp:revision>6</cp:revision>
  <dcterms:created xsi:type="dcterms:W3CDTF">2022-06-30T21:19:00Z</dcterms:created>
  <dcterms:modified xsi:type="dcterms:W3CDTF">2022-08-04T12:12:00Z</dcterms:modified>
</cp:coreProperties>
</file>