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5F5C" w:rsidRPr="000B68B5" w:rsidP="000B68B5" w14:paraId="4938534A" w14:textId="20018711">
      <w:pPr>
        <w:pStyle w:val="Heading1"/>
        <w:rPr>
          <w:rFonts w:asciiTheme="minorHAnsi" w:hAnsiTheme="minorHAnsi" w:cstheme="minorHAnsi"/>
        </w:rPr>
      </w:pPr>
      <w:r w:rsidRPr="000B68B5">
        <w:rPr>
          <w:rFonts w:asciiTheme="minorHAnsi" w:hAnsiTheme="minorHAnsi" w:cstheme="minorHAnsi"/>
        </w:rPr>
        <w:t>L</w:t>
      </w:r>
      <w:r w:rsidRPr="000B68B5" w:rsidR="00B81483">
        <w:rPr>
          <w:rFonts w:asciiTheme="minorHAnsi" w:hAnsiTheme="minorHAnsi" w:cstheme="minorHAnsi"/>
        </w:rPr>
        <w:t xml:space="preserve">ender’s Interest and Special Allowance Request and Report </w:t>
      </w:r>
      <w:r w:rsidRPr="000B68B5">
        <w:rPr>
          <w:rFonts w:asciiTheme="minorHAnsi" w:hAnsiTheme="minorHAnsi" w:cstheme="minorHAnsi"/>
        </w:rPr>
        <w:t>(</w:t>
      </w:r>
      <w:r w:rsidRPr="000B68B5">
        <w:rPr>
          <w:rFonts w:asciiTheme="minorHAnsi" w:hAnsiTheme="minorHAnsi" w:cstheme="minorHAnsi"/>
        </w:rPr>
        <w:t>LaRS</w:t>
      </w:r>
      <w:r w:rsidRPr="000B68B5">
        <w:rPr>
          <w:rFonts w:asciiTheme="minorHAnsi" w:hAnsiTheme="minorHAnsi" w:cstheme="minorHAnsi"/>
        </w:rPr>
        <w:t xml:space="preserve"> 799 Report)</w:t>
      </w:r>
    </w:p>
    <w:p w:rsidR="00855F5C" w:rsidRPr="009F5E60" w:rsidP="001641B2" w14:paraId="5F1F7C80" w14:textId="3BAC2933">
      <w:pPr>
        <w:spacing w:before="120"/>
        <w:rPr>
          <w:rFonts w:asciiTheme="minorHAnsi" w:hAnsiTheme="minorHAnsi" w:cstheme="minorHAnsi"/>
          <w:b/>
          <w:bCs/>
          <w:sz w:val="20"/>
        </w:rPr>
      </w:pPr>
      <w:r w:rsidRPr="009F5E60">
        <w:rPr>
          <w:rFonts w:asciiTheme="minorHAnsi" w:hAnsiTheme="minorHAnsi" w:cstheme="minorHAnsi"/>
          <w:b/>
          <w:bCs/>
          <w:sz w:val="20"/>
        </w:rPr>
        <w:t>IDENTIFICATION AND CERTIFICATION</w:t>
      </w:r>
    </w:p>
    <w:p w:rsidR="00855F5C" w:rsidRPr="009F5E60" w:rsidP="00CD2F22" w14:paraId="56B5586D" w14:textId="268CEB62">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sz w:val="20"/>
          <w:szCs w:val="20"/>
        </w:rPr>
        <w:t>Lender Identification Number (LID)</w:t>
      </w:r>
      <w:r w:rsidRPr="009F5E60" w:rsidR="00CF3EE7">
        <w:rPr>
          <w:rFonts w:asciiTheme="minorHAnsi" w:hAnsiTheme="minorHAnsi" w:cstheme="minorHAnsi"/>
          <w:sz w:val="20"/>
          <w:szCs w:val="20"/>
        </w:rPr>
        <w:t xml:space="preserve">: __________ </w:t>
      </w:r>
      <w:r w:rsidRPr="009F5E60">
        <w:rPr>
          <w:rFonts w:asciiTheme="minorHAnsi" w:hAnsiTheme="minorHAnsi" w:cstheme="minorHAnsi"/>
          <w:sz w:val="20"/>
          <w:szCs w:val="20"/>
        </w:rPr>
        <w:t>Lender Name: _______________________</w:t>
      </w:r>
      <w:r w:rsidRPr="009F5E60" w:rsidR="00C60F04">
        <w:rPr>
          <w:rFonts w:asciiTheme="minorHAnsi" w:hAnsiTheme="minorHAnsi" w:cstheme="minorHAnsi"/>
          <w:sz w:val="20"/>
          <w:szCs w:val="20"/>
        </w:rPr>
        <w:t>_____________</w:t>
      </w:r>
      <w:r w:rsidRPr="009F5E60" w:rsidR="00CF3EE7">
        <w:rPr>
          <w:rFonts w:asciiTheme="minorHAnsi" w:hAnsiTheme="minorHAnsi" w:cstheme="minorHAnsi"/>
          <w:sz w:val="20"/>
          <w:szCs w:val="20"/>
        </w:rPr>
        <w:t>__________</w:t>
      </w:r>
      <w:r w:rsidRPr="009F5E60" w:rsidR="00C60F04">
        <w:rPr>
          <w:rFonts w:asciiTheme="minorHAnsi" w:hAnsiTheme="minorHAnsi" w:cstheme="minorHAnsi"/>
          <w:sz w:val="20"/>
          <w:szCs w:val="20"/>
        </w:rPr>
        <w:t>___</w:t>
      </w:r>
      <w:r w:rsidRPr="009F5E60" w:rsidR="00CF3EE7">
        <w:rPr>
          <w:rFonts w:asciiTheme="minorHAnsi" w:hAnsiTheme="minorHAnsi" w:cstheme="minorHAnsi"/>
          <w:sz w:val="20"/>
          <w:szCs w:val="20"/>
        </w:rPr>
        <w:t>_____</w:t>
      </w:r>
      <w:r w:rsidRPr="009F5E60" w:rsidR="00C60F04">
        <w:rPr>
          <w:rFonts w:asciiTheme="minorHAnsi" w:hAnsiTheme="minorHAnsi" w:cstheme="minorHAnsi"/>
          <w:sz w:val="20"/>
          <w:szCs w:val="20"/>
        </w:rPr>
        <w:t>_</w:t>
      </w:r>
    </w:p>
    <w:p w:rsidR="00855F5C" w:rsidRPr="009F5E60" w:rsidP="00CD2F22" w14:paraId="42FCE7E1" w14:textId="6A838401">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color w:val="000000"/>
          <w:sz w:val="20"/>
          <w:szCs w:val="20"/>
        </w:rPr>
        <w:t>Servicer Identification Number</w:t>
      </w:r>
      <w:r w:rsidRPr="009F5E60" w:rsidR="00CF3EE7">
        <w:rPr>
          <w:rFonts w:asciiTheme="minorHAnsi" w:hAnsiTheme="minorHAnsi" w:cstheme="minorHAnsi"/>
          <w:color w:val="000000"/>
          <w:sz w:val="20"/>
          <w:szCs w:val="20"/>
        </w:rPr>
        <w:t xml:space="preserve">: _____________ </w:t>
      </w:r>
      <w:r w:rsidRPr="009F5E60">
        <w:rPr>
          <w:rFonts w:asciiTheme="minorHAnsi" w:hAnsiTheme="minorHAnsi" w:cstheme="minorHAnsi"/>
          <w:color w:val="000000"/>
          <w:sz w:val="20"/>
          <w:szCs w:val="20"/>
        </w:rPr>
        <w:t>Servicer Name (if applicable): ____________</w:t>
      </w:r>
      <w:r w:rsidRPr="009F5E60" w:rsidR="00C60F04">
        <w:rPr>
          <w:rFonts w:asciiTheme="minorHAnsi" w:hAnsiTheme="minorHAnsi" w:cstheme="minorHAnsi"/>
          <w:color w:val="000000"/>
          <w:sz w:val="20"/>
          <w:szCs w:val="20"/>
        </w:rPr>
        <w:t>_________________</w:t>
      </w:r>
      <w:r w:rsidRPr="009F5E60">
        <w:rPr>
          <w:rFonts w:asciiTheme="minorHAnsi" w:hAnsiTheme="minorHAnsi" w:cstheme="minorHAnsi"/>
          <w:color w:val="000000"/>
          <w:sz w:val="20"/>
          <w:szCs w:val="20"/>
        </w:rPr>
        <w:t>_</w:t>
      </w:r>
      <w:r w:rsidRPr="009F5E60" w:rsidR="00CF3EE7">
        <w:rPr>
          <w:rFonts w:asciiTheme="minorHAnsi" w:hAnsiTheme="minorHAnsi" w:cstheme="minorHAnsi"/>
          <w:color w:val="000000"/>
          <w:sz w:val="20"/>
          <w:szCs w:val="20"/>
        </w:rPr>
        <w:t>____________</w:t>
      </w:r>
      <w:r w:rsidRPr="009F5E60">
        <w:rPr>
          <w:rFonts w:asciiTheme="minorHAnsi" w:hAnsiTheme="minorHAnsi" w:cstheme="minorHAnsi"/>
          <w:color w:val="000000"/>
          <w:sz w:val="20"/>
          <w:szCs w:val="20"/>
        </w:rPr>
        <w:t>_</w:t>
      </w:r>
    </w:p>
    <w:p w:rsidR="00855F5C" w:rsidRPr="009F5E60" w:rsidP="00CD2F22" w14:paraId="13C86082" w14:textId="4387F403">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color w:val="000000"/>
          <w:sz w:val="20"/>
          <w:szCs w:val="20"/>
        </w:rPr>
        <w:t>Calendar Year and Quarter Ending (Complete both fields</w:t>
      </w:r>
      <w:r w:rsidRPr="009F5E60">
        <w:rPr>
          <w:rFonts w:asciiTheme="minorHAnsi" w:hAnsiTheme="minorHAnsi" w:cstheme="minorHAnsi"/>
          <w:sz w:val="20"/>
          <w:szCs w:val="20"/>
        </w:rPr>
        <w:t>):  Calendar Year: _</w:t>
      </w:r>
      <w:r w:rsidRPr="009F5E60" w:rsidR="00C60F04">
        <w:rPr>
          <w:rFonts w:asciiTheme="minorHAnsi" w:hAnsiTheme="minorHAnsi" w:cstheme="minorHAnsi"/>
          <w:sz w:val="20"/>
          <w:szCs w:val="20"/>
        </w:rPr>
        <w:t>____</w:t>
      </w:r>
      <w:r w:rsidRPr="009F5E60">
        <w:rPr>
          <w:rFonts w:asciiTheme="minorHAnsi" w:hAnsiTheme="minorHAnsi" w:cstheme="minorHAnsi"/>
          <w:sz w:val="20"/>
          <w:szCs w:val="20"/>
        </w:rPr>
        <w:t>___</w:t>
      </w:r>
    </w:p>
    <w:p w:rsidR="00855F5C" w:rsidRPr="009F5E60" w:rsidP="009F5E60" w14:paraId="59391E0F" w14:textId="60A16EE3">
      <w:pPr>
        <w:pStyle w:val="ListParagraph"/>
        <w:spacing w:after="120"/>
        <w:ind w:left="432"/>
        <w:rPr>
          <w:rFonts w:asciiTheme="minorHAnsi" w:hAnsiTheme="minorHAnsi" w:cstheme="minorHAnsi"/>
          <w:sz w:val="20"/>
          <w:szCs w:val="20"/>
        </w:rPr>
      </w:pPr>
      <w:r w:rsidRPr="009F5E60">
        <w:rPr>
          <w:rFonts w:asciiTheme="minorHAnsi" w:hAnsiTheme="minorHAnsi" w:cstheme="minorHAnsi"/>
          <w:sz w:val="20"/>
          <w:szCs w:val="20"/>
        </w:rPr>
        <w:t>[   ] March 30</w:t>
      </w:r>
      <w:r w:rsidRPr="009F5E60">
        <w:rPr>
          <w:rFonts w:asciiTheme="minorHAnsi" w:hAnsiTheme="minorHAnsi" w:cstheme="minorHAnsi"/>
          <w:sz w:val="20"/>
          <w:szCs w:val="20"/>
        </w:rPr>
        <w:tab/>
        <w:t>[   ] June 30</w:t>
      </w:r>
      <w:r w:rsidRPr="009F5E60">
        <w:rPr>
          <w:rFonts w:asciiTheme="minorHAnsi" w:hAnsiTheme="minorHAnsi" w:cstheme="minorHAnsi"/>
          <w:sz w:val="20"/>
          <w:szCs w:val="20"/>
        </w:rPr>
        <w:tab/>
        <w:t>[   ] September 30</w:t>
      </w:r>
      <w:r w:rsidRPr="009F5E60">
        <w:rPr>
          <w:rFonts w:asciiTheme="minorHAnsi" w:hAnsiTheme="minorHAnsi" w:cstheme="minorHAnsi"/>
          <w:sz w:val="20"/>
          <w:szCs w:val="20"/>
        </w:rPr>
        <w:tab/>
        <w:t>[   ] December 31</w:t>
      </w:r>
    </w:p>
    <w:p w:rsidR="00855F5C" w:rsidRPr="009F5E60" w:rsidP="00CD2F22" w14:paraId="7F6804CD" w14:textId="602FA6A5">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sz w:val="20"/>
          <w:szCs w:val="20"/>
        </w:rPr>
        <w:t>Signature: ________________________________________________________</w:t>
      </w:r>
    </w:p>
    <w:p w:rsidR="00855F5C" w:rsidRPr="009F5E60" w:rsidP="00CD2F22" w14:paraId="57AECAB8" w14:textId="07A5EAF8">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sz w:val="20"/>
          <w:szCs w:val="20"/>
        </w:rPr>
        <w:t>Date: ____________________</w:t>
      </w:r>
    </w:p>
    <w:p w:rsidR="00855F5C" w:rsidRPr="009F5E60" w:rsidP="00CD2F22" w14:paraId="0E54A477" w14:textId="483C9520">
      <w:pPr>
        <w:pStyle w:val="ListParagraph"/>
        <w:numPr>
          <w:ilvl w:val="0"/>
          <w:numId w:val="11"/>
        </w:numPr>
        <w:ind w:left="432"/>
        <w:rPr>
          <w:rFonts w:asciiTheme="minorHAnsi" w:hAnsiTheme="minorHAnsi" w:cstheme="minorHAnsi"/>
          <w:sz w:val="20"/>
          <w:szCs w:val="20"/>
        </w:rPr>
      </w:pPr>
      <w:r w:rsidRPr="009F5E60">
        <w:rPr>
          <w:rFonts w:asciiTheme="minorHAnsi" w:hAnsiTheme="minorHAnsi" w:cstheme="minorHAnsi"/>
          <w:sz w:val="20"/>
          <w:szCs w:val="20"/>
        </w:rPr>
        <w:t>Name and Title: ____________________________________________________</w:t>
      </w:r>
    </w:p>
    <w:p w:rsidR="00855F5C" w:rsidRPr="00855F5C" w:rsidP="001641B2" w14:paraId="3BCDCA4F" w14:textId="220493F1">
      <w:pPr>
        <w:spacing w:before="240"/>
        <w:rPr>
          <w:rFonts w:asciiTheme="minorHAnsi" w:hAnsiTheme="minorHAnsi" w:cstheme="minorHAnsi"/>
          <w:sz w:val="20"/>
        </w:rPr>
      </w:pPr>
      <w:r w:rsidRPr="00F839FA">
        <w:rPr>
          <w:rFonts w:asciiTheme="minorHAnsi" w:hAnsiTheme="minorHAnsi" w:cstheme="minorHAnsi"/>
          <w:b/>
          <w:bCs/>
          <w:sz w:val="20"/>
        </w:rPr>
        <w:t>CERTIFICATION:</w:t>
      </w:r>
      <w:r w:rsidRPr="00F839FA">
        <w:rPr>
          <w:rFonts w:asciiTheme="minorHAnsi" w:hAnsiTheme="minorHAnsi" w:cstheme="minorHAnsi"/>
          <w:sz w:val="20"/>
        </w:rPr>
        <w:t xml:space="preserve"> As an eligible Lender, Servicer, or Eligible Lender Trustee in </w:t>
      </w:r>
      <w:r w:rsidRPr="004138C6">
        <w:rPr>
          <w:rFonts w:asciiTheme="minorHAnsi" w:hAnsiTheme="minorHAnsi" w:cstheme="minorHAnsi"/>
          <w:sz w:val="20"/>
        </w:rPr>
        <w:t xml:space="preserve">the Federal Family Education Loan </w:t>
      </w:r>
      <w:r w:rsidRPr="00700FCD">
        <w:rPr>
          <w:rFonts w:asciiTheme="minorHAnsi" w:hAnsiTheme="minorHAnsi" w:cstheme="minorHAnsi"/>
          <w:sz w:val="20"/>
        </w:rPr>
        <w:t>Program</w:t>
      </w:r>
      <w:r w:rsidR="00D90BD9">
        <w:rPr>
          <w:rFonts w:asciiTheme="minorHAnsi" w:hAnsiTheme="minorHAnsi" w:cstheme="minorHAnsi"/>
          <w:sz w:val="20"/>
        </w:rPr>
        <w:t xml:space="preserve"> (FFELP)</w:t>
      </w:r>
      <w:r w:rsidRPr="00F839FA">
        <w:rPr>
          <w:rFonts w:asciiTheme="minorHAnsi" w:hAnsiTheme="minorHAnsi" w:cstheme="minorHAnsi"/>
          <w:sz w:val="20"/>
        </w:rPr>
        <w:t xml:space="preserve"> that submits</w:t>
      </w:r>
      <w:r>
        <w:rPr>
          <w:rFonts w:asciiTheme="minorHAnsi" w:hAnsiTheme="minorHAnsi" w:cstheme="minorHAnsi"/>
          <w:sz w:val="20"/>
        </w:rPr>
        <w:t xml:space="preserve"> the </w:t>
      </w:r>
      <w:r w:rsidRPr="00F839FA">
        <w:rPr>
          <w:rFonts w:asciiTheme="minorHAnsi" w:hAnsiTheme="minorHAnsi" w:cstheme="minorHAnsi"/>
          <w:sz w:val="20"/>
        </w:rPr>
        <w:t>Lender Reporting System report (</w:t>
      </w:r>
      <w:r w:rsidRPr="00F839FA">
        <w:rPr>
          <w:rFonts w:asciiTheme="minorHAnsi" w:hAnsiTheme="minorHAnsi" w:cstheme="minorHAnsi"/>
          <w:sz w:val="20"/>
        </w:rPr>
        <w:t>LaRS</w:t>
      </w:r>
      <w:r w:rsidRPr="00F839FA">
        <w:rPr>
          <w:rFonts w:asciiTheme="minorHAnsi" w:hAnsiTheme="minorHAnsi" w:cstheme="minorHAnsi"/>
          <w:sz w:val="20"/>
        </w:rPr>
        <w:t>), I certify, by my signature below that:</w:t>
      </w:r>
    </w:p>
    <w:p w:rsidR="00855F5C" w:rsidP="009F5E60" w14:paraId="3456DC2C" w14:textId="56B07641">
      <w:pPr>
        <w:ind w:left="360"/>
        <w:rPr>
          <w:rFonts w:asciiTheme="minorHAnsi" w:hAnsiTheme="minorHAnsi" w:cstheme="minorHAnsi"/>
          <w:sz w:val="20"/>
        </w:rPr>
      </w:pPr>
      <w:r>
        <w:rPr>
          <w:rFonts w:asciiTheme="minorHAnsi" w:hAnsiTheme="minorHAnsi" w:cstheme="minorHAnsi"/>
          <w:sz w:val="20"/>
        </w:rPr>
        <w:t>T</w:t>
      </w:r>
      <w:r w:rsidRPr="00F839FA">
        <w:rPr>
          <w:rFonts w:asciiTheme="minorHAnsi" w:hAnsiTheme="minorHAnsi" w:cstheme="minorHAnsi"/>
          <w:sz w:val="20"/>
        </w:rPr>
        <w:t xml:space="preserve">he data that my organization submits to the U.S. Department of Education </w:t>
      </w:r>
      <w:r w:rsidR="00EF52AA">
        <w:rPr>
          <w:rFonts w:asciiTheme="minorHAnsi" w:hAnsiTheme="minorHAnsi" w:cstheme="minorHAnsi"/>
          <w:sz w:val="20"/>
        </w:rPr>
        <w:t xml:space="preserve">(the Department) </w:t>
      </w:r>
      <w:r w:rsidRPr="00F839FA">
        <w:rPr>
          <w:rFonts w:asciiTheme="minorHAnsi" w:hAnsiTheme="minorHAnsi" w:cstheme="minorHAnsi"/>
          <w:sz w:val="20"/>
        </w:rPr>
        <w:t>is correct to the best of my knowledge and belief. I certify that this submission</w:t>
      </w:r>
      <w:r>
        <w:rPr>
          <w:rFonts w:asciiTheme="minorHAnsi" w:hAnsiTheme="minorHAnsi" w:cstheme="minorHAnsi"/>
          <w:sz w:val="20"/>
        </w:rPr>
        <w:t xml:space="preserve"> seeks </w:t>
      </w:r>
      <w:r w:rsidRPr="00F839FA">
        <w:rPr>
          <w:rFonts w:asciiTheme="minorHAnsi" w:hAnsiTheme="minorHAnsi" w:cstheme="minorHAnsi"/>
          <w:sz w:val="20"/>
        </w:rPr>
        <w:t xml:space="preserve">payment of only those amounts that are proper and authorized under </w:t>
      </w:r>
      <w:r w:rsidRPr="00F839FA" w:rsidR="00C628CB">
        <w:rPr>
          <w:rFonts w:asciiTheme="minorHAnsi" w:hAnsiTheme="minorHAnsi" w:cstheme="minorHAnsi"/>
          <w:sz w:val="20"/>
        </w:rPr>
        <w:t>those laws, regulations, and policies</w:t>
      </w:r>
      <w:r w:rsidRPr="00F839FA">
        <w:rPr>
          <w:rFonts w:asciiTheme="minorHAnsi" w:hAnsiTheme="minorHAnsi" w:cstheme="minorHAnsi"/>
          <w:sz w:val="20"/>
        </w:rPr>
        <w:t xml:space="preserve"> applicable to the </w:t>
      </w:r>
      <w:r w:rsidR="00B81483">
        <w:rPr>
          <w:rFonts w:asciiTheme="minorHAnsi" w:hAnsiTheme="minorHAnsi" w:cstheme="minorHAnsi"/>
          <w:sz w:val="20"/>
        </w:rPr>
        <w:t>Federal Family Education Loan Program (</w:t>
      </w:r>
      <w:r w:rsidR="00D90BD9">
        <w:rPr>
          <w:rFonts w:asciiTheme="minorHAnsi" w:hAnsiTheme="minorHAnsi" w:cstheme="minorHAnsi"/>
          <w:sz w:val="20"/>
        </w:rPr>
        <w:t>FFELP</w:t>
      </w:r>
      <w:r w:rsidR="00B81483">
        <w:rPr>
          <w:rFonts w:asciiTheme="minorHAnsi" w:hAnsiTheme="minorHAnsi" w:cstheme="minorHAnsi"/>
          <w:sz w:val="20"/>
        </w:rPr>
        <w:t>)</w:t>
      </w:r>
      <w:r w:rsidRPr="00F839FA">
        <w:rPr>
          <w:rFonts w:asciiTheme="minorHAnsi" w:hAnsiTheme="minorHAnsi" w:cstheme="minorHAnsi"/>
          <w:sz w:val="20"/>
        </w:rPr>
        <w:t>. I understand that all documents, files, accounts, and records supporting this data are subject to audit or review by the Secretary of</w:t>
      </w:r>
      <w:r>
        <w:rPr>
          <w:rFonts w:asciiTheme="minorHAnsi" w:hAnsiTheme="minorHAnsi" w:cstheme="minorHAnsi"/>
          <w:sz w:val="20"/>
        </w:rPr>
        <w:t xml:space="preserve"> Education or other </w:t>
      </w:r>
      <w:r w:rsidRPr="00F839FA">
        <w:rPr>
          <w:rFonts w:asciiTheme="minorHAnsi" w:hAnsiTheme="minorHAnsi" w:cstheme="minorHAnsi"/>
          <w:sz w:val="20"/>
        </w:rPr>
        <w:t>authorized representatives of the United States Government, and I agree to make all such documents, files, accounts, and records</w:t>
      </w:r>
      <w:r>
        <w:rPr>
          <w:rFonts w:asciiTheme="minorHAnsi" w:hAnsiTheme="minorHAnsi" w:cstheme="minorHAnsi"/>
          <w:sz w:val="20"/>
        </w:rPr>
        <w:t xml:space="preserve"> available to the Secretary or such </w:t>
      </w:r>
      <w:r w:rsidRPr="00F839FA">
        <w:rPr>
          <w:rFonts w:asciiTheme="minorHAnsi" w:hAnsiTheme="minorHAnsi" w:cstheme="minorHAnsi"/>
          <w:sz w:val="20"/>
        </w:rPr>
        <w:t>authorized representatives without</w:t>
      </w:r>
      <w:r>
        <w:rPr>
          <w:rFonts w:asciiTheme="minorHAnsi" w:hAnsiTheme="minorHAnsi" w:cstheme="minorHAnsi"/>
          <w:sz w:val="20"/>
        </w:rPr>
        <w:t xml:space="preserve"> restriction.</w:t>
      </w:r>
    </w:p>
    <w:p w:rsidR="00855F5C" w:rsidRPr="00855F5C" w:rsidP="001641B2" w14:paraId="2C45EB81" w14:textId="24AC5A58">
      <w:pPr>
        <w:spacing w:before="240"/>
        <w:rPr>
          <w:rFonts w:asciiTheme="minorHAnsi" w:hAnsiTheme="minorHAnsi" w:cstheme="minorHAnsi"/>
          <w:sz w:val="20"/>
        </w:rPr>
      </w:pPr>
      <w:r w:rsidRPr="00F839FA">
        <w:rPr>
          <w:rFonts w:asciiTheme="minorHAnsi" w:hAnsiTheme="minorHAnsi" w:cstheme="minorHAnsi"/>
          <w:b/>
          <w:bCs/>
          <w:color w:val="000000"/>
          <w:sz w:val="20"/>
        </w:rPr>
        <w:t>WARNING</w:t>
      </w:r>
      <w:r w:rsidRPr="00F839FA">
        <w:rPr>
          <w:rFonts w:asciiTheme="minorHAnsi" w:hAnsiTheme="minorHAnsi" w:cstheme="minorHAnsi"/>
          <w:color w:val="000000"/>
          <w:sz w:val="20"/>
        </w:rPr>
        <w:t>:</w:t>
      </w:r>
      <w:r w:rsidR="003D7313">
        <w:rPr>
          <w:rFonts w:asciiTheme="minorHAnsi" w:hAnsiTheme="minorHAnsi" w:cstheme="minorHAnsi"/>
          <w:color w:val="000000"/>
          <w:sz w:val="20"/>
        </w:rPr>
        <w:t xml:space="preserve"> </w:t>
      </w:r>
      <w:r w:rsidRPr="00F839FA">
        <w:rPr>
          <w:rFonts w:asciiTheme="minorHAnsi" w:hAnsiTheme="minorHAnsi" w:cstheme="minorHAnsi"/>
          <w:color w:val="000000"/>
          <w:sz w:val="20"/>
        </w:rPr>
        <w:t>Any person who knowingly and willfully submits a false statement to obtain payment may be prosecuted under Federal law, and if convicted, is</w:t>
      </w:r>
      <w:r>
        <w:rPr>
          <w:rFonts w:asciiTheme="minorHAnsi" w:hAnsiTheme="minorHAnsi" w:cstheme="minorHAnsi"/>
          <w:color w:val="000000"/>
          <w:sz w:val="20"/>
        </w:rPr>
        <w:t xml:space="preserve"> subject to imprisonment </w:t>
      </w:r>
      <w:r w:rsidRPr="00F839FA">
        <w:rPr>
          <w:rFonts w:asciiTheme="minorHAnsi" w:hAnsiTheme="minorHAnsi" w:cstheme="minorHAnsi"/>
          <w:color w:val="000000"/>
          <w:sz w:val="20"/>
        </w:rPr>
        <w:t>for up to five years or a fine of up to $20,000, or both. 18 U.S.C. 1001, 20 U.S.C 1097. In addition, any person who knowingly makes</w:t>
      </w:r>
      <w:r>
        <w:rPr>
          <w:rFonts w:asciiTheme="minorHAnsi" w:hAnsiTheme="minorHAnsi" w:cstheme="minorHAnsi"/>
          <w:color w:val="000000"/>
          <w:sz w:val="20"/>
        </w:rPr>
        <w:t xml:space="preserve"> a false claim or </w:t>
      </w:r>
      <w:r w:rsidRPr="00F839FA">
        <w:rPr>
          <w:rFonts w:asciiTheme="minorHAnsi" w:hAnsiTheme="minorHAnsi" w:cstheme="minorHAnsi"/>
          <w:color w:val="000000"/>
          <w:sz w:val="20"/>
        </w:rPr>
        <w:t>causes a false claim to be presented, or knowingly makes a false claim or causes a false claim to be presented, or knowingly makes a false</w:t>
      </w:r>
      <w:r>
        <w:rPr>
          <w:rFonts w:asciiTheme="minorHAnsi" w:hAnsiTheme="minorHAnsi" w:cstheme="minorHAnsi"/>
          <w:color w:val="000000"/>
          <w:sz w:val="20"/>
        </w:rPr>
        <w:t xml:space="preserve"> statement to obtain </w:t>
      </w:r>
      <w:r w:rsidRPr="00F839FA">
        <w:rPr>
          <w:rFonts w:asciiTheme="minorHAnsi" w:hAnsiTheme="minorHAnsi" w:cstheme="minorHAnsi"/>
          <w:color w:val="000000"/>
          <w:sz w:val="20"/>
        </w:rPr>
        <w:t>payment of a claim, may be subject to civil may be subject to civil penalty and damages under the False Claim</w:t>
      </w:r>
      <w:r>
        <w:rPr>
          <w:rFonts w:asciiTheme="minorHAnsi" w:hAnsiTheme="minorHAnsi" w:cstheme="minorHAnsi"/>
          <w:color w:val="000000"/>
          <w:sz w:val="20"/>
        </w:rPr>
        <w:t xml:space="preserve"> Act.</w:t>
      </w:r>
    </w:p>
    <w:p w:rsidR="00A14885" w:rsidP="00A14885" w14:paraId="4EFB4BCB" w14:textId="77777777">
      <w:pPr>
        <w:autoSpaceDE w:val="0"/>
        <w:autoSpaceDN w:val="0"/>
        <w:rPr>
          <w:rFonts w:asciiTheme="minorHAnsi" w:hAnsiTheme="minorHAnsi" w:cstheme="minorHAnsi"/>
          <w:b/>
          <w:bCs/>
          <w:color w:val="000000"/>
          <w:sz w:val="20"/>
        </w:rPr>
      </w:pPr>
    </w:p>
    <w:p w:rsidR="00A14885" w:rsidRPr="00A14885" w:rsidP="00A14885" w14:paraId="1BE18E60" w14:textId="02C4CFA5">
      <w:pPr>
        <w:autoSpaceDE w:val="0"/>
        <w:autoSpaceDN w:val="0"/>
        <w:rPr>
          <w:rFonts w:eastAsia="Calibri" w:asciiTheme="minorHAnsi" w:hAnsiTheme="minorHAnsi" w:cstheme="minorHAnsi"/>
          <w:color w:val="000000"/>
          <w:sz w:val="20"/>
        </w:rPr>
      </w:pPr>
      <w:r w:rsidRPr="00F839FA">
        <w:rPr>
          <w:rFonts w:asciiTheme="minorHAnsi" w:hAnsiTheme="minorHAnsi" w:cstheme="minorHAnsi"/>
          <w:b/>
          <w:bCs/>
          <w:color w:val="000000"/>
          <w:sz w:val="20"/>
        </w:rPr>
        <w:t>REPORTING BURDEN:</w:t>
      </w:r>
      <w:r w:rsidR="003D7313">
        <w:rPr>
          <w:rFonts w:asciiTheme="minorHAnsi" w:hAnsiTheme="minorHAnsi" w:cstheme="minorHAnsi"/>
          <w:b/>
          <w:bCs/>
          <w:color w:val="000000"/>
          <w:sz w:val="20"/>
        </w:rPr>
        <w:t xml:space="preserve"> </w:t>
      </w:r>
      <w:r w:rsidRPr="00A14885">
        <w:rPr>
          <w:rFonts w:eastAsia="Calibri" w:asciiTheme="minorHAnsi" w:hAnsiTheme="minorHAnsi" w:cstheme="minorHAnsi"/>
          <w:color w:val="000000"/>
          <w:sz w:val="20"/>
        </w:rPr>
        <w:t xml:space="preserve">According to the Paperwork Reduction Act of 1995, no persons are required to respond to a collection of information unless such collection displays a valid OMB control number.  The valid OMB control number for this information collection is 1845-0013.  Public reporting burden for this collection of information is estimated to average </w:t>
      </w:r>
      <w:r>
        <w:rPr>
          <w:rFonts w:eastAsia="Calibri" w:asciiTheme="minorHAnsi" w:hAnsiTheme="minorHAnsi" w:cstheme="minorHAnsi"/>
          <w:color w:val="000000"/>
          <w:sz w:val="20"/>
        </w:rPr>
        <w:t xml:space="preserve">of 3.75 </w:t>
      </w:r>
      <w:r w:rsidRPr="00A14885">
        <w:rPr>
          <w:rFonts w:eastAsia="Calibri" w:asciiTheme="minorHAnsi" w:hAnsiTheme="minorHAnsi" w:cstheme="minorHAnsi"/>
          <w:color w:val="000000"/>
          <w:sz w:val="20"/>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A14885">
        <w:rPr>
          <w:rFonts w:eastAsia="Calibri" w:asciiTheme="minorHAnsi" w:hAnsiTheme="minorHAnsi" w:cstheme="minorHAnsi"/>
          <w:i/>
          <w:iCs/>
          <w:color w:val="000000"/>
          <w:sz w:val="20"/>
        </w:rPr>
        <w:t xml:space="preserve"> </w:t>
      </w:r>
      <w:r w:rsidRPr="00A14885">
        <w:rPr>
          <w:rFonts w:eastAsia="Calibri" w:asciiTheme="minorHAnsi" w:hAnsiTheme="minorHAnsi" w:cstheme="minorHAnsi"/>
          <w:color w:val="000000"/>
          <w:sz w:val="20"/>
        </w:rPr>
        <w:t>(</w:t>
      </w:r>
      <w:r w:rsidRPr="00A14885">
        <w:rPr>
          <w:rFonts w:asciiTheme="minorHAnsi" w:hAnsiTheme="minorHAnsi" w:cstheme="minorHAnsi"/>
          <w:color w:val="000000"/>
          <w:sz w:val="20"/>
        </w:rPr>
        <w:t>Title IV, Part B of the Higher Education Act, as amended</w:t>
      </w:r>
      <w:r w:rsidRPr="00A14885">
        <w:rPr>
          <w:rFonts w:eastAsia="Calibri" w:asciiTheme="minorHAnsi" w:hAnsiTheme="minorHAnsi" w:cstheme="minorHAnsi"/>
          <w:color w:val="000000"/>
          <w:sz w:val="20"/>
        </w:rPr>
        <w:t xml:space="preserve">).  If you have comments or concerns regarding the status of your individual submission of this form, please contact Federal Student Aid at </w:t>
      </w:r>
      <w:hyperlink r:id="rId9" w:history="1">
        <w:r w:rsidRPr="00A14885">
          <w:rPr>
            <w:rStyle w:val="Hyperlink"/>
            <w:rFonts w:eastAsia="Calibri" w:asciiTheme="minorHAnsi" w:hAnsiTheme="minorHAnsi" w:cstheme="minorHAnsi"/>
            <w:sz w:val="20"/>
          </w:rPr>
          <w:t>fsa_lr@ed.gov</w:t>
        </w:r>
      </w:hyperlink>
      <w:r w:rsidRPr="00A14885">
        <w:rPr>
          <w:rFonts w:eastAsia="Calibri" w:asciiTheme="minorHAnsi" w:hAnsiTheme="minorHAnsi" w:cstheme="minorHAnsi"/>
          <w:color w:val="000000"/>
          <w:sz w:val="20"/>
        </w:rPr>
        <w:t xml:space="preserve">. directly. </w:t>
      </w:r>
    </w:p>
    <w:p w:rsidR="00C6559B" w:rsidP="00A14885" w14:paraId="42AF9E92" w14:textId="371FBB90">
      <w:pPr>
        <w:spacing w:before="240"/>
        <w:rPr>
          <w:rFonts w:asciiTheme="minorHAnsi" w:hAnsiTheme="minorHAnsi" w:cstheme="minorHAnsi"/>
          <w:sz w:val="20"/>
        </w:rPr>
      </w:pPr>
      <w:r w:rsidRPr="008E17AD">
        <w:rPr>
          <w:rFonts w:asciiTheme="minorHAnsi" w:hAnsiTheme="minorHAnsi" w:cstheme="minorHAnsi"/>
          <w:b/>
          <w:bCs/>
          <w:sz w:val="20"/>
        </w:rPr>
        <w:t>Note</w:t>
      </w:r>
      <w:r w:rsidRPr="008E17AD">
        <w:rPr>
          <w:rFonts w:asciiTheme="minorHAnsi" w:hAnsiTheme="minorHAnsi" w:cstheme="minorHAnsi"/>
          <w:sz w:val="20"/>
        </w:rPr>
        <w:t xml:space="preserve">: The </w:t>
      </w:r>
      <w:r w:rsidRPr="008E17AD">
        <w:rPr>
          <w:rFonts w:asciiTheme="minorHAnsi" w:hAnsiTheme="minorHAnsi" w:cstheme="minorHAnsi"/>
          <w:sz w:val="20"/>
        </w:rPr>
        <w:t>LaRS</w:t>
      </w:r>
      <w:r w:rsidRPr="008E17AD">
        <w:rPr>
          <w:rFonts w:asciiTheme="minorHAnsi" w:hAnsiTheme="minorHAnsi" w:cstheme="minorHAnsi"/>
          <w:sz w:val="20"/>
        </w:rPr>
        <w:t xml:space="preserve"> form may be </w:t>
      </w:r>
      <w:r>
        <w:rPr>
          <w:rFonts w:asciiTheme="minorHAnsi" w:hAnsiTheme="minorHAnsi" w:cstheme="minorHAnsi"/>
          <w:sz w:val="20"/>
        </w:rPr>
        <w:t>submitted three ways:</w:t>
      </w:r>
      <w:r w:rsidRPr="008E17AD">
        <w:rPr>
          <w:rFonts w:asciiTheme="minorHAnsi" w:hAnsiTheme="minorHAnsi" w:cstheme="minorHAnsi"/>
          <w:sz w:val="20"/>
        </w:rPr>
        <w:t xml:space="preserve"> online in FMS at:</w:t>
      </w:r>
      <w:r w:rsidRPr="008E17AD">
        <w:rPr>
          <w:rFonts w:asciiTheme="minorHAnsi" w:hAnsiTheme="minorHAnsi" w:cstheme="minorHAnsi"/>
          <w:color w:val="2E74B5" w:themeColor="accent5" w:themeShade="BF"/>
          <w:sz w:val="20"/>
        </w:rPr>
        <w:t xml:space="preserve"> </w:t>
      </w:r>
      <w:hyperlink r:id="rId10" w:history="1"/>
      <w:hyperlink r:id="rId11" w:history="1">
        <w:r w:rsidRPr="008E17AD">
          <w:rPr>
            <w:rStyle w:val="Hyperlink"/>
            <w:rFonts w:asciiTheme="minorHAnsi" w:hAnsiTheme="minorHAnsi" w:cstheme="minorHAnsi"/>
            <w:sz w:val="20"/>
          </w:rPr>
          <w:t>https://fsa-fms.ed.gov/CustomLogin?resource_url=https%3A%2F%2Ffsa-fms.ed.gov%2Faccessgate%2Fdossologin</w:t>
        </w:r>
      </w:hyperlink>
      <w:r>
        <w:rPr>
          <w:rFonts w:asciiTheme="minorHAnsi" w:hAnsiTheme="minorHAnsi" w:cstheme="minorHAnsi"/>
          <w:sz w:val="20"/>
        </w:rPr>
        <w:t xml:space="preserve">, a file transfer through the SAIG portal at: </w:t>
      </w:r>
      <w:hyperlink r:id="rId12" w:history="1">
        <w:r w:rsidRPr="008E17AD">
          <w:rPr>
            <w:rStyle w:val="Hyperlink"/>
            <w:rFonts w:ascii="Arial" w:hAnsi="Arial" w:cs="Arial"/>
            <w:sz w:val="18"/>
            <w:szCs w:val="18"/>
          </w:rPr>
          <w:t>https://saigportal.ed.gov/tdcm/login.seam?cid=3899</w:t>
        </w:r>
      </w:hyperlink>
      <w:r>
        <w:rPr>
          <w:rFonts w:asciiTheme="minorHAnsi" w:hAnsiTheme="minorHAnsi" w:cstheme="minorHAnsi"/>
          <w:sz w:val="20"/>
        </w:rPr>
        <w:t xml:space="preserve">, or </w:t>
      </w:r>
      <w:r w:rsidRPr="008E17AD">
        <w:rPr>
          <w:rFonts w:asciiTheme="minorHAnsi" w:hAnsiTheme="minorHAnsi" w:cstheme="minorHAnsi"/>
          <w:sz w:val="20"/>
        </w:rPr>
        <w:t xml:space="preserve">emailed to: </w:t>
      </w:r>
      <w:hyperlink r:id="rId9" w:history="1">
        <w:r w:rsidRPr="008E17AD">
          <w:rPr>
            <w:rStyle w:val="Hyperlink"/>
            <w:rFonts w:asciiTheme="minorHAnsi" w:hAnsiTheme="minorHAnsi" w:cstheme="minorHAnsi"/>
            <w:sz w:val="20"/>
          </w:rPr>
          <w:t>FSA_LR@ed.gov</w:t>
        </w:r>
      </w:hyperlink>
      <w:r w:rsidRPr="008E17AD">
        <w:rPr>
          <w:rFonts w:asciiTheme="minorHAnsi" w:hAnsiTheme="minorHAnsi" w:cstheme="minorHAnsi"/>
          <w:sz w:val="20"/>
        </w:rPr>
        <w:t xml:space="preserve">. Faxed and mailed copies of the </w:t>
      </w:r>
      <w:r w:rsidRPr="008E17AD">
        <w:rPr>
          <w:rFonts w:asciiTheme="minorHAnsi" w:hAnsiTheme="minorHAnsi" w:cstheme="minorHAnsi"/>
          <w:sz w:val="20"/>
        </w:rPr>
        <w:t>LaRS</w:t>
      </w:r>
      <w:r w:rsidRPr="008E17AD">
        <w:rPr>
          <w:rFonts w:asciiTheme="minorHAnsi" w:hAnsiTheme="minorHAnsi" w:cstheme="minorHAnsi"/>
          <w:sz w:val="20"/>
        </w:rPr>
        <w:t xml:space="preserve"> form are not accepte</w:t>
      </w:r>
      <w:r>
        <w:rPr>
          <w:rFonts w:asciiTheme="minorHAnsi" w:hAnsiTheme="minorHAnsi" w:cstheme="minorHAnsi"/>
          <w:sz w:val="20"/>
        </w:rPr>
        <w:t>d.</w:t>
      </w:r>
      <w:r>
        <w:rPr>
          <w:rFonts w:asciiTheme="minorHAnsi" w:hAnsiTheme="minorHAnsi" w:cstheme="minorHAnsi"/>
          <w:sz w:val="20"/>
        </w:rPr>
        <w:br w:type="page"/>
      </w:r>
    </w:p>
    <w:p w:rsidR="00C6559B" w:rsidP="0005460B" w14:paraId="4B194288" w14:textId="77777777">
      <w:pPr>
        <w:rPr>
          <w:rFonts w:asciiTheme="minorHAnsi" w:hAnsiTheme="minorHAnsi" w:cstheme="minorHAnsi"/>
          <w:sz w:val="20"/>
        </w:rPr>
      </w:pPr>
    </w:p>
    <w:tbl>
      <w:tblPr>
        <w:tblStyle w:val="TableGrid"/>
        <w:tblW w:w="13765" w:type="dxa"/>
        <w:tblLook w:val="04A0"/>
      </w:tblPr>
      <w:tblGrid>
        <w:gridCol w:w="7825"/>
        <w:gridCol w:w="3210"/>
        <w:gridCol w:w="2730"/>
      </w:tblGrid>
      <w:tr w14:paraId="4ADDCC38" w14:textId="77777777" w:rsidTr="007B348A">
        <w:tblPrEx>
          <w:tblW w:w="13765" w:type="dxa"/>
          <w:tblLook w:val="04A0"/>
        </w:tblPrEx>
        <w:trPr>
          <w:trHeight w:val="438"/>
        </w:trPr>
        <w:tc>
          <w:tcPr>
            <w:tcW w:w="7825" w:type="dxa"/>
          </w:tcPr>
          <w:p w:rsidR="00FB2A5A" w:rsidRPr="0093234F" w:rsidP="00FF7881" w14:paraId="5CED4579" w14:textId="78984A17">
            <w:pPr>
              <w:spacing w:before="120" w:after="100" w:afterAutospacing="1"/>
              <w:rPr>
                <w:rFonts w:asciiTheme="minorHAnsi" w:hAnsiTheme="minorHAnsi" w:cstheme="minorHAnsi"/>
                <w:b/>
                <w:bCs/>
                <w:szCs w:val="22"/>
              </w:rPr>
            </w:pPr>
            <w:bookmarkStart w:id="0" w:name="_Hlk104465000"/>
            <w:r>
              <w:rPr>
                <w:rFonts w:asciiTheme="minorHAnsi" w:hAnsiTheme="minorHAnsi" w:cstheme="minorHAnsi"/>
                <w:b/>
                <w:bCs/>
                <w:szCs w:val="22"/>
              </w:rPr>
              <w:t>PAR</w:t>
            </w:r>
            <w:r w:rsidRPr="0093234F">
              <w:rPr>
                <w:rFonts w:asciiTheme="minorHAnsi" w:hAnsiTheme="minorHAnsi" w:cstheme="minorHAnsi"/>
                <w:b/>
                <w:bCs/>
                <w:szCs w:val="22"/>
              </w:rPr>
              <w:t>T I – Loan Origination and Lender Loan Fees</w:t>
            </w:r>
          </w:p>
        </w:tc>
        <w:tc>
          <w:tcPr>
            <w:tcW w:w="3210" w:type="dxa"/>
          </w:tcPr>
          <w:p w:rsidR="00FB2A5A" w:rsidRPr="0093234F" w:rsidP="00FF7881" w14:paraId="67337332" w14:textId="54920D8B">
            <w:pPr>
              <w:spacing w:before="120" w:after="120"/>
              <w:rPr>
                <w:rFonts w:asciiTheme="minorHAnsi" w:hAnsiTheme="minorHAnsi" w:cstheme="minorHAnsi"/>
                <w:b/>
                <w:bCs/>
                <w:szCs w:val="22"/>
              </w:rPr>
            </w:pPr>
            <w:r w:rsidRPr="0093234F">
              <w:rPr>
                <w:rFonts w:asciiTheme="minorHAnsi" w:hAnsiTheme="minorHAnsi" w:cstheme="minorHAnsi"/>
                <w:b/>
                <w:bCs/>
                <w:szCs w:val="22"/>
              </w:rPr>
              <w:t xml:space="preserve">LID: </w:t>
            </w:r>
          </w:p>
        </w:tc>
        <w:tc>
          <w:tcPr>
            <w:tcW w:w="2730" w:type="dxa"/>
          </w:tcPr>
          <w:p w:rsidR="00FB2A5A" w:rsidRPr="0093234F" w:rsidP="00FF7881" w14:paraId="3BD73A21" w14:textId="2BA73F36">
            <w:pPr>
              <w:spacing w:before="120" w:after="120"/>
              <w:rPr>
                <w:rFonts w:asciiTheme="minorHAnsi" w:hAnsiTheme="minorHAnsi" w:cstheme="minorHAnsi"/>
                <w:b/>
                <w:bCs/>
                <w:szCs w:val="22"/>
              </w:rPr>
            </w:pPr>
            <w:r w:rsidRPr="0093234F">
              <w:rPr>
                <w:rFonts w:asciiTheme="minorHAnsi" w:hAnsiTheme="minorHAnsi" w:cstheme="minorHAnsi"/>
                <w:b/>
                <w:bCs/>
                <w:szCs w:val="22"/>
              </w:rPr>
              <w:t>Page #:</w:t>
            </w:r>
          </w:p>
        </w:tc>
      </w:tr>
      <w:bookmarkEnd w:id="0"/>
    </w:tbl>
    <w:p w:rsidR="00702659" w:rsidRPr="0093234F" w14:paraId="062D011C" w14:textId="77777777">
      <w:pPr>
        <w:rPr>
          <w:rFonts w:asciiTheme="minorHAnsi" w:hAnsiTheme="minorHAnsi" w:cstheme="minorHAnsi"/>
          <w:szCs w:val="22"/>
        </w:rPr>
      </w:pPr>
    </w:p>
    <w:tbl>
      <w:tblPr>
        <w:tblW w:w="13770" w:type="dxa"/>
        <w:tblInd w:w="-10" w:type="dxa"/>
        <w:tblLook w:val="04A0"/>
      </w:tblPr>
      <w:tblGrid>
        <w:gridCol w:w="2483"/>
        <w:gridCol w:w="2535"/>
        <w:gridCol w:w="2362"/>
        <w:gridCol w:w="2340"/>
        <w:gridCol w:w="4050"/>
      </w:tblGrid>
      <w:tr w14:paraId="187B74A0" w14:textId="77777777" w:rsidTr="00E95301">
        <w:tblPrEx>
          <w:tblW w:w="13770" w:type="dxa"/>
          <w:tblInd w:w="-10" w:type="dxa"/>
          <w:tblLook w:val="04A0"/>
        </w:tblPrEx>
        <w:trPr>
          <w:trHeight w:val="321"/>
        </w:trPr>
        <w:tc>
          <w:tcPr>
            <w:tcW w:w="2483"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716D8F26"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Loan Type</w:t>
            </w:r>
          </w:p>
        </w:tc>
        <w:tc>
          <w:tcPr>
            <w:tcW w:w="2535"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13198D1C" w14:textId="77777777">
            <w:pPr>
              <w:jc w:val="center"/>
              <w:rPr>
                <w:rFonts w:asciiTheme="minorHAnsi" w:hAnsiTheme="minorHAnsi" w:cstheme="minorHAnsi"/>
                <w:b/>
                <w:bCs/>
                <w:szCs w:val="22"/>
              </w:rPr>
            </w:pPr>
            <w:r w:rsidRPr="0093234F">
              <w:rPr>
                <w:rFonts w:asciiTheme="minorHAnsi" w:hAnsiTheme="minorHAnsi" w:cstheme="minorHAnsi"/>
                <w:b/>
                <w:bCs/>
                <w:szCs w:val="22"/>
              </w:rPr>
              <w:t>Fee Code</w:t>
            </w:r>
          </w:p>
        </w:tc>
        <w:tc>
          <w:tcPr>
            <w:tcW w:w="2362"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564718A7" w14:textId="77777777">
            <w:pPr>
              <w:jc w:val="center"/>
              <w:rPr>
                <w:rFonts w:asciiTheme="minorHAnsi" w:hAnsiTheme="minorHAnsi" w:cstheme="minorHAnsi"/>
                <w:b/>
                <w:bCs/>
                <w:szCs w:val="22"/>
              </w:rPr>
            </w:pPr>
            <w:r w:rsidRPr="0093234F">
              <w:rPr>
                <w:rFonts w:asciiTheme="minorHAnsi" w:hAnsiTheme="minorHAnsi" w:cstheme="minorHAnsi"/>
                <w:b/>
                <w:bCs/>
                <w:szCs w:val="22"/>
              </w:rPr>
              <w:t>Fee Percent</w:t>
            </w:r>
          </w:p>
        </w:tc>
        <w:tc>
          <w:tcPr>
            <w:tcW w:w="2340"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0089A254" w14:textId="77777777">
            <w:pPr>
              <w:jc w:val="center"/>
              <w:rPr>
                <w:rFonts w:asciiTheme="minorHAnsi" w:hAnsiTheme="minorHAnsi" w:cstheme="minorHAnsi"/>
                <w:b/>
                <w:bCs/>
                <w:szCs w:val="22"/>
              </w:rPr>
            </w:pPr>
            <w:r w:rsidRPr="0093234F">
              <w:rPr>
                <w:rFonts w:asciiTheme="minorHAnsi" w:hAnsiTheme="minorHAnsi" w:cstheme="minorHAnsi"/>
                <w:b/>
                <w:bCs/>
                <w:szCs w:val="22"/>
              </w:rPr>
              <w:t>Loan Interest Rate</w:t>
            </w:r>
          </w:p>
        </w:tc>
        <w:tc>
          <w:tcPr>
            <w:tcW w:w="4050"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3B2513F5" w14:textId="77777777">
            <w:pPr>
              <w:jc w:val="center"/>
              <w:rPr>
                <w:rFonts w:asciiTheme="minorHAnsi" w:hAnsiTheme="minorHAnsi" w:cstheme="minorHAnsi"/>
                <w:b/>
                <w:bCs/>
                <w:szCs w:val="22"/>
              </w:rPr>
            </w:pPr>
            <w:r w:rsidRPr="0093234F">
              <w:rPr>
                <w:rFonts w:asciiTheme="minorHAnsi" w:hAnsiTheme="minorHAnsi" w:cstheme="minorHAnsi"/>
                <w:b/>
                <w:bCs/>
                <w:szCs w:val="22"/>
              </w:rPr>
              <w:t>Principal Amount of Loans</w:t>
            </w:r>
          </w:p>
        </w:tc>
      </w:tr>
      <w:tr w14:paraId="5D1AF262" w14:textId="77777777" w:rsidTr="00E95301">
        <w:tblPrEx>
          <w:tblW w:w="13770" w:type="dxa"/>
          <w:tblInd w:w="-10" w:type="dxa"/>
          <w:tblLook w:val="04A0"/>
        </w:tblPrEx>
        <w:trPr>
          <w:trHeight w:val="331"/>
        </w:trPr>
        <w:tc>
          <w:tcPr>
            <w:tcW w:w="2483"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5335DC2A"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(A)</w:t>
            </w:r>
          </w:p>
        </w:tc>
        <w:tc>
          <w:tcPr>
            <w:tcW w:w="2535"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544C2062" w14:textId="77777777">
            <w:pPr>
              <w:jc w:val="center"/>
              <w:rPr>
                <w:rFonts w:asciiTheme="minorHAnsi" w:hAnsiTheme="minorHAnsi" w:cstheme="minorHAnsi"/>
                <w:b/>
                <w:bCs/>
                <w:szCs w:val="22"/>
              </w:rPr>
            </w:pPr>
            <w:r w:rsidRPr="0093234F">
              <w:rPr>
                <w:rFonts w:asciiTheme="minorHAnsi" w:hAnsiTheme="minorHAnsi" w:cstheme="minorHAnsi"/>
                <w:b/>
                <w:bCs/>
                <w:szCs w:val="22"/>
              </w:rPr>
              <w:t>(B)</w:t>
            </w:r>
          </w:p>
        </w:tc>
        <w:tc>
          <w:tcPr>
            <w:tcW w:w="2362"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07832360" w14:textId="77777777">
            <w:pPr>
              <w:jc w:val="center"/>
              <w:rPr>
                <w:rFonts w:asciiTheme="minorHAnsi" w:hAnsiTheme="minorHAnsi" w:cstheme="minorHAnsi"/>
                <w:b/>
                <w:bCs/>
                <w:szCs w:val="22"/>
              </w:rPr>
            </w:pPr>
            <w:r w:rsidRPr="0093234F">
              <w:rPr>
                <w:rFonts w:asciiTheme="minorHAnsi" w:hAnsiTheme="minorHAnsi" w:cstheme="minorHAnsi"/>
                <w:b/>
                <w:bCs/>
                <w:szCs w:val="22"/>
              </w:rPr>
              <w:t>(C)</w:t>
            </w:r>
          </w:p>
        </w:tc>
        <w:tc>
          <w:tcPr>
            <w:tcW w:w="2340"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4CF0D033" w14:textId="77777777">
            <w:pPr>
              <w:jc w:val="center"/>
              <w:rPr>
                <w:rFonts w:asciiTheme="minorHAnsi" w:hAnsiTheme="minorHAnsi" w:cstheme="minorHAnsi"/>
                <w:b/>
                <w:bCs/>
                <w:szCs w:val="22"/>
              </w:rPr>
            </w:pPr>
            <w:r w:rsidRPr="0093234F">
              <w:rPr>
                <w:rFonts w:asciiTheme="minorHAnsi" w:hAnsiTheme="minorHAnsi" w:cstheme="minorHAnsi"/>
                <w:b/>
                <w:bCs/>
                <w:szCs w:val="22"/>
              </w:rPr>
              <w:t>(D)</w:t>
            </w:r>
          </w:p>
        </w:tc>
        <w:tc>
          <w:tcPr>
            <w:tcW w:w="4050"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4D700274" w14:textId="77777777">
            <w:pPr>
              <w:jc w:val="center"/>
              <w:rPr>
                <w:rFonts w:asciiTheme="minorHAnsi" w:hAnsiTheme="minorHAnsi" w:cstheme="minorHAnsi"/>
                <w:b/>
                <w:bCs/>
                <w:szCs w:val="22"/>
              </w:rPr>
            </w:pPr>
            <w:r w:rsidRPr="0093234F">
              <w:rPr>
                <w:rFonts w:asciiTheme="minorHAnsi" w:hAnsiTheme="minorHAnsi" w:cstheme="minorHAnsi"/>
                <w:b/>
                <w:bCs/>
                <w:szCs w:val="22"/>
              </w:rPr>
              <w:t>(E)</w:t>
            </w:r>
          </w:p>
        </w:tc>
      </w:tr>
      <w:tr w14:paraId="6A20468C" w14:textId="77777777" w:rsidTr="00E95301">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6DD17610"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7AB2333"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B7217D9" w14:textId="77777777">
            <w:pPr>
              <w:jc w:val="center"/>
              <w:rPr>
                <w:rFonts w:asciiTheme="minorHAnsi" w:hAnsiTheme="minorHAnsi" w:cstheme="minorHAnsi"/>
                <w:sz w:val="20"/>
              </w:rPr>
            </w:pPr>
          </w:p>
        </w:tc>
        <w:tc>
          <w:tcPr>
            <w:tcW w:w="234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03099BC7" w14:textId="77777777">
            <w:pPr>
              <w:jc w:val="center"/>
              <w:rPr>
                <w:rFonts w:asciiTheme="minorHAnsi" w:hAnsiTheme="minorHAnsi" w:cstheme="minorHAnsi"/>
                <w:sz w:val="20"/>
              </w:rPr>
            </w:pPr>
          </w:p>
        </w:tc>
        <w:tc>
          <w:tcPr>
            <w:tcW w:w="4050" w:type="dxa"/>
            <w:tcBorders>
              <w:top w:val="nil"/>
              <w:left w:val="single" w:sz="8" w:space="0" w:color="auto"/>
              <w:bottom w:val="single" w:sz="4" w:space="0" w:color="auto"/>
              <w:right w:val="single" w:sz="8" w:space="0" w:color="auto"/>
            </w:tcBorders>
            <w:shd w:val="clear" w:color="auto" w:fill="auto"/>
            <w:noWrap/>
            <w:vAlign w:val="center"/>
            <w:hideMark/>
          </w:tcPr>
          <w:p w:rsidR="00702659" w:rsidRPr="0093234F" w:rsidP="00120D36" w14:paraId="22A9E0C2" w14:textId="77777777">
            <w:pPr>
              <w:jc w:val="center"/>
              <w:rPr>
                <w:rFonts w:asciiTheme="minorHAnsi" w:hAnsiTheme="minorHAnsi" w:cstheme="minorHAnsi"/>
                <w:sz w:val="20"/>
              </w:rPr>
            </w:pPr>
          </w:p>
        </w:tc>
      </w:tr>
      <w:tr w14:paraId="49C20CBE"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733F520E"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F3BE430"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7ADDE1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42D7A8A"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5FC2A85E" w14:textId="77777777">
            <w:pPr>
              <w:jc w:val="center"/>
              <w:rPr>
                <w:rFonts w:asciiTheme="minorHAnsi" w:hAnsiTheme="minorHAnsi" w:cstheme="minorHAnsi"/>
                <w:sz w:val="20"/>
              </w:rPr>
            </w:pPr>
          </w:p>
        </w:tc>
      </w:tr>
      <w:tr w14:paraId="1926BABD"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346FB2C2"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3C299F3C"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23CE83B6"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49F9876"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39A8BB50" w14:textId="77777777">
            <w:pPr>
              <w:jc w:val="center"/>
              <w:rPr>
                <w:rFonts w:asciiTheme="minorHAnsi" w:hAnsiTheme="minorHAnsi" w:cstheme="minorHAnsi"/>
                <w:sz w:val="20"/>
              </w:rPr>
            </w:pPr>
          </w:p>
        </w:tc>
      </w:tr>
      <w:tr w14:paraId="635734CA"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7DD6B3DB"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30BED88A"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2485E2E7"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3F5E774F"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2613DECD" w14:textId="77777777">
            <w:pPr>
              <w:jc w:val="center"/>
              <w:rPr>
                <w:rFonts w:asciiTheme="minorHAnsi" w:hAnsiTheme="minorHAnsi" w:cstheme="minorHAnsi"/>
                <w:sz w:val="20"/>
              </w:rPr>
            </w:pPr>
          </w:p>
        </w:tc>
      </w:tr>
      <w:tr w14:paraId="25D940CD"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23910CD1"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EA562D4"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9CD1BA1"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CA9EDAB"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2E0F8E77" w14:textId="77777777">
            <w:pPr>
              <w:jc w:val="center"/>
              <w:rPr>
                <w:rFonts w:asciiTheme="minorHAnsi" w:hAnsiTheme="minorHAnsi" w:cstheme="minorHAnsi"/>
                <w:sz w:val="20"/>
              </w:rPr>
            </w:pPr>
          </w:p>
        </w:tc>
      </w:tr>
      <w:tr w14:paraId="38E49E33"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1A97BC96"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A2A7E3D"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B39C96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2EFFC5C"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5BB13900" w14:textId="77777777">
            <w:pPr>
              <w:jc w:val="center"/>
              <w:rPr>
                <w:rFonts w:asciiTheme="minorHAnsi" w:hAnsiTheme="minorHAnsi" w:cstheme="minorHAnsi"/>
                <w:sz w:val="20"/>
              </w:rPr>
            </w:pPr>
          </w:p>
        </w:tc>
      </w:tr>
      <w:tr w14:paraId="07848AE9"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3595E544"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2893A44"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58D375D"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591E3DF"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08DFA9DF" w14:textId="77777777">
            <w:pPr>
              <w:jc w:val="center"/>
              <w:rPr>
                <w:rFonts w:asciiTheme="minorHAnsi" w:hAnsiTheme="minorHAnsi" w:cstheme="minorHAnsi"/>
                <w:sz w:val="20"/>
              </w:rPr>
            </w:pPr>
          </w:p>
        </w:tc>
      </w:tr>
      <w:tr w14:paraId="5601BB2D"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02D1B748"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2710632"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507791F"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ABE5349"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428DD3C3" w14:textId="77777777">
            <w:pPr>
              <w:jc w:val="center"/>
              <w:rPr>
                <w:rFonts w:asciiTheme="minorHAnsi" w:hAnsiTheme="minorHAnsi" w:cstheme="minorHAnsi"/>
                <w:sz w:val="20"/>
              </w:rPr>
            </w:pPr>
          </w:p>
        </w:tc>
      </w:tr>
      <w:tr w14:paraId="35E08D54"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1B76974C"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2F97124E"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1A6100E"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6AC2BB21"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4B91DD38" w14:textId="77777777">
            <w:pPr>
              <w:jc w:val="center"/>
              <w:rPr>
                <w:rFonts w:asciiTheme="minorHAnsi" w:hAnsiTheme="minorHAnsi" w:cstheme="minorHAnsi"/>
                <w:sz w:val="20"/>
              </w:rPr>
            </w:pPr>
          </w:p>
        </w:tc>
      </w:tr>
      <w:tr w14:paraId="2E7E1813"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029A9D25"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08B4ED1"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B5B482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7EBA852"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26A54CC0" w14:textId="77777777">
            <w:pPr>
              <w:jc w:val="center"/>
              <w:rPr>
                <w:rFonts w:asciiTheme="minorHAnsi" w:hAnsiTheme="minorHAnsi" w:cstheme="minorHAnsi"/>
                <w:sz w:val="20"/>
              </w:rPr>
            </w:pPr>
          </w:p>
        </w:tc>
      </w:tr>
      <w:tr w14:paraId="2B9BA0BA"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366E5ED4"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338C142"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35ADD6F"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FEDF111"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66462238" w14:textId="77777777">
            <w:pPr>
              <w:jc w:val="center"/>
              <w:rPr>
                <w:rFonts w:asciiTheme="minorHAnsi" w:hAnsiTheme="minorHAnsi" w:cstheme="minorHAnsi"/>
                <w:sz w:val="20"/>
              </w:rPr>
            </w:pPr>
          </w:p>
        </w:tc>
      </w:tr>
      <w:tr w14:paraId="2D53A672"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0C71C602"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3C5E451"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9D4A3A2"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D965E22"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1CA627DA" w14:textId="77777777">
            <w:pPr>
              <w:jc w:val="center"/>
              <w:rPr>
                <w:rFonts w:asciiTheme="minorHAnsi" w:hAnsiTheme="minorHAnsi" w:cstheme="minorHAnsi"/>
                <w:sz w:val="20"/>
              </w:rPr>
            </w:pPr>
          </w:p>
        </w:tc>
      </w:tr>
      <w:tr w14:paraId="319FC58F"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7D252B7E"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60276F0"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79999E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AB1D5AF"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735F7F33" w14:textId="77777777">
            <w:pPr>
              <w:jc w:val="center"/>
              <w:rPr>
                <w:rFonts w:asciiTheme="minorHAnsi" w:hAnsiTheme="minorHAnsi" w:cstheme="minorHAnsi"/>
                <w:sz w:val="20"/>
              </w:rPr>
            </w:pPr>
          </w:p>
        </w:tc>
      </w:tr>
      <w:tr w14:paraId="2C95BBBC" w14:textId="77777777" w:rsidTr="007B348A">
        <w:tblPrEx>
          <w:tblW w:w="13770" w:type="dxa"/>
          <w:tblInd w:w="-10" w:type="dxa"/>
          <w:tblLook w:val="04A0"/>
        </w:tblPrEx>
        <w:trPr>
          <w:trHeight w:val="331"/>
        </w:trPr>
        <w:tc>
          <w:tcPr>
            <w:tcW w:w="2483" w:type="dxa"/>
            <w:tcBorders>
              <w:top w:val="nil"/>
              <w:left w:val="single" w:sz="8" w:space="0" w:color="auto"/>
              <w:bottom w:val="single" w:sz="8" w:space="0" w:color="auto"/>
              <w:right w:val="single" w:sz="4" w:space="0" w:color="auto"/>
            </w:tcBorders>
            <w:shd w:val="clear" w:color="auto" w:fill="auto"/>
            <w:noWrap/>
            <w:vAlign w:val="center"/>
            <w:hideMark/>
          </w:tcPr>
          <w:p w:rsidR="00702659" w:rsidRPr="0093234F" w:rsidP="00120D36" w14:paraId="596AC681" w14:textId="77777777">
            <w:pPr>
              <w:jc w:val="center"/>
              <w:rPr>
                <w:rFonts w:asciiTheme="minorHAnsi" w:hAnsiTheme="minorHAnsi" w:cstheme="minorHAnsi"/>
                <w:color w:val="000000"/>
                <w:sz w:val="20"/>
              </w:rPr>
            </w:pPr>
          </w:p>
        </w:tc>
        <w:tc>
          <w:tcPr>
            <w:tcW w:w="2535" w:type="dxa"/>
            <w:tcBorders>
              <w:top w:val="nil"/>
              <w:left w:val="nil"/>
              <w:bottom w:val="single" w:sz="8" w:space="0" w:color="auto"/>
              <w:right w:val="single" w:sz="4" w:space="0" w:color="auto"/>
            </w:tcBorders>
            <w:shd w:val="clear" w:color="auto" w:fill="auto"/>
            <w:noWrap/>
            <w:vAlign w:val="center"/>
            <w:hideMark/>
          </w:tcPr>
          <w:p w:rsidR="00702659" w:rsidRPr="0093234F" w:rsidP="00120D36" w14:paraId="704E2E9C" w14:textId="77777777">
            <w:pPr>
              <w:jc w:val="center"/>
              <w:rPr>
                <w:rFonts w:asciiTheme="minorHAnsi" w:hAnsiTheme="minorHAnsi" w:cstheme="minorHAnsi"/>
                <w:sz w:val="20"/>
              </w:rPr>
            </w:pPr>
          </w:p>
        </w:tc>
        <w:tc>
          <w:tcPr>
            <w:tcW w:w="2362" w:type="dxa"/>
            <w:tcBorders>
              <w:top w:val="nil"/>
              <w:left w:val="nil"/>
              <w:bottom w:val="single" w:sz="8" w:space="0" w:color="auto"/>
              <w:right w:val="single" w:sz="4" w:space="0" w:color="auto"/>
            </w:tcBorders>
            <w:shd w:val="clear" w:color="auto" w:fill="auto"/>
            <w:noWrap/>
            <w:vAlign w:val="center"/>
            <w:hideMark/>
          </w:tcPr>
          <w:p w:rsidR="00702659" w:rsidRPr="0093234F" w:rsidP="00120D36" w14:paraId="025EF828" w14:textId="77777777">
            <w:pPr>
              <w:jc w:val="center"/>
              <w:rPr>
                <w:rFonts w:asciiTheme="minorHAnsi" w:hAnsiTheme="minorHAnsi" w:cstheme="minorHAnsi"/>
                <w:sz w:val="20"/>
              </w:rPr>
            </w:pPr>
          </w:p>
        </w:tc>
        <w:tc>
          <w:tcPr>
            <w:tcW w:w="2340" w:type="dxa"/>
            <w:tcBorders>
              <w:top w:val="nil"/>
              <w:left w:val="nil"/>
              <w:bottom w:val="single" w:sz="8" w:space="0" w:color="auto"/>
              <w:right w:val="single" w:sz="4" w:space="0" w:color="auto"/>
            </w:tcBorders>
            <w:shd w:val="clear" w:color="auto" w:fill="auto"/>
            <w:noWrap/>
            <w:vAlign w:val="center"/>
            <w:hideMark/>
          </w:tcPr>
          <w:p w:rsidR="00702659" w:rsidRPr="0093234F" w:rsidP="00120D36" w14:paraId="1062D626" w14:textId="77777777">
            <w:pPr>
              <w:jc w:val="center"/>
              <w:rPr>
                <w:rFonts w:asciiTheme="minorHAnsi" w:hAnsiTheme="minorHAnsi" w:cstheme="minorHAnsi"/>
                <w:sz w:val="20"/>
              </w:rPr>
            </w:pPr>
          </w:p>
        </w:tc>
        <w:tc>
          <w:tcPr>
            <w:tcW w:w="4050" w:type="dxa"/>
            <w:tcBorders>
              <w:top w:val="nil"/>
              <w:left w:val="nil"/>
              <w:bottom w:val="single" w:sz="8" w:space="0" w:color="auto"/>
              <w:right w:val="single" w:sz="8" w:space="0" w:color="auto"/>
            </w:tcBorders>
            <w:shd w:val="clear" w:color="auto" w:fill="auto"/>
            <w:noWrap/>
            <w:vAlign w:val="center"/>
            <w:hideMark/>
          </w:tcPr>
          <w:p w:rsidR="00702659" w:rsidRPr="0093234F" w:rsidP="00120D36" w14:paraId="3ABE2B73" w14:textId="77777777">
            <w:pPr>
              <w:jc w:val="center"/>
              <w:rPr>
                <w:rFonts w:asciiTheme="minorHAnsi" w:hAnsiTheme="minorHAnsi" w:cstheme="minorHAnsi"/>
                <w:sz w:val="20"/>
              </w:rPr>
            </w:pPr>
          </w:p>
        </w:tc>
      </w:tr>
    </w:tbl>
    <w:p w:rsidR="009D1C9B" w:rsidRPr="003E0713" w:rsidP="007B348A" w14:paraId="5F734F00" w14:textId="38811F98">
      <w:pPr>
        <w:tabs>
          <w:tab w:val="left" w:pos="1293"/>
        </w:tabs>
        <w:spacing w:before="240"/>
        <w:rPr>
          <w:rFonts w:asciiTheme="minorHAnsi" w:hAnsiTheme="minorHAnsi" w:cstheme="minorHAnsi"/>
          <w:sz w:val="18"/>
        </w:rPr>
      </w:pPr>
      <w:r w:rsidRPr="00971A53">
        <w:rPr>
          <w:rFonts w:asciiTheme="minorHAnsi" w:hAnsiTheme="minorHAnsi" w:cstheme="minorHAnsi"/>
          <w:sz w:val="28"/>
        </w:rPr>
        <w:fldChar w:fldCharType="begin">
          <w:ffData>
            <w:name w:val="Check1"/>
            <w:enabled/>
            <w:calcOnExit w:val="0"/>
            <w:checkBox>
              <w:sizeAuto/>
              <w:default w:val="0"/>
            </w:checkBox>
          </w:ffData>
        </w:fldChar>
      </w:r>
      <w:r w:rsidRPr="00971A53">
        <w:rPr>
          <w:rFonts w:asciiTheme="minorHAnsi" w:hAnsiTheme="minorHAnsi" w:cstheme="minorHAnsi"/>
          <w:sz w:val="28"/>
        </w:rPr>
        <w:instrText xml:space="preserve"> FORMCHECKBOX </w:instrText>
      </w:r>
      <w:r w:rsidR="00713168">
        <w:rPr>
          <w:rFonts w:asciiTheme="minorHAnsi" w:hAnsiTheme="minorHAnsi" w:cstheme="minorHAnsi"/>
          <w:sz w:val="28"/>
        </w:rPr>
        <w:fldChar w:fldCharType="separate"/>
      </w:r>
      <w:r w:rsidRPr="00971A53">
        <w:rPr>
          <w:rFonts w:asciiTheme="minorHAnsi" w:hAnsiTheme="minorHAnsi" w:cstheme="minorHAnsi"/>
          <w:sz w:val="28"/>
        </w:rPr>
        <w:fldChar w:fldCharType="end"/>
      </w:r>
      <w:r>
        <w:rPr>
          <w:rFonts w:asciiTheme="minorHAnsi" w:hAnsiTheme="minorHAnsi" w:cstheme="minorHAnsi"/>
          <w:sz w:val="28"/>
        </w:rPr>
        <w:tab/>
      </w:r>
      <w:r w:rsidRPr="00971A53">
        <w:rPr>
          <w:rFonts w:asciiTheme="minorHAnsi" w:hAnsiTheme="minorHAnsi" w:cstheme="minorHAnsi"/>
          <w:sz w:val="16"/>
        </w:rPr>
        <w:t>Check here if submitting additional pages for Part I</w:t>
      </w:r>
      <w:r w:rsidRPr="00971A53">
        <w:rPr>
          <w:rFonts w:asciiTheme="minorHAnsi" w:hAnsiTheme="minorHAnsi" w:cstheme="minorHAnsi"/>
        </w:rPr>
        <w:br w:type="page"/>
      </w:r>
    </w:p>
    <w:tbl>
      <w:tblPr>
        <w:tblStyle w:val="TableGrid"/>
        <w:tblW w:w="0" w:type="auto"/>
        <w:tblLook w:val="04A0"/>
      </w:tblPr>
      <w:tblGrid>
        <w:gridCol w:w="7825"/>
        <w:gridCol w:w="3557"/>
        <w:gridCol w:w="2288"/>
      </w:tblGrid>
      <w:tr w14:paraId="181CB41C" w14:textId="77777777" w:rsidTr="007B348A">
        <w:tblPrEx>
          <w:tblW w:w="0" w:type="auto"/>
          <w:tblLook w:val="04A0"/>
        </w:tblPrEx>
        <w:trPr>
          <w:trHeight w:val="438"/>
        </w:trPr>
        <w:tc>
          <w:tcPr>
            <w:tcW w:w="7825" w:type="dxa"/>
          </w:tcPr>
          <w:p w:rsidR="00FF7881" w:rsidRPr="0093234F" w:rsidP="007B348A" w14:paraId="67724630" w14:textId="34B253D4">
            <w:pPr>
              <w:spacing w:before="120" w:after="100" w:afterAutospacing="1"/>
              <w:rPr>
                <w:rFonts w:asciiTheme="minorHAnsi" w:hAnsiTheme="minorHAnsi" w:cstheme="minorHAnsi"/>
                <w:b/>
                <w:bCs/>
                <w:szCs w:val="22"/>
              </w:rPr>
            </w:pPr>
            <w:bookmarkStart w:id="1" w:name="_Hlk104467919"/>
            <w:r w:rsidRPr="0093234F">
              <w:rPr>
                <w:rFonts w:asciiTheme="minorHAnsi" w:hAnsiTheme="minorHAnsi" w:cstheme="minorHAnsi"/>
                <w:b/>
                <w:bCs/>
                <w:szCs w:val="22"/>
              </w:rPr>
              <w:t>PART II – Interest Benefits</w:t>
            </w:r>
          </w:p>
        </w:tc>
        <w:tc>
          <w:tcPr>
            <w:tcW w:w="3557" w:type="dxa"/>
          </w:tcPr>
          <w:p w:rsidR="00FF7881" w:rsidRPr="0093234F" w:rsidP="00120D36" w14:paraId="25FB7B00"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 xml:space="preserve">LID: </w:t>
            </w:r>
          </w:p>
        </w:tc>
        <w:tc>
          <w:tcPr>
            <w:tcW w:w="2288" w:type="dxa"/>
          </w:tcPr>
          <w:p w:rsidR="00FF7881" w:rsidRPr="0093234F" w:rsidP="00120D36" w14:paraId="3BAA877E"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Page #:</w:t>
            </w:r>
          </w:p>
        </w:tc>
      </w:tr>
      <w:bookmarkEnd w:id="1"/>
    </w:tbl>
    <w:p w:rsidR="00FF7881" w:rsidRPr="0093234F" w14:paraId="02DCB729" w14:textId="77777777">
      <w:pPr>
        <w:rPr>
          <w:rFonts w:asciiTheme="minorHAnsi" w:hAnsiTheme="minorHAnsi" w:cstheme="minorHAnsi"/>
          <w:szCs w:val="22"/>
        </w:rPr>
      </w:pPr>
    </w:p>
    <w:tbl>
      <w:tblPr>
        <w:tblW w:w="13680" w:type="dxa"/>
        <w:tblInd w:w="-10" w:type="dxa"/>
        <w:tblLook w:val="04A0"/>
      </w:tblPr>
      <w:tblGrid>
        <w:gridCol w:w="1890"/>
        <w:gridCol w:w="1800"/>
        <w:gridCol w:w="1800"/>
        <w:gridCol w:w="2790"/>
        <w:gridCol w:w="2700"/>
        <w:gridCol w:w="2700"/>
      </w:tblGrid>
      <w:tr w14:paraId="040722DB" w14:textId="77777777" w:rsidTr="007B348A">
        <w:tblPrEx>
          <w:tblW w:w="13680" w:type="dxa"/>
          <w:tblInd w:w="-10" w:type="dxa"/>
          <w:tblLook w:val="04A0"/>
        </w:tblPrEx>
        <w:trPr>
          <w:trHeight w:val="290"/>
        </w:trPr>
        <w:tc>
          <w:tcPr>
            <w:tcW w:w="1890" w:type="dxa"/>
            <w:tcBorders>
              <w:top w:val="single" w:sz="8" w:space="0" w:color="auto"/>
              <w:left w:val="single" w:sz="8" w:space="0" w:color="auto"/>
              <w:bottom w:val="nil"/>
              <w:right w:val="single" w:sz="4" w:space="0" w:color="auto"/>
            </w:tcBorders>
            <w:shd w:val="clear" w:color="auto" w:fill="auto"/>
            <w:noWrap/>
            <w:vAlign w:val="center"/>
            <w:hideMark/>
          </w:tcPr>
          <w:p w:rsidR="008439BA" w:rsidRPr="0093234F" w:rsidP="008439BA" w14:paraId="67041756" w14:textId="2D161DAE">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Loan</w:t>
            </w:r>
          </w:p>
        </w:tc>
        <w:tc>
          <w:tcPr>
            <w:tcW w:w="1800" w:type="dxa"/>
            <w:tcBorders>
              <w:top w:val="single" w:sz="8" w:space="0" w:color="auto"/>
              <w:left w:val="nil"/>
              <w:bottom w:val="nil"/>
              <w:right w:val="single" w:sz="4" w:space="0" w:color="auto"/>
            </w:tcBorders>
            <w:shd w:val="clear" w:color="auto" w:fill="auto"/>
            <w:noWrap/>
            <w:vAlign w:val="center"/>
            <w:hideMark/>
          </w:tcPr>
          <w:p w:rsidR="008439BA" w:rsidRPr="0093234F" w:rsidP="008439BA" w14:paraId="23003096" w14:textId="7DFBB59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Interest</w:t>
            </w:r>
          </w:p>
        </w:tc>
        <w:tc>
          <w:tcPr>
            <w:tcW w:w="1800" w:type="dxa"/>
            <w:tcBorders>
              <w:top w:val="single" w:sz="8" w:space="0" w:color="auto"/>
              <w:left w:val="nil"/>
              <w:bottom w:val="nil"/>
              <w:right w:val="single" w:sz="4" w:space="0" w:color="auto"/>
            </w:tcBorders>
            <w:shd w:val="clear" w:color="auto" w:fill="auto"/>
            <w:noWrap/>
            <w:vAlign w:val="center"/>
            <w:hideMark/>
          </w:tcPr>
          <w:p w:rsidR="008439BA" w:rsidRPr="0093234F" w:rsidP="008439BA" w14:paraId="5954A503" w14:textId="16301285">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Billing</w:t>
            </w:r>
          </w:p>
        </w:tc>
        <w:tc>
          <w:tcPr>
            <w:tcW w:w="2790" w:type="dxa"/>
            <w:tcBorders>
              <w:top w:val="single" w:sz="8" w:space="0" w:color="auto"/>
              <w:left w:val="nil"/>
              <w:bottom w:val="nil"/>
              <w:right w:val="single" w:sz="4" w:space="0" w:color="auto"/>
            </w:tcBorders>
            <w:shd w:val="clear" w:color="auto" w:fill="auto"/>
            <w:noWrap/>
            <w:vAlign w:val="center"/>
            <w:hideMark/>
          </w:tcPr>
          <w:p w:rsidR="008439BA" w:rsidRPr="0093234F" w:rsidP="008439BA" w14:paraId="1F4B389C" w14:textId="5E5F58A3">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Ending Principal</w:t>
            </w:r>
          </w:p>
        </w:tc>
        <w:tc>
          <w:tcPr>
            <w:tcW w:w="2700" w:type="dxa"/>
            <w:tcBorders>
              <w:top w:val="single" w:sz="8" w:space="0" w:color="auto"/>
              <w:left w:val="nil"/>
              <w:bottom w:val="nil"/>
              <w:right w:val="single" w:sz="8" w:space="0" w:color="auto"/>
            </w:tcBorders>
            <w:shd w:val="clear" w:color="auto" w:fill="auto"/>
            <w:noWrap/>
            <w:vAlign w:val="center"/>
            <w:hideMark/>
          </w:tcPr>
          <w:p w:rsidR="008439BA" w:rsidRPr="0093234F" w:rsidP="008439BA" w14:paraId="23C78E51" w14:textId="2E62D75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Average Daily</w:t>
            </w:r>
          </w:p>
        </w:tc>
        <w:tc>
          <w:tcPr>
            <w:tcW w:w="2700" w:type="dxa"/>
            <w:tcBorders>
              <w:top w:val="single" w:sz="8" w:space="0" w:color="auto"/>
              <w:left w:val="single" w:sz="4" w:space="0" w:color="auto"/>
              <w:bottom w:val="nil"/>
              <w:right w:val="single" w:sz="8" w:space="0" w:color="auto"/>
            </w:tcBorders>
            <w:shd w:val="clear" w:color="auto" w:fill="auto"/>
            <w:noWrap/>
            <w:vAlign w:val="center"/>
            <w:hideMark/>
          </w:tcPr>
          <w:p w:rsidR="008439BA" w:rsidRPr="0093234F" w:rsidP="008439BA" w14:paraId="39AB8481" w14:textId="7E3DB6B8">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Interest Amount</w:t>
            </w:r>
          </w:p>
        </w:tc>
      </w:tr>
      <w:tr w14:paraId="265AEC05" w14:textId="77777777" w:rsidTr="007B348A">
        <w:tblPrEx>
          <w:tblW w:w="13680" w:type="dxa"/>
          <w:tblInd w:w="-10" w:type="dxa"/>
          <w:tblLook w:val="04A0"/>
        </w:tblPrEx>
        <w:trPr>
          <w:trHeight w:val="290"/>
        </w:trPr>
        <w:tc>
          <w:tcPr>
            <w:tcW w:w="1890" w:type="dxa"/>
            <w:tcBorders>
              <w:top w:val="nil"/>
              <w:left w:val="single" w:sz="8" w:space="0" w:color="auto"/>
              <w:bottom w:val="nil"/>
              <w:right w:val="single" w:sz="4" w:space="0" w:color="auto"/>
            </w:tcBorders>
            <w:shd w:val="clear" w:color="auto" w:fill="auto"/>
            <w:noWrap/>
            <w:vAlign w:val="center"/>
            <w:hideMark/>
          </w:tcPr>
          <w:p w:rsidR="008439BA" w:rsidRPr="0093234F" w:rsidP="008439BA" w14:paraId="20D0E4CE" w14:textId="447D7932">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Type</w:t>
            </w:r>
          </w:p>
        </w:tc>
        <w:tc>
          <w:tcPr>
            <w:tcW w:w="1800" w:type="dxa"/>
            <w:tcBorders>
              <w:top w:val="nil"/>
              <w:left w:val="nil"/>
              <w:bottom w:val="nil"/>
              <w:right w:val="single" w:sz="4" w:space="0" w:color="auto"/>
            </w:tcBorders>
            <w:shd w:val="clear" w:color="auto" w:fill="auto"/>
            <w:noWrap/>
            <w:vAlign w:val="center"/>
            <w:hideMark/>
          </w:tcPr>
          <w:p w:rsidR="008439BA" w:rsidRPr="0093234F" w:rsidP="008439BA" w14:paraId="08E683FD" w14:textId="5E6178B0">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Rate</w:t>
            </w:r>
          </w:p>
        </w:tc>
        <w:tc>
          <w:tcPr>
            <w:tcW w:w="1800" w:type="dxa"/>
            <w:tcBorders>
              <w:top w:val="nil"/>
              <w:left w:val="nil"/>
              <w:bottom w:val="nil"/>
              <w:right w:val="single" w:sz="4" w:space="0" w:color="auto"/>
            </w:tcBorders>
            <w:shd w:val="clear" w:color="auto" w:fill="auto"/>
            <w:noWrap/>
            <w:vAlign w:val="center"/>
            <w:hideMark/>
          </w:tcPr>
          <w:p w:rsidR="008439BA" w:rsidRPr="0093234F" w:rsidP="008439BA" w14:paraId="0E622986" w14:textId="4D43457E">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Code</w:t>
            </w:r>
          </w:p>
        </w:tc>
        <w:tc>
          <w:tcPr>
            <w:tcW w:w="2790" w:type="dxa"/>
            <w:tcBorders>
              <w:top w:val="nil"/>
              <w:left w:val="nil"/>
              <w:bottom w:val="nil"/>
              <w:right w:val="single" w:sz="4" w:space="0" w:color="auto"/>
            </w:tcBorders>
            <w:shd w:val="clear" w:color="auto" w:fill="auto"/>
            <w:noWrap/>
            <w:vAlign w:val="center"/>
            <w:hideMark/>
          </w:tcPr>
          <w:p w:rsidR="008439BA" w:rsidRPr="0093234F" w:rsidP="008439BA" w14:paraId="66DFBE63" w14:textId="0AD85563">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Balance</w:t>
            </w:r>
          </w:p>
        </w:tc>
        <w:tc>
          <w:tcPr>
            <w:tcW w:w="2700" w:type="dxa"/>
            <w:tcBorders>
              <w:top w:val="nil"/>
              <w:left w:val="nil"/>
              <w:bottom w:val="nil"/>
              <w:right w:val="single" w:sz="8" w:space="0" w:color="auto"/>
            </w:tcBorders>
            <w:shd w:val="clear" w:color="auto" w:fill="auto"/>
            <w:noWrap/>
            <w:vAlign w:val="center"/>
            <w:hideMark/>
          </w:tcPr>
          <w:p w:rsidR="008439BA" w:rsidRPr="0093234F" w:rsidP="008439BA" w14:paraId="3097CB76" w14:textId="20EBF94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Principal Balance</w:t>
            </w:r>
          </w:p>
        </w:tc>
        <w:tc>
          <w:tcPr>
            <w:tcW w:w="2700" w:type="dxa"/>
            <w:tcBorders>
              <w:top w:val="nil"/>
              <w:left w:val="single" w:sz="4" w:space="0" w:color="auto"/>
              <w:bottom w:val="nil"/>
              <w:right w:val="single" w:sz="8" w:space="0" w:color="auto"/>
            </w:tcBorders>
            <w:shd w:val="clear" w:color="auto" w:fill="auto"/>
            <w:noWrap/>
            <w:vAlign w:val="center"/>
            <w:hideMark/>
          </w:tcPr>
          <w:p w:rsidR="008439BA" w:rsidRPr="0093234F" w:rsidP="008439BA" w14:paraId="4A652C22" w14:textId="6244DB4E">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(Use only for Adjustments)</w:t>
            </w:r>
          </w:p>
        </w:tc>
      </w:tr>
      <w:tr w14:paraId="7FA03FA7" w14:textId="77777777" w:rsidTr="007B348A">
        <w:tblPrEx>
          <w:tblW w:w="13680" w:type="dxa"/>
          <w:tblInd w:w="-10" w:type="dxa"/>
          <w:tblLook w:val="04A0"/>
        </w:tblPrEx>
        <w:trPr>
          <w:trHeight w:val="30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rsidR="008439BA" w:rsidRPr="0093234F" w:rsidP="008439BA" w14:paraId="091D433A"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(A)</w:t>
            </w: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42A8BF84"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(B)</w:t>
            </w: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5EC814AD"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(C)</w:t>
            </w:r>
          </w:p>
        </w:tc>
        <w:tc>
          <w:tcPr>
            <w:tcW w:w="279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3CCE1600"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(D)</w:t>
            </w:r>
          </w:p>
        </w:tc>
        <w:tc>
          <w:tcPr>
            <w:tcW w:w="2700" w:type="dxa"/>
            <w:tcBorders>
              <w:top w:val="nil"/>
              <w:left w:val="nil"/>
              <w:bottom w:val="single" w:sz="8" w:space="0" w:color="auto"/>
              <w:right w:val="single" w:sz="8" w:space="0" w:color="auto"/>
            </w:tcBorders>
            <w:shd w:val="clear" w:color="auto" w:fill="auto"/>
            <w:noWrap/>
            <w:vAlign w:val="center"/>
            <w:hideMark/>
          </w:tcPr>
          <w:p w:rsidR="008439BA" w:rsidRPr="0093234F" w:rsidP="008439BA" w14:paraId="492EE015"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(E)</w:t>
            </w:r>
          </w:p>
        </w:tc>
        <w:tc>
          <w:tcPr>
            <w:tcW w:w="2700" w:type="dxa"/>
            <w:tcBorders>
              <w:top w:val="nil"/>
              <w:left w:val="single" w:sz="4" w:space="0" w:color="auto"/>
              <w:bottom w:val="single" w:sz="8" w:space="0" w:color="auto"/>
              <w:right w:val="single" w:sz="8" w:space="0" w:color="auto"/>
            </w:tcBorders>
            <w:shd w:val="clear" w:color="auto" w:fill="auto"/>
            <w:noWrap/>
            <w:vAlign w:val="center"/>
            <w:hideMark/>
          </w:tcPr>
          <w:p w:rsidR="008439BA" w:rsidRPr="0093234F" w:rsidP="008439BA" w14:paraId="2657568E"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(F)</w:t>
            </w:r>
          </w:p>
        </w:tc>
      </w:tr>
      <w:tr w14:paraId="28272CA8" w14:textId="77777777" w:rsidTr="007B348A">
        <w:tblPrEx>
          <w:tblW w:w="13680" w:type="dxa"/>
          <w:tblInd w:w="-10" w:type="dxa"/>
          <w:tblLook w:val="04A0"/>
        </w:tblPrEx>
        <w:trPr>
          <w:cantSplit/>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1B6E11B" w14:textId="6B978AD2">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FE690F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B542A7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6EF310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138291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28C370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1395D42C" w14:textId="77777777" w:rsidTr="007B348A">
        <w:tblPrEx>
          <w:tblW w:w="13680" w:type="dxa"/>
          <w:tblInd w:w="-10" w:type="dxa"/>
          <w:tblLook w:val="04A0"/>
        </w:tblPrEx>
        <w:trPr>
          <w:cantSplit/>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01E8F636" w14:textId="2FB586A3">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13A2C8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FCB897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E64A6B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65BAAB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45B032B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2B4225F5" w14:textId="77777777" w:rsidTr="007B348A">
        <w:tblPrEx>
          <w:tblW w:w="13680" w:type="dxa"/>
          <w:tblInd w:w="-10" w:type="dxa"/>
          <w:tblLook w:val="04A0"/>
        </w:tblPrEx>
        <w:trPr>
          <w:cantSplit/>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75F958F9" w14:textId="61FAE7DD">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9D7431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23696B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340A29B"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1AAC9A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007187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7BAEC2AD" w14:textId="77777777" w:rsidTr="007B348A">
        <w:tblPrEx>
          <w:tblW w:w="13680" w:type="dxa"/>
          <w:tblInd w:w="-10" w:type="dxa"/>
          <w:tblLook w:val="04A0"/>
        </w:tblPrEx>
        <w:trPr>
          <w:cantSplit/>
          <w:trHeight w:hRule="exact" w:val="30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23B6FF99" w14:textId="719E0284">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E785EA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AD4373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A56E6D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2E27FE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26508FF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2C57ED84" w14:textId="77777777" w:rsidTr="007B348A">
        <w:tblPrEx>
          <w:tblW w:w="13680" w:type="dxa"/>
          <w:tblInd w:w="-10" w:type="dxa"/>
          <w:tblLook w:val="04A0"/>
        </w:tblPrEx>
        <w:trPr>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7A6F548A" w14:textId="55D37E1C">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C0B2F5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423E42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FF4E4A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0F4493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6A96A1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2EA44942" w14:textId="77777777" w:rsidTr="007B348A">
        <w:tblPrEx>
          <w:tblW w:w="13680" w:type="dxa"/>
          <w:tblInd w:w="-10" w:type="dxa"/>
          <w:tblLook w:val="04A0"/>
        </w:tblPrEx>
        <w:trPr>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43FAFC7" w14:textId="2D99D143">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A47426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ACC475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9D96BC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507D04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47CD6B9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7B2B41F8"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6F9B2990" w14:textId="00FDD00F">
            <w:pPr>
              <w:jc w:val="center"/>
              <w:rPr>
                <w:rFonts w:asciiTheme="minorHAnsi" w:hAnsiTheme="minorHAnsi" w:cstheme="minorHAnsi"/>
                <w:color w:val="000000"/>
                <w:szCs w:val="22"/>
              </w:rPr>
            </w:pPr>
            <w:bookmarkStart w:id="2" w:name="Text19"/>
            <w:bookmarkStart w:id="3" w:name="Text38" w:colFirst="5" w:colLast="5"/>
            <w:bookmarkStart w:id="4" w:name="Text21" w:colFirst="5" w:colLast="5"/>
            <w:bookmarkEnd w:id="2"/>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E96692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B4DEAE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7391D3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522D8D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64E68939" w14:textId="77777777">
            <w:pPr>
              <w:jc w:val="center"/>
              <w:rPr>
                <w:rFonts w:asciiTheme="minorHAnsi" w:hAnsiTheme="minorHAnsi" w:cstheme="minorHAnsi"/>
                <w:color w:val="000000"/>
                <w:szCs w:val="22"/>
              </w:rPr>
            </w:pPr>
            <w:bookmarkStart w:id="5" w:name="Text20"/>
            <w:bookmarkStart w:id="6" w:name="RANGE!F14"/>
            <w:r w:rsidRPr="0093234F">
              <w:rPr>
                <w:rFonts w:asciiTheme="minorHAnsi" w:hAnsiTheme="minorHAnsi" w:cstheme="minorHAnsi"/>
                <w:noProof/>
                <w:color w:val="000000"/>
                <w:szCs w:val="22"/>
              </w:rPr>
              <w:t> </w:t>
            </w:r>
            <w:bookmarkEnd w:id="5"/>
            <w:bookmarkEnd w:id="6"/>
          </w:p>
        </w:tc>
      </w:tr>
      <w:tr w14:paraId="7C8968B6"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58EC75F" w14:textId="24238553">
            <w:pPr>
              <w:jc w:val="center"/>
              <w:rPr>
                <w:rFonts w:asciiTheme="minorHAnsi" w:hAnsiTheme="minorHAnsi" w:cstheme="minorHAnsi"/>
                <w:color w:val="000000"/>
                <w:szCs w:val="22"/>
              </w:rPr>
            </w:pPr>
            <w:bookmarkStart w:id="7" w:name="Text22" w:colFirst="5" w:colLast="5"/>
            <w:bookmarkEnd w:id="3"/>
            <w:bookmarkEnd w:id="4"/>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183602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80C8D6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49AD04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2356F3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26F76925"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bookmarkEnd w:id="7"/>
      <w:tr w14:paraId="6442A593"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E82F7C4" w14:textId="6A730E34">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167F88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CB693E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35519F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2D163FB"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75F572D1"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46F4A84E"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6BD6D6BC" w14:textId="5AF4C6DE">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BF8DE7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57A372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CA252B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A4C333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8566F33"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48133242"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2E99BB1" w14:textId="7B7E14A7">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706A99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5A5135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8E3083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8BF984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394285C9"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050659AE"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237BD755" w14:textId="2EEB3AFD">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100AB0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1AEDD0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C621E1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B28922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E7B8E14"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44BD6F9D"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5FAB1577" w14:textId="1142BA2E">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1636B5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E19E52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278453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B03E5C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F9225B6"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704C9D61"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26FB23A" w14:textId="47ED2803">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2152CE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1680E2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FF3DA8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912DD7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3C67A40"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26DF6B60"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63E841C" w14:textId="7024E8DB">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75F0B8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44AF0D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A06796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56BD2E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48614FA"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5FEA55A3"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64271053" w14:textId="53061DBB">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9AA20C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EB98B2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F1D1F5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B48B00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E9547A5"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31F14345"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BE4401B" w14:textId="2CAF78A9">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E7C293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C471CC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F2784F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A24B19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6CBD36EE"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55D696EA"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0FAE7CD2" w14:textId="62B4AA2F">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3F7341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D96523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ADCC51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283187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7A4F78B4"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25C82BFE"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246873CA" w14:textId="47F1AF28">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62ECB9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C46784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6818D7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31C0AB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65D48A3D"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38E95085" w14:textId="77777777" w:rsidTr="007B348A">
        <w:tblPrEx>
          <w:tblW w:w="13680" w:type="dxa"/>
          <w:tblInd w:w="-10" w:type="dxa"/>
          <w:tblLook w:val="04A0"/>
        </w:tblPrEx>
        <w:trPr>
          <w:cantSplit/>
          <w:trHeight w:hRule="exact" w:val="30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rsidR="008439BA" w:rsidRPr="0093234F" w:rsidP="002C2371" w14:paraId="0B4C73FC" w14:textId="1DD96275">
            <w:pPr>
              <w:jc w:val="center"/>
              <w:rPr>
                <w:rFonts w:asciiTheme="minorHAnsi" w:hAnsiTheme="minorHAnsi" w:cstheme="minorHAnsi"/>
                <w:color w:val="000000"/>
                <w:szCs w:val="22"/>
              </w:rPr>
            </w:pP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0F0A53A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1A38F87B"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16A137F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41EDAC5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8" w:space="0" w:color="auto"/>
              <w:right w:val="single" w:sz="8" w:space="0" w:color="auto"/>
            </w:tcBorders>
            <w:shd w:val="clear" w:color="auto" w:fill="auto"/>
            <w:noWrap/>
            <w:vAlign w:val="center"/>
            <w:hideMark/>
          </w:tcPr>
          <w:p w:rsidR="008439BA" w:rsidRPr="0093234F" w:rsidP="008439BA" w14:paraId="55F87D3C"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bl>
    <w:p w:rsidR="00400379" w14:paraId="03B6D2BD" w14:textId="77777777">
      <w:pPr>
        <w:ind w:left="50"/>
        <w:rPr>
          <w:sz w:val="2"/>
        </w:rPr>
      </w:pPr>
    </w:p>
    <w:p w:rsidR="00BF541A" w:rsidP="007B348A" w14:paraId="5E707D2B" w14:textId="29F32C5F">
      <w:pPr>
        <w:spacing w:before="240"/>
      </w:pPr>
      <w:r w:rsidRPr="00971A53">
        <w:rPr>
          <w:rFonts w:asciiTheme="minorHAnsi" w:hAnsiTheme="minorHAnsi" w:cstheme="minorHAnsi"/>
          <w:sz w:val="28"/>
        </w:rPr>
        <w:fldChar w:fldCharType="begin">
          <w:ffData>
            <w:name w:val="Check1"/>
            <w:enabled/>
            <w:calcOnExit w:val="0"/>
            <w:checkBox>
              <w:sizeAuto/>
              <w:default w:val="0"/>
            </w:checkBox>
          </w:ffData>
        </w:fldChar>
      </w:r>
      <w:r w:rsidRPr="00971A53">
        <w:rPr>
          <w:rFonts w:asciiTheme="minorHAnsi" w:hAnsiTheme="minorHAnsi" w:cstheme="minorHAnsi"/>
          <w:sz w:val="28"/>
        </w:rPr>
        <w:instrText xml:space="preserve"> FORMCHECKBOX </w:instrText>
      </w:r>
      <w:r w:rsidR="00713168">
        <w:rPr>
          <w:rFonts w:asciiTheme="minorHAnsi" w:hAnsiTheme="minorHAnsi" w:cstheme="minorHAnsi"/>
          <w:sz w:val="28"/>
        </w:rPr>
        <w:fldChar w:fldCharType="separate"/>
      </w:r>
      <w:r w:rsidRPr="00971A53">
        <w:rPr>
          <w:rFonts w:asciiTheme="minorHAnsi" w:hAnsiTheme="minorHAnsi" w:cstheme="minorHAnsi"/>
          <w:sz w:val="28"/>
        </w:rPr>
        <w:fldChar w:fldCharType="end"/>
      </w:r>
      <w:r>
        <w:rPr>
          <w:rFonts w:asciiTheme="minorHAnsi" w:hAnsiTheme="minorHAnsi" w:cstheme="minorHAnsi"/>
          <w:sz w:val="28"/>
        </w:rPr>
        <w:tab/>
      </w:r>
      <w:r w:rsidRPr="00971A53">
        <w:rPr>
          <w:rFonts w:asciiTheme="minorHAnsi" w:hAnsiTheme="minorHAnsi" w:cstheme="minorHAnsi"/>
          <w:sz w:val="16"/>
        </w:rPr>
        <w:t xml:space="preserve">Check here if submitting additional pages for Part </w:t>
      </w:r>
      <w:r w:rsidR="007B348A">
        <w:rPr>
          <w:rFonts w:asciiTheme="minorHAnsi" w:hAnsiTheme="minorHAnsi" w:cstheme="minorHAnsi"/>
          <w:sz w:val="16"/>
        </w:rPr>
        <w:t>II</w:t>
      </w:r>
      <w:r>
        <w:br w:type="page"/>
      </w:r>
    </w:p>
    <w:tbl>
      <w:tblPr>
        <w:tblStyle w:val="TableGrid"/>
        <w:tblW w:w="13765" w:type="dxa"/>
        <w:tblLook w:val="04A0"/>
      </w:tblPr>
      <w:tblGrid>
        <w:gridCol w:w="7825"/>
        <w:gridCol w:w="3330"/>
        <w:gridCol w:w="2610"/>
      </w:tblGrid>
      <w:tr w14:paraId="545F1C25" w14:textId="77777777" w:rsidTr="008A0F65">
        <w:tblPrEx>
          <w:tblW w:w="13765" w:type="dxa"/>
          <w:tblLook w:val="04A0"/>
        </w:tblPrEx>
        <w:trPr>
          <w:trHeight w:val="438"/>
        </w:trPr>
        <w:tc>
          <w:tcPr>
            <w:tcW w:w="7825" w:type="dxa"/>
          </w:tcPr>
          <w:p w:rsidR="007B348A" w:rsidRPr="0093234F" w:rsidP="007B348A" w14:paraId="5628AAD9" w14:textId="038E6448">
            <w:pPr>
              <w:spacing w:before="120" w:after="100" w:afterAutospacing="1"/>
              <w:rPr>
                <w:rFonts w:asciiTheme="minorHAnsi" w:hAnsiTheme="minorHAnsi" w:cstheme="minorHAnsi"/>
                <w:b/>
                <w:bCs/>
                <w:szCs w:val="22"/>
              </w:rPr>
            </w:pPr>
            <w:r w:rsidRPr="0093234F">
              <w:rPr>
                <w:rFonts w:asciiTheme="minorHAnsi" w:hAnsiTheme="minorHAnsi" w:cstheme="minorHAnsi"/>
                <w:b/>
                <w:bCs/>
                <w:szCs w:val="22"/>
              </w:rPr>
              <w:t xml:space="preserve">PART </w:t>
            </w:r>
            <w:r>
              <w:rPr>
                <w:rFonts w:asciiTheme="minorHAnsi" w:hAnsiTheme="minorHAnsi" w:cstheme="minorHAnsi"/>
                <w:b/>
                <w:bCs/>
                <w:szCs w:val="22"/>
              </w:rPr>
              <w:t>I</w:t>
            </w:r>
            <w:r w:rsidRPr="0093234F">
              <w:rPr>
                <w:rFonts w:asciiTheme="minorHAnsi" w:hAnsiTheme="minorHAnsi" w:cstheme="minorHAnsi"/>
                <w:b/>
                <w:bCs/>
                <w:szCs w:val="22"/>
              </w:rPr>
              <w:t>II –</w:t>
            </w:r>
            <w:r>
              <w:rPr>
                <w:rFonts w:asciiTheme="minorHAnsi" w:hAnsiTheme="minorHAnsi" w:cstheme="minorHAnsi"/>
                <w:b/>
                <w:bCs/>
                <w:szCs w:val="22"/>
              </w:rPr>
              <w:t xml:space="preserve"> Special Allowance</w:t>
            </w:r>
          </w:p>
        </w:tc>
        <w:tc>
          <w:tcPr>
            <w:tcW w:w="3330" w:type="dxa"/>
          </w:tcPr>
          <w:p w:rsidR="007B348A" w:rsidRPr="0093234F" w:rsidP="00120D36" w14:paraId="712F3520"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 xml:space="preserve">LID: </w:t>
            </w:r>
          </w:p>
        </w:tc>
        <w:tc>
          <w:tcPr>
            <w:tcW w:w="2610" w:type="dxa"/>
          </w:tcPr>
          <w:p w:rsidR="007B348A" w:rsidRPr="0093234F" w:rsidP="00120D36" w14:paraId="3B15F4DA"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Page #:</w:t>
            </w:r>
          </w:p>
        </w:tc>
      </w:tr>
    </w:tbl>
    <w:p w:rsidR="007B348A" w:rsidP="007B348A" w14:paraId="688C711B" w14:textId="77777777"/>
    <w:tbl>
      <w:tblPr>
        <w:tblW w:w="13770" w:type="dxa"/>
        <w:tblInd w:w="-10" w:type="dxa"/>
        <w:tblBorders>
          <w:top w:val="single" w:sz="8" w:space="0" w:color="auto"/>
          <w:left w:val="single" w:sz="8" w:space="0" w:color="auto"/>
          <w:bottom w:val="single" w:sz="8" w:space="0" w:color="auto"/>
          <w:right w:val="single" w:sz="8" w:space="0" w:color="auto"/>
        </w:tblBorders>
        <w:tblLook w:val="04A0"/>
      </w:tblPr>
      <w:tblGrid>
        <w:gridCol w:w="1260"/>
        <w:gridCol w:w="1170"/>
        <w:gridCol w:w="1260"/>
        <w:gridCol w:w="1260"/>
        <w:gridCol w:w="1350"/>
        <w:gridCol w:w="1350"/>
        <w:gridCol w:w="1980"/>
        <w:gridCol w:w="1800"/>
        <w:gridCol w:w="2340"/>
      </w:tblGrid>
      <w:tr w14:paraId="65B5091C" w14:textId="77777777" w:rsidTr="00B22F1F">
        <w:tblPrEx>
          <w:tblW w:w="13770" w:type="dxa"/>
          <w:tblInd w:w="-10" w:type="dxa"/>
          <w:tblBorders>
            <w:top w:val="single" w:sz="8" w:space="0" w:color="auto"/>
            <w:left w:val="single" w:sz="8" w:space="0" w:color="auto"/>
            <w:bottom w:val="single" w:sz="8" w:space="0" w:color="auto"/>
            <w:right w:val="single" w:sz="8" w:space="0" w:color="auto"/>
          </w:tblBorders>
          <w:tblLook w:val="04A0"/>
        </w:tblPrEx>
        <w:trPr>
          <w:trHeight w:val="290"/>
        </w:trPr>
        <w:tc>
          <w:tcPr>
            <w:tcW w:w="1260" w:type="dxa"/>
            <w:tcBorders>
              <w:top w:val="single" w:sz="8" w:space="0" w:color="auto"/>
              <w:bottom w:val="nil"/>
              <w:right w:val="single" w:sz="8" w:space="0" w:color="auto"/>
            </w:tcBorders>
            <w:shd w:val="clear" w:color="auto" w:fill="auto"/>
            <w:noWrap/>
            <w:vAlign w:val="center"/>
            <w:hideMark/>
          </w:tcPr>
          <w:p w:rsidR="00CA3E18" w:rsidRPr="00F735ED" w:rsidP="00B22F1F" w14:paraId="6D2B2386"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Billing</w:t>
            </w:r>
          </w:p>
        </w:tc>
        <w:tc>
          <w:tcPr>
            <w:tcW w:w="117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2AFEB628"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Calendar</w:t>
            </w:r>
          </w:p>
        </w:tc>
        <w:tc>
          <w:tcPr>
            <w:tcW w:w="126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089ED45B"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Quarter</w:t>
            </w:r>
          </w:p>
        </w:tc>
        <w:tc>
          <w:tcPr>
            <w:tcW w:w="126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504566E6"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Loan</w:t>
            </w:r>
          </w:p>
        </w:tc>
        <w:tc>
          <w:tcPr>
            <w:tcW w:w="135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CA3E18" w14:paraId="1189561B" w14:textId="3EB9E84C">
            <w:pPr>
              <w:jc w:val="center"/>
              <w:rPr>
                <w:rFonts w:asciiTheme="minorHAnsi" w:hAnsiTheme="minorHAnsi" w:cstheme="minorHAnsi"/>
                <w:b/>
                <w:bCs/>
                <w:color w:val="000000"/>
                <w:szCs w:val="22"/>
              </w:rPr>
            </w:pPr>
            <w:r>
              <w:rPr>
                <w:rFonts w:asciiTheme="minorHAnsi" w:hAnsiTheme="minorHAnsi" w:cstheme="minorHAnsi"/>
                <w:b/>
                <w:bCs/>
                <w:color w:val="000000"/>
                <w:szCs w:val="22"/>
              </w:rPr>
              <w:t xml:space="preserve">Special </w:t>
            </w:r>
            <w:r w:rsidRPr="00F735ED">
              <w:rPr>
                <w:rFonts w:asciiTheme="minorHAnsi" w:hAnsiTheme="minorHAnsi" w:cstheme="minorHAnsi"/>
                <w:b/>
                <w:bCs/>
                <w:color w:val="000000"/>
                <w:szCs w:val="22"/>
              </w:rPr>
              <w:t>Allowance</w:t>
            </w:r>
          </w:p>
        </w:tc>
        <w:tc>
          <w:tcPr>
            <w:tcW w:w="135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5CB90766"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Interest</w:t>
            </w:r>
          </w:p>
        </w:tc>
        <w:tc>
          <w:tcPr>
            <w:tcW w:w="198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415DB9BC" w14:textId="5AF34BB8">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Ending</w:t>
            </w:r>
            <w:r w:rsidR="00B22F1F">
              <w:rPr>
                <w:rFonts w:asciiTheme="minorHAnsi" w:hAnsiTheme="minorHAnsi" w:cstheme="minorHAnsi"/>
                <w:b/>
                <w:bCs/>
                <w:color w:val="000000"/>
                <w:szCs w:val="22"/>
              </w:rPr>
              <w:t xml:space="preserve"> Principal</w:t>
            </w:r>
          </w:p>
        </w:tc>
        <w:tc>
          <w:tcPr>
            <w:tcW w:w="180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43AB276E"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Average Daily</w:t>
            </w:r>
          </w:p>
        </w:tc>
        <w:tc>
          <w:tcPr>
            <w:tcW w:w="2340" w:type="dxa"/>
            <w:tcBorders>
              <w:left w:val="single" w:sz="8" w:space="0" w:color="auto"/>
            </w:tcBorders>
            <w:shd w:val="clear" w:color="auto" w:fill="auto"/>
            <w:noWrap/>
            <w:vAlign w:val="center"/>
            <w:hideMark/>
          </w:tcPr>
          <w:p w:rsidR="00CA3E18" w:rsidRPr="00F735ED" w:rsidP="00CA3E18" w14:paraId="18148167" w14:textId="66F666DB">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 xml:space="preserve">Adjustments for </w:t>
            </w:r>
            <w:r w:rsidRPr="00F735ED">
              <w:rPr>
                <w:rFonts w:asciiTheme="minorHAnsi" w:hAnsiTheme="minorHAnsi" w:cstheme="minorHAnsi"/>
                <w:b/>
                <w:bCs/>
                <w:color w:val="000000"/>
                <w:szCs w:val="22"/>
              </w:rPr>
              <w:t>Difference in Average</w:t>
            </w:r>
          </w:p>
        </w:tc>
      </w:tr>
      <w:tr w14:paraId="6C36E854" w14:textId="77777777" w:rsidTr="00B22F1F">
        <w:tblPrEx>
          <w:tblW w:w="13770" w:type="dxa"/>
          <w:tblInd w:w="-10" w:type="dxa"/>
          <w:tblLook w:val="04A0"/>
        </w:tblPrEx>
        <w:trPr>
          <w:trHeight w:val="290"/>
        </w:trPr>
        <w:tc>
          <w:tcPr>
            <w:tcW w:w="1260" w:type="dxa"/>
            <w:tcBorders>
              <w:top w:val="nil"/>
              <w:bottom w:val="nil"/>
              <w:right w:val="single" w:sz="8" w:space="0" w:color="auto"/>
            </w:tcBorders>
            <w:shd w:val="clear" w:color="auto" w:fill="auto"/>
            <w:noWrap/>
            <w:vAlign w:val="center"/>
            <w:hideMark/>
          </w:tcPr>
          <w:p w:rsidR="00CA3E18" w:rsidRPr="00F735ED" w:rsidP="00CA3E18" w14:paraId="6D2B55F4"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Code</w:t>
            </w:r>
          </w:p>
        </w:tc>
        <w:tc>
          <w:tcPr>
            <w:tcW w:w="117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328D693A"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Year</w:t>
            </w:r>
          </w:p>
        </w:tc>
        <w:tc>
          <w:tcPr>
            <w:tcW w:w="126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760AAC03"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Code</w:t>
            </w:r>
          </w:p>
        </w:tc>
        <w:tc>
          <w:tcPr>
            <w:tcW w:w="126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1275D60B"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Type</w:t>
            </w:r>
          </w:p>
        </w:tc>
        <w:tc>
          <w:tcPr>
            <w:tcW w:w="135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4DA12DA6"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Category</w:t>
            </w:r>
          </w:p>
        </w:tc>
        <w:tc>
          <w:tcPr>
            <w:tcW w:w="135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3B612859"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Rate</w:t>
            </w:r>
          </w:p>
        </w:tc>
        <w:tc>
          <w:tcPr>
            <w:tcW w:w="198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1955BF84" w14:textId="42ACB08E">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Balance</w:t>
            </w:r>
          </w:p>
        </w:tc>
        <w:tc>
          <w:tcPr>
            <w:tcW w:w="180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09A0F4FC"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Principal Balance</w:t>
            </w:r>
          </w:p>
        </w:tc>
        <w:tc>
          <w:tcPr>
            <w:tcW w:w="2340" w:type="dxa"/>
            <w:tcBorders>
              <w:left w:val="single" w:sz="8" w:space="0" w:color="auto"/>
            </w:tcBorders>
            <w:shd w:val="clear" w:color="auto" w:fill="auto"/>
            <w:noWrap/>
            <w:vAlign w:val="center"/>
            <w:hideMark/>
          </w:tcPr>
          <w:p w:rsidR="00CA3E18" w:rsidRPr="00F735ED" w:rsidP="00CA3E18" w14:paraId="7EE32CB4"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Daily Principal Balance</w:t>
            </w:r>
          </w:p>
        </w:tc>
      </w:tr>
      <w:tr w14:paraId="2D6D930C" w14:textId="77777777" w:rsidTr="00B22F1F">
        <w:tblPrEx>
          <w:tblW w:w="13770" w:type="dxa"/>
          <w:tblInd w:w="-10" w:type="dxa"/>
          <w:tblLook w:val="04A0"/>
        </w:tblPrEx>
        <w:trPr>
          <w:trHeight w:val="300"/>
        </w:trPr>
        <w:tc>
          <w:tcPr>
            <w:tcW w:w="1260" w:type="dxa"/>
            <w:tcBorders>
              <w:top w:val="nil"/>
              <w:bottom w:val="single" w:sz="8" w:space="0" w:color="auto"/>
              <w:right w:val="single" w:sz="8" w:space="0" w:color="auto"/>
            </w:tcBorders>
            <w:shd w:val="clear" w:color="auto" w:fill="auto"/>
            <w:noWrap/>
            <w:vAlign w:val="center"/>
            <w:hideMark/>
          </w:tcPr>
          <w:p w:rsidR="00CA3E18" w:rsidRPr="00F735ED" w:rsidP="00CA3E18" w14:paraId="117BD0EF"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(A)</w:t>
            </w: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560B2263"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(B)</w:t>
            </w:r>
          </w:p>
        </w:tc>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04330756"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w:t>
            </w:r>
          </w:p>
        </w:tc>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34AD19C7"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(D)</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6FC2AF39"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(E)</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1AC905EF" w14:textId="185F5548">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w:t>
            </w:r>
            <w:r w:rsidR="00F15276">
              <w:rPr>
                <w:rFonts w:asciiTheme="minorHAnsi" w:hAnsiTheme="minorHAnsi" w:cstheme="minorHAnsi"/>
                <w:b/>
                <w:bCs/>
                <w:color w:val="000000"/>
                <w:szCs w:val="22"/>
              </w:rPr>
              <w:t>F</w:t>
            </w:r>
            <w:r w:rsidRPr="00F735ED">
              <w:rPr>
                <w:rFonts w:asciiTheme="minorHAnsi" w:hAnsiTheme="minorHAnsi" w:cstheme="minorHAnsi"/>
                <w:b/>
                <w:bCs/>
                <w:color w:val="000000"/>
                <w:szCs w:val="22"/>
              </w:rPr>
              <w:t>)</w:t>
            </w:r>
          </w:p>
        </w:tc>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2CF56EC7"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(G)</w:t>
            </w:r>
          </w:p>
        </w:tc>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5EA790AC"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(H)</w:t>
            </w:r>
          </w:p>
        </w:tc>
        <w:tc>
          <w:tcPr>
            <w:tcW w:w="2340" w:type="dxa"/>
            <w:tcBorders>
              <w:left w:val="single" w:sz="8" w:space="0" w:color="auto"/>
              <w:bottom w:val="single" w:sz="8" w:space="0" w:color="auto"/>
            </w:tcBorders>
            <w:shd w:val="clear" w:color="auto" w:fill="auto"/>
            <w:noWrap/>
            <w:vAlign w:val="center"/>
            <w:hideMark/>
          </w:tcPr>
          <w:p w:rsidR="00CA3E18" w:rsidRPr="00F735ED" w:rsidP="00CA3E18" w14:paraId="5D660228"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(I)</w:t>
            </w:r>
          </w:p>
        </w:tc>
      </w:tr>
      <w:tr w14:paraId="395E5919"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5FAEF705" w14:textId="37A2DC93">
            <w:pPr>
              <w:jc w:val="center"/>
              <w:rPr>
                <w:rFonts w:asciiTheme="minorHAnsi" w:hAnsiTheme="minorHAnsi" w:cstheme="minorHAns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647557B"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9A72149"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BB49993"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A74951E"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58944FD"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E287460"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105783E"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9E2B59E"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r>
      <w:tr w14:paraId="676E273D"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738CE0BB" w14:textId="7DF4C479">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E965F2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9CDCA90"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6E0DD57"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B98231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686934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3CBE80D"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092007C"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C294CA5" w14:textId="77777777">
            <w:pPr>
              <w:jc w:val="center"/>
              <w:rPr>
                <w:rFonts w:ascii="Calibri" w:hAnsi="Calibri" w:cs="Calibri"/>
                <w:color w:val="000000"/>
                <w:szCs w:val="22"/>
              </w:rPr>
            </w:pPr>
            <w:r w:rsidRPr="009F5E60">
              <w:rPr>
                <w:rFonts w:ascii="Calibri" w:hAnsi="Calibri" w:cs="Calibri"/>
                <w:color w:val="000000"/>
                <w:szCs w:val="22"/>
              </w:rPr>
              <w:t> </w:t>
            </w:r>
          </w:p>
        </w:tc>
      </w:tr>
      <w:tr w14:paraId="4212192B"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07E42C13" w14:textId="32224454">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77B915E"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A84B364"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FE2E0EB"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DDB45D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012A12C"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5BDCF94"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DD13C4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0F015B23" w14:textId="77777777">
            <w:pPr>
              <w:jc w:val="center"/>
              <w:rPr>
                <w:rFonts w:ascii="Calibri" w:hAnsi="Calibri" w:cs="Calibri"/>
                <w:color w:val="000000"/>
                <w:szCs w:val="22"/>
              </w:rPr>
            </w:pPr>
            <w:r w:rsidRPr="009F5E60">
              <w:rPr>
                <w:rFonts w:ascii="Calibri" w:hAnsi="Calibri" w:cs="Calibri"/>
                <w:color w:val="000000"/>
                <w:szCs w:val="22"/>
              </w:rPr>
              <w:t> </w:t>
            </w:r>
          </w:p>
        </w:tc>
      </w:tr>
      <w:tr w14:paraId="3EC584E9" w14:textId="77777777" w:rsidTr="00B22F1F">
        <w:tblPrEx>
          <w:tblW w:w="13770" w:type="dxa"/>
          <w:tblInd w:w="-10" w:type="dxa"/>
          <w:tblLook w:val="04A0"/>
        </w:tblPrEx>
        <w:trPr>
          <w:trHeight w:val="30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4B5C5D17" w14:textId="67A4136B">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16C065C"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3CCA7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F2F34C7"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108AD6F"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4F2279B"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E64C90"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613FACA"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789065A" w14:textId="77777777">
            <w:pPr>
              <w:jc w:val="center"/>
              <w:rPr>
                <w:rFonts w:ascii="Calibri" w:hAnsi="Calibri" w:cs="Calibri"/>
                <w:color w:val="000000"/>
                <w:szCs w:val="22"/>
              </w:rPr>
            </w:pPr>
            <w:r w:rsidRPr="009F5E60">
              <w:rPr>
                <w:rFonts w:ascii="Calibri" w:hAnsi="Calibri" w:cs="Calibri"/>
                <w:color w:val="000000"/>
                <w:szCs w:val="22"/>
              </w:rPr>
              <w:t> </w:t>
            </w:r>
          </w:p>
        </w:tc>
      </w:tr>
      <w:tr w14:paraId="7CCD6F0E"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3A88ACCC" w14:textId="1C89E5F6">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859D2E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FC6B4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6ACD66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FA9925E"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7610A66"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0D8B443"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488339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82F61F2" w14:textId="77777777">
            <w:pPr>
              <w:jc w:val="center"/>
              <w:rPr>
                <w:rFonts w:ascii="Calibri" w:hAnsi="Calibri" w:cs="Calibri"/>
                <w:color w:val="000000"/>
                <w:szCs w:val="22"/>
              </w:rPr>
            </w:pPr>
            <w:r w:rsidRPr="009F5E60">
              <w:rPr>
                <w:rFonts w:ascii="Calibri" w:hAnsi="Calibri" w:cs="Calibri"/>
                <w:color w:val="000000"/>
                <w:szCs w:val="22"/>
              </w:rPr>
              <w:t> </w:t>
            </w:r>
          </w:p>
        </w:tc>
      </w:tr>
      <w:tr w14:paraId="2B418CAE"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702A6CBC" w14:textId="7147CC08">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69A63D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BF5904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6AC5405"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C20436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CC74685"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3E956D4"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9B4B5E5"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14B2D27C" w14:textId="77777777">
            <w:pPr>
              <w:jc w:val="center"/>
              <w:rPr>
                <w:rFonts w:ascii="Calibri" w:hAnsi="Calibri" w:cs="Calibri"/>
                <w:color w:val="000000"/>
                <w:szCs w:val="22"/>
              </w:rPr>
            </w:pPr>
            <w:r w:rsidRPr="009F5E60">
              <w:rPr>
                <w:rFonts w:ascii="Calibri" w:hAnsi="Calibri" w:cs="Calibri"/>
                <w:color w:val="000000"/>
                <w:szCs w:val="22"/>
              </w:rPr>
              <w:t> </w:t>
            </w:r>
          </w:p>
        </w:tc>
      </w:tr>
      <w:tr w14:paraId="7F927176"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0CBEBA71" w14:textId="6A6B3B8D">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C03429E"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41F5866"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8F3950"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E96A06F"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3958B3C"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B0B2628"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5C3B09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F594AAB" w14:textId="77777777">
            <w:pPr>
              <w:jc w:val="center"/>
              <w:rPr>
                <w:rFonts w:ascii="Calibri" w:hAnsi="Calibri" w:cs="Calibri"/>
                <w:color w:val="000000"/>
                <w:szCs w:val="22"/>
              </w:rPr>
            </w:pPr>
            <w:bookmarkStart w:id="8" w:name="RANGE!I15"/>
            <w:r w:rsidRPr="009F5E60">
              <w:rPr>
                <w:rFonts w:ascii="Calibri" w:hAnsi="Calibri" w:cs="Calibri"/>
                <w:color w:val="000000"/>
                <w:szCs w:val="22"/>
              </w:rPr>
              <w:t> </w:t>
            </w:r>
            <w:bookmarkEnd w:id="8"/>
          </w:p>
        </w:tc>
      </w:tr>
      <w:tr w14:paraId="1BF3334C"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3017B8EC" w14:textId="2ED878C0">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91E15B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234017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029395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89121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D8826F7"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B4BC26C"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46E8A44"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0FBB352A" w14:textId="77777777">
            <w:pPr>
              <w:jc w:val="center"/>
              <w:rPr>
                <w:rFonts w:ascii="Calibri" w:hAnsi="Calibri" w:cs="Calibri"/>
                <w:color w:val="000000"/>
                <w:szCs w:val="22"/>
              </w:rPr>
            </w:pPr>
            <w:r w:rsidRPr="009F5E60">
              <w:rPr>
                <w:rFonts w:ascii="Calibri" w:hAnsi="Calibri" w:cs="Calibri"/>
                <w:color w:val="000000"/>
                <w:szCs w:val="22"/>
              </w:rPr>
              <w:t> </w:t>
            </w:r>
          </w:p>
        </w:tc>
      </w:tr>
      <w:tr w14:paraId="0C887C22"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5C03B66F" w14:textId="419D2023">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57AB9A3"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030589D"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9C453ED"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BD4A39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79467F8"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3654AAC"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FEE5717"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58FE672" w14:textId="77777777">
            <w:pPr>
              <w:jc w:val="center"/>
              <w:rPr>
                <w:rFonts w:ascii="Calibri" w:hAnsi="Calibri" w:cs="Calibri"/>
                <w:color w:val="000000"/>
                <w:szCs w:val="22"/>
              </w:rPr>
            </w:pPr>
            <w:r w:rsidRPr="009F5E60">
              <w:rPr>
                <w:rFonts w:ascii="Calibri" w:hAnsi="Calibri" w:cs="Calibri"/>
                <w:color w:val="000000"/>
                <w:szCs w:val="22"/>
              </w:rPr>
              <w:t> </w:t>
            </w:r>
          </w:p>
        </w:tc>
      </w:tr>
      <w:tr w14:paraId="1D7EEA25"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6B0EDA39" w14:textId="43E6B602">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3D6AD8D"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DCCC2F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360D8F9"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5708E5D"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A1271AE"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0A00FA1"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784713A"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7EF87A76" w14:textId="77777777">
            <w:pPr>
              <w:jc w:val="center"/>
              <w:rPr>
                <w:rFonts w:ascii="Calibri" w:hAnsi="Calibri" w:cs="Calibri"/>
                <w:color w:val="000000"/>
                <w:szCs w:val="22"/>
              </w:rPr>
            </w:pPr>
            <w:r w:rsidRPr="009F5E60">
              <w:rPr>
                <w:rFonts w:ascii="Calibri" w:hAnsi="Calibri" w:cs="Calibri"/>
                <w:color w:val="000000"/>
                <w:szCs w:val="22"/>
              </w:rPr>
              <w:t> </w:t>
            </w:r>
          </w:p>
        </w:tc>
      </w:tr>
      <w:tr w14:paraId="4CEA39D1"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28E948DC" w14:textId="04E135A9">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9CFB56"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962DCC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0BD4DAF"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95A08AB"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E0B56A5"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407DF92"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D189F88"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14AD06CA" w14:textId="77777777">
            <w:pPr>
              <w:jc w:val="center"/>
              <w:rPr>
                <w:rFonts w:ascii="Calibri" w:hAnsi="Calibri" w:cs="Calibri"/>
                <w:color w:val="000000"/>
                <w:szCs w:val="22"/>
              </w:rPr>
            </w:pPr>
            <w:r w:rsidRPr="009F5E60">
              <w:rPr>
                <w:rFonts w:ascii="Calibri" w:hAnsi="Calibri" w:cs="Calibri"/>
                <w:color w:val="000000"/>
                <w:szCs w:val="22"/>
              </w:rPr>
              <w:t> </w:t>
            </w:r>
          </w:p>
        </w:tc>
      </w:tr>
      <w:tr w14:paraId="3FEF05A0"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50B8D6E0" w14:textId="4ED43A15">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E1821F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EDB213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79564A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9439E01"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2117AD0"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3A126FF"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61EFA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00330261" w14:textId="77777777">
            <w:pPr>
              <w:jc w:val="center"/>
              <w:rPr>
                <w:rFonts w:ascii="Calibri" w:hAnsi="Calibri" w:cs="Calibri"/>
                <w:color w:val="000000"/>
                <w:szCs w:val="22"/>
              </w:rPr>
            </w:pPr>
            <w:r w:rsidRPr="009F5E60">
              <w:rPr>
                <w:rFonts w:ascii="Calibri" w:hAnsi="Calibri" w:cs="Calibri"/>
                <w:color w:val="000000"/>
                <w:szCs w:val="22"/>
              </w:rPr>
              <w:t> </w:t>
            </w:r>
          </w:p>
        </w:tc>
      </w:tr>
      <w:tr w14:paraId="7614BA5F"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4FB7A26B" w14:textId="3EC51F7B">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2DEBC2F"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5E644B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DE6308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2E0E9B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973B5B4"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70E7D27"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E414EF"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60417DF" w14:textId="77777777">
            <w:pPr>
              <w:jc w:val="center"/>
              <w:rPr>
                <w:rFonts w:ascii="Calibri" w:hAnsi="Calibri" w:cs="Calibri"/>
                <w:color w:val="000000"/>
                <w:szCs w:val="22"/>
              </w:rPr>
            </w:pPr>
            <w:r w:rsidRPr="009F5E60">
              <w:rPr>
                <w:rFonts w:ascii="Calibri" w:hAnsi="Calibri" w:cs="Calibri"/>
                <w:color w:val="000000"/>
                <w:szCs w:val="22"/>
              </w:rPr>
              <w:t> </w:t>
            </w:r>
          </w:p>
        </w:tc>
      </w:tr>
      <w:tr w14:paraId="44D89785"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143ED217" w14:textId="2B558215">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0E6E5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AB92A3"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625564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6C8EB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CAB7B36"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9A2AF25"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125E0E7"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531DC2D" w14:textId="77777777">
            <w:pPr>
              <w:jc w:val="center"/>
              <w:rPr>
                <w:rFonts w:ascii="Calibri" w:hAnsi="Calibri" w:cs="Calibri"/>
                <w:color w:val="000000"/>
                <w:szCs w:val="22"/>
              </w:rPr>
            </w:pPr>
            <w:r w:rsidRPr="009F5E60">
              <w:rPr>
                <w:rFonts w:ascii="Calibri" w:hAnsi="Calibri" w:cs="Calibri"/>
                <w:color w:val="000000"/>
                <w:szCs w:val="22"/>
              </w:rPr>
              <w:t> </w:t>
            </w:r>
          </w:p>
        </w:tc>
      </w:tr>
      <w:tr w14:paraId="6354466A"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443995BE" w14:textId="0A6C35A6">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0327E5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C2624D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E60973D"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A96C30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4C56C9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4E2BBE9"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4FAD3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10B3F896" w14:textId="77777777">
            <w:pPr>
              <w:jc w:val="center"/>
              <w:rPr>
                <w:rFonts w:ascii="Calibri" w:hAnsi="Calibri" w:cs="Calibri"/>
                <w:color w:val="000000"/>
                <w:szCs w:val="22"/>
              </w:rPr>
            </w:pPr>
            <w:r w:rsidRPr="009F5E60">
              <w:rPr>
                <w:rFonts w:ascii="Calibri" w:hAnsi="Calibri" w:cs="Calibri"/>
                <w:color w:val="000000"/>
                <w:szCs w:val="22"/>
              </w:rPr>
              <w:t> </w:t>
            </w:r>
          </w:p>
        </w:tc>
      </w:tr>
      <w:tr w14:paraId="1F78BE93"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331E4BFE" w14:textId="7452E8DC">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C560FF0"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CAE3AA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30D4261"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EB86D1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43EBE43"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615EA2D"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C5B861"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93F60FE" w14:textId="77777777">
            <w:pPr>
              <w:jc w:val="center"/>
              <w:rPr>
                <w:rFonts w:ascii="Calibri" w:hAnsi="Calibri" w:cs="Calibri"/>
                <w:color w:val="000000"/>
                <w:szCs w:val="22"/>
              </w:rPr>
            </w:pPr>
            <w:r w:rsidRPr="009F5E60">
              <w:rPr>
                <w:rFonts w:ascii="Calibri" w:hAnsi="Calibri" w:cs="Calibri"/>
                <w:color w:val="000000"/>
                <w:szCs w:val="22"/>
              </w:rPr>
              <w:t> </w:t>
            </w:r>
          </w:p>
        </w:tc>
      </w:tr>
      <w:tr w14:paraId="660CB13A"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7633E01F" w14:textId="2BBC2BAC">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F29F37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76E9704"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8A44C6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2148826"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8B80D9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7ED65DE"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969C897"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A414BFA" w14:textId="77777777">
            <w:pPr>
              <w:jc w:val="center"/>
              <w:rPr>
                <w:rFonts w:ascii="Calibri" w:hAnsi="Calibri" w:cs="Calibri"/>
                <w:color w:val="000000"/>
                <w:szCs w:val="22"/>
              </w:rPr>
            </w:pPr>
            <w:r w:rsidRPr="009F5E60">
              <w:rPr>
                <w:rFonts w:ascii="Calibri" w:hAnsi="Calibri" w:cs="Calibri"/>
                <w:color w:val="000000"/>
                <w:szCs w:val="22"/>
              </w:rPr>
              <w:t> </w:t>
            </w:r>
          </w:p>
        </w:tc>
      </w:tr>
      <w:tr w14:paraId="595B64E7"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0FF7DE22" w14:textId="6CE420C0">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3116C9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E7F6CBE"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97B7BFB"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150268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AE3A4F3"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A3BBAD1"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07ADB2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435A72E" w14:textId="77777777">
            <w:pPr>
              <w:jc w:val="center"/>
              <w:rPr>
                <w:rFonts w:ascii="Calibri" w:hAnsi="Calibri" w:cs="Calibri"/>
                <w:color w:val="000000"/>
                <w:szCs w:val="22"/>
              </w:rPr>
            </w:pPr>
            <w:r w:rsidRPr="009F5E60">
              <w:rPr>
                <w:rFonts w:ascii="Calibri" w:hAnsi="Calibri" w:cs="Calibri"/>
                <w:color w:val="000000"/>
                <w:szCs w:val="22"/>
              </w:rPr>
              <w:t> </w:t>
            </w:r>
          </w:p>
        </w:tc>
      </w:tr>
      <w:tr w14:paraId="409ADE4A"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223ADFEA" w14:textId="06C95998">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7ACE05C"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E2806C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0990CEE"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A920457"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EBD5D7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1B677BE"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01C76A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7F00110B" w14:textId="77777777">
            <w:pPr>
              <w:jc w:val="center"/>
              <w:rPr>
                <w:rFonts w:ascii="Calibri" w:hAnsi="Calibri" w:cs="Calibri"/>
                <w:color w:val="000000"/>
                <w:szCs w:val="22"/>
              </w:rPr>
            </w:pPr>
            <w:r w:rsidRPr="009F5E60">
              <w:rPr>
                <w:rFonts w:ascii="Calibri" w:hAnsi="Calibri" w:cs="Calibri"/>
                <w:color w:val="000000"/>
                <w:szCs w:val="22"/>
              </w:rPr>
              <w:t> </w:t>
            </w:r>
          </w:p>
        </w:tc>
      </w:tr>
      <w:tr w14:paraId="7B709523" w14:textId="77777777" w:rsidTr="00B22F1F">
        <w:tblPrEx>
          <w:tblW w:w="13770" w:type="dxa"/>
          <w:tblInd w:w="-10" w:type="dxa"/>
          <w:tblLook w:val="04A0"/>
        </w:tblPrEx>
        <w:trPr>
          <w:trHeight w:val="30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104E8A23" w14:textId="757EC8CC">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0161E9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BA0FB7F"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DD1326"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13474BE"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46F71FF"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274F65E"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C1C268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EFDD8BC" w14:textId="77777777">
            <w:pPr>
              <w:jc w:val="center"/>
              <w:rPr>
                <w:rFonts w:ascii="Calibri" w:hAnsi="Calibri" w:cs="Calibri"/>
                <w:color w:val="000000"/>
                <w:szCs w:val="22"/>
              </w:rPr>
            </w:pPr>
            <w:r w:rsidRPr="009F5E60">
              <w:rPr>
                <w:rFonts w:ascii="Calibri" w:hAnsi="Calibri" w:cs="Calibri"/>
                <w:color w:val="000000"/>
                <w:szCs w:val="22"/>
              </w:rPr>
              <w:t> </w:t>
            </w:r>
          </w:p>
        </w:tc>
      </w:tr>
    </w:tbl>
    <w:p w:rsidR="001072B8" w:rsidP="007B348A" w14:paraId="35B427C9" w14:textId="06489937">
      <w:pPr>
        <w:spacing w:before="240"/>
      </w:pPr>
      <w:r w:rsidRPr="00971A53">
        <w:rPr>
          <w:rFonts w:asciiTheme="minorHAnsi" w:hAnsiTheme="minorHAnsi" w:cstheme="minorHAnsi"/>
          <w:sz w:val="28"/>
        </w:rPr>
        <w:fldChar w:fldCharType="begin">
          <w:ffData>
            <w:name w:val="Check1"/>
            <w:enabled/>
            <w:calcOnExit w:val="0"/>
            <w:checkBox>
              <w:sizeAuto/>
              <w:default w:val="0"/>
            </w:checkBox>
          </w:ffData>
        </w:fldChar>
      </w:r>
      <w:r w:rsidRPr="00971A53">
        <w:rPr>
          <w:rFonts w:asciiTheme="minorHAnsi" w:hAnsiTheme="minorHAnsi" w:cstheme="minorHAnsi"/>
          <w:sz w:val="28"/>
        </w:rPr>
        <w:instrText xml:space="preserve"> FORMCHECKBOX </w:instrText>
      </w:r>
      <w:r w:rsidR="00713168">
        <w:rPr>
          <w:rFonts w:asciiTheme="minorHAnsi" w:hAnsiTheme="minorHAnsi" w:cstheme="minorHAnsi"/>
          <w:sz w:val="28"/>
        </w:rPr>
        <w:fldChar w:fldCharType="separate"/>
      </w:r>
      <w:r w:rsidRPr="00971A53">
        <w:rPr>
          <w:rFonts w:asciiTheme="minorHAnsi" w:hAnsiTheme="minorHAnsi" w:cstheme="minorHAnsi"/>
          <w:sz w:val="28"/>
        </w:rPr>
        <w:fldChar w:fldCharType="end"/>
      </w:r>
      <w:r>
        <w:rPr>
          <w:rFonts w:asciiTheme="minorHAnsi" w:hAnsiTheme="minorHAnsi" w:cstheme="minorHAnsi"/>
          <w:sz w:val="28"/>
        </w:rPr>
        <w:tab/>
      </w:r>
      <w:r w:rsidRPr="00971A53">
        <w:rPr>
          <w:rFonts w:asciiTheme="minorHAnsi" w:hAnsiTheme="minorHAnsi" w:cstheme="minorHAnsi"/>
          <w:sz w:val="16"/>
        </w:rPr>
        <w:t xml:space="preserve">Check here if submitting additional pages for Part </w:t>
      </w:r>
      <w:r>
        <w:rPr>
          <w:rFonts w:asciiTheme="minorHAnsi" w:hAnsiTheme="minorHAnsi" w:cstheme="minorHAnsi"/>
          <w:sz w:val="16"/>
        </w:rPr>
        <w:t>III</w:t>
      </w:r>
      <w:r>
        <w:br w:type="page"/>
      </w:r>
    </w:p>
    <w:tbl>
      <w:tblPr>
        <w:tblStyle w:val="TableGrid"/>
        <w:tblW w:w="13765" w:type="dxa"/>
        <w:tblLook w:val="04A0"/>
      </w:tblPr>
      <w:tblGrid>
        <w:gridCol w:w="7825"/>
        <w:gridCol w:w="3208"/>
        <w:gridCol w:w="2732"/>
      </w:tblGrid>
      <w:tr w14:paraId="3901C891" w14:textId="77777777" w:rsidTr="007B348A">
        <w:tblPrEx>
          <w:tblW w:w="13765" w:type="dxa"/>
          <w:tblLook w:val="04A0"/>
        </w:tblPrEx>
        <w:trPr>
          <w:trHeight w:val="438"/>
        </w:trPr>
        <w:tc>
          <w:tcPr>
            <w:tcW w:w="7825" w:type="dxa"/>
          </w:tcPr>
          <w:p w:rsidR="00456D89" w:rsidRPr="00F47C20" w:rsidP="00120D36" w14:paraId="463549EC" w14:textId="27E9E57D">
            <w:pPr>
              <w:spacing w:before="120" w:after="100" w:afterAutospacing="1"/>
              <w:rPr>
                <w:rFonts w:asciiTheme="minorHAnsi" w:hAnsiTheme="minorHAnsi" w:cstheme="minorHAnsi"/>
                <w:b/>
                <w:bCs/>
                <w:szCs w:val="22"/>
              </w:rPr>
            </w:pPr>
            <w:r w:rsidRPr="00F47C20">
              <w:rPr>
                <w:rFonts w:asciiTheme="minorHAnsi" w:hAnsiTheme="minorHAnsi" w:cstheme="minorHAnsi"/>
                <w:b/>
                <w:bCs/>
                <w:szCs w:val="22"/>
              </w:rPr>
              <w:t xml:space="preserve">PART </w:t>
            </w:r>
            <w:r>
              <w:rPr>
                <w:rFonts w:asciiTheme="minorHAnsi" w:hAnsiTheme="minorHAnsi" w:cstheme="minorHAnsi"/>
                <w:b/>
                <w:bCs/>
                <w:szCs w:val="22"/>
              </w:rPr>
              <w:t>I</w:t>
            </w:r>
            <w:r w:rsidRPr="00F47C20">
              <w:rPr>
                <w:rFonts w:asciiTheme="minorHAnsi" w:hAnsiTheme="minorHAnsi" w:cstheme="minorHAnsi"/>
                <w:b/>
                <w:bCs/>
                <w:szCs w:val="22"/>
              </w:rPr>
              <w:t xml:space="preserve">V – Loan </w:t>
            </w:r>
            <w:r>
              <w:rPr>
                <w:rFonts w:asciiTheme="minorHAnsi" w:hAnsiTheme="minorHAnsi" w:cstheme="minorHAnsi"/>
                <w:b/>
                <w:bCs/>
                <w:szCs w:val="22"/>
              </w:rPr>
              <w:t>Activity</w:t>
            </w:r>
          </w:p>
        </w:tc>
        <w:tc>
          <w:tcPr>
            <w:tcW w:w="3208" w:type="dxa"/>
          </w:tcPr>
          <w:p w:rsidR="00456D89" w:rsidRPr="00F47C20" w:rsidP="00120D36" w14:paraId="0561B0BD"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 xml:space="preserve">LID: </w:t>
            </w:r>
          </w:p>
        </w:tc>
        <w:tc>
          <w:tcPr>
            <w:tcW w:w="2732" w:type="dxa"/>
          </w:tcPr>
          <w:p w:rsidR="00456D89" w:rsidRPr="00F47C20" w:rsidP="00120D36" w14:paraId="0FC5F983"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Page #:</w:t>
            </w:r>
          </w:p>
        </w:tc>
      </w:tr>
    </w:tbl>
    <w:p w:rsidR="00456D89" w14:paraId="509AE39F" w14:textId="1213E8B9"/>
    <w:tbl>
      <w:tblPr>
        <w:tblStyle w:val="TableGrid"/>
        <w:tblW w:w="13765" w:type="dxa"/>
        <w:tblLook w:val="04A0"/>
      </w:tblPr>
      <w:tblGrid>
        <w:gridCol w:w="3130"/>
        <w:gridCol w:w="2547"/>
        <w:gridCol w:w="1834"/>
        <w:gridCol w:w="1919"/>
        <w:gridCol w:w="2036"/>
        <w:gridCol w:w="2299"/>
      </w:tblGrid>
      <w:tr w14:paraId="527B5716" w14:textId="77777777" w:rsidTr="00785EDF">
        <w:tblPrEx>
          <w:tblW w:w="13765" w:type="dxa"/>
          <w:tblLook w:val="04A0"/>
        </w:tblPrEx>
        <w:tc>
          <w:tcPr>
            <w:tcW w:w="3130" w:type="dxa"/>
            <w:tcBorders>
              <w:top w:val="single" w:sz="8" w:space="0" w:color="auto"/>
              <w:left w:val="single" w:sz="8" w:space="0" w:color="auto"/>
              <w:bottom w:val="nil"/>
              <w:right w:val="single" w:sz="8" w:space="0" w:color="auto"/>
            </w:tcBorders>
          </w:tcPr>
          <w:p w:rsidR="006F7A3F" w:rsidRPr="00456D89" w:rsidP="00785EDF" w14:paraId="1247C3F2" w14:textId="77777777">
            <w:pPr>
              <w:spacing w:before="240"/>
              <w:rPr>
                <w:rFonts w:asciiTheme="minorHAnsi" w:hAnsiTheme="minorHAnsi" w:cstheme="minorHAnsi"/>
                <w:b/>
                <w:bCs/>
                <w:szCs w:val="22"/>
              </w:rPr>
            </w:pPr>
            <w:r w:rsidRPr="00456D89">
              <w:rPr>
                <w:rFonts w:asciiTheme="minorHAnsi" w:hAnsiTheme="minorHAnsi" w:cstheme="minorHAnsi"/>
                <w:b/>
                <w:bCs/>
                <w:szCs w:val="22"/>
              </w:rPr>
              <w:t>Categories</w:t>
            </w:r>
          </w:p>
        </w:tc>
        <w:tc>
          <w:tcPr>
            <w:tcW w:w="2547" w:type="dxa"/>
            <w:tcBorders>
              <w:top w:val="single" w:sz="8" w:space="0" w:color="auto"/>
              <w:left w:val="single" w:sz="8" w:space="0" w:color="auto"/>
              <w:bottom w:val="nil"/>
              <w:right w:val="single" w:sz="8" w:space="0" w:color="auto"/>
            </w:tcBorders>
          </w:tcPr>
          <w:p w:rsidR="006F7A3F" w:rsidRPr="00066E9E" w:rsidP="00120D36" w14:paraId="6634DC66" w14:textId="189B96DD">
            <w:pPr>
              <w:jc w:val="center"/>
              <w:rPr>
                <w:rFonts w:asciiTheme="minorHAnsi" w:hAnsiTheme="minorHAnsi" w:cstheme="minorHAnsi"/>
                <w:b/>
                <w:bCs/>
                <w:szCs w:val="22"/>
              </w:rPr>
            </w:pPr>
            <w:r w:rsidRPr="00066E9E">
              <w:rPr>
                <w:rFonts w:asciiTheme="minorHAnsi" w:hAnsiTheme="minorHAnsi" w:cstheme="minorHAnsi"/>
                <w:b/>
                <w:bCs/>
                <w:szCs w:val="22"/>
              </w:rPr>
              <w:t xml:space="preserve">Federal Stafford and FISL </w:t>
            </w:r>
            <w:r w:rsidRPr="00066E9E">
              <w:rPr>
                <w:rFonts w:asciiTheme="minorHAnsi" w:hAnsiTheme="minorHAnsi" w:cstheme="minorHAnsi"/>
                <w:b/>
                <w:bCs/>
                <w:szCs w:val="22"/>
              </w:rPr>
              <w:t>(except Unsubsidized)</w:t>
            </w:r>
          </w:p>
        </w:tc>
        <w:tc>
          <w:tcPr>
            <w:tcW w:w="1834" w:type="dxa"/>
            <w:tcBorders>
              <w:top w:val="single" w:sz="8" w:space="0" w:color="auto"/>
              <w:left w:val="single" w:sz="8" w:space="0" w:color="auto"/>
              <w:bottom w:val="nil"/>
              <w:right w:val="single" w:sz="8" w:space="0" w:color="auto"/>
            </w:tcBorders>
          </w:tcPr>
          <w:p w:rsidR="006F7A3F" w:rsidRPr="00066E9E" w:rsidP="00B22F1F" w14:paraId="14F82BD2" w14:textId="685F812C">
            <w:pPr>
              <w:spacing w:before="240"/>
              <w:jc w:val="center"/>
              <w:rPr>
                <w:rFonts w:asciiTheme="minorHAnsi" w:hAnsiTheme="minorHAnsi" w:cstheme="minorHAnsi"/>
                <w:b/>
                <w:bCs/>
                <w:szCs w:val="22"/>
              </w:rPr>
            </w:pPr>
            <w:r w:rsidRPr="00066E9E">
              <w:rPr>
                <w:rFonts w:asciiTheme="minorHAnsi" w:hAnsiTheme="minorHAnsi" w:cstheme="minorHAnsi"/>
                <w:b/>
                <w:bCs/>
                <w:szCs w:val="22"/>
              </w:rPr>
              <w:t xml:space="preserve">Federal </w:t>
            </w:r>
            <w:r w:rsidRPr="00066E9E">
              <w:rPr>
                <w:rFonts w:asciiTheme="minorHAnsi" w:hAnsiTheme="minorHAnsi" w:cstheme="minorHAnsi"/>
                <w:b/>
                <w:bCs/>
                <w:szCs w:val="22"/>
              </w:rPr>
              <w:t>PLUS</w:t>
            </w:r>
          </w:p>
        </w:tc>
        <w:tc>
          <w:tcPr>
            <w:tcW w:w="1919" w:type="dxa"/>
            <w:tcBorders>
              <w:top w:val="single" w:sz="8" w:space="0" w:color="auto"/>
              <w:left w:val="single" w:sz="8" w:space="0" w:color="auto"/>
              <w:bottom w:val="nil"/>
              <w:right w:val="single" w:sz="8" w:space="0" w:color="auto"/>
            </w:tcBorders>
          </w:tcPr>
          <w:p w:rsidR="006F7A3F" w:rsidRPr="00066E9E" w:rsidP="00B22F1F" w14:paraId="0FB5C6F2" w14:textId="36C0DB96">
            <w:pPr>
              <w:spacing w:before="240"/>
              <w:jc w:val="center"/>
              <w:rPr>
                <w:rFonts w:asciiTheme="minorHAnsi" w:hAnsiTheme="minorHAnsi" w:cstheme="minorHAnsi"/>
                <w:b/>
                <w:bCs/>
                <w:szCs w:val="22"/>
              </w:rPr>
            </w:pPr>
            <w:r w:rsidRPr="00066E9E">
              <w:rPr>
                <w:rFonts w:asciiTheme="minorHAnsi" w:hAnsiTheme="minorHAnsi" w:cstheme="minorHAnsi"/>
                <w:b/>
                <w:bCs/>
                <w:szCs w:val="22"/>
              </w:rPr>
              <w:t xml:space="preserve">Federal </w:t>
            </w:r>
            <w:r w:rsidRPr="00066E9E">
              <w:rPr>
                <w:rFonts w:asciiTheme="minorHAnsi" w:hAnsiTheme="minorHAnsi" w:cstheme="minorHAnsi"/>
                <w:b/>
                <w:bCs/>
                <w:szCs w:val="22"/>
              </w:rPr>
              <w:t>SLS</w:t>
            </w:r>
          </w:p>
        </w:tc>
        <w:tc>
          <w:tcPr>
            <w:tcW w:w="2036" w:type="dxa"/>
            <w:tcBorders>
              <w:top w:val="single" w:sz="8" w:space="0" w:color="auto"/>
              <w:left w:val="single" w:sz="8" w:space="0" w:color="auto"/>
              <w:bottom w:val="nil"/>
              <w:right w:val="single" w:sz="8" w:space="0" w:color="auto"/>
            </w:tcBorders>
          </w:tcPr>
          <w:p w:rsidR="006F7A3F" w:rsidRPr="00066E9E" w:rsidP="00120D36" w14:paraId="4B9DF978" w14:textId="5C19B2AE">
            <w:pPr>
              <w:jc w:val="center"/>
              <w:rPr>
                <w:rFonts w:asciiTheme="minorHAnsi" w:hAnsiTheme="minorHAnsi" w:cstheme="minorHAnsi"/>
                <w:b/>
                <w:bCs/>
                <w:szCs w:val="22"/>
              </w:rPr>
            </w:pPr>
            <w:r w:rsidRPr="00066E9E">
              <w:rPr>
                <w:rFonts w:asciiTheme="minorHAnsi" w:hAnsiTheme="minorHAnsi" w:cstheme="minorHAnsi"/>
                <w:b/>
                <w:bCs/>
                <w:szCs w:val="22"/>
              </w:rPr>
              <w:t xml:space="preserve">Federal </w:t>
            </w:r>
            <w:r w:rsidRPr="00066E9E">
              <w:rPr>
                <w:rFonts w:asciiTheme="minorHAnsi" w:hAnsiTheme="minorHAnsi" w:cstheme="minorHAnsi"/>
                <w:b/>
                <w:bCs/>
                <w:szCs w:val="22"/>
              </w:rPr>
              <w:t>Consolidation</w:t>
            </w:r>
          </w:p>
        </w:tc>
        <w:tc>
          <w:tcPr>
            <w:tcW w:w="2299" w:type="dxa"/>
            <w:tcBorders>
              <w:top w:val="single" w:sz="8" w:space="0" w:color="auto"/>
              <w:left w:val="single" w:sz="8" w:space="0" w:color="auto"/>
              <w:bottom w:val="nil"/>
              <w:right w:val="single" w:sz="8" w:space="0" w:color="auto"/>
            </w:tcBorders>
          </w:tcPr>
          <w:p w:rsidR="006F7A3F" w:rsidRPr="00066E9E" w:rsidP="00120D36" w14:paraId="06785C58" w14:textId="619697B1">
            <w:pPr>
              <w:jc w:val="center"/>
              <w:rPr>
                <w:rFonts w:asciiTheme="minorHAnsi" w:hAnsiTheme="minorHAnsi" w:cstheme="minorHAnsi"/>
                <w:b/>
                <w:bCs/>
                <w:szCs w:val="22"/>
              </w:rPr>
            </w:pPr>
            <w:r w:rsidRPr="00066E9E">
              <w:rPr>
                <w:rFonts w:asciiTheme="minorHAnsi" w:hAnsiTheme="minorHAnsi" w:cstheme="minorHAnsi"/>
                <w:b/>
                <w:bCs/>
                <w:szCs w:val="22"/>
              </w:rPr>
              <w:t xml:space="preserve">Federal Unsubsidized </w:t>
            </w:r>
            <w:r w:rsidRPr="00066E9E">
              <w:rPr>
                <w:rFonts w:asciiTheme="minorHAnsi" w:hAnsiTheme="minorHAnsi" w:cstheme="minorHAnsi"/>
                <w:b/>
                <w:bCs/>
                <w:szCs w:val="22"/>
              </w:rPr>
              <w:t>Stafford</w:t>
            </w:r>
          </w:p>
        </w:tc>
      </w:tr>
      <w:tr w14:paraId="7D172FCD" w14:textId="77777777" w:rsidTr="00785EDF">
        <w:tblPrEx>
          <w:tblW w:w="13765" w:type="dxa"/>
          <w:tblLook w:val="04A0"/>
        </w:tblPrEx>
        <w:tc>
          <w:tcPr>
            <w:tcW w:w="3130" w:type="dxa"/>
            <w:tcBorders>
              <w:top w:val="nil"/>
              <w:left w:val="single" w:sz="8" w:space="0" w:color="auto"/>
              <w:bottom w:val="single" w:sz="8" w:space="0" w:color="auto"/>
              <w:right w:val="single" w:sz="8" w:space="0" w:color="auto"/>
            </w:tcBorders>
          </w:tcPr>
          <w:p w:rsidR="006F7A3F" w:rsidP="00120D36" w14:paraId="60C8CCE5" w14:textId="77777777">
            <w:pPr>
              <w:rPr>
                <w:rFonts w:asciiTheme="minorHAnsi" w:hAnsiTheme="minorHAnsi" w:cstheme="minorHAnsi"/>
                <w:szCs w:val="22"/>
              </w:rPr>
            </w:pPr>
          </w:p>
        </w:tc>
        <w:tc>
          <w:tcPr>
            <w:tcW w:w="2547" w:type="dxa"/>
            <w:tcBorders>
              <w:top w:val="nil"/>
              <w:left w:val="single" w:sz="8" w:space="0" w:color="auto"/>
              <w:bottom w:val="single" w:sz="8" w:space="0" w:color="auto"/>
              <w:right w:val="single" w:sz="8" w:space="0" w:color="auto"/>
            </w:tcBorders>
          </w:tcPr>
          <w:p w:rsidR="006F7A3F" w:rsidRPr="00066E9E" w:rsidP="00120D36" w14:paraId="1269483B" w14:textId="77777777">
            <w:pPr>
              <w:jc w:val="center"/>
              <w:rPr>
                <w:rFonts w:asciiTheme="minorHAnsi" w:hAnsiTheme="minorHAnsi" w:cstheme="minorHAnsi"/>
                <w:b/>
                <w:bCs/>
                <w:szCs w:val="22"/>
              </w:rPr>
            </w:pPr>
            <w:r w:rsidRPr="00066E9E">
              <w:rPr>
                <w:rFonts w:asciiTheme="minorHAnsi" w:hAnsiTheme="minorHAnsi" w:cstheme="minorHAnsi"/>
                <w:b/>
                <w:bCs/>
                <w:szCs w:val="22"/>
              </w:rPr>
              <w:t>(A)</w:t>
            </w:r>
          </w:p>
        </w:tc>
        <w:tc>
          <w:tcPr>
            <w:tcW w:w="1834" w:type="dxa"/>
            <w:tcBorders>
              <w:top w:val="nil"/>
              <w:left w:val="single" w:sz="8" w:space="0" w:color="auto"/>
              <w:bottom w:val="single" w:sz="8" w:space="0" w:color="auto"/>
              <w:right w:val="single" w:sz="8" w:space="0" w:color="auto"/>
            </w:tcBorders>
          </w:tcPr>
          <w:p w:rsidR="006F7A3F" w:rsidRPr="00066E9E" w:rsidP="00120D36" w14:paraId="6C04CD82" w14:textId="77777777">
            <w:pPr>
              <w:jc w:val="center"/>
              <w:rPr>
                <w:rFonts w:asciiTheme="minorHAnsi" w:hAnsiTheme="minorHAnsi" w:cstheme="minorHAnsi"/>
                <w:b/>
                <w:bCs/>
                <w:szCs w:val="22"/>
              </w:rPr>
            </w:pPr>
            <w:r w:rsidRPr="00066E9E">
              <w:rPr>
                <w:rFonts w:asciiTheme="minorHAnsi" w:hAnsiTheme="minorHAnsi" w:cstheme="minorHAnsi"/>
                <w:b/>
                <w:bCs/>
                <w:szCs w:val="22"/>
              </w:rPr>
              <w:t>(B)</w:t>
            </w:r>
          </w:p>
        </w:tc>
        <w:tc>
          <w:tcPr>
            <w:tcW w:w="1919" w:type="dxa"/>
            <w:tcBorders>
              <w:top w:val="nil"/>
              <w:left w:val="single" w:sz="8" w:space="0" w:color="auto"/>
              <w:bottom w:val="single" w:sz="8" w:space="0" w:color="auto"/>
              <w:right w:val="single" w:sz="8" w:space="0" w:color="auto"/>
            </w:tcBorders>
          </w:tcPr>
          <w:p w:rsidR="006F7A3F" w:rsidRPr="00066E9E" w:rsidP="00120D36" w14:paraId="0F4CD869" w14:textId="77777777">
            <w:pPr>
              <w:jc w:val="center"/>
              <w:rPr>
                <w:rFonts w:asciiTheme="minorHAnsi" w:hAnsiTheme="minorHAnsi" w:cstheme="minorHAnsi"/>
                <w:b/>
                <w:bCs/>
                <w:szCs w:val="22"/>
              </w:rPr>
            </w:pPr>
            <w:r w:rsidRPr="00066E9E">
              <w:rPr>
                <w:rFonts w:asciiTheme="minorHAnsi" w:hAnsiTheme="minorHAnsi" w:cstheme="minorHAnsi"/>
                <w:b/>
                <w:bCs/>
                <w:szCs w:val="22"/>
              </w:rPr>
              <w:t>(C)</w:t>
            </w:r>
          </w:p>
        </w:tc>
        <w:tc>
          <w:tcPr>
            <w:tcW w:w="2036" w:type="dxa"/>
            <w:tcBorders>
              <w:top w:val="nil"/>
              <w:left w:val="single" w:sz="8" w:space="0" w:color="auto"/>
              <w:bottom w:val="single" w:sz="8" w:space="0" w:color="auto"/>
              <w:right w:val="single" w:sz="8" w:space="0" w:color="auto"/>
            </w:tcBorders>
          </w:tcPr>
          <w:p w:rsidR="006F7A3F" w:rsidRPr="00066E9E" w:rsidP="00120D36" w14:paraId="1216E214" w14:textId="77777777">
            <w:pPr>
              <w:jc w:val="center"/>
              <w:rPr>
                <w:rFonts w:asciiTheme="minorHAnsi" w:hAnsiTheme="minorHAnsi" w:cstheme="minorHAnsi"/>
                <w:b/>
                <w:bCs/>
                <w:szCs w:val="22"/>
              </w:rPr>
            </w:pPr>
            <w:r w:rsidRPr="00066E9E">
              <w:rPr>
                <w:rFonts w:asciiTheme="minorHAnsi" w:hAnsiTheme="minorHAnsi" w:cstheme="minorHAnsi"/>
                <w:b/>
                <w:bCs/>
                <w:szCs w:val="22"/>
              </w:rPr>
              <w:t>(D)</w:t>
            </w:r>
          </w:p>
        </w:tc>
        <w:tc>
          <w:tcPr>
            <w:tcW w:w="2299" w:type="dxa"/>
            <w:tcBorders>
              <w:top w:val="nil"/>
              <w:left w:val="single" w:sz="8" w:space="0" w:color="auto"/>
              <w:bottom w:val="single" w:sz="8" w:space="0" w:color="auto"/>
              <w:right w:val="single" w:sz="8" w:space="0" w:color="auto"/>
            </w:tcBorders>
          </w:tcPr>
          <w:p w:rsidR="006F7A3F" w:rsidRPr="00066E9E" w:rsidP="00120D36" w14:paraId="12EBDA02" w14:textId="77777777">
            <w:pPr>
              <w:jc w:val="center"/>
              <w:rPr>
                <w:rFonts w:asciiTheme="minorHAnsi" w:hAnsiTheme="minorHAnsi" w:cstheme="minorHAnsi"/>
                <w:b/>
                <w:bCs/>
                <w:szCs w:val="22"/>
              </w:rPr>
            </w:pPr>
            <w:r w:rsidRPr="00066E9E">
              <w:rPr>
                <w:rFonts w:asciiTheme="minorHAnsi" w:hAnsiTheme="minorHAnsi" w:cstheme="minorHAnsi"/>
                <w:b/>
                <w:bCs/>
                <w:szCs w:val="22"/>
              </w:rPr>
              <w:t>(E)</w:t>
            </w:r>
          </w:p>
        </w:tc>
      </w:tr>
      <w:tr w14:paraId="2D4DC319" w14:textId="77777777" w:rsidTr="00B22F1F">
        <w:tblPrEx>
          <w:tblW w:w="13765" w:type="dxa"/>
          <w:tblLook w:val="04A0"/>
        </w:tblPrEx>
        <w:tc>
          <w:tcPr>
            <w:tcW w:w="3130" w:type="dxa"/>
            <w:tcBorders>
              <w:top w:val="single" w:sz="8" w:space="0" w:color="auto"/>
            </w:tcBorders>
          </w:tcPr>
          <w:p w:rsidR="006F7A3F" w:rsidRPr="00F47C20" w:rsidP="006F7A3F" w14:paraId="756F8A21" w14:textId="534CDAEB">
            <w:pPr>
              <w:rPr>
                <w:rFonts w:asciiTheme="minorHAnsi" w:hAnsiTheme="minorHAnsi" w:cstheme="minorHAnsi"/>
                <w:color w:val="000000"/>
                <w:szCs w:val="22"/>
              </w:rPr>
            </w:pPr>
            <w:r w:rsidRPr="009F5E60">
              <w:rPr>
                <w:rFonts w:asciiTheme="minorHAnsi" w:hAnsiTheme="minorHAnsi" w:cstheme="minorHAnsi"/>
                <w:color w:val="000000"/>
                <w:szCs w:val="22"/>
              </w:rPr>
              <w:t>1. Beginning Principal Balance</w:t>
            </w:r>
          </w:p>
        </w:tc>
        <w:tc>
          <w:tcPr>
            <w:tcW w:w="2547" w:type="dxa"/>
            <w:tcBorders>
              <w:top w:val="single" w:sz="8" w:space="0" w:color="auto"/>
            </w:tcBorders>
          </w:tcPr>
          <w:p w:rsidR="006F7A3F" w:rsidP="00120D36" w14:paraId="5312FF96" w14:textId="77777777">
            <w:pPr>
              <w:rPr>
                <w:rFonts w:asciiTheme="minorHAnsi" w:hAnsiTheme="minorHAnsi" w:cstheme="minorHAnsi"/>
                <w:szCs w:val="22"/>
              </w:rPr>
            </w:pPr>
          </w:p>
        </w:tc>
        <w:tc>
          <w:tcPr>
            <w:tcW w:w="1834" w:type="dxa"/>
            <w:tcBorders>
              <w:top w:val="single" w:sz="8" w:space="0" w:color="auto"/>
            </w:tcBorders>
          </w:tcPr>
          <w:p w:rsidR="006F7A3F" w:rsidP="00120D36" w14:paraId="1AE3F10A" w14:textId="77777777">
            <w:pPr>
              <w:rPr>
                <w:rFonts w:asciiTheme="minorHAnsi" w:hAnsiTheme="minorHAnsi" w:cstheme="minorHAnsi"/>
                <w:szCs w:val="22"/>
              </w:rPr>
            </w:pPr>
          </w:p>
        </w:tc>
        <w:tc>
          <w:tcPr>
            <w:tcW w:w="1919" w:type="dxa"/>
            <w:tcBorders>
              <w:top w:val="single" w:sz="8" w:space="0" w:color="auto"/>
            </w:tcBorders>
          </w:tcPr>
          <w:p w:rsidR="006F7A3F" w:rsidP="00120D36" w14:paraId="35A2D46A" w14:textId="77777777">
            <w:pPr>
              <w:rPr>
                <w:rFonts w:asciiTheme="minorHAnsi" w:hAnsiTheme="minorHAnsi" w:cstheme="minorHAnsi"/>
                <w:szCs w:val="22"/>
              </w:rPr>
            </w:pPr>
          </w:p>
        </w:tc>
        <w:tc>
          <w:tcPr>
            <w:tcW w:w="2036" w:type="dxa"/>
            <w:tcBorders>
              <w:top w:val="single" w:sz="8" w:space="0" w:color="auto"/>
            </w:tcBorders>
          </w:tcPr>
          <w:p w:rsidR="006F7A3F" w:rsidP="00120D36" w14:paraId="42BBC0CC" w14:textId="77777777">
            <w:pPr>
              <w:rPr>
                <w:rFonts w:asciiTheme="minorHAnsi" w:hAnsiTheme="minorHAnsi" w:cstheme="minorHAnsi"/>
                <w:szCs w:val="22"/>
              </w:rPr>
            </w:pPr>
          </w:p>
        </w:tc>
        <w:tc>
          <w:tcPr>
            <w:tcW w:w="2299" w:type="dxa"/>
            <w:tcBorders>
              <w:top w:val="single" w:sz="8" w:space="0" w:color="auto"/>
            </w:tcBorders>
          </w:tcPr>
          <w:p w:rsidR="006F7A3F" w:rsidP="00120D36" w14:paraId="37E0273B" w14:textId="77777777">
            <w:pPr>
              <w:rPr>
                <w:rFonts w:asciiTheme="minorHAnsi" w:hAnsiTheme="minorHAnsi" w:cstheme="minorHAnsi"/>
                <w:szCs w:val="22"/>
              </w:rPr>
            </w:pPr>
          </w:p>
        </w:tc>
      </w:tr>
      <w:tr w14:paraId="6CBFA2CD" w14:textId="77777777" w:rsidTr="00120D36">
        <w:tblPrEx>
          <w:tblW w:w="13765" w:type="dxa"/>
          <w:tblLook w:val="04A0"/>
        </w:tblPrEx>
        <w:tc>
          <w:tcPr>
            <w:tcW w:w="3130" w:type="dxa"/>
            <w:vAlign w:val="center"/>
          </w:tcPr>
          <w:p w:rsidR="006F7A3F" w:rsidRPr="00F47C20" w:rsidP="006F7A3F" w14:paraId="1B42668F" w14:textId="6B2C9717">
            <w:pPr>
              <w:rPr>
                <w:rFonts w:asciiTheme="minorHAnsi" w:hAnsiTheme="minorHAnsi" w:cstheme="minorHAnsi"/>
                <w:color w:val="000000"/>
                <w:szCs w:val="22"/>
              </w:rPr>
            </w:pPr>
            <w:r w:rsidRPr="009F5E60">
              <w:rPr>
                <w:rFonts w:asciiTheme="minorHAnsi" w:hAnsiTheme="minorHAnsi" w:cstheme="minorHAnsi"/>
                <w:color w:val="000000"/>
                <w:szCs w:val="22"/>
              </w:rPr>
              <w:t>2. Loan Principal Disbursed</w:t>
            </w:r>
          </w:p>
        </w:tc>
        <w:tc>
          <w:tcPr>
            <w:tcW w:w="2547" w:type="dxa"/>
          </w:tcPr>
          <w:p w:rsidR="006F7A3F" w:rsidRPr="00C44BAF" w:rsidP="00120D36" w14:paraId="5D653292" w14:textId="77777777">
            <w:pPr>
              <w:rPr>
                <w:rFonts w:asciiTheme="minorHAnsi" w:hAnsiTheme="minorHAnsi" w:cstheme="minorHAnsi"/>
                <w:szCs w:val="22"/>
                <w:highlight w:val="darkGray"/>
              </w:rPr>
            </w:pPr>
          </w:p>
        </w:tc>
        <w:tc>
          <w:tcPr>
            <w:tcW w:w="1834" w:type="dxa"/>
          </w:tcPr>
          <w:p w:rsidR="006F7A3F" w:rsidRPr="00C44BAF" w:rsidP="00120D36" w14:paraId="0E51F4D7" w14:textId="77777777">
            <w:pPr>
              <w:rPr>
                <w:rFonts w:asciiTheme="minorHAnsi" w:hAnsiTheme="minorHAnsi" w:cstheme="minorHAnsi"/>
                <w:szCs w:val="22"/>
                <w:highlight w:val="darkGray"/>
              </w:rPr>
            </w:pPr>
          </w:p>
        </w:tc>
        <w:tc>
          <w:tcPr>
            <w:tcW w:w="1919" w:type="dxa"/>
          </w:tcPr>
          <w:p w:rsidR="006F7A3F" w:rsidRPr="00C44BAF" w:rsidP="00120D36" w14:paraId="792AA1DC" w14:textId="77777777">
            <w:pPr>
              <w:rPr>
                <w:rFonts w:asciiTheme="minorHAnsi" w:hAnsiTheme="minorHAnsi" w:cstheme="minorHAnsi"/>
                <w:szCs w:val="22"/>
                <w:highlight w:val="darkGray"/>
              </w:rPr>
            </w:pPr>
          </w:p>
        </w:tc>
        <w:tc>
          <w:tcPr>
            <w:tcW w:w="2036" w:type="dxa"/>
          </w:tcPr>
          <w:p w:rsidR="006F7A3F" w:rsidRPr="00C44BAF" w:rsidP="00120D36" w14:paraId="7390793E" w14:textId="77777777">
            <w:pPr>
              <w:rPr>
                <w:rFonts w:asciiTheme="minorHAnsi" w:hAnsiTheme="minorHAnsi" w:cstheme="minorHAnsi"/>
                <w:szCs w:val="22"/>
                <w:highlight w:val="darkGray"/>
              </w:rPr>
            </w:pPr>
          </w:p>
        </w:tc>
        <w:tc>
          <w:tcPr>
            <w:tcW w:w="2299" w:type="dxa"/>
          </w:tcPr>
          <w:p w:rsidR="006F7A3F" w:rsidRPr="00C44BAF" w:rsidP="00120D36" w14:paraId="08883756" w14:textId="77777777">
            <w:pPr>
              <w:rPr>
                <w:rFonts w:asciiTheme="minorHAnsi" w:hAnsiTheme="minorHAnsi" w:cstheme="minorHAnsi"/>
                <w:szCs w:val="22"/>
                <w:highlight w:val="darkGray"/>
              </w:rPr>
            </w:pPr>
          </w:p>
        </w:tc>
      </w:tr>
      <w:tr w14:paraId="226171DB" w14:textId="77777777" w:rsidTr="00120D36">
        <w:tblPrEx>
          <w:tblW w:w="13765" w:type="dxa"/>
          <w:tblLook w:val="04A0"/>
        </w:tblPrEx>
        <w:tc>
          <w:tcPr>
            <w:tcW w:w="3130" w:type="dxa"/>
          </w:tcPr>
          <w:p w:rsidR="006F7A3F" w:rsidP="006F7A3F" w14:paraId="0ED57408" w14:textId="0B993086">
            <w:pPr>
              <w:rPr>
                <w:rFonts w:asciiTheme="minorHAnsi" w:hAnsiTheme="minorHAnsi" w:cstheme="minorHAnsi"/>
                <w:szCs w:val="22"/>
              </w:rPr>
            </w:pPr>
            <w:r w:rsidRPr="009F5E60">
              <w:rPr>
                <w:rFonts w:asciiTheme="minorHAnsi" w:hAnsiTheme="minorHAnsi" w:cstheme="minorHAnsi"/>
                <w:color w:val="000000"/>
                <w:szCs w:val="22"/>
              </w:rPr>
              <w:t>3. Interest Capitalized or Other Principal Increases</w:t>
            </w:r>
          </w:p>
        </w:tc>
        <w:tc>
          <w:tcPr>
            <w:tcW w:w="2547" w:type="dxa"/>
          </w:tcPr>
          <w:p w:rsidR="006F7A3F" w:rsidP="00120D36" w14:paraId="2DD11D91" w14:textId="77777777">
            <w:pPr>
              <w:rPr>
                <w:rFonts w:asciiTheme="minorHAnsi" w:hAnsiTheme="minorHAnsi" w:cstheme="minorHAnsi"/>
                <w:szCs w:val="22"/>
              </w:rPr>
            </w:pPr>
          </w:p>
        </w:tc>
        <w:tc>
          <w:tcPr>
            <w:tcW w:w="1834" w:type="dxa"/>
          </w:tcPr>
          <w:p w:rsidR="006F7A3F" w:rsidP="00120D36" w14:paraId="4A68022A" w14:textId="77777777">
            <w:pPr>
              <w:rPr>
                <w:rFonts w:asciiTheme="minorHAnsi" w:hAnsiTheme="minorHAnsi" w:cstheme="minorHAnsi"/>
                <w:szCs w:val="22"/>
              </w:rPr>
            </w:pPr>
          </w:p>
        </w:tc>
        <w:tc>
          <w:tcPr>
            <w:tcW w:w="1919" w:type="dxa"/>
          </w:tcPr>
          <w:p w:rsidR="006F7A3F" w:rsidP="00120D36" w14:paraId="1327F1D5" w14:textId="77777777">
            <w:pPr>
              <w:rPr>
                <w:rFonts w:asciiTheme="minorHAnsi" w:hAnsiTheme="minorHAnsi" w:cstheme="minorHAnsi"/>
                <w:szCs w:val="22"/>
              </w:rPr>
            </w:pPr>
          </w:p>
        </w:tc>
        <w:tc>
          <w:tcPr>
            <w:tcW w:w="2036" w:type="dxa"/>
          </w:tcPr>
          <w:p w:rsidR="006F7A3F" w:rsidP="00120D36" w14:paraId="7E75336B" w14:textId="77777777">
            <w:pPr>
              <w:rPr>
                <w:rFonts w:asciiTheme="minorHAnsi" w:hAnsiTheme="minorHAnsi" w:cstheme="minorHAnsi"/>
                <w:szCs w:val="22"/>
              </w:rPr>
            </w:pPr>
          </w:p>
        </w:tc>
        <w:tc>
          <w:tcPr>
            <w:tcW w:w="2299" w:type="dxa"/>
          </w:tcPr>
          <w:p w:rsidR="006F7A3F" w:rsidP="00120D36" w14:paraId="7142952A" w14:textId="77777777">
            <w:pPr>
              <w:rPr>
                <w:rFonts w:asciiTheme="minorHAnsi" w:hAnsiTheme="minorHAnsi" w:cstheme="minorHAnsi"/>
                <w:szCs w:val="22"/>
              </w:rPr>
            </w:pPr>
          </w:p>
        </w:tc>
      </w:tr>
      <w:tr w14:paraId="78302FE7" w14:textId="77777777" w:rsidTr="001B411A">
        <w:tblPrEx>
          <w:tblW w:w="13765" w:type="dxa"/>
          <w:tblLook w:val="04A0"/>
        </w:tblPrEx>
        <w:tc>
          <w:tcPr>
            <w:tcW w:w="3130" w:type="dxa"/>
            <w:vAlign w:val="center"/>
          </w:tcPr>
          <w:p w:rsidR="006F7A3F" w:rsidP="006F7A3F" w14:paraId="0F59B34E" w14:textId="23288C50">
            <w:pPr>
              <w:rPr>
                <w:rFonts w:asciiTheme="minorHAnsi" w:hAnsiTheme="minorHAnsi" w:cstheme="minorHAnsi"/>
                <w:szCs w:val="22"/>
              </w:rPr>
            </w:pPr>
            <w:r w:rsidRPr="009F5E60">
              <w:rPr>
                <w:rFonts w:asciiTheme="minorHAnsi" w:hAnsiTheme="minorHAnsi" w:cstheme="minorHAnsi"/>
                <w:color w:val="000000"/>
                <w:szCs w:val="22"/>
              </w:rPr>
              <w:t>4. Principal of Loans Purchased</w:t>
            </w:r>
          </w:p>
        </w:tc>
        <w:tc>
          <w:tcPr>
            <w:tcW w:w="2547" w:type="dxa"/>
          </w:tcPr>
          <w:p w:rsidR="006F7A3F" w:rsidP="006F7A3F" w14:paraId="7F407B84" w14:textId="77777777">
            <w:pPr>
              <w:rPr>
                <w:rFonts w:asciiTheme="minorHAnsi" w:hAnsiTheme="minorHAnsi" w:cstheme="minorHAnsi"/>
                <w:szCs w:val="22"/>
              </w:rPr>
            </w:pPr>
          </w:p>
        </w:tc>
        <w:tc>
          <w:tcPr>
            <w:tcW w:w="1834" w:type="dxa"/>
          </w:tcPr>
          <w:p w:rsidR="006F7A3F" w:rsidP="006F7A3F" w14:paraId="67CF8264" w14:textId="77777777">
            <w:pPr>
              <w:rPr>
                <w:rFonts w:asciiTheme="minorHAnsi" w:hAnsiTheme="minorHAnsi" w:cstheme="minorHAnsi"/>
                <w:szCs w:val="22"/>
              </w:rPr>
            </w:pPr>
          </w:p>
        </w:tc>
        <w:tc>
          <w:tcPr>
            <w:tcW w:w="1919" w:type="dxa"/>
          </w:tcPr>
          <w:p w:rsidR="006F7A3F" w:rsidP="006F7A3F" w14:paraId="1ECA37E2" w14:textId="77777777">
            <w:pPr>
              <w:rPr>
                <w:rFonts w:asciiTheme="minorHAnsi" w:hAnsiTheme="minorHAnsi" w:cstheme="minorHAnsi"/>
                <w:szCs w:val="22"/>
              </w:rPr>
            </w:pPr>
          </w:p>
        </w:tc>
        <w:tc>
          <w:tcPr>
            <w:tcW w:w="2036" w:type="dxa"/>
          </w:tcPr>
          <w:p w:rsidR="006F7A3F" w:rsidP="006F7A3F" w14:paraId="4ECE8EC0" w14:textId="77777777">
            <w:pPr>
              <w:rPr>
                <w:rFonts w:asciiTheme="minorHAnsi" w:hAnsiTheme="minorHAnsi" w:cstheme="minorHAnsi"/>
                <w:szCs w:val="22"/>
              </w:rPr>
            </w:pPr>
          </w:p>
        </w:tc>
        <w:tc>
          <w:tcPr>
            <w:tcW w:w="2299" w:type="dxa"/>
          </w:tcPr>
          <w:p w:rsidR="006F7A3F" w:rsidP="006F7A3F" w14:paraId="654737AF" w14:textId="77777777">
            <w:pPr>
              <w:rPr>
                <w:rFonts w:asciiTheme="minorHAnsi" w:hAnsiTheme="minorHAnsi" w:cstheme="minorHAnsi"/>
                <w:szCs w:val="22"/>
              </w:rPr>
            </w:pPr>
          </w:p>
        </w:tc>
      </w:tr>
      <w:tr w14:paraId="18BA1D28" w14:textId="77777777" w:rsidTr="00120D36">
        <w:tblPrEx>
          <w:tblW w:w="13765" w:type="dxa"/>
          <w:tblLook w:val="04A0"/>
        </w:tblPrEx>
        <w:tc>
          <w:tcPr>
            <w:tcW w:w="3130" w:type="dxa"/>
          </w:tcPr>
          <w:p w:rsidR="006F7A3F" w:rsidP="006F7A3F" w14:paraId="6BAAB05E" w14:textId="220FF644">
            <w:pPr>
              <w:rPr>
                <w:rFonts w:asciiTheme="minorHAnsi" w:hAnsiTheme="minorHAnsi" w:cstheme="minorHAnsi"/>
                <w:szCs w:val="22"/>
              </w:rPr>
            </w:pPr>
            <w:r w:rsidRPr="009F5E60">
              <w:rPr>
                <w:rFonts w:asciiTheme="minorHAnsi" w:hAnsiTheme="minorHAnsi" w:cstheme="minorHAnsi"/>
                <w:color w:val="000000"/>
                <w:szCs w:val="22"/>
              </w:rPr>
              <w:t>5. Principal of Loans Cured</w:t>
            </w:r>
          </w:p>
        </w:tc>
        <w:tc>
          <w:tcPr>
            <w:tcW w:w="2547" w:type="dxa"/>
          </w:tcPr>
          <w:p w:rsidR="006F7A3F" w:rsidP="006F7A3F" w14:paraId="0E3D054E" w14:textId="77777777">
            <w:pPr>
              <w:rPr>
                <w:rFonts w:asciiTheme="minorHAnsi" w:hAnsiTheme="minorHAnsi" w:cstheme="minorHAnsi"/>
                <w:szCs w:val="22"/>
              </w:rPr>
            </w:pPr>
          </w:p>
        </w:tc>
        <w:tc>
          <w:tcPr>
            <w:tcW w:w="1834" w:type="dxa"/>
          </w:tcPr>
          <w:p w:rsidR="006F7A3F" w:rsidP="006F7A3F" w14:paraId="56013E40" w14:textId="77777777">
            <w:pPr>
              <w:rPr>
                <w:rFonts w:asciiTheme="minorHAnsi" w:hAnsiTheme="minorHAnsi" w:cstheme="minorHAnsi"/>
                <w:szCs w:val="22"/>
              </w:rPr>
            </w:pPr>
          </w:p>
        </w:tc>
        <w:tc>
          <w:tcPr>
            <w:tcW w:w="1919" w:type="dxa"/>
          </w:tcPr>
          <w:p w:rsidR="006F7A3F" w:rsidP="006F7A3F" w14:paraId="08BE10F1" w14:textId="77777777">
            <w:pPr>
              <w:rPr>
                <w:rFonts w:asciiTheme="minorHAnsi" w:hAnsiTheme="minorHAnsi" w:cstheme="minorHAnsi"/>
                <w:szCs w:val="22"/>
              </w:rPr>
            </w:pPr>
          </w:p>
        </w:tc>
        <w:tc>
          <w:tcPr>
            <w:tcW w:w="2036" w:type="dxa"/>
          </w:tcPr>
          <w:p w:rsidR="006F7A3F" w:rsidP="006F7A3F" w14:paraId="7E9CB268" w14:textId="77777777">
            <w:pPr>
              <w:rPr>
                <w:rFonts w:asciiTheme="minorHAnsi" w:hAnsiTheme="minorHAnsi" w:cstheme="minorHAnsi"/>
                <w:szCs w:val="22"/>
              </w:rPr>
            </w:pPr>
          </w:p>
        </w:tc>
        <w:tc>
          <w:tcPr>
            <w:tcW w:w="2299" w:type="dxa"/>
          </w:tcPr>
          <w:p w:rsidR="006F7A3F" w:rsidP="006F7A3F" w14:paraId="5C753D36" w14:textId="77777777">
            <w:pPr>
              <w:rPr>
                <w:rFonts w:asciiTheme="minorHAnsi" w:hAnsiTheme="minorHAnsi" w:cstheme="minorHAnsi"/>
                <w:szCs w:val="22"/>
              </w:rPr>
            </w:pPr>
          </w:p>
        </w:tc>
      </w:tr>
      <w:tr w14:paraId="43592F20" w14:textId="77777777" w:rsidTr="00120D36">
        <w:tblPrEx>
          <w:tblW w:w="13765" w:type="dxa"/>
          <w:tblLook w:val="04A0"/>
        </w:tblPrEx>
        <w:tc>
          <w:tcPr>
            <w:tcW w:w="3130" w:type="dxa"/>
          </w:tcPr>
          <w:p w:rsidR="006F7A3F" w:rsidP="006F7A3F" w14:paraId="36FD4785" w14:textId="39A253EE">
            <w:pPr>
              <w:rPr>
                <w:rFonts w:asciiTheme="minorHAnsi" w:hAnsiTheme="minorHAnsi" w:cstheme="minorHAnsi"/>
                <w:szCs w:val="22"/>
              </w:rPr>
            </w:pPr>
            <w:r w:rsidRPr="009F5E60">
              <w:rPr>
                <w:rFonts w:asciiTheme="minorHAnsi" w:hAnsiTheme="minorHAnsi" w:cstheme="minorHAnsi"/>
                <w:color w:val="000000"/>
                <w:szCs w:val="22"/>
              </w:rPr>
              <w:t>6. Principal of Loans Sold</w:t>
            </w:r>
          </w:p>
        </w:tc>
        <w:tc>
          <w:tcPr>
            <w:tcW w:w="2547" w:type="dxa"/>
          </w:tcPr>
          <w:p w:rsidR="006F7A3F" w:rsidP="006F7A3F" w14:paraId="2DAD97CD" w14:textId="77777777">
            <w:pPr>
              <w:rPr>
                <w:rFonts w:asciiTheme="minorHAnsi" w:hAnsiTheme="minorHAnsi" w:cstheme="minorHAnsi"/>
                <w:szCs w:val="22"/>
              </w:rPr>
            </w:pPr>
          </w:p>
        </w:tc>
        <w:tc>
          <w:tcPr>
            <w:tcW w:w="1834" w:type="dxa"/>
          </w:tcPr>
          <w:p w:rsidR="006F7A3F" w:rsidP="006F7A3F" w14:paraId="77A56F2F" w14:textId="77777777">
            <w:pPr>
              <w:rPr>
                <w:rFonts w:asciiTheme="minorHAnsi" w:hAnsiTheme="minorHAnsi" w:cstheme="minorHAnsi"/>
                <w:szCs w:val="22"/>
              </w:rPr>
            </w:pPr>
          </w:p>
        </w:tc>
        <w:tc>
          <w:tcPr>
            <w:tcW w:w="1919" w:type="dxa"/>
          </w:tcPr>
          <w:p w:rsidR="006F7A3F" w:rsidP="006F7A3F" w14:paraId="20A74481" w14:textId="77777777">
            <w:pPr>
              <w:rPr>
                <w:rFonts w:asciiTheme="minorHAnsi" w:hAnsiTheme="minorHAnsi" w:cstheme="minorHAnsi"/>
                <w:szCs w:val="22"/>
              </w:rPr>
            </w:pPr>
          </w:p>
        </w:tc>
        <w:tc>
          <w:tcPr>
            <w:tcW w:w="2036" w:type="dxa"/>
          </w:tcPr>
          <w:p w:rsidR="006F7A3F" w:rsidP="006F7A3F" w14:paraId="4BFBC807" w14:textId="77777777">
            <w:pPr>
              <w:rPr>
                <w:rFonts w:asciiTheme="minorHAnsi" w:hAnsiTheme="minorHAnsi" w:cstheme="minorHAnsi"/>
                <w:szCs w:val="22"/>
              </w:rPr>
            </w:pPr>
          </w:p>
        </w:tc>
        <w:tc>
          <w:tcPr>
            <w:tcW w:w="2299" w:type="dxa"/>
          </w:tcPr>
          <w:p w:rsidR="006F7A3F" w:rsidP="006F7A3F" w14:paraId="1535931B" w14:textId="77777777">
            <w:pPr>
              <w:rPr>
                <w:rFonts w:asciiTheme="minorHAnsi" w:hAnsiTheme="minorHAnsi" w:cstheme="minorHAnsi"/>
                <w:szCs w:val="22"/>
              </w:rPr>
            </w:pPr>
          </w:p>
        </w:tc>
      </w:tr>
      <w:tr w14:paraId="51CA8D52" w14:textId="77777777" w:rsidTr="00120D36">
        <w:tblPrEx>
          <w:tblW w:w="13765" w:type="dxa"/>
          <w:tblLook w:val="04A0"/>
        </w:tblPrEx>
        <w:tc>
          <w:tcPr>
            <w:tcW w:w="3130" w:type="dxa"/>
          </w:tcPr>
          <w:p w:rsidR="006F7A3F" w:rsidP="006F7A3F" w14:paraId="4F71C0EE" w14:textId="67FEB161">
            <w:pPr>
              <w:rPr>
                <w:rFonts w:asciiTheme="minorHAnsi" w:hAnsiTheme="minorHAnsi" w:cstheme="minorHAnsi"/>
                <w:szCs w:val="22"/>
              </w:rPr>
            </w:pPr>
            <w:r>
              <w:rPr>
                <w:rFonts w:asciiTheme="minorHAnsi" w:hAnsiTheme="minorHAnsi" w:cstheme="minorHAnsi"/>
                <w:color w:val="000000"/>
                <w:szCs w:val="22"/>
              </w:rPr>
              <w:t>7</w:t>
            </w:r>
            <w:r w:rsidRPr="009F5E60">
              <w:rPr>
                <w:rFonts w:asciiTheme="minorHAnsi" w:hAnsiTheme="minorHAnsi" w:cstheme="minorHAnsi"/>
                <w:color w:val="000000"/>
                <w:szCs w:val="22"/>
              </w:rPr>
              <w:t>. Principal Paid by Insurance Claims</w:t>
            </w:r>
          </w:p>
        </w:tc>
        <w:tc>
          <w:tcPr>
            <w:tcW w:w="2547" w:type="dxa"/>
          </w:tcPr>
          <w:p w:rsidR="006F7A3F" w:rsidP="006F7A3F" w14:paraId="5A03504A" w14:textId="77777777">
            <w:pPr>
              <w:rPr>
                <w:rFonts w:asciiTheme="minorHAnsi" w:hAnsiTheme="minorHAnsi" w:cstheme="minorHAnsi"/>
                <w:szCs w:val="22"/>
              </w:rPr>
            </w:pPr>
          </w:p>
        </w:tc>
        <w:tc>
          <w:tcPr>
            <w:tcW w:w="1834" w:type="dxa"/>
          </w:tcPr>
          <w:p w:rsidR="006F7A3F" w:rsidP="006F7A3F" w14:paraId="4C2BFAF4" w14:textId="77777777">
            <w:pPr>
              <w:rPr>
                <w:rFonts w:asciiTheme="minorHAnsi" w:hAnsiTheme="minorHAnsi" w:cstheme="minorHAnsi"/>
                <w:szCs w:val="22"/>
              </w:rPr>
            </w:pPr>
          </w:p>
        </w:tc>
        <w:tc>
          <w:tcPr>
            <w:tcW w:w="1919" w:type="dxa"/>
          </w:tcPr>
          <w:p w:rsidR="006F7A3F" w:rsidP="006F7A3F" w14:paraId="4E4734D6" w14:textId="77777777">
            <w:pPr>
              <w:rPr>
                <w:rFonts w:asciiTheme="minorHAnsi" w:hAnsiTheme="minorHAnsi" w:cstheme="minorHAnsi"/>
                <w:szCs w:val="22"/>
              </w:rPr>
            </w:pPr>
          </w:p>
        </w:tc>
        <w:tc>
          <w:tcPr>
            <w:tcW w:w="2036" w:type="dxa"/>
          </w:tcPr>
          <w:p w:rsidR="006F7A3F" w:rsidP="006F7A3F" w14:paraId="1CC2D98D" w14:textId="77777777">
            <w:pPr>
              <w:rPr>
                <w:rFonts w:asciiTheme="minorHAnsi" w:hAnsiTheme="minorHAnsi" w:cstheme="minorHAnsi"/>
                <w:szCs w:val="22"/>
              </w:rPr>
            </w:pPr>
          </w:p>
        </w:tc>
        <w:tc>
          <w:tcPr>
            <w:tcW w:w="2299" w:type="dxa"/>
          </w:tcPr>
          <w:p w:rsidR="006F7A3F" w:rsidP="006F7A3F" w14:paraId="7A20A799" w14:textId="77777777">
            <w:pPr>
              <w:rPr>
                <w:rFonts w:asciiTheme="minorHAnsi" w:hAnsiTheme="minorHAnsi" w:cstheme="minorHAnsi"/>
                <w:szCs w:val="22"/>
              </w:rPr>
            </w:pPr>
          </w:p>
        </w:tc>
      </w:tr>
      <w:tr w14:paraId="43FFE3F8" w14:textId="77777777" w:rsidTr="00120D36">
        <w:tblPrEx>
          <w:tblW w:w="13765" w:type="dxa"/>
          <w:tblLook w:val="04A0"/>
        </w:tblPrEx>
        <w:tc>
          <w:tcPr>
            <w:tcW w:w="3130" w:type="dxa"/>
          </w:tcPr>
          <w:p w:rsidR="006F7A3F" w:rsidP="006F7A3F" w14:paraId="629C5CA0" w14:textId="3B8153B5">
            <w:pPr>
              <w:rPr>
                <w:rFonts w:asciiTheme="minorHAnsi" w:hAnsiTheme="minorHAnsi" w:cstheme="minorHAnsi"/>
                <w:szCs w:val="22"/>
              </w:rPr>
            </w:pPr>
            <w:r w:rsidRPr="009F5E60">
              <w:rPr>
                <w:rFonts w:asciiTheme="minorHAnsi" w:hAnsiTheme="minorHAnsi" w:cstheme="minorHAnsi"/>
                <w:color w:val="000000"/>
                <w:szCs w:val="22"/>
              </w:rPr>
              <w:t>8. Principal of Loans on which the Guarantee was Voided</w:t>
            </w:r>
          </w:p>
        </w:tc>
        <w:tc>
          <w:tcPr>
            <w:tcW w:w="2547" w:type="dxa"/>
          </w:tcPr>
          <w:p w:rsidR="006F7A3F" w:rsidP="006F7A3F" w14:paraId="239A5E2A" w14:textId="77777777">
            <w:pPr>
              <w:rPr>
                <w:rFonts w:asciiTheme="minorHAnsi" w:hAnsiTheme="minorHAnsi" w:cstheme="minorHAnsi"/>
                <w:szCs w:val="22"/>
              </w:rPr>
            </w:pPr>
          </w:p>
        </w:tc>
        <w:tc>
          <w:tcPr>
            <w:tcW w:w="1834" w:type="dxa"/>
          </w:tcPr>
          <w:p w:rsidR="006F7A3F" w:rsidP="006F7A3F" w14:paraId="741B2448" w14:textId="77777777">
            <w:pPr>
              <w:rPr>
                <w:rFonts w:asciiTheme="minorHAnsi" w:hAnsiTheme="minorHAnsi" w:cstheme="minorHAnsi"/>
                <w:szCs w:val="22"/>
              </w:rPr>
            </w:pPr>
          </w:p>
        </w:tc>
        <w:tc>
          <w:tcPr>
            <w:tcW w:w="1919" w:type="dxa"/>
          </w:tcPr>
          <w:p w:rsidR="006F7A3F" w:rsidP="006F7A3F" w14:paraId="504BD2BE" w14:textId="77777777">
            <w:pPr>
              <w:rPr>
                <w:rFonts w:asciiTheme="minorHAnsi" w:hAnsiTheme="minorHAnsi" w:cstheme="minorHAnsi"/>
                <w:szCs w:val="22"/>
              </w:rPr>
            </w:pPr>
          </w:p>
        </w:tc>
        <w:tc>
          <w:tcPr>
            <w:tcW w:w="2036" w:type="dxa"/>
          </w:tcPr>
          <w:p w:rsidR="006F7A3F" w:rsidP="006F7A3F" w14:paraId="07E0B525" w14:textId="77777777">
            <w:pPr>
              <w:rPr>
                <w:rFonts w:asciiTheme="minorHAnsi" w:hAnsiTheme="minorHAnsi" w:cstheme="minorHAnsi"/>
                <w:szCs w:val="22"/>
              </w:rPr>
            </w:pPr>
          </w:p>
        </w:tc>
        <w:tc>
          <w:tcPr>
            <w:tcW w:w="2299" w:type="dxa"/>
          </w:tcPr>
          <w:p w:rsidR="006F7A3F" w:rsidP="006F7A3F" w14:paraId="5291F20E" w14:textId="77777777">
            <w:pPr>
              <w:rPr>
                <w:rFonts w:asciiTheme="minorHAnsi" w:hAnsiTheme="minorHAnsi" w:cstheme="minorHAnsi"/>
                <w:szCs w:val="22"/>
              </w:rPr>
            </w:pPr>
          </w:p>
        </w:tc>
      </w:tr>
      <w:tr w14:paraId="4CA25882" w14:textId="77777777" w:rsidTr="00120D36">
        <w:tblPrEx>
          <w:tblW w:w="13765" w:type="dxa"/>
          <w:tblLook w:val="04A0"/>
        </w:tblPrEx>
        <w:tc>
          <w:tcPr>
            <w:tcW w:w="3130" w:type="dxa"/>
          </w:tcPr>
          <w:p w:rsidR="006F7A3F" w:rsidP="006F7A3F" w14:paraId="4AD9759D" w14:textId="67AD89CC">
            <w:pPr>
              <w:rPr>
                <w:rFonts w:asciiTheme="minorHAnsi" w:hAnsiTheme="minorHAnsi" w:cstheme="minorHAnsi"/>
                <w:szCs w:val="22"/>
              </w:rPr>
            </w:pPr>
            <w:r w:rsidRPr="009F5E60">
              <w:rPr>
                <w:rFonts w:asciiTheme="minorHAnsi" w:hAnsiTheme="minorHAnsi" w:cstheme="minorHAnsi"/>
                <w:color w:val="000000"/>
                <w:szCs w:val="22"/>
              </w:rPr>
              <w:t>9. Principal Paid by Borrowers and Other Principal Reductions</w:t>
            </w:r>
          </w:p>
        </w:tc>
        <w:tc>
          <w:tcPr>
            <w:tcW w:w="2547" w:type="dxa"/>
          </w:tcPr>
          <w:p w:rsidR="006F7A3F" w:rsidP="006F7A3F" w14:paraId="1381DDAE" w14:textId="77777777">
            <w:pPr>
              <w:rPr>
                <w:rFonts w:asciiTheme="minorHAnsi" w:hAnsiTheme="minorHAnsi" w:cstheme="minorHAnsi"/>
                <w:szCs w:val="22"/>
              </w:rPr>
            </w:pPr>
          </w:p>
        </w:tc>
        <w:tc>
          <w:tcPr>
            <w:tcW w:w="1834" w:type="dxa"/>
          </w:tcPr>
          <w:p w:rsidR="006F7A3F" w:rsidP="006F7A3F" w14:paraId="78222749" w14:textId="77777777">
            <w:pPr>
              <w:rPr>
                <w:rFonts w:asciiTheme="minorHAnsi" w:hAnsiTheme="minorHAnsi" w:cstheme="minorHAnsi"/>
                <w:szCs w:val="22"/>
              </w:rPr>
            </w:pPr>
          </w:p>
        </w:tc>
        <w:tc>
          <w:tcPr>
            <w:tcW w:w="1919" w:type="dxa"/>
          </w:tcPr>
          <w:p w:rsidR="006F7A3F" w:rsidP="006F7A3F" w14:paraId="514A1BDF" w14:textId="77777777">
            <w:pPr>
              <w:rPr>
                <w:rFonts w:asciiTheme="minorHAnsi" w:hAnsiTheme="minorHAnsi" w:cstheme="minorHAnsi"/>
                <w:szCs w:val="22"/>
              </w:rPr>
            </w:pPr>
          </w:p>
        </w:tc>
        <w:tc>
          <w:tcPr>
            <w:tcW w:w="2036" w:type="dxa"/>
          </w:tcPr>
          <w:p w:rsidR="006F7A3F" w:rsidP="006F7A3F" w14:paraId="231C19B2" w14:textId="77777777">
            <w:pPr>
              <w:rPr>
                <w:rFonts w:asciiTheme="minorHAnsi" w:hAnsiTheme="minorHAnsi" w:cstheme="minorHAnsi"/>
                <w:szCs w:val="22"/>
              </w:rPr>
            </w:pPr>
          </w:p>
        </w:tc>
        <w:tc>
          <w:tcPr>
            <w:tcW w:w="2299" w:type="dxa"/>
          </w:tcPr>
          <w:p w:rsidR="006F7A3F" w:rsidP="006F7A3F" w14:paraId="081299C9" w14:textId="77777777">
            <w:pPr>
              <w:rPr>
                <w:rFonts w:asciiTheme="minorHAnsi" w:hAnsiTheme="minorHAnsi" w:cstheme="minorHAnsi"/>
                <w:szCs w:val="22"/>
              </w:rPr>
            </w:pPr>
          </w:p>
        </w:tc>
      </w:tr>
    </w:tbl>
    <w:p w:rsidR="001072B8" w14:paraId="0425E0F3" w14:textId="1E2442DA">
      <w:r>
        <w:br w:type="page"/>
      </w:r>
    </w:p>
    <w:tbl>
      <w:tblPr>
        <w:tblStyle w:val="TableGrid"/>
        <w:tblW w:w="13765" w:type="dxa"/>
        <w:tblLook w:val="04A0"/>
      </w:tblPr>
      <w:tblGrid>
        <w:gridCol w:w="7825"/>
        <w:gridCol w:w="3240"/>
        <w:gridCol w:w="2700"/>
      </w:tblGrid>
      <w:tr w14:paraId="31CA5A8F" w14:textId="77777777" w:rsidTr="007B348A">
        <w:tblPrEx>
          <w:tblW w:w="13765" w:type="dxa"/>
          <w:tblLook w:val="04A0"/>
        </w:tblPrEx>
        <w:trPr>
          <w:trHeight w:val="438"/>
        </w:trPr>
        <w:tc>
          <w:tcPr>
            <w:tcW w:w="7825" w:type="dxa"/>
          </w:tcPr>
          <w:p w:rsidR="0093234F" w:rsidRPr="00F47C20" w:rsidP="0093234F" w14:paraId="4443FDAB" w14:textId="4C3964FE">
            <w:pPr>
              <w:spacing w:before="120" w:after="100" w:afterAutospacing="1"/>
              <w:rPr>
                <w:rFonts w:asciiTheme="minorHAnsi" w:hAnsiTheme="minorHAnsi" w:cstheme="minorHAnsi"/>
                <w:b/>
                <w:bCs/>
                <w:szCs w:val="22"/>
              </w:rPr>
            </w:pPr>
            <w:r w:rsidRPr="00F47C20">
              <w:rPr>
                <w:rFonts w:asciiTheme="minorHAnsi" w:hAnsiTheme="minorHAnsi" w:cstheme="minorHAnsi"/>
                <w:b/>
                <w:bCs/>
                <w:szCs w:val="22"/>
              </w:rPr>
              <w:t>PART V – Loan Portfolio Status</w:t>
            </w:r>
          </w:p>
        </w:tc>
        <w:tc>
          <w:tcPr>
            <w:tcW w:w="3240" w:type="dxa"/>
          </w:tcPr>
          <w:p w:rsidR="0093234F" w:rsidRPr="00F47C20" w:rsidP="00120D36" w14:paraId="7F6771B8"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 xml:space="preserve">LID: </w:t>
            </w:r>
          </w:p>
        </w:tc>
        <w:tc>
          <w:tcPr>
            <w:tcW w:w="2700" w:type="dxa"/>
          </w:tcPr>
          <w:p w:rsidR="0093234F" w:rsidRPr="00F47C20" w:rsidP="00120D36" w14:paraId="3E828F90"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Page #:</w:t>
            </w:r>
          </w:p>
        </w:tc>
      </w:tr>
    </w:tbl>
    <w:p w:rsidR="0093234F" w14:paraId="7D458342" w14:textId="7999BABD">
      <w:pPr>
        <w:rPr>
          <w:rFonts w:asciiTheme="minorHAnsi" w:hAnsiTheme="minorHAnsi" w:cstheme="minorHAnsi"/>
          <w:szCs w:val="22"/>
        </w:rPr>
      </w:pPr>
    </w:p>
    <w:tbl>
      <w:tblPr>
        <w:tblStyle w:val="TableGrid"/>
        <w:tblW w:w="13765" w:type="dxa"/>
        <w:tblLook w:val="04A0"/>
      </w:tblPr>
      <w:tblGrid>
        <w:gridCol w:w="3130"/>
        <w:gridCol w:w="2547"/>
        <w:gridCol w:w="1834"/>
        <w:gridCol w:w="1919"/>
        <w:gridCol w:w="2036"/>
        <w:gridCol w:w="2299"/>
      </w:tblGrid>
      <w:tr w14:paraId="73E5AEFC" w14:textId="77777777" w:rsidTr="00785EDF">
        <w:tblPrEx>
          <w:tblW w:w="13765" w:type="dxa"/>
          <w:tblLook w:val="04A0"/>
        </w:tblPrEx>
        <w:tc>
          <w:tcPr>
            <w:tcW w:w="3130" w:type="dxa"/>
            <w:tcBorders>
              <w:top w:val="single" w:sz="8" w:space="0" w:color="auto"/>
              <w:left w:val="single" w:sz="8" w:space="0" w:color="auto"/>
              <w:bottom w:val="nil"/>
              <w:right w:val="single" w:sz="8" w:space="0" w:color="auto"/>
            </w:tcBorders>
          </w:tcPr>
          <w:p w:rsidR="00066E9E" w:rsidRPr="008A0F65" w:rsidP="00785EDF" w14:paraId="52E70A3D" w14:textId="2863A5C1">
            <w:pPr>
              <w:spacing w:before="240"/>
              <w:rPr>
                <w:rFonts w:asciiTheme="minorHAnsi" w:hAnsiTheme="minorHAnsi" w:cstheme="minorHAnsi"/>
                <w:b/>
                <w:bCs/>
                <w:szCs w:val="22"/>
              </w:rPr>
            </w:pPr>
            <w:bookmarkStart w:id="9" w:name="_Hlk104467082"/>
            <w:r w:rsidRPr="008A0F65">
              <w:rPr>
                <w:rFonts w:asciiTheme="minorHAnsi" w:hAnsiTheme="minorHAnsi" w:cstheme="minorHAnsi"/>
                <w:b/>
                <w:bCs/>
                <w:szCs w:val="22"/>
              </w:rPr>
              <w:t>Categories</w:t>
            </w:r>
          </w:p>
        </w:tc>
        <w:tc>
          <w:tcPr>
            <w:tcW w:w="2547" w:type="dxa"/>
            <w:tcBorders>
              <w:top w:val="single" w:sz="8" w:space="0" w:color="auto"/>
              <w:left w:val="single" w:sz="8" w:space="0" w:color="auto"/>
              <w:bottom w:val="nil"/>
              <w:right w:val="single" w:sz="8" w:space="0" w:color="auto"/>
            </w:tcBorders>
          </w:tcPr>
          <w:p w:rsidR="00066E9E" w:rsidRPr="008A0F65" w:rsidP="00066E9E" w14:paraId="0480A59F" w14:textId="5E66545B">
            <w:pPr>
              <w:jc w:val="center"/>
              <w:rPr>
                <w:rFonts w:asciiTheme="minorHAnsi" w:hAnsiTheme="minorHAnsi" w:cstheme="minorHAnsi"/>
                <w:b/>
                <w:bCs/>
                <w:szCs w:val="22"/>
              </w:rPr>
            </w:pPr>
            <w:r w:rsidRPr="008A0F65">
              <w:rPr>
                <w:rFonts w:asciiTheme="minorHAnsi" w:hAnsiTheme="minorHAnsi" w:cstheme="minorHAnsi"/>
                <w:b/>
                <w:bCs/>
                <w:szCs w:val="22"/>
              </w:rPr>
              <w:t xml:space="preserve">Federal Stafford and FISL </w:t>
            </w:r>
            <w:r w:rsidRPr="008A0F65">
              <w:rPr>
                <w:rFonts w:asciiTheme="minorHAnsi" w:hAnsiTheme="minorHAnsi" w:cstheme="minorHAnsi"/>
                <w:b/>
                <w:bCs/>
                <w:szCs w:val="22"/>
              </w:rPr>
              <w:t>(except Unsubsidized)</w:t>
            </w:r>
          </w:p>
        </w:tc>
        <w:tc>
          <w:tcPr>
            <w:tcW w:w="1834" w:type="dxa"/>
            <w:tcBorders>
              <w:top w:val="single" w:sz="8" w:space="0" w:color="auto"/>
              <w:left w:val="single" w:sz="8" w:space="0" w:color="auto"/>
              <w:bottom w:val="nil"/>
              <w:right w:val="single" w:sz="8" w:space="0" w:color="auto"/>
            </w:tcBorders>
          </w:tcPr>
          <w:p w:rsidR="00066E9E" w:rsidRPr="008A0F65" w:rsidP="00785EDF" w14:paraId="565E87F9" w14:textId="051AF2C4">
            <w:pPr>
              <w:spacing w:before="240"/>
              <w:jc w:val="center"/>
              <w:rPr>
                <w:rFonts w:asciiTheme="minorHAnsi" w:hAnsiTheme="minorHAnsi" w:cstheme="minorHAnsi"/>
                <w:b/>
                <w:bCs/>
                <w:szCs w:val="22"/>
              </w:rPr>
            </w:pPr>
            <w:r>
              <w:rPr>
                <w:rFonts w:asciiTheme="minorHAnsi" w:hAnsiTheme="minorHAnsi" w:cstheme="minorHAnsi"/>
                <w:b/>
                <w:bCs/>
                <w:szCs w:val="22"/>
              </w:rPr>
              <w:t xml:space="preserve">Federal </w:t>
            </w:r>
            <w:r w:rsidRPr="008A0F65">
              <w:rPr>
                <w:rFonts w:asciiTheme="minorHAnsi" w:hAnsiTheme="minorHAnsi" w:cstheme="minorHAnsi"/>
                <w:b/>
                <w:bCs/>
                <w:szCs w:val="22"/>
              </w:rPr>
              <w:t>PLUS</w:t>
            </w:r>
          </w:p>
        </w:tc>
        <w:tc>
          <w:tcPr>
            <w:tcW w:w="1919" w:type="dxa"/>
            <w:tcBorders>
              <w:top w:val="single" w:sz="8" w:space="0" w:color="auto"/>
              <w:left w:val="single" w:sz="8" w:space="0" w:color="auto"/>
              <w:bottom w:val="nil"/>
              <w:right w:val="single" w:sz="8" w:space="0" w:color="auto"/>
            </w:tcBorders>
          </w:tcPr>
          <w:p w:rsidR="00066E9E" w:rsidRPr="008A0F65" w:rsidP="00785EDF" w14:paraId="039332AD" w14:textId="6134A24B">
            <w:pPr>
              <w:spacing w:before="240"/>
              <w:jc w:val="center"/>
              <w:rPr>
                <w:rFonts w:asciiTheme="minorHAnsi" w:hAnsiTheme="minorHAnsi" w:cstheme="minorHAnsi"/>
                <w:b/>
                <w:bCs/>
                <w:szCs w:val="22"/>
              </w:rPr>
            </w:pPr>
            <w:r>
              <w:rPr>
                <w:rFonts w:asciiTheme="minorHAnsi" w:hAnsiTheme="minorHAnsi" w:cstheme="minorHAnsi"/>
                <w:b/>
                <w:bCs/>
                <w:szCs w:val="22"/>
              </w:rPr>
              <w:t xml:space="preserve">Federal </w:t>
            </w:r>
            <w:r w:rsidRPr="008A0F65">
              <w:rPr>
                <w:rFonts w:asciiTheme="minorHAnsi" w:hAnsiTheme="minorHAnsi" w:cstheme="minorHAnsi"/>
                <w:b/>
                <w:bCs/>
                <w:szCs w:val="22"/>
              </w:rPr>
              <w:t>SLS</w:t>
            </w:r>
          </w:p>
        </w:tc>
        <w:tc>
          <w:tcPr>
            <w:tcW w:w="2036" w:type="dxa"/>
            <w:tcBorders>
              <w:top w:val="single" w:sz="8" w:space="0" w:color="auto"/>
              <w:left w:val="single" w:sz="8" w:space="0" w:color="auto"/>
              <w:bottom w:val="nil"/>
              <w:right w:val="single" w:sz="8" w:space="0" w:color="auto"/>
            </w:tcBorders>
          </w:tcPr>
          <w:p w:rsidR="00066E9E" w:rsidRPr="008A0F65" w:rsidP="00066E9E" w14:paraId="410BDACF" w14:textId="5812A45E">
            <w:pPr>
              <w:jc w:val="center"/>
              <w:rPr>
                <w:rFonts w:asciiTheme="minorHAnsi" w:hAnsiTheme="minorHAnsi" w:cstheme="minorHAnsi"/>
                <w:b/>
                <w:bCs/>
                <w:szCs w:val="22"/>
              </w:rPr>
            </w:pPr>
            <w:r>
              <w:rPr>
                <w:rFonts w:asciiTheme="minorHAnsi" w:hAnsiTheme="minorHAnsi" w:cstheme="minorHAnsi"/>
                <w:b/>
                <w:bCs/>
                <w:szCs w:val="22"/>
              </w:rPr>
              <w:t xml:space="preserve">Federal </w:t>
            </w:r>
            <w:r w:rsidRPr="008A0F65">
              <w:rPr>
                <w:rFonts w:asciiTheme="minorHAnsi" w:hAnsiTheme="minorHAnsi" w:cstheme="minorHAnsi"/>
                <w:b/>
                <w:bCs/>
                <w:szCs w:val="22"/>
              </w:rPr>
              <w:t>Consolidation</w:t>
            </w:r>
          </w:p>
        </w:tc>
        <w:tc>
          <w:tcPr>
            <w:tcW w:w="2299" w:type="dxa"/>
            <w:tcBorders>
              <w:top w:val="single" w:sz="8" w:space="0" w:color="auto"/>
              <w:left w:val="single" w:sz="8" w:space="0" w:color="auto"/>
              <w:bottom w:val="nil"/>
              <w:right w:val="single" w:sz="8" w:space="0" w:color="auto"/>
            </w:tcBorders>
          </w:tcPr>
          <w:p w:rsidR="00066E9E" w:rsidRPr="008A0F65" w:rsidP="00066E9E" w14:paraId="7ED6075E" w14:textId="41B3EB9E">
            <w:pPr>
              <w:jc w:val="center"/>
              <w:rPr>
                <w:rFonts w:asciiTheme="minorHAnsi" w:hAnsiTheme="minorHAnsi" w:cstheme="minorHAnsi"/>
                <w:b/>
                <w:bCs/>
                <w:szCs w:val="22"/>
              </w:rPr>
            </w:pPr>
            <w:r w:rsidRPr="008A0F65">
              <w:rPr>
                <w:rFonts w:asciiTheme="minorHAnsi" w:hAnsiTheme="minorHAnsi" w:cstheme="minorHAnsi"/>
                <w:b/>
                <w:bCs/>
                <w:szCs w:val="22"/>
              </w:rPr>
              <w:t xml:space="preserve">Federal Unsubsidized </w:t>
            </w:r>
            <w:r w:rsidRPr="008A0F65">
              <w:rPr>
                <w:rFonts w:asciiTheme="minorHAnsi" w:hAnsiTheme="minorHAnsi" w:cstheme="minorHAnsi"/>
                <w:b/>
                <w:bCs/>
                <w:szCs w:val="22"/>
              </w:rPr>
              <w:t>Stafford</w:t>
            </w:r>
          </w:p>
        </w:tc>
      </w:tr>
      <w:tr w14:paraId="2B5F4A96" w14:textId="77777777" w:rsidTr="00E95301">
        <w:tblPrEx>
          <w:tblW w:w="13765" w:type="dxa"/>
          <w:tblLook w:val="04A0"/>
        </w:tblPrEx>
        <w:tc>
          <w:tcPr>
            <w:tcW w:w="3130" w:type="dxa"/>
            <w:tcBorders>
              <w:top w:val="nil"/>
              <w:left w:val="single" w:sz="8" w:space="0" w:color="auto"/>
              <w:bottom w:val="single" w:sz="8" w:space="0" w:color="auto"/>
              <w:right w:val="single" w:sz="8" w:space="0" w:color="auto"/>
            </w:tcBorders>
          </w:tcPr>
          <w:p w:rsidR="00066E9E" w14:paraId="6777D695" w14:textId="77777777">
            <w:pPr>
              <w:rPr>
                <w:rFonts w:asciiTheme="minorHAnsi" w:hAnsiTheme="minorHAnsi" w:cstheme="minorHAnsi"/>
                <w:szCs w:val="22"/>
              </w:rPr>
            </w:pPr>
          </w:p>
        </w:tc>
        <w:tc>
          <w:tcPr>
            <w:tcW w:w="2547" w:type="dxa"/>
            <w:tcBorders>
              <w:top w:val="nil"/>
              <w:left w:val="single" w:sz="8" w:space="0" w:color="auto"/>
              <w:bottom w:val="single" w:sz="8" w:space="0" w:color="auto"/>
              <w:right w:val="single" w:sz="8" w:space="0" w:color="auto"/>
            </w:tcBorders>
          </w:tcPr>
          <w:p w:rsidR="00066E9E" w:rsidRPr="00066E9E" w:rsidP="00066E9E" w14:paraId="7B700105" w14:textId="68A50EBF">
            <w:pPr>
              <w:jc w:val="center"/>
              <w:rPr>
                <w:rFonts w:asciiTheme="minorHAnsi" w:hAnsiTheme="minorHAnsi" w:cstheme="minorHAnsi"/>
                <w:b/>
                <w:bCs/>
                <w:szCs w:val="22"/>
              </w:rPr>
            </w:pPr>
            <w:r w:rsidRPr="00066E9E">
              <w:rPr>
                <w:rFonts w:asciiTheme="minorHAnsi" w:hAnsiTheme="minorHAnsi" w:cstheme="minorHAnsi"/>
                <w:b/>
                <w:bCs/>
                <w:szCs w:val="22"/>
              </w:rPr>
              <w:t>(A)</w:t>
            </w:r>
          </w:p>
        </w:tc>
        <w:tc>
          <w:tcPr>
            <w:tcW w:w="1834" w:type="dxa"/>
            <w:tcBorders>
              <w:top w:val="nil"/>
              <w:left w:val="single" w:sz="8" w:space="0" w:color="auto"/>
              <w:bottom w:val="single" w:sz="8" w:space="0" w:color="auto"/>
              <w:right w:val="single" w:sz="8" w:space="0" w:color="auto"/>
            </w:tcBorders>
          </w:tcPr>
          <w:p w:rsidR="00066E9E" w:rsidRPr="00066E9E" w:rsidP="00066E9E" w14:paraId="12E4166E" w14:textId="13168500">
            <w:pPr>
              <w:jc w:val="center"/>
              <w:rPr>
                <w:rFonts w:asciiTheme="minorHAnsi" w:hAnsiTheme="minorHAnsi" w:cstheme="minorHAnsi"/>
                <w:b/>
                <w:bCs/>
                <w:szCs w:val="22"/>
              </w:rPr>
            </w:pPr>
            <w:r w:rsidRPr="00066E9E">
              <w:rPr>
                <w:rFonts w:asciiTheme="minorHAnsi" w:hAnsiTheme="minorHAnsi" w:cstheme="minorHAnsi"/>
                <w:b/>
                <w:bCs/>
                <w:szCs w:val="22"/>
              </w:rPr>
              <w:t>(B)</w:t>
            </w:r>
          </w:p>
        </w:tc>
        <w:tc>
          <w:tcPr>
            <w:tcW w:w="1919" w:type="dxa"/>
            <w:tcBorders>
              <w:top w:val="nil"/>
              <w:left w:val="single" w:sz="8" w:space="0" w:color="auto"/>
              <w:bottom w:val="single" w:sz="8" w:space="0" w:color="auto"/>
              <w:right w:val="single" w:sz="8" w:space="0" w:color="auto"/>
            </w:tcBorders>
          </w:tcPr>
          <w:p w:rsidR="00066E9E" w:rsidRPr="00066E9E" w:rsidP="00066E9E" w14:paraId="533D25F1" w14:textId="7AAFDCCB">
            <w:pPr>
              <w:jc w:val="center"/>
              <w:rPr>
                <w:rFonts w:asciiTheme="minorHAnsi" w:hAnsiTheme="minorHAnsi" w:cstheme="minorHAnsi"/>
                <w:b/>
                <w:bCs/>
                <w:szCs w:val="22"/>
              </w:rPr>
            </w:pPr>
            <w:r w:rsidRPr="00066E9E">
              <w:rPr>
                <w:rFonts w:asciiTheme="minorHAnsi" w:hAnsiTheme="minorHAnsi" w:cstheme="minorHAnsi"/>
                <w:b/>
                <w:bCs/>
                <w:szCs w:val="22"/>
              </w:rPr>
              <w:t>(C)</w:t>
            </w:r>
          </w:p>
        </w:tc>
        <w:tc>
          <w:tcPr>
            <w:tcW w:w="2036" w:type="dxa"/>
            <w:tcBorders>
              <w:top w:val="nil"/>
              <w:left w:val="single" w:sz="8" w:space="0" w:color="auto"/>
              <w:bottom w:val="single" w:sz="8" w:space="0" w:color="auto"/>
              <w:right w:val="single" w:sz="8" w:space="0" w:color="auto"/>
            </w:tcBorders>
          </w:tcPr>
          <w:p w:rsidR="00066E9E" w:rsidRPr="00066E9E" w:rsidP="00066E9E" w14:paraId="6BE5804A" w14:textId="09E6C6AF">
            <w:pPr>
              <w:jc w:val="center"/>
              <w:rPr>
                <w:rFonts w:asciiTheme="minorHAnsi" w:hAnsiTheme="minorHAnsi" w:cstheme="minorHAnsi"/>
                <w:b/>
                <w:bCs/>
                <w:szCs w:val="22"/>
              </w:rPr>
            </w:pPr>
            <w:r w:rsidRPr="00066E9E">
              <w:rPr>
                <w:rFonts w:asciiTheme="minorHAnsi" w:hAnsiTheme="minorHAnsi" w:cstheme="minorHAnsi"/>
                <w:b/>
                <w:bCs/>
                <w:szCs w:val="22"/>
              </w:rPr>
              <w:t>(D)</w:t>
            </w:r>
          </w:p>
        </w:tc>
        <w:tc>
          <w:tcPr>
            <w:tcW w:w="2299" w:type="dxa"/>
            <w:tcBorders>
              <w:top w:val="nil"/>
              <w:left w:val="single" w:sz="8" w:space="0" w:color="auto"/>
              <w:bottom w:val="single" w:sz="8" w:space="0" w:color="auto"/>
              <w:right w:val="single" w:sz="8" w:space="0" w:color="auto"/>
            </w:tcBorders>
          </w:tcPr>
          <w:p w:rsidR="00066E9E" w:rsidRPr="00066E9E" w:rsidP="00066E9E" w14:paraId="5E778CBE" w14:textId="1A605AD8">
            <w:pPr>
              <w:jc w:val="center"/>
              <w:rPr>
                <w:rFonts w:asciiTheme="minorHAnsi" w:hAnsiTheme="minorHAnsi" w:cstheme="minorHAnsi"/>
                <w:b/>
                <w:bCs/>
                <w:szCs w:val="22"/>
              </w:rPr>
            </w:pPr>
            <w:r w:rsidRPr="00066E9E">
              <w:rPr>
                <w:rFonts w:asciiTheme="minorHAnsi" w:hAnsiTheme="minorHAnsi" w:cstheme="minorHAnsi"/>
                <w:b/>
                <w:bCs/>
                <w:szCs w:val="22"/>
              </w:rPr>
              <w:t>(E)</w:t>
            </w:r>
          </w:p>
        </w:tc>
      </w:tr>
      <w:tr w14:paraId="29B386C8" w14:textId="77777777" w:rsidTr="00E95301">
        <w:tblPrEx>
          <w:tblW w:w="13765" w:type="dxa"/>
          <w:tblLook w:val="04A0"/>
        </w:tblPrEx>
        <w:tc>
          <w:tcPr>
            <w:tcW w:w="3130" w:type="dxa"/>
            <w:tcBorders>
              <w:top w:val="single" w:sz="8" w:space="0" w:color="auto"/>
            </w:tcBorders>
            <w:vAlign w:val="center"/>
          </w:tcPr>
          <w:p w:rsidR="00066E9E" w:rsidP="00066E9E" w14:paraId="52D18CF0" w14:textId="0EBEBB31">
            <w:pPr>
              <w:rPr>
                <w:rFonts w:asciiTheme="minorHAnsi" w:hAnsiTheme="minorHAnsi" w:cstheme="minorHAnsi"/>
                <w:szCs w:val="22"/>
              </w:rPr>
            </w:pPr>
            <w:r w:rsidRPr="00F47C20">
              <w:rPr>
                <w:rFonts w:asciiTheme="minorHAnsi" w:hAnsiTheme="minorHAnsi" w:cstheme="minorHAnsi"/>
                <w:color w:val="000000"/>
                <w:szCs w:val="22"/>
              </w:rPr>
              <w:t>1. Loans in School and in Grace</w:t>
            </w:r>
          </w:p>
        </w:tc>
        <w:tc>
          <w:tcPr>
            <w:tcW w:w="2547" w:type="dxa"/>
            <w:tcBorders>
              <w:top w:val="single" w:sz="8" w:space="0" w:color="auto"/>
            </w:tcBorders>
          </w:tcPr>
          <w:p w:rsidR="00066E9E" w:rsidP="00066E9E" w14:paraId="4C18B8F1" w14:textId="77777777">
            <w:pPr>
              <w:rPr>
                <w:rFonts w:asciiTheme="minorHAnsi" w:hAnsiTheme="minorHAnsi" w:cstheme="minorHAnsi"/>
                <w:szCs w:val="22"/>
              </w:rPr>
            </w:pPr>
          </w:p>
        </w:tc>
        <w:tc>
          <w:tcPr>
            <w:tcW w:w="1834" w:type="dxa"/>
            <w:tcBorders>
              <w:top w:val="single" w:sz="8" w:space="0" w:color="auto"/>
            </w:tcBorders>
          </w:tcPr>
          <w:p w:rsidR="00066E9E" w:rsidP="00066E9E" w14:paraId="6B7BD9A7" w14:textId="77777777">
            <w:pPr>
              <w:rPr>
                <w:rFonts w:asciiTheme="minorHAnsi" w:hAnsiTheme="minorHAnsi" w:cstheme="minorHAnsi"/>
                <w:szCs w:val="22"/>
              </w:rPr>
            </w:pPr>
          </w:p>
        </w:tc>
        <w:tc>
          <w:tcPr>
            <w:tcW w:w="1919" w:type="dxa"/>
            <w:tcBorders>
              <w:top w:val="single" w:sz="8" w:space="0" w:color="auto"/>
            </w:tcBorders>
          </w:tcPr>
          <w:p w:rsidR="00066E9E" w:rsidP="00066E9E" w14:paraId="0959CF49" w14:textId="77777777">
            <w:pPr>
              <w:rPr>
                <w:rFonts w:asciiTheme="minorHAnsi" w:hAnsiTheme="minorHAnsi" w:cstheme="minorHAnsi"/>
                <w:szCs w:val="22"/>
              </w:rPr>
            </w:pPr>
          </w:p>
        </w:tc>
        <w:tc>
          <w:tcPr>
            <w:tcW w:w="2036" w:type="dxa"/>
            <w:tcBorders>
              <w:top w:val="single" w:sz="8" w:space="0" w:color="auto"/>
            </w:tcBorders>
          </w:tcPr>
          <w:p w:rsidR="00066E9E" w:rsidP="00066E9E" w14:paraId="5571E17C" w14:textId="77777777">
            <w:pPr>
              <w:rPr>
                <w:rFonts w:asciiTheme="minorHAnsi" w:hAnsiTheme="minorHAnsi" w:cstheme="minorHAnsi"/>
                <w:szCs w:val="22"/>
              </w:rPr>
            </w:pPr>
          </w:p>
        </w:tc>
        <w:tc>
          <w:tcPr>
            <w:tcW w:w="2299" w:type="dxa"/>
            <w:tcBorders>
              <w:top w:val="single" w:sz="8" w:space="0" w:color="auto"/>
            </w:tcBorders>
          </w:tcPr>
          <w:p w:rsidR="00066E9E" w:rsidP="00066E9E" w14:paraId="0CE43435" w14:textId="77777777">
            <w:pPr>
              <w:rPr>
                <w:rFonts w:asciiTheme="minorHAnsi" w:hAnsiTheme="minorHAnsi" w:cstheme="minorHAnsi"/>
                <w:szCs w:val="22"/>
              </w:rPr>
            </w:pPr>
          </w:p>
        </w:tc>
      </w:tr>
      <w:tr w14:paraId="57E53349" w14:textId="77777777" w:rsidTr="00456D89">
        <w:tblPrEx>
          <w:tblW w:w="13765" w:type="dxa"/>
          <w:tblLook w:val="04A0"/>
        </w:tblPrEx>
        <w:tc>
          <w:tcPr>
            <w:tcW w:w="3130" w:type="dxa"/>
            <w:vAlign w:val="center"/>
          </w:tcPr>
          <w:p w:rsidR="00066E9E" w:rsidP="00066E9E" w14:paraId="171B358B" w14:textId="4D14D333">
            <w:pPr>
              <w:rPr>
                <w:rFonts w:asciiTheme="minorHAnsi" w:hAnsiTheme="minorHAnsi" w:cstheme="minorHAnsi"/>
                <w:szCs w:val="22"/>
              </w:rPr>
            </w:pPr>
            <w:r w:rsidRPr="00F47C20">
              <w:rPr>
                <w:rFonts w:asciiTheme="minorHAnsi" w:hAnsiTheme="minorHAnsi" w:cstheme="minorHAnsi"/>
                <w:color w:val="000000"/>
                <w:szCs w:val="22"/>
              </w:rPr>
              <w:t>2. Loans in Authorized Deferment</w:t>
            </w:r>
          </w:p>
        </w:tc>
        <w:tc>
          <w:tcPr>
            <w:tcW w:w="2547" w:type="dxa"/>
          </w:tcPr>
          <w:p w:rsidR="00066E9E" w:rsidP="00066E9E" w14:paraId="09E1D9FC" w14:textId="77777777">
            <w:pPr>
              <w:rPr>
                <w:rFonts w:asciiTheme="minorHAnsi" w:hAnsiTheme="minorHAnsi" w:cstheme="minorHAnsi"/>
                <w:szCs w:val="22"/>
              </w:rPr>
            </w:pPr>
          </w:p>
        </w:tc>
        <w:tc>
          <w:tcPr>
            <w:tcW w:w="1834" w:type="dxa"/>
          </w:tcPr>
          <w:p w:rsidR="00066E9E" w:rsidP="00066E9E" w14:paraId="38744CC6" w14:textId="77777777">
            <w:pPr>
              <w:rPr>
                <w:rFonts w:asciiTheme="minorHAnsi" w:hAnsiTheme="minorHAnsi" w:cstheme="minorHAnsi"/>
                <w:szCs w:val="22"/>
              </w:rPr>
            </w:pPr>
          </w:p>
        </w:tc>
        <w:tc>
          <w:tcPr>
            <w:tcW w:w="1919" w:type="dxa"/>
          </w:tcPr>
          <w:p w:rsidR="00066E9E" w:rsidP="00066E9E" w14:paraId="60B2128E" w14:textId="77777777">
            <w:pPr>
              <w:rPr>
                <w:rFonts w:asciiTheme="minorHAnsi" w:hAnsiTheme="minorHAnsi" w:cstheme="minorHAnsi"/>
                <w:szCs w:val="22"/>
              </w:rPr>
            </w:pPr>
          </w:p>
        </w:tc>
        <w:tc>
          <w:tcPr>
            <w:tcW w:w="2036" w:type="dxa"/>
          </w:tcPr>
          <w:p w:rsidR="00066E9E" w:rsidP="00066E9E" w14:paraId="2A7ECE7E" w14:textId="77777777">
            <w:pPr>
              <w:rPr>
                <w:rFonts w:asciiTheme="minorHAnsi" w:hAnsiTheme="minorHAnsi" w:cstheme="minorHAnsi"/>
                <w:szCs w:val="22"/>
              </w:rPr>
            </w:pPr>
          </w:p>
        </w:tc>
        <w:tc>
          <w:tcPr>
            <w:tcW w:w="2299" w:type="dxa"/>
          </w:tcPr>
          <w:p w:rsidR="00066E9E" w:rsidP="00066E9E" w14:paraId="5DC489BE" w14:textId="77777777">
            <w:pPr>
              <w:rPr>
                <w:rFonts w:asciiTheme="minorHAnsi" w:hAnsiTheme="minorHAnsi" w:cstheme="minorHAnsi"/>
                <w:szCs w:val="22"/>
              </w:rPr>
            </w:pPr>
          </w:p>
        </w:tc>
      </w:tr>
      <w:tr w14:paraId="28C9E2C9" w14:textId="77777777" w:rsidTr="00456D89">
        <w:tblPrEx>
          <w:tblW w:w="13765" w:type="dxa"/>
          <w:tblLook w:val="04A0"/>
        </w:tblPrEx>
        <w:tc>
          <w:tcPr>
            <w:tcW w:w="3130" w:type="dxa"/>
          </w:tcPr>
          <w:p w:rsidR="00066E9E" w:rsidRPr="00F47C20" w:rsidP="00066E9E" w14:paraId="50D6A86C" w14:textId="69B139A0">
            <w:pPr>
              <w:rPr>
                <w:rFonts w:asciiTheme="minorHAnsi" w:hAnsiTheme="minorHAnsi" w:cstheme="minorHAnsi"/>
                <w:color w:val="000000"/>
                <w:szCs w:val="22"/>
              </w:rPr>
            </w:pPr>
            <w:r w:rsidRPr="00F47C20">
              <w:rPr>
                <w:rFonts w:asciiTheme="minorHAnsi" w:hAnsiTheme="minorHAnsi" w:cstheme="minorHAnsi"/>
                <w:color w:val="000000"/>
                <w:szCs w:val="22"/>
              </w:rPr>
              <w:t>3. Loans in Repayment or Forbearance</w:t>
            </w:r>
            <w:r>
              <w:rPr>
                <w:rFonts w:asciiTheme="minorHAnsi" w:hAnsiTheme="minorHAnsi" w:cstheme="minorHAnsi"/>
                <w:color w:val="000000"/>
                <w:szCs w:val="22"/>
              </w:rPr>
              <w:t>:</w:t>
            </w:r>
          </w:p>
        </w:tc>
        <w:tc>
          <w:tcPr>
            <w:tcW w:w="2547" w:type="dxa"/>
          </w:tcPr>
          <w:p w:rsidR="00066E9E" w:rsidP="00066E9E" w14:paraId="56081DBC" w14:textId="77777777">
            <w:pPr>
              <w:rPr>
                <w:rFonts w:asciiTheme="minorHAnsi" w:hAnsiTheme="minorHAnsi" w:cstheme="minorHAnsi"/>
                <w:szCs w:val="22"/>
              </w:rPr>
            </w:pPr>
          </w:p>
        </w:tc>
        <w:tc>
          <w:tcPr>
            <w:tcW w:w="1834" w:type="dxa"/>
          </w:tcPr>
          <w:p w:rsidR="00066E9E" w:rsidP="00066E9E" w14:paraId="1069A1B9" w14:textId="77777777">
            <w:pPr>
              <w:rPr>
                <w:rFonts w:asciiTheme="minorHAnsi" w:hAnsiTheme="minorHAnsi" w:cstheme="minorHAnsi"/>
                <w:szCs w:val="22"/>
              </w:rPr>
            </w:pPr>
          </w:p>
        </w:tc>
        <w:tc>
          <w:tcPr>
            <w:tcW w:w="1919" w:type="dxa"/>
          </w:tcPr>
          <w:p w:rsidR="00066E9E" w:rsidP="00066E9E" w14:paraId="3F6DE350" w14:textId="77777777">
            <w:pPr>
              <w:rPr>
                <w:rFonts w:asciiTheme="minorHAnsi" w:hAnsiTheme="minorHAnsi" w:cstheme="minorHAnsi"/>
                <w:szCs w:val="22"/>
              </w:rPr>
            </w:pPr>
          </w:p>
        </w:tc>
        <w:tc>
          <w:tcPr>
            <w:tcW w:w="2036" w:type="dxa"/>
          </w:tcPr>
          <w:p w:rsidR="00066E9E" w:rsidP="00066E9E" w14:paraId="75B65B3C" w14:textId="77777777">
            <w:pPr>
              <w:rPr>
                <w:rFonts w:asciiTheme="minorHAnsi" w:hAnsiTheme="minorHAnsi" w:cstheme="minorHAnsi"/>
                <w:szCs w:val="22"/>
              </w:rPr>
            </w:pPr>
          </w:p>
        </w:tc>
        <w:tc>
          <w:tcPr>
            <w:tcW w:w="2299" w:type="dxa"/>
          </w:tcPr>
          <w:p w:rsidR="00066E9E" w:rsidP="00066E9E" w14:paraId="6FD71191" w14:textId="77777777">
            <w:pPr>
              <w:rPr>
                <w:rFonts w:asciiTheme="minorHAnsi" w:hAnsiTheme="minorHAnsi" w:cstheme="minorHAnsi"/>
                <w:szCs w:val="22"/>
              </w:rPr>
            </w:pPr>
          </w:p>
        </w:tc>
      </w:tr>
      <w:tr w14:paraId="0A547A8D" w14:textId="77777777" w:rsidTr="00456D89">
        <w:tblPrEx>
          <w:tblW w:w="13765" w:type="dxa"/>
          <w:tblLook w:val="04A0"/>
        </w:tblPrEx>
        <w:tc>
          <w:tcPr>
            <w:tcW w:w="3130" w:type="dxa"/>
          </w:tcPr>
          <w:p w:rsidR="00066E9E" w:rsidRPr="00F47C20" w:rsidP="00456D89" w14:paraId="0F1DE0E2" w14:textId="309FFD72">
            <w:pPr>
              <w:ind w:left="144"/>
              <w:rPr>
                <w:rFonts w:asciiTheme="minorHAnsi" w:hAnsiTheme="minorHAnsi" w:cstheme="minorHAnsi"/>
                <w:color w:val="000000"/>
                <w:szCs w:val="22"/>
              </w:rPr>
            </w:pPr>
            <w:r w:rsidRPr="00F47C20">
              <w:rPr>
                <w:rFonts w:asciiTheme="minorHAnsi" w:hAnsiTheme="minorHAnsi" w:cstheme="minorHAnsi"/>
                <w:color w:val="000000"/>
                <w:szCs w:val="22"/>
              </w:rPr>
              <w:t>a. Current or less than 31 days past due</w:t>
            </w:r>
          </w:p>
        </w:tc>
        <w:tc>
          <w:tcPr>
            <w:tcW w:w="2547" w:type="dxa"/>
          </w:tcPr>
          <w:p w:rsidR="00066E9E" w:rsidP="00066E9E" w14:paraId="0848F6AD" w14:textId="77777777">
            <w:pPr>
              <w:rPr>
                <w:rFonts w:asciiTheme="minorHAnsi" w:hAnsiTheme="minorHAnsi" w:cstheme="minorHAnsi"/>
                <w:szCs w:val="22"/>
              </w:rPr>
            </w:pPr>
          </w:p>
        </w:tc>
        <w:tc>
          <w:tcPr>
            <w:tcW w:w="1834" w:type="dxa"/>
          </w:tcPr>
          <w:p w:rsidR="00066E9E" w:rsidP="00066E9E" w14:paraId="722C03A4" w14:textId="77777777">
            <w:pPr>
              <w:rPr>
                <w:rFonts w:asciiTheme="minorHAnsi" w:hAnsiTheme="minorHAnsi" w:cstheme="minorHAnsi"/>
                <w:szCs w:val="22"/>
              </w:rPr>
            </w:pPr>
          </w:p>
        </w:tc>
        <w:tc>
          <w:tcPr>
            <w:tcW w:w="1919" w:type="dxa"/>
          </w:tcPr>
          <w:p w:rsidR="00066E9E" w:rsidP="00066E9E" w14:paraId="1D949EA5" w14:textId="77777777">
            <w:pPr>
              <w:rPr>
                <w:rFonts w:asciiTheme="minorHAnsi" w:hAnsiTheme="minorHAnsi" w:cstheme="minorHAnsi"/>
                <w:szCs w:val="22"/>
              </w:rPr>
            </w:pPr>
          </w:p>
        </w:tc>
        <w:tc>
          <w:tcPr>
            <w:tcW w:w="2036" w:type="dxa"/>
          </w:tcPr>
          <w:p w:rsidR="00066E9E" w:rsidP="00066E9E" w14:paraId="6996E15A" w14:textId="77777777">
            <w:pPr>
              <w:rPr>
                <w:rFonts w:asciiTheme="minorHAnsi" w:hAnsiTheme="minorHAnsi" w:cstheme="minorHAnsi"/>
                <w:szCs w:val="22"/>
              </w:rPr>
            </w:pPr>
          </w:p>
        </w:tc>
        <w:tc>
          <w:tcPr>
            <w:tcW w:w="2299" w:type="dxa"/>
          </w:tcPr>
          <w:p w:rsidR="00066E9E" w:rsidP="00066E9E" w14:paraId="5C50297D" w14:textId="77777777">
            <w:pPr>
              <w:rPr>
                <w:rFonts w:asciiTheme="minorHAnsi" w:hAnsiTheme="minorHAnsi" w:cstheme="minorHAnsi"/>
                <w:szCs w:val="22"/>
              </w:rPr>
            </w:pPr>
          </w:p>
        </w:tc>
      </w:tr>
      <w:tr w14:paraId="0E1828D4" w14:textId="77777777" w:rsidTr="00456D89">
        <w:tblPrEx>
          <w:tblW w:w="13765" w:type="dxa"/>
          <w:tblLook w:val="04A0"/>
        </w:tblPrEx>
        <w:tc>
          <w:tcPr>
            <w:tcW w:w="3130" w:type="dxa"/>
            <w:vAlign w:val="center"/>
          </w:tcPr>
          <w:p w:rsidR="00066E9E" w:rsidRPr="00F47C20" w:rsidP="00456D89" w14:paraId="0152950A" w14:textId="765A7519">
            <w:pPr>
              <w:ind w:left="144"/>
              <w:rPr>
                <w:rFonts w:asciiTheme="minorHAnsi" w:hAnsiTheme="minorHAnsi" w:cstheme="minorHAnsi"/>
                <w:color w:val="000000"/>
                <w:szCs w:val="22"/>
              </w:rPr>
            </w:pPr>
            <w:r w:rsidRPr="00F47C20">
              <w:rPr>
                <w:rFonts w:asciiTheme="minorHAnsi" w:hAnsiTheme="minorHAnsi" w:cstheme="minorHAnsi"/>
                <w:color w:val="000000"/>
                <w:szCs w:val="22"/>
              </w:rPr>
              <w:t>b. 31-60 days past due</w:t>
            </w:r>
          </w:p>
        </w:tc>
        <w:tc>
          <w:tcPr>
            <w:tcW w:w="2547" w:type="dxa"/>
          </w:tcPr>
          <w:p w:rsidR="00066E9E" w:rsidP="00066E9E" w14:paraId="582C638B" w14:textId="77777777">
            <w:pPr>
              <w:rPr>
                <w:rFonts w:asciiTheme="minorHAnsi" w:hAnsiTheme="minorHAnsi" w:cstheme="minorHAnsi"/>
                <w:szCs w:val="22"/>
              </w:rPr>
            </w:pPr>
          </w:p>
        </w:tc>
        <w:tc>
          <w:tcPr>
            <w:tcW w:w="1834" w:type="dxa"/>
          </w:tcPr>
          <w:p w:rsidR="00066E9E" w:rsidP="00066E9E" w14:paraId="39F3AD34" w14:textId="77777777">
            <w:pPr>
              <w:rPr>
                <w:rFonts w:asciiTheme="minorHAnsi" w:hAnsiTheme="minorHAnsi" w:cstheme="minorHAnsi"/>
                <w:szCs w:val="22"/>
              </w:rPr>
            </w:pPr>
          </w:p>
        </w:tc>
        <w:tc>
          <w:tcPr>
            <w:tcW w:w="1919" w:type="dxa"/>
          </w:tcPr>
          <w:p w:rsidR="00066E9E" w:rsidP="00066E9E" w14:paraId="544883CC" w14:textId="77777777">
            <w:pPr>
              <w:rPr>
                <w:rFonts w:asciiTheme="minorHAnsi" w:hAnsiTheme="minorHAnsi" w:cstheme="minorHAnsi"/>
                <w:szCs w:val="22"/>
              </w:rPr>
            </w:pPr>
          </w:p>
        </w:tc>
        <w:tc>
          <w:tcPr>
            <w:tcW w:w="2036" w:type="dxa"/>
          </w:tcPr>
          <w:p w:rsidR="00066E9E" w:rsidP="00066E9E" w14:paraId="7CF51620" w14:textId="77777777">
            <w:pPr>
              <w:rPr>
                <w:rFonts w:asciiTheme="minorHAnsi" w:hAnsiTheme="minorHAnsi" w:cstheme="minorHAnsi"/>
                <w:szCs w:val="22"/>
              </w:rPr>
            </w:pPr>
          </w:p>
        </w:tc>
        <w:tc>
          <w:tcPr>
            <w:tcW w:w="2299" w:type="dxa"/>
          </w:tcPr>
          <w:p w:rsidR="00066E9E" w:rsidP="00066E9E" w14:paraId="615ED4D7" w14:textId="77777777">
            <w:pPr>
              <w:rPr>
                <w:rFonts w:asciiTheme="minorHAnsi" w:hAnsiTheme="minorHAnsi" w:cstheme="minorHAnsi"/>
                <w:szCs w:val="22"/>
              </w:rPr>
            </w:pPr>
          </w:p>
        </w:tc>
      </w:tr>
      <w:tr w14:paraId="64E6C86A" w14:textId="77777777" w:rsidTr="00456D89">
        <w:tblPrEx>
          <w:tblW w:w="13765" w:type="dxa"/>
          <w:tblLook w:val="04A0"/>
        </w:tblPrEx>
        <w:tc>
          <w:tcPr>
            <w:tcW w:w="3130" w:type="dxa"/>
          </w:tcPr>
          <w:p w:rsidR="00066E9E" w:rsidP="00456D89" w14:paraId="42E0D660" w14:textId="64531A93">
            <w:pPr>
              <w:ind w:left="144"/>
              <w:rPr>
                <w:rFonts w:asciiTheme="minorHAnsi" w:hAnsiTheme="minorHAnsi" w:cstheme="minorHAnsi"/>
                <w:szCs w:val="22"/>
              </w:rPr>
            </w:pPr>
            <w:r w:rsidRPr="00F47C20">
              <w:rPr>
                <w:rFonts w:asciiTheme="minorHAnsi" w:hAnsiTheme="minorHAnsi" w:cstheme="minorHAnsi"/>
                <w:color w:val="000000"/>
                <w:szCs w:val="22"/>
              </w:rPr>
              <w:t>c. 61-90 days past due</w:t>
            </w:r>
          </w:p>
        </w:tc>
        <w:tc>
          <w:tcPr>
            <w:tcW w:w="2547" w:type="dxa"/>
          </w:tcPr>
          <w:p w:rsidR="00066E9E" w:rsidP="00066E9E" w14:paraId="468D0521" w14:textId="77777777">
            <w:pPr>
              <w:rPr>
                <w:rFonts w:asciiTheme="minorHAnsi" w:hAnsiTheme="minorHAnsi" w:cstheme="minorHAnsi"/>
                <w:szCs w:val="22"/>
              </w:rPr>
            </w:pPr>
          </w:p>
        </w:tc>
        <w:tc>
          <w:tcPr>
            <w:tcW w:w="1834" w:type="dxa"/>
          </w:tcPr>
          <w:p w:rsidR="00066E9E" w:rsidP="00066E9E" w14:paraId="2B0A9E2D" w14:textId="77777777">
            <w:pPr>
              <w:rPr>
                <w:rFonts w:asciiTheme="minorHAnsi" w:hAnsiTheme="minorHAnsi" w:cstheme="minorHAnsi"/>
                <w:szCs w:val="22"/>
              </w:rPr>
            </w:pPr>
          </w:p>
        </w:tc>
        <w:tc>
          <w:tcPr>
            <w:tcW w:w="1919" w:type="dxa"/>
          </w:tcPr>
          <w:p w:rsidR="00066E9E" w:rsidP="00066E9E" w14:paraId="5163005C" w14:textId="77777777">
            <w:pPr>
              <w:rPr>
                <w:rFonts w:asciiTheme="minorHAnsi" w:hAnsiTheme="minorHAnsi" w:cstheme="minorHAnsi"/>
                <w:szCs w:val="22"/>
              </w:rPr>
            </w:pPr>
          </w:p>
        </w:tc>
        <w:tc>
          <w:tcPr>
            <w:tcW w:w="2036" w:type="dxa"/>
          </w:tcPr>
          <w:p w:rsidR="00066E9E" w:rsidP="00066E9E" w14:paraId="5E11A55B" w14:textId="77777777">
            <w:pPr>
              <w:rPr>
                <w:rFonts w:asciiTheme="minorHAnsi" w:hAnsiTheme="minorHAnsi" w:cstheme="minorHAnsi"/>
                <w:szCs w:val="22"/>
              </w:rPr>
            </w:pPr>
          </w:p>
        </w:tc>
        <w:tc>
          <w:tcPr>
            <w:tcW w:w="2299" w:type="dxa"/>
          </w:tcPr>
          <w:p w:rsidR="00066E9E" w:rsidP="00066E9E" w14:paraId="66018F63" w14:textId="77777777">
            <w:pPr>
              <w:rPr>
                <w:rFonts w:asciiTheme="minorHAnsi" w:hAnsiTheme="minorHAnsi" w:cstheme="minorHAnsi"/>
                <w:szCs w:val="22"/>
              </w:rPr>
            </w:pPr>
          </w:p>
        </w:tc>
      </w:tr>
      <w:tr w14:paraId="4E3D967E" w14:textId="77777777" w:rsidTr="00456D89">
        <w:tblPrEx>
          <w:tblW w:w="13765" w:type="dxa"/>
          <w:tblLook w:val="04A0"/>
        </w:tblPrEx>
        <w:tc>
          <w:tcPr>
            <w:tcW w:w="3130" w:type="dxa"/>
          </w:tcPr>
          <w:p w:rsidR="00066E9E" w:rsidP="00456D89" w14:paraId="10E21BBB" w14:textId="69185250">
            <w:pPr>
              <w:ind w:left="144"/>
              <w:rPr>
                <w:rFonts w:asciiTheme="minorHAnsi" w:hAnsiTheme="minorHAnsi" w:cstheme="minorHAnsi"/>
                <w:szCs w:val="22"/>
              </w:rPr>
            </w:pPr>
            <w:r w:rsidRPr="00F47C20">
              <w:rPr>
                <w:rFonts w:asciiTheme="minorHAnsi" w:hAnsiTheme="minorHAnsi" w:cstheme="minorHAnsi"/>
                <w:color w:val="000000"/>
                <w:szCs w:val="22"/>
              </w:rPr>
              <w:t>d. 91-120 days past due</w:t>
            </w:r>
          </w:p>
        </w:tc>
        <w:tc>
          <w:tcPr>
            <w:tcW w:w="2547" w:type="dxa"/>
          </w:tcPr>
          <w:p w:rsidR="00066E9E" w:rsidP="00066E9E" w14:paraId="4D4E9F69" w14:textId="77777777">
            <w:pPr>
              <w:rPr>
                <w:rFonts w:asciiTheme="minorHAnsi" w:hAnsiTheme="minorHAnsi" w:cstheme="minorHAnsi"/>
                <w:szCs w:val="22"/>
              </w:rPr>
            </w:pPr>
          </w:p>
        </w:tc>
        <w:tc>
          <w:tcPr>
            <w:tcW w:w="1834" w:type="dxa"/>
          </w:tcPr>
          <w:p w:rsidR="00066E9E" w:rsidP="00066E9E" w14:paraId="5C466E1D" w14:textId="77777777">
            <w:pPr>
              <w:rPr>
                <w:rFonts w:asciiTheme="minorHAnsi" w:hAnsiTheme="minorHAnsi" w:cstheme="minorHAnsi"/>
                <w:szCs w:val="22"/>
              </w:rPr>
            </w:pPr>
          </w:p>
        </w:tc>
        <w:tc>
          <w:tcPr>
            <w:tcW w:w="1919" w:type="dxa"/>
          </w:tcPr>
          <w:p w:rsidR="00066E9E" w:rsidP="00066E9E" w14:paraId="14FB28C0" w14:textId="77777777">
            <w:pPr>
              <w:rPr>
                <w:rFonts w:asciiTheme="minorHAnsi" w:hAnsiTheme="minorHAnsi" w:cstheme="minorHAnsi"/>
                <w:szCs w:val="22"/>
              </w:rPr>
            </w:pPr>
          </w:p>
        </w:tc>
        <w:tc>
          <w:tcPr>
            <w:tcW w:w="2036" w:type="dxa"/>
          </w:tcPr>
          <w:p w:rsidR="00066E9E" w:rsidP="00066E9E" w14:paraId="02571BE8" w14:textId="77777777">
            <w:pPr>
              <w:rPr>
                <w:rFonts w:asciiTheme="minorHAnsi" w:hAnsiTheme="minorHAnsi" w:cstheme="minorHAnsi"/>
                <w:szCs w:val="22"/>
              </w:rPr>
            </w:pPr>
          </w:p>
        </w:tc>
        <w:tc>
          <w:tcPr>
            <w:tcW w:w="2299" w:type="dxa"/>
          </w:tcPr>
          <w:p w:rsidR="00066E9E" w:rsidP="00066E9E" w14:paraId="62D631B3" w14:textId="77777777">
            <w:pPr>
              <w:rPr>
                <w:rFonts w:asciiTheme="minorHAnsi" w:hAnsiTheme="minorHAnsi" w:cstheme="minorHAnsi"/>
                <w:szCs w:val="22"/>
              </w:rPr>
            </w:pPr>
          </w:p>
        </w:tc>
      </w:tr>
      <w:tr w14:paraId="0FC2A755" w14:textId="77777777" w:rsidTr="00456D89">
        <w:tblPrEx>
          <w:tblW w:w="13765" w:type="dxa"/>
          <w:tblLook w:val="04A0"/>
        </w:tblPrEx>
        <w:tc>
          <w:tcPr>
            <w:tcW w:w="3130" w:type="dxa"/>
          </w:tcPr>
          <w:p w:rsidR="00066E9E" w:rsidP="00456D89" w14:paraId="2457F00F" w14:textId="56977E77">
            <w:pPr>
              <w:ind w:left="144"/>
              <w:rPr>
                <w:rFonts w:asciiTheme="minorHAnsi" w:hAnsiTheme="minorHAnsi" w:cstheme="minorHAnsi"/>
                <w:szCs w:val="22"/>
              </w:rPr>
            </w:pPr>
            <w:r w:rsidRPr="00F47C20">
              <w:rPr>
                <w:rFonts w:asciiTheme="minorHAnsi" w:hAnsiTheme="minorHAnsi" w:cstheme="minorHAnsi"/>
                <w:color w:val="000000"/>
                <w:szCs w:val="22"/>
              </w:rPr>
              <w:t>e. 121-180 days past due</w:t>
            </w:r>
          </w:p>
        </w:tc>
        <w:tc>
          <w:tcPr>
            <w:tcW w:w="2547" w:type="dxa"/>
          </w:tcPr>
          <w:p w:rsidR="00066E9E" w:rsidP="00066E9E" w14:paraId="5CA13235" w14:textId="77777777">
            <w:pPr>
              <w:rPr>
                <w:rFonts w:asciiTheme="minorHAnsi" w:hAnsiTheme="minorHAnsi" w:cstheme="minorHAnsi"/>
                <w:szCs w:val="22"/>
              </w:rPr>
            </w:pPr>
          </w:p>
        </w:tc>
        <w:tc>
          <w:tcPr>
            <w:tcW w:w="1834" w:type="dxa"/>
          </w:tcPr>
          <w:p w:rsidR="00066E9E" w:rsidP="00066E9E" w14:paraId="2F101563" w14:textId="77777777">
            <w:pPr>
              <w:rPr>
                <w:rFonts w:asciiTheme="minorHAnsi" w:hAnsiTheme="minorHAnsi" w:cstheme="minorHAnsi"/>
                <w:szCs w:val="22"/>
              </w:rPr>
            </w:pPr>
          </w:p>
        </w:tc>
        <w:tc>
          <w:tcPr>
            <w:tcW w:w="1919" w:type="dxa"/>
          </w:tcPr>
          <w:p w:rsidR="00066E9E" w:rsidP="00066E9E" w14:paraId="171153A7" w14:textId="77777777">
            <w:pPr>
              <w:rPr>
                <w:rFonts w:asciiTheme="minorHAnsi" w:hAnsiTheme="minorHAnsi" w:cstheme="minorHAnsi"/>
                <w:szCs w:val="22"/>
              </w:rPr>
            </w:pPr>
          </w:p>
        </w:tc>
        <w:tc>
          <w:tcPr>
            <w:tcW w:w="2036" w:type="dxa"/>
          </w:tcPr>
          <w:p w:rsidR="00066E9E" w:rsidP="00066E9E" w14:paraId="0EC2FB99" w14:textId="77777777">
            <w:pPr>
              <w:rPr>
                <w:rFonts w:asciiTheme="minorHAnsi" w:hAnsiTheme="minorHAnsi" w:cstheme="minorHAnsi"/>
                <w:szCs w:val="22"/>
              </w:rPr>
            </w:pPr>
          </w:p>
        </w:tc>
        <w:tc>
          <w:tcPr>
            <w:tcW w:w="2299" w:type="dxa"/>
          </w:tcPr>
          <w:p w:rsidR="00066E9E" w:rsidP="00066E9E" w14:paraId="693ACC76" w14:textId="77777777">
            <w:pPr>
              <w:rPr>
                <w:rFonts w:asciiTheme="minorHAnsi" w:hAnsiTheme="minorHAnsi" w:cstheme="minorHAnsi"/>
                <w:szCs w:val="22"/>
              </w:rPr>
            </w:pPr>
          </w:p>
        </w:tc>
      </w:tr>
      <w:tr w14:paraId="50602F90" w14:textId="77777777" w:rsidTr="00456D89">
        <w:tblPrEx>
          <w:tblW w:w="13765" w:type="dxa"/>
          <w:tblLook w:val="04A0"/>
        </w:tblPrEx>
        <w:tc>
          <w:tcPr>
            <w:tcW w:w="3130" w:type="dxa"/>
          </w:tcPr>
          <w:p w:rsidR="00066E9E" w:rsidP="00456D89" w14:paraId="399A20E6" w14:textId="6C63FE62">
            <w:pPr>
              <w:ind w:left="144"/>
              <w:rPr>
                <w:rFonts w:asciiTheme="minorHAnsi" w:hAnsiTheme="minorHAnsi" w:cstheme="minorHAnsi"/>
                <w:szCs w:val="22"/>
              </w:rPr>
            </w:pPr>
            <w:r w:rsidRPr="00F47C20">
              <w:rPr>
                <w:rFonts w:asciiTheme="minorHAnsi" w:hAnsiTheme="minorHAnsi" w:cstheme="minorHAnsi"/>
                <w:color w:val="000000"/>
                <w:szCs w:val="22"/>
              </w:rPr>
              <w:t>f. 181-270 days past due</w:t>
            </w:r>
          </w:p>
        </w:tc>
        <w:tc>
          <w:tcPr>
            <w:tcW w:w="2547" w:type="dxa"/>
          </w:tcPr>
          <w:p w:rsidR="00066E9E" w:rsidP="00066E9E" w14:paraId="68ECFA28" w14:textId="77777777">
            <w:pPr>
              <w:rPr>
                <w:rFonts w:asciiTheme="minorHAnsi" w:hAnsiTheme="minorHAnsi" w:cstheme="minorHAnsi"/>
                <w:szCs w:val="22"/>
              </w:rPr>
            </w:pPr>
          </w:p>
        </w:tc>
        <w:tc>
          <w:tcPr>
            <w:tcW w:w="1834" w:type="dxa"/>
          </w:tcPr>
          <w:p w:rsidR="00066E9E" w:rsidP="00066E9E" w14:paraId="6645D23B" w14:textId="77777777">
            <w:pPr>
              <w:rPr>
                <w:rFonts w:asciiTheme="minorHAnsi" w:hAnsiTheme="minorHAnsi" w:cstheme="minorHAnsi"/>
                <w:szCs w:val="22"/>
              </w:rPr>
            </w:pPr>
          </w:p>
        </w:tc>
        <w:tc>
          <w:tcPr>
            <w:tcW w:w="1919" w:type="dxa"/>
          </w:tcPr>
          <w:p w:rsidR="00066E9E" w:rsidP="00066E9E" w14:paraId="1F9F0B62" w14:textId="77777777">
            <w:pPr>
              <w:rPr>
                <w:rFonts w:asciiTheme="minorHAnsi" w:hAnsiTheme="minorHAnsi" w:cstheme="minorHAnsi"/>
                <w:szCs w:val="22"/>
              </w:rPr>
            </w:pPr>
          </w:p>
        </w:tc>
        <w:tc>
          <w:tcPr>
            <w:tcW w:w="2036" w:type="dxa"/>
          </w:tcPr>
          <w:p w:rsidR="00066E9E" w:rsidP="00066E9E" w14:paraId="3384824C" w14:textId="77777777">
            <w:pPr>
              <w:rPr>
                <w:rFonts w:asciiTheme="minorHAnsi" w:hAnsiTheme="minorHAnsi" w:cstheme="minorHAnsi"/>
                <w:szCs w:val="22"/>
              </w:rPr>
            </w:pPr>
          </w:p>
        </w:tc>
        <w:tc>
          <w:tcPr>
            <w:tcW w:w="2299" w:type="dxa"/>
          </w:tcPr>
          <w:p w:rsidR="00066E9E" w:rsidP="00066E9E" w14:paraId="7D877353" w14:textId="77777777">
            <w:pPr>
              <w:rPr>
                <w:rFonts w:asciiTheme="minorHAnsi" w:hAnsiTheme="minorHAnsi" w:cstheme="minorHAnsi"/>
                <w:szCs w:val="22"/>
              </w:rPr>
            </w:pPr>
          </w:p>
        </w:tc>
      </w:tr>
      <w:tr w14:paraId="60204D05" w14:textId="77777777" w:rsidTr="00456D89">
        <w:tblPrEx>
          <w:tblW w:w="13765" w:type="dxa"/>
          <w:tblLook w:val="04A0"/>
        </w:tblPrEx>
        <w:tc>
          <w:tcPr>
            <w:tcW w:w="3130" w:type="dxa"/>
          </w:tcPr>
          <w:p w:rsidR="00066E9E" w:rsidP="00456D89" w14:paraId="150D7D42" w14:textId="21671C38">
            <w:pPr>
              <w:ind w:left="144"/>
              <w:rPr>
                <w:rFonts w:asciiTheme="minorHAnsi" w:hAnsiTheme="minorHAnsi" w:cstheme="minorHAnsi"/>
                <w:szCs w:val="22"/>
              </w:rPr>
            </w:pPr>
            <w:r w:rsidRPr="00F47C20">
              <w:rPr>
                <w:rFonts w:asciiTheme="minorHAnsi" w:hAnsiTheme="minorHAnsi" w:cstheme="minorHAnsi"/>
                <w:color w:val="000000"/>
                <w:szCs w:val="22"/>
              </w:rPr>
              <w:t>g. 271 days or more past due</w:t>
            </w:r>
          </w:p>
        </w:tc>
        <w:tc>
          <w:tcPr>
            <w:tcW w:w="2547" w:type="dxa"/>
          </w:tcPr>
          <w:p w:rsidR="00066E9E" w:rsidP="00066E9E" w14:paraId="418B0D91" w14:textId="77777777">
            <w:pPr>
              <w:rPr>
                <w:rFonts w:asciiTheme="minorHAnsi" w:hAnsiTheme="minorHAnsi" w:cstheme="minorHAnsi"/>
                <w:szCs w:val="22"/>
              </w:rPr>
            </w:pPr>
          </w:p>
        </w:tc>
        <w:tc>
          <w:tcPr>
            <w:tcW w:w="1834" w:type="dxa"/>
          </w:tcPr>
          <w:p w:rsidR="00066E9E" w:rsidP="00066E9E" w14:paraId="0E943D2F" w14:textId="77777777">
            <w:pPr>
              <w:rPr>
                <w:rFonts w:asciiTheme="minorHAnsi" w:hAnsiTheme="minorHAnsi" w:cstheme="minorHAnsi"/>
                <w:szCs w:val="22"/>
              </w:rPr>
            </w:pPr>
          </w:p>
        </w:tc>
        <w:tc>
          <w:tcPr>
            <w:tcW w:w="1919" w:type="dxa"/>
          </w:tcPr>
          <w:p w:rsidR="00066E9E" w:rsidP="00066E9E" w14:paraId="67FBEED1" w14:textId="77777777">
            <w:pPr>
              <w:rPr>
                <w:rFonts w:asciiTheme="minorHAnsi" w:hAnsiTheme="minorHAnsi" w:cstheme="minorHAnsi"/>
                <w:szCs w:val="22"/>
              </w:rPr>
            </w:pPr>
          </w:p>
        </w:tc>
        <w:tc>
          <w:tcPr>
            <w:tcW w:w="2036" w:type="dxa"/>
          </w:tcPr>
          <w:p w:rsidR="00066E9E" w:rsidP="00066E9E" w14:paraId="4705B15A" w14:textId="77777777">
            <w:pPr>
              <w:rPr>
                <w:rFonts w:asciiTheme="minorHAnsi" w:hAnsiTheme="minorHAnsi" w:cstheme="minorHAnsi"/>
                <w:szCs w:val="22"/>
              </w:rPr>
            </w:pPr>
          </w:p>
        </w:tc>
        <w:tc>
          <w:tcPr>
            <w:tcW w:w="2299" w:type="dxa"/>
          </w:tcPr>
          <w:p w:rsidR="00066E9E" w:rsidP="00066E9E" w14:paraId="407192FA" w14:textId="77777777">
            <w:pPr>
              <w:rPr>
                <w:rFonts w:asciiTheme="minorHAnsi" w:hAnsiTheme="minorHAnsi" w:cstheme="minorHAnsi"/>
                <w:szCs w:val="22"/>
              </w:rPr>
            </w:pPr>
          </w:p>
        </w:tc>
      </w:tr>
      <w:tr w14:paraId="40ECD444" w14:textId="77777777" w:rsidTr="00456D89">
        <w:tblPrEx>
          <w:tblW w:w="13765" w:type="dxa"/>
          <w:tblLook w:val="04A0"/>
        </w:tblPrEx>
        <w:tc>
          <w:tcPr>
            <w:tcW w:w="3130" w:type="dxa"/>
          </w:tcPr>
          <w:p w:rsidR="00066E9E" w:rsidP="00066E9E" w14:paraId="5237AE9A" w14:textId="19761CE1">
            <w:pPr>
              <w:rPr>
                <w:rFonts w:asciiTheme="minorHAnsi" w:hAnsiTheme="minorHAnsi" w:cstheme="minorHAnsi"/>
                <w:szCs w:val="22"/>
              </w:rPr>
            </w:pPr>
            <w:r w:rsidRPr="00F47C20">
              <w:rPr>
                <w:rFonts w:asciiTheme="minorHAnsi" w:hAnsiTheme="minorHAnsi" w:cstheme="minorHAnsi"/>
                <w:color w:val="000000"/>
                <w:szCs w:val="22"/>
              </w:rPr>
              <w:t>h. Claims filed, but not yet paid, and not listed above</w:t>
            </w:r>
          </w:p>
        </w:tc>
        <w:tc>
          <w:tcPr>
            <w:tcW w:w="2547" w:type="dxa"/>
          </w:tcPr>
          <w:p w:rsidR="00066E9E" w:rsidP="00066E9E" w14:paraId="3D323877" w14:textId="77777777">
            <w:pPr>
              <w:rPr>
                <w:rFonts w:asciiTheme="minorHAnsi" w:hAnsiTheme="minorHAnsi" w:cstheme="minorHAnsi"/>
                <w:szCs w:val="22"/>
              </w:rPr>
            </w:pPr>
          </w:p>
        </w:tc>
        <w:tc>
          <w:tcPr>
            <w:tcW w:w="1834" w:type="dxa"/>
          </w:tcPr>
          <w:p w:rsidR="00066E9E" w:rsidP="00066E9E" w14:paraId="4AAD03FF" w14:textId="77777777">
            <w:pPr>
              <w:rPr>
                <w:rFonts w:asciiTheme="minorHAnsi" w:hAnsiTheme="minorHAnsi" w:cstheme="minorHAnsi"/>
                <w:szCs w:val="22"/>
              </w:rPr>
            </w:pPr>
          </w:p>
        </w:tc>
        <w:tc>
          <w:tcPr>
            <w:tcW w:w="1919" w:type="dxa"/>
          </w:tcPr>
          <w:p w:rsidR="00066E9E" w:rsidP="00066E9E" w14:paraId="6A7F3483" w14:textId="77777777">
            <w:pPr>
              <w:rPr>
                <w:rFonts w:asciiTheme="minorHAnsi" w:hAnsiTheme="minorHAnsi" w:cstheme="minorHAnsi"/>
                <w:szCs w:val="22"/>
              </w:rPr>
            </w:pPr>
          </w:p>
        </w:tc>
        <w:tc>
          <w:tcPr>
            <w:tcW w:w="2036" w:type="dxa"/>
          </w:tcPr>
          <w:p w:rsidR="00066E9E" w:rsidP="00066E9E" w14:paraId="2D0E6E7E" w14:textId="77777777">
            <w:pPr>
              <w:rPr>
                <w:rFonts w:asciiTheme="minorHAnsi" w:hAnsiTheme="minorHAnsi" w:cstheme="minorHAnsi"/>
                <w:szCs w:val="22"/>
              </w:rPr>
            </w:pPr>
          </w:p>
        </w:tc>
        <w:tc>
          <w:tcPr>
            <w:tcW w:w="2299" w:type="dxa"/>
          </w:tcPr>
          <w:p w:rsidR="00066E9E" w:rsidP="00066E9E" w14:paraId="1DB196A4" w14:textId="77777777">
            <w:pPr>
              <w:rPr>
                <w:rFonts w:asciiTheme="minorHAnsi" w:hAnsiTheme="minorHAnsi" w:cstheme="minorHAnsi"/>
                <w:szCs w:val="22"/>
              </w:rPr>
            </w:pPr>
          </w:p>
        </w:tc>
      </w:tr>
      <w:tr w14:paraId="26C1D693" w14:textId="77777777" w:rsidTr="00456D89">
        <w:tblPrEx>
          <w:tblW w:w="13765" w:type="dxa"/>
          <w:tblLook w:val="04A0"/>
        </w:tblPrEx>
        <w:tc>
          <w:tcPr>
            <w:tcW w:w="3130" w:type="dxa"/>
          </w:tcPr>
          <w:p w:rsidR="00066E9E" w:rsidP="00066E9E" w14:paraId="7A389CB5" w14:textId="3251955D">
            <w:pPr>
              <w:rPr>
                <w:rFonts w:asciiTheme="minorHAnsi" w:hAnsiTheme="minorHAnsi" w:cstheme="minorHAnsi"/>
                <w:szCs w:val="22"/>
              </w:rPr>
            </w:pPr>
            <w:r w:rsidRPr="00F47C20">
              <w:rPr>
                <w:rFonts w:asciiTheme="minorHAnsi" w:hAnsiTheme="minorHAnsi" w:cstheme="minorHAnsi"/>
                <w:color w:val="000000"/>
                <w:szCs w:val="22"/>
              </w:rPr>
              <w:t>4. Ending Principal Balance</w:t>
            </w:r>
          </w:p>
        </w:tc>
        <w:tc>
          <w:tcPr>
            <w:tcW w:w="2547" w:type="dxa"/>
          </w:tcPr>
          <w:p w:rsidR="00066E9E" w:rsidP="00066E9E" w14:paraId="68E0B6D3" w14:textId="77777777">
            <w:pPr>
              <w:rPr>
                <w:rFonts w:asciiTheme="minorHAnsi" w:hAnsiTheme="minorHAnsi" w:cstheme="minorHAnsi"/>
                <w:szCs w:val="22"/>
              </w:rPr>
            </w:pPr>
          </w:p>
        </w:tc>
        <w:tc>
          <w:tcPr>
            <w:tcW w:w="1834" w:type="dxa"/>
          </w:tcPr>
          <w:p w:rsidR="00066E9E" w:rsidP="00066E9E" w14:paraId="0FD2AC39" w14:textId="77777777">
            <w:pPr>
              <w:rPr>
                <w:rFonts w:asciiTheme="minorHAnsi" w:hAnsiTheme="minorHAnsi" w:cstheme="minorHAnsi"/>
                <w:szCs w:val="22"/>
              </w:rPr>
            </w:pPr>
          </w:p>
        </w:tc>
        <w:tc>
          <w:tcPr>
            <w:tcW w:w="1919" w:type="dxa"/>
          </w:tcPr>
          <w:p w:rsidR="00066E9E" w:rsidP="00066E9E" w14:paraId="2025CBF1" w14:textId="77777777">
            <w:pPr>
              <w:rPr>
                <w:rFonts w:asciiTheme="minorHAnsi" w:hAnsiTheme="minorHAnsi" w:cstheme="minorHAnsi"/>
                <w:szCs w:val="22"/>
              </w:rPr>
            </w:pPr>
          </w:p>
        </w:tc>
        <w:tc>
          <w:tcPr>
            <w:tcW w:w="2036" w:type="dxa"/>
          </w:tcPr>
          <w:p w:rsidR="00066E9E" w:rsidP="00066E9E" w14:paraId="650DB018" w14:textId="77777777">
            <w:pPr>
              <w:rPr>
                <w:rFonts w:asciiTheme="minorHAnsi" w:hAnsiTheme="minorHAnsi" w:cstheme="minorHAnsi"/>
                <w:szCs w:val="22"/>
              </w:rPr>
            </w:pPr>
          </w:p>
        </w:tc>
        <w:tc>
          <w:tcPr>
            <w:tcW w:w="2299" w:type="dxa"/>
          </w:tcPr>
          <w:p w:rsidR="00066E9E" w:rsidP="00066E9E" w14:paraId="592976DD" w14:textId="77777777">
            <w:pPr>
              <w:rPr>
                <w:rFonts w:asciiTheme="minorHAnsi" w:hAnsiTheme="minorHAnsi" w:cstheme="minorHAnsi"/>
                <w:szCs w:val="22"/>
              </w:rPr>
            </w:pPr>
          </w:p>
        </w:tc>
      </w:tr>
      <w:bookmarkEnd w:id="9"/>
    </w:tbl>
    <w:p w:rsidR="00456D89" w14:paraId="66AAB392" w14:textId="77777777">
      <w:pPr>
        <w:rPr>
          <w:rFonts w:asciiTheme="minorHAnsi" w:hAnsiTheme="minorHAnsi" w:cstheme="minorHAnsi"/>
          <w:b/>
          <w:bCs/>
          <w:szCs w:val="22"/>
        </w:rPr>
      </w:pPr>
      <w:r>
        <w:rPr>
          <w:rFonts w:asciiTheme="minorHAnsi" w:hAnsiTheme="minorHAnsi" w:cstheme="minorHAnsi"/>
          <w:b/>
          <w:bCs/>
          <w:szCs w:val="22"/>
        </w:rPr>
        <w:br w:type="page"/>
      </w:r>
    </w:p>
    <w:p w:rsidR="005816EF" w:rsidRPr="0016779C" w:rsidP="0016779C" w14:paraId="5E65DC03" w14:textId="0D508FD6">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Frequently Asked Questions</w:t>
      </w:r>
    </w:p>
    <w:p w:rsidR="00400379" w:rsidRPr="009F5E60" w:rsidP="009F5E60" w14:paraId="1BB9002E" w14:textId="51035733">
      <w:pPr>
        <w:spacing w:before="240"/>
        <w:rPr>
          <w:rFonts w:asciiTheme="minorHAnsi" w:hAnsiTheme="minorHAnsi" w:cstheme="minorHAnsi"/>
          <w:bCs/>
          <w:sz w:val="20"/>
        </w:rPr>
      </w:pPr>
      <w:r w:rsidRPr="009F5E60">
        <w:rPr>
          <w:rFonts w:asciiTheme="minorHAnsi" w:hAnsiTheme="minorHAnsi" w:cstheme="minorHAnsi"/>
          <w:bCs/>
          <w:sz w:val="20"/>
        </w:rPr>
        <w:t xml:space="preserve">What is the </w:t>
      </w:r>
      <w:r w:rsidRPr="009F5E60">
        <w:rPr>
          <w:rFonts w:asciiTheme="minorHAnsi" w:hAnsiTheme="minorHAnsi" w:cstheme="minorHAnsi"/>
          <w:bCs/>
          <w:sz w:val="20"/>
        </w:rPr>
        <w:t>LaRS</w:t>
      </w:r>
      <w:r w:rsidRPr="009F5E60">
        <w:rPr>
          <w:rFonts w:asciiTheme="minorHAnsi" w:hAnsiTheme="minorHAnsi" w:cstheme="minorHAnsi"/>
          <w:bCs/>
          <w:sz w:val="20"/>
        </w:rPr>
        <w:t>?</w:t>
      </w:r>
    </w:p>
    <w:p w:rsidR="00400379" w:rsidRPr="009F5E60" w:rsidP="009F5E60" w14:paraId="34538BFB" w14:textId="42EEFEEB">
      <w:pPr>
        <w:ind w:left="576"/>
        <w:rPr>
          <w:rFonts w:asciiTheme="minorHAnsi" w:hAnsiTheme="minorHAnsi" w:cstheme="minorHAnsi"/>
          <w:bCs/>
          <w:sz w:val="20"/>
        </w:rPr>
      </w:pPr>
      <w:r w:rsidRPr="009F5E60">
        <w:rPr>
          <w:rFonts w:asciiTheme="minorHAnsi" w:hAnsiTheme="minorHAnsi" w:cstheme="minorHAnsi"/>
          <w:bCs/>
          <w:sz w:val="20"/>
        </w:rPr>
        <w:t xml:space="preserve">The LaRS form is used by </w:t>
      </w:r>
      <w:r w:rsidRPr="009F5E60" w:rsidR="002165C3">
        <w:rPr>
          <w:rFonts w:asciiTheme="minorHAnsi" w:hAnsiTheme="minorHAnsi" w:cstheme="minorHAnsi"/>
          <w:bCs/>
          <w:sz w:val="20"/>
        </w:rPr>
        <w:t xml:space="preserve">the </w:t>
      </w:r>
      <w:r w:rsidRPr="009F5E60" w:rsidR="003F170A">
        <w:rPr>
          <w:rFonts w:asciiTheme="minorHAnsi" w:hAnsiTheme="minorHAnsi" w:cstheme="minorHAnsi"/>
          <w:bCs/>
          <w:sz w:val="20"/>
        </w:rPr>
        <w:t>Department</w:t>
      </w:r>
      <w:r w:rsidRPr="009F5E60">
        <w:rPr>
          <w:rFonts w:asciiTheme="minorHAnsi" w:hAnsiTheme="minorHAnsi" w:cstheme="minorHAnsi"/>
          <w:bCs/>
          <w:sz w:val="20"/>
        </w:rPr>
        <w:t xml:space="preserve"> to calculate interest subsidies and special allowance payments due</w:t>
      </w:r>
      <w:r w:rsidRPr="009F5E60" w:rsidR="000407A1">
        <w:rPr>
          <w:rFonts w:asciiTheme="minorHAnsi" w:hAnsiTheme="minorHAnsi" w:cstheme="minorHAnsi"/>
          <w:bCs/>
          <w:sz w:val="20"/>
        </w:rPr>
        <w:t xml:space="preserve"> to and </w:t>
      </w:r>
      <w:r w:rsidRPr="009F5E60" w:rsidR="00D64799">
        <w:rPr>
          <w:rFonts w:asciiTheme="minorHAnsi" w:hAnsiTheme="minorHAnsi" w:cstheme="minorHAnsi"/>
          <w:bCs/>
          <w:sz w:val="20"/>
        </w:rPr>
        <w:t>from</w:t>
      </w:r>
      <w:r w:rsidRPr="009F5E60">
        <w:rPr>
          <w:rFonts w:asciiTheme="minorHAnsi" w:hAnsiTheme="minorHAnsi" w:cstheme="minorHAnsi"/>
          <w:bCs/>
          <w:sz w:val="20"/>
        </w:rPr>
        <w:t xml:space="preserve"> lending institution</w:t>
      </w:r>
      <w:r w:rsidRPr="009F5E60" w:rsidR="00D64799">
        <w:rPr>
          <w:rFonts w:asciiTheme="minorHAnsi" w:hAnsiTheme="minorHAnsi" w:cstheme="minorHAnsi"/>
          <w:bCs/>
          <w:sz w:val="20"/>
        </w:rPr>
        <w:t xml:space="preserve">s </w:t>
      </w:r>
      <w:r w:rsidRPr="009F5E60">
        <w:rPr>
          <w:rFonts w:asciiTheme="minorHAnsi" w:hAnsiTheme="minorHAnsi" w:cstheme="minorHAnsi"/>
          <w:bCs/>
          <w:color w:val="000000"/>
          <w:sz w:val="20"/>
        </w:rPr>
        <w:t xml:space="preserve">and to obtain information on </w:t>
      </w:r>
      <w:r w:rsidRPr="009F5E60" w:rsidR="00D64799">
        <w:rPr>
          <w:rFonts w:asciiTheme="minorHAnsi" w:hAnsiTheme="minorHAnsi" w:cstheme="minorHAnsi"/>
          <w:bCs/>
          <w:color w:val="000000"/>
          <w:sz w:val="20"/>
        </w:rPr>
        <w:t>the student loan</w:t>
      </w:r>
      <w:r w:rsidRPr="009F5E60">
        <w:rPr>
          <w:rFonts w:asciiTheme="minorHAnsi" w:hAnsiTheme="minorHAnsi" w:cstheme="minorHAnsi"/>
          <w:bCs/>
          <w:color w:val="000000"/>
          <w:sz w:val="20"/>
        </w:rPr>
        <w:t xml:space="preserve"> portfolio under </w:t>
      </w:r>
      <w:r w:rsidR="00D90BD9">
        <w:rPr>
          <w:rFonts w:asciiTheme="minorHAnsi" w:hAnsiTheme="minorHAnsi" w:cstheme="minorHAnsi"/>
          <w:bCs/>
          <w:sz w:val="20"/>
        </w:rPr>
        <w:t>FFELP</w:t>
      </w:r>
      <w:r w:rsidRPr="009F5E60">
        <w:rPr>
          <w:rFonts w:asciiTheme="minorHAnsi" w:hAnsiTheme="minorHAnsi" w:cstheme="minorHAnsi"/>
          <w:bCs/>
          <w:sz w:val="20"/>
        </w:rPr>
        <w:t>.</w:t>
      </w:r>
    </w:p>
    <w:p w:rsidR="00400379" w:rsidRPr="009F5E60" w:rsidP="009F5E60" w14:paraId="6EEE5C42" w14:textId="04304EDE">
      <w:pPr>
        <w:spacing w:before="240"/>
        <w:outlineLvl w:val="0"/>
        <w:rPr>
          <w:rFonts w:asciiTheme="minorHAnsi" w:hAnsiTheme="minorHAnsi" w:cstheme="minorHAnsi"/>
          <w:bCs/>
          <w:sz w:val="20"/>
        </w:rPr>
      </w:pPr>
      <w:r w:rsidRPr="009F5E60">
        <w:rPr>
          <w:rFonts w:asciiTheme="minorHAnsi" w:hAnsiTheme="minorHAnsi" w:cstheme="minorHAnsi"/>
          <w:bCs/>
          <w:sz w:val="20"/>
        </w:rPr>
        <w:t>Who should complete th</w:t>
      </w:r>
      <w:r w:rsidR="00BF745A">
        <w:rPr>
          <w:rFonts w:asciiTheme="minorHAnsi" w:hAnsiTheme="minorHAnsi" w:cstheme="minorHAnsi"/>
          <w:bCs/>
          <w:sz w:val="20"/>
        </w:rPr>
        <w:t xml:space="preserve">e </w:t>
      </w:r>
      <w:r w:rsidR="00BF745A">
        <w:rPr>
          <w:rFonts w:asciiTheme="minorHAnsi" w:hAnsiTheme="minorHAnsi" w:cstheme="minorHAnsi"/>
          <w:bCs/>
          <w:sz w:val="20"/>
        </w:rPr>
        <w:t>LaRS</w:t>
      </w:r>
      <w:r w:rsidR="00BF745A">
        <w:rPr>
          <w:rFonts w:asciiTheme="minorHAnsi" w:hAnsiTheme="minorHAnsi" w:cstheme="minorHAnsi"/>
          <w:bCs/>
          <w:sz w:val="20"/>
        </w:rPr>
        <w:t xml:space="preserve"> </w:t>
      </w:r>
      <w:r w:rsidRPr="009F5E60">
        <w:rPr>
          <w:rFonts w:asciiTheme="minorHAnsi" w:hAnsiTheme="minorHAnsi" w:cstheme="minorHAnsi"/>
          <w:bCs/>
          <w:sz w:val="20"/>
        </w:rPr>
        <w:t>form?</w:t>
      </w:r>
    </w:p>
    <w:p w:rsidR="00400379" w:rsidRPr="009F5E60" w:rsidP="009F5E60" w14:paraId="0EB0AD80" w14:textId="52EF73F3">
      <w:pPr>
        <w:ind w:left="576"/>
        <w:rPr>
          <w:rFonts w:asciiTheme="minorHAnsi" w:hAnsiTheme="minorHAnsi" w:cstheme="minorHAnsi"/>
          <w:bCs/>
          <w:iCs/>
          <w:color w:val="000000"/>
          <w:sz w:val="20"/>
        </w:rPr>
      </w:pPr>
      <w:r w:rsidRPr="009F5E60">
        <w:rPr>
          <w:rFonts w:asciiTheme="minorHAnsi" w:hAnsiTheme="minorHAnsi" w:cstheme="minorHAnsi"/>
          <w:bCs/>
          <w:iCs/>
          <w:color w:val="000000"/>
          <w:sz w:val="20"/>
        </w:rPr>
        <w:t>Any lender holding a</w:t>
      </w:r>
      <w:r w:rsidRPr="009F5E60" w:rsidR="006A7FAA">
        <w:rPr>
          <w:rFonts w:asciiTheme="minorHAnsi" w:hAnsiTheme="minorHAnsi" w:cstheme="minorHAnsi"/>
          <w:bCs/>
          <w:iCs/>
          <w:color w:val="000000"/>
          <w:sz w:val="20"/>
        </w:rPr>
        <w:t xml:space="preserve"> </w:t>
      </w:r>
      <w:r w:rsidR="00D90BD9">
        <w:rPr>
          <w:rFonts w:asciiTheme="minorHAnsi" w:hAnsiTheme="minorHAnsi" w:cstheme="minorHAnsi"/>
          <w:sz w:val="20"/>
        </w:rPr>
        <w:t>FFELP</w:t>
      </w:r>
      <w:r w:rsidRPr="009F5E60" w:rsidR="00D90BD9">
        <w:rPr>
          <w:rFonts w:asciiTheme="minorHAnsi" w:hAnsiTheme="minorHAnsi" w:cstheme="minorHAnsi"/>
          <w:bCs/>
          <w:iCs/>
          <w:color w:val="000000"/>
          <w:sz w:val="20"/>
        </w:rPr>
        <w:t xml:space="preserve"> </w:t>
      </w:r>
      <w:r w:rsidRPr="009F5E60" w:rsidR="004138C6">
        <w:rPr>
          <w:rFonts w:asciiTheme="minorHAnsi" w:hAnsiTheme="minorHAnsi" w:cstheme="minorHAnsi"/>
          <w:bCs/>
          <w:iCs/>
          <w:color w:val="000000"/>
          <w:sz w:val="20"/>
        </w:rPr>
        <w:t>l</w:t>
      </w:r>
      <w:r w:rsidRPr="009F5E60" w:rsidR="006A7FAA">
        <w:rPr>
          <w:rFonts w:asciiTheme="minorHAnsi" w:hAnsiTheme="minorHAnsi" w:cstheme="minorHAnsi"/>
          <w:bCs/>
          <w:iCs/>
          <w:color w:val="000000"/>
          <w:sz w:val="20"/>
        </w:rPr>
        <w:t>oans must submit an invoice within 90 days of the end of the quarter.</w:t>
      </w:r>
    </w:p>
    <w:p w:rsidR="00400379" w:rsidRPr="009F5E60" w:rsidP="009F5E60" w14:paraId="3C058159" w14:textId="77777777">
      <w:pPr>
        <w:spacing w:before="240"/>
        <w:outlineLvl w:val="0"/>
        <w:rPr>
          <w:rFonts w:asciiTheme="minorHAnsi" w:hAnsiTheme="minorHAnsi" w:cstheme="minorHAnsi"/>
          <w:bCs/>
          <w:sz w:val="20"/>
        </w:rPr>
      </w:pPr>
      <w:r w:rsidRPr="009F5E60">
        <w:rPr>
          <w:rFonts w:asciiTheme="minorHAnsi" w:hAnsiTheme="minorHAnsi" w:cstheme="minorHAnsi"/>
          <w:bCs/>
          <w:sz w:val="20"/>
        </w:rPr>
        <w:t>What help is available?</w:t>
      </w:r>
    </w:p>
    <w:p w:rsidR="00400379" w:rsidRPr="009F5E60" w:rsidP="009F5E60" w14:paraId="447197BD" w14:textId="13DA3086">
      <w:pPr>
        <w:ind w:left="576"/>
        <w:rPr>
          <w:rFonts w:asciiTheme="minorHAnsi" w:hAnsiTheme="minorHAnsi" w:cstheme="minorHAnsi"/>
          <w:bCs/>
          <w:color w:val="000000"/>
          <w:sz w:val="20"/>
        </w:rPr>
      </w:pPr>
      <w:r w:rsidRPr="009F5E60">
        <w:rPr>
          <w:rFonts w:asciiTheme="minorHAnsi" w:hAnsiTheme="minorHAnsi" w:cstheme="minorHAnsi"/>
          <w:bCs/>
          <w:color w:val="000000"/>
          <w:sz w:val="20"/>
        </w:rPr>
        <w:t xml:space="preserve">Help can be obtained by </w:t>
      </w:r>
      <w:r w:rsidRPr="009F5E60" w:rsidR="00D04EF0">
        <w:rPr>
          <w:rFonts w:asciiTheme="minorHAnsi" w:hAnsiTheme="minorHAnsi" w:cstheme="minorHAnsi"/>
          <w:bCs/>
          <w:color w:val="000000"/>
          <w:sz w:val="20"/>
        </w:rPr>
        <w:t>emailing</w:t>
      </w:r>
      <w:r w:rsidRPr="009F5E60">
        <w:rPr>
          <w:rFonts w:asciiTheme="minorHAnsi" w:hAnsiTheme="minorHAnsi" w:cstheme="minorHAnsi"/>
          <w:bCs/>
          <w:color w:val="000000"/>
          <w:sz w:val="20"/>
        </w:rPr>
        <w:t xml:space="preserve"> Feder</w:t>
      </w:r>
      <w:r w:rsidRPr="009F5E60" w:rsidR="003817DB">
        <w:rPr>
          <w:rFonts w:asciiTheme="minorHAnsi" w:hAnsiTheme="minorHAnsi" w:cstheme="minorHAnsi"/>
          <w:bCs/>
          <w:color w:val="000000"/>
          <w:sz w:val="20"/>
        </w:rPr>
        <w:t>al Student Aid (FSA) at</w:t>
      </w:r>
      <w:r w:rsidRPr="009F5E60" w:rsidR="00B949CD">
        <w:rPr>
          <w:rFonts w:asciiTheme="minorHAnsi" w:hAnsiTheme="minorHAnsi" w:cstheme="minorHAnsi"/>
          <w:bCs/>
          <w:color w:val="000000"/>
          <w:sz w:val="20"/>
        </w:rPr>
        <w:t xml:space="preserve">: </w:t>
      </w:r>
      <w:hyperlink r:id="rId9" w:history="1">
        <w:r w:rsidRPr="009F5E60" w:rsidR="00B949CD">
          <w:rPr>
            <w:rStyle w:val="Hyperlink"/>
            <w:rFonts w:asciiTheme="minorHAnsi" w:hAnsiTheme="minorHAnsi" w:cstheme="minorHAnsi"/>
            <w:sz w:val="20"/>
          </w:rPr>
          <w:t>FSA_LR@ed.gov</w:t>
        </w:r>
      </w:hyperlink>
      <w:r w:rsidRPr="009F5E60">
        <w:rPr>
          <w:rFonts w:asciiTheme="minorHAnsi" w:hAnsiTheme="minorHAnsi" w:cstheme="minorHAnsi"/>
          <w:bCs/>
          <w:color w:val="000000"/>
          <w:sz w:val="20"/>
        </w:rPr>
        <w:t>.</w:t>
      </w:r>
    </w:p>
    <w:p w:rsidR="00400379" w:rsidRPr="009F5E60" w:rsidP="009F5E60" w14:paraId="5564CC68" w14:textId="39D80EE0">
      <w:pPr>
        <w:pStyle w:val="BodyText2"/>
        <w:spacing w:before="240"/>
        <w:outlineLvl w:val="0"/>
        <w:rPr>
          <w:rFonts w:asciiTheme="minorHAnsi" w:hAnsiTheme="minorHAnsi" w:cstheme="minorHAnsi"/>
          <w:b w:val="0"/>
          <w:sz w:val="20"/>
        </w:rPr>
      </w:pPr>
      <w:r w:rsidRPr="009F5E60">
        <w:rPr>
          <w:rFonts w:asciiTheme="minorHAnsi" w:hAnsiTheme="minorHAnsi" w:cstheme="minorHAnsi"/>
          <w:b w:val="0"/>
          <w:sz w:val="20"/>
        </w:rPr>
        <w:t xml:space="preserve">The </w:t>
      </w:r>
      <w:r w:rsidR="00BF745A">
        <w:rPr>
          <w:rFonts w:asciiTheme="minorHAnsi" w:hAnsiTheme="minorHAnsi" w:cstheme="minorHAnsi"/>
          <w:b w:val="0"/>
          <w:sz w:val="20"/>
        </w:rPr>
        <w:t>e</w:t>
      </w:r>
      <w:r w:rsidRPr="009F5E60">
        <w:rPr>
          <w:rFonts w:asciiTheme="minorHAnsi" w:hAnsiTheme="minorHAnsi" w:cstheme="minorHAnsi"/>
          <w:b w:val="0"/>
          <w:sz w:val="20"/>
        </w:rPr>
        <w:t xml:space="preserve">ntire </w:t>
      </w:r>
      <w:r w:rsidR="00BF745A">
        <w:rPr>
          <w:rFonts w:asciiTheme="minorHAnsi" w:hAnsiTheme="minorHAnsi" w:cstheme="minorHAnsi"/>
          <w:b w:val="0"/>
          <w:sz w:val="20"/>
        </w:rPr>
        <w:t>LaRS</w:t>
      </w:r>
      <w:r w:rsidR="00BF745A">
        <w:rPr>
          <w:rFonts w:asciiTheme="minorHAnsi" w:hAnsiTheme="minorHAnsi" w:cstheme="minorHAnsi"/>
          <w:b w:val="0"/>
          <w:sz w:val="20"/>
        </w:rPr>
        <w:t xml:space="preserve"> </w:t>
      </w:r>
      <w:r w:rsidRPr="009F5E60">
        <w:rPr>
          <w:rFonts w:asciiTheme="minorHAnsi" w:hAnsiTheme="minorHAnsi" w:cstheme="minorHAnsi"/>
          <w:b w:val="0"/>
          <w:sz w:val="20"/>
        </w:rPr>
        <w:t>form must be completed.</w:t>
      </w:r>
    </w:p>
    <w:p w:rsidR="00400379" w:rsidRPr="009F5E60" w:rsidP="009F5E60" w14:paraId="5B1FDCFD" w14:textId="2D40050B">
      <w:pPr>
        <w:ind w:left="576"/>
        <w:outlineLvl w:val="0"/>
        <w:rPr>
          <w:rFonts w:asciiTheme="minorHAnsi" w:hAnsiTheme="minorHAnsi" w:cstheme="minorHAnsi"/>
          <w:bCs/>
          <w:sz w:val="20"/>
        </w:rPr>
      </w:pPr>
      <w:r w:rsidRPr="009F5E60">
        <w:rPr>
          <w:rFonts w:asciiTheme="minorHAnsi" w:hAnsiTheme="minorHAnsi" w:cstheme="minorHAnsi"/>
          <w:bCs/>
          <w:sz w:val="20"/>
        </w:rPr>
        <w:t xml:space="preserve">Failure to complete all sections of the LaRS form will result in the rejection of the entire </w:t>
      </w:r>
      <w:r w:rsidR="00BF745A">
        <w:rPr>
          <w:rFonts w:asciiTheme="minorHAnsi" w:hAnsiTheme="minorHAnsi" w:cstheme="minorHAnsi"/>
          <w:bCs/>
          <w:sz w:val="20"/>
        </w:rPr>
        <w:t>LaRS</w:t>
      </w:r>
      <w:r w:rsidR="00BF745A">
        <w:rPr>
          <w:rFonts w:asciiTheme="minorHAnsi" w:hAnsiTheme="minorHAnsi" w:cstheme="minorHAnsi"/>
          <w:bCs/>
          <w:sz w:val="20"/>
        </w:rPr>
        <w:t xml:space="preserve"> </w:t>
      </w:r>
      <w:r w:rsidRPr="009F5E60">
        <w:rPr>
          <w:rFonts w:asciiTheme="minorHAnsi" w:hAnsiTheme="minorHAnsi" w:cstheme="minorHAnsi"/>
          <w:bCs/>
          <w:sz w:val="20"/>
        </w:rPr>
        <w:t>form.</w:t>
      </w:r>
    </w:p>
    <w:p w:rsidR="00D64799" w:rsidRPr="009F5E60" w:rsidP="009F5E60" w14:paraId="431BB1EE" w14:textId="6C9AB121">
      <w:pPr>
        <w:spacing w:before="240"/>
        <w:rPr>
          <w:rFonts w:asciiTheme="minorHAnsi" w:hAnsiTheme="minorHAnsi" w:cstheme="minorHAnsi"/>
          <w:bCs/>
          <w:iCs/>
          <w:color w:val="000000"/>
          <w:sz w:val="20"/>
        </w:rPr>
      </w:pPr>
      <w:r w:rsidRPr="009F5E60">
        <w:rPr>
          <w:rFonts w:asciiTheme="minorHAnsi" w:hAnsiTheme="minorHAnsi" w:cstheme="minorHAnsi"/>
          <w:bCs/>
          <w:sz w:val="20"/>
        </w:rPr>
        <w:t>Are there any other helpful hints?</w:t>
      </w:r>
    </w:p>
    <w:p w:rsidR="00400379" w:rsidRPr="009F5E60" w:rsidP="00CD2F22" w14:paraId="102A918B" w14:textId="4DE1A567">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Remember</w:t>
      </w:r>
      <w:r w:rsidRPr="009F5E60">
        <w:rPr>
          <w:rFonts w:asciiTheme="minorHAnsi" w:hAnsiTheme="minorHAnsi" w:cstheme="minorHAnsi"/>
          <w:sz w:val="20"/>
        </w:rPr>
        <w:t xml:space="preserve"> to put </w:t>
      </w:r>
      <w:r w:rsidRPr="009F5E60" w:rsidR="00386954">
        <w:rPr>
          <w:rFonts w:asciiTheme="minorHAnsi" w:hAnsiTheme="minorHAnsi" w:cstheme="minorHAnsi"/>
          <w:sz w:val="20"/>
        </w:rPr>
        <w:t>the</w:t>
      </w:r>
      <w:r w:rsidRPr="009F5E60">
        <w:rPr>
          <w:rFonts w:asciiTheme="minorHAnsi" w:hAnsiTheme="minorHAnsi" w:cstheme="minorHAnsi"/>
          <w:sz w:val="20"/>
        </w:rPr>
        <w:t xml:space="preserve"> LID on the top of each page.</w:t>
      </w:r>
    </w:p>
    <w:p w:rsidR="00400379" w:rsidRPr="009F5E60" w:rsidP="00CD2F22" w14:paraId="4C1E33C6" w14:textId="77777777">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Number the pages sequentially using the space provided.</w:t>
      </w:r>
    </w:p>
    <w:p w:rsidR="00400379" w:rsidRPr="009F5E60" w:rsidP="00CD2F22" w14:paraId="3DB513B3" w14:textId="77777777">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If additional space is needed for Parts I, II, or III, make additional copies, and check the block at the bottom of each page to indicate that additional pages are being submitted.</w:t>
      </w:r>
    </w:p>
    <w:p w:rsidR="00400379" w:rsidRPr="009F5E60" w:rsidP="00CD2F22" w14:paraId="66C1973C" w14:textId="47E66282">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 xml:space="preserve">Unless otherwise stated, calculate each monetary amount to the nearest cent, round to the nearest dollar, and enter the </w:t>
      </w:r>
      <w:r w:rsidRPr="009F5E60" w:rsidR="002E01AB">
        <w:rPr>
          <w:rFonts w:asciiTheme="minorHAnsi" w:hAnsiTheme="minorHAnsi" w:cstheme="minorHAnsi"/>
          <w:sz w:val="20"/>
        </w:rPr>
        <w:t xml:space="preserve">rounded </w:t>
      </w:r>
      <w:r w:rsidRPr="009F5E60">
        <w:rPr>
          <w:rFonts w:asciiTheme="minorHAnsi" w:hAnsiTheme="minorHAnsi" w:cstheme="minorHAnsi"/>
          <w:sz w:val="20"/>
        </w:rPr>
        <w:t>amount on the</w:t>
      </w:r>
      <w:r w:rsidR="00BF745A">
        <w:rPr>
          <w:rFonts w:asciiTheme="minorHAnsi" w:hAnsiTheme="minorHAnsi" w:cstheme="minorHAnsi"/>
          <w:sz w:val="20"/>
        </w:rPr>
        <w:t xml:space="preserve"> </w:t>
      </w:r>
      <w:r w:rsidR="00BF745A">
        <w:rPr>
          <w:rFonts w:asciiTheme="minorHAnsi" w:hAnsiTheme="minorHAnsi" w:cstheme="minorHAnsi"/>
          <w:sz w:val="20"/>
        </w:rPr>
        <w:t>LaRS</w:t>
      </w:r>
      <w:r w:rsidRPr="009F5E60">
        <w:rPr>
          <w:rFonts w:asciiTheme="minorHAnsi" w:hAnsiTheme="minorHAnsi" w:cstheme="minorHAnsi"/>
          <w:sz w:val="20"/>
        </w:rPr>
        <w:t xml:space="preserve"> form.</w:t>
      </w:r>
    </w:p>
    <w:p w:rsidR="008E17AD" w:rsidRPr="008E17AD" w:rsidP="003C3E78" w14:paraId="6F1C7193" w14:textId="13794B52">
      <w:pPr>
        <w:numPr>
          <w:ilvl w:val="0"/>
          <w:numId w:val="1"/>
        </w:numPr>
        <w:tabs>
          <w:tab w:val="clear" w:pos="389"/>
          <w:tab w:val="num" w:pos="1109"/>
        </w:tabs>
        <w:ind w:left="936"/>
        <w:rPr>
          <w:rStyle w:val="Hyperlink"/>
          <w:rFonts w:asciiTheme="minorHAnsi" w:hAnsiTheme="minorHAnsi" w:cstheme="minorHAnsi"/>
          <w:color w:val="auto"/>
          <w:sz w:val="20"/>
          <w:u w:val="none"/>
        </w:rPr>
      </w:pPr>
      <w:r w:rsidRPr="008E17AD">
        <w:rPr>
          <w:rFonts w:asciiTheme="minorHAnsi" w:hAnsiTheme="minorHAnsi" w:cstheme="minorHAnsi"/>
          <w:sz w:val="20"/>
        </w:rPr>
        <w:t xml:space="preserve">The quarterly </w:t>
      </w:r>
      <w:r w:rsidRPr="008E17AD">
        <w:rPr>
          <w:rFonts w:asciiTheme="minorHAnsi" w:hAnsiTheme="minorHAnsi" w:cstheme="minorHAnsi"/>
          <w:sz w:val="20"/>
        </w:rPr>
        <w:t>LaRS</w:t>
      </w:r>
      <w:r w:rsidRPr="008E17AD">
        <w:rPr>
          <w:rFonts w:asciiTheme="minorHAnsi" w:hAnsiTheme="minorHAnsi" w:cstheme="minorHAnsi"/>
          <w:sz w:val="20"/>
        </w:rPr>
        <w:t xml:space="preserve"> data form may be </w:t>
      </w:r>
      <w:r>
        <w:rPr>
          <w:rFonts w:asciiTheme="minorHAnsi" w:hAnsiTheme="minorHAnsi" w:cstheme="minorHAnsi"/>
          <w:sz w:val="20"/>
        </w:rPr>
        <w:t>submitted three ways:</w:t>
      </w:r>
      <w:r w:rsidRPr="008E17AD">
        <w:rPr>
          <w:rFonts w:asciiTheme="minorHAnsi" w:hAnsiTheme="minorHAnsi" w:cstheme="minorHAnsi"/>
          <w:sz w:val="20"/>
        </w:rPr>
        <w:t xml:space="preserve"> online in FMS at:</w:t>
      </w:r>
      <w:r w:rsidRPr="008E17AD">
        <w:rPr>
          <w:rFonts w:asciiTheme="minorHAnsi" w:hAnsiTheme="minorHAnsi" w:cstheme="minorHAnsi"/>
          <w:color w:val="2E74B5" w:themeColor="accent5" w:themeShade="BF"/>
          <w:sz w:val="20"/>
        </w:rPr>
        <w:t xml:space="preserve"> </w:t>
      </w:r>
      <w:hyperlink r:id="rId10" w:history="1"/>
      <w:hyperlink r:id="rId11" w:history="1">
        <w:r w:rsidRPr="008E17AD">
          <w:rPr>
            <w:rStyle w:val="Hyperlink"/>
            <w:rFonts w:asciiTheme="minorHAnsi" w:hAnsiTheme="minorHAnsi" w:cstheme="minorHAnsi"/>
            <w:sz w:val="20"/>
          </w:rPr>
          <w:t>https://fsa-fms.ed.gov/CustomLogin?resource_url=https%3A%2F%2Ffsa-fms.ed.gov%2Faccessgate%2Fdossologin</w:t>
        </w:r>
      </w:hyperlink>
      <w:r>
        <w:rPr>
          <w:rFonts w:asciiTheme="minorHAnsi" w:hAnsiTheme="minorHAnsi" w:cstheme="minorHAnsi"/>
          <w:sz w:val="20"/>
        </w:rPr>
        <w:t xml:space="preserve">, a file transfer through the SAIG portal at: </w:t>
      </w:r>
      <w:hyperlink r:id="rId12" w:history="1">
        <w:r w:rsidRPr="008E17AD">
          <w:rPr>
            <w:rStyle w:val="Hyperlink"/>
            <w:rFonts w:ascii="Arial" w:hAnsi="Arial" w:cs="Arial"/>
            <w:sz w:val="18"/>
            <w:szCs w:val="18"/>
          </w:rPr>
          <w:t>https://saigportal.ed.gov/tdcm/login.seam?cid=3899</w:t>
        </w:r>
      </w:hyperlink>
      <w:r>
        <w:rPr>
          <w:rFonts w:asciiTheme="minorHAnsi" w:hAnsiTheme="minorHAnsi" w:cstheme="minorHAnsi"/>
          <w:sz w:val="20"/>
        </w:rPr>
        <w:t xml:space="preserve">, or </w:t>
      </w:r>
      <w:r w:rsidRPr="008E17AD">
        <w:rPr>
          <w:rFonts w:asciiTheme="minorHAnsi" w:hAnsiTheme="minorHAnsi" w:cstheme="minorHAnsi"/>
          <w:sz w:val="20"/>
        </w:rPr>
        <w:t xml:space="preserve">emailed to: </w:t>
      </w:r>
      <w:hyperlink r:id="rId9" w:history="1">
        <w:r w:rsidRPr="008E17AD">
          <w:rPr>
            <w:rStyle w:val="Hyperlink"/>
            <w:rFonts w:asciiTheme="minorHAnsi" w:hAnsiTheme="minorHAnsi" w:cstheme="minorHAnsi"/>
            <w:sz w:val="20"/>
          </w:rPr>
          <w:t>FSA_LR@ed.gov</w:t>
        </w:r>
      </w:hyperlink>
      <w:r>
        <w:rPr>
          <w:rStyle w:val="Hyperlink"/>
          <w:rFonts w:asciiTheme="minorHAnsi" w:hAnsiTheme="minorHAnsi" w:cstheme="minorHAnsi"/>
          <w:sz w:val="20"/>
        </w:rPr>
        <w:t>.</w:t>
      </w:r>
    </w:p>
    <w:p w:rsidR="00E531DA" w:rsidRPr="008E17AD" w:rsidP="009A3BBE" w14:paraId="372198BE" w14:textId="01BA9CC2">
      <w:pPr>
        <w:spacing w:before="120"/>
        <w:ind w:left="936"/>
        <w:rPr>
          <w:rFonts w:asciiTheme="minorHAnsi" w:hAnsiTheme="minorHAnsi" w:cstheme="minorHAnsi"/>
          <w:sz w:val="20"/>
        </w:rPr>
      </w:pPr>
      <w:r w:rsidRPr="008E17AD">
        <w:rPr>
          <w:rFonts w:asciiTheme="minorHAnsi" w:hAnsiTheme="minorHAnsi" w:cstheme="minorHAnsi"/>
          <w:b/>
          <w:bCs/>
          <w:sz w:val="20"/>
        </w:rPr>
        <w:t>Note</w:t>
      </w:r>
      <w:r w:rsidRPr="008E17AD">
        <w:rPr>
          <w:rFonts w:asciiTheme="minorHAnsi" w:hAnsiTheme="minorHAnsi" w:cstheme="minorHAnsi"/>
          <w:sz w:val="20"/>
        </w:rPr>
        <w:t xml:space="preserve">: Faxed and mailed copies of the </w:t>
      </w:r>
      <w:r w:rsidRPr="008E17AD" w:rsidR="00BF745A">
        <w:rPr>
          <w:rFonts w:asciiTheme="minorHAnsi" w:hAnsiTheme="minorHAnsi" w:cstheme="minorHAnsi"/>
          <w:sz w:val="20"/>
        </w:rPr>
        <w:t>LaRS</w:t>
      </w:r>
      <w:r w:rsidRPr="008E17AD" w:rsidR="00BF745A">
        <w:rPr>
          <w:rFonts w:asciiTheme="minorHAnsi" w:hAnsiTheme="minorHAnsi" w:cstheme="minorHAnsi"/>
          <w:sz w:val="20"/>
        </w:rPr>
        <w:t xml:space="preserve"> </w:t>
      </w:r>
      <w:r w:rsidRPr="008E17AD">
        <w:rPr>
          <w:rFonts w:asciiTheme="minorHAnsi" w:hAnsiTheme="minorHAnsi" w:cstheme="minorHAnsi"/>
          <w:sz w:val="20"/>
        </w:rPr>
        <w:t xml:space="preserve">form </w:t>
      </w:r>
      <w:r w:rsidRPr="008E17AD" w:rsidR="00BF745A">
        <w:rPr>
          <w:rFonts w:asciiTheme="minorHAnsi" w:hAnsiTheme="minorHAnsi" w:cstheme="minorHAnsi"/>
          <w:sz w:val="20"/>
        </w:rPr>
        <w:t>are not</w:t>
      </w:r>
      <w:r w:rsidRPr="008E17AD">
        <w:rPr>
          <w:rFonts w:asciiTheme="minorHAnsi" w:hAnsiTheme="minorHAnsi" w:cstheme="minorHAnsi"/>
          <w:sz w:val="20"/>
        </w:rPr>
        <w:t xml:space="preserve"> accepted.</w:t>
      </w:r>
    </w:p>
    <w:p w:rsidR="00C43BBF" w:rsidRPr="009B516F" w:rsidP="009F5E60" w14:paraId="6C144700" w14:textId="6C0E491A">
      <w:pPr>
        <w:spacing w:before="240"/>
        <w:rPr>
          <w:rFonts w:asciiTheme="minorHAnsi" w:hAnsiTheme="minorHAnsi" w:cstheme="minorHAnsi"/>
          <w:iCs/>
          <w:color w:val="000000"/>
          <w:sz w:val="20"/>
        </w:rPr>
      </w:pPr>
      <w:r>
        <w:rPr>
          <w:rFonts w:asciiTheme="minorHAnsi" w:hAnsiTheme="minorHAnsi" w:cstheme="minorHAnsi"/>
          <w:iCs/>
          <w:color w:val="000000"/>
          <w:sz w:val="20"/>
        </w:rPr>
        <w:t>For additional assistance refer to the</w:t>
      </w:r>
      <w:r w:rsidRPr="009F5E60" w:rsidR="0023779E">
        <w:rPr>
          <w:rFonts w:asciiTheme="minorHAnsi" w:hAnsiTheme="minorHAnsi" w:cstheme="minorHAnsi"/>
          <w:iCs/>
          <w:color w:val="000000"/>
          <w:sz w:val="20"/>
        </w:rPr>
        <w:t xml:space="preserve"> FSA Helpful Hints document </w:t>
      </w:r>
      <w:r w:rsidR="009B516F">
        <w:rPr>
          <w:rFonts w:asciiTheme="minorHAnsi" w:hAnsiTheme="minorHAnsi" w:cstheme="minorHAnsi"/>
          <w:iCs/>
          <w:color w:val="000000"/>
          <w:sz w:val="20"/>
        </w:rPr>
        <w:t>located</w:t>
      </w:r>
      <w:r w:rsidRPr="009F5E60" w:rsidR="0023779E">
        <w:rPr>
          <w:rFonts w:asciiTheme="minorHAnsi" w:hAnsiTheme="minorHAnsi" w:cstheme="minorHAnsi"/>
          <w:iCs/>
          <w:color w:val="000000"/>
          <w:sz w:val="20"/>
        </w:rPr>
        <w:t xml:space="preserve"> at:</w:t>
      </w:r>
      <w:r w:rsidR="009F5E60">
        <w:rPr>
          <w:rFonts w:asciiTheme="minorHAnsi" w:hAnsiTheme="minorHAnsi" w:cstheme="minorHAnsi"/>
          <w:iCs/>
          <w:color w:val="000000"/>
          <w:sz w:val="20"/>
        </w:rPr>
        <w:t xml:space="preserve"> </w:t>
      </w:r>
      <w:hyperlink r:id="rId13" w:history="1">
        <w:r w:rsidRPr="009F5E60" w:rsidR="00FD5338">
          <w:rPr>
            <w:rStyle w:val="Hyperlink"/>
            <w:rFonts w:asciiTheme="minorHAnsi" w:hAnsiTheme="minorHAnsi" w:cstheme="minorHAnsi"/>
            <w:sz w:val="20"/>
          </w:rPr>
          <w:t>https://fsapartners.ed.gov/knowledge-center/topics/financial-partners/data-exchange</w:t>
        </w:r>
      </w:hyperlink>
      <w:r w:rsidR="00AB53DE">
        <w:rPr>
          <w:rStyle w:val="Hyperlink"/>
          <w:rFonts w:asciiTheme="minorHAnsi" w:hAnsiTheme="minorHAnsi" w:cstheme="minorHAnsi"/>
          <w:sz w:val="20"/>
          <w:u w:val="none"/>
        </w:rPr>
        <w:t>.</w:t>
      </w:r>
      <w:r>
        <w:rPr>
          <w:rFonts w:asciiTheme="minorHAnsi" w:hAnsiTheme="minorHAnsi" w:cstheme="minorHAnsi"/>
          <w:b/>
          <w:bCs/>
          <w:u w:val="single"/>
        </w:rPr>
        <w:br w:type="page"/>
      </w:r>
    </w:p>
    <w:p w:rsidR="003F204C" w:rsidRPr="0016779C" w:rsidP="0016779C" w14:paraId="4BE2349F" w14:textId="1D7D5435">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Cover Page Instructions</w:t>
      </w:r>
    </w:p>
    <w:p w:rsidR="007B2FF8" w:rsidRPr="00D90BD9" w:rsidP="00D90BD9" w14:paraId="228435BB" w14:textId="37C62080">
      <w:pPr>
        <w:spacing w:before="240"/>
        <w:ind w:left="3600" w:hanging="3600"/>
        <w:rPr>
          <w:rFonts w:asciiTheme="minorHAnsi" w:hAnsiTheme="minorHAnsi" w:cstheme="minorHAnsi"/>
          <w:sz w:val="20"/>
        </w:rPr>
      </w:pPr>
      <w:r w:rsidRPr="00D90BD9">
        <w:rPr>
          <w:rFonts w:asciiTheme="minorHAnsi" w:hAnsiTheme="minorHAnsi" w:cstheme="minorHAnsi"/>
          <w:sz w:val="20"/>
        </w:rPr>
        <w:t>1.</w:t>
      </w:r>
      <w:r>
        <w:rPr>
          <w:rFonts w:asciiTheme="minorHAnsi" w:hAnsiTheme="minorHAnsi" w:cstheme="minorHAnsi"/>
          <w:sz w:val="20"/>
        </w:rPr>
        <w:t xml:space="preserve"> </w:t>
      </w:r>
      <w:r w:rsidRPr="00D90BD9">
        <w:rPr>
          <w:rFonts w:asciiTheme="minorHAnsi" w:hAnsiTheme="minorHAnsi" w:cstheme="minorHAnsi"/>
          <w:sz w:val="20"/>
        </w:rPr>
        <w:t>Lender ID, Lender Name</w:t>
      </w:r>
      <w:r w:rsidRPr="00D90BD9" w:rsidR="001B4B20">
        <w:rPr>
          <w:rFonts w:asciiTheme="minorHAnsi" w:hAnsiTheme="minorHAnsi" w:cstheme="minorHAnsi"/>
          <w:sz w:val="20"/>
        </w:rPr>
        <w:tab/>
        <w:t xml:space="preserve">The Lender Identification Number (LID) is a 6-digit code assigned by </w:t>
      </w:r>
      <w:r w:rsidRPr="00D90BD9" w:rsidR="003F170A">
        <w:rPr>
          <w:rFonts w:asciiTheme="minorHAnsi" w:hAnsiTheme="minorHAnsi" w:cstheme="minorHAnsi"/>
          <w:sz w:val="20"/>
        </w:rPr>
        <w:t>the Department</w:t>
      </w:r>
      <w:r w:rsidRPr="00D90BD9" w:rsidR="001B4B20">
        <w:rPr>
          <w:rFonts w:asciiTheme="minorHAnsi" w:hAnsiTheme="minorHAnsi" w:cstheme="minorHAnsi"/>
          <w:sz w:val="20"/>
        </w:rPr>
        <w:t xml:space="preserve"> to identify </w:t>
      </w:r>
      <w:r>
        <w:rPr>
          <w:rFonts w:asciiTheme="minorHAnsi" w:hAnsiTheme="minorHAnsi" w:cstheme="minorHAnsi"/>
          <w:sz w:val="20"/>
        </w:rPr>
        <w:t>e</w:t>
      </w:r>
      <w:r w:rsidRPr="00D90BD9" w:rsidR="001B4B20">
        <w:rPr>
          <w:rFonts w:asciiTheme="minorHAnsi" w:hAnsiTheme="minorHAnsi" w:cstheme="minorHAnsi"/>
          <w:sz w:val="20"/>
        </w:rPr>
        <w:t>ach</w:t>
      </w:r>
      <w:r w:rsidRPr="00D90BD9" w:rsidR="003D15E6">
        <w:rPr>
          <w:rFonts w:asciiTheme="minorHAnsi" w:hAnsiTheme="minorHAnsi" w:cstheme="minorHAnsi"/>
          <w:sz w:val="20"/>
        </w:rPr>
        <w:t xml:space="preserve"> p</w:t>
      </w:r>
      <w:r w:rsidRPr="00D90BD9" w:rsidR="001B4B20">
        <w:rPr>
          <w:rFonts w:asciiTheme="minorHAnsi" w:hAnsiTheme="minorHAnsi" w:cstheme="minorHAnsi"/>
          <w:sz w:val="20"/>
        </w:rPr>
        <w:t>articipant in the FFEL</w:t>
      </w:r>
      <w:r>
        <w:rPr>
          <w:rFonts w:asciiTheme="minorHAnsi" w:hAnsiTheme="minorHAnsi" w:cstheme="minorHAnsi"/>
          <w:sz w:val="20"/>
        </w:rPr>
        <w:t>P</w:t>
      </w:r>
      <w:r w:rsidRPr="00D90BD9" w:rsidR="001B4B20">
        <w:rPr>
          <w:rFonts w:asciiTheme="minorHAnsi" w:hAnsiTheme="minorHAnsi" w:cstheme="minorHAnsi"/>
          <w:sz w:val="20"/>
        </w:rPr>
        <w:t xml:space="preserve">. </w:t>
      </w:r>
      <w:r w:rsidR="009A3BBE">
        <w:rPr>
          <w:rFonts w:asciiTheme="minorHAnsi" w:hAnsiTheme="minorHAnsi" w:cstheme="minorHAnsi"/>
          <w:sz w:val="20"/>
        </w:rPr>
        <w:t>Enter</w:t>
      </w:r>
      <w:r w:rsidRPr="00D90BD9" w:rsidR="001B4B20">
        <w:rPr>
          <w:rFonts w:asciiTheme="minorHAnsi" w:hAnsiTheme="minorHAnsi" w:cstheme="minorHAnsi"/>
          <w:sz w:val="20"/>
        </w:rPr>
        <w:t xml:space="preserve"> the full, legal name of your institution.</w:t>
      </w:r>
    </w:p>
    <w:p w:rsidR="007B2FF8" w:rsidRPr="00D90BD9" w:rsidP="00D90BD9" w14:paraId="2325D1DD" w14:textId="26089139">
      <w:pPr>
        <w:spacing w:before="240"/>
        <w:ind w:left="3600" w:hanging="3600"/>
        <w:rPr>
          <w:rFonts w:asciiTheme="minorHAnsi" w:hAnsiTheme="minorHAnsi" w:cstheme="minorHAnsi"/>
          <w:sz w:val="20"/>
        </w:rPr>
      </w:pPr>
      <w:r>
        <w:rPr>
          <w:rFonts w:asciiTheme="minorHAnsi" w:hAnsiTheme="minorHAnsi" w:cstheme="minorHAnsi"/>
          <w:sz w:val="20"/>
        </w:rPr>
        <w:t xml:space="preserve">2. </w:t>
      </w:r>
      <w:r w:rsidRPr="00D90BD9">
        <w:rPr>
          <w:rFonts w:asciiTheme="minorHAnsi" w:hAnsiTheme="minorHAnsi" w:cstheme="minorHAnsi"/>
          <w:sz w:val="20"/>
        </w:rPr>
        <w:t>Servicer ID, Servicer Name</w:t>
      </w:r>
      <w:r w:rsidRPr="00D90BD9" w:rsidR="001B4B20">
        <w:rPr>
          <w:rFonts w:asciiTheme="minorHAnsi" w:hAnsiTheme="minorHAnsi" w:cstheme="minorHAnsi"/>
          <w:sz w:val="20"/>
        </w:rPr>
        <w:tab/>
        <w:t xml:space="preserve">The Servicer Identification Number is a 6-digit code assigned by </w:t>
      </w:r>
      <w:r w:rsidRPr="00D90BD9" w:rsidR="002165C3">
        <w:rPr>
          <w:rFonts w:asciiTheme="minorHAnsi" w:hAnsiTheme="minorHAnsi" w:cstheme="minorHAnsi"/>
          <w:sz w:val="20"/>
        </w:rPr>
        <w:t xml:space="preserve">the Department </w:t>
      </w:r>
      <w:r w:rsidRPr="00D90BD9" w:rsidR="001B4B20">
        <w:rPr>
          <w:rFonts w:asciiTheme="minorHAnsi" w:hAnsiTheme="minorHAnsi" w:cstheme="minorHAnsi"/>
          <w:sz w:val="20"/>
        </w:rPr>
        <w:t>to identify each participant in the FFEL</w:t>
      </w:r>
      <w:r>
        <w:rPr>
          <w:rFonts w:asciiTheme="minorHAnsi" w:hAnsiTheme="minorHAnsi" w:cstheme="minorHAnsi"/>
          <w:sz w:val="20"/>
        </w:rPr>
        <w:t>P</w:t>
      </w:r>
      <w:r w:rsidRPr="00D90BD9" w:rsidR="001B4B20">
        <w:rPr>
          <w:rFonts w:asciiTheme="minorHAnsi" w:hAnsiTheme="minorHAnsi" w:cstheme="minorHAnsi"/>
          <w:sz w:val="20"/>
        </w:rPr>
        <w:t xml:space="preserve">. </w:t>
      </w:r>
      <w:r w:rsidR="009A3BBE">
        <w:rPr>
          <w:rFonts w:asciiTheme="minorHAnsi" w:hAnsiTheme="minorHAnsi" w:cstheme="minorHAnsi"/>
          <w:sz w:val="20"/>
        </w:rPr>
        <w:t>Enter</w:t>
      </w:r>
      <w:r w:rsidRPr="00D90BD9" w:rsidR="001B4B20">
        <w:rPr>
          <w:rFonts w:asciiTheme="minorHAnsi" w:hAnsiTheme="minorHAnsi" w:cstheme="minorHAnsi"/>
          <w:sz w:val="20"/>
        </w:rPr>
        <w:t xml:space="preserve"> the full, legal name of the servicing institution (if applicable).</w:t>
      </w:r>
    </w:p>
    <w:p w:rsidR="007B2FF8" w:rsidRPr="00D90BD9" w:rsidP="00D90BD9" w14:paraId="41198EC7" w14:textId="6D8FF527">
      <w:pPr>
        <w:spacing w:before="240"/>
        <w:rPr>
          <w:rFonts w:asciiTheme="minorHAnsi" w:hAnsiTheme="minorHAnsi" w:cstheme="minorHAnsi"/>
          <w:sz w:val="20"/>
        </w:rPr>
      </w:pPr>
      <w:r>
        <w:rPr>
          <w:rFonts w:asciiTheme="minorHAnsi" w:hAnsiTheme="minorHAnsi" w:cstheme="minorHAnsi"/>
          <w:sz w:val="20"/>
        </w:rPr>
        <w:t xml:space="preserve">3. </w:t>
      </w:r>
      <w:r w:rsidRPr="00D90BD9">
        <w:rPr>
          <w:rFonts w:asciiTheme="minorHAnsi" w:hAnsiTheme="minorHAnsi" w:cstheme="minorHAnsi"/>
          <w:sz w:val="20"/>
        </w:rPr>
        <w:t>Year and Quarter Ending</w:t>
      </w:r>
      <w:r w:rsidRPr="00D90BD9" w:rsidR="001B4B20">
        <w:rPr>
          <w:rFonts w:asciiTheme="minorHAnsi" w:hAnsiTheme="minorHAnsi" w:cstheme="minorHAnsi"/>
          <w:sz w:val="20"/>
        </w:rPr>
        <w:tab/>
      </w:r>
      <w:r w:rsidRPr="00D90BD9" w:rsidR="001B4B20">
        <w:rPr>
          <w:rFonts w:asciiTheme="minorHAnsi" w:hAnsiTheme="minorHAnsi" w:cstheme="minorHAnsi"/>
          <w:sz w:val="20"/>
        </w:rPr>
        <w:tab/>
      </w:r>
      <w:r w:rsidR="009A3BBE">
        <w:rPr>
          <w:rFonts w:asciiTheme="minorHAnsi" w:hAnsiTheme="minorHAnsi" w:cstheme="minorHAnsi"/>
          <w:sz w:val="20"/>
        </w:rPr>
        <w:t>Enter</w:t>
      </w:r>
      <w:r w:rsidRPr="00D90BD9" w:rsidR="001B4B20">
        <w:rPr>
          <w:rFonts w:asciiTheme="minorHAnsi" w:hAnsiTheme="minorHAnsi" w:cstheme="minorHAnsi"/>
          <w:sz w:val="20"/>
        </w:rPr>
        <w:t xml:space="preserve"> the calendar year and associated quarter ending date covered by this form.</w:t>
      </w:r>
    </w:p>
    <w:p w:rsidR="007B2FF8" w:rsidRPr="00D90BD9" w:rsidP="00D90BD9" w14:paraId="4B562D1D" w14:textId="29811830">
      <w:pPr>
        <w:spacing w:before="240"/>
        <w:rPr>
          <w:rFonts w:asciiTheme="minorHAnsi" w:hAnsiTheme="minorHAnsi" w:cstheme="minorHAnsi"/>
          <w:sz w:val="20"/>
        </w:rPr>
      </w:pPr>
      <w:r>
        <w:rPr>
          <w:rFonts w:asciiTheme="minorHAnsi" w:hAnsiTheme="minorHAnsi" w:cstheme="minorHAnsi"/>
          <w:sz w:val="20"/>
        </w:rPr>
        <w:t xml:space="preserve">4. </w:t>
      </w:r>
      <w:r w:rsidRPr="00D90BD9">
        <w:rPr>
          <w:rFonts w:asciiTheme="minorHAnsi" w:hAnsiTheme="minorHAnsi" w:cstheme="minorHAnsi"/>
          <w:sz w:val="20"/>
        </w:rPr>
        <w:t>Signature</w:t>
      </w:r>
      <w:r w:rsidRPr="00D90BD9" w:rsidR="00055C06">
        <w:rPr>
          <w:rFonts w:asciiTheme="minorHAnsi" w:hAnsiTheme="minorHAnsi" w:cstheme="minorHAnsi"/>
          <w:sz w:val="20"/>
        </w:rPr>
        <w:tab/>
      </w:r>
      <w:r w:rsidRPr="00D90BD9" w:rsidR="00055C06">
        <w:rPr>
          <w:rFonts w:asciiTheme="minorHAnsi" w:hAnsiTheme="minorHAnsi" w:cstheme="minorHAnsi"/>
          <w:sz w:val="20"/>
        </w:rPr>
        <w:tab/>
      </w:r>
      <w:r w:rsidRPr="00D90BD9" w:rsidR="00055C06">
        <w:rPr>
          <w:rFonts w:asciiTheme="minorHAnsi" w:hAnsiTheme="minorHAnsi" w:cstheme="minorHAnsi"/>
          <w:sz w:val="20"/>
        </w:rPr>
        <w:tab/>
      </w:r>
      <w:r>
        <w:rPr>
          <w:rFonts w:asciiTheme="minorHAnsi" w:hAnsiTheme="minorHAnsi" w:cstheme="minorHAnsi"/>
          <w:sz w:val="20"/>
        </w:rPr>
        <w:tab/>
      </w:r>
      <w:r w:rsidRPr="00D90BD9" w:rsidR="00055C06">
        <w:rPr>
          <w:rFonts w:asciiTheme="minorHAnsi" w:hAnsiTheme="minorHAnsi" w:cstheme="minorHAnsi"/>
          <w:sz w:val="20"/>
        </w:rPr>
        <w:t xml:space="preserve">Read the certification statement and sign the </w:t>
      </w:r>
      <w:r w:rsidR="00BF745A">
        <w:rPr>
          <w:rFonts w:asciiTheme="minorHAnsi" w:hAnsiTheme="minorHAnsi" w:cstheme="minorHAnsi"/>
          <w:sz w:val="20"/>
        </w:rPr>
        <w:t>LaRS</w:t>
      </w:r>
      <w:r w:rsidR="00BF745A">
        <w:rPr>
          <w:rFonts w:asciiTheme="minorHAnsi" w:hAnsiTheme="minorHAnsi" w:cstheme="minorHAnsi"/>
          <w:sz w:val="20"/>
        </w:rPr>
        <w:t xml:space="preserve"> </w:t>
      </w:r>
      <w:r w:rsidRPr="00D90BD9" w:rsidR="00055C06">
        <w:rPr>
          <w:rFonts w:asciiTheme="minorHAnsi" w:hAnsiTheme="minorHAnsi" w:cstheme="minorHAnsi"/>
          <w:sz w:val="20"/>
        </w:rPr>
        <w:t>form</w:t>
      </w:r>
      <w:r w:rsidRPr="00D90BD9" w:rsidR="00C57668">
        <w:rPr>
          <w:rFonts w:asciiTheme="minorHAnsi" w:hAnsiTheme="minorHAnsi" w:cstheme="minorHAnsi"/>
          <w:sz w:val="20"/>
        </w:rPr>
        <w:t xml:space="preserve"> (manual or digital signature is acceptable)</w:t>
      </w:r>
      <w:r w:rsidRPr="00D90BD9" w:rsidR="00055C06">
        <w:rPr>
          <w:rFonts w:asciiTheme="minorHAnsi" w:hAnsiTheme="minorHAnsi" w:cstheme="minorHAnsi"/>
          <w:sz w:val="20"/>
        </w:rPr>
        <w:t>.</w:t>
      </w:r>
    </w:p>
    <w:p w:rsidR="007B2FF8" w:rsidRPr="00D90BD9" w:rsidP="00D90BD9" w14:paraId="367B5E1F" w14:textId="194D0E86">
      <w:pPr>
        <w:spacing w:before="240"/>
        <w:rPr>
          <w:rFonts w:asciiTheme="minorHAnsi" w:hAnsiTheme="minorHAnsi" w:cstheme="minorHAnsi"/>
          <w:sz w:val="20"/>
        </w:rPr>
      </w:pPr>
      <w:r>
        <w:rPr>
          <w:rFonts w:asciiTheme="minorHAnsi" w:hAnsiTheme="minorHAnsi" w:cstheme="minorHAnsi"/>
          <w:sz w:val="20"/>
        </w:rPr>
        <w:t xml:space="preserve">5. </w:t>
      </w:r>
      <w:r w:rsidRPr="00D90BD9">
        <w:rPr>
          <w:rFonts w:asciiTheme="minorHAnsi" w:hAnsiTheme="minorHAnsi" w:cstheme="minorHAnsi"/>
          <w:sz w:val="20"/>
        </w:rPr>
        <w:t>Date</w:t>
      </w:r>
      <w:r w:rsidRPr="00D90BD9">
        <w:rPr>
          <w:rFonts w:asciiTheme="minorHAnsi" w:hAnsiTheme="minorHAnsi" w:cstheme="minorHAnsi"/>
          <w:sz w:val="20"/>
        </w:rPr>
        <w:tab/>
      </w:r>
      <w:r w:rsidRPr="00D90BD9">
        <w:rPr>
          <w:rFonts w:asciiTheme="minorHAnsi" w:hAnsiTheme="minorHAnsi" w:cstheme="minorHAnsi"/>
          <w:sz w:val="20"/>
        </w:rPr>
        <w:tab/>
      </w:r>
      <w:r w:rsidRPr="00D90BD9">
        <w:rPr>
          <w:rFonts w:asciiTheme="minorHAnsi" w:hAnsiTheme="minorHAnsi" w:cstheme="minorHAnsi"/>
          <w:sz w:val="20"/>
        </w:rPr>
        <w:tab/>
      </w:r>
      <w:r w:rsidRPr="00D90BD9">
        <w:rPr>
          <w:rFonts w:asciiTheme="minorHAnsi" w:hAnsiTheme="minorHAnsi" w:cstheme="minorHAnsi"/>
          <w:sz w:val="20"/>
        </w:rPr>
        <w:tab/>
      </w:r>
      <w:r>
        <w:rPr>
          <w:rFonts w:asciiTheme="minorHAnsi" w:hAnsiTheme="minorHAnsi" w:cstheme="minorHAnsi"/>
          <w:sz w:val="20"/>
        </w:rPr>
        <w:tab/>
      </w:r>
      <w:r w:rsidRPr="00D90BD9">
        <w:rPr>
          <w:rFonts w:asciiTheme="minorHAnsi" w:hAnsiTheme="minorHAnsi" w:cstheme="minorHAnsi"/>
          <w:sz w:val="20"/>
        </w:rPr>
        <w:t>Enter the date the LaRS form is signed.</w:t>
      </w:r>
    </w:p>
    <w:p w:rsidR="005816EF" w:rsidRPr="00D90BD9" w:rsidP="00D90BD9" w14:paraId="6CC22EA7" w14:textId="26C96217">
      <w:pPr>
        <w:spacing w:before="240"/>
        <w:rPr>
          <w:rFonts w:asciiTheme="minorHAnsi" w:hAnsiTheme="minorHAnsi" w:cstheme="minorHAnsi"/>
          <w:szCs w:val="22"/>
        </w:rPr>
      </w:pPr>
      <w:r>
        <w:rPr>
          <w:rFonts w:asciiTheme="minorHAnsi" w:hAnsiTheme="minorHAnsi" w:cstheme="minorHAnsi"/>
          <w:sz w:val="20"/>
        </w:rPr>
        <w:t xml:space="preserve">6. </w:t>
      </w:r>
      <w:r w:rsidRPr="00D90BD9" w:rsidR="007B2FF8">
        <w:rPr>
          <w:rFonts w:asciiTheme="minorHAnsi" w:hAnsiTheme="minorHAnsi" w:cstheme="minorHAnsi"/>
          <w:sz w:val="20"/>
        </w:rPr>
        <w:t>Type Name and Title</w:t>
      </w:r>
      <w:r w:rsidRPr="00D90BD9" w:rsidR="007B2FF8">
        <w:rPr>
          <w:rFonts w:asciiTheme="minorHAnsi" w:hAnsiTheme="minorHAnsi" w:cstheme="minorHAnsi"/>
          <w:sz w:val="20"/>
        </w:rPr>
        <w:tab/>
      </w:r>
      <w:r w:rsidRPr="00D90BD9" w:rsidR="007B2FF8">
        <w:rPr>
          <w:rFonts w:asciiTheme="minorHAnsi" w:hAnsiTheme="minorHAnsi" w:cstheme="minorHAnsi"/>
          <w:sz w:val="20"/>
        </w:rPr>
        <w:tab/>
      </w:r>
      <w:r w:rsidRPr="00D90BD9">
        <w:rPr>
          <w:rFonts w:asciiTheme="minorHAnsi" w:hAnsiTheme="minorHAnsi" w:cstheme="minorHAnsi"/>
          <w:sz w:val="20"/>
        </w:rPr>
        <w:tab/>
      </w:r>
      <w:r w:rsidRPr="00D90BD9" w:rsidR="007B2FF8">
        <w:rPr>
          <w:rFonts w:asciiTheme="minorHAnsi" w:hAnsiTheme="minorHAnsi" w:cstheme="minorHAnsi"/>
          <w:sz w:val="20"/>
        </w:rPr>
        <w:t>Type or Print the name and title of the official signing the form.</w:t>
      </w:r>
      <w:r w:rsidRPr="00D90BD9">
        <w:rPr>
          <w:rFonts w:asciiTheme="minorHAnsi" w:hAnsiTheme="minorHAnsi" w:cstheme="minorHAnsi"/>
          <w:b/>
          <w:bCs/>
          <w:u w:val="single"/>
        </w:rPr>
        <w:br w:type="page"/>
      </w:r>
    </w:p>
    <w:p w:rsidR="00400379" w:rsidRPr="0016779C" w:rsidP="0016779C" w14:paraId="43460F6F" w14:textId="35F0AA4D">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Part I – Loan Origination and Lender Loan Fees</w:t>
      </w:r>
    </w:p>
    <w:p w:rsidR="00400379" w:rsidRPr="00C152C2" w:rsidP="00C152C2" w14:paraId="0FC4C143" w14:textId="5BCD8BA3">
      <w:pPr>
        <w:spacing w:before="240"/>
        <w:rPr>
          <w:rFonts w:asciiTheme="minorHAnsi" w:hAnsiTheme="minorHAnsi" w:cstheme="minorHAnsi"/>
          <w:sz w:val="20"/>
        </w:rPr>
      </w:pPr>
      <w:r w:rsidRPr="00C152C2">
        <w:rPr>
          <w:rFonts w:asciiTheme="minorHAnsi" w:hAnsiTheme="minorHAnsi" w:cstheme="minorHAnsi"/>
          <w:sz w:val="20"/>
        </w:rPr>
        <w:t xml:space="preserve">This section is divided into </w:t>
      </w:r>
      <w:r w:rsidRPr="00C152C2" w:rsidR="00AA2843">
        <w:rPr>
          <w:rFonts w:asciiTheme="minorHAnsi" w:hAnsiTheme="minorHAnsi" w:cstheme="minorHAnsi"/>
          <w:sz w:val="20"/>
        </w:rPr>
        <w:t>five</w:t>
      </w:r>
      <w:r w:rsidRPr="00C152C2">
        <w:rPr>
          <w:rFonts w:asciiTheme="minorHAnsi" w:hAnsiTheme="minorHAnsi" w:cstheme="minorHAnsi"/>
          <w:sz w:val="20"/>
        </w:rPr>
        <w:t xml:space="preserve"> columns. </w:t>
      </w:r>
      <w:r w:rsidRPr="00C152C2" w:rsidR="00A16151">
        <w:rPr>
          <w:rFonts w:asciiTheme="minorHAnsi" w:hAnsiTheme="minorHAnsi" w:cstheme="minorHAnsi"/>
          <w:sz w:val="20"/>
        </w:rPr>
        <w:t xml:space="preserve">Enter </w:t>
      </w:r>
      <w:r w:rsidRPr="00C152C2">
        <w:rPr>
          <w:rFonts w:asciiTheme="minorHAnsi" w:hAnsiTheme="minorHAnsi" w:cstheme="minorHAnsi"/>
          <w:sz w:val="20"/>
        </w:rPr>
        <w:t xml:space="preserve">separate line entries for each unique combination of Loan Type, Fee Code, Fee Percent, and Loan Interest Rate. For each line, if any column is completed, all columns for that line must be completed. </w:t>
      </w:r>
      <w:r w:rsidRPr="00C152C2" w:rsidR="003F204C">
        <w:rPr>
          <w:rFonts w:asciiTheme="minorHAnsi" w:hAnsiTheme="minorHAnsi" w:cstheme="minorHAnsi"/>
          <w:sz w:val="20"/>
        </w:rPr>
        <w:t>If applicable, r</w:t>
      </w:r>
      <w:r w:rsidRPr="00C152C2">
        <w:rPr>
          <w:rFonts w:asciiTheme="minorHAnsi" w:hAnsiTheme="minorHAnsi" w:cstheme="minorHAnsi"/>
          <w:sz w:val="20"/>
        </w:rPr>
        <w:t>eport adjustments to previous quarters.</w:t>
      </w:r>
    </w:p>
    <w:p w:rsidR="002B3910" w:rsidRPr="00C152C2" w:rsidP="00C152C2" w14:paraId="1D5A7520" w14:textId="2154C985">
      <w:pPr>
        <w:spacing w:before="240"/>
        <w:rPr>
          <w:rFonts w:asciiTheme="minorHAnsi" w:hAnsiTheme="minorHAnsi" w:cstheme="minorHAnsi"/>
          <w:iCs/>
          <w:color w:val="000000"/>
          <w:sz w:val="20"/>
        </w:rPr>
      </w:pPr>
      <w:r w:rsidRPr="00C152C2">
        <w:rPr>
          <w:rFonts w:asciiTheme="minorHAnsi" w:hAnsiTheme="minorHAnsi" w:cstheme="minorHAnsi"/>
          <w:b/>
          <w:bCs/>
          <w:sz w:val="20"/>
        </w:rPr>
        <w:t>Applicability:</w:t>
      </w:r>
      <w:r w:rsidRPr="00C152C2">
        <w:rPr>
          <w:rFonts w:asciiTheme="minorHAnsi" w:hAnsiTheme="minorHAnsi" w:cstheme="minorHAnsi"/>
          <w:sz w:val="20"/>
        </w:rPr>
        <w:t xml:space="preserve"> Most FFELP loans </w:t>
      </w:r>
      <w:r w:rsidRPr="00C152C2" w:rsidR="0087509A">
        <w:rPr>
          <w:rFonts w:asciiTheme="minorHAnsi" w:hAnsiTheme="minorHAnsi" w:cstheme="minorHAnsi"/>
          <w:sz w:val="20"/>
        </w:rPr>
        <w:t>were</w:t>
      </w:r>
      <w:r w:rsidRPr="00C152C2">
        <w:rPr>
          <w:rFonts w:asciiTheme="minorHAnsi" w:hAnsiTheme="minorHAnsi" w:cstheme="minorHAnsi"/>
          <w:sz w:val="20"/>
        </w:rPr>
        <w:t xml:space="preserve"> subject to a loan origination fee, which </w:t>
      </w:r>
      <w:r w:rsidRPr="00C152C2" w:rsidR="0087509A">
        <w:rPr>
          <w:rFonts w:asciiTheme="minorHAnsi" w:hAnsiTheme="minorHAnsi" w:cstheme="minorHAnsi"/>
          <w:sz w:val="20"/>
        </w:rPr>
        <w:t>was</w:t>
      </w:r>
      <w:r w:rsidRPr="00C152C2">
        <w:rPr>
          <w:rFonts w:asciiTheme="minorHAnsi" w:hAnsiTheme="minorHAnsi" w:cstheme="minorHAnsi"/>
          <w:sz w:val="20"/>
        </w:rPr>
        <w:t xml:space="preserve"> a percentage of the loan principal and is deducted proportionately from each loan disbursement. The fee depends on the period of enrollment covered by the loan.</w:t>
      </w:r>
      <w:r w:rsidRPr="00C152C2" w:rsidR="00CC07ED">
        <w:rPr>
          <w:rFonts w:asciiTheme="minorHAnsi" w:hAnsiTheme="minorHAnsi" w:cstheme="minorHAnsi"/>
          <w:sz w:val="20"/>
        </w:rPr>
        <w:t xml:space="preserve"> </w:t>
      </w:r>
      <w:r w:rsidRPr="00C152C2" w:rsidR="00CC07ED">
        <w:rPr>
          <w:rFonts w:asciiTheme="minorHAnsi" w:hAnsiTheme="minorHAnsi" w:cstheme="minorHAnsi"/>
          <w:i/>
          <w:color w:val="000000"/>
          <w:sz w:val="20"/>
        </w:rPr>
        <w:t>The Health Care and Education Reconciliation Act of 20</w:t>
      </w:r>
      <w:r w:rsidRPr="00C152C2" w:rsidR="00280F64">
        <w:rPr>
          <w:rFonts w:asciiTheme="minorHAnsi" w:hAnsiTheme="minorHAnsi" w:cstheme="minorHAnsi"/>
          <w:i/>
          <w:color w:val="000000"/>
          <w:sz w:val="20"/>
        </w:rPr>
        <w:t>10</w:t>
      </w:r>
      <w:r w:rsidR="00FF1032">
        <w:rPr>
          <w:rFonts w:asciiTheme="minorHAnsi" w:hAnsiTheme="minorHAnsi" w:cstheme="minorHAnsi"/>
          <w:i/>
          <w:color w:val="000000"/>
          <w:sz w:val="20"/>
        </w:rPr>
        <w:t>,</w:t>
      </w:r>
      <w:r w:rsidRPr="00C152C2" w:rsidR="00280F64">
        <w:rPr>
          <w:rFonts w:asciiTheme="minorHAnsi" w:hAnsiTheme="minorHAnsi" w:cstheme="minorHAnsi"/>
          <w:i/>
          <w:color w:val="000000"/>
          <w:sz w:val="20"/>
        </w:rPr>
        <w:t xml:space="preserve"> Public Law 111-152,</w:t>
      </w:r>
      <w:r w:rsidRPr="00C152C2" w:rsidR="00CC07ED">
        <w:rPr>
          <w:rFonts w:asciiTheme="minorHAnsi" w:hAnsiTheme="minorHAnsi" w:cstheme="minorHAnsi"/>
          <w:i/>
          <w:color w:val="000000"/>
          <w:sz w:val="20"/>
        </w:rPr>
        <w:t xml:space="preserve"> </w:t>
      </w:r>
      <w:r w:rsidRPr="00C152C2" w:rsidR="00CC07ED">
        <w:rPr>
          <w:rFonts w:asciiTheme="minorHAnsi" w:hAnsiTheme="minorHAnsi" w:cstheme="minorHAnsi"/>
          <w:iCs/>
          <w:color w:val="000000"/>
          <w:sz w:val="20"/>
        </w:rPr>
        <w:t xml:space="preserve">made significant changes to the federal student loan programs, including ending new loans under the </w:t>
      </w:r>
      <w:r w:rsidRPr="00C152C2" w:rsidR="00AA2843">
        <w:rPr>
          <w:rFonts w:asciiTheme="minorHAnsi" w:hAnsiTheme="minorHAnsi" w:cstheme="minorHAnsi"/>
          <w:iCs/>
          <w:color w:val="000000"/>
          <w:sz w:val="20"/>
        </w:rPr>
        <w:t>FFEL</w:t>
      </w:r>
      <w:r w:rsidRPr="00C152C2" w:rsidR="00CC07ED">
        <w:rPr>
          <w:rFonts w:asciiTheme="minorHAnsi" w:hAnsiTheme="minorHAnsi" w:cstheme="minorHAnsi"/>
          <w:iCs/>
          <w:color w:val="000000"/>
          <w:sz w:val="20"/>
        </w:rPr>
        <w:t>P.</w:t>
      </w:r>
    </w:p>
    <w:p w:rsidR="00400379" w:rsidRPr="00C152C2" w:rsidP="009A3BBE" w14:paraId="77A8BC3F" w14:textId="5B1E2946">
      <w:pPr>
        <w:spacing w:before="120"/>
        <w:jc w:val="both"/>
        <w:rPr>
          <w:rFonts w:asciiTheme="minorHAnsi" w:hAnsiTheme="minorHAnsi" w:cstheme="minorHAnsi"/>
          <w:iCs/>
          <w:color w:val="000000" w:themeColor="text1"/>
          <w:sz w:val="20"/>
        </w:rPr>
      </w:pPr>
      <w:r w:rsidRPr="00C152C2">
        <w:rPr>
          <w:rFonts w:asciiTheme="minorHAnsi" w:hAnsiTheme="minorHAnsi" w:cstheme="minorHAnsi"/>
          <w:b/>
          <w:bCs/>
          <w:iCs/>
          <w:color w:val="000000"/>
          <w:sz w:val="20"/>
        </w:rPr>
        <w:t>Note</w:t>
      </w:r>
      <w:r w:rsidRPr="00C152C2">
        <w:rPr>
          <w:rFonts w:asciiTheme="minorHAnsi" w:hAnsiTheme="minorHAnsi" w:cstheme="minorHAnsi"/>
          <w:iCs/>
          <w:color w:val="000000"/>
          <w:sz w:val="20"/>
        </w:rPr>
        <w:t>: Effective</w:t>
      </w:r>
      <w:r w:rsidRPr="00C152C2" w:rsidR="00CC07ED">
        <w:rPr>
          <w:rFonts w:asciiTheme="minorHAnsi" w:hAnsiTheme="minorHAnsi" w:cstheme="minorHAnsi"/>
          <w:iCs/>
          <w:color w:val="000000"/>
          <w:sz w:val="20"/>
        </w:rPr>
        <w:t xml:space="preserve"> July 1, 2010, all </w:t>
      </w:r>
      <w:r w:rsidR="00FF1032">
        <w:rPr>
          <w:rFonts w:asciiTheme="minorHAnsi" w:hAnsiTheme="minorHAnsi" w:cstheme="minorHAnsi"/>
          <w:iCs/>
          <w:color w:val="000000"/>
          <w:sz w:val="20"/>
        </w:rPr>
        <w:t>f</w:t>
      </w:r>
      <w:r w:rsidRPr="00C152C2">
        <w:rPr>
          <w:rFonts w:asciiTheme="minorHAnsi" w:hAnsiTheme="minorHAnsi" w:cstheme="minorHAnsi"/>
          <w:iCs/>
          <w:color w:val="000000"/>
          <w:sz w:val="20"/>
        </w:rPr>
        <w:t xml:space="preserve">ederal </w:t>
      </w:r>
      <w:r w:rsidR="00FF1032">
        <w:rPr>
          <w:rFonts w:asciiTheme="minorHAnsi" w:hAnsiTheme="minorHAnsi" w:cstheme="minorHAnsi"/>
          <w:iCs/>
          <w:color w:val="000000"/>
          <w:sz w:val="20"/>
        </w:rPr>
        <w:t>s</w:t>
      </w:r>
      <w:r w:rsidRPr="00C152C2">
        <w:rPr>
          <w:rFonts w:asciiTheme="minorHAnsi" w:hAnsiTheme="minorHAnsi" w:cstheme="minorHAnsi"/>
          <w:iCs/>
          <w:color w:val="000000"/>
          <w:sz w:val="20"/>
        </w:rPr>
        <w:t xml:space="preserve">tudent </w:t>
      </w:r>
      <w:r w:rsidR="00FF1032">
        <w:rPr>
          <w:rFonts w:asciiTheme="minorHAnsi" w:hAnsiTheme="minorHAnsi" w:cstheme="minorHAnsi"/>
          <w:iCs/>
          <w:color w:val="000000"/>
          <w:sz w:val="20"/>
        </w:rPr>
        <w:t>l</w:t>
      </w:r>
      <w:r w:rsidRPr="00C152C2">
        <w:rPr>
          <w:rFonts w:asciiTheme="minorHAnsi" w:hAnsiTheme="minorHAnsi" w:cstheme="minorHAnsi"/>
          <w:iCs/>
          <w:color w:val="000000"/>
          <w:sz w:val="20"/>
        </w:rPr>
        <w:t>oans</w:t>
      </w:r>
      <w:r w:rsidRPr="00C152C2" w:rsidR="00CC07ED">
        <w:rPr>
          <w:rFonts w:asciiTheme="minorHAnsi" w:hAnsiTheme="minorHAnsi" w:cstheme="minorHAnsi"/>
          <w:iCs/>
          <w:color w:val="000000"/>
          <w:sz w:val="20"/>
        </w:rPr>
        <w:t xml:space="preserve"> can only be made under the </w:t>
      </w:r>
      <w:r w:rsidRPr="00C152C2" w:rsidR="00CC07ED">
        <w:rPr>
          <w:rFonts w:asciiTheme="minorHAnsi" w:hAnsiTheme="minorHAnsi" w:cstheme="minorHAnsi"/>
          <w:iCs/>
          <w:color w:val="000000" w:themeColor="text1"/>
          <w:sz w:val="20"/>
        </w:rPr>
        <w:t>Direct Loan</w:t>
      </w:r>
      <w:r w:rsidR="008531DE">
        <w:rPr>
          <w:rFonts w:asciiTheme="minorHAnsi" w:hAnsiTheme="minorHAnsi" w:cstheme="minorHAnsi"/>
          <w:iCs/>
          <w:color w:val="000000" w:themeColor="text1"/>
          <w:sz w:val="20"/>
        </w:rPr>
        <w:t xml:space="preserve"> P</w:t>
      </w:r>
      <w:r w:rsidRPr="00C152C2" w:rsidR="00CC07ED">
        <w:rPr>
          <w:rFonts w:asciiTheme="minorHAnsi" w:hAnsiTheme="minorHAnsi" w:cstheme="minorHAnsi"/>
          <w:iCs/>
          <w:color w:val="000000" w:themeColor="text1"/>
          <w:sz w:val="20"/>
        </w:rPr>
        <w:t>rogram.</w:t>
      </w:r>
      <w:r w:rsidRPr="00C152C2" w:rsidR="002159C7">
        <w:rPr>
          <w:rFonts w:asciiTheme="minorHAnsi" w:hAnsiTheme="minorHAnsi" w:cstheme="minorHAnsi"/>
          <w:iCs/>
          <w:color w:val="000000" w:themeColor="text1"/>
          <w:sz w:val="20"/>
        </w:rPr>
        <w:t xml:space="preserve"> This section is only used to report adjustment activity.</w:t>
      </w:r>
    </w:p>
    <w:p w:rsidR="008B4C7F" w:rsidRPr="00C152C2" w:rsidP="00C152C2" w14:paraId="6125057E" w14:textId="5B9F5B05">
      <w:pPr>
        <w:pStyle w:val="ABLOCKPARA"/>
        <w:spacing w:before="240"/>
        <w:rPr>
          <w:rFonts w:asciiTheme="minorHAnsi" w:hAnsiTheme="minorHAnsi" w:cstheme="minorHAnsi"/>
          <w:color w:val="000000" w:themeColor="text1"/>
          <w:sz w:val="20"/>
        </w:rPr>
      </w:pPr>
      <w:bookmarkStart w:id="10" w:name="_Hlk89088273"/>
      <w:r w:rsidRPr="00C152C2">
        <w:rPr>
          <w:rFonts w:asciiTheme="minorHAnsi" w:hAnsiTheme="minorHAnsi" w:cstheme="minorHAnsi"/>
          <w:color w:val="000000" w:themeColor="text1"/>
          <w:sz w:val="20"/>
        </w:rPr>
        <w:t>Loan Type</w:t>
      </w:r>
      <w:r w:rsidR="00C152C2">
        <w:rPr>
          <w:rFonts w:asciiTheme="minorHAnsi" w:hAnsiTheme="minorHAnsi" w:cstheme="minorHAnsi"/>
          <w:color w:val="000000" w:themeColor="text1"/>
          <w:sz w:val="20"/>
        </w:rPr>
        <w:t xml:space="preserve"> (A)</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Theme="minorHAnsi" w:hAnsiTheme="minorHAnsi" w:cstheme="minorHAnsi"/>
          <w:color w:val="000000" w:themeColor="text1"/>
          <w:sz w:val="20"/>
        </w:rPr>
        <w:t>Enter</w:t>
      </w:r>
      <w:r w:rsidRPr="00C152C2">
        <w:rPr>
          <w:rFonts w:asciiTheme="minorHAnsi" w:hAnsiTheme="minorHAnsi" w:cstheme="minorHAnsi"/>
          <w:color w:val="000000" w:themeColor="text1"/>
          <w:sz w:val="20"/>
        </w:rPr>
        <w:t xml:space="preserve"> the </w:t>
      </w:r>
      <w:r w:rsidRPr="00C152C2" w:rsidR="00705703">
        <w:rPr>
          <w:rFonts w:asciiTheme="minorHAnsi" w:hAnsiTheme="minorHAnsi" w:cstheme="minorHAnsi"/>
          <w:color w:val="000000" w:themeColor="text1"/>
          <w:sz w:val="20"/>
        </w:rPr>
        <w:t>2-letter code of the loan type being reported:</w:t>
      </w:r>
    </w:p>
    <w:p w:rsidR="00705703" w:rsidRPr="00C152C2" w:rsidP="001E4BC3" w14:paraId="05F28CE4" w14:textId="77777777">
      <w:pPr>
        <w:pStyle w:val="ABLOCKPARA"/>
        <w:ind w:left="3600"/>
        <w:rPr>
          <w:rFonts w:asciiTheme="minorHAnsi" w:hAnsiTheme="minorHAnsi" w:cstheme="minorHAnsi"/>
          <w:color w:val="000000" w:themeColor="text1"/>
          <w:sz w:val="20"/>
          <w:u w:val="single"/>
        </w:rPr>
      </w:pPr>
      <w:r w:rsidRPr="00C152C2">
        <w:rPr>
          <w:rFonts w:asciiTheme="minorHAnsi" w:hAnsiTheme="minorHAnsi" w:cstheme="minorHAnsi"/>
          <w:color w:val="000000" w:themeColor="text1"/>
          <w:sz w:val="20"/>
          <w:u w:val="single"/>
        </w:rPr>
        <w:t>Loan Type</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u w:val="single"/>
        </w:rPr>
        <w:t>Description</w:t>
      </w:r>
    </w:p>
    <w:p w:rsidR="00705703" w:rsidRPr="00C152C2" w:rsidP="001E4BC3" w14:paraId="4513B07D" w14:textId="6A738B2C">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SF</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C57668">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C57668">
        <w:rPr>
          <w:rFonts w:asciiTheme="minorHAnsi" w:hAnsiTheme="minorHAnsi" w:cstheme="minorHAnsi"/>
          <w:color w:val="000000" w:themeColor="text1"/>
          <w:sz w:val="20"/>
        </w:rPr>
        <w:t xml:space="preserve"> </w:t>
      </w:r>
      <w:r w:rsidRPr="00C152C2">
        <w:rPr>
          <w:rFonts w:asciiTheme="minorHAnsi" w:hAnsiTheme="minorHAnsi" w:cstheme="minorHAnsi"/>
          <w:color w:val="000000" w:themeColor="text1"/>
          <w:sz w:val="20"/>
        </w:rPr>
        <w:t>Subsidized</w:t>
      </w:r>
      <w:r w:rsidRPr="00C152C2" w:rsidR="005C028B">
        <w:rPr>
          <w:rFonts w:asciiTheme="minorHAnsi" w:hAnsiTheme="minorHAnsi" w:cstheme="minorHAnsi"/>
          <w:color w:val="000000" w:themeColor="text1"/>
          <w:sz w:val="20"/>
        </w:rPr>
        <w:t xml:space="preserve"> Stafford</w:t>
      </w:r>
    </w:p>
    <w:p w:rsidR="00705703" w:rsidRPr="00C152C2" w:rsidP="001E4BC3" w14:paraId="1F6684F4" w14:textId="6DAF128A">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SL</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4D6AA6">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4D6AA6">
        <w:rPr>
          <w:rFonts w:asciiTheme="minorHAnsi" w:hAnsiTheme="minorHAnsi" w:cstheme="minorHAnsi"/>
          <w:color w:val="000000" w:themeColor="text1"/>
          <w:sz w:val="20"/>
        </w:rPr>
        <w:t xml:space="preserve"> </w:t>
      </w:r>
      <w:r w:rsidRPr="00C152C2">
        <w:rPr>
          <w:rFonts w:asciiTheme="minorHAnsi" w:hAnsiTheme="minorHAnsi" w:cstheme="minorHAnsi"/>
          <w:color w:val="000000" w:themeColor="text1"/>
          <w:sz w:val="20"/>
        </w:rPr>
        <w:t>S</w:t>
      </w:r>
      <w:r w:rsidRPr="00C152C2" w:rsidR="00AE338F">
        <w:rPr>
          <w:rFonts w:asciiTheme="minorHAnsi" w:hAnsiTheme="minorHAnsi" w:cstheme="minorHAnsi"/>
          <w:color w:val="000000" w:themeColor="text1"/>
          <w:sz w:val="20"/>
        </w:rPr>
        <w:t>upplemental Loans for Students (SLS)</w:t>
      </w:r>
    </w:p>
    <w:p w:rsidR="00705703" w:rsidRPr="00C152C2" w:rsidP="001E4BC3" w14:paraId="3B073A71" w14:textId="70672620">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PL</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4D6AA6">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4D6AA6">
        <w:rPr>
          <w:rFonts w:asciiTheme="minorHAnsi" w:hAnsiTheme="minorHAnsi" w:cstheme="minorHAnsi"/>
          <w:color w:val="000000" w:themeColor="text1"/>
          <w:sz w:val="20"/>
        </w:rPr>
        <w:t xml:space="preserve"> </w:t>
      </w:r>
      <w:r w:rsidRPr="00C152C2" w:rsidR="00426F98">
        <w:rPr>
          <w:rFonts w:asciiTheme="minorHAnsi" w:hAnsiTheme="minorHAnsi" w:cstheme="minorHAnsi"/>
          <w:color w:val="000000" w:themeColor="text1"/>
          <w:sz w:val="20"/>
        </w:rPr>
        <w:t xml:space="preserve">Parent or Grad </w:t>
      </w:r>
      <w:r w:rsidRPr="00C152C2">
        <w:rPr>
          <w:rFonts w:asciiTheme="minorHAnsi" w:hAnsiTheme="minorHAnsi" w:cstheme="minorHAnsi"/>
          <w:color w:val="000000" w:themeColor="text1"/>
          <w:sz w:val="20"/>
        </w:rPr>
        <w:t>PLUS</w:t>
      </w:r>
      <w:r w:rsidRPr="00C152C2" w:rsidR="00426F98">
        <w:rPr>
          <w:rFonts w:asciiTheme="minorHAnsi" w:hAnsiTheme="minorHAnsi" w:cstheme="minorHAnsi"/>
          <w:color w:val="000000" w:themeColor="text1"/>
          <w:sz w:val="20"/>
        </w:rPr>
        <w:t xml:space="preserve"> (PLUS)</w:t>
      </w:r>
    </w:p>
    <w:p w:rsidR="00705703" w:rsidRPr="00C152C2" w:rsidP="001E4BC3" w14:paraId="1F59C490" w14:textId="402E8C57">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CL</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4D6AA6">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4D6AA6">
        <w:rPr>
          <w:rFonts w:asciiTheme="minorHAnsi" w:hAnsiTheme="minorHAnsi" w:cstheme="minorHAnsi"/>
          <w:color w:val="000000" w:themeColor="text1"/>
          <w:sz w:val="20"/>
        </w:rPr>
        <w:t xml:space="preserve"> </w:t>
      </w:r>
      <w:r w:rsidRPr="00C152C2">
        <w:rPr>
          <w:rFonts w:asciiTheme="minorHAnsi" w:hAnsiTheme="minorHAnsi" w:cstheme="minorHAnsi"/>
          <w:color w:val="000000" w:themeColor="text1"/>
          <w:sz w:val="20"/>
        </w:rPr>
        <w:t>Consolidation</w:t>
      </w:r>
    </w:p>
    <w:p w:rsidR="00705703" w:rsidRPr="00C152C2" w:rsidP="001E4BC3" w14:paraId="51D6950A" w14:textId="54CAC30A">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SU</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t>F</w:t>
      </w:r>
      <w:r w:rsidRPr="00C152C2" w:rsidR="004D6AA6">
        <w:rPr>
          <w:rFonts w:asciiTheme="minorHAnsi" w:hAnsiTheme="minorHAnsi" w:cstheme="minorHAnsi"/>
          <w:color w:val="000000" w:themeColor="text1"/>
          <w:sz w:val="20"/>
        </w:rPr>
        <w:t>FEL</w:t>
      </w:r>
      <w:r w:rsidRPr="00C152C2" w:rsidR="0081206B">
        <w:rPr>
          <w:rFonts w:asciiTheme="minorHAnsi" w:hAnsiTheme="minorHAnsi" w:cstheme="minorHAnsi"/>
          <w:color w:val="000000" w:themeColor="text1"/>
          <w:sz w:val="20"/>
        </w:rPr>
        <w:t>P</w:t>
      </w:r>
      <w:r w:rsidRPr="00C152C2">
        <w:rPr>
          <w:rFonts w:asciiTheme="minorHAnsi" w:hAnsiTheme="minorHAnsi" w:cstheme="minorHAnsi"/>
          <w:color w:val="000000" w:themeColor="text1"/>
          <w:sz w:val="20"/>
        </w:rPr>
        <w:t xml:space="preserve"> Unsubsidized</w:t>
      </w:r>
      <w:r w:rsidRPr="00C152C2" w:rsidR="005C028B">
        <w:rPr>
          <w:rFonts w:asciiTheme="minorHAnsi" w:hAnsiTheme="minorHAnsi" w:cstheme="minorHAnsi"/>
          <w:color w:val="000000" w:themeColor="text1"/>
          <w:sz w:val="20"/>
        </w:rPr>
        <w:t xml:space="preserve"> Stafford</w:t>
      </w:r>
    </w:p>
    <w:p w:rsidR="008B4C7F" w:rsidRPr="00C152C2" w:rsidP="00C152C2" w14:paraId="3884DBC2" w14:textId="2BE5AEB7">
      <w:pPr>
        <w:pStyle w:val="ABLOCKPARA"/>
        <w:spacing w:before="24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Fee Code</w:t>
      </w:r>
      <w:r w:rsidR="00C152C2">
        <w:rPr>
          <w:rFonts w:asciiTheme="minorHAnsi" w:hAnsiTheme="minorHAnsi" w:cstheme="minorHAnsi"/>
          <w:color w:val="000000" w:themeColor="text1"/>
          <w:sz w:val="20"/>
        </w:rPr>
        <w:t xml:space="preserve"> (B)</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Theme="minorHAnsi" w:hAnsiTheme="minorHAnsi" w:cstheme="minorHAnsi"/>
          <w:color w:val="000000" w:themeColor="text1"/>
          <w:sz w:val="20"/>
        </w:rPr>
        <w:t>Enter</w:t>
      </w:r>
      <w:r w:rsidRPr="00C152C2">
        <w:rPr>
          <w:rFonts w:asciiTheme="minorHAnsi" w:hAnsiTheme="minorHAnsi" w:cstheme="minorHAnsi"/>
          <w:color w:val="000000" w:themeColor="text1"/>
          <w:sz w:val="20"/>
        </w:rPr>
        <w:t xml:space="preserve"> the </w:t>
      </w:r>
      <w:r w:rsidRPr="00C152C2">
        <w:rPr>
          <w:rFonts w:asciiTheme="minorHAnsi" w:hAnsiTheme="minorHAnsi" w:cstheme="minorHAnsi"/>
          <w:color w:val="000000" w:themeColor="text1"/>
          <w:sz w:val="20"/>
        </w:rPr>
        <w:t>code for the period and type of loan activity being reported:</w:t>
      </w:r>
    </w:p>
    <w:p w:rsidR="005D075F" w:rsidRPr="00C152C2" w:rsidP="00C152C2" w14:paraId="41D6E574" w14:textId="65CECA37">
      <w:pPr>
        <w:pStyle w:val="BodyText2"/>
        <w:spacing w:before="120"/>
        <w:ind w:left="2160" w:right="1152" w:firstLine="720"/>
        <w:rPr>
          <w:rFonts w:ascii="Calibri" w:hAnsi="Calibri" w:cs="Calibri"/>
          <w:b w:val="0"/>
          <w:bCs w:val="0"/>
          <w:color w:val="000000" w:themeColor="text1"/>
          <w:sz w:val="20"/>
        </w:rPr>
      </w:pPr>
      <w:r w:rsidRPr="00C152C2">
        <w:rPr>
          <w:rFonts w:ascii="Calibri" w:hAnsi="Calibri" w:cs="Calibri"/>
          <w:b w:val="0"/>
          <w:bCs w:val="0"/>
          <w:color w:val="000000" w:themeColor="text1"/>
          <w:sz w:val="20"/>
        </w:rPr>
        <w:t>Origination fee adjustments to previously reported quarters:</w:t>
      </w:r>
    </w:p>
    <w:p w:rsidR="00531BB0" w:rsidRPr="00C152C2" w:rsidP="00531BB0" w14:paraId="4C0FF295" w14:textId="0D8206F4">
      <w:pPr>
        <w:pStyle w:val="ABLOCKPARA"/>
        <w:ind w:left="3600"/>
        <w:rPr>
          <w:rFonts w:ascii="Calibri" w:hAnsi="Calibri" w:cs="Calibri"/>
          <w:color w:val="000000" w:themeColor="text1"/>
          <w:sz w:val="20"/>
        </w:rPr>
      </w:pPr>
      <w:r w:rsidRPr="00C152C2">
        <w:rPr>
          <w:rFonts w:ascii="Calibri" w:hAnsi="Calibri" w:cs="Calibri"/>
          <w:color w:val="000000" w:themeColor="text1"/>
          <w:sz w:val="20"/>
        </w:rPr>
        <w:t>FI – Net increase in loans you made or bought as reported for a previous quarter, if you owe the origination fees</w:t>
      </w:r>
    </w:p>
    <w:p w:rsidR="005D075F" w:rsidRPr="00C152C2" w:rsidP="00531BB0" w14:paraId="757A675E" w14:textId="37BF9044">
      <w:pPr>
        <w:pStyle w:val="ABLOCKPARA"/>
        <w:ind w:left="3600"/>
        <w:rPr>
          <w:rFonts w:ascii="Calibri" w:hAnsi="Calibri" w:cs="Calibri"/>
          <w:color w:val="000000" w:themeColor="text1"/>
          <w:sz w:val="20"/>
        </w:rPr>
      </w:pPr>
      <w:r w:rsidRPr="00C152C2">
        <w:rPr>
          <w:rFonts w:ascii="Calibri" w:hAnsi="Calibri" w:cs="Calibri"/>
          <w:color w:val="000000" w:themeColor="text1"/>
          <w:sz w:val="20"/>
        </w:rPr>
        <w:t>FD</w:t>
      </w:r>
      <w:r w:rsidRPr="00C152C2" w:rsidR="00531BB0">
        <w:rPr>
          <w:rFonts w:ascii="Calibri" w:hAnsi="Calibri" w:cs="Calibri"/>
          <w:color w:val="000000" w:themeColor="text1"/>
          <w:sz w:val="20"/>
        </w:rPr>
        <w:t xml:space="preserve"> – </w:t>
      </w:r>
      <w:r w:rsidRPr="00C152C2">
        <w:rPr>
          <w:rFonts w:ascii="Calibri" w:hAnsi="Calibri" w:cs="Calibri"/>
          <w:color w:val="000000" w:themeColor="text1"/>
          <w:sz w:val="20"/>
        </w:rPr>
        <w:t>Net decrease in loans you made or bought as reported for a previous quarter, if the fees are to be credited to you</w:t>
      </w:r>
    </w:p>
    <w:p w:rsidR="0024423D" w:rsidRPr="00C152C2" w:rsidP="00C152C2" w14:paraId="6AA6C572" w14:textId="77777777">
      <w:pPr>
        <w:spacing w:before="120"/>
        <w:ind w:left="2160" w:right="1152" w:firstLine="720"/>
        <w:rPr>
          <w:rFonts w:ascii="Calibri" w:hAnsi="Calibri" w:cs="Calibri"/>
          <w:color w:val="000000" w:themeColor="text1"/>
          <w:sz w:val="20"/>
        </w:rPr>
      </w:pPr>
      <w:r w:rsidRPr="00C152C2">
        <w:rPr>
          <w:rFonts w:ascii="Calibri" w:hAnsi="Calibri" w:cs="Calibri"/>
          <w:color w:val="000000" w:themeColor="text1"/>
          <w:sz w:val="20"/>
        </w:rPr>
        <w:t>Lender fee adjustment to previously reported quarters:</w:t>
      </w:r>
    </w:p>
    <w:p w:rsidR="005D075F" w:rsidRPr="00C152C2" w:rsidP="00531BB0" w14:paraId="4D99E868" w14:textId="47F7BB17">
      <w:pPr>
        <w:pStyle w:val="ABLOCKPARA"/>
        <w:ind w:left="3600"/>
        <w:rPr>
          <w:rFonts w:ascii="Calibri" w:hAnsi="Calibri" w:cs="Calibri"/>
          <w:bCs/>
          <w:sz w:val="20"/>
        </w:rPr>
      </w:pPr>
      <w:r w:rsidRPr="00C152C2">
        <w:rPr>
          <w:rFonts w:ascii="Calibri" w:hAnsi="Calibri" w:cs="Calibri"/>
          <w:bCs/>
          <w:sz w:val="20"/>
        </w:rPr>
        <w:t>L</w:t>
      </w:r>
      <w:r w:rsidRPr="00C152C2" w:rsidR="00531BB0">
        <w:rPr>
          <w:rFonts w:ascii="Calibri" w:hAnsi="Calibri" w:cs="Calibri"/>
          <w:bCs/>
          <w:sz w:val="20"/>
        </w:rPr>
        <w:t xml:space="preserve">I – </w:t>
      </w:r>
      <w:r w:rsidRPr="00C152C2">
        <w:rPr>
          <w:rFonts w:ascii="Calibri" w:hAnsi="Calibri" w:cs="Calibri"/>
          <w:bCs/>
          <w:sz w:val="20"/>
        </w:rPr>
        <w:t xml:space="preserve">Net </w:t>
      </w:r>
      <w:r w:rsidRPr="00C152C2" w:rsidR="00531BB0">
        <w:rPr>
          <w:rFonts w:ascii="Calibri" w:hAnsi="Calibri" w:cs="Calibri"/>
          <w:bCs/>
          <w:sz w:val="20"/>
        </w:rPr>
        <w:t>in</w:t>
      </w:r>
      <w:r w:rsidRPr="00C152C2">
        <w:rPr>
          <w:rFonts w:ascii="Calibri" w:hAnsi="Calibri" w:cs="Calibri"/>
          <w:bCs/>
          <w:sz w:val="20"/>
        </w:rPr>
        <w:t xml:space="preserve">crease in loans you made or bought as reported for a previous quarter, if </w:t>
      </w:r>
      <w:r w:rsidRPr="00C152C2" w:rsidR="00531BB0">
        <w:rPr>
          <w:rFonts w:ascii="Calibri" w:hAnsi="Calibri" w:cs="Calibri"/>
          <w:bCs/>
          <w:sz w:val="20"/>
        </w:rPr>
        <w:t>you owe the lender fees</w:t>
      </w:r>
    </w:p>
    <w:p w:rsidR="00531BB0" w:rsidRPr="00C152C2" w:rsidP="00531BB0" w14:paraId="60EA35BD" w14:textId="0972C7A2">
      <w:pPr>
        <w:pStyle w:val="ABLOCKPARA"/>
        <w:ind w:left="3600"/>
        <w:rPr>
          <w:rFonts w:ascii="Calibri" w:hAnsi="Calibri" w:cs="Calibri"/>
          <w:bCs/>
          <w:sz w:val="20"/>
        </w:rPr>
      </w:pPr>
      <w:r w:rsidRPr="00C152C2">
        <w:rPr>
          <w:rFonts w:ascii="Calibri" w:hAnsi="Calibri" w:cs="Calibri"/>
          <w:bCs/>
          <w:sz w:val="20"/>
        </w:rPr>
        <w:t>LD – Net decrease in loans you made or bought as reported for a previous quarter, if the fees are to be credited to you</w:t>
      </w:r>
    </w:p>
    <w:bookmarkEnd w:id="10"/>
    <w:p w:rsidR="005D075F" w:rsidRPr="00C152C2" w:rsidP="00C152C2" w14:paraId="49CC11B4" w14:textId="4446D1C0">
      <w:pPr>
        <w:pStyle w:val="ABLOCKPARA"/>
        <w:spacing w:before="120"/>
        <w:ind w:left="2880"/>
        <w:rPr>
          <w:rFonts w:asciiTheme="minorHAnsi" w:hAnsiTheme="minorHAnsi" w:cstheme="minorHAnsi"/>
          <w:color w:val="000000" w:themeColor="text1"/>
          <w:sz w:val="20"/>
        </w:rPr>
      </w:pPr>
      <w:r w:rsidRPr="00C152C2">
        <w:rPr>
          <w:rFonts w:ascii="Calibri" w:hAnsi="Calibri" w:cs="Calibri"/>
          <w:sz w:val="20"/>
        </w:rPr>
        <w:t xml:space="preserve">Separate entries must be made for origination fees and for </w:t>
      </w:r>
      <w:r w:rsidRPr="00C152C2" w:rsidR="00531BB0">
        <w:rPr>
          <w:rFonts w:ascii="Calibri" w:hAnsi="Calibri" w:cs="Calibri"/>
          <w:sz w:val="20"/>
        </w:rPr>
        <w:t>l</w:t>
      </w:r>
      <w:r w:rsidRPr="00C152C2">
        <w:rPr>
          <w:rFonts w:ascii="Calibri" w:hAnsi="Calibri" w:cs="Calibri"/>
          <w:sz w:val="20"/>
        </w:rPr>
        <w:t xml:space="preserve">ender fees. For lines containing the codes FI and LI, </w:t>
      </w:r>
      <w:r w:rsidRPr="00C152C2" w:rsidR="003F170A">
        <w:rPr>
          <w:rFonts w:ascii="Calibri" w:hAnsi="Calibri" w:cs="Calibri"/>
          <w:sz w:val="20"/>
        </w:rPr>
        <w:t xml:space="preserve">the Department </w:t>
      </w:r>
      <w:r w:rsidRPr="00C152C2">
        <w:rPr>
          <w:rFonts w:ascii="Calibri" w:hAnsi="Calibri" w:cs="Calibri"/>
          <w:sz w:val="20"/>
        </w:rPr>
        <w:t>will charge you the fee. For lines containing the codes FD and LD, you will receive credit toward fees due.</w:t>
      </w:r>
    </w:p>
    <w:p w:rsidR="00705703" w:rsidRPr="00C152C2" w:rsidP="00C152C2" w14:paraId="30CAC10E" w14:textId="50CEA99E">
      <w:pPr>
        <w:pStyle w:val="ABLOCKPARA"/>
        <w:spacing w:before="120"/>
        <w:ind w:left="2880"/>
        <w:rPr>
          <w:rFonts w:ascii="Calibri" w:hAnsi="Calibri" w:cs="Calibri"/>
          <w:color w:val="000000" w:themeColor="text1"/>
          <w:sz w:val="20"/>
        </w:rPr>
      </w:pPr>
      <w:r w:rsidRPr="00C152C2">
        <w:rPr>
          <w:rFonts w:ascii="Calibri" w:hAnsi="Calibri" w:cs="Calibri"/>
          <w:sz w:val="20"/>
        </w:rPr>
        <w:t>Include all loans, which can be classified under the same loan type, the same adjustment fee code, the same fee percent</w:t>
      </w:r>
      <w:r w:rsidRPr="00C152C2">
        <w:rPr>
          <w:rFonts w:ascii="Calibri" w:hAnsi="Calibri" w:cs="Calibri"/>
          <w:color w:val="000000" w:themeColor="text1"/>
          <w:sz w:val="20"/>
        </w:rPr>
        <w:t>, and the same loan interest rate in one line item. When using an adjustment code, report the sum of all activity for loans made in all prior quarters. Do not</w:t>
      </w:r>
      <w:r w:rsidRPr="00C152C2">
        <w:rPr>
          <w:rFonts w:ascii="Calibri" w:hAnsi="Calibri" w:cs="Calibri"/>
          <w:color w:val="000000" w:themeColor="text1"/>
          <w:sz w:val="20"/>
          <w:u w:val="single"/>
        </w:rPr>
        <w:t xml:space="preserve"> </w:t>
      </w:r>
      <w:r w:rsidRPr="00C152C2">
        <w:rPr>
          <w:rFonts w:ascii="Calibri" w:hAnsi="Calibri" w:cs="Calibri"/>
          <w:color w:val="000000" w:themeColor="text1"/>
          <w:sz w:val="20"/>
        </w:rPr>
        <w:t>make separate entries for each separate prior quarter</w:t>
      </w:r>
      <w:r w:rsidRPr="00C152C2" w:rsidR="00A13642">
        <w:rPr>
          <w:rFonts w:ascii="Calibri" w:hAnsi="Calibri" w:cs="Calibri"/>
          <w:color w:val="000000" w:themeColor="text1"/>
          <w:sz w:val="20"/>
        </w:rPr>
        <w:t>.</w:t>
      </w:r>
    </w:p>
    <w:p w:rsidR="00CE7B6C" w:rsidRPr="00C152C2" w:rsidP="00C152C2" w14:paraId="1EBFEEA7" w14:textId="7D2B7CE5">
      <w:pPr>
        <w:pStyle w:val="ABLOCKPARA"/>
        <w:spacing w:before="24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Fee Percent</w:t>
      </w:r>
      <w:r w:rsidR="00C152C2">
        <w:rPr>
          <w:rFonts w:asciiTheme="minorHAnsi" w:hAnsiTheme="minorHAnsi" w:cstheme="minorHAnsi"/>
          <w:color w:val="000000" w:themeColor="text1"/>
          <w:sz w:val="20"/>
        </w:rPr>
        <w:t xml:space="preserve"> (C)</w:t>
      </w:r>
      <w:r w:rsidRPr="00C152C2" w:rsidR="008B4C7F">
        <w:rPr>
          <w:rFonts w:asciiTheme="minorHAnsi" w:hAnsiTheme="minorHAnsi" w:cstheme="minorHAnsi"/>
          <w:color w:val="000000" w:themeColor="text1"/>
          <w:sz w:val="20"/>
        </w:rPr>
        <w:tab/>
      </w:r>
      <w:r w:rsidRPr="00C152C2" w:rsidR="008B4C7F">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Calibri" w:hAnsi="Calibri" w:cs="Calibri"/>
          <w:color w:val="000000" w:themeColor="text1"/>
          <w:sz w:val="20"/>
        </w:rPr>
        <w:t>Enter</w:t>
      </w:r>
      <w:r w:rsidRPr="00C152C2" w:rsidR="00CF58EF">
        <w:rPr>
          <w:rFonts w:ascii="Calibri" w:hAnsi="Calibri" w:cs="Calibri"/>
          <w:color w:val="000000" w:themeColor="text1"/>
          <w:sz w:val="20"/>
        </w:rPr>
        <w:t xml:space="preserve"> the percentage (as a decimal) of the loan used to determine the fee:</w:t>
      </w:r>
    </w:p>
    <w:p w:rsidR="00CE7B6C" w:rsidRPr="00C152C2" w:rsidP="00CD2F22" w14:paraId="45381751" w14:textId="0D77353B">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7/1/2009 but prior to 7/1/2010 for periods of enrollment that either include that date or begin after that date:</w:t>
      </w:r>
      <w:r w:rsidRPr="00C152C2" w:rsidR="003D7313">
        <w:rPr>
          <w:rFonts w:ascii="Calibri" w:hAnsi="Calibri" w:cs="Calibri"/>
          <w:color w:val="000000" w:themeColor="text1"/>
          <w:sz w:val="20"/>
        </w:rPr>
        <w:t xml:space="preserve"> </w:t>
      </w:r>
      <w:r w:rsidRPr="00C152C2" w:rsidR="002B2D6B">
        <w:rPr>
          <w:rFonts w:ascii="Calibri" w:hAnsi="Calibri" w:cs="Calibri"/>
          <w:color w:val="000000" w:themeColor="text1"/>
          <w:sz w:val="20"/>
        </w:rPr>
        <w:t xml:space="preserve">Subsidized </w:t>
      </w:r>
      <w:r w:rsidRPr="00C152C2" w:rsidR="001F2F18">
        <w:rPr>
          <w:rFonts w:ascii="Calibri" w:hAnsi="Calibri" w:cs="Calibri"/>
          <w:color w:val="000000" w:themeColor="text1"/>
          <w:sz w:val="20"/>
        </w:rPr>
        <w:t>and Unsubsidized Stafford fees are 0.005</w:t>
      </w:r>
    </w:p>
    <w:p w:rsidR="00CE7B6C" w:rsidRPr="00C152C2" w:rsidP="00CD2F22" w14:paraId="56111E1A" w14:textId="3141BF19">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7/1/2008 but prior to 7/1/2009 for periods of enrollment that either include that date or begin after that date:</w:t>
      </w:r>
      <w:r w:rsidRPr="00C152C2" w:rsidR="003D7313">
        <w:rPr>
          <w:rFonts w:ascii="Calibri" w:hAnsi="Calibri" w:cs="Calibri"/>
          <w:color w:val="000000" w:themeColor="text1"/>
          <w:sz w:val="20"/>
        </w:rPr>
        <w:t xml:space="preserve"> </w:t>
      </w:r>
      <w:r w:rsidRPr="00C152C2" w:rsidR="004E2163">
        <w:rPr>
          <w:rFonts w:ascii="Calibri" w:hAnsi="Calibri" w:cs="Calibri"/>
          <w:color w:val="000000" w:themeColor="text1"/>
          <w:sz w:val="20"/>
        </w:rPr>
        <w:t>S</w:t>
      </w:r>
      <w:r w:rsidRPr="00C152C2" w:rsidR="004D6AA6">
        <w:rPr>
          <w:rFonts w:ascii="Calibri" w:hAnsi="Calibri" w:cs="Calibri"/>
          <w:color w:val="000000" w:themeColor="text1"/>
          <w:sz w:val="20"/>
        </w:rPr>
        <w:t>ubsidized</w:t>
      </w:r>
      <w:r w:rsidRPr="00C152C2" w:rsidR="004E2163">
        <w:rPr>
          <w:rFonts w:ascii="Calibri" w:hAnsi="Calibri" w:cs="Calibri"/>
          <w:color w:val="000000" w:themeColor="text1"/>
          <w:sz w:val="20"/>
        </w:rPr>
        <w:t xml:space="preserve"> and Unsubsidized Stafford fees are 0.01</w:t>
      </w:r>
    </w:p>
    <w:p w:rsidR="00CE7B6C" w:rsidRPr="00C152C2" w:rsidP="00CD2F22" w14:paraId="66E888C5" w14:textId="424CF16E">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7/1/2007 but prior to 7/1/2008 for periods of enrollment that either include that date or begin after that date:</w:t>
      </w:r>
      <w:r w:rsidRPr="00C152C2" w:rsidR="003D7313">
        <w:rPr>
          <w:rFonts w:ascii="Calibri" w:hAnsi="Calibri" w:cs="Calibri"/>
          <w:color w:val="000000" w:themeColor="text1"/>
          <w:sz w:val="20"/>
        </w:rPr>
        <w:t xml:space="preserve"> </w:t>
      </w:r>
      <w:r w:rsidRPr="00C152C2" w:rsidR="008660D0">
        <w:rPr>
          <w:rFonts w:ascii="Calibri" w:hAnsi="Calibri" w:cs="Calibri"/>
          <w:color w:val="000000" w:themeColor="text1"/>
          <w:sz w:val="20"/>
        </w:rPr>
        <w:t>S</w:t>
      </w:r>
      <w:r w:rsidRPr="00C152C2" w:rsidR="004D6AA6">
        <w:rPr>
          <w:rFonts w:ascii="Calibri" w:hAnsi="Calibri" w:cs="Calibri"/>
          <w:color w:val="000000" w:themeColor="text1"/>
          <w:sz w:val="20"/>
        </w:rPr>
        <w:t>ubsidized</w:t>
      </w:r>
      <w:r w:rsidRPr="00C152C2" w:rsidR="008660D0">
        <w:rPr>
          <w:rFonts w:ascii="Calibri" w:hAnsi="Calibri" w:cs="Calibri"/>
          <w:color w:val="000000" w:themeColor="text1"/>
          <w:sz w:val="20"/>
        </w:rPr>
        <w:t xml:space="preserve"> and Unsubsidized Stafford fees are 0.015</w:t>
      </w:r>
    </w:p>
    <w:p w:rsidR="00CE7B6C" w:rsidRPr="00C152C2" w:rsidP="00CD2F22" w14:paraId="42923A04" w14:textId="1CD6F084">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7/1/2006 but prior to 7/1/2007 for periods of enrollment that either include that date or begin after that date:</w:t>
      </w:r>
      <w:r w:rsidRPr="00C152C2" w:rsidR="003D7313">
        <w:rPr>
          <w:rFonts w:ascii="Calibri" w:hAnsi="Calibri" w:cs="Calibri"/>
          <w:color w:val="000000" w:themeColor="text1"/>
          <w:sz w:val="20"/>
        </w:rPr>
        <w:t xml:space="preserve"> </w:t>
      </w:r>
      <w:r w:rsidRPr="00C152C2" w:rsidR="00F91782">
        <w:rPr>
          <w:rFonts w:ascii="Calibri" w:hAnsi="Calibri" w:cs="Calibri"/>
          <w:color w:val="000000" w:themeColor="text1"/>
          <w:sz w:val="20"/>
        </w:rPr>
        <w:t>S</w:t>
      </w:r>
      <w:r w:rsidRPr="00C152C2" w:rsidR="004D6AA6">
        <w:rPr>
          <w:rFonts w:ascii="Calibri" w:hAnsi="Calibri" w:cs="Calibri"/>
          <w:color w:val="000000" w:themeColor="text1"/>
          <w:sz w:val="20"/>
        </w:rPr>
        <w:t>ubsidized</w:t>
      </w:r>
      <w:r w:rsidRPr="00C152C2" w:rsidR="00F91782">
        <w:rPr>
          <w:rFonts w:ascii="Calibri" w:hAnsi="Calibri" w:cs="Calibri"/>
          <w:color w:val="000000" w:themeColor="text1"/>
          <w:sz w:val="20"/>
        </w:rPr>
        <w:t xml:space="preserve"> and Unsubsidized Stafford fees are 0.02</w:t>
      </w:r>
    </w:p>
    <w:p w:rsidR="00CE7B6C" w:rsidRPr="00C152C2" w:rsidP="00CD2F22" w14:paraId="40FAA865" w14:textId="7CD5AC79">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7/1/2006 but prior to 7/1/2010 for periods of enrollment that either include that date or begin after that date:</w:t>
      </w:r>
      <w:r w:rsidRPr="00C152C2" w:rsidR="003D7313">
        <w:rPr>
          <w:rFonts w:ascii="Calibri" w:hAnsi="Calibri" w:cs="Calibri"/>
          <w:color w:val="000000" w:themeColor="text1"/>
          <w:sz w:val="20"/>
        </w:rPr>
        <w:t xml:space="preserve"> </w:t>
      </w:r>
      <w:r w:rsidRPr="00C152C2" w:rsidR="002D12FE">
        <w:rPr>
          <w:rFonts w:ascii="Calibri" w:hAnsi="Calibri" w:cs="Calibri"/>
          <w:color w:val="000000" w:themeColor="text1"/>
          <w:sz w:val="20"/>
        </w:rPr>
        <w:t>PLUS fees are 0.03</w:t>
      </w:r>
    </w:p>
    <w:p w:rsidR="00CE7B6C" w:rsidRPr="00C152C2" w:rsidP="00CD2F22" w14:paraId="4470BD36" w14:textId="2C46AAD3">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7/1/1994 but prior to 7/1/2006 for periods of enrollment that either include that date or begin after that date:</w:t>
      </w:r>
      <w:r w:rsidRPr="00C152C2" w:rsidR="003D7313">
        <w:rPr>
          <w:rFonts w:ascii="Calibri" w:hAnsi="Calibri" w:cs="Calibri"/>
          <w:color w:val="000000" w:themeColor="text1"/>
          <w:sz w:val="20"/>
        </w:rPr>
        <w:t xml:space="preserve"> </w:t>
      </w:r>
      <w:r w:rsidRPr="00C152C2" w:rsidR="004D6AA6">
        <w:rPr>
          <w:rFonts w:ascii="Calibri" w:hAnsi="Calibri" w:cs="Calibri"/>
          <w:color w:val="000000" w:themeColor="text1"/>
          <w:sz w:val="20"/>
        </w:rPr>
        <w:t xml:space="preserve">Subsidized and Unsubsidized </w:t>
      </w:r>
      <w:r w:rsidRPr="00C152C2" w:rsidR="007D739A">
        <w:rPr>
          <w:rFonts w:ascii="Calibri" w:hAnsi="Calibri" w:cs="Calibri"/>
          <w:color w:val="000000" w:themeColor="text1"/>
          <w:sz w:val="20"/>
        </w:rPr>
        <w:t>Stafford</w:t>
      </w:r>
      <w:r w:rsidRPr="00C152C2" w:rsidR="004D6AA6">
        <w:rPr>
          <w:rFonts w:ascii="Calibri" w:hAnsi="Calibri" w:cs="Calibri"/>
          <w:color w:val="000000" w:themeColor="text1"/>
          <w:sz w:val="20"/>
        </w:rPr>
        <w:t xml:space="preserve"> and</w:t>
      </w:r>
      <w:r w:rsidRPr="00C152C2" w:rsidR="007D739A">
        <w:rPr>
          <w:rFonts w:ascii="Calibri" w:hAnsi="Calibri" w:cs="Calibri"/>
          <w:color w:val="000000" w:themeColor="text1"/>
          <w:sz w:val="20"/>
        </w:rPr>
        <w:t xml:space="preserve"> PLUS fees are 0.03</w:t>
      </w:r>
    </w:p>
    <w:p w:rsidR="00CE7B6C" w:rsidRPr="00C152C2" w:rsidP="00CD2F22" w14:paraId="4847992F" w14:textId="33B83D3E">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 xml:space="preserve">Loans </w:t>
      </w:r>
      <w:r w:rsidRPr="00C152C2">
        <w:rPr>
          <w:rFonts w:ascii="Calibri" w:hAnsi="Calibri" w:cs="Calibri"/>
          <w:color w:val="000000" w:themeColor="text1"/>
          <w:sz w:val="20"/>
        </w:rPr>
        <w:t>frst</w:t>
      </w:r>
      <w:r w:rsidRPr="00C152C2">
        <w:rPr>
          <w:rFonts w:ascii="Calibri" w:hAnsi="Calibri" w:cs="Calibri"/>
          <w:color w:val="000000" w:themeColor="text1"/>
          <w:sz w:val="20"/>
        </w:rPr>
        <w:t xml:space="preserve"> disbursed on or after 7/1/1994 for period of enrollment that begin </w:t>
      </w:r>
      <w:r w:rsidRPr="00C152C2">
        <w:rPr>
          <w:rFonts w:ascii="Calibri" w:hAnsi="Calibri" w:cs="Calibri"/>
          <w:iCs/>
          <w:color w:val="000000" w:themeColor="text1"/>
          <w:sz w:val="20"/>
        </w:rPr>
        <w:t>before that date and include that date:</w:t>
      </w:r>
      <w:r w:rsidRPr="00C152C2" w:rsidR="003D7313">
        <w:rPr>
          <w:rFonts w:ascii="Calibri" w:hAnsi="Calibri" w:cs="Calibri"/>
          <w:color w:val="000000" w:themeColor="text1"/>
          <w:sz w:val="20"/>
        </w:rPr>
        <w:t xml:space="preserve">  </w:t>
      </w:r>
      <w:r w:rsidRPr="00C152C2" w:rsidR="008E25A0">
        <w:rPr>
          <w:rFonts w:ascii="Calibri" w:hAnsi="Calibri" w:cs="Calibri"/>
          <w:color w:val="000000" w:themeColor="text1"/>
          <w:sz w:val="20"/>
        </w:rPr>
        <w:t>SLS loans certified before 7/1/1994 is 0.03</w:t>
      </w:r>
    </w:p>
    <w:p w:rsidR="00CE7B6C" w:rsidRPr="00C152C2" w:rsidP="00CD2F22" w14:paraId="3BF6BF21" w14:textId="1E3FDB55">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Period of enrollment beginning before 7/1/1994 and disbursed prior to that date:</w:t>
      </w:r>
    </w:p>
    <w:p w:rsidR="002B28DF" w:rsidRPr="00C152C2" w:rsidP="00CD2F22" w14:paraId="32E4F38C" w14:textId="7C1C75FD">
      <w:pPr>
        <w:pStyle w:val="ABLOCKPARA"/>
        <w:numPr>
          <w:ilvl w:val="0"/>
          <w:numId w:val="2"/>
        </w:numPr>
        <w:tabs>
          <w:tab w:val="clear" w:pos="3240"/>
          <w:tab w:val="num" w:pos="3960"/>
        </w:tabs>
        <w:ind w:left="3960" w:right="1152"/>
        <w:rPr>
          <w:rFonts w:ascii="Calibri" w:hAnsi="Calibri" w:cs="Calibri"/>
          <w:color w:val="000000" w:themeColor="text1"/>
          <w:sz w:val="20"/>
        </w:rPr>
      </w:pPr>
      <w:r w:rsidRPr="00C152C2">
        <w:rPr>
          <w:rFonts w:ascii="Calibri" w:hAnsi="Calibri" w:cs="Calibri"/>
          <w:color w:val="000000" w:themeColor="text1"/>
          <w:sz w:val="20"/>
        </w:rPr>
        <w:t xml:space="preserve">Subsidized </w:t>
      </w:r>
      <w:r w:rsidRPr="00C152C2">
        <w:rPr>
          <w:rFonts w:ascii="Calibri" w:hAnsi="Calibri" w:cs="Calibri"/>
          <w:color w:val="000000" w:themeColor="text1"/>
          <w:sz w:val="20"/>
        </w:rPr>
        <w:t>Stafford, SLS</w:t>
      </w:r>
      <w:r w:rsidRPr="00C152C2" w:rsidR="00AA2843">
        <w:rPr>
          <w:rFonts w:ascii="Calibri" w:hAnsi="Calibri" w:cs="Calibri"/>
          <w:color w:val="000000" w:themeColor="text1"/>
          <w:sz w:val="20"/>
        </w:rPr>
        <w:t>,</w:t>
      </w:r>
      <w:r w:rsidRPr="00C152C2">
        <w:rPr>
          <w:rFonts w:ascii="Calibri" w:hAnsi="Calibri" w:cs="Calibri"/>
          <w:color w:val="000000" w:themeColor="text1"/>
          <w:sz w:val="20"/>
        </w:rPr>
        <w:t xml:space="preserve"> and PLUS fee is 0.05</w:t>
      </w:r>
    </w:p>
    <w:p w:rsidR="00CE7B6C" w:rsidRPr="00C152C2" w:rsidP="00CD2F22" w14:paraId="1E617827" w14:textId="25DD9EB0">
      <w:pPr>
        <w:pStyle w:val="ABLOCKPARA"/>
        <w:numPr>
          <w:ilvl w:val="4"/>
          <w:numId w:val="3"/>
        </w:numPr>
        <w:tabs>
          <w:tab w:val="clear" w:pos="3240"/>
          <w:tab w:val="num" w:pos="3960"/>
        </w:tabs>
        <w:ind w:left="3960"/>
        <w:rPr>
          <w:rFonts w:asciiTheme="minorHAnsi" w:hAnsiTheme="minorHAnsi" w:cstheme="minorHAnsi"/>
          <w:color w:val="000000" w:themeColor="text1"/>
          <w:sz w:val="20"/>
        </w:rPr>
      </w:pPr>
      <w:r w:rsidRPr="00C152C2">
        <w:rPr>
          <w:rFonts w:ascii="Calibri" w:hAnsi="Calibri" w:cs="Calibri"/>
          <w:color w:val="000000" w:themeColor="text1"/>
          <w:sz w:val="20"/>
        </w:rPr>
        <w:t>Unsubsidized Stafford combined origination fee/insurance premium is 0.065</w:t>
      </w:r>
    </w:p>
    <w:p w:rsidR="00CE7B6C" w:rsidRPr="00C152C2" w:rsidP="00CD2F22" w14:paraId="4710F683" w14:textId="564DE831">
      <w:pPr>
        <w:pStyle w:val="ABLOCKPARA"/>
        <w:numPr>
          <w:ilvl w:val="1"/>
          <w:numId w:val="6"/>
        </w:numPr>
        <w:rPr>
          <w:rFonts w:asciiTheme="minorHAnsi" w:hAnsiTheme="minorHAnsi" w:cstheme="minorHAnsi"/>
          <w:color w:val="000000" w:themeColor="text1"/>
          <w:sz w:val="20"/>
        </w:rPr>
      </w:pPr>
      <w:r w:rsidRPr="00C152C2">
        <w:rPr>
          <w:rFonts w:ascii="Calibri" w:hAnsi="Calibri" w:cs="Calibri"/>
          <w:color w:val="000000" w:themeColor="text1"/>
          <w:sz w:val="20"/>
        </w:rPr>
        <w:t xml:space="preserve">Loans </w:t>
      </w:r>
      <w:r w:rsidRPr="00C152C2" w:rsidR="00A218A9">
        <w:rPr>
          <w:rFonts w:ascii="Calibri" w:hAnsi="Calibri" w:cs="Calibri"/>
          <w:color w:val="000000" w:themeColor="text1"/>
          <w:sz w:val="20"/>
        </w:rPr>
        <w:t xml:space="preserve">first disbursed on or after 10/1/2007 but prior to 7/01/2010 are subject to a </w:t>
      </w:r>
      <w:r w:rsidRPr="00C152C2" w:rsidR="00531BB0">
        <w:rPr>
          <w:rFonts w:ascii="Calibri" w:hAnsi="Calibri" w:cs="Calibri"/>
          <w:color w:val="000000" w:themeColor="text1"/>
          <w:sz w:val="20"/>
        </w:rPr>
        <w:t>l</w:t>
      </w:r>
      <w:r w:rsidRPr="00C152C2" w:rsidR="00A218A9">
        <w:rPr>
          <w:rFonts w:ascii="Calibri" w:hAnsi="Calibri" w:cs="Calibri"/>
          <w:color w:val="000000" w:themeColor="text1"/>
          <w:sz w:val="20"/>
        </w:rPr>
        <w:t>ender loan fee, which is 1% or 0.01 of the loan principal and is charged proportionately against each loan disbursement</w:t>
      </w:r>
    </w:p>
    <w:p w:rsidR="003D7313" w:rsidRPr="00C152C2" w:rsidP="00CD2F22" w14:paraId="14BF9818" w14:textId="05D18AA7">
      <w:pPr>
        <w:pStyle w:val="ABLOCKPARA"/>
        <w:numPr>
          <w:ilvl w:val="1"/>
          <w:numId w:val="6"/>
        </w:numPr>
        <w:rPr>
          <w:rFonts w:asciiTheme="minorHAnsi" w:hAnsiTheme="minorHAnsi" w:cstheme="minorHAnsi"/>
          <w:color w:val="000000" w:themeColor="text1"/>
          <w:sz w:val="20"/>
        </w:rPr>
      </w:pPr>
      <w:r w:rsidRPr="00C152C2">
        <w:rPr>
          <w:rFonts w:ascii="Calibri" w:hAnsi="Calibri" w:cs="Calibri"/>
          <w:color w:val="000000" w:themeColor="text1"/>
          <w:sz w:val="20"/>
        </w:rPr>
        <w:t>Loans</w:t>
      </w:r>
      <w:r w:rsidRPr="00C152C2" w:rsidR="002564F6">
        <w:rPr>
          <w:rFonts w:ascii="Calibri" w:hAnsi="Calibri" w:cs="Calibri"/>
          <w:color w:val="000000" w:themeColor="text1"/>
          <w:sz w:val="20"/>
        </w:rPr>
        <w:t xml:space="preserve"> first disbursed on or after 10/1/1993 but prior to 10/1/2007 are subject to a </w:t>
      </w:r>
      <w:r w:rsidRPr="00C152C2" w:rsidR="00531BB0">
        <w:rPr>
          <w:rFonts w:ascii="Calibri" w:hAnsi="Calibri" w:cs="Calibri"/>
          <w:color w:val="000000" w:themeColor="text1"/>
          <w:sz w:val="20"/>
        </w:rPr>
        <w:t>l</w:t>
      </w:r>
      <w:r w:rsidRPr="00C152C2" w:rsidR="002564F6">
        <w:rPr>
          <w:rFonts w:ascii="Calibri" w:hAnsi="Calibri" w:cs="Calibri"/>
          <w:color w:val="000000" w:themeColor="text1"/>
          <w:sz w:val="20"/>
        </w:rPr>
        <w:t xml:space="preserve">ender loan fee, which is ½% or </w:t>
      </w:r>
      <w:r w:rsidRPr="00C152C2" w:rsidR="008E3965">
        <w:rPr>
          <w:rFonts w:ascii="Calibri" w:hAnsi="Calibri" w:cs="Calibri"/>
          <w:color w:val="000000" w:themeColor="text1"/>
          <w:sz w:val="20"/>
        </w:rPr>
        <w:t>0</w:t>
      </w:r>
      <w:r w:rsidRPr="00C152C2" w:rsidR="002564F6">
        <w:rPr>
          <w:rFonts w:ascii="Calibri" w:hAnsi="Calibri" w:cs="Calibri"/>
          <w:bCs/>
          <w:color w:val="000000" w:themeColor="text1"/>
          <w:sz w:val="20"/>
        </w:rPr>
        <w:t>.005</w:t>
      </w:r>
      <w:r w:rsidRPr="00C152C2" w:rsidR="002564F6">
        <w:rPr>
          <w:rFonts w:ascii="Calibri" w:hAnsi="Calibri" w:cs="Calibri"/>
          <w:color w:val="000000" w:themeColor="text1"/>
          <w:sz w:val="20"/>
        </w:rPr>
        <w:t xml:space="preserve"> of the loan principal and is charged proportionately against each loan disbursement</w:t>
      </w:r>
    </w:p>
    <w:p w:rsidR="008B4C7F" w:rsidRPr="00C152C2" w:rsidP="00C152C2" w14:paraId="3DF6E137" w14:textId="7CCCE03A">
      <w:pPr>
        <w:pStyle w:val="ABLOCKPARA"/>
        <w:spacing w:before="24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 xml:space="preserve">Loan </w:t>
      </w:r>
      <w:r w:rsidRPr="00C152C2" w:rsidR="00424A12">
        <w:rPr>
          <w:rFonts w:asciiTheme="minorHAnsi" w:hAnsiTheme="minorHAnsi" w:cstheme="minorHAnsi"/>
          <w:color w:val="000000" w:themeColor="text1"/>
          <w:sz w:val="20"/>
        </w:rPr>
        <w:t>Interest Rate</w:t>
      </w:r>
      <w:r w:rsidR="00C152C2">
        <w:rPr>
          <w:rFonts w:asciiTheme="minorHAnsi" w:hAnsiTheme="minorHAnsi" w:cstheme="minorHAnsi"/>
          <w:color w:val="000000" w:themeColor="text1"/>
          <w:sz w:val="20"/>
        </w:rPr>
        <w:t xml:space="preserve"> (D)</w:t>
      </w:r>
      <w:r w:rsidRPr="00C152C2">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Calibri" w:hAnsi="Calibri" w:cs="Calibri"/>
          <w:color w:val="000000" w:themeColor="text1"/>
          <w:sz w:val="20"/>
        </w:rPr>
        <w:t>Enter</w:t>
      </w:r>
      <w:r w:rsidRPr="00C152C2" w:rsidR="004A2E97">
        <w:rPr>
          <w:rFonts w:ascii="Calibri" w:hAnsi="Calibri" w:cs="Calibri"/>
          <w:color w:val="000000" w:themeColor="text1"/>
          <w:sz w:val="20"/>
        </w:rPr>
        <w:t xml:space="preserve"> the applicable interest rate (as a decimal) of each group of loans</w:t>
      </w:r>
      <w:r w:rsidRPr="00C152C2" w:rsidR="00AA2843">
        <w:rPr>
          <w:rFonts w:ascii="Calibri" w:hAnsi="Calibri" w:cs="Calibri"/>
          <w:color w:val="000000" w:themeColor="text1"/>
          <w:sz w:val="20"/>
        </w:rPr>
        <w:t>:</w:t>
      </w:r>
    </w:p>
    <w:p w:rsidR="004A2E97" w:rsidRPr="00C152C2" w:rsidP="00CD2F22" w14:paraId="555F3432" w14:textId="52C0DCE4">
      <w:pPr>
        <w:pStyle w:val="ABLOCKPARA"/>
        <w:numPr>
          <w:ilvl w:val="0"/>
          <w:numId w:val="7"/>
        </w:numPr>
        <w:ind w:left="3240"/>
        <w:rPr>
          <w:rFonts w:ascii="Calibri" w:hAnsi="Calibri" w:cs="Calibri"/>
          <w:color w:val="000000"/>
          <w:sz w:val="20"/>
        </w:rPr>
      </w:pPr>
      <w:r w:rsidRPr="00C152C2">
        <w:rPr>
          <w:rFonts w:ascii="Calibri" w:hAnsi="Calibri" w:cs="Calibri"/>
          <w:color w:val="000000"/>
          <w:sz w:val="20"/>
        </w:rPr>
        <w:t xml:space="preserve">Subsidized </w:t>
      </w:r>
      <w:r w:rsidRPr="00C152C2" w:rsidR="008E3965">
        <w:rPr>
          <w:rFonts w:ascii="Calibri" w:hAnsi="Calibri" w:cs="Calibri"/>
          <w:color w:val="000000"/>
          <w:sz w:val="20"/>
        </w:rPr>
        <w:t>Stafford loans first disbursed on or after 7/1/2009 but prior to 7/1/2010 to eligible undergraduate students</w:t>
      </w:r>
      <w:r w:rsidRPr="00C152C2" w:rsidR="002531FD">
        <w:rPr>
          <w:rFonts w:ascii="Calibri" w:hAnsi="Calibri" w:cs="Calibri"/>
          <w:color w:val="000000"/>
          <w:sz w:val="20"/>
        </w:rPr>
        <w:t xml:space="preserve"> use 0</w:t>
      </w:r>
      <w:r w:rsidRPr="00C152C2" w:rsidR="002531FD">
        <w:rPr>
          <w:rFonts w:ascii="Calibri" w:hAnsi="Calibri" w:cs="Calibri"/>
          <w:b/>
          <w:bCs/>
          <w:color w:val="000000"/>
          <w:sz w:val="20"/>
        </w:rPr>
        <w:t>.</w:t>
      </w:r>
      <w:r w:rsidRPr="00C152C2" w:rsidR="002531FD">
        <w:rPr>
          <w:rFonts w:ascii="Calibri" w:hAnsi="Calibri" w:cs="Calibri"/>
          <w:color w:val="000000"/>
          <w:sz w:val="20"/>
        </w:rPr>
        <w:t>056</w:t>
      </w:r>
    </w:p>
    <w:p w:rsidR="008E3965" w:rsidRPr="00C152C2" w:rsidP="00CD2F22" w14:paraId="0D3D4110" w14:textId="4BE707D2">
      <w:pPr>
        <w:pStyle w:val="ABLOCKPARA"/>
        <w:numPr>
          <w:ilvl w:val="0"/>
          <w:numId w:val="8"/>
        </w:numPr>
        <w:ind w:left="3240"/>
        <w:rPr>
          <w:rFonts w:ascii="Calibri" w:hAnsi="Calibri" w:cs="Calibri"/>
          <w:color w:val="000000" w:themeColor="text1"/>
          <w:sz w:val="20"/>
        </w:rPr>
      </w:pPr>
      <w:r w:rsidRPr="00C152C2">
        <w:rPr>
          <w:rFonts w:ascii="Calibri" w:hAnsi="Calibri" w:cs="Calibri"/>
          <w:color w:val="000000"/>
          <w:sz w:val="20"/>
        </w:rPr>
        <w:t>Subsidized</w:t>
      </w:r>
      <w:r w:rsidRPr="00C152C2" w:rsidR="00387667">
        <w:rPr>
          <w:rFonts w:ascii="Calibri" w:hAnsi="Calibri" w:cs="Calibri"/>
          <w:color w:val="000000"/>
          <w:sz w:val="20"/>
        </w:rPr>
        <w:t xml:space="preserve"> Stafford loans first disbursed on or after 7/1/2008 but prior to 7/1/2009 to eligible undergraduate students</w:t>
      </w:r>
      <w:r w:rsidRPr="00C152C2" w:rsidR="00B26BF0">
        <w:rPr>
          <w:rFonts w:ascii="Calibri" w:hAnsi="Calibri" w:cs="Calibri"/>
          <w:color w:val="000000"/>
          <w:sz w:val="20"/>
        </w:rPr>
        <w:t xml:space="preserve"> use 0.06</w:t>
      </w:r>
    </w:p>
    <w:p w:rsidR="00323141" w:rsidRPr="00C152C2" w:rsidP="00CD2F22" w14:paraId="5B65D441" w14:textId="7923D9D4">
      <w:pPr>
        <w:pStyle w:val="ListParagraph"/>
        <w:numPr>
          <w:ilvl w:val="0"/>
          <w:numId w:val="8"/>
        </w:numPr>
        <w:ind w:left="3240" w:right="1152"/>
        <w:rPr>
          <w:rFonts w:ascii="Calibri" w:hAnsi="Calibri" w:cs="Calibri"/>
          <w:sz w:val="20"/>
          <w:szCs w:val="20"/>
        </w:rPr>
      </w:pPr>
      <w:r w:rsidRPr="00C152C2">
        <w:rPr>
          <w:rFonts w:ascii="Calibri" w:hAnsi="Calibri" w:cs="Calibri"/>
          <w:sz w:val="20"/>
          <w:szCs w:val="20"/>
        </w:rPr>
        <w:t>Subsidized</w:t>
      </w:r>
      <w:r w:rsidRPr="00C152C2">
        <w:rPr>
          <w:rFonts w:ascii="Calibri" w:hAnsi="Calibri" w:cs="Calibri"/>
          <w:sz w:val="20"/>
          <w:szCs w:val="20"/>
        </w:rPr>
        <w:t xml:space="preserve"> and Unsubsidized Stafford loans disbursed on or after 7/1/2006 but prior to 7/1/2010</w:t>
      </w:r>
      <w:r w:rsidRPr="00C152C2" w:rsidR="00B26BF0">
        <w:rPr>
          <w:rFonts w:ascii="Calibri" w:hAnsi="Calibri" w:cs="Calibri"/>
          <w:sz w:val="20"/>
          <w:szCs w:val="20"/>
        </w:rPr>
        <w:t xml:space="preserve"> use 0.068</w:t>
      </w:r>
    </w:p>
    <w:p w:rsidR="00387667" w:rsidRPr="00C152C2" w:rsidP="00CD2F22" w14:paraId="194BA825" w14:textId="6F689259">
      <w:pPr>
        <w:pStyle w:val="ABLOCKPARA"/>
        <w:numPr>
          <w:ilvl w:val="0"/>
          <w:numId w:val="8"/>
        </w:numPr>
        <w:ind w:left="3240"/>
        <w:rPr>
          <w:rFonts w:ascii="Calibri" w:hAnsi="Calibri" w:cs="Calibri"/>
          <w:color w:val="000000" w:themeColor="text1"/>
          <w:sz w:val="20"/>
        </w:rPr>
      </w:pPr>
      <w:r w:rsidRPr="00C152C2">
        <w:rPr>
          <w:rFonts w:ascii="Calibri" w:hAnsi="Calibri" w:cs="Calibri"/>
          <w:sz w:val="20"/>
        </w:rPr>
        <w:t>PLUS loans disbursed on or after 7/1/2006 but prior to 7/1/2010</w:t>
      </w:r>
      <w:r w:rsidRPr="00C152C2" w:rsidR="00B26BF0">
        <w:rPr>
          <w:rFonts w:ascii="Calibri" w:hAnsi="Calibri" w:cs="Calibri"/>
          <w:sz w:val="20"/>
        </w:rPr>
        <w:t xml:space="preserve"> use 0.085</w:t>
      </w:r>
    </w:p>
    <w:p w:rsidR="00387667" w:rsidRPr="00C152C2" w:rsidP="00CD2F22" w14:paraId="36CF4765" w14:textId="19C355BF">
      <w:pPr>
        <w:pStyle w:val="ABLOCKPARA"/>
        <w:numPr>
          <w:ilvl w:val="0"/>
          <w:numId w:val="8"/>
        </w:numPr>
        <w:ind w:left="3240"/>
        <w:rPr>
          <w:rFonts w:ascii="Calibri" w:hAnsi="Calibri" w:cs="Calibri"/>
          <w:color w:val="000000" w:themeColor="text1"/>
          <w:sz w:val="20"/>
        </w:rPr>
      </w:pPr>
      <w:r w:rsidRPr="00C152C2">
        <w:rPr>
          <w:rFonts w:ascii="Calibri" w:hAnsi="Calibri" w:cs="Calibri"/>
          <w:sz w:val="20"/>
        </w:rPr>
        <w:t xml:space="preserve">Subsidized and Unsubsidized </w:t>
      </w:r>
      <w:r w:rsidRPr="00C152C2" w:rsidR="004D718E">
        <w:rPr>
          <w:rFonts w:ascii="Calibri" w:hAnsi="Calibri" w:cs="Calibri"/>
          <w:sz w:val="20"/>
        </w:rPr>
        <w:t>Stafford</w:t>
      </w:r>
      <w:r w:rsidRPr="00C152C2">
        <w:rPr>
          <w:rFonts w:ascii="Calibri" w:hAnsi="Calibri" w:cs="Calibri"/>
          <w:sz w:val="20"/>
        </w:rPr>
        <w:t xml:space="preserve"> and </w:t>
      </w:r>
      <w:r w:rsidRPr="00C152C2" w:rsidR="004D718E">
        <w:rPr>
          <w:rFonts w:ascii="Calibri" w:hAnsi="Calibri" w:cs="Calibri"/>
          <w:sz w:val="20"/>
        </w:rPr>
        <w:t>PLUS variable rate loans made to new borrowers on or after 10/1/1992 but prior to 7/1/2006</w:t>
      </w:r>
      <w:r w:rsidRPr="00C152C2" w:rsidR="00B26BF0">
        <w:rPr>
          <w:rFonts w:ascii="Calibri" w:hAnsi="Calibri" w:cs="Calibri"/>
          <w:sz w:val="20"/>
        </w:rPr>
        <w:t xml:space="preserve"> use </w:t>
      </w:r>
      <w:r w:rsidRPr="00C152C2" w:rsidR="00B26BF0">
        <w:rPr>
          <w:rFonts w:ascii="Calibri" w:hAnsi="Calibri" w:cs="Calibri"/>
          <w:bCs/>
          <w:sz w:val="20"/>
        </w:rPr>
        <w:t>EVAR</w:t>
      </w:r>
    </w:p>
    <w:p w:rsidR="00387667" w:rsidRPr="00C152C2" w:rsidP="00CD2F22" w14:paraId="24CF1EBA" w14:textId="75BD4C23">
      <w:pPr>
        <w:pStyle w:val="ABLOCKPARA"/>
        <w:numPr>
          <w:ilvl w:val="0"/>
          <w:numId w:val="8"/>
        </w:numPr>
        <w:ind w:left="3240"/>
        <w:rPr>
          <w:rFonts w:ascii="Calibri" w:hAnsi="Calibri" w:cs="Calibri"/>
          <w:color w:val="000000" w:themeColor="text1"/>
          <w:sz w:val="20"/>
        </w:rPr>
      </w:pPr>
      <w:r w:rsidRPr="00C152C2">
        <w:rPr>
          <w:rFonts w:ascii="Calibri" w:hAnsi="Calibri" w:cs="Calibri"/>
          <w:sz w:val="20"/>
        </w:rPr>
        <w:t>Consolidation loans made on or after 10/1/1998</w:t>
      </w:r>
      <w:r w:rsidRPr="00C152C2" w:rsidR="00B26BF0">
        <w:rPr>
          <w:rFonts w:ascii="Calibri" w:hAnsi="Calibri" w:cs="Calibri"/>
          <w:sz w:val="20"/>
        </w:rPr>
        <w:t xml:space="preserve"> use the actual rate of the loan</w:t>
      </w:r>
    </w:p>
    <w:p w:rsidR="004A2E97" w:rsidRPr="00C152C2" w:rsidP="00CD2F22" w14:paraId="792E87DE" w14:textId="7A1ECD0D">
      <w:pPr>
        <w:pStyle w:val="ABLOCKPARA"/>
        <w:numPr>
          <w:ilvl w:val="2"/>
          <w:numId w:val="8"/>
        </w:numPr>
        <w:ind w:left="3240"/>
        <w:rPr>
          <w:rFonts w:ascii="Calibri" w:hAnsi="Calibri" w:cs="Calibri"/>
          <w:color w:val="000000" w:themeColor="text1"/>
          <w:sz w:val="20"/>
        </w:rPr>
      </w:pPr>
      <w:r w:rsidRPr="00C152C2">
        <w:rPr>
          <w:rFonts w:ascii="Calibri" w:hAnsi="Calibri" w:cs="Calibri"/>
          <w:bCs/>
          <w:sz w:val="20"/>
        </w:rPr>
        <w:t>Co</w:t>
      </w:r>
      <w:r w:rsidRPr="00C152C2" w:rsidR="007272DC">
        <w:rPr>
          <w:rFonts w:ascii="Calibri" w:hAnsi="Calibri" w:cs="Calibri"/>
          <w:bCs/>
          <w:sz w:val="20"/>
        </w:rPr>
        <w:t>nverted fixed rate loans of 0.07, 0.08, 0.09, or 0.08/0.1 percent</w:t>
      </w:r>
      <w:r w:rsidRPr="00C152C2">
        <w:rPr>
          <w:rFonts w:ascii="Calibri" w:hAnsi="Calibri" w:cs="Calibri"/>
          <w:bCs/>
          <w:sz w:val="20"/>
        </w:rPr>
        <w:t xml:space="preserve"> use FVAR7, FVAR8, FVAR9, FVAR10, and FVARX respectively</w:t>
      </w:r>
    </w:p>
    <w:p w:rsidR="003E6712" w:rsidRPr="00C152C2" w:rsidP="00326102" w14:paraId="2AC0945E" w14:textId="695B92E9">
      <w:pPr>
        <w:pStyle w:val="ABLOCKPARA"/>
        <w:spacing w:before="240"/>
        <w:ind w:left="2880" w:hanging="288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Principal Amount of Loans</w:t>
      </w:r>
      <w:r w:rsidR="00C152C2">
        <w:rPr>
          <w:rFonts w:asciiTheme="minorHAnsi" w:hAnsiTheme="minorHAnsi" w:cstheme="minorHAnsi"/>
          <w:color w:val="000000" w:themeColor="text1"/>
          <w:sz w:val="20"/>
        </w:rPr>
        <w:t xml:space="preserve"> (E)</w:t>
      </w:r>
      <w:r w:rsidRPr="00C152C2" w:rsidR="00C91E59">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The principal</w:t>
      </w:r>
      <w:r w:rsidRPr="00C152C2" w:rsidR="00B26590">
        <w:rPr>
          <w:rFonts w:asciiTheme="minorHAnsi" w:hAnsiTheme="minorHAnsi" w:cstheme="minorHAnsi"/>
          <w:color w:val="000000" w:themeColor="text1"/>
          <w:sz w:val="20"/>
        </w:rPr>
        <w:t xml:space="preserve"> </w:t>
      </w:r>
      <w:r w:rsidRPr="00C152C2" w:rsidR="00B26590">
        <w:rPr>
          <w:rFonts w:ascii="Calibri" w:hAnsi="Calibri" w:cs="Calibri"/>
          <w:sz w:val="20"/>
        </w:rPr>
        <w:t xml:space="preserve">amount of the loan is the amount disbursed plus the amount of the insurance premium and origination fee deducted prior to disbursement. </w:t>
      </w:r>
      <w:r w:rsidRPr="00326102" w:rsidR="00326102">
        <w:rPr>
          <w:rFonts w:ascii="Calibri" w:hAnsi="Calibri" w:cs="Calibri"/>
          <w:sz w:val="20"/>
        </w:rPr>
        <w:t>For Fee Codes FI and/or LI, enter the additional amount which was not previously reported to the Department. For Fee Codes FD and/or LD, enter the amount, which was previously reported but has now been cancelled or overstated in previous quarters.</w:t>
      </w:r>
      <w:r>
        <w:rPr>
          <w:rFonts w:asciiTheme="minorHAnsi" w:hAnsiTheme="minorHAnsi" w:cstheme="minorHAnsi"/>
          <w:b/>
          <w:bCs/>
          <w:u w:val="single"/>
        </w:rPr>
        <w:br w:type="page"/>
      </w:r>
    </w:p>
    <w:p w:rsidR="00400379" w:rsidRPr="0016779C" w:rsidP="0016779C" w14:paraId="3195C515" w14:textId="34F4B495">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Part II – Interest Benefits</w:t>
      </w:r>
    </w:p>
    <w:p w:rsidR="00400379" w:rsidRPr="002D4B4B" w:rsidP="00C152C2" w14:paraId="725CDE2A" w14:textId="0AAD731F">
      <w:pPr>
        <w:pStyle w:val="BodyText2"/>
        <w:spacing w:before="240"/>
        <w:rPr>
          <w:rFonts w:asciiTheme="minorHAnsi" w:hAnsiTheme="minorHAnsi" w:cstheme="minorHAnsi"/>
          <w:b w:val="0"/>
          <w:sz w:val="20"/>
        </w:rPr>
      </w:pPr>
      <w:r w:rsidRPr="00C152C2">
        <w:rPr>
          <w:rFonts w:asciiTheme="minorHAnsi" w:hAnsiTheme="minorHAnsi" w:cstheme="minorHAnsi"/>
          <w:b w:val="0"/>
          <w:sz w:val="20"/>
        </w:rPr>
        <w:t xml:space="preserve">This part is divided into </w:t>
      </w:r>
      <w:r w:rsidRPr="00C152C2" w:rsidR="00AA2843">
        <w:rPr>
          <w:rFonts w:asciiTheme="minorHAnsi" w:hAnsiTheme="minorHAnsi" w:cstheme="minorHAnsi"/>
          <w:b w:val="0"/>
          <w:sz w:val="20"/>
        </w:rPr>
        <w:t>six</w:t>
      </w:r>
      <w:r w:rsidRPr="00C152C2">
        <w:rPr>
          <w:rFonts w:asciiTheme="minorHAnsi" w:hAnsiTheme="minorHAnsi" w:cstheme="minorHAnsi"/>
          <w:b w:val="0"/>
          <w:sz w:val="20"/>
        </w:rPr>
        <w:t xml:space="preserve"> columns. When billing for interest for the quarter covered by the form, (Billing Code BC), make separate line entries for each different loan type and allowable interest rate. Columns A</w:t>
      </w:r>
      <w:r w:rsidRPr="00C152C2" w:rsidR="00AA2843">
        <w:rPr>
          <w:rFonts w:asciiTheme="minorHAnsi" w:hAnsiTheme="minorHAnsi" w:cstheme="minorHAnsi"/>
          <w:b w:val="0"/>
          <w:sz w:val="20"/>
        </w:rPr>
        <w:t xml:space="preserve"> through </w:t>
      </w:r>
      <w:r w:rsidRPr="00C152C2">
        <w:rPr>
          <w:rFonts w:asciiTheme="minorHAnsi" w:hAnsiTheme="minorHAnsi" w:cstheme="minorHAnsi"/>
          <w:b w:val="0"/>
          <w:sz w:val="20"/>
        </w:rPr>
        <w:t>E must be completed. Column F, Interest Amount, is for reporting adjustments only</w:t>
      </w:r>
      <w:r w:rsidRPr="002D4B4B">
        <w:rPr>
          <w:rFonts w:asciiTheme="minorHAnsi" w:hAnsiTheme="minorHAnsi" w:cstheme="minorHAnsi"/>
          <w:b w:val="0"/>
          <w:sz w:val="20"/>
        </w:rPr>
        <w:t>.</w:t>
      </w:r>
      <w:r w:rsidRPr="002D4B4B" w:rsidR="00700FCD">
        <w:rPr>
          <w:rFonts w:asciiTheme="minorHAnsi" w:hAnsiTheme="minorHAnsi" w:cstheme="minorHAnsi"/>
          <w:b w:val="0"/>
          <w:sz w:val="20"/>
        </w:rPr>
        <w:t xml:space="preserve"> </w:t>
      </w:r>
      <w:r w:rsidRPr="002D4B4B">
        <w:rPr>
          <w:rFonts w:asciiTheme="minorHAnsi" w:hAnsiTheme="minorHAnsi" w:cstheme="minorHAnsi"/>
          <w:b w:val="0"/>
          <w:sz w:val="20"/>
        </w:rPr>
        <w:t xml:space="preserve">When billing for all other codes (BI and BD), make separate line entries for each type of adjustment. Complete columns A, C, and F. Leave the other columns blank. If additional space is needed, make a copy of the blank </w:t>
      </w:r>
      <w:r w:rsidRPr="002D4B4B" w:rsidR="00C152C2">
        <w:rPr>
          <w:rFonts w:asciiTheme="minorHAnsi" w:hAnsiTheme="minorHAnsi" w:cstheme="minorHAnsi"/>
          <w:b w:val="0"/>
          <w:sz w:val="20"/>
        </w:rPr>
        <w:t>page,</w:t>
      </w:r>
      <w:r w:rsidRPr="002D4B4B">
        <w:rPr>
          <w:rFonts w:asciiTheme="minorHAnsi" w:hAnsiTheme="minorHAnsi" w:cstheme="minorHAnsi"/>
          <w:b w:val="0"/>
          <w:sz w:val="20"/>
        </w:rPr>
        <w:t xml:space="preserve"> and check the block at the bottom of each page.</w:t>
      </w:r>
    </w:p>
    <w:p w:rsidR="00400379" w:rsidRPr="002D4B4B" w:rsidP="00C152C2" w14:paraId="46FCBCB0" w14:textId="1BCDB3DC">
      <w:pPr>
        <w:pStyle w:val="BodyText2"/>
        <w:spacing w:before="240"/>
        <w:outlineLvl w:val="0"/>
        <w:rPr>
          <w:rFonts w:asciiTheme="minorHAnsi" w:hAnsiTheme="minorHAnsi" w:cstheme="minorHAnsi"/>
          <w:sz w:val="20"/>
        </w:rPr>
      </w:pPr>
      <w:r w:rsidRPr="002D4B4B">
        <w:rPr>
          <w:rFonts w:asciiTheme="minorHAnsi" w:hAnsiTheme="minorHAnsi" w:cstheme="minorHAnsi"/>
          <w:sz w:val="20"/>
        </w:rPr>
        <w:t xml:space="preserve">Applicability: </w:t>
      </w:r>
      <w:r w:rsidRPr="002D4B4B">
        <w:rPr>
          <w:rFonts w:asciiTheme="minorHAnsi" w:hAnsiTheme="minorHAnsi" w:cstheme="minorHAnsi"/>
          <w:b w:val="0"/>
          <w:bCs w:val="0"/>
          <w:sz w:val="20"/>
        </w:rPr>
        <w:t xml:space="preserve">In general, </w:t>
      </w:r>
      <w:r w:rsidRPr="002D4B4B" w:rsidR="007A68A0">
        <w:rPr>
          <w:rFonts w:asciiTheme="minorHAnsi" w:hAnsiTheme="minorHAnsi" w:cstheme="minorHAnsi"/>
          <w:b w:val="0"/>
          <w:bCs w:val="0"/>
          <w:sz w:val="20"/>
        </w:rPr>
        <w:t>the Department</w:t>
      </w:r>
      <w:r w:rsidRPr="002D4B4B">
        <w:rPr>
          <w:rFonts w:asciiTheme="minorHAnsi" w:hAnsiTheme="minorHAnsi" w:cstheme="minorHAnsi"/>
          <w:b w:val="0"/>
          <w:bCs w:val="0"/>
          <w:sz w:val="20"/>
        </w:rPr>
        <w:t xml:space="preserve"> will pay the interest due on:</w:t>
      </w:r>
    </w:p>
    <w:p w:rsidR="00400379" w:rsidRPr="002D4B4B" w:rsidP="00CD2F22" w14:paraId="68DF9044" w14:textId="41E9D855">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Subsidized Stafford and</w:t>
      </w:r>
      <w:r w:rsidRPr="002D4B4B" w:rsidR="0002625A">
        <w:rPr>
          <w:rFonts w:asciiTheme="minorHAnsi" w:hAnsiTheme="minorHAnsi" w:cstheme="minorHAnsi"/>
          <w:b w:val="0"/>
          <w:sz w:val="20"/>
        </w:rPr>
        <w:t xml:space="preserve"> Federally Insured Student Loan</w:t>
      </w:r>
      <w:r w:rsidRPr="002D4B4B">
        <w:rPr>
          <w:rFonts w:asciiTheme="minorHAnsi" w:hAnsiTheme="minorHAnsi" w:cstheme="minorHAnsi"/>
          <w:b w:val="0"/>
          <w:sz w:val="20"/>
        </w:rPr>
        <w:t xml:space="preserve"> </w:t>
      </w:r>
      <w:r w:rsidRPr="002D4B4B" w:rsidR="0002625A">
        <w:rPr>
          <w:rFonts w:asciiTheme="minorHAnsi" w:hAnsiTheme="minorHAnsi" w:cstheme="minorHAnsi"/>
          <w:b w:val="0"/>
          <w:sz w:val="20"/>
        </w:rPr>
        <w:t>(</w:t>
      </w:r>
      <w:r w:rsidRPr="002D4B4B">
        <w:rPr>
          <w:rFonts w:asciiTheme="minorHAnsi" w:hAnsiTheme="minorHAnsi" w:cstheme="minorHAnsi"/>
          <w:b w:val="0"/>
          <w:sz w:val="20"/>
        </w:rPr>
        <w:t>FISL</w:t>
      </w:r>
      <w:r w:rsidRPr="002D4B4B" w:rsidR="0002625A">
        <w:rPr>
          <w:rFonts w:asciiTheme="minorHAnsi" w:hAnsiTheme="minorHAnsi" w:cstheme="minorHAnsi"/>
          <w:b w:val="0"/>
          <w:sz w:val="20"/>
        </w:rPr>
        <w:t>)</w:t>
      </w:r>
      <w:r w:rsidRPr="002D4B4B">
        <w:rPr>
          <w:rFonts w:asciiTheme="minorHAnsi" w:hAnsiTheme="minorHAnsi" w:cstheme="minorHAnsi"/>
          <w:b w:val="0"/>
          <w:sz w:val="20"/>
        </w:rPr>
        <w:t xml:space="preserve"> loans while the borrower is in school at least half time, in grace, and during a period of authorized deferment</w:t>
      </w:r>
      <w:r w:rsidR="00785EDF">
        <w:rPr>
          <w:rFonts w:asciiTheme="minorHAnsi" w:hAnsiTheme="minorHAnsi" w:cstheme="minorHAnsi"/>
          <w:b w:val="0"/>
          <w:sz w:val="20"/>
        </w:rPr>
        <w:t>;</w:t>
      </w:r>
    </w:p>
    <w:p w:rsidR="00400379" w:rsidRPr="002D4B4B" w:rsidP="00CD2F22" w14:paraId="63AE62DB" w14:textId="073F3536">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 xml:space="preserve">Consolidation loans for which the </w:t>
      </w:r>
      <w:r w:rsidRPr="002D4B4B" w:rsidR="00531BB0">
        <w:rPr>
          <w:rFonts w:asciiTheme="minorHAnsi" w:hAnsiTheme="minorHAnsi" w:cstheme="minorHAnsi"/>
          <w:b w:val="0"/>
          <w:sz w:val="20"/>
        </w:rPr>
        <w:t>l</w:t>
      </w:r>
      <w:r w:rsidRPr="002D4B4B">
        <w:rPr>
          <w:rFonts w:asciiTheme="minorHAnsi" w:hAnsiTheme="minorHAnsi" w:cstheme="minorHAnsi"/>
          <w:b w:val="0"/>
          <w:sz w:val="20"/>
        </w:rPr>
        <w:t>ender received the application on/after 1/1/</w:t>
      </w:r>
      <w:r w:rsidRPr="002D4B4B" w:rsidR="009A15ED">
        <w:rPr>
          <w:rFonts w:asciiTheme="minorHAnsi" w:hAnsiTheme="minorHAnsi" w:cstheme="minorHAnsi"/>
          <w:b w:val="0"/>
          <w:sz w:val="20"/>
        </w:rPr>
        <w:t>19</w:t>
      </w:r>
      <w:r w:rsidRPr="002D4B4B">
        <w:rPr>
          <w:rFonts w:asciiTheme="minorHAnsi" w:hAnsiTheme="minorHAnsi" w:cstheme="minorHAnsi"/>
          <w:b w:val="0"/>
          <w:sz w:val="20"/>
        </w:rPr>
        <w:t>93 and prior to 8/10/</w:t>
      </w:r>
      <w:r w:rsidRPr="002D4B4B" w:rsidR="009A15ED">
        <w:rPr>
          <w:rFonts w:asciiTheme="minorHAnsi" w:hAnsiTheme="minorHAnsi" w:cstheme="minorHAnsi"/>
          <w:b w:val="0"/>
          <w:sz w:val="20"/>
        </w:rPr>
        <w:t>19</w:t>
      </w:r>
      <w:r w:rsidRPr="002D4B4B">
        <w:rPr>
          <w:rFonts w:asciiTheme="minorHAnsi" w:hAnsiTheme="minorHAnsi" w:cstheme="minorHAnsi"/>
          <w:b w:val="0"/>
          <w:sz w:val="20"/>
        </w:rPr>
        <w:t>93 during periods of authorized deferment</w:t>
      </w:r>
      <w:r w:rsidRPr="002D4B4B" w:rsidR="0083710D">
        <w:rPr>
          <w:rFonts w:asciiTheme="minorHAnsi" w:hAnsiTheme="minorHAnsi" w:cstheme="minorHAnsi"/>
          <w:b w:val="0"/>
          <w:sz w:val="20"/>
        </w:rPr>
        <w:t>;</w:t>
      </w:r>
    </w:p>
    <w:p w:rsidR="00400379" w:rsidRPr="002D4B4B" w:rsidP="00CD2F22" w14:paraId="341369D0" w14:textId="70368738">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Consolidation loans comprised solely of</w:t>
      </w:r>
      <w:r w:rsidRPr="002D4B4B" w:rsidR="0043172B">
        <w:rPr>
          <w:rFonts w:asciiTheme="minorHAnsi" w:hAnsiTheme="minorHAnsi" w:cstheme="minorHAnsi"/>
          <w:b w:val="0"/>
          <w:sz w:val="20"/>
        </w:rPr>
        <w:t xml:space="preserve"> S</w:t>
      </w:r>
      <w:r w:rsidRPr="002D4B4B">
        <w:rPr>
          <w:rFonts w:asciiTheme="minorHAnsi" w:hAnsiTheme="minorHAnsi" w:cstheme="minorHAnsi"/>
          <w:b w:val="0"/>
          <w:sz w:val="20"/>
        </w:rPr>
        <w:t>ubsidize</w:t>
      </w:r>
      <w:r w:rsidRPr="002D4B4B" w:rsidR="0043172B">
        <w:rPr>
          <w:rFonts w:asciiTheme="minorHAnsi" w:hAnsiTheme="minorHAnsi" w:cstheme="minorHAnsi"/>
          <w:b w:val="0"/>
          <w:sz w:val="20"/>
        </w:rPr>
        <w:t>d</w:t>
      </w:r>
      <w:r w:rsidRPr="002D4B4B">
        <w:rPr>
          <w:rFonts w:asciiTheme="minorHAnsi" w:hAnsiTheme="minorHAnsi" w:cstheme="minorHAnsi"/>
          <w:b w:val="0"/>
          <w:sz w:val="20"/>
        </w:rPr>
        <w:t xml:space="preserve"> Stafford Loans for which the </w:t>
      </w:r>
      <w:r w:rsidRPr="002D4B4B" w:rsidR="00531BB0">
        <w:rPr>
          <w:rFonts w:asciiTheme="minorHAnsi" w:hAnsiTheme="minorHAnsi" w:cstheme="minorHAnsi"/>
          <w:b w:val="0"/>
          <w:sz w:val="20"/>
        </w:rPr>
        <w:t>l</w:t>
      </w:r>
      <w:r w:rsidRPr="002D4B4B">
        <w:rPr>
          <w:rFonts w:asciiTheme="minorHAnsi" w:hAnsiTheme="minorHAnsi" w:cstheme="minorHAnsi"/>
          <w:b w:val="0"/>
          <w:sz w:val="20"/>
        </w:rPr>
        <w:t>ender received the application on</w:t>
      </w:r>
      <w:r w:rsidRPr="002D4B4B" w:rsidR="0068524E">
        <w:rPr>
          <w:rFonts w:asciiTheme="minorHAnsi" w:hAnsiTheme="minorHAnsi" w:cstheme="minorHAnsi"/>
          <w:b w:val="0"/>
          <w:sz w:val="20"/>
        </w:rPr>
        <w:t xml:space="preserve"> or </w:t>
      </w:r>
      <w:r w:rsidRPr="002D4B4B">
        <w:rPr>
          <w:rFonts w:asciiTheme="minorHAnsi" w:hAnsiTheme="minorHAnsi" w:cstheme="minorHAnsi"/>
          <w:b w:val="0"/>
          <w:sz w:val="20"/>
        </w:rPr>
        <w:t>after 8/10/</w:t>
      </w:r>
      <w:r w:rsidRPr="002D4B4B" w:rsidR="009A15ED">
        <w:rPr>
          <w:rFonts w:asciiTheme="minorHAnsi" w:hAnsiTheme="minorHAnsi" w:cstheme="minorHAnsi"/>
          <w:b w:val="0"/>
          <w:sz w:val="20"/>
        </w:rPr>
        <w:t>19</w:t>
      </w:r>
      <w:r w:rsidRPr="002D4B4B">
        <w:rPr>
          <w:rFonts w:asciiTheme="minorHAnsi" w:hAnsiTheme="minorHAnsi" w:cstheme="minorHAnsi"/>
          <w:b w:val="0"/>
          <w:sz w:val="20"/>
        </w:rPr>
        <w:t>93 and prior to 11/13/</w:t>
      </w:r>
      <w:r w:rsidRPr="002D4B4B" w:rsidR="009A15ED">
        <w:rPr>
          <w:rFonts w:asciiTheme="minorHAnsi" w:hAnsiTheme="minorHAnsi" w:cstheme="minorHAnsi"/>
          <w:b w:val="0"/>
          <w:sz w:val="20"/>
        </w:rPr>
        <w:t>19</w:t>
      </w:r>
      <w:r w:rsidRPr="002D4B4B">
        <w:rPr>
          <w:rFonts w:asciiTheme="minorHAnsi" w:hAnsiTheme="minorHAnsi" w:cstheme="minorHAnsi"/>
          <w:b w:val="0"/>
          <w:sz w:val="20"/>
        </w:rPr>
        <w:t>97, during periods of authorized deferment</w:t>
      </w:r>
      <w:r w:rsidRPr="002D4B4B" w:rsidR="0083710D">
        <w:rPr>
          <w:rFonts w:asciiTheme="minorHAnsi" w:hAnsiTheme="minorHAnsi" w:cstheme="minorHAnsi"/>
          <w:b w:val="0"/>
          <w:sz w:val="20"/>
        </w:rPr>
        <w:t>;</w:t>
      </w:r>
    </w:p>
    <w:p w:rsidR="00400379" w:rsidRPr="002D4B4B" w:rsidP="00CD2F22" w14:paraId="67CF2CDF" w14:textId="75227753">
      <w:pPr>
        <w:pStyle w:val="BodyText2"/>
        <w:numPr>
          <w:ilvl w:val="0"/>
          <w:numId w:val="4"/>
        </w:numPr>
        <w:rPr>
          <w:rFonts w:asciiTheme="minorHAnsi" w:hAnsiTheme="minorHAnsi" w:cstheme="minorHAnsi"/>
          <w:sz w:val="20"/>
        </w:rPr>
      </w:pPr>
      <w:r w:rsidRPr="002D4B4B">
        <w:rPr>
          <w:rFonts w:asciiTheme="minorHAnsi" w:hAnsiTheme="minorHAnsi" w:cstheme="minorHAnsi"/>
          <w:b w:val="0"/>
          <w:sz w:val="20"/>
        </w:rPr>
        <w:t>Consolidation loans whose application was received after 11/13/</w:t>
      </w:r>
      <w:r w:rsidRPr="002D4B4B" w:rsidR="009A15ED">
        <w:rPr>
          <w:rFonts w:asciiTheme="minorHAnsi" w:hAnsiTheme="minorHAnsi" w:cstheme="minorHAnsi"/>
          <w:b w:val="0"/>
          <w:sz w:val="20"/>
        </w:rPr>
        <w:t>19</w:t>
      </w:r>
      <w:r w:rsidRPr="002D4B4B">
        <w:rPr>
          <w:rFonts w:asciiTheme="minorHAnsi" w:hAnsiTheme="minorHAnsi" w:cstheme="minorHAnsi"/>
          <w:b w:val="0"/>
          <w:sz w:val="20"/>
        </w:rPr>
        <w:t xml:space="preserve">97, interest benefits are paid on the portion of the loan that repaid </w:t>
      </w:r>
      <w:r w:rsidRPr="002D4B4B" w:rsidR="007A68A0">
        <w:rPr>
          <w:rFonts w:asciiTheme="minorHAnsi" w:hAnsiTheme="minorHAnsi" w:cstheme="minorHAnsi"/>
          <w:b w:val="0"/>
          <w:sz w:val="20"/>
        </w:rPr>
        <w:t>S</w:t>
      </w:r>
      <w:r w:rsidRPr="002D4B4B">
        <w:rPr>
          <w:rFonts w:asciiTheme="minorHAnsi" w:hAnsiTheme="minorHAnsi" w:cstheme="minorHAnsi"/>
          <w:b w:val="0"/>
          <w:sz w:val="20"/>
        </w:rPr>
        <w:t xml:space="preserve">ubsidized Stafford, </w:t>
      </w:r>
      <w:r w:rsidRPr="002D4B4B" w:rsidR="007A68A0">
        <w:rPr>
          <w:rFonts w:asciiTheme="minorHAnsi" w:hAnsiTheme="minorHAnsi" w:cstheme="minorHAnsi"/>
          <w:b w:val="0"/>
          <w:sz w:val="20"/>
        </w:rPr>
        <w:t>S</w:t>
      </w:r>
      <w:r w:rsidRPr="002D4B4B">
        <w:rPr>
          <w:rFonts w:asciiTheme="minorHAnsi" w:hAnsiTheme="minorHAnsi" w:cstheme="minorHAnsi"/>
          <w:b w:val="0"/>
          <w:sz w:val="20"/>
        </w:rPr>
        <w:t xml:space="preserve">ubsidized Federal Direct Stafford, FISL, </w:t>
      </w:r>
      <w:r w:rsidRPr="002D4B4B" w:rsidR="003D15E6">
        <w:rPr>
          <w:rFonts w:asciiTheme="minorHAnsi" w:hAnsiTheme="minorHAnsi" w:cstheme="minorHAnsi"/>
          <w:b w:val="0"/>
          <w:sz w:val="20"/>
        </w:rPr>
        <w:t>s</w:t>
      </w:r>
      <w:r w:rsidRPr="002D4B4B">
        <w:rPr>
          <w:rFonts w:asciiTheme="minorHAnsi" w:hAnsiTheme="minorHAnsi" w:cstheme="minorHAnsi"/>
          <w:b w:val="0"/>
          <w:sz w:val="20"/>
        </w:rPr>
        <w:t xml:space="preserve">ubsidized </w:t>
      </w:r>
      <w:r w:rsidRPr="002D4B4B" w:rsidR="007A68A0">
        <w:rPr>
          <w:rFonts w:asciiTheme="minorHAnsi" w:hAnsiTheme="minorHAnsi" w:cstheme="minorHAnsi"/>
          <w:b w:val="0"/>
          <w:sz w:val="20"/>
        </w:rPr>
        <w:t xml:space="preserve">portion of </w:t>
      </w:r>
      <w:r w:rsidRPr="002D4B4B">
        <w:rPr>
          <w:rFonts w:asciiTheme="minorHAnsi" w:hAnsiTheme="minorHAnsi" w:cstheme="minorHAnsi"/>
          <w:b w:val="0"/>
          <w:sz w:val="20"/>
        </w:rPr>
        <w:t>Consolidation</w:t>
      </w:r>
      <w:r w:rsidRPr="002D4B4B" w:rsidR="007A68A0">
        <w:rPr>
          <w:rFonts w:asciiTheme="minorHAnsi" w:hAnsiTheme="minorHAnsi" w:cstheme="minorHAnsi"/>
          <w:b w:val="0"/>
          <w:sz w:val="20"/>
        </w:rPr>
        <w:t xml:space="preserve"> or</w:t>
      </w:r>
      <w:r w:rsidRPr="002D4B4B">
        <w:rPr>
          <w:rFonts w:asciiTheme="minorHAnsi" w:hAnsiTheme="minorHAnsi" w:cstheme="minorHAnsi"/>
          <w:b w:val="0"/>
          <w:sz w:val="20"/>
        </w:rPr>
        <w:t xml:space="preserve"> Federal Direct Consolidation loans, during periods of authorized deferment</w:t>
      </w:r>
      <w:r w:rsidRPr="002D4B4B" w:rsidR="0083710D">
        <w:rPr>
          <w:rFonts w:asciiTheme="minorHAnsi" w:hAnsiTheme="minorHAnsi" w:cstheme="minorHAnsi"/>
          <w:b w:val="0"/>
          <w:sz w:val="20"/>
        </w:rPr>
        <w:t xml:space="preserve">; </w:t>
      </w:r>
      <w:r w:rsidRPr="002D4B4B" w:rsidR="00032C2E">
        <w:rPr>
          <w:rFonts w:asciiTheme="minorHAnsi" w:hAnsiTheme="minorHAnsi" w:cstheme="minorHAnsi"/>
          <w:b w:val="0"/>
          <w:sz w:val="20"/>
        </w:rPr>
        <w:t>and</w:t>
      </w:r>
    </w:p>
    <w:p w:rsidR="00CE4A9F" w:rsidRPr="002D4B4B" w:rsidP="00CD2F22" w14:paraId="11F95ED3" w14:textId="419C32B5">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Income Based Repayment</w:t>
      </w:r>
      <w:r w:rsidRPr="002D4B4B" w:rsidR="005C028B">
        <w:rPr>
          <w:rFonts w:asciiTheme="minorHAnsi" w:hAnsiTheme="minorHAnsi" w:cstheme="minorHAnsi"/>
          <w:b w:val="0"/>
          <w:sz w:val="20"/>
        </w:rPr>
        <w:t xml:space="preserve"> (IBR)</w:t>
      </w:r>
      <w:r w:rsidRPr="002D4B4B" w:rsidR="00ED7FB7">
        <w:rPr>
          <w:rFonts w:asciiTheme="minorHAnsi" w:hAnsiTheme="minorHAnsi" w:cstheme="minorHAnsi"/>
          <w:b w:val="0"/>
          <w:sz w:val="20"/>
        </w:rPr>
        <w:t xml:space="preserve"> </w:t>
      </w:r>
      <w:r w:rsidRPr="002D4B4B" w:rsidR="00466AAA">
        <w:rPr>
          <w:rFonts w:asciiTheme="minorHAnsi" w:hAnsiTheme="minorHAnsi" w:cstheme="minorHAnsi"/>
          <w:b w:val="0"/>
          <w:sz w:val="20"/>
        </w:rPr>
        <w:t xml:space="preserve">– </w:t>
      </w:r>
      <w:r w:rsidRPr="002D4B4B" w:rsidR="00AA2843">
        <w:rPr>
          <w:rFonts w:asciiTheme="minorHAnsi" w:hAnsiTheme="minorHAnsi" w:cstheme="minorHAnsi"/>
          <w:b w:val="0"/>
          <w:sz w:val="20"/>
        </w:rPr>
        <w:t>o</w:t>
      </w:r>
      <w:r w:rsidRPr="002D4B4B" w:rsidR="00ED7FB7">
        <w:rPr>
          <w:rFonts w:asciiTheme="minorHAnsi" w:hAnsiTheme="minorHAnsi" w:cstheme="minorHAnsi"/>
          <w:b w:val="0"/>
          <w:sz w:val="20"/>
        </w:rPr>
        <w:t xml:space="preserve">n </w:t>
      </w:r>
      <w:r w:rsidRPr="002D4B4B">
        <w:rPr>
          <w:rFonts w:asciiTheme="minorHAnsi" w:hAnsiTheme="minorHAnsi" w:cstheme="minorHAnsi"/>
          <w:b w:val="0"/>
          <w:sz w:val="20"/>
        </w:rPr>
        <w:t xml:space="preserve">both </w:t>
      </w:r>
      <w:r w:rsidRPr="002D4B4B" w:rsidR="007A68A0">
        <w:rPr>
          <w:rFonts w:asciiTheme="minorHAnsi" w:hAnsiTheme="minorHAnsi" w:cstheme="minorHAnsi"/>
          <w:b w:val="0"/>
          <w:sz w:val="20"/>
        </w:rPr>
        <w:t>S</w:t>
      </w:r>
      <w:r w:rsidRPr="002D4B4B">
        <w:rPr>
          <w:rFonts w:asciiTheme="minorHAnsi" w:hAnsiTheme="minorHAnsi" w:cstheme="minorHAnsi"/>
          <w:b w:val="0"/>
          <w:sz w:val="20"/>
        </w:rPr>
        <w:t>ubsidized Stafford loans and the subsidized portion of Consolidation loans</w:t>
      </w:r>
      <w:r w:rsidRPr="002D4B4B" w:rsidR="00ED7FB7">
        <w:rPr>
          <w:rFonts w:asciiTheme="minorHAnsi" w:hAnsiTheme="minorHAnsi" w:cstheme="minorHAnsi"/>
          <w:b w:val="0"/>
          <w:sz w:val="20"/>
        </w:rPr>
        <w:t>.</w:t>
      </w:r>
      <w:r w:rsidRPr="002D4B4B" w:rsidR="00ED7FB7">
        <w:rPr>
          <w:rFonts w:eastAsia="+mn-ea" w:asciiTheme="minorHAnsi" w:hAnsiTheme="minorHAnsi" w:cstheme="minorHAnsi"/>
          <w:b w:val="0"/>
          <w:color w:val="000000"/>
          <w:sz w:val="20"/>
        </w:rPr>
        <w:t xml:space="preserve"> </w:t>
      </w:r>
      <w:r w:rsidRPr="002D4B4B">
        <w:rPr>
          <w:rFonts w:asciiTheme="minorHAnsi" w:hAnsiTheme="minorHAnsi" w:cstheme="minorHAnsi"/>
          <w:b w:val="0"/>
          <w:sz w:val="20"/>
        </w:rPr>
        <w:t xml:space="preserve">On the subsidized loans, if the portion of the scheduled monthly </w:t>
      </w:r>
      <w:r w:rsidRPr="002D4B4B" w:rsidR="005C6D7F">
        <w:rPr>
          <w:rFonts w:asciiTheme="minorHAnsi" w:hAnsiTheme="minorHAnsi" w:cstheme="minorHAnsi"/>
          <w:b w:val="0"/>
          <w:sz w:val="20"/>
        </w:rPr>
        <w:t xml:space="preserve">Partial Financial Hardship </w:t>
      </w:r>
      <w:r w:rsidRPr="002D4B4B">
        <w:rPr>
          <w:rFonts w:asciiTheme="minorHAnsi" w:hAnsiTheme="minorHAnsi" w:cstheme="minorHAnsi"/>
          <w:b w:val="0"/>
          <w:sz w:val="20"/>
        </w:rPr>
        <w:t>payment amount attributable to those loans is less than the monthly accrued interest on those loans, the Department will pay the difference, for up to three years</w:t>
      </w:r>
    </w:p>
    <w:p w:rsidR="00EB532F" w:rsidRPr="002D4B4B" w:rsidP="00C152C2" w14:paraId="79D78404" w14:textId="32C76DF9">
      <w:pPr>
        <w:pStyle w:val="ABLOCKPARA"/>
        <w:spacing w:before="240"/>
        <w:rPr>
          <w:rFonts w:asciiTheme="minorHAnsi" w:hAnsiTheme="minorHAnsi" w:cstheme="minorHAnsi"/>
          <w:sz w:val="20"/>
        </w:rPr>
      </w:pPr>
      <w:r w:rsidRPr="002D4B4B">
        <w:rPr>
          <w:rFonts w:asciiTheme="minorHAnsi" w:hAnsiTheme="minorHAnsi" w:cstheme="minorHAnsi"/>
          <w:color w:val="000000" w:themeColor="text1"/>
          <w:sz w:val="20"/>
        </w:rPr>
        <w:t>Loan Type</w:t>
      </w:r>
      <w:r w:rsidRPr="002D4B4B" w:rsidR="00C152C2">
        <w:rPr>
          <w:rFonts w:asciiTheme="minorHAnsi" w:hAnsiTheme="minorHAnsi" w:cstheme="minorHAnsi"/>
          <w:color w:val="000000" w:themeColor="text1"/>
          <w:sz w:val="20"/>
        </w:rPr>
        <w:t xml:space="preserve"> (A)</w:t>
      </w:r>
      <w:r w:rsidRPr="002D4B4B">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0D242D">
        <w:rPr>
          <w:rFonts w:asciiTheme="minorHAnsi" w:hAnsiTheme="minorHAnsi" w:cstheme="minorHAnsi"/>
          <w:color w:val="000000" w:themeColor="text1"/>
          <w:sz w:val="20"/>
        </w:rPr>
        <w:tab/>
      </w:r>
      <w:r w:rsidRPr="002D4B4B" w:rsidR="009A3BBE">
        <w:rPr>
          <w:rFonts w:asciiTheme="minorHAnsi" w:hAnsiTheme="minorHAnsi" w:cstheme="minorHAnsi"/>
          <w:sz w:val="20"/>
        </w:rPr>
        <w:t>Enter</w:t>
      </w:r>
      <w:r w:rsidRPr="002D4B4B">
        <w:rPr>
          <w:rFonts w:asciiTheme="minorHAnsi" w:hAnsiTheme="minorHAnsi" w:cstheme="minorHAnsi"/>
          <w:sz w:val="20"/>
        </w:rPr>
        <w:t xml:space="preserve"> the 2-letter code for the loan type being reported</w:t>
      </w:r>
      <w:r w:rsidRPr="002D4B4B" w:rsidR="00AA2843">
        <w:rPr>
          <w:rFonts w:asciiTheme="minorHAnsi" w:hAnsiTheme="minorHAnsi" w:cstheme="minorHAnsi"/>
          <w:sz w:val="20"/>
        </w:rPr>
        <w:t>.</w:t>
      </w:r>
    </w:p>
    <w:p w:rsidR="00EB532F" w:rsidRPr="002D4B4B" w:rsidP="000D242D" w14:paraId="5BF08C61" w14:textId="01A943E2">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 xml:space="preserve">SF – </w:t>
      </w:r>
      <w:r w:rsidRPr="002D4B4B" w:rsidR="0002625A">
        <w:rPr>
          <w:rFonts w:asciiTheme="minorHAnsi" w:hAnsiTheme="minorHAnsi" w:cstheme="minorHAnsi"/>
          <w:b w:val="0"/>
          <w:sz w:val="20"/>
        </w:rPr>
        <w:t>FFEL</w:t>
      </w:r>
      <w:r w:rsidRPr="002D4B4B" w:rsidR="0081206B">
        <w:rPr>
          <w:rFonts w:asciiTheme="minorHAnsi" w:hAnsiTheme="minorHAnsi" w:cstheme="minorHAnsi"/>
          <w:b w:val="0"/>
          <w:sz w:val="20"/>
        </w:rPr>
        <w:t>P</w:t>
      </w:r>
      <w:r w:rsidRPr="002D4B4B" w:rsidR="0002625A">
        <w:rPr>
          <w:rFonts w:asciiTheme="minorHAnsi" w:hAnsiTheme="minorHAnsi" w:cstheme="minorHAnsi"/>
          <w:b w:val="0"/>
          <w:sz w:val="20"/>
        </w:rPr>
        <w:t xml:space="preserve"> </w:t>
      </w:r>
      <w:r w:rsidRPr="002D4B4B" w:rsidR="005C028B">
        <w:rPr>
          <w:rFonts w:asciiTheme="minorHAnsi" w:hAnsiTheme="minorHAnsi" w:cstheme="minorHAnsi"/>
          <w:b w:val="0"/>
          <w:sz w:val="20"/>
        </w:rPr>
        <w:t xml:space="preserve">Subsidized </w:t>
      </w:r>
      <w:r w:rsidRPr="002D4B4B">
        <w:rPr>
          <w:rFonts w:asciiTheme="minorHAnsi" w:hAnsiTheme="minorHAnsi" w:cstheme="minorHAnsi"/>
          <w:b w:val="0"/>
          <w:sz w:val="20"/>
        </w:rPr>
        <w:t xml:space="preserve">Stafford </w:t>
      </w:r>
      <w:r w:rsidRPr="002D4B4B" w:rsidR="005C028B">
        <w:rPr>
          <w:rFonts w:asciiTheme="minorHAnsi" w:hAnsiTheme="minorHAnsi" w:cstheme="minorHAnsi"/>
          <w:b w:val="0"/>
          <w:sz w:val="20"/>
        </w:rPr>
        <w:t>and FISL</w:t>
      </w:r>
    </w:p>
    <w:p w:rsidR="00EB532F" w:rsidRPr="002D4B4B" w:rsidP="000D242D" w14:paraId="136028A3" w14:textId="559DE222">
      <w:pPr>
        <w:pStyle w:val="ABLOCKPARA"/>
        <w:ind w:left="3240" w:firstLine="720"/>
        <w:rPr>
          <w:rFonts w:asciiTheme="minorHAnsi" w:hAnsiTheme="minorHAnsi" w:cstheme="minorHAnsi"/>
          <w:sz w:val="20"/>
        </w:rPr>
      </w:pPr>
      <w:r w:rsidRPr="002D4B4B">
        <w:rPr>
          <w:rFonts w:asciiTheme="minorHAnsi" w:hAnsiTheme="minorHAnsi" w:cstheme="minorHAnsi"/>
          <w:sz w:val="20"/>
        </w:rPr>
        <w:t xml:space="preserve">CL – </w:t>
      </w:r>
      <w:r w:rsidRPr="002D4B4B" w:rsidR="0002625A">
        <w:rPr>
          <w:rFonts w:asciiTheme="minorHAnsi" w:hAnsiTheme="minorHAnsi" w:cstheme="minorHAnsi"/>
          <w:sz w:val="20"/>
        </w:rPr>
        <w:t>FFEL</w:t>
      </w:r>
      <w:r w:rsidRPr="002D4B4B" w:rsidR="0081206B">
        <w:rPr>
          <w:rFonts w:asciiTheme="minorHAnsi" w:hAnsiTheme="minorHAnsi" w:cstheme="minorHAnsi"/>
          <w:sz w:val="20"/>
        </w:rPr>
        <w:t>P</w:t>
      </w:r>
      <w:r w:rsidRPr="002D4B4B" w:rsidR="0002625A">
        <w:rPr>
          <w:rFonts w:asciiTheme="minorHAnsi" w:hAnsiTheme="minorHAnsi" w:cstheme="minorHAnsi"/>
          <w:sz w:val="20"/>
        </w:rPr>
        <w:t xml:space="preserve"> </w:t>
      </w:r>
      <w:r w:rsidRPr="002D4B4B">
        <w:rPr>
          <w:rFonts w:asciiTheme="minorHAnsi" w:hAnsiTheme="minorHAnsi" w:cstheme="minorHAnsi"/>
          <w:sz w:val="20"/>
        </w:rPr>
        <w:t>Consolidation</w:t>
      </w:r>
    </w:p>
    <w:p w:rsidR="00EB532F" w:rsidRPr="002D4B4B" w:rsidP="000D242D" w14:paraId="0D85A051" w14:textId="12AAFE8C">
      <w:pPr>
        <w:pStyle w:val="ABLOCKPARA"/>
        <w:spacing w:before="240"/>
        <w:ind w:left="3600" w:hanging="3600"/>
        <w:rPr>
          <w:rFonts w:asciiTheme="minorHAnsi" w:hAnsiTheme="minorHAnsi" w:cstheme="minorHAnsi"/>
          <w:sz w:val="20"/>
        </w:rPr>
      </w:pPr>
      <w:r w:rsidRPr="002D4B4B">
        <w:rPr>
          <w:rFonts w:asciiTheme="minorHAnsi" w:hAnsiTheme="minorHAnsi" w:cstheme="minorHAnsi"/>
          <w:sz w:val="20"/>
        </w:rPr>
        <w:t>I</w:t>
      </w:r>
      <w:r w:rsidRPr="002D4B4B">
        <w:rPr>
          <w:rFonts w:asciiTheme="minorHAnsi" w:hAnsiTheme="minorHAnsi" w:cstheme="minorHAnsi"/>
          <w:sz w:val="20"/>
        </w:rPr>
        <w:t>nterest Rate</w:t>
      </w:r>
      <w:r w:rsidRPr="002D4B4B">
        <w:rPr>
          <w:rFonts w:asciiTheme="minorHAnsi" w:hAnsiTheme="minorHAnsi" w:cstheme="minorHAnsi"/>
          <w:sz w:val="20"/>
        </w:rPr>
        <w:t xml:space="preserve"> (B)</w:t>
      </w:r>
      <w:r w:rsidRPr="002D4B4B">
        <w:rPr>
          <w:rFonts w:asciiTheme="minorHAnsi" w:hAnsiTheme="minorHAnsi" w:cstheme="minorHAnsi"/>
          <w:sz w:val="20"/>
        </w:rPr>
        <w:tab/>
      </w:r>
      <w:r w:rsidRPr="002D4B4B" w:rsidR="009A3BBE">
        <w:rPr>
          <w:rFonts w:asciiTheme="minorHAnsi" w:hAnsiTheme="minorHAnsi" w:cstheme="minorHAnsi"/>
          <w:sz w:val="20"/>
        </w:rPr>
        <w:t>Enter</w:t>
      </w:r>
      <w:r w:rsidRPr="002D4B4B">
        <w:rPr>
          <w:rFonts w:asciiTheme="minorHAnsi" w:hAnsiTheme="minorHAnsi" w:cstheme="minorHAnsi"/>
          <w:sz w:val="20"/>
        </w:rPr>
        <w:t xml:space="preserve"> the interest rate (as a decimal) for loans or portions of loans on which you are billing interest for </w:t>
      </w:r>
      <w:r w:rsidRPr="002D4B4B">
        <w:rPr>
          <w:rFonts w:asciiTheme="minorHAnsi" w:hAnsiTheme="minorHAnsi" w:cstheme="minorHAnsi"/>
          <w:sz w:val="20"/>
        </w:rPr>
        <w:t>the quarter</w:t>
      </w:r>
      <w:r w:rsidRPr="002D4B4B">
        <w:rPr>
          <w:rFonts w:asciiTheme="minorHAnsi" w:hAnsiTheme="minorHAnsi" w:cstheme="minorHAnsi"/>
          <w:sz w:val="20"/>
        </w:rPr>
        <w:t xml:space="preserve"> covered by this</w:t>
      </w:r>
      <w:r w:rsidRPr="002D4B4B">
        <w:rPr>
          <w:rFonts w:asciiTheme="minorHAnsi" w:hAnsiTheme="minorHAnsi" w:cstheme="minorHAnsi"/>
          <w:sz w:val="20"/>
        </w:rPr>
        <w:t xml:space="preserve"> </w:t>
      </w:r>
      <w:r w:rsidRPr="002D4B4B">
        <w:rPr>
          <w:rFonts w:asciiTheme="minorHAnsi" w:hAnsiTheme="minorHAnsi" w:cstheme="minorHAnsi"/>
          <w:sz w:val="20"/>
        </w:rPr>
        <w:t>form, as</w:t>
      </w:r>
      <w:r w:rsidRPr="002D4B4B">
        <w:rPr>
          <w:rFonts w:asciiTheme="minorHAnsi" w:hAnsiTheme="minorHAnsi" w:cstheme="minorHAnsi"/>
          <w:sz w:val="20"/>
        </w:rPr>
        <w:t xml:space="preserve"> </w:t>
      </w:r>
      <w:r w:rsidRPr="002D4B4B">
        <w:rPr>
          <w:rFonts w:asciiTheme="minorHAnsi" w:hAnsiTheme="minorHAnsi" w:cstheme="minorHAnsi"/>
          <w:sz w:val="20"/>
        </w:rPr>
        <w:t>explained above. For loans made at rates other than those shown, make separate line entries for each actual rate used (up to five decimal places, then round)</w:t>
      </w:r>
      <w:r w:rsidRPr="002D4B4B" w:rsidR="00334A72">
        <w:rPr>
          <w:rFonts w:asciiTheme="minorHAnsi" w:hAnsiTheme="minorHAnsi" w:cstheme="minorHAnsi"/>
          <w:sz w:val="20"/>
        </w:rPr>
        <w:t>,</w:t>
      </w:r>
      <w:r w:rsidRPr="002D4B4B" w:rsidR="00700FCD">
        <w:rPr>
          <w:rFonts w:asciiTheme="minorHAnsi" w:hAnsiTheme="minorHAnsi" w:cstheme="minorHAnsi"/>
          <w:sz w:val="20"/>
        </w:rPr>
        <w:t xml:space="preserve"> for example, f</w:t>
      </w:r>
      <w:r w:rsidRPr="002D4B4B">
        <w:rPr>
          <w:rFonts w:asciiTheme="minorHAnsi" w:hAnsiTheme="minorHAnsi" w:cstheme="minorHAnsi"/>
          <w:sz w:val="20"/>
        </w:rPr>
        <w:t>or 6.8% enter 0.068</w:t>
      </w:r>
      <w:r w:rsidRPr="002D4B4B" w:rsidR="00700FCD">
        <w:rPr>
          <w:rFonts w:asciiTheme="minorHAnsi" w:hAnsiTheme="minorHAnsi" w:cstheme="minorHAnsi"/>
          <w:sz w:val="20"/>
        </w:rPr>
        <w:t>.</w:t>
      </w:r>
    </w:p>
    <w:p w:rsidR="007006A5" w:rsidRPr="002D4B4B" w:rsidP="009A3BBE" w14:paraId="64B80404" w14:textId="04EAED26">
      <w:pPr>
        <w:pStyle w:val="ABLOCKPARA"/>
        <w:spacing w:before="120"/>
        <w:ind w:left="7200" w:hanging="3600"/>
        <w:rPr>
          <w:rFonts w:asciiTheme="minorHAnsi" w:hAnsiTheme="minorHAnsi" w:cstheme="minorHAnsi"/>
          <w:sz w:val="20"/>
        </w:rPr>
      </w:pPr>
      <w:r w:rsidRPr="002D4B4B">
        <w:rPr>
          <w:rFonts w:asciiTheme="minorHAnsi" w:hAnsiTheme="minorHAnsi" w:cstheme="minorHAnsi"/>
          <w:b/>
          <w:bCs/>
          <w:sz w:val="20"/>
        </w:rPr>
        <w:t>Note</w:t>
      </w:r>
      <w:r w:rsidRPr="002D4B4B">
        <w:rPr>
          <w:rFonts w:asciiTheme="minorHAnsi" w:hAnsiTheme="minorHAnsi" w:cstheme="minorHAnsi"/>
          <w:sz w:val="20"/>
        </w:rPr>
        <w:t>: For adjustments (Billing Codes BI or BD), leave this field blank.</w:t>
      </w:r>
    </w:p>
    <w:p w:rsidR="00EB532F" w:rsidRPr="002D4B4B" w:rsidP="00C152C2" w14:paraId="1717B0CE" w14:textId="61109264">
      <w:pPr>
        <w:pStyle w:val="ABLOCKPARA"/>
        <w:spacing w:before="240"/>
        <w:rPr>
          <w:rFonts w:asciiTheme="minorHAnsi" w:hAnsiTheme="minorHAnsi" w:cstheme="minorHAnsi"/>
          <w:sz w:val="20"/>
        </w:rPr>
      </w:pPr>
      <w:r w:rsidRPr="002D4B4B">
        <w:rPr>
          <w:rFonts w:asciiTheme="minorHAnsi" w:hAnsiTheme="minorHAnsi" w:cstheme="minorHAnsi"/>
          <w:color w:val="000000" w:themeColor="text1"/>
          <w:sz w:val="20"/>
        </w:rPr>
        <w:t>Billing Code</w:t>
      </w:r>
      <w:r w:rsidRPr="002D4B4B" w:rsidR="00C152C2">
        <w:rPr>
          <w:rFonts w:asciiTheme="minorHAnsi" w:hAnsiTheme="minorHAnsi" w:cstheme="minorHAnsi"/>
          <w:color w:val="000000" w:themeColor="text1"/>
          <w:sz w:val="20"/>
        </w:rPr>
        <w:t xml:space="preserve"> (C)</w:t>
      </w:r>
      <w:r w:rsidRPr="002D4B4B">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0D242D">
        <w:rPr>
          <w:rFonts w:asciiTheme="minorHAnsi" w:hAnsiTheme="minorHAnsi" w:cstheme="minorHAnsi"/>
          <w:color w:val="000000" w:themeColor="text1"/>
          <w:sz w:val="20"/>
        </w:rPr>
        <w:tab/>
      </w:r>
      <w:r w:rsidRPr="002D4B4B" w:rsidR="009A3BBE">
        <w:rPr>
          <w:rFonts w:asciiTheme="minorHAnsi" w:hAnsiTheme="minorHAnsi" w:cstheme="minorHAnsi"/>
          <w:sz w:val="20"/>
        </w:rPr>
        <w:t>Enter</w:t>
      </w:r>
      <w:r w:rsidRPr="002D4B4B">
        <w:rPr>
          <w:rFonts w:asciiTheme="minorHAnsi" w:hAnsiTheme="minorHAnsi" w:cstheme="minorHAnsi"/>
          <w:sz w:val="20"/>
        </w:rPr>
        <w:t xml:space="preserve"> the code for the period and type of loan activity being reported.</w:t>
      </w:r>
    </w:p>
    <w:p w:rsidR="00EB532F" w:rsidRPr="002D4B4B" w:rsidP="000D242D" w14:paraId="02E67D85" w14:textId="77777777">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BC – Interest due to you for the current quarter</w:t>
      </w:r>
    </w:p>
    <w:p w:rsidR="00EB532F" w:rsidRPr="002D4B4B" w:rsidP="000D242D" w14:paraId="5F6A1102" w14:textId="77777777">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 xml:space="preserve">BI – Adjustment, resulting in a net </w:t>
      </w:r>
      <w:r w:rsidRPr="002D4B4B">
        <w:rPr>
          <w:rFonts w:asciiTheme="minorHAnsi" w:hAnsiTheme="minorHAnsi" w:cstheme="minorHAnsi"/>
          <w:b w:val="0"/>
          <w:sz w:val="20"/>
          <w:u w:val="single"/>
        </w:rPr>
        <w:t>i</w:t>
      </w:r>
      <w:r w:rsidRPr="002D4B4B">
        <w:rPr>
          <w:rFonts w:asciiTheme="minorHAnsi" w:hAnsiTheme="minorHAnsi" w:cstheme="minorHAnsi"/>
          <w:b w:val="0"/>
          <w:sz w:val="20"/>
        </w:rPr>
        <w:t>ncrease in the interest due to you from previous quarters' billings</w:t>
      </w:r>
    </w:p>
    <w:p w:rsidR="00EB532F" w:rsidRPr="002D4B4B" w:rsidP="000D242D" w14:paraId="031B74B1" w14:textId="77777777">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BD – Adjustment, resulting in net decrease in the interest due to you from previous quarters' billings</w:t>
      </w:r>
    </w:p>
    <w:p w:rsidR="00EB532F" w:rsidRPr="002D4B4B" w:rsidP="009A3BBE" w14:paraId="7087716F" w14:textId="02C16C7E">
      <w:pPr>
        <w:pStyle w:val="ABLOCKPARA"/>
        <w:spacing w:before="120"/>
        <w:ind w:left="3600"/>
        <w:rPr>
          <w:rFonts w:asciiTheme="minorHAnsi" w:hAnsiTheme="minorHAnsi" w:cstheme="minorHAnsi"/>
          <w:sz w:val="20"/>
        </w:rPr>
      </w:pPr>
      <w:r w:rsidRPr="002D4B4B">
        <w:rPr>
          <w:rFonts w:asciiTheme="minorHAnsi" w:hAnsiTheme="minorHAnsi" w:cstheme="minorHAnsi"/>
          <w:b/>
          <w:bCs/>
          <w:sz w:val="20"/>
        </w:rPr>
        <w:t>Note</w:t>
      </w:r>
      <w:r w:rsidRPr="002D4B4B">
        <w:rPr>
          <w:rFonts w:asciiTheme="minorHAnsi" w:hAnsiTheme="minorHAnsi" w:cstheme="minorHAnsi"/>
          <w:sz w:val="20"/>
        </w:rPr>
        <w:t xml:space="preserve">: For lines containing the codes BC or BI, you will receive an interest payment from </w:t>
      </w:r>
      <w:r w:rsidRPr="002D4B4B" w:rsidR="00C850D7">
        <w:rPr>
          <w:rFonts w:asciiTheme="minorHAnsi" w:hAnsiTheme="minorHAnsi" w:cstheme="minorHAnsi"/>
          <w:sz w:val="20"/>
        </w:rPr>
        <w:t>the Department</w:t>
      </w:r>
      <w:r w:rsidRPr="002D4B4B">
        <w:rPr>
          <w:rFonts w:asciiTheme="minorHAnsi" w:hAnsiTheme="minorHAnsi" w:cstheme="minorHAnsi"/>
          <w:sz w:val="20"/>
        </w:rPr>
        <w:t xml:space="preserve">. For lines containing the code BD, you will be charged for the amount owed to </w:t>
      </w:r>
      <w:r w:rsidRPr="002D4B4B" w:rsidR="00C850D7">
        <w:rPr>
          <w:rFonts w:asciiTheme="minorHAnsi" w:hAnsiTheme="minorHAnsi" w:cstheme="minorHAnsi"/>
          <w:sz w:val="20"/>
        </w:rPr>
        <w:t>the Department</w:t>
      </w:r>
      <w:r w:rsidRPr="002D4B4B">
        <w:rPr>
          <w:rFonts w:asciiTheme="minorHAnsi" w:hAnsiTheme="minorHAnsi" w:cstheme="minorHAnsi"/>
          <w:sz w:val="20"/>
        </w:rPr>
        <w:t>.</w:t>
      </w:r>
    </w:p>
    <w:p w:rsidR="00EB532F" w:rsidRPr="002D4B4B" w:rsidP="000D242D" w14:paraId="472BE1EB" w14:textId="56E8988A">
      <w:pPr>
        <w:pStyle w:val="ABLOCKPARA"/>
        <w:spacing w:before="120"/>
        <w:ind w:left="3600"/>
        <w:rPr>
          <w:rFonts w:asciiTheme="minorHAnsi" w:hAnsiTheme="minorHAnsi" w:cstheme="minorHAnsi"/>
          <w:sz w:val="20"/>
        </w:rPr>
      </w:pPr>
      <w:r w:rsidRPr="002D4B4B">
        <w:rPr>
          <w:rFonts w:asciiTheme="minorHAnsi" w:hAnsiTheme="minorHAnsi" w:cstheme="minorHAnsi"/>
          <w:sz w:val="20"/>
        </w:rPr>
        <w:t>If an interest transaction occurred in the current quarter and an adjustment was made to it in the same quarter, report only the net result. Do not report the original action and the adjustment separately.</w:t>
      </w:r>
    </w:p>
    <w:p w:rsidR="00466AAA" w:rsidRPr="00C152C2" w:rsidP="000D242D" w14:paraId="1E90FB9F" w14:textId="359DA620">
      <w:pPr>
        <w:pStyle w:val="BodyText2"/>
        <w:spacing w:before="120"/>
        <w:ind w:left="3600"/>
        <w:rPr>
          <w:rFonts w:asciiTheme="minorHAnsi" w:hAnsiTheme="minorHAnsi" w:cstheme="minorHAnsi"/>
          <w:b w:val="0"/>
          <w:sz w:val="20"/>
        </w:rPr>
      </w:pPr>
      <w:r w:rsidRPr="002D4B4B">
        <w:rPr>
          <w:rFonts w:asciiTheme="minorHAnsi" w:hAnsiTheme="minorHAnsi" w:cstheme="minorHAnsi"/>
          <w:b w:val="0"/>
          <w:sz w:val="20"/>
        </w:rPr>
        <w:t>Use codes BI and BD to report adjustments to interest activity for all prior quarters combined, regardless of the loans' individual interest rates.</w:t>
      </w:r>
    </w:p>
    <w:p w:rsidR="00466AAA" w:rsidRPr="00C152C2" w:rsidP="000D242D" w14:paraId="1CEECDD1" w14:textId="4CF6D7E6">
      <w:pPr>
        <w:pStyle w:val="BodyText2"/>
        <w:spacing w:before="120"/>
        <w:ind w:left="2880" w:firstLine="720"/>
        <w:rPr>
          <w:rFonts w:asciiTheme="minorHAnsi" w:hAnsiTheme="minorHAnsi" w:cstheme="minorHAnsi"/>
          <w:b w:val="0"/>
          <w:sz w:val="20"/>
        </w:rPr>
      </w:pPr>
      <w:r w:rsidRPr="00C152C2">
        <w:rPr>
          <w:rFonts w:asciiTheme="minorHAnsi" w:hAnsiTheme="minorHAnsi" w:cstheme="minorHAnsi"/>
          <w:b w:val="0"/>
          <w:sz w:val="20"/>
        </w:rPr>
        <w:t>For loans eligible for interest under I</w:t>
      </w:r>
      <w:r w:rsidRPr="00C152C2" w:rsidR="005C028B">
        <w:rPr>
          <w:rFonts w:asciiTheme="minorHAnsi" w:hAnsiTheme="minorHAnsi" w:cstheme="minorHAnsi"/>
          <w:b w:val="0"/>
          <w:sz w:val="20"/>
        </w:rPr>
        <w:t>BR</w:t>
      </w:r>
      <w:r w:rsidRPr="00C152C2">
        <w:rPr>
          <w:rFonts w:asciiTheme="minorHAnsi" w:hAnsiTheme="minorHAnsi" w:cstheme="minorHAnsi"/>
          <w:b w:val="0"/>
          <w:sz w:val="20"/>
        </w:rPr>
        <w:t xml:space="preserve"> – </w:t>
      </w:r>
      <w:r w:rsidR="009A3BBE">
        <w:rPr>
          <w:rFonts w:asciiTheme="minorHAnsi" w:hAnsiTheme="minorHAnsi" w:cstheme="minorHAnsi"/>
          <w:b w:val="0"/>
          <w:sz w:val="20"/>
        </w:rPr>
        <w:t>enter</w:t>
      </w:r>
      <w:r w:rsidRPr="00C152C2">
        <w:rPr>
          <w:rFonts w:asciiTheme="minorHAnsi" w:hAnsiTheme="minorHAnsi" w:cstheme="minorHAnsi"/>
          <w:b w:val="0"/>
          <w:sz w:val="20"/>
        </w:rPr>
        <w:t xml:space="preserve"> the code for the period and type of loan activity being reported.</w:t>
      </w:r>
    </w:p>
    <w:p w:rsidR="00466AAA" w:rsidRPr="00C152C2" w:rsidP="000D242D" w14:paraId="105A7F14" w14:textId="77777777">
      <w:pPr>
        <w:pStyle w:val="BodyText2"/>
        <w:ind w:left="3240" w:right="1008" w:firstLine="720"/>
        <w:rPr>
          <w:rFonts w:asciiTheme="minorHAnsi" w:hAnsiTheme="minorHAnsi" w:cstheme="minorHAnsi"/>
          <w:b w:val="0"/>
          <w:sz w:val="20"/>
        </w:rPr>
      </w:pPr>
      <w:r w:rsidRPr="00C152C2">
        <w:rPr>
          <w:rFonts w:asciiTheme="minorHAnsi" w:hAnsiTheme="minorHAnsi" w:cstheme="minorHAnsi"/>
          <w:b w:val="0"/>
          <w:sz w:val="20"/>
        </w:rPr>
        <w:t>IC – Interest due to you for the current quarter</w:t>
      </w:r>
    </w:p>
    <w:p w:rsidR="00531BB0" w:rsidRPr="00C152C2" w:rsidP="000D242D" w14:paraId="0F5ABC50" w14:textId="6F278BB0">
      <w:pPr>
        <w:pStyle w:val="BodyText2"/>
        <w:ind w:left="3240" w:firstLine="720"/>
        <w:rPr>
          <w:rFonts w:asciiTheme="minorHAnsi" w:hAnsiTheme="minorHAnsi" w:cstheme="minorHAnsi"/>
          <w:b w:val="0"/>
          <w:sz w:val="20"/>
        </w:rPr>
      </w:pPr>
      <w:r w:rsidRPr="00C152C2">
        <w:rPr>
          <w:rFonts w:asciiTheme="minorHAnsi" w:hAnsiTheme="minorHAnsi" w:cstheme="minorHAnsi"/>
          <w:b w:val="0"/>
          <w:sz w:val="20"/>
        </w:rPr>
        <w:t>II – Adjustment, resulting in a net increase in the interest due to you from previous quarters' billings</w:t>
      </w:r>
    </w:p>
    <w:p w:rsidR="00466AAA" w:rsidRPr="00C152C2" w:rsidP="000D242D" w14:paraId="48D3470E" w14:textId="2B59D094">
      <w:pPr>
        <w:pStyle w:val="BodyText2"/>
        <w:ind w:left="3240" w:firstLine="720"/>
        <w:rPr>
          <w:rFonts w:asciiTheme="minorHAnsi" w:hAnsiTheme="minorHAnsi" w:cstheme="minorHAnsi"/>
          <w:b w:val="0"/>
          <w:sz w:val="20"/>
        </w:rPr>
      </w:pPr>
      <w:r w:rsidRPr="00C152C2">
        <w:rPr>
          <w:rFonts w:asciiTheme="minorHAnsi" w:hAnsiTheme="minorHAnsi" w:cstheme="minorHAnsi"/>
          <w:b w:val="0"/>
          <w:sz w:val="20"/>
        </w:rPr>
        <w:t xml:space="preserve">ID – Adjustment, resulting in </w:t>
      </w:r>
      <w:r w:rsidRPr="00C152C2" w:rsidR="00531BB0">
        <w:rPr>
          <w:rFonts w:asciiTheme="minorHAnsi" w:hAnsiTheme="minorHAnsi" w:cstheme="minorHAnsi"/>
          <w:b w:val="0"/>
          <w:sz w:val="20"/>
        </w:rPr>
        <w:t xml:space="preserve">a </w:t>
      </w:r>
      <w:r w:rsidRPr="00C152C2">
        <w:rPr>
          <w:rFonts w:asciiTheme="minorHAnsi" w:hAnsiTheme="minorHAnsi" w:cstheme="minorHAnsi"/>
          <w:b w:val="0"/>
          <w:sz w:val="20"/>
        </w:rPr>
        <w:t>net decrease in the interest due to you from previous quarters' billings</w:t>
      </w:r>
    </w:p>
    <w:p w:rsidR="00EB532F" w:rsidRPr="00C152C2" w:rsidP="00C139C8" w14:paraId="34108372" w14:textId="251CC746">
      <w:pPr>
        <w:pStyle w:val="ABLOCKPARA"/>
        <w:spacing w:before="240"/>
        <w:ind w:left="3600" w:hanging="3600"/>
        <w:rPr>
          <w:rFonts w:asciiTheme="minorHAnsi" w:hAnsiTheme="minorHAnsi" w:cstheme="minorHAnsi"/>
          <w:sz w:val="20"/>
        </w:rPr>
      </w:pPr>
      <w:r w:rsidRPr="00C152C2">
        <w:rPr>
          <w:rFonts w:asciiTheme="minorHAnsi" w:hAnsiTheme="minorHAnsi" w:cstheme="minorHAnsi"/>
          <w:color w:val="000000" w:themeColor="text1"/>
          <w:sz w:val="20"/>
        </w:rPr>
        <w:t>Ending Principal Balance</w:t>
      </w:r>
      <w:r w:rsidR="00C152C2">
        <w:rPr>
          <w:rFonts w:asciiTheme="minorHAnsi" w:hAnsiTheme="minorHAnsi" w:cstheme="minorHAnsi"/>
          <w:color w:val="000000" w:themeColor="text1"/>
          <w:sz w:val="20"/>
        </w:rPr>
        <w:t xml:space="preserve"> (D)</w:t>
      </w:r>
      <w:r w:rsidRPr="00C152C2">
        <w:rPr>
          <w:rFonts w:asciiTheme="minorHAnsi" w:hAnsiTheme="minorHAnsi" w:cstheme="minorHAnsi"/>
          <w:color w:val="000000" w:themeColor="text1"/>
          <w:sz w:val="20"/>
        </w:rPr>
        <w:tab/>
      </w:r>
      <w:r w:rsidRPr="00326102" w:rsidR="00326102">
        <w:rPr>
          <w:rFonts w:asciiTheme="minorHAnsi" w:hAnsiTheme="minorHAnsi" w:cstheme="minorHAnsi"/>
          <w:color w:val="000000" w:themeColor="text1"/>
          <w:sz w:val="20"/>
        </w:rPr>
        <w:t>For all lines with Billing Code of BC, e</w:t>
      </w:r>
      <w:r w:rsidRPr="00326102" w:rsidR="00326102">
        <w:rPr>
          <w:rFonts w:asciiTheme="minorHAnsi" w:hAnsiTheme="minorHAnsi" w:cstheme="minorHAnsi"/>
          <w:sz w:val="20"/>
        </w:rPr>
        <w:t>nter</w:t>
      </w:r>
      <w:r w:rsidRPr="00326102">
        <w:rPr>
          <w:rFonts w:asciiTheme="minorHAnsi" w:hAnsiTheme="minorHAnsi" w:cstheme="minorHAnsi"/>
          <w:sz w:val="20"/>
        </w:rPr>
        <w:t xml:space="preserve"> the total unpaid principal balance outstanding on all loans or portions of loans eligible for interest benefits </w:t>
      </w:r>
      <w:r w:rsidRPr="00326102" w:rsidR="00C152C2">
        <w:rPr>
          <w:rFonts w:asciiTheme="minorHAnsi" w:hAnsiTheme="minorHAnsi" w:cstheme="minorHAnsi"/>
          <w:sz w:val="20"/>
        </w:rPr>
        <w:t>(whole dollars only)</w:t>
      </w:r>
      <w:r w:rsidRPr="00326102" w:rsidR="00B62D3F">
        <w:rPr>
          <w:rFonts w:asciiTheme="minorHAnsi" w:hAnsiTheme="minorHAnsi" w:cstheme="minorHAnsi"/>
          <w:sz w:val="20"/>
        </w:rPr>
        <w:t xml:space="preserve"> </w:t>
      </w:r>
      <w:r w:rsidRPr="00326102">
        <w:rPr>
          <w:rFonts w:asciiTheme="minorHAnsi" w:hAnsiTheme="minorHAnsi" w:cstheme="minorHAnsi"/>
          <w:sz w:val="20"/>
        </w:rPr>
        <w:t>for the stated Loan Type, Interest Rate</w:t>
      </w:r>
      <w:r w:rsidRPr="00326102" w:rsidR="0043172B">
        <w:rPr>
          <w:rFonts w:asciiTheme="minorHAnsi" w:hAnsiTheme="minorHAnsi" w:cstheme="minorHAnsi"/>
          <w:sz w:val="20"/>
        </w:rPr>
        <w:t>,</w:t>
      </w:r>
      <w:r w:rsidRPr="00326102">
        <w:rPr>
          <w:rFonts w:asciiTheme="minorHAnsi" w:hAnsiTheme="minorHAnsi" w:cstheme="minorHAnsi"/>
          <w:sz w:val="20"/>
        </w:rPr>
        <w:t xml:space="preserve"> and Billing Code combination, as of the last day of the quarter covered by this form.</w:t>
      </w:r>
    </w:p>
    <w:p w:rsidR="00EB532F" w:rsidRPr="00C152C2" w:rsidP="00F46158" w14:paraId="1A0AB698" w14:textId="2A2C1260">
      <w:pPr>
        <w:pStyle w:val="ABLOCKPARA"/>
        <w:spacing w:before="240"/>
        <w:ind w:left="3600" w:hanging="3600"/>
        <w:rPr>
          <w:rFonts w:asciiTheme="minorHAnsi" w:hAnsiTheme="minorHAnsi" w:cstheme="minorHAnsi"/>
          <w:sz w:val="20"/>
        </w:rPr>
      </w:pPr>
      <w:r w:rsidRPr="00C152C2">
        <w:rPr>
          <w:rFonts w:asciiTheme="minorHAnsi" w:hAnsiTheme="minorHAnsi" w:cstheme="minorHAnsi"/>
          <w:sz w:val="20"/>
        </w:rPr>
        <w:t>Average Daily Principal</w:t>
      </w:r>
      <w:r w:rsidRPr="00C139C8" w:rsidR="00C139C8">
        <w:rPr>
          <w:rFonts w:asciiTheme="minorHAnsi" w:hAnsiTheme="minorHAnsi" w:cstheme="minorHAnsi"/>
          <w:sz w:val="20"/>
        </w:rPr>
        <w:t xml:space="preserve"> </w:t>
      </w:r>
      <w:r w:rsidRPr="00C152C2" w:rsidR="00C139C8">
        <w:rPr>
          <w:rFonts w:asciiTheme="minorHAnsi" w:hAnsiTheme="minorHAnsi" w:cstheme="minorHAnsi"/>
          <w:sz w:val="20"/>
        </w:rPr>
        <w:t>Balance</w:t>
      </w:r>
      <w:r w:rsidR="00C139C8">
        <w:rPr>
          <w:rFonts w:asciiTheme="minorHAnsi" w:hAnsiTheme="minorHAnsi" w:cstheme="minorHAnsi"/>
          <w:sz w:val="20"/>
        </w:rPr>
        <w:t xml:space="preserve"> (E)</w:t>
      </w:r>
      <w:r w:rsidRPr="00C152C2">
        <w:rPr>
          <w:rFonts w:asciiTheme="minorHAnsi" w:hAnsiTheme="minorHAnsi" w:cstheme="minorHAnsi"/>
          <w:sz w:val="20"/>
        </w:rPr>
        <w:tab/>
      </w:r>
      <w:r w:rsidRPr="00D508B3" w:rsidR="00326102">
        <w:rPr>
          <w:rFonts w:asciiTheme="minorHAnsi" w:hAnsiTheme="minorHAnsi" w:cstheme="minorHAnsi"/>
          <w:sz w:val="20"/>
        </w:rPr>
        <w:t xml:space="preserve">For </w:t>
      </w:r>
      <w:r w:rsidRPr="00D508B3" w:rsidR="00D508B3">
        <w:rPr>
          <w:rFonts w:asciiTheme="minorHAnsi" w:hAnsiTheme="minorHAnsi" w:cstheme="minorHAnsi"/>
          <w:sz w:val="20"/>
        </w:rPr>
        <w:t>e</w:t>
      </w:r>
      <w:r w:rsidRPr="00C152C2" w:rsidR="00D508B3">
        <w:rPr>
          <w:rFonts w:asciiTheme="minorHAnsi" w:hAnsiTheme="minorHAnsi" w:cstheme="minorHAnsi"/>
          <w:sz w:val="20"/>
        </w:rPr>
        <w:t>ach combination of Loan Type</w:t>
      </w:r>
      <w:r w:rsidRPr="00C152C2">
        <w:rPr>
          <w:rFonts w:asciiTheme="minorHAnsi" w:hAnsiTheme="minorHAnsi" w:cstheme="minorHAnsi"/>
          <w:sz w:val="20"/>
        </w:rPr>
        <w:t>, Interest Rate</w:t>
      </w:r>
      <w:r w:rsidR="00D508B3">
        <w:rPr>
          <w:rFonts w:asciiTheme="minorHAnsi" w:hAnsiTheme="minorHAnsi" w:cstheme="minorHAnsi"/>
          <w:sz w:val="20"/>
        </w:rPr>
        <w:t xml:space="preserve">, </w:t>
      </w:r>
      <w:r w:rsidRPr="00C152C2">
        <w:rPr>
          <w:rFonts w:asciiTheme="minorHAnsi" w:hAnsiTheme="minorHAnsi" w:cstheme="minorHAnsi"/>
          <w:sz w:val="20"/>
        </w:rPr>
        <w:t>and Billing Code</w:t>
      </w:r>
      <w:r w:rsidR="00D508B3">
        <w:rPr>
          <w:rFonts w:asciiTheme="minorHAnsi" w:hAnsiTheme="minorHAnsi" w:cstheme="minorHAnsi"/>
          <w:sz w:val="20"/>
        </w:rPr>
        <w:t xml:space="preserve"> of BC</w:t>
      </w:r>
      <w:r w:rsidRPr="00C152C2">
        <w:rPr>
          <w:rFonts w:asciiTheme="minorHAnsi" w:hAnsiTheme="minorHAnsi" w:cstheme="minorHAnsi"/>
          <w:sz w:val="20"/>
        </w:rPr>
        <w:t>, enter the average (whole dollars only) of the</w:t>
      </w:r>
      <w:r w:rsidR="00C152C2">
        <w:rPr>
          <w:rFonts w:asciiTheme="minorHAnsi" w:hAnsiTheme="minorHAnsi" w:cstheme="minorHAnsi"/>
          <w:sz w:val="20"/>
        </w:rPr>
        <w:t xml:space="preserve"> daily principal</w:t>
      </w:r>
      <w:r w:rsidR="00F46158">
        <w:rPr>
          <w:rFonts w:asciiTheme="minorHAnsi" w:hAnsiTheme="minorHAnsi" w:cstheme="minorHAnsi"/>
          <w:sz w:val="20"/>
        </w:rPr>
        <w:t xml:space="preserve"> </w:t>
      </w:r>
      <w:r w:rsidRPr="00C152C2">
        <w:rPr>
          <w:rFonts w:asciiTheme="minorHAnsi" w:hAnsiTheme="minorHAnsi" w:cstheme="minorHAnsi"/>
          <w:sz w:val="20"/>
        </w:rPr>
        <w:t>balances of all eligible loans or portions of loans for the quarter covered by this form. This is accomplished by adding the outstanding principal balance of all eligible loans or portions of loans for each day in the quarter and dividing by the number of days in the quarter.</w:t>
      </w:r>
    </w:p>
    <w:p w:rsidR="00B62D3F" w:rsidP="00F46158" w14:paraId="2F32B5E0" w14:textId="4114C01C">
      <w:pPr>
        <w:pStyle w:val="ABLOCKPARA"/>
        <w:spacing w:before="240"/>
        <w:ind w:left="3600" w:hanging="3600"/>
        <w:rPr>
          <w:rFonts w:asciiTheme="minorHAnsi" w:hAnsiTheme="minorHAnsi" w:cstheme="minorHAnsi"/>
          <w:sz w:val="20"/>
        </w:rPr>
      </w:pPr>
      <w:r>
        <w:rPr>
          <w:rFonts w:asciiTheme="minorHAnsi" w:hAnsiTheme="minorHAnsi" w:cstheme="minorHAnsi"/>
          <w:color w:val="000000" w:themeColor="text1"/>
          <w:sz w:val="20"/>
        </w:rPr>
        <w:t>I</w:t>
      </w:r>
      <w:r w:rsidRPr="00C152C2" w:rsidR="00466AAA">
        <w:rPr>
          <w:rFonts w:asciiTheme="minorHAnsi" w:hAnsiTheme="minorHAnsi" w:cstheme="minorHAnsi"/>
          <w:color w:val="000000" w:themeColor="text1"/>
          <w:sz w:val="20"/>
        </w:rPr>
        <w:t>nterest Amount</w:t>
      </w:r>
      <w:r>
        <w:rPr>
          <w:rFonts w:asciiTheme="minorHAnsi" w:hAnsiTheme="minorHAnsi" w:cstheme="minorHAnsi"/>
          <w:color w:val="000000" w:themeColor="text1"/>
          <w:sz w:val="20"/>
        </w:rPr>
        <w:t xml:space="preserve"> </w:t>
      </w:r>
      <w:r w:rsidRPr="00C152C2">
        <w:rPr>
          <w:rFonts w:asciiTheme="minorHAnsi" w:hAnsiTheme="minorHAnsi" w:cstheme="minorHAnsi"/>
          <w:sz w:val="20"/>
        </w:rPr>
        <w:t>(</w:t>
      </w:r>
      <w:r>
        <w:rPr>
          <w:rFonts w:asciiTheme="minorHAnsi" w:hAnsiTheme="minorHAnsi" w:cstheme="minorHAnsi"/>
          <w:sz w:val="20"/>
        </w:rPr>
        <w:t>F)</w:t>
      </w:r>
      <w:r w:rsidRPr="00C152C2" w:rsidR="006E5054">
        <w:rPr>
          <w:rFonts w:asciiTheme="minorHAnsi" w:hAnsiTheme="minorHAnsi" w:cstheme="minorHAnsi"/>
          <w:color w:val="000000" w:themeColor="text1"/>
          <w:sz w:val="20"/>
        </w:rPr>
        <w:tab/>
      </w:r>
      <w:r w:rsidRPr="00C152C2" w:rsidR="006E5054">
        <w:rPr>
          <w:rFonts w:asciiTheme="minorHAnsi" w:hAnsiTheme="minorHAnsi" w:cstheme="minorHAnsi"/>
          <w:sz w:val="20"/>
        </w:rPr>
        <w:t>For each combination of Loan Type, Interest Rate and Billing Code enter to the nearest penny the amount of</w:t>
      </w:r>
      <w:r>
        <w:rPr>
          <w:rFonts w:asciiTheme="minorHAnsi" w:hAnsiTheme="minorHAnsi" w:cstheme="minorHAnsi"/>
          <w:sz w:val="20"/>
        </w:rPr>
        <w:t xml:space="preserve"> interest due you or</w:t>
      </w:r>
      <w:r>
        <w:rPr>
          <w:rFonts w:asciiTheme="minorHAnsi" w:hAnsiTheme="minorHAnsi" w:cstheme="minorHAnsi"/>
          <w:sz w:val="20"/>
        </w:rPr>
        <w:t xml:space="preserve"> </w:t>
      </w:r>
      <w:r w:rsidRPr="00C152C2" w:rsidR="006E5054">
        <w:rPr>
          <w:rFonts w:asciiTheme="minorHAnsi" w:hAnsiTheme="minorHAnsi" w:cstheme="minorHAnsi"/>
          <w:sz w:val="20"/>
        </w:rPr>
        <w:t xml:space="preserve">owed to </w:t>
      </w:r>
      <w:r w:rsidRPr="00C152C2" w:rsidR="00C05EA3">
        <w:rPr>
          <w:rFonts w:asciiTheme="minorHAnsi" w:hAnsiTheme="minorHAnsi" w:cstheme="minorHAnsi"/>
          <w:sz w:val="20"/>
        </w:rPr>
        <w:t>the Department</w:t>
      </w:r>
      <w:r w:rsidRPr="00C152C2" w:rsidR="006E5054">
        <w:rPr>
          <w:rFonts w:asciiTheme="minorHAnsi" w:hAnsiTheme="minorHAnsi" w:cstheme="minorHAnsi"/>
          <w:sz w:val="20"/>
        </w:rPr>
        <w:t>. For</w:t>
      </w:r>
      <w:r w:rsidRPr="00C152C2" w:rsidR="00A32FF9">
        <w:rPr>
          <w:rFonts w:asciiTheme="minorHAnsi" w:hAnsiTheme="minorHAnsi" w:cstheme="minorHAnsi"/>
          <w:sz w:val="20"/>
        </w:rPr>
        <w:t xml:space="preserve"> </w:t>
      </w:r>
      <w:r w:rsidRPr="00C152C2" w:rsidR="006E5054">
        <w:rPr>
          <w:rFonts w:asciiTheme="minorHAnsi" w:hAnsiTheme="minorHAnsi" w:cstheme="minorHAnsi"/>
          <w:sz w:val="20"/>
        </w:rPr>
        <w:t xml:space="preserve">IBR activity, enter the amount of unpaid </w:t>
      </w:r>
      <w:r w:rsidRPr="00C152C2" w:rsidR="002B3910">
        <w:rPr>
          <w:rFonts w:asciiTheme="minorHAnsi" w:hAnsiTheme="minorHAnsi" w:cstheme="minorHAnsi"/>
          <w:sz w:val="20"/>
        </w:rPr>
        <w:t>accrued interest.</w:t>
      </w:r>
      <w:r>
        <w:rPr>
          <w:rFonts w:asciiTheme="minorHAnsi" w:hAnsiTheme="minorHAnsi" w:cstheme="minorHAnsi"/>
          <w:sz w:val="20"/>
        </w:rPr>
        <w:t xml:space="preserve"> </w:t>
      </w:r>
      <w:r w:rsidRPr="00C152C2" w:rsidR="006E5054">
        <w:rPr>
          <w:rFonts w:asciiTheme="minorHAnsi" w:hAnsiTheme="minorHAnsi" w:cstheme="minorHAnsi"/>
          <w:sz w:val="20"/>
        </w:rPr>
        <w:t xml:space="preserve">Do not use Column F for interest due for the current quarter (Billing Code is BC). This column is </w:t>
      </w:r>
      <w:r w:rsidRPr="00C152C2" w:rsidR="006E5054">
        <w:rPr>
          <w:rFonts w:asciiTheme="minorHAnsi" w:hAnsiTheme="minorHAnsi" w:cstheme="minorHAnsi"/>
          <w:iCs/>
          <w:sz w:val="20"/>
        </w:rPr>
        <w:t xml:space="preserve">required </w:t>
      </w:r>
      <w:r w:rsidRPr="00C152C2" w:rsidR="006E5054">
        <w:rPr>
          <w:rFonts w:asciiTheme="minorHAnsi" w:hAnsiTheme="minorHAnsi" w:cstheme="minorHAnsi"/>
          <w:sz w:val="20"/>
        </w:rPr>
        <w:t>adjustments (Billing Code is</w:t>
      </w:r>
      <w:r>
        <w:rPr>
          <w:rFonts w:asciiTheme="minorHAnsi" w:hAnsiTheme="minorHAnsi" w:cstheme="minorHAnsi"/>
          <w:sz w:val="20"/>
        </w:rPr>
        <w:t xml:space="preserve"> </w:t>
      </w:r>
      <w:r w:rsidRPr="00C152C2" w:rsidR="006E5054">
        <w:rPr>
          <w:rFonts w:asciiTheme="minorHAnsi" w:hAnsiTheme="minorHAnsi" w:cstheme="minorHAnsi"/>
          <w:sz w:val="20"/>
        </w:rPr>
        <w:t xml:space="preserve">BI or BD). Enter a positive number only. </w:t>
      </w:r>
      <w:r w:rsidRPr="00C152C2" w:rsidR="005C028B">
        <w:rPr>
          <w:rFonts w:asciiTheme="minorHAnsi" w:hAnsiTheme="minorHAnsi" w:cstheme="minorHAnsi"/>
          <w:sz w:val="20"/>
        </w:rPr>
        <w:t>The Department</w:t>
      </w:r>
      <w:r w:rsidRPr="00C152C2" w:rsidR="00AE5943">
        <w:rPr>
          <w:rFonts w:asciiTheme="minorHAnsi" w:hAnsiTheme="minorHAnsi" w:cstheme="minorHAnsi"/>
          <w:sz w:val="20"/>
        </w:rPr>
        <w:t xml:space="preserve"> </w:t>
      </w:r>
      <w:r w:rsidRPr="00C152C2" w:rsidR="006E5054">
        <w:rPr>
          <w:rFonts w:asciiTheme="minorHAnsi" w:hAnsiTheme="minorHAnsi" w:cstheme="minorHAnsi"/>
          <w:sz w:val="20"/>
        </w:rPr>
        <w:t xml:space="preserve">will use the Billing Code to determine whether you are due interest or owe money to </w:t>
      </w:r>
      <w:r w:rsidRPr="00C152C2" w:rsidR="002B3910">
        <w:rPr>
          <w:rFonts w:asciiTheme="minorHAnsi" w:hAnsiTheme="minorHAnsi" w:cstheme="minorHAnsi"/>
          <w:sz w:val="20"/>
        </w:rPr>
        <w:t>the Department</w:t>
      </w:r>
      <w:r w:rsidRPr="00C152C2" w:rsidR="006E5054">
        <w:rPr>
          <w:rFonts w:asciiTheme="minorHAnsi" w:hAnsiTheme="minorHAnsi" w:cstheme="minorHAnsi"/>
          <w:sz w:val="20"/>
        </w:rPr>
        <w:t>.</w:t>
      </w:r>
    </w:p>
    <w:p w:rsidR="003E6712" w:rsidRPr="00C152C2" w:rsidP="009A3BBE" w14:paraId="47ED27B7" w14:textId="7A65C7E5">
      <w:pPr>
        <w:pStyle w:val="ABLOCKPARA"/>
        <w:spacing w:before="120"/>
        <w:ind w:left="2880" w:firstLine="720"/>
        <w:rPr>
          <w:rFonts w:asciiTheme="minorHAnsi" w:hAnsiTheme="minorHAnsi" w:cstheme="minorHAnsi"/>
          <w:sz w:val="20"/>
        </w:rPr>
      </w:pPr>
      <w:r w:rsidRPr="00B62D3F">
        <w:rPr>
          <w:rFonts w:asciiTheme="minorHAnsi" w:hAnsiTheme="minorHAnsi" w:cstheme="minorHAnsi"/>
          <w:b/>
          <w:bCs/>
          <w:sz w:val="20"/>
        </w:rPr>
        <w:t>Note</w:t>
      </w:r>
      <w:r>
        <w:rPr>
          <w:rFonts w:asciiTheme="minorHAnsi" w:hAnsiTheme="minorHAnsi" w:cstheme="minorHAnsi"/>
          <w:sz w:val="20"/>
        </w:rPr>
        <w:t>: This column is only used for adjustments.</w:t>
      </w:r>
      <w:r>
        <w:rPr>
          <w:rFonts w:asciiTheme="minorHAnsi" w:hAnsiTheme="minorHAnsi" w:cstheme="minorHAnsi"/>
          <w:b/>
          <w:bCs/>
          <w:u w:val="single"/>
        </w:rPr>
        <w:br w:type="page"/>
      </w:r>
    </w:p>
    <w:p w:rsidR="00400379" w:rsidRPr="0016779C" w:rsidP="0016779C" w14:paraId="30E07A6E" w14:textId="736D6CA0">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Part III – Special Allowance</w:t>
      </w:r>
    </w:p>
    <w:p w:rsidR="00400379" w:rsidRPr="00A50A64" w:rsidP="00A50A64" w14:paraId="6BCC82CB" w14:textId="3ACF1748">
      <w:pPr>
        <w:spacing w:before="240"/>
        <w:rPr>
          <w:rFonts w:asciiTheme="minorHAnsi" w:hAnsiTheme="minorHAnsi" w:cstheme="minorHAnsi"/>
          <w:sz w:val="20"/>
        </w:rPr>
      </w:pPr>
      <w:r w:rsidRPr="00A50A64">
        <w:rPr>
          <w:rFonts w:asciiTheme="minorHAnsi" w:hAnsiTheme="minorHAnsi" w:cstheme="minorHAnsi"/>
          <w:sz w:val="20"/>
        </w:rPr>
        <w:t xml:space="preserve">This part is divided into </w:t>
      </w:r>
      <w:r w:rsidRPr="00A50A64" w:rsidR="00DE3663">
        <w:rPr>
          <w:rFonts w:asciiTheme="minorHAnsi" w:hAnsiTheme="minorHAnsi" w:cstheme="minorHAnsi"/>
          <w:sz w:val="20"/>
        </w:rPr>
        <w:t>nine</w:t>
      </w:r>
      <w:r w:rsidRPr="00A50A64">
        <w:rPr>
          <w:rFonts w:asciiTheme="minorHAnsi" w:hAnsiTheme="minorHAnsi" w:cstheme="minorHAnsi"/>
          <w:sz w:val="20"/>
        </w:rPr>
        <w:t xml:space="preserve"> columns. Make separate line entries for each different combination of Billing Code, Calendar Year, Quarter Code, Loan Type, Special Allowance Category, and Interest Rate. These first </w:t>
      </w:r>
      <w:r w:rsidRPr="00A50A64" w:rsidR="00DE3663">
        <w:rPr>
          <w:rFonts w:asciiTheme="minorHAnsi" w:hAnsiTheme="minorHAnsi" w:cstheme="minorHAnsi"/>
          <w:sz w:val="20"/>
        </w:rPr>
        <w:t xml:space="preserve">six </w:t>
      </w:r>
      <w:r w:rsidRPr="00A50A64">
        <w:rPr>
          <w:rFonts w:asciiTheme="minorHAnsi" w:hAnsiTheme="minorHAnsi" w:cstheme="minorHAnsi"/>
          <w:sz w:val="20"/>
        </w:rPr>
        <w:t xml:space="preserve">columns </w:t>
      </w:r>
      <w:r w:rsidRPr="00A50A64">
        <w:rPr>
          <w:rFonts w:asciiTheme="minorHAnsi" w:hAnsiTheme="minorHAnsi" w:cstheme="minorHAnsi"/>
          <w:iCs/>
          <w:sz w:val="20"/>
        </w:rPr>
        <w:t>must</w:t>
      </w:r>
      <w:r w:rsidRPr="00A50A64">
        <w:rPr>
          <w:rFonts w:asciiTheme="minorHAnsi" w:hAnsiTheme="minorHAnsi" w:cstheme="minorHAnsi"/>
          <w:sz w:val="20"/>
        </w:rPr>
        <w:t xml:space="preserve"> always be completed. If additional space is needed, make a copy of the blank </w:t>
      </w:r>
      <w:r w:rsidRPr="00A50A64" w:rsidR="00492083">
        <w:rPr>
          <w:rFonts w:asciiTheme="minorHAnsi" w:hAnsiTheme="minorHAnsi" w:cstheme="minorHAnsi"/>
          <w:sz w:val="20"/>
        </w:rPr>
        <w:t>page,</w:t>
      </w:r>
      <w:r w:rsidRPr="00A50A64">
        <w:rPr>
          <w:rFonts w:asciiTheme="minorHAnsi" w:hAnsiTheme="minorHAnsi" w:cstheme="minorHAnsi"/>
          <w:sz w:val="20"/>
        </w:rPr>
        <w:t xml:space="preserve"> and check the block at the bottom of each page.</w:t>
      </w:r>
    </w:p>
    <w:p w:rsidR="00BB0472" w:rsidRPr="00716A0D" w:rsidP="00BB0472" w14:paraId="21778B33" w14:textId="77777777">
      <w:pPr>
        <w:spacing w:before="240"/>
        <w:rPr>
          <w:rFonts w:asciiTheme="minorHAnsi" w:hAnsiTheme="minorHAnsi" w:cstheme="minorHAnsi"/>
          <w:sz w:val="20"/>
        </w:rPr>
      </w:pPr>
      <w:r w:rsidRPr="00A50A64">
        <w:rPr>
          <w:rFonts w:asciiTheme="minorHAnsi" w:hAnsiTheme="minorHAnsi" w:cstheme="minorHAnsi"/>
          <w:b/>
          <w:sz w:val="20"/>
        </w:rPr>
        <w:t>Applicability</w:t>
      </w:r>
      <w:r w:rsidRPr="00A50A64">
        <w:rPr>
          <w:rFonts w:asciiTheme="minorHAnsi" w:hAnsiTheme="minorHAnsi" w:cstheme="minorHAnsi"/>
          <w:sz w:val="20"/>
        </w:rPr>
        <w:t xml:space="preserve">: In general, special allowance may be paid on all loans, except certain </w:t>
      </w:r>
      <w:r w:rsidRPr="00A50A64" w:rsidR="00CB5D69">
        <w:rPr>
          <w:rFonts w:asciiTheme="minorHAnsi" w:hAnsiTheme="minorHAnsi" w:cstheme="minorHAnsi"/>
          <w:sz w:val="20"/>
        </w:rPr>
        <w:t>FFEL</w:t>
      </w:r>
      <w:r w:rsidRPr="00A50A64" w:rsidR="0081206B">
        <w:rPr>
          <w:rFonts w:asciiTheme="minorHAnsi" w:hAnsiTheme="minorHAnsi" w:cstheme="minorHAnsi"/>
          <w:sz w:val="20"/>
        </w:rPr>
        <w:t>P</w:t>
      </w:r>
      <w:r w:rsidRPr="00A50A64" w:rsidR="00CB5D69">
        <w:rPr>
          <w:rFonts w:asciiTheme="minorHAnsi" w:hAnsiTheme="minorHAnsi" w:cstheme="minorHAnsi"/>
          <w:sz w:val="20"/>
        </w:rPr>
        <w:t xml:space="preserve"> </w:t>
      </w:r>
      <w:r w:rsidRPr="00A50A64">
        <w:rPr>
          <w:rFonts w:asciiTheme="minorHAnsi" w:hAnsiTheme="minorHAnsi" w:cstheme="minorHAnsi"/>
          <w:sz w:val="20"/>
        </w:rPr>
        <w:t xml:space="preserve">Stafford and FISL loans and </w:t>
      </w:r>
      <w:r w:rsidRPr="00A50A64" w:rsidR="005C028B">
        <w:rPr>
          <w:rFonts w:asciiTheme="minorHAnsi" w:hAnsiTheme="minorHAnsi" w:cstheme="minorHAnsi"/>
          <w:sz w:val="20"/>
        </w:rPr>
        <w:t>the</w:t>
      </w:r>
      <w:r w:rsidRPr="00A50A64">
        <w:rPr>
          <w:rFonts w:asciiTheme="minorHAnsi" w:hAnsiTheme="minorHAnsi" w:cstheme="minorHAnsi"/>
          <w:sz w:val="20"/>
        </w:rPr>
        <w:t xml:space="preserve"> </w:t>
      </w:r>
      <w:r w:rsidRPr="00A50A64" w:rsidR="005C028B">
        <w:rPr>
          <w:rFonts w:asciiTheme="minorHAnsi" w:hAnsiTheme="minorHAnsi" w:cstheme="minorHAnsi"/>
          <w:sz w:val="20"/>
        </w:rPr>
        <w:t>Health Education Assistance Loan Program</w:t>
      </w:r>
      <w:r w:rsidRPr="00A50A64">
        <w:rPr>
          <w:rFonts w:asciiTheme="minorHAnsi" w:hAnsiTheme="minorHAnsi" w:cstheme="minorHAnsi"/>
          <w:sz w:val="20"/>
        </w:rPr>
        <w:t xml:space="preserve"> portion </w:t>
      </w:r>
      <w:r w:rsidRPr="002D4B4B">
        <w:rPr>
          <w:rFonts w:asciiTheme="minorHAnsi" w:hAnsiTheme="minorHAnsi" w:cstheme="minorHAnsi"/>
          <w:sz w:val="20"/>
        </w:rPr>
        <w:t>of a Consolidation loan. For loans disbursed on</w:t>
      </w:r>
      <w:r w:rsidRPr="002D4B4B" w:rsidR="008A1A50">
        <w:rPr>
          <w:rFonts w:asciiTheme="minorHAnsi" w:hAnsiTheme="minorHAnsi" w:cstheme="minorHAnsi"/>
          <w:sz w:val="20"/>
        </w:rPr>
        <w:t xml:space="preserve"> or </w:t>
      </w:r>
      <w:r w:rsidRPr="002D4B4B">
        <w:rPr>
          <w:rFonts w:asciiTheme="minorHAnsi" w:hAnsiTheme="minorHAnsi" w:cstheme="minorHAnsi"/>
          <w:sz w:val="20"/>
        </w:rPr>
        <w:t>after 4/1/</w:t>
      </w:r>
      <w:r w:rsidRPr="002D4B4B" w:rsidR="00AB04FE">
        <w:rPr>
          <w:rFonts w:asciiTheme="minorHAnsi" w:hAnsiTheme="minorHAnsi" w:cstheme="minorHAnsi"/>
          <w:sz w:val="20"/>
        </w:rPr>
        <w:t>20</w:t>
      </w:r>
      <w:r w:rsidRPr="002D4B4B">
        <w:rPr>
          <w:rFonts w:asciiTheme="minorHAnsi" w:hAnsiTheme="minorHAnsi" w:cstheme="minorHAnsi"/>
          <w:sz w:val="20"/>
        </w:rPr>
        <w:t>06, if the applicable interest rate exceeds the market rate, the lender may owe funds back the government.</w:t>
      </w:r>
      <w:r w:rsidRPr="002D4B4B">
        <w:rPr>
          <w:rFonts w:asciiTheme="minorHAnsi" w:hAnsiTheme="minorHAnsi" w:cstheme="minorHAnsi"/>
          <w:sz w:val="20"/>
        </w:rPr>
        <w:t xml:space="preserve"> Report all amounts in whole dollars.</w:t>
      </w:r>
    </w:p>
    <w:p w:rsidR="00730808" w:rsidRPr="00A50A64" w:rsidP="00A50A64" w14:paraId="16E697D2" w14:textId="2E9AF572">
      <w:pPr>
        <w:pStyle w:val="ABLOCKPARA"/>
        <w:spacing w:before="240"/>
        <w:rPr>
          <w:rFonts w:asciiTheme="minorHAnsi" w:hAnsiTheme="minorHAnsi" w:cstheme="minorHAnsi"/>
          <w:sz w:val="20"/>
        </w:rPr>
      </w:pPr>
      <w:r w:rsidRPr="00A50A64">
        <w:rPr>
          <w:rFonts w:asciiTheme="minorHAnsi" w:hAnsiTheme="minorHAnsi" w:cstheme="minorHAnsi"/>
          <w:sz w:val="20"/>
        </w:rPr>
        <w:t>For IBR eligible loans – special allowance will be paid on the average daily balance of unpaid accrued interest. This is in addition to what is being paid on the average daily principal balance.</w:t>
      </w:r>
    </w:p>
    <w:p w:rsidR="001226BA" w:rsidRPr="00A50A64" w:rsidP="00F15276" w14:paraId="4997EF30" w14:textId="7683B9FF">
      <w:pPr>
        <w:pStyle w:val="ABLOCKPARA"/>
        <w:spacing w:before="240"/>
        <w:ind w:left="3600" w:hanging="3600"/>
        <w:rPr>
          <w:rFonts w:asciiTheme="minorHAnsi" w:hAnsiTheme="minorHAnsi" w:cstheme="minorHAnsi"/>
          <w:sz w:val="20"/>
        </w:rPr>
      </w:pPr>
      <w:r w:rsidRPr="00A50A64">
        <w:rPr>
          <w:rFonts w:asciiTheme="minorHAnsi" w:hAnsiTheme="minorHAnsi" w:cstheme="minorHAnsi"/>
          <w:sz w:val="20"/>
        </w:rPr>
        <w:t>Billing Code</w:t>
      </w:r>
      <w:r w:rsidR="001A4A65">
        <w:rPr>
          <w:rFonts w:asciiTheme="minorHAnsi" w:hAnsiTheme="minorHAnsi" w:cstheme="minorHAnsi"/>
          <w:sz w:val="20"/>
        </w:rPr>
        <w:t xml:space="preserve"> (A)</w:t>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code for the period and type of loan activity being reported.</w:t>
      </w:r>
    </w:p>
    <w:p w:rsidR="001226BA" w:rsidRPr="00A50A64" w:rsidP="00F15276" w14:paraId="64BFEB50" w14:textId="4C2AC266">
      <w:pPr>
        <w:pStyle w:val="ABLOCKPARA"/>
        <w:ind w:left="3888"/>
        <w:rPr>
          <w:rFonts w:asciiTheme="minorHAnsi" w:hAnsiTheme="minorHAnsi" w:cstheme="minorHAnsi"/>
          <w:sz w:val="20"/>
        </w:rPr>
      </w:pPr>
      <w:r w:rsidRPr="00A50A64">
        <w:rPr>
          <w:rFonts w:asciiTheme="minorHAnsi" w:hAnsiTheme="minorHAnsi" w:cstheme="minorHAnsi"/>
          <w:sz w:val="20"/>
        </w:rPr>
        <w:t>BC – Special allowance due</w:t>
      </w:r>
      <w:r w:rsidRPr="00A50A64" w:rsidR="007A68A0">
        <w:rPr>
          <w:rFonts w:asciiTheme="minorHAnsi" w:hAnsiTheme="minorHAnsi" w:cstheme="minorHAnsi"/>
          <w:sz w:val="20"/>
        </w:rPr>
        <w:t xml:space="preserve"> to or from</w:t>
      </w:r>
      <w:r w:rsidRPr="00A50A64">
        <w:rPr>
          <w:rFonts w:asciiTheme="minorHAnsi" w:hAnsiTheme="minorHAnsi" w:cstheme="minorHAnsi"/>
          <w:sz w:val="20"/>
        </w:rPr>
        <w:t xml:space="preserve"> for the current quarter</w:t>
      </w:r>
    </w:p>
    <w:p w:rsidR="001226BA" w:rsidRPr="00A50A64" w:rsidP="00F15276" w14:paraId="31B344F7" w14:textId="1F87146F">
      <w:pPr>
        <w:pStyle w:val="ABLOCKPARA"/>
        <w:ind w:left="3888"/>
        <w:rPr>
          <w:rFonts w:asciiTheme="minorHAnsi" w:hAnsiTheme="minorHAnsi" w:cstheme="minorHAnsi"/>
          <w:sz w:val="20"/>
        </w:rPr>
      </w:pPr>
      <w:r w:rsidRPr="00A50A64">
        <w:rPr>
          <w:rFonts w:asciiTheme="minorHAnsi" w:hAnsiTheme="minorHAnsi" w:cstheme="minorHAnsi"/>
          <w:sz w:val="20"/>
        </w:rPr>
        <w:t>BI – Adjustment resulting in a net increase in the special allowance previously paid or collected for a given quarter</w:t>
      </w:r>
    </w:p>
    <w:p w:rsidR="001226BA" w:rsidRPr="00A50A64" w:rsidP="00F15276" w14:paraId="2C5908D4" w14:textId="634630CF">
      <w:pPr>
        <w:pStyle w:val="ABLOCKPARA"/>
        <w:ind w:left="3888"/>
        <w:rPr>
          <w:rFonts w:asciiTheme="minorHAnsi" w:hAnsiTheme="minorHAnsi" w:cstheme="minorHAnsi"/>
          <w:sz w:val="20"/>
        </w:rPr>
      </w:pPr>
      <w:r w:rsidRPr="00A50A64">
        <w:rPr>
          <w:rFonts w:asciiTheme="minorHAnsi" w:hAnsiTheme="minorHAnsi" w:cstheme="minorHAnsi"/>
          <w:sz w:val="20"/>
        </w:rPr>
        <w:t>BD – Adjustment resulting in a net decrease in the special allowance previously paid or collected for a given quarter</w:t>
      </w:r>
    </w:p>
    <w:p w:rsidR="001226BA" w:rsidRPr="00A50A64" w:rsidP="00F15276" w14:paraId="3085DAD2" w14:textId="5DED8C98">
      <w:pPr>
        <w:pStyle w:val="ABLOCKPARA"/>
        <w:spacing w:before="120"/>
        <w:ind w:left="3600"/>
        <w:rPr>
          <w:rFonts w:asciiTheme="minorHAnsi" w:hAnsiTheme="minorHAnsi" w:cstheme="minorHAnsi"/>
          <w:sz w:val="20"/>
        </w:rPr>
      </w:pPr>
      <w:r w:rsidRPr="00A50A64">
        <w:rPr>
          <w:rFonts w:asciiTheme="minorHAnsi" w:hAnsiTheme="minorHAnsi" w:cstheme="minorHAnsi"/>
          <w:sz w:val="20"/>
        </w:rPr>
        <w:t>If a transaction occurred in the current quarter and an adjustment was made in the same quarter, only report the net result.</w:t>
      </w:r>
    </w:p>
    <w:p w:rsidR="001226BA" w:rsidRPr="00A50A64" w:rsidP="00F15276" w14:paraId="3EFD899F" w14:textId="0A60CA01">
      <w:pPr>
        <w:pStyle w:val="BodyText2"/>
        <w:spacing w:before="120"/>
        <w:ind w:left="3600" w:right="-110"/>
        <w:rPr>
          <w:rFonts w:asciiTheme="minorHAnsi" w:hAnsiTheme="minorHAnsi" w:cstheme="minorHAnsi"/>
          <w:b w:val="0"/>
          <w:bCs w:val="0"/>
          <w:sz w:val="20"/>
        </w:rPr>
      </w:pPr>
      <w:r w:rsidRPr="00A50A64">
        <w:rPr>
          <w:rFonts w:asciiTheme="minorHAnsi" w:hAnsiTheme="minorHAnsi" w:cstheme="minorHAnsi"/>
          <w:b w:val="0"/>
          <w:bCs w:val="0"/>
          <w:sz w:val="20"/>
        </w:rPr>
        <w:t xml:space="preserve">For loans eligible for interest under IBR – </w:t>
      </w:r>
      <w:r w:rsidR="009A3BBE">
        <w:rPr>
          <w:rFonts w:asciiTheme="minorHAnsi" w:hAnsiTheme="minorHAnsi" w:cstheme="minorHAnsi"/>
          <w:b w:val="0"/>
          <w:bCs w:val="0"/>
          <w:sz w:val="20"/>
        </w:rPr>
        <w:t>enter</w:t>
      </w:r>
      <w:r w:rsidRPr="00A50A64">
        <w:rPr>
          <w:rFonts w:asciiTheme="minorHAnsi" w:hAnsiTheme="minorHAnsi" w:cstheme="minorHAnsi"/>
          <w:b w:val="0"/>
          <w:bCs w:val="0"/>
          <w:sz w:val="20"/>
        </w:rPr>
        <w:t xml:space="preserve"> the code for the period and type of loan activity being reported.</w:t>
      </w:r>
    </w:p>
    <w:p w:rsidR="001226BA" w:rsidRPr="00A50A64" w:rsidP="00F15276" w14:paraId="1F9568A3" w14:textId="77777777">
      <w:pPr>
        <w:pStyle w:val="BodyText2"/>
        <w:ind w:left="3888" w:right="-110"/>
        <w:rPr>
          <w:rFonts w:asciiTheme="minorHAnsi" w:hAnsiTheme="minorHAnsi" w:cstheme="minorHAnsi"/>
          <w:b w:val="0"/>
          <w:bCs w:val="0"/>
          <w:sz w:val="20"/>
        </w:rPr>
      </w:pPr>
      <w:r w:rsidRPr="00A50A64">
        <w:rPr>
          <w:rFonts w:asciiTheme="minorHAnsi" w:hAnsiTheme="minorHAnsi" w:cstheme="minorHAnsi"/>
          <w:b w:val="0"/>
          <w:bCs w:val="0"/>
          <w:sz w:val="20"/>
        </w:rPr>
        <w:t>IC – Interest due to you for the current quarter</w:t>
      </w:r>
    </w:p>
    <w:p w:rsidR="001226BA" w:rsidRPr="00A50A64" w:rsidP="00F15276" w14:paraId="41DC00D1" w14:textId="77777777">
      <w:pPr>
        <w:pStyle w:val="BodyText2"/>
        <w:ind w:left="3888" w:right="-110"/>
        <w:rPr>
          <w:rFonts w:asciiTheme="minorHAnsi" w:hAnsiTheme="minorHAnsi" w:cstheme="minorHAnsi"/>
          <w:b w:val="0"/>
          <w:bCs w:val="0"/>
          <w:sz w:val="20"/>
        </w:rPr>
      </w:pPr>
      <w:r w:rsidRPr="00A50A64">
        <w:rPr>
          <w:rFonts w:asciiTheme="minorHAnsi" w:hAnsiTheme="minorHAnsi" w:cstheme="minorHAnsi"/>
          <w:b w:val="0"/>
          <w:bCs w:val="0"/>
          <w:sz w:val="20"/>
        </w:rPr>
        <w:t>II – Adjustment, resulting in a net increase in the interest due to you from previous quarters' billings</w:t>
      </w:r>
    </w:p>
    <w:p w:rsidR="001226BA" w:rsidRPr="00A50A64" w:rsidP="00F15276" w14:paraId="37F14C01" w14:textId="2BE91DA4">
      <w:pPr>
        <w:pStyle w:val="ABLOCKPARA"/>
        <w:ind w:left="3888"/>
        <w:rPr>
          <w:rFonts w:asciiTheme="minorHAnsi" w:hAnsiTheme="minorHAnsi" w:cstheme="minorHAnsi"/>
          <w:sz w:val="20"/>
        </w:rPr>
      </w:pPr>
      <w:r w:rsidRPr="00A50A64">
        <w:rPr>
          <w:rFonts w:asciiTheme="minorHAnsi" w:hAnsiTheme="minorHAnsi" w:cstheme="minorHAnsi"/>
          <w:sz w:val="20"/>
        </w:rPr>
        <w:t>ID – Adjustment, resulting in net decrease in the interest due to you from previous quarters' billings</w:t>
      </w:r>
    </w:p>
    <w:p w:rsidR="001226BA" w:rsidRPr="00A50A64" w:rsidP="001A4A65" w14:paraId="6D38C930" w14:textId="3DF75D9C">
      <w:pPr>
        <w:pStyle w:val="ABLOCKPARA"/>
        <w:spacing w:before="240"/>
        <w:rPr>
          <w:rFonts w:asciiTheme="minorHAnsi" w:hAnsiTheme="minorHAnsi" w:cstheme="minorHAnsi"/>
          <w:sz w:val="20"/>
        </w:rPr>
      </w:pPr>
      <w:r w:rsidRPr="00A50A64">
        <w:rPr>
          <w:rFonts w:asciiTheme="minorHAnsi" w:hAnsiTheme="minorHAnsi" w:cstheme="minorHAnsi"/>
          <w:sz w:val="20"/>
        </w:rPr>
        <w:t>Calendar Year</w:t>
      </w:r>
      <w:r w:rsidR="001A4A65">
        <w:rPr>
          <w:rFonts w:asciiTheme="minorHAnsi" w:hAnsiTheme="minorHAnsi" w:cstheme="minorHAnsi"/>
          <w:sz w:val="20"/>
        </w:rPr>
        <w:t xml:space="preserve"> (B)</w:t>
      </w:r>
      <w:r w:rsidR="001A4A65">
        <w:rPr>
          <w:rFonts w:asciiTheme="minorHAnsi" w:hAnsiTheme="minorHAnsi" w:cstheme="minorHAnsi"/>
          <w:sz w:val="20"/>
        </w:rPr>
        <w:tab/>
      </w:r>
      <w:r w:rsidRPr="00A50A64">
        <w:rPr>
          <w:rFonts w:asciiTheme="minorHAnsi" w:hAnsiTheme="minorHAnsi" w:cstheme="minorHAnsi"/>
          <w:sz w:val="20"/>
        </w:rPr>
        <w:tab/>
      </w:r>
      <w:r w:rsidR="00F15276">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year being reported (for example 202</w:t>
      </w:r>
      <w:r w:rsidRPr="00A50A64" w:rsidR="008A1A50">
        <w:rPr>
          <w:rFonts w:asciiTheme="minorHAnsi" w:hAnsiTheme="minorHAnsi" w:cstheme="minorHAnsi"/>
          <w:sz w:val="20"/>
        </w:rPr>
        <w:t>2</w:t>
      </w:r>
      <w:r w:rsidRPr="00A50A64">
        <w:rPr>
          <w:rFonts w:asciiTheme="minorHAnsi" w:hAnsiTheme="minorHAnsi" w:cstheme="minorHAnsi"/>
          <w:sz w:val="20"/>
        </w:rPr>
        <w:t>)</w:t>
      </w:r>
    </w:p>
    <w:p w:rsidR="001226BA" w:rsidRPr="00A50A64" w:rsidP="001A4A65" w14:paraId="76F04EC6" w14:textId="1CD7C740">
      <w:pPr>
        <w:pStyle w:val="ABLOCKPARA"/>
        <w:spacing w:before="240"/>
        <w:rPr>
          <w:rFonts w:asciiTheme="minorHAnsi" w:hAnsiTheme="minorHAnsi" w:cstheme="minorHAnsi"/>
          <w:sz w:val="20"/>
        </w:rPr>
      </w:pPr>
      <w:r w:rsidRPr="00A50A64">
        <w:rPr>
          <w:rFonts w:asciiTheme="minorHAnsi" w:hAnsiTheme="minorHAnsi" w:cstheme="minorHAnsi"/>
          <w:sz w:val="20"/>
        </w:rPr>
        <w:t>Quarter Code</w:t>
      </w:r>
      <w:r w:rsidR="001A4A65">
        <w:rPr>
          <w:rFonts w:asciiTheme="minorHAnsi" w:hAnsiTheme="minorHAnsi" w:cstheme="minorHAnsi"/>
          <w:sz w:val="20"/>
        </w:rPr>
        <w:t xml:space="preserve"> (C)</w:t>
      </w:r>
      <w:r w:rsidRPr="00A50A64">
        <w:rPr>
          <w:rFonts w:asciiTheme="minorHAnsi" w:hAnsiTheme="minorHAnsi" w:cstheme="minorHAnsi"/>
          <w:sz w:val="20"/>
        </w:rPr>
        <w:tab/>
      </w:r>
      <w:r w:rsidRPr="00A50A64">
        <w:rPr>
          <w:rFonts w:asciiTheme="minorHAnsi" w:hAnsiTheme="minorHAnsi" w:cstheme="minorHAnsi"/>
          <w:sz w:val="20"/>
        </w:rPr>
        <w:tab/>
      </w:r>
      <w:r w:rsidR="001A4A65">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digit for the quarter being reported.</w:t>
      </w:r>
    </w:p>
    <w:p w:rsidR="001226BA" w:rsidRPr="00A50A64" w:rsidP="00F15276" w14:paraId="7C0AF565" w14:textId="401754CB">
      <w:pPr>
        <w:pStyle w:val="ABLOCKPARA"/>
        <w:numPr>
          <w:ilvl w:val="4"/>
          <w:numId w:val="9"/>
        </w:numPr>
        <w:ind w:left="4248" w:right="1008"/>
        <w:rPr>
          <w:rFonts w:asciiTheme="minorHAnsi" w:hAnsiTheme="minorHAnsi" w:cstheme="minorHAnsi"/>
          <w:sz w:val="20"/>
        </w:rPr>
      </w:pPr>
      <w:r w:rsidRPr="00A50A64">
        <w:rPr>
          <w:rFonts w:asciiTheme="minorHAnsi" w:hAnsiTheme="minorHAnsi" w:cstheme="minorHAnsi"/>
          <w:sz w:val="20"/>
        </w:rPr>
        <w:t>1</w:t>
      </w:r>
      <w:r w:rsidR="00D60431">
        <w:rPr>
          <w:rFonts w:asciiTheme="minorHAnsi" w:hAnsiTheme="minorHAnsi" w:cstheme="minorHAnsi"/>
          <w:sz w:val="20"/>
        </w:rPr>
        <w:t xml:space="preserve"> </w:t>
      </w:r>
      <w:r w:rsidRPr="00A50A64">
        <w:rPr>
          <w:rFonts w:asciiTheme="minorHAnsi" w:hAnsiTheme="minorHAnsi" w:cstheme="minorHAnsi"/>
          <w:sz w:val="20"/>
        </w:rPr>
        <w:t>- March 31</w:t>
      </w:r>
      <w:r w:rsidR="00492083">
        <w:rPr>
          <w:rFonts w:asciiTheme="minorHAnsi" w:hAnsiTheme="minorHAnsi" w:cstheme="minorHAnsi"/>
          <w:sz w:val="20"/>
        </w:rPr>
        <w:tab/>
      </w:r>
      <w:r w:rsidRPr="00A50A64">
        <w:rPr>
          <w:rFonts w:asciiTheme="minorHAnsi" w:hAnsiTheme="minorHAnsi" w:cstheme="minorHAnsi"/>
          <w:sz w:val="20"/>
        </w:rPr>
        <w:t>3 – September 30</w:t>
      </w:r>
    </w:p>
    <w:p w:rsidR="001226BA" w:rsidRPr="00A50A64" w:rsidP="00F15276" w14:paraId="42B68198" w14:textId="5A1CB55A">
      <w:pPr>
        <w:pStyle w:val="ABLOCKPARA"/>
        <w:numPr>
          <w:ilvl w:val="4"/>
          <w:numId w:val="9"/>
        </w:numPr>
        <w:ind w:left="4248"/>
        <w:rPr>
          <w:rFonts w:asciiTheme="minorHAnsi" w:hAnsiTheme="minorHAnsi" w:cstheme="minorHAnsi"/>
          <w:sz w:val="20"/>
        </w:rPr>
      </w:pPr>
      <w:r w:rsidRPr="00A50A64">
        <w:rPr>
          <w:rFonts w:asciiTheme="minorHAnsi" w:hAnsiTheme="minorHAnsi" w:cstheme="minorHAnsi"/>
          <w:sz w:val="20"/>
        </w:rPr>
        <w:t>2 - June 30</w:t>
      </w:r>
      <w:r w:rsidR="00492083">
        <w:rPr>
          <w:rFonts w:asciiTheme="minorHAnsi" w:hAnsiTheme="minorHAnsi" w:cstheme="minorHAnsi"/>
          <w:sz w:val="20"/>
        </w:rPr>
        <w:tab/>
      </w:r>
      <w:r w:rsidRPr="00A50A64">
        <w:rPr>
          <w:rFonts w:asciiTheme="minorHAnsi" w:hAnsiTheme="minorHAnsi" w:cstheme="minorHAnsi"/>
          <w:sz w:val="20"/>
        </w:rPr>
        <w:t>4 – December 31</w:t>
      </w:r>
    </w:p>
    <w:p w:rsidR="001226BA" w:rsidRPr="00A50A64" w:rsidP="001A4A65" w14:paraId="2505C4EF" w14:textId="42B117F2">
      <w:pPr>
        <w:pStyle w:val="ABLOCKPARA"/>
        <w:spacing w:before="240"/>
        <w:rPr>
          <w:rFonts w:asciiTheme="minorHAnsi" w:hAnsiTheme="minorHAnsi" w:cstheme="minorHAnsi"/>
          <w:sz w:val="20"/>
        </w:rPr>
      </w:pPr>
      <w:r w:rsidRPr="00A50A64">
        <w:rPr>
          <w:rFonts w:asciiTheme="minorHAnsi" w:hAnsiTheme="minorHAnsi" w:cstheme="minorHAnsi"/>
          <w:sz w:val="20"/>
        </w:rPr>
        <w:t>Loan Type</w:t>
      </w:r>
      <w:r w:rsidR="001A4A65">
        <w:rPr>
          <w:rFonts w:asciiTheme="minorHAnsi" w:hAnsiTheme="minorHAnsi" w:cstheme="minorHAnsi"/>
          <w:sz w:val="20"/>
        </w:rPr>
        <w:t xml:space="preserve"> (D)</w:t>
      </w:r>
      <w:r w:rsidRPr="00A50A64">
        <w:rPr>
          <w:rFonts w:asciiTheme="minorHAnsi" w:hAnsiTheme="minorHAnsi" w:cstheme="minorHAnsi"/>
          <w:sz w:val="20"/>
        </w:rPr>
        <w:tab/>
      </w:r>
      <w:r w:rsidRPr="00A50A64">
        <w:rPr>
          <w:rFonts w:asciiTheme="minorHAnsi" w:hAnsiTheme="minorHAnsi" w:cstheme="minorHAnsi"/>
          <w:sz w:val="20"/>
        </w:rPr>
        <w:tab/>
      </w:r>
      <w:r w:rsidRPr="00A50A64" w:rsidR="00204DE5">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2-letter code for the loans being reported (see below table for loan types)</w:t>
      </w:r>
      <w:r w:rsidRPr="00A50A64" w:rsidR="00AA2843">
        <w:rPr>
          <w:rFonts w:asciiTheme="minorHAnsi" w:hAnsiTheme="minorHAnsi" w:cstheme="minorHAnsi"/>
          <w:sz w:val="20"/>
        </w:rPr>
        <w:t>:</w:t>
      </w:r>
    </w:p>
    <w:p w:rsidR="001226BA" w:rsidRPr="00A50A64" w:rsidP="00F15276" w14:paraId="2051BF23" w14:textId="389CE502">
      <w:pPr>
        <w:pStyle w:val="ABLOCKPARA"/>
        <w:ind w:left="3888"/>
        <w:rPr>
          <w:rFonts w:asciiTheme="minorHAnsi" w:hAnsiTheme="minorHAnsi" w:cstheme="minorHAnsi"/>
          <w:sz w:val="20"/>
          <w:u w:val="single"/>
        </w:rPr>
      </w:pPr>
      <w:r w:rsidRPr="00A50A64">
        <w:rPr>
          <w:rFonts w:asciiTheme="minorHAnsi" w:hAnsiTheme="minorHAnsi" w:cstheme="minorHAnsi"/>
          <w:sz w:val="20"/>
          <w:u w:val="single"/>
        </w:rPr>
        <w:t>Loan Type</w:t>
      </w:r>
      <w:r w:rsidRPr="00A50A64">
        <w:rPr>
          <w:rFonts w:asciiTheme="minorHAnsi" w:hAnsiTheme="minorHAnsi" w:cstheme="minorHAnsi"/>
          <w:sz w:val="20"/>
        </w:rPr>
        <w:tab/>
      </w:r>
      <w:r w:rsidRPr="00A50A64">
        <w:rPr>
          <w:rFonts w:asciiTheme="minorHAnsi" w:hAnsiTheme="minorHAnsi" w:cstheme="minorHAnsi"/>
          <w:sz w:val="20"/>
          <w:u w:val="single"/>
        </w:rPr>
        <w:t>Description</w:t>
      </w:r>
    </w:p>
    <w:p w:rsidR="001226BA" w:rsidRPr="00A50A64" w:rsidP="00F15276" w14:paraId="760A4CC6" w14:textId="40F92933">
      <w:pPr>
        <w:pStyle w:val="ABLOCKPARA"/>
        <w:ind w:left="3888"/>
        <w:rPr>
          <w:rFonts w:asciiTheme="minorHAnsi" w:hAnsiTheme="minorHAnsi" w:cstheme="minorHAnsi"/>
          <w:sz w:val="20"/>
        </w:rPr>
      </w:pPr>
      <w:r w:rsidRPr="00A50A64">
        <w:rPr>
          <w:rFonts w:asciiTheme="minorHAnsi" w:hAnsiTheme="minorHAnsi" w:cstheme="minorHAnsi"/>
          <w:sz w:val="20"/>
        </w:rPr>
        <w:t>SF</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Subsidized</w:t>
      </w:r>
      <w:r w:rsidRPr="00A50A64" w:rsidR="005C028B">
        <w:rPr>
          <w:rFonts w:asciiTheme="minorHAnsi" w:hAnsiTheme="minorHAnsi" w:cstheme="minorHAnsi"/>
          <w:sz w:val="20"/>
        </w:rPr>
        <w:t xml:space="preserve"> Stafford</w:t>
      </w:r>
    </w:p>
    <w:p w:rsidR="001226BA" w:rsidRPr="00A50A64" w:rsidP="00F15276" w14:paraId="1658D796" w14:textId="68074144">
      <w:pPr>
        <w:pStyle w:val="ABLOCKPARA"/>
        <w:ind w:left="3888"/>
        <w:rPr>
          <w:rFonts w:asciiTheme="minorHAnsi" w:hAnsiTheme="minorHAnsi" w:cstheme="minorHAnsi"/>
          <w:sz w:val="20"/>
        </w:rPr>
      </w:pPr>
      <w:r w:rsidRPr="00A50A64">
        <w:rPr>
          <w:rFonts w:asciiTheme="minorHAnsi" w:hAnsiTheme="minorHAnsi" w:cstheme="minorHAnsi"/>
          <w:sz w:val="20"/>
        </w:rPr>
        <w:t>SL</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S</w:t>
      </w:r>
      <w:r w:rsidRPr="00A50A64" w:rsidR="00426F98">
        <w:rPr>
          <w:rFonts w:asciiTheme="minorHAnsi" w:hAnsiTheme="minorHAnsi" w:cstheme="minorHAnsi"/>
          <w:sz w:val="20"/>
        </w:rPr>
        <w:t>upplemental Loan for Students (SLS)</w:t>
      </w:r>
    </w:p>
    <w:p w:rsidR="001226BA" w:rsidRPr="00A50A64" w:rsidP="00F15276" w14:paraId="269EA9D3" w14:textId="795FAB10">
      <w:pPr>
        <w:pStyle w:val="ABLOCKPARA"/>
        <w:ind w:left="3888"/>
        <w:rPr>
          <w:rFonts w:asciiTheme="minorHAnsi" w:hAnsiTheme="minorHAnsi" w:cstheme="minorHAnsi"/>
          <w:sz w:val="20"/>
        </w:rPr>
      </w:pPr>
      <w:r w:rsidRPr="00A50A64">
        <w:rPr>
          <w:rFonts w:asciiTheme="minorHAnsi" w:hAnsiTheme="minorHAnsi" w:cstheme="minorHAnsi"/>
          <w:sz w:val="20"/>
        </w:rPr>
        <w:t>PL</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w:t>
      </w:r>
      <w:r w:rsidRPr="00A50A64" w:rsidR="00426F98">
        <w:rPr>
          <w:rFonts w:asciiTheme="minorHAnsi" w:hAnsiTheme="minorHAnsi" w:cstheme="minorHAnsi"/>
          <w:color w:val="000000" w:themeColor="text1"/>
          <w:sz w:val="20"/>
        </w:rPr>
        <w:t>Parent or Grad PLUS</w:t>
      </w:r>
    </w:p>
    <w:p w:rsidR="001226BA" w:rsidRPr="00A50A64" w:rsidP="00F15276" w14:paraId="3EAEA545" w14:textId="66328217">
      <w:pPr>
        <w:pStyle w:val="ABLOCKPARA"/>
        <w:ind w:left="3888"/>
        <w:rPr>
          <w:rFonts w:asciiTheme="minorHAnsi" w:hAnsiTheme="minorHAnsi" w:cstheme="minorHAnsi"/>
          <w:sz w:val="20"/>
        </w:rPr>
      </w:pPr>
      <w:r w:rsidRPr="00A50A64">
        <w:rPr>
          <w:rFonts w:asciiTheme="minorHAnsi" w:hAnsiTheme="minorHAnsi" w:cstheme="minorHAnsi"/>
          <w:sz w:val="20"/>
        </w:rPr>
        <w:t>CL</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Consolidation</w:t>
      </w:r>
    </w:p>
    <w:p w:rsidR="001226BA" w:rsidRPr="00A50A64" w:rsidP="00F15276" w14:paraId="12F0587F" w14:textId="3AB5A12B">
      <w:pPr>
        <w:pStyle w:val="ABLOCKPARA"/>
        <w:ind w:left="3888"/>
        <w:rPr>
          <w:rFonts w:asciiTheme="minorHAnsi" w:hAnsiTheme="minorHAnsi" w:cstheme="minorHAnsi"/>
          <w:sz w:val="20"/>
        </w:rPr>
      </w:pPr>
      <w:r w:rsidRPr="00A50A64">
        <w:rPr>
          <w:rFonts w:asciiTheme="minorHAnsi" w:hAnsiTheme="minorHAnsi" w:cstheme="minorHAnsi"/>
          <w:sz w:val="20"/>
        </w:rPr>
        <w:t>SU</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Unsubsidized</w:t>
      </w:r>
      <w:r w:rsidRPr="00A50A64" w:rsidR="005C028B">
        <w:rPr>
          <w:rFonts w:asciiTheme="minorHAnsi" w:hAnsiTheme="minorHAnsi" w:cstheme="minorHAnsi"/>
          <w:sz w:val="20"/>
        </w:rPr>
        <w:t xml:space="preserve"> Stafford</w:t>
      </w:r>
    </w:p>
    <w:p w:rsidR="001226BA" w:rsidRPr="00D60431" w:rsidP="00F15276" w14:paraId="26090DE8" w14:textId="32BA910E">
      <w:pPr>
        <w:pStyle w:val="ABLOCKPARA"/>
        <w:spacing w:before="240"/>
        <w:ind w:left="3600" w:hanging="3600"/>
        <w:rPr>
          <w:rFonts w:asciiTheme="minorHAnsi" w:hAnsiTheme="minorHAnsi" w:cstheme="minorHAnsi"/>
          <w:sz w:val="20"/>
        </w:rPr>
      </w:pPr>
      <w:r w:rsidRPr="00F15276">
        <w:rPr>
          <w:rFonts w:asciiTheme="minorHAnsi" w:hAnsiTheme="minorHAnsi" w:cstheme="minorHAnsi"/>
          <w:sz w:val="20"/>
        </w:rPr>
        <w:t>Special Allowance</w:t>
      </w:r>
      <w:r w:rsidRPr="00F15276" w:rsidR="00D60431">
        <w:rPr>
          <w:rFonts w:asciiTheme="minorHAnsi" w:hAnsiTheme="minorHAnsi" w:cstheme="minorHAnsi"/>
          <w:sz w:val="20"/>
        </w:rPr>
        <w:t xml:space="preserve"> Category</w:t>
      </w:r>
      <w:r w:rsidRPr="00F15276" w:rsidR="001A4A65">
        <w:rPr>
          <w:rFonts w:asciiTheme="minorHAnsi" w:hAnsiTheme="minorHAnsi" w:cstheme="minorHAnsi"/>
          <w:sz w:val="20"/>
        </w:rPr>
        <w:t xml:space="preserve"> (E)</w:t>
      </w:r>
      <w:r w:rsidRPr="00F15276" w:rsidR="00CB74AB">
        <w:rPr>
          <w:rFonts w:asciiTheme="minorHAnsi" w:hAnsiTheme="minorHAnsi" w:cstheme="minorHAnsi"/>
          <w:sz w:val="20"/>
        </w:rPr>
        <w:tab/>
      </w:r>
      <w:r w:rsidR="009A3BBE">
        <w:rPr>
          <w:rFonts w:asciiTheme="minorHAnsi" w:hAnsiTheme="minorHAnsi" w:cstheme="minorHAnsi"/>
          <w:sz w:val="20"/>
        </w:rPr>
        <w:t>Enter</w:t>
      </w:r>
      <w:r w:rsidRPr="00F15276">
        <w:rPr>
          <w:rFonts w:asciiTheme="minorHAnsi" w:hAnsiTheme="minorHAnsi" w:cstheme="minorHAnsi"/>
          <w:sz w:val="20"/>
        </w:rPr>
        <w:t xml:space="preserve"> the code for the loans being reported (</w:t>
      </w:r>
      <w:r w:rsidRPr="00BD469E" w:rsidR="009F568D">
        <w:rPr>
          <w:rFonts w:asciiTheme="minorHAnsi" w:hAnsiTheme="minorHAnsi" w:cstheme="minorHAnsi"/>
          <w:b/>
          <w:bCs/>
          <w:sz w:val="20"/>
        </w:rPr>
        <w:t>‘</w:t>
      </w:r>
      <w:r w:rsidRPr="009F568D">
        <w:rPr>
          <w:rFonts w:asciiTheme="minorHAnsi" w:hAnsiTheme="minorHAnsi" w:cstheme="minorHAnsi"/>
          <w:b/>
          <w:bCs/>
          <w:sz w:val="20"/>
        </w:rPr>
        <w:t>S</w:t>
      </w:r>
      <w:r w:rsidR="009F568D">
        <w:rPr>
          <w:rFonts w:asciiTheme="minorHAnsi" w:hAnsiTheme="minorHAnsi" w:cstheme="minorHAnsi"/>
          <w:b/>
          <w:bCs/>
          <w:sz w:val="20"/>
        </w:rPr>
        <w:t>’</w:t>
      </w:r>
      <w:r w:rsidRPr="00F15276">
        <w:rPr>
          <w:rFonts w:asciiTheme="minorHAnsi" w:hAnsiTheme="minorHAnsi" w:cstheme="minorHAnsi"/>
          <w:sz w:val="20"/>
        </w:rPr>
        <w:t xml:space="preserve"> is calculated using the 91-day Treasury Bills, </w:t>
      </w:r>
      <w:r w:rsidRPr="00BD469E" w:rsidR="009F568D">
        <w:rPr>
          <w:rFonts w:asciiTheme="minorHAnsi" w:hAnsiTheme="minorHAnsi" w:cstheme="minorHAnsi"/>
          <w:b/>
          <w:bCs/>
          <w:sz w:val="20"/>
        </w:rPr>
        <w:t>‘</w:t>
      </w:r>
      <w:r w:rsidRPr="00BD469E">
        <w:rPr>
          <w:rFonts w:asciiTheme="minorHAnsi" w:hAnsiTheme="minorHAnsi" w:cstheme="minorHAnsi"/>
          <w:b/>
          <w:bCs/>
          <w:sz w:val="20"/>
        </w:rPr>
        <w:t>C</w:t>
      </w:r>
      <w:r w:rsidR="009F568D">
        <w:rPr>
          <w:rFonts w:asciiTheme="minorHAnsi" w:hAnsiTheme="minorHAnsi" w:cstheme="minorHAnsi"/>
          <w:b/>
          <w:bCs/>
          <w:sz w:val="20"/>
        </w:rPr>
        <w:t>’</w:t>
      </w:r>
      <w:r w:rsidRPr="00F15276">
        <w:rPr>
          <w:rFonts w:asciiTheme="minorHAnsi" w:hAnsiTheme="minorHAnsi" w:cstheme="minorHAnsi"/>
          <w:sz w:val="20"/>
        </w:rPr>
        <w:t xml:space="preserve"> uses </w:t>
      </w:r>
      <w:r w:rsidRPr="00F15276" w:rsidR="00D60431">
        <w:rPr>
          <w:rFonts w:asciiTheme="minorHAnsi" w:hAnsiTheme="minorHAnsi" w:cstheme="minorHAnsi"/>
          <w:sz w:val="20"/>
        </w:rPr>
        <w:t xml:space="preserve">Commercial Paper, </w:t>
      </w:r>
      <w:r w:rsidRPr="00BD469E" w:rsidR="009F568D">
        <w:rPr>
          <w:rFonts w:asciiTheme="minorHAnsi" w:hAnsiTheme="minorHAnsi" w:cstheme="minorHAnsi"/>
          <w:b/>
          <w:bCs/>
          <w:sz w:val="20"/>
        </w:rPr>
        <w:t>‘</w:t>
      </w:r>
      <w:r w:rsidRPr="009F568D">
        <w:rPr>
          <w:rFonts w:asciiTheme="minorHAnsi" w:hAnsiTheme="minorHAnsi" w:cstheme="minorHAnsi"/>
          <w:b/>
          <w:bCs/>
          <w:sz w:val="20"/>
        </w:rPr>
        <w:t>L</w:t>
      </w:r>
      <w:r w:rsidR="009F568D">
        <w:rPr>
          <w:rFonts w:asciiTheme="minorHAnsi" w:hAnsiTheme="minorHAnsi" w:cstheme="minorHAnsi"/>
          <w:b/>
          <w:bCs/>
          <w:sz w:val="20"/>
        </w:rPr>
        <w:t>’</w:t>
      </w:r>
      <w:r w:rsidRPr="00F15276">
        <w:rPr>
          <w:rFonts w:asciiTheme="minorHAnsi" w:hAnsiTheme="minorHAnsi" w:cstheme="minorHAnsi"/>
          <w:sz w:val="20"/>
        </w:rPr>
        <w:t xml:space="preserve"> uses LIBOR</w:t>
      </w:r>
      <w:r w:rsidR="004E1BEF">
        <w:rPr>
          <w:rFonts w:asciiTheme="minorHAnsi" w:hAnsiTheme="minorHAnsi" w:cstheme="minorHAnsi"/>
          <w:sz w:val="20"/>
        </w:rPr>
        <w:t xml:space="preserve"> and </w:t>
      </w:r>
      <w:r w:rsidR="004E1BEF">
        <w:rPr>
          <w:rFonts w:asciiTheme="minorHAnsi" w:hAnsiTheme="minorHAnsi" w:cstheme="minorHAnsi"/>
          <w:b/>
          <w:bCs/>
          <w:sz w:val="20"/>
        </w:rPr>
        <w:t xml:space="preserve">‘F’ </w:t>
      </w:r>
      <w:r w:rsidRPr="00583447" w:rsidR="004E1BEF">
        <w:rPr>
          <w:rFonts w:asciiTheme="minorHAnsi" w:hAnsiTheme="minorHAnsi" w:cstheme="minorHAnsi"/>
          <w:sz w:val="20"/>
        </w:rPr>
        <w:t>uses SOFR</w:t>
      </w:r>
      <w:r w:rsidRPr="00F15276">
        <w:rPr>
          <w:rFonts w:asciiTheme="minorHAnsi" w:hAnsiTheme="minorHAnsi" w:cstheme="minorHAnsi"/>
          <w:sz w:val="20"/>
        </w:rPr>
        <w:t>).</w:t>
      </w:r>
    </w:p>
    <w:p w:rsidR="001226BA" w:rsidRPr="00A50A64" w:rsidP="00D60431" w14:paraId="636B8D27" w14:textId="6C063A4E">
      <w:pPr>
        <w:pStyle w:val="ABLOCKPARA"/>
        <w:spacing w:before="240"/>
        <w:ind w:left="2880"/>
        <w:rPr>
          <w:rFonts w:asciiTheme="minorHAnsi" w:hAnsiTheme="minorHAnsi" w:cstheme="minorHAnsi"/>
          <w:sz w:val="20"/>
        </w:rPr>
      </w:pPr>
      <w:r w:rsidRPr="00A50A64">
        <w:rPr>
          <w:rFonts w:asciiTheme="minorHAnsi" w:hAnsiTheme="minorHAnsi" w:cstheme="minorHAnsi"/>
          <w:sz w:val="20"/>
        </w:rPr>
        <w:t>SA</w:t>
      </w:r>
      <w:r w:rsidRPr="00A50A64" w:rsidR="00204DE5">
        <w:rPr>
          <w:rFonts w:asciiTheme="minorHAnsi" w:hAnsiTheme="minorHAnsi" w:cstheme="minorHAnsi"/>
          <w:sz w:val="20"/>
        </w:rPr>
        <w:tab/>
      </w:r>
      <w:r w:rsidRPr="00A50A64" w:rsidR="00E6027C">
        <w:rPr>
          <w:rFonts w:asciiTheme="minorHAnsi" w:hAnsiTheme="minorHAnsi" w:cstheme="minorHAnsi"/>
          <w:sz w:val="20"/>
        </w:rPr>
        <w:t>L</w:t>
      </w:r>
      <w:r w:rsidRPr="00A50A64">
        <w:rPr>
          <w:rFonts w:asciiTheme="minorHAnsi" w:hAnsiTheme="minorHAnsi" w:cstheme="minorHAnsi"/>
          <w:sz w:val="20"/>
        </w:rPr>
        <w:t>oans made prior to 10/1/1981 (</w:t>
      </w:r>
      <w:r w:rsidR="00D60431">
        <w:rPr>
          <w:rFonts w:asciiTheme="minorHAnsi" w:hAnsiTheme="minorHAnsi" w:cstheme="minorHAnsi"/>
          <w:sz w:val="20"/>
        </w:rPr>
        <w:t>t</w:t>
      </w:r>
      <w:r w:rsidRPr="00A50A64">
        <w:rPr>
          <w:rFonts w:asciiTheme="minorHAnsi" w:hAnsiTheme="minorHAnsi" w:cstheme="minorHAnsi"/>
          <w:sz w:val="20"/>
        </w:rPr>
        <w:t>ax-exempt loans during this period use XA)</w:t>
      </w:r>
    </w:p>
    <w:p w:rsidR="001226BA" w:rsidRPr="00A50A64" w:rsidP="00D60431" w14:paraId="6CC90DB0" w14:textId="6C60BCB3">
      <w:pPr>
        <w:spacing w:before="240"/>
        <w:ind w:left="3600" w:hanging="720"/>
        <w:rPr>
          <w:rFonts w:asciiTheme="minorHAnsi" w:hAnsiTheme="minorHAnsi" w:cstheme="minorHAnsi"/>
          <w:sz w:val="20"/>
        </w:rPr>
      </w:pPr>
      <w:r w:rsidRPr="00A50A64">
        <w:rPr>
          <w:rFonts w:asciiTheme="minorHAnsi" w:hAnsiTheme="minorHAnsi" w:cstheme="minorHAnsi"/>
          <w:sz w:val="20"/>
        </w:rPr>
        <w:t>SB</w:t>
      </w:r>
      <w:r w:rsidRPr="00A50A64" w:rsidR="00204DE5">
        <w:rPr>
          <w:rFonts w:asciiTheme="minorHAnsi" w:hAnsiTheme="minorHAnsi" w:cstheme="minorHAnsi"/>
          <w:sz w:val="20"/>
        </w:rPr>
        <w:tab/>
      </w:r>
      <w:r w:rsidRPr="00A50A64" w:rsidR="00426F98">
        <w:rPr>
          <w:rFonts w:asciiTheme="minorHAnsi" w:hAnsiTheme="minorHAnsi" w:cstheme="minorHAnsi"/>
          <w:sz w:val="20"/>
        </w:rPr>
        <w:t xml:space="preserve">Subsidized </w:t>
      </w:r>
      <w:r w:rsidRPr="00A50A64">
        <w:rPr>
          <w:rFonts w:asciiTheme="minorHAnsi" w:hAnsiTheme="minorHAnsi" w:cstheme="minorHAnsi"/>
          <w:sz w:val="20"/>
        </w:rPr>
        <w:t>Stafford and PLUS loans made on or after 10/1/1981 but prior to 10/17/1986, loans made on or after 10/17/1986, but prior to 11/16/1986 for periods of enrollment beginning prior to 11/16/1986 and Consolidation loans made on or after 10/1/1981, but prior to 11/16/1986 (</w:t>
      </w:r>
      <w:r w:rsidR="00D60431">
        <w:rPr>
          <w:rFonts w:asciiTheme="minorHAnsi" w:hAnsiTheme="minorHAnsi" w:cstheme="minorHAnsi"/>
          <w:sz w:val="20"/>
        </w:rPr>
        <w:t>t</w:t>
      </w:r>
      <w:r w:rsidRPr="00A50A64">
        <w:rPr>
          <w:rFonts w:asciiTheme="minorHAnsi" w:hAnsiTheme="minorHAnsi" w:cstheme="minorHAnsi"/>
          <w:sz w:val="20"/>
        </w:rPr>
        <w:t xml:space="preserve">ax-exempt loans </w:t>
      </w:r>
      <w:r w:rsidR="009F568D">
        <w:rPr>
          <w:rFonts w:asciiTheme="minorHAnsi" w:hAnsiTheme="minorHAnsi" w:cstheme="minorHAnsi"/>
          <w:sz w:val="20"/>
        </w:rPr>
        <w:t xml:space="preserve">during this period </w:t>
      </w:r>
      <w:r w:rsidRPr="00A50A64">
        <w:rPr>
          <w:rFonts w:asciiTheme="minorHAnsi" w:hAnsiTheme="minorHAnsi" w:cstheme="minorHAnsi"/>
          <w:sz w:val="20"/>
        </w:rPr>
        <w:t>use XB)</w:t>
      </w:r>
    </w:p>
    <w:p w:rsidR="002B3910" w:rsidRPr="00A50A64" w:rsidP="00D60431" w14:paraId="681936ED" w14:textId="5A3F2798">
      <w:pPr>
        <w:spacing w:before="240"/>
        <w:ind w:left="3600" w:hanging="720"/>
        <w:rPr>
          <w:rFonts w:asciiTheme="minorHAnsi" w:hAnsiTheme="minorHAnsi" w:cstheme="minorHAnsi"/>
          <w:sz w:val="20"/>
        </w:rPr>
      </w:pPr>
      <w:r w:rsidRPr="00A50A64">
        <w:rPr>
          <w:rFonts w:asciiTheme="minorHAnsi" w:hAnsiTheme="minorHAnsi" w:cstheme="minorHAnsi"/>
          <w:sz w:val="20"/>
        </w:rPr>
        <w:t>SD</w:t>
      </w:r>
      <w:r w:rsidRPr="00A50A64">
        <w:rPr>
          <w:rFonts w:asciiTheme="minorHAnsi" w:hAnsiTheme="minorHAnsi" w:cstheme="minorHAnsi"/>
          <w:sz w:val="20"/>
        </w:rPr>
        <w:tab/>
        <w:t>Subsidized Stafford and PLUS and SLS loans made on or after 10/17/1986 but prior to 1</w:t>
      </w:r>
      <w:r w:rsidRPr="00A50A64" w:rsidR="005C68C7">
        <w:rPr>
          <w:rFonts w:asciiTheme="minorHAnsi" w:hAnsiTheme="minorHAnsi" w:cstheme="minorHAnsi"/>
          <w:sz w:val="20"/>
        </w:rPr>
        <w:t>1</w:t>
      </w:r>
      <w:r w:rsidRPr="00A50A64">
        <w:rPr>
          <w:rFonts w:asciiTheme="minorHAnsi" w:hAnsiTheme="minorHAnsi" w:cstheme="minorHAnsi"/>
          <w:sz w:val="20"/>
        </w:rPr>
        <w:t>/16/1986 for periods of enrollment beginning on or after 1</w:t>
      </w:r>
      <w:r w:rsidRPr="00A50A64" w:rsidR="005C68C7">
        <w:rPr>
          <w:rFonts w:asciiTheme="minorHAnsi" w:hAnsiTheme="minorHAnsi" w:cstheme="minorHAnsi"/>
          <w:sz w:val="20"/>
        </w:rPr>
        <w:t>1</w:t>
      </w:r>
      <w:r w:rsidRPr="00A50A64">
        <w:rPr>
          <w:rFonts w:asciiTheme="minorHAnsi" w:hAnsiTheme="minorHAnsi" w:cstheme="minorHAnsi"/>
          <w:sz w:val="20"/>
        </w:rPr>
        <w:t>/1</w:t>
      </w:r>
      <w:r w:rsidRPr="00A50A64" w:rsidR="005C68C7">
        <w:rPr>
          <w:rFonts w:asciiTheme="minorHAnsi" w:hAnsiTheme="minorHAnsi" w:cstheme="minorHAnsi"/>
          <w:sz w:val="20"/>
        </w:rPr>
        <w:t>6</w:t>
      </w:r>
      <w:r w:rsidRPr="00A50A64">
        <w:rPr>
          <w:rFonts w:asciiTheme="minorHAnsi" w:hAnsiTheme="minorHAnsi" w:cstheme="minorHAnsi"/>
          <w:sz w:val="20"/>
        </w:rPr>
        <w:t>/198</w:t>
      </w:r>
      <w:r w:rsidRPr="00A50A64" w:rsidR="005C68C7">
        <w:rPr>
          <w:rFonts w:asciiTheme="minorHAnsi" w:hAnsiTheme="minorHAnsi" w:cstheme="minorHAnsi"/>
          <w:sz w:val="20"/>
        </w:rPr>
        <w:t>6</w:t>
      </w:r>
      <w:r w:rsidRPr="00A50A64">
        <w:rPr>
          <w:rFonts w:asciiTheme="minorHAnsi" w:hAnsiTheme="minorHAnsi" w:cstheme="minorHAnsi"/>
          <w:sz w:val="20"/>
        </w:rPr>
        <w:t xml:space="preserve">, </w:t>
      </w:r>
      <w:r w:rsidRPr="00A50A64" w:rsidR="00D67E7F">
        <w:rPr>
          <w:rFonts w:asciiTheme="minorHAnsi" w:hAnsiTheme="minorHAnsi" w:cstheme="minorHAnsi"/>
          <w:sz w:val="20"/>
        </w:rPr>
        <w:t xml:space="preserve">Subsidized </w:t>
      </w:r>
      <w:r w:rsidRPr="00A50A64" w:rsidR="005C68C7">
        <w:rPr>
          <w:rFonts w:asciiTheme="minorHAnsi" w:hAnsiTheme="minorHAnsi" w:cstheme="minorHAnsi"/>
          <w:sz w:val="20"/>
        </w:rPr>
        <w:t>Stafford, and Consolidation PLUS, SLS loans made on or after 11/16/1986 but prior to 10/1/1992, and</w:t>
      </w:r>
      <w:r w:rsidRPr="00A50A64" w:rsidR="00D67E7F">
        <w:rPr>
          <w:rFonts w:asciiTheme="minorHAnsi" w:hAnsiTheme="minorHAnsi" w:cstheme="minorHAnsi"/>
          <w:sz w:val="20"/>
        </w:rPr>
        <w:t xml:space="preserve"> Unsubsidized</w:t>
      </w:r>
      <w:r w:rsidRPr="00A50A64" w:rsidR="005C68C7">
        <w:rPr>
          <w:rFonts w:asciiTheme="minorHAnsi" w:hAnsiTheme="minorHAnsi" w:cstheme="minorHAnsi"/>
          <w:sz w:val="20"/>
        </w:rPr>
        <w:t xml:space="preserve"> Stafford loans made prior to 10/1/1992 for periods of enrollment beginning on or after 10/1/1992 (</w:t>
      </w:r>
      <w:r w:rsidR="00D60431">
        <w:rPr>
          <w:rFonts w:asciiTheme="minorHAnsi" w:hAnsiTheme="minorHAnsi" w:cstheme="minorHAnsi"/>
          <w:sz w:val="20"/>
        </w:rPr>
        <w:t>t</w:t>
      </w:r>
      <w:r w:rsidRPr="00A50A64" w:rsidR="005C68C7">
        <w:rPr>
          <w:rFonts w:asciiTheme="minorHAnsi" w:hAnsiTheme="minorHAnsi" w:cstheme="minorHAnsi"/>
          <w:sz w:val="20"/>
        </w:rPr>
        <w:t>ax-exempt loans during this period use XB)</w:t>
      </w:r>
    </w:p>
    <w:p w:rsidR="001226BA" w:rsidRPr="00A50A64" w:rsidP="00D60431" w14:paraId="6C890E06" w14:textId="776ADECF">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SE</w:t>
      </w:r>
      <w:r w:rsidRPr="00A50A64" w:rsidR="00204DE5">
        <w:rPr>
          <w:rFonts w:asciiTheme="minorHAnsi" w:hAnsiTheme="minorHAnsi" w:cstheme="minorHAnsi"/>
          <w:sz w:val="20"/>
        </w:rPr>
        <w:tab/>
      </w:r>
      <w:r w:rsidRPr="00A50A64">
        <w:rPr>
          <w:rFonts w:asciiTheme="minorHAnsi" w:hAnsiTheme="minorHAnsi" w:cstheme="minorHAnsi"/>
          <w:sz w:val="20"/>
        </w:rPr>
        <w:t>Stafford loans made on or after 10/1/1992 but prior to 7/1/1994, regardless of the enrollment</w:t>
      </w:r>
      <w:r w:rsidRPr="00A50A64" w:rsidR="002B3910">
        <w:rPr>
          <w:rFonts w:asciiTheme="minorHAnsi" w:hAnsiTheme="minorHAnsi" w:cstheme="minorHAnsi"/>
          <w:sz w:val="20"/>
        </w:rPr>
        <w:t xml:space="preserve"> period,</w:t>
      </w:r>
      <w:r w:rsidRPr="00A50A64">
        <w:rPr>
          <w:rFonts w:asciiTheme="minorHAnsi" w:hAnsiTheme="minorHAnsi" w:cstheme="minorHAnsi"/>
          <w:sz w:val="20"/>
        </w:rPr>
        <w:t xml:space="preserve"> or loans made after 7/1/1994 for an enrollment period ending prior to 7/1/1994, PLUS loans </w:t>
      </w:r>
      <w:r w:rsidRPr="00A50A64" w:rsidR="002B3910">
        <w:rPr>
          <w:rFonts w:asciiTheme="minorHAnsi" w:hAnsiTheme="minorHAnsi" w:cstheme="minorHAnsi"/>
          <w:sz w:val="20"/>
        </w:rPr>
        <w:t>made on or</w:t>
      </w:r>
      <w:r w:rsidR="00D60431">
        <w:rPr>
          <w:rFonts w:asciiTheme="minorHAnsi" w:hAnsiTheme="minorHAnsi" w:cstheme="minorHAnsi"/>
          <w:sz w:val="20"/>
        </w:rPr>
        <w:t xml:space="preserve"> </w:t>
      </w:r>
      <w:r w:rsidRPr="00A50A64">
        <w:rPr>
          <w:rFonts w:asciiTheme="minorHAnsi" w:hAnsiTheme="minorHAnsi" w:cstheme="minorHAnsi"/>
          <w:sz w:val="20"/>
        </w:rPr>
        <w:t>after 10/1/1992 but prior to 7/1/1994, SLS loans made on</w:t>
      </w:r>
      <w:r w:rsidRPr="00A50A64" w:rsidR="00414EA7">
        <w:rPr>
          <w:rFonts w:asciiTheme="minorHAnsi" w:hAnsiTheme="minorHAnsi" w:cstheme="minorHAnsi"/>
          <w:sz w:val="20"/>
        </w:rPr>
        <w:t xml:space="preserve"> or </w:t>
      </w:r>
      <w:r w:rsidRPr="00A50A64">
        <w:rPr>
          <w:rFonts w:asciiTheme="minorHAnsi" w:hAnsiTheme="minorHAnsi" w:cstheme="minorHAnsi"/>
          <w:sz w:val="20"/>
        </w:rPr>
        <w:t xml:space="preserve">after 10/1/1992 but prior to </w:t>
      </w:r>
      <w:r w:rsidRPr="00A50A64" w:rsidR="002B3910">
        <w:rPr>
          <w:rFonts w:asciiTheme="minorHAnsi" w:hAnsiTheme="minorHAnsi" w:cstheme="minorHAnsi"/>
          <w:sz w:val="20"/>
        </w:rPr>
        <w:t>7/1/1994, or</w:t>
      </w:r>
      <w:r w:rsidR="00D60431">
        <w:rPr>
          <w:rFonts w:asciiTheme="minorHAnsi" w:hAnsiTheme="minorHAnsi" w:cstheme="minorHAnsi"/>
          <w:sz w:val="20"/>
        </w:rPr>
        <w:t xml:space="preserve"> </w:t>
      </w:r>
      <w:r w:rsidRPr="00A50A64">
        <w:rPr>
          <w:rFonts w:asciiTheme="minorHAnsi" w:hAnsiTheme="minorHAnsi" w:cstheme="minorHAnsi"/>
          <w:sz w:val="20"/>
        </w:rPr>
        <w:t xml:space="preserve">certified before 7/1/1994 and disbursed after 7/1/1994, and Consolidation loans made on </w:t>
      </w:r>
      <w:r w:rsidRPr="00A50A64" w:rsidR="002B3910">
        <w:rPr>
          <w:rFonts w:asciiTheme="minorHAnsi" w:hAnsiTheme="minorHAnsi" w:cstheme="minorHAnsi"/>
          <w:sz w:val="20"/>
        </w:rPr>
        <w:t>or after</w:t>
      </w:r>
      <w:r w:rsidR="00D60431">
        <w:rPr>
          <w:rFonts w:asciiTheme="minorHAnsi" w:hAnsiTheme="minorHAnsi" w:cstheme="minorHAnsi"/>
          <w:sz w:val="20"/>
        </w:rPr>
        <w:t xml:space="preserve"> </w:t>
      </w:r>
      <w:r w:rsidRPr="00A50A64">
        <w:rPr>
          <w:rFonts w:asciiTheme="minorHAnsi" w:hAnsiTheme="minorHAnsi" w:cstheme="minorHAnsi"/>
          <w:sz w:val="20"/>
        </w:rPr>
        <w:t xml:space="preserve">10/1/1992 and those for which the loan application was received by an eligible lender prior to </w:t>
      </w:r>
      <w:r w:rsidRPr="00A50A64" w:rsidR="002B3910">
        <w:rPr>
          <w:rFonts w:asciiTheme="minorHAnsi" w:hAnsiTheme="minorHAnsi" w:cstheme="minorHAnsi"/>
          <w:sz w:val="20"/>
        </w:rPr>
        <w:t>11/13/1997</w:t>
      </w:r>
      <w:r w:rsidRPr="00A50A64">
        <w:rPr>
          <w:rFonts w:asciiTheme="minorHAnsi" w:hAnsiTheme="minorHAnsi" w:cstheme="minorHAnsi"/>
          <w:sz w:val="20"/>
        </w:rPr>
        <w:t xml:space="preserve"> (</w:t>
      </w:r>
      <w:r w:rsidR="00D60431">
        <w:rPr>
          <w:rFonts w:asciiTheme="minorHAnsi" w:hAnsiTheme="minorHAnsi" w:cstheme="minorHAnsi"/>
          <w:sz w:val="20"/>
        </w:rPr>
        <w:t>t</w:t>
      </w:r>
      <w:r w:rsidRPr="00A50A64">
        <w:rPr>
          <w:rFonts w:asciiTheme="minorHAnsi" w:hAnsiTheme="minorHAnsi" w:cstheme="minorHAnsi"/>
          <w:sz w:val="20"/>
        </w:rPr>
        <w:t>ax-exempt loans during this period use XE)</w:t>
      </w:r>
    </w:p>
    <w:p w:rsidR="00D60431" w:rsidP="00D60431" w14:paraId="7194B96C" w14:textId="74292BD7">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SG</w:t>
      </w:r>
      <w:r>
        <w:rPr>
          <w:rFonts w:asciiTheme="minorHAnsi" w:hAnsiTheme="minorHAnsi" w:cstheme="minorHAnsi"/>
          <w:sz w:val="20"/>
        </w:rPr>
        <w:tab/>
      </w:r>
      <w:r w:rsidRPr="00A50A64" w:rsidR="0064729D">
        <w:rPr>
          <w:rFonts w:asciiTheme="minorHAnsi" w:hAnsiTheme="minorHAnsi" w:cstheme="minorHAnsi"/>
          <w:sz w:val="20"/>
        </w:rPr>
        <w:t>Stafford loans made on/after 7/1/1994 but prior to 7/1/1995, loans made on</w:t>
      </w:r>
      <w:r w:rsidRPr="00A50A64" w:rsidR="00414EA7">
        <w:rPr>
          <w:rFonts w:asciiTheme="minorHAnsi" w:hAnsiTheme="minorHAnsi" w:cstheme="minorHAnsi"/>
          <w:sz w:val="20"/>
        </w:rPr>
        <w:t xml:space="preserve"> or </w:t>
      </w:r>
      <w:r w:rsidRPr="00A50A64" w:rsidR="0064729D">
        <w:rPr>
          <w:rFonts w:asciiTheme="minorHAnsi" w:hAnsiTheme="minorHAnsi" w:cstheme="minorHAnsi"/>
          <w:sz w:val="20"/>
        </w:rPr>
        <w:t>after 7/1/1995</w:t>
      </w:r>
      <w:r>
        <w:rPr>
          <w:rFonts w:asciiTheme="minorHAnsi" w:hAnsiTheme="minorHAnsi" w:cstheme="minorHAnsi"/>
          <w:sz w:val="20"/>
        </w:rPr>
        <w:t xml:space="preserve"> </w:t>
      </w:r>
      <w:r w:rsidRPr="00A50A64" w:rsidR="0064729D">
        <w:rPr>
          <w:rFonts w:asciiTheme="minorHAnsi" w:hAnsiTheme="minorHAnsi" w:cstheme="minorHAnsi"/>
          <w:sz w:val="20"/>
        </w:rPr>
        <w:t>but</w:t>
      </w:r>
      <w:r>
        <w:rPr>
          <w:rFonts w:asciiTheme="minorHAnsi" w:hAnsiTheme="minorHAnsi" w:cstheme="minorHAnsi"/>
          <w:sz w:val="20"/>
        </w:rPr>
        <w:t xml:space="preserve"> </w:t>
      </w:r>
      <w:r w:rsidRPr="00A50A64" w:rsidR="0064729D">
        <w:rPr>
          <w:rFonts w:asciiTheme="minorHAnsi" w:hAnsiTheme="minorHAnsi" w:cstheme="minorHAnsi"/>
          <w:sz w:val="20"/>
        </w:rPr>
        <w:t>prior to 7/1/1998 during periods of repayment or forbearance, PLUS loans made on</w:t>
      </w:r>
      <w:r w:rsidRPr="00A50A64" w:rsidR="00414EA7">
        <w:rPr>
          <w:rFonts w:asciiTheme="minorHAnsi" w:hAnsiTheme="minorHAnsi" w:cstheme="minorHAnsi"/>
          <w:sz w:val="20"/>
        </w:rPr>
        <w:t xml:space="preserve"> or </w:t>
      </w:r>
      <w:r w:rsidRPr="00A50A64" w:rsidR="0064729D">
        <w:rPr>
          <w:rFonts w:asciiTheme="minorHAnsi" w:hAnsiTheme="minorHAnsi" w:cstheme="minorHAnsi"/>
          <w:sz w:val="20"/>
        </w:rPr>
        <w:t>after 7/1/1994 but prior to 7/1/1998 and Consolidation loans for which the loan application was received by an eligible lender on/after 11/13/1997 but prior to 10/1/1998 (</w:t>
      </w:r>
      <w:r>
        <w:rPr>
          <w:rFonts w:asciiTheme="minorHAnsi" w:hAnsiTheme="minorHAnsi" w:cstheme="minorHAnsi"/>
          <w:sz w:val="20"/>
        </w:rPr>
        <w:t>t</w:t>
      </w:r>
      <w:r w:rsidRPr="00A50A64" w:rsidR="0064729D">
        <w:rPr>
          <w:rFonts w:asciiTheme="minorHAnsi" w:hAnsiTheme="minorHAnsi" w:cstheme="minorHAnsi"/>
          <w:sz w:val="20"/>
        </w:rPr>
        <w:t>ax-exempt loans during this period use XG</w:t>
      </w:r>
      <w:r>
        <w:rPr>
          <w:rFonts w:asciiTheme="minorHAnsi" w:hAnsiTheme="minorHAnsi" w:cstheme="minorHAnsi"/>
          <w:sz w:val="20"/>
        </w:rPr>
        <w:t>)</w:t>
      </w:r>
    </w:p>
    <w:p w:rsidR="00FD1002" w:rsidRPr="00A50A64" w:rsidP="00D60431" w14:paraId="657D5149" w14:textId="437B4FDA">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SH</w:t>
      </w:r>
      <w:r w:rsidRPr="00A50A64" w:rsidR="00204DE5">
        <w:rPr>
          <w:rFonts w:asciiTheme="minorHAnsi" w:hAnsiTheme="minorHAnsi" w:cstheme="minorHAnsi"/>
          <w:sz w:val="20"/>
        </w:rPr>
        <w:tab/>
      </w:r>
      <w:r w:rsidRPr="00A50A64" w:rsidR="00096CC4">
        <w:rPr>
          <w:rFonts w:asciiTheme="minorHAnsi" w:hAnsiTheme="minorHAnsi" w:cstheme="minorHAnsi"/>
          <w:sz w:val="20"/>
        </w:rPr>
        <w:t>Stafford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096CC4">
        <w:rPr>
          <w:rFonts w:asciiTheme="minorHAnsi" w:hAnsiTheme="minorHAnsi" w:cstheme="minorHAnsi"/>
          <w:sz w:val="20"/>
        </w:rPr>
        <w:t xml:space="preserve">after 7/1/1995 but prior to 7/1/1998 </w:t>
      </w:r>
      <w:r w:rsidRPr="00A50A64" w:rsidR="00096CC4">
        <w:rPr>
          <w:rFonts w:asciiTheme="minorHAnsi" w:hAnsiTheme="minorHAnsi" w:cstheme="minorHAnsi"/>
          <w:iCs/>
          <w:sz w:val="20"/>
        </w:rPr>
        <w:t xml:space="preserve">only </w:t>
      </w:r>
      <w:r w:rsidRPr="00A50A64" w:rsidR="00096CC4">
        <w:rPr>
          <w:rFonts w:asciiTheme="minorHAnsi" w:hAnsiTheme="minorHAnsi" w:cstheme="minorHAnsi"/>
          <w:sz w:val="20"/>
        </w:rPr>
        <w:t>during the in-school, grace and</w:t>
      </w:r>
      <w:r w:rsidR="00D60431">
        <w:rPr>
          <w:rFonts w:asciiTheme="minorHAnsi" w:hAnsiTheme="minorHAnsi" w:cstheme="minorHAnsi"/>
          <w:sz w:val="20"/>
        </w:rPr>
        <w:t xml:space="preserve"> </w:t>
      </w:r>
      <w:r w:rsidRPr="00A50A64" w:rsidR="00096CC4">
        <w:rPr>
          <w:rFonts w:asciiTheme="minorHAnsi" w:hAnsiTheme="minorHAnsi" w:cstheme="minorHAnsi"/>
          <w:sz w:val="20"/>
        </w:rPr>
        <w:t>deferment periods and PLUS loans made on</w:t>
      </w:r>
      <w:r w:rsidRPr="00A50A64" w:rsidR="00414EA7">
        <w:rPr>
          <w:rFonts w:asciiTheme="minorHAnsi" w:hAnsiTheme="minorHAnsi" w:cstheme="minorHAnsi"/>
          <w:sz w:val="20"/>
        </w:rPr>
        <w:t xml:space="preserve"> or </w:t>
      </w:r>
      <w:r w:rsidRPr="00A50A64" w:rsidR="00096CC4">
        <w:rPr>
          <w:rFonts w:asciiTheme="minorHAnsi" w:hAnsiTheme="minorHAnsi" w:cstheme="minorHAnsi"/>
          <w:sz w:val="20"/>
        </w:rPr>
        <w:t>after 7/1/98 but prior to 1/1/2000 (</w:t>
      </w:r>
      <w:r w:rsidR="00D60431">
        <w:rPr>
          <w:rFonts w:asciiTheme="minorHAnsi" w:hAnsiTheme="minorHAnsi" w:cstheme="minorHAnsi"/>
          <w:sz w:val="20"/>
        </w:rPr>
        <w:t>t</w:t>
      </w:r>
      <w:r w:rsidRPr="00A50A64" w:rsidR="00096CC4">
        <w:rPr>
          <w:rFonts w:asciiTheme="minorHAnsi" w:hAnsiTheme="minorHAnsi" w:cstheme="minorHAnsi"/>
          <w:sz w:val="20"/>
        </w:rPr>
        <w:t>ax-exempt loans during this period use XH)</w:t>
      </w:r>
    </w:p>
    <w:p w:rsidR="00FD1002" w:rsidRPr="00A50A64" w:rsidP="00D60431" w14:paraId="278E687D" w14:textId="7AC9D169">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SJ</w:t>
      </w:r>
      <w:r w:rsidRPr="00A50A64" w:rsidR="00204DE5">
        <w:rPr>
          <w:rFonts w:asciiTheme="minorHAnsi" w:hAnsiTheme="minorHAnsi" w:cstheme="minorHAnsi"/>
          <w:sz w:val="20"/>
        </w:rPr>
        <w:tab/>
      </w:r>
      <w:r w:rsidRPr="00A50A64" w:rsidR="00A624FD">
        <w:rPr>
          <w:rFonts w:asciiTheme="minorHAnsi" w:hAnsiTheme="minorHAnsi" w:cstheme="minorHAnsi"/>
          <w:sz w:val="20"/>
        </w:rPr>
        <w:t>Stafford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A624FD">
        <w:rPr>
          <w:rFonts w:asciiTheme="minorHAnsi" w:hAnsiTheme="minorHAnsi" w:cstheme="minorHAnsi"/>
          <w:sz w:val="20"/>
        </w:rPr>
        <w:t xml:space="preserve">after 7/1/1998 but prior to 1/1/2000 </w:t>
      </w:r>
      <w:r w:rsidRPr="00A50A64" w:rsidR="00A624FD">
        <w:rPr>
          <w:rFonts w:asciiTheme="minorHAnsi" w:hAnsiTheme="minorHAnsi" w:cstheme="minorHAnsi"/>
          <w:iCs/>
          <w:sz w:val="20"/>
        </w:rPr>
        <w:t>only</w:t>
      </w:r>
      <w:r w:rsidRPr="00A50A64" w:rsidR="00A624FD">
        <w:rPr>
          <w:rFonts w:asciiTheme="minorHAnsi" w:hAnsiTheme="minorHAnsi" w:cstheme="minorHAnsi"/>
          <w:i/>
          <w:sz w:val="20"/>
        </w:rPr>
        <w:t xml:space="preserve"> </w:t>
      </w:r>
      <w:r w:rsidRPr="00A50A64" w:rsidR="00A624FD">
        <w:rPr>
          <w:rFonts w:asciiTheme="minorHAnsi" w:hAnsiTheme="minorHAnsi" w:cstheme="minorHAnsi"/>
          <w:sz w:val="20"/>
        </w:rPr>
        <w:t xml:space="preserve">during the in-school, </w:t>
      </w:r>
      <w:r w:rsidRPr="00A50A64" w:rsidR="00D60431">
        <w:rPr>
          <w:rFonts w:asciiTheme="minorHAnsi" w:hAnsiTheme="minorHAnsi" w:cstheme="minorHAnsi"/>
          <w:sz w:val="20"/>
        </w:rPr>
        <w:t>grace,</w:t>
      </w:r>
      <w:r w:rsidRPr="00A50A64" w:rsidR="00A624FD">
        <w:rPr>
          <w:rFonts w:asciiTheme="minorHAnsi" w:hAnsiTheme="minorHAnsi" w:cstheme="minorHAnsi"/>
          <w:sz w:val="20"/>
        </w:rPr>
        <w:t xml:space="preserve"> and</w:t>
      </w:r>
      <w:r w:rsidR="00D60431">
        <w:rPr>
          <w:rFonts w:asciiTheme="minorHAnsi" w:hAnsiTheme="minorHAnsi" w:cstheme="minorHAnsi"/>
          <w:sz w:val="20"/>
        </w:rPr>
        <w:t xml:space="preserve"> </w:t>
      </w:r>
      <w:r w:rsidRPr="00A50A64" w:rsidR="00A624FD">
        <w:rPr>
          <w:rFonts w:asciiTheme="minorHAnsi" w:hAnsiTheme="minorHAnsi" w:cstheme="minorHAnsi"/>
          <w:sz w:val="20"/>
        </w:rPr>
        <w:t>deferment periods (</w:t>
      </w:r>
      <w:r w:rsidR="00D60431">
        <w:rPr>
          <w:rFonts w:asciiTheme="minorHAnsi" w:hAnsiTheme="minorHAnsi" w:cstheme="minorHAnsi"/>
          <w:sz w:val="20"/>
        </w:rPr>
        <w:t>t</w:t>
      </w:r>
      <w:r w:rsidRPr="00A50A64" w:rsidR="00A624FD">
        <w:rPr>
          <w:rFonts w:asciiTheme="minorHAnsi" w:hAnsiTheme="minorHAnsi" w:cstheme="minorHAnsi"/>
          <w:sz w:val="20"/>
        </w:rPr>
        <w:t>ax-exempt loans during this period use XJ)</w:t>
      </w:r>
    </w:p>
    <w:p w:rsidR="00FD1002" w:rsidRPr="00A50A64" w:rsidP="00D60431" w14:paraId="068C7770" w14:textId="278706F1">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SK</w:t>
      </w:r>
      <w:r w:rsidRPr="00A50A64" w:rsidR="00204DE5">
        <w:rPr>
          <w:rFonts w:asciiTheme="minorHAnsi" w:hAnsiTheme="minorHAnsi" w:cstheme="minorHAnsi"/>
          <w:sz w:val="20"/>
        </w:rPr>
        <w:tab/>
      </w:r>
      <w:r w:rsidRPr="00A50A64" w:rsidR="00B36609">
        <w:rPr>
          <w:rFonts w:asciiTheme="minorHAnsi" w:hAnsiTheme="minorHAnsi" w:cstheme="minorHAnsi"/>
          <w:sz w:val="20"/>
        </w:rPr>
        <w:t>Stafford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B36609">
        <w:rPr>
          <w:rFonts w:asciiTheme="minorHAnsi" w:hAnsiTheme="minorHAnsi" w:cstheme="minorHAnsi"/>
          <w:sz w:val="20"/>
        </w:rPr>
        <w:t xml:space="preserve">after 7/1/1998 but prior to 1/1/2000 </w:t>
      </w:r>
      <w:r w:rsidRPr="00A50A64" w:rsidR="00B36609">
        <w:rPr>
          <w:rFonts w:asciiTheme="minorHAnsi" w:hAnsiTheme="minorHAnsi" w:cstheme="minorHAnsi"/>
          <w:iCs/>
          <w:sz w:val="20"/>
        </w:rPr>
        <w:t>only</w:t>
      </w:r>
      <w:r w:rsidRPr="00A50A64" w:rsidR="00B36609">
        <w:rPr>
          <w:rFonts w:asciiTheme="minorHAnsi" w:hAnsiTheme="minorHAnsi" w:cstheme="minorHAnsi"/>
          <w:i/>
          <w:sz w:val="20"/>
        </w:rPr>
        <w:t xml:space="preserve"> </w:t>
      </w:r>
      <w:r w:rsidRPr="00A50A64" w:rsidR="00B36609">
        <w:rPr>
          <w:rFonts w:asciiTheme="minorHAnsi" w:hAnsiTheme="minorHAnsi" w:cstheme="minorHAnsi"/>
          <w:sz w:val="20"/>
        </w:rPr>
        <w:t>during the repayment and</w:t>
      </w:r>
      <w:r w:rsidR="00D60431">
        <w:rPr>
          <w:rFonts w:asciiTheme="minorHAnsi" w:hAnsiTheme="minorHAnsi" w:cstheme="minorHAnsi"/>
          <w:sz w:val="20"/>
        </w:rPr>
        <w:t xml:space="preserve"> </w:t>
      </w:r>
      <w:r w:rsidRPr="00A50A64" w:rsidR="00B36609">
        <w:rPr>
          <w:rFonts w:asciiTheme="minorHAnsi" w:hAnsiTheme="minorHAnsi" w:cstheme="minorHAnsi"/>
          <w:sz w:val="20"/>
        </w:rPr>
        <w:t>forbearance periods (</w:t>
      </w:r>
      <w:r w:rsidR="00D60431">
        <w:rPr>
          <w:rFonts w:asciiTheme="minorHAnsi" w:hAnsiTheme="minorHAnsi" w:cstheme="minorHAnsi"/>
          <w:sz w:val="20"/>
        </w:rPr>
        <w:t>t</w:t>
      </w:r>
      <w:r w:rsidRPr="00A50A64" w:rsidR="00B36609">
        <w:rPr>
          <w:rFonts w:asciiTheme="minorHAnsi" w:hAnsiTheme="minorHAnsi" w:cstheme="minorHAnsi"/>
          <w:sz w:val="20"/>
        </w:rPr>
        <w:t>ax-exempt loans during this period use XK)</w:t>
      </w:r>
    </w:p>
    <w:p w:rsidR="001226BA" w:rsidRPr="00A50A64" w:rsidP="00D60431" w14:paraId="56EADC9C" w14:textId="6CCDD881">
      <w:pPr>
        <w:pStyle w:val="ABLOCKPARA"/>
        <w:spacing w:before="240"/>
        <w:ind w:left="2880"/>
        <w:rPr>
          <w:rFonts w:asciiTheme="minorHAnsi" w:hAnsiTheme="minorHAnsi" w:cstheme="minorHAnsi"/>
          <w:sz w:val="20"/>
        </w:rPr>
      </w:pPr>
      <w:r w:rsidRPr="00A50A64">
        <w:rPr>
          <w:rFonts w:asciiTheme="minorHAnsi" w:hAnsiTheme="minorHAnsi" w:cstheme="minorHAnsi"/>
          <w:sz w:val="20"/>
        </w:rPr>
        <w:t>SL</w:t>
      </w:r>
      <w:r w:rsidRPr="00A50A64">
        <w:rPr>
          <w:rFonts w:asciiTheme="minorHAnsi" w:hAnsiTheme="minorHAnsi" w:cstheme="minorHAnsi"/>
          <w:sz w:val="20"/>
        </w:rPr>
        <w:tab/>
      </w:r>
      <w:r w:rsidRPr="00A50A64" w:rsidR="00EC3503">
        <w:rPr>
          <w:rFonts w:asciiTheme="minorHAnsi" w:hAnsiTheme="minorHAnsi" w:cstheme="minorHAnsi"/>
          <w:sz w:val="20"/>
        </w:rPr>
        <w:t>Consolidation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EC3503">
        <w:rPr>
          <w:rFonts w:asciiTheme="minorHAnsi" w:hAnsiTheme="minorHAnsi" w:cstheme="minorHAnsi"/>
          <w:sz w:val="20"/>
        </w:rPr>
        <w:t>after 10/1/1998 but prior to 1/1/2000 (</w:t>
      </w:r>
      <w:r w:rsidR="00D60431">
        <w:rPr>
          <w:rFonts w:asciiTheme="minorHAnsi" w:hAnsiTheme="minorHAnsi" w:cstheme="minorHAnsi"/>
          <w:sz w:val="20"/>
        </w:rPr>
        <w:t>t</w:t>
      </w:r>
      <w:r w:rsidRPr="00A50A64" w:rsidR="00EC3503">
        <w:rPr>
          <w:rFonts w:asciiTheme="minorHAnsi" w:hAnsiTheme="minorHAnsi" w:cstheme="minorHAnsi"/>
          <w:sz w:val="20"/>
        </w:rPr>
        <w:t>ax-exempt loans during this</w:t>
      </w:r>
      <w:r w:rsidR="00D60431">
        <w:rPr>
          <w:rFonts w:asciiTheme="minorHAnsi" w:hAnsiTheme="minorHAnsi" w:cstheme="minorHAnsi"/>
          <w:sz w:val="20"/>
        </w:rPr>
        <w:t xml:space="preserve"> </w:t>
      </w:r>
      <w:r w:rsidRPr="00A50A64" w:rsidR="00EC3503">
        <w:rPr>
          <w:rFonts w:asciiTheme="minorHAnsi" w:hAnsiTheme="minorHAnsi" w:cstheme="minorHAnsi"/>
          <w:sz w:val="20"/>
        </w:rPr>
        <w:t>period use XL)</w:t>
      </w:r>
    </w:p>
    <w:p w:rsidR="00204DE5" w:rsidRPr="006F2ECA" w:rsidP="006F2ECA" w14:paraId="38A59A85" w14:textId="734A19A2">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CA/LA</w:t>
      </w:r>
      <w:r w:rsidRPr="006F2ECA" w:rsidR="00771723">
        <w:rPr>
          <w:rFonts w:asciiTheme="minorHAnsi" w:hAnsiTheme="minorHAnsi" w:cstheme="minorHAnsi"/>
          <w:sz w:val="20"/>
        </w:rPr>
        <w:t>/FA</w:t>
      </w:r>
      <w:r w:rsidRPr="006F2ECA">
        <w:rPr>
          <w:rFonts w:asciiTheme="minorHAnsi" w:hAnsiTheme="minorHAnsi" w:cstheme="minorHAnsi"/>
          <w:sz w:val="20"/>
        </w:rPr>
        <w:tab/>
      </w:r>
      <w:r w:rsidRPr="006F2ECA" w:rsidR="00D34223">
        <w:rPr>
          <w:rFonts w:asciiTheme="minorHAnsi" w:hAnsiTheme="minorHAnsi" w:cstheme="minorHAnsi"/>
          <w:sz w:val="20"/>
        </w:rPr>
        <w:t>Stafford loans made on</w:t>
      </w:r>
      <w:r w:rsidRPr="006F2ECA" w:rsidR="00C92509">
        <w:rPr>
          <w:rFonts w:asciiTheme="minorHAnsi" w:hAnsiTheme="minorHAnsi" w:cstheme="minorHAnsi"/>
          <w:sz w:val="20"/>
        </w:rPr>
        <w:t xml:space="preserve"> or</w:t>
      </w:r>
      <w:r w:rsidRPr="006F2ECA" w:rsidR="00AE5943">
        <w:rPr>
          <w:rFonts w:asciiTheme="minorHAnsi" w:hAnsiTheme="minorHAnsi" w:cstheme="minorHAnsi"/>
          <w:sz w:val="20"/>
        </w:rPr>
        <w:t xml:space="preserve"> </w:t>
      </w:r>
      <w:r w:rsidRPr="006F2ECA" w:rsidR="00D34223">
        <w:rPr>
          <w:rFonts w:asciiTheme="minorHAnsi" w:hAnsiTheme="minorHAnsi" w:cstheme="minorHAnsi"/>
          <w:sz w:val="20"/>
        </w:rPr>
        <w:t xml:space="preserve">after 1/1/2000 but prior to 4/1/2006, </w:t>
      </w:r>
      <w:r w:rsidRPr="006F2ECA" w:rsidR="00D34223">
        <w:rPr>
          <w:rFonts w:asciiTheme="minorHAnsi" w:hAnsiTheme="minorHAnsi" w:cstheme="minorHAnsi"/>
          <w:iCs/>
          <w:sz w:val="20"/>
        </w:rPr>
        <w:t>only</w:t>
      </w:r>
      <w:r w:rsidRPr="006F2ECA" w:rsidR="00D34223">
        <w:rPr>
          <w:rFonts w:asciiTheme="minorHAnsi" w:hAnsiTheme="minorHAnsi" w:cstheme="minorHAnsi"/>
          <w:i/>
          <w:sz w:val="20"/>
        </w:rPr>
        <w:t xml:space="preserve"> </w:t>
      </w:r>
      <w:r w:rsidRPr="006F2ECA" w:rsidR="00D34223">
        <w:rPr>
          <w:rFonts w:asciiTheme="minorHAnsi" w:hAnsiTheme="minorHAnsi" w:cstheme="minorHAnsi"/>
          <w:sz w:val="20"/>
        </w:rPr>
        <w:t xml:space="preserve">during the in-school, </w:t>
      </w:r>
      <w:r w:rsidRPr="006F2ECA" w:rsidR="009F568D">
        <w:rPr>
          <w:rFonts w:asciiTheme="minorHAnsi" w:hAnsiTheme="minorHAnsi" w:cstheme="minorHAnsi"/>
          <w:sz w:val="20"/>
        </w:rPr>
        <w:t>grace,</w:t>
      </w:r>
      <w:r w:rsidRPr="006F2ECA" w:rsidR="00D34223">
        <w:rPr>
          <w:rFonts w:asciiTheme="minorHAnsi" w:hAnsiTheme="minorHAnsi" w:cstheme="minorHAnsi"/>
          <w:sz w:val="20"/>
        </w:rPr>
        <w:t xml:space="preserve"> and</w:t>
      </w:r>
      <w:r w:rsidRPr="006F2ECA" w:rsidR="009F568D">
        <w:rPr>
          <w:rFonts w:asciiTheme="minorHAnsi" w:hAnsiTheme="minorHAnsi" w:cstheme="minorHAnsi"/>
          <w:sz w:val="20"/>
        </w:rPr>
        <w:t xml:space="preserve"> </w:t>
      </w:r>
      <w:r w:rsidRPr="006F2ECA" w:rsidR="00D34223">
        <w:rPr>
          <w:rFonts w:asciiTheme="minorHAnsi" w:hAnsiTheme="minorHAnsi" w:cstheme="minorHAnsi"/>
          <w:sz w:val="20"/>
        </w:rPr>
        <w:t>deferment periods (</w:t>
      </w:r>
      <w:r w:rsidRPr="006F2ECA" w:rsidR="00D60431">
        <w:rPr>
          <w:rFonts w:asciiTheme="minorHAnsi" w:hAnsiTheme="minorHAnsi" w:cstheme="minorHAnsi"/>
          <w:sz w:val="20"/>
        </w:rPr>
        <w:t>t</w:t>
      </w:r>
      <w:r w:rsidRPr="006F2ECA" w:rsidR="00D34223">
        <w:rPr>
          <w:rFonts w:asciiTheme="minorHAnsi" w:hAnsiTheme="minorHAnsi" w:cstheme="minorHAnsi"/>
          <w:sz w:val="20"/>
        </w:rPr>
        <w:t>ax-exempt loans during this period use XJ)</w:t>
      </w:r>
    </w:p>
    <w:p w:rsidR="00204DE5" w:rsidRPr="006F2ECA" w:rsidP="006F2ECA" w14:paraId="775D76F3" w14:textId="5996544F">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CB/LB</w:t>
      </w:r>
      <w:r w:rsidRPr="006F2ECA" w:rsidR="00F02FBE">
        <w:rPr>
          <w:rFonts w:asciiTheme="minorHAnsi" w:hAnsiTheme="minorHAnsi" w:cstheme="minorHAnsi"/>
          <w:sz w:val="20"/>
        </w:rPr>
        <w:t>/FB</w:t>
      </w:r>
      <w:r w:rsidRPr="006F2ECA">
        <w:rPr>
          <w:rFonts w:asciiTheme="minorHAnsi" w:hAnsiTheme="minorHAnsi" w:cstheme="minorHAnsi"/>
          <w:sz w:val="20"/>
        </w:rPr>
        <w:tab/>
      </w:r>
      <w:r w:rsidRPr="006F2ECA" w:rsidR="00636DA9">
        <w:rPr>
          <w:rFonts w:asciiTheme="minorHAnsi" w:hAnsiTheme="minorHAnsi" w:cstheme="minorHAnsi"/>
          <w:sz w:val="20"/>
        </w:rPr>
        <w:t>Stafford loans made on</w:t>
      </w:r>
      <w:r w:rsidRPr="006F2ECA" w:rsidR="00414EA7">
        <w:rPr>
          <w:rFonts w:asciiTheme="minorHAnsi" w:hAnsiTheme="minorHAnsi" w:cstheme="minorHAnsi"/>
          <w:sz w:val="20"/>
        </w:rPr>
        <w:t xml:space="preserve"> or </w:t>
      </w:r>
      <w:r w:rsidRPr="006F2ECA" w:rsidR="00636DA9">
        <w:rPr>
          <w:rFonts w:asciiTheme="minorHAnsi" w:hAnsiTheme="minorHAnsi" w:cstheme="minorHAnsi"/>
          <w:sz w:val="20"/>
        </w:rPr>
        <w:t xml:space="preserve">after 1/1/2000 but prior to 4/1/2006, </w:t>
      </w:r>
      <w:r w:rsidRPr="006F2ECA" w:rsidR="00636DA9">
        <w:rPr>
          <w:rFonts w:asciiTheme="minorHAnsi" w:hAnsiTheme="minorHAnsi" w:cstheme="minorHAnsi"/>
          <w:iCs/>
          <w:sz w:val="20"/>
        </w:rPr>
        <w:t>only</w:t>
      </w:r>
      <w:r w:rsidRPr="006F2ECA" w:rsidR="00636DA9">
        <w:rPr>
          <w:rFonts w:asciiTheme="minorHAnsi" w:hAnsiTheme="minorHAnsi" w:cstheme="minorHAnsi"/>
          <w:sz w:val="20"/>
        </w:rPr>
        <w:t xml:space="preserve"> during the repayment and</w:t>
      </w:r>
      <w:r w:rsidRPr="006F2ECA" w:rsidR="009F568D">
        <w:rPr>
          <w:rFonts w:asciiTheme="minorHAnsi" w:hAnsiTheme="minorHAnsi" w:cstheme="minorHAnsi"/>
          <w:sz w:val="20"/>
        </w:rPr>
        <w:t xml:space="preserve"> </w:t>
      </w:r>
      <w:r w:rsidRPr="006F2ECA" w:rsidR="00636DA9">
        <w:rPr>
          <w:rFonts w:asciiTheme="minorHAnsi" w:hAnsiTheme="minorHAnsi" w:cstheme="minorHAnsi"/>
          <w:sz w:val="20"/>
        </w:rPr>
        <w:t>forbearance periods (</w:t>
      </w:r>
      <w:r w:rsidRPr="006F2ECA" w:rsidR="00D60431">
        <w:rPr>
          <w:rFonts w:asciiTheme="minorHAnsi" w:hAnsiTheme="minorHAnsi" w:cstheme="minorHAnsi"/>
          <w:sz w:val="20"/>
        </w:rPr>
        <w:t>t</w:t>
      </w:r>
      <w:r w:rsidRPr="006F2ECA" w:rsidR="00636DA9">
        <w:rPr>
          <w:rFonts w:asciiTheme="minorHAnsi" w:hAnsiTheme="minorHAnsi" w:cstheme="minorHAnsi"/>
          <w:sz w:val="20"/>
        </w:rPr>
        <w:t>ax-exempt loans during this period use XK)</w:t>
      </w:r>
    </w:p>
    <w:p w:rsidR="00204DE5" w:rsidRPr="006F2ECA" w:rsidP="00F02FBE" w14:paraId="1DB134C1" w14:textId="25FB84A0">
      <w:pPr>
        <w:spacing w:before="240"/>
        <w:ind w:left="2304"/>
        <w:rPr>
          <w:rFonts w:asciiTheme="minorHAnsi" w:hAnsiTheme="minorHAnsi" w:cstheme="minorHAnsi"/>
          <w:sz w:val="20"/>
        </w:rPr>
      </w:pPr>
      <w:r w:rsidRPr="006F2ECA">
        <w:rPr>
          <w:rFonts w:asciiTheme="minorHAnsi" w:hAnsiTheme="minorHAnsi" w:cstheme="minorHAnsi"/>
          <w:sz w:val="20"/>
        </w:rPr>
        <w:t>CC/LC</w:t>
      </w:r>
      <w:r w:rsidRPr="006F2ECA" w:rsidR="006F2ECA">
        <w:rPr>
          <w:rFonts w:asciiTheme="minorHAnsi" w:hAnsiTheme="minorHAnsi" w:cstheme="minorHAnsi"/>
          <w:sz w:val="20"/>
        </w:rPr>
        <w:t>/FC</w:t>
      </w:r>
      <w:r w:rsidRPr="006F2ECA">
        <w:rPr>
          <w:rFonts w:asciiTheme="minorHAnsi" w:hAnsiTheme="minorHAnsi" w:cstheme="minorHAnsi"/>
          <w:sz w:val="20"/>
        </w:rPr>
        <w:tab/>
      </w:r>
      <w:r w:rsidRPr="006F2ECA" w:rsidR="00416F12">
        <w:rPr>
          <w:rFonts w:asciiTheme="minorHAnsi" w:hAnsiTheme="minorHAnsi" w:cstheme="minorHAnsi"/>
          <w:sz w:val="20"/>
        </w:rPr>
        <w:t>Consolidation loans made on</w:t>
      </w:r>
      <w:r w:rsidRPr="006F2ECA" w:rsidR="00414EA7">
        <w:rPr>
          <w:rFonts w:asciiTheme="minorHAnsi" w:hAnsiTheme="minorHAnsi" w:cstheme="minorHAnsi"/>
          <w:sz w:val="20"/>
        </w:rPr>
        <w:t xml:space="preserve"> or </w:t>
      </w:r>
      <w:r w:rsidRPr="006F2ECA" w:rsidR="00416F12">
        <w:rPr>
          <w:rFonts w:asciiTheme="minorHAnsi" w:hAnsiTheme="minorHAnsi" w:cstheme="minorHAnsi"/>
          <w:sz w:val="20"/>
        </w:rPr>
        <w:t>after 1/1/2000, but prior to 4/1/2006</w:t>
      </w:r>
      <w:r w:rsidRPr="006F2ECA" w:rsidR="00414EA7">
        <w:rPr>
          <w:rFonts w:asciiTheme="minorHAnsi" w:hAnsiTheme="minorHAnsi" w:cstheme="minorHAnsi"/>
          <w:sz w:val="20"/>
        </w:rPr>
        <w:t xml:space="preserve"> </w:t>
      </w:r>
      <w:r w:rsidRPr="006F2ECA" w:rsidR="00416F12">
        <w:rPr>
          <w:rFonts w:asciiTheme="minorHAnsi" w:hAnsiTheme="minorHAnsi" w:cstheme="minorHAnsi"/>
          <w:sz w:val="20"/>
        </w:rPr>
        <w:t>(</w:t>
      </w:r>
      <w:r w:rsidRPr="006F2ECA" w:rsidR="00D60431">
        <w:rPr>
          <w:rFonts w:asciiTheme="minorHAnsi" w:hAnsiTheme="minorHAnsi" w:cstheme="minorHAnsi"/>
          <w:sz w:val="20"/>
        </w:rPr>
        <w:t>t</w:t>
      </w:r>
      <w:r w:rsidRPr="006F2ECA" w:rsidR="00416F12">
        <w:rPr>
          <w:rFonts w:asciiTheme="minorHAnsi" w:hAnsiTheme="minorHAnsi" w:cstheme="minorHAnsi"/>
          <w:sz w:val="20"/>
        </w:rPr>
        <w:t>ax-exempt loans during</w:t>
      </w:r>
      <w:r w:rsidRPr="006F2ECA" w:rsidR="00414EA7">
        <w:rPr>
          <w:rFonts w:asciiTheme="minorHAnsi" w:hAnsiTheme="minorHAnsi" w:cstheme="minorHAnsi"/>
          <w:sz w:val="20"/>
        </w:rPr>
        <w:t xml:space="preserve"> </w:t>
      </w:r>
      <w:r w:rsidRPr="006F2ECA" w:rsidR="00416F12">
        <w:rPr>
          <w:rFonts w:asciiTheme="minorHAnsi" w:hAnsiTheme="minorHAnsi" w:cstheme="minorHAnsi"/>
          <w:sz w:val="20"/>
        </w:rPr>
        <w:t>this period use</w:t>
      </w:r>
      <w:r w:rsidRPr="006F2ECA" w:rsidR="009F568D">
        <w:rPr>
          <w:rFonts w:asciiTheme="minorHAnsi" w:hAnsiTheme="minorHAnsi" w:cstheme="minorHAnsi"/>
          <w:sz w:val="20"/>
        </w:rPr>
        <w:t xml:space="preserve"> </w:t>
      </w:r>
      <w:r w:rsidRPr="006F2ECA" w:rsidR="00416F12">
        <w:rPr>
          <w:rFonts w:asciiTheme="minorHAnsi" w:hAnsiTheme="minorHAnsi" w:cstheme="minorHAnsi"/>
          <w:sz w:val="20"/>
        </w:rPr>
        <w:t>XL)</w:t>
      </w:r>
    </w:p>
    <w:p w:rsidR="00204DE5" w:rsidRPr="009F4A97" w:rsidP="00BE0D46" w14:paraId="69987CEF" w14:textId="4ED13CE6">
      <w:pPr>
        <w:spacing w:before="240"/>
        <w:ind w:left="3600" w:hanging="1296"/>
        <w:rPr>
          <w:rFonts w:asciiTheme="minorHAnsi" w:hAnsiTheme="minorHAnsi" w:cstheme="minorHAnsi"/>
          <w:sz w:val="20"/>
        </w:rPr>
      </w:pPr>
      <w:r w:rsidRPr="006F2ECA">
        <w:rPr>
          <w:rFonts w:asciiTheme="minorHAnsi" w:hAnsiTheme="minorHAnsi" w:cstheme="minorHAnsi"/>
          <w:sz w:val="20"/>
        </w:rPr>
        <w:t>CD/</w:t>
      </w:r>
      <w:r w:rsidRPr="006F2ECA" w:rsidR="00F308DD">
        <w:rPr>
          <w:rFonts w:asciiTheme="minorHAnsi" w:hAnsiTheme="minorHAnsi" w:cstheme="minorHAnsi"/>
          <w:sz w:val="20"/>
        </w:rPr>
        <w:t>LD</w:t>
      </w:r>
      <w:r w:rsidRPr="006F2ECA" w:rsidR="006F2ECA">
        <w:rPr>
          <w:rFonts w:asciiTheme="minorHAnsi" w:hAnsiTheme="minorHAnsi" w:cstheme="minorHAnsi"/>
          <w:sz w:val="20"/>
        </w:rPr>
        <w:t>/FD</w:t>
      </w:r>
      <w:r w:rsidRPr="006F2ECA">
        <w:rPr>
          <w:rFonts w:asciiTheme="minorHAnsi" w:hAnsiTheme="minorHAnsi" w:cstheme="minorHAnsi"/>
          <w:sz w:val="20"/>
        </w:rPr>
        <w:tab/>
      </w:r>
      <w:r w:rsidRPr="006F2ECA" w:rsidR="00E54281">
        <w:rPr>
          <w:rFonts w:asciiTheme="minorHAnsi" w:hAnsiTheme="minorHAnsi" w:cstheme="minorHAnsi"/>
          <w:sz w:val="20"/>
        </w:rPr>
        <w:t>PLUS loans made on</w:t>
      </w:r>
      <w:r w:rsidRPr="006F2ECA" w:rsidR="00C92509">
        <w:rPr>
          <w:rFonts w:asciiTheme="minorHAnsi" w:hAnsiTheme="minorHAnsi" w:cstheme="minorHAnsi"/>
          <w:sz w:val="20"/>
        </w:rPr>
        <w:t xml:space="preserve"> or</w:t>
      </w:r>
      <w:r w:rsidRPr="006F2ECA" w:rsidR="00AE5943">
        <w:rPr>
          <w:rFonts w:asciiTheme="minorHAnsi" w:hAnsiTheme="minorHAnsi" w:cstheme="minorHAnsi"/>
          <w:sz w:val="20"/>
        </w:rPr>
        <w:t xml:space="preserve"> </w:t>
      </w:r>
      <w:r w:rsidRPr="006F2ECA" w:rsidR="00E54281">
        <w:rPr>
          <w:rFonts w:asciiTheme="minorHAnsi" w:hAnsiTheme="minorHAnsi" w:cstheme="minorHAnsi"/>
          <w:sz w:val="20"/>
        </w:rPr>
        <w:t>after 1/1/2000, but prior to 4/1/2006</w:t>
      </w:r>
      <w:r w:rsidR="002D4B4B">
        <w:rPr>
          <w:rFonts w:asciiTheme="minorHAnsi" w:hAnsiTheme="minorHAnsi" w:cstheme="minorHAnsi"/>
          <w:sz w:val="20"/>
        </w:rPr>
        <w:t xml:space="preserve">. </w:t>
      </w:r>
      <w:r w:rsidRPr="009F4A97" w:rsidR="002D4B4B">
        <w:rPr>
          <w:rFonts w:asciiTheme="minorHAnsi" w:hAnsiTheme="minorHAnsi" w:cstheme="minorHAnsi"/>
          <w:sz w:val="20"/>
        </w:rPr>
        <w:t>(tax-exempt loans during this period use X</w:t>
      </w:r>
      <w:r w:rsidRPr="009F4A97" w:rsidR="009F4A97">
        <w:rPr>
          <w:rFonts w:asciiTheme="minorHAnsi" w:hAnsiTheme="minorHAnsi" w:cstheme="minorHAnsi"/>
          <w:sz w:val="20"/>
        </w:rPr>
        <w:t>Q</w:t>
      </w:r>
      <w:r w:rsidRPr="009F4A97" w:rsidR="00BE0D46">
        <w:rPr>
          <w:rFonts w:asciiTheme="minorHAnsi" w:hAnsiTheme="minorHAnsi" w:cstheme="minorHAnsi"/>
          <w:sz w:val="20"/>
        </w:rPr>
        <w:t>)</w:t>
      </w:r>
    </w:p>
    <w:p w:rsidR="00204DE5" w:rsidRPr="006F2ECA" w:rsidP="006F2ECA" w14:paraId="0E3B9E2A" w14:textId="639F4841">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CE/LE</w:t>
      </w:r>
      <w:r w:rsidRPr="006F2ECA" w:rsidR="006F2ECA">
        <w:rPr>
          <w:rFonts w:asciiTheme="minorHAnsi" w:hAnsiTheme="minorHAnsi" w:cstheme="minorHAnsi"/>
          <w:sz w:val="20"/>
        </w:rPr>
        <w:t>/FE</w:t>
      </w:r>
      <w:r w:rsidRPr="006F2ECA">
        <w:rPr>
          <w:rFonts w:asciiTheme="minorHAnsi" w:hAnsiTheme="minorHAnsi" w:cstheme="minorHAnsi"/>
          <w:sz w:val="20"/>
        </w:rPr>
        <w:tab/>
      </w:r>
      <w:r w:rsidRPr="006F2ECA" w:rsidR="00767B3D">
        <w:rPr>
          <w:rFonts w:asciiTheme="minorHAnsi" w:hAnsiTheme="minorHAnsi" w:cstheme="minorHAnsi"/>
          <w:sz w:val="20"/>
        </w:rPr>
        <w:t>Stafford loans made on</w:t>
      </w:r>
      <w:r w:rsidRPr="006F2ECA" w:rsidR="00C92509">
        <w:rPr>
          <w:rFonts w:asciiTheme="minorHAnsi" w:hAnsiTheme="minorHAnsi" w:cstheme="minorHAnsi"/>
          <w:sz w:val="20"/>
        </w:rPr>
        <w:t xml:space="preserve"> or</w:t>
      </w:r>
      <w:r w:rsidRPr="006F2ECA" w:rsidR="00AE5943">
        <w:rPr>
          <w:rFonts w:asciiTheme="minorHAnsi" w:hAnsiTheme="minorHAnsi" w:cstheme="minorHAnsi"/>
          <w:sz w:val="20"/>
        </w:rPr>
        <w:t xml:space="preserve"> </w:t>
      </w:r>
      <w:r w:rsidRPr="006F2ECA" w:rsidR="00767B3D">
        <w:rPr>
          <w:rFonts w:asciiTheme="minorHAnsi" w:hAnsiTheme="minorHAnsi" w:cstheme="minorHAnsi"/>
          <w:sz w:val="20"/>
        </w:rPr>
        <w:t>after 4/1/2006 but prior to 10/1/2007, only</w:t>
      </w:r>
      <w:r w:rsidRPr="006F2ECA" w:rsidR="00767B3D">
        <w:rPr>
          <w:rFonts w:asciiTheme="minorHAnsi" w:hAnsiTheme="minorHAnsi" w:cstheme="minorHAnsi"/>
          <w:i/>
          <w:sz w:val="20"/>
        </w:rPr>
        <w:t xml:space="preserve"> </w:t>
      </w:r>
      <w:r w:rsidRPr="006F2ECA" w:rsidR="00767B3D">
        <w:rPr>
          <w:rFonts w:asciiTheme="minorHAnsi" w:hAnsiTheme="minorHAnsi" w:cstheme="minorHAnsi"/>
          <w:sz w:val="20"/>
        </w:rPr>
        <w:t xml:space="preserve">during the in-school, </w:t>
      </w:r>
      <w:r w:rsidRPr="006F2ECA" w:rsidR="009F568D">
        <w:rPr>
          <w:rFonts w:asciiTheme="minorHAnsi" w:hAnsiTheme="minorHAnsi" w:cstheme="minorHAnsi"/>
          <w:sz w:val="20"/>
        </w:rPr>
        <w:t>grace,</w:t>
      </w:r>
      <w:r w:rsidRPr="006F2ECA" w:rsidR="00767B3D">
        <w:rPr>
          <w:rFonts w:asciiTheme="minorHAnsi" w:hAnsiTheme="minorHAnsi" w:cstheme="minorHAnsi"/>
          <w:sz w:val="20"/>
        </w:rPr>
        <w:t xml:space="preserve"> and</w:t>
      </w:r>
      <w:r w:rsidRPr="006F2ECA" w:rsidR="009F568D">
        <w:rPr>
          <w:rFonts w:asciiTheme="minorHAnsi" w:hAnsiTheme="minorHAnsi" w:cstheme="minorHAnsi"/>
          <w:sz w:val="20"/>
        </w:rPr>
        <w:t xml:space="preserve"> </w:t>
      </w:r>
      <w:r w:rsidRPr="006F2ECA" w:rsidR="00767B3D">
        <w:rPr>
          <w:rFonts w:asciiTheme="minorHAnsi" w:hAnsiTheme="minorHAnsi" w:cstheme="minorHAnsi"/>
          <w:sz w:val="20"/>
        </w:rPr>
        <w:t>deferment periods (</w:t>
      </w:r>
      <w:r w:rsidRPr="006F2ECA" w:rsidR="00D60431">
        <w:rPr>
          <w:rFonts w:asciiTheme="minorHAnsi" w:hAnsiTheme="minorHAnsi" w:cstheme="minorHAnsi"/>
          <w:sz w:val="20"/>
        </w:rPr>
        <w:t>t</w:t>
      </w:r>
      <w:r w:rsidRPr="006F2ECA" w:rsidR="00767B3D">
        <w:rPr>
          <w:rFonts w:asciiTheme="minorHAnsi" w:hAnsiTheme="minorHAnsi" w:cstheme="minorHAnsi"/>
          <w:sz w:val="20"/>
        </w:rPr>
        <w:t>ax-exempt loans during this period use XM)</w:t>
      </w:r>
    </w:p>
    <w:p w:rsidR="00204DE5" w:rsidRPr="006F2ECA" w:rsidP="006F2ECA" w14:paraId="4613C120" w14:textId="0537F3E4">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CF/LF</w:t>
      </w:r>
      <w:r w:rsidRPr="006F2ECA" w:rsidR="006F2ECA">
        <w:rPr>
          <w:rFonts w:asciiTheme="minorHAnsi" w:hAnsiTheme="minorHAnsi" w:cstheme="minorHAnsi"/>
          <w:sz w:val="20"/>
        </w:rPr>
        <w:t>/FF</w:t>
      </w:r>
      <w:r w:rsidRPr="006F2ECA">
        <w:rPr>
          <w:rFonts w:asciiTheme="minorHAnsi" w:hAnsiTheme="minorHAnsi" w:cstheme="minorHAnsi"/>
          <w:sz w:val="20"/>
        </w:rPr>
        <w:tab/>
      </w:r>
      <w:r w:rsidRPr="006F2ECA" w:rsidR="00841511">
        <w:rPr>
          <w:rFonts w:asciiTheme="minorHAnsi" w:hAnsiTheme="minorHAnsi" w:cstheme="minorHAnsi"/>
          <w:sz w:val="20"/>
        </w:rPr>
        <w:t>Stafford loans made on</w:t>
      </w:r>
      <w:r w:rsidRPr="006F2ECA" w:rsidR="00414EA7">
        <w:rPr>
          <w:rFonts w:asciiTheme="minorHAnsi" w:hAnsiTheme="minorHAnsi" w:cstheme="minorHAnsi"/>
          <w:sz w:val="20"/>
        </w:rPr>
        <w:t xml:space="preserve"> or </w:t>
      </w:r>
      <w:r w:rsidRPr="006F2ECA" w:rsidR="00841511">
        <w:rPr>
          <w:rFonts w:asciiTheme="minorHAnsi" w:hAnsiTheme="minorHAnsi" w:cstheme="minorHAnsi"/>
          <w:sz w:val="20"/>
        </w:rPr>
        <w:t xml:space="preserve">after 4/1/2006 but prior to 10/1/2007, </w:t>
      </w:r>
      <w:r w:rsidRPr="006F2ECA" w:rsidR="00841511">
        <w:rPr>
          <w:rFonts w:asciiTheme="minorHAnsi" w:hAnsiTheme="minorHAnsi" w:cstheme="minorHAnsi"/>
          <w:iCs/>
          <w:sz w:val="20"/>
        </w:rPr>
        <w:t xml:space="preserve">only </w:t>
      </w:r>
      <w:r w:rsidRPr="006F2ECA" w:rsidR="00841511">
        <w:rPr>
          <w:rFonts w:asciiTheme="minorHAnsi" w:hAnsiTheme="minorHAnsi" w:cstheme="minorHAnsi"/>
          <w:sz w:val="20"/>
        </w:rPr>
        <w:t>during the repayment and</w:t>
      </w:r>
      <w:r w:rsidRPr="006F2ECA" w:rsidR="009F568D">
        <w:rPr>
          <w:rFonts w:asciiTheme="minorHAnsi" w:hAnsiTheme="minorHAnsi" w:cstheme="minorHAnsi"/>
          <w:sz w:val="20"/>
        </w:rPr>
        <w:t xml:space="preserve"> </w:t>
      </w:r>
      <w:r w:rsidRPr="006F2ECA" w:rsidR="00841511">
        <w:rPr>
          <w:rFonts w:asciiTheme="minorHAnsi" w:hAnsiTheme="minorHAnsi" w:cstheme="minorHAnsi"/>
          <w:sz w:val="20"/>
        </w:rPr>
        <w:t>forbearance periods (</w:t>
      </w:r>
      <w:r w:rsidRPr="006F2ECA" w:rsidR="00D60431">
        <w:rPr>
          <w:rFonts w:asciiTheme="minorHAnsi" w:hAnsiTheme="minorHAnsi" w:cstheme="minorHAnsi"/>
          <w:sz w:val="20"/>
        </w:rPr>
        <w:t>t</w:t>
      </w:r>
      <w:r w:rsidRPr="006F2ECA" w:rsidR="00841511">
        <w:rPr>
          <w:rFonts w:asciiTheme="minorHAnsi" w:hAnsiTheme="minorHAnsi" w:cstheme="minorHAnsi"/>
          <w:sz w:val="20"/>
        </w:rPr>
        <w:t>ax-exempt loans during this period use XN)</w:t>
      </w:r>
    </w:p>
    <w:p w:rsidR="00204DE5" w:rsidRPr="006F2ECA" w:rsidP="006F2ECA" w14:paraId="31661483" w14:textId="4877FC33">
      <w:pPr>
        <w:pStyle w:val="ABLOCKPARA"/>
        <w:spacing w:before="240"/>
        <w:ind w:left="2304"/>
        <w:rPr>
          <w:rFonts w:asciiTheme="minorHAnsi" w:hAnsiTheme="minorHAnsi" w:cstheme="minorHAnsi"/>
          <w:sz w:val="20"/>
        </w:rPr>
      </w:pPr>
      <w:r w:rsidRPr="006F2ECA">
        <w:rPr>
          <w:rFonts w:asciiTheme="minorHAnsi" w:hAnsiTheme="minorHAnsi" w:cstheme="minorHAnsi"/>
          <w:sz w:val="20"/>
        </w:rPr>
        <w:t>C</w:t>
      </w:r>
      <w:r w:rsidRPr="006F2ECA" w:rsidR="006C66CD">
        <w:rPr>
          <w:rFonts w:asciiTheme="minorHAnsi" w:hAnsiTheme="minorHAnsi" w:cstheme="minorHAnsi"/>
          <w:sz w:val="20"/>
        </w:rPr>
        <w:t>G</w:t>
      </w:r>
      <w:r w:rsidRPr="006F2ECA">
        <w:rPr>
          <w:rFonts w:asciiTheme="minorHAnsi" w:hAnsiTheme="minorHAnsi" w:cstheme="minorHAnsi"/>
          <w:sz w:val="20"/>
        </w:rPr>
        <w:t>/L</w:t>
      </w:r>
      <w:r w:rsidRPr="006F2ECA" w:rsidR="006C66CD">
        <w:rPr>
          <w:rFonts w:asciiTheme="minorHAnsi" w:hAnsiTheme="minorHAnsi" w:cstheme="minorHAnsi"/>
          <w:sz w:val="20"/>
        </w:rPr>
        <w:t>G</w:t>
      </w:r>
      <w:r w:rsidRPr="006F2ECA" w:rsidR="006F2ECA">
        <w:rPr>
          <w:rFonts w:asciiTheme="minorHAnsi" w:hAnsiTheme="minorHAnsi" w:cstheme="minorHAnsi"/>
          <w:sz w:val="20"/>
        </w:rPr>
        <w:t>/FG</w:t>
      </w:r>
      <w:r w:rsidRPr="006F2ECA">
        <w:rPr>
          <w:rFonts w:asciiTheme="minorHAnsi" w:hAnsiTheme="minorHAnsi" w:cstheme="minorHAnsi"/>
          <w:sz w:val="20"/>
        </w:rPr>
        <w:tab/>
      </w:r>
      <w:r w:rsidRPr="006F2ECA" w:rsidR="00414EA7">
        <w:rPr>
          <w:rFonts w:asciiTheme="minorHAnsi" w:hAnsiTheme="minorHAnsi" w:cstheme="minorHAnsi"/>
          <w:sz w:val="20"/>
        </w:rPr>
        <w:t>Consolidation loans made on or after 4/1/2006 but prior to 10/1/2007 (</w:t>
      </w:r>
      <w:r w:rsidRPr="006F2ECA" w:rsidR="00D60431">
        <w:rPr>
          <w:rFonts w:asciiTheme="minorHAnsi" w:hAnsiTheme="minorHAnsi" w:cstheme="minorHAnsi"/>
          <w:sz w:val="20"/>
        </w:rPr>
        <w:t>t</w:t>
      </w:r>
      <w:r w:rsidRPr="006F2ECA" w:rsidR="00414EA7">
        <w:rPr>
          <w:rFonts w:asciiTheme="minorHAnsi" w:hAnsiTheme="minorHAnsi" w:cstheme="minorHAnsi"/>
          <w:sz w:val="20"/>
        </w:rPr>
        <w:t>ax-exempt loans during this</w:t>
      </w:r>
      <w:r w:rsidRPr="006F2ECA" w:rsidR="009F568D">
        <w:rPr>
          <w:rFonts w:asciiTheme="minorHAnsi" w:hAnsiTheme="minorHAnsi" w:cstheme="minorHAnsi"/>
          <w:sz w:val="20"/>
        </w:rPr>
        <w:t xml:space="preserve"> </w:t>
      </w:r>
      <w:r w:rsidRPr="006F2ECA" w:rsidR="00414EA7">
        <w:rPr>
          <w:rFonts w:asciiTheme="minorHAnsi" w:hAnsiTheme="minorHAnsi" w:cstheme="minorHAnsi"/>
          <w:sz w:val="20"/>
        </w:rPr>
        <w:t>period use XO)</w:t>
      </w:r>
    </w:p>
    <w:p w:rsidR="00204DE5" w:rsidRPr="006F2ECA" w:rsidP="006F2ECA" w14:paraId="1D01B3AF" w14:textId="7E06FD07">
      <w:pPr>
        <w:spacing w:before="240"/>
        <w:ind w:left="2304"/>
        <w:rPr>
          <w:rFonts w:asciiTheme="minorHAnsi" w:hAnsiTheme="minorHAnsi" w:cstheme="minorHAnsi"/>
          <w:sz w:val="20"/>
        </w:rPr>
      </w:pPr>
      <w:bookmarkStart w:id="11" w:name="_Hlk89097430"/>
      <w:r w:rsidRPr="006F2ECA">
        <w:rPr>
          <w:rFonts w:asciiTheme="minorHAnsi" w:hAnsiTheme="minorHAnsi" w:cstheme="minorHAnsi"/>
          <w:sz w:val="20"/>
        </w:rPr>
        <w:t>CH/LH</w:t>
      </w:r>
      <w:bookmarkEnd w:id="11"/>
      <w:r w:rsidRPr="006F2ECA" w:rsidR="006F2ECA">
        <w:rPr>
          <w:rFonts w:asciiTheme="minorHAnsi" w:hAnsiTheme="minorHAnsi" w:cstheme="minorHAnsi"/>
          <w:sz w:val="20"/>
        </w:rPr>
        <w:t>/FH</w:t>
      </w:r>
      <w:r w:rsidRPr="006F2ECA">
        <w:rPr>
          <w:rFonts w:asciiTheme="minorHAnsi" w:hAnsiTheme="minorHAnsi" w:cstheme="minorHAnsi"/>
          <w:sz w:val="20"/>
        </w:rPr>
        <w:tab/>
      </w:r>
      <w:r w:rsidRPr="006F2ECA" w:rsidR="00FD7240">
        <w:rPr>
          <w:rFonts w:asciiTheme="minorHAnsi" w:hAnsiTheme="minorHAnsi" w:cstheme="minorHAnsi"/>
          <w:sz w:val="20"/>
        </w:rPr>
        <w:t>PLUS loans made on</w:t>
      </w:r>
      <w:r w:rsidRPr="006F2ECA" w:rsidR="002D4ADC">
        <w:rPr>
          <w:rFonts w:asciiTheme="minorHAnsi" w:hAnsiTheme="minorHAnsi" w:cstheme="minorHAnsi"/>
          <w:sz w:val="20"/>
        </w:rPr>
        <w:t xml:space="preserve"> or </w:t>
      </w:r>
      <w:r w:rsidRPr="006F2ECA" w:rsidR="00FD7240">
        <w:rPr>
          <w:rFonts w:asciiTheme="minorHAnsi" w:hAnsiTheme="minorHAnsi" w:cstheme="minorHAnsi"/>
          <w:sz w:val="20"/>
        </w:rPr>
        <w:t>after 4/1/2006 but prior to 10/1/2007 (</w:t>
      </w:r>
      <w:r w:rsidRPr="006F2ECA" w:rsidR="00D60431">
        <w:rPr>
          <w:rFonts w:asciiTheme="minorHAnsi" w:hAnsiTheme="minorHAnsi" w:cstheme="minorHAnsi"/>
          <w:sz w:val="20"/>
        </w:rPr>
        <w:t>t</w:t>
      </w:r>
      <w:r w:rsidRPr="006F2ECA" w:rsidR="00FD7240">
        <w:rPr>
          <w:rFonts w:asciiTheme="minorHAnsi" w:hAnsiTheme="minorHAnsi" w:cstheme="minorHAnsi"/>
          <w:sz w:val="20"/>
        </w:rPr>
        <w:t>ax-exempt loans during this</w:t>
      </w:r>
      <w:r w:rsidRPr="006F2ECA" w:rsidR="009F568D">
        <w:rPr>
          <w:rFonts w:asciiTheme="minorHAnsi" w:hAnsiTheme="minorHAnsi" w:cstheme="minorHAnsi"/>
          <w:sz w:val="20"/>
        </w:rPr>
        <w:t xml:space="preserve"> </w:t>
      </w:r>
      <w:r w:rsidRPr="006F2ECA" w:rsidR="00FD7240">
        <w:rPr>
          <w:rFonts w:asciiTheme="minorHAnsi" w:hAnsiTheme="minorHAnsi" w:cstheme="minorHAnsi"/>
          <w:sz w:val="20"/>
        </w:rPr>
        <w:t>period use XP)</w:t>
      </w:r>
    </w:p>
    <w:p w:rsidR="00204DE5" w:rsidRPr="006F2ECA" w:rsidP="006F2ECA" w14:paraId="574A20F3" w14:textId="27DE9F57">
      <w:pPr>
        <w:pStyle w:val="ABLOCKPARA"/>
        <w:spacing w:before="240"/>
        <w:ind w:left="2448"/>
        <w:rPr>
          <w:rFonts w:asciiTheme="minorHAnsi" w:hAnsiTheme="minorHAnsi" w:cstheme="minorHAnsi"/>
          <w:sz w:val="20"/>
        </w:rPr>
      </w:pPr>
      <w:r w:rsidRPr="006F2ECA">
        <w:rPr>
          <w:rFonts w:asciiTheme="minorHAnsi" w:hAnsiTheme="minorHAnsi" w:cstheme="minorHAnsi"/>
          <w:sz w:val="20"/>
        </w:rPr>
        <w:t>CI/LI</w:t>
      </w:r>
      <w:r w:rsidRPr="006F2ECA" w:rsidR="006F2ECA">
        <w:rPr>
          <w:rFonts w:asciiTheme="minorHAnsi" w:hAnsiTheme="minorHAnsi" w:cstheme="minorHAnsi"/>
          <w:sz w:val="20"/>
        </w:rPr>
        <w:t>/FI</w:t>
      </w:r>
      <w:r w:rsidRPr="006F2ECA">
        <w:rPr>
          <w:rFonts w:asciiTheme="minorHAnsi" w:hAnsiTheme="minorHAnsi" w:cstheme="minorHAnsi"/>
          <w:sz w:val="20"/>
        </w:rPr>
        <w:tab/>
      </w:r>
      <w:r w:rsidRPr="006F2ECA" w:rsidR="002D4ADC">
        <w:rPr>
          <w:rFonts w:asciiTheme="minorHAnsi" w:hAnsiTheme="minorHAnsi" w:cstheme="minorHAnsi"/>
          <w:sz w:val="20"/>
        </w:rPr>
        <w:t xml:space="preserve">Stafford loans made on or after 10/1/2007 but prior to 7/1/2010, </w:t>
      </w:r>
      <w:r w:rsidRPr="006F2ECA" w:rsidR="002D4ADC">
        <w:rPr>
          <w:rFonts w:asciiTheme="minorHAnsi" w:hAnsiTheme="minorHAnsi" w:cstheme="minorHAnsi"/>
          <w:iCs/>
          <w:sz w:val="20"/>
        </w:rPr>
        <w:t>only</w:t>
      </w:r>
      <w:r w:rsidRPr="006F2ECA" w:rsidR="002D4ADC">
        <w:rPr>
          <w:rFonts w:asciiTheme="minorHAnsi" w:hAnsiTheme="minorHAnsi" w:cstheme="minorHAnsi"/>
          <w:i/>
          <w:sz w:val="20"/>
        </w:rPr>
        <w:t xml:space="preserve"> </w:t>
      </w:r>
      <w:r w:rsidRPr="006F2ECA" w:rsidR="002D4ADC">
        <w:rPr>
          <w:rFonts w:asciiTheme="minorHAnsi" w:hAnsiTheme="minorHAnsi" w:cstheme="minorHAnsi"/>
          <w:sz w:val="20"/>
        </w:rPr>
        <w:t xml:space="preserve">during the in-school, </w:t>
      </w:r>
      <w:r w:rsidRPr="006F2ECA" w:rsidR="009F568D">
        <w:rPr>
          <w:rFonts w:asciiTheme="minorHAnsi" w:hAnsiTheme="minorHAnsi" w:cstheme="minorHAnsi"/>
          <w:sz w:val="20"/>
        </w:rPr>
        <w:t>grace,</w:t>
      </w:r>
      <w:r w:rsidRPr="006F2ECA" w:rsidR="002D4ADC">
        <w:rPr>
          <w:rFonts w:asciiTheme="minorHAnsi" w:hAnsiTheme="minorHAnsi" w:cstheme="minorHAnsi"/>
          <w:sz w:val="20"/>
        </w:rPr>
        <w:t xml:space="preserve"> and</w:t>
      </w:r>
      <w:r w:rsidRPr="006F2ECA" w:rsidR="009F568D">
        <w:rPr>
          <w:rFonts w:asciiTheme="minorHAnsi" w:hAnsiTheme="minorHAnsi" w:cstheme="minorHAnsi"/>
          <w:sz w:val="20"/>
        </w:rPr>
        <w:t xml:space="preserve"> </w:t>
      </w:r>
      <w:r w:rsidRPr="006F2ECA" w:rsidR="002D4ADC">
        <w:rPr>
          <w:rFonts w:asciiTheme="minorHAnsi" w:hAnsiTheme="minorHAnsi" w:cstheme="minorHAnsi"/>
          <w:sz w:val="20"/>
        </w:rPr>
        <w:t>deferment periods</w:t>
      </w:r>
    </w:p>
    <w:p w:rsidR="00D60431" w:rsidRPr="006F2ECA" w:rsidP="006F2ECA" w14:paraId="688F6483" w14:textId="2F9EBFFE">
      <w:pPr>
        <w:pStyle w:val="ABLOCKPARA"/>
        <w:spacing w:before="240"/>
        <w:ind w:left="2304"/>
        <w:rPr>
          <w:rFonts w:asciiTheme="minorHAnsi" w:hAnsiTheme="minorHAnsi" w:cstheme="minorHAnsi"/>
          <w:sz w:val="20"/>
        </w:rPr>
      </w:pPr>
      <w:r w:rsidRPr="006F2ECA">
        <w:rPr>
          <w:rFonts w:asciiTheme="minorHAnsi" w:hAnsiTheme="minorHAnsi" w:cstheme="minorHAnsi"/>
          <w:sz w:val="20"/>
        </w:rPr>
        <w:t>CK/LK</w:t>
      </w:r>
      <w:r w:rsidRPr="006F2ECA" w:rsidR="006F2ECA">
        <w:rPr>
          <w:rFonts w:asciiTheme="minorHAnsi" w:hAnsiTheme="minorHAnsi" w:cstheme="minorHAnsi"/>
          <w:sz w:val="20"/>
        </w:rPr>
        <w:t>/FK</w:t>
      </w:r>
      <w:r w:rsidRPr="006F2ECA">
        <w:rPr>
          <w:rFonts w:asciiTheme="minorHAnsi" w:hAnsiTheme="minorHAnsi" w:cstheme="minorHAnsi"/>
          <w:sz w:val="20"/>
        </w:rPr>
        <w:tab/>
      </w:r>
      <w:r w:rsidRPr="006F2ECA" w:rsidR="00AF69E2">
        <w:rPr>
          <w:rFonts w:asciiTheme="minorHAnsi" w:hAnsiTheme="minorHAnsi" w:cstheme="minorHAnsi"/>
          <w:sz w:val="20"/>
        </w:rPr>
        <w:t>Consolidation loans made on or after 10/1/2007 but prior to 7/1/2010</w:t>
      </w:r>
    </w:p>
    <w:p w:rsidR="00204DE5" w:rsidRPr="009F568D" w:rsidP="006F2ECA" w14:paraId="2541265C" w14:textId="0C9624C9">
      <w:pPr>
        <w:pStyle w:val="ABLOCKPARA"/>
        <w:spacing w:before="240"/>
        <w:ind w:left="2160"/>
        <w:rPr>
          <w:rFonts w:asciiTheme="minorHAnsi" w:hAnsiTheme="minorHAnsi" w:cstheme="minorHAnsi"/>
          <w:sz w:val="20"/>
        </w:rPr>
      </w:pPr>
      <w:r w:rsidRPr="006F2ECA">
        <w:rPr>
          <w:rFonts w:asciiTheme="minorHAnsi" w:hAnsiTheme="minorHAnsi" w:cstheme="minorHAnsi"/>
          <w:sz w:val="20"/>
        </w:rPr>
        <w:t>CM/LM</w:t>
      </w:r>
      <w:r w:rsidRPr="006F2ECA" w:rsidR="006F2ECA">
        <w:rPr>
          <w:rFonts w:asciiTheme="minorHAnsi" w:hAnsiTheme="minorHAnsi" w:cstheme="minorHAnsi"/>
          <w:sz w:val="20"/>
        </w:rPr>
        <w:t>/FM</w:t>
      </w:r>
      <w:r w:rsidRPr="006F2ECA">
        <w:rPr>
          <w:rFonts w:asciiTheme="minorHAnsi" w:hAnsiTheme="minorHAnsi" w:cstheme="minorHAnsi"/>
          <w:sz w:val="20"/>
        </w:rPr>
        <w:tab/>
      </w:r>
      <w:r w:rsidRPr="006F2ECA" w:rsidR="0037228D">
        <w:rPr>
          <w:rFonts w:asciiTheme="minorHAnsi" w:hAnsiTheme="minorHAnsi" w:cstheme="minorHAnsi"/>
          <w:sz w:val="20"/>
        </w:rPr>
        <w:t>PLUS loans made on or after 10/1/2007 but prior to 7/1/2010</w:t>
      </w:r>
    </w:p>
    <w:p w:rsidR="001226BA" w:rsidRPr="00A50A64" w:rsidP="007E15D3" w14:paraId="5EBCD50B" w14:textId="0B40A185">
      <w:pPr>
        <w:pStyle w:val="ABLOCKPARA"/>
        <w:spacing w:before="240"/>
        <w:rPr>
          <w:rFonts w:asciiTheme="minorHAnsi" w:hAnsiTheme="minorHAnsi" w:cstheme="minorHAnsi"/>
          <w:sz w:val="20"/>
        </w:rPr>
      </w:pPr>
      <w:r w:rsidRPr="00A50A64">
        <w:rPr>
          <w:rFonts w:asciiTheme="minorHAnsi" w:hAnsiTheme="minorHAnsi" w:cstheme="minorHAnsi"/>
          <w:sz w:val="20"/>
        </w:rPr>
        <w:t>Interest Rate</w:t>
      </w:r>
      <w:r w:rsidR="007E15D3">
        <w:rPr>
          <w:rFonts w:asciiTheme="minorHAnsi" w:hAnsiTheme="minorHAnsi" w:cstheme="minorHAnsi"/>
          <w:sz w:val="20"/>
        </w:rPr>
        <w:t xml:space="preserve"> (F)</w:t>
      </w:r>
      <w:r w:rsidRPr="00A50A64" w:rsidR="00372A54">
        <w:rPr>
          <w:rFonts w:asciiTheme="minorHAnsi" w:hAnsiTheme="minorHAnsi" w:cstheme="minorHAnsi"/>
          <w:sz w:val="20"/>
        </w:rPr>
        <w:tab/>
      </w:r>
      <w:r w:rsidRPr="00A50A64" w:rsidR="00372A54">
        <w:rPr>
          <w:rFonts w:asciiTheme="minorHAnsi" w:hAnsiTheme="minorHAnsi" w:cstheme="minorHAnsi"/>
          <w:sz w:val="20"/>
        </w:rPr>
        <w:tab/>
      </w:r>
      <w:r w:rsidR="00F15276">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sidR="00372A54">
        <w:rPr>
          <w:rFonts w:asciiTheme="minorHAnsi" w:hAnsiTheme="minorHAnsi" w:cstheme="minorHAnsi"/>
          <w:sz w:val="20"/>
        </w:rPr>
        <w:t xml:space="preserve"> the applicable interest rate (as a decimal) for each group of loans. </w:t>
      </w:r>
      <w:r w:rsidRPr="00A50A64" w:rsidR="002F249C">
        <w:rPr>
          <w:rFonts w:asciiTheme="minorHAnsi" w:hAnsiTheme="minorHAnsi" w:cstheme="minorHAnsi"/>
          <w:sz w:val="20"/>
        </w:rPr>
        <w:t>A</w:t>
      </w:r>
      <w:r w:rsidRPr="00A50A64" w:rsidR="00372A54">
        <w:rPr>
          <w:rFonts w:asciiTheme="minorHAnsi" w:hAnsiTheme="minorHAnsi" w:cstheme="minorHAnsi"/>
          <w:sz w:val="20"/>
        </w:rPr>
        <w:t>llowable rates</w:t>
      </w:r>
      <w:r w:rsidRPr="00A50A64" w:rsidR="00A32FF9">
        <w:rPr>
          <w:rFonts w:asciiTheme="minorHAnsi" w:hAnsiTheme="minorHAnsi" w:cstheme="minorHAnsi"/>
          <w:sz w:val="20"/>
        </w:rPr>
        <w:t>:</w:t>
      </w:r>
    </w:p>
    <w:p w:rsidR="002F249C" w:rsidRPr="00A50A64" w:rsidP="00F15276" w14:paraId="5CB2D642" w14:textId="73E2CAE1">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IBR – from 0% to 25%</w:t>
      </w:r>
      <w:r w:rsidRPr="00A50A64" w:rsidR="009D2430">
        <w:rPr>
          <w:rFonts w:asciiTheme="minorHAnsi" w:hAnsiTheme="minorHAnsi" w:cstheme="minorHAnsi"/>
          <w:sz w:val="20"/>
        </w:rPr>
        <w:t>;</w:t>
      </w:r>
    </w:p>
    <w:p w:rsidR="002F249C" w:rsidRPr="00A50A64" w:rsidP="00F15276" w14:paraId="43CA8FCB" w14:textId="5B735DD0">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Consolidation – from 1.55 – 8.25% for loans made on or after 10/1/1998</w:t>
      </w:r>
      <w:r w:rsidRPr="00A50A64" w:rsidR="009D2430">
        <w:rPr>
          <w:rFonts w:asciiTheme="minorHAnsi" w:hAnsiTheme="minorHAnsi" w:cstheme="minorHAnsi"/>
          <w:sz w:val="20"/>
        </w:rPr>
        <w:t>;</w:t>
      </w:r>
    </w:p>
    <w:p w:rsidR="008A1A50" w:rsidRPr="00A50A64" w:rsidP="00F15276" w14:paraId="643781AF" w14:textId="5130A670">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 xml:space="preserve">EVAR – for variable </w:t>
      </w:r>
      <w:r w:rsidRPr="00A50A64" w:rsidR="00D67E7F">
        <w:rPr>
          <w:rFonts w:asciiTheme="minorHAnsi" w:hAnsiTheme="minorHAnsi" w:cstheme="minorHAnsi"/>
          <w:sz w:val="20"/>
        </w:rPr>
        <w:t>Subsidized</w:t>
      </w:r>
      <w:r w:rsidRPr="00A50A64">
        <w:rPr>
          <w:rFonts w:asciiTheme="minorHAnsi" w:hAnsiTheme="minorHAnsi" w:cstheme="minorHAnsi"/>
          <w:sz w:val="20"/>
        </w:rPr>
        <w:t xml:space="preserve"> and Unsubsidized Stafford, PLUS and SLS loans made on or after 10/1/1992 through 6/30/2006 and Consolidation loans made during the </w:t>
      </w:r>
      <w:r w:rsidRPr="00B541E1">
        <w:rPr>
          <w:rFonts w:asciiTheme="minorHAnsi" w:hAnsiTheme="minorHAnsi" w:cstheme="minorHAnsi"/>
          <w:i/>
          <w:iCs/>
          <w:sz w:val="20"/>
        </w:rPr>
        <w:t>Emergency Consolidation Loan Act</w:t>
      </w:r>
      <w:r w:rsidRPr="00A50A64">
        <w:rPr>
          <w:rFonts w:asciiTheme="minorHAnsi" w:hAnsiTheme="minorHAnsi" w:cstheme="minorHAnsi"/>
          <w:sz w:val="20"/>
        </w:rPr>
        <w:t>;</w:t>
      </w:r>
    </w:p>
    <w:p w:rsidR="008A1A50" w:rsidRPr="00A50A64" w:rsidP="00F15276" w14:paraId="59AADFE6" w14:textId="1EB1DCCB">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FVAR7, FVAR8, FVAR9, FVAR10, and FVARX – respectively for converted fixed rate loans of 7%. 8%, 9%, 10%, and 8/10%; or</w:t>
      </w:r>
    </w:p>
    <w:p w:rsidR="00A32FF9" w:rsidRPr="00A50A64" w:rsidP="00F15276" w14:paraId="07909745" w14:textId="671F06E6">
      <w:pPr>
        <w:pStyle w:val="ABLOCKPARA"/>
        <w:numPr>
          <w:ilvl w:val="0"/>
          <w:numId w:val="5"/>
        </w:numPr>
        <w:ind w:left="3960" w:right="1008"/>
        <w:rPr>
          <w:rFonts w:asciiTheme="minorHAnsi" w:hAnsiTheme="minorHAnsi" w:cstheme="minorHAnsi"/>
          <w:sz w:val="20"/>
        </w:rPr>
      </w:pPr>
      <w:r w:rsidRPr="00A50A64">
        <w:rPr>
          <w:rFonts w:asciiTheme="minorHAnsi" w:hAnsiTheme="minorHAnsi" w:cstheme="minorHAnsi"/>
          <w:sz w:val="20"/>
        </w:rPr>
        <w:t>VAR – for variable rate PLUS and SLS loans made prior to 10/1/1992</w:t>
      </w:r>
    </w:p>
    <w:p w:rsidR="001226BA" w:rsidRPr="00A50A64" w:rsidP="00F15276" w14:paraId="3716B9C3" w14:textId="7FD535FC">
      <w:pPr>
        <w:pStyle w:val="ABLOCKPARA"/>
        <w:spacing w:before="240"/>
        <w:ind w:left="3600" w:hanging="3600"/>
        <w:rPr>
          <w:rFonts w:asciiTheme="minorHAnsi" w:hAnsiTheme="minorHAnsi" w:cstheme="minorHAnsi"/>
          <w:sz w:val="20"/>
        </w:rPr>
      </w:pPr>
      <w:r w:rsidRPr="00A50A64">
        <w:rPr>
          <w:rFonts w:asciiTheme="minorHAnsi" w:hAnsiTheme="minorHAnsi" w:cstheme="minorHAnsi"/>
          <w:sz w:val="20"/>
        </w:rPr>
        <w:t>Ending Principal Balance</w:t>
      </w:r>
      <w:r w:rsidR="00F15276">
        <w:rPr>
          <w:rFonts w:asciiTheme="minorHAnsi" w:hAnsiTheme="minorHAnsi" w:cstheme="minorHAnsi"/>
          <w:sz w:val="20"/>
        </w:rPr>
        <w:t xml:space="preserve"> (G)</w:t>
      </w:r>
      <w:r w:rsidR="00F15276">
        <w:rPr>
          <w:rFonts w:asciiTheme="minorHAnsi" w:hAnsiTheme="minorHAnsi" w:cstheme="minorHAnsi"/>
          <w:sz w:val="20"/>
        </w:rPr>
        <w:tab/>
      </w:r>
      <w:r w:rsidR="00D508B3">
        <w:rPr>
          <w:rFonts w:asciiTheme="minorHAnsi" w:hAnsiTheme="minorHAnsi" w:cstheme="minorHAnsi"/>
          <w:sz w:val="20"/>
        </w:rPr>
        <w:t>For all lines with Billing Code BC, enter</w:t>
      </w:r>
      <w:r w:rsidRPr="00A50A64">
        <w:rPr>
          <w:rFonts w:asciiTheme="minorHAnsi" w:hAnsiTheme="minorHAnsi" w:cstheme="minorHAnsi"/>
          <w:sz w:val="20"/>
        </w:rPr>
        <w:t xml:space="preserve"> the total unpaid principal balance outstanding on all loans eligible for special allowance for the stated </w:t>
      </w:r>
      <w:r w:rsidRPr="00A50A64" w:rsidR="008A1A50">
        <w:rPr>
          <w:rFonts w:asciiTheme="minorHAnsi" w:hAnsiTheme="minorHAnsi" w:cstheme="minorHAnsi"/>
          <w:sz w:val="20"/>
        </w:rPr>
        <w:t>combination of entries in columns A through F, as of the last day of the quarter covered by this form.</w:t>
      </w:r>
    </w:p>
    <w:p w:rsidR="001226BA" w:rsidRPr="00A50A64" w:rsidP="00F15276" w14:paraId="0B29CF50" w14:textId="046DB935">
      <w:pPr>
        <w:pStyle w:val="ABLOCKPARA"/>
        <w:spacing w:before="240"/>
        <w:ind w:left="3600" w:hanging="3600"/>
        <w:rPr>
          <w:rFonts w:asciiTheme="minorHAnsi" w:hAnsiTheme="minorHAnsi" w:cstheme="minorHAnsi"/>
          <w:sz w:val="20"/>
        </w:rPr>
      </w:pPr>
      <w:r w:rsidRPr="00A50A64">
        <w:rPr>
          <w:rFonts w:asciiTheme="minorHAnsi" w:hAnsiTheme="minorHAnsi" w:cstheme="minorHAnsi"/>
          <w:sz w:val="20"/>
        </w:rPr>
        <w:t>Average Daily Principal</w:t>
      </w:r>
      <w:r w:rsidR="00F15276">
        <w:rPr>
          <w:rFonts w:asciiTheme="minorHAnsi" w:hAnsiTheme="minorHAnsi" w:cstheme="minorHAnsi"/>
          <w:sz w:val="20"/>
        </w:rPr>
        <w:t xml:space="preserve"> Balance (H)</w:t>
      </w:r>
      <w:r w:rsidRPr="00A50A64" w:rsidR="008A1A50">
        <w:rPr>
          <w:rFonts w:asciiTheme="minorHAnsi" w:hAnsiTheme="minorHAnsi" w:cstheme="minorHAnsi"/>
          <w:sz w:val="20"/>
        </w:rPr>
        <w:tab/>
        <w:t>For each combination</w:t>
      </w:r>
      <w:r w:rsidR="00D508B3">
        <w:rPr>
          <w:rFonts w:asciiTheme="minorHAnsi" w:hAnsiTheme="minorHAnsi" w:cstheme="minorHAnsi"/>
          <w:sz w:val="20"/>
        </w:rPr>
        <w:t xml:space="preserve"> with Billing Code BC, enter</w:t>
      </w:r>
      <w:r w:rsidRPr="00A50A64" w:rsidR="008A1A50">
        <w:rPr>
          <w:rFonts w:asciiTheme="minorHAnsi" w:hAnsiTheme="minorHAnsi" w:cstheme="minorHAnsi"/>
          <w:sz w:val="20"/>
        </w:rPr>
        <w:t xml:space="preserve"> the average daily principal balance </w:t>
      </w:r>
      <w:r w:rsidRPr="00BE0D46" w:rsidR="00BE0D46">
        <w:rPr>
          <w:rFonts w:asciiTheme="minorHAnsi" w:hAnsiTheme="minorHAnsi" w:cstheme="minorHAnsi"/>
          <w:sz w:val="20"/>
        </w:rPr>
        <w:t xml:space="preserve">of </w:t>
      </w:r>
      <w:r w:rsidRPr="00BE0D46" w:rsidR="008A1A50">
        <w:rPr>
          <w:rFonts w:asciiTheme="minorHAnsi" w:hAnsiTheme="minorHAnsi" w:cstheme="minorHAnsi"/>
          <w:sz w:val="20"/>
        </w:rPr>
        <w:t>all</w:t>
      </w:r>
      <w:r w:rsidRPr="00A50A64" w:rsidR="008A1A50">
        <w:rPr>
          <w:rFonts w:asciiTheme="minorHAnsi" w:hAnsiTheme="minorHAnsi" w:cstheme="minorHAnsi"/>
          <w:sz w:val="20"/>
        </w:rPr>
        <w:t xml:space="preserve"> eligible loans for the</w:t>
      </w:r>
      <w:r w:rsidR="007E15D3">
        <w:rPr>
          <w:rFonts w:asciiTheme="minorHAnsi" w:hAnsiTheme="minorHAnsi" w:cstheme="minorHAnsi"/>
          <w:sz w:val="20"/>
        </w:rPr>
        <w:t xml:space="preserve"> </w:t>
      </w:r>
      <w:r w:rsidRPr="00A50A64" w:rsidR="007E15D3">
        <w:rPr>
          <w:rFonts w:asciiTheme="minorHAnsi" w:hAnsiTheme="minorHAnsi" w:cstheme="minorHAnsi"/>
          <w:sz w:val="20"/>
        </w:rPr>
        <w:t>quarter.</w:t>
      </w:r>
    </w:p>
    <w:p w:rsidR="003E6712" w:rsidRPr="00A50A64" w:rsidP="00D508B3" w14:paraId="7CA65670" w14:textId="72428697">
      <w:pPr>
        <w:pStyle w:val="ABLOCKPARA"/>
        <w:spacing w:before="240"/>
        <w:rPr>
          <w:rFonts w:asciiTheme="minorHAnsi" w:hAnsiTheme="minorHAnsi" w:cstheme="minorHAnsi"/>
          <w:sz w:val="20"/>
        </w:rPr>
      </w:pPr>
      <w:r w:rsidRPr="00A50A64">
        <w:rPr>
          <w:rFonts w:asciiTheme="minorHAnsi" w:hAnsiTheme="minorHAnsi" w:cstheme="minorHAnsi"/>
          <w:sz w:val="20"/>
        </w:rPr>
        <w:t>Adjustments for Difference</w:t>
      </w:r>
      <w:r w:rsidR="00F15276">
        <w:rPr>
          <w:rFonts w:asciiTheme="minorHAnsi" w:hAnsiTheme="minorHAnsi" w:cstheme="minorHAnsi"/>
          <w:sz w:val="20"/>
        </w:rPr>
        <w:t xml:space="preserve"> in</w:t>
      </w:r>
      <w:r w:rsidRPr="00A50A64" w:rsidR="008A1A50">
        <w:rPr>
          <w:rFonts w:asciiTheme="minorHAnsi" w:hAnsiTheme="minorHAnsi" w:cstheme="minorHAnsi"/>
          <w:sz w:val="20"/>
        </w:rPr>
        <w:tab/>
      </w:r>
      <w:r w:rsidR="00861975">
        <w:rPr>
          <w:rFonts w:asciiTheme="minorHAnsi" w:hAnsiTheme="minorHAnsi" w:cstheme="minorHAnsi"/>
          <w:sz w:val="20"/>
        </w:rPr>
        <w:tab/>
      </w:r>
      <w:r w:rsidRPr="00810F2B" w:rsidR="00D508B3">
        <w:rPr>
          <w:rFonts w:asciiTheme="minorHAnsi" w:hAnsiTheme="minorHAnsi" w:cstheme="minorHAnsi"/>
          <w:sz w:val="20"/>
        </w:rPr>
        <w:t xml:space="preserve">For Billing Codes BI or BD, enter </w:t>
      </w:r>
      <w:r w:rsidRPr="00810F2B" w:rsidR="008A1A50">
        <w:rPr>
          <w:rFonts w:asciiTheme="minorHAnsi" w:hAnsiTheme="minorHAnsi" w:cstheme="minorHAnsi"/>
          <w:sz w:val="20"/>
        </w:rPr>
        <w:t xml:space="preserve">the difference in the Average Daily Principal Balance </w:t>
      </w:r>
      <w:r w:rsidRPr="00810F2B" w:rsidR="00810F2B">
        <w:rPr>
          <w:rFonts w:asciiTheme="minorHAnsi" w:hAnsiTheme="minorHAnsi" w:cstheme="minorHAnsi"/>
          <w:sz w:val="20"/>
        </w:rPr>
        <w:t xml:space="preserve">between what should have been </w:t>
      </w:r>
      <w:r w:rsidRPr="00810F2B" w:rsidR="00D508B3">
        <w:rPr>
          <w:rFonts w:asciiTheme="minorHAnsi" w:hAnsiTheme="minorHAnsi" w:cstheme="minorHAnsi"/>
          <w:sz w:val="20"/>
        </w:rPr>
        <w:t xml:space="preserve">Average Daily Principal Balance (I) </w:t>
      </w:r>
      <w:r w:rsidRPr="00810F2B" w:rsidR="00861975">
        <w:rPr>
          <w:rFonts w:asciiTheme="minorHAnsi" w:hAnsiTheme="minorHAnsi" w:cstheme="minorHAnsi"/>
          <w:sz w:val="20"/>
        </w:rPr>
        <w:tab/>
      </w:r>
      <w:r w:rsidRPr="00810F2B" w:rsidR="00861975">
        <w:rPr>
          <w:rFonts w:asciiTheme="minorHAnsi" w:hAnsiTheme="minorHAnsi" w:cstheme="minorHAnsi"/>
          <w:sz w:val="20"/>
        </w:rPr>
        <w:tab/>
      </w:r>
      <w:r w:rsidRPr="00810F2B" w:rsidR="008A1A50">
        <w:rPr>
          <w:rFonts w:asciiTheme="minorHAnsi" w:hAnsiTheme="minorHAnsi" w:cstheme="minorHAnsi"/>
          <w:sz w:val="20"/>
        </w:rPr>
        <w:t>reported and what was originally reported</w:t>
      </w:r>
      <w:r w:rsidRPr="00810F2B" w:rsidR="007E15D3">
        <w:rPr>
          <w:rFonts w:asciiTheme="minorHAnsi" w:hAnsiTheme="minorHAnsi" w:cstheme="minorHAnsi"/>
          <w:sz w:val="20"/>
        </w:rPr>
        <w:t>.</w:t>
      </w:r>
      <w:r w:rsidRPr="00A50A64">
        <w:rPr>
          <w:rFonts w:asciiTheme="minorHAnsi" w:hAnsiTheme="minorHAnsi" w:cstheme="minorHAnsi"/>
          <w:b/>
          <w:bCs/>
          <w:sz w:val="20"/>
          <w:u w:val="single"/>
        </w:rPr>
        <w:br w:type="page"/>
      </w:r>
    </w:p>
    <w:p w:rsidR="00400379" w:rsidRPr="00677B79" w:rsidP="00677B79" w14:paraId="7E68930F" w14:textId="7BB57DC1">
      <w:pPr>
        <w:pStyle w:val="Heading2"/>
        <w:rPr>
          <w:rFonts w:asciiTheme="minorHAnsi" w:hAnsiTheme="minorHAnsi" w:cstheme="minorHAnsi"/>
          <w:i w:val="0"/>
          <w:iCs/>
          <w:sz w:val="22"/>
          <w:szCs w:val="22"/>
        </w:rPr>
      </w:pPr>
      <w:r w:rsidRPr="00677B79">
        <w:rPr>
          <w:rFonts w:asciiTheme="minorHAnsi" w:hAnsiTheme="minorHAnsi" w:cstheme="minorHAnsi"/>
          <w:i w:val="0"/>
          <w:iCs/>
          <w:sz w:val="22"/>
          <w:szCs w:val="22"/>
        </w:rPr>
        <w:t>Part IV – Loan Activity</w:t>
      </w:r>
    </w:p>
    <w:p w:rsidR="00400379" w:rsidRPr="00716A0D" w:rsidP="009444DF" w14:paraId="559D9B8D" w14:textId="4C186468">
      <w:pPr>
        <w:spacing w:before="240"/>
        <w:rPr>
          <w:rFonts w:asciiTheme="minorHAnsi" w:hAnsiTheme="minorHAnsi" w:cstheme="minorHAnsi"/>
          <w:sz w:val="20"/>
        </w:rPr>
      </w:pPr>
      <w:r w:rsidRPr="00716A0D">
        <w:rPr>
          <w:rFonts w:asciiTheme="minorHAnsi" w:hAnsiTheme="minorHAnsi" w:cstheme="minorHAnsi"/>
          <w:b/>
          <w:bCs/>
          <w:sz w:val="20"/>
        </w:rPr>
        <w:t>Applicability:</w:t>
      </w:r>
      <w:r w:rsidRPr="00716A0D">
        <w:rPr>
          <w:rFonts w:asciiTheme="minorHAnsi" w:hAnsiTheme="minorHAnsi" w:cstheme="minorHAnsi"/>
          <w:sz w:val="20"/>
        </w:rPr>
        <w:t xml:space="preserve"> Part IV shows the changes, which have occurred to the guaranteed loan principal in your portfolio for each type of loan for the quarter covered by this form. Loan principal includes capitalized interest as defined in line </w:t>
      </w:r>
      <w:r w:rsidRPr="00716A0D" w:rsidR="00AA2843">
        <w:rPr>
          <w:rFonts w:asciiTheme="minorHAnsi" w:hAnsiTheme="minorHAnsi" w:cstheme="minorHAnsi"/>
          <w:sz w:val="20"/>
        </w:rPr>
        <w:t>three</w:t>
      </w:r>
      <w:r w:rsidRPr="00716A0D">
        <w:rPr>
          <w:rFonts w:asciiTheme="minorHAnsi" w:hAnsiTheme="minorHAnsi" w:cstheme="minorHAnsi"/>
          <w:sz w:val="20"/>
        </w:rPr>
        <w:t>. This part must be completed and submitted each time you submit a LaRS form. Report all amounts in whole dollars.</w:t>
      </w:r>
    </w:p>
    <w:p w:rsidR="00400379" w:rsidRPr="00716A0D" w:rsidP="009444DF" w14:paraId="3BAEAFC9" w14:textId="77777777">
      <w:pPr>
        <w:spacing w:before="240"/>
        <w:rPr>
          <w:rFonts w:asciiTheme="minorHAnsi" w:hAnsiTheme="minorHAnsi" w:cstheme="minorHAnsi"/>
          <w:bCs/>
          <w:sz w:val="20"/>
        </w:rPr>
      </w:pPr>
      <w:r w:rsidRPr="00716A0D">
        <w:rPr>
          <w:rFonts w:asciiTheme="minorHAnsi" w:hAnsiTheme="minorHAnsi" w:cstheme="minorHAnsi"/>
          <w:bCs/>
          <w:sz w:val="20"/>
        </w:rPr>
        <w:t>Enter all loan information in the appropriate column:</w:t>
      </w:r>
    </w:p>
    <w:p w:rsidR="00400379" w:rsidRPr="00716A0D" w:rsidP="00AA2843" w14:paraId="379A893D" w14:textId="64F4CF47">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w:t>
      </w:r>
      <w:r w:rsidRPr="00716A0D" w:rsidR="005C028B">
        <w:rPr>
          <w:rFonts w:asciiTheme="minorHAnsi" w:hAnsiTheme="minorHAnsi" w:cstheme="minorHAnsi"/>
          <w:bCs/>
          <w:sz w:val="20"/>
        </w:rPr>
        <w:t xml:space="preserve">Subsidized </w:t>
      </w:r>
      <w:r w:rsidRPr="00716A0D">
        <w:rPr>
          <w:rFonts w:asciiTheme="minorHAnsi" w:hAnsiTheme="minorHAnsi" w:cstheme="minorHAnsi"/>
          <w:bCs/>
          <w:sz w:val="20"/>
        </w:rPr>
        <w:t>Stafford and FISL</w:t>
      </w:r>
    </w:p>
    <w:p w:rsidR="00400379" w:rsidRPr="00716A0D" w:rsidP="00AA2843" w14:paraId="3E8FAD1F" w14:textId="1EC0BCC6">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w:t>
      </w:r>
      <w:r w:rsidRPr="00716A0D" w:rsidR="00426F98">
        <w:rPr>
          <w:rFonts w:asciiTheme="minorHAnsi" w:hAnsiTheme="minorHAnsi" w:cstheme="minorHAnsi"/>
          <w:color w:val="000000" w:themeColor="text1"/>
          <w:sz w:val="20"/>
        </w:rPr>
        <w:t>Parent or Grad PLUS</w:t>
      </w:r>
      <w:r w:rsidRPr="00716A0D" w:rsidR="00426F98">
        <w:rPr>
          <w:rFonts w:asciiTheme="minorHAnsi" w:hAnsiTheme="minorHAnsi" w:cstheme="minorHAnsi"/>
          <w:bCs/>
          <w:sz w:val="20"/>
        </w:rPr>
        <w:t xml:space="preserve"> (PLUS)</w:t>
      </w:r>
    </w:p>
    <w:p w:rsidR="00400379" w:rsidRPr="00716A0D" w:rsidP="00AA2843" w14:paraId="28F14E70" w14:textId="6316B392">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S</w:t>
      </w:r>
      <w:r w:rsidRPr="00716A0D" w:rsidR="00426F98">
        <w:rPr>
          <w:rFonts w:asciiTheme="minorHAnsi" w:hAnsiTheme="minorHAnsi" w:cstheme="minorHAnsi"/>
          <w:bCs/>
          <w:sz w:val="20"/>
        </w:rPr>
        <w:t>upplemental Loans for Students (SLS)</w:t>
      </w:r>
    </w:p>
    <w:p w:rsidR="00400379" w:rsidRPr="00716A0D" w:rsidP="00AA2843" w14:paraId="4C5ADFCD" w14:textId="78F3D85A">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Consolidation</w:t>
      </w:r>
    </w:p>
    <w:p w:rsidR="00400379" w:rsidRPr="00716A0D" w:rsidP="00AA2843" w14:paraId="55488F64" w14:textId="3DBFFF9D">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Unsubsidized Stafford</w:t>
      </w:r>
    </w:p>
    <w:p w:rsidR="006A32C7" w:rsidRPr="00716A0D" w:rsidP="00D60431" w14:paraId="628AECBD" w14:textId="7EE1A2FB">
      <w:pPr>
        <w:spacing w:before="240"/>
        <w:ind w:left="2880" w:hanging="2880"/>
        <w:rPr>
          <w:rFonts w:asciiTheme="minorHAnsi" w:hAnsiTheme="minorHAnsi" w:cstheme="minorHAnsi"/>
          <w:bCs/>
          <w:sz w:val="20"/>
        </w:rPr>
      </w:pPr>
      <w:r w:rsidRPr="00CD2F22">
        <w:rPr>
          <w:rFonts w:asciiTheme="minorHAnsi" w:hAnsiTheme="minorHAnsi" w:cstheme="minorHAnsi"/>
          <w:bCs/>
          <w:sz w:val="20"/>
        </w:rPr>
        <w:t>1</w:t>
      </w:r>
      <w:r>
        <w:rPr>
          <w:rFonts w:asciiTheme="minorHAnsi" w:hAnsiTheme="minorHAnsi" w:cstheme="minorHAnsi"/>
          <w:bCs/>
          <w:sz w:val="20"/>
        </w:rPr>
        <w:t xml:space="preserve">. </w:t>
      </w:r>
      <w:r w:rsidRPr="00CD2F22">
        <w:rPr>
          <w:rFonts w:asciiTheme="minorHAnsi" w:hAnsiTheme="minorHAnsi" w:cstheme="minorHAnsi"/>
          <w:bCs/>
          <w:sz w:val="20"/>
        </w:rPr>
        <w:t>Beginning Principal Balance</w:t>
      </w:r>
      <w:r w:rsidR="00D60431">
        <w:rPr>
          <w:rFonts w:asciiTheme="minorHAnsi" w:hAnsiTheme="minorHAnsi" w:cstheme="minorHAnsi"/>
          <w:bCs/>
          <w:sz w:val="20"/>
        </w:rPr>
        <w:tab/>
      </w:r>
      <w:r w:rsidR="009A3BBE">
        <w:rPr>
          <w:rFonts w:asciiTheme="minorHAnsi" w:hAnsiTheme="minorHAnsi" w:cstheme="minorHAnsi"/>
          <w:bCs/>
          <w:sz w:val="20"/>
        </w:rPr>
        <w:t>Enter</w:t>
      </w:r>
      <w:r w:rsidRPr="00CD2F22">
        <w:rPr>
          <w:rFonts w:asciiTheme="minorHAnsi" w:hAnsiTheme="minorHAnsi" w:cstheme="minorHAnsi"/>
          <w:bCs/>
          <w:sz w:val="20"/>
        </w:rPr>
        <w:t xml:space="preserve"> the outstanding principal balance (including the sum of capitalized interest </w:t>
      </w:r>
      <w:r w:rsidRPr="00CD2F22" w:rsidR="00AA2843">
        <w:rPr>
          <w:rFonts w:asciiTheme="minorHAnsi" w:hAnsiTheme="minorHAnsi" w:cstheme="minorHAnsi"/>
          <w:bCs/>
          <w:sz w:val="20"/>
        </w:rPr>
        <w:t>ou</w:t>
      </w:r>
      <w:r w:rsidRPr="00CD2F22">
        <w:rPr>
          <w:rFonts w:asciiTheme="minorHAnsi" w:hAnsiTheme="minorHAnsi" w:cstheme="minorHAnsi"/>
          <w:bCs/>
          <w:sz w:val="20"/>
        </w:rPr>
        <w:t xml:space="preserve">tstanding) of loans at the </w:t>
      </w:r>
      <w:r w:rsidRPr="00716A0D">
        <w:rPr>
          <w:rFonts w:asciiTheme="minorHAnsi" w:hAnsiTheme="minorHAnsi" w:cstheme="minorHAnsi"/>
          <w:bCs/>
          <w:sz w:val="20"/>
        </w:rPr>
        <w:t>start of business on the first day of the quarter. Unless an adjustment has been made, this amount must be the same as the Ending Principal Balance from the previous quarter's form.</w:t>
      </w:r>
    </w:p>
    <w:p w:rsidR="006A32C7" w:rsidRPr="00716A0D" w:rsidP="009A3BBE" w14:paraId="28A31A08" w14:textId="691128E9">
      <w:pPr>
        <w:spacing w:before="120"/>
        <w:ind w:left="2880"/>
        <w:rPr>
          <w:rFonts w:asciiTheme="minorHAnsi" w:hAnsiTheme="minorHAnsi" w:cstheme="minorHAnsi"/>
          <w:bCs/>
          <w:sz w:val="20"/>
        </w:rPr>
      </w:pPr>
      <w:r w:rsidRPr="00716A0D">
        <w:rPr>
          <w:rFonts w:asciiTheme="minorHAnsi" w:hAnsiTheme="minorHAnsi" w:cstheme="minorHAnsi"/>
          <w:b/>
          <w:sz w:val="20"/>
        </w:rPr>
        <w:t>Note</w:t>
      </w:r>
      <w:r w:rsidRPr="00716A0D">
        <w:rPr>
          <w:rFonts w:asciiTheme="minorHAnsi" w:hAnsiTheme="minorHAnsi" w:cstheme="minorHAnsi"/>
          <w:bCs/>
          <w:sz w:val="20"/>
        </w:rPr>
        <w:t xml:space="preserve">: </w:t>
      </w:r>
      <w:r w:rsidRPr="00716A0D" w:rsidR="00AA2843">
        <w:rPr>
          <w:rFonts w:asciiTheme="minorHAnsi" w:hAnsiTheme="minorHAnsi" w:cstheme="minorHAnsi"/>
          <w:bCs/>
          <w:sz w:val="20"/>
        </w:rPr>
        <w:t>A</w:t>
      </w:r>
      <w:r w:rsidRPr="00716A0D">
        <w:rPr>
          <w:rFonts w:asciiTheme="minorHAnsi" w:hAnsiTheme="minorHAnsi" w:cstheme="minorHAnsi"/>
          <w:bCs/>
          <w:sz w:val="20"/>
        </w:rPr>
        <w:t>djustments made to the prior quarter ending balance may be subject to review.</w:t>
      </w:r>
    </w:p>
    <w:p w:rsidR="006A32C7" w:rsidRPr="00716A0D" w:rsidP="00D60431" w14:paraId="7672C9A4" w14:textId="1F24FEB7">
      <w:pPr>
        <w:spacing w:before="240"/>
        <w:rPr>
          <w:rFonts w:asciiTheme="minorHAnsi" w:hAnsiTheme="minorHAnsi" w:cstheme="minorHAnsi"/>
          <w:bCs/>
          <w:sz w:val="20"/>
        </w:rPr>
      </w:pPr>
      <w:r>
        <w:rPr>
          <w:rFonts w:asciiTheme="minorHAnsi" w:hAnsiTheme="minorHAnsi" w:cstheme="minorHAnsi"/>
          <w:bCs/>
          <w:sz w:val="20"/>
        </w:rPr>
        <w:t xml:space="preserve">2. </w:t>
      </w:r>
      <w:r w:rsidRPr="00716A0D">
        <w:rPr>
          <w:rFonts w:asciiTheme="minorHAnsi" w:hAnsiTheme="minorHAnsi" w:cstheme="minorHAnsi"/>
          <w:bCs/>
          <w:sz w:val="20"/>
        </w:rPr>
        <w:t>Loan Principal Disbursed</w:t>
      </w:r>
      <w:r w:rsidRPr="00716A0D">
        <w:rPr>
          <w:rFonts w:asciiTheme="minorHAnsi" w:hAnsiTheme="minorHAnsi" w:cstheme="minorHAnsi"/>
          <w:bCs/>
          <w:sz w:val="20"/>
        </w:rPr>
        <w:tab/>
        <w:t>No FFEL</w:t>
      </w:r>
      <w:r w:rsidRPr="00716A0D" w:rsidR="00700FCD">
        <w:rPr>
          <w:rFonts w:asciiTheme="minorHAnsi" w:hAnsiTheme="minorHAnsi" w:cstheme="minorHAnsi"/>
          <w:bCs/>
          <w:sz w:val="20"/>
        </w:rPr>
        <w:t xml:space="preserve">P </w:t>
      </w:r>
      <w:r w:rsidRPr="00716A0D">
        <w:rPr>
          <w:rFonts w:asciiTheme="minorHAnsi" w:hAnsiTheme="minorHAnsi" w:cstheme="minorHAnsi"/>
          <w:bCs/>
          <w:sz w:val="20"/>
        </w:rPr>
        <w:t xml:space="preserve">loans disbursed after 7/1/2010. </w:t>
      </w:r>
      <w:r w:rsidR="00861975">
        <w:rPr>
          <w:rFonts w:asciiTheme="minorHAnsi" w:hAnsiTheme="minorHAnsi" w:cstheme="minorHAnsi"/>
          <w:bCs/>
          <w:sz w:val="20"/>
        </w:rPr>
        <w:t>The</w:t>
      </w:r>
      <w:r w:rsidRPr="00716A0D">
        <w:rPr>
          <w:rFonts w:asciiTheme="minorHAnsi" w:hAnsiTheme="minorHAnsi" w:cstheme="minorHAnsi"/>
          <w:bCs/>
          <w:sz w:val="20"/>
        </w:rPr>
        <w:t xml:space="preserve"> field </w:t>
      </w:r>
      <w:r w:rsidR="00861975">
        <w:rPr>
          <w:rFonts w:asciiTheme="minorHAnsi" w:hAnsiTheme="minorHAnsi" w:cstheme="minorHAnsi"/>
          <w:bCs/>
          <w:sz w:val="20"/>
        </w:rPr>
        <w:t xml:space="preserve">must be </w:t>
      </w:r>
      <w:r w:rsidRPr="00716A0D">
        <w:rPr>
          <w:rFonts w:asciiTheme="minorHAnsi" w:hAnsiTheme="minorHAnsi" w:cstheme="minorHAnsi"/>
          <w:bCs/>
          <w:sz w:val="20"/>
        </w:rPr>
        <w:t>blank.</w:t>
      </w:r>
    </w:p>
    <w:p w:rsidR="006A32C7" w:rsidRPr="00716A0D" w:rsidP="009444DF" w14:paraId="20F599D8" w14:textId="435D3F2F">
      <w:pPr>
        <w:spacing w:before="240"/>
        <w:rPr>
          <w:rFonts w:asciiTheme="minorHAnsi" w:hAnsiTheme="minorHAnsi" w:cstheme="minorHAnsi"/>
          <w:bCs/>
          <w:sz w:val="20"/>
        </w:rPr>
      </w:pPr>
      <w:r>
        <w:rPr>
          <w:rFonts w:asciiTheme="minorHAnsi" w:hAnsiTheme="minorHAnsi" w:cstheme="minorHAnsi"/>
          <w:bCs/>
          <w:sz w:val="20"/>
        </w:rPr>
        <w:t xml:space="preserve">3. </w:t>
      </w:r>
      <w:r w:rsidRPr="00716A0D">
        <w:rPr>
          <w:rFonts w:asciiTheme="minorHAnsi" w:hAnsiTheme="minorHAnsi" w:cstheme="minorHAnsi"/>
          <w:bCs/>
          <w:sz w:val="20"/>
        </w:rPr>
        <w:t>Interest Capitalized or Other</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amount of interest and unpaid insurance premiums, which were added to </w:t>
      </w:r>
      <w:r w:rsidRPr="00716A0D" w:rsidR="001226BA">
        <w:rPr>
          <w:rFonts w:asciiTheme="minorHAnsi" w:hAnsiTheme="minorHAnsi" w:cstheme="minorHAnsi"/>
          <w:bCs/>
          <w:sz w:val="20"/>
        </w:rPr>
        <w:t>principal during the</w:t>
      </w:r>
      <w:r>
        <w:rPr>
          <w:rFonts w:asciiTheme="minorHAnsi" w:hAnsiTheme="minorHAnsi" w:cstheme="minorHAnsi"/>
          <w:bCs/>
          <w:sz w:val="20"/>
        </w:rPr>
        <w:t xml:space="preserve"> quarter in accordance</w:t>
      </w:r>
    </w:p>
    <w:p w:rsidR="006A32C7" w:rsidRPr="00716A0D" w:rsidP="00CD2F22" w14:paraId="440A65D7" w14:textId="7520A987">
      <w:pPr>
        <w:ind w:left="2880" w:hanging="2880"/>
        <w:rPr>
          <w:rFonts w:asciiTheme="minorHAnsi" w:hAnsiTheme="minorHAnsi" w:cstheme="minorHAnsi"/>
          <w:bCs/>
          <w:sz w:val="20"/>
        </w:rPr>
      </w:pPr>
      <w:r w:rsidRPr="00716A0D">
        <w:rPr>
          <w:rFonts w:asciiTheme="minorHAnsi" w:hAnsiTheme="minorHAnsi" w:cstheme="minorHAnsi"/>
          <w:bCs/>
          <w:sz w:val="20"/>
        </w:rPr>
        <w:t>Principal Increases</w:t>
      </w:r>
      <w:r w:rsidRPr="00716A0D">
        <w:rPr>
          <w:rFonts w:asciiTheme="minorHAnsi" w:hAnsiTheme="minorHAnsi" w:cstheme="minorHAnsi"/>
          <w:bCs/>
          <w:sz w:val="20"/>
        </w:rPr>
        <w:tab/>
        <w:t>with program regulations, principal transferred from other LIDs assigned to your institution, and any other increases in your portfolio not shown elsewhere.</w:t>
      </w:r>
    </w:p>
    <w:p w:rsidR="006A32C7" w:rsidRPr="00716A0D" w:rsidP="009444DF" w14:paraId="7DD47D7A" w14:textId="14EE3BC2">
      <w:pPr>
        <w:spacing w:before="240"/>
        <w:rPr>
          <w:rFonts w:asciiTheme="minorHAnsi" w:hAnsiTheme="minorHAnsi" w:cstheme="minorHAnsi"/>
          <w:bCs/>
          <w:sz w:val="20"/>
        </w:rPr>
      </w:pPr>
      <w:r>
        <w:rPr>
          <w:rFonts w:asciiTheme="minorHAnsi" w:hAnsiTheme="minorHAnsi" w:cstheme="minorHAnsi"/>
          <w:bCs/>
          <w:sz w:val="20"/>
        </w:rPr>
        <w:t xml:space="preserve">4. </w:t>
      </w:r>
      <w:r w:rsidRPr="00716A0D">
        <w:rPr>
          <w:rFonts w:asciiTheme="minorHAnsi" w:hAnsiTheme="minorHAnsi" w:cstheme="minorHAnsi"/>
          <w:bCs/>
          <w:sz w:val="20"/>
        </w:rPr>
        <w:t>Principal of Loans Purchased</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principal amount of loans purchased (including interest capitalized prior to</w:t>
      </w:r>
      <w:r w:rsidRPr="00716A0D" w:rsidR="00AA2843">
        <w:rPr>
          <w:rFonts w:asciiTheme="minorHAnsi" w:hAnsiTheme="minorHAnsi" w:cstheme="minorHAnsi"/>
          <w:bCs/>
          <w:sz w:val="20"/>
        </w:rPr>
        <w:t xml:space="preserve"> </w:t>
      </w:r>
      <w:r w:rsidRPr="00716A0D">
        <w:rPr>
          <w:rFonts w:asciiTheme="minorHAnsi" w:hAnsiTheme="minorHAnsi" w:cstheme="minorHAnsi"/>
          <w:bCs/>
          <w:sz w:val="20"/>
        </w:rPr>
        <w:t>purchase) from other</w:t>
      </w:r>
      <w:r w:rsidRPr="00716A0D" w:rsidR="00C152C2">
        <w:rPr>
          <w:rFonts w:asciiTheme="minorHAnsi" w:hAnsiTheme="minorHAnsi" w:cstheme="minorHAnsi"/>
          <w:bCs/>
          <w:sz w:val="20"/>
        </w:rPr>
        <w:t xml:space="preserve"> </w:t>
      </w:r>
      <w:r w:rsidRPr="00716A0D" w:rsidR="00531BB0">
        <w:rPr>
          <w:rFonts w:asciiTheme="minorHAnsi" w:hAnsiTheme="minorHAnsi" w:cstheme="minorHAnsi"/>
          <w:bCs/>
          <w:sz w:val="20"/>
        </w:rPr>
        <w:t>l</w:t>
      </w:r>
      <w:r w:rsidRPr="00716A0D">
        <w:rPr>
          <w:rFonts w:asciiTheme="minorHAnsi" w:hAnsiTheme="minorHAnsi" w:cstheme="minorHAnsi"/>
          <w:bCs/>
          <w:sz w:val="20"/>
        </w:rPr>
        <w:t>enders.</w:t>
      </w:r>
    </w:p>
    <w:p w:rsidR="006A32C7" w:rsidRPr="00716A0D" w:rsidP="00367CB7" w14:paraId="5C6DAF7A" w14:textId="0066C7FA">
      <w:pPr>
        <w:spacing w:before="240"/>
        <w:ind w:left="2880" w:hanging="2880"/>
        <w:rPr>
          <w:rFonts w:asciiTheme="minorHAnsi" w:hAnsiTheme="minorHAnsi" w:cstheme="minorHAnsi"/>
          <w:bCs/>
          <w:sz w:val="20"/>
        </w:rPr>
      </w:pPr>
      <w:r>
        <w:rPr>
          <w:rFonts w:asciiTheme="minorHAnsi" w:hAnsiTheme="minorHAnsi" w:cstheme="minorHAnsi"/>
          <w:bCs/>
          <w:sz w:val="20"/>
        </w:rPr>
        <w:t xml:space="preserve">5. </w:t>
      </w:r>
      <w:r w:rsidRPr="00716A0D">
        <w:rPr>
          <w:rFonts w:asciiTheme="minorHAnsi" w:hAnsiTheme="minorHAnsi" w:cstheme="minorHAnsi"/>
          <w:bCs/>
          <w:sz w:val="20"/>
        </w:rPr>
        <w:t>Principal of Loans Cured</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principal amount of loans (including interest capitalized prior to the</w:t>
      </w:r>
      <w:r w:rsidRPr="00716A0D" w:rsidR="001226BA">
        <w:rPr>
          <w:rFonts w:asciiTheme="minorHAnsi" w:hAnsiTheme="minorHAnsi" w:cstheme="minorHAnsi"/>
          <w:bCs/>
          <w:sz w:val="20"/>
        </w:rPr>
        <w:t xml:space="preserve"> </w:t>
      </w:r>
      <w:r w:rsidRPr="00716A0D">
        <w:rPr>
          <w:rFonts w:asciiTheme="minorHAnsi" w:hAnsiTheme="minorHAnsi" w:cstheme="minorHAnsi"/>
          <w:bCs/>
          <w:sz w:val="20"/>
        </w:rPr>
        <w:t>reinstatement of the</w:t>
      </w:r>
      <w:r w:rsidRPr="00716A0D" w:rsidR="00C152C2">
        <w:rPr>
          <w:rFonts w:asciiTheme="minorHAnsi" w:hAnsiTheme="minorHAnsi" w:cstheme="minorHAnsi"/>
          <w:bCs/>
          <w:sz w:val="20"/>
        </w:rPr>
        <w:t xml:space="preserve"> </w:t>
      </w:r>
      <w:r w:rsidRPr="00716A0D">
        <w:rPr>
          <w:rFonts w:asciiTheme="minorHAnsi" w:hAnsiTheme="minorHAnsi" w:cstheme="minorHAnsi"/>
          <w:bCs/>
          <w:sz w:val="20"/>
        </w:rPr>
        <w:t>loan's insurance) on which insurance coverage was reinstated (cured) in accordance with program regulations.</w:t>
      </w:r>
    </w:p>
    <w:p w:rsidR="00661453" w:rsidRPr="00716A0D" w:rsidP="00367CB7" w14:paraId="6C32F87F" w14:textId="2039850C">
      <w:pPr>
        <w:spacing w:before="240"/>
        <w:ind w:left="2880" w:hanging="2880"/>
        <w:rPr>
          <w:rFonts w:asciiTheme="minorHAnsi" w:hAnsiTheme="minorHAnsi" w:cstheme="minorHAnsi"/>
          <w:bCs/>
          <w:color w:val="000000"/>
          <w:sz w:val="20"/>
        </w:rPr>
      </w:pPr>
      <w:r>
        <w:rPr>
          <w:rFonts w:asciiTheme="minorHAnsi" w:hAnsiTheme="minorHAnsi" w:cstheme="minorHAnsi"/>
          <w:bCs/>
          <w:sz w:val="20"/>
        </w:rPr>
        <w:t xml:space="preserve">6. </w:t>
      </w:r>
      <w:r w:rsidRPr="00716A0D" w:rsidR="006A32C7">
        <w:rPr>
          <w:rFonts w:asciiTheme="minorHAnsi" w:hAnsiTheme="minorHAnsi" w:cstheme="minorHAnsi"/>
          <w:bCs/>
          <w:sz w:val="20"/>
        </w:rPr>
        <w:t>Principal of Loans Sold</w:t>
      </w:r>
      <w:r w:rsidRPr="00716A0D" w:rsidR="006A32C7">
        <w:rPr>
          <w:rFonts w:asciiTheme="minorHAnsi" w:hAnsiTheme="minorHAnsi" w:cstheme="minorHAnsi"/>
          <w:bCs/>
          <w:sz w:val="20"/>
        </w:rPr>
        <w:tab/>
      </w:r>
      <w:r w:rsidR="009A3BBE">
        <w:rPr>
          <w:rFonts w:asciiTheme="minorHAnsi" w:hAnsiTheme="minorHAnsi" w:cstheme="minorHAnsi"/>
          <w:bCs/>
          <w:sz w:val="20"/>
        </w:rPr>
        <w:t>Enter</w:t>
      </w:r>
      <w:r w:rsidRPr="00716A0D" w:rsidR="006A32C7">
        <w:rPr>
          <w:rFonts w:asciiTheme="minorHAnsi" w:hAnsiTheme="minorHAnsi" w:cstheme="minorHAnsi"/>
          <w:bCs/>
          <w:sz w:val="20"/>
        </w:rPr>
        <w:t xml:space="preserve"> the principal amount of loans sold (including interest capitalized prior to sale) to other</w:t>
      </w:r>
      <w:r w:rsidRPr="00716A0D" w:rsidR="001226BA">
        <w:rPr>
          <w:rFonts w:asciiTheme="minorHAnsi" w:hAnsiTheme="minorHAnsi" w:cstheme="minorHAnsi"/>
          <w:bCs/>
          <w:sz w:val="20"/>
        </w:rPr>
        <w:t xml:space="preserve"> </w:t>
      </w:r>
      <w:r w:rsidRPr="00716A0D" w:rsidR="00531BB0">
        <w:rPr>
          <w:rFonts w:asciiTheme="minorHAnsi" w:hAnsiTheme="minorHAnsi" w:cstheme="minorHAnsi"/>
          <w:bCs/>
          <w:sz w:val="20"/>
        </w:rPr>
        <w:t>l</w:t>
      </w:r>
      <w:r w:rsidRPr="00716A0D" w:rsidR="006A32C7">
        <w:rPr>
          <w:rFonts w:asciiTheme="minorHAnsi" w:hAnsiTheme="minorHAnsi" w:cstheme="minorHAnsi"/>
          <w:bCs/>
          <w:sz w:val="20"/>
        </w:rPr>
        <w:t xml:space="preserve">enders </w:t>
      </w:r>
      <w:r w:rsidRPr="00716A0D" w:rsidR="006A32C7">
        <w:rPr>
          <w:rFonts w:asciiTheme="minorHAnsi" w:hAnsiTheme="minorHAnsi" w:cstheme="minorHAnsi"/>
          <w:bCs/>
          <w:color w:val="000000"/>
          <w:sz w:val="20"/>
        </w:rPr>
        <w:t>including</w:t>
      </w:r>
      <w:r w:rsidRPr="00716A0D" w:rsidR="00C152C2">
        <w:rPr>
          <w:rFonts w:asciiTheme="minorHAnsi" w:hAnsiTheme="minorHAnsi" w:cstheme="minorHAnsi"/>
          <w:bCs/>
          <w:color w:val="000000"/>
          <w:sz w:val="20"/>
        </w:rPr>
        <w:t xml:space="preserve"> </w:t>
      </w:r>
      <w:r w:rsidRPr="00716A0D" w:rsidR="006A32C7">
        <w:rPr>
          <w:rFonts w:asciiTheme="minorHAnsi" w:hAnsiTheme="minorHAnsi" w:cstheme="minorHAnsi"/>
          <w:bCs/>
          <w:color w:val="000000"/>
          <w:sz w:val="20"/>
        </w:rPr>
        <w:t>the Department.</w:t>
      </w:r>
    </w:p>
    <w:p w:rsidR="006A32C7" w:rsidRPr="00716A0D" w:rsidP="000F3A8D" w14:paraId="790B4F39" w14:textId="1B3C553B">
      <w:pPr>
        <w:spacing w:before="240"/>
        <w:rPr>
          <w:rFonts w:asciiTheme="minorHAnsi" w:hAnsiTheme="minorHAnsi" w:cstheme="minorHAnsi"/>
          <w:bCs/>
          <w:sz w:val="20"/>
        </w:rPr>
      </w:pPr>
      <w:r>
        <w:rPr>
          <w:rFonts w:asciiTheme="minorHAnsi" w:hAnsiTheme="minorHAnsi" w:cstheme="minorHAnsi"/>
          <w:bCs/>
          <w:sz w:val="20"/>
        </w:rPr>
        <w:t xml:space="preserve">7. </w:t>
      </w:r>
      <w:r w:rsidRPr="00716A0D">
        <w:rPr>
          <w:rFonts w:asciiTheme="minorHAnsi" w:hAnsiTheme="minorHAnsi" w:cstheme="minorHAnsi"/>
          <w:bCs/>
          <w:sz w:val="20"/>
        </w:rPr>
        <w:t>Principal Paid by Insurance</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amount received from the guarantor for principal (including interest capitalized</w:t>
      </w:r>
      <w:r w:rsidRPr="00716A0D" w:rsidR="001226BA">
        <w:rPr>
          <w:rFonts w:asciiTheme="minorHAnsi" w:hAnsiTheme="minorHAnsi" w:cstheme="minorHAnsi"/>
          <w:bCs/>
          <w:sz w:val="20"/>
        </w:rPr>
        <w:t xml:space="preserve"> </w:t>
      </w:r>
      <w:r w:rsidRPr="00716A0D">
        <w:rPr>
          <w:rFonts w:asciiTheme="minorHAnsi" w:hAnsiTheme="minorHAnsi" w:cstheme="minorHAnsi"/>
          <w:bCs/>
          <w:sz w:val="20"/>
        </w:rPr>
        <w:t>prior to</w:t>
      </w:r>
      <w:r w:rsidRPr="00716A0D" w:rsidR="00AE5943">
        <w:rPr>
          <w:rFonts w:asciiTheme="minorHAnsi" w:hAnsiTheme="minorHAnsi" w:cstheme="minorHAnsi"/>
          <w:bCs/>
          <w:sz w:val="20"/>
        </w:rPr>
        <w:t xml:space="preserve"> claim filing)</w:t>
      </w:r>
      <w:r w:rsidRPr="00CD2F22">
        <w:rPr>
          <w:rFonts w:asciiTheme="minorHAnsi" w:hAnsiTheme="minorHAnsi" w:cstheme="minorHAnsi"/>
          <w:bCs/>
          <w:sz w:val="20"/>
        </w:rPr>
        <w:t xml:space="preserve"> </w:t>
      </w:r>
      <w:r w:rsidRPr="00716A0D">
        <w:rPr>
          <w:rFonts w:asciiTheme="minorHAnsi" w:hAnsiTheme="minorHAnsi" w:cstheme="minorHAnsi"/>
          <w:bCs/>
          <w:sz w:val="20"/>
        </w:rPr>
        <w:t>for default, death,</w:t>
      </w:r>
      <w:r w:rsidR="000F3A8D">
        <w:rPr>
          <w:rFonts w:asciiTheme="minorHAnsi" w:hAnsiTheme="minorHAnsi" w:cstheme="minorHAnsi"/>
          <w:bCs/>
          <w:sz w:val="20"/>
        </w:rPr>
        <w:t xml:space="preserve"> </w:t>
      </w:r>
      <w:r w:rsidRPr="00716A0D" w:rsidR="00AE5943">
        <w:rPr>
          <w:rFonts w:asciiTheme="minorHAnsi" w:hAnsiTheme="minorHAnsi" w:cstheme="minorHAnsi"/>
          <w:bCs/>
          <w:sz w:val="20"/>
        </w:rPr>
        <w:t>Claims</w:t>
      </w:r>
      <w:r w:rsidRPr="00716A0D" w:rsidR="00AE5943">
        <w:rPr>
          <w:rFonts w:asciiTheme="minorHAnsi" w:hAnsiTheme="minorHAnsi" w:cstheme="minorHAnsi"/>
          <w:bCs/>
          <w:sz w:val="20"/>
        </w:rPr>
        <w:tab/>
      </w:r>
      <w:r w:rsidRPr="00716A0D" w:rsidR="00AE5943">
        <w:rPr>
          <w:rFonts w:asciiTheme="minorHAnsi" w:hAnsiTheme="minorHAnsi" w:cstheme="minorHAnsi"/>
          <w:bCs/>
          <w:sz w:val="20"/>
        </w:rPr>
        <w:tab/>
      </w:r>
      <w:r w:rsidRPr="00716A0D" w:rsidR="00AE5943">
        <w:rPr>
          <w:rFonts w:asciiTheme="minorHAnsi" w:hAnsiTheme="minorHAnsi" w:cstheme="minorHAnsi"/>
          <w:bCs/>
          <w:sz w:val="20"/>
        </w:rPr>
        <w:tab/>
      </w:r>
      <w:r w:rsidRPr="00716A0D" w:rsidR="00AE5943">
        <w:rPr>
          <w:rFonts w:asciiTheme="minorHAnsi" w:hAnsiTheme="minorHAnsi" w:cstheme="minorHAnsi"/>
          <w:bCs/>
          <w:sz w:val="20"/>
        </w:rPr>
        <w:tab/>
      </w:r>
      <w:r w:rsidRPr="00716A0D">
        <w:rPr>
          <w:rFonts w:asciiTheme="minorHAnsi" w:hAnsiTheme="minorHAnsi" w:cstheme="minorHAnsi"/>
          <w:bCs/>
          <w:sz w:val="20"/>
        </w:rPr>
        <w:t>disability, bankruptcy</w:t>
      </w:r>
      <w:r w:rsidRPr="00716A0D" w:rsidR="00AE5943">
        <w:rPr>
          <w:rFonts w:asciiTheme="minorHAnsi" w:hAnsiTheme="minorHAnsi" w:cstheme="minorHAnsi"/>
          <w:bCs/>
          <w:sz w:val="20"/>
        </w:rPr>
        <w:t>,</w:t>
      </w:r>
      <w:r w:rsidRPr="00716A0D">
        <w:rPr>
          <w:rFonts w:asciiTheme="minorHAnsi" w:hAnsiTheme="minorHAnsi" w:cstheme="minorHAnsi"/>
          <w:bCs/>
          <w:sz w:val="20"/>
        </w:rPr>
        <w:t xml:space="preserve"> and other claims authorized by statute, regulations, and</w:t>
      </w:r>
      <w:r w:rsidRPr="00716A0D" w:rsidR="00AE5943">
        <w:rPr>
          <w:rFonts w:asciiTheme="minorHAnsi" w:hAnsiTheme="minorHAnsi" w:cstheme="minorHAnsi"/>
          <w:bCs/>
          <w:sz w:val="20"/>
        </w:rPr>
        <w:t xml:space="preserve"> </w:t>
      </w:r>
      <w:r w:rsidRPr="00716A0D">
        <w:rPr>
          <w:rFonts w:asciiTheme="minorHAnsi" w:hAnsiTheme="minorHAnsi" w:cstheme="minorHAnsi"/>
          <w:bCs/>
          <w:sz w:val="20"/>
        </w:rPr>
        <w:t>policy.</w:t>
      </w:r>
    </w:p>
    <w:p w:rsidR="006A32C7" w:rsidRPr="00716A0D" w:rsidP="000F3A8D" w14:paraId="4DA37E52" w14:textId="7F113F1F">
      <w:pPr>
        <w:spacing w:before="240"/>
        <w:rPr>
          <w:rFonts w:asciiTheme="minorHAnsi" w:hAnsiTheme="minorHAnsi" w:cstheme="minorHAnsi"/>
          <w:bCs/>
          <w:sz w:val="20"/>
        </w:rPr>
      </w:pPr>
      <w:r>
        <w:rPr>
          <w:rFonts w:asciiTheme="minorHAnsi" w:hAnsiTheme="minorHAnsi" w:cstheme="minorHAnsi"/>
          <w:bCs/>
          <w:sz w:val="20"/>
        </w:rPr>
        <w:t xml:space="preserve">8. </w:t>
      </w:r>
      <w:r w:rsidRPr="00716A0D">
        <w:rPr>
          <w:rFonts w:asciiTheme="minorHAnsi" w:hAnsiTheme="minorHAnsi" w:cstheme="minorHAnsi"/>
          <w:bCs/>
          <w:sz w:val="20"/>
        </w:rPr>
        <w:t xml:space="preserve">Principal of Loans on </w:t>
      </w:r>
      <w:r w:rsidR="00367CB7">
        <w:rPr>
          <w:rFonts w:asciiTheme="minorHAnsi" w:hAnsiTheme="minorHAnsi" w:cstheme="minorHAnsi"/>
          <w:bCs/>
          <w:sz w:val="20"/>
        </w:rPr>
        <w:t>w</w:t>
      </w:r>
      <w:r w:rsidRPr="00716A0D">
        <w:rPr>
          <w:rFonts w:asciiTheme="minorHAnsi" w:hAnsiTheme="minorHAnsi" w:cstheme="minorHAnsi"/>
          <w:bCs/>
          <w:sz w:val="20"/>
        </w:rPr>
        <w:t xml:space="preserve">hich </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principal amount of loans (including interest capitalized prior to the loss of</w:t>
      </w:r>
      <w:r w:rsidRPr="00716A0D" w:rsidR="001226BA">
        <w:rPr>
          <w:rFonts w:asciiTheme="minorHAnsi" w:hAnsiTheme="minorHAnsi" w:cstheme="minorHAnsi"/>
          <w:bCs/>
          <w:sz w:val="20"/>
        </w:rPr>
        <w:t xml:space="preserve"> guarantee) on which the</w:t>
      </w:r>
      <w:r>
        <w:rPr>
          <w:rFonts w:asciiTheme="minorHAnsi" w:hAnsiTheme="minorHAnsi" w:cstheme="minorHAnsi"/>
          <w:bCs/>
          <w:sz w:val="20"/>
        </w:rPr>
        <w:t xml:space="preserve"> </w:t>
      </w:r>
      <w:r w:rsidRPr="00716A0D">
        <w:rPr>
          <w:rFonts w:asciiTheme="minorHAnsi" w:hAnsiTheme="minorHAnsi" w:cstheme="minorHAnsi"/>
          <w:bCs/>
          <w:sz w:val="20"/>
        </w:rPr>
        <w:t>insurance guarantee</w:t>
      </w:r>
      <w:r w:rsidR="000F3A8D">
        <w:rPr>
          <w:rFonts w:asciiTheme="minorHAnsi" w:hAnsiTheme="minorHAnsi" w:cstheme="minorHAnsi"/>
          <w:bCs/>
          <w:sz w:val="20"/>
        </w:rPr>
        <w:t xml:space="preserve"> </w:t>
      </w:r>
      <w:r w:rsidRPr="00716A0D">
        <w:rPr>
          <w:rFonts w:asciiTheme="minorHAnsi" w:hAnsiTheme="minorHAnsi" w:cstheme="minorHAnsi"/>
          <w:bCs/>
          <w:sz w:val="20"/>
        </w:rPr>
        <w:t xml:space="preserve">the Guarantee </w:t>
      </w:r>
      <w:r w:rsidR="00367CB7">
        <w:rPr>
          <w:rFonts w:asciiTheme="minorHAnsi" w:hAnsiTheme="minorHAnsi" w:cstheme="minorHAnsi"/>
          <w:bCs/>
          <w:sz w:val="20"/>
        </w:rPr>
        <w:t>w</w:t>
      </w:r>
      <w:r w:rsidRPr="00716A0D">
        <w:rPr>
          <w:rFonts w:asciiTheme="minorHAnsi" w:hAnsiTheme="minorHAnsi" w:cstheme="minorHAnsi"/>
          <w:bCs/>
          <w:sz w:val="20"/>
        </w:rPr>
        <w:t>as Voided</w:t>
      </w:r>
      <w:r w:rsidRPr="00716A0D">
        <w:rPr>
          <w:rFonts w:asciiTheme="minorHAnsi" w:hAnsiTheme="minorHAnsi" w:cstheme="minorHAnsi"/>
          <w:bCs/>
          <w:sz w:val="20"/>
        </w:rPr>
        <w:tab/>
        <w:t>was voided due to a due diligence, timely filing, or other violation.</w:t>
      </w:r>
    </w:p>
    <w:p w:rsidR="005772A9" w:rsidP="00ED1E76" w14:paraId="45241065" w14:textId="77777777">
      <w:pPr>
        <w:spacing w:before="240"/>
        <w:rPr>
          <w:rFonts w:asciiTheme="minorHAnsi" w:hAnsiTheme="minorHAnsi" w:cstheme="minorHAnsi"/>
          <w:bCs/>
          <w:sz w:val="20"/>
        </w:rPr>
      </w:pPr>
      <w:r>
        <w:rPr>
          <w:rFonts w:asciiTheme="minorHAnsi" w:hAnsiTheme="minorHAnsi" w:cstheme="minorHAnsi"/>
          <w:bCs/>
          <w:sz w:val="20"/>
        </w:rPr>
        <w:t xml:space="preserve">9. </w:t>
      </w:r>
      <w:r w:rsidRPr="00716A0D" w:rsidR="006A32C7">
        <w:rPr>
          <w:rFonts w:asciiTheme="minorHAnsi" w:hAnsiTheme="minorHAnsi" w:cstheme="minorHAnsi"/>
          <w:bCs/>
          <w:sz w:val="20"/>
        </w:rPr>
        <w:t>Principal Paid by Borrowers</w:t>
      </w:r>
      <w:r w:rsidRPr="00716A0D" w:rsidR="006A32C7">
        <w:rPr>
          <w:rFonts w:asciiTheme="minorHAnsi" w:hAnsiTheme="minorHAnsi" w:cstheme="minorHAnsi"/>
          <w:bCs/>
          <w:sz w:val="20"/>
        </w:rPr>
        <w:tab/>
      </w:r>
      <w:r w:rsidR="00861975">
        <w:rPr>
          <w:rFonts w:asciiTheme="minorHAnsi" w:hAnsiTheme="minorHAnsi" w:cstheme="minorHAnsi"/>
          <w:bCs/>
          <w:sz w:val="20"/>
        </w:rPr>
        <w:t>Enter</w:t>
      </w:r>
      <w:r w:rsidRPr="00716A0D" w:rsidR="006A32C7">
        <w:rPr>
          <w:rFonts w:asciiTheme="minorHAnsi" w:hAnsiTheme="minorHAnsi" w:cstheme="minorHAnsi"/>
          <w:bCs/>
          <w:sz w:val="20"/>
        </w:rPr>
        <w:t xml:space="preserve"> the </w:t>
      </w:r>
      <w:r w:rsidR="00861975">
        <w:rPr>
          <w:rFonts w:asciiTheme="minorHAnsi" w:hAnsiTheme="minorHAnsi" w:cstheme="minorHAnsi"/>
          <w:bCs/>
          <w:sz w:val="20"/>
        </w:rPr>
        <w:t xml:space="preserve">total </w:t>
      </w:r>
      <w:r w:rsidRPr="00716A0D" w:rsidR="006A32C7">
        <w:rPr>
          <w:rFonts w:asciiTheme="minorHAnsi" w:hAnsiTheme="minorHAnsi" w:cstheme="minorHAnsi"/>
          <w:bCs/>
          <w:sz w:val="20"/>
        </w:rPr>
        <w:t xml:space="preserve">amount of payment received to reduce </w:t>
      </w:r>
      <w:r w:rsidR="00861975">
        <w:rPr>
          <w:rFonts w:asciiTheme="minorHAnsi" w:hAnsiTheme="minorHAnsi" w:cstheme="minorHAnsi"/>
          <w:bCs/>
          <w:sz w:val="20"/>
        </w:rPr>
        <w:t xml:space="preserve">the borrowers loan balance; for example, </w:t>
      </w:r>
      <w:r w:rsidRPr="00716A0D" w:rsidR="00861975">
        <w:rPr>
          <w:rFonts w:asciiTheme="minorHAnsi" w:hAnsiTheme="minorHAnsi" w:cstheme="minorHAnsi"/>
          <w:bCs/>
          <w:sz w:val="20"/>
        </w:rPr>
        <w:t>refunds received from schools,</w:t>
      </w:r>
      <w:r w:rsidR="00ED1E76">
        <w:rPr>
          <w:rFonts w:asciiTheme="minorHAnsi" w:hAnsiTheme="minorHAnsi" w:cstheme="minorHAnsi"/>
          <w:bCs/>
          <w:sz w:val="20"/>
        </w:rPr>
        <w:t xml:space="preserve"> </w:t>
      </w:r>
      <w:r w:rsidRPr="00716A0D" w:rsidR="006A32C7">
        <w:rPr>
          <w:rFonts w:asciiTheme="minorHAnsi" w:hAnsiTheme="minorHAnsi" w:cstheme="minorHAnsi"/>
          <w:bCs/>
          <w:sz w:val="20"/>
        </w:rPr>
        <w:t>Principal Reductions</w:t>
      </w:r>
      <w:r w:rsidRPr="00716A0D" w:rsidR="006A32C7">
        <w:rPr>
          <w:rFonts w:asciiTheme="minorHAnsi" w:hAnsiTheme="minorHAnsi" w:cstheme="minorHAnsi"/>
          <w:bCs/>
          <w:sz w:val="20"/>
        </w:rPr>
        <w:tab/>
      </w:r>
      <w:r w:rsidR="00ED1E76">
        <w:rPr>
          <w:rFonts w:asciiTheme="minorHAnsi" w:hAnsiTheme="minorHAnsi" w:cstheme="minorHAnsi"/>
          <w:bCs/>
          <w:sz w:val="20"/>
        </w:rPr>
        <w:tab/>
      </w:r>
      <w:r w:rsidRPr="00716A0D" w:rsidR="006A32C7">
        <w:rPr>
          <w:rFonts w:asciiTheme="minorHAnsi" w:hAnsiTheme="minorHAnsi" w:cstheme="minorHAnsi"/>
          <w:bCs/>
          <w:sz w:val="20"/>
        </w:rPr>
        <w:t>checks returned uncashed for loans</w:t>
      </w:r>
      <w:r w:rsidR="009444DF">
        <w:rPr>
          <w:rFonts w:asciiTheme="minorHAnsi" w:hAnsiTheme="minorHAnsi" w:cstheme="minorHAnsi"/>
          <w:bCs/>
          <w:sz w:val="20"/>
        </w:rPr>
        <w:t xml:space="preserve"> </w:t>
      </w:r>
      <w:r w:rsidRPr="00716A0D" w:rsidR="006A32C7">
        <w:rPr>
          <w:rFonts w:asciiTheme="minorHAnsi" w:hAnsiTheme="minorHAnsi" w:cstheme="minorHAnsi"/>
          <w:bCs/>
          <w:sz w:val="20"/>
        </w:rPr>
        <w:t>reported disbursed in prior quarters, and principal transferred to other LIDS assigned to your</w:t>
      </w:r>
    </w:p>
    <w:p w:rsidR="003E6712" w:rsidRPr="009444DF" w:rsidP="005772A9" w14:paraId="2F1210A1" w14:textId="1395CC29">
      <w:pPr>
        <w:ind w:left="2160" w:firstLine="720"/>
        <w:rPr>
          <w:rFonts w:asciiTheme="minorHAnsi" w:hAnsiTheme="minorHAnsi" w:cstheme="minorHAnsi"/>
          <w:bCs/>
          <w:sz w:val="20"/>
        </w:rPr>
      </w:pPr>
      <w:r>
        <w:rPr>
          <w:rFonts w:asciiTheme="minorHAnsi" w:hAnsiTheme="minorHAnsi" w:cstheme="minorHAnsi"/>
          <w:bCs/>
          <w:sz w:val="20"/>
        </w:rPr>
        <w:t>in</w:t>
      </w:r>
      <w:r w:rsidRPr="00716A0D" w:rsidR="006A32C7">
        <w:rPr>
          <w:rFonts w:asciiTheme="minorHAnsi" w:hAnsiTheme="minorHAnsi" w:cstheme="minorHAnsi"/>
          <w:bCs/>
          <w:sz w:val="20"/>
        </w:rPr>
        <w:t>stitution. Do not include claim payments from guarantors</w:t>
      </w:r>
      <w:r w:rsidRPr="001226BA" w:rsidR="006A32C7">
        <w:rPr>
          <w:rFonts w:asciiTheme="minorHAnsi" w:hAnsiTheme="minorHAnsi" w:cstheme="minorHAnsi"/>
          <w:bCs/>
          <w:szCs w:val="22"/>
        </w:rPr>
        <w:t>.</w:t>
      </w:r>
      <w:r>
        <w:rPr>
          <w:rFonts w:asciiTheme="minorHAnsi" w:hAnsiTheme="minorHAnsi" w:cstheme="minorHAnsi"/>
          <w:b/>
          <w:bCs/>
          <w:u w:val="single"/>
        </w:rPr>
        <w:br w:type="page"/>
      </w:r>
    </w:p>
    <w:p w:rsidR="00400379" w:rsidRPr="00677B79" w:rsidP="00677B79" w14:paraId="28A23D7C" w14:textId="72151D4D">
      <w:pPr>
        <w:pStyle w:val="Heading2"/>
        <w:rPr>
          <w:rFonts w:asciiTheme="minorHAnsi" w:hAnsiTheme="minorHAnsi" w:cstheme="minorHAnsi"/>
          <w:i w:val="0"/>
          <w:iCs/>
          <w:sz w:val="22"/>
          <w:szCs w:val="22"/>
        </w:rPr>
      </w:pPr>
      <w:r w:rsidRPr="00677B79">
        <w:rPr>
          <w:rFonts w:asciiTheme="minorHAnsi" w:hAnsiTheme="minorHAnsi" w:cstheme="minorHAnsi"/>
          <w:i w:val="0"/>
          <w:iCs/>
          <w:sz w:val="22"/>
          <w:szCs w:val="22"/>
        </w:rPr>
        <w:t>Part V – Loan Portfolio Status</w:t>
      </w:r>
    </w:p>
    <w:p w:rsidR="00DC4D02" w:rsidRPr="00C152C2" w:rsidP="00DC4D02" w14:paraId="298C8539" w14:textId="346D4E40">
      <w:pPr>
        <w:spacing w:before="120"/>
        <w:rPr>
          <w:rFonts w:asciiTheme="minorHAnsi" w:hAnsiTheme="minorHAnsi" w:cstheme="minorHAnsi"/>
          <w:bCs/>
          <w:sz w:val="20"/>
        </w:rPr>
      </w:pPr>
      <w:r w:rsidRPr="00C152C2">
        <w:rPr>
          <w:rFonts w:asciiTheme="minorHAnsi" w:hAnsiTheme="minorHAnsi" w:cstheme="minorHAnsi"/>
          <w:b/>
          <w:bCs/>
          <w:sz w:val="20"/>
        </w:rPr>
        <w:t>Applicability:</w:t>
      </w:r>
      <w:r w:rsidRPr="00C152C2">
        <w:rPr>
          <w:rFonts w:asciiTheme="minorHAnsi" w:hAnsiTheme="minorHAnsi" w:cstheme="minorHAnsi"/>
          <w:sz w:val="20"/>
        </w:rPr>
        <w:t xml:space="preserve"> Part V shows the status of the outstanding guaranteed loan principal in your portfolio for each type of loan as of the end of the quarter covered by this form. Principal includes capitalized interest. Include all guaranteed loans in </w:t>
      </w:r>
      <w:r w:rsidR="006656CF">
        <w:rPr>
          <w:rFonts w:asciiTheme="minorHAnsi" w:hAnsiTheme="minorHAnsi" w:cstheme="minorHAnsi"/>
          <w:sz w:val="20"/>
        </w:rPr>
        <w:t>Part V</w:t>
      </w:r>
      <w:r w:rsidRPr="00C152C2">
        <w:rPr>
          <w:rFonts w:asciiTheme="minorHAnsi" w:hAnsiTheme="minorHAnsi" w:cstheme="minorHAnsi"/>
          <w:sz w:val="20"/>
        </w:rPr>
        <w:t xml:space="preserve"> except for </w:t>
      </w:r>
      <w:r w:rsidR="006656CF">
        <w:rPr>
          <w:rFonts w:asciiTheme="minorHAnsi" w:hAnsiTheme="minorHAnsi" w:cstheme="minorHAnsi"/>
          <w:sz w:val="20"/>
        </w:rPr>
        <w:t xml:space="preserve">voided </w:t>
      </w:r>
      <w:r w:rsidRPr="00C152C2" w:rsidR="006656CF">
        <w:rPr>
          <w:rFonts w:asciiTheme="minorHAnsi" w:hAnsiTheme="minorHAnsi" w:cstheme="minorHAnsi"/>
          <w:sz w:val="20"/>
        </w:rPr>
        <w:t>guaranteed</w:t>
      </w:r>
      <w:r w:rsidR="006656CF">
        <w:rPr>
          <w:rFonts w:asciiTheme="minorHAnsi" w:hAnsiTheme="minorHAnsi" w:cstheme="minorHAnsi"/>
          <w:sz w:val="20"/>
        </w:rPr>
        <w:t xml:space="preserve"> loans</w:t>
      </w:r>
      <w:r w:rsidRPr="00C152C2">
        <w:rPr>
          <w:rFonts w:asciiTheme="minorHAnsi" w:hAnsiTheme="minorHAnsi" w:cstheme="minorHAnsi"/>
          <w:sz w:val="20"/>
        </w:rPr>
        <w:t xml:space="preserve">. </w:t>
      </w:r>
      <w:r w:rsidR="006656CF">
        <w:rPr>
          <w:rFonts w:asciiTheme="minorHAnsi" w:hAnsiTheme="minorHAnsi" w:cstheme="minorHAnsi"/>
          <w:sz w:val="20"/>
        </w:rPr>
        <w:t>However, include</w:t>
      </w:r>
      <w:r w:rsidRPr="00C152C2">
        <w:rPr>
          <w:rFonts w:asciiTheme="minorHAnsi" w:hAnsiTheme="minorHAnsi" w:cstheme="minorHAnsi"/>
          <w:sz w:val="20"/>
        </w:rPr>
        <w:t xml:space="preserve"> loans previously voided and then </w:t>
      </w:r>
      <w:r w:rsidRPr="00BE0D46">
        <w:rPr>
          <w:rFonts w:asciiTheme="minorHAnsi" w:hAnsiTheme="minorHAnsi" w:cstheme="minorHAnsi"/>
          <w:sz w:val="20"/>
        </w:rPr>
        <w:t>cured.</w:t>
      </w:r>
      <w:r w:rsidRPr="00BE0D46">
        <w:rPr>
          <w:rFonts w:asciiTheme="minorHAnsi" w:hAnsiTheme="minorHAnsi" w:cstheme="minorHAnsi"/>
          <w:bCs/>
          <w:sz w:val="20"/>
        </w:rPr>
        <w:t xml:space="preserve"> This part must be completed and submitted each time you submit a </w:t>
      </w:r>
      <w:r w:rsidRPr="00BE0D46">
        <w:rPr>
          <w:rFonts w:asciiTheme="minorHAnsi" w:hAnsiTheme="minorHAnsi" w:cstheme="minorHAnsi"/>
          <w:bCs/>
          <w:sz w:val="20"/>
        </w:rPr>
        <w:t>LaRS</w:t>
      </w:r>
      <w:r w:rsidRPr="00BE0D46">
        <w:rPr>
          <w:rFonts w:asciiTheme="minorHAnsi" w:hAnsiTheme="minorHAnsi" w:cstheme="minorHAnsi"/>
          <w:bCs/>
          <w:sz w:val="20"/>
        </w:rPr>
        <w:t xml:space="preserve"> form. Enter all amounts in whole dollars.</w:t>
      </w:r>
    </w:p>
    <w:p w:rsidR="00400379" w:rsidRPr="00C152C2" w:rsidP="006656CF" w14:paraId="3F27738A" w14:textId="1C361ECD">
      <w:pPr>
        <w:spacing w:before="240"/>
        <w:rPr>
          <w:rFonts w:asciiTheme="minorHAnsi" w:hAnsiTheme="minorHAnsi" w:cstheme="minorHAnsi"/>
          <w:bCs/>
          <w:sz w:val="20"/>
        </w:rPr>
      </w:pPr>
      <w:r w:rsidRPr="00C152C2">
        <w:rPr>
          <w:rFonts w:asciiTheme="minorHAnsi" w:hAnsiTheme="minorHAnsi" w:cstheme="minorHAnsi"/>
          <w:bCs/>
          <w:sz w:val="20"/>
        </w:rPr>
        <w:t>Enter all loan information in the appropriate column:</w:t>
      </w:r>
    </w:p>
    <w:p w:rsidR="00400379" w:rsidRPr="00C152C2" w:rsidP="00AA2843" w14:paraId="678850EB" w14:textId="09BDFAE3">
      <w:pPr>
        <w:ind w:left="720"/>
        <w:rPr>
          <w:rFonts w:asciiTheme="minorHAnsi" w:hAnsiTheme="minorHAnsi" w:cstheme="minorHAnsi"/>
          <w:bCs/>
          <w:sz w:val="20"/>
        </w:rPr>
      </w:pPr>
      <w:r w:rsidRPr="00C152C2">
        <w:rPr>
          <w:rFonts w:asciiTheme="minorHAnsi" w:hAnsiTheme="minorHAnsi" w:cstheme="minorHAnsi"/>
          <w:bCs/>
          <w:sz w:val="20"/>
        </w:rPr>
        <w:t>A)</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 xml:space="preserve"> 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w:t>
      </w:r>
      <w:r w:rsidRPr="00C152C2" w:rsidR="00844A15">
        <w:rPr>
          <w:rFonts w:asciiTheme="minorHAnsi" w:hAnsiTheme="minorHAnsi" w:cstheme="minorHAnsi"/>
          <w:bCs/>
          <w:sz w:val="20"/>
        </w:rPr>
        <w:t xml:space="preserve">Subsidized </w:t>
      </w:r>
      <w:r w:rsidRPr="00C152C2">
        <w:rPr>
          <w:rFonts w:asciiTheme="minorHAnsi" w:hAnsiTheme="minorHAnsi" w:cstheme="minorHAnsi"/>
          <w:bCs/>
          <w:sz w:val="20"/>
        </w:rPr>
        <w:t>Stafford and FISL</w:t>
      </w:r>
    </w:p>
    <w:p w:rsidR="00400379" w:rsidRPr="00C152C2" w:rsidP="00AA2843" w14:paraId="739534C3" w14:textId="584E8991">
      <w:pPr>
        <w:ind w:left="720"/>
        <w:rPr>
          <w:rFonts w:asciiTheme="minorHAnsi" w:hAnsiTheme="minorHAnsi" w:cstheme="minorHAnsi"/>
          <w:bCs/>
          <w:sz w:val="20"/>
        </w:rPr>
      </w:pPr>
      <w:r w:rsidRPr="00C152C2">
        <w:rPr>
          <w:rFonts w:asciiTheme="minorHAnsi" w:hAnsiTheme="minorHAnsi" w:cstheme="minorHAnsi"/>
          <w:bCs/>
          <w:sz w:val="20"/>
        </w:rPr>
        <w:t xml:space="preserve">B) </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w:t>
      </w:r>
      <w:r w:rsidRPr="00C152C2" w:rsidR="00844A15">
        <w:rPr>
          <w:rFonts w:asciiTheme="minorHAnsi" w:hAnsiTheme="minorHAnsi" w:cstheme="minorHAnsi"/>
          <w:color w:val="000000" w:themeColor="text1"/>
          <w:sz w:val="20"/>
        </w:rPr>
        <w:t>Parent or Grad PLUS</w:t>
      </w:r>
      <w:r w:rsidRPr="00C152C2" w:rsidR="00844A15">
        <w:rPr>
          <w:rFonts w:asciiTheme="minorHAnsi" w:hAnsiTheme="minorHAnsi" w:cstheme="minorHAnsi"/>
          <w:bCs/>
          <w:sz w:val="20"/>
        </w:rPr>
        <w:t xml:space="preserve"> (</w:t>
      </w:r>
      <w:r w:rsidRPr="00C152C2">
        <w:rPr>
          <w:rFonts w:asciiTheme="minorHAnsi" w:hAnsiTheme="minorHAnsi" w:cstheme="minorHAnsi"/>
          <w:bCs/>
          <w:sz w:val="20"/>
        </w:rPr>
        <w:t>PLUS</w:t>
      </w:r>
      <w:r w:rsidRPr="00C152C2" w:rsidR="00844A15">
        <w:rPr>
          <w:rFonts w:asciiTheme="minorHAnsi" w:hAnsiTheme="minorHAnsi" w:cstheme="minorHAnsi"/>
          <w:bCs/>
          <w:sz w:val="20"/>
        </w:rPr>
        <w:t>)</w:t>
      </w:r>
    </w:p>
    <w:p w:rsidR="00400379" w:rsidRPr="00C152C2" w:rsidP="00AA2843" w14:paraId="3E162489" w14:textId="580054DE">
      <w:pPr>
        <w:ind w:left="720"/>
        <w:rPr>
          <w:rFonts w:asciiTheme="minorHAnsi" w:hAnsiTheme="minorHAnsi" w:cstheme="minorHAnsi"/>
          <w:bCs/>
          <w:sz w:val="20"/>
        </w:rPr>
      </w:pPr>
      <w:r w:rsidRPr="00C152C2">
        <w:rPr>
          <w:rFonts w:asciiTheme="minorHAnsi" w:hAnsiTheme="minorHAnsi" w:cstheme="minorHAnsi"/>
          <w:bCs/>
          <w:sz w:val="20"/>
        </w:rPr>
        <w:t>C)</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 xml:space="preserve"> 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S</w:t>
      </w:r>
      <w:r w:rsidRPr="00C152C2" w:rsidR="00844A15">
        <w:rPr>
          <w:rFonts w:asciiTheme="minorHAnsi" w:hAnsiTheme="minorHAnsi" w:cstheme="minorHAnsi"/>
          <w:bCs/>
          <w:sz w:val="20"/>
        </w:rPr>
        <w:t>upplemental Loans for Students (S</w:t>
      </w:r>
      <w:r w:rsidRPr="00C152C2">
        <w:rPr>
          <w:rFonts w:asciiTheme="minorHAnsi" w:hAnsiTheme="minorHAnsi" w:cstheme="minorHAnsi"/>
          <w:bCs/>
          <w:sz w:val="20"/>
        </w:rPr>
        <w:t>LS</w:t>
      </w:r>
      <w:r w:rsidRPr="00C152C2" w:rsidR="00844A15">
        <w:rPr>
          <w:rFonts w:asciiTheme="minorHAnsi" w:hAnsiTheme="minorHAnsi" w:cstheme="minorHAnsi"/>
          <w:bCs/>
          <w:sz w:val="20"/>
        </w:rPr>
        <w:t>)</w:t>
      </w:r>
    </w:p>
    <w:p w:rsidR="00400379" w:rsidRPr="00C152C2" w:rsidP="00AA2843" w14:paraId="728473CF" w14:textId="1FC4B6A5">
      <w:pPr>
        <w:ind w:left="720"/>
        <w:rPr>
          <w:rFonts w:asciiTheme="minorHAnsi" w:hAnsiTheme="minorHAnsi" w:cstheme="minorHAnsi"/>
          <w:bCs/>
          <w:sz w:val="20"/>
        </w:rPr>
      </w:pPr>
      <w:r w:rsidRPr="00C152C2">
        <w:rPr>
          <w:rFonts w:asciiTheme="minorHAnsi" w:hAnsiTheme="minorHAnsi" w:cstheme="minorHAnsi"/>
          <w:bCs/>
          <w:sz w:val="20"/>
        </w:rPr>
        <w:t xml:space="preserve">D) </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Consolidation</w:t>
      </w:r>
    </w:p>
    <w:p w:rsidR="00400379" w:rsidRPr="00C152C2" w:rsidP="00AA2843" w14:paraId="31864741" w14:textId="589FA44B">
      <w:pPr>
        <w:ind w:left="720"/>
        <w:rPr>
          <w:rFonts w:asciiTheme="minorHAnsi" w:hAnsiTheme="minorHAnsi" w:cstheme="minorHAnsi"/>
          <w:bCs/>
          <w:sz w:val="20"/>
        </w:rPr>
      </w:pPr>
      <w:r w:rsidRPr="00C152C2">
        <w:rPr>
          <w:rFonts w:asciiTheme="minorHAnsi" w:hAnsiTheme="minorHAnsi" w:cstheme="minorHAnsi"/>
          <w:bCs/>
          <w:sz w:val="20"/>
        </w:rPr>
        <w:t xml:space="preserve">E) </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Unsubsidized Stafford</w:t>
      </w:r>
    </w:p>
    <w:p w:rsidR="00AA2843" w:rsidRPr="00C152C2" w:rsidP="00C152C2" w14:paraId="1B780330" w14:textId="0AF69BB5">
      <w:pPr>
        <w:spacing w:before="240"/>
        <w:ind w:left="3600" w:hanging="3600"/>
        <w:rPr>
          <w:rFonts w:asciiTheme="minorHAnsi" w:hAnsiTheme="minorHAnsi" w:cstheme="minorHAnsi"/>
          <w:sz w:val="20"/>
        </w:rPr>
      </w:pPr>
      <w:r>
        <w:rPr>
          <w:rFonts w:asciiTheme="minorHAnsi" w:hAnsiTheme="minorHAnsi" w:cstheme="minorHAnsi"/>
          <w:sz w:val="20"/>
        </w:rPr>
        <w:t xml:space="preserve">1. </w:t>
      </w:r>
      <w:r w:rsidRPr="00C152C2" w:rsidR="00AD4532">
        <w:rPr>
          <w:rFonts w:asciiTheme="minorHAnsi" w:hAnsiTheme="minorHAnsi" w:cstheme="minorHAnsi"/>
          <w:sz w:val="20"/>
        </w:rPr>
        <w:t>Loans in School and in Grace</w:t>
      </w:r>
      <w:r w:rsidRPr="00C152C2" w:rsidR="00AD4532">
        <w:rPr>
          <w:rFonts w:asciiTheme="minorHAnsi" w:hAnsiTheme="minorHAnsi" w:cstheme="minorHAnsi"/>
          <w:sz w:val="20"/>
        </w:rPr>
        <w:tab/>
      </w:r>
      <w:r w:rsidR="009A3BBE">
        <w:rPr>
          <w:rFonts w:asciiTheme="minorHAnsi" w:hAnsiTheme="minorHAnsi" w:cstheme="minorHAnsi"/>
          <w:sz w:val="20"/>
        </w:rPr>
        <w:t>Enter</w:t>
      </w:r>
      <w:r w:rsidRPr="00C152C2" w:rsidR="00AD4532">
        <w:rPr>
          <w:rFonts w:asciiTheme="minorHAnsi" w:hAnsiTheme="minorHAnsi" w:cstheme="minorHAnsi"/>
          <w:sz w:val="20"/>
        </w:rPr>
        <w:t xml:space="preserve"> in the principal amount of all </w:t>
      </w:r>
      <w:r w:rsidRPr="00C152C2" w:rsidR="00D67E7F">
        <w:rPr>
          <w:rFonts w:asciiTheme="minorHAnsi" w:hAnsiTheme="minorHAnsi" w:cstheme="minorHAnsi"/>
          <w:sz w:val="20"/>
        </w:rPr>
        <w:t xml:space="preserve">Subsidized and Unsubsidized </w:t>
      </w:r>
      <w:r w:rsidRPr="00C152C2" w:rsidR="00AD4532">
        <w:rPr>
          <w:rFonts w:asciiTheme="minorHAnsi" w:hAnsiTheme="minorHAnsi" w:cstheme="minorHAnsi"/>
          <w:sz w:val="20"/>
        </w:rPr>
        <w:t>Stafford</w:t>
      </w:r>
      <w:r w:rsidRPr="00C152C2" w:rsidR="00D67E7F">
        <w:rPr>
          <w:rFonts w:asciiTheme="minorHAnsi" w:hAnsiTheme="minorHAnsi" w:cstheme="minorHAnsi"/>
          <w:sz w:val="20"/>
        </w:rPr>
        <w:t xml:space="preserve"> and </w:t>
      </w:r>
      <w:r w:rsidRPr="00C152C2" w:rsidR="00AD4532">
        <w:rPr>
          <w:rFonts w:asciiTheme="minorHAnsi" w:hAnsiTheme="minorHAnsi" w:cstheme="minorHAnsi"/>
          <w:sz w:val="20"/>
        </w:rPr>
        <w:t>FISL loans in</w:t>
      </w:r>
      <w:r w:rsidRPr="00C152C2" w:rsidR="001226BA">
        <w:rPr>
          <w:rFonts w:asciiTheme="minorHAnsi" w:hAnsiTheme="minorHAnsi" w:cstheme="minorHAnsi"/>
          <w:sz w:val="20"/>
        </w:rPr>
        <w:t xml:space="preserve"> </w:t>
      </w:r>
      <w:r w:rsidRPr="00C152C2" w:rsidR="00AD4532">
        <w:rPr>
          <w:rFonts w:asciiTheme="minorHAnsi" w:hAnsiTheme="minorHAnsi" w:cstheme="minorHAnsi"/>
          <w:sz w:val="20"/>
        </w:rPr>
        <w:t xml:space="preserve">an </w:t>
      </w:r>
      <w:r w:rsidRPr="00B541E1" w:rsidR="00AD4532">
        <w:rPr>
          <w:rFonts w:asciiTheme="minorHAnsi" w:hAnsiTheme="minorHAnsi" w:cstheme="minorHAnsi"/>
          <w:i/>
          <w:iCs/>
          <w:sz w:val="20"/>
        </w:rPr>
        <w:t>in</w:t>
      </w:r>
      <w:r w:rsidRPr="00B541E1" w:rsidR="00C152C2">
        <w:rPr>
          <w:rFonts w:asciiTheme="minorHAnsi" w:hAnsiTheme="minorHAnsi" w:cstheme="minorHAnsi"/>
          <w:i/>
          <w:iCs/>
          <w:sz w:val="20"/>
        </w:rPr>
        <w:t xml:space="preserve"> school or grace period</w:t>
      </w:r>
      <w:r w:rsidR="00C152C2">
        <w:rPr>
          <w:rFonts w:asciiTheme="minorHAnsi" w:hAnsiTheme="minorHAnsi" w:cstheme="minorHAnsi"/>
          <w:sz w:val="20"/>
        </w:rPr>
        <w:t xml:space="preserve"> </w:t>
      </w:r>
      <w:r w:rsidRPr="00C152C2" w:rsidR="00AD4532">
        <w:rPr>
          <w:rFonts w:asciiTheme="minorHAnsi" w:hAnsiTheme="minorHAnsi" w:cstheme="minorHAnsi"/>
          <w:sz w:val="20"/>
        </w:rPr>
        <w:t xml:space="preserve">status. Do not include loans for which the borrower has a deferment due to returning to school after expiration of the grace period. These loans are to be included in line </w:t>
      </w:r>
      <w:r w:rsidRPr="00C152C2" w:rsidR="00D67E7F">
        <w:rPr>
          <w:rFonts w:asciiTheme="minorHAnsi" w:hAnsiTheme="minorHAnsi" w:cstheme="minorHAnsi"/>
          <w:sz w:val="20"/>
        </w:rPr>
        <w:t>two</w:t>
      </w:r>
      <w:r w:rsidRPr="00C152C2" w:rsidR="00AD4532">
        <w:rPr>
          <w:rFonts w:asciiTheme="minorHAnsi" w:hAnsiTheme="minorHAnsi" w:cstheme="minorHAnsi"/>
          <w:sz w:val="20"/>
        </w:rPr>
        <w:t>.</w:t>
      </w:r>
    </w:p>
    <w:p w:rsidR="00AD4532" w:rsidRPr="00C152C2" w:rsidP="009A3BBE" w14:paraId="406F0BCF" w14:textId="62902E64">
      <w:pPr>
        <w:spacing w:before="120"/>
        <w:ind w:left="3600"/>
        <w:rPr>
          <w:rFonts w:asciiTheme="minorHAnsi" w:hAnsiTheme="minorHAnsi" w:cstheme="minorHAnsi"/>
          <w:sz w:val="20"/>
        </w:rPr>
      </w:pPr>
      <w:r w:rsidRPr="00C152C2">
        <w:rPr>
          <w:rFonts w:asciiTheme="minorHAnsi" w:hAnsiTheme="minorHAnsi" w:cstheme="minorHAnsi"/>
          <w:b/>
          <w:bCs/>
          <w:sz w:val="20"/>
        </w:rPr>
        <w:t>Note</w:t>
      </w:r>
      <w:r w:rsidRPr="00C152C2">
        <w:rPr>
          <w:rFonts w:asciiTheme="minorHAnsi" w:hAnsiTheme="minorHAnsi" w:cstheme="minorHAnsi"/>
          <w:sz w:val="20"/>
        </w:rPr>
        <w:t>:</w:t>
      </w:r>
      <w:r w:rsidRPr="00C152C2">
        <w:rPr>
          <w:rFonts w:asciiTheme="minorHAnsi" w:hAnsiTheme="minorHAnsi" w:cstheme="minorHAnsi"/>
          <w:sz w:val="20"/>
        </w:rPr>
        <w:t xml:space="preserve"> </w:t>
      </w:r>
      <w:r w:rsidRPr="00C152C2">
        <w:rPr>
          <w:rFonts w:asciiTheme="minorHAnsi" w:hAnsiTheme="minorHAnsi" w:cstheme="minorHAnsi"/>
          <w:sz w:val="20"/>
        </w:rPr>
        <w:t>T</w:t>
      </w:r>
      <w:r w:rsidRPr="00C152C2">
        <w:rPr>
          <w:rFonts w:asciiTheme="minorHAnsi" w:hAnsiTheme="minorHAnsi" w:cstheme="minorHAnsi"/>
          <w:sz w:val="20"/>
        </w:rPr>
        <w:t>his status does not apply to Federal PLUS, Federal SLS or Federal Consolidation loans</w:t>
      </w:r>
      <w:r w:rsidRPr="00C152C2" w:rsidR="00387B7B">
        <w:rPr>
          <w:rFonts w:asciiTheme="minorHAnsi" w:hAnsiTheme="minorHAnsi" w:cstheme="minorHAnsi"/>
          <w:sz w:val="20"/>
        </w:rPr>
        <w:t>.</w:t>
      </w:r>
    </w:p>
    <w:p w:rsidR="00AD4532" w:rsidRPr="00C152C2" w:rsidP="00C152C2" w14:paraId="5AAA8AB0" w14:textId="77C6CBA9">
      <w:pPr>
        <w:spacing w:before="240"/>
        <w:rPr>
          <w:rFonts w:asciiTheme="minorHAnsi" w:hAnsiTheme="minorHAnsi" w:cstheme="minorHAnsi"/>
          <w:sz w:val="20"/>
        </w:rPr>
      </w:pPr>
      <w:r>
        <w:rPr>
          <w:rFonts w:asciiTheme="minorHAnsi" w:hAnsiTheme="minorHAnsi" w:cstheme="minorHAnsi"/>
          <w:sz w:val="20"/>
        </w:rPr>
        <w:t xml:space="preserve">2. </w:t>
      </w:r>
      <w:r w:rsidRPr="00C152C2">
        <w:rPr>
          <w:rFonts w:asciiTheme="minorHAnsi" w:hAnsiTheme="minorHAnsi" w:cstheme="minorHAnsi"/>
          <w:sz w:val="20"/>
        </w:rPr>
        <w:t>Loans in Authorized Deferment</w:t>
      </w:r>
      <w:r w:rsidRPr="00C152C2">
        <w:rPr>
          <w:rFonts w:asciiTheme="minorHAnsi" w:hAnsiTheme="minorHAnsi" w:cstheme="minorHAnsi"/>
          <w:sz w:val="20"/>
        </w:rPr>
        <w:tab/>
      </w:r>
      <w:r w:rsidRPr="00C152C2" w:rsidR="00387B7B">
        <w:rPr>
          <w:rFonts w:asciiTheme="minorHAnsi" w:hAnsiTheme="minorHAnsi" w:cstheme="minorHAnsi"/>
          <w:sz w:val="20"/>
        </w:rPr>
        <w:tab/>
      </w:r>
      <w:r w:rsidR="009A3BBE">
        <w:rPr>
          <w:rFonts w:asciiTheme="minorHAnsi" w:hAnsiTheme="minorHAnsi" w:cstheme="minorHAnsi"/>
          <w:sz w:val="20"/>
        </w:rPr>
        <w:t>Enter</w:t>
      </w:r>
      <w:r w:rsidRPr="00C152C2">
        <w:rPr>
          <w:rFonts w:asciiTheme="minorHAnsi" w:hAnsiTheme="minorHAnsi" w:cstheme="minorHAnsi"/>
          <w:sz w:val="20"/>
        </w:rPr>
        <w:t xml:space="preserve"> the principal amount of all loans in a period of authorized deferment.</w:t>
      </w:r>
    </w:p>
    <w:p w:rsidR="00AD4532" w:rsidRPr="00C152C2" w:rsidP="00C152C2" w14:paraId="5A214206" w14:textId="443C7639">
      <w:pPr>
        <w:spacing w:before="240"/>
        <w:ind w:left="3600" w:hanging="3600"/>
        <w:rPr>
          <w:rFonts w:asciiTheme="minorHAnsi" w:hAnsiTheme="minorHAnsi" w:cstheme="minorHAnsi"/>
          <w:sz w:val="20"/>
        </w:rPr>
      </w:pPr>
      <w:r>
        <w:rPr>
          <w:rFonts w:asciiTheme="minorHAnsi" w:hAnsiTheme="minorHAnsi" w:cstheme="minorHAnsi"/>
          <w:sz w:val="20"/>
        </w:rPr>
        <w:t xml:space="preserve">3. </w:t>
      </w:r>
      <w:r w:rsidRPr="00C152C2">
        <w:rPr>
          <w:rFonts w:asciiTheme="minorHAnsi" w:hAnsiTheme="minorHAnsi" w:cstheme="minorHAnsi"/>
          <w:sz w:val="20"/>
        </w:rPr>
        <w:t>Loans in Repayment or Forbearance</w:t>
      </w:r>
      <w:r w:rsidRPr="00C152C2">
        <w:rPr>
          <w:rFonts w:asciiTheme="minorHAnsi" w:hAnsiTheme="minorHAnsi" w:cstheme="minorHAnsi"/>
          <w:sz w:val="20"/>
        </w:rPr>
        <w:tab/>
      </w:r>
      <w:r w:rsidRPr="00BE0D46" w:rsidR="009A3BBE">
        <w:rPr>
          <w:rFonts w:asciiTheme="minorHAnsi" w:hAnsiTheme="minorHAnsi" w:cstheme="minorHAnsi"/>
          <w:sz w:val="20"/>
        </w:rPr>
        <w:t>Enter</w:t>
      </w:r>
      <w:r w:rsidRPr="00BE0D46">
        <w:rPr>
          <w:rFonts w:asciiTheme="minorHAnsi" w:hAnsiTheme="minorHAnsi" w:cstheme="minorHAnsi"/>
          <w:sz w:val="20"/>
        </w:rPr>
        <w:t xml:space="preserve"> the principal amount of all loans in a repayment </w:t>
      </w:r>
      <w:r w:rsidRPr="00BE0D46" w:rsidR="008D1D5F">
        <w:rPr>
          <w:rFonts w:asciiTheme="minorHAnsi" w:hAnsiTheme="minorHAnsi" w:cstheme="minorHAnsi"/>
          <w:sz w:val="20"/>
        </w:rPr>
        <w:t xml:space="preserve">or </w:t>
      </w:r>
      <w:r w:rsidRPr="00BE0D46">
        <w:rPr>
          <w:rFonts w:asciiTheme="minorHAnsi" w:hAnsiTheme="minorHAnsi" w:cstheme="minorHAnsi"/>
          <w:sz w:val="20"/>
        </w:rPr>
        <w:t>forbearance</w:t>
      </w:r>
      <w:r w:rsidRPr="00BE0D46" w:rsidR="00C152C2">
        <w:rPr>
          <w:rFonts w:asciiTheme="minorHAnsi" w:hAnsiTheme="minorHAnsi" w:cstheme="minorHAnsi"/>
          <w:sz w:val="20"/>
        </w:rPr>
        <w:t xml:space="preserve"> </w:t>
      </w:r>
      <w:r w:rsidRPr="00BE0D46">
        <w:rPr>
          <w:rFonts w:asciiTheme="minorHAnsi" w:hAnsiTheme="minorHAnsi" w:cstheme="minorHAnsi"/>
          <w:sz w:val="20"/>
        </w:rPr>
        <w:t>status. Include loans on</w:t>
      </w:r>
      <w:r w:rsidRPr="00BE0D46" w:rsidR="00C152C2">
        <w:rPr>
          <w:rFonts w:asciiTheme="minorHAnsi" w:hAnsiTheme="minorHAnsi" w:cstheme="minorHAnsi"/>
          <w:sz w:val="20"/>
        </w:rPr>
        <w:t xml:space="preserve"> </w:t>
      </w:r>
      <w:r w:rsidRPr="00BE0D46">
        <w:rPr>
          <w:rFonts w:asciiTheme="minorHAnsi" w:hAnsiTheme="minorHAnsi" w:cstheme="minorHAnsi"/>
          <w:sz w:val="20"/>
        </w:rPr>
        <w:t xml:space="preserve">which the grace period has </w:t>
      </w:r>
      <w:r w:rsidRPr="00BE0D46" w:rsidR="00AA2843">
        <w:rPr>
          <w:rFonts w:asciiTheme="minorHAnsi" w:hAnsiTheme="minorHAnsi" w:cstheme="minorHAnsi"/>
          <w:sz w:val="20"/>
        </w:rPr>
        <w:t>ended,</w:t>
      </w:r>
      <w:r w:rsidRPr="00BE0D46">
        <w:rPr>
          <w:rFonts w:asciiTheme="minorHAnsi" w:hAnsiTheme="minorHAnsi" w:cstheme="minorHAnsi"/>
          <w:sz w:val="20"/>
        </w:rPr>
        <w:t xml:space="preserve"> and no deferment has been authorized, </w:t>
      </w:r>
      <w:r w:rsidRPr="00BE0D46" w:rsidR="00C152C2">
        <w:rPr>
          <w:rFonts w:asciiTheme="minorHAnsi" w:hAnsiTheme="minorHAnsi" w:cstheme="minorHAnsi"/>
          <w:sz w:val="20"/>
        </w:rPr>
        <w:t>whether</w:t>
      </w:r>
      <w:r w:rsidRPr="00BE0D46">
        <w:rPr>
          <w:rFonts w:asciiTheme="minorHAnsi" w:hAnsiTheme="minorHAnsi" w:cstheme="minorHAnsi"/>
          <w:sz w:val="20"/>
        </w:rPr>
        <w:t xml:space="preserve"> the borrower has made repayment arrangements or has made a payment.</w:t>
      </w:r>
      <w:r w:rsidRPr="00C152C2">
        <w:rPr>
          <w:rFonts w:asciiTheme="minorHAnsi" w:hAnsiTheme="minorHAnsi" w:cstheme="minorHAnsi"/>
          <w:sz w:val="20"/>
        </w:rPr>
        <w:t xml:space="preserve"> Do not include loans on which a claim has been filed with a guarantor in lines 3a through 3g. These loans are reported in line 3h.</w:t>
      </w:r>
    </w:p>
    <w:p w:rsidR="001226BA" w:rsidRPr="00C152C2" w:rsidP="00C152C2" w14:paraId="65FE7718" w14:textId="03F47816">
      <w:pPr>
        <w:spacing w:before="240"/>
        <w:ind w:left="3600" w:hanging="3600"/>
        <w:rPr>
          <w:rFonts w:asciiTheme="minorHAnsi" w:hAnsiTheme="minorHAnsi" w:cstheme="minorHAnsi"/>
          <w:sz w:val="20"/>
        </w:rPr>
      </w:pPr>
      <w:r>
        <w:rPr>
          <w:rFonts w:asciiTheme="minorHAnsi" w:hAnsiTheme="minorHAnsi" w:cstheme="minorHAnsi"/>
          <w:sz w:val="20"/>
        </w:rPr>
        <w:t xml:space="preserve">4. </w:t>
      </w:r>
      <w:r w:rsidRPr="00C152C2" w:rsidR="00AD4532">
        <w:rPr>
          <w:rFonts w:asciiTheme="minorHAnsi" w:hAnsiTheme="minorHAnsi" w:cstheme="minorHAnsi"/>
          <w:sz w:val="20"/>
        </w:rPr>
        <w:t>Ending Principal Balance</w:t>
      </w:r>
      <w:r w:rsidRPr="00C152C2" w:rsidR="00AD4532">
        <w:rPr>
          <w:rFonts w:asciiTheme="minorHAnsi" w:hAnsiTheme="minorHAnsi" w:cstheme="minorHAnsi"/>
          <w:sz w:val="20"/>
        </w:rPr>
        <w:tab/>
      </w:r>
      <w:r w:rsidR="009A3BBE">
        <w:rPr>
          <w:rFonts w:asciiTheme="minorHAnsi" w:hAnsiTheme="minorHAnsi" w:cstheme="minorHAnsi"/>
          <w:sz w:val="20"/>
        </w:rPr>
        <w:t>Enter</w:t>
      </w:r>
      <w:r w:rsidRPr="00C152C2" w:rsidR="00387B7B">
        <w:rPr>
          <w:rFonts w:asciiTheme="minorHAnsi" w:hAnsiTheme="minorHAnsi" w:cstheme="minorHAnsi"/>
          <w:sz w:val="20"/>
        </w:rPr>
        <w:t xml:space="preserve"> the principal balance of outstanding loans at the end of business on the last day</w:t>
      </w:r>
      <w:r w:rsidRPr="00C152C2">
        <w:rPr>
          <w:rFonts w:asciiTheme="minorHAnsi" w:hAnsiTheme="minorHAnsi" w:cstheme="minorHAnsi"/>
          <w:sz w:val="20"/>
        </w:rPr>
        <w:t xml:space="preserve"> </w:t>
      </w:r>
      <w:r w:rsidRPr="00C152C2" w:rsidR="00387B7B">
        <w:rPr>
          <w:rFonts w:asciiTheme="minorHAnsi" w:hAnsiTheme="minorHAnsi" w:cstheme="minorHAnsi"/>
          <w:sz w:val="20"/>
        </w:rPr>
        <w:t>of the</w:t>
      </w:r>
      <w:r w:rsidRPr="00C152C2">
        <w:rPr>
          <w:rFonts w:asciiTheme="minorHAnsi" w:hAnsiTheme="minorHAnsi" w:cstheme="minorHAnsi"/>
          <w:sz w:val="20"/>
        </w:rPr>
        <w:t xml:space="preserve"> quarter.</w:t>
      </w:r>
      <w:r w:rsidR="00C152C2">
        <w:rPr>
          <w:rFonts w:asciiTheme="minorHAnsi" w:hAnsiTheme="minorHAnsi" w:cstheme="minorHAnsi"/>
          <w:sz w:val="20"/>
        </w:rPr>
        <w:t xml:space="preserve"> </w:t>
      </w:r>
      <w:r w:rsidRPr="00C152C2" w:rsidR="00387B7B">
        <w:rPr>
          <w:rFonts w:asciiTheme="minorHAnsi" w:hAnsiTheme="minorHAnsi" w:cstheme="minorHAnsi"/>
          <w:sz w:val="20"/>
        </w:rPr>
        <w:t>Allowing for</w:t>
      </w:r>
      <w:r w:rsidR="00C152C2">
        <w:rPr>
          <w:rFonts w:asciiTheme="minorHAnsi" w:hAnsiTheme="minorHAnsi" w:cstheme="minorHAnsi"/>
          <w:sz w:val="20"/>
        </w:rPr>
        <w:t xml:space="preserve"> </w:t>
      </w:r>
      <w:r w:rsidRPr="00C152C2" w:rsidR="00387B7B">
        <w:rPr>
          <w:rFonts w:asciiTheme="minorHAnsi" w:hAnsiTheme="minorHAnsi" w:cstheme="minorHAnsi"/>
          <w:sz w:val="20"/>
        </w:rPr>
        <w:t>rounding, this must equal the sum of lines 1,</w:t>
      </w:r>
      <w:r w:rsidRPr="00C152C2" w:rsidR="00AA2843">
        <w:rPr>
          <w:rFonts w:asciiTheme="minorHAnsi" w:hAnsiTheme="minorHAnsi" w:cstheme="minorHAnsi"/>
          <w:sz w:val="20"/>
        </w:rPr>
        <w:t xml:space="preserve"> </w:t>
      </w:r>
      <w:r w:rsidRPr="00C152C2" w:rsidR="00387B7B">
        <w:rPr>
          <w:rFonts w:asciiTheme="minorHAnsi" w:hAnsiTheme="minorHAnsi" w:cstheme="minorHAnsi"/>
          <w:sz w:val="20"/>
        </w:rPr>
        <w:t>2, and 3a through 3h</w:t>
      </w:r>
      <w:r w:rsidRPr="00C152C2" w:rsidR="00AD4532">
        <w:rPr>
          <w:rFonts w:asciiTheme="minorHAnsi" w:hAnsiTheme="minorHAnsi" w:cstheme="minorHAnsi"/>
          <w:sz w:val="20"/>
        </w:rPr>
        <w:t>.</w:t>
      </w:r>
      <w:r w:rsidRPr="00C152C2" w:rsidR="003F170A">
        <w:rPr>
          <w:rFonts w:asciiTheme="minorHAnsi" w:hAnsiTheme="minorHAnsi" w:cstheme="minorHAnsi"/>
          <w:sz w:val="20"/>
        </w:rPr>
        <w:t xml:space="preserve"> </w:t>
      </w:r>
      <w:r w:rsidRPr="00C152C2" w:rsidR="005C6D7F">
        <w:rPr>
          <w:rFonts w:asciiTheme="minorHAnsi" w:hAnsiTheme="minorHAnsi" w:cstheme="minorHAnsi"/>
          <w:sz w:val="20"/>
        </w:rPr>
        <w:t>The formula for calculating the ending principal balance i</w:t>
      </w:r>
      <w:r w:rsidRPr="00C152C2" w:rsidR="00AE5943">
        <w:rPr>
          <w:rFonts w:asciiTheme="minorHAnsi" w:hAnsiTheme="minorHAnsi" w:cstheme="minorHAnsi"/>
          <w:sz w:val="20"/>
        </w:rPr>
        <w:t>s:</w:t>
      </w:r>
      <w:r w:rsidR="00C152C2">
        <w:rPr>
          <w:rFonts w:asciiTheme="minorHAnsi" w:hAnsiTheme="minorHAnsi" w:cstheme="minorHAnsi"/>
          <w:sz w:val="20"/>
        </w:rPr>
        <w:t xml:space="preserve"> </w:t>
      </w:r>
      <w:r w:rsidR="00DA09F0">
        <w:rPr>
          <w:rFonts w:asciiTheme="minorHAnsi" w:hAnsiTheme="minorHAnsi" w:cstheme="minorHAnsi"/>
          <w:sz w:val="20"/>
        </w:rPr>
        <w:t>(</w:t>
      </w:r>
      <w:r w:rsidRPr="00C152C2" w:rsidR="00387B7B">
        <w:rPr>
          <w:rFonts w:asciiTheme="minorHAnsi" w:hAnsiTheme="minorHAnsi" w:cstheme="minorHAnsi"/>
          <w:sz w:val="20"/>
        </w:rPr>
        <w:t>4) = (1) + (2) + (3a) + (3b) + (3c) + (3d) + (3e) + (3f) + (3g) + (3h)</w:t>
      </w:r>
    </w:p>
    <w:sectPr w:rsidSect="00C21B34">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152" w:right="1080" w:bottom="1008" w:left="1080" w:header="432" w:footer="432" w:gutter="0"/>
      <w:pgNumType w:start="1"/>
      <w:cols w:space="18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AF5" w14:paraId="66F930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AF5" w:rsidRPr="006E5AF5" w:rsidP="001B4B0C" w14:paraId="269B3297" w14:textId="1613C3B9">
    <w:pPr>
      <w:pStyle w:val="Footer"/>
      <w:rPr>
        <w:rFonts w:asciiTheme="minorHAnsi" w:hAnsiTheme="minorHAnsi" w:cstheme="minorHAnsi"/>
      </w:rPr>
    </w:pPr>
    <w:r>
      <w:rPr>
        <w:rFonts w:asciiTheme="minorHAnsi" w:hAnsiTheme="minorHAnsi" w:cstheme="minorHAnsi"/>
      </w:rPr>
      <w:t>L</w:t>
    </w:r>
    <w:r w:rsidRPr="000B68B5">
      <w:rPr>
        <w:rFonts w:asciiTheme="minorHAnsi" w:hAnsiTheme="minorHAnsi" w:cstheme="minorHAnsi"/>
      </w:rPr>
      <w:t>aRS</w:t>
    </w:r>
    <w:r w:rsidRPr="000B68B5">
      <w:rPr>
        <w:rFonts w:asciiTheme="minorHAnsi" w:hAnsiTheme="minorHAnsi" w:cstheme="minorHAnsi"/>
      </w:rPr>
      <w:t xml:space="preserve"> 799 Report</w:t>
    </w:r>
    <w:r w:rsidRPr="006E5AF5">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P</w:t>
    </w:r>
    <w:r w:rsidRPr="006E5AF5">
      <w:rPr>
        <w:rFonts w:asciiTheme="minorHAnsi" w:hAnsiTheme="minorHAnsi" w:cstheme="minorHAnsi"/>
      </w:rPr>
      <w:t xml:space="preserve">age </w:t>
    </w:r>
    <w:sdt>
      <w:sdtPr>
        <w:rPr>
          <w:rFonts w:asciiTheme="minorHAnsi" w:hAnsiTheme="minorHAnsi" w:cstheme="minorHAnsi"/>
        </w:rPr>
        <w:id w:val="232970305"/>
        <w:docPartObj>
          <w:docPartGallery w:val="Page Numbers (Bottom of Page)"/>
          <w:docPartUnique/>
        </w:docPartObj>
      </w:sdtPr>
      <w:sdtEndPr>
        <w:rPr>
          <w:noProof/>
        </w:rPr>
      </w:sdtEndPr>
      <w:sdtContent>
        <w:r w:rsidRPr="006E5AF5">
          <w:rPr>
            <w:rFonts w:asciiTheme="minorHAnsi" w:hAnsiTheme="minorHAnsi" w:cstheme="minorHAnsi"/>
          </w:rPr>
          <w:fldChar w:fldCharType="begin"/>
        </w:r>
        <w:r w:rsidRPr="006E5AF5">
          <w:rPr>
            <w:rFonts w:asciiTheme="minorHAnsi" w:hAnsiTheme="minorHAnsi" w:cstheme="minorHAnsi"/>
          </w:rPr>
          <w:instrText xml:space="preserve"> PAGE   \* MERGEFORMAT </w:instrText>
        </w:r>
        <w:r w:rsidRPr="006E5AF5">
          <w:rPr>
            <w:rFonts w:asciiTheme="minorHAnsi" w:hAnsiTheme="minorHAnsi" w:cstheme="minorHAnsi"/>
          </w:rPr>
          <w:fldChar w:fldCharType="separate"/>
        </w:r>
        <w:r w:rsidRPr="006E5AF5">
          <w:rPr>
            <w:rFonts w:asciiTheme="minorHAnsi" w:hAnsiTheme="minorHAnsi" w:cstheme="minorHAnsi"/>
            <w:noProof/>
          </w:rPr>
          <w:t>2</w:t>
        </w:r>
        <w:r w:rsidRPr="006E5AF5">
          <w:rPr>
            <w:rFonts w:asciiTheme="minorHAnsi" w:hAnsiTheme="minorHAnsi" w:cstheme="minorHAnsi"/>
            <w:noProof/>
          </w:rPr>
          <w:fldChar w:fldCharType="end"/>
        </w:r>
        <w:r w:rsidRPr="006E5AF5">
          <w:rPr>
            <w:rFonts w:asciiTheme="minorHAnsi" w:hAnsiTheme="minorHAnsi" w:cstheme="minorHAnsi"/>
            <w:noProof/>
          </w:rPr>
          <w:t xml:space="preserve"> of 17</w:t>
        </w:r>
      </w:sdtContent>
    </w:sdt>
  </w:p>
  <w:p w:rsidR="003D7313" w:rsidRPr="00E42E48" w:rsidP="00661453" w14:paraId="6894EFD1" w14:textId="51C3B95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AF5" w14:paraId="279661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AF5" w14:paraId="691345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313" w:rsidRPr="00704A36" w:rsidP="00810F2B" w14:paraId="3C249D76" w14:textId="31DF7F03">
    <w:pPr>
      <w:pStyle w:val="Header"/>
      <w:tabs>
        <w:tab w:val="center" w:pos="6840"/>
        <w:tab w:val="left" w:pos="12855"/>
      </w:tabs>
      <w:spacing w:after="120"/>
      <w:rPr>
        <w:rFonts w:asciiTheme="minorHAnsi" w:hAnsiTheme="minorHAnsi" w:cstheme="minorHAnsi"/>
        <w:b/>
        <w:bCs/>
        <w:sz w:val="48"/>
        <w:szCs w:val="48"/>
      </w:rPr>
    </w:pPr>
    <w:r>
      <w:rPr>
        <w:rFonts w:asciiTheme="minorHAnsi" w:hAnsiTheme="minorHAnsi" w:cstheme="minorHAnsi"/>
        <w:b/>
        <w:bCs/>
        <w:sz w:val="48"/>
        <w:szCs w:val="48"/>
      </w:rPr>
      <w:tab/>
    </w:r>
    <w:r>
      <w:rPr>
        <w:rFonts w:asciiTheme="minorHAnsi" w:hAnsiTheme="minorHAnsi" w:cstheme="minorHAnsi"/>
        <w:b/>
        <w:bCs/>
        <w:sz w:val="48"/>
        <w:szCs w:val="48"/>
      </w:rPr>
      <w:tab/>
    </w:r>
    <w:r w:rsidRPr="00704A36">
      <w:rPr>
        <w:rFonts w:asciiTheme="minorHAnsi" w:hAnsiTheme="minorHAnsi" w:cstheme="minorHAnsi"/>
        <w:b/>
        <w:bCs/>
        <w:sz w:val="48"/>
        <w:szCs w:val="48"/>
      </w:rPr>
      <w:t>Instructions</w:t>
    </w:r>
    <w:r>
      <w:rPr>
        <w:rFonts w:asciiTheme="minorHAnsi" w:hAnsiTheme="minorHAnsi" w:cstheme="minorHAnsi"/>
        <w:b/>
        <w:bCs/>
        <w:sz w:val="48"/>
        <w:szCs w:val="48"/>
      </w:rPr>
      <w:tab/>
    </w:r>
    <w:r>
      <w:rPr>
        <w:rFonts w:asciiTheme="minorHAnsi" w:hAnsiTheme="minorHAnsi" w:cstheme="minorHAnsi"/>
        <w:b/>
        <w:bCs/>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8C1" w:rsidRPr="003548C1" w14:paraId="24AA8F01" w14:textId="46EF5AB4">
    <w:pPr>
      <w:pStyle w:val="Header"/>
      <w:rPr>
        <w:rFonts w:asciiTheme="minorHAnsi" w:hAnsiTheme="minorHAnsi" w:cstheme="minorHAnsi"/>
      </w:rPr>
    </w:pPr>
    <w:r>
      <w:tab/>
    </w:r>
    <w:r>
      <w:tab/>
    </w:r>
    <w:r>
      <w:tab/>
    </w:r>
    <w:r>
      <w:tab/>
    </w:r>
    <w:r>
      <w:tab/>
    </w:r>
    <w:r w:rsidRPr="003548C1">
      <w:rPr>
        <w:rFonts w:asciiTheme="minorHAnsi" w:hAnsiTheme="minorHAnsi" w:cstheme="minorHAnsi"/>
      </w:rPr>
      <w:t>OMB NO: 1845-0013</w:t>
    </w:r>
  </w:p>
  <w:p w:rsidR="003548C1" w14:paraId="2AB3E662" w14:textId="610C7C53">
    <w:pPr>
      <w:pStyle w:val="Header"/>
      <w:rPr>
        <w:rFonts w:asciiTheme="minorHAnsi" w:hAnsiTheme="minorHAnsi" w:cstheme="minorHAnsi"/>
      </w:rPr>
    </w:pPr>
    <w:r w:rsidRPr="003548C1">
      <w:rPr>
        <w:rFonts w:asciiTheme="minorHAnsi" w:hAnsiTheme="minorHAnsi" w:cstheme="minorHAnsi"/>
      </w:rPr>
      <w:tab/>
    </w:r>
    <w:r w:rsidRPr="003548C1">
      <w:rPr>
        <w:rFonts w:asciiTheme="minorHAnsi" w:hAnsiTheme="minorHAnsi" w:cstheme="minorHAnsi"/>
      </w:rPr>
      <w:tab/>
    </w:r>
    <w:r w:rsidRPr="003548C1">
      <w:rPr>
        <w:rFonts w:asciiTheme="minorHAnsi" w:hAnsiTheme="minorHAnsi" w:cstheme="minorHAnsi"/>
      </w:rPr>
      <w:tab/>
    </w:r>
    <w:r w:rsidRPr="003548C1">
      <w:rPr>
        <w:rFonts w:asciiTheme="minorHAnsi" w:hAnsiTheme="minorHAnsi" w:cstheme="minorHAnsi"/>
      </w:rPr>
      <w:tab/>
    </w:r>
    <w:r w:rsidRPr="003548C1">
      <w:rPr>
        <w:rFonts w:asciiTheme="minorHAnsi" w:hAnsiTheme="minorHAnsi" w:cstheme="minorHAnsi"/>
      </w:rPr>
      <w:tab/>
      <w:t xml:space="preserve">Expiration Date: </w:t>
    </w:r>
    <w:r w:rsidR="00AB2791">
      <w:rPr>
        <w:rFonts w:asciiTheme="minorHAnsi" w:hAnsiTheme="minorHAnsi" w:cstheme="minorHAnsi"/>
      </w:rPr>
      <w:t>xx-xx-</w:t>
    </w:r>
    <w:r w:rsidR="00AB2791">
      <w:rPr>
        <w:rFonts w:asciiTheme="minorHAnsi" w:hAnsiTheme="minorHAnsi" w:cstheme="minorHAnsi"/>
      </w:rPr>
      <w:t>xxxx</w:t>
    </w:r>
  </w:p>
  <w:p w:rsidR="00AB2791" w:rsidRPr="003548C1" w14:paraId="370A61FB" w14:textId="151895F0">
    <w:pPr>
      <w:pStyle w:val="Heade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FORM UNDER REVIEW</w:t>
    </w:r>
  </w:p>
  <w:p w:rsidR="003548C1" w:rsidRPr="003548C1" w14:paraId="7204FA29" w14:textId="2A34870E">
    <w:pPr>
      <w:pStyle w:val="Header"/>
      <w:rPr>
        <w:rFonts w:asciiTheme="minorHAnsi" w:hAnsiTheme="minorHAnsi" w:cstheme="minorHAnsi"/>
      </w:rPr>
    </w:pPr>
    <w:r w:rsidRPr="003548C1">
      <w:rPr>
        <w:rFonts w:asciiTheme="minorHAnsi" w:hAnsiTheme="minorHAnsi" w:cstheme="minorHAnsi"/>
      </w:rPr>
      <w:tab/>
    </w:r>
    <w:r w:rsidRPr="003548C1">
      <w:rPr>
        <w:rFonts w:asciiTheme="minorHAnsi" w:hAnsiTheme="minorHAnsi" w:cstheme="minorHAnsi"/>
      </w:rPr>
      <w:tab/>
    </w:r>
    <w:r w:rsidRPr="003548C1">
      <w:rPr>
        <w:rFonts w:asciiTheme="minorHAnsi" w:hAnsiTheme="minorHAnsi" w:cstheme="minorHAnsi"/>
      </w:rPr>
      <w:tab/>
    </w:r>
    <w:r w:rsidRPr="003548C1">
      <w:rPr>
        <w:rFonts w:asciiTheme="minorHAnsi" w:hAnsiTheme="minorHAnsi" w:cstheme="minorHAnsi"/>
      </w:rPr>
      <w:tab/>
    </w:r>
    <w:r w:rsidRPr="003548C1">
      <w:rPr>
        <w:rFonts w:asciiTheme="minorHAnsi" w:hAnsiTheme="minorHAnsi" w:cstheme="minorHAnsi"/>
      </w:rPr>
      <w:tab/>
      <w:t>Previous Versions Obsolete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8304B"/>
    <w:multiLevelType w:val="hybridMultilevel"/>
    <w:tmpl w:val="C63463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B84EF1"/>
    <w:multiLevelType w:val="hybridMultilevel"/>
    <w:tmpl w:val="5406C5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8178D7"/>
    <w:multiLevelType w:val="hybridMultilevel"/>
    <w:tmpl w:val="D3EA6474"/>
    <w:lvl w:ilvl="0">
      <w:start w:val="1"/>
      <w:numFmt w:val="bullet"/>
      <w:lvlText w:val=""/>
      <w:lvlJc w:val="left"/>
      <w:pPr>
        <w:ind w:left="2520" w:hanging="360"/>
      </w:pPr>
      <w:rPr>
        <w:rFonts w:ascii="Symbol" w:hAnsi="Symbol" w:hint="default"/>
      </w:rPr>
    </w:lvl>
    <w:lvl w:ilvl="1">
      <w:start w:val="1"/>
      <w:numFmt w:val="bullet"/>
      <w:lvlText w:val=""/>
      <w:lvlJc w:val="left"/>
      <w:pPr>
        <w:ind w:left="3240"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262C17AA"/>
    <w:multiLevelType w:val="hybridMultilevel"/>
    <w:tmpl w:val="2506BC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DAE7B8D"/>
    <w:multiLevelType w:val="hybridMultilevel"/>
    <w:tmpl w:val="36B06EDA"/>
    <w:lvl w:ilvl="0">
      <w:start w:val="1"/>
      <w:numFmt w:val="bullet"/>
      <w:lvlText w:val=""/>
      <w:lvlJc w:val="left"/>
      <w:pPr>
        <w:tabs>
          <w:tab w:val="num" w:pos="360"/>
        </w:tabs>
        <w:ind w:left="360" w:hanging="360"/>
      </w:pPr>
      <w:rPr>
        <w:rFonts w:ascii="Symbol" w:hAnsi="Symbol" w:hint="default"/>
      </w:rPr>
    </w:lvl>
    <w:lvl w:ilvl="1">
      <w:start w:val="4"/>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4"/>
      <w:numFmt w:val="bullet"/>
      <w:lvlText w:val="-"/>
      <w:lvlJc w:val="left"/>
      <w:pPr>
        <w:tabs>
          <w:tab w:val="num" w:pos="3240"/>
        </w:tabs>
        <w:ind w:left="3240" w:hanging="360"/>
      </w:pPr>
      <w:rPr>
        <w:rFonts w:ascii="Times New Roman" w:eastAsia="Times New Roman" w:hAnsi="Times New Roman" w:cs="Times New Roman" w:hint="default"/>
      </w:rPr>
    </w:lvl>
    <w:lvl w:ilvl="5">
      <w:start w:val="4"/>
      <w:numFmt w:val="bullet"/>
      <w:lvlText w:val="-"/>
      <w:lvlJc w:val="left"/>
      <w:pPr>
        <w:tabs>
          <w:tab w:val="num" w:pos="3960"/>
        </w:tabs>
        <w:ind w:left="3960" w:hanging="360"/>
      </w:pPr>
      <w:rPr>
        <w:rFonts w:ascii="Times New Roman" w:eastAsia="Times New Roman" w:hAnsi="Times New Roman" w:cs="Times New 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C0D31BC"/>
    <w:multiLevelType w:val="hybridMultilevel"/>
    <w:tmpl w:val="C5028186"/>
    <w:lvl w:ilvl="0">
      <w:start w:val="4"/>
      <w:numFmt w:val="bullet"/>
      <w:lvlText w:val="-"/>
      <w:lvlJc w:val="left"/>
      <w:pPr>
        <w:tabs>
          <w:tab w:val="num" w:pos="3240"/>
        </w:tabs>
        <w:ind w:left="3240" w:hanging="360"/>
      </w:pPr>
      <w:rPr>
        <w:rFonts w:ascii="Times New Roman" w:eastAsia="Times New Roman" w:hAnsi="Times New Roman" w:cs="Times New Roman" w:hint="default"/>
      </w:rPr>
    </w:lvl>
    <w:lvl w:ilvl="1">
      <w:start w:val="1"/>
      <w:numFmt w:val="bullet"/>
      <w:lvlText w:val=""/>
      <w:lvlJc w:val="left"/>
      <w:pPr>
        <w:tabs>
          <w:tab w:val="num" w:pos="3960"/>
        </w:tabs>
        <w:ind w:left="3960" w:hanging="360"/>
      </w:pPr>
      <w:rPr>
        <w:rFonts w:ascii="Symbol" w:hAnsi="Symbol"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6">
    <w:nsid w:val="612F1D55"/>
    <w:multiLevelType w:val="hybridMultilevel"/>
    <w:tmpl w:val="FB7EBAB8"/>
    <w:lvl w:ilvl="0">
      <w:start w:val="1"/>
      <w:numFmt w:val="decimal"/>
      <w:lvlText w:val="%1."/>
      <w:lvlJc w:val="left"/>
      <w:pPr>
        <w:tabs>
          <w:tab w:val="num" w:pos="389"/>
        </w:tabs>
        <w:ind w:left="389" w:hanging="360"/>
      </w:pPr>
    </w:lvl>
    <w:lvl w:ilvl="1" w:tentative="1">
      <w:start w:val="1"/>
      <w:numFmt w:val="lowerLetter"/>
      <w:lvlText w:val="%2."/>
      <w:lvlJc w:val="left"/>
      <w:pPr>
        <w:tabs>
          <w:tab w:val="num" w:pos="1109"/>
        </w:tabs>
        <w:ind w:left="1109" w:hanging="360"/>
      </w:pPr>
    </w:lvl>
    <w:lvl w:ilvl="2" w:tentative="1">
      <w:start w:val="1"/>
      <w:numFmt w:val="lowerRoman"/>
      <w:lvlText w:val="%3."/>
      <w:lvlJc w:val="right"/>
      <w:pPr>
        <w:tabs>
          <w:tab w:val="num" w:pos="1829"/>
        </w:tabs>
        <w:ind w:left="1829" w:hanging="180"/>
      </w:pPr>
    </w:lvl>
    <w:lvl w:ilvl="3" w:tentative="1">
      <w:start w:val="1"/>
      <w:numFmt w:val="decimal"/>
      <w:lvlText w:val="%4."/>
      <w:lvlJc w:val="left"/>
      <w:pPr>
        <w:tabs>
          <w:tab w:val="num" w:pos="2549"/>
        </w:tabs>
        <w:ind w:left="2549" w:hanging="360"/>
      </w:pPr>
    </w:lvl>
    <w:lvl w:ilvl="4" w:tentative="1">
      <w:start w:val="1"/>
      <w:numFmt w:val="lowerLetter"/>
      <w:lvlText w:val="%5."/>
      <w:lvlJc w:val="left"/>
      <w:pPr>
        <w:tabs>
          <w:tab w:val="num" w:pos="3269"/>
        </w:tabs>
        <w:ind w:left="3269" w:hanging="360"/>
      </w:pPr>
    </w:lvl>
    <w:lvl w:ilvl="5" w:tentative="1">
      <w:start w:val="1"/>
      <w:numFmt w:val="lowerRoman"/>
      <w:lvlText w:val="%6."/>
      <w:lvlJc w:val="right"/>
      <w:pPr>
        <w:tabs>
          <w:tab w:val="num" w:pos="3989"/>
        </w:tabs>
        <w:ind w:left="3989" w:hanging="180"/>
      </w:pPr>
    </w:lvl>
    <w:lvl w:ilvl="6" w:tentative="1">
      <w:start w:val="1"/>
      <w:numFmt w:val="decimal"/>
      <w:lvlText w:val="%7."/>
      <w:lvlJc w:val="left"/>
      <w:pPr>
        <w:tabs>
          <w:tab w:val="num" w:pos="4709"/>
        </w:tabs>
        <w:ind w:left="4709" w:hanging="360"/>
      </w:pPr>
    </w:lvl>
    <w:lvl w:ilvl="7" w:tentative="1">
      <w:start w:val="1"/>
      <w:numFmt w:val="lowerLetter"/>
      <w:lvlText w:val="%8."/>
      <w:lvlJc w:val="left"/>
      <w:pPr>
        <w:tabs>
          <w:tab w:val="num" w:pos="5429"/>
        </w:tabs>
        <w:ind w:left="5429" w:hanging="360"/>
      </w:pPr>
    </w:lvl>
    <w:lvl w:ilvl="8" w:tentative="1">
      <w:start w:val="1"/>
      <w:numFmt w:val="lowerRoman"/>
      <w:lvlText w:val="%9."/>
      <w:lvlJc w:val="right"/>
      <w:pPr>
        <w:tabs>
          <w:tab w:val="num" w:pos="6149"/>
        </w:tabs>
        <w:ind w:left="6149" w:hanging="180"/>
      </w:pPr>
    </w:lvl>
  </w:abstractNum>
  <w:abstractNum w:abstractNumId="7">
    <w:nsid w:val="644045F0"/>
    <w:multiLevelType w:val="hybridMultilevel"/>
    <w:tmpl w:val="4454B70C"/>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
    <w:nsid w:val="65AA01BA"/>
    <w:multiLevelType w:val="hybridMultilevel"/>
    <w:tmpl w:val="F3D01DE4"/>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9">
    <w:nsid w:val="6C5F3879"/>
    <w:multiLevelType w:val="hybridMultilevel"/>
    <w:tmpl w:val="5F1E8D78"/>
    <w:lvl w:ilvl="0">
      <w:start w:val="1"/>
      <w:numFmt w:val="decimal"/>
      <w:lvlText w:val="%1."/>
      <w:lvlJc w:val="left"/>
      <w:pPr>
        <w:ind w:left="5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D87CE2"/>
    <w:multiLevelType w:val="hybridMultilevel"/>
    <w:tmpl w:val="C226D0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BB113D7"/>
    <w:multiLevelType w:val="hybridMultilevel"/>
    <w:tmpl w:val="962EEBAC"/>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10"/>
  </w:num>
  <w:num w:numId="9">
    <w:abstractNumId w:val="11"/>
  </w:num>
  <w:num w:numId="10">
    <w:abstractNumId w:val="8"/>
  </w:num>
  <w:num w:numId="11">
    <w:abstractNumId w:val="9"/>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79"/>
    <w:rsid w:val="000017A4"/>
    <w:rsid w:val="00004B21"/>
    <w:rsid w:val="0002625A"/>
    <w:rsid w:val="00032C2E"/>
    <w:rsid w:val="000407A1"/>
    <w:rsid w:val="0004435D"/>
    <w:rsid w:val="0005460B"/>
    <w:rsid w:val="00055C06"/>
    <w:rsid w:val="00056CD9"/>
    <w:rsid w:val="00061285"/>
    <w:rsid w:val="00064783"/>
    <w:rsid w:val="00066E9E"/>
    <w:rsid w:val="00071DEB"/>
    <w:rsid w:val="00096CC4"/>
    <w:rsid w:val="000A4006"/>
    <w:rsid w:val="000A585B"/>
    <w:rsid w:val="000B68B5"/>
    <w:rsid w:val="000C1E2B"/>
    <w:rsid w:val="000C2CD7"/>
    <w:rsid w:val="000D242D"/>
    <w:rsid w:val="000E6C6D"/>
    <w:rsid w:val="000F2BDF"/>
    <w:rsid w:val="000F3651"/>
    <w:rsid w:val="000F3A8D"/>
    <w:rsid w:val="00105EC5"/>
    <w:rsid w:val="00106402"/>
    <w:rsid w:val="001072B8"/>
    <w:rsid w:val="0011331C"/>
    <w:rsid w:val="001135C0"/>
    <w:rsid w:val="00120D36"/>
    <w:rsid w:val="001226BA"/>
    <w:rsid w:val="001267D1"/>
    <w:rsid w:val="001374A5"/>
    <w:rsid w:val="00150897"/>
    <w:rsid w:val="00152387"/>
    <w:rsid w:val="001641B2"/>
    <w:rsid w:val="0016779C"/>
    <w:rsid w:val="001737EC"/>
    <w:rsid w:val="00174017"/>
    <w:rsid w:val="001763BA"/>
    <w:rsid w:val="00187699"/>
    <w:rsid w:val="001A3201"/>
    <w:rsid w:val="001A4A65"/>
    <w:rsid w:val="001B4B0C"/>
    <w:rsid w:val="001B4B20"/>
    <w:rsid w:val="001B62B9"/>
    <w:rsid w:val="001D7129"/>
    <w:rsid w:val="001E4BC3"/>
    <w:rsid w:val="001E527A"/>
    <w:rsid w:val="001E586D"/>
    <w:rsid w:val="001F2F18"/>
    <w:rsid w:val="00204DE5"/>
    <w:rsid w:val="002129F7"/>
    <w:rsid w:val="002159C7"/>
    <w:rsid w:val="002165C3"/>
    <w:rsid w:val="00230BDD"/>
    <w:rsid w:val="00231738"/>
    <w:rsid w:val="00231B44"/>
    <w:rsid w:val="002325F1"/>
    <w:rsid w:val="0023779E"/>
    <w:rsid w:val="0024423D"/>
    <w:rsid w:val="002531FD"/>
    <w:rsid w:val="002554C6"/>
    <w:rsid w:val="002564F6"/>
    <w:rsid w:val="0025703B"/>
    <w:rsid w:val="0025719E"/>
    <w:rsid w:val="00260317"/>
    <w:rsid w:val="00261099"/>
    <w:rsid w:val="00267C85"/>
    <w:rsid w:val="00276A0A"/>
    <w:rsid w:val="00280785"/>
    <w:rsid w:val="00280F64"/>
    <w:rsid w:val="0028408C"/>
    <w:rsid w:val="002B28DF"/>
    <w:rsid w:val="002B2D6B"/>
    <w:rsid w:val="002B3910"/>
    <w:rsid w:val="002C221C"/>
    <w:rsid w:val="002C2371"/>
    <w:rsid w:val="002D12FE"/>
    <w:rsid w:val="002D4ADC"/>
    <w:rsid w:val="002D4B4B"/>
    <w:rsid w:val="002E01AB"/>
    <w:rsid w:val="002E7377"/>
    <w:rsid w:val="002F249C"/>
    <w:rsid w:val="002F6966"/>
    <w:rsid w:val="00301327"/>
    <w:rsid w:val="0030762F"/>
    <w:rsid w:val="00316AC7"/>
    <w:rsid w:val="00323141"/>
    <w:rsid w:val="00323F7E"/>
    <w:rsid w:val="00326102"/>
    <w:rsid w:val="00327849"/>
    <w:rsid w:val="00334A72"/>
    <w:rsid w:val="00347CA1"/>
    <w:rsid w:val="003533CE"/>
    <w:rsid w:val="003548C1"/>
    <w:rsid w:val="003555E7"/>
    <w:rsid w:val="00364EBF"/>
    <w:rsid w:val="0036711B"/>
    <w:rsid w:val="00367CB7"/>
    <w:rsid w:val="0037228D"/>
    <w:rsid w:val="00372A54"/>
    <w:rsid w:val="003817DB"/>
    <w:rsid w:val="00386954"/>
    <w:rsid w:val="00387667"/>
    <w:rsid w:val="00387B7B"/>
    <w:rsid w:val="00387E89"/>
    <w:rsid w:val="003945F2"/>
    <w:rsid w:val="003A0498"/>
    <w:rsid w:val="003A0B1C"/>
    <w:rsid w:val="003A15A6"/>
    <w:rsid w:val="003A56BF"/>
    <w:rsid w:val="003C3952"/>
    <w:rsid w:val="003C3E78"/>
    <w:rsid w:val="003C5261"/>
    <w:rsid w:val="003D15E6"/>
    <w:rsid w:val="003D7313"/>
    <w:rsid w:val="003E0713"/>
    <w:rsid w:val="003E5406"/>
    <w:rsid w:val="003E6333"/>
    <w:rsid w:val="003E6712"/>
    <w:rsid w:val="003F170A"/>
    <w:rsid w:val="003F204C"/>
    <w:rsid w:val="003F3EBE"/>
    <w:rsid w:val="003F7964"/>
    <w:rsid w:val="00400379"/>
    <w:rsid w:val="004030B8"/>
    <w:rsid w:val="004138C6"/>
    <w:rsid w:val="00414EA7"/>
    <w:rsid w:val="00416F12"/>
    <w:rsid w:val="004239BB"/>
    <w:rsid w:val="00424A12"/>
    <w:rsid w:val="00426F98"/>
    <w:rsid w:val="0043172B"/>
    <w:rsid w:val="0044177A"/>
    <w:rsid w:val="00444BF9"/>
    <w:rsid w:val="00445F4A"/>
    <w:rsid w:val="00446534"/>
    <w:rsid w:val="00454356"/>
    <w:rsid w:val="004550FD"/>
    <w:rsid w:val="00456391"/>
    <w:rsid w:val="00456D89"/>
    <w:rsid w:val="00461920"/>
    <w:rsid w:val="00466AAA"/>
    <w:rsid w:val="00476D1C"/>
    <w:rsid w:val="00482780"/>
    <w:rsid w:val="00492083"/>
    <w:rsid w:val="004A2E97"/>
    <w:rsid w:val="004A3B52"/>
    <w:rsid w:val="004A6EDA"/>
    <w:rsid w:val="004B1B57"/>
    <w:rsid w:val="004D08BF"/>
    <w:rsid w:val="004D3D06"/>
    <w:rsid w:val="004D4540"/>
    <w:rsid w:val="004D6AA6"/>
    <w:rsid w:val="004D718E"/>
    <w:rsid w:val="004D7E8E"/>
    <w:rsid w:val="004E1BEF"/>
    <w:rsid w:val="004E2163"/>
    <w:rsid w:val="004E383A"/>
    <w:rsid w:val="00513EEB"/>
    <w:rsid w:val="00514CDC"/>
    <w:rsid w:val="005200CF"/>
    <w:rsid w:val="0052472A"/>
    <w:rsid w:val="00526FA5"/>
    <w:rsid w:val="00531BB0"/>
    <w:rsid w:val="00541E5D"/>
    <w:rsid w:val="005442D4"/>
    <w:rsid w:val="0054659C"/>
    <w:rsid w:val="00561A47"/>
    <w:rsid w:val="00574F4F"/>
    <w:rsid w:val="0057612A"/>
    <w:rsid w:val="005772A9"/>
    <w:rsid w:val="0057793C"/>
    <w:rsid w:val="005816EF"/>
    <w:rsid w:val="00582AD6"/>
    <w:rsid w:val="00583447"/>
    <w:rsid w:val="00585ED1"/>
    <w:rsid w:val="005960A2"/>
    <w:rsid w:val="005970F5"/>
    <w:rsid w:val="005A056C"/>
    <w:rsid w:val="005A0615"/>
    <w:rsid w:val="005C028B"/>
    <w:rsid w:val="005C68C7"/>
    <w:rsid w:val="005C6D7F"/>
    <w:rsid w:val="005D075F"/>
    <w:rsid w:val="005D5A8B"/>
    <w:rsid w:val="005D783D"/>
    <w:rsid w:val="005E5B13"/>
    <w:rsid w:val="005F72E3"/>
    <w:rsid w:val="0061330B"/>
    <w:rsid w:val="00622386"/>
    <w:rsid w:val="006272EC"/>
    <w:rsid w:val="00635007"/>
    <w:rsid w:val="00635710"/>
    <w:rsid w:val="00636DA9"/>
    <w:rsid w:val="00644987"/>
    <w:rsid w:val="006456BC"/>
    <w:rsid w:val="0064729D"/>
    <w:rsid w:val="00661453"/>
    <w:rsid w:val="0066176B"/>
    <w:rsid w:val="006656CF"/>
    <w:rsid w:val="00666A15"/>
    <w:rsid w:val="00671E05"/>
    <w:rsid w:val="00677B79"/>
    <w:rsid w:val="00677CC8"/>
    <w:rsid w:val="0068524E"/>
    <w:rsid w:val="00686940"/>
    <w:rsid w:val="00690431"/>
    <w:rsid w:val="006A32C7"/>
    <w:rsid w:val="006A7FAA"/>
    <w:rsid w:val="006C66CD"/>
    <w:rsid w:val="006C7C6B"/>
    <w:rsid w:val="006E1DDD"/>
    <w:rsid w:val="006E327E"/>
    <w:rsid w:val="006E4DBD"/>
    <w:rsid w:val="006E5054"/>
    <w:rsid w:val="006E5AF5"/>
    <w:rsid w:val="006F2ECA"/>
    <w:rsid w:val="006F3A04"/>
    <w:rsid w:val="006F6D32"/>
    <w:rsid w:val="006F7A3F"/>
    <w:rsid w:val="007006A5"/>
    <w:rsid w:val="00700FCD"/>
    <w:rsid w:val="00701C63"/>
    <w:rsid w:val="00702659"/>
    <w:rsid w:val="00704A36"/>
    <w:rsid w:val="007054A2"/>
    <w:rsid w:val="00705703"/>
    <w:rsid w:val="00713168"/>
    <w:rsid w:val="00716A0D"/>
    <w:rsid w:val="00726715"/>
    <w:rsid w:val="007272DC"/>
    <w:rsid w:val="00730808"/>
    <w:rsid w:val="00731EBF"/>
    <w:rsid w:val="007473F7"/>
    <w:rsid w:val="00761146"/>
    <w:rsid w:val="00767B3D"/>
    <w:rsid w:val="00771723"/>
    <w:rsid w:val="00781335"/>
    <w:rsid w:val="00783726"/>
    <w:rsid w:val="00785EDF"/>
    <w:rsid w:val="00791D32"/>
    <w:rsid w:val="0079588B"/>
    <w:rsid w:val="007A68A0"/>
    <w:rsid w:val="007B0E8E"/>
    <w:rsid w:val="007B2FF8"/>
    <w:rsid w:val="007B348A"/>
    <w:rsid w:val="007B7422"/>
    <w:rsid w:val="007B7A5A"/>
    <w:rsid w:val="007C085A"/>
    <w:rsid w:val="007C563F"/>
    <w:rsid w:val="007C5F00"/>
    <w:rsid w:val="007D1590"/>
    <w:rsid w:val="007D65C9"/>
    <w:rsid w:val="007D6B9D"/>
    <w:rsid w:val="007D739A"/>
    <w:rsid w:val="007E15D3"/>
    <w:rsid w:val="007E4AA2"/>
    <w:rsid w:val="00800C48"/>
    <w:rsid w:val="00803FFD"/>
    <w:rsid w:val="00810F2B"/>
    <w:rsid w:val="0081206B"/>
    <w:rsid w:val="0081559B"/>
    <w:rsid w:val="008176B6"/>
    <w:rsid w:val="00836C4A"/>
    <w:rsid w:val="0083710D"/>
    <w:rsid w:val="00841511"/>
    <w:rsid w:val="00842D0C"/>
    <w:rsid w:val="008439BA"/>
    <w:rsid w:val="00844A15"/>
    <w:rsid w:val="008461C0"/>
    <w:rsid w:val="008531DE"/>
    <w:rsid w:val="00855F5C"/>
    <w:rsid w:val="00861975"/>
    <w:rsid w:val="00865278"/>
    <w:rsid w:val="008660BE"/>
    <w:rsid w:val="008660D0"/>
    <w:rsid w:val="00866145"/>
    <w:rsid w:val="00866F27"/>
    <w:rsid w:val="00867A6F"/>
    <w:rsid w:val="00870A68"/>
    <w:rsid w:val="0087509A"/>
    <w:rsid w:val="00875701"/>
    <w:rsid w:val="00882D49"/>
    <w:rsid w:val="008A0F65"/>
    <w:rsid w:val="008A1A50"/>
    <w:rsid w:val="008A28B0"/>
    <w:rsid w:val="008A48CD"/>
    <w:rsid w:val="008A4E3F"/>
    <w:rsid w:val="008B4C7F"/>
    <w:rsid w:val="008C14FC"/>
    <w:rsid w:val="008C489C"/>
    <w:rsid w:val="008C49A3"/>
    <w:rsid w:val="008C6072"/>
    <w:rsid w:val="008C6960"/>
    <w:rsid w:val="008D1D5F"/>
    <w:rsid w:val="008D7CDC"/>
    <w:rsid w:val="008E01A6"/>
    <w:rsid w:val="008E17AD"/>
    <w:rsid w:val="008E201B"/>
    <w:rsid w:val="008E25A0"/>
    <w:rsid w:val="008E3965"/>
    <w:rsid w:val="00901100"/>
    <w:rsid w:val="009147E9"/>
    <w:rsid w:val="00917EBB"/>
    <w:rsid w:val="00922563"/>
    <w:rsid w:val="0093234F"/>
    <w:rsid w:val="009444DF"/>
    <w:rsid w:val="0094683E"/>
    <w:rsid w:val="00956A35"/>
    <w:rsid w:val="00971A53"/>
    <w:rsid w:val="00974EC6"/>
    <w:rsid w:val="00975E71"/>
    <w:rsid w:val="00991CFA"/>
    <w:rsid w:val="00993D90"/>
    <w:rsid w:val="00995F90"/>
    <w:rsid w:val="009A15ED"/>
    <w:rsid w:val="009A3BBE"/>
    <w:rsid w:val="009B0EDC"/>
    <w:rsid w:val="009B516F"/>
    <w:rsid w:val="009C691F"/>
    <w:rsid w:val="009D1C9B"/>
    <w:rsid w:val="009D2430"/>
    <w:rsid w:val="009E306C"/>
    <w:rsid w:val="009F4A97"/>
    <w:rsid w:val="009F568D"/>
    <w:rsid w:val="009F5E60"/>
    <w:rsid w:val="009F6059"/>
    <w:rsid w:val="00A03D71"/>
    <w:rsid w:val="00A06933"/>
    <w:rsid w:val="00A06F41"/>
    <w:rsid w:val="00A11731"/>
    <w:rsid w:val="00A13642"/>
    <w:rsid w:val="00A14885"/>
    <w:rsid w:val="00A16151"/>
    <w:rsid w:val="00A17DD3"/>
    <w:rsid w:val="00A218A9"/>
    <w:rsid w:val="00A31BDD"/>
    <w:rsid w:val="00A32FF9"/>
    <w:rsid w:val="00A4249D"/>
    <w:rsid w:val="00A44C87"/>
    <w:rsid w:val="00A50A64"/>
    <w:rsid w:val="00A624FD"/>
    <w:rsid w:val="00A749EB"/>
    <w:rsid w:val="00A76F98"/>
    <w:rsid w:val="00A85DC0"/>
    <w:rsid w:val="00A9683A"/>
    <w:rsid w:val="00AA11A9"/>
    <w:rsid w:val="00AA2843"/>
    <w:rsid w:val="00AB04FE"/>
    <w:rsid w:val="00AB2791"/>
    <w:rsid w:val="00AB53DE"/>
    <w:rsid w:val="00AB7DD9"/>
    <w:rsid w:val="00AB7EB6"/>
    <w:rsid w:val="00AD0E63"/>
    <w:rsid w:val="00AD0ED8"/>
    <w:rsid w:val="00AD4532"/>
    <w:rsid w:val="00AE338F"/>
    <w:rsid w:val="00AE45F6"/>
    <w:rsid w:val="00AE5943"/>
    <w:rsid w:val="00AF69E2"/>
    <w:rsid w:val="00B157A7"/>
    <w:rsid w:val="00B22F1F"/>
    <w:rsid w:val="00B26590"/>
    <w:rsid w:val="00B26BF0"/>
    <w:rsid w:val="00B34CF9"/>
    <w:rsid w:val="00B36609"/>
    <w:rsid w:val="00B510A5"/>
    <w:rsid w:val="00B541E1"/>
    <w:rsid w:val="00B54F20"/>
    <w:rsid w:val="00B5534A"/>
    <w:rsid w:val="00B62D3F"/>
    <w:rsid w:val="00B63DFE"/>
    <w:rsid w:val="00B81483"/>
    <w:rsid w:val="00B949CD"/>
    <w:rsid w:val="00BA683B"/>
    <w:rsid w:val="00BB0472"/>
    <w:rsid w:val="00BB051B"/>
    <w:rsid w:val="00BC7CB6"/>
    <w:rsid w:val="00BD0141"/>
    <w:rsid w:val="00BD165F"/>
    <w:rsid w:val="00BD3753"/>
    <w:rsid w:val="00BD469E"/>
    <w:rsid w:val="00BE0D46"/>
    <w:rsid w:val="00BF1231"/>
    <w:rsid w:val="00BF541A"/>
    <w:rsid w:val="00BF5B12"/>
    <w:rsid w:val="00BF745A"/>
    <w:rsid w:val="00C038FC"/>
    <w:rsid w:val="00C05EA3"/>
    <w:rsid w:val="00C139C8"/>
    <w:rsid w:val="00C152C2"/>
    <w:rsid w:val="00C21B34"/>
    <w:rsid w:val="00C22A6B"/>
    <w:rsid w:val="00C31A3A"/>
    <w:rsid w:val="00C33E17"/>
    <w:rsid w:val="00C36A0F"/>
    <w:rsid w:val="00C37559"/>
    <w:rsid w:val="00C429CA"/>
    <w:rsid w:val="00C43BBF"/>
    <w:rsid w:val="00C44BAF"/>
    <w:rsid w:val="00C4791F"/>
    <w:rsid w:val="00C56A46"/>
    <w:rsid w:val="00C57593"/>
    <w:rsid w:val="00C57668"/>
    <w:rsid w:val="00C60F04"/>
    <w:rsid w:val="00C628CB"/>
    <w:rsid w:val="00C6535B"/>
    <w:rsid w:val="00C6559B"/>
    <w:rsid w:val="00C67E78"/>
    <w:rsid w:val="00C744E3"/>
    <w:rsid w:val="00C7713C"/>
    <w:rsid w:val="00C8247F"/>
    <w:rsid w:val="00C850D7"/>
    <w:rsid w:val="00C856FA"/>
    <w:rsid w:val="00C871ED"/>
    <w:rsid w:val="00C91E59"/>
    <w:rsid w:val="00C92509"/>
    <w:rsid w:val="00CA3E18"/>
    <w:rsid w:val="00CA42F8"/>
    <w:rsid w:val="00CA54F3"/>
    <w:rsid w:val="00CB4468"/>
    <w:rsid w:val="00CB5D69"/>
    <w:rsid w:val="00CB6162"/>
    <w:rsid w:val="00CB73BC"/>
    <w:rsid w:val="00CB74AB"/>
    <w:rsid w:val="00CC07ED"/>
    <w:rsid w:val="00CC0A5A"/>
    <w:rsid w:val="00CD2F22"/>
    <w:rsid w:val="00CD6C27"/>
    <w:rsid w:val="00CE10E7"/>
    <w:rsid w:val="00CE4A9F"/>
    <w:rsid w:val="00CE7B6C"/>
    <w:rsid w:val="00CF3EE7"/>
    <w:rsid w:val="00CF58EF"/>
    <w:rsid w:val="00CF6455"/>
    <w:rsid w:val="00D02993"/>
    <w:rsid w:val="00D04EF0"/>
    <w:rsid w:val="00D07FE9"/>
    <w:rsid w:val="00D12778"/>
    <w:rsid w:val="00D129EB"/>
    <w:rsid w:val="00D26324"/>
    <w:rsid w:val="00D34223"/>
    <w:rsid w:val="00D349B0"/>
    <w:rsid w:val="00D4287B"/>
    <w:rsid w:val="00D457B1"/>
    <w:rsid w:val="00D4654D"/>
    <w:rsid w:val="00D508B3"/>
    <w:rsid w:val="00D54095"/>
    <w:rsid w:val="00D60431"/>
    <w:rsid w:val="00D64799"/>
    <w:rsid w:val="00D67E7F"/>
    <w:rsid w:val="00D712B2"/>
    <w:rsid w:val="00D761DD"/>
    <w:rsid w:val="00D80008"/>
    <w:rsid w:val="00D83B2C"/>
    <w:rsid w:val="00D90BD9"/>
    <w:rsid w:val="00D955E3"/>
    <w:rsid w:val="00DA09F0"/>
    <w:rsid w:val="00DC47D8"/>
    <w:rsid w:val="00DC4D02"/>
    <w:rsid w:val="00DC62F4"/>
    <w:rsid w:val="00DE3663"/>
    <w:rsid w:val="00DE6C0F"/>
    <w:rsid w:val="00DF2E37"/>
    <w:rsid w:val="00E0779F"/>
    <w:rsid w:val="00E14B61"/>
    <w:rsid w:val="00E35FD5"/>
    <w:rsid w:val="00E36D88"/>
    <w:rsid w:val="00E42E48"/>
    <w:rsid w:val="00E45132"/>
    <w:rsid w:val="00E50784"/>
    <w:rsid w:val="00E51341"/>
    <w:rsid w:val="00E531DA"/>
    <w:rsid w:val="00E54281"/>
    <w:rsid w:val="00E57F92"/>
    <w:rsid w:val="00E6027C"/>
    <w:rsid w:val="00E6246D"/>
    <w:rsid w:val="00E62F39"/>
    <w:rsid w:val="00E64487"/>
    <w:rsid w:val="00E7170D"/>
    <w:rsid w:val="00E8264C"/>
    <w:rsid w:val="00E83B8F"/>
    <w:rsid w:val="00E8620A"/>
    <w:rsid w:val="00E9357A"/>
    <w:rsid w:val="00E95301"/>
    <w:rsid w:val="00EA3041"/>
    <w:rsid w:val="00EA3DB3"/>
    <w:rsid w:val="00EB532F"/>
    <w:rsid w:val="00EC081C"/>
    <w:rsid w:val="00EC2AAF"/>
    <w:rsid w:val="00EC3503"/>
    <w:rsid w:val="00ED1E76"/>
    <w:rsid w:val="00ED23AF"/>
    <w:rsid w:val="00ED4A5A"/>
    <w:rsid w:val="00ED7093"/>
    <w:rsid w:val="00ED7FB7"/>
    <w:rsid w:val="00EF0614"/>
    <w:rsid w:val="00EF0D42"/>
    <w:rsid w:val="00EF52AA"/>
    <w:rsid w:val="00F02FBE"/>
    <w:rsid w:val="00F0390B"/>
    <w:rsid w:val="00F078A2"/>
    <w:rsid w:val="00F10C80"/>
    <w:rsid w:val="00F14DA5"/>
    <w:rsid w:val="00F14EDE"/>
    <w:rsid w:val="00F15276"/>
    <w:rsid w:val="00F25127"/>
    <w:rsid w:val="00F308DD"/>
    <w:rsid w:val="00F33880"/>
    <w:rsid w:val="00F346E5"/>
    <w:rsid w:val="00F44864"/>
    <w:rsid w:val="00F46158"/>
    <w:rsid w:val="00F47C20"/>
    <w:rsid w:val="00F5698B"/>
    <w:rsid w:val="00F64051"/>
    <w:rsid w:val="00F65055"/>
    <w:rsid w:val="00F735ED"/>
    <w:rsid w:val="00F8029C"/>
    <w:rsid w:val="00F839FA"/>
    <w:rsid w:val="00F91782"/>
    <w:rsid w:val="00F95745"/>
    <w:rsid w:val="00FA0C56"/>
    <w:rsid w:val="00FA7808"/>
    <w:rsid w:val="00FB0C36"/>
    <w:rsid w:val="00FB2A5A"/>
    <w:rsid w:val="00FB5C05"/>
    <w:rsid w:val="00FC2AFC"/>
    <w:rsid w:val="00FD1002"/>
    <w:rsid w:val="00FD5338"/>
    <w:rsid w:val="00FD7240"/>
    <w:rsid w:val="00FE000A"/>
    <w:rsid w:val="00FE47D5"/>
    <w:rsid w:val="00FE5855"/>
    <w:rsid w:val="00FF1032"/>
    <w:rsid w:val="00FF527C"/>
    <w:rsid w:val="00FF78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82A75E"/>
  <w15:chartTrackingRefBased/>
  <w15:docId w15:val="{AD5A7603-5F15-4DCC-A265-CB17136D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2"/>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rFonts w:ascii="Arial" w:hAnsi="Arial"/>
      <w:b/>
      <w:i/>
      <w:sz w:val="26"/>
    </w:rPr>
  </w:style>
  <w:style w:type="paragraph" w:styleId="Heading5">
    <w:name w:val="heading 5"/>
    <w:basedOn w:val="Normal"/>
    <w:next w:val="Normal"/>
    <w:qFormat/>
    <w:pPr>
      <w:keepNext/>
      <w:jc w:val="center"/>
      <w:outlineLvl w:val="4"/>
    </w:pPr>
    <w:rPr>
      <w:rFonts w:ascii="Arial" w:hAnsi="Arial"/>
      <w:b/>
      <w:sz w:val="18"/>
    </w:rPr>
  </w:style>
  <w:style w:type="paragraph" w:styleId="Heading6">
    <w:name w:val="heading 6"/>
    <w:basedOn w:val="Normal"/>
    <w:next w:val="Normal"/>
    <w:qFormat/>
    <w:pPr>
      <w:keepNext/>
      <w:spacing w:before="240" w:line="180" w:lineRule="exact"/>
      <w:ind w:left="29"/>
      <w:outlineLvl w:val="5"/>
    </w:pPr>
    <w:rPr>
      <w:rFonts w:ascii="Arial" w:hAnsi="Arial"/>
      <w:sz w:val="17"/>
      <w:u w:val="single"/>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spacing w:before="40"/>
      <w:jc w:val="right"/>
      <w:outlineLvl w:val="8"/>
    </w:pPr>
    <w:rPr>
      <w:rFonts w:ascii="Arial" w:hAnsi="Arial"/>
      <w:b/>
      <w:bCs/>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spacing w:before="240" w:line="180" w:lineRule="exact"/>
      <w:jc w:val="center"/>
    </w:pPr>
    <w:rPr>
      <w:rFonts w:ascii="Arial" w:hAnsi="Arial"/>
      <w:sz w:val="17"/>
    </w:rPr>
  </w:style>
  <w:style w:type="paragraph" w:styleId="BodyTextIndent">
    <w:name w:val="Body Text Indent"/>
    <w:basedOn w:val="Normal"/>
    <w:pPr>
      <w:spacing w:before="120" w:line="180" w:lineRule="exact"/>
      <w:ind w:left="-14"/>
      <w:jc w:val="center"/>
    </w:pPr>
    <w:rPr>
      <w:rFonts w:ascii="Arial" w:hAnsi="Arial"/>
      <w:sz w:val="16"/>
    </w:rPr>
  </w:style>
  <w:style w:type="paragraph" w:styleId="BodyText2">
    <w:name w:val="Body Text 2"/>
    <w:basedOn w:val="Normal"/>
    <w:rPr>
      <w:rFonts w:ascii="Arial" w:hAnsi="Arial" w:cs="Arial"/>
      <w:b/>
      <w:bCs/>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ED7FB7"/>
    <w:pPr>
      <w:ind w:left="720"/>
      <w:contextualSpacing/>
    </w:pPr>
    <w:rPr>
      <w:rFonts w:ascii="Times New Roman" w:hAnsi="Times New Roman"/>
      <w:sz w:val="24"/>
      <w:szCs w:val="24"/>
    </w:rPr>
  </w:style>
  <w:style w:type="character" w:customStyle="1" w:styleId="HeaderChar">
    <w:name w:val="Header Char"/>
    <w:link w:val="Header"/>
    <w:uiPriority w:val="99"/>
    <w:rsid w:val="007D1590"/>
    <w:rPr>
      <w:rFonts w:ascii="Book Antiqua" w:hAnsi="Book Antiqua"/>
      <w:sz w:val="22"/>
    </w:rPr>
  </w:style>
  <w:style w:type="paragraph" w:styleId="BalloonText">
    <w:name w:val="Balloon Text"/>
    <w:basedOn w:val="Normal"/>
    <w:link w:val="BalloonTextChar"/>
    <w:rsid w:val="007D1590"/>
    <w:rPr>
      <w:rFonts w:ascii="Tahoma" w:hAnsi="Tahoma" w:cs="Tahoma"/>
      <w:sz w:val="16"/>
      <w:szCs w:val="16"/>
    </w:rPr>
  </w:style>
  <w:style w:type="character" w:customStyle="1" w:styleId="BalloonTextChar">
    <w:name w:val="Balloon Text Char"/>
    <w:link w:val="BalloonText"/>
    <w:rsid w:val="007D1590"/>
    <w:rPr>
      <w:rFonts w:ascii="Tahoma" w:hAnsi="Tahoma" w:cs="Tahoma"/>
      <w:sz w:val="16"/>
      <w:szCs w:val="16"/>
    </w:rPr>
  </w:style>
  <w:style w:type="table" w:styleId="TableGrid">
    <w:name w:val="Table Grid"/>
    <w:basedOn w:val="TableNormal"/>
    <w:rsid w:val="00CC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CC0A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C0A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CC0A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CC0A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CC0A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C0A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945F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FooterChar">
    <w:name w:val="Footer Char"/>
    <w:link w:val="Footer"/>
    <w:uiPriority w:val="99"/>
    <w:rsid w:val="003F204C"/>
    <w:rPr>
      <w:rFonts w:ascii="Book Antiqua" w:hAnsi="Book Antiqua"/>
      <w:sz w:val="22"/>
    </w:rPr>
  </w:style>
  <w:style w:type="character" w:styleId="Hyperlink">
    <w:name w:val="Hyperlink"/>
    <w:rsid w:val="00F8029C"/>
    <w:rPr>
      <w:color w:val="0000FF"/>
      <w:u w:val="single"/>
    </w:rPr>
  </w:style>
  <w:style w:type="character" w:styleId="UnresolvedMention">
    <w:name w:val="Unresolved Mention"/>
    <w:basedOn w:val="DefaultParagraphFont"/>
    <w:uiPriority w:val="99"/>
    <w:semiHidden/>
    <w:unhideWhenUsed/>
    <w:rsid w:val="00D64799"/>
    <w:rPr>
      <w:color w:val="605E5C"/>
      <w:shd w:val="clear" w:color="auto" w:fill="E1DFDD"/>
    </w:rPr>
  </w:style>
  <w:style w:type="character" w:styleId="CommentReference">
    <w:name w:val="annotation reference"/>
    <w:basedOn w:val="DefaultParagraphFont"/>
    <w:rsid w:val="00BF1231"/>
    <w:rPr>
      <w:sz w:val="16"/>
      <w:szCs w:val="16"/>
    </w:rPr>
  </w:style>
  <w:style w:type="paragraph" w:styleId="CommentText">
    <w:name w:val="annotation text"/>
    <w:basedOn w:val="Normal"/>
    <w:link w:val="CommentTextChar"/>
    <w:rsid w:val="00BF1231"/>
    <w:rPr>
      <w:sz w:val="20"/>
    </w:rPr>
  </w:style>
  <w:style w:type="character" w:customStyle="1" w:styleId="CommentTextChar">
    <w:name w:val="Comment Text Char"/>
    <w:basedOn w:val="DefaultParagraphFont"/>
    <w:link w:val="CommentText"/>
    <w:rsid w:val="00BF1231"/>
    <w:rPr>
      <w:rFonts w:ascii="Book Antiqua" w:hAnsi="Book Antiqua"/>
    </w:rPr>
  </w:style>
  <w:style w:type="paragraph" w:styleId="CommentSubject">
    <w:name w:val="annotation subject"/>
    <w:basedOn w:val="CommentText"/>
    <w:next w:val="CommentText"/>
    <w:link w:val="CommentSubjectChar"/>
    <w:rsid w:val="00BF1231"/>
    <w:rPr>
      <w:b/>
      <w:bCs/>
    </w:rPr>
  </w:style>
  <w:style w:type="character" w:customStyle="1" w:styleId="CommentSubjectChar">
    <w:name w:val="Comment Subject Char"/>
    <w:basedOn w:val="CommentTextChar"/>
    <w:link w:val="CommentSubject"/>
    <w:rsid w:val="00BF1231"/>
    <w:rPr>
      <w:rFonts w:ascii="Book Antiqua" w:hAnsi="Book Antiqua"/>
      <w:b/>
      <w:bCs/>
    </w:rPr>
  </w:style>
  <w:style w:type="character" w:styleId="FollowedHyperlink">
    <w:name w:val="FollowedHyperlink"/>
    <w:basedOn w:val="DefaultParagraphFont"/>
    <w:rsid w:val="00E6246D"/>
    <w:rPr>
      <w:color w:val="954F72" w:themeColor="followedHyperlink"/>
      <w:u w:val="single"/>
    </w:rPr>
  </w:style>
  <w:style w:type="paragraph" w:styleId="Revision">
    <w:name w:val="Revision"/>
    <w:hidden/>
    <w:uiPriority w:val="99"/>
    <w:semiHidden/>
    <w:rsid w:val="00AE5943"/>
    <w:rPr>
      <w:rFonts w:ascii="Book Antiqua" w:hAnsi="Book Antiqua"/>
      <w:sz w:val="22"/>
    </w:rPr>
  </w:style>
  <w:style w:type="paragraph" w:styleId="NoSpacing">
    <w:name w:val="No Spacing"/>
    <w:uiPriority w:val="1"/>
    <w:qFormat/>
    <w:rsid w:val="00BF745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fap.ed.gov/fp/fms" TargetMode="External" /><Relationship Id="rId11" Type="http://schemas.openxmlformats.org/officeDocument/2006/relationships/hyperlink" Target="https://fsa-fms.ed.gov/CustomLogin?resource_url=https%3A%2F%2Ffsa-fms.ed.gov%2Faccessgate%2Fdossologin" TargetMode="External" /><Relationship Id="rId12" Type="http://schemas.openxmlformats.org/officeDocument/2006/relationships/hyperlink" Target="https://saigportal.ed.gov/tdcm/login.seam?cid=3899" TargetMode="External" /><Relationship Id="rId13" Type="http://schemas.openxmlformats.org/officeDocument/2006/relationships/hyperlink" Target="https://fsapartners.ed.gov/knowledge-center/topics/financial-partners/data-exchange"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fsa_l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18649C82FAE458BCCD81B0F8B2FDE" ma:contentTypeVersion="6" ma:contentTypeDescription="Create a new document." ma:contentTypeScope="" ma:versionID="3c57a2e343edeb8f196e90bc46df9b3d">
  <xsd:schema xmlns:xsd="http://www.w3.org/2001/XMLSchema" xmlns:xs="http://www.w3.org/2001/XMLSchema" xmlns:p="http://schemas.microsoft.com/office/2006/metadata/properties" xmlns:ns2="242e05b7-2378-4edd-85ec-072378a9bef9" xmlns:ns3="497bc3f5-6b01-4d79-aad8-d8d4b23edd62" targetNamespace="http://schemas.microsoft.com/office/2006/metadata/properties" ma:root="true" ma:fieldsID="937fc8f6bf74f23b221d4757aa66e380" ns2:_="" ns3:_="">
    <xsd:import namespace="242e05b7-2378-4edd-85ec-072378a9bef9"/>
    <xsd:import namespace="497bc3f5-6b01-4d79-aad8-d8d4b23edd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e05b7-2378-4edd-85ec-072378a9be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5B809-E3F0-4414-B25C-9CCAFC106617}">
  <ds:schemaRefs>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97bc3f5-6b01-4d79-aad8-d8d4b23edd62"/>
    <ds:schemaRef ds:uri="242e05b7-2378-4edd-85ec-072378a9bef9"/>
  </ds:schemaRefs>
</ds:datastoreItem>
</file>

<file path=customXml/itemProps2.xml><?xml version="1.0" encoding="utf-8"?>
<ds:datastoreItem xmlns:ds="http://schemas.openxmlformats.org/officeDocument/2006/customXml" ds:itemID="{01CEAF4A-7B0B-41F1-B7F5-A5583FC1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e05b7-2378-4edd-85ec-072378a9bef9"/>
    <ds:schemaRef ds:uri="497bc3f5-6b01-4d79-aad8-d8d4b23ed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B1050-0573-41E2-A821-89B8CFA43ED7}">
  <ds:schemaRefs>
    <ds:schemaRef ds:uri="http://schemas.microsoft.com/office/2006/metadata/longProperties"/>
  </ds:schemaRefs>
</ds:datastoreItem>
</file>

<file path=customXml/itemProps4.xml><?xml version="1.0" encoding="utf-8"?>
<ds:datastoreItem xmlns:ds="http://schemas.openxmlformats.org/officeDocument/2006/customXml" ds:itemID="{9E17B9AC-DB94-4B56-9016-FE5946797BA4}">
  <ds:schemaRefs>
    <ds:schemaRef ds:uri="http://schemas.openxmlformats.org/officeDocument/2006/bibliography"/>
  </ds:schemaRefs>
</ds:datastoreItem>
</file>

<file path=customXml/itemProps5.xml><?xml version="1.0" encoding="utf-8"?>
<ds:datastoreItem xmlns:ds="http://schemas.openxmlformats.org/officeDocument/2006/customXml" ds:itemID="{C00056CC-A425-4404-9297-AA1E19022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5012</Words>
  <Characters>27865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LENDER’S INTEREST AND SPECIAL ALLOWANCE REQUEST AND REPORT (LaRS 799 Report)</vt:lpstr>
    </vt:vector>
  </TitlesOfParts>
  <Company>U.S. Department of Education's office of Federal Student Aid</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LENDER’S INTEREST AND SPECIAL ALLOWANCE REQUEST AND REPORT (LaRS 799 Report)</dc:title>
  <dc:subject>LaRS 799 Report</dc:subject>
  <dc:creator>U.S. Department of Education's office of Federal Student Aid</dc:creator>
  <cp:keywords>LaRS 799 Report</cp:keywords>
  <cp:lastModifiedBy>Mullan, Kate</cp:lastModifiedBy>
  <cp:revision>2</cp:revision>
  <cp:lastPrinted>2013-08-09T15:00:00Z</cp:lastPrinted>
  <dcterms:created xsi:type="dcterms:W3CDTF">2022-09-26T19:50:00Z</dcterms:created>
  <dcterms:modified xsi:type="dcterms:W3CDTF">2022-09-26T19:50:00Z</dcterms:modified>
  <cp:category>LaRS 799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stephanie.s.simpson</vt:lpwstr>
  </property>
  <property fmtid="{D5CDD505-2E9C-101B-9397-08002B2CF9AE}" pid="3" name="display_urn:schemas-microsoft-com:office:office#Editor">
    <vt:lpwstr>courtney.clemons</vt:lpwstr>
  </property>
  <property fmtid="{D5CDD505-2E9C-101B-9397-08002B2CF9AE}" pid="4" name="Order">
    <vt:lpwstr>100.000000000000</vt:lpwstr>
  </property>
</Properties>
</file>