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1FDD" w:rsidP="00511C07" w14:paraId="0E13C824" w14:textId="77777777">
      <w:pPr>
        <w:spacing w:after="0" w:line="240" w:lineRule="auto"/>
        <w:jc w:val="center"/>
        <w:rPr>
          <w:rFonts w:ascii="Times New Roman" w:hAnsi="Times New Roman" w:cs="Times New Roman"/>
          <w:b/>
          <w:sz w:val="32"/>
          <w:szCs w:val="32"/>
        </w:rPr>
      </w:pPr>
    </w:p>
    <w:p w:rsidR="00CA1FDD" w:rsidP="00511C07" w14:paraId="27F1CB7F" w14:textId="77777777">
      <w:pPr>
        <w:spacing w:after="0" w:line="240" w:lineRule="auto"/>
        <w:jc w:val="center"/>
        <w:rPr>
          <w:rFonts w:ascii="Times New Roman" w:hAnsi="Times New Roman" w:cs="Times New Roman"/>
          <w:b/>
          <w:sz w:val="32"/>
          <w:szCs w:val="32"/>
        </w:rPr>
      </w:pPr>
    </w:p>
    <w:p w:rsidR="00CA1FDD" w:rsidP="00511C07" w14:paraId="02188661" w14:textId="77777777">
      <w:pPr>
        <w:spacing w:after="0" w:line="240" w:lineRule="auto"/>
        <w:jc w:val="center"/>
        <w:rPr>
          <w:rFonts w:ascii="Times New Roman" w:hAnsi="Times New Roman" w:cs="Times New Roman"/>
          <w:b/>
          <w:sz w:val="32"/>
          <w:szCs w:val="32"/>
        </w:rPr>
      </w:pPr>
    </w:p>
    <w:p w:rsidR="00CA1FDD" w:rsidP="00511C07" w14:paraId="01E7F668" w14:textId="77777777">
      <w:pPr>
        <w:spacing w:after="0" w:line="240" w:lineRule="auto"/>
        <w:jc w:val="center"/>
        <w:rPr>
          <w:rFonts w:ascii="Times New Roman" w:hAnsi="Times New Roman" w:cs="Times New Roman"/>
          <w:b/>
          <w:sz w:val="32"/>
          <w:szCs w:val="32"/>
        </w:rPr>
      </w:pPr>
    </w:p>
    <w:p w:rsidR="00CA1FDD" w:rsidP="00511C07" w14:paraId="3AE4ABFB" w14:textId="77777777">
      <w:pPr>
        <w:spacing w:after="0" w:line="240" w:lineRule="auto"/>
        <w:jc w:val="center"/>
        <w:rPr>
          <w:rFonts w:ascii="Times New Roman" w:hAnsi="Times New Roman" w:cs="Times New Roman"/>
          <w:b/>
          <w:sz w:val="32"/>
          <w:szCs w:val="32"/>
        </w:rPr>
      </w:pPr>
    </w:p>
    <w:p w:rsidR="00CA1FDD" w:rsidP="00511C07" w14:paraId="71A68F7F" w14:textId="77777777">
      <w:pPr>
        <w:spacing w:after="0" w:line="240" w:lineRule="auto"/>
        <w:jc w:val="center"/>
        <w:rPr>
          <w:rFonts w:ascii="Times New Roman" w:hAnsi="Times New Roman" w:cs="Times New Roman"/>
          <w:b/>
          <w:sz w:val="32"/>
          <w:szCs w:val="32"/>
        </w:rPr>
      </w:pPr>
    </w:p>
    <w:p w:rsidR="00CA1FDD" w:rsidP="00511C07" w14:paraId="1DDBF319" w14:textId="77777777">
      <w:pPr>
        <w:spacing w:after="0" w:line="240" w:lineRule="auto"/>
        <w:jc w:val="center"/>
        <w:rPr>
          <w:rFonts w:ascii="Times New Roman" w:hAnsi="Times New Roman" w:cs="Times New Roman"/>
          <w:b/>
          <w:sz w:val="32"/>
          <w:szCs w:val="32"/>
        </w:rPr>
      </w:pPr>
    </w:p>
    <w:p w:rsidR="00CA1FDD" w:rsidP="00511C07" w14:paraId="1A09D895" w14:textId="77777777">
      <w:pPr>
        <w:spacing w:after="0" w:line="240" w:lineRule="auto"/>
        <w:jc w:val="center"/>
        <w:rPr>
          <w:rFonts w:ascii="Times New Roman" w:hAnsi="Times New Roman" w:cs="Times New Roman"/>
          <w:b/>
          <w:sz w:val="32"/>
          <w:szCs w:val="32"/>
        </w:rPr>
      </w:pPr>
    </w:p>
    <w:p w:rsidR="00CA1FDD" w:rsidP="00511C07" w14:paraId="06C67F15" w14:textId="77777777">
      <w:pPr>
        <w:spacing w:after="0" w:line="240" w:lineRule="auto"/>
        <w:jc w:val="center"/>
        <w:rPr>
          <w:rFonts w:ascii="Times New Roman" w:hAnsi="Times New Roman" w:cs="Times New Roman"/>
          <w:b/>
          <w:sz w:val="32"/>
          <w:szCs w:val="32"/>
        </w:rPr>
      </w:pPr>
    </w:p>
    <w:p w:rsidR="00CA1FDD" w:rsidP="00511C07" w14:paraId="08060FE4" w14:textId="77777777">
      <w:pPr>
        <w:spacing w:after="0" w:line="240" w:lineRule="auto"/>
        <w:jc w:val="center"/>
        <w:rPr>
          <w:rFonts w:ascii="Times New Roman" w:hAnsi="Times New Roman" w:cs="Times New Roman"/>
          <w:b/>
          <w:sz w:val="32"/>
          <w:szCs w:val="32"/>
        </w:rPr>
      </w:pPr>
    </w:p>
    <w:p w:rsidR="00CA1FDD" w:rsidRPr="00CA1FDD" w:rsidP="00511C07" w14:paraId="6B9C4756" w14:textId="77777777">
      <w:pPr>
        <w:spacing w:after="0" w:line="240" w:lineRule="auto"/>
        <w:jc w:val="center"/>
        <w:rPr>
          <w:rFonts w:ascii="Times New Roman" w:hAnsi="Times New Roman" w:cs="Times New Roman"/>
          <w:b/>
          <w:sz w:val="32"/>
          <w:szCs w:val="32"/>
        </w:rPr>
      </w:pPr>
      <w:bookmarkStart w:id="0" w:name="_Hlk90890549"/>
      <w:r w:rsidRPr="00CA1FDD">
        <w:rPr>
          <w:rFonts w:ascii="Times New Roman" w:hAnsi="Times New Roman" w:cs="Times New Roman"/>
          <w:b/>
          <w:sz w:val="32"/>
          <w:szCs w:val="32"/>
        </w:rPr>
        <w:t>SUPPORTING STATEMENT FOR</w:t>
      </w:r>
    </w:p>
    <w:p w:rsidR="00CA1FDD" w:rsidRPr="00CA1FDD" w:rsidP="00511C07" w14:paraId="6569A035" w14:textId="77777777">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EPA INFORMATION COLLECTION REQUEST NUMBER [2650.01]</w:t>
      </w:r>
    </w:p>
    <w:p w:rsidR="00CA1FDD" w:rsidP="00511C07" w14:paraId="2033F5BC" w14:textId="77777777">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“GATHERING DATA ON RESULTS OF NEWLY REQUIRED ANNUAL AND TRIENNIAL TESTING TO EVALUATE THE IMPACTS OF U.S. EPA’S 2015 FEDERAL UNDERGROUND STORAGE TANK REGULATION”</w:t>
      </w:r>
    </w:p>
    <w:p w:rsidR="00CA1FDD" w:rsidP="00511C07" w14:paraId="0466F708" w14:textId="77777777">
      <w:pPr>
        <w:spacing w:after="0" w:line="240" w:lineRule="auto"/>
        <w:jc w:val="center"/>
        <w:rPr>
          <w:rFonts w:ascii="Times New Roman" w:hAnsi="Times New Roman" w:cs="Times New Roman"/>
          <w:b/>
          <w:sz w:val="32"/>
          <w:szCs w:val="32"/>
        </w:rPr>
      </w:pPr>
    </w:p>
    <w:p w:rsidR="000133A0" w:rsidP="00511C07" w14:paraId="7D1F9730" w14:textId="02C9883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w:t>
      </w:r>
      <w:r w:rsidR="00186FB4">
        <w:rPr>
          <w:rFonts w:ascii="Times New Roman" w:hAnsi="Times New Roman" w:cs="Times New Roman"/>
          <w:b/>
          <w:sz w:val="32"/>
          <w:szCs w:val="32"/>
        </w:rPr>
        <w:t>1</w:t>
      </w:r>
    </w:p>
    <w:p w:rsidR="000133A0" w:rsidP="00511C07" w14:paraId="3FF80FDD" w14:textId="77777777">
      <w:pPr>
        <w:spacing w:after="0" w:line="240" w:lineRule="auto"/>
        <w:jc w:val="center"/>
        <w:rPr>
          <w:rFonts w:ascii="Times New Roman" w:hAnsi="Times New Roman" w:cs="Times New Roman"/>
          <w:b/>
          <w:sz w:val="32"/>
          <w:szCs w:val="32"/>
        </w:rPr>
      </w:pPr>
    </w:p>
    <w:p w:rsidR="00CA1FDD" w:rsidP="00511C07" w14:paraId="2A855BD7" w14:textId="1B91C76D">
      <w:pPr>
        <w:spacing w:after="0" w:line="240" w:lineRule="auto"/>
        <w:jc w:val="center"/>
        <w:rPr>
          <w:rFonts w:ascii="Times New Roman" w:hAnsi="Times New Roman" w:cs="Times New Roman"/>
          <w:b/>
          <w:i/>
          <w:iCs/>
          <w:sz w:val="32"/>
          <w:szCs w:val="32"/>
        </w:rPr>
      </w:pPr>
      <w:r>
        <w:rPr>
          <w:rFonts w:ascii="Times New Roman" w:hAnsi="Times New Roman" w:cs="Times New Roman"/>
          <w:b/>
          <w:i/>
          <w:iCs/>
          <w:sz w:val="32"/>
          <w:szCs w:val="32"/>
        </w:rPr>
        <w:t>ICR SUPPORTING STATEMENT</w:t>
      </w:r>
    </w:p>
    <w:p w:rsidR="00F87C3C" w:rsidP="00511C07" w14:paraId="429C6515" w14:textId="1B97A9FD">
      <w:pPr>
        <w:spacing w:after="0" w:line="240" w:lineRule="auto"/>
        <w:jc w:val="center"/>
        <w:rPr>
          <w:rFonts w:ascii="Times New Roman" w:hAnsi="Times New Roman" w:cs="Times New Roman"/>
          <w:b/>
          <w:i/>
          <w:iCs/>
          <w:sz w:val="32"/>
          <w:szCs w:val="32"/>
        </w:rPr>
      </w:pPr>
      <w:r>
        <w:rPr>
          <w:rFonts w:ascii="Times New Roman" w:hAnsi="Times New Roman" w:cs="Times New Roman"/>
          <w:b/>
          <w:i/>
          <w:iCs/>
          <w:sz w:val="32"/>
          <w:szCs w:val="32"/>
        </w:rPr>
        <w:t>Part A</w:t>
      </w:r>
    </w:p>
    <w:p w:rsidR="00CA1FDD" w:rsidP="00511C07" w14:paraId="592116AE" w14:textId="77777777">
      <w:pPr>
        <w:spacing w:line="240" w:lineRule="auto"/>
        <w:rPr>
          <w:rFonts w:ascii="Times New Roman" w:hAnsi="Times New Roman" w:cs="Times New Roman"/>
          <w:b/>
          <w:i/>
          <w:iCs/>
          <w:sz w:val="32"/>
          <w:szCs w:val="32"/>
        </w:rPr>
      </w:pPr>
      <w:r>
        <w:rPr>
          <w:rFonts w:ascii="Times New Roman" w:hAnsi="Times New Roman" w:cs="Times New Roman"/>
          <w:b/>
          <w:i/>
          <w:iCs/>
          <w:sz w:val="32"/>
          <w:szCs w:val="32"/>
        </w:rPr>
        <w:br w:type="page"/>
      </w:r>
    </w:p>
    <w:p w:rsidR="00CA1FDD" w:rsidRPr="00A32D90" w:rsidP="00511C07" w14:paraId="656FE74D" w14:textId="77777777">
      <w:pPr>
        <w:spacing w:after="0" w:line="240" w:lineRule="auto"/>
        <w:jc w:val="center"/>
        <w:rPr>
          <w:rFonts w:ascii="Times New Roman" w:hAnsi="Times New Roman" w:cs="Times New Roman"/>
          <w:b/>
          <w:sz w:val="28"/>
          <w:szCs w:val="28"/>
        </w:rPr>
      </w:pPr>
      <w:r w:rsidRPr="00A32D90">
        <w:rPr>
          <w:rFonts w:ascii="Times New Roman" w:hAnsi="Times New Roman" w:cs="Times New Roman"/>
          <w:b/>
          <w:sz w:val="28"/>
          <w:szCs w:val="28"/>
        </w:rPr>
        <w:t>TABLE OF CONTENTS</w:t>
      </w:r>
    </w:p>
    <w:p w:rsidR="00CA1FDD" w:rsidRPr="00CA1FDD" w:rsidP="004370F2" w14:paraId="110969DD" w14:textId="77777777">
      <w:pPr>
        <w:spacing w:after="0" w:line="240" w:lineRule="auto"/>
        <w:jc w:val="both"/>
        <w:rPr>
          <w:rFonts w:ascii="Times New Roman" w:hAnsi="Times New Roman" w:cs="Times New Roman"/>
          <w:b/>
          <w:sz w:val="32"/>
          <w:szCs w:val="32"/>
        </w:rPr>
      </w:pPr>
    </w:p>
    <w:p w:rsidR="00CA1FDD" w:rsidRPr="00CA1FDD" w:rsidP="004370F2" w14:paraId="312F048D" w14:textId="77777777">
      <w:pPr>
        <w:spacing w:after="0" w:line="240" w:lineRule="auto"/>
        <w:jc w:val="both"/>
        <w:rPr>
          <w:rFonts w:ascii="Times New Roman" w:hAnsi="Times New Roman" w:cs="Times New Roman"/>
          <w:bCs/>
          <w:sz w:val="24"/>
          <w:szCs w:val="24"/>
        </w:rPr>
      </w:pPr>
      <w:r w:rsidRPr="00CA1FDD">
        <w:rPr>
          <w:rFonts w:ascii="Times New Roman" w:hAnsi="Times New Roman" w:cs="Times New Roman"/>
          <w:bCs/>
          <w:sz w:val="24"/>
          <w:szCs w:val="24"/>
        </w:rPr>
        <w:t>1.</w:t>
      </w:r>
      <w:r w:rsidRPr="00CA1FDD">
        <w:rPr>
          <w:rFonts w:ascii="Times New Roman" w:hAnsi="Times New Roman" w:cs="Times New Roman"/>
          <w:bCs/>
          <w:sz w:val="24"/>
          <w:szCs w:val="24"/>
        </w:rPr>
        <w:tab/>
        <w:t>IDENTIFICATION OF THE INFORMATION COLLECTION</w:t>
      </w:r>
      <w:r w:rsidR="004370F2">
        <w:rPr>
          <w:rFonts w:ascii="Times New Roman" w:hAnsi="Times New Roman" w:cs="Times New Roman"/>
          <w:bCs/>
          <w:sz w:val="24"/>
          <w:szCs w:val="24"/>
        </w:rPr>
        <w:t>…………………………3</w:t>
      </w:r>
    </w:p>
    <w:p w:rsidR="00CA1FDD" w:rsidRPr="00CA1FDD" w:rsidP="00431DB5" w14:paraId="73CE50B6" w14:textId="77777777">
      <w:pPr>
        <w:spacing w:after="0" w:line="240" w:lineRule="auto"/>
        <w:ind w:firstLine="720"/>
        <w:jc w:val="both"/>
        <w:rPr>
          <w:rFonts w:ascii="Times New Roman" w:hAnsi="Times New Roman" w:cs="Times New Roman"/>
          <w:bCs/>
          <w:sz w:val="24"/>
          <w:szCs w:val="24"/>
        </w:rPr>
      </w:pPr>
      <w:r w:rsidRPr="00CA1FDD">
        <w:rPr>
          <w:rFonts w:ascii="Times New Roman" w:hAnsi="Times New Roman" w:cs="Times New Roman"/>
          <w:bCs/>
          <w:sz w:val="24"/>
          <w:szCs w:val="24"/>
        </w:rPr>
        <w:t>1(a)</w:t>
      </w:r>
      <w:r w:rsidRPr="00CA1FDD">
        <w:rPr>
          <w:rFonts w:ascii="Times New Roman" w:hAnsi="Times New Roman" w:cs="Times New Roman"/>
          <w:bCs/>
          <w:sz w:val="24"/>
          <w:szCs w:val="24"/>
        </w:rPr>
        <w:tab/>
        <w:t>Title and Number of the Information Collection</w:t>
      </w:r>
      <w:r w:rsidR="004370F2">
        <w:rPr>
          <w:rFonts w:ascii="Times New Roman" w:hAnsi="Times New Roman" w:cs="Times New Roman"/>
          <w:bCs/>
          <w:sz w:val="24"/>
          <w:szCs w:val="24"/>
        </w:rPr>
        <w:t>….……………………………….3</w:t>
      </w:r>
    </w:p>
    <w:p w:rsidR="00CA1FDD" w:rsidRPr="00CA1FDD" w:rsidP="00431DB5" w14:paraId="4CFB5EDC" w14:textId="47BA1941">
      <w:pPr>
        <w:spacing w:after="0" w:line="240" w:lineRule="auto"/>
        <w:ind w:firstLine="720"/>
        <w:jc w:val="both"/>
        <w:rPr>
          <w:rFonts w:ascii="Times New Roman" w:hAnsi="Times New Roman" w:cs="Times New Roman"/>
          <w:bCs/>
          <w:sz w:val="24"/>
          <w:szCs w:val="24"/>
        </w:rPr>
      </w:pPr>
      <w:r w:rsidRPr="00CA1FDD">
        <w:rPr>
          <w:rFonts w:ascii="Times New Roman" w:hAnsi="Times New Roman" w:cs="Times New Roman"/>
          <w:bCs/>
          <w:sz w:val="24"/>
          <w:szCs w:val="24"/>
        </w:rPr>
        <w:t>1(b)</w:t>
      </w:r>
      <w:r w:rsidRPr="00CA1FDD">
        <w:rPr>
          <w:rFonts w:ascii="Times New Roman" w:hAnsi="Times New Roman" w:cs="Times New Roman"/>
          <w:bCs/>
          <w:sz w:val="24"/>
          <w:szCs w:val="24"/>
        </w:rPr>
        <w:tab/>
      </w:r>
      <w:r>
        <w:rPr>
          <w:rFonts w:ascii="Times New Roman" w:hAnsi="Times New Roman" w:cs="Times New Roman"/>
          <w:bCs/>
          <w:sz w:val="24"/>
          <w:szCs w:val="24"/>
        </w:rPr>
        <w:t>Abstract</w:t>
      </w:r>
      <w:r w:rsidR="004370F2">
        <w:rPr>
          <w:rFonts w:ascii="Times New Roman" w:hAnsi="Times New Roman" w:cs="Times New Roman"/>
          <w:bCs/>
          <w:sz w:val="24"/>
          <w:szCs w:val="24"/>
        </w:rPr>
        <w:t>……………………………………………………………………………</w:t>
      </w:r>
      <w:r w:rsidR="004942B3">
        <w:rPr>
          <w:rFonts w:ascii="Times New Roman" w:hAnsi="Times New Roman" w:cs="Times New Roman"/>
          <w:bCs/>
          <w:sz w:val="24"/>
          <w:szCs w:val="24"/>
        </w:rPr>
        <w:t>3</w:t>
      </w:r>
    </w:p>
    <w:p w:rsidR="00CA1FDD" w:rsidRPr="00CA1FDD" w:rsidP="00431DB5" w14:paraId="62730ACA" w14:textId="29B16B6B">
      <w:pPr>
        <w:spacing w:after="0" w:line="240" w:lineRule="auto"/>
        <w:jc w:val="both"/>
        <w:rPr>
          <w:rFonts w:ascii="Times New Roman" w:hAnsi="Times New Roman" w:cs="Times New Roman"/>
          <w:bCs/>
          <w:sz w:val="24"/>
          <w:szCs w:val="24"/>
        </w:rPr>
      </w:pPr>
      <w:r w:rsidRPr="00CA1FDD">
        <w:rPr>
          <w:rFonts w:ascii="Times New Roman" w:hAnsi="Times New Roman" w:cs="Times New Roman"/>
          <w:bCs/>
          <w:sz w:val="24"/>
          <w:szCs w:val="24"/>
        </w:rPr>
        <w:t>2.</w:t>
      </w:r>
      <w:r w:rsidRPr="00CA1FDD">
        <w:rPr>
          <w:rFonts w:ascii="Times New Roman" w:hAnsi="Times New Roman" w:cs="Times New Roman"/>
          <w:bCs/>
          <w:sz w:val="24"/>
          <w:szCs w:val="24"/>
        </w:rPr>
        <w:tab/>
        <w:t>NEED FOR AND USE OF THE COLLECTION</w:t>
      </w:r>
      <w:r w:rsidR="004370F2">
        <w:rPr>
          <w:rFonts w:ascii="Times New Roman" w:hAnsi="Times New Roman" w:cs="Times New Roman"/>
          <w:bCs/>
          <w:sz w:val="24"/>
          <w:szCs w:val="24"/>
        </w:rPr>
        <w:t>………….……………………………...</w:t>
      </w:r>
      <w:r w:rsidR="004942B3">
        <w:rPr>
          <w:rFonts w:ascii="Times New Roman" w:hAnsi="Times New Roman" w:cs="Times New Roman"/>
          <w:bCs/>
          <w:sz w:val="24"/>
          <w:szCs w:val="24"/>
        </w:rPr>
        <w:t>5</w:t>
      </w:r>
    </w:p>
    <w:p w:rsidR="00CA1FDD" w:rsidRPr="00CA1FDD" w:rsidP="00431DB5" w14:paraId="7271E4A9" w14:textId="47ACE0C2">
      <w:pPr>
        <w:spacing w:after="0" w:line="240" w:lineRule="auto"/>
        <w:ind w:firstLine="720"/>
        <w:jc w:val="both"/>
        <w:rPr>
          <w:rFonts w:ascii="Times New Roman" w:hAnsi="Times New Roman" w:cs="Times New Roman"/>
          <w:bCs/>
          <w:sz w:val="24"/>
          <w:szCs w:val="24"/>
        </w:rPr>
      </w:pPr>
      <w:r w:rsidRPr="00CA1FDD">
        <w:rPr>
          <w:rFonts w:ascii="Times New Roman" w:hAnsi="Times New Roman" w:cs="Times New Roman"/>
          <w:bCs/>
          <w:sz w:val="24"/>
          <w:szCs w:val="24"/>
        </w:rPr>
        <w:t>2(a)</w:t>
      </w:r>
      <w:r w:rsidRPr="00CA1FDD">
        <w:rPr>
          <w:rFonts w:ascii="Times New Roman" w:hAnsi="Times New Roman" w:cs="Times New Roman"/>
          <w:bCs/>
          <w:sz w:val="24"/>
          <w:szCs w:val="24"/>
        </w:rPr>
        <w:tab/>
        <w:t xml:space="preserve">Authority </w:t>
      </w:r>
      <w:r>
        <w:rPr>
          <w:rFonts w:ascii="Times New Roman" w:hAnsi="Times New Roman" w:cs="Times New Roman"/>
          <w:bCs/>
          <w:sz w:val="24"/>
          <w:szCs w:val="24"/>
        </w:rPr>
        <w:t xml:space="preserve">and </w:t>
      </w:r>
      <w:r w:rsidRPr="00CA1FDD">
        <w:rPr>
          <w:rFonts w:ascii="Times New Roman" w:hAnsi="Times New Roman" w:cs="Times New Roman"/>
          <w:bCs/>
          <w:sz w:val="24"/>
          <w:szCs w:val="24"/>
        </w:rPr>
        <w:t xml:space="preserve">Need </w:t>
      </w:r>
      <w:r>
        <w:rPr>
          <w:rFonts w:ascii="Times New Roman" w:hAnsi="Times New Roman" w:cs="Times New Roman"/>
          <w:bCs/>
          <w:sz w:val="24"/>
          <w:szCs w:val="24"/>
        </w:rPr>
        <w:t>f</w:t>
      </w:r>
      <w:r w:rsidRPr="00CA1FDD">
        <w:rPr>
          <w:rFonts w:ascii="Times New Roman" w:hAnsi="Times New Roman" w:cs="Times New Roman"/>
          <w:bCs/>
          <w:sz w:val="24"/>
          <w:szCs w:val="24"/>
        </w:rPr>
        <w:t>or the Collection</w:t>
      </w:r>
      <w:r w:rsidR="004370F2">
        <w:rPr>
          <w:rFonts w:ascii="Times New Roman" w:hAnsi="Times New Roman" w:cs="Times New Roman"/>
          <w:bCs/>
          <w:sz w:val="24"/>
          <w:szCs w:val="24"/>
        </w:rPr>
        <w:t>…………….……………………………….</w:t>
      </w:r>
      <w:r w:rsidR="004942B3">
        <w:rPr>
          <w:rFonts w:ascii="Times New Roman" w:hAnsi="Times New Roman" w:cs="Times New Roman"/>
          <w:bCs/>
          <w:sz w:val="24"/>
          <w:szCs w:val="24"/>
        </w:rPr>
        <w:t>5</w:t>
      </w:r>
    </w:p>
    <w:p w:rsidR="00CA1FDD" w:rsidRPr="00CA1FDD" w:rsidP="00431DB5" w14:paraId="165E1C36" w14:textId="3D68AF37">
      <w:pPr>
        <w:spacing w:after="0" w:line="240" w:lineRule="auto"/>
        <w:ind w:firstLine="720"/>
        <w:jc w:val="both"/>
        <w:rPr>
          <w:rFonts w:ascii="Times New Roman" w:hAnsi="Times New Roman" w:cs="Times New Roman"/>
          <w:bCs/>
          <w:sz w:val="24"/>
          <w:szCs w:val="24"/>
        </w:rPr>
      </w:pPr>
      <w:r w:rsidRPr="00CA1FDD">
        <w:rPr>
          <w:rFonts w:ascii="Times New Roman" w:hAnsi="Times New Roman" w:cs="Times New Roman"/>
          <w:bCs/>
          <w:sz w:val="24"/>
          <w:szCs w:val="24"/>
        </w:rPr>
        <w:t>2(b)</w:t>
      </w:r>
      <w:r w:rsidRPr="00CA1FDD">
        <w:rPr>
          <w:rFonts w:ascii="Times New Roman" w:hAnsi="Times New Roman" w:cs="Times New Roman"/>
          <w:bCs/>
          <w:sz w:val="24"/>
          <w:szCs w:val="24"/>
        </w:rPr>
        <w:tab/>
        <w:t>Practical Utility and Users of the Dat</w:t>
      </w:r>
      <w:r>
        <w:rPr>
          <w:rFonts w:ascii="Times New Roman" w:hAnsi="Times New Roman" w:cs="Times New Roman"/>
          <w:bCs/>
          <w:sz w:val="24"/>
          <w:szCs w:val="24"/>
        </w:rPr>
        <w:t>a</w:t>
      </w:r>
      <w:r w:rsidR="004370F2">
        <w:rPr>
          <w:rFonts w:ascii="Times New Roman" w:hAnsi="Times New Roman" w:cs="Times New Roman"/>
          <w:bCs/>
          <w:sz w:val="24"/>
          <w:szCs w:val="24"/>
        </w:rPr>
        <w:t>…………….………………………………</w:t>
      </w:r>
      <w:r w:rsidR="004942B3">
        <w:rPr>
          <w:rFonts w:ascii="Times New Roman" w:hAnsi="Times New Roman" w:cs="Times New Roman"/>
          <w:bCs/>
          <w:sz w:val="24"/>
          <w:szCs w:val="24"/>
        </w:rPr>
        <w:t>6</w:t>
      </w:r>
    </w:p>
    <w:p w:rsidR="00CA1FDD" w:rsidRPr="004370F2" w:rsidP="00431DB5" w14:paraId="336CFDFD" w14:textId="4E6A9EA7">
      <w:pPr>
        <w:spacing w:after="0" w:line="240" w:lineRule="auto"/>
        <w:jc w:val="both"/>
        <w:rPr>
          <w:rFonts w:ascii="Times New Roman" w:hAnsi="Times New Roman" w:cs="Times New Roman"/>
          <w:bCs/>
          <w:sz w:val="24"/>
          <w:szCs w:val="24"/>
        </w:rPr>
      </w:pPr>
      <w:r w:rsidRPr="004370F2">
        <w:rPr>
          <w:rFonts w:ascii="Times New Roman" w:hAnsi="Times New Roman" w:cs="Times New Roman"/>
          <w:bCs/>
        </w:rPr>
        <w:t>3.</w:t>
      </w:r>
      <w:r w:rsidRPr="004370F2">
        <w:rPr>
          <w:rFonts w:ascii="Times New Roman" w:hAnsi="Times New Roman" w:cs="Times New Roman"/>
          <w:bCs/>
        </w:rPr>
        <w:tab/>
        <w:t>NON-DUPLICATION, CONSULTATIONS, AND OTHER COLLECTION CRITERIA</w:t>
      </w:r>
      <w:r w:rsidRPr="004370F2" w:rsidR="004370F2">
        <w:rPr>
          <w:rFonts w:ascii="Times New Roman" w:hAnsi="Times New Roman" w:cs="Times New Roman"/>
          <w:bCs/>
        </w:rPr>
        <w:t xml:space="preserve"> </w:t>
      </w:r>
      <w:r w:rsidR="004370F2">
        <w:rPr>
          <w:rFonts w:ascii="Times New Roman" w:hAnsi="Times New Roman" w:cs="Times New Roman"/>
          <w:bCs/>
        </w:rPr>
        <w:t>……...</w:t>
      </w:r>
      <w:r w:rsidR="004942B3">
        <w:rPr>
          <w:rFonts w:ascii="Times New Roman" w:hAnsi="Times New Roman" w:cs="Times New Roman"/>
          <w:bCs/>
        </w:rPr>
        <w:t>7</w:t>
      </w:r>
    </w:p>
    <w:p w:rsidR="00CA1FDD" w:rsidRPr="00CA1FDD" w:rsidP="00511C07" w14:paraId="7758997D" w14:textId="4319C868">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3(a)</w:t>
      </w:r>
      <w:r w:rsidRPr="00CA1FDD">
        <w:rPr>
          <w:rFonts w:ascii="Times New Roman" w:hAnsi="Times New Roman" w:cs="Times New Roman"/>
          <w:bCs/>
          <w:sz w:val="24"/>
          <w:szCs w:val="24"/>
        </w:rPr>
        <w:tab/>
        <w:t>Nonduplicatio</w:t>
      </w:r>
      <w:r>
        <w:rPr>
          <w:rFonts w:ascii="Times New Roman" w:hAnsi="Times New Roman" w:cs="Times New Roman"/>
          <w:bCs/>
          <w:sz w:val="24"/>
          <w:szCs w:val="24"/>
        </w:rPr>
        <w:t>n</w:t>
      </w:r>
      <w:r w:rsidR="00431DB5">
        <w:rPr>
          <w:rFonts w:ascii="Times New Roman" w:hAnsi="Times New Roman" w:cs="Times New Roman"/>
          <w:bCs/>
          <w:sz w:val="24"/>
          <w:szCs w:val="24"/>
        </w:rPr>
        <w:t>…………………………………………………………………….</w:t>
      </w:r>
      <w:r w:rsidR="004942B3">
        <w:rPr>
          <w:rFonts w:ascii="Times New Roman" w:hAnsi="Times New Roman" w:cs="Times New Roman"/>
          <w:bCs/>
          <w:sz w:val="24"/>
          <w:szCs w:val="24"/>
        </w:rPr>
        <w:t>7</w:t>
      </w:r>
    </w:p>
    <w:p w:rsidR="00CA1FDD" w:rsidRPr="00CA1FDD" w:rsidP="00511C07" w14:paraId="1D0554A9" w14:textId="1AB6D902">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3(b)</w:t>
      </w:r>
      <w:r w:rsidRPr="00CA1FDD">
        <w:rPr>
          <w:rFonts w:ascii="Times New Roman" w:hAnsi="Times New Roman" w:cs="Times New Roman"/>
          <w:bCs/>
          <w:sz w:val="24"/>
          <w:szCs w:val="24"/>
        </w:rPr>
        <w:tab/>
        <w:t>Public Notice</w:t>
      </w:r>
      <w:r w:rsidR="00431DB5">
        <w:rPr>
          <w:rFonts w:ascii="Times New Roman" w:hAnsi="Times New Roman" w:cs="Times New Roman"/>
          <w:bCs/>
          <w:sz w:val="24"/>
          <w:szCs w:val="24"/>
        </w:rPr>
        <w:t>………………………………………………………………………</w:t>
      </w:r>
      <w:r w:rsidR="004942B3">
        <w:rPr>
          <w:rFonts w:ascii="Times New Roman" w:hAnsi="Times New Roman" w:cs="Times New Roman"/>
          <w:bCs/>
          <w:sz w:val="24"/>
          <w:szCs w:val="24"/>
        </w:rPr>
        <w:t>7</w:t>
      </w:r>
    </w:p>
    <w:p w:rsidR="00CA1FDD" w:rsidRPr="00CA1FDD" w:rsidP="00511C07" w14:paraId="708DA1CC" w14:textId="21928C6E">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3(c)</w:t>
      </w:r>
      <w:r w:rsidRPr="00CA1FDD">
        <w:rPr>
          <w:rFonts w:ascii="Times New Roman" w:hAnsi="Times New Roman" w:cs="Times New Roman"/>
          <w:bCs/>
          <w:sz w:val="24"/>
          <w:szCs w:val="24"/>
        </w:rPr>
        <w:tab/>
        <w:t>Consultations</w:t>
      </w:r>
      <w:r w:rsidR="00431DB5">
        <w:rPr>
          <w:rFonts w:ascii="Times New Roman" w:hAnsi="Times New Roman" w:cs="Times New Roman"/>
          <w:bCs/>
          <w:sz w:val="24"/>
          <w:szCs w:val="24"/>
        </w:rPr>
        <w:t>……………………………………………………………………...</w:t>
      </w:r>
      <w:r w:rsidR="004942B3">
        <w:rPr>
          <w:rFonts w:ascii="Times New Roman" w:hAnsi="Times New Roman" w:cs="Times New Roman"/>
          <w:bCs/>
          <w:sz w:val="24"/>
          <w:szCs w:val="24"/>
        </w:rPr>
        <w:t>7</w:t>
      </w:r>
    </w:p>
    <w:p w:rsidR="00CA1FDD" w:rsidRPr="00CA1FDD" w:rsidP="00511C07" w14:paraId="0484F71D" w14:textId="41DEAEB9">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3(d)</w:t>
      </w:r>
      <w:r w:rsidRPr="00CA1FDD">
        <w:rPr>
          <w:rFonts w:ascii="Times New Roman" w:hAnsi="Times New Roman" w:cs="Times New Roman"/>
          <w:bCs/>
          <w:sz w:val="24"/>
          <w:szCs w:val="24"/>
        </w:rPr>
        <w:tab/>
        <w:t>Effects of Less Frequent Collection</w:t>
      </w:r>
      <w:r w:rsidR="00431DB5">
        <w:rPr>
          <w:rFonts w:ascii="Times New Roman" w:hAnsi="Times New Roman" w:cs="Times New Roman"/>
          <w:bCs/>
          <w:sz w:val="24"/>
          <w:szCs w:val="24"/>
        </w:rPr>
        <w:t>……………………………………………….</w:t>
      </w:r>
      <w:r w:rsidR="004942B3">
        <w:rPr>
          <w:rFonts w:ascii="Times New Roman" w:hAnsi="Times New Roman" w:cs="Times New Roman"/>
          <w:bCs/>
          <w:sz w:val="24"/>
          <w:szCs w:val="24"/>
        </w:rPr>
        <w:t>7</w:t>
      </w:r>
    </w:p>
    <w:p w:rsidR="00CA1FDD" w:rsidRPr="00CA1FDD" w:rsidP="00511C07" w14:paraId="7C08CB81" w14:textId="6D2A3734">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3(e)</w:t>
      </w:r>
      <w:r w:rsidRPr="00CA1FDD">
        <w:rPr>
          <w:rFonts w:ascii="Times New Roman" w:hAnsi="Times New Roman" w:cs="Times New Roman"/>
          <w:bCs/>
          <w:sz w:val="24"/>
          <w:szCs w:val="24"/>
        </w:rPr>
        <w:tab/>
        <w:t>General Guidelines</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942B3">
        <w:rPr>
          <w:rFonts w:ascii="Times New Roman" w:hAnsi="Times New Roman" w:cs="Times New Roman"/>
          <w:bCs/>
          <w:sz w:val="24"/>
          <w:szCs w:val="24"/>
        </w:rPr>
        <w:t>8</w:t>
      </w:r>
    </w:p>
    <w:p w:rsidR="00CA1FDD" w:rsidRPr="00CA1FDD" w:rsidP="00511C07" w14:paraId="78740800" w14:textId="4CC70638">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3(f)</w:t>
      </w:r>
      <w:r w:rsidRPr="00CA1FDD">
        <w:rPr>
          <w:rFonts w:ascii="Times New Roman" w:hAnsi="Times New Roman" w:cs="Times New Roman"/>
          <w:bCs/>
          <w:sz w:val="24"/>
          <w:szCs w:val="24"/>
        </w:rPr>
        <w:tab/>
        <w:t>Confidentiality</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942B3">
        <w:rPr>
          <w:rFonts w:ascii="Times New Roman" w:hAnsi="Times New Roman" w:cs="Times New Roman"/>
          <w:bCs/>
          <w:sz w:val="24"/>
          <w:szCs w:val="24"/>
        </w:rPr>
        <w:t>8</w:t>
      </w:r>
    </w:p>
    <w:p w:rsidR="00CA1FDD" w:rsidRPr="00CA1FDD" w:rsidP="00511C07" w14:paraId="1663D6D2" w14:textId="5E258999">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3(g)</w:t>
      </w:r>
      <w:r w:rsidRPr="00CA1FDD">
        <w:rPr>
          <w:rFonts w:ascii="Times New Roman" w:hAnsi="Times New Roman" w:cs="Times New Roman"/>
          <w:bCs/>
          <w:sz w:val="24"/>
          <w:szCs w:val="24"/>
        </w:rPr>
        <w:tab/>
        <w:t>Sensitive Questions</w:t>
      </w:r>
      <w:r w:rsidR="00431DB5">
        <w:rPr>
          <w:rFonts w:ascii="Times New Roman" w:hAnsi="Times New Roman" w:cs="Times New Roman"/>
          <w:bCs/>
          <w:sz w:val="24"/>
          <w:szCs w:val="24"/>
        </w:rPr>
        <w:t>……………………………………………………………</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942B3">
        <w:rPr>
          <w:rFonts w:ascii="Times New Roman" w:hAnsi="Times New Roman" w:cs="Times New Roman"/>
          <w:bCs/>
          <w:sz w:val="24"/>
          <w:szCs w:val="24"/>
        </w:rPr>
        <w:t>8</w:t>
      </w:r>
    </w:p>
    <w:p w:rsidR="00CA1FDD" w:rsidRPr="00CA1FDD" w:rsidP="00511C07" w14:paraId="0F3502A5" w14:textId="2293D6C2">
      <w:pPr>
        <w:spacing w:after="0" w:line="240" w:lineRule="auto"/>
        <w:rPr>
          <w:rFonts w:ascii="Times New Roman" w:hAnsi="Times New Roman" w:cs="Times New Roman"/>
          <w:bCs/>
          <w:sz w:val="24"/>
          <w:szCs w:val="24"/>
        </w:rPr>
      </w:pPr>
      <w:r w:rsidRPr="00CA1FDD">
        <w:rPr>
          <w:rFonts w:ascii="Times New Roman" w:hAnsi="Times New Roman" w:cs="Times New Roman"/>
          <w:bCs/>
          <w:sz w:val="24"/>
          <w:szCs w:val="24"/>
        </w:rPr>
        <w:t>4.</w:t>
      </w:r>
      <w:r w:rsidRPr="00CA1FDD">
        <w:rPr>
          <w:rFonts w:ascii="Times New Roman" w:hAnsi="Times New Roman" w:cs="Times New Roman"/>
          <w:bCs/>
          <w:sz w:val="24"/>
          <w:szCs w:val="24"/>
        </w:rPr>
        <w:tab/>
        <w:t>THE RESPONDENTS AND THE INFORMATION REQUESTED</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942B3">
        <w:rPr>
          <w:rFonts w:ascii="Times New Roman" w:hAnsi="Times New Roman" w:cs="Times New Roman"/>
          <w:bCs/>
          <w:sz w:val="24"/>
          <w:szCs w:val="24"/>
        </w:rPr>
        <w:t>9</w:t>
      </w:r>
    </w:p>
    <w:p w:rsidR="00CA1FDD" w:rsidRPr="00CA1FDD" w:rsidP="00511C07" w14:paraId="7FB32AEF" w14:textId="2364C587">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4(a)</w:t>
      </w:r>
      <w:r w:rsidRPr="00CA1FDD">
        <w:rPr>
          <w:rFonts w:ascii="Times New Roman" w:hAnsi="Times New Roman" w:cs="Times New Roman"/>
          <w:bCs/>
          <w:sz w:val="24"/>
          <w:szCs w:val="24"/>
        </w:rPr>
        <w:tab/>
        <w:t>Respondents and NAICS Codes</w:t>
      </w:r>
      <w:r w:rsidR="00431DB5">
        <w:rPr>
          <w:rFonts w:ascii="Times New Roman" w:hAnsi="Times New Roman" w:cs="Times New Roman"/>
          <w:bCs/>
          <w:sz w:val="24"/>
          <w:szCs w:val="24"/>
        </w:rPr>
        <w:t>………………………………………………</w:t>
      </w:r>
      <w:r w:rsidR="00431DB5">
        <w:rPr>
          <w:rFonts w:ascii="Times New Roman" w:hAnsi="Times New Roman" w:cs="Times New Roman"/>
          <w:bCs/>
          <w:sz w:val="24"/>
          <w:szCs w:val="24"/>
        </w:rPr>
        <w:t>…..</w:t>
      </w:r>
      <w:r w:rsidR="004942B3">
        <w:rPr>
          <w:rFonts w:ascii="Times New Roman" w:hAnsi="Times New Roman" w:cs="Times New Roman"/>
          <w:bCs/>
          <w:sz w:val="24"/>
          <w:szCs w:val="24"/>
        </w:rPr>
        <w:t>9</w:t>
      </w:r>
    </w:p>
    <w:p w:rsidR="00CA1FDD" w:rsidRPr="00CA1FDD" w:rsidP="00511C07" w14:paraId="17831F78" w14:textId="47A7F5DC">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4(b)</w:t>
      </w:r>
      <w:r w:rsidRPr="00CA1FDD">
        <w:rPr>
          <w:rFonts w:ascii="Times New Roman" w:hAnsi="Times New Roman" w:cs="Times New Roman"/>
          <w:bCs/>
          <w:sz w:val="24"/>
          <w:szCs w:val="24"/>
        </w:rPr>
        <w:tab/>
        <w:t>Information Requested</w:t>
      </w:r>
      <w:r w:rsidR="00431DB5">
        <w:rPr>
          <w:rFonts w:ascii="Times New Roman" w:hAnsi="Times New Roman" w:cs="Times New Roman"/>
          <w:bCs/>
          <w:sz w:val="24"/>
          <w:szCs w:val="24"/>
        </w:rPr>
        <w:t>…………………………………………………………….</w:t>
      </w:r>
      <w:r w:rsidR="004942B3">
        <w:rPr>
          <w:rFonts w:ascii="Times New Roman" w:hAnsi="Times New Roman" w:cs="Times New Roman"/>
          <w:bCs/>
          <w:sz w:val="24"/>
          <w:szCs w:val="24"/>
        </w:rPr>
        <w:t>9</w:t>
      </w:r>
    </w:p>
    <w:p w:rsidR="00CA1FDD" w:rsidRPr="00CA1FDD" w:rsidP="00511C07" w14:paraId="1C5AEFD3" w14:textId="5516DA33">
      <w:pPr>
        <w:spacing w:after="0" w:line="240" w:lineRule="auto"/>
        <w:ind w:left="720" w:hanging="720"/>
        <w:rPr>
          <w:rFonts w:ascii="Times New Roman" w:hAnsi="Times New Roman" w:cs="Times New Roman"/>
          <w:bCs/>
          <w:sz w:val="24"/>
          <w:szCs w:val="24"/>
        </w:rPr>
      </w:pPr>
      <w:r w:rsidRPr="00CA1FDD">
        <w:rPr>
          <w:rFonts w:ascii="Times New Roman" w:hAnsi="Times New Roman" w:cs="Times New Roman"/>
          <w:bCs/>
          <w:sz w:val="24"/>
          <w:szCs w:val="24"/>
        </w:rPr>
        <w:t>5.</w:t>
      </w:r>
      <w:r w:rsidRPr="00CA1FDD">
        <w:rPr>
          <w:rFonts w:ascii="Times New Roman" w:hAnsi="Times New Roman" w:cs="Times New Roman"/>
          <w:bCs/>
          <w:sz w:val="24"/>
          <w:szCs w:val="24"/>
        </w:rPr>
        <w:tab/>
        <w:t>THE INFORMATION COLLECTED – AGENCY ACTIVITIES, COLLECTION METHODOLOGY, AND INFORMATION MANAGEMENT</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2</w:t>
      </w:r>
    </w:p>
    <w:p w:rsidR="00CA1FDD" w:rsidRPr="00CA1FDD" w:rsidP="00511C07" w14:paraId="67AF3217" w14:textId="543FE87C">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5(a)</w:t>
      </w:r>
      <w:r w:rsidRPr="00CA1FDD">
        <w:rPr>
          <w:rFonts w:ascii="Times New Roman" w:hAnsi="Times New Roman" w:cs="Times New Roman"/>
          <w:bCs/>
          <w:sz w:val="24"/>
          <w:szCs w:val="24"/>
        </w:rPr>
        <w:tab/>
        <w:t>Agency Activities</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2</w:t>
      </w:r>
    </w:p>
    <w:p w:rsidR="00CA1FDD" w:rsidRPr="00CA1FDD" w:rsidP="00511C07" w14:paraId="47217E49" w14:textId="103FC7A7">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5(b)</w:t>
      </w:r>
      <w:r w:rsidRPr="00CA1FDD">
        <w:rPr>
          <w:rFonts w:ascii="Times New Roman" w:hAnsi="Times New Roman" w:cs="Times New Roman"/>
          <w:bCs/>
          <w:sz w:val="24"/>
          <w:szCs w:val="24"/>
        </w:rPr>
        <w:tab/>
        <w:t>Collection Methodology and Management</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2</w:t>
      </w:r>
    </w:p>
    <w:p w:rsidR="00CA1FDD" w:rsidRPr="00CA1FDD" w:rsidP="00511C07" w14:paraId="6AF69FDE" w14:textId="77777777">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5(c)</w:t>
      </w:r>
      <w:r w:rsidRPr="00CA1FDD">
        <w:rPr>
          <w:rFonts w:ascii="Times New Roman" w:hAnsi="Times New Roman" w:cs="Times New Roman"/>
          <w:bCs/>
          <w:sz w:val="24"/>
          <w:szCs w:val="24"/>
        </w:rPr>
        <w:tab/>
        <w:t>Small Entity Flexibility</w:t>
      </w:r>
      <w:r w:rsidR="00431DB5">
        <w:rPr>
          <w:rFonts w:ascii="Times New Roman" w:hAnsi="Times New Roman" w:cs="Times New Roman"/>
          <w:bCs/>
          <w:sz w:val="24"/>
          <w:szCs w:val="24"/>
        </w:rPr>
        <w:t>………………………………………………………</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10</w:t>
      </w:r>
    </w:p>
    <w:p w:rsidR="00CA1FDD" w:rsidRPr="00CA1FDD" w:rsidP="00511C07" w14:paraId="125FF054" w14:textId="6294EBC9">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5(d)</w:t>
      </w:r>
      <w:r w:rsidRPr="00CA1FDD">
        <w:rPr>
          <w:rFonts w:ascii="Times New Roman" w:hAnsi="Times New Roman" w:cs="Times New Roman"/>
          <w:bCs/>
          <w:sz w:val="24"/>
          <w:szCs w:val="24"/>
        </w:rPr>
        <w:tab/>
        <w:t>Collection Schedule</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3</w:t>
      </w:r>
    </w:p>
    <w:p w:rsidR="00CA1FDD" w:rsidRPr="00CA1FDD" w:rsidP="00511C07" w14:paraId="0593708E" w14:textId="0855E0FA">
      <w:pPr>
        <w:spacing w:after="0" w:line="240" w:lineRule="auto"/>
        <w:rPr>
          <w:rFonts w:ascii="Times New Roman" w:hAnsi="Times New Roman" w:cs="Times New Roman"/>
          <w:bCs/>
          <w:sz w:val="24"/>
          <w:szCs w:val="24"/>
        </w:rPr>
      </w:pPr>
      <w:r w:rsidRPr="00CA1FDD">
        <w:rPr>
          <w:rFonts w:ascii="Times New Roman" w:hAnsi="Times New Roman" w:cs="Times New Roman"/>
          <w:bCs/>
          <w:sz w:val="24"/>
          <w:szCs w:val="24"/>
        </w:rPr>
        <w:t>6.</w:t>
      </w:r>
      <w:r w:rsidRPr="00CA1FDD">
        <w:rPr>
          <w:rFonts w:ascii="Times New Roman" w:hAnsi="Times New Roman" w:cs="Times New Roman"/>
          <w:bCs/>
          <w:sz w:val="24"/>
          <w:szCs w:val="24"/>
        </w:rPr>
        <w:tab/>
        <w:t>ESTIMATING THE BURDEN AND COST OF THE COLLECTIO</w:t>
      </w:r>
      <w:r>
        <w:rPr>
          <w:rFonts w:ascii="Times New Roman" w:hAnsi="Times New Roman" w:cs="Times New Roman"/>
          <w:bCs/>
          <w:sz w:val="24"/>
          <w:szCs w:val="24"/>
        </w:rPr>
        <w:t>N</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4</w:t>
      </w:r>
    </w:p>
    <w:p w:rsidR="00CA1FDD" w:rsidP="00511C07" w14:paraId="0451A73F" w14:textId="003D9894">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6(a)</w:t>
      </w:r>
      <w:r w:rsidRPr="00CA1FDD">
        <w:rPr>
          <w:rFonts w:ascii="Times New Roman" w:hAnsi="Times New Roman" w:cs="Times New Roman"/>
          <w:bCs/>
          <w:sz w:val="24"/>
          <w:szCs w:val="24"/>
        </w:rPr>
        <w:tab/>
        <w:t>Estimating Respondent Burden</w:t>
      </w:r>
      <w:r w:rsidR="00431DB5">
        <w:rPr>
          <w:rFonts w:ascii="Times New Roman" w:hAnsi="Times New Roman" w:cs="Times New Roman"/>
          <w:bCs/>
          <w:sz w:val="24"/>
          <w:szCs w:val="24"/>
        </w:rPr>
        <w:t>………………………………………………….1</w:t>
      </w:r>
      <w:r w:rsidR="004942B3">
        <w:rPr>
          <w:rFonts w:ascii="Times New Roman" w:hAnsi="Times New Roman" w:cs="Times New Roman"/>
          <w:bCs/>
          <w:sz w:val="24"/>
          <w:szCs w:val="24"/>
        </w:rPr>
        <w:t>4</w:t>
      </w:r>
    </w:p>
    <w:p w:rsidR="00CA1FDD" w:rsidRPr="00CA1FDD" w:rsidP="00511C07" w14:paraId="4B89BD14" w14:textId="12111779">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6(b)</w:t>
      </w:r>
      <w:r w:rsidRPr="00CA1FDD">
        <w:rPr>
          <w:rFonts w:ascii="Times New Roman" w:hAnsi="Times New Roman" w:cs="Times New Roman"/>
          <w:bCs/>
          <w:sz w:val="24"/>
          <w:szCs w:val="24"/>
        </w:rPr>
        <w:tab/>
        <w:t>Estimating Respondent Costs</w:t>
      </w:r>
      <w:r w:rsidR="00431DB5">
        <w:rPr>
          <w:rFonts w:ascii="Times New Roman" w:hAnsi="Times New Roman" w:cs="Times New Roman"/>
          <w:bCs/>
          <w:sz w:val="24"/>
          <w:szCs w:val="24"/>
        </w:rPr>
        <w:t>……………………………………………………1</w:t>
      </w:r>
      <w:r w:rsidR="004942B3">
        <w:rPr>
          <w:rFonts w:ascii="Times New Roman" w:hAnsi="Times New Roman" w:cs="Times New Roman"/>
          <w:bCs/>
          <w:sz w:val="24"/>
          <w:szCs w:val="24"/>
        </w:rPr>
        <w:t>4</w:t>
      </w:r>
    </w:p>
    <w:p w:rsidR="00CA1FDD" w:rsidRPr="00CA1FDD" w:rsidP="00511C07" w14:paraId="7E279402" w14:textId="7FBC5F56">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6(c)</w:t>
      </w:r>
      <w:r w:rsidRPr="00CA1FDD">
        <w:rPr>
          <w:rFonts w:ascii="Times New Roman" w:hAnsi="Times New Roman" w:cs="Times New Roman"/>
          <w:bCs/>
          <w:sz w:val="24"/>
          <w:szCs w:val="24"/>
        </w:rPr>
        <w:tab/>
        <w:t>Estimating Agency Burden and Cost</w:t>
      </w:r>
      <w:r w:rsidR="00431DB5">
        <w:rPr>
          <w:rFonts w:ascii="Times New Roman" w:hAnsi="Times New Roman" w:cs="Times New Roman"/>
          <w:bCs/>
          <w:sz w:val="24"/>
          <w:szCs w:val="24"/>
        </w:rPr>
        <w:t>…………………………………………….1</w:t>
      </w:r>
      <w:r w:rsidR="004942B3">
        <w:rPr>
          <w:rFonts w:ascii="Times New Roman" w:hAnsi="Times New Roman" w:cs="Times New Roman"/>
          <w:bCs/>
          <w:sz w:val="24"/>
          <w:szCs w:val="24"/>
        </w:rPr>
        <w:t>6</w:t>
      </w:r>
    </w:p>
    <w:p w:rsidR="00CA1FDD" w:rsidRPr="00CA1FDD" w:rsidP="00511C07" w14:paraId="4F661892" w14:textId="09F32D25">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6(d)</w:t>
      </w:r>
      <w:r w:rsidRPr="00CA1FDD">
        <w:rPr>
          <w:rFonts w:ascii="Times New Roman" w:hAnsi="Times New Roman" w:cs="Times New Roman"/>
          <w:bCs/>
          <w:sz w:val="24"/>
          <w:szCs w:val="24"/>
        </w:rPr>
        <w:tab/>
        <w:t>Estimating the Respondent Universe and Total Burden and Costs</w:t>
      </w:r>
      <w:r w:rsidR="00431DB5">
        <w:rPr>
          <w:rFonts w:ascii="Times New Roman" w:hAnsi="Times New Roman" w:cs="Times New Roman"/>
          <w:bCs/>
          <w:sz w:val="24"/>
          <w:szCs w:val="24"/>
        </w:rPr>
        <w:t>……………...1</w:t>
      </w:r>
      <w:r w:rsidR="004942B3">
        <w:rPr>
          <w:rFonts w:ascii="Times New Roman" w:hAnsi="Times New Roman" w:cs="Times New Roman"/>
          <w:bCs/>
          <w:sz w:val="24"/>
          <w:szCs w:val="24"/>
        </w:rPr>
        <w:t>6</w:t>
      </w:r>
    </w:p>
    <w:p w:rsidR="00CA1FDD" w:rsidRPr="00CA1FDD" w:rsidP="00511C07" w14:paraId="1AC97F05" w14:textId="141D022A">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 xml:space="preserve">6(e) </w:t>
      </w:r>
      <w:r w:rsidRPr="00CA1FDD">
        <w:rPr>
          <w:rFonts w:ascii="Times New Roman" w:hAnsi="Times New Roman" w:cs="Times New Roman"/>
          <w:bCs/>
          <w:sz w:val="24"/>
          <w:szCs w:val="24"/>
        </w:rPr>
        <w:tab/>
        <w:t>Bottom Line Burden Hours and Cost</w:t>
      </w:r>
      <w:r w:rsidR="00431DB5">
        <w:rPr>
          <w:rFonts w:ascii="Times New Roman" w:hAnsi="Times New Roman" w:cs="Times New Roman"/>
          <w:bCs/>
          <w:sz w:val="24"/>
          <w:szCs w:val="24"/>
        </w:rPr>
        <w:t>…………………………………………….1</w:t>
      </w:r>
      <w:r w:rsidR="004942B3">
        <w:rPr>
          <w:rFonts w:ascii="Times New Roman" w:hAnsi="Times New Roman" w:cs="Times New Roman"/>
          <w:bCs/>
          <w:sz w:val="24"/>
          <w:szCs w:val="24"/>
        </w:rPr>
        <w:t>7</w:t>
      </w:r>
    </w:p>
    <w:p w:rsidR="00CA1FDD" w:rsidRPr="00CA1FDD" w:rsidP="00511C07" w14:paraId="3F1A9E76" w14:textId="751DE050">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6(f)</w:t>
      </w:r>
      <w:r w:rsidRPr="00CA1FDD">
        <w:rPr>
          <w:rFonts w:ascii="Times New Roman" w:hAnsi="Times New Roman" w:cs="Times New Roman"/>
          <w:bCs/>
          <w:sz w:val="24"/>
          <w:szCs w:val="24"/>
        </w:rPr>
        <w:tab/>
        <w:t>Reasons for Change in Burden</w:t>
      </w:r>
      <w:r w:rsidR="00431DB5">
        <w:rPr>
          <w:rFonts w:ascii="Times New Roman" w:hAnsi="Times New Roman" w:cs="Times New Roman"/>
          <w:bCs/>
          <w:sz w:val="24"/>
          <w:szCs w:val="24"/>
        </w:rPr>
        <w:t>………………………………………………</w:t>
      </w:r>
      <w:r w:rsidR="00431DB5">
        <w:rPr>
          <w:rFonts w:ascii="Times New Roman" w:hAnsi="Times New Roman" w:cs="Times New Roman"/>
          <w:bCs/>
          <w:sz w:val="24"/>
          <w:szCs w:val="24"/>
        </w:rPr>
        <w:t>…</w:t>
      </w:r>
      <w:r w:rsidR="00DF3879">
        <w:rPr>
          <w:rFonts w:ascii="Times New Roman" w:hAnsi="Times New Roman" w:cs="Times New Roman"/>
          <w:bCs/>
          <w:sz w:val="24"/>
          <w:szCs w:val="24"/>
        </w:rPr>
        <w:t>.</w:t>
      </w:r>
      <w:r w:rsidR="00430D5D">
        <w:rPr>
          <w:rFonts w:ascii="Times New Roman" w:hAnsi="Times New Roman" w:cs="Times New Roman"/>
          <w:bCs/>
          <w:sz w:val="24"/>
          <w:szCs w:val="24"/>
        </w:rPr>
        <w:t>.</w:t>
      </w:r>
      <w:r w:rsidR="00431DB5">
        <w:rPr>
          <w:rFonts w:ascii="Times New Roman" w:hAnsi="Times New Roman" w:cs="Times New Roman"/>
          <w:bCs/>
          <w:sz w:val="24"/>
          <w:szCs w:val="24"/>
        </w:rPr>
        <w:t>1</w:t>
      </w:r>
      <w:r w:rsidR="004942B3">
        <w:rPr>
          <w:rFonts w:ascii="Times New Roman" w:hAnsi="Times New Roman" w:cs="Times New Roman"/>
          <w:bCs/>
          <w:sz w:val="24"/>
          <w:szCs w:val="24"/>
        </w:rPr>
        <w:t>7</w:t>
      </w:r>
    </w:p>
    <w:p w:rsidR="004942B3" w:rsidP="004370F2" w14:paraId="783C0192" w14:textId="4B3552CC">
      <w:pPr>
        <w:spacing w:after="0" w:line="240" w:lineRule="auto"/>
        <w:ind w:firstLine="720"/>
        <w:rPr>
          <w:rFonts w:ascii="Times New Roman" w:hAnsi="Times New Roman" w:cs="Times New Roman"/>
          <w:bCs/>
          <w:sz w:val="24"/>
          <w:szCs w:val="24"/>
        </w:rPr>
      </w:pPr>
      <w:r w:rsidRPr="00CA1FDD">
        <w:rPr>
          <w:rFonts w:ascii="Times New Roman" w:hAnsi="Times New Roman" w:cs="Times New Roman"/>
          <w:bCs/>
          <w:sz w:val="24"/>
          <w:szCs w:val="24"/>
        </w:rPr>
        <w:t>6(g)</w:t>
      </w:r>
      <w:r w:rsidRPr="00CA1FDD">
        <w:rPr>
          <w:rFonts w:ascii="Times New Roman" w:hAnsi="Times New Roman" w:cs="Times New Roman"/>
          <w:bCs/>
          <w:sz w:val="24"/>
          <w:szCs w:val="24"/>
        </w:rPr>
        <w:tab/>
        <w:t>Burden Statement</w:t>
      </w:r>
      <w:r w:rsidR="00431DB5">
        <w:rPr>
          <w:rFonts w:ascii="Times New Roman" w:hAnsi="Times New Roman" w:cs="Times New Roman"/>
          <w:bCs/>
          <w:sz w:val="24"/>
          <w:szCs w:val="24"/>
        </w:rPr>
        <w:t>………………………………………………………………</w:t>
      </w:r>
      <w:r w:rsidR="00B42CA6">
        <w:rPr>
          <w:rFonts w:ascii="Times New Roman" w:hAnsi="Times New Roman" w:cs="Times New Roman"/>
          <w:bCs/>
          <w:sz w:val="24"/>
          <w:szCs w:val="24"/>
        </w:rPr>
        <w:t>...</w:t>
      </w:r>
      <w:r w:rsidR="00431DB5">
        <w:rPr>
          <w:rFonts w:ascii="Times New Roman" w:hAnsi="Times New Roman" w:cs="Times New Roman"/>
          <w:bCs/>
          <w:sz w:val="24"/>
          <w:szCs w:val="24"/>
        </w:rPr>
        <w:t>1</w:t>
      </w:r>
      <w:bookmarkEnd w:id="0"/>
      <w:r>
        <w:rPr>
          <w:rFonts w:ascii="Times New Roman" w:hAnsi="Times New Roman" w:cs="Times New Roman"/>
          <w:bCs/>
          <w:sz w:val="24"/>
          <w:szCs w:val="24"/>
        </w:rPr>
        <w:t>7</w:t>
      </w:r>
    </w:p>
    <w:p w:rsidR="00CA1FDD" w:rsidRPr="00CA1FDD" w:rsidP="004370F2" w14:paraId="7B3DDED1" w14:textId="3D5774E6">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EXHIBITS……………………………………………………………………………….19</w:t>
      </w:r>
      <w:r w:rsidRPr="00CA1FDD">
        <w:rPr>
          <w:rFonts w:ascii="Times New Roman" w:hAnsi="Times New Roman" w:cs="Times New Roman"/>
          <w:bCs/>
          <w:sz w:val="24"/>
          <w:szCs w:val="24"/>
        </w:rPr>
        <w:br w:type="page"/>
      </w:r>
    </w:p>
    <w:p w:rsidR="00CA1FDD" w:rsidRPr="00CA1FDD" w:rsidP="00511C07" w14:paraId="0F9A02D9"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1. Identification of the Information Collection</w:t>
      </w:r>
    </w:p>
    <w:p w:rsidR="00CA1FDD" w:rsidP="00511C07" w14:paraId="226BE952"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1(a) Title</w:t>
      </w:r>
      <w:r>
        <w:rPr>
          <w:rFonts w:ascii="Times New Roman" w:hAnsi="Times New Roman" w:cs="Times New Roman"/>
          <w:b/>
          <w:sz w:val="24"/>
          <w:szCs w:val="24"/>
        </w:rPr>
        <w:t xml:space="preserve"> and Number of the Information Collection</w:t>
      </w:r>
    </w:p>
    <w:p w:rsidR="00CA1FDD" w:rsidRPr="00F05F9F" w:rsidP="00511C07" w14:paraId="20E2A1E4" w14:textId="77777777">
      <w:pPr>
        <w:spacing w:line="240" w:lineRule="auto"/>
        <w:rPr>
          <w:rFonts w:ascii="Times New Roman" w:hAnsi="Times New Roman" w:cs="Times New Roman"/>
          <w:b/>
          <w:sz w:val="24"/>
          <w:szCs w:val="24"/>
        </w:rPr>
      </w:pPr>
      <w:r>
        <w:rPr>
          <w:rFonts w:ascii="Times New Roman" w:hAnsi="Times New Roman" w:cs="Times New Roman"/>
          <w:bCs/>
          <w:sz w:val="24"/>
          <w:szCs w:val="24"/>
        </w:rPr>
        <w:t>Information Request for: “</w:t>
      </w:r>
      <w:r w:rsidRPr="00DD3338">
        <w:rPr>
          <w:rFonts w:ascii="Times New Roman" w:hAnsi="Times New Roman" w:cs="Times New Roman"/>
          <w:bCs/>
          <w:sz w:val="24"/>
          <w:szCs w:val="24"/>
        </w:rPr>
        <w:t>Gathering Data on Results of Newly Required Annual and Triennial Testing to Evaluate the Impacts of U.S. E.P.A.’s 2015 Federal Underground Storage Tank Regulation</w:t>
      </w:r>
      <w:r>
        <w:rPr>
          <w:rFonts w:ascii="Times New Roman" w:hAnsi="Times New Roman" w:cs="Times New Roman"/>
          <w:bCs/>
          <w:sz w:val="24"/>
          <w:szCs w:val="24"/>
        </w:rPr>
        <w:t>,</w:t>
      </w:r>
      <w:r w:rsidRPr="00DD3338">
        <w:rPr>
          <w:rFonts w:ascii="Times New Roman" w:hAnsi="Times New Roman" w:cs="Times New Roman"/>
          <w:bCs/>
          <w:sz w:val="24"/>
          <w:szCs w:val="24"/>
        </w:rPr>
        <w:t>”</w:t>
      </w:r>
      <w:r>
        <w:rPr>
          <w:rFonts w:ascii="Times New Roman" w:hAnsi="Times New Roman" w:cs="Times New Roman"/>
          <w:bCs/>
          <w:sz w:val="24"/>
          <w:szCs w:val="24"/>
        </w:rPr>
        <w:t xml:space="preserve"> EPA ICR Number 2650.01.</w:t>
      </w:r>
    </w:p>
    <w:p w:rsidR="00CA1FDD" w:rsidRPr="00F05F9F" w:rsidP="00511C07" w14:paraId="31697D06"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1(b) Abstract</w:t>
      </w:r>
    </w:p>
    <w:p w:rsidR="008B6237" w:rsidRPr="00D247E5" w:rsidP="00511C07" w14:paraId="406414D6" w14:textId="6A9FD2CA">
      <w:pPr>
        <w:spacing w:line="240" w:lineRule="auto"/>
        <w:rPr>
          <w:rFonts w:ascii="Times New Roman" w:hAnsi="Times New Roman" w:cs="Times New Roman"/>
          <w:bCs/>
          <w:sz w:val="24"/>
          <w:szCs w:val="24"/>
        </w:rPr>
      </w:pPr>
      <w:bookmarkStart w:id="1" w:name="_Hlk49409604"/>
      <w:r w:rsidRPr="00DD3338">
        <w:rPr>
          <w:rFonts w:ascii="Times New Roman" w:hAnsi="Times New Roman" w:cs="Times New Roman"/>
          <w:bCs/>
          <w:sz w:val="24"/>
          <w:szCs w:val="24"/>
        </w:rPr>
        <w:t xml:space="preserve">This information collection request will allow U.S. E.P.A. to employ a contractor to compile data from private companies providing </w:t>
      </w:r>
      <w:r w:rsidR="00FF2304">
        <w:rPr>
          <w:rFonts w:ascii="Times New Roman" w:hAnsi="Times New Roman" w:cs="Times New Roman"/>
          <w:bCs/>
          <w:sz w:val="24"/>
          <w:szCs w:val="24"/>
        </w:rPr>
        <w:t>comp</w:t>
      </w:r>
      <w:r w:rsidR="00AB4965">
        <w:rPr>
          <w:rFonts w:ascii="Times New Roman" w:hAnsi="Times New Roman" w:cs="Times New Roman"/>
          <w:bCs/>
          <w:sz w:val="24"/>
          <w:szCs w:val="24"/>
        </w:rPr>
        <w:t>l</w:t>
      </w:r>
      <w:r w:rsidR="00FF2304">
        <w:rPr>
          <w:rFonts w:ascii="Times New Roman" w:hAnsi="Times New Roman" w:cs="Times New Roman"/>
          <w:bCs/>
          <w:sz w:val="24"/>
          <w:szCs w:val="24"/>
        </w:rPr>
        <w:t>iance testing</w:t>
      </w:r>
      <w:r>
        <w:rPr>
          <w:rStyle w:val="FootnoteReference"/>
          <w:rFonts w:ascii="Times New Roman" w:hAnsi="Times New Roman" w:cs="Times New Roman"/>
          <w:bCs/>
          <w:sz w:val="24"/>
          <w:szCs w:val="24"/>
        </w:rPr>
        <w:footnoteReference w:id="3"/>
      </w:r>
      <w:r w:rsidRPr="00D247E5">
        <w:rPr>
          <w:rFonts w:ascii="Times New Roman" w:hAnsi="Times New Roman" w:cs="Times New Roman"/>
          <w:bCs/>
          <w:sz w:val="24"/>
          <w:szCs w:val="24"/>
        </w:rPr>
        <w:t xml:space="preserve"> to owners of federally regulated underground storage tank systems (USTs). </w:t>
      </w:r>
      <w:r w:rsidRPr="00D247E5" w:rsidR="00D225D5">
        <w:rPr>
          <w:rFonts w:ascii="Times New Roman" w:hAnsi="Times New Roman" w:cs="Times New Roman"/>
          <w:bCs/>
          <w:sz w:val="24"/>
          <w:szCs w:val="24"/>
        </w:rPr>
        <w:t xml:space="preserve">The completed dataset of test results will allow EPA to evaluate the effectiveness of several of the newly required measures to prevent fuel releases </w:t>
      </w:r>
      <w:r w:rsidRPr="00D247E5" w:rsidR="0003268A">
        <w:rPr>
          <w:rFonts w:ascii="Times New Roman" w:hAnsi="Times New Roman" w:cs="Times New Roman"/>
          <w:bCs/>
          <w:sz w:val="24"/>
          <w:szCs w:val="24"/>
        </w:rPr>
        <w:t xml:space="preserve">included in </w:t>
      </w:r>
      <w:r w:rsidRPr="00D247E5" w:rsidR="00D225D5">
        <w:rPr>
          <w:rFonts w:ascii="Times New Roman" w:hAnsi="Times New Roman" w:cs="Times New Roman"/>
          <w:bCs/>
          <w:sz w:val="24"/>
          <w:szCs w:val="24"/>
        </w:rPr>
        <w:t>the 2015 federal UST regulation</w:t>
      </w:r>
      <w:r w:rsidRPr="00D247E5" w:rsidR="0003268A">
        <w:rPr>
          <w:rFonts w:ascii="Times New Roman" w:hAnsi="Times New Roman" w:cs="Times New Roman"/>
          <w:bCs/>
          <w:sz w:val="24"/>
          <w:szCs w:val="24"/>
        </w:rPr>
        <w:t xml:space="preserve">: </w:t>
      </w:r>
      <w:r w:rsidRPr="00D247E5" w:rsidR="0003268A">
        <w:rPr>
          <w:rFonts w:ascii="Times New Roman" w:hAnsi="Times New Roman" w:cs="Times New Roman"/>
          <w:sz w:val="24"/>
          <w:szCs w:val="24"/>
        </w:rPr>
        <w:t xml:space="preserve">spill containment liquid tightness testing, containment sump liquid tightness testing (for containment sumps used for interstitial monitoring of piping of single-wall construction), overfill equipment inspections, and </w:t>
      </w:r>
      <w:r w:rsidR="00D92C77">
        <w:rPr>
          <w:rFonts w:ascii="Times New Roman" w:hAnsi="Times New Roman" w:cs="Times New Roman"/>
          <w:sz w:val="24"/>
          <w:szCs w:val="24"/>
        </w:rPr>
        <w:t xml:space="preserve">two types of </w:t>
      </w:r>
      <w:r w:rsidRPr="00D247E5" w:rsidR="0003268A">
        <w:rPr>
          <w:rFonts w:ascii="Times New Roman" w:hAnsi="Times New Roman" w:cs="Times New Roman"/>
          <w:sz w:val="24"/>
          <w:szCs w:val="24"/>
        </w:rPr>
        <w:t xml:space="preserve">annual leak detection </w:t>
      </w:r>
      <w:r w:rsidR="00D92C77">
        <w:rPr>
          <w:rFonts w:ascii="Times New Roman" w:hAnsi="Times New Roman" w:cs="Times New Roman"/>
          <w:sz w:val="24"/>
          <w:szCs w:val="24"/>
        </w:rPr>
        <w:t xml:space="preserve">equipment </w:t>
      </w:r>
      <w:r w:rsidRPr="00D247E5" w:rsidR="0003268A">
        <w:rPr>
          <w:rFonts w:ascii="Times New Roman" w:hAnsi="Times New Roman" w:cs="Times New Roman"/>
          <w:sz w:val="24"/>
          <w:szCs w:val="24"/>
        </w:rPr>
        <w:t>testing</w:t>
      </w:r>
      <w:r w:rsidRPr="00D247E5" w:rsidR="00D225D5">
        <w:rPr>
          <w:rFonts w:ascii="Times New Roman" w:hAnsi="Times New Roman" w:cs="Times New Roman"/>
          <w:bCs/>
          <w:sz w:val="24"/>
          <w:szCs w:val="24"/>
        </w:rPr>
        <w:t xml:space="preserve">. </w:t>
      </w:r>
      <w:r w:rsidRPr="00D247E5">
        <w:rPr>
          <w:rFonts w:ascii="Times New Roman" w:hAnsi="Times New Roman" w:cs="Times New Roman"/>
          <w:bCs/>
          <w:sz w:val="24"/>
          <w:szCs w:val="24"/>
        </w:rPr>
        <w:t>EPA is interested in quantitatively assessing if pass</w:t>
      </w:r>
      <w:r w:rsidRPr="00D247E5" w:rsidR="00E22C87">
        <w:rPr>
          <w:rFonts w:ascii="Times New Roman" w:hAnsi="Times New Roman" w:cs="Times New Roman"/>
          <w:bCs/>
          <w:sz w:val="24"/>
          <w:szCs w:val="24"/>
        </w:rPr>
        <w:t>ing</w:t>
      </w:r>
      <w:r w:rsidRPr="00D247E5">
        <w:rPr>
          <w:rFonts w:ascii="Times New Roman" w:hAnsi="Times New Roman" w:cs="Times New Roman"/>
          <w:bCs/>
          <w:sz w:val="24"/>
          <w:szCs w:val="24"/>
        </w:rPr>
        <w:t xml:space="preserve"> rates improve between initial and subsequent rounds of testing in th</w:t>
      </w:r>
      <w:r w:rsidRPr="00D247E5" w:rsidR="0003268A">
        <w:rPr>
          <w:rFonts w:ascii="Times New Roman" w:hAnsi="Times New Roman" w:cs="Times New Roman"/>
          <w:bCs/>
          <w:sz w:val="24"/>
          <w:szCs w:val="24"/>
        </w:rPr>
        <w:t>e 1</w:t>
      </w:r>
      <w:r w:rsidR="004F79FB">
        <w:rPr>
          <w:rFonts w:ascii="Times New Roman" w:hAnsi="Times New Roman" w:cs="Times New Roman"/>
          <w:bCs/>
          <w:sz w:val="24"/>
          <w:szCs w:val="24"/>
        </w:rPr>
        <w:t>5</w:t>
      </w:r>
      <w:r w:rsidRPr="00D247E5">
        <w:rPr>
          <w:rFonts w:ascii="Times New Roman" w:hAnsi="Times New Roman" w:cs="Times New Roman"/>
          <w:bCs/>
          <w:sz w:val="24"/>
          <w:szCs w:val="24"/>
        </w:rPr>
        <w:t xml:space="preserve"> states </w:t>
      </w:r>
      <w:r w:rsidRPr="00D247E5" w:rsidR="0003268A">
        <w:rPr>
          <w:rFonts w:ascii="Times New Roman" w:hAnsi="Times New Roman" w:cs="Times New Roman"/>
          <w:bCs/>
          <w:sz w:val="24"/>
          <w:szCs w:val="24"/>
        </w:rPr>
        <w:t>from which</w:t>
      </w:r>
      <w:r w:rsidRPr="00D247E5">
        <w:rPr>
          <w:rFonts w:ascii="Times New Roman" w:hAnsi="Times New Roman" w:cs="Times New Roman"/>
          <w:bCs/>
          <w:sz w:val="24"/>
          <w:szCs w:val="24"/>
        </w:rPr>
        <w:t xml:space="preserve"> data </w:t>
      </w:r>
      <w:r w:rsidRPr="00D247E5" w:rsidR="0003268A">
        <w:rPr>
          <w:rFonts w:ascii="Times New Roman" w:hAnsi="Times New Roman" w:cs="Times New Roman"/>
          <w:bCs/>
          <w:sz w:val="24"/>
          <w:szCs w:val="24"/>
        </w:rPr>
        <w:t>will be</w:t>
      </w:r>
      <w:r w:rsidRPr="00D247E5">
        <w:rPr>
          <w:rFonts w:ascii="Times New Roman" w:hAnsi="Times New Roman" w:cs="Times New Roman"/>
          <w:bCs/>
          <w:sz w:val="24"/>
          <w:szCs w:val="24"/>
        </w:rPr>
        <w:t xml:space="preserve"> collected. EPA will use the data to identify if, and by how much, testing required by the regulation impacts </w:t>
      </w:r>
      <w:r w:rsidR="00186FB4">
        <w:rPr>
          <w:rFonts w:ascii="Times New Roman" w:hAnsi="Times New Roman" w:cs="Times New Roman"/>
          <w:bCs/>
          <w:sz w:val="24"/>
          <w:szCs w:val="24"/>
        </w:rPr>
        <w:t>equipment performance</w:t>
      </w:r>
      <w:r w:rsidRPr="00D247E5">
        <w:rPr>
          <w:rFonts w:ascii="Times New Roman" w:hAnsi="Times New Roman" w:cs="Times New Roman"/>
          <w:bCs/>
          <w:sz w:val="24"/>
          <w:szCs w:val="24"/>
        </w:rPr>
        <w:t xml:space="preserve"> over time. EPA will use this information to enhance </w:t>
      </w:r>
      <w:r w:rsidRPr="00D247E5" w:rsidR="00E22C87">
        <w:rPr>
          <w:rFonts w:ascii="Times New Roman" w:hAnsi="Times New Roman" w:cs="Times New Roman"/>
          <w:bCs/>
          <w:sz w:val="24"/>
          <w:szCs w:val="24"/>
        </w:rPr>
        <w:t xml:space="preserve">national </w:t>
      </w:r>
      <w:r w:rsidRPr="00D247E5">
        <w:rPr>
          <w:rFonts w:ascii="Times New Roman" w:hAnsi="Times New Roman" w:cs="Times New Roman"/>
          <w:bCs/>
          <w:sz w:val="24"/>
          <w:szCs w:val="24"/>
        </w:rPr>
        <w:t>UST program performance.</w:t>
      </w:r>
    </w:p>
    <w:p w:rsidR="00CA1FDD" w:rsidP="00511C07" w14:paraId="66EDF5EA" w14:textId="4DEB5C44">
      <w:pPr>
        <w:spacing w:line="240" w:lineRule="auto"/>
        <w:rPr>
          <w:rFonts w:ascii="Times New Roman" w:hAnsi="Times New Roman" w:cs="Times New Roman"/>
          <w:bCs/>
          <w:sz w:val="24"/>
          <w:szCs w:val="24"/>
        </w:rPr>
      </w:pPr>
      <w:r w:rsidRPr="00D247E5">
        <w:rPr>
          <w:rFonts w:ascii="Times New Roman" w:hAnsi="Times New Roman" w:cs="Times New Roman"/>
          <w:bCs/>
          <w:color w:val="000000" w:themeColor="text1"/>
          <w:sz w:val="24"/>
          <w:szCs w:val="24"/>
        </w:rPr>
        <w:t xml:space="preserve">The data gathered will be pass/fail results from </w:t>
      </w:r>
      <w:r w:rsidR="009822D8">
        <w:rPr>
          <w:rFonts w:ascii="Times New Roman" w:hAnsi="Times New Roman" w:cs="Times New Roman"/>
          <w:bCs/>
          <w:color w:val="000000" w:themeColor="text1"/>
          <w:sz w:val="24"/>
          <w:szCs w:val="24"/>
        </w:rPr>
        <w:t xml:space="preserve">four categories of newly required </w:t>
      </w:r>
      <w:r w:rsidRPr="00D247E5">
        <w:rPr>
          <w:rFonts w:ascii="Times New Roman" w:hAnsi="Times New Roman" w:cs="Times New Roman"/>
          <w:bCs/>
          <w:color w:val="000000" w:themeColor="text1"/>
          <w:sz w:val="24"/>
          <w:szCs w:val="24"/>
        </w:rPr>
        <w:t>testing measures, taken from</w:t>
      </w:r>
      <w:r w:rsidR="0044390A">
        <w:rPr>
          <w:rFonts w:ascii="Times New Roman" w:hAnsi="Times New Roman" w:cs="Times New Roman"/>
          <w:bCs/>
          <w:color w:val="000000" w:themeColor="text1"/>
          <w:sz w:val="24"/>
          <w:szCs w:val="24"/>
        </w:rPr>
        <w:t xml:space="preserve"> contractors performing the testing across</w:t>
      </w:r>
      <w:r w:rsidRPr="00D247E5">
        <w:rPr>
          <w:rFonts w:ascii="Times New Roman" w:hAnsi="Times New Roman" w:cs="Times New Roman"/>
          <w:bCs/>
          <w:color w:val="000000" w:themeColor="text1"/>
          <w:sz w:val="24"/>
          <w:szCs w:val="24"/>
        </w:rPr>
        <w:t xml:space="preserve"> facilities in </w:t>
      </w:r>
      <w:r w:rsidR="0044390A">
        <w:rPr>
          <w:rFonts w:ascii="Times New Roman" w:hAnsi="Times New Roman" w:cs="Times New Roman"/>
          <w:bCs/>
          <w:color w:val="000000" w:themeColor="text1"/>
          <w:sz w:val="24"/>
          <w:szCs w:val="24"/>
        </w:rPr>
        <w:t xml:space="preserve">the </w:t>
      </w:r>
      <w:r w:rsidRPr="00D247E5">
        <w:rPr>
          <w:rFonts w:ascii="Times New Roman" w:hAnsi="Times New Roman" w:cs="Times New Roman"/>
          <w:bCs/>
          <w:color w:val="000000" w:themeColor="text1"/>
          <w:sz w:val="24"/>
          <w:szCs w:val="24"/>
        </w:rPr>
        <w:t>1</w:t>
      </w:r>
      <w:r w:rsidR="004F79FB">
        <w:rPr>
          <w:rFonts w:ascii="Times New Roman" w:hAnsi="Times New Roman" w:cs="Times New Roman"/>
          <w:bCs/>
          <w:color w:val="000000" w:themeColor="text1"/>
          <w:sz w:val="24"/>
          <w:szCs w:val="24"/>
        </w:rPr>
        <w:t>5</w:t>
      </w:r>
      <w:r w:rsidRPr="00D247E5">
        <w:rPr>
          <w:rFonts w:ascii="Times New Roman" w:hAnsi="Times New Roman" w:cs="Times New Roman"/>
          <w:bCs/>
          <w:color w:val="000000" w:themeColor="text1"/>
          <w:sz w:val="24"/>
          <w:szCs w:val="24"/>
        </w:rPr>
        <w:t xml:space="preserve"> </w:t>
      </w:r>
      <w:r w:rsidRPr="00D247E5" w:rsidR="006A5DC1">
        <w:rPr>
          <w:rFonts w:ascii="Times New Roman" w:hAnsi="Times New Roman" w:cs="Times New Roman"/>
          <w:bCs/>
          <w:color w:val="000000" w:themeColor="text1"/>
          <w:sz w:val="24"/>
          <w:szCs w:val="24"/>
        </w:rPr>
        <w:t xml:space="preserve">states </w:t>
      </w:r>
      <w:r w:rsidR="006A5DC1">
        <w:rPr>
          <w:rFonts w:ascii="Times New Roman" w:hAnsi="Times New Roman" w:cs="Times New Roman"/>
          <w:bCs/>
          <w:color w:val="000000" w:themeColor="text1"/>
          <w:sz w:val="24"/>
          <w:szCs w:val="24"/>
        </w:rPr>
        <w:t>whose</w:t>
      </w:r>
      <w:r w:rsidR="005D54D6">
        <w:rPr>
          <w:rFonts w:ascii="Times New Roman" w:hAnsi="Times New Roman" w:cs="Times New Roman"/>
          <w:bCs/>
          <w:color w:val="000000" w:themeColor="text1"/>
          <w:sz w:val="24"/>
          <w:szCs w:val="24"/>
        </w:rPr>
        <w:t xml:space="preserve"> required updated state </w:t>
      </w:r>
      <w:r w:rsidRPr="00D247E5">
        <w:rPr>
          <w:rFonts w:ascii="Times New Roman" w:hAnsi="Times New Roman" w:cs="Times New Roman"/>
          <w:bCs/>
          <w:color w:val="000000" w:themeColor="text1"/>
          <w:sz w:val="24"/>
          <w:szCs w:val="24"/>
        </w:rPr>
        <w:t>regulations went into effect soonest</w:t>
      </w:r>
      <w:r w:rsidRPr="005D54D6" w:rsidR="005D54D6">
        <w:rPr>
          <w:rFonts w:ascii="Times New Roman" w:hAnsi="Times New Roman" w:cs="Times New Roman"/>
          <w:bCs/>
          <w:color w:val="000000" w:themeColor="text1"/>
          <w:sz w:val="24"/>
          <w:szCs w:val="24"/>
        </w:rPr>
        <w:t xml:space="preserve"> </w:t>
      </w:r>
      <w:r w:rsidR="005D54D6">
        <w:rPr>
          <w:rFonts w:ascii="Times New Roman" w:hAnsi="Times New Roman" w:cs="Times New Roman"/>
          <w:bCs/>
          <w:color w:val="000000" w:themeColor="text1"/>
          <w:sz w:val="24"/>
          <w:szCs w:val="24"/>
        </w:rPr>
        <w:t>after the 2015 federal UST regulation</w:t>
      </w:r>
      <w:r w:rsidR="00384FAB">
        <w:rPr>
          <w:rFonts w:ascii="Times New Roman" w:hAnsi="Times New Roman" w:cs="Times New Roman"/>
          <w:bCs/>
          <w:color w:val="000000" w:themeColor="text1"/>
          <w:sz w:val="24"/>
          <w:szCs w:val="24"/>
        </w:rPr>
        <w:t xml:space="preserve"> was </w:t>
      </w:r>
      <w:r w:rsidR="00576A9D">
        <w:rPr>
          <w:rFonts w:ascii="Times New Roman" w:hAnsi="Times New Roman" w:cs="Times New Roman"/>
          <w:bCs/>
          <w:color w:val="000000" w:themeColor="text1"/>
          <w:sz w:val="24"/>
          <w:szCs w:val="24"/>
        </w:rPr>
        <w:t>published</w:t>
      </w:r>
      <w:r w:rsidRPr="00D247E5">
        <w:rPr>
          <w:rFonts w:ascii="Times New Roman" w:hAnsi="Times New Roman" w:cs="Times New Roman"/>
          <w:bCs/>
          <w:color w:val="000000" w:themeColor="text1"/>
          <w:sz w:val="24"/>
          <w:szCs w:val="24"/>
        </w:rPr>
        <w:t xml:space="preserve">. </w:t>
      </w:r>
      <w:r w:rsidRPr="00D247E5">
        <w:rPr>
          <w:rFonts w:ascii="Times New Roman" w:hAnsi="Times New Roman" w:cs="Times New Roman"/>
          <w:bCs/>
          <w:sz w:val="24"/>
          <w:szCs w:val="24"/>
        </w:rPr>
        <w:t>The contractor</w:t>
      </w:r>
      <w:r w:rsidRPr="00DD3338">
        <w:rPr>
          <w:rFonts w:ascii="Times New Roman" w:hAnsi="Times New Roman" w:cs="Times New Roman"/>
          <w:bCs/>
          <w:sz w:val="24"/>
          <w:szCs w:val="24"/>
        </w:rPr>
        <w:t xml:space="preserve"> will collect and assimilate testing data from</w:t>
      </w:r>
      <w:r w:rsidR="003527BE">
        <w:rPr>
          <w:rFonts w:ascii="Times New Roman" w:hAnsi="Times New Roman" w:cs="Times New Roman"/>
          <w:bCs/>
          <w:sz w:val="24"/>
          <w:szCs w:val="24"/>
        </w:rPr>
        <w:t xml:space="preserve"> a </w:t>
      </w:r>
      <w:r w:rsidR="006A5DC1">
        <w:rPr>
          <w:rFonts w:ascii="Times New Roman" w:hAnsi="Times New Roman" w:cs="Times New Roman"/>
          <w:bCs/>
          <w:sz w:val="24"/>
          <w:szCs w:val="24"/>
        </w:rPr>
        <w:t>census of the 119</w:t>
      </w:r>
      <w:r w:rsidRPr="00DD3338">
        <w:rPr>
          <w:rFonts w:ascii="Times New Roman" w:hAnsi="Times New Roman" w:cs="Times New Roman"/>
          <w:bCs/>
          <w:sz w:val="24"/>
          <w:szCs w:val="24"/>
        </w:rPr>
        <w:t xml:space="preserve"> UST servicing companies</w:t>
      </w:r>
      <w:r>
        <w:rPr>
          <w:rFonts w:ascii="Times New Roman" w:hAnsi="Times New Roman" w:cs="Times New Roman"/>
          <w:bCs/>
          <w:sz w:val="24"/>
          <w:szCs w:val="24"/>
        </w:rPr>
        <w:t xml:space="preserve"> who typically perform the regulatory </w:t>
      </w:r>
      <w:r w:rsidR="00BE62A6">
        <w:rPr>
          <w:rFonts w:ascii="Times New Roman" w:hAnsi="Times New Roman" w:cs="Times New Roman"/>
          <w:bCs/>
          <w:sz w:val="24"/>
          <w:szCs w:val="24"/>
        </w:rPr>
        <w:t xml:space="preserve">testing and </w:t>
      </w:r>
      <w:r w:rsidR="003B701B">
        <w:rPr>
          <w:rFonts w:ascii="Times New Roman" w:hAnsi="Times New Roman" w:cs="Times New Roman"/>
          <w:bCs/>
          <w:sz w:val="24"/>
          <w:szCs w:val="24"/>
        </w:rPr>
        <w:t xml:space="preserve">other </w:t>
      </w:r>
      <w:r w:rsidR="00BE62A6">
        <w:rPr>
          <w:rFonts w:ascii="Times New Roman" w:hAnsi="Times New Roman" w:cs="Times New Roman"/>
          <w:bCs/>
          <w:sz w:val="24"/>
          <w:szCs w:val="24"/>
        </w:rPr>
        <w:t xml:space="preserve">inspection </w:t>
      </w:r>
      <w:r>
        <w:rPr>
          <w:rFonts w:ascii="Times New Roman" w:hAnsi="Times New Roman" w:cs="Times New Roman"/>
          <w:bCs/>
          <w:sz w:val="24"/>
          <w:szCs w:val="24"/>
        </w:rPr>
        <w:t>requirements for UST owners and operators</w:t>
      </w:r>
      <w:r w:rsidR="006A5DC1">
        <w:rPr>
          <w:rFonts w:ascii="Times New Roman" w:hAnsi="Times New Roman" w:cs="Times New Roman"/>
          <w:bCs/>
          <w:sz w:val="24"/>
          <w:szCs w:val="24"/>
        </w:rPr>
        <w:t xml:space="preserve"> in these 1</w:t>
      </w:r>
      <w:r w:rsidR="004F79FB">
        <w:rPr>
          <w:rFonts w:ascii="Times New Roman" w:hAnsi="Times New Roman" w:cs="Times New Roman"/>
          <w:bCs/>
          <w:sz w:val="24"/>
          <w:szCs w:val="24"/>
        </w:rPr>
        <w:t>5</w:t>
      </w:r>
      <w:r w:rsidR="006A5DC1">
        <w:rPr>
          <w:rFonts w:ascii="Times New Roman" w:hAnsi="Times New Roman" w:cs="Times New Roman"/>
          <w:bCs/>
          <w:sz w:val="24"/>
          <w:szCs w:val="24"/>
        </w:rPr>
        <w:t xml:space="preserve"> states</w:t>
      </w:r>
      <w:r w:rsidRPr="00DD3338">
        <w:rPr>
          <w:rFonts w:ascii="Times New Roman" w:hAnsi="Times New Roman" w:cs="Times New Roman"/>
          <w:bCs/>
          <w:sz w:val="24"/>
          <w:szCs w:val="24"/>
        </w:rPr>
        <w:t xml:space="preserve">. The contractor’s deliverable will </w:t>
      </w:r>
      <w:r w:rsidR="00AB6EC7">
        <w:rPr>
          <w:rFonts w:ascii="Times New Roman" w:hAnsi="Times New Roman" w:cs="Times New Roman"/>
          <w:bCs/>
          <w:sz w:val="24"/>
          <w:szCs w:val="24"/>
        </w:rPr>
        <w:t xml:space="preserve">be </w:t>
      </w:r>
      <w:r w:rsidRPr="00DD3338">
        <w:rPr>
          <w:rFonts w:ascii="Times New Roman" w:hAnsi="Times New Roman" w:cs="Times New Roman"/>
          <w:bCs/>
          <w:sz w:val="24"/>
          <w:szCs w:val="24"/>
        </w:rPr>
        <w:t xml:space="preserve">a database of the performance results </w:t>
      </w:r>
      <w:r w:rsidR="003527BE">
        <w:rPr>
          <w:rFonts w:ascii="Times New Roman" w:hAnsi="Times New Roman" w:cs="Times New Roman"/>
          <w:bCs/>
          <w:sz w:val="24"/>
          <w:szCs w:val="24"/>
        </w:rPr>
        <w:t>for</w:t>
      </w:r>
      <w:r w:rsidRPr="00DD3338">
        <w:rPr>
          <w:rFonts w:ascii="Times New Roman" w:hAnsi="Times New Roman" w:cs="Times New Roman"/>
          <w:bCs/>
          <w:sz w:val="24"/>
          <w:szCs w:val="24"/>
        </w:rPr>
        <w:t xml:space="preserve"> newly required UST testing procedures in various states across the country</w:t>
      </w:r>
      <w:r w:rsidR="003527BE">
        <w:rPr>
          <w:rFonts w:ascii="Times New Roman" w:hAnsi="Times New Roman" w:cs="Times New Roman"/>
          <w:bCs/>
          <w:sz w:val="24"/>
          <w:szCs w:val="24"/>
        </w:rPr>
        <w:t xml:space="preserve"> over a period of</w:t>
      </w:r>
      <w:r w:rsidR="005366E2">
        <w:rPr>
          <w:rFonts w:ascii="Times New Roman" w:hAnsi="Times New Roman" w:cs="Times New Roman"/>
          <w:bCs/>
          <w:sz w:val="24"/>
          <w:szCs w:val="24"/>
        </w:rPr>
        <w:t xml:space="preserve"> approximately</w:t>
      </w:r>
      <w:r w:rsidR="003527BE">
        <w:rPr>
          <w:rFonts w:ascii="Times New Roman" w:hAnsi="Times New Roman" w:cs="Times New Roman"/>
          <w:bCs/>
          <w:sz w:val="24"/>
          <w:szCs w:val="24"/>
        </w:rPr>
        <w:t xml:space="preserve"> </w:t>
      </w:r>
      <w:r w:rsidR="001F54C9">
        <w:rPr>
          <w:rFonts w:ascii="Times New Roman" w:hAnsi="Times New Roman" w:cs="Times New Roman"/>
          <w:bCs/>
          <w:sz w:val="24"/>
          <w:szCs w:val="24"/>
        </w:rPr>
        <w:t>s</w:t>
      </w:r>
      <w:r w:rsidR="00AF0BFD">
        <w:rPr>
          <w:rFonts w:ascii="Times New Roman" w:hAnsi="Times New Roman" w:cs="Times New Roman"/>
          <w:bCs/>
          <w:sz w:val="24"/>
          <w:szCs w:val="24"/>
        </w:rPr>
        <w:t>ix</w:t>
      </w:r>
      <w:r w:rsidR="003527BE">
        <w:rPr>
          <w:rFonts w:ascii="Times New Roman" w:hAnsi="Times New Roman" w:cs="Times New Roman"/>
          <w:bCs/>
          <w:sz w:val="24"/>
          <w:szCs w:val="24"/>
        </w:rPr>
        <w:t xml:space="preserve"> years</w:t>
      </w:r>
      <w:r w:rsidRPr="00DD3338">
        <w:rPr>
          <w:rFonts w:ascii="Times New Roman" w:hAnsi="Times New Roman" w:cs="Times New Roman"/>
          <w:bCs/>
          <w:sz w:val="24"/>
          <w:szCs w:val="24"/>
        </w:rPr>
        <w:t xml:space="preserve">. </w:t>
      </w:r>
      <w:r w:rsidRPr="00CA1FDD">
        <w:rPr>
          <w:rFonts w:ascii="Times New Roman" w:hAnsi="Times New Roman" w:cs="Times New Roman"/>
          <w:bCs/>
          <w:color w:val="000000" w:themeColor="text1"/>
          <w:sz w:val="24"/>
          <w:szCs w:val="24"/>
        </w:rPr>
        <w:t>The facilities</w:t>
      </w:r>
      <w:r>
        <w:rPr>
          <w:rFonts w:ascii="Times New Roman" w:hAnsi="Times New Roman" w:cs="Times New Roman"/>
          <w:bCs/>
          <w:color w:val="000000" w:themeColor="text1"/>
          <w:sz w:val="24"/>
          <w:szCs w:val="24"/>
        </w:rPr>
        <w:t xml:space="preserve"> in these states</w:t>
      </w:r>
      <w:r w:rsidRPr="00CA1FDD">
        <w:rPr>
          <w:rFonts w:ascii="Times New Roman" w:hAnsi="Times New Roman" w:cs="Times New Roman"/>
          <w:bCs/>
          <w:color w:val="000000" w:themeColor="text1"/>
          <w:sz w:val="24"/>
          <w:szCs w:val="24"/>
        </w:rPr>
        <w:t xml:space="preserve"> were </w:t>
      </w:r>
      <w:r w:rsidR="00AF0BFD">
        <w:rPr>
          <w:rFonts w:ascii="Times New Roman" w:hAnsi="Times New Roman" w:cs="Times New Roman"/>
          <w:bCs/>
          <w:color w:val="000000" w:themeColor="text1"/>
          <w:sz w:val="24"/>
          <w:szCs w:val="24"/>
        </w:rPr>
        <w:t xml:space="preserve">all required by their </w:t>
      </w:r>
      <w:r w:rsidR="00DB170D">
        <w:rPr>
          <w:rFonts w:ascii="Times New Roman" w:hAnsi="Times New Roman" w:cs="Times New Roman"/>
          <w:bCs/>
          <w:color w:val="000000" w:themeColor="text1"/>
          <w:sz w:val="24"/>
          <w:szCs w:val="24"/>
        </w:rPr>
        <w:t xml:space="preserve">respective state regulations </w:t>
      </w:r>
      <w:r w:rsidRPr="00CA1FDD">
        <w:rPr>
          <w:rFonts w:ascii="Times New Roman" w:hAnsi="Times New Roman" w:cs="Times New Roman"/>
          <w:bCs/>
          <w:color w:val="000000" w:themeColor="text1"/>
          <w:sz w:val="24"/>
          <w:szCs w:val="24"/>
        </w:rPr>
        <w:t xml:space="preserve">to </w:t>
      </w:r>
      <w:r w:rsidR="00DB170D">
        <w:rPr>
          <w:rFonts w:ascii="Times New Roman" w:hAnsi="Times New Roman" w:cs="Times New Roman"/>
          <w:bCs/>
          <w:color w:val="000000" w:themeColor="text1"/>
          <w:sz w:val="24"/>
          <w:szCs w:val="24"/>
        </w:rPr>
        <w:t>achieve a passing test resul</w:t>
      </w:r>
      <w:r w:rsidR="00462D57">
        <w:rPr>
          <w:rFonts w:ascii="Times New Roman" w:hAnsi="Times New Roman" w:cs="Times New Roman"/>
          <w:bCs/>
          <w:color w:val="000000" w:themeColor="text1"/>
          <w:sz w:val="24"/>
          <w:szCs w:val="24"/>
        </w:rPr>
        <w:t>t for each category of testing prior to December 31, 2018</w:t>
      </w:r>
      <w:r>
        <w:rPr>
          <w:rStyle w:val="FootnoteReference"/>
          <w:rFonts w:ascii="Times New Roman" w:hAnsi="Times New Roman" w:cs="Times New Roman"/>
          <w:bCs/>
          <w:color w:val="000000" w:themeColor="text1"/>
          <w:sz w:val="24"/>
          <w:szCs w:val="24"/>
        </w:rPr>
        <w:footnoteReference w:id="4"/>
      </w:r>
      <w:r w:rsidR="00462D57">
        <w:rPr>
          <w:rFonts w:ascii="Times New Roman" w:hAnsi="Times New Roman" w:cs="Times New Roman"/>
          <w:bCs/>
          <w:color w:val="000000" w:themeColor="text1"/>
          <w:sz w:val="24"/>
          <w:szCs w:val="24"/>
        </w:rPr>
        <w:t>, (or approximately three years after the</w:t>
      </w:r>
      <w:r w:rsidRPr="00CA1FDD">
        <w:rPr>
          <w:rFonts w:ascii="Times New Roman" w:hAnsi="Times New Roman" w:cs="Times New Roman"/>
          <w:bCs/>
          <w:color w:val="000000" w:themeColor="text1"/>
          <w:sz w:val="24"/>
          <w:szCs w:val="24"/>
        </w:rPr>
        <w:t xml:space="preserve"> 2015 federal regulation passed</w:t>
      </w:r>
      <w:r w:rsidR="00462D57">
        <w:rPr>
          <w:rFonts w:ascii="Times New Roman" w:hAnsi="Times New Roman" w:cs="Times New Roman"/>
          <w:bCs/>
          <w:color w:val="000000" w:themeColor="text1"/>
          <w:sz w:val="24"/>
          <w:szCs w:val="24"/>
        </w:rPr>
        <w:t xml:space="preserve">). They were </w:t>
      </w:r>
      <w:r w:rsidR="009D6E05">
        <w:rPr>
          <w:rFonts w:ascii="Times New Roman" w:hAnsi="Times New Roman" w:cs="Times New Roman"/>
          <w:bCs/>
          <w:color w:val="000000" w:themeColor="text1"/>
          <w:sz w:val="24"/>
          <w:szCs w:val="24"/>
        </w:rPr>
        <w:t xml:space="preserve">then to achieve another passing test result for each category </w:t>
      </w:r>
      <w:r w:rsidR="005366E2">
        <w:rPr>
          <w:rFonts w:ascii="Times New Roman" w:hAnsi="Times New Roman" w:cs="Times New Roman"/>
          <w:bCs/>
          <w:color w:val="000000" w:themeColor="text1"/>
          <w:sz w:val="24"/>
          <w:szCs w:val="24"/>
        </w:rPr>
        <w:t xml:space="preserve">three years after the initial deadline, according to their state regulations (none later than </w:t>
      </w:r>
      <w:r w:rsidR="009D6E05">
        <w:rPr>
          <w:rFonts w:ascii="Times New Roman" w:hAnsi="Times New Roman" w:cs="Times New Roman"/>
          <w:bCs/>
          <w:color w:val="000000" w:themeColor="text1"/>
          <w:sz w:val="24"/>
          <w:szCs w:val="24"/>
        </w:rPr>
        <w:t>December 3</w:t>
      </w:r>
      <w:r w:rsidR="005366E2">
        <w:rPr>
          <w:rFonts w:ascii="Times New Roman" w:hAnsi="Times New Roman" w:cs="Times New Roman"/>
          <w:bCs/>
          <w:color w:val="000000" w:themeColor="text1"/>
          <w:sz w:val="24"/>
          <w:szCs w:val="24"/>
        </w:rPr>
        <w:t>1, 20</w:t>
      </w:r>
      <w:r w:rsidR="00B238E5">
        <w:rPr>
          <w:rFonts w:ascii="Times New Roman" w:hAnsi="Times New Roman" w:cs="Times New Roman"/>
          <w:bCs/>
          <w:color w:val="000000" w:themeColor="text1"/>
          <w:sz w:val="24"/>
          <w:szCs w:val="24"/>
        </w:rPr>
        <w:t>21</w:t>
      </w:r>
      <w:r w:rsidR="00F06E44">
        <w:rPr>
          <w:rFonts w:ascii="Times New Roman" w:hAnsi="Times New Roman" w:cs="Times New Roman"/>
          <w:bCs/>
          <w:color w:val="000000" w:themeColor="text1"/>
          <w:sz w:val="24"/>
          <w:szCs w:val="24"/>
        </w:rPr>
        <w:t xml:space="preserve">); we are referring to this as the second round of </w:t>
      </w:r>
      <w:r w:rsidRPr="00CA1FDD">
        <w:rPr>
          <w:rFonts w:ascii="Times New Roman" w:hAnsi="Times New Roman" w:cs="Times New Roman"/>
          <w:bCs/>
          <w:color w:val="000000" w:themeColor="text1"/>
          <w:sz w:val="24"/>
          <w:szCs w:val="24"/>
        </w:rPr>
        <w:t>triennial required testing</w:t>
      </w:r>
      <w:r w:rsidR="00F06E44">
        <w:rPr>
          <w:rFonts w:ascii="Times New Roman" w:hAnsi="Times New Roman" w:cs="Times New Roman"/>
          <w:bCs/>
          <w:color w:val="000000" w:themeColor="text1"/>
          <w:sz w:val="24"/>
          <w:szCs w:val="24"/>
        </w:rPr>
        <w:t>. Annually required leak detection equipment testing was first required no later than December 31, 2018, and annually by that date thereafter</w:t>
      </w:r>
      <w:r w:rsidRPr="00CA1FDD">
        <w:rPr>
          <w:rFonts w:ascii="Times New Roman" w:hAnsi="Times New Roman" w:cs="Times New Roman"/>
          <w:bCs/>
          <w:color w:val="000000" w:themeColor="text1"/>
          <w:sz w:val="24"/>
          <w:szCs w:val="24"/>
        </w:rPr>
        <w:t>.</w:t>
      </w:r>
      <w:r w:rsidRPr="008B6237">
        <w:rPr>
          <w:rFonts w:ascii="Times New Roman" w:hAnsi="Times New Roman" w:cs="Times New Roman"/>
          <w:bCs/>
          <w:sz w:val="24"/>
          <w:szCs w:val="24"/>
        </w:rPr>
        <w:t xml:space="preserve"> </w:t>
      </w:r>
      <w:r w:rsidRPr="006551ED">
        <w:rPr>
          <w:rFonts w:ascii="Times New Roman" w:hAnsi="Times New Roman" w:cs="Times New Roman"/>
          <w:bCs/>
          <w:sz w:val="24"/>
          <w:szCs w:val="24"/>
        </w:rPr>
        <w:t>Data will be compiled from UST servicing companies from tests performed</w:t>
      </w:r>
      <w:r w:rsidR="0072008F">
        <w:rPr>
          <w:rFonts w:ascii="Times New Roman" w:hAnsi="Times New Roman" w:cs="Times New Roman"/>
          <w:bCs/>
          <w:sz w:val="24"/>
          <w:szCs w:val="24"/>
        </w:rPr>
        <w:t xml:space="preserve"> from 2015 until</w:t>
      </w:r>
      <w:r w:rsidR="006A5DC1">
        <w:rPr>
          <w:rFonts w:ascii="Times New Roman" w:hAnsi="Times New Roman" w:cs="Times New Roman"/>
          <w:bCs/>
          <w:sz w:val="24"/>
          <w:szCs w:val="24"/>
        </w:rPr>
        <w:t xml:space="preserve"> </w:t>
      </w:r>
      <w:r w:rsidRPr="006551ED">
        <w:rPr>
          <w:rFonts w:ascii="Times New Roman" w:hAnsi="Times New Roman" w:cs="Times New Roman"/>
          <w:bCs/>
          <w:sz w:val="24"/>
          <w:szCs w:val="24"/>
        </w:rPr>
        <w:t xml:space="preserve">the initial testing deadline, and from test results for </w:t>
      </w:r>
      <w:r w:rsidRPr="006551ED">
        <w:rPr>
          <w:rFonts w:ascii="Times New Roman" w:hAnsi="Times New Roman" w:cs="Times New Roman"/>
          <w:bCs/>
          <w:sz w:val="24"/>
          <w:szCs w:val="24"/>
        </w:rPr>
        <w:t>regulatory compliance for the second test required either within one year or three years after the initial test (depending on the test requirements).</w:t>
      </w:r>
    </w:p>
    <w:p w:rsidR="00052D50" w:rsidRPr="007A10D8" w:rsidP="00BA63C1" w14:paraId="7C8EA112" w14:textId="27EDA980">
      <w:pPr>
        <w:spacing w:line="240" w:lineRule="auto"/>
        <w:rPr>
          <w:rFonts w:ascii="Times New Roman" w:hAnsi="Times New Roman" w:cs="Times New Roman"/>
          <w:sz w:val="24"/>
          <w:szCs w:val="24"/>
        </w:rPr>
      </w:pPr>
      <w:r w:rsidRPr="007A10D8">
        <w:rPr>
          <w:rFonts w:ascii="Times New Roman" w:hAnsi="Times New Roman" w:cs="Times New Roman"/>
          <w:sz w:val="24"/>
          <w:szCs w:val="24"/>
        </w:rPr>
        <w:t xml:space="preserve">The possible outcomes of the data collection and analysis may range </w:t>
      </w:r>
      <w:r w:rsidRPr="007A10D8">
        <w:rPr>
          <w:rFonts w:ascii="Times New Roman" w:hAnsi="Times New Roman" w:cs="Times New Roman"/>
          <w:sz w:val="24"/>
          <w:szCs w:val="24"/>
        </w:rPr>
        <w:t xml:space="preserve">across </w:t>
      </w:r>
      <w:r w:rsidRPr="007A10D8" w:rsidR="000658C3">
        <w:rPr>
          <w:rFonts w:ascii="Times New Roman" w:hAnsi="Times New Roman" w:cs="Times New Roman"/>
          <w:sz w:val="24"/>
          <w:szCs w:val="24"/>
        </w:rPr>
        <w:t>four</w:t>
      </w:r>
      <w:r w:rsidRPr="007A10D8">
        <w:rPr>
          <w:rFonts w:ascii="Times New Roman" w:hAnsi="Times New Roman" w:cs="Times New Roman"/>
          <w:sz w:val="24"/>
          <w:szCs w:val="24"/>
        </w:rPr>
        <w:t xml:space="preserve"> general results:</w:t>
      </w:r>
    </w:p>
    <w:p w:rsidR="0025212A" w:rsidRPr="007A10D8" w:rsidP="00DA240C" w14:paraId="2761AE4E" w14:textId="70F8D815">
      <w:pPr>
        <w:pStyle w:val="ListParagraph"/>
        <w:numPr>
          <w:ilvl w:val="0"/>
          <w:numId w:val="22"/>
        </w:numPr>
        <w:spacing w:line="240" w:lineRule="auto"/>
        <w:rPr>
          <w:rFonts w:ascii="Times New Roman" w:hAnsi="Times New Roman" w:cs="Times New Roman"/>
          <w:sz w:val="24"/>
          <w:szCs w:val="24"/>
        </w:rPr>
      </w:pPr>
      <w:r w:rsidRPr="007A10D8">
        <w:rPr>
          <w:rFonts w:ascii="Times New Roman" w:hAnsi="Times New Roman" w:cs="Times New Roman"/>
          <w:sz w:val="24"/>
          <w:szCs w:val="24"/>
        </w:rPr>
        <w:t>N</w:t>
      </w:r>
      <w:r w:rsidRPr="007A10D8" w:rsidR="0003268A">
        <w:rPr>
          <w:rFonts w:ascii="Times New Roman" w:hAnsi="Times New Roman" w:cs="Times New Roman"/>
          <w:sz w:val="24"/>
          <w:szCs w:val="24"/>
        </w:rPr>
        <w:t>o significant improvement – no statistically significant difference in passing rates between baseline and subsequent tests</w:t>
      </w:r>
      <w:r w:rsidRPr="007A10D8">
        <w:rPr>
          <w:rFonts w:ascii="Times New Roman" w:hAnsi="Times New Roman" w:cs="Times New Roman"/>
          <w:sz w:val="24"/>
          <w:szCs w:val="24"/>
        </w:rPr>
        <w:t>.</w:t>
      </w:r>
    </w:p>
    <w:p w:rsidR="0025212A" w:rsidRPr="007A10D8" w:rsidP="00DA240C" w14:paraId="1F7C3DCD" w14:textId="15868BDA">
      <w:pPr>
        <w:pStyle w:val="ListParagraph"/>
        <w:numPr>
          <w:ilvl w:val="0"/>
          <w:numId w:val="22"/>
        </w:numPr>
        <w:spacing w:line="240" w:lineRule="auto"/>
        <w:rPr>
          <w:rFonts w:ascii="Times New Roman" w:hAnsi="Times New Roman" w:cs="Times New Roman"/>
          <w:sz w:val="24"/>
          <w:szCs w:val="24"/>
        </w:rPr>
      </w:pPr>
      <w:r w:rsidRPr="007A10D8">
        <w:rPr>
          <w:rFonts w:ascii="Times New Roman" w:hAnsi="Times New Roman" w:cs="Times New Roman"/>
          <w:sz w:val="24"/>
          <w:szCs w:val="24"/>
        </w:rPr>
        <w:t>M</w:t>
      </w:r>
      <w:r w:rsidRPr="007A10D8" w:rsidR="0003268A">
        <w:rPr>
          <w:rFonts w:ascii="Times New Roman" w:hAnsi="Times New Roman" w:cs="Times New Roman"/>
          <w:sz w:val="24"/>
          <w:szCs w:val="24"/>
        </w:rPr>
        <w:t>ixed results, with some types of tests in some states showing improvement and others showing no improvement</w:t>
      </w:r>
      <w:r w:rsidRPr="007A10D8" w:rsidR="0005389E">
        <w:rPr>
          <w:rFonts w:ascii="Times New Roman" w:hAnsi="Times New Roman" w:cs="Times New Roman"/>
          <w:sz w:val="24"/>
          <w:szCs w:val="24"/>
        </w:rPr>
        <w:t xml:space="preserve"> or </w:t>
      </w:r>
      <w:r w:rsidRPr="007A10D8" w:rsidR="0087121B">
        <w:rPr>
          <w:rFonts w:ascii="Times New Roman" w:hAnsi="Times New Roman" w:cs="Times New Roman"/>
          <w:sz w:val="24"/>
          <w:szCs w:val="24"/>
        </w:rPr>
        <w:t>decline</w:t>
      </w:r>
      <w:r w:rsidRPr="007A10D8">
        <w:rPr>
          <w:rFonts w:ascii="Times New Roman" w:hAnsi="Times New Roman" w:cs="Times New Roman"/>
          <w:sz w:val="24"/>
          <w:szCs w:val="24"/>
        </w:rPr>
        <w:t>.</w:t>
      </w:r>
    </w:p>
    <w:p w:rsidR="0005389E" w:rsidRPr="007A10D8" w:rsidP="00DA240C" w14:paraId="0DAE454B" w14:textId="27F7543A">
      <w:pPr>
        <w:pStyle w:val="ListParagraph"/>
        <w:numPr>
          <w:ilvl w:val="0"/>
          <w:numId w:val="22"/>
        </w:numPr>
        <w:spacing w:line="240" w:lineRule="auto"/>
        <w:rPr>
          <w:rFonts w:ascii="Times New Roman" w:hAnsi="Times New Roman" w:cs="Times New Roman"/>
          <w:sz w:val="24"/>
          <w:szCs w:val="24"/>
        </w:rPr>
      </w:pPr>
      <w:r w:rsidRPr="007A10D8">
        <w:rPr>
          <w:rFonts w:ascii="Times New Roman" w:hAnsi="Times New Roman" w:cs="Times New Roman"/>
          <w:sz w:val="24"/>
          <w:szCs w:val="24"/>
        </w:rPr>
        <w:t>S</w:t>
      </w:r>
      <w:r w:rsidRPr="007A10D8" w:rsidR="0003268A">
        <w:rPr>
          <w:rFonts w:ascii="Times New Roman" w:hAnsi="Times New Roman" w:cs="Times New Roman"/>
          <w:sz w:val="24"/>
          <w:szCs w:val="24"/>
        </w:rPr>
        <w:t>tatistically significant improvements in passing rates across all three tests across the 1</w:t>
      </w:r>
      <w:r w:rsidR="00DA5B8E">
        <w:rPr>
          <w:rFonts w:ascii="Times New Roman" w:hAnsi="Times New Roman" w:cs="Times New Roman"/>
          <w:sz w:val="24"/>
          <w:szCs w:val="24"/>
        </w:rPr>
        <w:t>5</w:t>
      </w:r>
      <w:r w:rsidRPr="007A10D8" w:rsidR="0003268A">
        <w:rPr>
          <w:rFonts w:ascii="Times New Roman" w:hAnsi="Times New Roman" w:cs="Times New Roman"/>
          <w:sz w:val="24"/>
          <w:szCs w:val="24"/>
        </w:rPr>
        <w:t xml:space="preserve"> states surveyed</w:t>
      </w:r>
      <w:r w:rsidRPr="007A10D8">
        <w:rPr>
          <w:rFonts w:ascii="Times New Roman" w:hAnsi="Times New Roman" w:cs="Times New Roman"/>
          <w:sz w:val="24"/>
          <w:szCs w:val="24"/>
        </w:rPr>
        <w:t xml:space="preserve"> after baseline testing.</w:t>
      </w:r>
    </w:p>
    <w:p w:rsidR="00567151" w:rsidRPr="007A10D8" w:rsidP="00DA240C" w14:paraId="3C245C93" w14:textId="465E443C">
      <w:pPr>
        <w:pStyle w:val="ListParagraph"/>
        <w:numPr>
          <w:ilvl w:val="0"/>
          <w:numId w:val="22"/>
        </w:numPr>
        <w:spacing w:line="240" w:lineRule="auto"/>
        <w:rPr>
          <w:rFonts w:ascii="Times New Roman" w:hAnsi="Times New Roman" w:cs="Times New Roman"/>
          <w:sz w:val="24"/>
          <w:szCs w:val="24"/>
        </w:rPr>
      </w:pPr>
      <w:r w:rsidRPr="007A10D8">
        <w:rPr>
          <w:rFonts w:ascii="Times New Roman" w:hAnsi="Times New Roman" w:cs="Times New Roman"/>
          <w:sz w:val="24"/>
          <w:szCs w:val="24"/>
        </w:rPr>
        <w:t>Statistically</w:t>
      </w:r>
      <w:r w:rsidRPr="007A10D8" w:rsidR="000658C3">
        <w:rPr>
          <w:rFonts w:ascii="Times New Roman" w:hAnsi="Times New Roman" w:cs="Times New Roman"/>
          <w:sz w:val="24"/>
          <w:szCs w:val="24"/>
        </w:rPr>
        <w:t xml:space="preserve"> significant </w:t>
      </w:r>
      <w:r w:rsidRPr="007A10D8" w:rsidR="0003268A">
        <w:rPr>
          <w:rFonts w:ascii="Times New Roman" w:hAnsi="Times New Roman" w:cs="Times New Roman"/>
          <w:sz w:val="24"/>
          <w:szCs w:val="24"/>
        </w:rPr>
        <w:t>declin</w:t>
      </w:r>
      <w:r w:rsidRPr="007A10D8">
        <w:rPr>
          <w:rFonts w:ascii="Times New Roman" w:hAnsi="Times New Roman" w:cs="Times New Roman"/>
          <w:sz w:val="24"/>
          <w:szCs w:val="24"/>
        </w:rPr>
        <w:t>e in</w:t>
      </w:r>
      <w:r w:rsidRPr="007A10D8" w:rsidR="0003268A">
        <w:rPr>
          <w:rFonts w:ascii="Times New Roman" w:hAnsi="Times New Roman" w:cs="Times New Roman"/>
          <w:sz w:val="24"/>
          <w:szCs w:val="24"/>
        </w:rPr>
        <w:t xml:space="preserve"> passing rates</w:t>
      </w:r>
      <w:r w:rsidRPr="007A10D8">
        <w:rPr>
          <w:rFonts w:ascii="Times New Roman" w:hAnsi="Times New Roman" w:cs="Times New Roman"/>
          <w:sz w:val="24"/>
          <w:szCs w:val="24"/>
        </w:rPr>
        <w:t xml:space="preserve"> across all three tests across the 1</w:t>
      </w:r>
      <w:r w:rsidR="007A10D8">
        <w:rPr>
          <w:rFonts w:ascii="Times New Roman" w:hAnsi="Times New Roman" w:cs="Times New Roman"/>
          <w:sz w:val="24"/>
          <w:szCs w:val="24"/>
        </w:rPr>
        <w:t>5</w:t>
      </w:r>
      <w:r w:rsidRPr="007A10D8">
        <w:rPr>
          <w:rFonts w:ascii="Times New Roman" w:hAnsi="Times New Roman" w:cs="Times New Roman"/>
          <w:sz w:val="24"/>
          <w:szCs w:val="24"/>
        </w:rPr>
        <w:t xml:space="preserve"> states surveyed </w:t>
      </w:r>
      <w:r w:rsidRPr="007A10D8" w:rsidR="0003268A">
        <w:rPr>
          <w:rFonts w:ascii="Times New Roman" w:hAnsi="Times New Roman" w:cs="Times New Roman"/>
          <w:sz w:val="24"/>
          <w:szCs w:val="24"/>
        </w:rPr>
        <w:t>after baseline testing</w:t>
      </w:r>
      <w:r w:rsidRPr="007A10D8">
        <w:rPr>
          <w:rFonts w:ascii="Times New Roman" w:hAnsi="Times New Roman" w:cs="Times New Roman"/>
          <w:sz w:val="24"/>
          <w:szCs w:val="24"/>
        </w:rPr>
        <w:t>.</w:t>
      </w:r>
    </w:p>
    <w:p w:rsidR="00567151" w:rsidRPr="007A10D8" w:rsidP="0025212A" w14:paraId="5794C139" w14:textId="77777777">
      <w:pPr>
        <w:pStyle w:val="ListParagraph"/>
        <w:spacing w:line="240" w:lineRule="auto"/>
        <w:rPr>
          <w:rFonts w:ascii="Times New Roman" w:hAnsi="Times New Roman" w:cs="Times New Roman"/>
          <w:sz w:val="24"/>
          <w:szCs w:val="24"/>
        </w:rPr>
      </w:pPr>
    </w:p>
    <w:p w:rsidR="00BA63C1" w:rsidRPr="007A10D8" w:rsidP="00375C07" w14:paraId="508CC9A9" w14:textId="0FEF132F">
      <w:pPr>
        <w:pStyle w:val="ListParagraph"/>
        <w:spacing w:line="240" w:lineRule="auto"/>
        <w:ind w:left="0"/>
        <w:rPr>
          <w:rFonts w:ascii="Times New Roman" w:hAnsi="Times New Roman" w:cs="Times New Roman"/>
          <w:sz w:val="24"/>
          <w:szCs w:val="24"/>
        </w:rPr>
      </w:pPr>
      <w:r w:rsidRPr="007A10D8">
        <w:rPr>
          <w:rFonts w:ascii="Times New Roman" w:hAnsi="Times New Roman" w:cs="Times New Roman"/>
          <w:sz w:val="24"/>
          <w:szCs w:val="24"/>
        </w:rPr>
        <w:t xml:space="preserve">EPA will use the information collected with the authority of this ICR to learn about the effectiveness of UST testing requirements, which could influence future EPA regulations, policy, guidance, and UST facility practices. </w:t>
      </w:r>
      <w:r w:rsidRPr="005041C6" w:rsidR="00E73DEC">
        <w:rPr>
          <w:rFonts w:ascii="Times New Roman" w:hAnsi="Times New Roman" w:cs="Times New Roman"/>
          <w:sz w:val="24"/>
          <w:szCs w:val="24"/>
        </w:rPr>
        <w:t xml:space="preserve">EPA will share the information gathered from this collection with all state implementing agencies, who could use the results to better inform their future regulations, policies, and guidance for preventing UST releases. </w:t>
      </w:r>
      <w:r w:rsidR="00E73DEC">
        <w:rPr>
          <w:rFonts w:ascii="Times New Roman" w:hAnsi="Times New Roman" w:cs="Times New Roman"/>
          <w:sz w:val="24"/>
          <w:szCs w:val="24"/>
        </w:rPr>
        <w:t>M</w:t>
      </w:r>
      <w:r w:rsidR="00D80798">
        <w:rPr>
          <w:rFonts w:ascii="Times New Roman" w:hAnsi="Times New Roman" w:cs="Times New Roman"/>
          <w:sz w:val="24"/>
          <w:szCs w:val="24"/>
        </w:rPr>
        <w:t xml:space="preserve">any of these states </w:t>
      </w:r>
      <w:r w:rsidR="00CC5A89">
        <w:rPr>
          <w:rFonts w:ascii="Times New Roman" w:hAnsi="Times New Roman" w:cs="Times New Roman"/>
          <w:sz w:val="24"/>
          <w:szCs w:val="24"/>
        </w:rPr>
        <w:t xml:space="preserve">have </w:t>
      </w:r>
      <w:r w:rsidR="004612D4">
        <w:rPr>
          <w:rFonts w:ascii="Times New Roman" w:hAnsi="Times New Roman" w:cs="Times New Roman"/>
          <w:sz w:val="24"/>
          <w:szCs w:val="24"/>
        </w:rPr>
        <w:t>different environmental challenges</w:t>
      </w:r>
      <w:r w:rsidR="00EE632D">
        <w:rPr>
          <w:rFonts w:ascii="Times New Roman" w:hAnsi="Times New Roman" w:cs="Times New Roman"/>
          <w:sz w:val="24"/>
          <w:szCs w:val="24"/>
        </w:rPr>
        <w:t xml:space="preserve"> that impact UST operations</w:t>
      </w:r>
      <w:r w:rsidR="00735EF2">
        <w:rPr>
          <w:rFonts w:ascii="Times New Roman" w:hAnsi="Times New Roman" w:cs="Times New Roman"/>
          <w:sz w:val="24"/>
          <w:szCs w:val="24"/>
        </w:rPr>
        <w:t xml:space="preserve"> </w:t>
      </w:r>
      <w:r w:rsidR="00EE632D">
        <w:rPr>
          <w:rFonts w:ascii="Times New Roman" w:hAnsi="Times New Roman" w:cs="Times New Roman"/>
          <w:sz w:val="24"/>
          <w:szCs w:val="24"/>
        </w:rPr>
        <w:t xml:space="preserve">and </w:t>
      </w:r>
      <w:r w:rsidR="00735EF2">
        <w:rPr>
          <w:rFonts w:ascii="Times New Roman" w:hAnsi="Times New Roman" w:cs="Times New Roman"/>
          <w:sz w:val="24"/>
          <w:szCs w:val="24"/>
        </w:rPr>
        <w:t xml:space="preserve">legislative </w:t>
      </w:r>
      <w:r w:rsidR="00CC5A89">
        <w:rPr>
          <w:rFonts w:ascii="Times New Roman" w:hAnsi="Times New Roman" w:cs="Times New Roman"/>
          <w:sz w:val="24"/>
          <w:szCs w:val="24"/>
        </w:rPr>
        <w:t xml:space="preserve">flexibility </w:t>
      </w:r>
      <w:r w:rsidR="000F417D">
        <w:rPr>
          <w:rFonts w:ascii="Times New Roman" w:hAnsi="Times New Roman" w:cs="Times New Roman"/>
          <w:sz w:val="24"/>
          <w:szCs w:val="24"/>
        </w:rPr>
        <w:t>or requirements in how they</w:t>
      </w:r>
      <w:r w:rsidR="00CC5A89">
        <w:rPr>
          <w:rFonts w:ascii="Times New Roman" w:hAnsi="Times New Roman" w:cs="Times New Roman"/>
          <w:sz w:val="24"/>
          <w:szCs w:val="24"/>
        </w:rPr>
        <w:t xml:space="preserve"> </w:t>
      </w:r>
      <w:r w:rsidR="00E93E35">
        <w:rPr>
          <w:rFonts w:ascii="Times New Roman" w:hAnsi="Times New Roman" w:cs="Times New Roman"/>
          <w:sz w:val="24"/>
          <w:szCs w:val="24"/>
        </w:rPr>
        <w:t xml:space="preserve">implement their </w:t>
      </w:r>
      <w:r w:rsidR="000F417D">
        <w:rPr>
          <w:rFonts w:ascii="Times New Roman" w:hAnsi="Times New Roman" w:cs="Times New Roman"/>
          <w:sz w:val="24"/>
          <w:szCs w:val="24"/>
        </w:rPr>
        <w:t xml:space="preserve">UST </w:t>
      </w:r>
      <w:r w:rsidR="00E93E35">
        <w:rPr>
          <w:rFonts w:ascii="Times New Roman" w:hAnsi="Times New Roman" w:cs="Times New Roman"/>
          <w:sz w:val="24"/>
          <w:szCs w:val="24"/>
        </w:rPr>
        <w:t>program</w:t>
      </w:r>
      <w:r w:rsidR="005876F7">
        <w:rPr>
          <w:rFonts w:ascii="Times New Roman" w:hAnsi="Times New Roman" w:cs="Times New Roman"/>
          <w:sz w:val="24"/>
          <w:szCs w:val="24"/>
        </w:rPr>
        <w:t>s</w:t>
      </w:r>
      <w:r w:rsidR="00830026">
        <w:rPr>
          <w:rFonts w:ascii="Times New Roman" w:hAnsi="Times New Roman" w:cs="Times New Roman"/>
          <w:sz w:val="24"/>
          <w:szCs w:val="24"/>
        </w:rPr>
        <w:t>. States</w:t>
      </w:r>
      <w:r w:rsidR="000F417D">
        <w:rPr>
          <w:rFonts w:ascii="Times New Roman" w:hAnsi="Times New Roman" w:cs="Times New Roman"/>
          <w:sz w:val="24"/>
          <w:szCs w:val="24"/>
        </w:rPr>
        <w:t xml:space="preserve"> </w:t>
      </w:r>
      <w:r w:rsidR="00724C0C">
        <w:rPr>
          <w:rFonts w:ascii="Times New Roman" w:hAnsi="Times New Roman" w:cs="Times New Roman"/>
          <w:sz w:val="24"/>
          <w:szCs w:val="24"/>
        </w:rPr>
        <w:t xml:space="preserve">responsible for implementing the federal regulation </w:t>
      </w:r>
      <w:r w:rsidR="00241099">
        <w:rPr>
          <w:rFonts w:ascii="Times New Roman" w:hAnsi="Times New Roman" w:cs="Times New Roman"/>
          <w:sz w:val="24"/>
          <w:szCs w:val="24"/>
        </w:rPr>
        <w:t>must do so at least as stringently as the federal regulation, but many have requirements more stringent</w:t>
      </w:r>
      <w:r w:rsidR="00E93E35">
        <w:rPr>
          <w:rFonts w:ascii="Times New Roman" w:hAnsi="Times New Roman" w:cs="Times New Roman"/>
          <w:sz w:val="24"/>
          <w:szCs w:val="24"/>
        </w:rPr>
        <w:t xml:space="preserve"> than the federal regulation</w:t>
      </w:r>
      <w:r w:rsidR="00DF5A3C">
        <w:rPr>
          <w:rFonts w:ascii="Times New Roman" w:hAnsi="Times New Roman" w:cs="Times New Roman"/>
          <w:sz w:val="24"/>
          <w:szCs w:val="24"/>
        </w:rPr>
        <w:t xml:space="preserve">, or have requirements beginning at a </w:t>
      </w:r>
      <w:r w:rsidR="00250EE6">
        <w:rPr>
          <w:rFonts w:ascii="Times New Roman" w:hAnsi="Times New Roman" w:cs="Times New Roman"/>
          <w:sz w:val="24"/>
          <w:szCs w:val="24"/>
        </w:rPr>
        <w:t xml:space="preserve">later date than other states. </w:t>
      </w:r>
      <w:r w:rsidR="00E0322F">
        <w:rPr>
          <w:rFonts w:ascii="Times New Roman" w:hAnsi="Times New Roman" w:cs="Times New Roman"/>
          <w:sz w:val="24"/>
          <w:szCs w:val="24"/>
        </w:rPr>
        <w:t>Sharing this information</w:t>
      </w:r>
      <w:r w:rsidR="00B467A6">
        <w:rPr>
          <w:rFonts w:ascii="Times New Roman" w:hAnsi="Times New Roman" w:cs="Times New Roman"/>
          <w:sz w:val="24"/>
          <w:szCs w:val="24"/>
        </w:rPr>
        <w:t xml:space="preserve"> </w:t>
      </w:r>
      <w:r w:rsidRPr="007A10D8">
        <w:rPr>
          <w:rFonts w:ascii="Times New Roman" w:hAnsi="Times New Roman" w:cs="Times New Roman"/>
          <w:sz w:val="24"/>
          <w:szCs w:val="24"/>
        </w:rPr>
        <w:t xml:space="preserve">will help </w:t>
      </w:r>
      <w:r w:rsidR="004C36A8">
        <w:rPr>
          <w:rFonts w:ascii="Times New Roman" w:hAnsi="Times New Roman" w:cs="Times New Roman"/>
          <w:sz w:val="24"/>
          <w:szCs w:val="24"/>
        </w:rPr>
        <w:t xml:space="preserve">states implement their programs better, which will help </w:t>
      </w:r>
      <w:r w:rsidRPr="007A10D8">
        <w:rPr>
          <w:rFonts w:ascii="Times New Roman" w:hAnsi="Times New Roman" w:cs="Times New Roman"/>
          <w:sz w:val="24"/>
          <w:szCs w:val="24"/>
        </w:rPr>
        <w:t>EPA execute national UST program goals and better protect human health and the environment. </w:t>
      </w:r>
    </w:p>
    <w:p w:rsidR="0003268A" w:rsidP="0003268A" w14:paraId="0D095C43" w14:textId="442129D7">
      <w:pPr>
        <w:pStyle w:val="CommentText"/>
      </w:pPr>
    </w:p>
    <w:p w:rsidR="00CA1FDD" w:rsidRPr="00DD3338" w:rsidP="00511C07" w14:paraId="51FFEF5E" w14:textId="30355513">
      <w:pPr>
        <w:spacing w:line="240" w:lineRule="auto"/>
        <w:rPr>
          <w:rFonts w:ascii="Times New Roman" w:hAnsi="Times New Roman" w:cs="Times New Roman"/>
          <w:bCs/>
          <w:sz w:val="24"/>
          <w:szCs w:val="24"/>
        </w:rPr>
      </w:pPr>
    </w:p>
    <w:bookmarkEnd w:id="1"/>
    <w:p w:rsidR="00CA1FDD" w:rsidRPr="00F05F9F" w:rsidP="00511C07" w14:paraId="628ECF6C" w14:textId="7777777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A1FDD" w:rsidRPr="00CA1FDD" w:rsidP="00511C07" w14:paraId="1BB8601E"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2. Need for and Use of the Collection</w:t>
      </w:r>
    </w:p>
    <w:p w:rsidR="00CA1FDD" w:rsidRPr="00F05F9F" w:rsidP="00511C07" w14:paraId="0B4C185F"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2(a) Authority for the Collection</w:t>
      </w:r>
    </w:p>
    <w:p w:rsidR="00CA1FDD" w:rsidRPr="00DD3338" w:rsidP="00511C07" w14:paraId="014FB434"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EPA’s Underground Storage Tanks program regulates facilities under 40 CFR 280 and 281 under the authority of sections 2002, 9001, 9002, 9003, 9004, 9005, 9006, 9007, 9010, and 9012 of the Solid Waste Disposal Act (SWDA) of 1965, as amended (commonly known as the Resource Conservation and Recovery Act (RCRA)) [42 U.S.C. 6912, 6991, 6991(a), 6991(b), 6991(c), 6991(d), 6991</w:t>
      </w:r>
      <w:r w:rsidR="00614CEC">
        <w:rPr>
          <w:rFonts w:ascii="Times New Roman" w:hAnsi="Times New Roman" w:cs="Times New Roman"/>
          <w:bCs/>
          <w:sz w:val="24"/>
          <w:szCs w:val="24"/>
        </w:rPr>
        <w:t>(e)</w:t>
      </w:r>
      <w:r w:rsidRPr="00DD3338">
        <w:rPr>
          <w:rFonts w:ascii="Times New Roman" w:hAnsi="Times New Roman" w:cs="Times New Roman"/>
          <w:bCs/>
          <w:sz w:val="24"/>
          <w:szCs w:val="24"/>
        </w:rPr>
        <w:t>, 6991(f), 6991(i), and 6991(k)].</w:t>
      </w:r>
    </w:p>
    <w:p w:rsidR="00CA1FDD" w:rsidP="00511C07" w14:paraId="69C0F180" w14:textId="5E51B29A">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w:t>
      </w:r>
      <w:r w:rsidR="004942B3">
        <w:rPr>
          <w:rFonts w:ascii="Times New Roman" w:hAnsi="Times New Roman" w:cs="Times New Roman"/>
          <w:b/>
          <w:sz w:val="24"/>
          <w:szCs w:val="24"/>
        </w:rPr>
        <w:t>b</w:t>
      </w:r>
      <w:r w:rsidRPr="00F05F9F">
        <w:rPr>
          <w:rFonts w:ascii="Times New Roman" w:hAnsi="Times New Roman" w:cs="Times New Roman"/>
          <w:b/>
          <w:sz w:val="24"/>
          <w:szCs w:val="24"/>
        </w:rPr>
        <w:t>) Need for the Collection</w:t>
      </w:r>
    </w:p>
    <w:p w:rsidR="00D225D5" w:rsidP="00511C07" w14:paraId="7D89CBDD" w14:textId="2124A78E">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EPA updated the federal underground storage tank regulation in 40 CFR 280 and 281 in 2015 for the first time since initially promulgating the rule in 1988. </w:t>
      </w:r>
      <w:r w:rsidRPr="00186FB4">
        <w:rPr>
          <w:rFonts w:ascii="Times New Roman" w:hAnsi="Times New Roman" w:cs="Times New Roman"/>
          <w:bCs/>
          <w:sz w:val="24"/>
          <w:szCs w:val="24"/>
        </w:rPr>
        <w:t xml:space="preserve">The update imposed </w:t>
      </w:r>
      <w:r w:rsidRPr="00186FB4" w:rsidR="003726BD">
        <w:rPr>
          <w:rFonts w:ascii="Times New Roman" w:hAnsi="Times New Roman" w:cs="Times New Roman"/>
          <w:bCs/>
          <w:sz w:val="24"/>
          <w:szCs w:val="24"/>
        </w:rPr>
        <w:t xml:space="preserve">several </w:t>
      </w:r>
      <w:r w:rsidRPr="00186FB4">
        <w:rPr>
          <w:rFonts w:ascii="Times New Roman" w:hAnsi="Times New Roman" w:cs="Times New Roman"/>
          <w:bCs/>
          <w:sz w:val="24"/>
          <w:szCs w:val="24"/>
        </w:rPr>
        <w:t>new operation and maintenance requirements for owners and operators of underground storage tank systems</w:t>
      </w:r>
      <w:r w:rsidRPr="00186FB4" w:rsidR="00C63113">
        <w:rPr>
          <w:rFonts w:ascii="Times New Roman" w:hAnsi="Times New Roman" w:cs="Times New Roman"/>
          <w:bCs/>
          <w:sz w:val="24"/>
          <w:szCs w:val="24"/>
        </w:rPr>
        <w:t>.</w:t>
      </w:r>
      <w:r>
        <w:rPr>
          <w:rFonts w:ascii="Times New Roman" w:hAnsi="Times New Roman" w:cs="Times New Roman"/>
          <w:bCs/>
          <w:sz w:val="24"/>
          <w:szCs w:val="24"/>
        </w:rPr>
        <w:t xml:space="preserve"> These requirements were developed to better prevent releases from UST systems</w:t>
      </w:r>
      <w:r w:rsidR="006A0D85">
        <w:rPr>
          <w:rFonts w:ascii="Times New Roman" w:hAnsi="Times New Roman" w:cs="Times New Roman"/>
          <w:bCs/>
          <w:sz w:val="24"/>
          <w:szCs w:val="24"/>
        </w:rPr>
        <w:t xml:space="preserve">, </w:t>
      </w:r>
      <w:r>
        <w:rPr>
          <w:rFonts w:ascii="Times New Roman" w:hAnsi="Times New Roman" w:cs="Times New Roman"/>
          <w:bCs/>
          <w:sz w:val="24"/>
          <w:szCs w:val="24"/>
        </w:rPr>
        <w:t>based on</w:t>
      </w:r>
      <w:r w:rsidR="003527BE">
        <w:rPr>
          <w:rFonts w:ascii="Times New Roman" w:hAnsi="Times New Roman" w:cs="Times New Roman"/>
          <w:bCs/>
          <w:sz w:val="24"/>
          <w:szCs w:val="24"/>
        </w:rPr>
        <w:t xml:space="preserve"> technological</w:t>
      </w:r>
      <w:r>
        <w:rPr>
          <w:rFonts w:ascii="Times New Roman" w:hAnsi="Times New Roman" w:cs="Times New Roman"/>
          <w:bCs/>
          <w:sz w:val="24"/>
          <w:szCs w:val="24"/>
        </w:rPr>
        <w:t xml:space="preserve"> changes to fuels</w:t>
      </w:r>
      <w:r w:rsidR="006A0D85">
        <w:rPr>
          <w:rFonts w:ascii="Times New Roman" w:hAnsi="Times New Roman" w:cs="Times New Roman"/>
          <w:bCs/>
          <w:sz w:val="24"/>
          <w:szCs w:val="24"/>
        </w:rPr>
        <w:t xml:space="preserve">, </w:t>
      </w:r>
      <w:r>
        <w:rPr>
          <w:rFonts w:ascii="Times New Roman" w:hAnsi="Times New Roman" w:cs="Times New Roman"/>
          <w:bCs/>
          <w:sz w:val="24"/>
          <w:szCs w:val="24"/>
        </w:rPr>
        <w:t>equipment</w:t>
      </w:r>
      <w:r w:rsidR="006A0D85">
        <w:rPr>
          <w:rFonts w:ascii="Times New Roman" w:hAnsi="Times New Roman" w:cs="Times New Roman"/>
          <w:bCs/>
          <w:sz w:val="24"/>
          <w:szCs w:val="24"/>
        </w:rPr>
        <w:t>,</w:t>
      </w:r>
      <w:r w:rsidR="00E60BFA">
        <w:rPr>
          <w:rFonts w:ascii="Times New Roman" w:hAnsi="Times New Roman" w:cs="Times New Roman"/>
          <w:bCs/>
          <w:sz w:val="24"/>
          <w:szCs w:val="24"/>
        </w:rPr>
        <w:t xml:space="preserve"> and other</w:t>
      </w:r>
      <w:r>
        <w:rPr>
          <w:rFonts w:ascii="Times New Roman" w:hAnsi="Times New Roman" w:cs="Times New Roman"/>
          <w:bCs/>
          <w:sz w:val="24"/>
          <w:szCs w:val="24"/>
        </w:rPr>
        <w:t xml:space="preserve"> </w:t>
      </w:r>
      <w:r w:rsidR="005C6C62">
        <w:rPr>
          <w:rFonts w:ascii="Times New Roman" w:hAnsi="Times New Roman" w:cs="Times New Roman"/>
          <w:bCs/>
          <w:sz w:val="24"/>
          <w:szCs w:val="24"/>
        </w:rPr>
        <w:t>industry changes</w:t>
      </w:r>
      <w:r w:rsidR="006A0D85">
        <w:rPr>
          <w:rFonts w:ascii="Times New Roman" w:hAnsi="Times New Roman" w:cs="Times New Roman"/>
          <w:bCs/>
          <w:sz w:val="24"/>
          <w:szCs w:val="24"/>
        </w:rPr>
        <w:t xml:space="preserve">. They </w:t>
      </w:r>
      <w:r w:rsidR="00E60BFA">
        <w:rPr>
          <w:rFonts w:ascii="Times New Roman" w:hAnsi="Times New Roman" w:cs="Times New Roman"/>
          <w:bCs/>
          <w:sz w:val="24"/>
          <w:szCs w:val="24"/>
        </w:rPr>
        <w:t xml:space="preserve">were developed </w:t>
      </w:r>
      <w:r w:rsidR="003527BE">
        <w:rPr>
          <w:rFonts w:ascii="Times New Roman" w:hAnsi="Times New Roman" w:cs="Times New Roman"/>
          <w:bCs/>
          <w:sz w:val="24"/>
          <w:szCs w:val="24"/>
        </w:rPr>
        <w:t>with input from</w:t>
      </w:r>
      <w:r>
        <w:rPr>
          <w:rFonts w:ascii="Times New Roman" w:hAnsi="Times New Roman" w:cs="Times New Roman"/>
          <w:bCs/>
          <w:sz w:val="24"/>
          <w:szCs w:val="24"/>
        </w:rPr>
        <w:t xml:space="preserve"> </w:t>
      </w:r>
      <w:r w:rsidR="003527BE">
        <w:rPr>
          <w:rFonts w:ascii="Times New Roman" w:hAnsi="Times New Roman" w:cs="Times New Roman"/>
          <w:bCs/>
          <w:sz w:val="24"/>
          <w:szCs w:val="24"/>
        </w:rPr>
        <w:t xml:space="preserve">EPA and the regulated community based </w:t>
      </w:r>
      <w:r>
        <w:rPr>
          <w:rFonts w:ascii="Times New Roman" w:hAnsi="Times New Roman" w:cs="Times New Roman"/>
          <w:bCs/>
          <w:sz w:val="24"/>
          <w:szCs w:val="24"/>
        </w:rPr>
        <w:t>on decades of operational experienc</w:t>
      </w:r>
      <w:r w:rsidR="003527BE">
        <w:rPr>
          <w:rFonts w:ascii="Times New Roman" w:hAnsi="Times New Roman" w:cs="Times New Roman"/>
          <w:bCs/>
          <w:sz w:val="24"/>
          <w:szCs w:val="24"/>
        </w:rPr>
        <w:t>e</w:t>
      </w:r>
      <w:r>
        <w:rPr>
          <w:rFonts w:ascii="Times New Roman" w:hAnsi="Times New Roman" w:cs="Times New Roman"/>
          <w:bCs/>
          <w:sz w:val="24"/>
          <w:szCs w:val="24"/>
        </w:rPr>
        <w:t>.</w:t>
      </w:r>
    </w:p>
    <w:p w:rsidR="00AF071B" w:rsidP="00511C07" w14:paraId="60650E46" w14:textId="293E7215">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Some of the updated requirements </w:t>
      </w:r>
      <w:r w:rsidR="00C63113">
        <w:rPr>
          <w:rFonts w:ascii="Times New Roman" w:hAnsi="Times New Roman" w:cs="Times New Roman"/>
          <w:bCs/>
          <w:sz w:val="24"/>
          <w:szCs w:val="24"/>
        </w:rPr>
        <w:t xml:space="preserve">included </w:t>
      </w:r>
      <w:r w:rsidR="00064D8D">
        <w:rPr>
          <w:rFonts w:ascii="Times New Roman" w:hAnsi="Times New Roman" w:cs="Times New Roman"/>
          <w:bCs/>
          <w:sz w:val="24"/>
          <w:szCs w:val="24"/>
        </w:rPr>
        <w:t>new testing for UST release prevention equipment. The</w:t>
      </w:r>
      <w:r w:rsidR="0096387E">
        <w:rPr>
          <w:rFonts w:ascii="Times New Roman" w:hAnsi="Times New Roman" w:cs="Times New Roman"/>
          <w:bCs/>
          <w:sz w:val="24"/>
          <w:szCs w:val="24"/>
        </w:rPr>
        <w:t xml:space="preserve"> regulation required </w:t>
      </w:r>
      <w:r w:rsidR="008B6237">
        <w:rPr>
          <w:rFonts w:ascii="Times New Roman" w:hAnsi="Times New Roman" w:cs="Times New Roman"/>
          <w:bCs/>
          <w:sz w:val="24"/>
          <w:szCs w:val="24"/>
        </w:rPr>
        <w:t>owners and operators</w:t>
      </w:r>
      <w:r w:rsidR="006A0D85">
        <w:rPr>
          <w:rFonts w:ascii="Times New Roman" w:hAnsi="Times New Roman" w:cs="Times New Roman"/>
          <w:bCs/>
          <w:sz w:val="24"/>
          <w:szCs w:val="24"/>
        </w:rPr>
        <w:t xml:space="preserve"> to</w:t>
      </w:r>
      <w:r w:rsidR="008B6237">
        <w:rPr>
          <w:rFonts w:ascii="Times New Roman" w:hAnsi="Times New Roman" w:cs="Times New Roman"/>
          <w:bCs/>
          <w:sz w:val="24"/>
          <w:szCs w:val="24"/>
        </w:rPr>
        <w:t xml:space="preserve"> </w:t>
      </w:r>
      <w:r w:rsidR="0096387E">
        <w:rPr>
          <w:rFonts w:ascii="Times New Roman" w:hAnsi="Times New Roman" w:cs="Times New Roman"/>
          <w:bCs/>
          <w:sz w:val="24"/>
          <w:szCs w:val="24"/>
        </w:rPr>
        <w:t xml:space="preserve">begin </w:t>
      </w:r>
      <w:r w:rsidR="0010508C">
        <w:rPr>
          <w:rFonts w:ascii="Times New Roman" w:hAnsi="Times New Roman" w:cs="Times New Roman"/>
          <w:bCs/>
          <w:sz w:val="24"/>
          <w:szCs w:val="24"/>
        </w:rPr>
        <w:t xml:space="preserve">testing their equipment </w:t>
      </w:r>
      <w:r w:rsidR="00EF3B9E">
        <w:rPr>
          <w:rFonts w:ascii="Times New Roman" w:hAnsi="Times New Roman" w:cs="Times New Roman"/>
          <w:bCs/>
          <w:sz w:val="24"/>
          <w:szCs w:val="24"/>
        </w:rPr>
        <w:t xml:space="preserve">regularly </w:t>
      </w:r>
      <w:r w:rsidR="0010508C">
        <w:rPr>
          <w:rFonts w:ascii="Times New Roman" w:hAnsi="Times New Roman" w:cs="Times New Roman"/>
          <w:bCs/>
          <w:sz w:val="24"/>
          <w:szCs w:val="24"/>
        </w:rPr>
        <w:t xml:space="preserve">and present </w:t>
      </w:r>
      <w:r w:rsidRPr="0092051B">
        <w:rPr>
          <w:rFonts w:ascii="Times New Roman" w:hAnsi="Times New Roman" w:cs="Times New Roman"/>
          <w:sz w:val="24"/>
          <w:szCs w:val="24"/>
        </w:rPr>
        <w:t xml:space="preserve">evidence </w:t>
      </w:r>
      <w:r w:rsidR="008B6237">
        <w:rPr>
          <w:rFonts w:ascii="Times New Roman" w:hAnsi="Times New Roman" w:cs="Times New Roman"/>
          <w:sz w:val="24"/>
          <w:szCs w:val="24"/>
        </w:rPr>
        <w:t xml:space="preserve">of a passing test result in the </w:t>
      </w:r>
      <w:r w:rsidR="00EC6C0A">
        <w:rPr>
          <w:rFonts w:ascii="Times New Roman" w:hAnsi="Times New Roman" w:cs="Times New Roman"/>
          <w:sz w:val="24"/>
          <w:szCs w:val="24"/>
        </w:rPr>
        <w:t>preceding</w:t>
      </w:r>
      <w:r w:rsidR="008B6237">
        <w:rPr>
          <w:rFonts w:ascii="Times New Roman" w:hAnsi="Times New Roman" w:cs="Times New Roman"/>
          <w:sz w:val="24"/>
          <w:szCs w:val="24"/>
        </w:rPr>
        <w:t xml:space="preserve"> three years</w:t>
      </w:r>
      <w:r w:rsidRPr="0092051B" w:rsidR="00C63113">
        <w:rPr>
          <w:rFonts w:ascii="Times New Roman" w:hAnsi="Times New Roman" w:cs="Times New Roman"/>
          <w:sz w:val="24"/>
          <w:szCs w:val="24"/>
        </w:rPr>
        <w:t xml:space="preserve"> for</w:t>
      </w:r>
      <w:r>
        <w:rPr>
          <w:rFonts w:ascii="Times New Roman" w:hAnsi="Times New Roman" w:cs="Times New Roman"/>
          <w:sz w:val="24"/>
          <w:szCs w:val="24"/>
        </w:rPr>
        <w:t>:</w:t>
      </w:r>
    </w:p>
    <w:p w:rsidR="00AF071B" w:rsidRPr="006A0D85" w:rsidP="006A0D85" w14:paraId="2E3307C8" w14:textId="7DB460A6">
      <w:pPr>
        <w:pStyle w:val="ListParagraph"/>
        <w:numPr>
          <w:ilvl w:val="0"/>
          <w:numId w:val="16"/>
        </w:numPr>
        <w:spacing w:after="0" w:line="240" w:lineRule="auto"/>
        <w:rPr>
          <w:rFonts w:ascii="Times New Roman" w:hAnsi="Times New Roman" w:cs="Times New Roman"/>
          <w:bCs/>
          <w:sz w:val="24"/>
          <w:szCs w:val="24"/>
        </w:rPr>
      </w:pPr>
      <w:r w:rsidRPr="006A0D85">
        <w:rPr>
          <w:rFonts w:ascii="Times New Roman" w:hAnsi="Times New Roman" w:cs="Times New Roman"/>
          <w:sz w:val="24"/>
          <w:szCs w:val="24"/>
        </w:rPr>
        <w:t>S</w:t>
      </w:r>
      <w:r w:rsidRPr="006A0D85" w:rsidR="00C63113">
        <w:rPr>
          <w:rFonts w:ascii="Times New Roman" w:hAnsi="Times New Roman" w:cs="Times New Roman"/>
          <w:sz w:val="24"/>
          <w:szCs w:val="24"/>
        </w:rPr>
        <w:t>pill containment liquid tightness testing</w:t>
      </w:r>
    </w:p>
    <w:p w:rsidR="00AF071B" w:rsidRPr="006A0D85" w:rsidP="006A0D85" w14:paraId="7C0231C0" w14:textId="225A23F1">
      <w:pPr>
        <w:pStyle w:val="ListParagraph"/>
        <w:numPr>
          <w:ilvl w:val="0"/>
          <w:numId w:val="16"/>
        </w:numPr>
        <w:spacing w:after="0" w:line="240" w:lineRule="auto"/>
        <w:rPr>
          <w:rFonts w:ascii="Times New Roman" w:hAnsi="Times New Roman" w:cs="Times New Roman"/>
          <w:bCs/>
          <w:sz w:val="24"/>
          <w:szCs w:val="24"/>
        </w:rPr>
      </w:pPr>
      <w:r w:rsidRPr="006A0D85">
        <w:rPr>
          <w:rFonts w:ascii="Times New Roman" w:hAnsi="Times New Roman" w:cs="Times New Roman"/>
          <w:sz w:val="24"/>
          <w:szCs w:val="24"/>
        </w:rPr>
        <w:t>C</w:t>
      </w:r>
      <w:r w:rsidRPr="006A0D85" w:rsidR="00C63113">
        <w:rPr>
          <w:rFonts w:ascii="Times New Roman" w:hAnsi="Times New Roman" w:cs="Times New Roman"/>
          <w:sz w:val="24"/>
          <w:szCs w:val="24"/>
        </w:rPr>
        <w:t xml:space="preserve">ontainment sump liquid tightness testing (for containment sumps used for interstitial monitoring of piping of single-wall construction) </w:t>
      </w:r>
    </w:p>
    <w:p w:rsidR="00AF071B" w:rsidRPr="006A0D85" w:rsidP="007A10D8" w14:paraId="08F4A347" w14:textId="595ACEE1">
      <w:pPr>
        <w:pStyle w:val="ListParagraph"/>
        <w:numPr>
          <w:ilvl w:val="0"/>
          <w:numId w:val="16"/>
        </w:numPr>
        <w:spacing w:line="240" w:lineRule="auto"/>
        <w:rPr>
          <w:rFonts w:ascii="Times New Roman" w:hAnsi="Times New Roman" w:cs="Times New Roman"/>
          <w:bCs/>
          <w:sz w:val="24"/>
          <w:szCs w:val="24"/>
        </w:rPr>
      </w:pPr>
      <w:r w:rsidRPr="006A0D85">
        <w:rPr>
          <w:rFonts w:ascii="Times New Roman" w:hAnsi="Times New Roman" w:cs="Times New Roman"/>
          <w:sz w:val="24"/>
          <w:szCs w:val="24"/>
        </w:rPr>
        <w:t>O</w:t>
      </w:r>
      <w:r w:rsidRPr="006A0D85" w:rsidR="00C63113">
        <w:rPr>
          <w:rFonts w:ascii="Times New Roman" w:hAnsi="Times New Roman" w:cs="Times New Roman"/>
          <w:sz w:val="24"/>
          <w:szCs w:val="24"/>
        </w:rPr>
        <w:t>verfill equipment inspections</w:t>
      </w:r>
    </w:p>
    <w:p w:rsidR="009D6F21" w:rsidP="00AF071B" w14:paraId="2E4D4AEF" w14:textId="77777777">
      <w:pPr>
        <w:spacing w:line="240" w:lineRule="auto"/>
        <w:rPr>
          <w:rFonts w:ascii="Times New Roman" w:hAnsi="Times New Roman" w:cs="Times New Roman"/>
          <w:sz w:val="24"/>
          <w:szCs w:val="24"/>
        </w:rPr>
      </w:pPr>
      <w:r w:rsidRPr="00240DF0">
        <w:rPr>
          <w:rFonts w:ascii="Times New Roman" w:hAnsi="Times New Roman" w:cs="Times New Roman"/>
          <w:sz w:val="24"/>
          <w:szCs w:val="24"/>
        </w:rPr>
        <w:t>Regulations also included modifications to annual leak detection</w:t>
      </w:r>
      <w:r>
        <w:rPr>
          <w:rFonts w:ascii="Times New Roman" w:hAnsi="Times New Roman" w:cs="Times New Roman"/>
          <w:sz w:val="24"/>
          <w:szCs w:val="24"/>
        </w:rPr>
        <w:t xml:space="preserve"> equipment</w:t>
      </w:r>
      <w:r w:rsidRPr="00240DF0">
        <w:rPr>
          <w:rFonts w:ascii="Times New Roman" w:hAnsi="Times New Roman" w:cs="Times New Roman"/>
          <w:sz w:val="24"/>
          <w:szCs w:val="24"/>
        </w:rPr>
        <w:t xml:space="preserve"> testing requirements</w:t>
      </w:r>
      <w:r>
        <w:rPr>
          <w:rFonts w:ascii="Times New Roman" w:hAnsi="Times New Roman" w:cs="Times New Roman"/>
          <w:sz w:val="24"/>
          <w:szCs w:val="24"/>
        </w:rPr>
        <w:t>:</w:t>
      </w:r>
    </w:p>
    <w:p w:rsidR="00742DB1" w:rsidRPr="006A0D85" w:rsidP="006A0D85" w14:paraId="26801B4D" w14:textId="4C927D7D">
      <w:pPr>
        <w:pStyle w:val="ListParagraph"/>
        <w:numPr>
          <w:ilvl w:val="0"/>
          <w:numId w:val="17"/>
        </w:numPr>
        <w:spacing w:line="240" w:lineRule="auto"/>
        <w:rPr>
          <w:rStyle w:val="normaltextrun"/>
          <w:rFonts w:ascii="Times New Roman" w:hAnsi="Times New Roman" w:cs="Times New Roman"/>
          <w:bCs/>
          <w:sz w:val="28"/>
          <w:szCs w:val="28"/>
        </w:rPr>
      </w:pPr>
      <w:r w:rsidRPr="006A0D85">
        <w:rPr>
          <w:rStyle w:val="normaltextrun"/>
          <w:rFonts w:ascii="Times New Roman" w:hAnsi="Times New Roman" w:cs="Times New Roman"/>
          <w:sz w:val="24"/>
          <w:szCs w:val="24"/>
          <w:shd w:val="clear" w:color="auto" w:fill="FFFFFF"/>
        </w:rPr>
        <w:t xml:space="preserve">Line </w:t>
      </w:r>
      <w:r w:rsidR="00DA5B8E">
        <w:rPr>
          <w:rStyle w:val="normaltextrun"/>
          <w:rFonts w:ascii="Times New Roman" w:hAnsi="Times New Roman" w:cs="Times New Roman"/>
          <w:sz w:val="24"/>
          <w:szCs w:val="24"/>
          <w:shd w:val="clear" w:color="auto" w:fill="FFFFFF"/>
        </w:rPr>
        <w:t>l</w:t>
      </w:r>
      <w:r w:rsidRPr="006A0D85">
        <w:rPr>
          <w:rStyle w:val="normaltextrun"/>
          <w:rFonts w:ascii="Times New Roman" w:hAnsi="Times New Roman" w:cs="Times New Roman"/>
          <w:sz w:val="24"/>
          <w:szCs w:val="24"/>
          <w:shd w:val="clear" w:color="auto" w:fill="FFFFFF"/>
        </w:rPr>
        <w:t xml:space="preserve">eak </w:t>
      </w:r>
      <w:r w:rsidR="00DA5B8E">
        <w:rPr>
          <w:rStyle w:val="normaltextrun"/>
          <w:rFonts w:ascii="Times New Roman" w:hAnsi="Times New Roman" w:cs="Times New Roman"/>
          <w:sz w:val="24"/>
          <w:szCs w:val="24"/>
          <w:shd w:val="clear" w:color="auto" w:fill="FFFFFF"/>
        </w:rPr>
        <w:t>d</w:t>
      </w:r>
      <w:r w:rsidRPr="006A0D85">
        <w:rPr>
          <w:rStyle w:val="normaltextrun"/>
          <w:rFonts w:ascii="Times New Roman" w:hAnsi="Times New Roman" w:cs="Times New Roman"/>
          <w:sz w:val="24"/>
          <w:szCs w:val="24"/>
          <w:shd w:val="clear" w:color="auto" w:fill="FFFFFF"/>
        </w:rPr>
        <w:t>etectors</w:t>
      </w:r>
    </w:p>
    <w:p w:rsidR="009D6F21" w:rsidRPr="006A0D85" w:rsidP="006A0D85" w14:paraId="3CEB90D0" w14:textId="2AE4FCD4">
      <w:pPr>
        <w:pStyle w:val="ListParagraph"/>
        <w:numPr>
          <w:ilvl w:val="0"/>
          <w:numId w:val="17"/>
        </w:numPr>
        <w:spacing w:line="240" w:lineRule="auto"/>
        <w:rPr>
          <w:rFonts w:ascii="Times New Roman" w:hAnsi="Times New Roman" w:cs="Times New Roman"/>
          <w:bCs/>
          <w:sz w:val="28"/>
          <w:szCs w:val="28"/>
        </w:rPr>
      </w:pPr>
      <w:r w:rsidRPr="006A0D85">
        <w:rPr>
          <w:rStyle w:val="normaltextrun"/>
          <w:rFonts w:ascii="Times New Roman" w:hAnsi="Times New Roman" w:cs="Times New Roman"/>
          <w:sz w:val="24"/>
          <w:szCs w:val="24"/>
          <w:shd w:val="clear" w:color="auto" w:fill="FFFFFF"/>
        </w:rPr>
        <w:t xml:space="preserve">Interstitial </w:t>
      </w:r>
      <w:r w:rsidR="00DA5B8E">
        <w:rPr>
          <w:rStyle w:val="normaltextrun"/>
          <w:rFonts w:ascii="Times New Roman" w:hAnsi="Times New Roman" w:cs="Times New Roman"/>
          <w:sz w:val="24"/>
          <w:szCs w:val="24"/>
          <w:shd w:val="clear" w:color="auto" w:fill="FFFFFF"/>
        </w:rPr>
        <w:t>s</w:t>
      </w:r>
      <w:r w:rsidRPr="006A0D85">
        <w:rPr>
          <w:rStyle w:val="normaltextrun"/>
          <w:rFonts w:ascii="Times New Roman" w:hAnsi="Times New Roman" w:cs="Times New Roman"/>
          <w:sz w:val="24"/>
          <w:szCs w:val="24"/>
          <w:shd w:val="clear" w:color="auto" w:fill="FFFFFF"/>
        </w:rPr>
        <w:t>ensors</w:t>
      </w:r>
    </w:p>
    <w:p w:rsidR="003E666F" w:rsidP="00AF071B" w14:paraId="75145B47" w14:textId="77777777">
      <w:pPr>
        <w:spacing w:line="240" w:lineRule="auto"/>
        <w:rPr>
          <w:rFonts w:ascii="Times New Roman" w:hAnsi="Times New Roman" w:cs="Times New Roman"/>
          <w:bCs/>
          <w:sz w:val="24"/>
          <w:szCs w:val="24"/>
        </w:rPr>
      </w:pPr>
      <w:r w:rsidRPr="006A0D85">
        <w:rPr>
          <w:rFonts w:ascii="Times New Roman" w:hAnsi="Times New Roman" w:cs="Times New Roman"/>
          <w:bCs/>
          <w:sz w:val="24"/>
          <w:szCs w:val="24"/>
        </w:rPr>
        <w:t xml:space="preserve">Other requirements </w:t>
      </w:r>
      <w:r w:rsidR="00462184">
        <w:rPr>
          <w:rFonts w:ascii="Times New Roman" w:hAnsi="Times New Roman" w:cs="Times New Roman"/>
          <w:bCs/>
          <w:sz w:val="24"/>
          <w:szCs w:val="24"/>
        </w:rPr>
        <w:t xml:space="preserve">in the 2015 UST regulation </w:t>
      </w:r>
      <w:r w:rsidRPr="00240DF0">
        <w:rPr>
          <w:rFonts w:ascii="Times New Roman" w:hAnsi="Times New Roman" w:cs="Times New Roman"/>
          <w:bCs/>
          <w:sz w:val="24"/>
          <w:szCs w:val="24"/>
        </w:rPr>
        <w:t>are specific to unique situations such as USTs specially designed for airports and are not widely applicable</w:t>
      </w:r>
      <w:r w:rsidRPr="00240DF0" w:rsidR="00CD2F7B">
        <w:rPr>
          <w:rFonts w:ascii="Times New Roman" w:hAnsi="Times New Roman" w:cs="Times New Roman"/>
          <w:bCs/>
          <w:sz w:val="24"/>
          <w:szCs w:val="24"/>
        </w:rPr>
        <w:t xml:space="preserve"> to most of the UST universe</w:t>
      </w:r>
      <w:r w:rsidRPr="00240DF0">
        <w:rPr>
          <w:rFonts w:ascii="Times New Roman" w:hAnsi="Times New Roman" w:cs="Times New Roman"/>
          <w:bCs/>
          <w:sz w:val="24"/>
          <w:szCs w:val="24"/>
        </w:rPr>
        <w:t xml:space="preserve">, or have requirements that are not applicable </w:t>
      </w:r>
      <w:r w:rsidRPr="00186FB4">
        <w:rPr>
          <w:rFonts w:ascii="Times New Roman" w:hAnsi="Times New Roman" w:cs="Times New Roman"/>
          <w:bCs/>
          <w:sz w:val="24"/>
          <w:szCs w:val="24"/>
        </w:rPr>
        <w:t>to</w:t>
      </w:r>
      <w:r w:rsidRPr="00186FB4">
        <w:rPr>
          <w:rFonts w:ascii="Times New Roman" w:hAnsi="Times New Roman" w:cs="Times New Roman"/>
          <w:bCs/>
          <w:sz w:val="24"/>
          <w:szCs w:val="24"/>
        </w:rPr>
        <w:t xml:space="preserve"> measurement through</w:t>
      </w:r>
      <w:r w:rsidRPr="00240DF0">
        <w:rPr>
          <w:rFonts w:ascii="Times New Roman" w:hAnsi="Times New Roman" w:cs="Times New Roman"/>
          <w:bCs/>
          <w:sz w:val="24"/>
          <w:szCs w:val="24"/>
        </w:rPr>
        <w:t xml:space="preserve"> data collection. </w:t>
      </w:r>
    </w:p>
    <w:p w:rsidR="00BC41F1" w:rsidRPr="00240DF0" w:rsidP="00AF071B" w14:paraId="57092CA1" w14:textId="4CDC5CA8">
      <w:pPr>
        <w:spacing w:line="240" w:lineRule="auto"/>
        <w:rPr>
          <w:rFonts w:ascii="Times New Roman" w:hAnsi="Times New Roman" w:cs="Times New Roman"/>
          <w:bCs/>
          <w:sz w:val="24"/>
          <w:szCs w:val="24"/>
        </w:rPr>
      </w:pPr>
      <w:r w:rsidRPr="00240DF0">
        <w:rPr>
          <w:rFonts w:ascii="Times New Roman" w:hAnsi="Times New Roman" w:cs="Times New Roman"/>
          <w:bCs/>
          <w:sz w:val="24"/>
          <w:szCs w:val="24"/>
        </w:rPr>
        <w:t>EPA has chosen to</w:t>
      </w:r>
      <w:r w:rsidRPr="00240DF0" w:rsidR="00D225D5">
        <w:rPr>
          <w:rFonts w:ascii="Times New Roman" w:hAnsi="Times New Roman" w:cs="Times New Roman"/>
          <w:bCs/>
          <w:sz w:val="24"/>
          <w:szCs w:val="24"/>
        </w:rPr>
        <w:t xml:space="preserve"> collect data on the</w:t>
      </w:r>
      <w:r w:rsidR="00240DF0">
        <w:rPr>
          <w:rFonts w:ascii="Times New Roman" w:hAnsi="Times New Roman" w:cs="Times New Roman"/>
          <w:bCs/>
          <w:sz w:val="24"/>
          <w:szCs w:val="24"/>
        </w:rPr>
        <w:t>se</w:t>
      </w:r>
      <w:r w:rsidRPr="00240DF0" w:rsidR="00D225D5">
        <w:rPr>
          <w:rFonts w:ascii="Times New Roman" w:hAnsi="Times New Roman" w:cs="Times New Roman"/>
          <w:bCs/>
          <w:sz w:val="24"/>
          <w:szCs w:val="24"/>
        </w:rPr>
        <w:t xml:space="preserve"> four </w:t>
      </w:r>
      <w:r w:rsidR="00240DF0">
        <w:rPr>
          <w:rFonts w:ascii="Times New Roman" w:hAnsi="Times New Roman" w:cs="Times New Roman"/>
          <w:bCs/>
          <w:sz w:val="24"/>
          <w:szCs w:val="24"/>
        </w:rPr>
        <w:t xml:space="preserve">categories of equipment testing </w:t>
      </w:r>
      <w:r w:rsidRPr="00240DF0" w:rsidR="00D225D5">
        <w:rPr>
          <w:rFonts w:ascii="Times New Roman" w:hAnsi="Times New Roman" w:cs="Times New Roman"/>
          <w:bCs/>
          <w:sz w:val="24"/>
          <w:szCs w:val="24"/>
        </w:rPr>
        <w:t>requirements which are both widely applicable to most UST systems, and have pass requirements that are quantifiable.</w:t>
      </w:r>
      <w:r w:rsidRPr="00240DF0">
        <w:rPr>
          <w:rFonts w:ascii="Times New Roman" w:hAnsi="Times New Roman" w:cs="Times New Roman"/>
          <w:bCs/>
          <w:sz w:val="24"/>
          <w:szCs w:val="24"/>
        </w:rPr>
        <w:t xml:space="preserve"> We believe collecting the information only from these requirements from the 2015 UST regulation has the highest chance of being both practical to collect and operational </w:t>
      </w:r>
      <w:r w:rsidRPr="00186FB4" w:rsidR="00240DF0">
        <w:rPr>
          <w:rFonts w:ascii="Times New Roman" w:hAnsi="Times New Roman" w:cs="Times New Roman"/>
          <w:bCs/>
          <w:sz w:val="24"/>
          <w:szCs w:val="24"/>
        </w:rPr>
        <w:t xml:space="preserve">for the UST program to make improvements </w:t>
      </w:r>
      <w:r w:rsidRPr="00186FB4">
        <w:rPr>
          <w:rFonts w:ascii="Times New Roman" w:hAnsi="Times New Roman" w:cs="Times New Roman"/>
          <w:bCs/>
          <w:sz w:val="24"/>
          <w:szCs w:val="24"/>
        </w:rPr>
        <w:t>once</w:t>
      </w:r>
      <w:r w:rsidRPr="00186FB4" w:rsidR="00240DF0">
        <w:rPr>
          <w:rFonts w:ascii="Times New Roman" w:hAnsi="Times New Roman" w:cs="Times New Roman"/>
          <w:bCs/>
          <w:sz w:val="24"/>
          <w:szCs w:val="24"/>
        </w:rPr>
        <w:t xml:space="preserve"> data is</w:t>
      </w:r>
      <w:r w:rsidRPr="00186FB4">
        <w:rPr>
          <w:rFonts w:ascii="Times New Roman" w:hAnsi="Times New Roman" w:cs="Times New Roman"/>
          <w:bCs/>
          <w:sz w:val="24"/>
          <w:szCs w:val="24"/>
        </w:rPr>
        <w:t xml:space="preserve"> in hand.</w:t>
      </w:r>
    </w:p>
    <w:p w:rsidR="00484D54" w:rsidP="00511C07" w14:paraId="11509AA5" w14:textId="6DFB5F08">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This ICR is needed for EPA to collect information on pass</w:t>
      </w:r>
      <w:r w:rsidR="007A10D8">
        <w:rPr>
          <w:rFonts w:ascii="Times New Roman" w:hAnsi="Times New Roman" w:cs="Times New Roman"/>
          <w:bCs/>
          <w:sz w:val="24"/>
          <w:szCs w:val="24"/>
        </w:rPr>
        <w:t>ing rates</w:t>
      </w:r>
      <w:r w:rsidRPr="00DD3338">
        <w:rPr>
          <w:rFonts w:ascii="Times New Roman" w:hAnsi="Times New Roman" w:cs="Times New Roman"/>
          <w:bCs/>
          <w:sz w:val="24"/>
          <w:szCs w:val="24"/>
        </w:rPr>
        <w:t xml:space="preserve"> for new requirements to help EPA understand the effectiveness and impact of the new regulation. </w:t>
      </w:r>
      <w:r w:rsidR="00BC41F1">
        <w:rPr>
          <w:rFonts w:ascii="Times New Roman" w:hAnsi="Times New Roman" w:cs="Times New Roman"/>
          <w:bCs/>
          <w:sz w:val="24"/>
          <w:szCs w:val="24"/>
        </w:rPr>
        <w:t>Owners and operators are required by regulation to report at least one passing test result</w:t>
      </w:r>
      <w:r w:rsidR="00E661CE">
        <w:rPr>
          <w:rFonts w:ascii="Times New Roman" w:hAnsi="Times New Roman" w:cs="Times New Roman"/>
          <w:bCs/>
          <w:sz w:val="24"/>
          <w:szCs w:val="24"/>
        </w:rPr>
        <w:t xml:space="preserve"> by the initial deadline and then again either three years or one year later, respectively</w:t>
      </w:r>
      <w:r w:rsidR="0085286D">
        <w:rPr>
          <w:rFonts w:ascii="Times New Roman" w:hAnsi="Times New Roman" w:cs="Times New Roman"/>
          <w:bCs/>
          <w:sz w:val="24"/>
          <w:szCs w:val="24"/>
        </w:rPr>
        <w:t>.</w:t>
      </w:r>
      <w:r w:rsidR="007A10D8">
        <w:rPr>
          <w:rFonts w:ascii="Times New Roman" w:hAnsi="Times New Roman" w:cs="Times New Roman"/>
          <w:bCs/>
          <w:sz w:val="24"/>
          <w:szCs w:val="24"/>
        </w:rPr>
        <w:t xml:space="preserve"> </w:t>
      </w:r>
      <w:r w:rsidRPr="00114834" w:rsidR="007A10D8">
        <w:rPr>
          <w:rFonts w:ascii="Times New Roman" w:hAnsi="Times New Roman" w:cs="Times New Roman"/>
          <w:bCs/>
          <w:sz w:val="24"/>
          <w:szCs w:val="24"/>
        </w:rPr>
        <w:t>If equipment fails a required test, owners and operators must repeat tests until a passing result is achieved</w:t>
      </w:r>
      <w:r w:rsidRPr="00114834" w:rsidR="00186FB4">
        <w:rPr>
          <w:rFonts w:ascii="Times New Roman" w:hAnsi="Times New Roman" w:cs="Times New Roman"/>
          <w:bCs/>
          <w:sz w:val="24"/>
          <w:szCs w:val="24"/>
        </w:rPr>
        <w:t xml:space="preserve"> in order to be in compliance. </w:t>
      </w:r>
      <w:r w:rsidRPr="00114834" w:rsidR="00832DF3">
        <w:rPr>
          <w:rFonts w:ascii="Times New Roman" w:hAnsi="Times New Roman" w:cs="Times New Roman"/>
          <w:bCs/>
          <w:sz w:val="24"/>
          <w:szCs w:val="24"/>
        </w:rPr>
        <w:t>In this study, p</w:t>
      </w:r>
      <w:r w:rsidRPr="00114834" w:rsidR="007A10D8">
        <w:rPr>
          <w:rFonts w:ascii="Times New Roman" w:hAnsi="Times New Roman" w:cs="Times New Roman"/>
          <w:bCs/>
          <w:sz w:val="24"/>
          <w:szCs w:val="24"/>
        </w:rPr>
        <w:t>assing rate is</w:t>
      </w:r>
      <w:r w:rsidRPr="00114834" w:rsidR="00832DF3">
        <w:rPr>
          <w:rFonts w:ascii="Times New Roman" w:hAnsi="Times New Roman" w:cs="Times New Roman"/>
          <w:bCs/>
          <w:sz w:val="24"/>
          <w:szCs w:val="24"/>
        </w:rPr>
        <w:t xml:space="preserve"> calculated by divid</w:t>
      </w:r>
      <w:r w:rsidR="00DA5B8E">
        <w:rPr>
          <w:rFonts w:ascii="Times New Roman" w:hAnsi="Times New Roman" w:cs="Times New Roman"/>
          <w:bCs/>
          <w:sz w:val="24"/>
          <w:szCs w:val="24"/>
        </w:rPr>
        <w:t>ing the</w:t>
      </w:r>
      <w:r w:rsidRPr="00114834" w:rsidR="00832DF3">
        <w:rPr>
          <w:rFonts w:ascii="Times New Roman" w:hAnsi="Times New Roman" w:cs="Times New Roman"/>
          <w:bCs/>
          <w:sz w:val="24"/>
          <w:szCs w:val="24"/>
        </w:rPr>
        <w:t xml:space="preserve"> </w:t>
      </w:r>
      <w:r w:rsidRPr="00114834" w:rsidR="00DA5B8E">
        <w:rPr>
          <w:rFonts w:ascii="Times New Roman" w:hAnsi="Times New Roman" w:cs="Times New Roman"/>
          <w:bCs/>
          <w:sz w:val="24"/>
          <w:szCs w:val="24"/>
        </w:rPr>
        <w:t xml:space="preserve">number of passing tests </w:t>
      </w:r>
      <w:r w:rsidRPr="00114834" w:rsidR="00832DF3">
        <w:rPr>
          <w:rFonts w:ascii="Times New Roman" w:hAnsi="Times New Roman" w:cs="Times New Roman"/>
          <w:bCs/>
          <w:sz w:val="24"/>
          <w:szCs w:val="24"/>
        </w:rPr>
        <w:t>by</w:t>
      </w:r>
      <w:r w:rsidRPr="00114834" w:rsidR="007A10D8">
        <w:rPr>
          <w:rFonts w:ascii="Times New Roman" w:hAnsi="Times New Roman" w:cs="Times New Roman"/>
          <w:bCs/>
          <w:sz w:val="24"/>
          <w:szCs w:val="24"/>
        </w:rPr>
        <w:t xml:space="preserve"> the total number of tests performed.</w:t>
      </w:r>
      <w:r w:rsidR="005041C6">
        <w:rPr>
          <w:rFonts w:ascii="Times New Roman" w:hAnsi="Times New Roman" w:cs="Times New Roman"/>
          <w:bCs/>
          <w:sz w:val="24"/>
          <w:szCs w:val="24"/>
        </w:rPr>
        <w:t xml:space="preserve"> O</w:t>
      </w:r>
      <w:r w:rsidR="00DF2E22">
        <w:rPr>
          <w:rFonts w:ascii="Times New Roman" w:hAnsi="Times New Roman" w:cs="Times New Roman"/>
          <w:bCs/>
          <w:sz w:val="24"/>
          <w:szCs w:val="24"/>
        </w:rPr>
        <w:t xml:space="preserve">wners are not required to report the number of failing equipment tests or </w:t>
      </w:r>
      <w:r w:rsidR="00DF2E22">
        <w:rPr>
          <w:rFonts w:ascii="Times New Roman" w:hAnsi="Times New Roman" w:cs="Times New Roman"/>
          <w:bCs/>
          <w:sz w:val="24"/>
          <w:szCs w:val="24"/>
        </w:rPr>
        <w:t>total tests required to achieve a passing result, so EPA is no</w:t>
      </w:r>
      <w:r>
        <w:rPr>
          <w:rFonts w:ascii="Times New Roman" w:hAnsi="Times New Roman" w:cs="Times New Roman"/>
          <w:bCs/>
          <w:sz w:val="24"/>
          <w:szCs w:val="24"/>
        </w:rPr>
        <w:t xml:space="preserve">t able to </w:t>
      </w:r>
      <w:r w:rsidR="007C3999">
        <w:rPr>
          <w:rFonts w:ascii="Times New Roman" w:hAnsi="Times New Roman" w:cs="Times New Roman"/>
          <w:bCs/>
          <w:sz w:val="24"/>
          <w:szCs w:val="24"/>
        </w:rPr>
        <w:t xml:space="preserve">assess </w:t>
      </w:r>
      <w:r>
        <w:rPr>
          <w:rFonts w:ascii="Times New Roman" w:hAnsi="Times New Roman" w:cs="Times New Roman"/>
          <w:bCs/>
          <w:sz w:val="24"/>
          <w:szCs w:val="24"/>
        </w:rPr>
        <w:t>how often installed UST release prevention equipment fails</w:t>
      </w:r>
      <w:r w:rsidR="007C3999">
        <w:rPr>
          <w:rFonts w:ascii="Times New Roman" w:hAnsi="Times New Roman" w:cs="Times New Roman"/>
          <w:bCs/>
          <w:sz w:val="24"/>
          <w:szCs w:val="24"/>
        </w:rPr>
        <w:t xml:space="preserve"> without this information collection</w:t>
      </w:r>
      <w:r>
        <w:rPr>
          <w:rFonts w:ascii="Times New Roman" w:hAnsi="Times New Roman" w:cs="Times New Roman"/>
          <w:bCs/>
          <w:sz w:val="24"/>
          <w:szCs w:val="24"/>
        </w:rPr>
        <w:t xml:space="preserve">. </w:t>
      </w:r>
    </w:p>
    <w:p w:rsidR="00CA1FDD" w:rsidP="00511C07" w14:paraId="29FDA7B3" w14:textId="47DBB81F">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This </w:t>
      </w:r>
      <w:r w:rsidR="005B3E08">
        <w:rPr>
          <w:rFonts w:ascii="Times New Roman" w:hAnsi="Times New Roman" w:cs="Times New Roman"/>
          <w:bCs/>
          <w:sz w:val="24"/>
          <w:szCs w:val="24"/>
        </w:rPr>
        <w:t xml:space="preserve">one-time information </w:t>
      </w:r>
      <w:r>
        <w:rPr>
          <w:rFonts w:ascii="Times New Roman" w:hAnsi="Times New Roman" w:cs="Times New Roman"/>
          <w:bCs/>
          <w:sz w:val="24"/>
          <w:szCs w:val="24"/>
        </w:rPr>
        <w:t xml:space="preserve">collection will allow EPA to collect </w:t>
      </w:r>
      <w:r w:rsidR="005B3E08">
        <w:rPr>
          <w:rFonts w:ascii="Times New Roman" w:hAnsi="Times New Roman" w:cs="Times New Roman"/>
          <w:bCs/>
          <w:sz w:val="24"/>
          <w:szCs w:val="24"/>
        </w:rPr>
        <w:t>data</w:t>
      </w:r>
      <w:r>
        <w:rPr>
          <w:rFonts w:ascii="Times New Roman" w:hAnsi="Times New Roman" w:cs="Times New Roman"/>
          <w:bCs/>
          <w:sz w:val="24"/>
          <w:szCs w:val="24"/>
        </w:rPr>
        <w:t xml:space="preserve"> to better understand how owners and operators are meeting compliance requirements. The data collected</w:t>
      </w:r>
      <w:r w:rsidRPr="00DD3338">
        <w:rPr>
          <w:rFonts w:ascii="Times New Roman" w:hAnsi="Times New Roman" w:cs="Times New Roman"/>
          <w:bCs/>
          <w:sz w:val="24"/>
          <w:szCs w:val="24"/>
        </w:rPr>
        <w:t xml:space="preserve"> will help EPA, and the </w:t>
      </w:r>
      <w:r w:rsidR="005041C6">
        <w:rPr>
          <w:rFonts w:ascii="Times New Roman" w:hAnsi="Times New Roman" w:cs="Times New Roman"/>
          <w:bCs/>
          <w:sz w:val="24"/>
          <w:szCs w:val="24"/>
        </w:rPr>
        <w:t>states</w:t>
      </w:r>
      <w:r w:rsidRPr="00DD3338">
        <w:rPr>
          <w:rFonts w:ascii="Times New Roman" w:hAnsi="Times New Roman" w:cs="Times New Roman"/>
          <w:bCs/>
          <w:sz w:val="24"/>
          <w:szCs w:val="24"/>
        </w:rPr>
        <w:t xml:space="preserve"> where regulated facilities are located, identify areas of deficiency in maintaining intended performance standards for UST systems that cannot be identified through the regulatory reporting and documentation requirements.  </w:t>
      </w:r>
    </w:p>
    <w:p w:rsidR="00CA1FDD" w:rsidRPr="00F05F9F" w:rsidP="00511C07" w14:paraId="0317480F" w14:textId="79118A65">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w:t>
      </w:r>
      <w:r w:rsidR="004942B3">
        <w:rPr>
          <w:rFonts w:ascii="Times New Roman" w:hAnsi="Times New Roman" w:cs="Times New Roman"/>
          <w:b/>
          <w:sz w:val="24"/>
          <w:szCs w:val="24"/>
        </w:rPr>
        <w:t>c</w:t>
      </w:r>
      <w:r w:rsidRPr="00F05F9F">
        <w:rPr>
          <w:rFonts w:ascii="Times New Roman" w:hAnsi="Times New Roman" w:cs="Times New Roman"/>
          <w:b/>
          <w:sz w:val="24"/>
          <w:szCs w:val="24"/>
        </w:rPr>
        <w:t>) Practical Utility</w:t>
      </w:r>
      <w:r>
        <w:rPr>
          <w:rFonts w:ascii="Times New Roman" w:hAnsi="Times New Roman" w:cs="Times New Roman"/>
          <w:b/>
          <w:sz w:val="24"/>
          <w:szCs w:val="24"/>
        </w:rPr>
        <w:t xml:space="preserve"> and </w:t>
      </w:r>
      <w:r w:rsidRPr="00F05F9F">
        <w:rPr>
          <w:rFonts w:ascii="Times New Roman" w:hAnsi="Times New Roman" w:cs="Times New Roman"/>
          <w:b/>
          <w:sz w:val="24"/>
          <w:szCs w:val="24"/>
        </w:rPr>
        <w:t>Users of the Data</w:t>
      </w:r>
    </w:p>
    <w:p w:rsidR="001D4641" w:rsidRPr="005041C6" w:rsidP="00511C07" w14:paraId="122EA317" w14:textId="72A756A1">
      <w:pPr>
        <w:spacing w:line="240" w:lineRule="auto"/>
        <w:rPr>
          <w:rFonts w:ascii="Times New Roman" w:hAnsi="Times New Roman" w:cs="Times New Roman"/>
          <w:sz w:val="24"/>
          <w:szCs w:val="24"/>
        </w:rPr>
      </w:pPr>
      <w:bookmarkStart w:id="2" w:name="_Hlk76456780"/>
      <w:r w:rsidRPr="005041C6">
        <w:rPr>
          <w:rFonts w:ascii="Times New Roman" w:hAnsi="Times New Roman" w:cs="Times New Roman"/>
          <w:sz w:val="24"/>
          <w:szCs w:val="24"/>
        </w:rPr>
        <w:t xml:space="preserve">EPA will use the information collected with the authority of this ICR to learn about the effectiveness of UST testing requirements, which could influence future </w:t>
      </w:r>
      <w:r w:rsidRPr="005041C6">
        <w:rPr>
          <w:rFonts w:ascii="Times New Roman" w:hAnsi="Times New Roman" w:cs="Times New Roman"/>
          <w:sz w:val="24"/>
          <w:szCs w:val="24"/>
        </w:rPr>
        <w:t xml:space="preserve">EPA </w:t>
      </w:r>
      <w:r w:rsidRPr="005041C6">
        <w:rPr>
          <w:rFonts w:ascii="Times New Roman" w:hAnsi="Times New Roman" w:cs="Times New Roman"/>
          <w:sz w:val="24"/>
          <w:szCs w:val="24"/>
        </w:rPr>
        <w:t>regulations, policy, guidance, and UST facility practices</w:t>
      </w:r>
      <w:r w:rsidRPr="005041C6" w:rsidR="00830EE7">
        <w:rPr>
          <w:rFonts w:ascii="Times New Roman" w:hAnsi="Times New Roman" w:cs="Times New Roman"/>
          <w:sz w:val="24"/>
          <w:szCs w:val="24"/>
        </w:rPr>
        <w:t>. This will help EPA execute national UST program goals and better protect human health and the environment</w:t>
      </w:r>
      <w:r w:rsidRPr="005041C6">
        <w:rPr>
          <w:rFonts w:ascii="Times New Roman" w:hAnsi="Times New Roman" w:cs="Times New Roman"/>
          <w:sz w:val="24"/>
          <w:szCs w:val="24"/>
        </w:rPr>
        <w:t>. </w:t>
      </w:r>
    </w:p>
    <w:p w:rsidR="001D4641" w:rsidRPr="005041C6" w:rsidP="001D4641" w14:paraId="500F579B" w14:textId="199C7D08">
      <w:pPr>
        <w:spacing w:line="240" w:lineRule="auto"/>
        <w:rPr>
          <w:rFonts w:ascii="Times New Roman" w:hAnsi="Times New Roman" w:cs="Times New Roman"/>
          <w:b/>
          <w:sz w:val="24"/>
          <w:szCs w:val="24"/>
        </w:rPr>
      </w:pPr>
      <w:r w:rsidRPr="005041C6">
        <w:rPr>
          <w:rFonts w:ascii="Times New Roman" w:hAnsi="Times New Roman" w:cs="Times New Roman"/>
          <w:sz w:val="24"/>
          <w:szCs w:val="24"/>
        </w:rPr>
        <w:t xml:space="preserve">Additionally, </w:t>
      </w:r>
      <w:r w:rsidRPr="005041C6" w:rsidR="0090444D">
        <w:rPr>
          <w:rFonts w:ascii="Times New Roman" w:hAnsi="Times New Roman" w:cs="Times New Roman"/>
          <w:sz w:val="24"/>
          <w:szCs w:val="24"/>
        </w:rPr>
        <w:t>EPA relies on state agencies to implement the national UST program.</w:t>
      </w:r>
      <w:r w:rsidRPr="005041C6">
        <w:rPr>
          <w:rFonts w:ascii="Times New Roman" w:hAnsi="Times New Roman" w:cs="Times New Roman"/>
          <w:sz w:val="24"/>
          <w:szCs w:val="24"/>
        </w:rPr>
        <w:t xml:space="preserve"> Most states have state program approval, where state regulations </w:t>
      </w:r>
      <w:r w:rsidRPr="005041C6" w:rsidR="00BA0B4C">
        <w:rPr>
          <w:rFonts w:ascii="Times New Roman" w:hAnsi="Times New Roman" w:cs="Times New Roman"/>
          <w:sz w:val="24"/>
          <w:szCs w:val="24"/>
        </w:rPr>
        <w:t>legally act as the</w:t>
      </w:r>
      <w:r w:rsidRPr="005041C6">
        <w:rPr>
          <w:rFonts w:ascii="Times New Roman" w:hAnsi="Times New Roman" w:cs="Times New Roman"/>
          <w:sz w:val="24"/>
          <w:szCs w:val="24"/>
        </w:rPr>
        <w:t xml:space="preserve"> federal regulation.</w:t>
      </w:r>
      <w:r w:rsidRPr="005041C6" w:rsidR="0090444D">
        <w:rPr>
          <w:rFonts w:ascii="Times New Roman" w:hAnsi="Times New Roman" w:cs="Times New Roman"/>
          <w:sz w:val="24"/>
          <w:szCs w:val="24"/>
        </w:rPr>
        <w:t xml:space="preserve"> EPA </w:t>
      </w:r>
      <w:r w:rsidRPr="005041C6" w:rsidR="00830EE7">
        <w:rPr>
          <w:rFonts w:ascii="Times New Roman" w:hAnsi="Times New Roman" w:cs="Times New Roman"/>
          <w:sz w:val="24"/>
          <w:szCs w:val="24"/>
        </w:rPr>
        <w:t xml:space="preserve">will share </w:t>
      </w:r>
      <w:r w:rsidRPr="005041C6" w:rsidR="0090444D">
        <w:rPr>
          <w:rFonts w:ascii="Times New Roman" w:hAnsi="Times New Roman" w:cs="Times New Roman"/>
          <w:sz w:val="24"/>
          <w:szCs w:val="24"/>
        </w:rPr>
        <w:t>the information gathered</w:t>
      </w:r>
      <w:r w:rsidRPr="005041C6" w:rsidR="008B72C5">
        <w:rPr>
          <w:rFonts w:ascii="Times New Roman" w:hAnsi="Times New Roman" w:cs="Times New Roman"/>
          <w:sz w:val="24"/>
          <w:szCs w:val="24"/>
        </w:rPr>
        <w:t xml:space="preserve"> from this collection</w:t>
      </w:r>
      <w:r w:rsidRPr="005041C6" w:rsidR="0090444D">
        <w:rPr>
          <w:rFonts w:ascii="Times New Roman" w:hAnsi="Times New Roman" w:cs="Times New Roman"/>
          <w:sz w:val="24"/>
          <w:szCs w:val="24"/>
        </w:rPr>
        <w:t xml:space="preserve"> with </w:t>
      </w:r>
      <w:r w:rsidRPr="005041C6" w:rsidR="001D0F79">
        <w:rPr>
          <w:rFonts w:ascii="Times New Roman" w:hAnsi="Times New Roman" w:cs="Times New Roman"/>
          <w:sz w:val="24"/>
          <w:szCs w:val="24"/>
        </w:rPr>
        <w:t>all</w:t>
      </w:r>
      <w:r w:rsidRPr="005041C6" w:rsidR="0090444D">
        <w:rPr>
          <w:rFonts w:ascii="Times New Roman" w:hAnsi="Times New Roman" w:cs="Times New Roman"/>
          <w:sz w:val="24"/>
          <w:szCs w:val="24"/>
        </w:rPr>
        <w:t xml:space="preserve"> state implementing agencies</w:t>
      </w:r>
      <w:r w:rsidRPr="005041C6" w:rsidR="00830EE7">
        <w:rPr>
          <w:rFonts w:ascii="Times New Roman" w:hAnsi="Times New Roman" w:cs="Times New Roman"/>
          <w:sz w:val="24"/>
          <w:szCs w:val="24"/>
        </w:rPr>
        <w:t xml:space="preserve">, </w:t>
      </w:r>
      <w:r w:rsidRPr="005041C6" w:rsidR="0090444D">
        <w:rPr>
          <w:rFonts w:ascii="Times New Roman" w:hAnsi="Times New Roman" w:cs="Times New Roman"/>
          <w:sz w:val="24"/>
          <w:szCs w:val="24"/>
        </w:rPr>
        <w:t>who could</w:t>
      </w:r>
      <w:r w:rsidRPr="005041C6" w:rsidR="00FE1D78">
        <w:rPr>
          <w:rFonts w:ascii="Times New Roman" w:hAnsi="Times New Roman" w:cs="Times New Roman"/>
          <w:sz w:val="24"/>
          <w:szCs w:val="24"/>
        </w:rPr>
        <w:t xml:space="preserve"> use the results to better inform </w:t>
      </w:r>
      <w:r w:rsidRPr="005041C6" w:rsidR="0090444D">
        <w:rPr>
          <w:rFonts w:ascii="Times New Roman" w:hAnsi="Times New Roman" w:cs="Times New Roman"/>
          <w:sz w:val="24"/>
          <w:szCs w:val="24"/>
        </w:rPr>
        <w:t xml:space="preserve">their </w:t>
      </w:r>
      <w:r w:rsidRPr="005041C6" w:rsidR="00FE1D78">
        <w:rPr>
          <w:rFonts w:ascii="Times New Roman" w:hAnsi="Times New Roman" w:cs="Times New Roman"/>
          <w:sz w:val="24"/>
          <w:szCs w:val="24"/>
        </w:rPr>
        <w:t xml:space="preserve">future regulations, policies, and guidance for preventing </w:t>
      </w:r>
      <w:r w:rsidRPr="005041C6" w:rsidR="0090444D">
        <w:rPr>
          <w:rFonts w:ascii="Times New Roman" w:hAnsi="Times New Roman" w:cs="Times New Roman"/>
          <w:sz w:val="24"/>
          <w:szCs w:val="24"/>
        </w:rPr>
        <w:t xml:space="preserve">UST </w:t>
      </w:r>
      <w:r w:rsidRPr="005041C6" w:rsidR="00FE1D78">
        <w:rPr>
          <w:rFonts w:ascii="Times New Roman" w:hAnsi="Times New Roman" w:cs="Times New Roman"/>
          <w:sz w:val="24"/>
          <w:szCs w:val="24"/>
        </w:rPr>
        <w:t xml:space="preserve">releases. </w:t>
      </w:r>
      <w:r w:rsidRPr="005041C6">
        <w:rPr>
          <w:rFonts w:ascii="Times New Roman" w:hAnsi="Times New Roman" w:cs="Times New Roman"/>
          <w:sz w:val="24"/>
          <w:szCs w:val="24"/>
        </w:rPr>
        <w:t>This information collection targets 1</w:t>
      </w:r>
      <w:r w:rsidR="007A10D8">
        <w:rPr>
          <w:rFonts w:ascii="Times New Roman" w:hAnsi="Times New Roman" w:cs="Times New Roman"/>
          <w:sz w:val="24"/>
          <w:szCs w:val="24"/>
        </w:rPr>
        <w:t>5</w:t>
      </w:r>
      <w:r w:rsidRPr="005041C6">
        <w:rPr>
          <w:rFonts w:ascii="Times New Roman" w:hAnsi="Times New Roman" w:cs="Times New Roman"/>
          <w:sz w:val="24"/>
          <w:szCs w:val="24"/>
        </w:rPr>
        <w:t xml:space="preserve"> states that have earliest compliance testing deadlines (prior to </w:t>
      </w:r>
      <w:r w:rsidRPr="005041C6" w:rsidR="008B72C5">
        <w:rPr>
          <w:rFonts w:ascii="Times New Roman" w:hAnsi="Times New Roman" w:cs="Times New Roman"/>
          <w:sz w:val="24"/>
          <w:szCs w:val="24"/>
        </w:rPr>
        <w:t xml:space="preserve">December 31, </w:t>
      </w:r>
      <w:r w:rsidRPr="005041C6">
        <w:rPr>
          <w:rFonts w:ascii="Times New Roman" w:hAnsi="Times New Roman" w:cs="Times New Roman"/>
          <w:sz w:val="24"/>
          <w:szCs w:val="24"/>
        </w:rPr>
        <w:t>2018). The results could be useful to these 1</w:t>
      </w:r>
      <w:r w:rsidR="004F79FB">
        <w:rPr>
          <w:rFonts w:ascii="Times New Roman" w:hAnsi="Times New Roman" w:cs="Times New Roman"/>
          <w:sz w:val="24"/>
          <w:szCs w:val="24"/>
        </w:rPr>
        <w:t>5</w:t>
      </w:r>
      <w:r w:rsidRPr="005041C6">
        <w:rPr>
          <w:rFonts w:ascii="Times New Roman" w:hAnsi="Times New Roman" w:cs="Times New Roman"/>
          <w:sz w:val="24"/>
          <w:szCs w:val="24"/>
        </w:rPr>
        <w:t xml:space="preserve"> early adopters in a retrospective capacity, enabling state agencies to better understand recent historical trends in compliance and how they may adjust program operations. The remaining states </w:t>
      </w:r>
      <w:r w:rsidRPr="005041C6" w:rsidR="00F22492">
        <w:rPr>
          <w:rFonts w:ascii="Times New Roman" w:hAnsi="Times New Roman" w:cs="Times New Roman"/>
          <w:sz w:val="24"/>
          <w:szCs w:val="24"/>
        </w:rPr>
        <w:t xml:space="preserve">with later testing deadlines </w:t>
      </w:r>
      <w:r w:rsidRPr="005041C6">
        <w:rPr>
          <w:rFonts w:ascii="Times New Roman" w:hAnsi="Times New Roman" w:cs="Times New Roman"/>
          <w:sz w:val="24"/>
          <w:szCs w:val="24"/>
        </w:rPr>
        <w:t xml:space="preserve">may use the information in a predictive capacity to anticipate future compliance testing outcomes </w:t>
      </w:r>
      <w:r w:rsidRPr="005041C6" w:rsidR="00E848A7">
        <w:rPr>
          <w:rFonts w:ascii="Times New Roman" w:hAnsi="Times New Roman" w:cs="Times New Roman"/>
          <w:sz w:val="24"/>
          <w:szCs w:val="24"/>
        </w:rPr>
        <w:t xml:space="preserve">in their states </w:t>
      </w:r>
      <w:r w:rsidRPr="005041C6">
        <w:rPr>
          <w:rFonts w:ascii="Times New Roman" w:hAnsi="Times New Roman" w:cs="Times New Roman"/>
          <w:sz w:val="24"/>
          <w:szCs w:val="24"/>
        </w:rPr>
        <w:t>and better target resources to improve results.</w:t>
      </w:r>
    </w:p>
    <w:p w:rsidR="0090444D" w:rsidRPr="00F05F9F" w:rsidP="00511C07" w14:paraId="073756E4" w14:textId="5BDE93B2">
      <w:pPr>
        <w:spacing w:line="240" w:lineRule="auto"/>
        <w:rPr>
          <w:rFonts w:ascii="Times New Roman" w:hAnsi="Times New Roman" w:cs="Times New Roman"/>
          <w:b/>
          <w:sz w:val="24"/>
          <w:szCs w:val="24"/>
        </w:rPr>
      </w:pPr>
      <w:r w:rsidRPr="005041C6">
        <w:rPr>
          <w:rFonts w:ascii="Times New Roman" w:hAnsi="Times New Roman" w:cs="Times New Roman"/>
          <w:sz w:val="24"/>
          <w:szCs w:val="24"/>
        </w:rPr>
        <w:t xml:space="preserve">Finally, </w:t>
      </w:r>
      <w:r w:rsidRPr="005041C6" w:rsidR="00FE1D78">
        <w:rPr>
          <w:rFonts w:ascii="Times New Roman" w:hAnsi="Times New Roman" w:cs="Times New Roman"/>
          <w:sz w:val="24"/>
          <w:szCs w:val="24"/>
        </w:rPr>
        <w:t>UST owners</w:t>
      </w:r>
      <w:r w:rsidRPr="005041C6" w:rsidR="00E51AF1">
        <w:rPr>
          <w:rFonts w:ascii="Times New Roman" w:hAnsi="Times New Roman" w:cs="Times New Roman"/>
          <w:sz w:val="24"/>
          <w:szCs w:val="24"/>
        </w:rPr>
        <w:t xml:space="preserve"> and </w:t>
      </w:r>
      <w:r w:rsidRPr="005041C6" w:rsidR="00FE1D78">
        <w:rPr>
          <w:rFonts w:ascii="Times New Roman" w:hAnsi="Times New Roman" w:cs="Times New Roman"/>
          <w:sz w:val="24"/>
          <w:szCs w:val="24"/>
        </w:rPr>
        <w:t xml:space="preserve">operators could use the results to modify their existing </w:t>
      </w:r>
      <w:r w:rsidRPr="005041C6">
        <w:rPr>
          <w:rFonts w:ascii="Times New Roman" w:hAnsi="Times New Roman" w:cs="Times New Roman"/>
          <w:sz w:val="24"/>
          <w:szCs w:val="24"/>
        </w:rPr>
        <w:t>UST operations and management</w:t>
      </w:r>
      <w:r w:rsidRPr="005041C6" w:rsidR="00FE1D78">
        <w:rPr>
          <w:rFonts w:ascii="Times New Roman" w:hAnsi="Times New Roman" w:cs="Times New Roman"/>
          <w:sz w:val="24"/>
          <w:szCs w:val="24"/>
        </w:rPr>
        <w:t xml:space="preserve"> practices, to </w:t>
      </w:r>
      <w:r w:rsidRPr="005041C6" w:rsidR="00715E5C">
        <w:rPr>
          <w:rFonts w:ascii="Times New Roman" w:hAnsi="Times New Roman" w:cs="Times New Roman"/>
          <w:sz w:val="24"/>
          <w:szCs w:val="24"/>
        </w:rPr>
        <w:t xml:space="preserve">better </w:t>
      </w:r>
      <w:r w:rsidRPr="005041C6" w:rsidR="00830EE7">
        <w:rPr>
          <w:rFonts w:ascii="Times New Roman" w:hAnsi="Times New Roman" w:cs="Times New Roman"/>
          <w:sz w:val="24"/>
          <w:szCs w:val="24"/>
        </w:rPr>
        <w:t>prevent future UST releases and avoid the associated environmental and financial cost</w:t>
      </w:r>
      <w:r w:rsidR="005041C6">
        <w:rPr>
          <w:rFonts w:ascii="Times New Roman" w:hAnsi="Times New Roman" w:cs="Times New Roman"/>
          <w:sz w:val="24"/>
          <w:szCs w:val="24"/>
        </w:rPr>
        <w:t>s</w:t>
      </w:r>
      <w:r w:rsidRPr="005041C6" w:rsidR="005D223B">
        <w:rPr>
          <w:rFonts w:ascii="Times New Roman" w:hAnsi="Times New Roman" w:cs="Times New Roman"/>
          <w:sz w:val="24"/>
          <w:szCs w:val="24"/>
        </w:rPr>
        <w:t xml:space="preserve"> required to clean up a release</w:t>
      </w:r>
      <w:r w:rsidRPr="005041C6" w:rsidR="00830EE7">
        <w:rPr>
          <w:rFonts w:ascii="Times New Roman" w:hAnsi="Times New Roman" w:cs="Times New Roman"/>
          <w:sz w:val="24"/>
          <w:szCs w:val="24"/>
        </w:rPr>
        <w:t>.</w:t>
      </w:r>
      <w:bookmarkEnd w:id="2"/>
    </w:p>
    <w:p w:rsidR="00CA1FDD" w:rsidP="00511C07" w14:paraId="078B2CB5" w14:textId="7777777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A1FDD" w:rsidRPr="00CA1FDD" w:rsidP="00511C07" w14:paraId="013ECA97"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3. Non-Duplication, Consultations, and Other Collection Criteria</w:t>
      </w:r>
    </w:p>
    <w:p w:rsidR="00CA1FDD" w:rsidP="00511C07" w14:paraId="60EEA41F"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3(a) Non</w:t>
      </w:r>
      <w:r>
        <w:rPr>
          <w:rFonts w:ascii="Times New Roman" w:hAnsi="Times New Roman" w:cs="Times New Roman"/>
          <w:b/>
          <w:sz w:val="24"/>
          <w:szCs w:val="24"/>
        </w:rPr>
        <w:t>-D</w:t>
      </w:r>
      <w:r w:rsidRPr="00F05F9F">
        <w:rPr>
          <w:rFonts w:ascii="Times New Roman" w:hAnsi="Times New Roman" w:cs="Times New Roman"/>
          <w:b/>
          <w:sz w:val="24"/>
          <w:szCs w:val="24"/>
        </w:rPr>
        <w:t>uplication</w:t>
      </w:r>
    </w:p>
    <w:p w:rsidR="00903D17" w:rsidP="00511C07" w14:paraId="6595D024" w14:textId="5F79998F">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All information requested from respondents under this ICR is not available from other sources. This collection will be the first opportunity for the government to collect such data because the requirements for testing are being implemented for the first time. EPA has not consulted other databases or directories because we know the specific information we are collecting relates only to these new requirements. Respondents may have collected similar information in the past for other business reasons, but we specifically are looking for newly collected data driven by the new EPA regulation, so past collected information is irrelevant to this effort.</w:t>
      </w:r>
      <w:r w:rsidR="00D66DB3">
        <w:rPr>
          <w:rFonts w:ascii="Times New Roman" w:hAnsi="Times New Roman" w:cs="Times New Roman"/>
          <w:bCs/>
          <w:sz w:val="24"/>
          <w:szCs w:val="24"/>
        </w:rPr>
        <w:t xml:space="preserve"> </w:t>
      </w:r>
    </w:p>
    <w:p w:rsidR="00CA1FDD" w:rsidRPr="00DD3338" w:rsidP="00511C07" w14:paraId="3E1B2BFB" w14:textId="4D7B0DC8">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to being newly </w:t>
      </w:r>
      <w:r w:rsidR="00D56D13">
        <w:rPr>
          <w:rFonts w:ascii="Times New Roman" w:hAnsi="Times New Roman" w:cs="Times New Roman"/>
          <w:bCs/>
          <w:sz w:val="24"/>
          <w:szCs w:val="24"/>
        </w:rPr>
        <w:t xml:space="preserve">developed information, it is </w:t>
      </w:r>
      <w:r w:rsidR="0038789F">
        <w:rPr>
          <w:rFonts w:ascii="Times New Roman" w:hAnsi="Times New Roman" w:cs="Times New Roman"/>
          <w:bCs/>
          <w:sz w:val="24"/>
          <w:szCs w:val="24"/>
        </w:rPr>
        <w:t xml:space="preserve">new </w:t>
      </w:r>
      <w:r w:rsidR="00D56D13">
        <w:rPr>
          <w:rFonts w:ascii="Times New Roman" w:hAnsi="Times New Roman" w:cs="Times New Roman"/>
          <w:bCs/>
          <w:sz w:val="24"/>
          <w:szCs w:val="24"/>
        </w:rPr>
        <w:t>information that is not</w:t>
      </w:r>
      <w:r w:rsidR="0038789F">
        <w:rPr>
          <w:rFonts w:ascii="Times New Roman" w:hAnsi="Times New Roman" w:cs="Times New Roman"/>
          <w:bCs/>
          <w:sz w:val="24"/>
          <w:szCs w:val="24"/>
        </w:rPr>
        <w:t xml:space="preserve"> or will not be</w:t>
      </w:r>
      <w:r w:rsidR="00D56D13">
        <w:rPr>
          <w:rFonts w:ascii="Times New Roman" w:hAnsi="Times New Roman" w:cs="Times New Roman"/>
          <w:bCs/>
          <w:sz w:val="24"/>
          <w:szCs w:val="24"/>
        </w:rPr>
        <w:t xml:space="preserve"> required to be reported to EPA or UST implementing agencies, </w:t>
      </w:r>
      <w:r w:rsidR="0038789F">
        <w:rPr>
          <w:rFonts w:ascii="Times New Roman" w:hAnsi="Times New Roman" w:cs="Times New Roman"/>
          <w:bCs/>
          <w:sz w:val="24"/>
          <w:szCs w:val="24"/>
        </w:rPr>
        <w:t>so other agencies will not have this information.</w:t>
      </w:r>
    </w:p>
    <w:p w:rsidR="00CA1FDD" w:rsidRPr="00F05F9F" w:rsidP="00511C07" w14:paraId="3372FEA5"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3(b) Public Notice Required Prior to ICR submission to OMB</w:t>
      </w:r>
    </w:p>
    <w:p w:rsidR="00424492" w:rsidP="00511C07" w14:paraId="1E61FD58" w14:textId="77777777">
      <w:pPr>
        <w:spacing w:line="240" w:lineRule="auto"/>
        <w:rPr>
          <w:rFonts w:ascii="Times New Roman" w:hAnsi="Times New Roman" w:cs="Times New Roman"/>
          <w:bCs/>
          <w:sz w:val="24"/>
          <w:szCs w:val="24"/>
        </w:rPr>
      </w:pPr>
      <w:r w:rsidRPr="00424492">
        <w:rPr>
          <w:rFonts w:ascii="Times New Roman" w:hAnsi="Times New Roman" w:cs="Times New Roman"/>
          <w:bCs/>
          <w:sz w:val="24"/>
          <w:szCs w:val="24"/>
        </w:rPr>
        <w:t xml:space="preserve">In compliance with the Paperwork Reduction Act of 1995, EPA issued a public notice in the Federal Register on November 5, 2020 (85 FR 70612) and provided a 60-day comment period.  No significantly relevant comments were received. </w:t>
      </w:r>
    </w:p>
    <w:p w:rsidR="00CA1FDD" w:rsidP="00511C07" w14:paraId="591C37B2" w14:textId="5C64B433">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 xml:space="preserve">3(c) Consultations </w:t>
      </w:r>
    </w:p>
    <w:p w:rsidR="00CA1FDD" w:rsidP="00511C07" w14:paraId="2A919A75"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EPA consulted with the following national and regional companies during the period leading up to a formal public notice and request for comments to estimate burdens for our public comment request: </w:t>
      </w:r>
    </w:p>
    <w:p w:rsidR="00CA1FDD" w:rsidRPr="00DD3338" w:rsidP="00511C07" w14:paraId="2EDF3879" w14:textId="7777777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Table 1: UST Testing Companies Consulted</w:t>
      </w:r>
    </w:p>
    <w:tbl>
      <w:tblPr>
        <w:tblStyle w:val="TableGrid1"/>
        <w:tblW w:w="0" w:type="auto"/>
        <w:jc w:val="center"/>
        <w:tblLook w:val="04A0"/>
      </w:tblPr>
      <w:tblGrid>
        <w:gridCol w:w="2521"/>
        <w:gridCol w:w="2575"/>
        <w:gridCol w:w="2009"/>
      </w:tblGrid>
      <w:tr w14:paraId="14DE9D47" w14:textId="77777777" w:rsidTr="00DF3879">
        <w:tblPrEx>
          <w:tblW w:w="0" w:type="auto"/>
          <w:jc w:val="center"/>
          <w:tblLook w:val="04A0"/>
        </w:tblPrEx>
        <w:trPr>
          <w:jc w:val="center"/>
        </w:trPr>
        <w:tc>
          <w:tcPr>
            <w:tcW w:w="2521" w:type="dxa"/>
          </w:tcPr>
          <w:p w:rsidR="00CA1FDD" w:rsidRPr="00DD3338" w:rsidP="00511C07" w14:paraId="44863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bookmarkStart w:id="3" w:name="_Hlk49182275"/>
            <w:r w:rsidRPr="00DD3338">
              <w:rPr>
                <w:b/>
                <w:bCs/>
                <w:sz w:val="22"/>
                <w:szCs w:val="22"/>
              </w:rPr>
              <w:t>UST Servicing Company</w:t>
            </w:r>
          </w:p>
        </w:tc>
        <w:tc>
          <w:tcPr>
            <w:tcW w:w="2575" w:type="dxa"/>
          </w:tcPr>
          <w:p w:rsidR="00CA1FDD" w:rsidRPr="00DD3338" w:rsidP="00511C07" w14:paraId="6BC8D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Name</w:t>
            </w:r>
          </w:p>
        </w:tc>
        <w:tc>
          <w:tcPr>
            <w:tcW w:w="2009" w:type="dxa"/>
          </w:tcPr>
          <w:p w:rsidR="00CA1FDD" w:rsidRPr="00DD3338" w:rsidP="00511C07" w14:paraId="14121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Phone Number</w:t>
            </w:r>
          </w:p>
        </w:tc>
      </w:tr>
      <w:tr w14:paraId="6B4322F9" w14:textId="77777777" w:rsidTr="00DF3879">
        <w:tblPrEx>
          <w:tblW w:w="0" w:type="auto"/>
          <w:jc w:val="center"/>
          <w:tblLook w:val="04A0"/>
        </w:tblPrEx>
        <w:trPr>
          <w:jc w:val="center"/>
        </w:trPr>
        <w:tc>
          <w:tcPr>
            <w:tcW w:w="2521" w:type="dxa"/>
          </w:tcPr>
          <w:p w:rsidR="00CA1FDD" w:rsidRPr="00DD3338" w:rsidP="00511C07" w14:paraId="3B447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Tanknology</w:t>
            </w:r>
          </w:p>
        </w:tc>
        <w:tc>
          <w:tcPr>
            <w:tcW w:w="2575" w:type="dxa"/>
          </w:tcPr>
          <w:p w:rsidR="00CA1FDD" w:rsidRPr="00DD3338" w:rsidP="00511C07" w14:paraId="4BBA8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Brian Derge </w:t>
            </w:r>
          </w:p>
        </w:tc>
        <w:tc>
          <w:tcPr>
            <w:tcW w:w="2009" w:type="dxa"/>
          </w:tcPr>
          <w:p w:rsidR="00CA1FDD" w:rsidRPr="00DD3338" w:rsidP="00511C07" w14:paraId="4E81F93B" w14:textId="01F2D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800-964-1250</w:t>
            </w:r>
          </w:p>
        </w:tc>
      </w:tr>
      <w:tr w14:paraId="6B348764" w14:textId="77777777" w:rsidTr="00DF3879">
        <w:tblPrEx>
          <w:tblW w:w="0" w:type="auto"/>
          <w:jc w:val="center"/>
          <w:tblLook w:val="04A0"/>
        </w:tblPrEx>
        <w:trPr>
          <w:jc w:val="center"/>
        </w:trPr>
        <w:tc>
          <w:tcPr>
            <w:tcW w:w="2521" w:type="dxa"/>
          </w:tcPr>
          <w:p w:rsidR="00CA1FDD" w:rsidRPr="00DD3338" w:rsidP="00511C07" w14:paraId="09A1A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Crompco</w:t>
            </w:r>
          </w:p>
        </w:tc>
        <w:tc>
          <w:tcPr>
            <w:tcW w:w="2575" w:type="dxa"/>
          </w:tcPr>
          <w:p w:rsidR="00CA1FDD" w:rsidRPr="00DD3338" w:rsidP="00511C07" w14:paraId="18EF1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Ed </w:t>
            </w:r>
            <w:r w:rsidRPr="00DD3338">
              <w:rPr>
                <w:sz w:val="22"/>
                <w:szCs w:val="22"/>
              </w:rPr>
              <w:t>Kubinsky</w:t>
            </w:r>
          </w:p>
        </w:tc>
        <w:tc>
          <w:tcPr>
            <w:tcW w:w="2009" w:type="dxa"/>
          </w:tcPr>
          <w:p w:rsidR="00CA1FDD" w:rsidRPr="00DD3338" w:rsidP="00511C07" w14:paraId="26FDA1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800-646-3161</w:t>
            </w:r>
          </w:p>
        </w:tc>
      </w:tr>
      <w:tr w14:paraId="1A18E7A8" w14:textId="77777777" w:rsidTr="00DF3879">
        <w:tblPrEx>
          <w:tblW w:w="0" w:type="auto"/>
          <w:jc w:val="center"/>
          <w:tblLook w:val="04A0"/>
        </w:tblPrEx>
        <w:trPr>
          <w:jc w:val="center"/>
        </w:trPr>
        <w:tc>
          <w:tcPr>
            <w:tcW w:w="2521" w:type="dxa"/>
          </w:tcPr>
          <w:p w:rsidR="00CA1FDD" w:rsidRPr="00DD3338" w:rsidP="00511C07" w14:paraId="593AE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Protanic</w:t>
            </w:r>
          </w:p>
        </w:tc>
        <w:tc>
          <w:tcPr>
            <w:tcW w:w="2575" w:type="dxa"/>
          </w:tcPr>
          <w:p w:rsidR="00CA1FDD" w:rsidRPr="00DD3338" w:rsidP="00511C07" w14:paraId="44894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Dawn Brooks</w:t>
            </w:r>
          </w:p>
        </w:tc>
        <w:tc>
          <w:tcPr>
            <w:tcW w:w="2009" w:type="dxa"/>
          </w:tcPr>
          <w:p w:rsidR="00CA1FDD" w:rsidRPr="00DD3338" w:rsidP="00511C07" w14:paraId="625CB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800-352-2011</w:t>
            </w:r>
          </w:p>
        </w:tc>
      </w:tr>
      <w:tr w14:paraId="7FE09079" w14:textId="77777777" w:rsidTr="00DF3879">
        <w:tblPrEx>
          <w:tblW w:w="0" w:type="auto"/>
          <w:jc w:val="center"/>
          <w:tblLook w:val="04A0"/>
        </w:tblPrEx>
        <w:trPr>
          <w:jc w:val="center"/>
        </w:trPr>
        <w:tc>
          <w:tcPr>
            <w:tcW w:w="2521" w:type="dxa"/>
          </w:tcPr>
          <w:p w:rsidR="00CA1FDD" w:rsidRPr="00DD3338" w:rsidP="00511C07" w14:paraId="487BC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 xml:space="preserve">Northwest Tank &amp; Environmental </w:t>
            </w:r>
          </w:p>
        </w:tc>
        <w:tc>
          <w:tcPr>
            <w:tcW w:w="2575" w:type="dxa"/>
          </w:tcPr>
          <w:p w:rsidR="00CA1FDD" w:rsidRPr="00DD3338" w:rsidP="00511C07" w14:paraId="4FF8E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Bob Wiese</w:t>
            </w:r>
          </w:p>
        </w:tc>
        <w:tc>
          <w:tcPr>
            <w:tcW w:w="2009" w:type="dxa"/>
          </w:tcPr>
          <w:p w:rsidR="00CA1FDD" w:rsidRPr="00DD3338" w:rsidP="00511C07" w14:paraId="1BF0CC76" w14:textId="3FD50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425</w:t>
            </w:r>
            <w:r w:rsidR="00596101">
              <w:rPr>
                <w:sz w:val="22"/>
                <w:szCs w:val="22"/>
              </w:rPr>
              <w:t>-</w:t>
            </w:r>
            <w:r w:rsidRPr="00DD3338">
              <w:rPr>
                <w:sz w:val="22"/>
                <w:szCs w:val="22"/>
              </w:rPr>
              <w:t>742-9622</w:t>
            </w:r>
          </w:p>
        </w:tc>
      </w:tr>
      <w:tr w14:paraId="547C73D6" w14:textId="77777777" w:rsidTr="00DF3879">
        <w:tblPrEx>
          <w:tblW w:w="0" w:type="auto"/>
          <w:jc w:val="center"/>
          <w:tblLook w:val="04A0"/>
        </w:tblPrEx>
        <w:trPr>
          <w:jc w:val="center"/>
        </w:trPr>
        <w:tc>
          <w:tcPr>
            <w:tcW w:w="2521" w:type="dxa"/>
          </w:tcPr>
          <w:p w:rsidR="00CA1FDD" w:rsidRPr="00DD3338" w:rsidP="00511C07" w14:paraId="651368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US Tank Alliance</w:t>
            </w:r>
          </w:p>
        </w:tc>
        <w:tc>
          <w:tcPr>
            <w:tcW w:w="2575" w:type="dxa"/>
          </w:tcPr>
          <w:p w:rsidR="00CA1FDD" w:rsidRPr="00DD3338" w:rsidP="00511C07" w14:paraId="3496D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Kathy Pasternak</w:t>
            </w:r>
          </w:p>
        </w:tc>
        <w:tc>
          <w:tcPr>
            <w:tcW w:w="2009" w:type="dxa"/>
          </w:tcPr>
          <w:p w:rsidR="00CA1FDD" w:rsidRPr="00DD3338" w:rsidP="00511C07" w14:paraId="18F04464" w14:textId="15F1B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614</w:t>
            </w:r>
            <w:r w:rsidR="00596101">
              <w:rPr>
                <w:sz w:val="22"/>
                <w:szCs w:val="22"/>
              </w:rPr>
              <w:t>-</w:t>
            </w:r>
            <w:r w:rsidRPr="00DD3338">
              <w:rPr>
                <w:sz w:val="22"/>
                <w:szCs w:val="22"/>
              </w:rPr>
              <w:t xml:space="preserve">923-0154 </w:t>
            </w:r>
          </w:p>
        </w:tc>
      </w:tr>
      <w:tr w14:paraId="613DB4D7" w14:textId="77777777" w:rsidTr="00DF3879">
        <w:tblPrEx>
          <w:tblW w:w="0" w:type="auto"/>
          <w:jc w:val="center"/>
          <w:tblLook w:val="04A0"/>
        </w:tblPrEx>
        <w:trPr>
          <w:jc w:val="center"/>
        </w:trPr>
        <w:tc>
          <w:tcPr>
            <w:tcW w:w="2521" w:type="dxa"/>
          </w:tcPr>
          <w:p w:rsidR="00CA1FDD" w:rsidRPr="00DD3338" w:rsidP="00511C07" w14:paraId="4574C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7G</w:t>
            </w:r>
          </w:p>
        </w:tc>
        <w:tc>
          <w:tcPr>
            <w:tcW w:w="2575" w:type="dxa"/>
          </w:tcPr>
          <w:p w:rsidR="00CA1FDD" w:rsidRPr="00DD3338" w:rsidP="00511C07" w14:paraId="2CBC8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Jason Wiles</w:t>
            </w:r>
          </w:p>
        </w:tc>
        <w:tc>
          <w:tcPr>
            <w:tcW w:w="2009" w:type="dxa"/>
          </w:tcPr>
          <w:p w:rsidR="00CA1FDD" w:rsidRPr="00DD3338" w:rsidP="00511C07" w14:paraId="57292A04" w14:textId="61F58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888</w:t>
            </w:r>
            <w:r w:rsidR="00596101">
              <w:rPr>
                <w:sz w:val="22"/>
                <w:szCs w:val="22"/>
              </w:rPr>
              <w:t>-</w:t>
            </w:r>
            <w:r w:rsidRPr="00DD3338">
              <w:rPr>
                <w:sz w:val="22"/>
                <w:szCs w:val="22"/>
              </w:rPr>
              <w:t>400</w:t>
            </w:r>
            <w:r w:rsidR="00596101">
              <w:rPr>
                <w:sz w:val="22"/>
                <w:szCs w:val="22"/>
              </w:rPr>
              <w:t>-</w:t>
            </w:r>
            <w:r w:rsidRPr="00DD3338">
              <w:rPr>
                <w:sz w:val="22"/>
                <w:szCs w:val="22"/>
              </w:rPr>
              <w:t>3511</w:t>
            </w:r>
          </w:p>
        </w:tc>
      </w:tr>
      <w:tr w14:paraId="06C171B8" w14:textId="77777777" w:rsidTr="00DF3879">
        <w:tblPrEx>
          <w:tblW w:w="0" w:type="auto"/>
          <w:jc w:val="center"/>
          <w:tblLook w:val="04A0"/>
        </w:tblPrEx>
        <w:trPr>
          <w:jc w:val="center"/>
        </w:trPr>
        <w:tc>
          <w:tcPr>
            <w:tcW w:w="2521" w:type="dxa"/>
          </w:tcPr>
          <w:p w:rsidR="00CA1FDD" w:rsidRPr="00DD3338" w:rsidP="00511C07" w14:paraId="174F9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Valley Tank Testing</w:t>
            </w:r>
          </w:p>
        </w:tc>
        <w:tc>
          <w:tcPr>
            <w:tcW w:w="2575" w:type="dxa"/>
          </w:tcPr>
          <w:p w:rsidR="00CA1FDD" w:rsidRPr="00DD3338" w:rsidP="00511C07" w14:paraId="626EC8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antonella@valleytank.com</w:t>
            </w:r>
          </w:p>
        </w:tc>
        <w:tc>
          <w:tcPr>
            <w:tcW w:w="2009" w:type="dxa"/>
          </w:tcPr>
          <w:p w:rsidR="00CA1FDD" w:rsidRPr="00DD3338" w:rsidP="00511C07" w14:paraId="4F0B7CD9" w14:textId="62E28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813</w:t>
            </w:r>
            <w:r w:rsidR="00596101">
              <w:rPr>
                <w:sz w:val="22"/>
                <w:szCs w:val="22"/>
              </w:rPr>
              <w:t>-</w:t>
            </w:r>
            <w:r w:rsidRPr="00DD3338">
              <w:rPr>
                <w:sz w:val="22"/>
                <w:szCs w:val="22"/>
              </w:rPr>
              <w:t>671-9065</w:t>
            </w:r>
          </w:p>
        </w:tc>
      </w:tr>
      <w:tr w14:paraId="30B6ADCE" w14:textId="77777777" w:rsidTr="00DF3879">
        <w:tblPrEx>
          <w:tblW w:w="0" w:type="auto"/>
          <w:jc w:val="center"/>
          <w:tblLook w:val="04A0"/>
        </w:tblPrEx>
        <w:trPr>
          <w:jc w:val="center"/>
        </w:trPr>
        <w:tc>
          <w:tcPr>
            <w:tcW w:w="2521" w:type="dxa"/>
          </w:tcPr>
          <w:p w:rsidR="00CA1FDD" w:rsidRPr="00DD3338" w:rsidP="00511C07" w14:paraId="46344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MVI</w:t>
            </w:r>
          </w:p>
        </w:tc>
        <w:tc>
          <w:tcPr>
            <w:tcW w:w="2575" w:type="dxa"/>
          </w:tcPr>
          <w:p w:rsidR="00CA1FDD" w:rsidRPr="00DD3338" w:rsidP="00511C07" w14:paraId="5FA12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Marie Broussard</w:t>
            </w:r>
          </w:p>
        </w:tc>
        <w:tc>
          <w:tcPr>
            <w:tcW w:w="2009" w:type="dxa"/>
          </w:tcPr>
          <w:p w:rsidR="00CA1FDD" w:rsidRPr="00DD3338" w:rsidP="00511C07" w14:paraId="45142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615-320-7317</w:t>
            </w:r>
          </w:p>
        </w:tc>
      </w:tr>
      <w:bookmarkEnd w:id="3"/>
    </w:tbl>
    <w:p w:rsidR="00CA1FDD" w:rsidP="00511C07" w14:paraId="6B369771" w14:textId="77777777">
      <w:pPr>
        <w:spacing w:line="240" w:lineRule="auto"/>
        <w:rPr>
          <w:rFonts w:ascii="Times New Roman" w:hAnsi="Times New Roman" w:cs="Times New Roman"/>
          <w:b/>
          <w:sz w:val="24"/>
          <w:szCs w:val="24"/>
        </w:rPr>
      </w:pPr>
    </w:p>
    <w:p w:rsidR="00CA1FDD" w:rsidRPr="00DD3338" w:rsidP="00511C07" w14:paraId="285CC190" w14:textId="77777777">
      <w:pPr>
        <w:spacing w:line="240" w:lineRule="auto"/>
        <w:rPr>
          <w:rFonts w:ascii="Times New Roman" w:hAnsi="Times New Roman" w:cs="Times New Roman"/>
          <w:bCs/>
          <w:sz w:val="24"/>
          <w:szCs w:val="24"/>
        </w:rPr>
      </w:pPr>
      <w:r>
        <w:rPr>
          <w:rFonts w:ascii="Times New Roman" w:hAnsi="Times New Roman" w:cs="Times New Roman"/>
          <w:bCs/>
          <w:sz w:val="24"/>
          <w:szCs w:val="24"/>
        </w:rPr>
        <w:t>EPA</w:t>
      </w:r>
      <w:r w:rsidRPr="00DD3338">
        <w:rPr>
          <w:rFonts w:ascii="Times New Roman" w:hAnsi="Times New Roman" w:cs="Times New Roman"/>
          <w:bCs/>
          <w:sz w:val="24"/>
          <w:szCs w:val="24"/>
        </w:rPr>
        <w:t xml:space="preserve"> then requested much broader public comment prior to the ICR submission to OMB in compliance with the 1995 PRA to determine if these burden estimates were realistic. </w:t>
      </w:r>
    </w:p>
    <w:p w:rsidR="00CA1FDD" w:rsidP="00511C07" w14:paraId="097A805E"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3(d) Effects of Less Frequent Collection</w:t>
      </w:r>
    </w:p>
    <w:p w:rsidR="00431DB5" w:rsidRPr="00511C07" w:rsidP="00511C07" w14:paraId="3B9B3B77" w14:textId="29388A72">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EPA or public will not be able to gain the benefit of the knowledge derived as a result of this effort without this data collection process. Regular requirements require evidence only of passing annual and triennial tests. This does not allow EPA to know how often those tests are failed prior to repairs being performed and retests performed to obtain passing results.</w:t>
      </w:r>
    </w:p>
    <w:p w:rsidR="00CA1FDD" w:rsidRPr="00F05F9F" w:rsidP="00511C07" w14:paraId="4D45093D"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3(e) General Guidelines</w:t>
      </w:r>
    </w:p>
    <w:p w:rsidR="00CA1FDD" w:rsidRPr="00DD3338" w:rsidP="00511C07" w14:paraId="6C804E29" w14:textId="7B675109">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This collection follows OMB’s general guidelines for information collections. </w:t>
      </w:r>
    </w:p>
    <w:p w:rsidR="00CA1FDD" w:rsidRPr="00DD3338" w:rsidP="00511C07" w14:paraId="11437568"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Requirement: Justify any provision under which respondents would:</w:t>
      </w:r>
    </w:p>
    <w:p w:rsidR="00CA1FDD" w:rsidRPr="006110BD" w:rsidP="006110BD" w14:paraId="63FBC9A8" w14:textId="77777777">
      <w:pPr>
        <w:spacing w:line="240" w:lineRule="auto"/>
        <w:rPr>
          <w:rFonts w:ascii="Times New Roman" w:hAnsi="Times New Roman" w:cs="Times New Roman"/>
          <w:bCs/>
          <w:i/>
          <w:iCs/>
          <w:sz w:val="24"/>
          <w:szCs w:val="24"/>
        </w:rPr>
      </w:pPr>
      <w:r w:rsidRPr="006110BD">
        <w:rPr>
          <w:rFonts w:ascii="Times New Roman" w:hAnsi="Times New Roman" w:cs="Times New Roman"/>
          <w:bCs/>
          <w:i/>
          <w:iCs/>
          <w:sz w:val="24"/>
          <w:szCs w:val="24"/>
        </w:rPr>
        <w:t xml:space="preserve">Retain records, other than health, medical, government contract, grant-in-aid, or tax records, for more than three </w:t>
      </w:r>
      <w:r w:rsidRPr="006110BD">
        <w:rPr>
          <w:rFonts w:ascii="Times New Roman" w:hAnsi="Times New Roman" w:cs="Times New Roman"/>
          <w:bCs/>
          <w:i/>
          <w:iCs/>
          <w:sz w:val="24"/>
          <w:szCs w:val="24"/>
        </w:rPr>
        <w:t>years;</w:t>
      </w:r>
    </w:p>
    <w:p w:rsidR="00CA1FDD" w:rsidRPr="00DD3338" w:rsidP="006110BD" w14:paraId="4D7418AF" w14:textId="542C42EA">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Justification: </w:t>
      </w:r>
      <w:r w:rsidR="009917F8">
        <w:rPr>
          <w:rFonts w:ascii="Times New Roman" w:hAnsi="Times New Roman" w:cs="Times New Roman"/>
          <w:bCs/>
          <w:sz w:val="24"/>
          <w:szCs w:val="24"/>
        </w:rPr>
        <w:t xml:space="preserve">EPA will </w:t>
      </w:r>
      <w:r w:rsidR="00983A36">
        <w:rPr>
          <w:rFonts w:ascii="Times New Roman" w:hAnsi="Times New Roman" w:cs="Times New Roman"/>
          <w:bCs/>
          <w:sz w:val="24"/>
          <w:szCs w:val="24"/>
        </w:rPr>
        <w:t xml:space="preserve">direct </w:t>
      </w:r>
      <w:r w:rsidR="009917F8">
        <w:rPr>
          <w:rFonts w:ascii="Times New Roman" w:hAnsi="Times New Roman" w:cs="Times New Roman"/>
          <w:bCs/>
          <w:sz w:val="24"/>
          <w:szCs w:val="24"/>
        </w:rPr>
        <w:t xml:space="preserve">the </w:t>
      </w:r>
      <w:r w:rsidR="00C17F3F">
        <w:rPr>
          <w:rFonts w:ascii="Times New Roman" w:hAnsi="Times New Roman" w:cs="Times New Roman"/>
          <w:bCs/>
          <w:sz w:val="24"/>
          <w:szCs w:val="24"/>
        </w:rPr>
        <w:t xml:space="preserve">contractor to ask the </w:t>
      </w:r>
      <w:r w:rsidR="00832DF3">
        <w:rPr>
          <w:rFonts w:ascii="Times New Roman" w:hAnsi="Times New Roman" w:cs="Times New Roman"/>
          <w:bCs/>
          <w:sz w:val="24"/>
          <w:szCs w:val="24"/>
        </w:rPr>
        <w:t>UST servicing companies</w:t>
      </w:r>
      <w:r w:rsidR="00004A2B">
        <w:rPr>
          <w:rFonts w:ascii="Times New Roman" w:hAnsi="Times New Roman" w:cs="Times New Roman"/>
          <w:bCs/>
          <w:sz w:val="24"/>
          <w:szCs w:val="24"/>
        </w:rPr>
        <w:t xml:space="preserve"> to provide</w:t>
      </w:r>
      <w:r w:rsidR="009917F8">
        <w:rPr>
          <w:rFonts w:ascii="Times New Roman" w:hAnsi="Times New Roman" w:cs="Times New Roman"/>
          <w:bCs/>
          <w:sz w:val="24"/>
          <w:szCs w:val="24"/>
        </w:rPr>
        <w:t xml:space="preserve"> </w:t>
      </w:r>
      <w:r w:rsidR="00751DD9">
        <w:rPr>
          <w:rFonts w:ascii="Times New Roman" w:hAnsi="Times New Roman" w:cs="Times New Roman"/>
          <w:bCs/>
          <w:sz w:val="24"/>
          <w:szCs w:val="24"/>
        </w:rPr>
        <w:t xml:space="preserve">testing </w:t>
      </w:r>
      <w:r w:rsidR="009917F8">
        <w:rPr>
          <w:rFonts w:ascii="Times New Roman" w:hAnsi="Times New Roman" w:cs="Times New Roman"/>
          <w:bCs/>
          <w:sz w:val="24"/>
          <w:szCs w:val="24"/>
        </w:rPr>
        <w:t xml:space="preserve">data </w:t>
      </w:r>
      <w:r w:rsidR="00751DD9">
        <w:rPr>
          <w:rFonts w:ascii="Times New Roman" w:hAnsi="Times New Roman" w:cs="Times New Roman"/>
          <w:bCs/>
          <w:sz w:val="24"/>
          <w:szCs w:val="24"/>
        </w:rPr>
        <w:t>for both period</w:t>
      </w:r>
      <w:r w:rsidR="00AB70B1">
        <w:rPr>
          <w:rFonts w:ascii="Times New Roman" w:hAnsi="Times New Roman" w:cs="Times New Roman"/>
          <w:bCs/>
          <w:sz w:val="24"/>
          <w:szCs w:val="24"/>
        </w:rPr>
        <w:t>s</w:t>
      </w:r>
      <w:r w:rsidR="00751DD9">
        <w:rPr>
          <w:rFonts w:ascii="Times New Roman" w:hAnsi="Times New Roman" w:cs="Times New Roman"/>
          <w:bCs/>
          <w:sz w:val="24"/>
          <w:szCs w:val="24"/>
        </w:rPr>
        <w:t xml:space="preserve"> of testing</w:t>
      </w:r>
      <w:r w:rsidR="00004A2B">
        <w:rPr>
          <w:rFonts w:ascii="Times New Roman" w:hAnsi="Times New Roman" w:cs="Times New Roman"/>
          <w:bCs/>
          <w:sz w:val="24"/>
          <w:szCs w:val="24"/>
        </w:rPr>
        <w:t>, the first of which began on</w:t>
      </w:r>
      <w:r w:rsidR="00AB70B1">
        <w:rPr>
          <w:rFonts w:ascii="Times New Roman" w:hAnsi="Times New Roman" w:cs="Times New Roman"/>
          <w:bCs/>
          <w:sz w:val="24"/>
          <w:szCs w:val="24"/>
        </w:rPr>
        <w:t xml:space="preserve"> October 13, 2015</w:t>
      </w:r>
      <w:r w:rsidR="00004A2B">
        <w:rPr>
          <w:rFonts w:ascii="Times New Roman" w:hAnsi="Times New Roman" w:cs="Times New Roman"/>
          <w:bCs/>
          <w:sz w:val="24"/>
          <w:szCs w:val="24"/>
        </w:rPr>
        <w:t>. Given that some of the tests EPA is collecting data on are performed triennially, some data will necessarily have to have been retained for over three years</w:t>
      </w:r>
      <w:r w:rsidR="000E63E0">
        <w:rPr>
          <w:rFonts w:ascii="Times New Roman" w:hAnsi="Times New Roman" w:cs="Times New Roman"/>
          <w:bCs/>
          <w:sz w:val="24"/>
          <w:szCs w:val="24"/>
        </w:rPr>
        <w:t xml:space="preserve"> for this collection</w:t>
      </w:r>
      <w:r w:rsidR="006D3BC2">
        <w:rPr>
          <w:rFonts w:ascii="Times New Roman" w:hAnsi="Times New Roman" w:cs="Times New Roman"/>
          <w:bCs/>
          <w:sz w:val="24"/>
          <w:szCs w:val="24"/>
        </w:rPr>
        <w:t>, but often already is</w:t>
      </w:r>
      <w:r w:rsidR="00004A2B">
        <w:rPr>
          <w:rFonts w:ascii="Times New Roman" w:hAnsi="Times New Roman" w:cs="Times New Roman"/>
          <w:bCs/>
          <w:sz w:val="24"/>
          <w:szCs w:val="24"/>
        </w:rPr>
        <w:t>.</w:t>
      </w:r>
    </w:p>
    <w:p w:rsidR="00CA1FDD" w:rsidRPr="00DD3338" w:rsidP="00511C07" w14:paraId="4DA894DB" w14:textId="77777777">
      <w:pPr>
        <w:spacing w:line="240" w:lineRule="auto"/>
        <w:rPr>
          <w:rFonts w:ascii="Times New Roman" w:hAnsi="Times New Roman" w:cs="Times New Roman"/>
          <w:b/>
          <w:sz w:val="24"/>
          <w:szCs w:val="24"/>
        </w:rPr>
      </w:pPr>
      <w:r w:rsidRPr="00DD3338">
        <w:rPr>
          <w:rFonts w:ascii="Times New Roman" w:hAnsi="Times New Roman" w:cs="Times New Roman"/>
          <w:b/>
          <w:sz w:val="24"/>
          <w:szCs w:val="24"/>
        </w:rPr>
        <w:t>3(f) Confidentiality</w:t>
      </w:r>
    </w:p>
    <w:p w:rsidR="00CA1FDD" w:rsidRPr="00DD3338" w:rsidP="00511C07" w14:paraId="5763679B" w14:textId="1EEA63AB">
      <w:pPr>
        <w:spacing w:line="240" w:lineRule="auto"/>
        <w:rPr>
          <w:rFonts w:ascii="Times New Roman" w:hAnsi="Times New Roman" w:cs="Times New Roman"/>
          <w:bCs/>
          <w:sz w:val="24"/>
          <w:szCs w:val="24"/>
        </w:rPr>
      </w:pPr>
      <w:r>
        <w:rPr>
          <w:rFonts w:ascii="Times New Roman" w:hAnsi="Times New Roman" w:cs="Times New Roman"/>
          <w:bCs/>
          <w:sz w:val="24"/>
          <w:szCs w:val="24"/>
        </w:rPr>
        <w:t>EPA will collect information a</w:t>
      </w:r>
      <w:r w:rsidR="001F227A">
        <w:rPr>
          <w:rFonts w:ascii="Times New Roman" w:hAnsi="Times New Roman" w:cs="Times New Roman"/>
          <w:bCs/>
          <w:sz w:val="24"/>
          <w:szCs w:val="24"/>
        </w:rPr>
        <w:t>ggregated at the state level from each c</w:t>
      </w:r>
      <w:r w:rsidR="0001061D">
        <w:rPr>
          <w:rFonts w:ascii="Times New Roman" w:hAnsi="Times New Roman" w:cs="Times New Roman"/>
          <w:bCs/>
          <w:sz w:val="24"/>
          <w:szCs w:val="24"/>
        </w:rPr>
        <w:t>ompany</w:t>
      </w:r>
      <w:r w:rsidR="001F227A">
        <w:rPr>
          <w:rFonts w:ascii="Times New Roman" w:hAnsi="Times New Roman" w:cs="Times New Roman"/>
          <w:bCs/>
          <w:sz w:val="24"/>
          <w:szCs w:val="24"/>
        </w:rPr>
        <w:t xml:space="preserve"> participating in the collection. </w:t>
      </w:r>
      <w:r w:rsidR="0001061D">
        <w:rPr>
          <w:rFonts w:ascii="Times New Roman" w:hAnsi="Times New Roman" w:cs="Times New Roman"/>
          <w:bCs/>
          <w:sz w:val="24"/>
          <w:szCs w:val="24"/>
        </w:rPr>
        <w:t xml:space="preserve">EPA </w:t>
      </w:r>
      <w:r w:rsidR="00E23C10">
        <w:rPr>
          <w:rFonts w:ascii="Times New Roman" w:hAnsi="Times New Roman" w:cs="Times New Roman"/>
          <w:bCs/>
          <w:sz w:val="24"/>
          <w:szCs w:val="24"/>
        </w:rPr>
        <w:t xml:space="preserve">will </w:t>
      </w:r>
      <w:r w:rsidR="0001061D">
        <w:rPr>
          <w:rFonts w:ascii="Times New Roman" w:hAnsi="Times New Roman" w:cs="Times New Roman"/>
          <w:bCs/>
          <w:sz w:val="24"/>
          <w:szCs w:val="24"/>
        </w:rPr>
        <w:t>direct the contractor</w:t>
      </w:r>
      <w:r w:rsidRPr="00DD3338">
        <w:rPr>
          <w:rFonts w:ascii="Times New Roman" w:hAnsi="Times New Roman" w:cs="Times New Roman"/>
          <w:bCs/>
          <w:sz w:val="24"/>
          <w:szCs w:val="24"/>
        </w:rPr>
        <w:t xml:space="preserve"> </w:t>
      </w:r>
      <w:r w:rsidR="004D3F96">
        <w:rPr>
          <w:rFonts w:ascii="Times New Roman" w:hAnsi="Times New Roman" w:cs="Times New Roman"/>
          <w:bCs/>
          <w:sz w:val="24"/>
          <w:szCs w:val="24"/>
        </w:rPr>
        <w:t xml:space="preserve">to </w:t>
      </w:r>
      <w:r w:rsidR="0001061D">
        <w:rPr>
          <w:rFonts w:ascii="Times New Roman" w:hAnsi="Times New Roman" w:cs="Times New Roman"/>
          <w:bCs/>
          <w:sz w:val="24"/>
          <w:szCs w:val="24"/>
        </w:rPr>
        <w:t>aggregate</w:t>
      </w:r>
      <w:r w:rsidR="004D3F96">
        <w:rPr>
          <w:rFonts w:ascii="Times New Roman" w:hAnsi="Times New Roman" w:cs="Times New Roman"/>
          <w:bCs/>
          <w:sz w:val="24"/>
          <w:szCs w:val="24"/>
        </w:rPr>
        <w:t xml:space="preserve"> the data</w:t>
      </w:r>
      <w:r w:rsidR="00E23C10">
        <w:rPr>
          <w:rFonts w:ascii="Times New Roman" w:hAnsi="Times New Roman" w:cs="Times New Roman"/>
          <w:bCs/>
          <w:sz w:val="24"/>
          <w:szCs w:val="24"/>
        </w:rPr>
        <w:t xml:space="preserve"> collected</w:t>
      </w:r>
      <w:r w:rsidR="004D3F96">
        <w:rPr>
          <w:rFonts w:ascii="Times New Roman" w:hAnsi="Times New Roman" w:cs="Times New Roman"/>
          <w:bCs/>
          <w:sz w:val="24"/>
          <w:szCs w:val="24"/>
        </w:rPr>
        <w:t xml:space="preserve"> at the state level </w:t>
      </w:r>
      <w:r w:rsidR="00E23C10">
        <w:rPr>
          <w:rFonts w:ascii="Times New Roman" w:hAnsi="Times New Roman" w:cs="Times New Roman"/>
          <w:bCs/>
          <w:sz w:val="24"/>
          <w:szCs w:val="24"/>
        </w:rPr>
        <w:t>to</w:t>
      </w:r>
      <w:r w:rsidR="004D3F96">
        <w:rPr>
          <w:rFonts w:ascii="Times New Roman" w:hAnsi="Times New Roman" w:cs="Times New Roman"/>
          <w:bCs/>
          <w:sz w:val="24"/>
          <w:szCs w:val="24"/>
        </w:rPr>
        <w:t xml:space="preserve"> avoid </w:t>
      </w:r>
      <w:r w:rsidR="0001061D">
        <w:rPr>
          <w:rFonts w:ascii="Times New Roman" w:hAnsi="Times New Roman" w:cs="Times New Roman"/>
          <w:bCs/>
          <w:sz w:val="24"/>
          <w:szCs w:val="24"/>
        </w:rPr>
        <w:t>disclosing</w:t>
      </w:r>
      <w:r w:rsidR="00E23C10">
        <w:rPr>
          <w:rFonts w:ascii="Times New Roman" w:hAnsi="Times New Roman" w:cs="Times New Roman"/>
          <w:bCs/>
          <w:sz w:val="24"/>
          <w:szCs w:val="24"/>
        </w:rPr>
        <w:t xml:space="preserve">, </w:t>
      </w:r>
      <w:r w:rsidR="00C52F3C">
        <w:rPr>
          <w:rFonts w:ascii="Times New Roman" w:hAnsi="Times New Roman" w:cs="Times New Roman"/>
          <w:bCs/>
          <w:sz w:val="24"/>
          <w:szCs w:val="24"/>
        </w:rPr>
        <w:t>reporting</w:t>
      </w:r>
      <w:r w:rsidR="00E23C10">
        <w:rPr>
          <w:rFonts w:ascii="Times New Roman" w:hAnsi="Times New Roman" w:cs="Times New Roman"/>
          <w:bCs/>
          <w:sz w:val="24"/>
          <w:szCs w:val="24"/>
        </w:rPr>
        <w:t xml:space="preserve">, and </w:t>
      </w:r>
      <w:r w:rsidR="00C52F3C">
        <w:rPr>
          <w:rFonts w:ascii="Times New Roman" w:hAnsi="Times New Roman" w:cs="Times New Roman"/>
          <w:bCs/>
          <w:sz w:val="24"/>
          <w:szCs w:val="24"/>
        </w:rPr>
        <w:t>including</w:t>
      </w:r>
      <w:r w:rsidR="004D3F96">
        <w:rPr>
          <w:rFonts w:ascii="Times New Roman" w:hAnsi="Times New Roman" w:cs="Times New Roman"/>
          <w:bCs/>
          <w:sz w:val="24"/>
          <w:szCs w:val="24"/>
        </w:rPr>
        <w:t xml:space="preserve"> any </w:t>
      </w:r>
      <w:r w:rsidR="00C52F3C">
        <w:rPr>
          <w:rFonts w:ascii="Times New Roman" w:hAnsi="Times New Roman" w:cs="Times New Roman"/>
          <w:bCs/>
          <w:sz w:val="24"/>
          <w:szCs w:val="24"/>
        </w:rPr>
        <w:t xml:space="preserve">identifiable </w:t>
      </w:r>
      <w:r w:rsidR="004D3F96">
        <w:rPr>
          <w:rFonts w:ascii="Times New Roman" w:hAnsi="Times New Roman" w:cs="Times New Roman"/>
          <w:bCs/>
          <w:sz w:val="24"/>
          <w:szCs w:val="24"/>
        </w:rPr>
        <w:t>information about the facilities, owners, or operators of the UST systems where the tests were performed</w:t>
      </w:r>
      <w:r w:rsidR="00E23C10">
        <w:rPr>
          <w:rFonts w:ascii="Times New Roman" w:hAnsi="Times New Roman" w:cs="Times New Roman"/>
          <w:bCs/>
          <w:sz w:val="24"/>
          <w:szCs w:val="24"/>
        </w:rPr>
        <w:t xml:space="preserve">. </w:t>
      </w:r>
      <w:r w:rsidRPr="00DD3338">
        <w:rPr>
          <w:rFonts w:ascii="Times New Roman" w:hAnsi="Times New Roman" w:cs="Times New Roman"/>
          <w:bCs/>
          <w:sz w:val="24"/>
          <w:szCs w:val="24"/>
        </w:rPr>
        <w:t>Only facility owners or managers and the petroleum equipment servicing companies performing the work for those companies have the ability to link specific results to specific units, facilities, or owners</w:t>
      </w:r>
      <w:r w:rsidR="00E95377">
        <w:rPr>
          <w:rFonts w:ascii="Times New Roman" w:hAnsi="Times New Roman" w:cs="Times New Roman"/>
          <w:bCs/>
          <w:sz w:val="24"/>
          <w:szCs w:val="24"/>
        </w:rPr>
        <w:t>, which is a normal part of their business practices</w:t>
      </w:r>
      <w:r w:rsidRPr="00DD3338">
        <w:rPr>
          <w:rFonts w:ascii="Times New Roman" w:hAnsi="Times New Roman" w:cs="Times New Roman"/>
          <w:bCs/>
          <w:sz w:val="24"/>
          <w:szCs w:val="24"/>
        </w:rPr>
        <w:t xml:space="preserve">. </w:t>
      </w:r>
      <w:r w:rsidR="00DC6704">
        <w:rPr>
          <w:rFonts w:ascii="Times New Roman" w:hAnsi="Times New Roman" w:cs="Times New Roman"/>
          <w:bCs/>
          <w:sz w:val="24"/>
          <w:szCs w:val="24"/>
        </w:rPr>
        <w:t xml:space="preserve">EPA’s </w:t>
      </w:r>
      <w:r w:rsidRPr="00DD3338">
        <w:rPr>
          <w:rFonts w:ascii="Times New Roman" w:hAnsi="Times New Roman" w:cs="Times New Roman"/>
          <w:bCs/>
          <w:sz w:val="24"/>
          <w:szCs w:val="24"/>
        </w:rPr>
        <w:t xml:space="preserve">contract terms for the </w:t>
      </w:r>
      <w:r w:rsidR="00DC6704">
        <w:rPr>
          <w:rFonts w:ascii="Times New Roman" w:hAnsi="Times New Roman" w:cs="Times New Roman"/>
          <w:bCs/>
          <w:sz w:val="24"/>
          <w:szCs w:val="24"/>
        </w:rPr>
        <w:t xml:space="preserve">contract </w:t>
      </w:r>
      <w:r w:rsidRPr="00DD3338">
        <w:rPr>
          <w:rFonts w:ascii="Times New Roman" w:hAnsi="Times New Roman" w:cs="Times New Roman"/>
          <w:bCs/>
          <w:sz w:val="24"/>
          <w:szCs w:val="24"/>
        </w:rPr>
        <w:t xml:space="preserve">awardee require they collect only </w:t>
      </w:r>
      <w:r w:rsidR="00DC6704">
        <w:rPr>
          <w:rFonts w:ascii="Times New Roman" w:hAnsi="Times New Roman" w:cs="Times New Roman"/>
          <w:bCs/>
          <w:sz w:val="24"/>
          <w:szCs w:val="24"/>
        </w:rPr>
        <w:t xml:space="preserve">generalized </w:t>
      </w:r>
      <w:r w:rsidRPr="00DD3338">
        <w:rPr>
          <w:rFonts w:ascii="Times New Roman" w:hAnsi="Times New Roman" w:cs="Times New Roman"/>
          <w:bCs/>
          <w:sz w:val="24"/>
          <w:szCs w:val="24"/>
        </w:rPr>
        <w:t>data from servicing companies, and not from site owners themselves. Th</w:t>
      </w:r>
      <w:r w:rsidR="00E23C10">
        <w:rPr>
          <w:rFonts w:ascii="Times New Roman" w:hAnsi="Times New Roman" w:cs="Times New Roman"/>
          <w:bCs/>
          <w:sz w:val="24"/>
          <w:szCs w:val="24"/>
        </w:rPr>
        <w:t>is</w:t>
      </w:r>
      <w:r w:rsidRPr="00DD3338">
        <w:rPr>
          <w:rFonts w:ascii="Times New Roman" w:hAnsi="Times New Roman" w:cs="Times New Roman"/>
          <w:bCs/>
          <w:sz w:val="24"/>
          <w:szCs w:val="24"/>
        </w:rPr>
        <w:t xml:space="preserve"> prevent</w:t>
      </w:r>
      <w:r w:rsidR="00E23C10">
        <w:rPr>
          <w:rFonts w:ascii="Times New Roman" w:hAnsi="Times New Roman" w:cs="Times New Roman"/>
          <w:bCs/>
          <w:sz w:val="24"/>
          <w:szCs w:val="24"/>
        </w:rPr>
        <w:t>s</w:t>
      </w:r>
      <w:r w:rsidRPr="00DD3338">
        <w:rPr>
          <w:rFonts w:ascii="Times New Roman" w:hAnsi="Times New Roman" w:cs="Times New Roman"/>
          <w:bCs/>
          <w:sz w:val="24"/>
          <w:szCs w:val="24"/>
        </w:rPr>
        <w:t xml:space="preserve"> any accidental disclosure of site-specific test results or identifying information between the servicing company and the EPA.</w:t>
      </w:r>
    </w:p>
    <w:p w:rsidR="00CA1FDD" w:rsidP="00511C07" w14:paraId="1B8A7B2E"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3(g) Sensitive Questions</w:t>
      </w:r>
    </w:p>
    <w:p w:rsidR="00CA1FDD" w:rsidRPr="00511C07" w:rsidP="00511C07" w14:paraId="2AA44D55"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Neither the EPA nor the contractor performing the data collection will ask sensitive or private questions. </w:t>
      </w:r>
    </w:p>
    <w:p w:rsidR="004942B3" w14:paraId="04FC7A20" w14:textId="77777777">
      <w:pPr>
        <w:rPr>
          <w:rFonts w:ascii="Times New Roman" w:hAnsi="Times New Roman" w:cs="Times New Roman"/>
          <w:b/>
          <w:sz w:val="28"/>
          <w:szCs w:val="28"/>
        </w:rPr>
      </w:pPr>
      <w:r>
        <w:rPr>
          <w:rFonts w:ascii="Times New Roman" w:hAnsi="Times New Roman" w:cs="Times New Roman"/>
          <w:b/>
          <w:sz w:val="28"/>
          <w:szCs w:val="28"/>
        </w:rPr>
        <w:br w:type="page"/>
      </w:r>
    </w:p>
    <w:p w:rsidR="00CA1FDD" w:rsidRPr="00CA1FDD" w:rsidP="00511C07" w14:paraId="7C378380" w14:textId="0D7CBA1C">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4. The Respondents and the Information Requested</w:t>
      </w:r>
    </w:p>
    <w:p w:rsidR="00CA1FDD" w:rsidRPr="0092051B" w:rsidP="00511C07" w14:paraId="78BCCC98" w14:textId="77777777">
      <w:pPr>
        <w:spacing w:line="240" w:lineRule="auto"/>
        <w:rPr>
          <w:rFonts w:ascii="Times New Roman" w:hAnsi="Times New Roman" w:cs="Times New Roman"/>
          <w:b/>
          <w:sz w:val="24"/>
          <w:szCs w:val="24"/>
        </w:rPr>
      </w:pPr>
      <w:r w:rsidRPr="0092051B">
        <w:rPr>
          <w:rFonts w:ascii="Times New Roman" w:hAnsi="Times New Roman" w:cs="Times New Roman"/>
          <w:b/>
          <w:sz w:val="24"/>
          <w:szCs w:val="24"/>
        </w:rPr>
        <w:t>4(a) Respondents</w:t>
      </w:r>
      <w:r w:rsidRPr="00FE4988">
        <w:rPr>
          <w:rFonts w:ascii="Times New Roman" w:hAnsi="Times New Roman" w:cs="Times New Roman"/>
          <w:b/>
          <w:sz w:val="24"/>
          <w:szCs w:val="24"/>
        </w:rPr>
        <w:t xml:space="preserve"> and NAICS</w:t>
      </w:r>
      <w:r w:rsidRPr="0092051B">
        <w:rPr>
          <w:rFonts w:ascii="Times New Roman" w:hAnsi="Times New Roman" w:cs="Times New Roman"/>
          <w:b/>
          <w:sz w:val="24"/>
          <w:szCs w:val="24"/>
        </w:rPr>
        <w:t xml:space="preserve"> Codes</w:t>
      </w:r>
    </w:p>
    <w:p w:rsidR="00CA1FDD" w:rsidRPr="0092051B" w:rsidP="00511C07" w14:paraId="7E01D03C" w14:textId="77777777">
      <w:pPr>
        <w:spacing w:line="240" w:lineRule="auto"/>
        <w:rPr>
          <w:rFonts w:ascii="Times New Roman" w:hAnsi="Times New Roman" w:cs="Times New Roman"/>
          <w:bCs/>
          <w:sz w:val="24"/>
          <w:szCs w:val="24"/>
        </w:rPr>
      </w:pPr>
      <w:r w:rsidRPr="0092051B">
        <w:rPr>
          <w:rFonts w:ascii="Times New Roman" w:hAnsi="Times New Roman" w:cs="Times New Roman"/>
          <w:bCs/>
          <w:sz w:val="24"/>
          <w:szCs w:val="24"/>
        </w:rPr>
        <w:t xml:space="preserve">Table 2 lists the North American Industry Classification System (NAICS) sectors associated with industries most likely affected by the information collection requirements covered in this </w:t>
      </w:r>
      <w:r>
        <w:rPr>
          <w:rFonts w:ascii="Times New Roman" w:hAnsi="Times New Roman" w:cs="Times New Roman"/>
          <w:bCs/>
          <w:sz w:val="24"/>
          <w:szCs w:val="24"/>
        </w:rPr>
        <w:t>information collection</w:t>
      </w:r>
      <w:r w:rsidRPr="0092051B">
        <w:rPr>
          <w:rFonts w:ascii="Times New Roman" w:hAnsi="Times New Roman" w:cs="Times New Roman"/>
          <w:bCs/>
          <w:sz w:val="24"/>
          <w:szCs w:val="24"/>
        </w:rPr>
        <w:t xml:space="preserve">: </w:t>
      </w:r>
      <w:bookmarkStart w:id="4" w:name="_Hlk49409682"/>
      <w:r w:rsidRPr="0092051B">
        <w:rPr>
          <w:rFonts w:ascii="Times New Roman" w:hAnsi="Times New Roman" w:cs="Times New Roman"/>
          <w:bCs/>
          <w:sz w:val="24"/>
          <w:szCs w:val="24"/>
        </w:rPr>
        <w:t>UST testing and compliance companies, and UST facility owners and operators.</w:t>
      </w:r>
      <w:bookmarkEnd w:id="4"/>
    </w:p>
    <w:p w:rsidR="00CA1FDD" w:rsidRPr="00FE4988" w:rsidP="00511C07" w14:paraId="269E9917" w14:textId="77777777">
      <w:pPr>
        <w:spacing w:line="240" w:lineRule="auto"/>
        <w:rPr>
          <w:rFonts w:ascii="Times New Roman" w:hAnsi="Times New Roman" w:cs="Times New Roman"/>
          <w:bCs/>
          <w:sz w:val="24"/>
          <w:szCs w:val="24"/>
        </w:rPr>
      </w:pPr>
      <w:r w:rsidRPr="0092051B">
        <w:rPr>
          <w:rFonts w:ascii="Times New Roman" w:hAnsi="Times New Roman" w:cs="Times New Roman"/>
          <w:bCs/>
          <w:sz w:val="24"/>
          <w:szCs w:val="24"/>
        </w:rPr>
        <w:t xml:space="preserve">Other sectors anticipated to be affected by the information collection requirements not shown in Table 2 include local, state, and federal governments. This ICR does not include the burden on UST facilities owned by the federal government, in keeping with the Paperwork Reduction Act. </w:t>
      </w:r>
    </w:p>
    <w:p w:rsidR="00CA1FDD" w:rsidRPr="00DD3338" w:rsidP="00511C07" w14:paraId="2D63D49C" w14:textId="77777777">
      <w:pPr>
        <w:spacing w:line="240" w:lineRule="auto"/>
        <w:jc w:val="center"/>
        <w:rPr>
          <w:rFonts w:ascii="Times New Roman" w:hAnsi="Times New Roman" w:cs="Times New Roman"/>
          <w:bCs/>
          <w:sz w:val="24"/>
          <w:szCs w:val="24"/>
        </w:rPr>
      </w:pPr>
      <w:r w:rsidRPr="00DD3338">
        <w:rPr>
          <w:rFonts w:ascii="Times New Roman" w:hAnsi="Times New Roman" w:cs="Times New Roman"/>
          <w:bCs/>
          <w:sz w:val="24"/>
          <w:szCs w:val="24"/>
        </w:rPr>
        <w:t>Table 2: NAICS Sectors of Affected Industries</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4050"/>
      </w:tblGrid>
      <w:tr w14:paraId="0B310F84" w14:textId="77777777" w:rsidTr="00DF3879">
        <w:tblPrEx>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blHeader/>
        </w:trPr>
        <w:tc>
          <w:tcPr>
            <w:tcW w:w="1980" w:type="dxa"/>
            <w:shd w:val="clear" w:color="auto" w:fill="auto"/>
            <w:vAlign w:val="center"/>
          </w:tcPr>
          <w:p w:rsidR="00CA1FDD" w:rsidRPr="00CA1FDD" w:rsidP="00511C07" w14:paraId="69E0228F" w14:textId="77777777">
            <w:pPr>
              <w:autoSpaceDE w:val="0"/>
              <w:autoSpaceDN w:val="0"/>
              <w:adjustRightInd w:val="0"/>
              <w:spacing w:after="0" w:line="240" w:lineRule="auto"/>
              <w:jc w:val="center"/>
              <w:rPr>
                <w:rFonts w:ascii="Times New Roman" w:eastAsia="Times New Roman" w:hAnsi="Times New Roman" w:cs="Times New Roman"/>
              </w:rPr>
            </w:pPr>
            <w:r w:rsidRPr="00CA1FDD">
              <w:rPr>
                <w:rFonts w:ascii="Times New Roman" w:eastAsia="Times New Roman" w:hAnsi="Times New Roman" w:cs="Times New Roman"/>
                <w:b/>
              </w:rPr>
              <w:t>NAICS Sector</w:t>
            </w:r>
          </w:p>
        </w:tc>
        <w:tc>
          <w:tcPr>
            <w:tcW w:w="4050" w:type="dxa"/>
            <w:shd w:val="clear" w:color="auto" w:fill="auto"/>
            <w:vAlign w:val="center"/>
          </w:tcPr>
          <w:p w:rsidR="00CA1FDD" w:rsidRPr="00CA1FDD" w:rsidP="00511C07" w14:paraId="569AC980" w14:textId="77777777">
            <w:pPr>
              <w:autoSpaceDE w:val="0"/>
              <w:autoSpaceDN w:val="0"/>
              <w:adjustRightInd w:val="0"/>
              <w:spacing w:after="0" w:line="240" w:lineRule="auto"/>
              <w:jc w:val="center"/>
              <w:rPr>
                <w:rFonts w:ascii="Times New Roman" w:eastAsia="Times New Roman" w:hAnsi="Times New Roman" w:cs="Times New Roman"/>
              </w:rPr>
            </w:pPr>
            <w:r w:rsidRPr="00CA1FDD">
              <w:rPr>
                <w:rFonts w:ascii="Times New Roman" w:eastAsia="Times New Roman" w:hAnsi="Times New Roman" w:cs="Times New Roman"/>
                <w:b/>
              </w:rPr>
              <w:t>NAICS Sector Description</w:t>
            </w:r>
          </w:p>
        </w:tc>
      </w:tr>
      <w:tr w14:paraId="52E88C54" w14:textId="77777777" w:rsidTr="00DF3879">
        <w:tblPrEx>
          <w:tblW w:w="0" w:type="auto"/>
          <w:tblInd w:w="1638" w:type="dxa"/>
          <w:tblLook w:val="04A0"/>
        </w:tblPrEx>
        <w:tc>
          <w:tcPr>
            <w:tcW w:w="1980" w:type="dxa"/>
            <w:shd w:val="clear" w:color="auto" w:fill="auto"/>
          </w:tcPr>
          <w:p w:rsidR="00CA1FDD" w:rsidRPr="00CA1FDD" w:rsidP="00511C07" w14:paraId="742CF086"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213112</w:t>
            </w:r>
          </w:p>
        </w:tc>
        <w:tc>
          <w:tcPr>
            <w:tcW w:w="4050" w:type="dxa"/>
            <w:shd w:val="clear" w:color="auto" w:fill="auto"/>
          </w:tcPr>
          <w:p w:rsidR="00CA1FDD" w:rsidRPr="00CA1FDD" w:rsidP="00511C07" w14:paraId="7B144002"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Support Activities for Oil and Gas Operations</w:t>
            </w:r>
          </w:p>
        </w:tc>
      </w:tr>
      <w:tr w14:paraId="46DFD484" w14:textId="77777777" w:rsidTr="00DF3879">
        <w:tblPrEx>
          <w:tblW w:w="0" w:type="auto"/>
          <w:tblInd w:w="1638" w:type="dxa"/>
          <w:tblLook w:val="04A0"/>
        </w:tblPrEx>
        <w:tc>
          <w:tcPr>
            <w:tcW w:w="1980" w:type="dxa"/>
            <w:shd w:val="clear" w:color="auto" w:fill="auto"/>
          </w:tcPr>
          <w:p w:rsidR="00CA1FDD" w:rsidRPr="00CA1FDD" w:rsidP="00511C07" w14:paraId="3E5C593E"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4471</w:t>
            </w:r>
          </w:p>
        </w:tc>
        <w:tc>
          <w:tcPr>
            <w:tcW w:w="4050" w:type="dxa"/>
            <w:shd w:val="clear" w:color="auto" w:fill="auto"/>
          </w:tcPr>
          <w:p w:rsidR="00CA1FDD" w:rsidRPr="00CA1FDD" w:rsidP="00511C07" w14:paraId="77D87A7C"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Gasoline Stations</w:t>
            </w:r>
          </w:p>
        </w:tc>
      </w:tr>
      <w:tr w14:paraId="74B6D70C" w14:textId="77777777" w:rsidTr="00DF3879">
        <w:tblPrEx>
          <w:tblW w:w="0" w:type="auto"/>
          <w:tblInd w:w="1638" w:type="dxa"/>
          <w:tblLook w:val="04A0"/>
        </w:tblPrEx>
        <w:tc>
          <w:tcPr>
            <w:tcW w:w="1980" w:type="dxa"/>
            <w:shd w:val="clear" w:color="auto" w:fill="auto"/>
          </w:tcPr>
          <w:p w:rsidR="00CA1FDD" w:rsidRPr="00CA1FDD" w:rsidP="00511C07" w14:paraId="13E8B455"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561990</w:t>
            </w:r>
          </w:p>
        </w:tc>
        <w:tc>
          <w:tcPr>
            <w:tcW w:w="4050" w:type="dxa"/>
            <w:shd w:val="clear" w:color="auto" w:fill="auto"/>
          </w:tcPr>
          <w:p w:rsidR="00CA1FDD" w:rsidRPr="00CA1FDD" w:rsidP="00511C07" w14:paraId="615AD554" w14:textId="77777777">
            <w:pPr>
              <w:autoSpaceDE w:val="0"/>
              <w:autoSpaceDN w:val="0"/>
              <w:adjustRightInd w:val="0"/>
              <w:spacing w:after="0" w:line="240" w:lineRule="auto"/>
              <w:rPr>
                <w:rFonts w:ascii="Times New Roman" w:eastAsia="Times New Roman" w:hAnsi="Times New Roman" w:cs="Times New Roman"/>
              </w:rPr>
            </w:pPr>
            <w:r w:rsidRPr="00CA1FDD">
              <w:rPr>
                <w:rFonts w:ascii="Times New Roman" w:eastAsia="Times New Roman" w:hAnsi="Times New Roman" w:cs="Times New Roman"/>
              </w:rPr>
              <w:t>All Other Support Services</w:t>
            </w:r>
          </w:p>
        </w:tc>
      </w:tr>
    </w:tbl>
    <w:p w:rsidR="00CA1FDD" w:rsidRPr="00FE4988" w:rsidP="00511C07" w14:paraId="2564D7E7" w14:textId="77777777">
      <w:pPr>
        <w:spacing w:after="0" w:line="240" w:lineRule="auto"/>
        <w:rPr>
          <w:rFonts w:ascii="Times New Roman" w:hAnsi="Times New Roman" w:cs="Times New Roman"/>
          <w:sz w:val="24"/>
          <w:szCs w:val="24"/>
        </w:rPr>
      </w:pPr>
    </w:p>
    <w:p w:rsidR="00CA1FDD" w:rsidRPr="0092051B" w:rsidP="00511C07" w14:paraId="28BB8C2A" w14:textId="77777777">
      <w:pPr>
        <w:spacing w:line="240" w:lineRule="auto"/>
        <w:rPr>
          <w:rFonts w:ascii="Times New Roman" w:hAnsi="Times New Roman" w:cs="Times New Roman"/>
          <w:b/>
          <w:sz w:val="24"/>
          <w:szCs w:val="24"/>
        </w:rPr>
      </w:pPr>
      <w:r w:rsidRPr="0092051B">
        <w:rPr>
          <w:rFonts w:ascii="Times New Roman" w:hAnsi="Times New Roman" w:cs="Times New Roman"/>
          <w:b/>
          <w:sz w:val="24"/>
          <w:szCs w:val="24"/>
        </w:rPr>
        <w:t>4(b) Information Requested</w:t>
      </w:r>
    </w:p>
    <w:p w:rsidR="00CA1FDD" w:rsidP="00511C07" w14:paraId="3DFCF988" w14:textId="62301E6D">
      <w:pPr>
        <w:spacing w:line="240" w:lineRule="auto"/>
        <w:rPr>
          <w:rFonts w:ascii="Times New Roman" w:hAnsi="Times New Roman" w:cs="Times New Roman"/>
          <w:sz w:val="24"/>
          <w:szCs w:val="24"/>
        </w:rPr>
      </w:pPr>
      <w:r w:rsidRPr="0092051B">
        <w:rPr>
          <w:rFonts w:ascii="Times New Roman" w:hAnsi="Times New Roman" w:cs="Times New Roman"/>
          <w:sz w:val="24"/>
          <w:szCs w:val="24"/>
        </w:rPr>
        <w:t xml:space="preserve">The data collected for the deliverable will be gathered from data </w:t>
      </w:r>
      <w:r>
        <w:rPr>
          <w:rFonts w:ascii="Times New Roman" w:hAnsi="Times New Roman" w:cs="Times New Roman"/>
          <w:sz w:val="24"/>
          <w:szCs w:val="24"/>
        </w:rPr>
        <w:t>collected</w:t>
      </w:r>
      <w:r w:rsidRPr="0092051B">
        <w:rPr>
          <w:rFonts w:ascii="Times New Roman" w:hAnsi="Times New Roman" w:cs="Times New Roman"/>
          <w:sz w:val="24"/>
          <w:szCs w:val="24"/>
        </w:rPr>
        <w:t xml:space="preserve"> by servicing companies on services performed. </w:t>
      </w:r>
      <w:r w:rsidRPr="00B44E20">
        <w:rPr>
          <w:rFonts w:ascii="Times New Roman" w:hAnsi="Times New Roman" w:cs="Times New Roman"/>
          <w:sz w:val="24"/>
          <w:szCs w:val="24"/>
        </w:rPr>
        <w:t xml:space="preserve">Owners and operators of gas stations are responsible for </w:t>
      </w:r>
      <w:r w:rsidR="00E23C10">
        <w:rPr>
          <w:rFonts w:ascii="Times New Roman" w:hAnsi="Times New Roman" w:cs="Times New Roman"/>
          <w:sz w:val="24"/>
          <w:szCs w:val="24"/>
        </w:rPr>
        <w:t>providing</w:t>
      </w:r>
      <w:r w:rsidRPr="00B44E20">
        <w:rPr>
          <w:rFonts w:ascii="Times New Roman" w:hAnsi="Times New Roman" w:cs="Times New Roman"/>
          <w:sz w:val="24"/>
          <w:szCs w:val="24"/>
        </w:rPr>
        <w:t xml:space="preserve"> evidence of passing compliance </w:t>
      </w:r>
      <w:r w:rsidRPr="00CA1FDD">
        <w:rPr>
          <w:rFonts w:ascii="Times New Roman" w:hAnsi="Times New Roman" w:cs="Times New Roman"/>
          <w:color w:val="000000" w:themeColor="text1"/>
          <w:sz w:val="24"/>
          <w:szCs w:val="24"/>
        </w:rPr>
        <w:t>testing results. Servicing companies</w:t>
      </w:r>
      <w:r w:rsidR="00986A7C">
        <w:rPr>
          <w:rFonts w:ascii="Times New Roman" w:hAnsi="Times New Roman" w:cs="Times New Roman"/>
          <w:color w:val="000000" w:themeColor="text1"/>
          <w:sz w:val="24"/>
          <w:szCs w:val="24"/>
        </w:rPr>
        <w:t xml:space="preserve"> typically retain records</w:t>
      </w:r>
      <w:r w:rsidR="008C02FB">
        <w:rPr>
          <w:rFonts w:ascii="Times New Roman" w:hAnsi="Times New Roman" w:cs="Times New Roman"/>
          <w:color w:val="000000" w:themeColor="text1"/>
          <w:sz w:val="24"/>
          <w:szCs w:val="24"/>
        </w:rPr>
        <w:t xml:space="preserve"> from both passing and failing tests performed</w:t>
      </w:r>
      <w:r w:rsidR="00986A7C">
        <w:rPr>
          <w:rFonts w:ascii="Times New Roman" w:hAnsi="Times New Roman" w:cs="Times New Roman"/>
          <w:color w:val="000000" w:themeColor="text1"/>
          <w:sz w:val="24"/>
          <w:szCs w:val="24"/>
        </w:rPr>
        <w:t xml:space="preserve"> as part of their normal business operations, although they</w:t>
      </w:r>
      <w:r w:rsidRPr="00CA1FDD">
        <w:rPr>
          <w:rFonts w:ascii="Times New Roman" w:hAnsi="Times New Roman" w:cs="Times New Roman"/>
          <w:color w:val="000000" w:themeColor="text1"/>
          <w:sz w:val="24"/>
          <w:szCs w:val="24"/>
        </w:rPr>
        <w:t xml:space="preserve"> are not required </w:t>
      </w:r>
      <w:r w:rsidR="008C02FB">
        <w:rPr>
          <w:rFonts w:ascii="Times New Roman" w:hAnsi="Times New Roman" w:cs="Times New Roman"/>
          <w:color w:val="000000" w:themeColor="text1"/>
          <w:sz w:val="24"/>
          <w:szCs w:val="24"/>
        </w:rPr>
        <w:t>to</w:t>
      </w:r>
      <w:r w:rsidRPr="00CA1FDD">
        <w:rPr>
          <w:rFonts w:ascii="Times New Roman" w:hAnsi="Times New Roman" w:cs="Times New Roman"/>
          <w:color w:val="000000" w:themeColor="text1"/>
          <w:sz w:val="24"/>
          <w:szCs w:val="24"/>
        </w:rPr>
        <w:t xml:space="preserve"> report results</w:t>
      </w:r>
      <w:r w:rsidR="00D34B62">
        <w:rPr>
          <w:rFonts w:ascii="Times New Roman" w:hAnsi="Times New Roman" w:cs="Times New Roman"/>
          <w:color w:val="000000" w:themeColor="text1"/>
          <w:sz w:val="24"/>
          <w:szCs w:val="24"/>
        </w:rPr>
        <w:t xml:space="preserve"> to UST implementing agencies</w:t>
      </w:r>
      <w:r w:rsidRPr="00CA1FDD">
        <w:rPr>
          <w:rFonts w:ascii="Times New Roman" w:hAnsi="Times New Roman" w:cs="Times New Roman"/>
          <w:color w:val="000000" w:themeColor="text1"/>
          <w:sz w:val="24"/>
          <w:szCs w:val="24"/>
        </w:rPr>
        <w:t xml:space="preserve">. </w:t>
      </w:r>
      <w:r w:rsidR="00D34B62">
        <w:rPr>
          <w:rFonts w:ascii="Times New Roman" w:hAnsi="Times New Roman" w:cs="Times New Roman"/>
          <w:color w:val="000000" w:themeColor="text1"/>
          <w:sz w:val="24"/>
          <w:szCs w:val="24"/>
        </w:rPr>
        <w:t xml:space="preserve">EPA performed research in 2020 that found that of each of the companies they surveyed about record-keeping, all companies kept this data even if they varied the format or retention period for doing so. </w:t>
      </w:r>
      <w:r w:rsidRPr="00CA1FDD">
        <w:rPr>
          <w:rFonts w:ascii="Times New Roman" w:hAnsi="Times New Roman" w:cs="Times New Roman"/>
          <w:color w:val="000000" w:themeColor="text1"/>
          <w:sz w:val="24"/>
          <w:szCs w:val="24"/>
        </w:rPr>
        <w:t xml:space="preserve">These companies provide a significant potential source of </w:t>
      </w:r>
      <w:r w:rsidRPr="00B44E20">
        <w:rPr>
          <w:rFonts w:ascii="Times New Roman" w:hAnsi="Times New Roman" w:cs="Times New Roman"/>
          <w:sz w:val="24"/>
          <w:szCs w:val="24"/>
        </w:rPr>
        <w:t xml:space="preserve">information for this study, and EPA anticipates the contractor will work with </w:t>
      </w:r>
      <w:r w:rsidR="00FB7A1D">
        <w:rPr>
          <w:rFonts w:ascii="Times New Roman" w:hAnsi="Times New Roman" w:cs="Times New Roman"/>
          <w:sz w:val="24"/>
          <w:szCs w:val="24"/>
        </w:rPr>
        <w:t xml:space="preserve">a large number of </w:t>
      </w:r>
      <w:r w:rsidRPr="00B44E20">
        <w:rPr>
          <w:rFonts w:ascii="Times New Roman" w:hAnsi="Times New Roman" w:cs="Times New Roman"/>
          <w:sz w:val="24"/>
          <w:szCs w:val="24"/>
        </w:rPr>
        <w:t>companies on a voluntarily basis to gather this data.</w:t>
      </w:r>
      <w:r>
        <w:rPr>
          <w:rFonts w:ascii="Times New Roman" w:hAnsi="Times New Roman" w:cs="Times New Roman"/>
          <w:sz w:val="24"/>
          <w:szCs w:val="24"/>
        </w:rPr>
        <w:t xml:space="preserve"> </w:t>
      </w:r>
      <w:r w:rsidRPr="0092051B">
        <w:rPr>
          <w:rFonts w:ascii="Times New Roman" w:hAnsi="Times New Roman" w:cs="Times New Roman"/>
          <w:sz w:val="24"/>
          <w:szCs w:val="24"/>
        </w:rPr>
        <w:t xml:space="preserve">The deliverable requires the EPA contractor work with the UST servicing companies to search this existing stored testing data by various parameters. </w:t>
      </w:r>
    </w:p>
    <w:p w:rsidR="00CA1FDD" w:rsidRPr="00E8248F" w:rsidP="00511C07" w14:paraId="2CFD9AD1" w14:textId="118F8963">
      <w:pPr>
        <w:spacing w:line="240" w:lineRule="auto"/>
        <w:rPr>
          <w:rFonts w:ascii="Times New Roman" w:hAnsi="Times New Roman" w:cs="Times New Roman"/>
          <w:sz w:val="24"/>
          <w:szCs w:val="24"/>
        </w:rPr>
      </w:pPr>
      <w:r>
        <w:rPr>
          <w:rFonts w:ascii="Times New Roman" w:hAnsi="Times New Roman" w:cs="Times New Roman"/>
          <w:sz w:val="24"/>
          <w:szCs w:val="24"/>
        </w:rPr>
        <w:t xml:space="preserve">EPA will collect data from </w:t>
      </w:r>
      <w:r w:rsidR="00F82FED">
        <w:rPr>
          <w:rFonts w:ascii="Times New Roman" w:hAnsi="Times New Roman" w:cs="Times New Roman"/>
          <w:sz w:val="24"/>
          <w:szCs w:val="24"/>
        </w:rPr>
        <w:t>15</w:t>
      </w:r>
      <w:r w:rsidR="004F79FB">
        <w:rPr>
          <w:rFonts w:ascii="Times New Roman" w:hAnsi="Times New Roman" w:cs="Times New Roman"/>
          <w:sz w:val="24"/>
          <w:szCs w:val="24"/>
        </w:rPr>
        <w:t xml:space="preserve"> states</w:t>
      </w:r>
      <w:r>
        <w:rPr>
          <w:rFonts w:ascii="Times New Roman" w:hAnsi="Times New Roman" w:cs="Times New Roman"/>
          <w:sz w:val="24"/>
          <w:szCs w:val="24"/>
        </w:rPr>
        <w:t>:</w:t>
      </w:r>
    </w:p>
    <w:p w:rsidR="00CA1FDD" w:rsidRPr="00DD3338" w:rsidP="00511C07" w14:paraId="1829178C" w14:textId="25037CB1">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M</w:t>
      </w:r>
      <w:r w:rsidR="00E23C10">
        <w:rPr>
          <w:rFonts w:ascii="Times New Roman" w:hAnsi="Times New Roman" w:cs="Times New Roman"/>
          <w:sz w:val="24"/>
          <w:szCs w:val="24"/>
        </w:rPr>
        <w:t>aine</w:t>
      </w:r>
    </w:p>
    <w:p w:rsidR="00CA1FDD" w:rsidRPr="00DD3338" w:rsidP="00511C07" w14:paraId="7B79249B" w14:textId="7DA7A460">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w:t>
      </w:r>
      <w:r w:rsidR="00E23C10">
        <w:rPr>
          <w:rFonts w:ascii="Times New Roman" w:hAnsi="Times New Roman" w:cs="Times New Roman"/>
          <w:sz w:val="24"/>
          <w:szCs w:val="24"/>
        </w:rPr>
        <w:t>ew Jersey</w:t>
      </w:r>
    </w:p>
    <w:p w:rsidR="00CA1FDD" w:rsidRPr="00DD3338" w:rsidP="00511C07" w14:paraId="1509EFC0" w14:textId="1D766F72">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W</w:t>
      </w:r>
      <w:r w:rsidR="00E23C10">
        <w:rPr>
          <w:rFonts w:ascii="Times New Roman" w:hAnsi="Times New Roman" w:cs="Times New Roman"/>
          <w:sz w:val="24"/>
          <w:szCs w:val="24"/>
        </w:rPr>
        <w:t>est Virginia</w:t>
      </w:r>
    </w:p>
    <w:p w:rsidR="00CA1FDD" w:rsidRPr="00DD3338" w:rsidP="00511C07" w14:paraId="393F63E7" w14:textId="718A218B">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F</w:t>
      </w:r>
      <w:r w:rsidR="00E23C10">
        <w:rPr>
          <w:rFonts w:ascii="Times New Roman" w:hAnsi="Times New Roman" w:cs="Times New Roman"/>
          <w:sz w:val="24"/>
          <w:szCs w:val="24"/>
        </w:rPr>
        <w:t>lorida</w:t>
      </w:r>
    </w:p>
    <w:p w:rsidR="00CA1FDD" w:rsidRPr="00DD3338" w:rsidP="00511C07" w14:paraId="4FE875E0" w14:textId="46873D69">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w:t>
      </w:r>
      <w:r w:rsidR="00E23C10">
        <w:rPr>
          <w:rFonts w:ascii="Times New Roman" w:hAnsi="Times New Roman" w:cs="Times New Roman"/>
          <w:sz w:val="24"/>
          <w:szCs w:val="24"/>
        </w:rPr>
        <w:t>orth Carolina</w:t>
      </w:r>
    </w:p>
    <w:p w:rsidR="00CA1FDD" w:rsidRPr="00DD3338" w:rsidP="00511C07" w14:paraId="23FEEDDD" w14:textId="458C1339">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I</w:t>
      </w:r>
      <w:r w:rsidR="00E23C10">
        <w:rPr>
          <w:rFonts w:ascii="Times New Roman" w:hAnsi="Times New Roman" w:cs="Times New Roman"/>
          <w:sz w:val="24"/>
          <w:szCs w:val="24"/>
        </w:rPr>
        <w:t>llinois</w:t>
      </w:r>
    </w:p>
    <w:p w:rsidR="00CA1FDD" w:rsidRPr="00DD3338" w:rsidP="00511C07" w14:paraId="05F808D0" w14:textId="3E2EC30C">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M</w:t>
      </w:r>
      <w:r w:rsidR="00E23C10">
        <w:rPr>
          <w:rFonts w:ascii="Times New Roman" w:hAnsi="Times New Roman" w:cs="Times New Roman"/>
          <w:sz w:val="24"/>
          <w:szCs w:val="24"/>
        </w:rPr>
        <w:t>ichigan</w:t>
      </w:r>
    </w:p>
    <w:p w:rsidR="00CA1FDD" w:rsidRPr="00DD3338" w:rsidP="00511C07" w14:paraId="1776B8A8" w14:textId="7EBBC69D">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O</w:t>
      </w:r>
      <w:r w:rsidR="00E23C10">
        <w:rPr>
          <w:rFonts w:ascii="Times New Roman" w:hAnsi="Times New Roman" w:cs="Times New Roman"/>
          <w:sz w:val="24"/>
          <w:szCs w:val="24"/>
        </w:rPr>
        <w:t>hio</w:t>
      </w:r>
    </w:p>
    <w:p w:rsidR="00CA1FDD" w:rsidRPr="00DD3338" w:rsidP="00511C07" w14:paraId="4096B523" w14:textId="59D67868">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A</w:t>
      </w:r>
      <w:r w:rsidR="00E23C10">
        <w:rPr>
          <w:rFonts w:ascii="Times New Roman" w:hAnsi="Times New Roman" w:cs="Times New Roman"/>
          <w:sz w:val="24"/>
          <w:szCs w:val="24"/>
        </w:rPr>
        <w:t>rkansas</w:t>
      </w:r>
    </w:p>
    <w:p w:rsidR="00CA1FDD" w:rsidRPr="00DD3338" w:rsidP="00511C07" w14:paraId="70AFCAB7" w14:textId="18F9C4B3">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O</w:t>
      </w:r>
      <w:r w:rsidR="00E23C10">
        <w:rPr>
          <w:rFonts w:ascii="Times New Roman" w:hAnsi="Times New Roman" w:cs="Times New Roman"/>
          <w:sz w:val="24"/>
          <w:szCs w:val="24"/>
        </w:rPr>
        <w:t>klahoma</w:t>
      </w:r>
    </w:p>
    <w:p w:rsidR="00CA1FDD" w:rsidRPr="00DD3338" w:rsidP="00511C07" w14:paraId="2300C7DE" w14:textId="396E4D66">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U</w:t>
      </w:r>
      <w:r w:rsidR="00E23C10">
        <w:rPr>
          <w:rFonts w:ascii="Times New Roman" w:hAnsi="Times New Roman" w:cs="Times New Roman"/>
          <w:sz w:val="24"/>
          <w:szCs w:val="24"/>
        </w:rPr>
        <w:t>tah</w:t>
      </w:r>
    </w:p>
    <w:p w:rsidR="00CA1FDD" w:rsidRPr="00DD3338" w:rsidP="00511C07" w14:paraId="70004D03" w14:textId="66D4FB29">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W</w:t>
      </w:r>
      <w:r w:rsidR="00E23C10">
        <w:rPr>
          <w:rFonts w:ascii="Times New Roman" w:hAnsi="Times New Roman" w:cs="Times New Roman"/>
          <w:sz w:val="24"/>
          <w:szCs w:val="24"/>
        </w:rPr>
        <w:t>yoming</w:t>
      </w:r>
    </w:p>
    <w:p w:rsidR="00CA1FDD" w:rsidRPr="00DD3338" w:rsidP="00511C07" w14:paraId="5697633A" w14:textId="6845ABCA">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C</w:t>
      </w:r>
      <w:r w:rsidR="00E23C10">
        <w:rPr>
          <w:rFonts w:ascii="Times New Roman" w:hAnsi="Times New Roman" w:cs="Times New Roman"/>
          <w:sz w:val="24"/>
          <w:szCs w:val="24"/>
        </w:rPr>
        <w:t>alifornia</w:t>
      </w:r>
    </w:p>
    <w:p w:rsidR="00CA1FDD" w:rsidRPr="00DD3338" w:rsidP="00511C07" w14:paraId="08C67AB8" w14:textId="1278DE28">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w:t>
      </w:r>
      <w:r w:rsidR="00E23C10">
        <w:rPr>
          <w:rFonts w:ascii="Times New Roman" w:hAnsi="Times New Roman" w:cs="Times New Roman"/>
          <w:sz w:val="24"/>
          <w:szCs w:val="24"/>
        </w:rPr>
        <w:t>evada</w:t>
      </w:r>
    </w:p>
    <w:p w:rsidR="00CA1FDD" w:rsidRPr="00DD3338" w:rsidP="00511C07" w14:paraId="6708DC4F" w14:textId="5C04699C">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A</w:t>
      </w:r>
      <w:r w:rsidR="00E23C10">
        <w:rPr>
          <w:rFonts w:ascii="Times New Roman" w:hAnsi="Times New Roman" w:cs="Times New Roman"/>
          <w:sz w:val="24"/>
          <w:szCs w:val="24"/>
        </w:rPr>
        <w:t>laska</w:t>
      </w:r>
    </w:p>
    <w:p w:rsidR="00CA1FDD" w:rsidRPr="0092051B" w:rsidP="00511C07" w14:paraId="59F8B9AF" w14:textId="433DB720">
      <w:pPr>
        <w:spacing w:line="240" w:lineRule="auto"/>
        <w:rPr>
          <w:rFonts w:ascii="Times New Roman" w:hAnsi="Times New Roman" w:cs="Times New Roman"/>
          <w:sz w:val="24"/>
          <w:szCs w:val="24"/>
        </w:rPr>
      </w:pPr>
      <w:r w:rsidRPr="006E1C05">
        <w:rPr>
          <w:rFonts w:ascii="Times New Roman" w:hAnsi="Times New Roman" w:cs="Times New Roman"/>
          <w:sz w:val="24"/>
          <w:szCs w:val="24"/>
        </w:rPr>
        <w:t>The</w:t>
      </w:r>
      <w:r w:rsidRPr="006E1C05">
        <w:rPr>
          <w:rFonts w:ascii="Times New Roman" w:hAnsi="Times New Roman" w:cs="Times New Roman"/>
          <w:sz w:val="24"/>
          <w:szCs w:val="24"/>
        </w:rPr>
        <w:t xml:space="preserve"> </w:t>
      </w:r>
      <w:r w:rsidRPr="0092051B">
        <w:rPr>
          <w:rFonts w:ascii="Times New Roman" w:hAnsi="Times New Roman" w:cs="Times New Roman"/>
          <w:sz w:val="24"/>
          <w:szCs w:val="24"/>
        </w:rPr>
        <w:t xml:space="preserve">data </w:t>
      </w:r>
      <w:r>
        <w:rPr>
          <w:rFonts w:ascii="Times New Roman" w:hAnsi="Times New Roman" w:cs="Times New Roman"/>
          <w:sz w:val="24"/>
          <w:szCs w:val="24"/>
        </w:rPr>
        <w:t xml:space="preserve">collected will be </w:t>
      </w:r>
      <w:r w:rsidRPr="0092051B">
        <w:rPr>
          <w:rFonts w:ascii="Times New Roman" w:hAnsi="Times New Roman" w:cs="Times New Roman"/>
          <w:sz w:val="24"/>
          <w:szCs w:val="24"/>
        </w:rPr>
        <w:t xml:space="preserve">delivered in the form of testing results </w:t>
      </w:r>
      <w:r w:rsidRPr="0092051B">
        <w:rPr>
          <w:rFonts w:ascii="Times New Roman" w:hAnsi="Times New Roman" w:cs="Times New Roman"/>
          <w:sz w:val="24"/>
          <w:szCs w:val="24"/>
        </w:rPr>
        <w:t>a</w:t>
      </w:r>
      <w:r>
        <w:rPr>
          <w:rFonts w:ascii="Times New Roman" w:hAnsi="Times New Roman" w:cs="Times New Roman"/>
          <w:sz w:val="24"/>
          <w:szCs w:val="24"/>
        </w:rPr>
        <w:t>ggregated</w:t>
      </w:r>
      <w:r w:rsidRPr="0092051B">
        <w:rPr>
          <w:rFonts w:ascii="Times New Roman" w:hAnsi="Times New Roman" w:cs="Times New Roman"/>
          <w:sz w:val="24"/>
          <w:szCs w:val="24"/>
        </w:rPr>
        <w:t xml:space="preserve"> </w:t>
      </w:r>
      <w:r w:rsidRPr="0092051B">
        <w:rPr>
          <w:rFonts w:ascii="Times New Roman" w:hAnsi="Times New Roman" w:cs="Times New Roman"/>
          <w:sz w:val="24"/>
          <w:szCs w:val="24"/>
        </w:rPr>
        <w:t xml:space="preserve">from </w:t>
      </w:r>
      <w:r w:rsidR="00163914">
        <w:rPr>
          <w:rFonts w:ascii="Times New Roman" w:hAnsi="Times New Roman" w:cs="Times New Roman"/>
          <w:sz w:val="24"/>
          <w:szCs w:val="24"/>
        </w:rPr>
        <w:t>all tests and all passing tests conducted by the UST compliance testing companies operating within 15 states, reported at the state level.</w:t>
      </w:r>
      <w:r w:rsidRPr="0092051B">
        <w:rPr>
          <w:rFonts w:ascii="Times New Roman" w:hAnsi="Times New Roman" w:cs="Times New Roman"/>
          <w:sz w:val="24"/>
          <w:szCs w:val="24"/>
        </w:rPr>
        <w:t xml:space="preserve"> These testing results will help EPA determine the impact of the 2015 UST regulation.</w:t>
      </w:r>
    </w:p>
    <w:p w:rsidR="00CA1FDD" w:rsidRPr="0092051B" w:rsidP="00511C07" w14:paraId="138E3EB2" w14:textId="77777777">
      <w:pPr>
        <w:numPr>
          <w:ilvl w:val="0"/>
          <w:numId w:val="2"/>
        </w:numPr>
        <w:spacing w:line="240" w:lineRule="auto"/>
        <w:contextualSpacing/>
        <w:rPr>
          <w:rFonts w:ascii="Times New Roman" w:hAnsi="Times New Roman" w:cs="Times New Roman"/>
          <w:sz w:val="24"/>
          <w:szCs w:val="24"/>
          <w:u w:val="single"/>
        </w:rPr>
      </w:pPr>
      <w:r w:rsidRPr="0092051B">
        <w:rPr>
          <w:rFonts w:ascii="Times New Roman" w:hAnsi="Times New Roman" w:cs="Times New Roman"/>
          <w:sz w:val="24"/>
          <w:szCs w:val="24"/>
          <w:u w:val="single"/>
        </w:rPr>
        <w:t>Data items</w:t>
      </w:r>
    </w:p>
    <w:p w:rsidR="00CA1FDD" w:rsidRPr="0092051B" w:rsidP="00511C07" w14:paraId="5307F92C" w14:textId="77777777">
      <w:pPr>
        <w:spacing w:line="240" w:lineRule="auto"/>
        <w:ind w:left="1080"/>
        <w:contextualSpacing/>
        <w:rPr>
          <w:rFonts w:ascii="Times New Roman" w:hAnsi="Times New Roman" w:cs="Times New Roman"/>
          <w:sz w:val="24"/>
          <w:szCs w:val="24"/>
        </w:rPr>
      </w:pPr>
      <w:r w:rsidRPr="0092051B">
        <w:rPr>
          <w:rFonts w:ascii="Times New Roman" w:hAnsi="Times New Roman" w:cs="Times New Roman"/>
          <w:sz w:val="24"/>
          <w:szCs w:val="24"/>
        </w:rPr>
        <w:t xml:space="preserve">All data items are reporting items. </w:t>
      </w:r>
    </w:p>
    <w:p w:rsidR="00CA1FDD" w:rsidP="00511C07" w14:paraId="73EEE3E6" w14:textId="35F3BF52">
      <w:pPr>
        <w:spacing w:after="0" w:line="240" w:lineRule="auto"/>
        <w:ind w:firstLine="1080"/>
        <w:rPr>
          <w:rFonts w:ascii="Times New Roman" w:hAnsi="Times New Roman" w:cs="Times New Roman"/>
          <w:sz w:val="24"/>
          <w:szCs w:val="24"/>
        </w:rPr>
      </w:pPr>
      <w:r w:rsidRPr="0092051B">
        <w:rPr>
          <w:rFonts w:ascii="Times New Roman" w:hAnsi="Times New Roman" w:cs="Times New Roman"/>
          <w:sz w:val="24"/>
          <w:szCs w:val="24"/>
        </w:rPr>
        <w:t>Averaged data</w:t>
      </w:r>
    </w:p>
    <w:p w:rsidR="00CA1FDD" w:rsidRPr="00DD3338" w:rsidP="00511C07" w14:paraId="2EA9E35F" w14:textId="5C88010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Triennial requirements: </w:t>
      </w:r>
      <w:r>
        <w:rPr>
          <w:rFonts w:ascii="Times New Roman" w:hAnsi="Times New Roman" w:cs="Times New Roman"/>
          <w:sz w:val="24"/>
          <w:szCs w:val="24"/>
        </w:rPr>
        <w:t>T</w:t>
      </w:r>
      <w:r w:rsidRPr="00DD3338">
        <w:rPr>
          <w:rFonts w:ascii="Times New Roman" w:hAnsi="Times New Roman" w:cs="Times New Roman"/>
          <w:sz w:val="24"/>
          <w:szCs w:val="24"/>
        </w:rPr>
        <w:t xml:space="preserve">he </w:t>
      </w:r>
      <w:bookmarkStart w:id="5" w:name="_Hlk48206632"/>
      <w:r w:rsidR="008D4DD8">
        <w:rPr>
          <w:rFonts w:ascii="Times New Roman" w:hAnsi="Times New Roman" w:cs="Times New Roman"/>
          <w:sz w:val="24"/>
          <w:szCs w:val="24"/>
        </w:rPr>
        <w:t>total number of passing tests and the total numbe</w:t>
      </w:r>
      <w:r w:rsidR="00E23C10">
        <w:rPr>
          <w:rFonts w:ascii="Times New Roman" w:hAnsi="Times New Roman" w:cs="Times New Roman"/>
          <w:sz w:val="24"/>
          <w:szCs w:val="24"/>
        </w:rPr>
        <w:t>r</w:t>
      </w:r>
      <w:r w:rsidR="008D4DD8">
        <w:rPr>
          <w:rFonts w:ascii="Times New Roman" w:hAnsi="Times New Roman" w:cs="Times New Roman"/>
          <w:sz w:val="24"/>
          <w:szCs w:val="24"/>
        </w:rPr>
        <w:t xml:space="preserve"> of tests performed </w:t>
      </w:r>
      <w:r w:rsidRPr="00DD3338">
        <w:rPr>
          <w:rFonts w:ascii="Times New Roman" w:hAnsi="Times New Roman" w:cs="Times New Roman"/>
          <w:sz w:val="24"/>
          <w:szCs w:val="24"/>
        </w:rPr>
        <w:t>for each spill containment liquid tightness test, sump liquid tightness test, and overfill equipment inspection</w:t>
      </w:r>
      <w:bookmarkEnd w:id="5"/>
      <w:r>
        <w:rPr>
          <w:rFonts w:ascii="Times New Roman" w:hAnsi="Times New Roman" w:cs="Times New Roman"/>
          <w:sz w:val="24"/>
          <w:szCs w:val="24"/>
        </w:rPr>
        <w:t xml:space="preserve"> driven by triennial testing requirements</w:t>
      </w:r>
      <w:r w:rsidR="00E23C10">
        <w:rPr>
          <w:rFonts w:ascii="Times New Roman" w:hAnsi="Times New Roman" w:cs="Times New Roman"/>
          <w:sz w:val="24"/>
          <w:szCs w:val="24"/>
        </w:rPr>
        <w:t>. Tests reported are those</w:t>
      </w:r>
      <w:r w:rsidR="007C4C40">
        <w:rPr>
          <w:rFonts w:ascii="Times New Roman" w:hAnsi="Times New Roman" w:cs="Times New Roman"/>
          <w:sz w:val="24"/>
          <w:szCs w:val="24"/>
        </w:rPr>
        <w:t xml:space="preserve"> performed by each participating company in all the states in which it performed such tests</w:t>
      </w:r>
      <w:r w:rsidR="001D01A5">
        <w:rPr>
          <w:rFonts w:ascii="Times New Roman" w:hAnsi="Times New Roman" w:cs="Times New Roman"/>
          <w:sz w:val="24"/>
          <w:szCs w:val="24"/>
        </w:rPr>
        <w:t xml:space="preserve"> and </w:t>
      </w:r>
      <w:r w:rsidR="00A95D52">
        <w:rPr>
          <w:rFonts w:ascii="Times New Roman" w:hAnsi="Times New Roman" w:cs="Times New Roman"/>
          <w:sz w:val="24"/>
          <w:szCs w:val="24"/>
        </w:rPr>
        <w:t xml:space="preserve">reported in </w:t>
      </w:r>
      <w:r w:rsidR="00A95D52">
        <w:rPr>
          <w:rFonts w:ascii="Times New Roman" w:hAnsi="Times New Roman" w:cs="Times New Roman"/>
          <w:sz w:val="24"/>
          <w:szCs w:val="24"/>
        </w:rPr>
        <w:t>a</w:t>
      </w:r>
      <w:r w:rsidR="001D01A5">
        <w:rPr>
          <w:rFonts w:ascii="Times New Roman" w:hAnsi="Times New Roman" w:cs="Times New Roman"/>
          <w:sz w:val="24"/>
          <w:szCs w:val="24"/>
        </w:rPr>
        <w:t xml:space="preserve">ggregated </w:t>
      </w:r>
      <w:r w:rsidR="00A95D52">
        <w:rPr>
          <w:rFonts w:ascii="Times New Roman" w:hAnsi="Times New Roman" w:cs="Times New Roman"/>
          <w:sz w:val="24"/>
          <w:szCs w:val="24"/>
        </w:rPr>
        <w:t xml:space="preserve">form </w:t>
      </w:r>
      <w:r w:rsidR="001D01A5">
        <w:rPr>
          <w:rFonts w:ascii="Times New Roman" w:hAnsi="Times New Roman" w:cs="Times New Roman"/>
          <w:sz w:val="24"/>
          <w:szCs w:val="24"/>
        </w:rPr>
        <w:t>at the state level</w:t>
      </w:r>
      <w:r w:rsidR="00A95D52">
        <w:rPr>
          <w:rFonts w:ascii="Times New Roman" w:hAnsi="Times New Roman" w:cs="Times New Roman"/>
          <w:sz w:val="24"/>
          <w:szCs w:val="24"/>
        </w:rPr>
        <w:t>, for each period</w:t>
      </w:r>
      <w:r w:rsidR="00AC494D">
        <w:rPr>
          <w:rFonts w:ascii="Times New Roman" w:hAnsi="Times New Roman" w:cs="Times New Roman"/>
          <w:sz w:val="24"/>
          <w:szCs w:val="24"/>
        </w:rPr>
        <w:t xml:space="preserve">: </w:t>
      </w:r>
      <w:r w:rsidRPr="00DD3338" w:rsidR="00A95D52">
        <w:rPr>
          <w:rFonts w:ascii="Times New Roman" w:hAnsi="Times New Roman" w:cs="Times New Roman"/>
          <w:sz w:val="24"/>
          <w:szCs w:val="24"/>
        </w:rPr>
        <w:t xml:space="preserve">initial testing </w:t>
      </w:r>
      <w:r w:rsidR="00AC494D">
        <w:rPr>
          <w:rFonts w:ascii="Times New Roman" w:hAnsi="Times New Roman" w:cs="Times New Roman"/>
          <w:sz w:val="24"/>
          <w:szCs w:val="24"/>
        </w:rPr>
        <w:t xml:space="preserve">between October 13, 2015 and December 31, 2018, and </w:t>
      </w:r>
      <w:r w:rsidRPr="00DD3338" w:rsidR="00AC494D">
        <w:rPr>
          <w:rFonts w:ascii="Times New Roman" w:hAnsi="Times New Roman" w:cs="Times New Roman"/>
          <w:sz w:val="24"/>
          <w:szCs w:val="24"/>
        </w:rPr>
        <w:t>second round testing</w:t>
      </w:r>
      <w:r w:rsidR="006A5687">
        <w:rPr>
          <w:rFonts w:ascii="Times New Roman" w:hAnsi="Times New Roman" w:cs="Times New Roman"/>
          <w:sz w:val="24"/>
          <w:szCs w:val="24"/>
        </w:rPr>
        <w:t xml:space="preserve"> between</w:t>
      </w:r>
      <w:r w:rsidRPr="00DD3338" w:rsidR="00AC494D">
        <w:rPr>
          <w:rFonts w:ascii="Times New Roman" w:hAnsi="Times New Roman" w:cs="Times New Roman"/>
          <w:sz w:val="24"/>
          <w:szCs w:val="24"/>
        </w:rPr>
        <w:t xml:space="preserve"> </w:t>
      </w:r>
      <w:r w:rsidR="00AC494D">
        <w:rPr>
          <w:rFonts w:ascii="Times New Roman" w:hAnsi="Times New Roman" w:cs="Times New Roman"/>
          <w:sz w:val="24"/>
          <w:szCs w:val="24"/>
        </w:rPr>
        <w:t xml:space="preserve">January 1, 2019 </w:t>
      </w:r>
      <w:r w:rsidR="006A5687">
        <w:rPr>
          <w:rFonts w:ascii="Times New Roman" w:hAnsi="Times New Roman" w:cs="Times New Roman"/>
          <w:sz w:val="24"/>
          <w:szCs w:val="24"/>
        </w:rPr>
        <w:t>and</w:t>
      </w:r>
      <w:r w:rsidR="00AC494D">
        <w:rPr>
          <w:rFonts w:ascii="Times New Roman" w:hAnsi="Times New Roman" w:cs="Times New Roman"/>
          <w:sz w:val="24"/>
          <w:szCs w:val="24"/>
        </w:rPr>
        <w:t xml:space="preserve"> December 31, 2021.</w:t>
      </w:r>
    </w:p>
    <w:p w:rsidR="00CA1FDD" w:rsidP="00511C07" w14:paraId="46846DE1" w14:textId="77777777">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92051B">
        <w:rPr>
          <w:rFonts w:ascii="Times New Roman" w:hAnsi="Times New Roman" w:cs="Times New Roman"/>
          <w:sz w:val="24"/>
          <w:szCs w:val="24"/>
        </w:rPr>
        <w:t xml:space="preserve">Owners and operators regulated </w:t>
      </w:r>
      <w:bookmarkStart w:id="6" w:name="_Hlk48287615"/>
      <w:r w:rsidRPr="0092051B">
        <w:rPr>
          <w:rFonts w:ascii="Times New Roman" w:hAnsi="Times New Roman" w:cs="Times New Roman"/>
          <w:sz w:val="24"/>
          <w:szCs w:val="24"/>
        </w:rPr>
        <w:t xml:space="preserve">under 40 CFR 280.35 </w:t>
      </w:r>
      <w:bookmarkEnd w:id="6"/>
      <w:r w:rsidRPr="0092051B">
        <w:rPr>
          <w:rFonts w:ascii="Times New Roman" w:hAnsi="Times New Roman" w:cs="Times New Roman"/>
          <w:sz w:val="24"/>
          <w:szCs w:val="24"/>
        </w:rPr>
        <w:t xml:space="preserve">must </w:t>
      </w:r>
      <w:r>
        <w:rPr>
          <w:rFonts w:ascii="Times New Roman" w:hAnsi="Times New Roman" w:cs="Times New Roman"/>
          <w:sz w:val="24"/>
          <w:szCs w:val="24"/>
        </w:rPr>
        <w:t>have</w:t>
      </w:r>
      <w:r w:rsidRPr="0092051B">
        <w:rPr>
          <w:rFonts w:ascii="Times New Roman" w:hAnsi="Times New Roman" w:cs="Times New Roman"/>
          <w:sz w:val="24"/>
          <w:szCs w:val="24"/>
        </w:rPr>
        <w:t xml:space="preserve"> evidence of passing test results for spill containment liquid tightness testing, </w:t>
      </w:r>
      <w:r>
        <w:rPr>
          <w:rFonts w:ascii="Times New Roman" w:hAnsi="Times New Roman" w:cs="Times New Roman"/>
          <w:sz w:val="24"/>
          <w:szCs w:val="24"/>
        </w:rPr>
        <w:t xml:space="preserve">containment </w:t>
      </w:r>
      <w:r w:rsidRPr="0092051B">
        <w:rPr>
          <w:rFonts w:ascii="Times New Roman" w:hAnsi="Times New Roman" w:cs="Times New Roman"/>
          <w:sz w:val="24"/>
          <w:szCs w:val="24"/>
        </w:rPr>
        <w:t>sump liquid tightness testing (for containment sumps used for interstitial monitoring of piping if of sing</w:t>
      </w:r>
      <w:r>
        <w:rPr>
          <w:rFonts w:ascii="Times New Roman" w:hAnsi="Times New Roman" w:cs="Times New Roman"/>
          <w:sz w:val="24"/>
          <w:szCs w:val="24"/>
        </w:rPr>
        <w:t>le</w:t>
      </w:r>
      <w:r w:rsidRPr="0092051B">
        <w:rPr>
          <w:rFonts w:ascii="Times New Roman" w:hAnsi="Times New Roman" w:cs="Times New Roman"/>
          <w:sz w:val="24"/>
          <w:szCs w:val="24"/>
        </w:rPr>
        <w:t xml:space="preserve">-wall construction), and overfill equipment inspections </w:t>
      </w:r>
      <w:r>
        <w:rPr>
          <w:rFonts w:ascii="Times New Roman" w:hAnsi="Times New Roman" w:cs="Times New Roman"/>
          <w:sz w:val="24"/>
          <w:szCs w:val="24"/>
        </w:rPr>
        <w:t xml:space="preserve">conducted within the last </w:t>
      </w:r>
      <w:r w:rsidRPr="0092051B">
        <w:rPr>
          <w:rFonts w:ascii="Times New Roman" w:hAnsi="Times New Roman" w:cs="Times New Roman"/>
          <w:sz w:val="24"/>
          <w:szCs w:val="24"/>
        </w:rPr>
        <w:t xml:space="preserve"> three years. </w:t>
      </w:r>
    </w:p>
    <w:p w:rsidR="00CA1FDD" w:rsidRPr="00832DF3" w:rsidP="00832DF3" w14:paraId="61783DAF" w14:textId="6131B8A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Annual requirements: The total number of pass</w:t>
      </w:r>
      <w:r w:rsidR="006A5687">
        <w:rPr>
          <w:rFonts w:ascii="Times New Roman" w:hAnsi="Times New Roman" w:cs="Times New Roman"/>
          <w:sz w:val="24"/>
          <w:szCs w:val="24"/>
        </w:rPr>
        <w:t>ing tests</w:t>
      </w:r>
      <w:r>
        <w:rPr>
          <w:rFonts w:ascii="Times New Roman" w:hAnsi="Times New Roman" w:cs="Times New Roman"/>
          <w:sz w:val="24"/>
          <w:szCs w:val="24"/>
        </w:rPr>
        <w:t xml:space="preserve"> and total number of tests</w:t>
      </w:r>
      <w:r w:rsidR="006A5687">
        <w:rPr>
          <w:rFonts w:ascii="Times New Roman" w:hAnsi="Times New Roman" w:cs="Times New Roman"/>
          <w:sz w:val="24"/>
          <w:szCs w:val="24"/>
        </w:rPr>
        <w:t xml:space="preserve"> performed</w:t>
      </w:r>
      <w:r>
        <w:rPr>
          <w:rFonts w:ascii="Times New Roman" w:hAnsi="Times New Roman" w:cs="Times New Roman"/>
          <w:sz w:val="24"/>
          <w:szCs w:val="24"/>
        </w:rPr>
        <w:t xml:space="preserve"> for </w:t>
      </w:r>
      <w:r w:rsidR="00FE28FB">
        <w:rPr>
          <w:rFonts w:ascii="Times New Roman" w:hAnsi="Times New Roman" w:cs="Times New Roman"/>
          <w:sz w:val="24"/>
          <w:szCs w:val="24"/>
        </w:rPr>
        <w:t>all line leak detector and interstitial sensor tests</w:t>
      </w:r>
      <w:r w:rsidR="006A5687">
        <w:rPr>
          <w:rFonts w:ascii="Times New Roman" w:hAnsi="Times New Roman" w:cs="Times New Roman"/>
          <w:sz w:val="24"/>
          <w:szCs w:val="24"/>
        </w:rPr>
        <w:t xml:space="preserve">. Tests reported are those </w:t>
      </w:r>
      <w:r w:rsidR="00E2004F">
        <w:rPr>
          <w:rFonts w:ascii="Times New Roman" w:hAnsi="Times New Roman" w:cs="Times New Roman"/>
          <w:sz w:val="24"/>
          <w:szCs w:val="24"/>
        </w:rPr>
        <w:t xml:space="preserve">performed by each participating company in all the states in which it performed such tests and reported in aggregated form at the state level, for each year: </w:t>
      </w:r>
      <w:r w:rsidR="000C07CD">
        <w:rPr>
          <w:rFonts w:ascii="Times New Roman" w:hAnsi="Times New Roman" w:cs="Times New Roman"/>
          <w:sz w:val="24"/>
          <w:szCs w:val="24"/>
        </w:rPr>
        <w:t>201</w:t>
      </w:r>
      <w:r w:rsidR="00832DF3">
        <w:rPr>
          <w:rFonts w:ascii="Times New Roman" w:hAnsi="Times New Roman" w:cs="Times New Roman"/>
          <w:sz w:val="24"/>
          <w:szCs w:val="24"/>
        </w:rPr>
        <w:t>6</w:t>
      </w:r>
      <w:r w:rsidR="000C07CD">
        <w:rPr>
          <w:rFonts w:ascii="Times New Roman" w:hAnsi="Times New Roman" w:cs="Times New Roman"/>
          <w:sz w:val="24"/>
          <w:szCs w:val="24"/>
        </w:rPr>
        <w:t>-2021</w:t>
      </w:r>
      <w:r w:rsidR="00B12D8A">
        <w:rPr>
          <w:rFonts w:ascii="Times New Roman" w:hAnsi="Times New Roman" w:cs="Times New Roman"/>
          <w:sz w:val="24"/>
          <w:szCs w:val="24"/>
        </w:rPr>
        <w:t xml:space="preserve">. </w:t>
      </w:r>
    </w:p>
    <w:p w:rsidR="00CA1FDD" w:rsidRPr="0092051B" w:rsidP="00511C07" w14:paraId="7BBC97D3" w14:textId="77777777">
      <w:pPr>
        <w:numPr>
          <w:ilvl w:val="0"/>
          <w:numId w:val="2"/>
        </w:numPr>
        <w:spacing w:before="240" w:line="240" w:lineRule="auto"/>
        <w:rPr>
          <w:rFonts w:ascii="Times New Roman" w:hAnsi="Times New Roman" w:cs="Times New Roman"/>
          <w:sz w:val="24"/>
          <w:szCs w:val="24"/>
          <w:u w:val="single"/>
        </w:rPr>
      </w:pPr>
      <w:r w:rsidRPr="0092051B">
        <w:rPr>
          <w:rFonts w:ascii="Times New Roman" w:hAnsi="Times New Roman" w:cs="Times New Roman"/>
          <w:sz w:val="24"/>
          <w:szCs w:val="24"/>
          <w:u w:val="single"/>
        </w:rPr>
        <w:t>Respondent activities</w:t>
      </w:r>
    </w:p>
    <w:p w:rsidR="00CA1FDD" w:rsidP="00511C07" w14:paraId="0D196ADF" w14:textId="6FF9E5F1">
      <w:pPr>
        <w:spacing w:line="240" w:lineRule="auto"/>
        <w:ind w:left="1080"/>
        <w:contextualSpacing/>
        <w:rPr>
          <w:rFonts w:ascii="Times New Roman" w:hAnsi="Times New Roman" w:cs="Times New Roman"/>
          <w:sz w:val="24"/>
          <w:szCs w:val="24"/>
        </w:rPr>
      </w:pPr>
      <w:r w:rsidRPr="0092051B">
        <w:rPr>
          <w:rFonts w:ascii="Times New Roman" w:hAnsi="Times New Roman" w:cs="Times New Roman"/>
          <w:sz w:val="24"/>
          <w:szCs w:val="24"/>
        </w:rPr>
        <w:t xml:space="preserve">This information collection involves two groups of respondents: UST testing companies, who collect and maintain the data sought by EPA, and UST owners and operators, who represent the data items sought. For this information collection request, each UST testing company surveyed by the EPA research contractor will conduct the following </w:t>
      </w:r>
      <w:r w:rsidR="005A642E">
        <w:rPr>
          <w:rFonts w:ascii="Times New Roman" w:hAnsi="Times New Roman" w:cs="Times New Roman"/>
          <w:sz w:val="24"/>
          <w:szCs w:val="24"/>
        </w:rPr>
        <w:t xml:space="preserve">only </w:t>
      </w:r>
      <w:r w:rsidRPr="0092051B">
        <w:rPr>
          <w:rFonts w:ascii="Times New Roman" w:hAnsi="Times New Roman" w:cs="Times New Roman"/>
          <w:sz w:val="24"/>
          <w:szCs w:val="24"/>
        </w:rPr>
        <w:t xml:space="preserve">once over the information collection period (this is not a repeat data collection). </w:t>
      </w:r>
    </w:p>
    <w:p w:rsidR="00CA1FDD" w:rsidP="00511C07" w14:paraId="2325B22C" w14:textId="77777777">
      <w:pPr>
        <w:spacing w:line="240" w:lineRule="auto"/>
        <w:ind w:left="1080"/>
        <w:contextualSpacing/>
        <w:rPr>
          <w:rFonts w:ascii="Times New Roman" w:hAnsi="Times New Roman" w:cs="Times New Roman"/>
          <w:sz w:val="24"/>
          <w:szCs w:val="24"/>
        </w:rPr>
      </w:pPr>
    </w:p>
    <w:p w:rsidR="00CA1FDD" w:rsidRPr="0092051B" w:rsidP="00511C07" w14:paraId="78310E8F" w14:textId="7777777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UST Testing Companies:</w:t>
      </w:r>
    </w:p>
    <w:p w:rsidR="00CA1FDD" w:rsidRPr="0092051B" w:rsidP="00AA2145" w14:paraId="0D087638" w14:textId="28F15ED3">
      <w:pPr>
        <w:numPr>
          <w:ilvl w:val="0"/>
          <w:numId w:val="18"/>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Consult with EPA research contractor </w:t>
      </w:r>
      <w:r>
        <w:rPr>
          <w:rFonts w:ascii="Times New Roman" w:hAnsi="Times New Roman" w:cs="Times New Roman"/>
          <w:sz w:val="24"/>
          <w:szCs w:val="24"/>
        </w:rPr>
        <w:t xml:space="preserve">on a voluntary agreement </w:t>
      </w:r>
      <w:r w:rsidRPr="0092051B">
        <w:rPr>
          <w:rFonts w:ascii="Times New Roman" w:hAnsi="Times New Roman" w:cs="Times New Roman"/>
          <w:sz w:val="24"/>
          <w:szCs w:val="24"/>
        </w:rPr>
        <w:t xml:space="preserve">regarding the voluntary submission of </w:t>
      </w:r>
      <w:r w:rsidRPr="0092051B" w:rsidR="00D17E0B">
        <w:rPr>
          <w:rFonts w:ascii="Times New Roman" w:hAnsi="Times New Roman" w:cs="Times New Roman"/>
          <w:sz w:val="24"/>
          <w:szCs w:val="24"/>
        </w:rPr>
        <w:t>a</w:t>
      </w:r>
      <w:r w:rsidR="00D17E0B">
        <w:rPr>
          <w:rFonts w:ascii="Times New Roman" w:hAnsi="Times New Roman" w:cs="Times New Roman"/>
          <w:sz w:val="24"/>
          <w:szCs w:val="24"/>
        </w:rPr>
        <w:t>ggregated</w:t>
      </w:r>
      <w:r w:rsidRPr="0092051B" w:rsidR="00D17E0B">
        <w:rPr>
          <w:rFonts w:ascii="Times New Roman" w:hAnsi="Times New Roman" w:cs="Times New Roman"/>
          <w:sz w:val="24"/>
          <w:szCs w:val="24"/>
        </w:rPr>
        <w:t xml:space="preserve"> </w:t>
      </w:r>
      <w:r w:rsidRPr="0092051B">
        <w:rPr>
          <w:rFonts w:ascii="Times New Roman" w:hAnsi="Times New Roman" w:cs="Times New Roman"/>
          <w:sz w:val="24"/>
          <w:szCs w:val="24"/>
        </w:rPr>
        <w:t xml:space="preserve">data from their data storage tool and the process by which to submit this data, including format, timeline, and </w:t>
      </w:r>
      <w:r w:rsidR="006A5687">
        <w:rPr>
          <w:rFonts w:ascii="Times New Roman" w:hAnsi="Times New Roman" w:cs="Times New Roman"/>
          <w:sz w:val="24"/>
          <w:szCs w:val="24"/>
        </w:rPr>
        <w:t xml:space="preserve">protocol for </w:t>
      </w:r>
      <w:r w:rsidR="00D17E0B">
        <w:rPr>
          <w:rFonts w:ascii="Times New Roman" w:hAnsi="Times New Roman" w:cs="Times New Roman"/>
          <w:sz w:val="24"/>
          <w:szCs w:val="24"/>
        </w:rPr>
        <w:t>protecting</w:t>
      </w:r>
      <w:r w:rsidRPr="0092051B" w:rsidR="00D17E0B">
        <w:rPr>
          <w:rFonts w:ascii="Times New Roman" w:hAnsi="Times New Roman" w:cs="Times New Roman"/>
          <w:sz w:val="24"/>
          <w:szCs w:val="24"/>
        </w:rPr>
        <w:t xml:space="preserve"> </w:t>
      </w:r>
      <w:r w:rsidRPr="0092051B">
        <w:rPr>
          <w:rFonts w:ascii="Times New Roman" w:hAnsi="Times New Roman" w:cs="Times New Roman"/>
          <w:sz w:val="24"/>
          <w:szCs w:val="24"/>
        </w:rPr>
        <w:t>identifying information.</w:t>
      </w:r>
    </w:p>
    <w:p w:rsidR="00CA1FDD" w:rsidRPr="0092051B" w:rsidP="00AA2145" w14:paraId="18ABF5F9" w14:textId="77777777">
      <w:pPr>
        <w:numPr>
          <w:ilvl w:val="0"/>
          <w:numId w:val="18"/>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Extract the data from their data storage tool by running the appropriate queries.</w:t>
      </w:r>
    </w:p>
    <w:p w:rsidR="00CA1FDD" w:rsidRPr="0092051B" w:rsidP="00AA2145" w14:paraId="18080AB4" w14:textId="78FE64EB">
      <w:pPr>
        <w:numPr>
          <w:ilvl w:val="0"/>
          <w:numId w:val="18"/>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Review the data to </w:t>
      </w:r>
      <w:r w:rsidR="00EC6668">
        <w:rPr>
          <w:rFonts w:ascii="Times New Roman" w:hAnsi="Times New Roman" w:cs="Times New Roman"/>
          <w:sz w:val="24"/>
          <w:szCs w:val="24"/>
        </w:rPr>
        <w:t>ensure they have removed any</w:t>
      </w:r>
      <w:r w:rsidRPr="0092051B" w:rsidR="00EC6668">
        <w:rPr>
          <w:rFonts w:ascii="Times New Roman" w:hAnsi="Times New Roman" w:cs="Times New Roman"/>
          <w:sz w:val="24"/>
          <w:szCs w:val="24"/>
        </w:rPr>
        <w:t xml:space="preserve"> </w:t>
      </w:r>
      <w:r w:rsidRPr="0092051B">
        <w:rPr>
          <w:rFonts w:ascii="Times New Roman" w:hAnsi="Times New Roman" w:cs="Times New Roman"/>
          <w:sz w:val="24"/>
          <w:szCs w:val="24"/>
        </w:rPr>
        <w:t>identifying information and prepare it for submission to the EPA research contractor.</w:t>
      </w:r>
    </w:p>
    <w:p w:rsidR="00CA1FDD" w:rsidP="00AA2145" w14:paraId="078F6C8B" w14:textId="77777777">
      <w:pPr>
        <w:numPr>
          <w:ilvl w:val="0"/>
          <w:numId w:val="18"/>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When complete, submit the data to the research contractor and maintain data records internally for at least three years. </w:t>
      </w:r>
    </w:p>
    <w:p w:rsidR="00CA1FDD" w:rsidP="00AA2145" w14:paraId="2443B91C" w14:textId="592732AE">
      <w:pPr>
        <w:numPr>
          <w:ilvl w:val="0"/>
          <w:numId w:val="1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Keep electronic records of passing and failing test results </w:t>
      </w:r>
      <w:r w:rsidR="00FD000D">
        <w:rPr>
          <w:rFonts w:ascii="Times New Roman" w:hAnsi="Times New Roman" w:cs="Times New Roman"/>
          <w:sz w:val="24"/>
          <w:szCs w:val="24"/>
        </w:rPr>
        <w:t xml:space="preserve">provided in this collection </w:t>
      </w:r>
      <w:r>
        <w:rPr>
          <w:rFonts w:ascii="Times New Roman" w:hAnsi="Times New Roman" w:cs="Times New Roman"/>
          <w:sz w:val="24"/>
          <w:szCs w:val="24"/>
        </w:rPr>
        <w:t xml:space="preserve">for three years </w:t>
      </w:r>
      <w:r w:rsidR="00FD000D">
        <w:rPr>
          <w:rFonts w:ascii="Times New Roman" w:hAnsi="Times New Roman" w:cs="Times New Roman"/>
          <w:sz w:val="24"/>
          <w:szCs w:val="24"/>
        </w:rPr>
        <w:t xml:space="preserve">from the date of collection </w:t>
      </w:r>
      <w:r>
        <w:rPr>
          <w:rFonts w:ascii="Times New Roman" w:hAnsi="Times New Roman" w:cs="Times New Roman"/>
          <w:sz w:val="24"/>
          <w:szCs w:val="24"/>
        </w:rPr>
        <w:t xml:space="preserve">for information provided, including </w:t>
      </w:r>
      <w:r w:rsidRPr="00FF0F87">
        <w:rPr>
          <w:rFonts w:ascii="Times New Roman" w:hAnsi="Times New Roman" w:cs="Times New Roman"/>
          <w:sz w:val="24"/>
          <w:szCs w:val="24"/>
        </w:rPr>
        <w:t>for initial testing and second round testing for each spill containment liquid tightness test, sump liquid tightness test, and overfill equipment inspection</w:t>
      </w:r>
      <w:r>
        <w:rPr>
          <w:rFonts w:ascii="Times New Roman" w:hAnsi="Times New Roman" w:cs="Times New Roman"/>
          <w:sz w:val="24"/>
          <w:szCs w:val="24"/>
        </w:rPr>
        <w:t xml:space="preserve"> driven by triennial testing requirements and leak detection equipment testing and inspection results from annual </w:t>
      </w:r>
      <w:r w:rsidR="00E252E6">
        <w:rPr>
          <w:rFonts w:ascii="Times New Roman" w:hAnsi="Times New Roman" w:cs="Times New Roman"/>
          <w:sz w:val="24"/>
          <w:szCs w:val="24"/>
        </w:rPr>
        <w:t>requirements</w:t>
      </w:r>
      <w:r>
        <w:rPr>
          <w:rFonts w:ascii="Times New Roman" w:hAnsi="Times New Roman" w:cs="Times New Roman"/>
          <w:sz w:val="24"/>
          <w:szCs w:val="24"/>
        </w:rPr>
        <w:t>.</w:t>
      </w:r>
    </w:p>
    <w:p w:rsidR="00CA1FDD" w:rsidP="00511C07" w14:paraId="749D463B" w14:textId="77777777">
      <w:pPr>
        <w:spacing w:after="0" w:line="240" w:lineRule="auto"/>
        <w:rPr>
          <w:rFonts w:ascii="Times New Roman" w:hAnsi="Times New Roman" w:cs="Times New Roman"/>
          <w:sz w:val="24"/>
          <w:szCs w:val="24"/>
        </w:rPr>
      </w:pPr>
    </w:p>
    <w:p w:rsidR="00CA1FDD" w:rsidP="00511C07" w14:paraId="509C2A1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Gas station owners and operators:</w:t>
      </w:r>
    </w:p>
    <w:p w:rsidR="00CA1FDD" w:rsidRPr="00DD3338" w:rsidP="00511C07" w14:paraId="12067F8F" w14:textId="77777777">
      <w:pPr>
        <w:pStyle w:val="ListParagraph"/>
        <w:numPr>
          <w:ilvl w:val="0"/>
          <w:numId w:val="3"/>
        </w:numPr>
        <w:spacing w:line="240" w:lineRule="auto"/>
        <w:rPr>
          <w:rFonts w:ascii="Times New Roman" w:hAnsi="Times New Roman" w:cs="Times New Roman"/>
          <w:sz w:val="24"/>
          <w:szCs w:val="24"/>
        </w:rPr>
      </w:pPr>
      <w:r w:rsidRPr="00DD3338">
        <w:rPr>
          <w:rFonts w:ascii="Times New Roman" w:hAnsi="Times New Roman" w:cs="Times New Roman"/>
          <w:sz w:val="24"/>
          <w:szCs w:val="24"/>
        </w:rPr>
        <w:t>There are no additional activities required for UST owners and operators for this information collection</w:t>
      </w:r>
      <w:r>
        <w:rPr>
          <w:rFonts w:ascii="Times New Roman" w:hAnsi="Times New Roman" w:cs="Times New Roman"/>
          <w:sz w:val="24"/>
          <w:szCs w:val="24"/>
        </w:rPr>
        <w:t xml:space="preserve"> beyond those regulatory requirements to have evidence of passing test results</w:t>
      </w:r>
      <w:r w:rsidRPr="00DD3338">
        <w:rPr>
          <w:rFonts w:ascii="Times New Roman" w:hAnsi="Times New Roman" w:cs="Times New Roman"/>
          <w:sz w:val="24"/>
          <w:szCs w:val="24"/>
        </w:rPr>
        <w:t xml:space="preserve">; therefore, this group faces no additional </w:t>
      </w:r>
      <w:r w:rsidRPr="00DD3338">
        <w:rPr>
          <w:rFonts w:ascii="Times New Roman" w:hAnsi="Times New Roman" w:cs="Times New Roman"/>
          <w:sz w:val="24"/>
          <w:szCs w:val="24"/>
        </w:rPr>
        <w:t xml:space="preserve">burden for this information collection under the 1995 PRA definition of “burden” and burden described in OMB 5 </w:t>
      </w:r>
      <w:r w:rsidRPr="00DD3338">
        <w:rPr>
          <w:rFonts w:ascii="Times New Roman" w:hAnsi="Times New Roman" w:cs="Times New Roman"/>
          <w:sz w:val="24"/>
          <w:szCs w:val="24"/>
          <w:u w:val="single"/>
        </w:rPr>
        <w:t>CFR</w:t>
      </w:r>
      <w:r w:rsidRPr="00DD3338">
        <w:rPr>
          <w:rFonts w:ascii="Times New Roman" w:hAnsi="Times New Roman" w:cs="Times New Roman"/>
          <w:sz w:val="24"/>
          <w:szCs w:val="24"/>
        </w:rPr>
        <w:t xml:space="preserve"> §1320.3(b)(1).</w:t>
      </w:r>
    </w:p>
    <w:p w:rsidR="00CA1FDD" w:rsidRPr="00FE4988" w:rsidP="00511C07" w14:paraId="1E5838F7" w14:textId="77777777">
      <w:pPr>
        <w:spacing w:line="240" w:lineRule="auto"/>
        <w:rPr>
          <w:rFonts w:ascii="Times New Roman" w:hAnsi="Times New Roman" w:cs="Times New Roman"/>
          <w:sz w:val="24"/>
          <w:szCs w:val="24"/>
        </w:rPr>
      </w:pPr>
    </w:p>
    <w:p w:rsidR="00CA1FDD" w:rsidRPr="005164F7" w:rsidP="00511C07" w14:paraId="398E0F0F" w14:textId="77777777">
      <w:pPr>
        <w:spacing w:line="240" w:lineRule="auto"/>
        <w:rPr>
          <w:rFonts w:ascii="Times New Roman" w:hAnsi="Times New Roman" w:cs="Times New Roman"/>
          <w:b/>
          <w:bCs/>
          <w:sz w:val="28"/>
          <w:szCs w:val="28"/>
        </w:rPr>
      </w:pPr>
      <w:r w:rsidRPr="00FE4988">
        <w:rPr>
          <w:rFonts w:ascii="Times New Roman" w:hAnsi="Times New Roman" w:cs="Times New Roman"/>
          <w:sz w:val="24"/>
          <w:szCs w:val="24"/>
        </w:rPr>
        <w:br w:type="page"/>
      </w:r>
      <w:r w:rsidRPr="005164F7">
        <w:rPr>
          <w:rFonts w:ascii="Times New Roman" w:hAnsi="Times New Roman" w:cs="Times New Roman"/>
          <w:b/>
          <w:bCs/>
          <w:sz w:val="28"/>
          <w:szCs w:val="28"/>
        </w:rPr>
        <w:t xml:space="preserve">Section 5. The Information Collected – Agency </w:t>
      </w:r>
      <w:bookmarkStart w:id="7" w:name="_Hlk48816663"/>
      <w:r w:rsidRPr="005164F7">
        <w:rPr>
          <w:rFonts w:ascii="Times New Roman" w:hAnsi="Times New Roman" w:cs="Times New Roman"/>
          <w:b/>
          <w:bCs/>
          <w:sz w:val="28"/>
          <w:szCs w:val="28"/>
        </w:rPr>
        <w:t>Activities, Collection Methodology, and Information Management</w:t>
      </w:r>
      <w:bookmarkEnd w:id="7"/>
    </w:p>
    <w:p w:rsidR="00CA1FDD" w:rsidRPr="00FE4988" w:rsidP="00511C07" w14:paraId="19E47630"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5(a) Agency Activities</w:t>
      </w:r>
    </w:p>
    <w:p w:rsidR="00CA1FDD" w:rsidRPr="00FE4988" w:rsidP="00511C07" w14:paraId="6C96CAB4" w14:textId="77777777">
      <w:p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Agency activities associated with this information collection consist of the following:</w:t>
      </w:r>
    </w:p>
    <w:p w:rsidR="00CA1FDD" w:rsidRPr="00FE4988" w:rsidP="00123729" w14:paraId="6FEB4F3A" w14:textId="77777777">
      <w:pPr>
        <w:pStyle w:val="ListParagraph"/>
        <w:numPr>
          <w:ilvl w:val="0"/>
          <w:numId w:val="19"/>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Manage the contract under which the research contractor to the agency will gather the requested information from private companies, including providing direction and guidance to the contractor during the data collection period.</w:t>
      </w:r>
    </w:p>
    <w:p w:rsidR="00CA1FDD" w:rsidRPr="00FE4988" w:rsidP="00123729" w14:paraId="314B5D61" w14:textId="09C63F4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Analyze</w:t>
      </w:r>
      <w:r w:rsidRPr="00FE4988">
        <w:rPr>
          <w:rFonts w:ascii="Times New Roman" w:hAnsi="Times New Roman" w:cs="Times New Roman"/>
          <w:sz w:val="24"/>
          <w:szCs w:val="24"/>
        </w:rPr>
        <w:t xml:space="preserve"> </w:t>
      </w:r>
      <w:r w:rsidRPr="00FE4988">
        <w:rPr>
          <w:rFonts w:ascii="Times New Roman" w:hAnsi="Times New Roman" w:cs="Times New Roman"/>
          <w:sz w:val="24"/>
          <w:szCs w:val="24"/>
        </w:rPr>
        <w:t xml:space="preserve">the data presented in the requested database and any other deliverables. </w:t>
      </w:r>
    </w:p>
    <w:p w:rsidR="00CA1FDD" w:rsidRPr="000E2DD6" w:rsidP="00123729" w14:paraId="334A2F13" w14:textId="77777777">
      <w:pPr>
        <w:pStyle w:val="ListParagraph"/>
        <w:numPr>
          <w:ilvl w:val="1"/>
          <w:numId w:val="19"/>
        </w:numPr>
        <w:spacing w:line="240" w:lineRule="auto"/>
      </w:pPr>
      <w:r w:rsidRPr="00FE4988">
        <w:rPr>
          <w:rFonts w:ascii="Times New Roman" w:hAnsi="Times New Roman" w:cs="Times New Roman"/>
          <w:sz w:val="24"/>
          <w:szCs w:val="24"/>
        </w:rPr>
        <w:t>EPA may share the database and the agency’s interpretation of the results of the collection through written or verbal channels.</w:t>
      </w:r>
    </w:p>
    <w:p w:rsidR="00CA1FDD" w:rsidRPr="00FE4988" w:rsidP="00511C07" w14:paraId="3FFCC7C4" w14:textId="77777777">
      <w:p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EPA will employ a research contractor to perform the work needed to collect and organize the data sought. Contractor activities will consist of the following:</w:t>
      </w:r>
    </w:p>
    <w:p w:rsidR="00CA1FDD" w:rsidRPr="00FE4988" w:rsidP="00123729" w14:paraId="5F887834" w14:textId="77777777">
      <w:pPr>
        <w:pStyle w:val="ListParagraph"/>
        <w:numPr>
          <w:ilvl w:val="0"/>
          <w:numId w:val="20"/>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 xml:space="preserve">Consult with EPA regarding expectations for the data sought, research methodology, and the format of the database deliverable. </w:t>
      </w:r>
    </w:p>
    <w:p w:rsidR="00CA1FDD" w:rsidRPr="00FE4988" w:rsidP="00123729" w14:paraId="1178401B" w14:textId="77777777">
      <w:pPr>
        <w:pStyle w:val="ListParagraph"/>
        <w:numPr>
          <w:ilvl w:val="0"/>
          <w:numId w:val="20"/>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Participate in ongoing communications with EPA regarding the research progress.</w:t>
      </w:r>
    </w:p>
    <w:p w:rsidR="00CA1FDD" w:rsidRPr="00FE4988" w:rsidP="00123729" w14:paraId="4D3FFDC9" w14:textId="307B8F2C">
      <w:pPr>
        <w:pStyle w:val="ListParagraph"/>
        <w:numPr>
          <w:ilvl w:val="0"/>
          <w:numId w:val="20"/>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Contact selected UST testing companies within a group of 1</w:t>
      </w:r>
      <w:r w:rsidR="00123729">
        <w:rPr>
          <w:rFonts w:ascii="Times New Roman" w:hAnsi="Times New Roman" w:cs="Times New Roman"/>
          <w:sz w:val="24"/>
          <w:szCs w:val="24"/>
        </w:rPr>
        <w:t>5</w:t>
      </w:r>
      <w:r w:rsidRPr="00FE4988">
        <w:rPr>
          <w:rFonts w:ascii="Times New Roman" w:hAnsi="Times New Roman" w:cs="Times New Roman"/>
          <w:sz w:val="24"/>
          <w:szCs w:val="24"/>
        </w:rPr>
        <w:t xml:space="preserve"> states to request the testing data sought.</w:t>
      </w:r>
    </w:p>
    <w:p w:rsidR="00CA1FDD" w:rsidP="00123729" w14:paraId="03839C62" w14:textId="3DA5470C">
      <w:pPr>
        <w:pStyle w:val="ListParagraph"/>
        <w:numPr>
          <w:ilvl w:val="0"/>
          <w:numId w:val="20"/>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Compile cleaned and anonymized data into a database deliverable for EPA.</w:t>
      </w:r>
      <w:r w:rsidR="00123729">
        <w:rPr>
          <w:rFonts w:ascii="Times New Roman" w:hAnsi="Times New Roman" w:cs="Times New Roman"/>
          <w:sz w:val="24"/>
          <w:szCs w:val="24"/>
        </w:rPr>
        <w:t xml:space="preserve"> </w:t>
      </w:r>
      <w:r w:rsidRPr="00123729">
        <w:rPr>
          <w:rFonts w:ascii="Times New Roman" w:hAnsi="Times New Roman" w:cs="Times New Roman"/>
          <w:sz w:val="24"/>
          <w:szCs w:val="24"/>
        </w:rPr>
        <w:t>Provide a summary guide for using the deliverable and the research process used to compile the data, including written records of communications with UST testing companies, where applicable.</w:t>
      </w:r>
    </w:p>
    <w:p w:rsidR="00123729" w:rsidRPr="00123729" w:rsidP="00123729" w14:paraId="08A35D45" w14:textId="77777777">
      <w:pPr>
        <w:pStyle w:val="ListParagraph"/>
        <w:spacing w:after="0" w:line="240" w:lineRule="auto"/>
        <w:rPr>
          <w:rFonts w:ascii="Times New Roman" w:hAnsi="Times New Roman" w:cs="Times New Roman"/>
          <w:sz w:val="24"/>
          <w:szCs w:val="24"/>
        </w:rPr>
      </w:pPr>
    </w:p>
    <w:p w:rsidR="00CA1FDD" w:rsidRPr="00FE4988" w:rsidP="00511C07" w14:paraId="6B12FBF8"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5(b) Collection Methodology and Management</w:t>
      </w:r>
    </w:p>
    <w:p w:rsidR="00CA1FDD" w:rsidRPr="00FE4988" w:rsidP="00511C07" w14:paraId="525944EA" w14:textId="3936394A">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task the contractor with collecting testing data from participating companies. </w:t>
      </w:r>
      <w:r>
        <w:rPr>
          <w:rFonts w:ascii="Times New Roman" w:hAnsi="Times New Roman" w:cs="Times New Roman"/>
          <w:sz w:val="24"/>
          <w:szCs w:val="24"/>
        </w:rPr>
        <w:t>All</w:t>
      </w:r>
      <w:r w:rsidRPr="00FE4988">
        <w:rPr>
          <w:rFonts w:ascii="Times New Roman" w:hAnsi="Times New Roman" w:cs="Times New Roman"/>
          <w:sz w:val="24"/>
          <w:szCs w:val="24"/>
        </w:rPr>
        <w:t xml:space="preserve"> data will be provided voluntarily by the companies </w:t>
      </w:r>
      <w:r w:rsidRPr="00CA1FDD">
        <w:rPr>
          <w:rFonts w:ascii="Times New Roman" w:hAnsi="Times New Roman" w:cs="Times New Roman"/>
          <w:color w:val="000000" w:themeColor="text1"/>
          <w:sz w:val="24"/>
          <w:szCs w:val="24"/>
        </w:rPr>
        <w:t>and will be in the form of aggregated testing data.</w:t>
      </w:r>
      <w:r w:rsidR="003527BE">
        <w:rPr>
          <w:rFonts w:ascii="Times New Roman" w:hAnsi="Times New Roman" w:cs="Times New Roman"/>
          <w:color w:val="000000" w:themeColor="text1"/>
          <w:sz w:val="24"/>
          <w:szCs w:val="24"/>
        </w:rPr>
        <w:t xml:space="preserve"> The contractor will be tasked to contact </w:t>
      </w:r>
      <w:r w:rsidR="006A5687">
        <w:rPr>
          <w:rFonts w:ascii="Times New Roman" w:hAnsi="Times New Roman" w:cs="Times New Roman"/>
          <w:color w:val="000000" w:themeColor="text1"/>
          <w:sz w:val="24"/>
          <w:szCs w:val="24"/>
        </w:rPr>
        <w:t>119</w:t>
      </w:r>
      <w:r w:rsidR="003527BE">
        <w:rPr>
          <w:rFonts w:ascii="Times New Roman" w:hAnsi="Times New Roman" w:cs="Times New Roman"/>
          <w:color w:val="000000" w:themeColor="text1"/>
          <w:sz w:val="24"/>
          <w:szCs w:val="24"/>
        </w:rPr>
        <w:t xml:space="preserve"> UST testing companies via email, using a template provided by EPA. The contractor will be tasked to follow up with companies that have not responded to the email</w:t>
      </w:r>
      <w:r w:rsidR="00F30354">
        <w:rPr>
          <w:rFonts w:ascii="Times New Roman" w:hAnsi="Times New Roman" w:cs="Times New Roman"/>
          <w:color w:val="000000" w:themeColor="text1"/>
          <w:sz w:val="24"/>
          <w:szCs w:val="24"/>
        </w:rPr>
        <w:t xml:space="preserve"> via a follow-up email. The contractor will attempt to contact any companies that have not responded to two emails via phone. The companies will be asked to submit data electronically using a standardized reporting form that the contractor will build. The companies will also have the option of electronically submitting raw data for the contractor to compile in the appropriate form.</w:t>
      </w:r>
      <w:r w:rsidRPr="00CA1FDD">
        <w:rPr>
          <w:rFonts w:ascii="Times New Roman" w:hAnsi="Times New Roman" w:cs="Times New Roman"/>
          <w:color w:val="000000" w:themeColor="text1"/>
          <w:sz w:val="24"/>
          <w:szCs w:val="24"/>
        </w:rPr>
        <w:t xml:space="preserve"> </w:t>
      </w:r>
    </w:p>
    <w:p w:rsidR="00CA1FDD" w:rsidRPr="00FE4988" w:rsidP="00511C07" w14:paraId="45B5AD88" w14:textId="77777777">
      <w:pPr>
        <w:spacing w:line="240" w:lineRule="auto"/>
        <w:rPr>
          <w:rFonts w:ascii="Times New Roman" w:hAnsi="Times New Roman" w:cs="Times New Roman"/>
          <w:sz w:val="24"/>
          <w:szCs w:val="24"/>
        </w:rPr>
      </w:pPr>
      <w:r w:rsidRPr="00FE4988">
        <w:rPr>
          <w:rFonts w:ascii="Times New Roman" w:hAnsi="Times New Roman" w:cs="Times New Roman"/>
          <w:sz w:val="24"/>
          <w:szCs w:val="24"/>
        </w:rPr>
        <w:t>The data will be delivered in a database to EPA, which can be accessed through any public records request. All information will be collected by the contractor from servicing companies in a digital format, and EPA will receive a clean database as the deliverable in a database format. No machine or processing technology will be used other than a computer and database programs. Electronic collection and processing is the most efficient use of time for all parties involved.</w:t>
      </w:r>
    </w:p>
    <w:p w:rsidR="00CA1FDD" w:rsidRPr="00FE4988" w:rsidP="00511C07" w14:paraId="65CF2327"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5(c) Small Entity Flexibility </w:t>
      </w:r>
    </w:p>
    <w:p w:rsidR="00CA1FDD" w:rsidRPr="00FE4988" w:rsidP="00511C07" w14:paraId="56848CD2" w14:textId="51F1CFF9">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not offer different information collection flexibilities under this project because </w:t>
      </w:r>
      <w:r>
        <w:rPr>
          <w:rFonts w:ascii="Times New Roman" w:hAnsi="Times New Roman" w:cs="Times New Roman"/>
          <w:sz w:val="24"/>
          <w:szCs w:val="24"/>
        </w:rPr>
        <w:t xml:space="preserve">all participation is voluntary. </w:t>
      </w:r>
      <w:r w:rsidRPr="00FE4988">
        <w:rPr>
          <w:rFonts w:ascii="Times New Roman" w:hAnsi="Times New Roman" w:cs="Times New Roman"/>
          <w:sz w:val="24"/>
          <w:szCs w:val="24"/>
        </w:rPr>
        <w:t>All businesses involved are likely collecting this information as part of normal business practices. Additional work to respond is IT work related to data management and review.</w:t>
      </w:r>
    </w:p>
    <w:p w:rsidR="00CA1FDD" w:rsidRPr="00FE4988" w:rsidP="00511C07" w14:paraId="361B4595"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5(d) Collection Schedule </w:t>
      </w:r>
    </w:p>
    <w:p w:rsidR="008E600E" w:rsidP="00511C07" w14:paraId="4CC9BFDF" w14:textId="1A2BBC79">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direct the research contractor to collect this information in early 2022. EPA anticipates a collection timeline of 180 days, after which the research contractor will submit the database of collected information to the agency for review. </w:t>
      </w:r>
    </w:p>
    <w:p w:rsidR="008E600E" w:rsidP="00511C07" w14:paraId="14E03A7E" w14:textId="77777777">
      <w:pPr>
        <w:spacing w:line="240" w:lineRule="auto"/>
        <w:rPr>
          <w:rFonts w:ascii="Times New Roman" w:hAnsi="Times New Roman" w:cs="Times New Roman"/>
          <w:sz w:val="24"/>
          <w:szCs w:val="24"/>
        </w:rPr>
      </w:pPr>
    </w:p>
    <w:p w:rsidR="004942B3" w14:paraId="189C5CA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CA1FDD" w:rsidRPr="008E600E" w:rsidP="00511C07" w14:paraId="3A3FF9B6" w14:textId="30F74199">
      <w:pPr>
        <w:spacing w:line="240" w:lineRule="auto"/>
        <w:rPr>
          <w:rFonts w:ascii="Times New Roman" w:hAnsi="Times New Roman" w:cs="Times New Roman"/>
          <w:sz w:val="24"/>
          <w:szCs w:val="24"/>
        </w:rPr>
      </w:pPr>
      <w:r w:rsidRPr="005164F7">
        <w:rPr>
          <w:rFonts w:ascii="Times New Roman" w:hAnsi="Times New Roman" w:cs="Times New Roman"/>
          <w:b/>
          <w:bCs/>
          <w:sz w:val="28"/>
          <w:szCs w:val="28"/>
        </w:rPr>
        <w:t>Section 6. Estimating the Burden and Cost of the Collection</w:t>
      </w:r>
    </w:p>
    <w:p w:rsidR="00CA1FDD" w:rsidRPr="00FE4988" w:rsidP="00511C07" w14:paraId="435B9123"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6(a) Estimating Respondent Burden</w:t>
      </w:r>
    </w:p>
    <w:p w:rsidR="00CA1FDD" w:rsidP="00511C07" w14:paraId="2ADBB346" w14:textId="77777777">
      <w:pPr>
        <w:pStyle w:val="NormalWeb"/>
        <w:spacing w:before="0" w:beforeAutospacing="0" w:after="0" w:afterAutospacing="0"/>
      </w:pPr>
      <w:r w:rsidRPr="00FE4988">
        <w:t>To estimate burden hours and rates, EPA conducted informal interviews with 8 UST testing companies</w:t>
      </w:r>
      <w:r>
        <w:t xml:space="preserve"> (see Table 1)</w:t>
      </w:r>
      <w:r w:rsidRPr="00FE4988">
        <w:t>. Note that while UST owners and operators are considered to be respondents in this information collection, they were not included in the burden calculations because the information will be sought only from UST testing companies and is collected as part of routine business operations.</w:t>
      </w:r>
    </w:p>
    <w:p w:rsidR="00CA1FDD" w:rsidP="00511C07" w14:paraId="497949D0" w14:textId="77777777">
      <w:pPr>
        <w:pStyle w:val="NormalWeb"/>
        <w:spacing w:before="0" w:beforeAutospacing="0" w:after="0" w:afterAutospacing="0"/>
      </w:pPr>
    </w:p>
    <w:p w:rsidR="00CA1FDD" w:rsidP="00511C07" w14:paraId="4D11920B" w14:textId="77777777">
      <w:pPr>
        <w:pStyle w:val="NormalWeb"/>
        <w:spacing w:before="0" w:beforeAutospacing="0" w:after="240" w:afterAutospacing="0"/>
        <w:jc w:val="center"/>
      </w:pPr>
      <w:r>
        <w:t>Table 1: UST Testing Companies Consulted</w:t>
      </w:r>
    </w:p>
    <w:tbl>
      <w:tblPr>
        <w:tblStyle w:val="TableGrid1"/>
        <w:tblW w:w="0" w:type="auto"/>
        <w:jc w:val="center"/>
        <w:tblLook w:val="04A0"/>
      </w:tblPr>
      <w:tblGrid>
        <w:gridCol w:w="2521"/>
        <w:gridCol w:w="2575"/>
        <w:gridCol w:w="2009"/>
      </w:tblGrid>
      <w:tr w14:paraId="66CB8D6D" w14:textId="77777777" w:rsidTr="00DF3879">
        <w:tblPrEx>
          <w:tblW w:w="0" w:type="auto"/>
          <w:jc w:val="center"/>
          <w:tblLook w:val="04A0"/>
        </w:tblPrEx>
        <w:trPr>
          <w:jc w:val="center"/>
        </w:trPr>
        <w:tc>
          <w:tcPr>
            <w:tcW w:w="2521" w:type="dxa"/>
          </w:tcPr>
          <w:p w:rsidR="00CA1FDD" w:rsidRPr="00DD3338" w:rsidP="00511C07" w14:paraId="361C9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UST Servicing Company</w:t>
            </w:r>
          </w:p>
        </w:tc>
        <w:tc>
          <w:tcPr>
            <w:tcW w:w="2575" w:type="dxa"/>
          </w:tcPr>
          <w:p w:rsidR="00CA1FDD" w:rsidRPr="00DD3338" w:rsidP="00511C07" w14:paraId="01AF73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Name</w:t>
            </w:r>
          </w:p>
        </w:tc>
        <w:tc>
          <w:tcPr>
            <w:tcW w:w="2009" w:type="dxa"/>
          </w:tcPr>
          <w:p w:rsidR="00CA1FDD" w:rsidRPr="00DD3338" w:rsidP="00511C07" w14:paraId="42F25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Phone Number</w:t>
            </w:r>
          </w:p>
        </w:tc>
      </w:tr>
      <w:tr w14:paraId="733074E7" w14:textId="77777777" w:rsidTr="00DF3879">
        <w:tblPrEx>
          <w:tblW w:w="0" w:type="auto"/>
          <w:jc w:val="center"/>
          <w:tblLook w:val="04A0"/>
        </w:tblPrEx>
        <w:trPr>
          <w:jc w:val="center"/>
        </w:trPr>
        <w:tc>
          <w:tcPr>
            <w:tcW w:w="2521" w:type="dxa"/>
          </w:tcPr>
          <w:p w:rsidR="00CA1FDD" w:rsidRPr="00DD3338" w:rsidP="00511C07" w14:paraId="29FD7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Tanknology</w:t>
            </w:r>
          </w:p>
        </w:tc>
        <w:tc>
          <w:tcPr>
            <w:tcW w:w="2575" w:type="dxa"/>
          </w:tcPr>
          <w:p w:rsidR="00CA1FDD" w:rsidRPr="00DD3338" w:rsidP="00511C07" w14:paraId="7C374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Brian Derge </w:t>
            </w:r>
          </w:p>
        </w:tc>
        <w:tc>
          <w:tcPr>
            <w:tcW w:w="2009" w:type="dxa"/>
          </w:tcPr>
          <w:p w:rsidR="00CA1FDD" w:rsidRPr="00DD3338" w:rsidP="00511C07" w14:paraId="6F463371" w14:textId="0EDCD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800-964-1250</w:t>
            </w:r>
          </w:p>
        </w:tc>
      </w:tr>
      <w:tr w14:paraId="255C9638" w14:textId="77777777" w:rsidTr="00DF3879">
        <w:tblPrEx>
          <w:tblW w:w="0" w:type="auto"/>
          <w:jc w:val="center"/>
          <w:tblLook w:val="04A0"/>
        </w:tblPrEx>
        <w:trPr>
          <w:jc w:val="center"/>
        </w:trPr>
        <w:tc>
          <w:tcPr>
            <w:tcW w:w="2521" w:type="dxa"/>
          </w:tcPr>
          <w:p w:rsidR="00CA1FDD" w:rsidRPr="00DD3338" w:rsidP="00511C07" w14:paraId="2501A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Crompco</w:t>
            </w:r>
          </w:p>
        </w:tc>
        <w:tc>
          <w:tcPr>
            <w:tcW w:w="2575" w:type="dxa"/>
          </w:tcPr>
          <w:p w:rsidR="00CA1FDD" w:rsidRPr="00DD3338" w:rsidP="00511C07" w14:paraId="4CBDD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Ed </w:t>
            </w:r>
            <w:r w:rsidRPr="00DD3338">
              <w:rPr>
                <w:sz w:val="22"/>
                <w:szCs w:val="22"/>
              </w:rPr>
              <w:t>Kubinsky</w:t>
            </w:r>
          </w:p>
        </w:tc>
        <w:tc>
          <w:tcPr>
            <w:tcW w:w="2009" w:type="dxa"/>
          </w:tcPr>
          <w:p w:rsidR="00CA1FDD" w:rsidRPr="00DD3338" w:rsidP="00511C07" w14:paraId="2900F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800-646-3161</w:t>
            </w:r>
          </w:p>
        </w:tc>
      </w:tr>
      <w:tr w14:paraId="4E841FE4" w14:textId="77777777" w:rsidTr="00DF3879">
        <w:tblPrEx>
          <w:tblW w:w="0" w:type="auto"/>
          <w:jc w:val="center"/>
          <w:tblLook w:val="04A0"/>
        </w:tblPrEx>
        <w:trPr>
          <w:jc w:val="center"/>
        </w:trPr>
        <w:tc>
          <w:tcPr>
            <w:tcW w:w="2521" w:type="dxa"/>
          </w:tcPr>
          <w:p w:rsidR="00CA1FDD" w:rsidRPr="00DD3338" w:rsidP="00511C07" w14:paraId="6BFB9E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Protanic</w:t>
            </w:r>
          </w:p>
        </w:tc>
        <w:tc>
          <w:tcPr>
            <w:tcW w:w="2575" w:type="dxa"/>
          </w:tcPr>
          <w:p w:rsidR="00CA1FDD" w:rsidRPr="00DD3338" w:rsidP="00511C07" w14:paraId="2EF9F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Dawn Brooks</w:t>
            </w:r>
          </w:p>
        </w:tc>
        <w:tc>
          <w:tcPr>
            <w:tcW w:w="2009" w:type="dxa"/>
          </w:tcPr>
          <w:p w:rsidR="00CA1FDD" w:rsidRPr="00DD3338" w:rsidP="00511C07" w14:paraId="4748C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800-352-2011</w:t>
            </w:r>
          </w:p>
        </w:tc>
      </w:tr>
      <w:tr w14:paraId="644036B2" w14:textId="77777777" w:rsidTr="00DF3879">
        <w:tblPrEx>
          <w:tblW w:w="0" w:type="auto"/>
          <w:jc w:val="center"/>
          <w:tblLook w:val="04A0"/>
        </w:tblPrEx>
        <w:trPr>
          <w:jc w:val="center"/>
        </w:trPr>
        <w:tc>
          <w:tcPr>
            <w:tcW w:w="2521" w:type="dxa"/>
          </w:tcPr>
          <w:p w:rsidR="00CA1FDD" w:rsidRPr="00DD3338" w:rsidP="00511C07" w14:paraId="3DC84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 xml:space="preserve">Northwest Tank &amp; Environmental </w:t>
            </w:r>
          </w:p>
        </w:tc>
        <w:tc>
          <w:tcPr>
            <w:tcW w:w="2575" w:type="dxa"/>
          </w:tcPr>
          <w:p w:rsidR="00CA1FDD" w:rsidRPr="00DD3338" w:rsidP="00511C07" w14:paraId="47443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Bob Wiese</w:t>
            </w:r>
          </w:p>
        </w:tc>
        <w:tc>
          <w:tcPr>
            <w:tcW w:w="2009" w:type="dxa"/>
          </w:tcPr>
          <w:p w:rsidR="00CA1FDD" w:rsidRPr="00DD3338" w:rsidP="00511C07" w14:paraId="202C72E3" w14:textId="4E57C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425</w:t>
            </w:r>
            <w:r w:rsidR="009C2FDF">
              <w:rPr>
                <w:sz w:val="22"/>
                <w:szCs w:val="22"/>
              </w:rPr>
              <w:t>-</w:t>
            </w:r>
            <w:r w:rsidRPr="00DD3338">
              <w:rPr>
                <w:sz w:val="22"/>
                <w:szCs w:val="22"/>
              </w:rPr>
              <w:t>742-9622</w:t>
            </w:r>
          </w:p>
        </w:tc>
      </w:tr>
      <w:tr w14:paraId="410104AA" w14:textId="77777777" w:rsidTr="00DF3879">
        <w:tblPrEx>
          <w:tblW w:w="0" w:type="auto"/>
          <w:jc w:val="center"/>
          <w:tblLook w:val="04A0"/>
        </w:tblPrEx>
        <w:trPr>
          <w:jc w:val="center"/>
        </w:trPr>
        <w:tc>
          <w:tcPr>
            <w:tcW w:w="2521" w:type="dxa"/>
          </w:tcPr>
          <w:p w:rsidR="00CA1FDD" w:rsidRPr="00DD3338" w:rsidP="00511C07" w14:paraId="0E7F2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US Tank Alliance</w:t>
            </w:r>
          </w:p>
        </w:tc>
        <w:tc>
          <w:tcPr>
            <w:tcW w:w="2575" w:type="dxa"/>
          </w:tcPr>
          <w:p w:rsidR="00CA1FDD" w:rsidRPr="00DD3338" w:rsidP="00511C07" w14:paraId="3F3DB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Kathy Pasternak</w:t>
            </w:r>
          </w:p>
        </w:tc>
        <w:tc>
          <w:tcPr>
            <w:tcW w:w="2009" w:type="dxa"/>
          </w:tcPr>
          <w:p w:rsidR="00CA1FDD" w:rsidRPr="00DD3338" w:rsidP="00511C07" w14:paraId="3D27F579" w14:textId="64244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614</w:t>
            </w:r>
            <w:r w:rsidR="009C2FDF">
              <w:rPr>
                <w:sz w:val="22"/>
                <w:szCs w:val="22"/>
              </w:rPr>
              <w:t>-</w:t>
            </w:r>
            <w:r w:rsidRPr="00DD3338">
              <w:rPr>
                <w:sz w:val="22"/>
                <w:szCs w:val="22"/>
              </w:rPr>
              <w:t xml:space="preserve">923-0154 </w:t>
            </w:r>
          </w:p>
        </w:tc>
      </w:tr>
      <w:tr w14:paraId="6F511B10" w14:textId="77777777" w:rsidTr="00DF3879">
        <w:tblPrEx>
          <w:tblW w:w="0" w:type="auto"/>
          <w:jc w:val="center"/>
          <w:tblLook w:val="04A0"/>
        </w:tblPrEx>
        <w:trPr>
          <w:jc w:val="center"/>
        </w:trPr>
        <w:tc>
          <w:tcPr>
            <w:tcW w:w="2521" w:type="dxa"/>
          </w:tcPr>
          <w:p w:rsidR="00CA1FDD" w:rsidRPr="00DD3338" w:rsidP="00511C07" w14:paraId="5F1CC2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7G</w:t>
            </w:r>
          </w:p>
        </w:tc>
        <w:tc>
          <w:tcPr>
            <w:tcW w:w="2575" w:type="dxa"/>
          </w:tcPr>
          <w:p w:rsidR="00CA1FDD" w:rsidRPr="00DD3338" w:rsidP="00511C07" w14:paraId="6D5313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Jason Wiles</w:t>
            </w:r>
          </w:p>
        </w:tc>
        <w:tc>
          <w:tcPr>
            <w:tcW w:w="2009" w:type="dxa"/>
          </w:tcPr>
          <w:p w:rsidR="00CA1FDD" w:rsidRPr="00DD3338" w:rsidP="00511C07" w14:paraId="272270E0" w14:textId="6C342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888</w:t>
            </w:r>
            <w:r w:rsidR="001E5E88">
              <w:rPr>
                <w:sz w:val="22"/>
                <w:szCs w:val="22"/>
              </w:rPr>
              <w:t>-</w:t>
            </w:r>
            <w:r w:rsidRPr="00DD3338">
              <w:rPr>
                <w:sz w:val="22"/>
                <w:szCs w:val="22"/>
              </w:rPr>
              <w:t>400</w:t>
            </w:r>
            <w:r w:rsidR="001E5E88">
              <w:rPr>
                <w:sz w:val="22"/>
                <w:szCs w:val="22"/>
              </w:rPr>
              <w:t>-</w:t>
            </w:r>
            <w:r w:rsidRPr="00DD3338">
              <w:rPr>
                <w:sz w:val="22"/>
                <w:szCs w:val="22"/>
              </w:rPr>
              <w:t>3511</w:t>
            </w:r>
          </w:p>
        </w:tc>
      </w:tr>
      <w:tr w14:paraId="409CF8DD" w14:textId="77777777" w:rsidTr="00DF3879">
        <w:tblPrEx>
          <w:tblW w:w="0" w:type="auto"/>
          <w:jc w:val="center"/>
          <w:tblLook w:val="04A0"/>
        </w:tblPrEx>
        <w:trPr>
          <w:jc w:val="center"/>
        </w:trPr>
        <w:tc>
          <w:tcPr>
            <w:tcW w:w="2521" w:type="dxa"/>
          </w:tcPr>
          <w:p w:rsidR="00CA1FDD" w:rsidRPr="00DD3338" w:rsidP="00511C07" w14:paraId="15881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Valley Tank Testing</w:t>
            </w:r>
          </w:p>
        </w:tc>
        <w:tc>
          <w:tcPr>
            <w:tcW w:w="2575" w:type="dxa"/>
          </w:tcPr>
          <w:p w:rsidR="00CA1FDD" w:rsidRPr="00DD3338" w:rsidP="00511C07" w14:paraId="2216B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antonella@valleytank.com</w:t>
            </w:r>
          </w:p>
        </w:tc>
        <w:tc>
          <w:tcPr>
            <w:tcW w:w="2009" w:type="dxa"/>
          </w:tcPr>
          <w:p w:rsidR="00CA1FDD" w:rsidRPr="00DD3338" w:rsidP="00511C07" w14:paraId="5BC21B44" w14:textId="679E8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813</w:t>
            </w:r>
            <w:r w:rsidR="001E5E88">
              <w:rPr>
                <w:sz w:val="22"/>
                <w:szCs w:val="22"/>
              </w:rPr>
              <w:t>-</w:t>
            </w:r>
            <w:r w:rsidRPr="00DD3338">
              <w:rPr>
                <w:sz w:val="22"/>
                <w:szCs w:val="22"/>
              </w:rPr>
              <w:t>671-9065</w:t>
            </w:r>
          </w:p>
        </w:tc>
      </w:tr>
      <w:tr w14:paraId="4D687E91" w14:textId="77777777" w:rsidTr="00DF3879">
        <w:tblPrEx>
          <w:tblW w:w="0" w:type="auto"/>
          <w:jc w:val="center"/>
          <w:tblLook w:val="04A0"/>
        </w:tblPrEx>
        <w:trPr>
          <w:jc w:val="center"/>
        </w:trPr>
        <w:tc>
          <w:tcPr>
            <w:tcW w:w="2521" w:type="dxa"/>
          </w:tcPr>
          <w:p w:rsidR="00CA1FDD" w:rsidRPr="00DD3338" w:rsidP="00511C07" w14:paraId="61040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MVI</w:t>
            </w:r>
          </w:p>
        </w:tc>
        <w:tc>
          <w:tcPr>
            <w:tcW w:w="2575" w:type="dxa"/>
          </w:tcPr>
          <w:p w:rsidR="00CA1FDD" w:rsidRPr="00DD3338" w:rsidP="00511C07" w14:paraId="7244E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Marie Broussard</w:t>
            </w:r>
          </w:p>
        </w:tc>
        <w:tc>
          <w:tcPr>
            <w:tcW w:w="2009" w:type="dxa"/>
          </w:tcPr>
          <w:p w:rsidR="00CA1FDD" w:rsidRPr="00DD3338" w:rsidP="00511C07" w14:paraId="575E0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615-320-7317</w:t>
            </w:r>
          </w:p>
        </w:tc>
      </w:tr>
    </w:tbl>
    <w:p w:rsidR="00CA1FDD" w:rsidRPr="00FE4988" w:rsidP="00511C07" w14:paraId="3CCC6D53" w14:textId="77777777">
      <w:pPr>
        <w:pStyle w:val="NormalWeb"/>
        <w:spacing w:before="0" w:beforeAutospacing="0" w:after="0" w:afterAutospacing="0"/>
      </w:pPr>
    </w:p>
    <w:p w:rsidR="00CA1FDD" w:rsidRPr="00FE4988" w:rsidP="00511C07" w14:paraId="098ACB2B" w14:textId="77777777">
      <w:pPr>
        <w:pStyle w:val="NormalWeb"/>
        <w:spacing w:before="0" w:beforeAutospacing="0" w:after="0" w:afterAutospacing="0"/>
      </w:pPr>
      <w:r w:rsidRPr="00DD3338">
        <w:t>Email correspondence with the 8 companies surveyed can be found in Exhibit 4.</w:t>
      </w:r>
      <w:r w:rsidRPr="00FE4988">
        <w:t xml:space="preserve"> Based on their feedback, the information collection would require three separate activities: (1) consultation with the EPA research contractor, (2) data mining from a database or other data management tool, and (3) data manipulation, as appropriate, and submission to the research contractor. Based on conversations with testing companies, EPA estimates 8 hours at the managerial level for activity (1); 8.75 hours at the managerial level for activity (2); and 4.5 hours at the technical level for activity (3).</w:t>
      </w:r>
    </w:p>
    <w:p w:rsidR="00CA1FDD" w:rsidRPr="00FE4988" w:rsidP="00511C07" w14:paraId="2CA0E513" w14:textId="77777777">
      <w:pPr>
        <w:pStyle w:val="NormalWeb"/>
        <w:spacing w:before="0" w:beforeAutospacing="0" w:after="0" w:afterAutospacing="0"/>
        <w:ind w:firstLine="720"/>
      </w:pPr>
    </w:p>
    <w:p w:rsidR="00CA1FDD" w:rsidRPr="00FE4988" w:rsidP="00511C07" w14:paraId="3380C313"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6(b) Estimating Respondent Costs </w:t>
      </w:r>
    </w:p>
    <w:p w:rsidR="00CA1FDD" w:rsidRPr="00FE4988" w:rsidP="00511C07" w14:paraId="6DC87A14"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Estimating Labor Costs</w:t>
      </w:r>
    </w:p>
    <w:p w:rsidR="00CA1FDD" w:rsidRPr="00FE4988" w:rsidP="00511C07" w14:paraId="3F004ABA" w14:textId="77777777">
      <w:pPr>
        <w:pStyle w:val="NormalWeb"/>
        <w:spacing w:before="0" w:beforeAutospacing="0" w:after="0" w:afterAutospacing="0"/>
        <w:ind w:left="1080"/>
      </w:pPr>
      <w:r w:rsidRPr="00FE4988">
        <w:t xml:space="preserve">To estimate hourly rates, EPA used information collected during informal interviews to estimate an average hourly rate (labor plus overhead) of $139.25/hour for managerial staff conducting activities (1) and (2), and an average hourly rate of $75/hour for technical staff conducting activity (3). These hourly rate estimates were taken by averaging the wage rate given by companies surveyed for completing each respective activity. EPA found these estimates to be high in comparison with Labor </w:t>
      </w:r>
      <w:r w:rsidRPr="00FE4988">
        <w:t xml:space="preserve">Department estimates; however, since these rates reflect the estimates of industry experts, EPA believes them to be a reliable representation of the opportunity cost of labor and the compensation rates of professionals in this field. </w:t>
      </w:r>
    </w:p>
    <w:p w:rsidR="00CA1FDD" w:rsidRPr="00FE4988" w:rsidP="00511C07" w14:paraId="093F85FC" w14:textId="77777777">
      <w:pPr>
        <w:pStyle w:val="NormalWeb"/>
        <w:spacing w:before="0" w:beforeAutospacing="0" w:after="0" w:afterAutospacing="0"/>
      </w:pPr>
    </w:p>
    <w:p w:rsidR="00CA1FDD" w:rsidRPr="00FE4988" w:rsidP="00511C07" w14:paraId="6503C1CD" w14:textId="77777777">
      <w:pPr>
        <w:pStyle w:val="NormalWeb"/>
        <w:spacing w:before="0" w:beforeAutospacing="0" w:after="0" w:afterAutospacing="0"/>
        <w:ind w:left="1080"/>
      </w:pPr>
      <w:r w:rsidRPr="00FE4988">
        <w:t>Based on conversations with UST testing companies, no legal or clerical staff are expected to be involved in this information collection and are therefore not included in the burden estimate table.</w:t>
      </w:r>
    </w:p>
    <w:p w:rsidR="00CA1FDD" w:rsidRPr="00FE4988" w:rsidP="00511C07" w14:paraId="5C2ECA96" w14:textId="77777777">
      <w:pPr>
        <w:pStyle w:val="NormalWeb"/>
        <w:spacing w:before="0" w:beforeAutospacing="0" w:after="0" w:afterAutospacing="0"/>
      </w:pPr>
    </w:p>
    <w:p w:rsidR="00CA1FDD" w:rsidP="00511C07" w14:paraId="0A1EB2AA"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t>Based on EPA’s estimates of average burden hours per respondent, EPA estimates a labor cost of $2,669.94 per respondent. Since this is a one-time information collection activity, this represents the total cost to the respondent over the three-year information collection period.</w:t>
      </w:r>
    </w:p>
    <w:p w:rsidR="00CA1FDD" w:rsidP="00511C07" w14:paraId="56B8D2E3" w14:textId="77777777">
      <w:pPr>
        <w:pStyle w:val="ListParagraph"/>
        <w:spacing w:line="240" w:lineRule="auto"/>
        <w:ind w:left="1080"/>
        <w:rPr>
          <w:rFonts w:ascii="Times New Roman" w:hAnsi="Times New Roman" w:cs="Times New Roman"/>
          <w:sz w:val="24"/>
          <w:szCs w:val="24"/>
        </w:rPr>
      </w:pPr>
    </w:p>
    <w:p w:rsidR="00CA1FDD" w:rsidP="00511C07" w14:paraId="0B7F31F9" w14:textId="7FD29BC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EPA </w:t>
      </w:r>
      <w:r w:rsidR="00163914">
        <w:rPr>
          <w:rFonts w:ascii="Times New Roman" w:hAnsi="Times New Roman" w:cs="Times New Roman"/>
          <w:sz w:val="24"/>
          <w:szCs w:val="24"/>
        </w:rPr>
        <w:t>will collect information from a census of 119 companies operating in the 15 states examined in this information collection. EPA estimates a participation rate of 50%</w:t>
      </w:r>
      <w:r w:rsidRPr="00163914" w:rsidR="00163914">
        <w:t xml:space="preserve"> </w:t>
      </w:r>
      <w:r w:rsidR="00163914">
        <w:t>b</w:t>
      </w:r>
      <w:r w:rsidRPr="00163914" w:rsidR="00163914">
        <w:rPr>
          <w:rFonts w:ascii="Times New Roman" w:hAnsi="Times New Roman" w:cs="Times New Roman"/>
          <w:sz w:val="24"/>
          <w:szCs w:val="24"/>
        </w:rPr>
        <w:t>ased on three elements: the results of previous EPA censuses; prior EPA engagements with the underground storage tanks industry on other research or outreach efforts; and EPA’s survey of 9 companies in 2020 related to the effort in this data collection.</w:t>
      </w:r>
      <w:r w:rsidR="00163914">
        <w:rPr>
          <w:rFonts w:ascii="Times New Roman" w:hAnsi="Times New Roman" w:cs="Times New Roman"/>
          <w:sz w:val="24"/>
          <w:szCs w:val="24"/>
        </w:rPr>
        <w:t xml:space="preserve"> Based on this estimated response rate, this burden estimate was calculated assuming 60 total companies participate.</w:t>
      </w:r>
    </w:p>
    <w:p w:rsidR="00CA1FDD" w:rsidP="00511C07" w14:paraId="29ACD954" w14:textId="77777777">
      <w:pPr>
        <w:pStyle w:val="ListParagraph"/>
        <w:spacing w:line="240" w:lineRule="auto"/>
        <w:ind w:left="1080"/>
        <w:rPr>
          <w:rFonts w:ascii="Times New Roman" w:hAnsi="Times New Roman" w:cs="Times New Roman"/>
          <w:sz w:val="24"/>
          <w:szCs w:val="24"/>
        </w:rPr>
      </w:pPr>
    </w:p>
    <w:p w:rsidR="00CA1FDD" w:rsidP="00511C07" w14:paraId="671A2402" w14:textId="69EB75D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 table below shows the overall respondent burden and costs. Based on these estimates, EPA estimates the overall private cost and burden over the three-year lifetime of the information collection to be</w:t>
      </w:r>
      <w:r w:rsidRPr="00163914" w:rsidR="00163914">
        <w:t xml:space="preserve"> </w:t>
      </w:r>
      <w:r w:rsidRPr="00C8485E" w:rsidR="00163914">
        <w:rPr>
          <w:rFonts w:ascii="Times New Roman" w:hAnsi="Times New Roman" w:cs="Times New Roman"/>
          <w:sz w:val="24"/>
          <w:szCs w:val="24"/>
        </w:rPr>
        <w:t>$160,196.25</w:t>
      </w:r>
      <w:r w:rsidRPr="00C8485E">
        <w:rPr>
          <w:rFonts w:ascii="Times New Roman" w:hAnsi="Times New Roman" w:cs="Times New Roman"/>
          <w:sz w:val="24"/>
          <w:szCs w:val="24"/>
        </w:rPr>
        <w:t>.</w:t>
      </w:r>
    </w:p>
    <w:p w:rsidR="00CA1FDD" w:rsidP="00511C07" w14:paraId="70E45F47" w14:textId="77777777">
      <w:pPr>
        <w:pStyle w:val="ListParagraph"/>
        <w:spacing w:line="240" w:lineRule="auto"/>
        <w:ind w:left="1080"/>
        <w:rPr>
          <w:rFonts w:ascii="Times New Roman" w:hAnsi="Times New Roman" w:cs="Times New Roman"/>
          <w:sz w:val="24"/>
          <w:szCs w:val="24"/>
        </w:rPr>
      </w:pPr>
    </w:p>
    <w:p w:rsidR="00CA1FDD" w:rsidP="00511C07" w14:paraId="04281EFB" w14:textId="5FE38596">
      <w:pPr>
        <w:pStyle w:val="ListParagraph"/>
        <w:spacing w:line="240" w:lineRule="auto"/>
        <w:ind w:left="1080"/>
        <w:jc w:val="center"/>
        <w:rPr>
          <w:rFonts w:ascii="Times New Roman" w:hAnsi="Times New Roman" w:cs="Times New Roman"/>
          <w:sz w:val="24"/>
          <w:szCs w:val="24"/>
        </w:rPr>
      </w:pPr>
      <w:r w:rsidRPr="00163914">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319560</wp:posOffset>
            </wp:positionV>
            <wp:extent cx="6974833" cy="944136"/>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74833" cy="9441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Respondent Burden and Cost</w:t>
      </w:r>
    </w:p>
    <w:p w:rsidR="00CA1FDD" w:rsidRPr="00DD3338" w:rsidP="00511C07" w14:paraId="12394426" w14:textId="0F26D5C4">
      <w:pPr>
        <w:spacing w:line="240" w:lineRule="auto"/>
        <w:rPr>
          <w:rFonts w:ascii="Times New Roman" w:hAnsi="Times New Roman" w:cs="Times New Roman"/>
          <w:sz w:val="24"/>
          <w:szCs w:val="24"/>
          <w:u w:val="single"/>
        </w:rPr>
      </w:pPr>
    </w:p>
    <w:p w:rsidR="00CA1FDD" w:rsidRPr="00FE4988" w:rsidP="00511C07" w14:paraId="39F82BCA"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Estimating Capital and Operations and Maintenance Costs</w:t>
      </w:r>
    </w:p>
    <w:p w:rsidR="00CA1FDD" w:rsidRPr="00FE4988" w:rsidP="00511C07" w14:paraId="00B4B0E4"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t>Respondents incur no additional capital costs through this Information Collection Request. Operations and management costs are accounted for within the respondent burden hours estimates and are therefore omitted here to avoid double-counting.</w:t>
      </w:r>
    </w:p>
    <w:p w:rsidR="00CA1FDD" w:rsidRPr="00FE4988" w:rsidP="00511C07" w14:paraId="2EF2B966" w14:textId="77777777">
      <w:pPr>
        <w:pStyle w:val="ListParagraph"/>
        <w:spacing w:line="240" w:lineRule="auto"/>
        <w:ind w:left="1080"/>
        <w:rPr>
          <w:rFonts w:ascii="Times New Roman" w:hAnsi="Times New Roman" w:cs="Times New Roman"/>
          <w:sz w:val="24"/>
          <w:szCs w:val="24"/>
          <w:u w:val="single"/>
        </w:rPr>
      </w:pPr>
    </w:p>
    <w:p w:rsidR="00CA1FDD" w:rsidRPr="00FE4988" w:rsidP="00511C07" w14:paraId="30BF5C18"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Capital/Start-up Operating and Maintenance (O&amp;M) Costs</w:t>
      </w:r>
    </w:p>
    <w:p w:rsidR="00CA1FDD" w:rsidRPr="00FE4988" w:rsidP="00511C07" w14:paraId="383CC220"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t>EPA determined that there are no capital/start-up costs associated with this information collection request. UST testing companies surveyed already possess the technology, equipment, and training necessary to respond to the data collection as part of their routine operations. Operation and maintenance costs are accounted for within responded burden calculations as the information collection activities required under activity (3), submission of data to the research contractor. O&amp;M costs are therefore not repeated to avoid double-counting labor hours.</w:t>
      </w:r>
    </w:p>
    <w:p w:rsidR="00CA1FDD" w:rsidRPr="00FE4988" w:rsidP="00511C07" w14:paraId="0DF006B4" w14:textId="77777777">
      <w:pPr>
        <w:pStyle w:val="ListParagraph"/>
        <w:spacing w:line="240" w:lineRule="auto"/>
        <w:ind w:left="1080"/>
        <w:rPr>
          <w:rFonts w:ascii="Times New Roman" w:hAnsi="Times New Roman" w:cs="Times New Roman"/>
          <w:sz w:val="24"/>
          <w:szCs w:val="24"/>
          <w:u w:val="single"/>
        </w:rPr>
      </w:pPr>
    </w:p>
    <w:p w:rsidR="00CA1FDD" w:rsidRPr="00FE4988" w:rsidP="00511C07" w14:paraId="4C3DE4AE"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Annualizing Capital Costs</w:t>
      </w:r>
    </w:p>
    <w:p w:rsidR="00CA1FDD" w:rsidRPr="00FE4988" w:rsidP="00511C07" w14:paraId="7D7AD760" w14:textId="7777777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Annualized capital costs cannot be included because no capital costs are anticipated. </w:t>
      </w:r>
    </w:p>
    <w:p w:rsidR="004942B3" w:rsidP="00511C07" w14:paraId="5ABC1D0A" w14:textId="77777777">
      <w:pPr>
        <w:spacing w:line="240" w:lineRule="auto"/>
        <w:rPr>
          <w:rFonts w:ascii="Times New Roman" w:hAnsi="Times New Roman" w:cs="Times New Roman"/>
          <w:b/>
          <w:bCs/>
          <w:sz w:val="24"/>
          <w:szCs w:val="24"/>
        </w:rPr>
      </w:pPr>
    </w:p>
    <w:p w:rsidR="004942B3" w:rsidP="00511C07" w14:paraId="5692407E" w14:textId="77777777">
      <w:pPr>
        <w:spacing w:line="240" w:lineRule="auto"/>
        <w:rPr>
          <w:rFonts w:ascii="Times New Roman" w:hAnsi="Times New Roman" w:cs="Times New Roman"/>
          <w:b/>
          <w:bCs/>
          <w:sz w:val="24"/>
          <w:szCs w:val="24"/>
        </w:rPr>
      </w:pPr>
    </w:p>
    <w:p w:rsidR="00CA1FDD" w:rsidRPr="00FE4988" w:rsidP="00511C07" w14:paraId="6CA57ADA" w14:textId="7DB2FC9E">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6(c) Estimating Agency Burden and Cost</w:t>
      </w:r>
    </w:p>
    <w:p w:rsidR="00CA1FDD" w:rsidRPr="00FE4988" w:rsidP="00511C07" w14:paraId="2366FC80" w14:textId="77777777">
      <w:pPr>
        <w:spacing w:after="0" w:line="240" w:lineRule="auto"/>
        <w:rPr>
          <w:rFonts w:ascii="Times New Roman" w:eastAsia="Times New Roman" w:hAnsi="Times New Roman" w:cs="Times New Roman"/>
          <w:sz w:val="24"/>
          <w:szCs w:val="24"/>
        </w:rPr>
      </w:pPr>
      <w:r w:rsidRPr="00FE4988">
        <w:rPr>
          <w:rFonts w:ascii="Times New Roman" w:eastAsia="Times New Roman" w:hAnsi="Times New Roman" w:cs="Times New Roman"/>
          <w:sz w:val="24"/>
          <w:szCs w:val="24"/>
        </w:rPr>
        <w:t>EPA estimates an average hourly labor cost of $110 for legal staff (GS-15, Step 1), $79 for managerial staff (GS-13, Step 1), $55 for technical staff (GS-11, Step 1), and $37 for clerical staff (GS-7, Step 1).  To derive these hourly estimates, EPA referred the General Schedule Salary Table for 2020, published by the U.S. Office of Personnel Management, for the Washington-Baltimore-Arlington Locality Pay Area. EPA then applied the standard government loading factor of 60 percent, which includes fringe benefits and overhead.</w:t>
      </w:r>
    </w:p>
    <w:p w:rsidR="00CA1FDD" w:rsidRPr="00FE4988" w:rsidP="00511C07" w14:paraId="40F1855B" w14:textId="77777777">
      <w:pPr>
        <w:spacing w:after="0" w:line="240" w:lineRule="auto"/>
        <w:rPr>
          <w:rFonts w:ascii="Times New Roman" w:eastAsia="Times New Roman" w:hAnsi="Times New Roman" w:cs="Times New Roman"/>
          <w:sz w:val="24"/>
          <w:szCs w:val="24"/>
        </w:rPr>
      </w:pPr>
    </w:p>
    <w:p w:rsidR="00CA1FDD" w:rsidP="00511C07" w14:paraId="0C95B92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w:t>
      </w:r>
      <w:r w:rsidRPr="00FE4988">
        <w:rPr>
          <w:rFonts w:ascii="Times New Roman" w:eastAsia="Times New Roman" w:hAnsi="Times New Roman" w:cs="Times New Roman"/>
          <w:sz w:val="24"/>
          <w:szCs w:val="24"/>
        </w:rPr>
        <w:t xml:space="preserve">shows the agency burden estimate table, which includes managing the research contract and reviewing deliverables from the research contractor. EPA estimates 8 total hours at the legal level, 18 total hours at the managerial level, and 74 hours at the technical level for this information collection. The total agency burden is estimated to be </w:t>
      </w:r>
      <w:r>
        <w:rPr>
          <w:rFonts w:ascii="Times New Roman" w:eastAsia="Times New Roman" w:hAnsi="Times New Roman" w:cs="Times New Roman"/>
          <w:sz w:val="24"/>
          <w:szCs w:val="24"/>
        </w:rPr>
        <w:t xml:space="preserve">$1,845.33 annually over a three-year period, and </w:t>
      </w:r>
      <w:r w:rsidRPr="00FE4988">
        <w:rPr>
          <w:rFonts w:ascii="Times New Roman" w:eastAsia="Times New Roman" w:hAnsi="Times New Roman" w:cs="Times New Roman"/>
          <w:sz w:val="24"/>
          <w:szCs w:val="24"/>
        </w:rPr>
        <w:t>$5,563 over the lifetime of this ICR</w:t>
      </w:r>
      <w:r>
        <w:rPr>
          <w:rFonts w:ascii="Times New Roman" w:eastAsia="Times New Roman" w:hAnsi="Times New Roman" w:cs="Times New Roman"/>
          <w:sz w:val="24"/>
          <w:szCs w:val="24"/>
        </w:rPr>
        <w:t>.</w:t>
      </w:r>
      <w:r w:rsidRPr="000C5DBC">
        <w:rPr>
          <w:rFonts w:ascii="Times New Roman" w:eastAsia="Times New Roman" w:hAnsi="Times New Roman" w:cs="Times New Roman"/>
          <w:sz w:val="24"/>
          <w:szCs w:val="24"/>
        </w:rPr>
        <w:t xml:space="preserve"> </w:t>
      </w:r>
    </w:p>
    <w:p w:rsidR="00CA1FDD" w:rsidP="00511C07" w14:paraId="66EC860C" w14:textId="77777777">
      <w:pPr>
        <w:spacing w:after="0" w:line="240" w:lineRule="auto"/>
        <w:rPr>
          <w:rFonts w:ascii="Times New Roman" w:eastAsia="Times New Roman" w:hAnsi="Times New Roman" w:cs="Times New Roman"/>
          <w:sz w:val="24"/>
          <w:szCs w:val="24"/>
        </w:rPr>
      </w:pPr>
    </w:p>
    <w:p w:rsidR="0003723B" w:rsidP="0003723B" w14:paraId="1ADF70C0" w14:textId="77777777">
      <w:pPr>
        <w:spacing w:line="240" w:lineRule="auto"/>
        <w:jc w:val="center"/>
        <w:rPr>
          <w:rFonts w:ascii="Times New Roman" w:eastAsia="Times New Roman" w:hAnsi="Times New Roman" w:cs="Times New Roman"/>
          <w:sz w:val="24"/>
          <w:szCs w:val="24"/>
        </w:rPr>
      </w:pPr>
      <w:r w:rsidRPr="0003723B">
        <w:rPr>
          <w:noProof/>
        </w:rPr>
        <w:drawing>
          <wp:anchor distT="0" distB="0" distL="114300" distR="114300" simplePos="0" relativeHeight="251658240" behindDoc="0" locked="0" layoutInCell="1" allowOverlap="1">
            <wp:simplePos x="0" y="0"/>
            <wp:positionH relativeFrom="page">
              <wp:posOffset>328930</wp:posOffset>
            </wp:positionH>
            <wp:positionV relativeFrom="paragraph">
              <wp:posOffset>279400</wp:posOffset>
            </wp:positionV>
            <wp:extent cx="7129186" cy="866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29186"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FDD">
        <w:rPr>
          <w:rFonts w:ascii="Times New Roman" w:eastAsia="Times New Roman" w:hAnsi="Times New Roman" w:cs="Times New Roman"/>
          <w:sz w:val="24"/>
          <w:szCs w:val="24"/>
        </w:rPr>
        <w:t>Agency Burden Estimate</w:t>
      </w:r>
    </w:p>
    <w:p w:rsidR="00CA1FDD" w:rsidP="00511C07" w14:paraId="08F528EE" w14:textId="77777777">
      <w:pPr>
        <w:spacing w:after="0" w:line="240" w:lineRule="auto"/>
        <w:rPr>
          <w:rFonts w:ascii="Times New Roman" w:eastAsia="Times New Roman" w:hAnsi="Times New Roman" w:cs="Times New Roman"/>
          <w:sz w:val="24"/>
          <w:szCs w:val="24"/>
        </w:rPr>
      </w:pPr>
    </w:p>
    <w:p w:rsidR="00CA1FDD" w:rsidP="00511C07" w14:paraId="402FE843" w14:textId="488A6A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below shows the estimated labor and cost breakdown for the research contractor EPA may employ for this information collection process. EPA derived these cost estimates using hourly rate information available from the most recent contract used by the Office of Underground Storage Tanks. EPA estimates a total cost to the Agency of</w:t>
      </w:r>
      <w:r w:rsidRPr="00C8485E" w:rsidR="00C8485E">
        <w:rPr>
          <w:rFonts w:ascii="Times New Roman" w:eastAsia="Times New Roman" w:hAnsi="Times New Roman" w:cs="Times New Roman"/>
          <w:sz w:val="24"/>
          <w:szCs w:val="24"/>
        </w:rPr>
        <w:t xml:space="preserve"> $96,437.60 </w:t>
      </w:r>
      <w:r>
        <w:rPr>
          <w:rFonts w:ascii="Times New Roman" w:eastAsia="Times New Roman" w:hAnsi="Times New Roman" w:cs="Times New Roman"/>
          <w:sz w:val="24"/>
          <w:szCs w:val="24"/>
        </w:rPr>
        <w:t>to employ a contractor to collect the data sought in this information collection.</w:t>
      </w:r>
    </w:p>
    <w:p w:rsidR="00CA1FDD" w:rsidP="00511C07" w14:paraId="08EE15DB" w14:textId="77777777">
      <w:pPr>
        <w:spacing w:after="0" w:line="240" w:lineRule="auto"/>
        <w:rPr>
          <w:rFonts w:ascii="Times New Roman" w:eastAsia="Times New Roman" w:hAnsi="Times New Roman" w:cs="Times New Roman"/>
          <w:sz w:val="24"/>
          <w:szCs w:val="24"/>
        </w:rPr>
      </w:pPr>
    </w:p>
    <w:p w:rsidR="00CA1FDD" w:rsidP="00511C07" w14:paraId="30C918EC" w14:textId="1CD231CD">
      <w:pPr>
        <w:spacing w:line="240" w:lineRule="auto"/>
        <w:jc w:val="center"/>
        <w:rPr>
          <w:rFonts w:ascii="Times New Roman" w:eastAsia="Times New Roman" w:hAnsi="Times New Roman" w:cs="Times New Roman"/>
          <w:sz w:val="24"/>
          <w:szCs w:val="24"/>
        </w:rPr>
      </w:pPr>
      <w:r w:rsidRPr="00643A0A">
        <w:rPr>
          <w:noProof/>
        </w:rPr>
        <w:drawing>
          <wp:anchor distT="0" distB="0" distL="114300" distR="114300" simplePos="0" relativeHeight="251661312" behindDoc="0" locked="0" layoutInCell="1" allowOverlap="1">
            <wp:simplePos x="0" y="0"/>
            <wp:positionH relativeFrom="column">
              <wp:posOffset>-454025</wp:posOffset>
            </wp:positionH>
            <wp:positionV relativeFrom="paragraph">
              <wp:posOffset>266700</wp:posOffset>
            </wp:positionV>
            <wp:extent cx="6896100" cy="173164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96100"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Research Contractor Cost Estimate</w:t>
      </w:r>
    </w:p>
    <w:p w:rsidR="00C8485E" w:rsidP="00511C07" w14:paraId="47B385B2" w14:textId="77777777">
      <w:pPr>
        <w:spacing w:line="240" w:lineRule="auto"/>
        <w:rPr>
          <w:rFonts w:ascii="Times New Roman" w:hAnsi="Times New Roman" w:cs="Times New Roman"/>
          <w:b/>
          <w:bCs/>
          <w:sz w:val="24"/>
          <w:szCs w:val="24"/>
        </w:rPr>
      </w:pPr>
    </w:p>
    <w:p w:rsidR="00CA1FDD" w:rsidRPr="00FE4988" w:rsidP="00511C07" w14:paraId="506CAC13" w14:textId="492C688B">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6(d) Estimating the Respondent Universe and Total Burden and Costs</w:t>
      </w:r>
    </w:p>
    <w:p w:rsidR="00CA1FDD" w:rsidRPr="00FE4988" w:rsidP="00511C07" w14:paraId="74122E4A" w14:textId="6A0FD81E">
      <w:pPr>
        <w:pStyle w:val="Default"/>
      </w:pPr>
      <w:r w:rsidRPr="00FE4988">
        <w:t xml:space="preserve">EPA estimates that </w:t>
      </w:r>
      <w:r w:rsidR="006A5687">
        <w:t>119</w:t>
      </w:r>
      <w:r>
        <w:t xml:space="preserve"> </w:t>
      </w:r>
      <w:r w:rsidRPr="00FE4988">
        <w:t>testing companies within 1</w:t>
      </w:r>
      <w:r w:rsidR="004F79FB">
        <w:t>5</w:t>
      </w:r>
      <w:r w:rsidRPr="00FE4988">
        <w:t xml:space="preserve"> states will be surveyed by a contractor and asked to provide compliance testing results for the time period from </w:t>
      </w:r>
      <w:r w:rsidR="00921018">
        <w:t>2015</w:t>
      </w:r>
      <w:r w:rsidR="006A5687">
        <w:t xml:space="preserve"> </w:t>
      </w:r>
      <w:r w:rsidRPr="00FE4988">
        <w:t>to 2021. EPA conducted preliminary research</w:t>
      </w:r>
      <w:r w:rsidR="00AA2145">
        <w:t xml:space="preserve"> to identify the 119 UST testing </w:t>
      </w:r>
      <w:r w:rsidRPr="00FE4988">
        <w:t>companies</w:t>
      </w:r>
      <w:r w:rsidR="00AA2145">
        <w:t xml:space="preserve"> operating in the 15 states examined in this information collection</w:t>
      </w:r>
      <w:r w:rsidRPr="00FE4988">
        <w:t>.</w:t>
      </w:r>
    </w:p>
    <w:p w:rsidR="00CA1FDD" w:rsidRPr="00FE4988" w:rsidP="00511C07" w14:paraId="7886C178" w14:textId="77777777">
      <w:pPr>
        <w:pStyle w:val="Default"/>
      </w:pPr>
    </w:p>
    <w:p w:rsidR="00CA1FDD" w:rsidRPr="00431DB5" w:rsidP="00511C07" w14:paraId="64B90AB5" w14:textId="77777777">
      <w:pPr>
        <w:spacing w:line="240" w:lineRule="auto"/>
        <w:rPr>
          <w:rFonts w:ascii="Times New Roman" w:hAnsi="Times New Roman" w:cs="Times New Roman"/>
          <w:b/>
          <w:bCs/>
          <w:sz w:val="24"/>
          <w:szCs w:val="24"/>
        </w:rPr>
      </w:pPr>
      <w:r w:rsidRPr="00431DB5">
        <w:rPr>
          <w:rFonts w:ascii="Times New Roman" w:hAnsi="Times New Roman" w:cs="Times New Roman"/>
          <w:b/>
          <w:bCs/>
          <w:sz w:val="24"/>
          <w:szCs w:val="24"/>
        </w:rPr>
        <w:t>6(e) Bottom Line Burden Hours and Cost Tables</w:t>
      </w:r>
    </w:p>
    <w:p w:rsidR="00CA1FDD" w:rsidRPr="00DD3338" w:rsidP="00511C07" w14:paraId="29DCB42C" w14:textId="77777777">
      <w:pPr>
        <w:pStyle w:val="ListParagraph"/>
        <w:numPr>
          <w:ilvl w:val="0"/>
          <w:numId w:val="9"/>
        </w:numPr>
        <w:spacing w:after="0"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 xml:space="preserve">Respondent Tally </w:t>
      </w:r>
    </w:p>
    <w:p w:rsidR="00CA1FDD" w:rsidRPr="00DD3338" w:rsidP="00511C07" w14:paraId="12F8BD7A" w14:textId="4101795A">
      <w:pPr>
        <w:spacing w:line="240" w:lineRule="auto"/>
        <w:ind w:left="2160"/>
        <w:rPr>
          <w:rFonts w:ascii="Times New Roman" w:hAnsi="Times New Roman" w:cs="Times New Roman"/>
          <w:sz w:val="24"/>
          <w:szCs w:val="24"/>
        </w:rPr>
      </w:pPr>
      <w:r w:rsidRPr="007B2F84">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495531</wp:posOffset>
            </wp:positionV>
            <wp:extent cx="6089650" cy="75247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0896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This table displays the bottom-line respondent annual cost and burden estimates.</w:t>
      </w:r>
    </w:p>
    <w:p w:rsidR="00CA1FDD" w:rsidRPr="00DD3338" w:rsidP="00511C07" w14:paraId="6B899B5A" w14:textId="21D344C2">
      <w:pPr>
        <w:spacing w:line="240" w:lineRule="auto"/>
        <w:ind w:left="1440"/>
        <w:rPr>
          <w:rFonts w:ascii="Times New Roman" w:hAnsi="Times New Roman" w:cs="Times New Roman"/>
          <w:sz w:val="24"/>
          <w:szCs w:val="24"/>
        </w:rPr>
      </w:pPr>
    </w:p>
    <w:p w:rsidR="00CA1FDD" w:rsidRPr="00DD3338" w:rsidP="00511C07" w14:paraId="1919C814" w14:textId="77777777">
      <w:pPr>
        <w:pStyle w:val="ListParagraph"/>
        <w:numPr>
          <w:ilvl w:val="0"/>
          <w:numId w:val="9"/>
        </w:numPr>
        <w:spacing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The Agency Tally</w:t>
      </w:r>
    </w:p>
    <w:p w:rsidR="00CA1FDD" w:rsidRPr="00DD3338" w:rsidP="00511C07" w14:paraId="0D1D6ED3" w14:textId="040577E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This table displays the bottom-line Agency cost estimates for this information collection. Please note that while costs have been annualized, EPA anticipates that all research contractor activities will occur in 2022 rather than over a three-year collection period. </w:t>
      </w:r>
    </w:p>
    <w:p w:rsidR="008037F7" w:rsidP="00511C07" w14:paraId="3D315A09" w14:textId="6B220BB1">
      <w:pPr>
        <w:pStyle w:val="ListParagraph"/>
        <w:spacing w:line="240" w:lineRule="auto"/>
        <w:ind w:left="2160"/>
        <w:rPr>
          <w:rFonts w:ascii="Times New Roman" w:hAnsi="Times New Roman" w:cs="Times New Roman"/>
          <w:sz w:val="24"/>
          <w:szCs w:val="24"/>
        </w:rPr>
      </w:pPr>
    </w:p>
    <w:p w:rsidR="00CA1FDD" w:rsidP="00511C07" w14:paraId="2957ECC1" w14:textId="47DAB870">
      <w:pPr>
        <w:pStyle w:val="ListParagraph"/>
        <w:spacing w:line="240" w:lineRule="auto"/>
        <w:ind w:left="2160"/>
        <w:rPr>
          <w:rFonts w:ascii="Times New Roman" w:hAnsi="Times New Roman" w:cs="Times New Roman"/>
          <w:sz w:val="24"/>
          <w:szCs w:val="24"/>
        </w:rPr>
      </w:pPr>
      <w:r w:rsidRPr="008037F7">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79144</wp:posOffset>
            </wp:positionV>
            <wp:extent cx="4829175" cy="988060"/>
            <wp:effectExtent l="0" t="0" r="9525"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9175"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485E" w:rsidP="00511C07" w14:paraId="2CE26AB8" w14:textId="3FB1FD74">
      <w:pPr>
        <w:pStyle w:val="ListParagraph"/>
        <w:spacing w:line="240" w:lineRule="auto"/>
        <w:ind w:left="2160"/>
        <w:rPr>
          <w:rFonts w:ascii="Times New Roman" w:hAnsi="Times New Roman" w:cs="Times New Roman"/>
          <w:sz w:val="24"/>
          <w:szCs w:val="24"/>
        </w:rPr>
      </w:pPr>
    </w:p>
    <w:p w:rsidR="00C8485E" w:rsidP="00511C07" w14:paraId="2A552522" w14:textId="1F7E4299">
      <w:pPr>
        <w:pStyle w:val="ListParagraph"/>
        <w:spacing w:line="240" w:lineRule="auto"/>
        <w:ind w:left="2160"/>
        <w:rPr>
          <w:rFonts w:ascii="Times New Roman" w:hAnsi="Times New Roman" w:cs="Times New Roman"/>
          <w:sz w:val="24"/>
          <w:szCs w:val="24"/>
        </w:rPr>
      </w:pPr>
    </w:p>
    <w:p w:rsidR="00C8485E" w:rsidP="00511C07" w14:paraId="49CDB8BB" w14:textId="7434ACE8">
      <w:pPr>
        <w:pStyle w:val="ListParagraph"/>
        <w:spacing w:line="240" w:lineRule="auto"/>
        <w:ind w:left="2160"/>
        <w:rPr>
          <w:rFonts w:ascii="Times New Roman" w:hAnsi="Times New Roman" w:cs="Times New Roman"/>
          <w:sz w:val="24"/>
          <w:szCs w:val="24"/>
        </w:rPr>
      </w:pPr>
    </w:p>
    <w:p w:rsidR="00C8485E" w:rsidP="00511C07" w14:paraId="23DA2B5B" w14:textId="03BE0B44">
      <w:pPr>
        <w:pStyle w:val="ListParagraph"/>
        <w:spacing w:line="240" w:lineRule="auto"/>
        <w:ind w:left="2160"/>
        <w:rPr>
          <w:rFonts w:ascii="Times New Roman" w:hAnsi="Times New Roman" w:cs="Times New Roman"/>
          <w:sz w:val="24"/>
          <w:szCs w:val="24"/>
        </w:rPr>
      </w:pPr>
    </w:p>
    <w:p w:rsidR="00C8485E" w:rsidP="00511C07" w14:paraId="2CC2F4F0" w14:textId="4E3B6EBB">
      <w:pPr>
        <w:pStyle w:val="ListParagraph"/>
        <w:spacing w:line="240" w:lineRule="auto"/>
        <w:ind w:left="2160"/>
        <w:rPr>
          <w:rFonts w:ascii="Times New Roman" w:hAnsi="Times New Roman" w:cs="Times New Roman"/>
          <w:sz w:val="24"/>
          <w:szCs w:val="24"/>
        </w:rPr>
      </w:pPr>
    </w:p>
    <w:p w:rsidR="00C8485E" w:rsidRPr="00DD3338" w:rsidP="00511C07" w14:paraId="5913EA14" w14:textId="77777777">
      <w:pPr>
        <w:pStyle w:val="ListParagraph"/>
        <w:spacing w:line="240" w:lineRule="auto"/>
        <w:ind w:left="2160"/>
        <w:rPr>
          <w:rFonts w:ascii="Times New Roman" w:hAnsi="Times New Roman" w:cs="Times New Roman"/>
          <w:sz w:val="24"/>
          <w:szCs w:val="24"/>
        </w:rPr>
      </w:pPr>
    </w:p>
    <w:p w:rsidR="00CA1FDD" w:rsidRPr="00DD3338" w:rsidP="00511C07" w14:paraId="2D2267A7" w14:textId="2571DB07">
      <w:pPr>
        <w:pStyle w:val="ListParagraph"/>
        <w:numPr>
          <w:ilvl w:val="0"/>
          <w:numId w:val="9"/>
        </w:numPr>
        <w:spacing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Variations in the Annual Bottom Line</w:t>
      </w:r>
    </w:p>
    <w:p w:rsidR="008037F7" w:rsidRPr="008037F7" w:rsidP="008037F7" w14:paraId="1BEF4CB5" w14:textId="40CB3395">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As stated above, EPA annualized costs for this information collection over a three-year period; however, the contractor costs are expected to occur in 2022.</w:t>
      </w:r>
    </w:p>
    <w:p w:rsidR="00CA1FDD" w:rsidRPr="00DD3338" w:rsidP="00511C07" w14:paraId="465E89D4" w14:textId="77777777">
      <w:pPr>
        <w:spacing w:line="240" w:lineRule="auto"/>
        <w:rPr>
          <w:rFonts w:ascii="Times New Roman" w:hAnsi="Times New Roman" w:cs="Times New Roman"/>
          <w:b/>
          <w:bCs/>
          <w:sz w:val="24"/>
          <w:szCs w:val="24"/>
        </w:rPr>
      </w:pPr>
      <w:r w:rsidRPr="00DD3338">
        <w:rPr>
          <w:rFonts w:ascii="Times New Roman" w:hAnsi="Times New Roman" w:cs="Times New Roman"/>
          <w:b/>
          <w:bCs/>
          <w:sz w:val="24"/>
          <w:szCs w:val="24"/>
        </w:rPr>
        <w:t>6(f) Reasons for Change in Burden</w:t>
      </w:r>
    </w:p>
    <w:p w:rsidR="00CA1FDD" w:rsidRPr="00DD3338" w:rsidP="00511C07" w14:paraId="33DA6E32" w14:textId="77777777">
      <w:pPr>
        <w:spacing w:line="240" w:lineRule="auto"/>
        <w:rPr>
          <w:rFonts w:ascii="Times New Roman" w:hAnsi="Times New Roman" w:cs="Times New Roman"/>
          <w:sz w:val="24"/>
          <w:szCs w:val="24"/>
        </w:rPr>
      </w:pPr>
      <w:r w:rsidRPr="00DD3338">
        <w:rPr>
          <w:rFonts w:ascii="Times New Roman" w:hAnsi="Times New Roman" w:cs="Times New Roman"/>
          <w:sz w:val="24"/>
          <w:szCs w:val="24"/>
        </w:rPr>
        <w:t>No changes have been made to this burden estimate.</w:t>
      </w:r>
    </w:p>
    <w:p w:rsidR="00CA1FDD" w:rsidRPr="00DD3338" w:rsidP="00511C07" w14:paraId="5DC24862" w14:textId="77777777">
      <w:pPr>
        <w:spacing w:line="240" w:lineRule="auto"/>
        <w:rPr>
          <w:rFonts w:ascii="Times New Roman" w:hAnsi="Times New Roman" w:cs="Times New Roman"/>
          <w:b/>
          <w:bCs/>
          <w:sz w:val="24"/>
          <w:szCs w:val="24"/>
        </w:rPr>
      </w:pPr>
      <w:r w:rsidRPr="00DD3338">
        <w:rPr>
          <w:rFonts w:ascii="Times New Roman" w:hAnsi="Times New Roman" w:cs="Times New Roman"/>
          <w:b/>
          <w:bCs/>
          <w:sz w:val="24"/>
          <w:szCs w:val="24"/>
        </w:rPr>
        <w:t>6(g) Burden Statement</w:t>
      </w:r>
    </w:p>
    <w:p w:rsidR="00CA1FDD" w:rsidRPr="00DD3338" w:rsidP="00511C07" w14:paraId="015FB7BD" w14:textId="12851C12">
      <w:pPr>
        <w:spacing w:line="240" w:lineRule="auto"/>
        <w:rPr>
          <w:rFonts w:ascii="Times New Roman" w:hAnsi="Times New Roman" w:cs="Times New Roman"/>
          <w:sz w:val="24"/>
          <w:szCs w:val="24"/>
        </w:rPr>
      </w:pPr>
      <w:r>
        <w:rPr>
          <w:rFonts w:ascii="Times New Roman" w:hAnsi="Times New Roman" w:cs="Times New Roman"/>
          <w:sz w:val="24"/>
          <w:szCs w:val="24"/>
        </w:rPr>
        <w:t xml:space="preserve">For respondents, defined in this information collection as UST testing companies and UST owners and operators, annual burden and cost is estimated to be </w:t>
      </w:r>
      <w:r w:rsidRPr="007B2F84" w:rsidR="007B2F84">
        <w:rPr>
          <w:rFonts w:ascii="Times New Roman" w:hAnsi="Times New Roman" w:cs="Times New Roman"/>
          <w:sz w:val="24"/>
          <w:szCs w:val="24"/>
        </w:rPr>
        <w:t>$53,398.75</w:t>
      </w:r>
      <w:r w:rsidR="007B2F84">
        <w:rPr>
          <w:rFonts w:ascii="Times New Roman" w:hAnsi="Times New Roman" w:cs="Times New Roman"/>
          <w:sz w:val="24"/>
          <w:szCs w:val="24"/>
        </w:rPr>
        <w:t xml:space="preserve">/year </w:t>
      </w:r>
      <w:r>
        <w:rPr>
          <w:rFonts w:ascii="Times New Roman" w:hAnsi="Times New Roman" w:cs="Times New Roman"/>
          <w:sz w:val="24"/>
          <w:szCs w:val="24"/>
        </w:rPr>
        <w:t xml:space="preserve">over a three-year period. Burden and cost over the lifetime of the ICR is estimated to be </w:t>
      </w:r>
      <w:r w:rsidRPr="00C8485E" w:rsidR="007B2F84">
        <w:rPr>
          <w:rFonts w:ascii="Times New Roman" w:hAnsi="Times New Roman" w:cs="Times New Roman"/>
          <w:sz w:val="24"/>
          <w:szCs w:val="24"/>
        </w:rPr>
        <w:t>$160,196.25</w:t>
      </w:r>
      <w:r>
        <w:rPr>
          <w:rFonts w:ascii="Times New Roman" w:hAnsi="Times New Roman" w:cs="Times New Roman"/>
          <w:sz w:val="24"/>
          <w:szCs w:val="24"/>
        </w:rPr>
        <w:t xml:space="preserve">. For the Agency, annual burden is estimated to be $1,854.33 for Agency staff and $5,563 total over a three-year period. The Agency will also incur an additional </w:t>
      </w:r>
      <w:r w:rsidRPr="00C8485E" w:rsidR="00C8485E">
        <w:rPr>
          <w:rFonts w:ascii="Times New Roman" w:hAnsi="Times New Roman" w:cs="Times New Roman"/>
          <w:sz w:val="24"/>
          <w:szCs w:val="24"/>
        </w:rPr>
        <w:t xml:space="preserve">$96,437.60 </w:t>
      </w:r>
      <w:r>
        <w:rPr>
          <w:rFonts w:ascii="Times New Roman" w:hAnsi="Times New Roman" w:cs="Times New Roman"/>
          <w:sz w:val="24"/>
          <w:szCs w:val="24"/>
        </w:rPr>
        <w:t>in research contractor costs over the three-year period, with the contractor work expected to occur in 2022 only.</w:t>
      </w:r>
    </w:p>
    <w:p w:rsidR="00CA1FDD" w:rsidRPr="00DD3338" w:rsidP="004370F2" w14:paraId="501882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line="240" w:lineRule="auto"/>
        <w:rPr>
          <w:rFonts w:ascii="Times New Roman" w:hAnsi="Times New Roman" w:cs="Times New Roman"/>
          <w:sz w:val="24"/>
          <w:szCs w:val="24"/>
        </w:rPr>
      </w:pPr>
      <w:r w:rsidRPr="00DD3338">
        <w:rPr>
          <w:rFonts w:ascii="Times New Roman" w:hAnsi="Times New Roman" w:cs="Times New Roman"/>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A1FDD" w:rsidRPr="00DD3338" w:rsidP="00A32D90" w14:paraId="57610A6A" w14:textId="005EB6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line="240" w:lineRule="auto"/>
        <w:rPr>
          <w:rFonts w:ascii="Times New Roman" w:hAnsi="Times New Roman" w:cs="Times New Roman"/>
          <w:sz w:val="24"/>
          <w:szCs w:val="24"/>
        </w:rPr>
      </w:pPr>
      <w:r w:rsidRPr="00DD3338">
        <w:rPr>
          <w:rFonts w:ascii="Times New Roman" w:hAnsi="Times New Roman" w:cs="Times New Roman"/>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14CEC">
        <w:rPr>
          <w:rFonts w:ascii="Times New Roman" w:hAnsi="Times New Roman" w:cs="Times New Roman"/>
          <w:color w:val="000000" w:themeColor="text1"/>
          <w:sz w:val="24"/>
          <w:szCs w:val="24"/>
        </w:rPr>
        <w:t>[</w:t>
      </w:r>
      <w:r w:rsidRPr="00614CEC" w:rsidR="00614CEC">
        <w:rPr>
          <w:rFonts w:ascii="Times New Roman" w:hAnsi="Times New Roman" w:cs="Times New Roman"/>
          <w:color w:val="000000" w:themeColor="text1"/>
          <w:sz w:val="24"/>
          <w:szCs w:val="24"/>
        </w:rPr>
        <w:t>EPA</w:t>
      </w:r>
      <w:bookmarkStart w:id="8" w:name="_Hlk49409319"/>
      <w:r w:rsidRPr="00614CEC" w:rsidR="00614CEC">
        <w:rPr>
          <w:rFonts w:ascii="Times New Roman" w:hAnsi="Times New Roman" w:cs="Times New Roman"/>
          <w:color w:val="000000" w:themeColor="text1"/>
          <w:sz w:val="24"/>
          <w:szCs w:val="24"/>
        </w:rPr>
        <w:t>-</w:t>
      </w:r>
      <w:bookmarkStart w:id="9" w:name="_Hlk49409415"/>
      <w:r w:rsidRPr="00614CEC" w:rsidR="00614CEC">
        <w:rPr>
          <w:rFonts w:ascii="Times New Roman" w:hAnsi="Times New Roman" w:cs="Times New Roman"/>
          <w:color w:val="000000" w:themeColor="text1"/>
          <w:sz w:val="24"/>
          <w:szCs w:val="24"/>
        </w:rPr>
        <w:t>HQ-OLEM-2020-0354</w:t>
      </w:r>
      <w:bookmarkEnd w:id="8"/>
      <w:bookmarkEnd w:id="9"/>
      <w:r w:rsidRPr="00DD3338">
        <w:rPr>
          <w:rFonts w:ascii="Times New Roman" w:hAnsi="Times New Roman" w:cs="Times New Roman"/>
          <w:color w:val="0F0F0F"/>
          <w:sz w:val="24"/>
          <w:szCs w:val="24"/>
        </w:rPr>
        <w:t xml:space="preserve">], which is available for online viewing at </w:t>
      </w:r>
      <w:hyperlink r:id="rId15" w:history="1">
        <w:r w:rsidRPr="00DD3338">
          <w:rPr>
            <w:rStyle w:val="Hyperlink"/>
            <w:rFonts w:ascii="Times New Roman" w:hAnsi="Times New Roman" w:cs="Times New Roman"/>
            <w:sz w:val="24"/>
            <w:szCs w:val="24"/>
          </w:rPr>
          <w:t>www.regulations.gov</w:t>
        </w:r>
      </w:hyperlink>
      <w:r w:rsidRPr="00DD3338">
        <w:rPr>
          <w:rFonts w:ascii="Times New Roman" w:hAnsi="Times New Roman" w:cs="Times New Roman"/>
          <w:color w:val="0F0F0F"/>
          <w:sz w:val="24"/>
          <w:szCs w:val="24"/>
        </w:rPr>
        <w:t xml:space="preserve">, or in person viewing at the </w:t>
      </w:r>
      <w:r w:rsidRPr="00F7727F" w:rsidR="005164F7">
        <w:rPr>
          <w:rFonts w:ascii="Times New Roman" w:hAnsi="Times New Roman" w:cs="Times New Roman"/>
          <w:color w:val="0F0F0F"/>
          <w:sz w:val="24"/>
          <w:szCs w:val="24"/>
        </w:rPr>
        <w:t>O</w:t>
      </w:r>
      <w:r w:rsidR="00F7727F">
        <w:rPr>
          <w:rFonts w:ascii="Times New Roman" w:hAnsi="Times New Roman" w:cs="Times New Roman"/>
          <w:color w:val="0F0F0F"/>
          <w:sz w:val="24"/>
          <w:szCs w:val="24"/>
        </w:rPr>
        <w:t>ffice of Underground Storage Tanks</w:t>
      </w:r>
      <w:r w:rsidR="005164F7">
        <w:rPr>
          <w:rFonts w:ascii="Times New Roman" w:hAnsi="Times New Roman" w:cs="Times New Roman"/>
          <w:color w:val="0F0F0F"/>
          <w:sz w:val="24"/>
          <w:szCs w:val="24"/>
        </w:rPr>
        <w:t xml:space="preserve"> Docket</w:t>
      </w:r>
      <w:r w:rsidRPr="00DD3338">
        <w:rPr>
          <w:rFonts w:ascii="Times New Roman" w:hAnsi="Times New Roman" w:cs="Times New Roman"/>
          <w:color w:val="0F0F0F"/>
          <w:sz w:val="24"/>
          <w:szCs w:val="24"/>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614CEC">
        <w:rPr>
          <w:rFonts w:ascii="Times New Roman" w:hAnsi="Times New Roman" w:cs="Times New Roman"/>
          <w:color w:val="0F0F0F"/>
          <w:sz w:val="24"/>
          <w:szCs w:val="24"/>
        </w:rPr>
        <w:t xml:space="preserve">docket </w:t>
      </w:r>
      <w:bookmarkStart w:id="10" w:name="_Hlk49409333"/>
      <w:r w:rsidRPr="00614CEC" w:rsidR="00614CEC">
        <w:rPr>
          <w:rFonts w:ascii="Times New Roman" w:hAnsi="Times New Roman" w:cs="Times New Roman"/>
          <w:bCs/>
          <w:color w:val="0F0F0F"/>
          <w:sz w:val="24"/>
          <w:szCs w:val="24"/>
        </w:rPr>
        <w:t>“Gathering Data on Results of Newly Required Annual and Triennial Testing to Evaluate the Impacts of U.S. E.P.A.’s 2015 Federal Underground Storage Tank Regulation”</w:t>
      </w:r>
      <w:bookmarkEnd w:id="10"/>
      <w:r w:rsidRPr="00DD3338">
        <w:rPr>
          <w:rFonts w:ascii="Times New Roman" w:hAnsi="Times New Roman" w:cs="Times New Roman"/>
          <w:color w:val="0F0F0F"/>
          <w:sz w:val="24"/>
          <w:szCs w:val="24"/>
        </w:rPr>
        <w:t xml:space="preserve"> is</w:t>
      </w:r>
      <w:r w:rsidRPr="00F7727F" w:rsidR="00F7727F">
        <w:rPr>
          <w:rFonts w:ascii="Source Sans Pro" w:hAnsi="Source Sans Pro"/>
          <w:color w:val="212121"/>
          <w:sz w:val="26"/>
          <w:szCs w:val="26"/>
          <w:shd w:val="clear" w:color="auto" w:fill="FFFFFF"/>
        </w:rPr>
        <w:t xml:space="preserve"> </w:t>
      </w:r>
      <w:r w:rsidRPr="00F7727F" w:rsidR="00F7727F">
        <w:rPr>
          <w:rFonts w:ascii="Times New Roman" w:hAnsi="Times New Roman" w:cs="Times New Roman"/>
          <w:color w:val="0F0F0F"/>
          <w:sz w:val="24"/>
          <w:szCs w:val="24"/>
        </w:rPr>
        <w:t>(202) 564-0663</w:t>
      </w:r>
      <w:r w:rsidRPr="00DD3338">
        <w:rPr>
          <w:rFonts w:ascii="Times New Roman" w:hAnsi="Times New Roman" w:cs="Times New Roman"/>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t>
      </w:r>
      <w:r w:rsidRPr="00614CEC">
        <w:rPr>
          <w:rFonts w:ascii="Times New Roman" w:hAnsi="Times New Roman" w:cs="Times New Roman"/>
          <w:color w:val="000000" w:themeColor="text1"/>
          <w:sz w:val="24"/>
          <w:szCs w:val="24"/>
        </w:rPr>
        <w:t xml:space="preserve">Washington, D.C. 20503, Attention: Desk Officer for EPA.  Please include the EPA Docket ID Number </w:t>
      </w:r>
      <w:r w:rsidRPr="00614CEC" w:rsidR="00614CEC">
        <w:rPr>
          <w:rFonts w:ascii="Times New Roman" w:hAnsi="Times New Roman" w:cs="Times New Roman"/>
          <w:color w:val="000000" w:themeColor="text1"/>
          <w:sz w:val="24"/>
          <w:szCs w:val="24"/>
        </w:rPr>
        <w:t xml:space="preserve">EPA-HQ-OLEM-2020-0354 </w:t>
      </w:r>
      <w:r w:rsidRPr="00614CEC">
        <w:rPr>
          <w:rFonts w:ascii="Times New Roman" w:hAnsi="Times New Roman" w:cs="Times New Roman"/>
          <w:color w:val="000000" w:themeColor="text1"/>
          <w:sz w:val="24"/>
          <w:szCs w:val="24"/>
        </w:rPr>
        <w:t xml:space="preserve">and OMB Control Number </w:t>
      </w:r>
      <w:r w:rsidR="008E600E">
        <w:rPr>
          <w:rFonts w:ascii="Times New Roman" w:hAnsi="Times New Roman" w:cs="Times New Roman"/>
          <w:color w:val="000000" w:themeColor="text1"/>
          <w:sz w:val="24"/>
          <w:szCs w:val="24"/>
        </w:rPr>
        <w:t>2050-NEW</w:t>
      </w:r>
      <w:r w:rsidRPr="00614CEC">
        <w:rPr>
          <w:rFonts w:ascii="Times New Roman" w:hAnsi="Times New Roman" w:cs="Times New Roman"/>
          <w:color w:val="000000" w:themeColor="text1"/>
          <w:sz w:val="24"/>
          <w:szCs w:val="24"/>
        </w:rPr>
        <w:t xml:space="preserve"> in </w:t>
      </w:r>
      <w:r w:rsidRPr="00DD3338">
        <w:rPr>
          <w:rFonts w:ascii="Times New Roman" w:hAnsi="Times New Roman" w:cs="Times New Roman"/>
          <w:color w:val="0F0F0F"/>
          <w:sz w:val="24"/>
          <w:szCs w:val="24"/>
        </w:rPr>
        <w:t>any correspondence.</w:t>
      </w:r>
    </w:p>
    <w:p w:rsidR="00CA1FDD" w:rsidP="00511C07" w14:paraId="40D9574E" w14:textId="77777777">
      <w:pPr>
        <w:spacing w:line="240" w:lineRule="auto"/>
      </w:pPr>
      <w:r>
        <w:br w:type="page"/>
      </w:r>
    </w:p>
    <w:p w:rsidR="00360462" w:rsidP="00511C07" w14:paraId="33F25306" w14:textId="77777777">
      <w:pPr>
        <w:spacing w:line="240" w:lineRule="auto"/>
        <w:rPr>
          <w:rFonts w:ascii="Times New Roman" w:hAnsi="Times New Roman" w:cs="Times New Roman"/>
          <w:b/>
          <w:bCs/>
          <w:sz w:val="28"/>
          <w:szCs w:val="28"/>
        </w:rPr>
        <w:sectPr>
          <w:footerReference w:type="default" r:id="rId16"/>
          <w:pgSz w:w="12240" w:h="15840"/>
          <w:pgMar w:top="1440" w:right="1440" w:bottom="1440" w:left="1440" w:header="720" w:footer="720" w:gutter="0"/>
          <w:cols w:space="720"/>
          <w:docGrid w:linePitch="360"/>
        </w:sectPr>
      </w:pPr>
    </w:p>
    <w:p w:rsidR="006C0DE0" w:rsidRPr="006C0DE0" w:rsidP="00511C07" w14:paraId="7267D3C2" w14:textId="77777777">
      <w:pPr>
        <w:spacing w:line="240" w:lineRule="auto"/>
        <w:rPr>
          <w:rFonts w:ascii="Times New Roman" w:hAnsi="Times New Roman" w:cs="Times New Roman"/>
          <w:b/>
          <w:bCs/>
          <w:sz w:val="28"/>
          <w:szCs w:val="28"/>
        </w:rPr>
      </w:pPr>
      <w:r w:rsidRPr="006C0DE0">
        <w:rPr>
          <w:rFonts w:ascii="Times New Roman" w:hAnsi="Times New Roman" w:cs="Times New Roman"/>
          <w:b/>
          <w:bCs/>
          <w:sz w:val="28"/>
          <w:szCs w:val="28"/>
        </w:rPr>
        <w:t>Exhibits</w:t>
      </w:r>
    </w:p>
    <w:p w:rsidR="00CA1FDD" w:rsidP="00511C07" w14:paraId="1433BDBA" w14:textId="7B948054">
      <w:pPr>
        <w:spacing w:line="240" w:lineRule="auto"/>
        <w:rPr>
          <w:rFonts w:ascii="Times New Roman" w:hAnsi="Times New Roman" w:cs="Times New Roman"/>
        </w:rPr>
      </w:pPr>
      <w:r w:rsidRPr="00163914">
        <w:rPr>
          <w:noProof/>
        </w:rPr>
        <w:drawing>
          <wp:anchor distT="0" distB="0" distL="114300" distR="114300" simplePos="0" relativeHeight="251664384" behindDoc="0" locked="0" layoutInCell="1" allowOverlap="1">
            <wp:simplePos x="0" y="0"/>
            <wp:positionH relativeFrom="page">
              <wp:posOffset>451290</wp:posOffset>
            </wp:positionH>
            <wp:positionV relativeFrom="paragraph">
              <wp:posOffset>350178</wp:posOffset>
            </wp:positionV>
            <wp:extent cx="9396598" cy="1271954"/>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6598" cy="12719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Exhibit 1. Respondent Burden and Cost</w:t>
      </w:r>
    </w:p>
    <w:p w:rsidR="00CA1FDD" w:rsidP="00511C07" w14:paraId="200252FA" w14:textId="77777777">
      <w:pPr>
        <w:spacing w:line="240" w:lineRule="auto"/>
        <w:jc w:val="center"/>
        <w:rPr>
          <w:rFonts w:ascii="Times New Roman" w:hAnsi="Times New Roman" w:cs="Times New Roman"/>
        </w:rPr>
      </w:pPr>
    </w:p>
    <w:p w:rsidR="00CA1FDD" w:rsidP="00511C07" w14:paraId="14360276" w14:textId="77777777">
      <w:pPr>
        <w:spacing w:line="240" w:lineRule="auto"/>
        <w:rPr>
          <w:rFonts w:ascii="Times New Roman" w:hAnsi="Times New Roman" w:cs="Times New Roman"/>
        </w:rPr>
      </w:pPr>
      <w:r w:rsidRPr="00360462">
        <w:t xml:space="preserve"> </w:t>
      </w:r>
      <w:r>
        <w:rPr>
          <w:rFonts w:ascii="Times New Roman" w:hAnsi="Times New Roman" w:cs="Times New Roman"/>
        </w:rPr>
        <w:br w:type="page"/>
      </w:r>
    </w:p>
    <w:p w:rsidR="00CA1FDD" w:rsidP="00511C07" w14:paraId="770920D6" w14:textId="77777777">
      <w:pPr>
        <w:spacing w:line="240" w:lineRule="auto"/>
        <w:rPr>
          <w:rFonts w:ascii="Times New Roman" w:hAnsi="Times New Roman" w:cs="Times New Roman"/>
        </w:rPr>
      </w:pPr>
      <w:r w:rsidRPr="00360462">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380365</wp:posOffset>
            </wp:positionV>
            <wp:extent cx="9163685" cy="111442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916368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Exhibit 2. Agency Burden and Cost</w:t>
      </w:r>
    </w:p>
    <w:p w:rsidR="00CA1FDD" w:rsidP="00511C07" w14:paraId="343DA5E2" w14:textId="77777777">
      <w:pPr>
        <w:spacing w:line="240" w:lineRule="auto"/>
        <w:jc w:val="center"/>
        <w:rPr>
          <w:rFonts w:ascii="Times New Roman" w:hAnsi="Times New Roman" w:cs="Times New Roman"/>
        </w:rPr>
      </w:pPr>
    </w:p>
    <w:p w:rsidR="00CA1FDD" w:rsidP="00511C07" w14:paraId="3C11978F" w14:textId="77777777">
      <w:pPr>
        <w:spacing w:line="240" w:lineRule="auto"/>
        <w:rPr>
          <w:rFonts w:ascii="Times New Roman" w:hAnsi="Times New Roman" w:cs="Times New Roman"/>
        </w:rPr>
      </w:pPr>
      <w:r w:rsidRPr="00360462">
        <w:t xml:space="preserve"> </w:t>
      </w:r>
      <w:r>
        <w:rPr>
          <w:rFonts w:ascii="Times New Roman" w:hAnsi="Times New Roman" w:cs="Times New Roman"/>
        </w:rPr>
        <w:br w:type="page"/>
      </w:r>
    </w:p>
    <w:p w:rsidR="00CA1FDD" w:rsidP="00511C07" w14:paraId="09F0153B" w14:textId="121731F8">
      <w:pPr>
        <w:spacing w:line="240" w:lineRule="auto"/>
        <w:rPr>
          <w:rFonts w:ascii="Times New Roman" w:hAnsi="Times New Roman" w:cs="Times New Roman"/>
        </w:rPr>
      </w:pPr>
      <w:r w:rsidRPr="00643A0A">
        <w:rPr>
          <w:noProof/>
        </w:rPr>
        <w:drawing>
          <wp:anchor distT="0" distB="0" distL="114300" distR="114300" simplePos="0" relativeHeight="251665408" behindDoc="0" locked="0" layoutInCell="1" allowOverlap="1">
            <wp:simplePos x="0" y="0"/>
            <wp:positionH relativeFrom="page">
              <wp:posOffset>155037</wp:posOffset>
            </wp:positionH>
            <wp:positionV relativeFrom="paragraph">
              <wp:posOffset>263525</wp:posOffset>
            </wp:positionV>
            <wp:extent cx="9780710" cy="245598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80710" cy="2455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Exhibit 3. </w:t>
      </w:r>
      <w:r w:rsidRPr="00DD3338">
        <w:rPr>
          <w:rFonts w:ascii="Times New Roman" w:hAnsi="Times New Roman" w:cs="Times New Roman"/>
        </w:rPr>
        <w:t>Research Contractor Total Cost Estimate</w:t>
      </w:r>
    </w:p>
    <w:p w:rsidR="00CA1FDD" w:rsidRPr="00E6631B" w:rsidP="00511C07" w14:paraId="5A6B2876" w14:textId="77777777">
      <w:pPr>
        <w:spacing w:line="240" w:lineRule="auto"/>
        <w:rPr>
          <w:rFonts w:ascii="Times New Roman" w:hAnsi="Times New Roman" w:cs="Times New Roman"/>
        </w:rPr>
      </w:pPr>
    </w:p>
    <w:p w:rsidR="00CA1FDD" w:rsidP="00511C07" w14:paraId="5BFC2144" w14:textId="77777777">
      <w:pPr>
        <w:spacing w:line="240" w:lineRule="auto"/>
      </w:pPr>
    </w:p>
    <w:p w:rsidR="00DF3879" w:rsidP="00511C07" w14:paraId="729504D8" w14:textId="77777777">
      <w:pPr>
        <w:spacing w:line="240" w:lineRule="auto"/>
      </w:pPr>
    </w:p>
    <w:sectPr w:rsidSect="0036046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557" w:rsidRPr="0029602F" w:rsidP="0029602F" w14:paraId="60EF52D9" w14:textId="76484DF8">
    <w:pPr>
      <w:pStyle w:val="Footer"/>
      <w:rPr>
        <w:rFonts w:ascii="Times New Roman" w:hAnsi="Times New Roman" w:cs="Times New Roman"/>
        <w:sz w:val="20"/>
        <w:szCs w:val="20"/>
      </w:rPr>
    </w:pPr>
    <w:r w:rsidRPr="0029602F">
      <w:rPr>
        <w:rFonts w:ascii="Times New Roman" w:hAnsi="Times New Roman" w:cs="Times New Roman"/>
        <w:sz w:val="20"/>
        <w:szCs w:val="20"/>
      </w:rPr>
      <w:t xml:space="preserve">Supporting Statement </w:t>
    </w:r>
    <w:r w:rsidRPr="0029602F">
      <w:rPr>
        <w:rFonts w:ascii="Times New Roman" w:hAnsi="Times New Roman" w:cs="Times New Roman"/>
        <w:sz w:val="20"/>
        <w:szCs w:val="20"/>
      </w:rPr>
      <w:t>Part</w:t>
    </w:r>
    <w:r w:rsidRPr="0029602F">
      <w:rPr>
        <w:rFonts w:ascii="Times New Roman" w:hAnsi="Times New Roman" w:cs="Times New Roman"/>
        <w:sz w:val="20"/>
        <w:szCs w:val="20"/>
      </w:rPr>
      <w:t xml:space="preserve"> A </w:t>
    </w:r>
    <w:sdt>
      <w:sdtPr>
        <w:rPr>
          <w:rFonts w:ascii="Times New Roman" w:hAnsi="Times New Roman" w:cs="Times New Roman"/>
          <w:sz w:val="20"/>
          <w:szCs w:val="20"/>
        </w:rPr>
        <w:id w:val="64069776"/>
        <w:docPartObj>
          <w:docPartGallery w:val="Page Numbers (Bottom of Page)"/>
          <w:docPartUnique/>
        </w:docPartObj>
      </w:sdtPr>
      <w:sdtEndPr>
        <w:rPr>
          <w:noProof/>
        </w:rPr>
      </w:sdtEndPr>
      <w:sdtContent>
        <w:r w:rsidRPr="0029602F">
          <w:rPr>
            <w:rFonts w:ascii="Times New Roman" w:hAnsi="Times New Roman" w:cs="Times New Roman"/>
            <w:sz w:val="20"/>
            <w:szCs w:val="20"/>
          </w:rPr>
          <w:tab/>
        </w:r>
        <w:r w:rsidRPr="0029602F">
          <w:rPr>
            <w:rFonts w:ascii="Times New Roman" w:hAnsi="Times New Roman" w:cs="Times New Roman"/>
            <w:sz w:val="20"/>
            <w:szCs w:val="20"/>
          </w:rPr>
          <w:tab/>
        </w:r>
        <w:r w:rsidRPr="0029602F">
          <w:rPr>
            <w:rFonts w:ascii="Times New Roman" w:hAnsi="Times New Roman" w:cs="Times New Roman"/>
            <w:sz w:val="20"/>
            <w:szCs w:val="20"/>
          </w:rPr>
          <w:fldChar w:fldCharType="begin"/>
        </w:r>
        <w:r w:rsidRPr="0029602F">
          <w:rPr>
            <w:rFonts w:ascii="Times New Roman" w:hAnsi="Times New Roman" w:cs="Times New Roman"/>
            <w:sz w:val="20"/>
            <w:szCs w:val="20"/>
          </w:rPr>
          <w:instrText xml:space="preserve"> PAGE   \* MERGEFORMAT </w:instrText>
        </w:r>
        <w:r w:rsidRPr="0029602F">
          <w:rPr>
            <w:rFonts w:ascii="Times New Roman" w:hAnsi="Times New Roman" w:cs="Times New Roman"/>
            <w:sz w:val="20"/>
            <w:szCs w:val="20"/>
          </w:rPr>
          <w:fldChar w:fldCharType="separate"/>
        </w:r>
        <w:r w:rsidRPr="0029602F">
          <w:rPr>
            <w:rFonts w:ascii="Times New Roman" w:hAnsi="Times New Roman" w:cs="Times New Roman"/>
            <w:noProof/>
            <w:sz w:val="20"/>
            <w:szCs w:val="20"/>
          </w:rPr>
          <w:t>2</w:t>
        </w:r>
        <w:r w:rsidRPr="0029602F">
          <w:rPr>
            <w:rFonts w:ascii="Times New Roman" w:hAnsi="Times New Roman" w:cs="Times New Roman"/>
            <w:noProof/>
            <w:sz w:val="20"/>
            <w:szCs w:val="20"/>
          </w:rPr>
          <w:fldChar w:fldCharType="end"/>
        </w:r>
      </w:sdtContent>
    </w:sdt>
  </w:p>
  <w:p w:rsidR="00F10557" w14:paraId="584A42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0557" w:rsidP="00CA1FDD" w14:paraId="0017F79B" w14:textId="77777777">
      <w:pPr>
        <w:spacing w:after="0" w:line="240" w:lineRule="auto"/>
      </w:pPr>
      <w:r>
        <w:separator/>
      </w:r>
    </w:p>
  </w:footnote>
  <w:footnote w:type="continuationSeparator" w:id="1">
    <w:p w:rsidR="00F10557" w:rsidP="00CA1FDD" w14:paraId="56EB9736" w14:textId="77777777">
      <w:pPr>
        <w:spacing w:after="0" w:line="240" w:lineRule="auto"/>
      </w:pPr>
      <w:r>
        <w:continuationSeparator/>
      </w:r>
    </w:p>
  </w:footnote>
  <w:footnote w:type="continuationNotice" w:id="2">
    <w:p w:rsidR="00F10557" w14:paraId="67F3C822" w14:textId="77777777">
      <w:pPr>
        <w:spacing w:after="0" w:line="240" w:lineRule="auto"/>
      </w:pPr>
    </w:p>
  </w:footnote>
  <w:footnote w:id="3">
    <w:p w:rsidR="00F10557" w:rsidRPr="00E73DEC" w14:paraId="7588EC4E" w14:textId="31A0B267">
      <w:pPr>
        <w:pStyle w:val="FootnoteText"/>
        <w:rPr>
          <w:rFonts w:ascii="Times New Roman" w:hAnsi="Times New Roman" w:cs="Times New Roman"/>
        </w:rPr>
      </w:pPr>
      <w:r w:rsidRPr="00E73DEC">
        <w:rPr>
          <w:rStyle w:val="FootnoteReference"/>
          <w:rFonts w:ascii="Times New Roman" w:hAnsi="Times New Roman" w:cs="Times New Roman"/>
        </w:rPr>
        <w:footnoteRef/>
      </w:r>
      <w:r w:rsidRPr="00E73DEC">
        <w:rPr>
          <w:rFonts w:ascii="Times New Roman" w:hAnsi="Times New Roman" w:cs="Times New Roman"/>
        </w:rPr>
        <w:t xml:space="preserve"> Overfill inspections are technically not referred to as “tests” because the only way to </w:t>
      </w:r>
      <w:r w:rsidRPr="00E73DEC">
        <w:rPr>
          <w:rFonts w:ascii="Times New Roman" w:hAnsi="Times New Roman" w:cs="Times New Roman"/>
          <w:i/>
          <w:iCs/>
        </w:rPr>
        <w:t>test</w:t>
      </w:r>
      <w:r w:rsidRPr="00E73DEC">
        <w:rPr>
          <w:rFonts w:ascii="Times New Roman" w:hAnsi="Times New Roman" w:cs="Times New Roman"/>
        </w:rPr>
        <w:t xml:space="preserve"> the overfill equipment when installed in an UST system could result in an actual release of fuel if the equipment failed the test. So the federal UST regulation requires overfill equipment be </w:t>
      </w:r>
      <w:r w:rsidRPr="00E73DEC">
        <w:rPr>
          <w:rFonts w:ascii="Times New Roman" w:hAnsi="Times New Roman" w:cs="Times New Roman"/>
          <w:i/>
          <w:iCs/>
        </w:rPr>
        <w:t>inspected</w:t>
      </w:r>
      <w:r w:rsidRPr="00E73DEC">
        <w:rPr>
          <w:rFonts w:ascii="Times New Roman" w:hAnsi="Times New Roman" w:cs="Times New Roman"/>
        </w:rPr>
        <w:t xml:space="preserve"> and found meet several criteria (moving parts function properly, equipment is in proper position, no other impediments to working properly) to be in compliance. The use of the term “test” throughout this document will refer to equipment that is tested, as well as overfill equipment that it is inspected.</w:t>
      </w:r>
    </w:p>
  </w:footnote>
  <w:footnote w:id="4">
    <w:p w:rsidR="00F10557" w14:paraId="43DC04BF" w14:textId="7A600A0C">
      <w:pPr>
        <w:pStyle w:val="FootnoteText"/>
      </w:pPr>
      <w:r w:rsidRPr="00E73DEC">
        <w:rPr>
          <w:rStyle w:val="FootnoteReference"/>
          <w:rFonts w:ascii="Times New Roman" w:hAnsi="Times New Roman" w:cs="Times New Roman"/>
        </w:rPr>
        <w:footnoteRef/>
      </w:r>
      <w:r w:rsidRPr="00E73DEC">
        <w:rPr>
          <w:rFonts w:ascii="Times New Roman" w:hAnsi="Times New Roman" w:cs="Times New Roman"/>
        </w:rPr>
        <w:t xml:space="preserve"> The federal regulation became effective October 13, 2015. The 15 earliest states set their own deadlines for the first and subsequent rounds of testing, but generally all had initial deadlines between October 2018 and December 31,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61AF4"/>
    <w:multiLevelType w:val="hybridMultilevel"/>
    <w:tmpl w:val="52F4BE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A316D"/>
    <w:multiLevelType w:val="hybridMultilevel"/>
    <w:tmpl w:val="596288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C67B69"/>
    <w:multiLevelType w:val="hybridMultilevel"/>
    <w:tmpl w:val="77B25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1498A"/>
    <w:multiLevelType w:val="hybridMultilevel"/>
    <w:tmpl w:val="0046EFCE"/>
    <w:lvl w:ilvl="0">
      <w:start w:val="8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3D4299"/>
    <w:multiLevelType w:val="hybridMultilevel"/>
    <w:tmpl w:val="370C286C"/>
    <w:lvl w:ilvl="0">
      <w:start w:val="8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F01BF0"/>
    <w:multiLevelType w:val="hybridMultilevel"/>
    <w:tmpl w:val="02829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7E3B59"/>
    <w:multiLevelType w:val="hybridMultilevel"/>
    <w:tmpl w:val="F0FC7E16"/>
    <w:lvl w:ilvl="0">
      <w:start w:val="88"/>
      <w:numFmt w:val="bullet"/>
      <w:lvlText w:val="-"/>
      <w:lvlJc w:val="left"/>
      <w:pPr>
        <w:ind w:left="1080" w:hanging="360"/>
      </w:pPr>
      <w:rPr>
        <w:rFonts w:ascii="Times New Roman" w:eastAsia="Times New Roman" w:hAnsi="Times New Roman" w:cs="Times New Roman" w:hint="default"/>
      </w:rPr>
    </w:lvl>
    <w:lvl w:ilvl="1">
      <w:start w:val="88"/>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5903DFF"/>
    <w:multiLevelType w:val="hybridMultilevel"/>
    <w:tmpl w:val="2B6ACA88"/>
    <w:lvl w:ilvl="0">
      <w:start w:val="1"/>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275F54"/>
    <w:multiLevelType w:val="hybridMultilevel"/>
    <w:tmpl w:val="DEAE5BA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9">
    <w:nsid w:val="41772ABC"/>
    <w:multiLevelType w:val="hybridMultilevel"/>
    <w:tmpl w:val="59B2987E"/>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EE005A"/>
    <w:multiLevelType w:val="hybridMultilevel"/>
    <w:tmpl w:val="01BAA8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0D5738"/>
    <w:multiLevelType w:val="hybridMultilevel"/>
    <w:tmpl w:val="1284C958"/>
    <w:lvl w:ilvl="0">
      <w:start w:val="88"/>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1310063"/>
    <w:multiLevelType w:val="hybridMultilevel"/>
    <w:tmpl w:val="1BD6635C"/>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924821"/>
    <w:multiLevelType w:val="hybridMultilevel"/>
    <w:tmpl w:val="C64846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D676DE"/>
    <w:multiLevelType w:val="hybridMultilevel"/>
    <w:tmpl w:val="E5768BBC"/>
    <w:lvl w:ilvl="0">
      <w:start w:val="88"/>
      <w:numFmt w:val="bullet"/>
      <w:lvlText w:val="-"/>
      <w:lvlJc w:val="left"/>
      <w:pPr>
        <w:ind w:left="1800" w:hanging="360"/>
      </w:pPr>
      <w:rPr>
        <w:rFonts w:ascii="Times New Roman" w:eastAsia="Times New Roman" w:hAnsi="Times New Roman" w:cs="Times New Roman" w:hint="default"/>
      </w:rPr>
    </w:lvl>
    <w:lvl w:ilvl="1">
      <w:start w:val="88"/>
      <w:numFmt w:val="bullet"/>
      <w:lvlText w:val="-"/>
      <w:lvlJc w:val="left"/>
      <w:pPr>
        <w:ind w:left="2520" w:hanging="360"/>
      </w:pPr>
      <w:rPr>
        <w:rFonts w:ascii="Times New Roman" w:eastAsia="Times New Roman" w:hAnsi="Times New Roman"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6728412E"/>
    <w:multiLevelType w:val="hybridMultilevel"/>
    <w:tmpl w:val="949CC04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DC3943"/>
    <w:multiLevelType w:val="hybridMultilevel"/>
    <w:tmpl w:val="F3FA69A0"/>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DD571C"/>
    <w:multiLevelType w:val="hybridMultilevel"/>
    <w:tmpl w:val="2DE87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C55704"/>
    <w:multiLevelType w:val="hybridMultilevel"/>
    <w:tmpl w:val="430EDE2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5923938"/>
    <w:multiLevelType w:val="hybridMultilevel"/>
    <w:tmpl w:val="8FE49FB0"/>
    <w:lvl w:ilvl="0">
      <w:start w:val="88"/>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78B3450C"/>
    <w:multiLevelType w:val="hybridMultilevel"/>
    <w:tmpl w:val="2CD8C7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FB92AA4"/>
    <w:multiLevelType w:val="hybridMultilevel"/>
    <w:tmpl w:val="AA945C8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6"/>
  </w:num>
  <w:num w:numId="5">
    <w:abstractNumId w:val="14"/>
  </w:num>
  <w:num w:numId="6">
    <w:abstractNumId w:val="4"/>
  </w:num>
  <w:num w:numId="7">
    <w:abstractNumId w:val="3"/>
  </w:num>
  <w:num w:numId="8">
    <w:abstractNumId w:val="15"/>
  </w:num>
  <w:num w:numId="9">
    <w:abstractNumId w:val="18"/>
  </w:num>
  <w:num w:numId="10">
    <w:abstractNumId w:val="10"/>
  </w:num>
  <w:num w:numId="11">
    <w:abstractNumId w:val="7"/>
  </w:num>
  <w:num w:numId="12">
    <w:abstractNumId w:val="5"/>
  </w:num>
  <w:num w:numId="13">
    <w:abstractNumId w:val="2"/>
  </w:num>
  <w:num w:numId="14">
    <w:abstractNumId w:val="8"/>
  </w:num>
  <w:num w:numId="15">
    <w:abstractNumId w:val="17"/>
  </w:num>
  <w:num w:numId="16">
    <w:abstractNumId w:val="16"/>
  </w:num>
  <w:num w:numId="17">
    <w:abstractNumId w:val="9"/>
  </w:num>
  <w:num w:numId="18">
    <w:abstractNumId w:val="12"/>
  </w:num>
  <w:num w:numId="19">
    <w:abstractNumId w:val="13"/>
  </w:num>
  <w:num w:numId="20">
    <w:abstractNumId w:val="0"/>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DD"/>
    <w:rsid w:val="0000290B"/>
    <w:rsid w:val="00004A2B"/>
    <w:rsid w:val="0001061D"/>
    <w:rsid w:val="000133A0"/>
    <w:rsid w:val="00030F40"/>
    <w:rsid w:val="0003268A"/>
    <w:rsid w:val="0003723B"/>
    <w:rsid w:val="00043680"/>
    <w:rsid w:val="00043A7C"/>
    <w:rsid w:val="00052D50"/>
    <w:rsid w:val="0005389E"/>
    <w:rsid w:val="00064D8D"/>
    <w:rsid w:val="000658C3"/>
    <w:rsid w:val="00065C18"/>
    <w:rsid w:val="00077384"/>
    <w:rsid w:val="00090380"/>
    <w:rsid w:val="000B6245"/>
    <w:rsid w:val="000C07CD"/>
    <w:rsid w:val="000C41FC"/>
    <w:rsid w:val="000C5DBC"/>
    <w:rsid w:val="000E2DD6"/>
    <w:rsid w:val="000E3424"/>
    <w:rsid w:val="000E63E0"/>
    <w:rsid w:val="000E66BD"/>
    <w:rsid w:val="000F0801"/>
    <w:rsid w:val="000F417D"/>
    <w:rsid w:val="0010508C"/>
    <w:rsid w:val="00114834"/>
    <w:rsid w:val="00123729"/>
    <w:rsid w:val="00134697"/>
    <w:rsid w:val="00150FE2"/>
    <w:rsid w:val="00163914"/>
    <w:rsid w:val="0017763E"/>
    <w:rsid w:val="00186FB4"/>
    <w:rsid w:val="001945F9"/>
    <w:rsid w:val="001B1E67"/>
    <w:rsid w:val="001D01A5"/>
    <w:rsid w:val="001D0F79"/>
    <w:rsid w:val="001D4641"/>
    <w:rsid w:val="001E5E88"/>
    <w:rsid w:val="001E7D3C"/>
    <w:rsid w:val="001F227A"/>
    <w:rsid w:val="001F54C9"/>
    <w:rsid w:val="00200D5C"/>
    <w:rsid w:val="002052F5"/>
    <w:rsid w:val="0024096B"/>
    <w:rsid w:val="00240DF0"/>
    <w:rsid w:val="00241099"/>
    <w:rsid w:val="00242DB9"/>
    <w:rsid w:val="00250EE6"/>
    <w:rsid w:val="0025212A"/>
    <w:rsid w:val="00256438"/>
    <w:rsid w:val="00271A5D"/>
    <w:rsid w:val="002861AA"/>
    <w:rsid w:val="00294512"/>
    <w:rsid w:val="0029602F"/>
    <w:rsid w:val="002D09BC"/>
    <w:rsid w:val="002E5ADD"/>
    <w:rsid w:val="002E7C3E"/>
    <w:rsid w:val="002F1839"/>
    <w:rsid w:val="003417E0"/>
    <w:rsid w:val="003527BE"/>
    <w:rsid w:val="00356885"/>
    <w:rsid w:val="00360462"/>
    <w:rsid w:val="003726BD"/>
    <w:rsid w:val="00375C07"/>
    <w:rsid w:val="003770EA"/>
    <w:rsid w:val="00384FAB"/>
    <w:rsid w:val="00387328"/>
    <w:rsid w:val="0038789F"/>
    <w:rsid w:val="003940CE"/>
    <w:rsid w:val="003A6CE5"/>
    <w:rsid w:val="003B701B"/>
    <w:rsid w:val="003E5ED3"/>
    <w:rsid w:val="003E666F"/>
    <w:rsid w:val="00424492"/>
    <w:rsid w:val="00430D5D"/>
    <w:rsid w:val="00431DB5"/>
    <w:rsid w:val="004370F2"/>
    <w:rsid w:val="0044390A"/>
    <w:rsid w:val="004467D9"/>
    <w:rsid w:val="00450378"/>
    <w:rsid w:val="004612D4"/>
    <w:rsid w:val="00462184"/>
    <w:rsid w:val="00462D57"/>
    <w:rsid w:val="00484D54"/>
    <w:rsid w:val="004942B3"/>
    <w:rsid w:val="004C36A8"/>
    <w:rsid w:val="004D3F96"/>
    <w:rsid w:val="004E7249"/>
    <w:rsid w:val="004F79FB"/>
    <w:rsid w:val="00500F53"/>
    <w:rsid w:val="005041C6"/>
    <w:rsid w:val="00511C07"/>
    <w:rsid w:val="005164F7"/>
    <w:rsid w:val="00530A0F"/>
    <w:rsid w:val="005366E2"/>
    <w:rsid w:val="00547A52"/>
    <w:rsid w:val="00567151"/>
    <w:rsid w:val="00576A9D"/>
    <w:rsid w:val="005876F7"/>
    <w:rsid w:val="005939D5"/>
    <w:rsid w:val="00596101"/>
    <w:rsid w:val="005A642E"/>
    <w:rsid w:val="005B3E08"/>
    <w:rsid w:val="005C6C62"/>
    <w:rsid w:val="005D223B"/>
    <w:rsid w:val="005D54D6"/>
    <w:rsid w:val="005D650C"/>
    <w:rsid w:val="005E23E7"/>
    <w:rsid w:val="005F1680"/>
    <w:rsid w:val="0061081E"/>
    <w:rsid w:val="006110BD"/>
    <w:rsid w:val="00614CEC"/>
    <w:rsid w:val="0062099D"/>
    <w:rsid w:val="00625962"/>
    <w:rsid w:val="006342CE"/>
    <w:rsid w:val="00641315"/>
    <w:rsid w:val="006428E0"/>
    <w:rsid w:val="00643A0A"/>
    <w:rsid w:val="00655096"/>
    <w:rsid w:val="006551ED"/>
    <w:rsid w:val="0066465F"/>
    <w:rsid w:val="00672E34"/>
    <w:rsid w:val="006A0D85"/>
    <w:rsid w:val="006A5687"/>
    <w:rsid w:val="006A5DC1"/>
    <w:rsid w:val="006B0FD2"/>
    <w:rsid w:val="006B39AF"/>
    <w:rsid w:val="006B5C97"/>
    <w:rsid w:val="006B74AB"/>
    <w:rsid w:val="006C0756"/>
    <w:rsid w:val="006C0DE0"/>
    <w:rsid w:val="006D3873"/>
    <w:rsid w:val="006D3BC2"/>
    <w:rsid w:val="006E1C05"/>
    <w:rsid w:val="00715E5C"/>
    <w:rsid w:val="0072008F"/>
    <w:rsid w:val="00724C0C"/>
    <w:rsid w:val="007274D8"/>
    <w:rsid w:val="0073484C"/>
    <w:rsid w:val="00735EF2"/>
    <w:rsid w:val="00740EFA"/>
    <w:rsid w:val="00742DB1"/>
    <w:rsid w:val="007437F4"/>
    <w:rsid w:val="00747F46"/>
    <w:rsid w:val="00751DD9"/>
    <w:rsid w:val="00767A60"/>
    <w:rsid w:val="00775796"/>
    <w:rsid w:val="00786C22"/>
    <w:rsid w:val="007A10D8"/>
    <w:rsid w:val="007B2F84"/>
    <w:rsid w:val="007C3999"/>
    <w:rsid w:val="007C4C40"/>
    <w:rsid w:val="008037F7"/>
    <w:rsid w:val="00830026"/>
    <w:rsid w:val="00830EE7"/>
    <w:rsid w:val="00832DF3"/>
    <w:rsid w:val="00834D4D"/>
    <w:rsid w:val="0085286D"/>
    <w:rsid w:val="00856360"/>
    <w:rsid w:val="00867998"/>
    <w:rsid w:val="0087121B"/>
    <w:rsid w:val="00880590"/>
    <w:rsid w:val="00886889"/>
    <w:rsid w:val="008B6237"/>
    <w:rsid w:val="008B72C5"/>
    <w:rsid w:val="008C02FB"/>
    <w:rsid w:val="008D241D"/>
    <w:rsid w:val="008D3246"/>
    <w:rsid w:val="008D4DD8"/>
    <w:rsid w:val="008E57A4"/>
    <w:rsid w:val="008E600E"/>
    <w:rsid w:val="008E739A"/>
    <w:rsid w:val="00903D17"/>
    <w:rsid w:val="0090444D"/>
    <w:rsid w:val="009055A7"/>
    <w:rsid w:val="009058C6"/>
    <w:rsid w:val="0091293A"/>
    <w:rsid w:val="0092051B"/>
    <w:rsid w:val="00921018"/>
    <w:rsid w:val="0096387E"/>
    <w:rsid w:val="00973976"/>
    <w:rsid w:val="009822D8"/>
    <w:rsid w:val="00983A36"/>
    <w:rsid w:val="00986A7C"/>
    <w:rsid w:val="009917F8"/>
    <w:rsid w:val="009C2FDF"/>
    <w:rsid w:val="009C37DF"/>
    <w:rsid w:val="009D5F97"/>
    <w:rsid w:val="009D6E05"/>
    <w:rsid w:val="009D6F21"/>
    <w:rsid w:val="009E4913"/>
    <w:rsid w:val="00A10C67"/>
    <w:rsid w:val="00A17C11"/>
    <w:rsid w:val="00A32D90"/>
    <w:rsid w:val="00A554AB"/>
    <w:rsid w:val="00A75E3F"/>
    <w:rsid w:val="00A9306A"/>
    <w:rsid w:val="00A95D52"/>
    <w:rsid w:val="00AA2145"/>
    <w:rsid w:val="00AB4965"/>
    <w:rsid w:val="00AB6EC7"/>
    <w:rsid w:val="00AB70B1"/>
    <w:rsid w:val="00AC494D"/>
    <w:rsid w:val="00AC7B24"/>
    <w:rsid w:val="00AE26D0"/>
    <w:rsid w:val="00AF069C"/>
    <w:rsid w:val="00AF071B"/>
    <w:rsid w:val="00AF0BFD"/>
    <w:rsid w:val="00B12D8A"/>
    <w:rsid w:val="00B238E5"/>
    <w:rsid w:val="00B42CA6"/>
    <w:rsid w:val="00B44E20"/>
    <w:rsid w:val="00B467A6"/>
    <w:rsid w:val="00B4734F"/>
    <w:rsid w:val="00B57B35"/>
    <w:rsid w:val="00B73D47"/>
    <w:rsid w:val="00BA0B4C"/>
    <w:rsid w:val="00BA63C1"/>
    <w:rsid w:val="00BB5E45"/>
    <w:rsid w:val="00BC3401"/>
    <w:rsid w:val="00BC41F1"/>
    <w:rsid w:val="00BD162D"/>
    <w:rsid w:val="00BE62A6"/>
    <w:rsid w:val="00C109C6"/>
    <w:rsid w:val="00C14B84"/>
    <w:rsid w:val="00C17F3F"/>
    <w:rsid w:val="00C33576"/>
    <w:rsid w:val="00C33796"/>
    <w:rsid w:val="00C44934"/>
    <w:rsid w:val="00C52F3C"/>
    <w:rsid w:val="00C616DF"/>
    <w:rsid w:val="00C63113"/>
    <w:rsid w:val="00C64E37"/>
    <w:rsid w:val="00C8485E"/>
    <w:rsid w:val="00CA1FDD"/>
    <w:rsid w:val="00CA5295"/>
    <w:rsid w:val="00CC5A89"/>
    <w:rsid w:val="00CD2F7B"/>
    <w:rsid w:val="00D018D0"/>
    <w:rsid w:val="00D12E18"/>
    <w:rsid w:val="00D17E0B"/>
    <w:rsid w:val="00D225D5"/>
    <w:rsid w:val="00D247E5"/>
    <w:rsid w:val="00D31A86"/>
    <w:rsid w:val="00D33584"/>
    <w:rsid w:val="00D34B62"/>
    <w:rsid w:val="00D52FA7"/>
    <w:rsid w:val="00D56D13"/>
    <w:rsid w:val="00D617EC"/>
    <w:rsid w:val="00D66DB3"/>
    <w:rsid w:val="00D74B92"/>
    <w:rsid w:val="00D75CAC"/>
    <w:rsid w:val="00D80798"/>
    <w:rsid w:val="00D81AE5"/>
    <w:rsid w:val="00D8402E"/>
    <w:rsid w:val="00D92C77"/>
    <w:rsid w:val="00D93FB1"/>
    <w:rsid w:val="00D956D5"/>
    <w:rsid w:val="00DA240C"/>
    <w:rsid w:val="00DA5B8E"/>
    <w:rsid w:val="00DB170D"/>
    <w:rsid w:val="00DC3881"/>
    <w:rsid w:val="00DC6704"/>
    <w:rsid w:val="00DD2DA4"/>
    <w:rsid w:val="00DD3338"/>
    <w:rsid w:val="00DD7594"/>
    <w:rsid w:val="00DE46AF"/>
    <w:rsid w:val="00DE542E"/>
    <w:rsid w:val="00DF1502"/>
    <w:rsid w:val="00DF2E22"/>
    <w:rsid w:val="00DF3879"/>
    <w:rsid w:val="00DF5A3C"/>
    <w:rsid w:val="00E0322F"/>
    <w:rsid w:val="00E2004F"/>
    <w:rsid w:val="00E21F72"/>
    <w:rsid w:val="00E22C87"/>
    <w:rsid w:val="00E23C10"/>
    <w:rsid w:val="00E252E6"/>
    <w:rsid w:val="00E27FF6"/>
    <w:rsid w:val="00E33F38"/>
    <w:rsid w:val="00E346E0"/>
    <w:rsid w:val="00E51AF1"/>
    <w:rsid w:val="00E60BFA"/>
    <w:rsid w:val="00E661CE"/>
    <w:rsid w:val="00E6631B"/>
    <w:rsid w:val="00E73DEC"/>
    <w:rsid w:val="00E8248F"/>
    <w:rsid w:val="00E848A7"/>
    <w:rsid w:val="00E93E35"/>
    <w:rsid w:val="00E95377"/>
    <w:rsid w:val="00EC6668"/>
    <w:rsid w:val="00EC680E"/>
    <w:rsid w:val="00EC6C0A"/>
    <w:rsid w:val="00ED446D"/>
    <w:rsid w:val="00EE632D"/>
    <w:rsid w:val="00EF3B9E"/>
    <w:rsid w:val="00EF449C"/>
    <w:rsid w:val="00F00FD8"/>
    <w:rsid w:val="00F03520"/>
    <w:rsid w:val="00F05F9F"/>
    <w:rsid w:val="00F06E44"/>
    <w:rsid w:val="00F10557"/>
    <w:rsid w:val="00F14417"/>
    <w:rsid w:val="00F22492"/>
    <w:rsid w:val="00F30354"/>
    <w:rsid w:val="00F360DD"/>
    <w:rsid w:val="00F428B6"/>
    <w:rsid w:val="00F435DC"/>
    <w:rsid w:val="00F46999"/>
    <w:rsid w:val="00F47C8A"/>
    <w:rsid w:val="00F56BDD"/>
    <w:rsid w:val="00F625BE"/>
    <w:rsid w:val="00F76877"/>
    <w:rsid w:val="00F7727F"/>
    <w:rsid w:val="00F82FED"/>
    <w:rsid w:val="00F87C3C"/>
    <w:rsid w:val="00FB7A1D"/>
    <w:rsid w:val="00FD000D"/>
    <w:rsid w:val="00FD312C"/>
    <w:rsid w:val="00FE1D78"/>
    <w:rsid w:val="00FE28FB"/>
    <w:rsid w:val="00FE4988"/>
    <w:rsid w:val="00FF0F87"/>
    <w:rsid w:val="00FF2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0E0B1"/>
  <w15:chartTrackingRefBased/>
  <w15:docId w15:val="{4595ADDA-0CA9-41D3-AD06-7BEB4453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FDD"/>
  </w:style>
  <w:style w:type="paragraph" w:styleId="Heading1">
    <w:name w:val="heading 1"/>
    <w:basedOn w:val="Normal"/>
    <w:next w:val="Normal"/>
    <w:link w:val="Heading1Char"/>
    <w:uiPriority w:val="9"/>
    <w:qFormat/>
    <w:rsid w:val="0043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DD"/>
    <w:pPr>
      <w:ind w:left="720"/>
      <w:contextualSpacing/>
    </w:pPr>
  </w:style>
  <w:style w:type="paragraph" w:customStyle="1" w:styleId="Default">
    <w:name w:val="Default"/>
    <w:rsid w:val="00CA1F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A1F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CA1FDD"/>
    <w:rPr>
      <w:color w:val="0000FF"/>
      <w:u w:val="single"/>
    </w:rPr>
  </w:style>
  <w:style w:type="paragraph" w:styleId="EndnoteText">
    <w:name w:val="endnote text"/>
    <w:basedOn w:val="Normal"/>
    <w:link w:val="EndnoteTextChar"/>
    <w:uiPriority w:val="99"/>
    <w:semiHidden/>
    <w:unhideWhenUsed/>
    <w:rsid w:val="00CA1F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FDD"/>
    <w:rPr>
      <w:sz w:val="20"/>
      <w:szCs w:val="20"/>
    </w:rPr>
  </w:style>
  <w:style w:type="character" w:styleId="EndnoteReference">
    <w:name w:val="endnote reference"/>
    <w:basedOn w:val="DefaultParagraphFont"/>
    <w:uiPriority w:val="99"/>
    <w:semiHidden/>
    <w:unhideWhenUsed/>
    <w:rsid w:val="00CA1FDD"/>
    <w:rPr>
      <w:vertAlign w:val="superscript"/>
    </w:rPr>
  </w:style>
  <w:style w:type="table" w:customStyle="1" w:styleId="TableGrid1">
    <w:name w:val="Table Grid1"/>
    <w:basedOn w:val="TableNormal"/>
    <w:next w:val="TableGrid"/>
    <w:rsid w:val="00CA1FD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A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DD"/>
  </w:style>
  <w:style w:type="table" w:styleId="TableGrid">
    <w:name w:val="Table Grid"/>
    <w:basedOn w:val="TableNormal"/>
    <w:uiPriority w:val="39"/>
    <w:rsid w:val="00CA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FDD"/>
  </w:style>
  <w:style w:type="paragraph" w:styleId="BalloonText">
    <w:name w:val="Balloon Text"/>
    <w:basedOn w:val="Normal"/>
    <w:link w:val="BalloonTextChar"/>
    <w:uiPriority w:val="99"/>
    <w:semiHidden/>
    <w:unhideWhenUsed/>
    <w:rsid w:val="00614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EC"/>
    <w:rPr>
      <w:rFonts w:ascii="Segoe UI" w:hAnsi="Segoe UI" w:cs="Segoe UI"/>
      <w:sz w:val="18"/>
      <w:szCs w:val="18"/>
    </w:rPr>
  </w:style>
  <w:style w:type="character" w:customStyle="1" w:styleId="Heading1Char">
    <w:name w:val="Heading 1 Char"/>
    <w:basedOn w:val="DefaultParagraphFont"/>
    <w:link w:val="Heading1"/>
    <w:uiPriority w:val="9"/>
    <w:rsid w:val="00431D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1DB5"/>
    <w:pPr>
      <w:outlineLvl w:val="9"/>
    </w:pPr>
  </w:style>
  <w:style w:type="character" w:styleId="CommentReference">
    <w:name w:val="annotation reference"/>
    <w:basedOn w:val="DefaultParagraphFont"/>
    <w:uiPriority w:val="99"/>
    <w:semiHidden/>
    <w:unhideWhenUsed/>
    <w:rsid w:val="00043A7C"/>
    <w:rPr>
      <w:sz w:val="16"/>
      <w:szCs w:val="16"/>
    </w:rPr>
  </w:style>
  <w:style w:type="paragraph" w:styleId="CommentText">
    <w:name w:val="annotation text"/>
    <w:basedOn w:val="Normal"/>
    <w:link w:val="CommentTextChar"/>
    <w:uiPriority w:val="99"/>
    <w:semiHidden/>
    <w:unhideWhenUsed/>
    <w:rsid w:val="00043A7C"/>
    <w:pPr>
      <w:spacing w:line="240" w:lineRule="auto"/>
    </w:pPr>
    <w:rPr>
      <w:sz w:val="20"/>
      <w:szCs w:val="20"/>
    </w:rPr>
  </w:style>
  <w:style w:type="character" w:customStyle="1" w:styleId="CommentTextChar">
    <w:name w:val="Comment Text Char"/>
    <w:basedOn w:val="DefaultParagraphFont"/>
    <w:link w:val="CommentText"/>
    <w:uiPriority w:val="99"/>
    <w:semiHidden/>
    <w:rsid w:val="00043A7C"/>
    <w:rPr>
      <w:sz w:val="20"/>
      <w:szCs w:val="20"/>
    </w:rPr>
  </w:style>
  <w:style w:type="paragraph" w:styleId="CommentSubject">
    <w:name w:val="annotation subject"/>
    <w:basedOn w:val="CommentText"/>
    <w:next w:val="CommentText"/>
    <w:link w:val="CommentSubjectChar"/>
    <w:uiPriority w:val="99"/>
    <w:semiHidden/>
    <w:unhideWhenUsed/>
    <w:rsid w:val="00043A7C"/>
    <w:rPr>
      <w:b/>
      <w:bCs/>
    </w:rPr>
  </w:style>
  <w:style w:type="character" w:customStyle="1" w:styleId="CommentSubjectChar">
    <w:name w:val="Comment Subject Char"/>
    <w:basedOn w:val="CommentTextChar"/>
    <w:link w:val="CommentSubject"/>
    <w:uiPriority w:val="99"/>
    <w:semiHidden/>
    <w:rsid w:val="00043A7C"/>
    <w:rPr>
      <w:b/>
      <w:bCs/>
      <w:sz w:val="20"/>
      <w:szCs w:val="20"/>
    </w:rPr>
  </w:style>
  <w:style w:type="paragraph" w:styleId="Revision">
    <w:name w:val="Revision"/>
    <w:hidden/>
    <w:uiPriority w:val="99"/>
    <w:semiHidden/>
    <w:rsid w:val="00EC6C0A"/>
    <w:pPr>
      <w:spacing w:after="0" w:line="240" w:lineRule="auto"/>
    </w:pPr>
  </w:style>
  <w:style w:type="paragraph" w:styleId="FootnoteText">
    <w:name w:val="footnote text"/>
    <w:basedOn w:val="Normal"/>
    <w:link w:val="FootnoteTextChar"/>
    <w:uiPriority w:val="99"/>
    <w:semiHidden/>
    <w:unhideWhenUsed/>
    <w:rsid w:val="005D65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50C"/>
    <w:rPr>
      <w:sz w:val="20"/>
      <w:szCs w:val="20"/>
    </w:rPr>
  </w:style>
  <w:style w:type="character" w:styleId="FootnoteReference">
    <w:name w:val="footnote reference"/>
    <w:basedOn w:val="DefaultParagraphFont"/>
    <w:uiPriority w:val="99"/>
    <w:semiHidden/>
    <w:unhideWhenUsed/>
    <w:rsid w:val="005D650C"/>
    <w:rPr>
      <w:vertAlign w:val="superscript"/>
    </w:rPr>
  </w:style>
  <w:style w:type="character" w:customStyle="1" w:styleId="normaltextrun">
    <w:name w:val="normaltextrun"/>
    <w:basedOn w:val="DefaultParagraphFont"/>
    <w:rsid w:val="0074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hyperlink" Target="http://www.regulations.gov" TargetMode="External" /><Relationship Id="rId16" Type="http://schemas.openxmlformats.org/officeDocument/2006/relationships/footer" Target="footer1.xml" /><Relationship Id="rId17" Type="http://schemas.openxmlformats.org/officeDocument/2006/relationships/image" Target="media/image6.emf"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2021-07-13T15:16:47+00:00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3DC646F947541BCF9708D777CA2A4" ma:contentTypeVersion="4" ma:contentTypeDescription="Create a new document." ma:contentTypeScope="" ma:versionID="e1622473f8d7577c9e783e90ddba6b7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ca5d3a1-8701-4583-828f-737ede27f912" xmlns:ns6="1aa41b88-5932-47a3-90ef-5f161f292439" targetNamespace="http://schemas.microsoft.com/office/2006/metadata/properties" ma:root="true" ma:fieldsID="e7f5477149c60f83d0735c79f86b5664" ns1:_="" ns2:_="" ns3:_="" ns4:_="" ns5:_="" ns6:_="">
    <xsd:import namespace="http://schemas.microsoft.com/sharepoint/v3"/>
    <xsd:import namespace="4ffa91fb-a0ff-4ac5-b2db-65c790d184a4"/>
    <xsd:import namespace="http://schemas.microsoft.com/sharepoint.v3"/>
    <xsd:import namespace="http://schemas.microsoft.com/sharepoint/v3/fields"/>
    <xsd:import namespace="5ca5d3a1-8701-4583-828f-737ede27f912"/>
    <xsd:import namespace="1aa41b88-5932-47a3-90ef-5f161f2924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aca50fc-6c75-4f61-994f-725d54fb8710}" ma:internalName="TaxCatchAllLabel" ma:readOnly="true" ma:showField="CatchAllDataLabel" ma:web="1aa41b88-5932-47a3-90ef-5f161f2924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aca50fc-6c75-4f61-994f-725d54fb8710}" ma:internalName="TaxCatchAll" ma:showField="CatchAllData" ma:web="1aa41b88-5932-47a3-90ef-5f161f2924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5d3a1-8701-4583-828f-737ede27f9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41b88-5932-47a3-90ef-5f161f29243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C3DE77F-F53A-4900-925B-E28681637EF2}">
  <ds:schemaRefs>
    <ds:schemaRef ds:uri="http://schemas.microsoft.com/sharepoint/v3/contenttype/forms"/>
  </ds:schemaRefs>
</ds:datastoreItem>
</file>

<file path=customXml/itemProps2.xml><?xml version="1.0" encoding="utf-8"?>
<ds:datastoreItem xmlns:ds="http://schemas.openxmlformats.org/officeDocument/2006/customXml" ds:itemID="{1D2AD35D-1F42-46F5-8E74-EDBBEB78C5D2}">
  <ds:schemaRef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aa41b88-5932-47a3-90ef-5f161f292439"/>
    <ds:schemaRef ds:uri="http://www.w3.org/XML/1998/namespace"/>
    <ds:schemaRef ds:uri="5ca5d3a1-8701-4583-828f-737ede27f912"/>
    <ds:schemaRef ds:uri="http://schemas.microsoft.com/office/2006/documentManagement/types"/>
    <ds:schemaRef ds:uri="http://schemas.microsoft.com/sharepoint/v3/fields"/>
    <ds:schemaRef ds:uri="http://schemas.microsoft.com/sharepoint.v3"/>
    <ds:schemaRef ds:uri="4ffa91fb-a0ff-4ac5-b2db-65c790d184a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3A1FB0D-F753-455E-9796-FCBCE0C96535}">
  <ds:schemaRefs/>
</ds:datastoreItem>
</file>

<file path=customXml/itemProps4.xml><?xml version="1.0" encoding="utf-8"?>
<ds:datastoreItem xmlns:ds="http://schemas.openxmlformats.org/officeDocument/2006/customXml" ds:itemID="{8F634596-B0F3-4629-82E2-D5D4EB3A5280}">
  <ds:schemaRefs>
    <ds:schemaRef ds:uri="http://schemas.openxmlformats.org/officeDocument/2006/bibliography"/>
  </ds:schemaRefs>
</ds:datastoreItem>
</file>

<file path=customXml/itemProps5.xml><?xml version="1.0" encoding="utf-8"?>
<ds:datastoreItem xmlns:ds="http://schemas.openxmlformats.org/officeDocument/2006/customXml" ds:itemID="{9DCA0EB5-45F0-4A01-ADEA-C336226D36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8471</TotalTime>
  <Pages>21</Pages>
  <Words>5360</Words>
  <Characters>30555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Shapiro, Ilana</dc:creator>
  <cp:lastModifiedBy>Shapiro, Ilana</cp:lastModifiedBy>
  <cp:revision>226</cp:revision>
  <dcterms:created xsi:type="dcterms:W3CDTF">2021-06-22T14:46:00Z</dcterms:created>
  <dcterms:modified xsi:type="dcterms:W3CDTF">2021-12-20T17:27:00Z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0x0101009073DC646F947541BCF9708D777CA2A4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