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6E30" w:rsidP="003C0825" w14:paraId="64CC1DD8" w14:textId="748A227B">
      <w:pPr>
        <w:widowControl/>
        <w:autoSpaceDE/>
        <w:autoSpaceDN/>
        <w:adjustRightInd/>
        <w:jc w:val="center"/>
        <w:rPr>
          <w:b/>
          <w:bCs/>
          <w:lang w:bidi="en-US"/>
        </w:rPr>
      </w:pPr>
      <w:bookmarkStart w:id="0" w:name="questionnaire"/>
      <w:r>
        <w:rPr>
          <w:b/>
          <w:bCs/>
          <w:lang w:bidi="en-US"/>
        </w:rPr>
        <w:t>Attachment E</w:t>
      </w:r>
    </w:p>
    <w:p w:rsidR="00457A28" w:rsidP="002E6E30" w14:paraId="2B42FEC6" w14:textId="77777777">
      <w:pPr>
        <w:widowControl/>
        <w:autoSpaceDE/>
        <w:autoSpaceDN/>
        <w:adjustRightInd/>
        <w:rPr>
          <w:b/>
          <w:bCs/>
          <w:lang w:bidi="en-US"/>
        </w:rPr>
      </w:pPr>
    </w:p>
    <w:p w:rsidR="003C0825" w:rsidP="003C0825" w14:paraId="654160AA" w14:textId="3073A985">
      <w:pPr>
        <w:widowControl/>
        <w:autoSpaceDE/>
        <w:autoSpaceDN/>
        <w:adjustRightInd/>
        <w:jc w:val="center"/>
        <w:rPr>
          <w:b/>
          <w:bCs/>
          <w:lang w:bidi="en-US"/>
        </w:rPr>
      </w:pPr>
      <w:r w:rsidRPr="002E6E30">
        <w:rPr>
          <w:b/>
          <w:bCs/>
          <w:u w:val="single"/>
          <w:lang w:bidi="en-US"/>
        </w:rPr>
        <w:t>Consultation Questionnaire</w:t>
      </w:r>
    </w:p>
    <w:p w:rsidR="002E6E30" w:rsidRPr="003C0825" w:rsidP="003C0825" w14:paraId="603B1C98" w14:textId="77777777">
      <w:pPr>
        <w:widowControl/>
        <w:autoSpaceDE/>
        <w:autoSpaceDN/>
        <w:adjustRightInd/>
        <w:jc w:val="center"/>
        <w:rPr>
          <w:b/>
          <w:bCs/>
          <w:lang w:bidi="en-US"/>
        </w:rPr>
      </w:pPr>
    </w:p>
    <w:p w:rsidR="00457A28" w:rsidP="002E6E30" w14:paraId="246F3E5A" w14:textId="77777777">
      <w:pPr>
        <w:widowControl/>
        <w:autoSpaceDE/>
        <w:autoSpaceDN/>
        <w:adjustRightInd/>
        <w:rPr>
          <w:b/>
          <w:bCs/>
          <w:lang w:bidi="en-US"/>
        </w:rPr>
      </w:pPr>
      <w:r>
        <w:rPr>
          <w:b/>
          <w:bCs/>
          <w:lang w:bidi="en-US"/>
        </w:rPr>
        <w:t>“</w:t>
      </w:r>
      <w:r w:rsidRPr="00457A28">
        <w:rPr>
          <w:b/>
          <w:bCs/>
          <w:lang w:bidi="en-US"/>
        </w:rPr>
        <w:t>Certification of Pesticide Applicators</w:t>
      </w:r>
      <w:r>
        <w:rPr>
          <w:b/>
          <w:bCs/>
          <w:lang w:bidi="en-US"/>
        </w:rPr>
        <w:t>” (</w:t>
      </w:r>
      <w:r w:rsidRPr="00283CDD" w:rsidR="00283CDD">
        <w:rPr>
          <w:b/>
          <w:bCs/>
          <w:lang w:bidi="en-US"/>
        </w:rPr>
        <w:t>OMB Control No. 2070-0029</w:t>
      </w:r>
      <w:r>
        <w:rPr>
          <w:b/>
          <w:bCs/>
          <w:lang w:bidi="en-US"/>
        </w:rPr>
        <w:t xml:space="preserve">) </w:t>
      </w:r>
    </w:p>
    <w:p w:rsidR="00283CDD" w:rsidRPr="00283CDD" w:rsidP="002E6E30" w14:paraId="6E7F403B" w14:textId="3131F1AF">
      <w:pPr>
        <w:widowControl/>
        <w:autoSpaceDE/>
        <w:autoSpaceDN/>
        <w:adjustRightInd/>
        <w:rPr>
          <w:b/>
          <w:bCs/>
          <w:lang w:bidi="en-US"/>
        </w:rPr>
      </w:pPr>
      <w:r>
        <w:rPr>
          <w:b/>
          <w:bCs/>
          <w:lang w:bidi="en-US"/>
        </w:rPr>
        <w:t>“</w:t>
      </w:r>
      <w:r w:rsidRPr="00457A28" w:rsidR="00457A28">
        <w:rPr>
          <w:b/>
          <w:bCs/>
          <w:lang w:bidi="en-US"/>
        </w:rPr>
        <w:t>Pesticides; Certification of Pesticide Applicators; Final Rule [RIN 2070-AJ20]</w:t>
      </w:r>
      <w:r w:rsidR="00457A28">
        <w:rPr>
          <w:b/>
          <w:bCs/>
          <w:lang w:bidi="en-US"/>
        </w:rPr>
        <w:t>” (</w:t>
      </w:r>
      <w:r w:rsidRPr="00457A28" w:rsidR="00457A28">
        <w:rPr>
          <w:b/>
          <w:bCs/>
          <w:lang w:bidi="en-US"/>
        </w:rPr>
        <w:t>OMB Control No. 2070-0196</w:t>
      </w:r>
      <w:r w:rsidR="00457A28">
        <w:rPr>
          <w:b/>
          <w:bCs/>
          <w:lang w:bidi="en-US"/>
        </w:rPr>
        <w:t>)</w:t>
      </w:r>
    </w:p>
    <w:p w:rsidR="00283CDD" w14:paraId="22D01278" w14:textId="77777777">
      <w:pPr>
        <w:widowControl/>
        <w:autoSpaceDE/>
        <w:autoSpaceDN/>
        <w:adjustRightInd/>
        <w:rPr>
          <w:b/>
          <w:bCs/>
          <w:lang w:bidi="en-US"/>
        </w:rPr>
      </w:pPr>
    </w:p>
    <w:p w:rsidR="00283CDD" w14:paraId="236142F6" w14:textId="77777777">
      <w:pPr>
        <w:widowControl/>
        <w:autoSpaceDE/>
        <w:autoSpaceDN/>
        <w:adjustRightInd/>
        <w:rPr>
          <w:bCs/>
          <w:lang w:bidi="en-US"/>
        </w:rPr>
      </w:pPr>
    </w:p>
    <w:p w:rsidR="004E5953" w14:paraId="57132332" w14:textId="0CB35CC4">
      <w:pPr>
        <w:widowControl/>
        <w:autoSpaceDE/>
        <w:autoSpaceDN/>
        <w:adjustRightInd/>
        <w:rPr>
          <w:b/>
          <w:u w:val="single"/>
          <w:lang w:bidi="en-US"/>
        </w:rPr>
      </w:pPr>
      <w:r>
        <w:rPr>
          <w:b/>
          <w:u w:val="single"/>
          <w:lang w:bidi="en-US"/>
        </w:rPr>
        <w:t>Background</w:t>
      </w:r>
    </w:p>
    <w:p w:rsidR="004E5953" w:rsidRPr="004E5953" w14:paraId="7C235559" w14:textId="77777777">
      <w:pPr>
        <w:widowControl/>
        <w:autoSpaceDE/>
        <w:autoSpaceDN/>
        <w:adjustRightInd/>
        <w:rPr>
          <w:b/>
          <w:u w:val="single"/>
          <w:lang w:bidi="en-US"/>
        </w:rPr>
      </w:pPr>
    </w:p>
    <w:p w:rsidR="002D68B1" w:rsidRPr="00034AD0" w14:paraId="13BD4F65" w14:textId="5DAAB116">
      <w:pPr>
        <w:widowControl/>
        <w:autoSpaceDE/>
        <w:autoSpaceDN/>
        <w:adjustRightInd/>
        <w:rPr>
          <w:lang w:bidi="en-US"/>
        </w:rPr>
      </w:pPr>
      <w:r>
        <w:rPr>
          <w:bCs/>
          <w:lang w:bidi="en-US"/>
        </w:rPr>
        <w:t>A</w:t>
      </w:r>
      <w:r w:rsidR="00660FA3">
        <w:rPr>
          <w:bCs/>
          <w:lang w:bidi="en-US"/>
        </w:rPr>
        <w:t xml:space="preserve"> Federal Register </w:t>
      </w:r>
      <w:r>
        <w:rPr>
          <w:bCs/>
          <w:lang w:bidi="en-US"/>
        </w:rPr>
        <w:t>N</w:t>
      </w:r>
      <w:r w:rsidR="00660FA3">
        <w:rPr>
          <w:bCs/>
          <w:lang w:bidi="en-US"/>
        </w:rPr>
        <w:t>otice</w:t>
      </w:r>
      <w:r w:rsidR="006D768A">
        <w:rPr>
          <w:bCs/>
          <w:lang w:bidi="en-US"/>
        </w:rPr>
        <w:t xml:space="preserve"> published on </w:t>
      </w:r>
      <w:r w:rsidR="0085070D">
        <w:rPr>
          <w:bCs/>
          <w:lang w:bidi="en-US"/>
        </w:rPr>
        <w:t>06/30/2021</w:t>
      </w:r>
      <w:r w:rsidR="00660FA3">
        <w:rPr>
          <w:bCs/>
          <w:lang w:bidi="en-US"/>
        </w:rPr>
        <w:t xml:space="preserve"> </w:t>
      </w:r>
      <w:r w:rsidR="004A3332">
        <w:rPr>
          <w:bCs/>
          <w:lang w:bidi="en-US"/>
        </w:rPr>
        <w:t>(</w:t>
      </w:r>
      <w:hyperlink r:id="rId16" w:history="1">
        <w:r w:rsidRPr="00AE593A" w:rsidR="004A3332">
          <w:rPr>
            <w:rStyle w:val="Hyperlink"/>
            <w:bCs/>
            <w:lang w:bidi="en-US"/>
          </w:rPr>
          <w:t>86 FR 34745</w:t>
        </w:r>
      </w:hyperlink>
      <w:r w:rsidR="004A3332">
        <w:rPr>
          <w:bCs/>
          <w:lang w:bidi="en-US"/>
        </w:rPr>
        <w:t xml:space="preserve">) </w:t>
      </w:r>
      <w:r w:rsidR="00113C83">
        <w:rPr>
          <w:bCs/>
          <w:lang w:bidi="en-US"/>
        </w:rPr>
        <w:t>provides</w:t>
      </w:r>
      <w:r w:rsidR="00F27778">
        <w:rPr>
          <w:bCs/>
          <w:lang w:bidi="en-US"/>
        </w:rPr>
        <w:t xml:space="preserve"> for public comment</w:t>
      </w:r>
      <w:r w:rsidR="00113C83">
        <w:rPr>
          <w:bCs/>
          <w:lang w:bidi="en-US"/>
        </w:rPr>
        <w:t xml:space="preserve"> a batch </w:t>
      </w:r>
      <w:r w:rsidR="00893ECD">
        <w:rPr>
          <w:bCs/>
          <w:lang w:bidi="en-US"/>
        </w:rPr>
        <w:t>information collection request (</w:t>
      </w:r>
      <w:r w:rsidR="00113C83">
        <w:rPr>
          <w:bCs/>
          <w:lang w:bidi="en-US"/>
        </w:rPr>
        <w:t>ICR</w:t>
      </w:r>
      <w:r w:rsidR="00893ECD">
        <w:rPr>
          <w:bCs/>
          <w:lang w:bidi="en-US"/>
        </w:rPr>
        <w:t>)</w:t>
      </w:r>
      <w:r w:rsidR="00113C83">
        <w:rPr>
          <w:bCs/>
          <w:lang w:bidi="en-US"/>
        </w:rPr>
        <w:t xml:space="preserve"> </w:t>
      </w:r>
      <w:r w:rsidR="00F27778">
        <w:rPr>
          <w:bCs/>
          <w:lang w:bidi="en-US"/>
        </w:rPr>
        <w:t>intended to</w:t>
      </w:r>
      <w:r w:rsidR="00113C83">
        <w:rPr>
          <w:bCs/>
          <w:lang w:bidi="en-US"/>
        </w:rPr>
        <w:t xml:space="preserve"> cover all paperwork burdens associated with implementing the Certification of Pesticide Applicators</w:t>
      </w:r>
      <w:r w:rsidR="002F1CA8">
        <w:rPr>
          <w:bCs/>
          <w:lang w:bidi="en-US"/>
        </w:rPr>
        <w:t xml:space="preserve"> (CPA)</w:t>
      </w:r>
      <w:r w:rsidR="00113C83">
        <w:rPr>
          <w:bCs/>
          <w:lang w:bidi="en-US"/>
        </w:rPr>
        <w:t xml:space="preserve"> Regulations at 40 CFR 171. </w:t>
      </w:r>
      <w:r w:rsidRPr="00034AD0" w:rsidR="00034AD0">
        <w:rPr>
          <w:b/>
          <w:bCs/>
          <w:lang w:bidi="en-US"/>
        </w:rPr>
        <w:t>OMB Control No. 2070-0029</w:t>
      </w:r>
      <w:r w:rsidR="00034AD0">
        <w:rPr>
          <w:b/>
          <w:bCs/>
          <w:lang w:bidi="en-US"/>
        </w:rPr>
        <w:t xml:space="preserve"> </w:t>
      </w:r>
      <w:r w:rsidR="00034AD0">
        <w:rPr>
          <w:lang w:bidi="en-US"/>
        </w:rPr>
        <w:t xml:space="preserve">addresses the burden associated with the CPA rule prior to 2017. </w:t>
      </w:r>
      <w:r w:rsidRPr="00034AD0" w:rsidR="00034AD0">
        <w:rPr>
          <w:b/>
          <w:bCs/>
          <w:lang w:bidi="en-US"/>
        </w:rPr>
        <w:t>OMB Control No. 2070-0196</w:t>
      </w:r>
      <w:r w:rsidR="00034AD0">
        <w:rPr>
          <w:b/>
          <w:bCs/>
          <w:lang w:bidi="en-US"/>
        </w:rPr>
        <w:t xml:space="preserve"> </w:t>
      </w:r>
      <w:r w:rsidR="00034AD0">
        <w:rPr>
          <w:lang w:bidi="en-US"/>
        </w:rPr>
        <w:t xml:space="preserve">addresses the incremental increase in burden associated with the 2017 CPA Rule revision. EPA intends to merge these two ICRs into one consolidated </w:t>
      </w:r>
      <w:r w:rsidR="007255CD">
        <w:rPr>
          <w:lang w:bidi="en-US"/>
        </w:rPr>
        <w:t>ICR for the CPA regulations.</w:t>
      </w:r>
      <w:r w:rsidR="00FE141A">
        <w:rPr>
          <w:lang w:bidi="en-US"/>
        </w:rPr>
        <w:t xml:space="preserve"> Below are a set of questions in order to </w:t>
      </w:r>
      <w:r w:rsidR="004E5953">
        <w:rPr>
          <w:lang w:bidi="en-US"/>
        </w:rPr>
        <w:t>help the Agency refine its estimates</w:t>
      </w:r>
      <w:r w:rsidR="004E357B">
        <w:rPr>
          <w:lang w:bidi="en-US"/>
        </w:rPr>
        <w:t xml:space="preserve"> as needed</w:t>
      </w:r>
      <w:r w:rsidR="004E5953">
        <w:rPr>
          <w:lang w:bidi="en-US"/>
        </w:rPr>
        <w:t xml:space="preserve">. </w:t>
      </w:r>
    </w:p>
    <w:p w:rsidR="00660FA3" w14:paraId="39A4C45F" w14:textId="77777777">
      <w:pPr>
        <w:widowControl/>
        <w:autoSpaceDE/>
        <w:autoSpaceDN/>
        <w:adjustRightInd/>
        <w:rPr>
          <w:bCs/>
          <w:lang w:bidi="en-US"/>
        </w:rPr>
      </w:pPr>
    </w:p>
    <w:p w:rsidR="009278D3" w:rsidRPr="002844FC" w:rsidP="002844FC" w14:paraId="4B7F560F" w14:textId="43D86A55">
      <w:pPr>
        <w:adjustRightInd/>
        <w:spacing w:before="90"/>
        <w:outlineLvl w:val="0"/>
        <w:rPr>
          <w:bCs/>
          <w:lang w:bidi="en-US"/>
        </w:rPr>
      </w:pPr>
      <w:r>
        <w:rPr>
          <w:b/>
          <w:bCs/>
          <w:u w:val="single"/>
          <w:lang w:bidi="en-US"/>
        </w:rPr>
        <w:t>Consultation Questions</w:t>
      </w:r>
      <w:r w:rsidR="006D5704">
        <w:rPr>
          <w:b/>
          <w:bCs/>
          <w:u w:val="single"/>
          <w:lang w:bidi="en-US"/>
        </w:rPr>
        <w:t>:</w:t>
      </w:r>
    </w:p>
    <w:p w:rsidR="006C31E9" w:rsidRPr="006C31E9" w:rsidP="00457A28" w14:paraId="0CA53F7F" w14:textId="77777777">
      <w:pPr>
        <w:adjustRightInd/>
        <w:spacing w:before="90"/>
        <w:outlineLvl w:val="0"/>
        <w:rPr>
          <w:b/>
          <w:bCs/>
          <w:lang w:bidi="en-US"/>
        </w:rPr>
      </w:pPr>
    </w:p>
    <w:bookmarkEnd w:id="0"/>
    <w:p w:rsidR="006C31E9" w:rsidP="00F66CEA" w14:paraId="3A819D1D" w14:textId="77777777">
      <w:pPr>
        <w:numPr>
          <w:ilvl w:val="0"/>
          <w:numId w:val="5"/>
        </w:numPr>
        <w:tabs>
          <w:tab w:val="left" w:pos="940"/>
          <w:tab w:val="left" w:pos="941"/>
        </w:tabs>
        <w:adjustRightInd/>
        <w:rPr>
          <w:szCs w:val="22"/>
          <w:lang w:bidi="en-US"/>
        </w:rPr>
      </w:pPr>
      <w:r w:rsidRPr="006C31E9">
        <w:rPr>
          <w:szCs w:val="22"/>
          <w:lang w:bidi="en-US"/>
        </w:rPr>
        <w:t>Publicly Available</w:t>
      </w:r>
      <w:r w:rsidRPr="006C31E9">
        <w:rPr>
          <w:spacing w:val="-7"/>
          <w:szCs w:val="22"/>
          <w:lang w:bidi="en-US"/>
        </w:rPr>
        <w:t xml:space="preserve"> </w:t>
      </w:r>
      <w:r w:rsidRPr="006C31E9">
        <w:rPr>
          <w:szCs w:val="22"/>
          <w:lang w:bidi="en-US"/>
        </w:rPr>
        <w:t>Data</w:t>
      </w:r>
    </w:p>
    <w:p w:rsidR="006C31E9" w:rsidRPr="006C31E9" w:rsidP="006C31E9" w14:paraId="1975414C" w14:textId="77777777">
      <w:pPr>
        <w:tabs>
          <w:tab w:val="left" w:pos="940"/>
          <w:tab w:val="left" w:pos="941"/>
        </w:tabs>
        <w:adjustRightInd/>
        <w:ind w:left="940"/>
        <w:rPr>
          <w:szCs w:val="22"/>
          <w:lang w:bidi="en-US"/>
        </w:rPr>
      </w:pPr>
    </w:p>
    <w:p w:rsidR="00BE24AD" w:rsidP="00F66CEA" w14:paraId="4256B955" w14:textId="69E65086">
      <w:pPr>
        <w:numPr>
          <w:ilvl w:val="1"/>
          <w:numId w:val="5"/>
        </w:numPr>
        <w:tabs>
          <w:tab w:val="left" w:pos="940"/>
          <w:tab w:val="left" w:pos="941"/>
        </w:tabs>
        <w:adjustRightInd/>
        <w:ind w:right="500"/>
        <w:rPr>
          <w:szCs w:val="22"/>
          <w:lang w:bidi="en-US"/>
        </w:rPr>
      </w:pPr>
      <w:r w:rsidRPr="006C31E9">
        <w:rPr>
          <w:szCs w:val="22"/>
          <w:lang w:bidi="en-US"/>
        </w:rPr>
        <w:t xml:space="preserve">Is </w:t>
      </w:r>
      <w:r w:rsidR="00F601AB">
        <w:rPr>
          <w:szCs w:val="22"/>
          <w:lang w:bidi="en-US"/>
        </w:rPr>
        <w:t xml:space="preserve">any of the </w:t>
      </w:r>
      <w:r w:rsidRPr="002D68B1" w:rsidR="00F601AB">
        <w:rPr>
          <w:szCs w:val="22"/>
          <w:lang w:bidi="en-US"/>
        </w:rPr>
        <w:t>information you are required to report</w:t>
      </w:r>
      <w:r w:rsidR="005A6497">
        <w:rPr>
          <w:szCs w:val="22"/>
          <w:lang w:bidi="en-US"/>
        </w:rPr>
        <w:t xml:space="preserve"> </w:t>
      </w:r>
      <w:r w:rsidR="00F601AB">
        <w:rPr>
          <w:szCs w:val="22"/>
          <w:lang w:bidi="en-US"/>
        </w:rPr>
        <w:t xml:space="preserve">for the </w:t>
      </w:r>
      <w:r w:rsidR="00FE5C2F">
        <w:rPr>
          <w:szCs w:val="22"/>
          <w:lang w:bidi="en-US"/>
        </w:rPr>
        <w:t xml:space="preserve">Certification of Pesticide Applicator </w:t>
      </w:r>
      <w:r w:rsidR="00F601AB">
        <w:rPr>
          <w:szCs w:val="22"/>
          <w:lang w:bidi="en-US"/>
        </w:rPr>
        <w:t xml:space="preserve">regulation </w:t>
      </w:r>
      <w:r w:rsidR="006D5704">
        <w:rPr>
          <w:szCs w:val="22"/>
          <w:lang w:bidi="en-US"/>
        </w:rPr>
        <w:t xml:space="preserve">in 40 CFR 171 </w:t>
      </w:r>
      <w:r w:rsidRPr="006C31E9">
        <w:rPr>
          <w:szCs w:val="22"/>
          <w:lang w:bidi="en-US"/>
        </w:rPr>
        <w:t>available from a public source, or already</w:t>
      </w:r>
      <w:r w:rsidRPr="006C31E9">
        <w:rPr>
          <w:spacing w:val="-19"/>
          <w:szCs w:val="22"/>
          <w:lang w:bidi="en-US"/>
        </w:rPr>
        <w:t xml:space="preserve"> </w:t>
      </w:r>
      <w:r w:rsidR="00DF555E">
        <w:rPr>
          <w:szCs w:val="22"/>
          <w:lang w:bidi="en-US"/>
        </w:rPr>
        <w:t xml:space="preserve">collected by an </w:t>
      </w:r>
      <w:r w:rsidRPr="006C31E9">
        <w:rPr>
          <w:szCs w:val="22"/>
          <w:lang w:bidi="en-US"/>
        </w:rPr>
        <w:t xml:space="preserve">office </w:t>
      </w:r>
      <w:r w:rsidR="00DF555E">
        <w:rPr>
          <w:szCs w:val="22"/>
          <w:lang w:bidi="en-US"/>
        </w:rPr>
        <w:t xml:space="preserve">other than the Office of Pesticide Programs </w:t>
      </w:r>
      <w:r w:rsidRPr="006C31E9">
        <w:rPr>
          <w:szCs w:val="22"/>
          <w:lang w:bidi="en-US"/>
        </w:rPr>
        <w:t>at EPA or by another</w:t>
      </w:r>
      <w:r w:rsidRPr="006C31E9">
        <w:rPr>
          <w:spacing w:val="-9"/>
          <w:szCs w:val="22"/>
          <w:lang w:bidi="en-US"/>
        </w:rPr>
        <w:t xml:space="preserve"> </w:t>
      </w:r>
      <w:r w:rsidRPr="006C31E9">
        <w:rPr>
          <w:szCs w:val="22"/>
          <w:lang w:bidi="en-US"/>
        </w:rPr>
        <w:t>agency?</w:t>
      </w:r>
      <w:r w:rsidR="006B2D8D">
        <w:rPr>
          <w:szCs w:val="22"/>
          <w:lang w:bidi="en-US"/>
        </w:rPr>
        <w:t xml:space="preserve">  </w:t>
      </w:r>
    </w:p>
    <w:p w:rsidR="006C31E9" w:rsidP="00F66CEA" w14:paraId="6087247E" w14:textId="1EB96E60">
      <w:pPr>
        <w:numPr>
          <w:ilvl w:val="2"/>
          <w:numId w:val="5"/>
        </w:numPr>
        <w:tabs>
          <w:tab w:val="left" w:pos="940"/>
          <w:tab w:val="left" w:pos="941"/>
        </w:tabs>
        <w:adjustRightInd/>
        <w:ind w:right="428"/>
        <w:rPr>
          <w:szCs w:val="22"/>
          <w:lang w:bidi="en-US"/>
        </w:rPr>
      </w:pPr>
      <w:r w:rsidRPr="006C31E9">
        <w:rPr>
          <w:szCs w:val="22"/>
          <w:lang w:bidi="en-US"/>
        </w:rPr>
        <w:t>If yes, where can you find the data? (</w:t>
      </w:r>
      <w:r w:rsidR="00DF555E">
        <w:rPr>
          <w:szCs w:val="22"/>
          <w:lang w:bidi="en-US"/>
        </w:rPr>
        <w:t xml:space="preserve">Is that data </w:t>
      </w:r>
      <w:r w:rsidRPr="006C31E9">
        <w:rPr>
          <w:szCs w:val="22"/>
          <w:lang w:bidi="en-US"/>
        </w:rPr>
        <w:t>a true duplication</w:t>
      </w:r>
      <w:r w:rsidR="00DF555E">
        <w:rPr>
          <w:szCs w:val="22"/>
          <w:lang w:bidi="en-US"/>
        </w:rPr>
        <w:t xml:space="preserve"> </w:t>
      </w:r>
      <w:r w:rsidRPr="006C31E9">
        <w:rPr>
          <w:szCs w:val="22"/>
          <w:lang w:bidi="en-US"/>
        </w:rPr>
        <w:t xml:space="preserve">or </w:t>
      </w:r>
      <w:r w:rsidR="00DF555E">
        <w:rPr>
          <w:szCs w:val="22"/>
          <w:lang w:bidi="en-US"/>
        </w:rPr>
        <w:t>a repetition of only certain data elements</w:t>
      </w:r>
      <w:r w:rsidRPr="006C31E9">
        <w:rPr>
          <w:szCs w:val="22"/>
          <w:lang w:bidi="en-US"/>
        </w:rPr>
        <w:t>?)</w:t>
      </w:r>
    </w:p>
    <w:p w:rsidR="007D3C31" w:rsidRPr="007D3C31" w:rsidP="007D3C31" w14:paraId="4ACC1F9B" w14:textId="0466C966">
      <w:pPr>
        <w:tabs>
          <w:tab w:val="left" w:pos="940"/>
          <w:tab w:val="left" w:pos="941"/>
        </w:tabs>
        <w:adjustRightInd/>
        <w:ind w:right="428"/>
        <w:rPr>
          <w:color w:val="FF0000"/>
          <w:szCs w:val="22"/>
          <w:lang w:bidi="en-US"/>
        </w:rPr>
      </w:pPr>
      <w:r w:rsidRPr="007D3C31">
        <w:rPr>
          <w:color w:val="FF0000"/>
          <w:szCs w:val="22"/>
          <w:lang w:bidi="en-US"/>
        </w:rPr>
        <w:t>Other sources of information would not hold the same information nor the detail of information that is reported into CPARD.</w:t>
      </w:r>
      <w:r w:rsidR="007B5196">
        <w:rPr>
          <w:color w:val="FF0000"/>
          <w:szCs w:val="22"/>
          <w:lang w:bidi="en-US"/>
        </w:rPr>
        <w:t xml:space="preserve">  No other office requires this information.  Some certification/licensing information is on our website, but nor in great detail nor easily accessed.</w:t>
      </w:r>
    </w:p>
    <w:p w:rsidR="006C31E9" w:rsidRPr="006C31E9" w:rsidP="006C31E9" w14:paraId="3B8FDE39" w14:textId="77777777">
      <w:pPr>
        <w:tabs>
          <w:tab w:val="left" w:pos="940"/>
          <w:tab w:val="left" w:pos="941"/>
        </w:tabs>
        <w:adjustRightInd/>
        <w:ind w:left="940" w:right="428"/>
        <w:rPr>
          <w:szCs w:val="22"/>
          <w:lang w:bidi="en-US"/>
        </w:rPr>
      </w:pPr>
    </w:p>
    <w:p w:rsidR="006C31E9" w:rsidP="00F66CEA" w14:paraId="194D127E" w14:textId="77777777">
      <w:pPr>
        <w:numPr>
          <w:ilvl w:val="0"/>
          <w:numId w:val="5"/>
        </w:numPr>
        <w:tabs>
          <w:tab w:val="left" w:pos="1000"/>
          <w:tab w:val="left" w:pos="1001"/>
        </w:tabs>
        <w:adjustRightInd/>
        <w:ind w:left="1000" w:hanging="780"/>
        <w:rPr>
          <w:szCs w:val="22"/>
          <w:lang w:bidi="en-US"/>
        </w:rPr>
      </w:pPr>
      <w:r w:rsidRPr="006C31E9">
        <w:rPr>
          <w:szCs w:val="22"/>
          <w:lang w:bidi="en-US"/>
        </w:rPr>
        <w:t>Frequency of</w:t>
      </w:r>
      <w:r w:rsidRPr="006C31E9">
        <w:rPr>
          <w:spacing w:val="-6"/>
          <w:szCs w:val="22"/>
          <w:lang w:bidi="en-US"/>
        </w:rPr>
        <w:t xml:space="preserve"> </w:t>
      </w:r>
      <w:r w:rsidRPr="006C31E9">
        <w:rPr>
          <w:szCs w:val="22"/>
          <w:lang w:bidi="en-US"/>
        </w:rPr>
        <w:t>Collection</w:t>
      </w:r>
    </w:p>
    <w:p w:rsidR="006C31E9" w:rsidRPr="006C31E9" w:rsidP="006C31E9" w14:paraId="3CCB20D3" w14:textId="77777777">
      <w:pPr>
        <w:tabs>
          <w:tab w:val="left" w:pos="1000"/>
          <w:tab w:val="left" w:pos="1001"/>
        </w:tabs>
        <w:adjustRightInd/>
        <w:ind w:left="1000"/>
        <w:rPr>
          <w:szCs w:val="22"/>
          <w:lang w:bidi="en-US"/>
        </w:rPr>
      </w:pPr>
    </w:p>
    <w:p w:rsidR="007D3C31" w:rsidP="007D3C31" w14:paraId="48F4065B" w14:textId="271CF92D">
      <w:pPr>
        <w:numPr>
          <w:ilvl w:val="1"/>
          <w:numId w:val="5"/>
        </w:numPr>
        <w:tabs>
          <w:tab w:val="left" w:pos="940"/>
          <w:tab w:val="left" w:pos="941"/>
        </w:tabs>
        <w:adjustRightInd/>
        <w:ind w:right="1036"/>
        <w:rPr>
          <w:szCs w:val="22"/>
          <w:lang w:bidi="en-US"/>
        </w:rPr>
      </w:pPr>
      <w:r>
        <w:rPr>
          <w:szCs w:val="22"/>
          <w:lang w:bidi="en-US"/>
        </w:rPr>
        <w:t xml:space="preserve">If </w:t>
      </w:r>
      <w:r w:rsidRPr="006C31E9" w:rsidR="006C31E9">
        <w:rPr>
          <w:szCs w:val="22"/>
          <w:lang w:bidi="en-US"/>
        </w:rPr>
        <w:t xml:space="preserve">the Agency </w:t>
      </w:r>
      <w:r>
        <w:rPr>
          <w:szCs w:val="22"/>
          <w:lang w:bidi="en-US"/>
        </w:rPr>
        <w:t xml:space="preserve">were to </w:t>
      </w:r>
      <w:r w:rsidRPr="002D68B1" w:rsidR="006C31E9">
        <w:rPr>
          <w:szCs w:val="22"/>
          <w:lang w:bidi="en-US"/>
        </w:rPr>
        <w:t>collect the information less frequently</w:t>
      </w:r>
      <w:r w:rsidRPr="002D68B1" w:rsidR="00992813">
        <w:rPr>
          <w:szCs w:val="22"/>
          <w:lang w:bidi="en-US"/>
        </w:rPr>
        <w:t xml:space="preserve">, would it </w:t>
      </w:r>
      <w:r w:rsidRPr="006C31E9" w:rsidR="006C31E9">
        <w:rPr>
          <w:szCs w:val="22"/>
          <w:lang w:bidi="en-US"/>
        </w:rPr>
        <w:t>produce the</w:t>
      </w:r>
      <w:r w:rsidRPr="006C31E9" w:rsidR="006C31E9">
        <w:rPr>
          <w:spacing w:val="-13"/>
          <w:szCs w:val="22"/>
          <w:lang w:bidi="en-US"/>
        </w:rPr>
        <w:t xml:space="preserve"> </w:t>
      </w:r>
      <w:r w:rsidRPr="002D68B1" w:rsidR="006C31E9">
        <w:rPr>
          <w:szCs w:val="22"/>
          <w:lang w:bidi="en-US"/>
        </w:rPr>
        <w:t>same outcome</w:t>
      </w:r>
      <w:r w:rsidRPr="006C31E9" w:rsidR="006C31E9">
        <w:rPr>
          <w:szCs w:val="22"/>
          <w:lang w:bidi="en-US"/>
        </w:rPr>
        <w:t>?</w:t>
      </w:r>
      <w:r w:rsidR="00A55AC0">
        <w:rPr>
          <w:szCs w:val="22"/>
          <w:lang w:bidi="en-US"/>
        </w:rPr>
        <w:t xml:space="preserve">  </w:t>
      </w:r>
    </w:p>
    <w:p w:rsidR="007D3C31" w:rsidRPr="00856BA5" w:rsidP="007D3C31" w14:paraId="1D8FE913" w14:textId="267C03FF">
      <w:pPr>
        <w:tabs>
          <w:tab w:val="left" w:pos="940"/>
          <w:tab w:val="left" w:pos="941"/>
        </w:tabs>
        <w:adjustRightInd/>
        <w:ind w:right="1036"/>
        <w:rPr>
          <w:color w:val="FF0000"/>
          <w:szCs w:val="22"/>
          <w:lang w:bidi="en-US"/>
        </w:rPr>
      </w:pPr>
      <w:r w:rsidRPr="00856BA5">
        <w:rPr>
          <w:color w:val="FF0000"/>
          <w:szCs w:val="22"/>
          <w:lang w:bidi="en-US"/>
        </w:rPr>
        <w:t xml:space="preserve">We could see some benefit for a report </w:t>
      </w:r>
      <w:r>
        <w:rPr>
          <w:color w:val="FF0000"/>
          <w:szCs w:val="22"/>
          <w:lang w:bidi="en-US"/>
        </w:rPr>
        <w:t>requiring a</w:t>
      </w:r>
      <w:r w:rsidRPr="00856BA5">
        <w:rPr>
          <w:color w:val="FF0000"/>
          <w:szCs w:val="22"/>
          <w:lang w:bidi="en-US"/>
        </w:rPr>
        <w:t xml:space="preserve"> three-year average</w:t>
      </w:r>
      <w:r w:rsidR="007B5196">
        <w:rPr>
          <w:color w:val="FF0000"/>
          <w:szCs w:val="22"/>
          <w:lang w:bidi="en-US"/>
        </w:rPr>
        <w:t xml:space="preserve">, once every three years </w:t>
      </w:r>
      <w:r>
        <w:rPr>
          <w:color w:val="FF0000"/>
          <w:szCs w:val="22"/>
          <w:lang w:bidi="en-US"/>
        </w:rPr>
        <w:t xml:space="preserve"> for those categories reported into CPARD</w:t>
      </w:r>
      <w:r w:rsidRPr="00856BA5">
        <w:rPr>
          <w:color w:val="FF0000"/>
          <w:szCs w:val="22"/>
          <w:lang w:bidi="en-US"/>
        </w:rPr>
        <w:t>.  We do know that the CPARD reporting is used to calculate grant funds for our certification portion of the PPG</w:t>
      </w:r>
      <w:r>
        <w:rPr>
          <w:color w:val="FF0000"/>
          <w:szCs w:val="22"/>
          <w:lang w:bidi="en-US"/>
        </w:rPr>
        <w:t>, but we think the impact would be minimal with a 3-year average report instead of an annual report.</w:t>
      </w:r>
    </w:p>
    <w:p w:rsidR="006C31E9" w:rsidRPr="006C31E9" w:rsidP="006C31E9" w14:paraId="23E905D4" w14:textId="77777777">
      <w:pPr>
        <w:tabs>
          <w:tab w:val="left" w:pos="940"/>
          <w:tab w:val="left" w:pos="941"/>
        </w:tabs>
        <w:adjustRightInd/>
        <w:ind w:left="940" w:right="1036"/>
        <w:rPr>
          <w:szCs w:val="22"/>
          <w:lang w:bidi="en-US"/>
        </w:rPr>
      </w:pPr>
    </w:p>
    <w:p w:rsidR="006C31E9" w:rsidP="00F66CEA" w14:paraId="3D916C1C" w14:textId="77777777">
      <w:pPr>
        <w:numPr>
          <w:ilvl w:val="0"/>
          <w:numId w:val="5"/>
        </w:numPr>
        <w:tabs>
          <w:tab w:val="left" w:pos="940"/>
          <w:tab w:val="left" w:pos="941"/>
        </w:tabs>
        <w:adjustRightInd/>
        <w:rPr>
          <w:szCs w:val="22"/>
          <w:lang w:bidi="en-US"/>
        </w:rPr>
      </w:pPr>
      <w:r w:rsidRPr="006C31E9">
        <w:rPr>
          <w:szCs w:val="22"/>
          <w:lang w:bidi="en-US"/>
        </w:rPr>
        <w:t>Clarity of</w:t>
      </w:r>
      <w:r w:rsidRPr="006C31E9">
        <w:rPr>
          <w:spacing w:val="-5"/>
          <w:szCs w:val="22"/>
          <w:lang w:bidi="en-US"/>
        </w:rPr>
        <w:t xml:space="preserve"> </w:t>
      </w:r>
      <w:r w:rsidRPr="006C31E9">
        <w:rPr>
          <w:szCs w:val="22"/>
          <w:lang w:bidi="en-US"/>
        </w:rPr>
        <w:t>Instructions</w:t>
      </w:r>
    </w:p>
    <w:p w:rsidR="006C31E9" w:rsidRPr="006C31E9" w:rsidP="006C31E9" w14:paraId="0EED3CB3" w14:textId="77777777">
      <w:pPr>
        <w:tabs>
          <w:tab w:val="left" w:pos="940"/>
          <w:tab w:val="left" w:pos="941"/>
        </w:tabs>
        <w:adjustRightInd/>
        <w:ind w:left="940"/>
        <w:rPr>
          <w:szCs w:val="22"/>
          <w:lang w:bidi="en-US"/>
        </w:rPr>
      </w:pPr>
    </w:p>
    <w:p w:rsidR="006C31E9" w:rsidP="006C31E9" w14:paraId="3E3E604A" w14:textId="722BAA87">
      <w:pPr>
        <w:adjustRightInd/>
        <w:ind w:left="580"/>
        <w:rPr>
          <w:lang w:bidi="en-US"/>
        </w:rPr>
      </w:pPr>
      <w:r w:rsidRPr="006C31E9">
        <w:rPr>
          <w:lang w:bidi="en-US"/>
        </w:rPr>
        <w:t>The ICR</w:t>
      </w:r>
      <w:r w:rsidR="00E32589">
        <w:rPr>
          <w:lang w:bidi="en-US"/>
        </w:rPr>
        <w:t>s</w:t>
      </w:r>
      <w:r w:rsidRPr="006C31E9">
        <w:rPr>
          <w:lang w:bidi="en-US"/>
        </w:rPr>
        <w:t xml:space="preserve"> </w:t>
      </w:r>
      <w:r w:rsidR="00E32589">
        <w:rPr>
          <w:lang w:bidi="en-US"/>
        </w:rPr>
        <w:t>are</w:t>
      </w:r>
      <w:r w:rsidRPr="006C31E9">
        <w:rPr>
          <w:lang w:bidi="en-US"/>
        </w:rPr>
        <w:t xml:space="preserve"> intended to require that respondents provide </w:t>
      </w:r>
      <w:r w:rsidRPr="005A6497">
        <w:rPr>
          <w:lang w:bidi="en-US"/>
        </w:rPr>
        <w:t>certain data</w:t>
      </w:r>
      <w:r w:rsidRPr="006C31E9">
        <w:rPr>
          <w:lang w:bidi="en-US"/>
        </w:rPr>
        <w:t xml:space="preserve"> so that the Agency can utilize them.</w:t>
      </w:r>
    </w:p>
    <w:p w:rsidR="006F4076" w:rsidP="006C31E9" w14:paraId="7A00D8BC" w14:textId="77777777">
      <w:pPr>
        <w:adjustRightInd/>
        <w:ind w:left="580"/>
        <w:rPr>
          <w:lang w:bidi="en-US"/>
        </w:rPr>
      </w:pPr>
    </w:p>
    <w:p w:rsidR="001474F9" w:rsidP="006F4076" w14:paraId="408D16B5" w14:textId="77777777">
      <w:pPr>
        <w:numPr>
          <w:ilvl w:val="1"/>
          <w:numId w:val="5"/>
        </w:numPr>
        <w:tabs>
          <w:tab w:val="left" w:pos="940"/>
          <w:tab w:val="left" w:pos="941"/>
        </w:tabs>
        <w:adjustRightInd/>
        <w:rPr>
          <w:szCs w:val="22"/>
          <w:lang w:bidi="en-US"/>
        </w:rPr>
      </w:pPr>
      <w:r w:rsidRPr="006C31E9">
        <w:rPr>
          <w:szCs w:val="22"/>
          <w:lang w:bidi="en-US"/>
        </w:rPr>
        <w:t xml:space="preserve">Do you </w:t>
      </w:r>
      <w:r>
        <w:rPr>
          <w:szCs w:val="22"/>
          <w:lang w:bidi="en-US"/>
        </w:rPr>
        <w:t xml:space="preserve">know </w:t>
      </w:r>
      <w:r w:rsidRPr="006C31E9">
        <w:rPr>
          <w:szCs w:val="22"/>
          <w:lang w:bidi="en-US"/>
        </w:rPr>
        <w:t xml:space="preserve">that you are required to </w:t>
      </w:r>
      <w:r w:rsidR="005A6497">
        <w:rPr>
          <w:szCs w:val="22"/>
          <w:lang w:bidi="en-US"/>
        </w:rPr>
        <w:t xml:space="preserve">report </w:t>
      </w:r>
      <w:r w:rsidRPr="002D68B1" w:rsidR="005A6497">
        <w:rPr>
          <w:szCs w:val="22"/>
          <w:lang w:bidi="en-US"/>
        </w:rPr>
        <w:t>information</w:t>
      </w:r>
      <w:r w:rsidRPr="006C31E9">
        <w:rPr>
          <w:szCs w:val="22"/>
          <w:lang w:bidi="en-US"/>
        </w:rPr>
        <w:t>?</w:t>
      </w:r>
    </w:p>
    <w:p w:rsidR="006F4076" w:rsidP="001474F9" w14:paraId="0D87AD0B" w14:textId="3CCE0068">
      <w:pPr>
        <w:tabs>
          <w:tab w:val="left" w:pos="940"/>
          <w:tab w:val="left" w:pos="941"/>
        </w:tabs>
        <w:adjustRightInd/>
        <w:rPr>
          <w:szCs w:val="22"/>
          <w:lang w:bidi="en-US"/>
        </w:rPr>
      </w:pPr>
      <w:r w:rsidRPr="001474F9">
        <w:rPr>
          <w:color w:val="FF0000"/>
          <w:szCs w:val="22"/>
          <w:lang w:bidi="en-US"/>
        </w:rPr>
        <w:t xml:space="preserve">YES – we are aware of the </w:t>
      </w:r>
      <w:r>
        <w:rPr>
          <w:color w:val="FF0000"/>
          <w:szCs w:val="22"/>
          <w:lang w:bidi="en-US"/>
        </w:rPr>
        <w:t xml:space="preserve">annual </w:t>
      </w:r>
      <w:r w:rsidRPr="001474F9">
        <w:rPr>
          <w:color w:val="FF0000"/>
          <w:szCs w:val="22"/>
          <w:lang w:bidi="en-US"/>
        </w:rPr>
        <w:t>CPARD Reporting</w:t>
      </w:r>
      <w:r>
        <w:rPr>
          <w:szCs w:val="22"/>
          <w:lang w:bidi="en-US"/>
        </w:rPr>
        <w:t>.</w:t>
      </w:r>
      <w:r w:rsidR="00B161B7">
        <w:rPr>
          <w:szCs w:val="22"/>
          <w:lang w:bidi="en-US"/>
        </w:rPr>
        <w:t xml:space="preserve">  </w:t>
      </w:r>
    </w:p>
    <w:p w:rsidR="006C31E9" w:rsidRPr="006C31E9" w:rsidP="006C31E9" w14:paraId="29064581" w14:textId="77777777">
      <w:pPr>
        <w:adjustRightInd/>
        <w:ind w:left="580"/>
        <w:rPr>
          <w:lang w:bidi="en-US"/>
        </w:rPr>
      </w:pPr>
    </w:p>
    <w:p w:rsidR="000A0423" w:rsidP="00F66CEA" w14:paraId="70A53CC7" w14:textId="1209D83A">
      <w:pPr>
        <w:numPr>
          <w:ilvl w:val="1"/>
          <w:numId w:val="5"/>
        </w:numPr>
        <w:tabs>
          <w:tab w:val="left" w:pos="940"/>
          <w:tab w:val="left" w:pos="941"/>
        </w:tabs>
        <w:adjustRightInd/>
        <w:ind w:right="333"/>
        <w:rPr>
          <w:szCs w:val="22"/>
          <w:lang w:bidi="en-US"/>
        </w:rPr>
      </w:pPr>
      <w:r w:rsidRPr="006C31E9">
        <w:rPr>
          <w:szCs w:val="22"/>
          <w:lang w:bidi="en-US"/>
        </w:rPr>
        <w:t>Based on the instructions</w:t>
      </w:r>
      <w:r w:rsidR="00D368CA">
        <w:rPr>
          <w:szCs w:val="22"/>
          <w:lang w:bidi="en-US"/>
        </w:rPr>
        <w:t xml:space="preserve"> you are given for reporting </w:t>
      </w:r>
      <w:r w:rsidR="006F4076">
        <w:rPr>
          <w:szCs w:val="22"/>
          <w:lang w:bidi="en-US"/>
        </w:rPr>
        <w:t>information</w:t>
      </w:r>
      <w:r w:rsidRPr="006C31E9">
        <w:rPr>
          <w:szCs w:val="22"/>
          <w:lang w:bidi="en-US"/>
        </w:rPr>
        <w:t xml:space="preserve"> (regulations, PR Notices, etc.), is it clear what you are</w:t>
      </w:r>
      <w:r w:rsidRPr="006C31E9">
        <w:rPr>
          <w:spacing w:val="-19"/>
          <w:szCs w:val="22"/>
          <w:lang w:bidi="en-US"/>
        </w:rPr>
        <w:t xml:space="preserve"> </w:t>
      </w:r>
      <w:r w:rsidR="00751E46">
        <w:rPr>
          <w:szCs w:val="22"/>
          <w:lang w:bidi="en-US"/>
        </w:rPr>
        <w:t xml:space="preserve">required to do </w:t>
      </w:r>
      <w:r w:rsidRPr="006C31E9">
        <w:rPr>
          <w:szCs w:val="22"/>
          <w:lang w:bidi="en-US"/>
        </w:rPr>
        <w:t>and how to submit</w:t>
      </w:r>
      <w:r w:rsidR="006F4076">
        <w:rPr>
          <w:szCs w:val="22"/>
          <w:lang w:bidi="en-US"/>
        </w:rPr>
        <w:t xml:space="preserve"> information</w:t>
      </w:r>
      <w:r w:rsidRPr="006C31E9">
        <w:rPr>
          <w:szCs w:val="22"/>
          <w:lang w:bidi="en-US"/>
        </w:rPr>
        <w:t>?</w:t>
      </w:r>
      <w:r w:rsidR="00B161B7">
        <w:rPr>
          <w:szCs w:val="22"/>
          <w:lang w:bidi="en-US"/>
        </w:rPr>
        <w:t xml:space="preserve">  </w:t>
      </w:r>
    </w:p>
    <w:p w:rsidR="006C31E9" w:rsidP="00F66CEA" w14:paraId="0E19931C" w14:textId="3DC18FA4">
      <w:pPr>
        <w:numPr>
          <w:ilvl w:val="2"/>
          <w:numId w:val="5"/>
        </w:numPr>
        <w:tabs>
          <w:tab w:val="left" w:pos="940"/>
          <w:tab w:val="left" w:pos="941"/>
        </w:tabs>
        <w:adjustRightInd/>
        <w:ind w:right="333"/>
        <w:rPr>
          <w:szCs w:val="22"/>
          <w:lang w:bidi="en-US"/>
        </w:rPr>
      </w:pPr>
      <w:r w:rsidRPr="006C31E9">
        <w:rPr>
          <w:spacing w:val="-3"/>
          <w:szCs w:val="22"/>
          <w:lang w:bidi="en-US"/>
        </w:rPr>
        <w:t xml:space="preserve">If </w:t>
      </w:r>
      <w:r w:rsidRPr="006C31E9">
        <w:rPr>
          <w:szCs w:val="22"/>
          <w:lang w:bidi="en-US"/>
        </w:rPr>
        <w:t xml:space="preserve">not, what suggestions do you have to </w:t>
      </w:r>
      <w:r w:rsidR="000A0423">
        <w:rPr>
          <w:szCs w:val="22"/>
          <w:lang w:bidi="en-US"/>
        </w:rPr>
        <w:t>make the instructions clearer</w:t>
      </w:r>
      <w:r w:rsidRPr="006C31E9">
        <w:rPr>
          <w:szCs w:val="22"/>
          <w:lang w:bidi="en-US"/>
        </w:rPr>
        <w:t>?</w:t>
      </w:r>
      <w:r w:rsidR="00B161B7">
        <w:rPr>
          <w:szCs w:val="22"/>
          <w:lang w:bidi="en-US"/>
        </w:rPr>
        <w:t xml:space="preserve">  </w:t>
      </w:r>
    </w:p>
    <w:p w:rsidR="001474F9" w:rsidP="001474F9" w14:paraId="45B04ECF" w14:textId="4E53D037">
      <w:pPr>
        <w:tabs>
          <w:tab w:val="left" w:pos="940"/>
          <w:tab w:val="left" w:pos="941"/>
        </w:tabs>
        <w:adjustRightInd/>
        <w:ind w:right="333"/>
        <w:rPr>
          <w:szCs w:val="22"/>
          <w:lang w:bidi="en-US"/>
        </w:rPr>
      </w:pPr>
      <w:r w:rsidRPr="001474F9">
        <w:rPr>
          <w:color w:val="FF0000"/>
          <w:szCs w:val="22"/>
          <w:lang w:bidi="en-US"/>
        </w:rPr>
        <w:t>YES – instructions</w:t>
      </w:r>
      <w:r>
        <w:rPr>
          <w:color w:val="FF0000"/>
          <w:szCs w:val="22"/>
          <w:lang w:bidi="en-US"/>
        </w:rPr>
        <w:t xml:space="preserve"> are generally clear if there are questions about the report, we can generally contact C&amp;T Program staff for our answers.</w:t>
      </w:r>
    </w:p>
    <w:p w:rsidR="006C31E9" w:rsidRPr="006C31E9" w:rsidP="006C31E9" w14:paraId="062D538B" w14:textId="77777777">
      <w:pPr>
        <w:tabs>
          <w:tab w:val="left" w:pos="940"/>
          <w:tab w:val="left" w:pos="941"/>
        </w:tabs>
        <w:adjustRightInd/>
        <w:ind w:left="940" w:right="333"/>
        <w:rPr>
          <w:szCs w:val="22"/>
          <w:lang w:bidi="en-US"/>
        </w:rPr>
      </w:pPr>
    </w:p>
    <w:p w:rsidR="001474F9" w:rsidP="001474F9" w14:paraId="58ACD407" w14:textId="77777777">
      <w:pPr>
        <w:numPr>
          <w:ilvl w:val="1"/>
          <w:numId w:val="5"/>
        </w:numPr>
        <w:tabs>
          <w:tab w:val="left" w:pos="940"/>
          <w:tab w:val="left" w:pos="941"/>
        </w:tabs>
        <w:adjustRightInd/>
        <w:ind w:right="819"/>
        <w:rPr>
          <w:szCs w:val="22"/>
          <w:lang w:bidi="en-US"/>
        </w:rPr>
      </w:pPr>
      <w:r>
        <w:rPr>
          <w:szCs w:val="22"/>
          <w:lang w:bidi="en-US"/>
        </w:rPr>
        <w:t>I</w:t>
      </w:r>
      <w:r w:rsidRPr="006C31E9" w:rsidR="006C31E9">
        <w:rPr>
          <w:szCs w:val="22"/>
          <w:lang w:bidi="en-US"/>
        </w:rPr>
        <w:t>s it difficult to submit information in ways that are clear, logical and easy to</w:t>
      </w:r>
      <w:r w:rsidRPr="006C31E9" w:rsidR="006C31E9">
        <w:rPr>
          <w:spacing w:val="-8"/>
          <w:szCs w:val="22"/>
          <w:lang w:bidi="en-US"/>
        </w:rPr>
        <w:t xml:space="preserve"> </w:t>
      </w:r>
      <w:r w:rsidRPr="006C31E9" w:rsidR="006C31E9">
        <w:rPr>
          <w:szCs w:val="22"/>
          <w:lang w:bidi="en-US"/>
        </w:rPr>
        <w:t>complete?</w:t>
      </w:r>
    </w:p>
    <w:p w:rsidR="006C31E9" w:rsidRPr="001474F9" w:rsidP="001474F9" w14:paraId="13EAC215" w14:textId="50E49A67">
      <w:pPr>
        <w:tabs>
          <w:tab w:val="left" w:pos="940"/>
          <w:tab w:val="left" w:pos="941"/>
        </w:tabs>
        <w:adjustRightInd/>
        <w:ind w:right="819"/>
        <w:rPr>
          <w:szCs w:val="22"/>
          <w:lang w:bidi="en-US"/>
        </w:rPr>
      </w:pPr>
      <w:r w:rsidRPr="001474F9">
        <w:rPr>
          <w:color w:val="FF0000"/>
          <w:szCs w:val="22"/>
          <w:lang w:bidi="en-US"/>
        </w:rPr>
        <w:t>There is no real difficulty in the reporting, format is clear an easy to follow</w:t>
      </w:r>
      <w:r>
        <w:rPr>
          <w:szCs w:val="22"/>
          <w:lang w:bidi="en-US"/>
        </w:rPr>
        <w:t>.</w:t>
      </w:r>
      <w:r w:rsidRPr="001474F9" w:rsidR="00B161B7">
        <w:rPr>
          <w:szCs w:val="22"/>
          <w:lang w:bidi="en-US"/>
        </w:rPr>
        <w:t xml:space="preserve">  </w:t>
      </w:r>
    </w:p>
    <w:p w:rsidR="006C31E9" w:rsidRPr="006C31E9" w:rsidP="006C31E9" w14:paraId="30245727" w14:textId="77777777">
      <w:pPr>
        <w:tabs>
          <w:tab w:val="left" w:pos="940"/>
          <w:tab w:val="left" w:pos="941"/>
        </w:tabs>
        <w:adjustRightInd/>
        <w:ind w:left="940" w:right="819"/>
        <w:rPr>
          <w:szCs w:val="22"/>
          <w:lang w:bidi="en-US"/>
        </w:rPr>
      </w:pPr>
    </w:p>
    <w:p w:rsidR="00D368CA" w:rsidP="00F66CEA" w14:paraId="7D303D7E" w14:textId="77AB0C93">
      <w:pPr>
        <w:numPr>
          <w:ilvl w:val="1"/>
          <w:numId w:val="5"/>
        </w:numPr>
        <w:tabs>
          <w:tab w:val="left" w:pos="940"/>
          <w:tab w:val="left" w:pos="941"/>
        </w:tabs>
        <w:adjustRightInd/>
        <w:ind w:right="343"/>
        <w:rPr>
          <w:szCs w:val="22"/>
          <w:lang w:bidi="en-US"/>
        </w:rPr>
      </w:pPr>
      <w:r w:rsidRPr="006C31E9">
        <w:rPr>
          <w:szCs w:val="22"/>
          <w:lang w:bidi="en-US"/>
        </w:rPr>
        <w:t>Are there forms associated with this process?</w:t>
      </w:r>
      <w:r w:rsidR="00E94429">
        <w:rPr>
          <w:szCs w:val="22"/>
          <w:lang w:bidi="en-US"/>
        </w:rPr>
        <w:t xml:space="preserve">  </w:t>
      </w:r>
    </w:p>
    <w:p w:rsidR="006C31E9" w:rsidP="00F66CEA" w14:paraId="3EB4122B" w14:textId="6D045495">
      <w:pPr>
        <w:numPr>
          <w:ilvl w:val="2"/>
          <w:numId w:val="5"/>
        </w:numPr>
        <w:tabs>
          <w:tab w:val="left" w:pos="940"/>
          <w:tab w:val="left" w:pos="941"/>
        </w:tabs>
        <w:adjustRightInd/>
        <w:ind w:right="343"/>
        <w:rPr>
          <w:szCs w:val="22"/>
          <w:lang w:bidi="en-US"/>
        </w:rPr>
      </w:pPr>
      <w:r>
        <w:rPr>
          <w:szCs w:val="22"/>
          <w:lang w:bidi="en-US"/>
        </w:rPr>
        <w:t>If so, d</w:t>
      </w:r>
      <w:r w:rsidRPr="006C31E9">
        <w:rPr>
          <w:szCs w:val="22"/>
          <w:lang w:bidi="en-US"/>
        </w:rPr>
        <w:t>o you use them? Are they clear,</w:t>
      </w:r>
      <w:r w:rsidRPr="006C31E9">
        <w:rPr>
          <w:spacing w:val="-15"/>
          <w:szCs w:val="22"/>
          <w:lang w:bidi="en-US"/>
        </w:rPr>
        <w:t xml:space="preserve"> </w:t>
      </w:r>
      <w:r w:rsidRPr="006C31E9">
        <w:rPr>
          <w:szCs w:val="22"/>
          <w:lang w:bidi="en-US"/>
        </w:rPr>
        <w:t>logical, and easy to</w:t>
      </w:r>
      <w:r w:rsidRPr="006C31E9">
        <w:rPr>
          <w:spacing w:val="-5"/>
          <w:szCs w:val="22"/>
          <w:lang w:bidi="en-US"/>
        </w:rPr>
        <w:t xml:space="preserve"> </w:t>
      </w:r>
      <w:r w:rsidRPr="006C31E9">
        <w:rPr>
          <w:szCs w:val="22"/>
          <w:lang w:bidi="en-US"/>
        </w:rPr>
        <w:t>complete?</w:t>
      </w:r>
    </w:p>
    <w:p w:rsidR="001474F9" w:rsidRPr="006C31E9" w:rsidP="001474F9" w14:paraId="5A2DB8EF" w14:textId="092681BC">
      <w:pPr>
        <w:tabs>
          <w:tab w:val="left" w:pos="940"/>
          <w:tab w:val="left" w:pos="941"/>
        </w:tabs>
        <w:adjustRightInd/>
        <w:ind w:right="343"/>
        <w:rPr>
          <w:szCs w:val="22"/>
          <w:lang w:bidi="en-US"/>
        </w:rPr>
      </w:pPr>
      <w:r w:rsidRPr="005D6E2D">
        <w:rPr>
          <w:color w:val="FF0000"/>
          <w:szCs w:val="22"/>
          <w:lang w:bidi="en-US"/>
        </w:rPr>
        <w:t xml:space="preserve">If CPARD and CDX are considered forms – yes.  They are generally easy to follow.  </w:t>
      </w:r>
    </w:p>
    <w:p w:rsidR="006C31E9" w:rsidRPr="006C31E9" w:rsidP="006C31E9" w14:paraId="1D29DE27" w14:textId="77777777">
      <w:pPr>
        <w:adjustRightInd/>
        <w:rPr>
          <w:szCs w:val="22"/>
          <w:lang w:bidi="en-US"/>
        </w:rPr>
      </w:pPr>
    </w:p>
    <w:p w:rsidR="006C31E9" w:rsidP="00F66CEA" w14:paraId="6A3C5289" w14:textId="6FEA2C9F">
      <w:pPr>
        <w:numPr>
          <w:ilvl w:val="0"/>
          <w:numId w:val="5"/>
        </w:numPr>
        <w:tabs>
          <w:tab w:val="left" w:pos="940"/>
          <w:tab w:val="left" w:pos="941"/>
        </w:tabs>
        <w:adjustRightInd/>
        <w:spacing w:before="1"/>
        <w:rPr>
          <w:szCs w:val="22"/>
          <w:lang w:bidi="en-US"/>
        </w:rPr>
      </w:pPr>
      <w:r w:rsidRPr="006C31E9">
        <w:rPr>
          <w:szCs w:val="22"/>
          <w:lang w:bidi="en-US"/>
        </w:rPr>
        <w:t>Electronic Reporting and Recordkeeping</w:t>
      </w:r>
    </w:p>
    <w:p w:rsidR="006C31E9" w:rsidRPr="006C31E9" w:rsidP="006C31E9" w14:paraId="27373FD7" w14:textId="77777777">
      <w:pPr>
        <w:tabs>
          <w:tab w:val="left" w:pos="940"/>
          <w:tab w:val="left" w:pos="941"/>
        </w:tabs>
        <w:adjustRightInd/>
        <w:spacing w:before="1"/>
        <w:ind w:left="940"/>
        <w:rPr>
          <w:szCs w:val="22"/>
          <w:lang w:bidi="en-US"/>
        </w:rPr>
      </w:pPr>
    </w:p>
    <w:p w:rsidR="006C31E9" w:rsidP="006C31E9" w14:paraId="0D98EE6E" w14:textId="77777777">
      <w:pPr>
        <w:adjustRightInd/>
        <w:ind w:left="652" w:right="311"/>
        <w:rPr>
          <w:color w:val="1C1C1C"/>
          <w:lang w:bidi="en-US"/>
        </w:rPr>
      </w:pPr>
      <w:r w:rsidRPr="006C31E9">
        <w:rPr>
          <w:color w:val="2D2D2D"/>
          <w:lang w:bidi="en-US"/>
        </w:rPr>
        <w:t xml:space="preserve">The Government </w:t>
      </w:r>
      <w:r w:rsidRPr="006C31E9">
        <w:rPr>
          <w:color w:val="1C1C1C"/>
          <w:lang w:bidi="en-US"/>
        </w:rPr>
        <w:t xml:space="preserve">Paperwork </w:t>
      </w:r>
      <w:r w:rsidRPr="006C31E9">
        <w:rPr>
          <w:color w:val="2D2D2D"/>
          <w:lang w:bidi="en-US"/>
        </w:rPr>
        <w:t xml:space="preserve">Elimination Act </w:t>
      </w:r>
      <w:r w:rsidRPr="006C31E9">
        <w:rPr>
          <w:color w:val="414141"/>
          <w:lang w:bidi="en-US"/>
        </w:rPr>
        <w:t>req</w:t>
      </w:r>
      <w:r w:rsidRPr="006C31E9">
        <w:rPr>
          <w:color w:val="1C1C1C"/>
          <w:lang w:bidi="en-US"/>
        </w:rPr>
        <w:t>uire</w:t>
      </w:r>
      <w:r w:rsidRPr="006C31E9">
        <w:rPr>
          <w:color w:val="414141"/>
          <w:lang w:bidi="en-US"/>
        </w:rPr>
        <w:t xml:space="preserve">s </w:t>
      </w:r>
      <w:r w:rsidRPr="006C31E9">
        <w:rPr>
          <w:color w:val="2D2D2D"/>
          <w:lang w:bidi="en-US"/>
        </w:rPr>
        <w:t xml:space="preserve">agencies make </w:t>
      </w:r>
      <w:r w:rsidRPr="006C31E9">
        <w:rPr>
          <w:color w:val="1C1C1C"/>
          <w:lang w:bidi="en-US"/>
        </w:rPr>
        <w:t xml:space="preserve">available </w:t>
      </w:r>
      <w:r w:rsidRPr="006C31E9">
        <w:rPr>
          <w:color w:val="2D2D2D"/>
          <w:lang w:bidi="en-US"/>
        </w:rPr>
        <w:t xml:space="preserve">to the public electronic </w:t>
      </w:r>
      <w:r w:rsidRPr="006C31E9">
        <w:rPr>
          <w:color w:val="1C1C1C"/>
          <w:lang w:bidi="en-US"/>
        </w:rPr>
        <w:t xml:space="preserve">reporting alternatives to paper-based </w:t>
      </w:r>
      <w:r w:rsidRPr="006C31E9">
        <w:rPr>
          <w:color w:val="2D2D2D"/>
          <w:lang w:bidi="en-US"/>
        </w:rPr>
        <w:t xml:space="preserve">submissions </w:t>
      </w:r>
      <w:r w:rsidRPr="006C31E9">
        <w:rPr>
          <w:color w:val="1C1C1C"/>
          <w:lang w:bidi="en-US"/>
        </w:rPr>
        <w:t>by 2003</w:t>
      </w:r>
      <w:r w:rsidRPr="006C31E9">
        <w:rPr>
          <w:color w:val="414141"/>
          <w:lang w:bidi="en-US"/>
        </w:rPr>
        <w:t xml:space="preserve">, </w:t>
      </w:r>
      <w:r w:rsidRPr="006C31E9">
        <w:rPr>
          <w:color w:val="1C1C1C"/>
          <w:lang w:bidi="en-US"/>
        </w:rPr>
        <w:t xml:space="preserve">unless there is </w:t>
      </w:r>
      <w:r w:rsidRPr="006C31E9">
        <w:rPr>
          <w:color w:val="2D2D2D"/>
          <w:lang w:bidi="en-US"/>
        </w:rPr>
        <w:t xml:space="preserve">a strong reason for not doing </w:t>
      </w:r>
      <w:r w:rsidRPr="006C31E9">
        <w:rPr>
          <w:color w:val="414141"/>
          <w:lang w:bidi="en-US"/>
        </w:rPr>
        <w:t>so</w:t>
      </w:r>
      <w:r w:rsidRPr="006C31E9">
        <w:rPr>
          <w:color w:val="1C1C1C"/>
          <w:lang w:bidi="en-US"/>
        </w:rPr>
        <w:t xml:space="preserve">. </w:t>
      </w:r>
      <w:r w:rsidRPr="006C31E9">
        <w:rPr>
          <w:color w:val="2D2D2D"/>
          <w:lang w:bidi="en-US"/>
        </w:rPr>
        <w:t xml:space="preserve">One such </w:t>
      </w:r>
      <w:r w:rsidRPr="006C31E9">
        <w:rPr>
          <w:color w:val="1C1C1C"/>
          <w:lang w:bidi="en-US"/>
        </w:rPr>
        <w:t xml:space="preserve">reason is that, at </w:t>
      </w:r>
      <w:r w:rsidRPr="006C31E9">
        <w:rPr>
          <w:color w:val="2D2D2D"/>
          <w:lang w:bidi="en-US"/>
        </w:rPr>
        <w:t xml:space="preserve">the </w:t>
      </w:r>
      <w:r w:rsidRPr="006C31E9">
        <w:rPr>
          <w:color w:val="1C1C1C"/>
          <w:lang w:bidi="en-US"/>
        </w:rPr>
        <w:t xml:space="preserve">present time, the </w:t>
      </w:r>
      <w:r w:rsidRPr="006C31E9">
        <w:rPr>
          <w:color w:val="2D2D2D"/>
          <w:lang w:bidi="en-US"/>
        </w:rPr>
        <w:t xml:space="preserve">Agency is </w:t>
      </w:r>
      <w:r w:rsidRPr="006C31E9">
        <w:rPr>
          <w:color w:val="1C1C1C"/>
          <w:lang w:bidi="en-US"/>
        </w:rPr>
        <w:t>un</w:t>
      </w:r>
      <w:r w:rsidRPr="006C31E9">
        <w:rPr>
          <w:color w:val="414141"/>
          <w:lang w:bidi="en-US"/>
        </w:rPr>
        <w:t xml:space="preserve">able </w:t>
      </w:r>
      <w:r w:rsidRPr="006C31E9">
        <w:rPr>
          <w:color w:val="2D2D2D"/>
          <w:lang w:bidi="en-US"/>
        </w:rPr>
        <w:t xml:space="preserve">to </w:t>
      </w:r>
      <w:r w:rsidRPr="006C31E9">
        <w:rPr>
          <w:color w:val="1C1C1C"/>
          <w:lang w:bidi="en-US"/>
        </w:rPr>
        <w:t>en</w:t>
      </w:r>
      <w:r w:rsidRPr="006C31E9">
        <w:rPr>
          <w:color w:val="414141"/>
          <w:lang w:bidi="en-US"/>
        </w:rPr>
        <w:t>su</w:t>
      </w:r>
      <w:r w:rsidRPr="006C31E9">
        <w:rPr>
          <w:color w:val="1C1C1C"/>
          <w:lang w:bidi="en-US"/>
        </w:rPr>
        <w:t xml:space="preserve">re </w:t>
      </w:r>
      <w:r w:rsidRPr="006C31E9">
        <w:rPr>
          <w:color w:val="414141"/>
          <w:lang w:bidi="en-US"/>
        </w:rPr>
        <w:t>t</w:t>
      </w:r>
      <w:r w:rsidRPr="006C31E9">
        <w:rPr>
          <w:color w:val="1C1C1C"/>
          <w:lang w:bidi="en-US"/>
        </w:rPr>
        <w:t xml:space="preserve">he </w:t>
      </w:r>
      <w:r w:rsidRPr="006C31E9">
        <w:rPr>
          <w:color w:val="2D2D2D"/>
          <w:lang w:bidi="en-US"/>
        </w:rPr>
        <w:t xml:space="preserve">security </w:t>
      </w:r>
      <w:r w:rsidRPr="006C31E9">
        <w:rPr>
          <w:color w:val="1C1C1C"/>
          <w:lang w:bidi="en-US"/>
        </w:rPr>
        <w:t xml:space="preserve">of </w:t>
      </w:r>
      <w:r w:rsidRPr="006C31E9">
        <w:rPr>
          <w:color w:val="2D2D2D"/>
          <w:lang w:bidi="en-US"/>
        </w:rPr>
        <w:t xml:space="preserve">CBI that </w:t>
      </w:r>
      <w:r w:rsidRPr="006C31E9">
        <w:rPr>
          <w:color w:val="1C1C1C"/>
          <w:lang w:bidi="en-US"/>
        </w:rPr>
        <w:t>might be transmitted over the Internet.</w:t>
      </w:r>
    </w:p>
    <w:p w:rsidR="00954AE6" w:rsidRPr="006C31E9" w:rsidP="006C31E9" w14:paraId="3EFFA4D6" w14:textId="77777777">
      <w:pPr>
        <w:adjustRightInd/>
        <w:ind w:left="652" w:right="311"/>
        <w:rPr>
          <w:lang w:bidi="en-US"/>
        </w:rPr>
      </w:pPr>
    </w:p>
    <w:p w:rsidR="00E625CA" w:rsidRPr="005D6E2D" w:rsidP="005D6E2D" w14:paraId="70638C64" w14:textId="0624D009">
      <w:pPr>
        <w:numPr>
          <w:ilvl w:val="1"/>
          <w:numId w:val="5"/>
        </w:numPr>
        <w:tabs>
          <w:tab w:val="left" w:pos="940"/>
          <w:tab w:val="left" w:pos="941"/>
        </w:tabs>
        <w:adjustRightInd/>
        <w:rPr>
          <w:szCs w:val="22"/>
          <w:lang w:bidi="en-US"/>
        </w:rPr>
      </w:pPr>
      <w:r>
        <w:rPr>
          <w:szCs w:val="22"/>
          <w:lang w:bidi="en-US"/>
        </w:rPr>
        <w:t xml:space="preserve">Do you </w:t>
      </w:r>
      <w:r w:rsidRPr="006C31E9" w:rsidR="006C31E9">
        <w:rPr>
          <w:szCs w:val="22"/>
          <w:lang w:bidi="en-US"/>
        </w:rPr>
        <w:t xml:space="preserve">keep </w:t>
      </w:r>
      <w:r w:rsidR="005D477D">
        <w:rPr>
          <w:szCs w:val="22"/>
          <w:lang w:bidi="en-US"/>
        </w:rPr>
        <w:t>and/or report information/</w:t>
      </w:r>
      <w:r w:rsidRPr="006C31E9" w:rsidR="006C31E9">
        <w:rPr>
          <w:szCs w:val="22"/>
          <w:lang w:bidi="en-US"/>
        </w:rPr>
        <w:t>records electronically?</w:t>
      </w:r>
      <w:r w:rsidRPr="005D6E2D" w:rsidR="007E10A8">
        <w:rPr>
          <w:szCs w:val="22"/>
          <w:lang w:bidi="en-US"/>
        </w:rPr>
        <w:t xml:space="preserve">  </w:t>
      </w:r>
    </w:p>
    <w:p w:rsidR="005D6E2D" w:rsidP="00224762" w14:paraId="384BFCFD" w14:textId="77777777">
      <w:pPr>
        <w:numPr>
          <w:ilvl w:val="2"/>
          <w:numId w:val="5"/>
        </w:numPr>
        <w:tabs>
          <w:tab w:val="left" w:pos="940"/>
          <w:tab w:val="left" w:pos="941"/>
        </w:tabs>
        <w:adjustRightInd/>
        <w:rPr>
          <w:szCs w:val="22"/>
          <w:lang w:bidi="en-US"/>
        </w:rPr>
      </w:pPr>
      <w:r w:rsidRPr="006C31E9">
        <w:rPr>
          <w:szCs w:val="22"/>
          <w:lang w:bidi="en-US"/>
        </w:rPr>
        <w:t>If yes, in what</w:t>
      </w:r>
      <w:r w:rsidRPr="006C31E9">
        <w:rPr>
          <w:spacing w:val="8"/>
          <w:szCs w:val="22"/>
          <w:lang w:bidi="en-US"/>
        </w:rPr>
        <w:t xml:space="preserve"> </w:t>
      </w:r>
      <w:r w:rsidRPr="006C31E9">
        <w:rPr>
          <w:szCs w:val="22"/>
          <w:lang w:bidi="en-US"/>
        </w:rPr>
        <w:t>format</w:t>
      </w:r>
      <w:r w:rsidR="005A6497">
        <w:rPr>
          <w:szCs w:val="22"/>
          <w:lang w:bidi="en-US"/>
        </w:rPr>
        <w:t>(s)</w:t>
      </w:r>
      <w:r w:rsidRPr="006C31E9">
        <w:rPr>
          <w:szCs w:val="22"/>
          <w:lang w:bidi="en-US"/>
        </w:rPr>
        <w:t>?</w:t>
      </w:r>
      <w:r w:rsidR="007E10A8">
        <w:rPr>
          <w:szCs w:val="22"/>
          <w:lang w:bidi="en-US"/>
        </w:rPr>
        <w:t xml:space="preserve"> </w:t>
      </w:r>
    </w:p>
    <w:p w:rsidR="006C31E9" w:rsidP="005D6E2D" w14:paraId="360DD2B0" w14:textId="4F3A713B">
      <w:pPr>
        <w:tabs>
          <w:tab w:val="left" w:pos="940"/>
          <w:tab w:val="left" w:pos="941"/>
        </w:tabs>
        <w:adjustRightInd/>
        <w:rPr>
          <w:szCs w:val="22"/>
          <w:lang w:bidi="en-US"/>
        </w:rPr>
      </w:pPr>
      <w:r w:rsidRPr="005D6E2D">
        <w:rPr>
          <w:color w:val="FF0000"/>
          <w:szCs w:val="22"/>
          <w:lang w:bidi="en-US"/>
        </w:rPr>
        <w:t>CDX and CPARD</w:t>
      </w:r>
      <w:r w:rsidRPr="005D6E2D" w:rsidR="007E10A8">
        <w:rPr>
          <w:color w:val="FF0000"/>
          <w:szCs w:val="22"/>
          <w:lang w:bidi="en-US"/>
        </w:rPr>
        <w:t xml:space="preserve"> </w:t>
      </w:r>
      <w:r w:rsidRPr="005D6E2D">
        <w:rPr>
          <w:color w:val="FF0000"/>
          <w:szCs w:val="22"/>
          <w:lang w:bidi="en-US"/>
        </w:rPr>
        <w:t>are all submitted electronically.  There are no printed versions of these reports</w:t>
      </w:r>
      <w:r>
        <w:rPr>
          <w:szCs w:val="22"/>
          <w:lang w:bidi="en-US"/>
        </w:rPr>
        <w:t xml:space="preserve">. </w:t>
      </w:r>
    </w:p>
    <w:p w:rsidR="006C31E9" w:rsidRPr="006C31E9" w:rsidP="006C31E9" w14:paraId="4B58753D" w14:textId="77777777">
      <w:pPr>
        <w:tabs>
          <w:tab w:val="left" w:pos="940"/>
          <w:tab w:val="left" w:pos="941"/>
        </w:tabs>
        <w:adjustRightInd/>
        <w:ind w:left="940"/>
        <w:rPr>
          <w:szCs w:val="22"/>
          <w:lang w:bidi="en-US"/>
        </w:rPr>
      </w:pPr>
    </w:p>
    <w:p w:rsidR="006C31E9" w:rsidP="00F66CEA" w14:paraId="1B96940E" w14:textId="1016C146">
      <w:pPr>
        <w:numPr>
          <w:ilvl w:val="1"/>
          <w:numId w:val="5"/>
        </w:numPr>
        <w:tabs>
          <w:tab w:val="left" w:pos="940"/>
          <w:tab w:val="left" w:pos="941"/>
        </w:tabs>
        <w:adjustRightInd/>
        <w:ind w:right="673"/>
        <w:rPr>
          <w:szCs w:val="22"/>
          <w:lang w:bidi="en-US"/>
        </w:rPr>
      </w:pPr>
      <w:r w:rsidRPr="006C31E9">
        <w:rPr>
          <w:szCs w:val="22"/>
          <w:lang w:bidi="en-US"/>
        </w:rPr>
        <w:t xml:space="preserve">What benefits </w:t>
      </w:r>
      <w:r w:rsidR="006F4076">
        <w:rPr>
          <w:szCs w:val="22"/>
          <w:lang w:bidi="en-US"/>
        </w:rPr>
        <w:t xml:space="preserve">do </w:t>
      </w:r>
      <w:r w:rsidRPr="006C31E9">
        <w:rPr>
          <w:szCs w:val="22"/>
          <w:lang w:bidi="en-US"/>
        </w:rPr>
        <w:t xml:space="preserve">electronic submission </w:t>
      </w:r>
      <w:r w:rsidR="006F4076">
        <w:rPr>
          <w:szCs w:val="22"/>
          <w:lang w:bidi="en-US"/>
        </w:rPr>
        <w:t xml:space="preserve">of information </w:t>
      </w:r>
      <w:r w:rsidRPr="006C31E9">
        <w:rPr>
          <w:szCs w:val="22"/>
          <w:lang w:bidi="en-US"/>
        </w:rPr>
        <w:t>bring you in terms of burden reduction or greater efficiency in</w:t>
      </w:r>
      <w:r w:rsidR="006F4076">
        <w:rPr>
          <w:szCs w:val="22"/>
          <w:lang w:bidi="en-US"/>
        </w:rPr>
        <w:t xml:space="preserve"> terms of</w:t>
      </w:r>
      <w:r w:rsidRPr="006C31E9">
        <w:rPr>
          <w:szCs w:val="22"/>
          <w:lang w:bidi="en-US"/>
        </w:rPr>
        <w:t xml:space="preserve"> compiling the</w:t>
      </w:r>
      <w:r w:rsidRPr="006C31E9">
        <w:rPr>
          <w:spacing w:val="-8"/>
          <w:szCs w:val="22"/>
          <w:lang w:bidi="en-US"/>
        </w:rPr>
        <w:t xml:space="preserve"> </w:t>
      </w:r>
      <w:r w:rsidRPr="006C31E9">
        <w:rPr>
          <w:szCs w:val="22"/>
          <w:lang w:bidi="en-US"/>
        </w:rPr>
        <w:t>information?</w:t>
      </w:r>
      <w:r w:rsidR="007E10A8">
        <w:rPr>
          <w:szCs w:val="22"/>
          <w:lang w:bidi="en-US"/>
        </w:rPr>
        <w:t xml:space="preserve">  </w:t>
      </w:r>
    </w:p>
    <w:p w:rsidR="005D6E2D" w:rsidRPr="005D6E2D" w:rsidP="005D6E2D" w14:paraId="54014FED" w14:textId="4DC9E77F">
      <w:pPr>
        <w:tabs>
          <w:tab w:val="left" w:pos="940"/>
          <w:tab w:val="left" w:pos="941"/>
        </w:tabs>
        <w:adjustRightInd/>
        <w:ind w:right="673"/>
        <w:rPr>
          <w:color w:val="FF0000"/>
          <w:szCs w:val="22"/>
          <w:lang w:bidi="en-US"/>
        </w:rPr>
      </w:pPr>
      <w:r w:rsidRPr="005D6E2D">
        <w:rPr>
          <w:color w:val="FF0000"/>
          <w:szCs w:val="22"/>
          <w:lang w:bidi="en-US"/>
        </w:rPr>
        <w:t xml:space="preserve">Electronic submission is easier for the federal </w:t>
      </w:r>
      <w:r w:rsidRPr="005D6E2D" w:rsidR="0019606B">
        <w:rPr>
          <w:color w:val="FF0000"/>
          <w:szCs w:val="22"/>
          <w:lang w:bidi="en-US"/>
        </w:rPr>
        <w:t>partners;</w:t>
      </w:r>
      <w:r w:rsidRPr="005D6E2D">
        <w:rPr>
          <w:color w:val="FF0000"/>
          <w:szCs w:val="22"/>
          <w:lang w:bidi="en-US"/>
        </w:rPr>
        <w:t xml:space="preserve"> </w:t>
      </w:r>
      <w:r w:rsidRPr="005D6E2D" w:rsidR="0019606B">
        <w:rPr>
          <w:color w:val="FF0000"/>
          <w:szCs w:val="22"/>
          <w:lang w:bidi="en-US"/>
        </w:rPr>
        <w:t>however,</w:t>
      </w:r>
      <w:r w:rsidRPr="005D6E2D">
        <w:rPr>
          <w:color w:val="FF0000"/>
          <w:szCs w:val="22"/>
          <w:lang w:bidi="en-US"/>
        </w:rPr>
        <w:t xml:space="preserve"> </w:t>
      </w:r>
      <w:r w:rsidR="0019606B">
        <w:rPr>
          <w:color w:val="FF0000"/>
          <w:szCs w:val="22"/>
          <w:lang w:bidi="en-US"/>
        </w:rPr>
        <w:t xml:space="preserve">it is cumbersome for state partners in regard to CDX.  CDX does not allow the import or export of data in an easy manner.  CDX should be easily downloaded into an Excel format.  CPARD is easy to navigate and report electronically for States.  </w:t>
      </w:r>
    </w:p>
    <w:p w:rsidR="006C31E9" w:rsidRPr="006C31E9" w:rsidP="006C31E9" w14:paraId="7ABAB054" w14:textId="77777777">
      <w:pPr>
        <w:tabs>
          <w:tab w:val="left" w:pos="940"/>
          <w:tab w:val="left" w:pos="941"/>
        </w:tabs>
        <w:adjustRightInd/>
        <w:ind w:left="940" w:right="673"/>
        <w:rPr>
          <w:szCs w:val="22"/>
          <w:lang w:bidi="en-US"/>
        </w:rPr>
      </w:pPr>
    </w:p>
    <w:p w:rsidR="006C31E9" w:rsidP="00F66CEA" w14:paraId="670B7F26" w14:textId="77777777">
      <w:pPr>
        <w:numPr>
          <w:ilvl w:val="0"/>
          <w:numId w:val="5"/>
        </w:numPr>
        <w:tabs>
          <w:tab w:val="left" w:pos="940"/>
          <w:tab w:val="left" w:pos="941"/>
        </w:tabs>
        <w:adjustRightInd/>
        <w:rPr>
          <w:szCs w:val="22"/>
          <w:lang w:bidi="en-US"/>
        </w:rPr>
      </w:pPr>
      <w:r w:rsidRPr="006C31E9">
        <w:rPr>
          <w:szCs w:val="22"/>
          <w:lang w:bidi="en-US"/>
        </w:rPr>
        <w:t>Burden and Costs</w:t>
      </w:r>
    </w:p>
    <w:p w:rsidR="006C31E9" w:rsidRPr="006C31E9" w:rsidP="006C31E9" w14:paraId="3F19BFBA" w14:textId="77777777">
      <w:pPr>
        <w:tabs>
          <w:tab w:val="left" w:pos="940"/>
          <w:tab w:val="left" w:pos="941"/>
        </w:tabs>
        <w:adjustRightInd/>
        <w:ind w:left="940"/>
        <w:rPr>
          <w:szCs w:val="22"/>
          <w:lang w:bidi="en-US"/>
        </w:rPr>
      </w:pPr>
    </w:p>
    <w:p w:rsidR="0019606B" w:rsidP="00751E46" w14:paraId="2BA0771E" w14:textId="77777777">
      <w:pPr>
        <w:numPr>
          <w:ilvl w:val="1"/>
          <w:numId w:val="5"/>
        </w:numPr>
        <w:tabs>
          <w:tab w:val="left" w:pos="940"/>
          <w:tab w:val="left" w:pos="941"/>
        </w:tabs>
        <w:adjustRightInd/>
        <w:rPr>
          <w:szCs w:val="22"/>
          <w:lang w:bidi="en-US"/>
        </w:rPr>
      </w:pPr>
      <w:r>
        <w:rPr>
          <w:szCs w:val="22"/>
          <w:lang w:bidi="en-US"/>
        </w:rPr>
        <w:t xml:space="preserve">Are EPA’s estimated </w:t>
      </w:r>
      <w:r w:rsidRPr="001D057E" w:rsidR="00A51267">
        <w:t>labor wage rates</w:t>
      </w:r>
      <w:r w:rsidRPr="00751E46" w:rsidR="006C31E9">
        <w:rPr>
          <w:spacing w:val="-2"/>
          <w:szCs w:val="22"/>
          <w:lang w:bidi="en-US"/>
        </w:rPr>
        <w:t xml:space="preserve"> </w:t>
      </w:r>
      <w:r w:rsidRPr="00751E46" w:rsidR="006C31E9">
        <w:rPr>
          <w:szCs w:val="22"/>
          <w:lang w:bidi="en-US"/>
        </w:rPr>
        <w:t>accurate?</w:t>
      </w:r>
      <w:r w:rsidR="007A5742">
        <w:rPr>
          <w:szCs w:val="22"/>
          <w:lang w:bidi="en-US"/>
        </w:rPr>
        <w:t xml:space="preserve"> </w:t>
      </w:r>
    </w:p>
    <w:p w:rsidR="00A51267" w:rsidP="0019606B" w14:paraId="59DD2420" w14:textId="3D7EE120">
      <w:pPr>
        <w:tabs>
          <w:tab w:val="left" w:pos="940"/>
          <w:tab w:val="left" w:pos="941"/>
        </w:tabs>
        <w:adjustRightInd/>
        <w:rPr>
          <w:szCs w:val="22"/>
          <w:lang w:bidi="en-US"/>
        </w:rPr>
      </w:pPr>
      <w:r w:rsidRPr="0019606B">
        <w:rPr>
          <w:color w:val="FF0000"/>
          <w:szCs w:val="22"/>
          <w:lang w:bidi="en-US"/>
        </w:rPr>
        <w:t>No – not in relation to most State employee wages who are doing the reporting</w:t>
      </w:r>
      <w:r>
        <w:rPr>
          <w:szCs w:val="22"/>
          <w:lang w:bidi="en-US"/>
        </w:rPr>
        <w:t xml:space="preserve">. </w:t>
      </w:r>
      <w:r w:rsidR="007A5742">
        <w:rPr>
          <w:szCs w:val="22"/>
          <w:lang w:bidi="en-US"/>
        </w:rPr>
        <w:t xml:space="preserve"> </w:t>
      </w:r>
      <w:r w:rsidRPr="00751E46" w:rsidR="008B7EE6">
        <w:rPr>
          <w:szCs w:val="22"/>
          <w:lang w:bidi="en-US"/>
        </w:rPr>
        <w:t xml:space="preserve"> </w:t>
      </w:r>
    </w:p>
    <w:p w:rsidR="00751E46" w:rsidRPr="00751E46" w:rsidP="00751E46" w14:paraId="13BFCC80" w14:textId="77777777">
      <w:pPr>
        <w:tabs>
          <w:tab w:val="left" w:pos="940"/>
          <w:tab w:val="left" w:pos="941"/>
        </w:tabs>
        <w:adjustRightInd/>
        <w:ind w:left="940"/>
        <w:rPr>
          <w:szCs w:val="22"/>
          <w:lang w:bidi="en-US"/>
        </w:rPr>
      </w:pPr>
    </w:p>
    <w:p w:rsidR="00E625CA" w:rsidRPr="00403133" w:rsidP="00F66CEA" w14:paraId="4014FB0E" w14:textId="77777777">
      <w:pPr>
        <w:numPr>
          <w:ilvl w:val="1"/>
          <w:numId w:val="5"/>
        </w:numPr>
        <w:tabs>
          <w:tab w:val="left" w:pos="940"/>
          <w:tab w:val="left" w:pos="941"/>
        </w:tabs>
        <w:adjustRightInd/>
        <w:rPr>
          <w:szCs w:val="22"/>
          <w:lang w:bidi="en-US"/>
        </w:rPr>
      </w:pPr>
      <w:r w:rsidRPr="006C31E9">
        <w:rPr>
          <w:szCs w:val="22"/>
          <w:lang w:bidi="en-US"/>
        </w:rPr>
        <w:t xml:space="preserve">The Agency assumes there is no capital cost associated with this activity. </w:t>
      </w:r>
      <w:r w:rsidRPr="00403133" w:rsidR="009B7435">
        <w:rPr>
          <w:szCs w:val="22"/>
          <w:lang w:bidi="en-US"/>
        </w:rPr>
        <w:t xml:space="preserve">A capital cost is a one-time set up cost of a project after which there will only be recurring operational or running costs. </w:t>
      </w:r>
    </w:p>
    <w:p w:rsidR="00E625CA" w:rsidP="005D477D" w14:paraId="7FF01688" w14:textId="2814BAEB">
      <w:pPr>
        <w:numPr>
          <w:ilvl w:val="2"/>
          <w:numId w:val="5"/>
        </w:numPr>
        <w:tabs>
          <w:tab w:val="left" w:pos="940"/>
          <w:tab w:val="left" w:pos="941"/>
        </w:tabs>
        <w:adjustRightInd/>
        <w:rPr>
          <w:szCs w:val="22"/>
          <w:lang w:bidi="en-US"/>
        </w:rPr>
      </w:pPr>
      <w:r>
        <w:rPr>
          <w:szCs w:val="22"/>
          <w:lang w:bidi="en-US"/>
        </w:rPr>
        <w:t>Is this a</w:t>
      </w:r>
      <w:r w:rsidRPr="006C31E9" w:rsidR="006C31E9">
        <w:rPr>
          <w:spacing w:val="-14"/>
          <w:szCs w:val="22"/>
          <w:lang w:bidi="en-US"/>
        </w:rPr>
        <w:t xml:space="preserve"> </w:t>
      </w:r>
      <w:r w:rsidRPr="006C31E9" w:rsidR="006C31E9">
        <w:rPr>
          <w:szCs w:val="22"/>
          <w:lang w:bidi="en-US"/>
        </w:rPr>
        <w:t>correct</w:t>
      </w:r>
      <w:r>
        <w:rPr>
          <w:szCs w:val="22"/>
          <w:lang w:bidi="en-US"/>
        </w:rPr>
        <w:t xml:space="preserve"> assumption</w:t>
      </w:r>
      <w:r w:rsidRPr="006C31E9" w:rsidR="006C31E9">
        <w:rPr>
          <w:szCs w:val="22"/>
          <w:lang w:bidi="en-US"/>
        </w:rPr>
        <w:t>?</w:t>
      </w:r>
      <w:r w:rsidR="006F60A9">
        <w:rPr>
          <w:szCs w:val="22"/>
          <w:lang w:bidi="en-US"/>
        </w:rPr>
        <w:t xml:space="preserve">  </w:t>
      </w:r>
      <w:r>
        <w:rPr>
          <w:szCs w:val="22"/>
          <w:lang w:bidi="en-US"/>
        </w:rPr>
        <w:t xml:space="preserve"> </w:t>
      </w:r>
    </w:p>
    <w:p w:rsidR="006C31E9" w:rsidP="005D477D" w14:paraId="389D666E" w14:textId="51552539">
      <w:pPr>
        <w:numPr>
          <w:ilvl w:val="2"/>
          <w:numId w:val="5"/>
        </w:numPr>
        <w:tabs>
          <w:tab w:val="left" w:pos="940"/>
          <w:tab w:val="left" w:pos="941"/>
        </w:tabs>
        <w:adjustRightInd/>
        <w:rPr>
          <w:szCs w:val="22"/>
          <w:lang w:bidi="en-US"/>
        </w:rPr>
      </w:pPr>
      <w:r>
        <w:rPr>
          <w:szCs w:val="22"/>
          <w:lang w:bidi="en-US"/>
        </w:rPr>
        <w:t xml:space="preserve">If not, what are your capital costs? </w:t>
      </w:r>
    </w:p>
    <w:p w:rsidR="007C2F53" w:rsidRPr="007C2F53" w:rsidP="007C2F53" w14:paraId="4A81CF2D" w14:textId="2A9DA391">
      <w:pPr>
        <w:tabs>
          <w:tab w:val="left" w:pos="940"/>
          <w:tab w:val="left" w:pos="941"/>
        </w:tabs>
        <w:adjustRightInd/>
        <w:rPr>
          <w:color w:val="FF0000"/>
          <w:szCs w:val="22"/>
          <w:lang w:bidi="en-US"/>
        </w:rPr>
      </w:pPr>
      <w:r w:rsidRPr="007C2F53">
        <w:rPr>
          <w:color w:val="FF0000"/>
          <w:szCs w:val="22"/>
          <w:lang w:bidi="en-US"/>
        </w:rPr>
        <w:t>There are no capital costs involved</w:t>
      </w:r>
      <w:r>
        <w:rPr>
          <w:color w:val="FF0000"/>
          <w:szCs w:val="22"/>
          <w:lang w:bidi="en-US"/>
        </w:rPr>
        <w:t xml:space="preserve"> for States</w:t>
      </w:r>
      <w:r w:rsidRPr="007C2F53">
        <w:rPr>
          <w:color w:val="FF0000"/>
          <w:szCs w:val="22"/>
          <w:lang w:bidi="en-US"/>
        </w:rPr>
        <w:t>.</w:t>
      </w:r>
    </w:p>
    <w:p w:rsidR="006C31E9" w:rsidRPr="006C31E9" w:rsidP="006C31E9" w14:paraId="096F49BB" w14:textId="77777777">
      <w:pPr>
        <w:tabs>
          <w:tab w:val="left" w:pos="940"/>
          <w:tab w:val="left" w:pos="941"/>
        </w:tabs>
        <w:adjustRightInd/>
        <w:ind w:left="940"/>
        <w:rPr>
          <w:szCs w:val="22"/>
          <w:lang w:bidi="en-US"/>
        </w:rPr>
      </w:pPr>
    </w:p>
    <w:p w:rsidR="007C2F53" w:rsidP="00F66CEA" w14:paraId="078E94A3" w14:textId="77777777">
      <w:pPr>
        <w:numPr>
          <w:ilvl w:val="1"/>
          <w:numId w:val="5"/>
        </w:numPr>
        <w:tabs>
          <w:tab w:val="left" w:pos="940"/>
          <w:tab w:val="left" w:pos="941"/>
        </w:tabs>
        <w:adjustRightInd/>
        <w:ind w:right="330"/>
        <w:rPr>
          <w:szCs w:val="22"/>
          <w:lang w:bidi="en-US"/>
        </w:rPr>
      </w:pPr>
      <w:r w:rsidRPr="006C31E9">
        <w:rPr>
          <w:szCs w:val="22"/>
          <w:lang w:bidi="en-US"/>
        </w:rPr>
        <w:t xml:space="preserve">Bearing in mind that the </w:t>
      </w:r>
      <w:r w:rsidRPr="001D057E">
        <w:rPr>
          <w:szCs w:val="22"/>
          <w:lang w:bidi="en-US"/>
        </w:rPr>
        <w:t>burden and cost estimates</w:t>
      </w:r>
      <w:r w:rsidRPr="006C31E9">
        <w:rPr>
          <w:szCs w:val="22"/>
          <w:lang w:bidi="en-US"/>
        </w:rPr>
        <w:t xml:space="preserve"> </w:t>
      </w:r>
      <w:r w:rsidR="00BE24AD">
        <w:rPr>
          <w:szCs w:val="22"/>
          <w:lang w:bidi="en-US"/>
        </w:rPr>
        <w:t xml:space="preserve">are </w:t>
      </w:r>
      <w:r w:rsidRPr="006C31E9">
        <w:rPr>
          <w:szCs w:val="22"/>
          <w:lang w:bidi="en-US"/>
        </w:rPr>
        <w:t xml:space="preserve">associated </w:t>
      </w:r>
      <w:r w:rsidR="00BE24AD">
        <w:rPr>
          <w:szCs w:val="22"/>
          <w:lang w:bidi="en-US"/>
        </w:rPr>
        <w:t xml:space="preserve">only </w:t>
      </w:r>
      <w:r w:rsidRPr="006C31E9">
        <w:rPr>
          <w:szCs w:val="22"/>
          <w:lang w:bidi="en-US"/>
        </w:rPr>
        <w:t xml:space="preserve">with the paperwork involved with </w:t>
      </w:r>
      <w:r w:rsidR="00E32589">
        <w:rPr>
          <w:szCs w:val="22"/>
          <w:lang w:bidi="en-US"/>
        </w:rPr>
        <w:t>these</w:t>
      </w:r>
      <w:r w:rsidRPr="006C31E9">
        <w:rPr>
          <w:szCs w:val="22"/>
          <w:lang w:bidi="en-US"/>
        </w:rPr>
        <w:t xml:space="preserve"> ICR</w:t>
      </w:r>
      <w:r w:rsidR="00E32589">
        <w:rPr>
          <w:szCs w:val="22"/>
          <w:lang w:bidi="en-US"/>
        </w:rPr>
        <w:t>s</w:t>
      </w:r>
      <w:r w:rsidRPr="006C31E9">
        <w:rPr>
          <w:szCs w:val="22"/>
          <w:lang w:bidi="en-US"/>
        </w:rPr>
        <w:t xml:space="preserve"> (e.g., the ICR does not include estimated burden hours and costs for conducting studies), are the estimated burden hours and </w:t>
      </w:r>
      <w:r w:rsidR="0019364E">
        <w:rPr>
          <w:szCs w:val="22"/>
          <w:lang w:bidi="en-US"/>
        </w:rPr>
        <w:t>cost estimates</w:t>
      </w:r>
      <w:r w:rsidRPr="006C31E9">
        <w:rPr>
          <w:szCs w:val="22"/>
          <w:lang w:bidi="en-US"/>
        </w:rPr>
        <w:t xml:space="preserve"> accurate?</w:t>
      </w:r>
    </w:p>
    <w:p w:rsidR="00582B05" w:rsidRPr="00582B05" w:rsidP="007C2F53" w14:paraId="0D6C2E27" w14:textId="44AAECA1">
      <w:pPr>
        <w:tabs>
          <w:tab w:val="left" w:pos="940"/>
          <w:tab w:val="left" w:pos="941"/>
        </w:tabs>
        <w:adjustRightInd/>
        <w:ind w:right="330"/>
        <w:rPr>
          <w:szCs w:val="22"/>
          <w:lang w:bidi="en-US"/>
        </w:rPr>
      </w:pPr>
      <w:r w:rsidRPr="007C2F53">
        <w:rPr>
          <w:color w:val="FF0000"/>
          <w:szCs w:val="22"/>
          <w:lang w:bidi="en-US"/>
        </w:rPr>
        <w:t>Yes</w:t>
      </w:r>
      <w:r w:rsidRPr="007C2F53" w:rsidR="00E06738">
        <w:rPr>
          <w:color w:val="FF0000"/>
          <w:szCs w:val="22"/>
          <w:lang w:bidi="en-US"/>
        </w:rPr>
        <w:t xml:space="preserve">  </w:t>
      </w:r>
      <w:r w:rsidRPr="006C31E9" w:rsidR="006C31E9">
        <w:rPr>
          <w:color w:val="FF0000"/>
          <w:szCs w:val="22"/>
          <w:lang w:bidi="en-US"/>
        </w:rPr>
        <w:t xml:space="preserve"> </w:t>
      </w:r>
    </w:p>
    <w:p w:rsidR="00582B05" w:rsidRPr="00582B05" w:rsidP="00582B05" w14:paraId="0A334FE2" w14:textId="77777777">
      <w:pPr>
        <w:tabs>
          <w:tab w:val="left" w:pos="940"/>
          <w:tab w:val="left" w:pos="941"/>
        </w:tabs>
        <w:adjustRightInd/>
        <w:ind w:left="940" w:right="330"/>
        <w:rPr>
          <w:szCs w:val="22"/>
          <w:lang w:bidi="en-US"/>
        </w:rPr>
      </w:pPr>
    </w:p>
    <w:p w:rsidR="006C31E9" w:rsidRPr="006C31E9" w:rsidP="00F66CEA" w14:paraId="6D8C500A" w14:textId="77777777">
      <w:pPr>
        <w:numPr>
          <w:ilvl w:val="2"/>
          <w:numId w:val="5"/>
        </w:numPr>
        <w:tabs>
          <w:tab w:val="left" w:pos="940"/>
          <w:tab w:val="left" w:pos="941"/>
        </w:tabs>
        <w:adjustRightInd/>
        <w:ind w:right="330"/>
        <w:rPr>
          <w:szCs w:val="22"/>
          <w:lang w:bidi="en-US"/>
        </w:rPr>
      </w:pPr>
      <w:r w:rsidRPr="006C31E9">
        <w:rPr>
          <w:spacing w:val="-3"/>
          <w:szCs w:val="22"/>
          <w:lang w:bidi="en-US"/>
        </w:rPr>
        <w:t xml:space="preserve">If </w:t>
      </w:r>
      <w:r w:rsidRPr="006C31E9">
        <w:rPr>
          <w:szCs w:val="22"/>
          <w:lang w:bidi="en-US"/>
        </w:rPr>
        <w:t>you provide burden and cost estimates</w:t>
      </w:r>
      <w:r>
        <w:rPr>
          <w:szCs w:val="22"/>
          <w:lang w:bidi="en-US"/>
        </w:rPr>
        <w:t xml:space="preserve"> </w:t>
      </w:r>
      <w:r w:rsidRPr="006C31E9">
        <w:rPr>
          <w:lang w:bidi="en-US"/>
        </w:rPr>
        <w:t>that are substantially different from EPA’s estimates, please provide an explanation of how you arrived at your estimates.</w:t>
      </w:r>
    </w:p>
    <w:p w:rsidR="006C31E9" w:rsidRPr="006C31E9" w:rsidP="006C31E9" w14:paraId="3AE77FA7" w14:textId="77777777">
      <w:pPr>
        <w:tabs>
          <w:tab w:val="left" w:pos="940"/>
          <w:tab w:val="left" w:pos="941"/>
        </w:tabs>
        <w:adjustRightInd/>
        <w:ind w:left="940" w:right="330"/>
        <w:rPr>
          <w:szCs w:val="22"/>
          <w:lang w:bidi="en-US"/>
        </w:rPr>
      </w:pPr>
    </w:p>
    <w:p w:rsidR="006C31E9" w:rsidP="001D057E" w14:paraId="5E18F26C" w14:textId="2547F698">
      <w:pPr>
        <w:numPr>
          <w:ilvl w:val="1"/>
          <w:numId w:val="5"/>
        </w:numPr>
        <w:tabs>
          <w:tab w:val="left" w:pos="940"/>
          <w:tab w:val="left" w:pos="941"/>
        </w:tabs>
        <w:adjustRightInd/>
        <w:rPr>
          <w:szCs w:val="22"/>
          <w:lang w:bidi="en-US"/>
        </w:rPr>
      </w:pPr>
      <w:r w:rsidRPr="006C31E9">
        <w:rPr>
          <w:szCs w:val="22"/>
          <w:lang w:bidi="en-US"/>
        </w:rPr>
        <w:t xml:space="preserve">Are there other costs that should be accounted for that </w:t>
      </w:r>
      <w:r w:rsidR="006F4076">
        <w:rPr>
          <w:szCs w:val="22"/>
          <w:lang w:bidi="en-US"/>
        </w:rPr>
        <w:t xml:space="preserve">EPA </w:t>
      </w:r>
      <w:r w:rsidRPr="006C31E9">
        <w:rPr>
          <w:szCs w:val="22"/>
          <w:lang w:bidi="en-US"/>
        </w:rPr>
        <w:t>may have been</w:t>
      </w:r>
      <w:r w:rsidRPr="006C31E9">
        <w:rPr>
          <w:spacing w:val="-10"/>
          <w:szCs w:val="22"/>
          <w:lang w:bidi="en-US"/>
        </w:rPr>
        <w:t xml:space="preserve"> </w:t>
      </w:r>
      <w:r w:rsidRPr="006C31E9">
        <w:rPr>
          <w:szCs w:val="22"/>
          <w:lang w:bidi="en-US"/>
        </w:rPr>
        <w:t>missed?</w:t>
      </w:r>
      <w:r w:rsidR="00E06738">
        <w:rPr>
          <w:szCs w:val="22"/>
          <w:lang w:bidi="en-US"/>
        </w:rPr>
        <w:t xml:space="preserve">  </w:t>
      </w:r>
    </w:p>
    <w:p w:rsidR="007C2F53" w:rsidRPr="007C2F53" w:rsidP="007C2F53" w14:paraId="54CBDFBD" w14:textId="214960C8">
      <w:pPr>
        <w:tabs>
          <w:tab w:val="left" w:pos="940"/>
          <w:tab w:val="left" w:pos="941"/>
        </w:tabs>
        <w:adjustRightInd/>
        <w:rPr>
          <w:color w:val="FF0000"/>
          <w:szCs w:val="22"/>
          <w:lang w:bidi="en-US"/>
        </w:rPr>
      </w:pPr>
      <w:r w:rsidRPr="007C2F53">
        <w:rPr>
          <w:color w:val="FF0000"/>
          <w:szCs w:val="22"/>
          <w:lang w:bidi="en-US"/>
        </w:rPr>
        <w:t>Unknown</w:t>
      </w:r>
    </w:p>
    <w:p w:rsidR="00954AE6" w:rsidP="00DE16C9" w14:paraId="7E190162" w14:textId="77777777">
      <w:pPr>
        <w:spacing w:line="276" w:lineRule="auto"/>
        <w:jc w:val="center"/>
        <w:rPr>
          <w:bCs/>
        </w:rPr>
      </w:pPr>
    </w:p>
    <w:sectPr w:rsidSect="00333705">
      <w:headerReference w:type="default" r:id="rId17"/>
      <w:footerReference w:type="even" r:id="rId18"/>
      <w:footerReference w:type="default" r:id="rId19"/>
      <w:pgSz w:w="12240" w:h="15840" w:code="1"/>
      <w:pgMar w:top="1080" w:right="1080" w:bottom="1080" w:left="108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993" w:rsidP="003E04EE" w14:paraId="6FF3D1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993" w:rsidP="003E04EE" w14:paraId="77AD8FD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993" w14:paraId="0E5D7040" w14:textId="77777777">
    <w:pPr>
      <w:pStyle w:val="Footer"/>
      <w:jc w:val="center"/>
    </w:pPr>
    <w:r>
      <w:t xml:space="preserve">Page </w:t>
    </w:r>
    <w:r>
      <w:rPr>
        <w:b/>
      </w:rPr>
      <w:fldChar w:fldCharType="begin"/>
    </w:r>
    <w:r>
      <w:rPr>
        <w:b/>
      </w:rPr>
      <w:instrText xml:space="preserve"> PAGE </w:instrText>
    </w:r>
    <w:r>
      <w:rPr>
        <w:b/>
      </w:rPr>
      <w:fldChar w:fldCharType="separate"/>
    </w:r>
    <w:r w:rsidR="00B76819">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B76819">
      <w:rPr>
        <w:b/>
        <w:noProof/>
      </w:rPr>
      <w:t>2</w:t>
    </w:r>
    <w:r>
      <w:rPr>
        <w:b/>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993" w:rsidRPr="006C31E9" w:rsidP="00457A28" w14:paraId="4ADA91BE" w14:textId="49A2A091">
    <w:pPr>
      <w:pStyle w:val="Header"/>
      <w:tabs>
        <w:tab w:val="clear" w:pos="4320"/>
        <w:tab w:val="center" w:pos="5040"/>
        <w:tab w:val="left" w:pos="8370"/>
        <w:tab w:val="clear" w:pos="8640"/>
      </w:tabs>
      <w:jc w:val="right"/>
      <w:rPr>
        <w:lang w:val=""/>
      </w:rPr>
    </w:pPr>
    <w:r>
      <w:rPr>
        <w:lang w:val=""/>
      </w:rPr>
      <w:t xml:space="preserve">   </w:t>
    </w:r>
    <w:r w:rsidR="00457A28">
      <w:rPr>
        <w:lang w:val=""/>
      </w:rPr>
      <w:t>August 3,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B"/>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16D51BDE"/>
    <w:multiLevelType w:val="hybridMultilevel"/>
    <w:tmpl w:val="AEF8D404"/>
    <w:lvl w:ilvl="0">
      <w:start w:val="1"/>
      <w:numFmt w:val="decimal"/>
      <w:lvlText w:val="(%1)"/>
      <w:lvlJc w:val="left"/>
      <w:pPr>
        <w:ind w:left="940" w:hanging="72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940" w:hanging="360"/>
      </w:pPr>
      <w:rPr>
        <w:rFonts w:hint="default"/>
        <w:spacing w:val="-2"/>
        <w:w w:val="99"/>
        <w:lang w:val="en-US" w:eastAsia="en-US" w:bidi="en-US"/>
      </w:rPr>
    </w:lvl>
    <w:lvl w:ilvl="2">
      <w:start w:val="0"/>
      <w:numFmt w:val="bullet"/>
      <w:lvlText w:val="•"/>
      <w:lvlJc w:val="left"/>
      <w:pPr>
        <w:ind w:left="2712" w:hanging="360"/>
      </w:pPr>
      <w:rPr>
        <w:rFonts w:hint="default"/>
        <w:lang w:val="en-US" w:eastAsia="en-US" w:bidi="en-US"/>
      </w:rPr>
    </w:lvl>
    <w:lvl w:ilvl="3">
      <w:start w:val="0"/>
      <w:numFmt w:val="bullet"/>
      <w:lvlText w:val="•"/>
      <w:lvlJc w:val="left"/>
      <w:pPr>
        <w:ind w:left="3598" w:hanging="360"/>
      </w:pPr>
      <w:rPr>
        <w:rFonts w:hint="default"/>
        <w:lang w:val="en-US" w:eastAsia="en-US" w:bidi="en-US"/>
      </w:rPr>
    </w:lvl>
    <w:lvl w:ilvl="4">
      <w:start w:val="0"/>
      <w:numFmt w:val="bullet"/>
      <w:lvlText w:val="•"/>
      <w:lvlJc w:val="left"/>
      <w:pPr>
        <w:ind w:left="4484"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56" w:hanging="360"/>
      </w:pPr>
      <w:rPr>
        <w:rFonts w:hint="default"/>
        <w:lang w:val="en-US" w:eastAsia="en-US" w:bidi="en-US"/>
      </w:rPr>
    </w:lvl>
    <w:lvl w:ilvl="7">
      <w:start w:val="0"/>
      <w:numFmt w:val="bullet"/>
      <w:lvlText w:val="•"/>
      <w:lvlJc w:val="left"/>
      <w:pPr>
        <w:ind w:left="7142" w:hanging="360"/>
      </w:pPr>
      <w:rPr>
        <w:rFonts w:hint="default"/>
        <w:lang w:val="en-US" w:eastAsia="en-US" w:bidi="en-US"/>
      </w:rPr>
    </w:lvl>
    <w:lvl w:ilvl="8">
      <w:start w:val="0"/>
      <w:numFmt w:val="bullet"/>
      <w:lvlText w:val="•"/>
      <w:lvlJc w:val="left"/>
      <w:pPr>
        <w:ind w:left="8028" w:hanging="360"/>
      </w:pPr>
      <w:rPr>
        <w:rFonts w:hint="default"/>
        <w:lang w:val="en-US" w:eastAsia="en-US" w:bidi="en-US"/>
      </w:rPr>
    </w:lvl>
  </w:abstractNum>
  <w:abstractNum w:abstractNumId="3">
    <w:nsid w:val="2B3D7E08"/>
    <w:multiLevelType w:val="hybridMultilevel"/>
    <w:tmpl w:val="B2F6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615739"/>
    <w:multiLevelType w:val="hybridMultilevel"/>
    <w:tmpl w:val="B68A4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DE05CB4"/>
    <w:multiLevelType w:val="hybridMultilevel"/>
    <w:tmpl w:val="D400A080"/>
    <w:lvl w:ilvl="0">
      <w:start w:val="9"/>
      <w:numFmt w:val="lowerLetter"/>
      <w:lvlText w:val="(%1)"/>
      <w:lvlJc w:val="left"/>
      <w:pPr>
        <w:ind w:left="1545" w:hanging="360"/>
      </w:pPr>
      <w:rPr>
        <w:rFonts w:hint="default"/>
        <w:b w:val="0"/>
        <w:i w:val="0"/>
      </w:rPr>
    </w:lvl>
    <w:lvl w:ilvl="1" w:tentative="1">
      <w:start w:val="1"/>
      <w:numFmt w:val="lowerLetter"/>
      <w:lvlText w:val="%2."/>
      <w:lvlJc w:val="left"/>
      <w:pPr>
        <w:ind w:left="2265" w:hanging="360"/>
      </w:pPr>
    </w:lvl>
    <w:lvl w:ilvl="2" w:tentative="1">
      <w:start w:val="1"/>
      <w:numFmt w:val="lowerRoman"/>
      <w:lvlText w:val="%3."/>
      <w:lvlJc w:val="right"/>
      <w:pPr>
        <w:ind w:left="2985" w:hanging="180"/>
      </w:pPr>
    </w:lvl>
    <w:lvl w:ilvl="3" w:tentative="1">
      <w:start w:val="1"/>
      <w:numFmt w:val="decimal"/>
      <w:lvlText w:val="%4."/>
      <w:lvlJc w:val="left"/>
      <w:pPr>
        <w:ind w:left="3705" w:hanging="360"/>
      </w:pPr>
    </w:lvl>
    <w:lvl w:ilvl="4" w:tentative="1">
      <w:start w:val="1"/>
      <w:numFmt w:val="lowerLetter"/>
      <w:lvlText w:val="%5."/>
      <w:lvlJc w:val="left"/>
      <w:pPr>
        <w:ind w:left="4425" w:hanging="360"/>
      </w:pPr>
    </w:lvl>
    <w:lvl w:ilvl="5" w:tentative="1">
      <w:start w:val="1"/>
      <w:numFmt w:val="lowerRoman"/>
      <w:lvlText w:val="%6."/>
      <w:lvlJc w:val="right"/>
      <w:pPr>
        <w:ind w:left="5145" w:hanging="180"/>
      </w:pPr>
    </w:lvl>
    <w:lvl w:ilvl="6" w:tentative="1">
      <w:start w:val="1"/>
      <w:numFmt w:val="decimal"/>
      <w:lvlText w:val="%7."/>
      <w:lvlJc w:val="left"/>
      <w:pPr>
        <w:ind w:left="5865" w:hanging="360"/>
      </w:pPr>
    </w:lvl>
    <w:lvl w:ilvl="7" w:tentative="1">
      <w:start w:val="1"/>
      <w:numFmt w:val="lowerLetter"/>
      <w:lvlText w:val="%8."/>
      <w:lvlJc w:val="left"/>
      <w:pPr>
        <w:ind w:left="6585" w:hanging="360"/>
      </w:pPr>
    </w:lvl>
    <w:lvl w:ilvl="8" w:tentative="1">
      <w:start w:val="1"/>
      <w:numFmt w:val="lowerRoman"/>
      <w:lvlText w:val="%9."/>
      <w:lvlJc w:val="right"/>
      <w:pPr>
        <w:ind w:left="7305" w:hanging="180"/>
      </w:pPr>
    </w:lvl>
  </w:abstractNum>
  <w:abstractNum w:abstractNumId="6">
    <w:nsid w:val="698611C4"/>
    <w:multiLevelType w:val="hybridMultilevel"/>
    <w:tmpl w:val="3BE8BB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7F813D13"/>
    <w:multiLevelType w:val="hybridMultilevel"/>
    <w:tmpl w:val="E032980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14816980">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9370207">
    <w:abstractNumId w:val="6"/>
  </w:num>
  <w:num w:numId="3" w16cid:durableId="185145405">
    <w:abstractNumId w:val="5"/>
  </w:num>
  <w:num w:numId="4" w16cid:durableId="1714118273">
    <w:abstractNumId w:val="3"/>
  </w:num>
  <w:num w:numId="5" w16cid:durableId="1046221723">
    <w:abstractNumId w:val="2"/>
  </w:num>
  <w:num w:numId="6" w16cid:durableId="1239824648">
    <w:abstractNumId w:val="4"/>
  </w:num>
  <w:num w:numId="7" w16cid:durableId="53280986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58"/>
    <w:rsid w:val="00001434"/>
    <w:rsid w:val="000022B9"/>
    <w:rsid w:val="00002B18"/>
    <w:rsid w:val="0000308F"/>
    <w:rsid w:val="0000368B"/>
    <w:rsid w:val="0000476F"/>
    <w:rsid w:val="000048A5"/>
    <w:rsid w:val="00005B05"/>
    <w:rsid w:val="00006D6B"/>
    <w:rsid w:val="000104F8"/>
    <w:rsid w:val="00011442"/>
    <w:rsid w:val="000121F6"/>
    <w:rsid w:val="0001429B"/>
    <w:rsid w:val="000154AF"/>
    <w:rsid w:val="00015ABD"/>
    <w:rsid w:val="00017B9C"/>
    <w:rsid w:val="00021A09"/>
    <w:rsid w:val="00024672"/>
    <w:rsid w:val="00024D71"/>
    <w:rsid w:val="0002510D"/>
    <w:rsid w:val="00025E35"/>
    <w:rsid w:val="0003002B"/>
    <w:rsid w:val="00031B36"/>
    <w:rsid w:val="0003377E"/>
    <w:rsid w:val="00034AD0"/>
    <w:rsid w:val="0003506E"/>
    <w:rsid w:val="00037D25"/>
    <w:rsid w:val="00037E22"/>
    <w:rsid w:val="0004089C"/>
    <w:rsid w:val="00043DDA"/>
    <w:rsid w:val="00044150"/>
    <w:rsid w:val="000465A5"/>
    <w:rsid w:val="00047177"/>
    <w:rsid w:val="00047504"/>
    <w:rsid w:val="000476BE"/>
    <w:rsid w:val="00053D01"/>
    <w:rsid w:val="000560D9"/>
    <w:rsid w:val="00061580"/>
    <w:rsid w:val="00064411"/>
    <w:rsid w:val="000652E8"/>
    <w:rsid w:val="00066338"/>
    <w:rsid w:val="0006659E"/>
    <w:rsid w:val="00066758"/>
    <w:rsid w:val="0006679A"/>
    <w:rsid w:val="00067BBA"/>
    <w:rsid w:val="000719AC"/>
    <w:rsid w:val="00071B90"/>
    <w:rsid w:val="00071FE5"/>
    <w:rsid w:val="000723FD"/>
    <w:rsid w:val="000737AB"/>
    <w:rsid w:val="00074C4C"/>
    <w:rsid w:val="00074C50"/>
    <w:rsid w:val="00075B67"/>
    <w:rsid w:val="00075DA4"/>
    <w:rsid w:val="00076452"/>
    <w:rsid w:val="00077EB7"/>
    <w:rsid w:val="00080395"/>
    <w:rsid w:val="00083B4D"/>
    <w:rsid w:val="00083C4D"/>
    <w:rsid w:val="000845C3"/>
    <w:rsid w:val="00084B6E"/>
    <w:rsid w:val="00087C70"/>
    <w:rsid w:val="00087D8E"/>
    <w:rsid w:val="00090EA2"/>
    <w:rsid w:val="00090FB5"/>
    <w:rsid w:val="00091CD4"/>
    <w:rsid w:val="000925B9"/>
    <w:rsid w:val="00092FB7"/>
    <w:rsid w:val="00093B68"/>
    <w:rsid w:val="00096E41"/>
    <w:rsid w:val="00097B2F"/>
    <w:rsid w:val="00097BDD"/>
    <w:rsid w:val="000A0423"/>
    <w:rsid w:val="000A08AB"/>
    <w:rsid w:val="000A176A"/>
    <w:rsid w:val="000A1D15"/>
    <w:rsid w:val="000A1ECB"/>
    <w:rsid w:val="000A54FB"/>
    <w:rsid w:val="000A55A1"/>
    <w:rsid w:val="000A618A"/>
    <w:rsid w:val="000A7786"/>
    <w:rsid w:val="000B0888"/>
    <w:rsid w:val="000B0DA6"/>
    <w:rsid w:val="000B161A"/>
    <w:rsid w:val="000B17FB"/>
    <w:rsid w:val="000B2B12"/>
    <w:rsid w:val="000B421D"/>
    <w:rsid w:val="000B5FA2"/>
    <w:rsid w:val="000B75D8"/>
    <w:rsid w:val="000B7A91"/>
    <w:rsid w:val="000C06FF"/>
    <w:rsid w:val="000C3893"/>
    <w:rsid w:val="000C4DE4"/>
    <w:rsid w:val="000C582E"/>
    <w:rsid w:val="000C7364"/>
    <w:rsid w:val="000C7C12"/>
    <w:rsid w:val="000D0763"/>
    <w:rsid w:val="000D0BBC"/>
    <w:rsid w:val="000D2029"/>
    <w:rsid w:val="000D6EBA"/>
    <w:rsid w:val="000D7AFE"/>
    <w:rsid w:val="000E0562"/>
    <w:rsid w:val="000E09FF"/>
    <w:rsid w:val="000E2546"/>
    <w:rsid w:val="000E4A2D"/>
    <w:rsid w:val="000E7F1A"/>
    <w:rsid w:val="000F00D1"/>
    <w:rsid w:val="000F2750"/>
    <w:rsid w:val="000F308B"/>
    <w:rsid w:val="000F7A53"/>
    <w:rsid w:val="0010000A"/>
    <w:rsid w:val="0010018A"/>
    <w:rsid w:val="00102167"/>
    <w:rsid w:val="0010319E"/>
    <w:rsid w:val="00104966"/>
    <w:rsid w:val="001057D2"/>
    <w:rsid w:val="00107E3E"/>
    <w:rsid w:val="001105F6"/>
    <w:rsid w:val="00112283"/>
    <w:rsid w:val="001123D9"/>
    <w:rsid w:val="001136D8"/>
    <w:rsid w:val="00113C83"/>
    <w:rsid w:val="001142E8"/>
    <w:rsid w:val="0011460E"/>
    <w:rsid w:val="00115209"/>
    <w:rsid w:val="00115AD5"/>
    <w:rsid w:val="001162E5"/>
    <w:rsid w:val="001174C3"/>
    <w:rsid w:val="00117A5C"/>
    <w:rsid w:val="00121CF0"/>
    <w:rsid w:val="00122145"/>
    <w:rsid w:val="00125965"/>
    <w:rsid w:val="001268AF"/>
    <w:rsid w:val="00126E69"/>
    <w:rsid w:val="001279DE"/>
    <w:rsid w:val="00130A40"/>
    <w:rsid w:val="001314CF"/>
    <w:rsid w:val="00133F95"/>
    <w:rsid w:val="00134EB0"/>
    <w:rsid w:val="00135013"/>
    <w:rsid w:val="00135EF8"/>
    <w:rsid w:val="00135FCE"/>
    <w:rsid w:val="001369F5"/>
    <w:rsid w:val="001404B0"/>
    <w:rsid w:val="00144270"/>
    <w:rsid w:val="0014668A"/>
    <w:rsid w:val="001474F9"/>
    <w:rsid w:val="00150687"/>
    <w:rsid w:val="00151602"/>
    <w:rsid w:val="00153B62"/>
    <w:rsid w:val="001541AD"/>
    <w:rsid w:val="0015438E"/>
    <w:rsid w:val="001545D4"/>
    <w:rsid w:val="0015621B"/>
    <w:rsid w:val="00157FE5"/>
    <w:rsid w:val="00160459"/>
    <w:rsid w:val="00161376"/>
    <w:rsid w:val="001619D5"/>
    <w:rsid w:val="00161D06"/>
    <w:rsid w:val="001654FF"/>
    <w:rsid w:val="00165A21"/>
    <w:rsid w:val="00171F4C"/>
    <w:rsid w:val="00176564"/>
    <w:rsid w:val="00176C10"/>
    <w:rsid w:val="00176FAF"/>
    <w:rsid w:val="001842B0"/>
    <w:rsid w:val="001848FF"/>
    <w:rsid w:val="00187F92"/>
    <w:rsid w:val="001902A7"/>
    <w:rsid w:val="00192458"/>
    <w:rsid w:val="0019364E"/>
    <w:rsid w:val="00195056"/>
    <w:rsid w:val="0019606B"/>
    <w:rsid w:val="001973A8"/>
    <w:rsid w:val="001A0B5D"/>
    <w:rsid w:val="001A19B7"/>
    <w:rsid w:val="001A7C29"/>
    <w:rsid w:val="001B098E"/>
    <w:rsid w:val="001B241F"/>
    <w:rsid w:val="001B5CAF"/>
    <w:rsid w:val="001B7B1D"/>
    <w:rsid w:val="001B7DD5"/>
    <w:rsid w:val="001C096B"/>
    <w:rsid w:val="001C1103"/>
    <w:rsid w:val="001C2054"/>
    <w:rsid w:val="001C260E"/>
    <w:rsid w:val="001C2F03"/>
    <w:rsid w:val="001C57AB"/>
    <w:rsid w:val="001C5FBF"/>
    <w:rsid w:val="001C667D"/>
    <w:rsid w:val="001C6E5B"/>
    <w:rsid w:val="001D057E"/>
    <w:rsid w:val="001D07E4"/>
    <w:rsid w:val="001D0C0C"/>
    <w:rsid w:val="001D5B44"/>
    <w:rsid w:val="001D5C35"/>
    <w:rsid w:val="001D5E4C"/>
    <w:rsid w:val="001D60DD"/>
    <w:rsid w:val="001D76C5"/>
    <w:rsid w:val="001E477C"/>
    <w:rsid w:val="001E7DDE"/>
    <w:rsid w:val="001F032D"/>
    <w:rsid w:val="001F1252"/>
    <w:rsid w:val="001F16B6"/>
    <w:rsid w:val="001F2331"/>
    <w:rsid w:val="001F2643"/>
    <w:rsid w:val="001F30C3"/>
    <w:rsid w:val="001F6C66"/>
    <w:rsid w:val="001F6D75"/>
    <w:rsid w:val="001F7830"/>
    <w:rsid w:val="001F7F5D"/>
    <w:rsid w:val="00201107"/>
    <w:rsid w:val="00202A22"/>
    <w:rsid w:val="00202C74"/>
    <w:rsid w:val="00203602"/>
    <w:rsid w:val="0020476A"/>
    <w:rsid w:val="002048A1"/>
    <w:rsid w:val="0020492D"/>
    <w:rsid w:val="002050F3"/>
    <w:rsid w:val="002063AC"/>
    <w:rsid w:val="002078E3"/>
    <w:rsid w:val="0021199A"/>
    <w:rsid w:val="00211FDC"/>
    <w:rsid w:val="002147A0"/>
    <w:rsid w:val="0021503B"/>
    <w:rsid w:val="002159B1"/>
    <w:rsid w:val="00215B85"/>
    <w:rsid w:val="002164C7"/>
    <w:rsid w:val="0021694B"/>
    <w:rsid w:val="00216A8C"/>
    <w:rsid w:val="00221CBA"/>
    <w:rsid w:val="00224691"/>
    <w:rsid w:val="00224762"/>
    <w:rsid w:val="00224E99"/>
    <w:rsid w:val="00226A40"/>
    <w:rsid w:val="00231391"/>
    <w:rsid w:val="00231609"/>
    <w:rsid w:val="00231EDC"/>
    <w:rsid w:val="00237DF3"/>
    <w:rsid w:val="00241663"/>
    <w:rsid w:val="00245465"/>
    <w:rsid w:val="00246D7B"/>
    <w:rsid w:val="002472BF"/>
    <w:rsid w:val="00250F50"/>
    <w:rsid w:val="002537C3"/>
    <w:rsid w:val="00256DC9"/>
    <w:rsid w:val="00263491"/>
    <w:rsid w:val="002637C9"/>
    <w:rsid w:val="00265AC9"/>
    <w:rsid w:val="0026621B"/>
    <w:rsid w:val="002718FA"/>
    <w:rsid w:val="00272A8B"/>
    <w:rsid w:val="00272BAC"/>
    <w:rsid w:val="00274273"/>
    <w:rsid w:val="00274370"/>
    <w:rsid w:val="00274595"/>
    <w:rsid w:val="002748BD"/>
    <w:rsid w:val="00275D00"/>
    <w:rsid w:val="0028267A"/>
    <w:rsid w:val="002836BF"/>
    <w:rsid w:val="00283B87"/>
    <w:rsid w:val="00283CDD"/>
    <w:rsid w:val="00283D62"/>
    <w:rsid w:val="002844C2"/>
    <w:rsid w:val="002844FC"/>
    <w:rsid w:val="00284500"/>
    <w:rsid w:val="00285402"/>
    <w:rsid w:val="00285B61"/>
    <w:rsid w:val="00290F8A"/>
    <w:rsid w:val="00297F47"/>
    <w:rsid w:val="002A063F"/>
    <w:rsid w:val="002A1007"/>
    <w:rsid w:val="002A28AA"/>
    <w:rsid w:val="002A5024"/>
    <w:rsid w:val="002B0552"/>
    <w:rsid w:val="002B25F7"/>
    <w:rsid w:val="002B2CB1"/>
    <w:rsid w:val="002B3BC7"/>
    <w:rsid w:val="002B5126"/>
    <w:rsid w:val="002B62C4"/>
    <w:rsid w:val="002B637D"/>
    <w:rsid w:val="002B6916"/>
    <w:rsid w:val="002B7517"/>
    <w:rsid w:val="002C2012"/>
    <w:rsid w:val="002C214C"/>
    <w:rsid w:val="002C25CC"/>
    <w:rsid w:val="002C4552"/>
    <w:rsid w:val="002C54A0"/>
    <w:rsid w:val="002C6370"/>
    <w:rsid w:val="002C67E5"/>
    <w:rsid w:val="002C713E"/>
    <w:rsid w:val="002C7C98"/>
    <w:rsid w:val="002D0710"/>
    <w:rsid w:val="002D0AFE"/>
    <w:rsid w:val="002D16A7"/>
    <w:rsid w:val="002D60C8"/>
    <w:rsid w:val="002D634F"/>
    <w:rsid w:val="002D68B1"/>
    <w:rsid w:val="002D7C75"/>
    <w:rsid w:val="002E2133"/>
    <w:rsid w:val="002E374F"/>
    <w:rsid w:val="002E68A3"/>
    <w:rsid w:val="002E6E30"/>
    <w:rsid w:val="002E6EC9"/>
    <w:rsid w:val="002F0D83"/>
    <w:rsid w:val="002F1CA8"/>
    <w:rsid w:val="002F4062"/>
    <w:rsid w:val="002F763D"/>
    <w:rsid w:val="00300F50"/>
    <w:rsid w:val="00302DCD"/>
    <w:rsid w:val="00303E78"/>
    <w:rsid w:val="00304745"/>
    <w:rsid w:val="003068C5"/>
    <w:rsid w:val="00307793"/>
    <w:rsid w:val="00307B6E"/>
    <w:rsid w:val="0031430B"/>
    <w:rsid w:val="00315A99"/>
    <w:rsid w:val="00315D1A"/>
    <w:rsid w:val="0031663D"/>
    <w:rsid w:val="00316D6B"/>
    <w:rsid w:val="0031754B"/>
    <w:rsid w:val="00317859"/>
    <w:rsid w:val="00325628"/>
    <w:rsid w:val="003257C1"/>
    <w:rsid w:val="00325A36"/>
    <w:rsid w:val="00327607"/>
    <w:rsid w:val="00327E6B"/>
    <w:rsid w:val="00333705"/>
    <w:rsid w:val="0033381D"/>
    <w:rsid w:val="003346DF"/>
    <w:rsid w:val="00334798"/>
    <w:rsid w:val="0033591A"/>
    <w:rsid w:val="0033635E"/>
    <w:rsid w:val="00336D85"/>
    <w:rsid w:val="00336FD2"/>
    <w:rsid w:val="00343B9F"/>
    <w:rsid w:val="00344F52"/>
    <w:rsid w:val="00345AC9"/>
    <w:rsid w:val="00345BF0"/>
    <w:rsid w:val="003465AE"/>
    <w:rsid w:val="00346C7C"/>
    <w:rsid w:val="00346DBE"/>
    <w:rsid w:val="003501F0"/>
    <w:rsid w:val="003508D9"/>
    <w:rsid w:val="00351803"/>
    <w:rsid w:val="00361FFC"/>
    <w:rsid w:val="003664C8"/>
    <w:rsid w:val="00366A17"/>
    <w:rsid w:val="003703CB"/>
    <w:rsid w:val="00372850"/>
    <w:rsid w:val="00374CA6"/>
    <w:rsid w:val="00374FFF"/>
    <w:rsid w:val="0037506C"/>
    <w:rsid w:val="00375C5D"/>
    <w:rsid w:val="00375F52"/>
    <w:rsid w:val="0037797F"/>
    <w:rsid w:val="00381E73"/>
    <w:rsid w:val="00382CDD"/>
    <w:rsid w:val="00384D0E"/>
    <w:rsid w:val="00384E7C"/>
    <w:rsid w:val="0038519B"/>
    <w:rsid w:val="003853B3"/>
    <w:rsid w:val="003876D8"/>
    <w:rsid w:val="00387DCA"/>
    <w:rsid w:val="00387EB6"/>
    <w:rsid w:val="0039067B"/>
    <w:rsid w:val="00392B6C"/>
    <w:rsid w:val="003946CA"/>
    <w:rsid w:val="00395416"/>
    <w:rsid w:val="003A10C5"/>
    <w:rsid w:val="003A24C0"/>
    <w:rsid w:val="003A57A8"/>
    <w:rsid w:val="003A64A1"/>
    <w:rsid w:val="003A65A4"/>
    <w:rsid w:val="003A69DD"/>
    <w:rsid w:val="003B01A1"/>
    <w:rsid w:val="003B03CD"/>
    <w:rsid w:val="003B07A7"/>
    <w:rsid w:val="003B1030"/>
    <w:rsid w:val="003B2B0B"/>
    <w:rsid w:val="003B519B"/>
    <w:rsid w:val="003B55F6"/>
    <w:rsid w:val="003B5E11"/>
    <w:rsid w:val="003B6681"/>
    <w:rsid w:val="003C0825"/>
    <w:rsid w:val="003C0CF4"/>
    <w:rsid w:val="003C2A00"/>
    <w:rsid w:val="003C2C6C"/>
    <w:rsid w:val="003C3E6E"/>
    <w:rsid w:val="003C3F04"/>
    <w:rsid w:val="003C4717"/>
    <w:rsid w:val="003C77AC"/>
    <w:rsid w:val="003D041D"/>
    <w:rsid w:val="003D1C8B"/>
    <w:rsid w:val="003D35F6"/>
    <w:rsid w:val="003D3A32"/>
    <w:rsid w:val="003D3FCB"/>
    <w:rsid w:val="003D5216"/>
    <w:rsid w:val="003D5A30"/>
    <w:rsid w:val="003E04EE"/>
    <w:rsid w:val="003E1513"/>
    <w:rsid w:val="003E1728"/>
    <w:rsid w:val="003E2CDE"/>
    <w:rsid w:val="003E43E9"/>
    <w:rsid w:val="003E4D49"/>
    <w:rsid w:val="003E4FD5"/>
    <w:rsid w:val="003F1D9B"/>
    <w:rsid w:val="003F428E"/>
    <w:rsid w:val="003F5476"/>
    <w:rsid w:val="003F6B8E"/>
    <w:rsid w:val="003F7BAF"/>
    <w:rsid w:val="0040154F"/>
    <w:rsid w:val="00402420"/>
    <w:rsid w:val="00403133"/>
    <w:rsid w:val="0040432E"/>
    <w:rsid w:val="00404AE1"/>
    <w:rsid w:val="00405688"/>
    <w:rsid w:val="0040706D"/>
    <w:rsid w:val="00410817"/>
    <w:rsid w:val="00410A92"/>
    <w:rsid w:val="00410F3D"/>
    <w:rsid w:val="00412967"/>
    <w:rsid w:val="00414230"/>
    <w:rsid w:val="00414308"/>
    <w:rsid w:val="00414A99"/>
    <w:rsid w:val="00415A7C"/>
    <w:rsid w:val="004161B6"/>
    <w:rsid w:val="0042013E"/>
    <w:rsid w:val="004216BF"/>
    <w:rsid w:val="00422412"/>
    <w:rsid w:val="00422744"/>
    <w:rsid w:val="00422AAF"/>
    <w:rsid w:val="004249F2"/>
    <w:rsid w:val="00424A92"/>
    <w:rsid w:val="00425929"/>
    <w:rsid w:val="004268AF"/>
    <w:rsid w:val="0042715E"/>
    <w:rsid w:val="00430AF4"/>
    <w:rsid w:val="00432423"/>
    <w:rsid w:val="00433A0D"/>
    <w:rsid w:val="00434A3E"/>
    <w:rsid w:val="00436875"/>
    <w:rsid w:val="00437C37"/>
    <w:rsid w:val="00437D82"/>
    <w:rsid w:val="0044269B"/>
    <w:rsid w:val="00442B46"/>
    <w:rsid w:val="00445AB6"/>
    <w:rsid w:val="0045196B"/>
    <w:rsid w:val="00452C29"/>
    <w:rsid w:val="00453BAE"/>
    <w:rsid w:val="00456D93"/>
    <w:rsid w:val="004571A6"/>
    <w:rsid w:val="004577BF"/>
    <w:rsid w:val="00457A28"/>
    <w:rsid w:val="004619A3"/>
    <w:rsid w:val="00462607"/>
    <w:rsid w:val="00462977"/>
    <w:rsid w:val="00463C4E"/>
    <w:rsid w:val="00464CCB"/>
    <w:rsid w:val="00467940"/>
    <w:rsid w:val="00470F3E"/>
    <w:rsid w:val="00472C1B"/>
    <w:rsid w:val="00473124"/>
    <w:rsid w:val="004746BD"/>
    <w:rsid w:val="00474E01"/>
    <w:rsid w:val="004757CC"/>
    <w:rsid w:val="00476CB8"/>
    <w:rsid w:val="00476E03"/>
    <w:rsid w:val="00480E0C"/>
    <w:rsid w:val="00481B6E"/>
    <w:rsid w:val="0048202E"/>
    <w:rsid w:val="00484D50"/>
    <w:rsid w:val="004858B7"/>
    <w:rsid w:val="004868D4"/>
    <w:rsid w:val="00486ADB"/>
    <w:rsid w:val="004873E3"/>
    <w:rsid w:val="004876BF"/>
    <w:rsid w:val="00491738"/>
    <w:rsid w:val="00492413"/>
    <w:rsid w:val="00493FF5"/>
    <w:rsid w:val="0049437A"/>
    <w:rsid w:val="00494993"/>
    <w:rsid w:val="004954DD"/>
    <w:rsid w:val="00496024"/>
    <w:rsid w:val="00496176"/>
    <w:rsid w:val="00497405"/>
    <w:rsid w:val="00497ADF"/>
    <w:rsid w:val="004A0E6B"/>
    <w:rsid w:val="004A26BD"/>
    <w:rsid w:val="004A3332"/>
    <w:rsid w:val="004A4725"/>
    <w:rsid w:val="004A4A05"/>
    <w:rsid w:val="004A4F3F"/>
    <w:rsid w:val="004A4F6D"/>
    <w:rsid w:val="004A5E7D"/>
    <w:rsid w:val="004A67B5"/>
    <w:rsid w:val="004A792E"/>
    <w:rsid w:val="004B7AB6"/>
    <w:rsid w:val="004C1F56"/>
    <w:rsid w:val="004C2C0E"/>
    <w:rsid w:val="004C302C"/>
    <w:rsid w:val="004C34D9"/>
    <w:rsid w:val="004C4FEE"/>
    <w:rsid w:val="004D0827"/>
    <w:rsid w:val="004D1341"/>
    <w:rsid w:val="004D2132"/>
    <w:rsid w:val="004D21D0"/>
    <w:rsid w:val="004D2AFA"/>
    <w:rsid w:val="004D4582"/>
    <w:rsid w:val="004D5204"/>
    <w:rsid w:val="004D54BE"/>
    <w:rsid w:val="004D6F5A"/>
    <w:rsid w:val="004D71FD"/>
    <w:rsid w:val="004E0B3A"/>
    <w:rsid w:val="004E357B"/>
    <w:rsid w:val="004E5953"/>
    <w:rsid w:val="004E60A6"/>
    <w:rsid w:val="004E7914"/>
    <w:rsid w:val="004F010F"/>
    <w:rsid w:val="004F01BD"/>
    <w:rsid w:val="004F1F5F"/>
    <w:rsid w:val="004F47CA"/>
    <w:rsid w:val="004F47CE"/>
    <w:rsid w:val="004F4E81"/>
    <w:rsid w:val="004F5650"/>
    <w:rsid w:val="004F5F45"/>
    <w:rsid w:val="004F631F"/>
    <w:rsid w:val="004F75C9"/>
    <w:rsid w:val="004F78B8"/>
    <w:rsid w:val="00500D1D"/>
    <w:rsid w:val="005024CA"/>
    <w:rsid w:val="0050326F"/>
    <w:rsid w:val="00505003"/>
    <w:rsid w:val="005116D1"/>
    <w:rsid w:val="0051225B"/>
    <w:rsid w:val="00514841"/>
    <w:rsid w:val="005159D4"/>
    <w:rsid w:val="00517AEA"/>
    <w:rsid w:val="0052177D"/>
    <w:rsid w:val="00523D55"/>
    <w:rsid w:val="00525D21"/>
    <w:rsid w:val="005314B3"/>
    <w:rsid w:val="00532C4D"/>
    <w:rsid w:val="00532DF2"/>
    <w:rsid w:val="005356B5"/>
    <w:rsid w:val="005357A3"/>
    <w:rsid w:val="00540045"/>
    <w:rsid w:val="00540529"/>
    <w:rsid w:val="00541014"/>
    <w:rsid w:val="005418D7"/>
    <w:rsid w:val="00542319"/>
    <w:rsid w:val="0054566E"/>
    <w:rsid w:val="005520A1"/>
    <w:rsid w:val="00557BE3"/>
    <w:rsid w:val="00561C4C"/>
    <w:rsid w:val="00562C1C"/>
    <w:rsid w:val="00563EF8"/>
    <w:rsid w:val="005643E3"/>
    <w:rsid w:val="0056451A"/>
    <w:rsid w:val="005664A1"/>
    <w:rsid w:val="0056799F"/>
    <w:rsid w:val="00570589"/>
    <w:rsid w:val="00570758"/>
    <w:rsid w:val="00571E6B"/>
    <w:rsid w:val="00572177"/>
    <w:rsid w:val="0057228F"/>
    <w:rsid w:val="00572A2F"/>
    <w:rsid w:val="00573B32"/>
    <w:rsid w:val="00575272"/>
    <w:rsid w:val="00577064"/>
    <w:rsid w:val="005773A6"/>
    <w:rsid w:val="00582361"/>
    <w:rsid w:val="005827D8"/>
    <w:rsid w:val="00582B05"/>
    <w:rsid w:val="00585A78"/>
    <w:rsid w:val="00585AB0"/>
    <w:rsid w:val="005875AF"/>
    <w:rsid w:val="00587608"/>
    <w:rsid w:val="0059154B"/>
    <w:rsid w:val="00591CE2"/>
    <w:rsid w:val="00595B20"/>
    <w:rsid w:val="005A0A2F"/>
    <w:rsid w:val="005A0C2A"/>
    <w:rsid w:val="005A0C2D"/>
    <w:rsid w:val="005A4626"/>
    <w:rsid w:val="005A4AA5"/>
    <w:rsid w:val="005A5649"/>
    <w:rsid w:val="005A6497"/>
    <w:rsid w:val="005B1CEE"/>
    <w:rsid w:val="005B2087"/>
    <w:rsid w:val="005B568F"/>
    <w:rsid w:val="005B670F"/>
    <w:rsid w:val="005B7178"/>
    <w:rsid w:val="005B7264"/>
    <w:rsid w:val="005C0A6D"/>
    <w:rsid w:val="005D1009"/>
    <w:rsid w:val="005D16CF"/>
    <w:rsid w:val="005D227B"/>
    <w:rsid w:val="005D29EB"/>
    <w:rsid w:val="005D3944"/>
    <w:rsid w:val="005D477D"/>
    <w:rsid w:val="005D66EB"/>
    <w:rsid w:val="005D6A58"/>
    <w:rsid w:val="005D6E2D"/>
    <w:rsid w:val="005D7A95"/>
    <w:rsid w:val="005E0E39"/>
    <w:rsid w:val="005E4907"/>
    <w:rsid w:val="005E6BB9"/>
    <w:rsid w:val="005F0838"/>
    <w:rsid w:val="005F0F91"/>
    <w:rsid w:val="005F32F5"/>
    <w:rsid w:val="005F76DC"/>
    <w:rsid w:val="005F7CF1"/>
    <w:rsid w:val="00601A46"/>
    <w:rsid w:val="00605805"/>
    <w:rsid w:val="00605A10"/>
    <w:rsid w:val="00606B0A"/>
    <w:rsid w:val="00613EDE"/>
    <w:rsid w:val="00614392"/>
    <w:rsid w:val="00615273"/>
    <w:rsid w:val="00615868"/>
    <w:rsid w:val="00617A5A"/>
    <w:rsid w:val="006214CB"/>
    <w:rsid w:val="00621619"/>
    <w:rsid w:val="00621755"/>
    <w:rsid w:val="00621914"/>
    <w:rsid w:val="00622B83"/>
    <w:rsid w:val="00623100"/>
    <w:rsid w:val="00623882"/>
    <w:rsid w:val="00624F82"/>
    <w:rsid w:val="006256F0"/>
    <w:rsid w:val="00626CF3"/>
    <w:rsid w:val="00626E08"/>
    <w:rsid w:val="00632922"/>
    <w:rsid w:val="0063556B"/>
    <w:rsid w:val="00636F24"/>
    <w:rsid w:val="00637BC5"/>
    <w:rsid w:val="00637CB5"/>
    <w:rsid w:val="006420CF"/>
    <w:rsid w:val="00644274"/>
    <w:rsid w:val="00644737"/>
    <w:rsid w:val="00644900"/>
    <w:rsid w:val="00646412"/>
    <w:rsid w:val="00647607"/>
    <w:rsid w:val="00647C1C"/>
    <w:rsid w:val="0065194B"/>
    <w:rsid w:val="006524BB"/>
    <w:rsid w:val="006527F4"/>
    <w:rsid w:val="00653BDC"/>
    <w:rsid w:val="00656B79"/>
    <w:rsid w:val="0065721E"/>
    <w:rsid w:val="0065747B"/>
    <w:rsid w:val="0066073C"/>
    <w:rsid w:val="00660FA3"/>
    <w:rsid w:val="006612E5"/>
    <w:rsid w:val="00665398"/>
    <w:rsid w:val="00665D7B"/>
    <w:rsid w:val="00665E0B"/>
    <w:rsid w:val="006660E6"/>
    <w:rsid w:val="00666F8A"/>
    <w:rsid w:val="00667F15"/>
    <w:rsid w:val="006704FE"/>
    <w:rsid w:val="0067076E"/>
    <w:rsid w:val="00674591"/>
    <w:rsid w:val="00674B16"/>
    <w:rsid w:val="00675AB7"/>
    <w:rsid w:val="00676835"/>
    <w:rsid w:val="0068024C"/>
    <w:rsid w:val="0068446C"/>
    <w:rsid w:val="0068514A"/>
    <w:rsid w:val="00685A0F"/>
    <w:rsid w:val="00685D8A"/>
    <w:rsid w:val="00686867"/>
    <w:rsid w:val="00686D9E"/>
    <w:rsid w:val="00687993"/>
    <w:rsid w:val="00693B4F"/>
    <w:rsid w:val="00694574"/>
    <w:rsid w:val="0069634B"/>
    <w:rsid w:val="006A0758"/>
    <w:rsid w:val="006A3F3C"/>
    <w:rsid w:val="006A48F8"/>
    <w:rsid w:val="006A49A7"/>
    <w:rsid w:val="006A4DC9"/>
    <w:rsid w:val="006A563C"/>
    <w:rsid w:val="006A58C9"/>
    <w:rsid w:val="006A6993"/>
    <w:rsid w:val="006A6AFB"/>
    <w:rsid w:val="006A6C30"/>
    <w:rsid w:val="006A7856"/>
    <w:rsid w:val="006B1308"/>
    <w:rsid w:val="006B27B5"/>
    <w:rsid w:val="006B2D8D"/>
    <w:rsid w:val="006B7562"/>
    <w:rsid w:val="006B7CD6"/>
    <w:rsid w:val="006C065E"/>
    <w:rsid w:val="006C153A"/>
    <w:rsid w:val="006C1F02"/>
    <w:rsid w:val="006C2980"/>
    <w:rsid w:val="006C31E9"/>
    <w:rsid w:val="006C36CF"/>
    <w:rsid w:val="006C3B47"/>
    <w:rsid w:val="006C5531"/>
    <w:rsid w:val="006C59BD"/>
    <w:rsid w:val="006C7D0B"/>
    <w:rsid w:val="006D03BC"/>
    <w:rsid w:val="006D141A"/>
    <w:rsid w:val="006D1D4E"/>
    <w:rsid w:val="006D219A"/>
    <w:rsid w:val="006D3741"/>
    <w:rsid w:val="006D4E1C"/>
    <w:rsid w:val="006D56AC"/>
    <w:rsid w:val="006D5704"/>
    <w:rsid w:val="006D6E7F"/>
    <w:rsid w:val="006D768A"/>
    <w:rsid w:val="006E1F21"/>
    <w:rsid w:val="006E222E"/>
    <w:rsid w:val="006E462C"/>
    <w:rsid w:val="006E7A6E"/>
    <w:rsid w:val="006E7A77"/>
    <w:rsid w:val="006F20D7"/>
    <w:rsid w:val="006F306F"/>
    <w:rsid w:val="006F36D4"/>
    <w:rsid w:val="006F4076"/>
    <w:rsid w:val="006F4697"/>
    <w:rsid w:val="006F60A9"/>
    <w:rsid w:val="006F6920"/>
    <w:rsid w:val="00702AF3"/>
    <w:rsid w:val="00703E26"/>
    <w:rsid w:val="007045AE"/>
    <w:rsid w:val="007057DB"/>
    <w:rsid w:val="00713BAA"/>
    <w:rsid w:val="007142AE"/>
    <w:rsid w:val="00714B22"/>
    <w:rsid w:val="00714E10"/>
    <w:rsid w:val="00714FFF"/>
    <w:rsid w:val="0071548E"/>
    <w:rsid w:val="00720711"/>
    <w:rsid w:val="007214BE"/>
    <w:rsid w:val="007216AF"/>
    <w:rsid w:val="00724EFE"/>
    <w:rsid w:val="007255CD"/>
    <w:rsid w:val="007267DF"/>
    <w:rsid w:val="00727CA4"/>
    <w:rsid w:val="007309E3"/>
    <w:rsid w:val="00732161"/>
    <w:rsid w:val="00732BB1"/>
    <w:rsid w:val="0073316B"/>
    <w:rsid w:val="007345B6"/>
    <w:rsid w:val="00735F5B"/>
    <w:rsid w:val="00737CE2"/>
    <w:rsid w:val="007409E5"/>
    <w:rsid w:val="00740A5A"/>
    <w:rsid w:val="007413BC"/>
    <w:rsid w:val="0074213E"/>
    <w:rsid w:val="00750FDB"/>
    <w:rsid w:val="00751E46"/>
    <w:rsid w:val="0075201E"/>
    <w:rsid w:val="00752B4E"/>
    <w:rsid w:val="00761B80"/>
    <w:rsid w:val="00761C22"/>
    <w:rsid w:val="00763FA0"/>
    <w:rsid w:val="00764E98"/>
    <w:rsid w:val="00765D39"/>
    <w:rsid w:val="00767DA2"/>
    <w:rsid w:val="00771FAB"/>
    <w:rsid w:val="00772656"/>
    <w:rsid w:val="00774356"/>
    <w:rsid w:val="00774521"/>
    <w:rsid w:val="00780174"/>
    <w:rsid w:val="007822AD"/>
    <w:rsid w:val="00783C2C"/>
    <w:rsid w:val="00784190"/>
    <w:rsid w:val="00784C1B"/>
    <w:rsid w:val="0079331B"/>
    <w:rsid w:val="007A3973"/>
    <w:rsid w:val="007A3C93"/>
    <w:rsid w:val="007A501F"/>
    <w:rsid w:val="007A5742"/>
    <w:rsid w:val="007A5B7B"/>
    <w:rsid w:val="007B2E75"/>
    <w:rsid w:val="007B33F4"/>
    <w:rsid w:val="007B5196"/>
    <w:rsid w:val="007B7658"/>
    <w:rsid w:val="007C2F53"/>
    <w:rsid w:val="007C4620"/>
    <w:rsid w:val="007C52B5"/>
    <w:rsid w:val="007C580E"/>
    <w:rsid w:val="007C6B88"/>
    <w:rsid w:val="007C79FD"/>
    <w:rsid w:val="007D3C31"/>
    <w:rsid w:val="007D6155"/>
    <w:rsid w:val="007D642E"/>
    <w:rsid w:val="007D7862"/>
    <w:rsid w:val="007E10A8"/>
    <w:rsid w:val="007E165B"/>
    <w:rsid w:val="007E267E"/>
    <w:rsid w:val="007E2979"/>
    <w:rsid w:val="007E3848"/>
    <w:rsid w:val="007E42B1"/>
    <w:rsid w:val="007E61A1"/>
    <w:rsid w:val="007E785E"/>
    <w:rsid w:val="007F2415"/>
    <w:rsid w:val="007F4843"/>
    <w:rsid w:val="007F538E"/>
    <w:rsid w:val="007F5A24"/>
    <w:rsid w:val="007F6021"/>
    <w:rsid w:val="007F684D"/>
    <w:rsid w:val="007F6C46"/>
    <w:rsid w:val="007F70E8"/>
    <w:rsid w:val="007F78AA"/>
    <w:rsid w:val="007F7D4D"/>
    <w:rsid w:val="00800C40"/>
    <w:rsid w:val="0080284A"/>
    <w:rsid w:val="008044C9"/>
    <w:rsid w:val="00810D07"/>
    <w:rsid w:val="00810E84"/>
    <w:rsid w:val="0081177B"/>
    <w:rsid w:val="0081186D"/>
    <w:rsid w:val="00814D29"/>
    <w:rsid w:val="00816E7F"/>
    <w:rsid w:val="00817C02"/>
    <w:rsid w:val="00820458"/>
    <w:rsid w:val="00822248"/>
    <w:rsid w:val="00822F47"/>
    <w:rsid w:val="0082429F"/>
    <w:rsid w:val="008249BA"/>
    <w:rsid w:val="00824D96"/>
    <w:rsid w:val="00827DCF"/>
    <w:rsid w:val="00831078"/>
    <w:rsid w:val="00832793"/>
    <w:rsid w:val="00833C68"/>
    <w:rsid w:val="00833F5F"/>
    <w:rsid w:val="0083597F"/>
    <w:rsid w:val="008361F5"/>
    <w:rsid w:val="00836326"/>
    <w:rsid w:val="008366D9"/>
    <w:rsid w:val="00837D48"/>
    <w:rsid w:val="00840FA3"/>
    <w:rsid w:val="00847282"/>
    <w:rsid w:val="0085070D"/>
    <w:rsid w:val="00851474"/>
    <w:rsid w:val="0085274A"/>
    <w:rsid w:val="00854B33"/>
    <w:rsid w:val="00854DC4"/>
    <w:rsid w:val="00856BA5"/>
    <w:rsid w:val="00856CCD"/>
    <w:rsid w:val="008613A8"/>
    <w:rsid w:val="00862D25"/>
    <w:rsid w:val="00862D80"/>
    <w:rsid w:val="0086618C"/>
    <w:rsid w:val="008712E2"/>
    <w:rsid w:val="008729B6"/>
    <w:rsid w:val="0087336B"/>
    <w:rsid w:val="00873401"/>
    <w:rsid w:val="00874E76"/>
    <w:rsid w:val="008776C1"/>
    <w:rsid w:val="008807D5"/>
    <w:rsid w:val="00880C81"/>
    <w:rsid w:val="00880EC3"/>
    <w:rsid w:val="00881053"/>
    <w:rsid w:val="00881DAD"/>
    <w:rsid w:val="008850C1"/>
    <w:rsid w:val="00886359"/>
    <w:rsid w:val="0089088D"/>
    <w:rsid w:val="00890FBC"/>
    <w:rsid w:val="0089110D"/>
    <w:rsid w:val="0089150A"/>
    <w:rsid w:val="00893E82"/>
    <w:rsid w:val="00893ECD"/>
    <w:rsid w:val="00895395"/>
    <w:rsid w:val="008A095D"/>
    <w:rsid w:val="008A1980"/>
    <w:rsid w:val="008A2C36"/>
    <w:rsid w:val="008A2DA0"/>
    <w:rsid w:val="008A3201"/>
    <w:rsid w:val="008A7EC3"/>
    <w:rsid w:val="008B1022"/>
    <w:rsid w:val="008B1A2B"/>
    <w:rsid w:val="008B2F88"/>
    <w:rsid w:val="008B3C70"/>
    <w:rsid w:val="008B3D28"/>
    <w:rsid w:val="008B50C6"/>
    <w:rsid w:val="008B6AB6"/>
    <w:rsid w:val="008B75BE"/>
    <w:rsid w:val="008B7EE6"/>
    <w:rsid w:val="008C20C1"/>
    <w:rsid w:val="008C23F5"/>
    <w:rsid w:val="008C3AF6"/>
    <w:rsid w:val="008C4F5F"/>
    <w:rsid w:val="008C6D67"/>
    <w:rsid w:val="008C6F59"/>
    <w:rsid w:val="008C7308"/>
    <w:rsid w:val="008D2766"/>
    <w:rsid w:val="008D293F"/>
    <w:rsid w:val="008D3CD8"/>
    <w:rsid w:val="008D54CB"/>
    <w:rsid w:val="008D6DB0"/>
    <w:rsid w:val="008D771C"/>
    <w:rsid w:val="008E0054"/>
    <w:rsid w:val="008E019E"/>
    <w:rsid w:val="008E044E"/>
    <w:rsid w:val="008E0D0B"/>
    <w:rsid w:val="008E2BEA"/>
    <w:rsid w:val="008E3838"/>
    <w:rsid w:val="008E4E8F"/>
    <w:rsid w:val="008E5600"/>
    <w:rsid w:val="008E5881"/>
    <w:rsid w:val="008E5900"/>
    <w:rsid w:val="008E74D6"/>
    <w:rsid w:val="008E7EDC"/>
    <w:rsid w:val="008F00A3"/>
    <w:rsid w:val="008F0FE2"/>
    <w:rsid w:val="008F243A"/>
    <w:rsid w:val="008F5996"/>
    <w:rsid w:val="008F5E5E"/>
    <w:rsid w:val="008F6D51"/>
    <w:rsid w:val="008F6F71"/>
    <w:rsid w:val="009008AF"/>
    <w:rsid w:val="00901019"/>
    <w:rsid w:val="0090243B"/>
    <w:rsid w:val="009038C0"/>
    <w:rsid w:val="00903E66"/>
    <w:rsid w:val="009041D4"/>
    <w:rsid w:val="00905E5F"/>
    <w:rsid w:val="00905FA8"/>
    <w:rsid w:val="009063C3"/>
    <w:rsid w:val="00906A56"/>
    <w:rsid w:val="00906B12"/>
    <w:rsid w:val="00906B3F"/>
    <w:rsid w:val="00907381"/>
    <w:rsid w:val="009125E2"/>
    <w:rsid w:val="00912C7E"/>
    <w:rsid w:val="00914119"/>
    <w:rsid w:val="00916004"/>
    <w:rsid w:val="009212AA"/>
    <w:rsid w:val="00922B30"/>
    <w:rsid w:val="009230D2"/>
    <w:rsid w:val="009262C0"/>
    <w:rsid w:val="00926C24"/>
    <w:rsid w:val="009278D3"/>
    <w:rsid w:val="00927DEA"/>
    <w:rsid w:val="00927F5E"/>
    <w:rsid w:val="009318C2"/>
    <w:rsid w:val="0093260B"/>
    <w:rsid w:val="00932F1A"/>
    <w:rsid w:val="0093352D"/>
    <w:rsid w:val="0093360E"/>
    <w:rsid w:val="00934052"/>
    <w:rsid w:val="00934CF0"/>
    <w:rsid w:val="00936742"/>
    <w:rsid w:val="00937803"/>
    <w:rsid w:val="00937B30"/>
    <w:rsid w:val="0094170D"/>
    <w:rsid w:val="00941A2B"/>
    <w:rsid w:val="00942978"/>
    <w:rsid w:val="00943097"/>
    <w:rsid w:val="00947B4C"/>
    <w:rsid w:val="00952175"/>
    <w:rsid w:val="00952489"/>
    <w:rsid w:val="00954AE6"/>
    <w:rsid w:val="00955261"/>
    <w:rsid w:val="00955471"/>
    <w:rsid w:val="00955E3E"/>
    <w:rsid w:val="00955FE9"/>
    <w:rsid w:val="00956497"/>
    <w:rsid w:val="00956EAB"/>
    <w:rsid w:val="00957201"/>
    <w:rsid w:val="0096003F"/>
    <w:rsid w:val="00960945"/>
    <w:rsid w:val="00961EC4"/>
    <w:rsid w:val="00963521"/>
    <w:rsid w:val="0096693C"/>
    <w:rsid w:val="00970130"/>
    <w:rsid w:val="00971853"/>
    <w:rsid w:val="00971CDB"/>
    <w:rsid w:val="0097364C"/>
    <w:rsid w:val="00976445"/>
    <w:rsid w:val="009802DC"/>
    <w:rsid w:val="00981F6A"/>
    <w:rsid w:val="00982467"/>
    <w:rsid w:val="00983440"/>
    <w:rsid w:val="00985042"/>
    <w:rsid w:val="00985BA2"/>
    <w:rsid w:val="00985FE1"/>
    <w:rsid w:val="00992813"/>
    <w:rsid w:val="0099415B"/>
    <w:rsid w:val="0099525B"/>
    <w:rsid w:val="00997080"/>
    <w:rsid w:val="009A0229"/>
    <w:rsid w:val="009A06B7"/>
    <w:rsid w:val="009A32E4"/>
    <w:rsid w:val="009A3C5C"/>
    <w:rsid w:val="009A4A97"/>
    <w:rsid w:val="009A576C"/>
    <w:rsid w:val="009A64AA"/>
    <w:rsid w:val="009A7C73"/>
    <w:rsid w:val="009B06A1"/>
    <w:rsid w:val="009B0ACD"/>
    <w:rsid w:val="009B0F0D"/>
    <w:rsid w:val="009B18AE"/>
    <w:rsid w:val="009B231A"/>
    <w:rsid w:val="009B236D"/>
    <w:rsid w:val="009B2B5B"/>
    <w:rsid w:val="009B4571"/>
    <w:rsid w:val="009B521C"/>
    <w:rsid w:val="009B722D"/>
    <w:rsid w:val="009B7435"/>
    <w:rsid w:val="009B79E4"/>
    <w:rsid w:val="009B7EF0"/>
    <w:rsid w:val="009C0CE0"/>
    <w:rsid w:val="009C0E6B"/>
    <w:rsid w:val="009C0EC7"/>
    <w:rsid w:val="009C1868"/>
    <w:rsid w:val="009C41E9"/>
    <w:rsid w:val="009C46DA"/>
    <w:rsid w:val="009C4C60"/>
    <w:rsid w:val="009C4F42"/>
    <w:rsid w:val="009C6136"/>
    <w:rsid w:val="009C6899"/>
    <w:rsid w:val="009C7A9C"/>
    <w:rsid w:val="009D0E50"/>
    <w:rsid w:val="009D1029"/>
    <w:rsid w:val="009D2B35"/>
    <w:rsid w:val="009D6016"/>
    <w:rsid w:val="009E04BC"/>
    <w:rsid w:val="009E0F8F"/>
    <w:rsid w:val="009E18D6"/>
    <w:rsid w:val="009E3047"/>
    <w:rsid w:val="009E5AD7"/>
    <w:rsid w:val="009E5BAF"/>
    <w:rsid w:val="009F0BEF"/>
    <w:rsid w:val="009F1A0B"/>
    <w:rsid w:val="009F20F2"/>
    <w:rsid w:val="009F277F"/>
    <w:rsid w:val="009F5268"/>
    <w:rsid w:val="00A00850"/>
    <w:rsid w:val="00A04E80"/>
    <w:rsid w:val="00A1057F"/>
    <w:rsid w:val="00A10B9F"/>
    <w:rsid w:val="00A12AC2"/>
    <w:rsid w:val="00A12BC9"/>
    <w:rsid w:val="00A1694E"/>
    <w:rsid w:val="00A16AEC"/>
    <w:rsid w:val="00A179A7"/>
    <w:rsid w:val="00A2243E"/>
    <w:rsid w:val="00A25094"/>
    <w:rsid w:val="00A26FA0"/>
    <w:rsid w:val="00A30B7C"/>
    <w:rsid w:val="00A31292"/>
    <w:rsid w:val="00A32601"/>
    <w:rsid w:val="00A32DC4"/>
    <w:rsid w:val="00A33320"/>
    <w:rsid w:val="00A34479"/>
    <w:rsid w:val="00A34B96"/>
    <w:rsid w:val="00A35CE3"/>
    <w:rsid w:val="00A37262"/>
    <w:rsid w:val="00A37B8A"/>
    <w:rsid w:val="00A40497"/>
    <w:rsid w:val="00A40BA9"/>
    <w:rsid w:val="00A40DB7"/>
    <w:rsid w:val="00A410A7"/>
    <w:rsid w:val="00A416FB"/>
    <w:rsid w:val="00A42DB6"/>
    <w:rsid w:val="00A4366C"/>
    <w:rsid w:val="00A47734"/>
    <w:rsid w:val="00A51267"/>
    <w:rsid w:val="00A51C7A"/>
    <w:rsid w:val="00A53DE0"/>
    <w:rsid w:val="00A55AC0"/>
    <w:rsid w:val="00A569F7"/>
    <w:rsid w:val="00A56E03"/>
    <w:rsid w:val="00A60E1D"/>
    <w:rsid w:val="00A6306D"/>
    <w:rsid w:val="00A6333F"/>
    <w:rsid w:val="00A709A9"/>
    <w:rsid w:val="00A76A6D"/>
    <w:rsid w:val="00A76D2C"/>
    <w:rsid w:val="00A823DC"/>
    <w:rsid w:val="00A82B65"/>
    <w:rsid w:val="00A8538F"/>
    <w:rsid w:val="00A874F9"/>
    <w:rsid w:val="00A91AE5"/>
    <w:rsid w:val="00A950A9"/>
    <w:rsid w:val="00A97241"/>
    <w:rsid w:val="00AA030E"/>
    <w:rsid w:val="00AA1460"/>
    <w:rsid w:val="00AA24EE"/>
    <w:rsid w:val="00AA41A2"/>
    <w:rsid w:val="00AA5A23"/>
    <w:rsid w:val="00AA73BE"/>
    <w:rsid w:val="00AB0B38"/>
    <w:rsid w:val="00AB173C"/>
    <w:rsid w:val="00AB2CCA"/>
    <w:rsid w:val="00AB3B5F"/>
    <w:rsid w:val="00AB5006"/>
    <w:rsid w:val="00AB500D"/>
    <w:rsid w:val="00AB5E2F"/>
    <w:rsid w:val="00AB6DB1"/>
    <w:rsid w:val="00AC11A5"/>
    <w:rsid w:val="00AC1373"/>
    <w:rsid w:val="00AC23C4"/>
    <w:rsid w:val="00AC2D38"/>
    <w:rsid w:val="00AC6723"/>
    <w:rsid w:val="00AC6D09"/>
    <w:rsid w:val="00AD0331"/>
    <w:rsid w:val="00AD0D02"/>
    <w:rsid w:val="00AD44FB"/>
    <w:rsid w:val="00AD4553"/>
    <w:rsid w:val="00AE0A38"/>
    <w:rsid w:val="00AE1619"/>
    <w:rsid w:val="00AE470D"/>
    <w:rsid w:val="00AE4FA5"/>
    <w:rsid w:val="00AE593A"/>
    <w:rsid w:val="00AF0E62"/>
    <w:rsid w:val="00AF26EB"/>
    <w:rsid w:val="00AF3CD5"/>
    <w:rsid w:val="00AF4D29"/>
    <w:rsid w:val="00AF55F3"/>
    <w:rsid w:val="00AF5BDE"/>
    <w:rsid w:val="00B018CA"/>
    <w:rsid w:val="00B0252B"/>
    <w:rsid w:val="00B03873"/>
    <w:rsid w:val="00B06F5C"/>
    <w:rsid w:val="00B120BB"/>
    <w:rsid w:val="00B12C90"/>
    <w:rsid w:val="00B1497E"/>
    <w:rsid w:val="00B14FE7"/>
    <w:rsid w:val="00B1554C"/>
    <w:rsid w:val="00B15D95"/>
    <w:rsid w:val="00B16051"/>
    <w:rsid w:val="00B161B7"/>
    <w:rsid w:val="00B178E8"/>
    <w:rsid w:val="00B21501"/>
    <w:rsid w:val="00B22381"/>
    <w:rsid w:val="00B268B7"/>
    <w:rsid w:val="00B26EEB"/>
    <w:rsid w:val="00B27B3E"/>
    <w:rsid w:val="00B30013"/>
    <w:rsid w:val="00B307C8"/>
    <w:rsid w:val="00B30F14"/>
    <w:rsid w:val="00B31C28"/>
    <w:rsid w:val="00B32900"/>
    <w:rsid w:val="00B34174"/>
    <w:rsid w:val="00B34F33"/>
    <w:rsid w:val="00B34F62"/>
    <w:rsid w:val="00B35314"/>
    <w:rsid w:val="00B35705"/>
    <w:rsid w:val="00B368CD"/>
    <w:rsid w:val="00B37F6F"/>
    <w:rsid w:val="00B37F76"/>
    <w:rsid w:val="00B41593"/>
    <w:rsid w:val="00B45AD3"/>
    <w:rsid w:val="00B45C2C"/>
    <w:rsid w:val="00B45E08"/>
    <w:rsid w:val="00B463BD"/>
    <w:rsid w:val="00B4644F"/>
    <w:rsid w:val="00B475A9"/>
    <w:rsid w:val="00B50C23"/>
    <w:rsid w:val="00B51B45"/>
    <w:rsid w:val="00B527E6"/>
    <w:rsid w:val="00B53B25"/>
    <w:rsid w:val="00B53BE6"/>
    <w:rsid w:val="00B54051"/>
    <w:rsid w:val="00B54763"/>
    <w:rsid w:val="00B54D8C"/>
    <w:rsid w:val="00B551EA"/>
    <w:rsid w:val="00B55ED0"/>
    <w:rsid w:val="00B61C3F"/>
    <w:rsid w:val="00B62413"/>
    <w:rsid w:val="00B62668"/>
    <w:rsid w:val="00B62C06"/>
    <w:rsid w:val="00B64978"/>
    <w:rsid w:val="00B66893"/>
    <w:rsid w:val="00B66B12"/>
    <w:rsid w:val="00B675E9"/>
    <w:rsid w:val="00B6792A"/>
    <w:rsid w:val="00B70FE3"/>
    <w:rsid w:val="00B71225"/>
    <w:rsid w:val="00B7251C"/>
    <w:rsid w:val="00B75FEC"/>
    <w:rsid w:val="00B76819"/>
    <w:rsid w:val="00B822CA"/>
    <w:rsid w:val="00B82AFF"/>
    <w:rsid w:val="00B83336"/>
    <w:rsid w:val="00B83358"/>
    <w:rsid w:val="00B8392D"/>
    <w:rsid w:val="00B8547A"/>
    <w:rsid w:val="00B85A30"/>
    <w:rsid w:val="00B86846"/>
    <w:rsid w:val="00B87C3E"/>
    <w:rsid w:val="00B90357"/>
    <w:rsid w:val="00B907A0"/>
    <w:rsid w:val="00B91D1A"/>
    <w:rsid w:val="00B95B34"/>
    <w:rsid w:val="00B9722F"/>
    <w:rsid w:val="00BA0745"/>
    <w:rsid w:val="00BA0B3A"/>
    <w:rsid w:val="00BA1CCF"/>
    <w:rsid w:val="00BA2432"/>
    <w:rsid w:val="00BA2731"/>
    <w:rsid w:val="00BA366A"/>
    <w:rsid w:val="00BA3891"/>
    <w:rsid w:val="00BA44B3"/>
    <w:rsid w:val="00BA5787"/>
    <w:rsid w:val="00BA718A"/>
    <w:rsid w:val="00BA7408"/>
    <w:rsid w:val="00BA7770"/>
    <w:rsid w:val="00BB0247"/>
    <w:rsid w:val="00BB0AC9"/>
    <w:rsid w:val="00BB1332"/>
    <w:rsid w:val="00BB145D"/>
    <w:rsid w:val="00BB1FBF"/>
    <w:rsid w:val="00BB5917"/>
    <w:rsid w:val="00BC1187"/>
    <w:rsid w:val="00BC1678"/>
    <w:rsid w:val="00BC242C"/>
    <w:rsid w:val="00BC2593"/>
    <w:rsid w:val="00BC2DA6"/>
    <w:rsid w:val="00BC51F9"/>
    <w:rsid w:val="00BD0DF1"/>
    <w:rsid w:val="00BD14E2"/>
    <w:rsid w:val="00BD1827"/>
    <w:rsid w:val="00BD26EC"/>
    <w:rsid w:val="00BD2FB8"/>
    <w:rsid w:val="00BD36BC"/>
    <w:rsid w:val="00BD4A49"/>
    <w:rsid w:val="00BD79B0"/>
    <w:rsid w:val="00BE02F2"/>
    <w:rsid w:val="00BE1E07"/>
    <w:rsid w:val="00BE24AD"/>
    <w:rsid w:val="00BE4BE7"/>
    <w:rsid w:val="00BE710F"/>
    <w:rsid w:val="00BE7D7F"/>
    <w:rsid w:val="00BF02CA"/>
    <w:rsid w:val="00BF063F"/>
    <w:rsid w:val="00BF1819"/>
    <w:rsid w:val="00BF1DF7"/>
    <w:rsid w:val="00BF23D4"/>
    <w:rsid w:val="00BF3037"/>
    <w:rsid w:val="00BF3130"/>
    <w:rsid w:val="00BF3495"/>
    <w:rsid w:val="00BF3A80"/>
    <w:rsid w:val="00BF3FEC"/>
    <w:rsid w:val="00BF42A8"/>
    <w:rsid w:val="00BF5220"/>
    <w:rsid w:val="00C01107"/>
    <w:rsid w:val="00C01DCE"/>
    <w:rsid w:val="00C040AE"/>
    <w:rsid w:val="00C0418C"/>
    <w:rsid w:val="00C046F6"/>
    <w:rsid w:val="00C06E25"/>
    <w:rsid w:val="00C07884"/>
    <w:rsid w:val="00C079CA"/>
    <w:rsid w:val="00C10DBE"/>
    <w:rsid w:val="00C119C9"/>
    <w:rsid w:val="00C11EF3"/>
    <w:rsid w:val="00C12BF2"/>
    <w:rsid w:val="00C1339B"/>
    <w:rsid w:val="00C14374"/>
    <w:rsid w:val="00C1619B"/>
    <w:rsid w:val="00C20630"/>
    <w:rsid w:val="00C207D4"/>
    <w:rsid w:val="00C2087C"/>
    <w:rsid w:val="00C24301"/>
    <w:rsid w:val="00C2496A"/>
    <w:rsid w:val="00C257FD"/>
    <w:rsid w:val="00C25E55"/>
    <w:rsid w:val="00C31FF2"/>
    <w:rsid w:val="00C33036"/>
    <w:rsid w:val="00C333A2"/>
    <w:rsid w:val="00C342F5"/>
    <w:rsid w:val="00C34300"/>
    <w:rsid w:val="00C35D79"/>
    <w:rsid w:val="00C40562"/>
    <w:rsid w:val="00C41025"/>
    <w:rsid w:val="00C413B7"/>
    <w:rsid w:val="00C44A5B"/>
    <w:rsid w:val="00C47773"/>
    <w:rsid w:val="00C47EB8"/>
    <w:rsid w:val="00C53C14"/>
    <w:rsid w:val="00C547B2"/>
    <w:rsid w:val="00C55752"/>
    <w:rsid w:val="00C55D3D"/>
    <w:rsid w:val="00C55D59"/>
    <w:rsid w:val="00C575BE"/>
    <w:rsid w:val="00C60456"/>
    <w:rsid w:val="00C6288C"/>
    <w:rsid w:val="00C62DD4"/>
    <w:rsid w:val="00C6321D"/>
    <w:rsid w:val="00C6356C"/>
    <w:rsid w:val="00C65D65"/>
    <w:rsid w:val="00C667FC"/>
    <w:rsid w:val="00C70C44"/>
    <w:rsid w:val="00C718B0"/>
    <w:rsid w:val="00C71BA3"/>
    <w:rsid w:val="00C74049"/>
    <w:rsid w:val="00C74113"/>
    <w:rsid w:val="00C76594"/>
    <w:rsid w:val="00C76BFD"/>
    <w:rsid w:val="00C77DEB"/>
    <w:rsid w:val="00C80EBC"/>
    <w:rsid w:val="00C81DC4"/>
    <w:rsid w:val="00C81E70"/>
    <w:rsid w:val="00C8259D"/>
    <w:rsid w:val="00C8281E"/>
    <w:rsid w:val="00C86A4F"/>
    <w:rsid w:val="00C918F9"/>
    <w:rsid w:val="00C9671E"/>
    <w:rsid w:val="00CA0410"/>
    <w:rsid w:val="00CA0A16"/>
    <w:rsid w:val="00CA23F3"/>
    <w:rsid w:val="00CA2ED5"/>
    <w:rsid w:val="00CA4ACB"/>
    <w:rsid w:val="00CA5210"/>
    <w:rsid w:val="00CA532C"/>
    <w:rsid w:val="00CA68EC"/>
    <w:rsid w:val="00CA6A4E"/>
    <w:rsid w:val="00CA767D"/>
    <w:rsid w:val="00CB07BF"/>
    <w:rsid w:val="00CB122F"/>
    <w:rsid w:val="00CB5606"/>
    <w:rsid w:val="00CB597A"/>
    <w:rsid w:val="00CB5FAD"/>
    <w:rsid w:val="00CB7398"/>
    <w:rsid w:val="00CB741D"/>
    <w:rsid w:val="00CC1DE5"/>
    <w:rsid w:val="00CC289B"/>
    <w:rsid w:val="00CC4A71"/>
    <w:rsid w:val="00CC65EC"/>
    <w:rsid w:val="00CC73BD"/>
    <w:rsid w:val="00CD16E9"/>
    <w:rsid w:val="00CD29D5"/>
    <w:rsid w:val="00CD4F20"/>
    <w:rsid w:val="00CD5683"/>
    <w:rsid w:val="00CD6E7E"/>
    <w:rsid w:val="00CD73C4"/>
    <w:rsid w:val="00CE00BD"/>
    <w:rsid w:val="00CE2D8D"/>
    <w:rsid w:val="00CE2E61"/>
    <w:rsid w:val="00CE3CB1"/>
    <w:rsid w:val="00CE4E00"/>
    <w:rsid w:val="00CE5350"/>
    <w:rsid w:val="00CE5B1B"/>
    <w:rsid w:val="00CF2623"/>
    <w:rsid w:val="00CF42CB"/>
    <w:rsid w:val="00CF42E9"/>
    <w:rsid w:val="00CF4849"/>
    <w:rsid w:val="00CF4BC0"/>
    <w:rsid w:val="00CF521C"/>
    <w:rsid w:val="00CF649F"/>
    <w:rsid w:val="00CF7255"/>
    <w:rsid w:val="00D026D6"/>
    <w:rsid w:val="00D02A39"/>
    <w:rsid w:val="00D0506E"/>
    <w:rsid w:val="00D0665A"/>
    <w:rsid w:val="00D070FF"/>
    <w:rsid w:val="00D10721"/>
    <w:rsid w:val="00D13A9E"/>
    <w:rsid w:val="00D158FD"/>
    <w:rsid w:val="00D15F2F"/>
    <w:rsid w:val="00D2035E"/>
    <w:rsid w:val="00D23371"/>
    <w:rsid w:val="00D24AD5"/>
    <w:rsid w:val="00D25B51"/>
    <w:rsid w:val="00D25C1D"/>
    <w:rsid w:val="00D30272"/>
    <w:rsid w:val="00D3244E"/>
    <w:rsid w:val="00D3363A"/>
    <w:rsid w:val="00D34637"/>
    <w:rsid w:val="00D34F6A"/>
    <w:rsid w:val="00D3582E"/>
    <w:rsid w:val="00D368CA"/>
    <w:rsid w:val="00D36D69"/>
    <w:rsid w:val="00D37A49"/>
    <w:rsid w:val="00D416C2"/>
    <w:rsid w:val="00D4186F"/>
    <w:rsid w:val="00D43FE3"/>
    <w:rsid w:val="00D4490A"/>
    <w:rsid w:val="00D45642"/>
    <w:rsid w:val="00D45C04"/>
    <w:rsid w:val="00D512E6"/>
    <w:rsid w:val="00D52A3C"/>
    <w:rsid w:val="00D52D08"/>
    <w:rsid w:val="00D52D24"/>
    <w:rsid w:val="00D57336"/>
    <w:rsid w:val="00D600B9"/>
    <w:rsid w:val="00D610ED"/>
    <w:rsid w:val="00D6137B"/>
    <w:rsid w:val="00D61F0D"/>
    <w:rsid w:val="00D61FA5"/>
    <w:rsid w:val="00D6215C"/>
    <w:rsid w:val="00D678A8"/>
    <w:rsid w:val="00D702E4"/>
    <w:rsid w:val="00D72010"/>
    <w:rsid w:val="00D72C51"/>
    <w:rsid w:val="00D73DEF"/>
    <w:rsid w:val="00D7403B"/>
    <w:rsid w:val="00D760A5"/>
    <w:rsid w:val="00D76E0D"/>
    <w:rsid w:val="00D81F51"/>
    <w:rsid w:val="00D82801"/>
    <w:rsid w:val="00D84D52"/>
    <w:rsid w:val="00D877E0"/>
    <w:rsid w:val="00D900F3"/>
    <w:rsid w:val="00D9199F"/>
    <w:rsid w:val="00D92BAE"/>
    <w:rsid w:val="00D942D5"/>
    <w:rsid w:val="00D94EAF"/>
    <w:rsid w:val="00D9761B"/>
    <w:rsid w:val="00DA00A6"/>
    <w:rsid w:val="00DA0651"/>
    <w:rsid w:val="00DA121F"/>
    <w:rsid w:val="00DA1B9A"/>
    <w:rsid w:val="00DA3325"/>
    <w:rsid w:val="00DA45C8"/>
    <w:rsid w:val="00DA5AF4"/>
    <w:rsid w:val="00DA7A4C"/>
    <w:rsid w:val="00DB0C55"/>
    <w:rsid w:val="00DB3750"/>
    <w:rsid w:val="00DB4349"/>
    <w:rsid w:val="00DB7EFE"/>
    <w:rsid w:val="00DC05C7"/>
    <w:rsid w:val="00DC13B9"/>
    <w:rsid w:val="00DC2DFF"/>
    <w:rsid w:val="00DC453E"/>
    <w:rsid w:val="00DC4B9D"/>
    <w:rsid w:val="00DC53CF"/>
    <w:rsid w:val="00DD086D"/>
    <w:rsid w:val="00DD116A"/>
    <w:rsid w:val="00DD4F6E"/>
    <w:rsid w:val="00DD5D5D"/>
    <w:rsid w:val="00DD6724"/>
    <w:rsid w:val="00DD6785"/>
    <w:rsid w:val="00DD754B"/>
    <w:rsid w:val="00DE16C9"/>
    <w:rsid w:val="00DE3599"/>
    <w:rsid w:val="00DE38B5"/>
    <w:rsid w:val="00DE394B"/>
    <w:rsid w:val="00DE39FD"/>
    <w:rsid w:val="00DE436D"/>
    <w:rsid w:val="00DE63D7"/>
    <w:rsid w:val="00DF0A8C"/>
    <w:rsid w:val="00DF2D05"/>
    <w:rsid w:val="00DF48B1"/>
    <w:rsid w:val="00DF555E"/>
    <w:rsid w:val="00DF7514"/>
    <w:rsid w:val="00E03768"/>
    <w:rsid w:val="00E03DCC"/>
    <w:rsid w:val="00E06738"/>
    <w:rsid w:val="00E0679F"/>
    <w:rsid w:val="00E067CB"/>
    <w:rsid w:val="00E1073E"/>
    <w:rsid w:val="00E10B60"/>
    <w:rsid w:val="00E10D15"/>
    <w:rsid w:val="00E10FDB"/>
    <w:rsid w:val="00E13866"/>
    <w:rsid w:val="00E14109"/>
    <w:rsid w:val="00E15731"/>
    <w:rsid w:val="00E16716"/>
    <w:rsid w:val="00E176C0"/>
    <w:rsid w:val="00E201B8"/>
    <w:rsid w:val="00E24AEB"/>
    <w:rsid w:val="00E258E0"/>
    <w:rsid w:val="00E25E77"/>
    <w:rsid w:val="00E27A77"/>
    <w:rsid w:val="00E27B99"/>
    <w:rsid w:val="00E32589"/>
    <w:rsid w:val="00E3291F"/>
    <w:rsid w:val="00E32A15"/>
    <w:rsid w:val="00E33CEA"/>
    <w:rsid w:val="00E412C9"/>
    <w:rsid w:val="00E41760"/>
    <w:rsid w:val="00E41F1C"/>
    <w:rsid w:val="00E422BF"/>
    <w:rsid w:val="00E45BB3"/>
    <w:rsid w:val="00E45BF4"/>
    <w:rsid w:val="00E4660B"/>
    <w:rsid w:val="00E4671F"/>
    <w:rsid w:val="00E519B6"/>
    <w:rsid w:val="00E51BFF"/>
    <w:rsid w:val="00E54070"/>
    <w:rsid w:val="00E543F1"/>
    <w:rsid w:val="00E565BA"/>
    <w:rsid w:val="00E56A2F"/>
    <w:rsid w:val="00E60E50"/>
    <w:rsid w:val="00E613FD"/>
    <w:rsid w:val="00E6197B"/>
    <w:rsid w:val="00E625CA"/>
    <w:rsid w:val="00E6266D"/>
    <w:rsid w:val="00E6333A"/>
    <w:rsid w:val="00E67286"/>
    <w:rsid w:val="00E74C19"/>
    <w:rsid w:val="00E77D44"/>
    <w:rsid w:val="00E81887"/>
    <w:rsid w:val="00E837D3"/>
    <w:rsid w:val="00E85E15"/>
    <w:rsid w:val="00E904CC"/>
    <w:rsid w:val="00E91963"/>
    <w:rsid w:val="00E94429"/>
    <w:rsid w:val="00E968FC"/>
    <w:rsid w:val="00EA0EB9"/>
    <w:rsid w:val="00EA1107"/>
    <w:rsid w:val="00EA299A"/>
    <w:rsid w:val="00EA2CE0"/>
    <w:rsid w:val="00EA597D"/>
    <w:rsid w:val="00EA7B8C"/>
    <w:rsid w:val="00EB0A99"/>
    <w:rsid w:val="00EB0C5D"/>
    <w:rsid w:val="00EB3098"/>
    <w:rsid w:val="00EB4D60"/>
    <w:rsid w:val="00EB5C6D"/>
    <w:rsid w:val="00EC00E3"/>
    <w:rsid w:val="00EC3238"/>
    <w:rsid w:val="00EC3EE8"/>
    <w:rsid w:val="00ED08BE"/>
    <w:rsid w:val="00ED1B74"/>
    <w:rsid w:val="00ED3A16"/>
    <w:rsid w:val="00ED48EF"/>
    <w:rsid w:val="00ED516F"/>
    <w:rsid w:val="00ED6451"/>
    <w:rsid w:val="00ED7355"/>
    <w:rsid w:val="00ED7944"/>
    <w:rsid w:val="00EE0802"/>
    <w:rsid w:val="00EE0841"/>
    <w:rsid w:val="00EE0932"/>
    <w:rsid w:val="00EE3BB9"/>
    <w:rsid w:val="00EE5933"/>
    <w:rsid w:val="00EF07F1"/>
    <w:rsid w:val="00EF0EFB"/>
    <w:rsid w:val="00EF2A1F"/>
    <w:rsid w:val="00EF2DFF"/>
    <w:rsid w:val="00EF3614"/>
    <w:rsid w:val="00EF521B"/>
    <w:rsid w:val="00F002D5"/>
    <w:rsid w:val="00F0118F"/>
    <w:rsid w:val="00F01497"/>
    <w:rsid w:val="00F02DD7"/>
    <w:rsid w:val="00F03309"/>
    <w:rsid w:val="00F03E5C"/>
    <w:rsid w:val="00F0510A"/>
    <w:rsid w:val="00F05498"/>
    <w:rsid w:val="00F06BFA"/>
    <w:rsid w:val="00F078AB"/>
    <w:rsid w:val="00F10012"/>
    <w:rsid w:val="00F11AA6"/>
    <w:rsid w:val="00F11AAD"/>
    <w:rsid w:val="00F134B1"/>
    <w:rsid w:val="00F1392F"/>
    <w:rsid w:val="00F1678A"/>
    <w:rsid w:val="00F21657"/>
    <w:rsid w:val="00F22EDD"/>
    <w:rsid w:val="00F2424A"/>
    <w:rsid w:val="00F25904"/>
    <w:rsid w:val="00F25F4F"/>
    <w:rsid w:val="00F26470"/>
    <w:rsid w:val="00F2649F"/>
    <w:rsid w:val="00F268DB"/>
    <w:rsid w:val="00F273A4"/>
    <w:rsid w:val="00F27778"/>
    <w:rsid w:val="00F30892"/>
    <w:rsid w:val="00F321F4"/>
    <w:rsid w:val="00F34FD8"/>
    <w:rsid w:val="00F37606"/>
    <w:rsid w:val="00F400C6"/>
    <w:rsid w:val="00F426A4"/>
    <w:rsid w:val="00F42CC0"/>
    <w:rsid w:val="00F46819"/>
    <w:rsid w:val="00F52933"/>
    <w:rsid w:val="00F52F32"/>
    <w:rsid w:val="00F548E8"/>
    <w:rsid w:val="00F601AB"/>
    <w:rsid w:val="00F62A9C"/>
    <w:rsid w:val="00F66CEA"/>
    <w:rsid w:val="00F6763C"/>
    <w:rsid w:val="00F704B1"/>
    <w:rsid w:val="00F737AC"/>
    <w:rsid w:val="00F73CBB"/>
    <w:rsid w:val="00F7420D"/>
    <w:rsid w:val="00F7495A"/>
    <w:rsid w:val="00F74980"/>
    <w:rsid w:val="00F75665"/>
    <w:rsid w:val="00F76847"/>
    <w:rsid w:val="00F802D9"/>
    <w:rsid w:val="00F80468"/>
    <w:rsid w:val="00F811C4"/>
    <w:rsid w:val="00F838EF"/>
    <w:rsid w:val="00F860DD"/>
    <w:rsid w:val="00F868CC"/>
    <w:rsid w:val="00F8754F"/>
    <w:rsid w:val="00F87F48"/>
    <w:rsid w:val="00F90DAE"/>
    <w:rsid w:val="00F9129C"/>
    <w:rsid w:val="00F946D0"/>
    <w:rsid w:val="00F965D6"/>
    <w:rsid w:val="00F97504"/>
    <w:rsid w:val="00FA0A75"/>
    <w:rsid w:val="00FA206C"/>
    <w:rsid w:val="00FB2C10"/>
    <w:rsid w:val="00FB5288"/>
    <w:rsid w:val="00FC0477"/>
    <w:rsid w:val="00FC069C"/>
    <w:rsid w:val="00FC0850"/>
    <w:rsid w:val="00FC3759"/>
    <w:rsid w:val="00FD11AD"/>
    <w:rsid w:val="00FD3C33"/>
    <w:rsid w:val="00FD7302"/>
    <w:rsid w:val="00FE0768"/>
    <w:rsid w:val="00FE0C7C"/>
    <w:rsid w:val="00FE141A"/>
    <w:rsid w:val="00FE15A9"/>
    <w:rsid w:val="00FE1C9A"/>
    <w:rsid w:val="00FE2065"/>
    <w:rsid w:val="00FE2D58"/>
    <w:rsid w:val="00FE2D72"/>
    <w:rsid w:val="00FE4E56"/>
    <w:rsid w:val="00FE5281"/>
    <w:rsid w:val="00FE57C4"/>
    <w:rsid w:val="00FE5C2F"/>
    <w:rsid w:val="00FE6543"/>
    <w:rsid w:val="00FE6D7A"/>
    <w:rsid w:val="00FE74D1"/>
    <w:rsid w:val="00FF18CF"/>
    <w:rsid w:val="00FF336B"/>
    <w:rsid w:val="00FF44E1"/>
    <w:rsid w:val="00FF5553"/>
    <w:rsid w:val="00FF6ABC"/>
    <w:rsid w:val="00FF6F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BBCCD4"/>
  <w15:docId w15:val="{88ED05E4-8091-48F6-BABF-3895DD94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6FA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D6A58"/>
    <w:pPr>
      <w:numPr>
        <w:numId w:val="1"/>
      </w:numPr>
      <w:ind w:left="2160" w:hanging="720"/>
      <w:outlineLvl w:val="0"/>
    </w:pPr>
  </w:style>
  <w:style w:type="character" w:styleId="Hyperlink">
    <w:name w:val="Hyperlink"/>
    <w:basedOn w:val="DefaultParagraphFont"/>
    <w:rsid w:val="005D6A58"/>
    <w:rPr>
      <w:color w:val="0000FF"/>
      <w:u w:val="single"/>
    </w:rPr>
  </w:style>
  <w:style w:type="table" w:styleId="TableGrid">
    <w:name w:val="Table Grid"/>
    <w:basedOn w:val="TableNormal"/>
    <w:rsid w:val="005D6A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04EE"/>
    <w:pPr>
      <w:tabs>
        <w:tab w:val="center" w:pos="4320"/>
        <w:tab w:val="right" w:pos="8640"/>
      </w:tabs>
    </w:pPr>
  </w:style>
  <w:style w:type="paragraph" w:styleId="Footer">
    <w:name w:val="footer"/>
    <w:basedOn w:val="Normal"/>
    <w:link w:val="FooterChar"/>
    <w:uiPriority w:val="99"/>
    <w:rsid w:val="003E04EE"/>
    <w:pPr>
      <w:tabs>
        <w:tab w:val="center" w:pos="4320"/>
        <w:tab w:val="right" w:pos="8640"/>
      </w:tabs>
    </w:pPr>
  </w:style>
  <w:style w:type="character" w:styleId="PageNumber">
    <w:name w:val="page number"/>
    <w:basedOn w:val="DefaultParagraphFont"/>
    <w:rsid w:val="003E04EE"/>
  </w:style>
  <w:style w:type="character" w:customStyle="1" w:styleId="Hypertext">
    <w:name w:val="Hypertext"/>
    <w:rsid w:val="003E04EE"/>
    <w:rPr>
      <w:color w:val="0000FF"/>
      <w:u w:val="single"/>
    </w:rPr>
  </w:style>
  <w:style w:type="paragraph" w:styleId="PlainText">
    <w:name w:val="Plain Text"/>
    <w:basedOn w:val="Normal"/>
    <w:rsid w:val="008B2F88"/>
    <w:pPr>
      <w:widowControl/>
      <w:autoSpaceDE/>
      <w:autoSpaceDN/>
      <w:adjustRightInd/>
    </w:pPr>
    <w:rPr>
      <w:rFonts w:ascii="Courier New" w:hAnsi="Courier New" w:cs="Courier New"/>
      <w:sz w:val="20"/>
      <w:szCs w:val="20"/>
    </w:rPr>
  </w:style>
  <w:style w:type="character" w:styleId="FootnoteReference">
    <w:name w:val="footnote reference"/>
    <w:rsid w:val="004757CC"/>
  </w:style>
  <w:style w:type="paragraph" w:styleId="BalloonText">
    <w:name w:val="Balloon Text"/>
    <w:basedOn w:val="Normal"/>
    <w:semiHidden/>
    <w:rsid w:val="004757CC"/>
    <w:rPr>
      <w:rFonts w:ascii="Tahoma" w:hAnsi="Tahoma" w:cs="Tahoma"/>
      <w:sz w:val="16"/>
      <w:szCs w:val="16"/>
    </w:rPr>
  </w:style>
  <w:style w:type="paragraph" w:customStyle="1" w:styleId="StyleLinespacingExactly6pt">
    <w:name w:val="Style Line spacing:  Exactly 6 pt"/>
    <w:basedOn w:val="Normal"/>
    <w:next w:val="PlainText"/>
    <w:rsid w:val="004757CC"/>
    <w:pPr>
      <w:spacing w:line="120" w:lineRule="exact"/>
    </w:pPr>
    <w:rPr>
      <w:szCs w:val="20"/>
    </w:rPr>
  </w:style>
  <w:style w:type="character" w:styleId="FollowedHyperlink">
    <w:name w:val="FollowedHyperlink"/>
    <w:basedOn w:val="DefaultParagraphFont"/>
    <w:rsid w:val="004757CC"/>
    <w:rPr>
      <w:color w:val="800080"/>
      <w:u w:val="single"/>
    </w:rPr>
  </w:style>
  <w:style w:type="character" w:styleId="CommentReference">
    <w:name w:val="annotation reference"/>
    <w:basedOn w:val="DefaultParagraphFont"/>
    <w:semiHidden/>
    <w:rsid w:val="005357A3"/>
    <w:rPr>
      <w:sz w:val="16"/>
      <w:szCs w:val="16"/>
    </w:rPr>
  </w:style>
  <w:style w:type="paragraph" w:styleId="CommentText">
    <w:name w:val="annotation text"/>
    <w:basedOn w:val="Normal"/>
    <w:link w:val="CommentTextChar"/>
    <w:semiHidden/>
    <w:rsid w:val="005357A3"/>
    <w:rPr>
      <w:sz w:val="20"/>
      <w:szCs w:val="20"/>
    </w:rPr>
  </w:style>
  <w:style w:type="paragraph" w:styleId="CommentSubject">
    <w:name w:val="annotation subject"/>
    <w:basedOn w:val="CommentText"/>
    <w:next w:val="CommentText"/>
    <w:semiHidden/>
    <w:rsid w:val="005357A3"/>
    <w:rPr>
      <w:b/>
      <w:bCs/>
    </w:rPr>
  </w:style>
  <w:style w:type="paragraph" w:styleId="FootnoteText">
    <w:name w:val="footnote text"/>
    <w:basedOn w:val="Normal"/>
    <w:semiHidden/>
    <w:rsid w:val="00540529"/>
    <w:rPr>
      <w:sz w:val="20"/>
      <w:szCs w:val="20"/>
    </w:rPr>
  </w:style>
  <w:style w:type="paragraph" w:styleId="Revision">
    <w:name w:val="Revision"/>
    <w:hidden/>
    <w:uiPriority w:val="99"/>
    <w:semiHidden/>
    <w:rsid w:val="00DD6785"/>
    <w:rPr>
      <w:sz w:val="24"/>
      <w:szCs w:val="24"/>
    </w:rPr>
  </w:style>
  <w:style w:type="character" w:customStyle="1" w:styleId="FooterChar">
    <w:name w:val="Footer Char"/>
    <w:basedOn w:val="DefaultParagraphFont"/>
    <w:link w:val="Footer"/>
    <w:uiPriority w:val="99"/>
    <w:rsid w:val="006E7A6E"/>
    <w:rPr>
      <w:sz w:val="24"/>
      <w:szCs w:val="24"/>
    </w:rPr>
  </w:style>
  <w:style w:type="paragraph" w:styleId="DocumentMap">
    <w:name w:val="Document Map"/>
    <w:basedOn w:val="Normal"/>
    <w:link w:val="DocumentMapChar"/>
    <w:rsid w:val="000465A5"/>
    <w:rPr>
      <w:rFonts w:ascii="Tahoma" w:hAnsi="Tahoma" w:cs="Tahoma"/>
      <w:sz w:val="16"/>
      <w:szCs w:val="16"/>
    </w:rPr>
  </w:style>
  <w:style w:type="character" w:customStyle="1" w:styleId="DocumentMapChar">
    <w:name w:val="Document Map Char"/>
    <w:basedOn w:val="DefaultParagraphFont"/>
    <w:link w:val="DocumentMap"/>
    <w:rsid w:val="000465A5"/>
    <w:rPr>
      <w:rFonts w:ascii="Tahoma" w:hAnsi="Tahoma" w:cs="Tahoma"/>
      <w:sz w:val="16"/>
      <w:szCs w:val="16"/>
    </w:rPr>
  </w:style>
  <w:style w:type="paragraph" w:styleId="ListParagraph">
    <w:name w:val="List Paragraph"/>
    <w:basedOn w:val="Normal"/>
    <w:uiPriority w:val="34"/>
    <w:qFormat/>
    <w:rsid w:val="00B54D8C"/>
    <w:pPr>
      <w:ind w:left="720"/>
      <w:contextualSpacing/>
    </w:pPr>
  </w:style>
  <w:style w:type="paragraph" w:styleId="EndnoteText">
    <w:name w:val="endnote text"/>
    <w:basedOn w:val="Normal"/>
    <w:link w:val="EndnoteTextChar"/>
    <w:semiHidden/>
    <w:unhideWhenUsed/>
    <w:rsid w:val="00D73DEF"/>
    <w:rPr>
      <w:sz w:val="20"/>
      <w:szCs w:val="20"/>
    </w:rPr>
  </w:style>
  <w:style w:type="character" w:customStyle="1" w:styleId="EndnoteTextChar">
    <w:name w:val="Endnote Text Char"/>
    <w:basedOn w:val="DefaultParagraphFont"/>
    <w:link w:val="EndnoteText"/>
    <w:semiHidden/>
    <w:rsid w:val="00D73DEF"/>
  </w:style>
  <w:style w:type="character" w:styleId="EndnoteReference">
    <w:name w:val="endnote reference"/>
    <w:basedOn w:val="DefaultParagraphFont"/>
    <w:semiHidden/>
    <w:unhideWhenUsed/>
    <w:rsid w:val="00D73DEF"/>
    <w:rPr>
      <w:vertAlign w:val="superscript"/>
    </w:rPr>
  </w:style>
  <w:style w:type="character" w:customStyle="1" w:styleId="CommentTextChar">
    <w:name w:val="Comment Text Char"/>
    <w:basedOn w:val="DefaultParagraphFont"/>
    <w:link w:val="CommentText"/>
    <w:semiHidden/>
    <w:rsid w:val="00DE16C9"/>
  </w:style>
  <w:style w:type="paragraph" w:styleId="HTMLPreformatted">
    <w:name w:val="HTML Preformatted"/>
    <w:basedOn w:val="Normal"/>
    <w:link w:val="HTMLPreformattedChar"/>
    <w:uiPriority w:val="99"/>
    <w:unhideWhenUsed/>
    <w:rsid w:val="009212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212AA"/>
    <w:rPr>
      <w:rFonts w:ascii="Courier New" w:hAnsi="Courier New" w:cs="Courier New"/>
    </w:rPr>
  </w:style>
  <w:style w:type="character" w:styleId="UnresolvedMention">
    <w:name w:val="Unresolved Mention"/>
    <w:basedOn w:val="DefaultParagraphFont"/>
    <w:uiPriority w:val="99"/>
    <w:semiHidden/>
    <w:unhideWhenUsed/>
    <w:rsid w:val="00AE5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customXml" Target="../customXml/item11.xml" /><Relationship Id="rId15" Type="http://schemas.openxmlformats.org/officeDocument/2006/relationships/customXml" Target="../customXml/item12.xml" /><Relationship Id="rId16" Type="http://schemas.openxmlformats.org/officeDocument/2006/relationships/hyperlink" Target="https://www.federalregister.gov/documents/2021/06/30/2021-13894/agency-information-collection-activities-proposed-renewal-of-two-currently-approved-collections"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3494</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AB75-BA9B-48B5-A8BA-1286AE38CA5F}">
  <ds:schemaRefs>
    <ds:schemaRef ds:uri="http://schemas.openxmlformats.org/officeDocument/2006/bibliography"/>
  </ds:schemaRefs>
</ds:datastoreItem>
</file>

<file path=customXml/itemProps10.xml><?xml version="1.0" encoding="utf-8"?>
<ds:datastoreItem xmlns:ds="http://schemas.openxmlformats.org/officeDocument/2006/customXml" ds:itemID="{E1A0AC03-B62D-4F15-992B-211A38277AC2}">
  <ds:schemaRefs>
    <ds:schemaRef ds:uri="http://schemas.openxmlformats.org/officeDocument/2006/bibliography"/>
  </ds:schemaRefs>
</ds:datastoreItem>
</file>

<file path=customXml/itemProps11.xml><?xml version="1.0" encoding="utf-8"?>
<ds:datastoreItem xmlns:ds="http://schemas.openxmlformats.org/officeDocument/2006/customXml" ds:itemID="{CA87EF4D-962E-4A2E-890F-06B9911078C5}">
  <ds:schemaRefs>
    <ds:schemaRef ds:uri="http://schemas.openxmlformats.org/officeDocument/2006/bibliography"/>
  </ds:schemaRefs>
</ds:datastoreItem>
</file>

<file path=customXml/itemProps12.xml><?xml version="1.0" encoding="utf-8"?>
<ds:datastoreItem xmlns:ds="http://schemas.openxmlformats.org/officeDocument/2006/customXml" ds:itemID="{4EEAD3E6-B53F-419E-85BD-B60EE8577CA1}">
  <ds:schemaRefs>
    <ds:schemaRef ds:uri="http://schemas.openxmlformats.org/officeDocument/2006/bibliography"/>
  </ds:schemaRefs>
</ds:datastoreItem>
</file>

<file path=customXml/itemProps2.xml><?xml version="1.0" encoding="utf-8"?>
<ds:datastoreItem xmlns:ds="http://schemas.openxmlformats.org/officeDocument/2006/customXml" ds:itemID="{8950CD3F-4593-4E36-A33B-83C6CD867FC6}">
  <ds:schemaRefs>
    <ds:schemaRef ds:uri="Microsoft.SharePoint.Taxonomy.ContentTypeSync"/>
  </ds:schemaRefs>
</ds:datastoreItem>
</file>

<file path=customXml/itemProps3.xml><?xml version="1.0" encoding="utf-8"?>
<ds:datastoreItem xmlns:ds="http://schemas.openxmlformats.org/officeDocument/2006/customXml" ds:itemID="{6A0029A0-7CBE-4F04-B0B1-4E6F3B370275}">
  <ds:schemaRefs>
    <ds:schemaRef ds:uri="4ffa91fb-a0ff-4ac5-b2db-65c790d184a4"/>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118f882f-1e32-4cf2-ad69-9de43d57f4c6"/>
    <ds:schemaRef ds:uri="http://schemas.microsoft.com/office/2006/documentManagement/types"/>
    <ds:schemaRef ds:uri="http://purl.org/dc/terms/"/>
    <ds:schemaRef ds:uri="http://purl.org/dc/dcmitype/"/>
    <ds:schemaRef ds:uri="a5d1ca4e-0a3f-4119-b619-e20b93ebd1aa"/>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ACEA9BB-5833-4106-8120-EFC5DBEF50FF}">
  <ds:schemaRefs>
    <ds:schemaRef ds:uri="http://schemas.microsoft.com/sharepoint/v3/contenttype/forms"/>
  </ds:schemaRefs>
</ds:datastoreItem>
</file>

<file path=customXml/itemProps5.xml><?xml version="1.0" encoding="utf-8"?>
<ds:datastoreItem xmlns:ds="http://schemas.openxmlformats.org/officeDocument/2006/customXml" ds:itemID="{2D5D8AE3-69F1-4FDE-A0E3-6575AF2CC4C3}">
  <ds:schemaRefs>
    <ds:schemaRef ds:uri="http://schemas.openxmlformats.org/officeDocument/2006/bibliography"/>
  </ds:schemaRefs>
</ds:datastoreItem>
</file>

<file path=customXml/itemProps6.xml><?xml version="1.0" encoding="utf-8"?>
<ds:datastoreItem xmlns:ds="http://schemas.openxmlformats.org/officeDocument/2006/customXml" ds:itemID="{AD8FA9B1-757E-4F5F-8658-3054CB172BE4}">
  <ds:schemaRefs>
    <ds:schemaRef ds:uri="http://schemas.openxmlformats.org/officeDocument/2006/bibliography"/>
  </ds:schemaRefs>
</ds:datastoreItem>
</file>

<file path=customXml/itemProps7.xml><?xml version="1.0" encoding="utf-8"?>
<ds:datastoreItem xmlns:ds="http://schemas.openxmlformats.org/officeDocument/2006/customXml" ds:itemID="{77AF9329-9275-4BE6-A941-B4BF218BEFCD}">
  <ds:schemaRefs>
    <ds:schemaRef ds:uri="http://schemas.openxmlformats.org/officeDocument/2006/bibliography"/>
  </ds:schemaRefs>
</ds:datastoreItem>
</file>

<file path=customXml/itemProps8.xml><?xml version="1.0" encoding="utf-8"?>
<ds:datastoreItem xmlns:ds="http://schemas.openxmlformats.org/officeDocument/2006/customXml" ds:itemID="{FEBDA3D5-B3FE-4DA4-B3C5-B6EB4C385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A74865F9-6E2C-442D-84DA-8C485FEF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820</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jkasai</dc:creator>
  <cp:lastModifiedBy>Johnson, Amaris</cp:lastModifiedBy>
  <cp:revision>2</cp:revision>
  <cp:lastPrinted>2021-08-17T11:39:00Z</cp:lastPrinted>
  <dcterms:created xsi:type="dcterms:W3CDTF">2023-02-21T17:07:00Z</dcterms:created>
  <dcterms:modified xsi:type="dcterms:W3CDTF">2023-02-21T17:07:00Z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_NewReviewCycle">
    <vt:lpwstr/>
  </property>
</Properties>
</file>