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D13" w:rsidRPr="00E06866" w:rsidP="00C24D13" w14:paraId="3778C03E" w14:textId="1356B8F8">
      <w:pPr>
        <w:jc w:val="center"/>
        <w:rPr>
          <w:rFonts w:ascii="Arial" w:hAnsi="Arial" w:cs="Arial"/>
          <w:b/>
          <w:bCs/>
        </w:rPr>
      </w:pPr>
      <w:r w:rsidRPr="00E06866">
        <w:rPr>
          <w:rFonts w:ascii="Arial" w:hAnsi="Arial" w:cs="Arial"/>
          <w:b/>
          <w:bCs/>
        </w:rPr>
        <w:t xml:space="preserve">Attachment </w:t>
      </w:r>
      <w:r w:rsidR="00037144">
        <w:rPr>
          <w:rFonts w:ascii="Arial" w:hAnsi="Arial" w:cs="Arial"/>
          <w:b/>
          <w:bCs/>
        </w:rPr>
        <w:t>K</w:t>
      </w:r>
    </w:p>
    <w:p w:rsidR="00090554" w:rsidRPr="00E06866" w:rsidP="00C24D13" w14:paraId="77F247EB" w14:textId="77777777">
      <w:pPr>
        <w:jc w:val="center"/>
        <w:rPr>
          <w:rFonts w:ascii="Arial" w:hAnsi="Arial" w:cs="Arial"/>
          <w:b/>
          <w:bCs/>
        </w:rPr>
      </w:pPr>
    </w:p>
    <w:p w:rsidR="00C24D13" w:rsidRPr="00E06866" w:rsidP="00C24D13" w14:paraId="557AD216" w14:textId="1870BCC5">
      <w:pPr>
        <w:jc w:val="center"/>
        <w:rPr>
          <w:rFonts w:ascii="Arial" w:hAnsi="Arial" w:cs="Arial"/>
          <w:b/>
          <w:bCs/>
        </w:rPr>
      </w:pPr>
      <w:r w:rsidRPr="00E06866">
        <w:rPr>
          <w:rFonts w:ascii="Arial" w:hAnsi="Arial" w:cs="Arial"/>
          <w:b/>
          <w:bCs/>
        </w:rPr>
        <w:t xml:space="preserve">Respondent &amp; Agency Burden </w:t>
      </w:r>
      <w:r w:rsidRPr="00E06866" w:rsidR="00090554">
        <w:rPr>
          <w:rFonts w:ascii="Arial" w:hAnsi="Arial" w:cs="Arial"/>
          <w:b/>
          <w:bCs/>
        </w:rPr>
        <w:t>– Hours and Cost</w:t>
      </w:r>
      <w:r w:rsidRPr="00E06866" w:rsidR="000E625F">
        <w:rPr>
          <w:rFonts w:ascii="Arial" w:hAnsi="Arial" w:cs="Arial"/>
          <w:b/>
          <w:bCs/>
        </w:rPr>
        <w:t>s</w:t>
      </w:r>
    </w:p>
    <w:p w:rsidR="00B561E2" w:rsidRPr="00E06866" w14:paraId="4DAD5D65" w14:textId="0EE4B832">
      <w:pPr>
        <w:rPr>
          <w:rFonts w:ascii="Arial" w:hAnsi="Arial" w:cs="Arial"/>
        </w:rPr>
      </w:pPr>
    </w:p>
    <w:p w:rsidR="00B561E2" w:rsidRPr="00E06866" w:rsidP="00B561E2" w14:paraId="48CB6C1E" w14:textId="4D9EE006">
      <w:pPr>
        <w:pStyle w:val="Heading1"/>
        <w:numPr>
          <w:ilvl w:val="0"/>
          <w:numId w:val="1"/>
        </w:numPr>
        <w:rPr>
          <w:rFonts w:ascii="Arial" w:hAnsi="Arial" w:cs="Arial"/>
          <w:b/>
          <w:bCs/>
          <w:color w:val="auto"/>
          <w:sz w:val="24"/>
          <w:szCs w:val="24"/>
        </w:rPr>
      </w:pPr>
      <w:r w:rsidRPr="00E06866">
        <w:rPr>
          <w:rFonts w:ascii="Arial" w:hAnsi="Arial" w:cs="Arial"/>
          <w:b/>
          <w:bCs/>
          <w:color w:val="auto"/>
          <w:sz w:val="24"/>
          <w:szCs w:val="24"/>
        </w:rPr>
        <w:t>Estimating Respondent Burden</w:t>
      </w:r>
    </w:p>
    <w:p w:rsidR="00B561E2" w:rsidRPr="00E06866" w:rsidP="00B561E2" w14:paraId="3EFF933D" w14:textId="77777777">
      <w:pPr>
        <w:rPr>
          <w:rFonts w:ascii="Arial" w:hAnsi="Arial" w:cs="Arial"/>
        </w:rPr>
      </w:pPr>
    </w:p>
    <w:p w:rsidR="00FB0A12" w:rsidRPr="00E06866" w:rsidP="00A22DCE" w14:paraId="39DF8324" w14:textId="77777777">
      <w:pPr>
        <w:rPr>
          <w:rFonts w:ascii="Arial" w:hAnsi="Arial" w:cs="Arial"/>
        </w:rPr>
      </w:pPr>
      <w:r w:rsidRPr="00E06866">
        <w:rPr>
          <w:rFonts w:ascii="Arial" w:hAnsi="Arial" w:cs="Arial"/>
        </w:rPr>
        <w:t>The estimated burden and costs associated with the information collection activities of the existing 40 CFR 171 prior to the final rule is estimated in the existing ICR “Certification of Pesticide Applicators” (Attachment</w:t>
      </w:r>
      <w:r w:rsidRPr="00E06866">
        <w:rPr>
          <w:rFonts w:ascii="Arial" w:hAnsi="Arial" w:cs="Arial"/>
          <w:b/>
        </w:rPr>
        <w:t xml:space="preserve"> </w:t>
      </w:r>
      <w:r w:rsidRPr="00E06866">
        <w:rPr>
          <w:rFonts w:ascii="Arial" w:hAnsi="Arial" w:cs="Arial"/>
        </w:rPr>
        <w:t xml:space="preserve">A) that was published in the Federal Register on </w:t>
      </w:r>
      <w:r w:rsidRPr="00E06866">
        <w:rPr>
          <w:rStyle w:val="breakword"/>
          <w:rFonts w:ascii="Arial" w:hAnsi="Arial" w:cs="Arial"/>
        </w:rPr>
        <w:t>February 25, 2015, and</w:t>
      </w:r>
      <w:r w:rsidRPr="00E06866">
        <w:rPr>
          <w:rStyle w:val="breakword"/>
          <w:rFonts w:ascii="Arial" w:hAnsi="Arial" w:cs="Arial"/>
        </w:rPr>
        <w:t xml:space="preserve"> approved by OMB on November 2</w:t>
      </w:r>
      <w:r w:rsidRPr="00E06866">
        <w:rPr>
          <w:rFonts w:ascii="Arial" w:hAnsi="Arial" w:cs="Arial"/>
        </w:rPr>
        <w:t>, 2015. The total estimated annual burden in the existing ICR for annual report activities by all authorized agencies is 1,320,254 hours and the total cost is $42,637,865 (Table 1).</w:t>
      </w:r>
    </w:p>
    <w:p w:rsidR="00FB0A12" w:rsidRPr="00E06866" w:rsidP="00FB0A12" w14:paraId="4EB6BE8A" w14:textId="77777777">
      <w:pPr>
        <w:ind w:firstLine="720"/>
        <w:rPr>
          <w:rFonts w:ascii="Arial" w:hAnsi="Arial" w:cs="Arial"/>
        </w:rPr>
      </w:pPr>
    </w:p>
    <w:p w:rsidR="00FB0A12" w:rsidRPr="00E06866" w:rsidP="00A22DCE" w14:paraId="53B89264" w14:textId="583BFD7E">
      <w:pPr>
        <w:rPr>
          <w:rFonts w:ascii="Arial" w:hAnsi="Arial" w:cs="Arial"/>
        </w:rPr>
      </w:pPr>
      <w:r w:rsidRPr="00E06866">
        <w:rPr>
          <w:rFonts w:ascii="Arial" w:hAnsi="Arial" w:cs="Arial"/>
        </w:rPr>
        <w:t>Since the time when burden and cost were estimated for the existing ICR, newer data for factors</w:t>
      </w:r>
      <w:r w:rsidRPr="00E06866" w:rsidR="00A22DCE">
        <w:rPr>
          <w:rFonts w:ascii="Arial" w:hAnsi="Arial" w:cs="Arial"/>
        </w:rPr>
        <w:t xml:space="preserve"> </w:t>
      </w:r>
      <w:r w:rsidRPr="00E06866">
        <w:rPr>
          <w:rFonts w:ascii="Arial" w:hAnsi="Arial" w:cs="Arial"/>
        </w:rPr>
        <w:t>used in their estimation have become available. For example, updated numbers of respondents and updated wage rates have become available</w:t>
      </w:r>
      <w:r w:rsidRPr="00E06866" w:rsidR="00A22DCE">
        <w:rPr>
          <w:rFonts w:ascii="Arial" w:hAnsi="Arial" w:cs="Arial"/>
        </w:rPr>
        <w:t xml:space="preserve">. </w:t>
      </w:r>
      <w:r w:rsidRPr="00E06866">
        <w:rPr>
          <w:rFonts w:ascii="Arial" w:hAnsi="Arial" w:cs="Arial"/>
        </w:rPr>
        <w:t>These updates are adjustments included in this section as the incremental burden and costs relative to the baseline estimates in the existing ICR, as the adjusted baseline. Both the baseline burden and costs from the existing ICR, and the adjusted baseline estimates, are presented in Table 1.</w:t>
      </w:r>
    </w:p>
    <w:p w:rsidR="00FB0A12" w:rsidRPr="00E06866" w:rsidP="00FB0A12" w14:paraId="6AD4F37F" w14:textId="77777777">
      <w:pPr>
        <w:rPr>
          <w:rFonts w:ascii="Arial" w:hAnsi="Arial" w:cs="Arial"/>
          <w:b/>
        </w:rPr>
      </w:pPr>
    </w:p>
    <w:p w:rsidR="00FB0A12" w:rsidRPr="00E06866" w:rsidP="00037144" w14:paraId="1A84056E" w14:textId="402E56CE">
      <w:pPr>
        <w:rPr>
          <w:rFonts w:ascii="Arial" w:hAnsi="Arial" w:cs="Arial"/>
          <w:b/>
        </w:rPr>
      </w:pPr>
      <w:r w:rsidRPr="00E06866">
        <w:rPr>
          <w:rFonts w:ascii="Arial" w:hAnsi="Arial" w:cs="Arial"/>
          <w:b/>
        </w:rPr>
        <w:t>Table 1.  Respondent Annual Burden and Cost Table from the Existing ICR as Baseline,</w:t>
      </w:r>
      <w:r w:rsidR="00037144">
        <w:rPr>
          <w:rFonts w:ascii="Arial" w:hAnsi="Arial" w:cs="Arial"/>
          <w:b/>
        </w:rPr>
        <w:t xml:space="preserve"> </w:t>
      </w:r>
      <w:r w:rsidRPr="00E06866">
        <w:rPr>
          <w:rFonts w:ascii="Arial" w:hAnsi="Arial" w:cs="Arial"/>
          <w:b/>
        </w:rPr>
        <w:t>and Adjustments to that Baseline</w:t>
      </w:r>
    </w:p>
    <w:tbl>
      <w:tblPr>
        <w:tblW w:w="5185" w:type="pct"/>
        <w:tblLook w:val="04A0"/>
      </w:tblPr>
      <w:tblGrid>
        <w:gridCol w:w="1119"/>
        <w:gridCol w:w="963"/>
        <w:gridCol w:w="1162"/>
        <w:gridCol w:w="1329"/>
        <w:gridCol w:w="1339"/>
        <w:gridCol w:w="1339"/>
        <w:gridCol w:w="1106"/>
        <w:gridCol w:w="1329"/>
      </w:tblGrid>
      <w:tr w14:paraId="1706A102" w14:textId="77777777" w:rsidTr="00FB0A12">
        <w:tblPrEx>
          <w:tblW w:w="5185" w:type="pct"/>
          <w:tblLook w:val="04A0"/>
        </w:tblPrEx>
        <w:trPr>
          <w:trHeight w:val="1035"/>
        </w:trPr>
        <w:tc>
          <w:tcPr>
            <w:tcW w:w="128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55D108C1"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Respondent</w:t>
            </w:r>
          </w:p>
        </w:tc>
        <w:tc>
          <w:tcPr>
            <w:tcW w:w="604"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4F49AC01"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Current ICR Burden Hours</w:t>
            </w:r>
          </w:p>
        </w:tc>
        <w:tc>
          <w:tcPr>
            <w:tcW w:w="603"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58587EAC"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Current ICR Cost ($)</w:t>
            </w:r>
          </w:p>
        </w:tc>
        <w:tc>
          <w:tcPr>
            <w:tcW w:w="604"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5600844B"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Incremental Change in Burden Hours</w:t>
            </w:r>
          </w:p>
        </w:tc>
        <w:tc>
          <w:tcPr>
            <w:tcW w:w="604"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6CE01C1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Incremental Change in   Burden Cost ($)</w:t>
            </w:r>
          </w:p>
        </w:tc>
        <w:tc>
          <w:tcPr>
            <w:tcW w:w="690"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6CA29F4E"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xml:space="preserve"> Adjusted Baseline  Burden Hours</w:t>
            </w:r>
          </w:p>
        </w:tc>
        <w:tc>
          <w:tcPr>
            <w:tcW w:w="605"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35C6646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Adjusted Baseline Cost ($)</w:t>
            </w:r>
          </w:p>
        </w:tc>
      </w:tr>
      <w:tr w14:paraId="3901571A" w14:textId="77777777" w:rsidTr="00FB0A12">
        <w:tblPrEx>
          <w:tblW w:w="5185" w:type="pct"/>
          <w:tblLook w:val="04A0"/>
        </w:tblPrEx>
        <w:trPr>
          <w:trHeight w:val="315"/>
        </w:trPr>
        <w:tc>
          <w:tcPr>
            <w:tcW w:w="128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745B782E"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States (Table 1)**</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741E6E39"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4,409</w:t>
            </w:r>
          </w:p>
        </w:tc>
        <w:tc>
          <w:tcPr>
            <w:tcW w:w="603" w:type="pct"/>
            <w:tcBorders>
              <w:top w:val="nil"/>
              <w:left w:val="nil"/>
              <w:bottom w:val="single" w:sz="8" w:space="0" w:color="auto"/>
              <w:right w:val="single" w:sz="8" w:space="0" w:color="auto"/>
            </w:tcBorders>
            <w:shd w:val="clear" w:color="auto" w:fill="auto"/>
            <w:vAlign w:val="center"/>
            <w:hideMark/>
          </w:tcPr>
          <w:p w:rsidR="00FB0A12" w:rsidRPr="00E06866" w:rsidP="00FB0A12" w14:paraId="4E77881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213,156</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5AAD2FF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696</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41165E3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41,317</w:t>
            </w:r>
          </w:p>
        </w:tc>
        <w:tc>
          <w:tcPr>
            <w:tcW w:w="690" w:type="pct"/>
            <w:tcBorders>
              <w:top w:val="nil"/>
              <w:left w:val="nil"/>
              <w:bottom w:val="single" w:sz="8" w:space="0" w:color="auto"/>
              <w:right w:val="single" w:sz="8" w:space="0" w:color="auto"/>
            </w:tcBorders>
            <w:shd w:val="clear" w:color="auto" w:fill="auto"/>
            <w:noWrap/>
            <w:vAlign w:val="center"/>
            <w:hideMark/>
          </w:tcPr>
          <w:p w:rsidR="00FB0A12" w:rsidRPr="00E06866" w:rsidP="00FB0A12" w14:paraId="1228458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5,105</w:t>
            </w:r>
          </w:p>
        </w:tc>
        <w:tc>
          <w:tcPr>
            <w:tcW w:w="605" w:type="pct"/>
            <w:tcBorders>
              <w:top w:val="nil"/>
              <w:left w:val="nil"/>
              <w:bottom w:val="single" w:sz="8" w:space="0" w:color="auto"/>
              <w:right w:val="single" w:sz="8" w:space="0" w:color="auto"/>
            </w:tcBorders>
            <w:shd w:val="clear" w:color="auto" w:fill="auto"/>
            <w:noWrap/>
            <w:vAlign w:val="center"/>
            <w:hideMark/>
          </w:tcPr>
          <w:p w:rsidR="00FB0A12" w:rsidRPr="00E06866" w:rsidP="00FB0A12" w14:paraId="2DFF5F8C"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240.595</w:t>
            </w:r>
          </w:p>
        </w:tc>
      </w:tr>
      <w:tr w14:paraId="5138A57C" w14:textId="77777777" w:rsidTr="00FB0A12">
        <w:tblPrEx>
          <w:tblW w:w="5185" w:type="pct"/>
          <w:tblLook w:val="04A0"/>
        </w:tblPrEx>
        <w:trPr>
          <w:trHeight w:val="300"/>
        </w:trPr>
        <w:tc>
          <w:tcPr>
            <w:tcW w:w="1289" w:type="pct"/>
            <w:gridSpan w:val="2"/>
            <w:tcBorders>
              <w:top w:val="single" w:sz="8" w:space="0" w:color="auto"/>
              <w:left w:val="single" w:sz="8" w:space="0" w:color="auto"/>
              <w:bottom w:val="nil"/>
              <w:right w:val="single" w:sz="8" w:space="0" w:color="000000"/>
            </w:tcBorders>
            <w:shd w:val="clear" w:color="auto" w:fill="auto"/>
            <w:vAlign w:val="center"/>
            <w:hideMark/>
          </w:tcPr>
          <w:p w:rsidR="00FB0A12" w:rsidRPr="00E06866" w:rsidP="00FB0A12" w14:paraId="037740BD"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Federal program  - certified applicators (Tables 2 and 3)**</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10FB404B"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03" w:type="pct"/>
            <w:tcBorders>
              <w:top w:val="nil"/>
              <w:left w:val="nil"/>
              <w:bottom w:val="nil"/>
              <w:right w:val="single" w:sz="8" w:space="0" w:color="auto"/>
            </w:tcBorders>
            <w:shd w:val="clear" w:color="auto" w:fill="auto"/>
            <w:vAlign w:val="center"/>
            <w:hideMark/>
          </w:tcPr>
          <w:p w:rsidR="00FB0A12" w:rsidRPr="00E06866" w:rsidP="00FB0A12" w14:paraId="11DE487A"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178F31E3"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xml:space="preserve">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6B79827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90" w:type="pct"/>
            <w:tcBorders>
              <w:top w:val="nil"/>
              <w:left w:val="nil"/>
              <w:bottom w:val="nil"/>
              <w:right w:val="single" w:sz="8" w:space="0" w:color="auto"/>
            </w:tcBorders>
            <w:shd w:val="clear" w:color="auto" w:fill="auto"/>
            <w:noWrap/>
            <w:vAlign w:val="bottom"/>
            <w:hideMark/>
          </w:tcPr>
          <w:p w:rsidR="00FB0A12" w:rsidRPr="00E06866" w:rsidP="00FB0A12" w14:paraId="2F8F077E" w14:textId="77777777">
            <w:pPr>
              <w:widowControl/>
              <w:autoSpaceDE/>
              <w:autoSpaceDN/>
              <w:adjustRightInd/>
              <w:jc w:val="center"/>
              <w:rPr>
                <w:rFonts w:ascii="Arial" w:hAnsi="Arial" w:cs="Arial"/>
                <w:color w:val="000000"/>
                <w:sz w:val="22"/>
                <w:szCs w:val="22"/>
              </w:rPr>
            </w:pPr>
            <w:r w:rsidRPr="00E06866">
              <w:rPr>
                <w:rFonts w:ascii="Arial" w:hAnsi="Arial" w:cs="Arial"/>
                <w:color w:val="000000"/>
                <w:sz w:val="22"/>
                <w:szCs w:val="22"/>
              </w:rPr>
              <w:t> </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1D1F34C8"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r>
      <w:tr w14:paraId="34F988C5" w14:textId="77777777" w:rsidTr="00FB0A12">
        <w:tblPrEx>
          <w:tblW w:w="5185" w:type="pct"/>
          <w:tblLook w:val="04A0"/>
        </w:tblPrEx>
        <w:trPr>
          <w:trHeight w:val="300"/>
        </w:trPr>
        <w:tc>
          <w:tcPr>
            <w:tcW w:w="685" w:type="pct"/>
            <w:tcBorders>
              <w:top w:val="nil"/>
              <w:left w:val="single" w:sz="8" w:space="0" w:color="auto"/>
              <w:bottom w:val="nil"/>
              <w:right w:val="nil"/>
            </w:tcBorders>
            <w:shd w:val="clear" w:color="auto" w:fill="auto"/>
            <w:vAlign w:val="center"/>
            <w:hideMark/>
          </w:tcPr>
          <w:p w:rsidR="00FB0A12" w:rsidRPr="00E06866" w:rsidP="00FB0A12" w14:paraId="0531752B"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5568B468" w14:textId="77777777">
            <w:pPr>
              <w:widowControl/>
              <w:autoSpaceDE/>
              <w:autoSpaceDN/>
              <w:adjustRightInd/>
              <w:ind w:left="-116"/>
              <w:rPr>
                <w:rFonts w:ascii="Arial" w:hAnsi="Arial" w:cs="Arial"/>
                <w:color w:val="000000"/>
                <w:sz w:val="20"/>
                <w:szCs w:val="20"/>
              </w:rPr>
            </w:pPr>
            <w:r w:rsidRPr="00E06866">
              <w:rPr>
                <w:rFonts w:ascii="Arial" w:hAnsi="Arial" w:cs="Arial"/>
                <w:color w:val="000000"/>
                <w:sz w:val="20"/>
                <w:szCs w:val="20"/>
              </w:rPr>
              <w:t>Table 2a</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2CDDE60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470</w:t>
            </w:r>
          </w:p>
        </w:tc>
        <w:tc>
          <w:tcPr>
            <w:tcW w:w="603" w:type="pct"/>
            <w:tcBorders>
              <w:top w:val="nil"/>
              <w:left w:val="nil"/>
              <w:bottom w:val="nil"/>
              <w:right w:val="single" w:sz="8" w:space="0" w:color="auto"/>
            </w:tcBorders>
            <w:shd w:val="clear" w:color="auto" w:fill="auto"/>
            <w:vAlign w:val="center"/>
            <w:hideMark/>
          </w:tcPr>
          <w:p w:rsidR="00FB0A12" w:rsidRPr="00E06866" w:rsidP="00FB0A12" w14:paraId="57CF6C9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15,163</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4B86D8D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0F38A797"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-180</w:t>
            </w:r>
          </w:p>
        </w:tc>
        <w:tc>
          <w:tcPr>
            <w:tcW w:w="690" w:type="pct"/>
            <w:tcBorders>
              <w:top w:val="nil"/>
              <w:left w:val="nil"/>
              <w:bottom w:val="nil"/>
              <w:right w:val="single" w:sz="8" w:space="0" w:color="auto"/>
            </w:tcBorders>
            <w:shd w:val="clear" w:color="auto" w:fill="auto"/>
            <w:vAlign w:val="center"/>
            <w:hideMark/>
          </w:tcPr>
          <w:p w:rsidR="00FB0A12" w:rsidRPr="00E06866" w:rsidP="00FB0A12" w14:paraId="0B820148"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470</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1577EE3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8,722</w:t>
            </w:r>
          </w:p>
        </w:tc>
      </w:tr>
      <w:tr w14:paraId="0B7E5342" w14:textId="77777777" w:rsidTr="00FB0A12">
        <w:tblPrEx>
          <w:tblW w:w="5185" w:type="pct"/>
          <w:tblLook w:val="04A0"/>
        </w:tblPrEx>
        <w:trPr>
          <w:trHeight w:val="300"/>
        </w:trPr>
        <w:tc>
          <w:tcPr>
            <w:tcW w:w="685" w:type="pct"/>
            <w:tcBorders>
              <w:top w:val="nil"/>
              <w:left w:val="single" w:sz="8" w:space="0" w:color="auto"/>
              <w:bottom w:val="nil"/>
              <w:right w:val="nil"/>
            </w:tcBorders>
            <w:shd w:val="clear" w:color="auto" w:fill="auto"/>
            <w:vAlign w:val="center"/>
            <w:hideMark/>
          </w:tcPr>
          <w:p w:rsidR="00FB0A12" w:rsidRPr="00E06866" w:rsidP="00FB0A12" w14:paraId="6400C588"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0CA6D5B1" w14:textId="77777777">
            <w:pPr>
              <w:widowControl/>
              <w:autoSpaceDE/>
              <w:autoSpaceDN/>
              <w:adjustRightInd/>
              <w:ind w:left="-116"/>
              <w:rPr>
                <w:rFonts w:ascii="Arial" w:hAnsi="Arial" w:cs="Arial"/>
                <w:color w:val="000000"/>
                <w:sz w:val="20"/>
                <w:szCs w:val="20"/>
              </w:rPr>
            </w:pPr>
            <w:r w:rsidRPr="00E06866">
              <w:rPr>
                <w:rFonts w:ascii="Arial" w:hAnsi="Arial" w:cs="Arial"/>
                <w:color w:val="000000"/>
                <w:sz w:val="20"/>
                <w:szCs w:val="20"/>
              </w:rPr>
              <w:t>Table 2b</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77608E4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121</w:t>
            </w:r>
          </w:p>
        </w:tc>
        <w:tc>
          <w:tcPr>
            <w:tcW w:w="603" w:type="pct"/>
            <w:tcBorders>
              <w:top w:val="nil"/>
              <w:left w:val="nil"/>
              <w:bottom w:val="nil"/>
              <w:right w:val="single" w:sz="8" w:space="0" w:color="auto"/>
            </w:tcBorders>
            <w:shd w:val="clear" w:color="auto" w:fill="auto"/>
            <w:vAlign w:val="center"/>
            <w:hideMark/>
          </w:tcPr>
          <w:p w:rsidR="00FB0A12" w:rsidRPr="00E06866" w:rsidP="00FB0A12" w14:paraId="4E3E8B90"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3,901</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507CEA7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633B477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-47</w:t>
            </w:r>
          </w:p>
        </w:tc>
        <w:tc>
          <w:tcPr>
            <w:tcW w:w="690" w:type="pct"/>
            <w:tcBorders>
              <w:top w:val="nil"/>
              <w:left w:val="nil"/>
              <w:bottom w:val="nil"/>
              <w:right w:val="single" w:sz="8" w:space="0" w:color="auto"/>
            </w:tcBorders>
            <w:shd w:val="clear" w:color="auto" w:fill="auto"/>
            <w:vAlign w:val="center"/>
            <w:hideMark/>
          </w:tcPr>
          <w:p w:rsidR="00FB0A12" w:rsidRPr="00E06866" w:rsidP="00FB0A12" w14:paraId="7432A76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121</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564E0E10"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2,999</w:t>
            </w:r>
          </w:p>
        </w:tc>
      </w:tr>
      <w:tr w14:paraId="5F7F0649" w14:textId="77777777" w:rsidTr="00FB0A12">
        <w:tblPrEx>
          <w:tblW w:w="5185" w:type="pct"/>
          <w:tblLook w:val="04A0"/>
        </w:tblPrEx>
        <w:trPr>
          <w:trHeight w:val="315"/>
        </w:trPr>
        <w:tc>
          <w:tcPr>
            <w:tcW w:w="685" w:type="pct"/>
            <w:tcBorders>
              <w:top w:val="nil"/>
              <w:left w:val="single" w:sz="8" w:space="0" w:color="auto"/>
              <w:bottom w:val="single" w:sz="8" w:space="0" w:color="auto"/>
              <w:right w:val="nil"/>
            </w:tcBorders>
            <w:shd w:val="clear" w:color="auto" w:fill="auto"/>
            <w:vAlign w:val="center"/>
            <w:hideMark/>
          </w:tcPr>
          <w:p w:rsidR="00FB0A12" w:rsidRPr="00E06866" w:rsidP="00FB0A12" w14:paraId="084CBD7B"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030DDB7F" w14:textId="77777777">
            <w:pPr>
              <w:widowControl/>
              <w:autoSpaceDE/>
              <w:autoSpaceDN/>
              <w:adjustRightInd/>
              <w:ind w:left="-116"/>
              <w:rPr>
                <w:rFonts w:ascii="Arial" w:hAnsi="Arial" w:cs="Arial"/>
                <w:color w:val="000000"/>
                <w:sz w:val="20"/>
                <w:szCs w:val="20"/>
              </w:rPr>
            </w:pPr>
            <w:r w:rsidRPr="00E06866">
              <w:rPr>
                <w:rFonts w:ascii="Arial" w:hAnsi="Arial" w:cs="Arial"/>
                <w:color w:val="000000"/>
                <w:sz w:val="20"/>
                <w:szCs w:val="20"/>
              </w:rPr>
              <w:t>Table 3</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45AA5960"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10,044</w:t>
            </w:r>
          </w:p>
        </w:tc>
        <w:tc>
          <w:tcPr>
            <w:tcW w:w="603" w:type="pct"/>
            <w:tcBorders>
              <w:top w:val="nil"/>
              <w:left w:val="nil"/>
              <w:bottom w:val="single" w:sz="8" w:space="0" w:color="auto"/>
              <w:right w:val="single" w:sz="8" w:space="0" w:color="auto"/>
            </w:tcBorders>
            <w:shd w:val="clear" w:color="auto" w:fill="auto"/>
            <w:vAlign w:val="center"/>
            <w:hideMark/>
          </w:tcPr>
          <w:p w:rsidR="00FB0A12" w:rsidRPr="00E06866" w:rsidP="00FB0A12" w14:paraId="3333813C"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323,806</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59F19E9B"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255E88E9"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-3,880</w:t>
            </w:r>
          </w:p>
        </w:tc>
        <w:tc>
          <w:tcPr>
            <w:tcW w:w="690" w:type="pct"/>
            <w:tcBorders>
              <w:top w:val="nil"/>
              <w:left w:val="nil"/>
              <w:bottom w:val="single" w:sz="8" w:space="0" w:color="auto"/>
              <w:right w:val="single" w:sz="8" w:space="0" w:color="auto"/>
            </w:tcBorders>
            <w:shd w:val="clear" w:color="auto" w:fill="auto"/>
            <w:vAlign w:val="center"/>
            <w:hideMark/>
          </w:tcPr>
          <w:p w:rsidR="00FB0A12" w:rsidRPr="00E06866" w:rsidP="00FB0A12" w14:paraId="36B71C00"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10,044</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29B9FF2C"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120,377</w:t>
            </w:r>
          </w:p>
        </w:tc>
      </w:tr>
      <w:tr w14:paraId="0A80A04B" w14:textId="77777777" w:rsidTr="00FB0A12">
        <w:tblPrEx>
          <w:tblW w:w="5185" w:type="pct"/>
          <w:tblLook w:val="04A0"/>
        </w:tblPrEx>
        <w:trPr>
          <w:trHeight w:val="1150"/>
        </w:trPr>
        <w:tc>
          <w:tcPr>
            <w:tcW w:w="128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B0A12" w:rsidRPr="00E06866" w:rsidP="00FB0A12" w14:paraId="27210D6A"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xml:space="preserve">State-administered programs - commercial applicators </w:t>
            </w:r>
            <w:r w:rsidRPr="00E06866">
              <w:rPr>
                <w:rFonts w:ascii="Arial" w:hAnsi="Arial" w:cs="Arial"/>
                <w:color w:val="000000"/>
                <w:sz w:val="20"/>
                <w:szCs w:val="20"/>
              </w:rPr>
              <w:br/>
              <w:t>(Table 4)**</w:t>
            </w:r>
          </w:p>
        </w:tc>
        <w:tc>
          <w:tcPr>
            <w:tcW w:w="604" w:type="pct"/>
            <w:tcBorders>
              <w:top w:val="nil"/>
              <w:left w:val="nil"/>
              <w:bottom w:val="single" w:sz="4" w:space="0" w:color="auto"/>
              <w:right w:val="single" w:sz="8" w:space="0" w:color="auto"/>
            </w:tcBorders>
            <w:shd w:val="clear" w:color="auto" w:fill="auto"/>
            <w:vAlign w:val="center"/>
            <w:hideMark/>
          </w:tcPr>
          <w:p w:rsidR="00FB0A12" w:rsidRPr="00E06866" w:rsidP="00FB0A12" w14:paraId="3A0C6EC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 1,305,100</w:t>
            </w:r>
          </w:p>
        </w:tc>
        <w:tc>
          <w:tcPr>
            <w:tcW w:w="603"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0A01B46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42,074,740</w:t>
            </w:r>
          </w:p>
        </w:tc>
        <w:tc>
          <w:tcPr>
            <w:tcW w:w="604"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7E71FE5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w:t>
            </w:r>
          </w:p>
        </w:tc>
        <w:tc>
          <w:tcPr>
            <w:tcW w:w="604"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76387C7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-504,323</w:t>
            </w:r>
          </w:p>
        </w:tc>
        <w:tc>
          <w:tcPr>
            <w:tcW w:w="690"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700CE2E2"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1,305,097</w:t>
            </w:r>
          </w:p>
        </w:tc>
        <w:tc>
          <w:tcPr>
            <w:tcW w:w="605"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3968F4B5"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56,662,382</w:t>
            </w:r>
          </w:p>
        </w:tc>
      </w:tr>
      <w:tr w14:paraId="4C0B3FC3" w14:textId="77777777" w:rsidTr="00FB0A12">
        <w:tblPrEx>
          <w:tblW w:w="5185" w:type="pct"/>
          <w:tblLook w:val="04A0"/>
        </w:tblPrEx>
        <w:trPr>
          <w:trHeight w:val="920"/>
        </w:trPr>
        <w:tc>
          <w:tcPr>
            <w:tcW w:w="128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B0A12" w:rsidRPr="00E06866" w:rsidP="00FB0A12" w14:paraId="03921D3D"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RUP dealer burden for recordkeeping of RUP sales (Table 5a)**</w:t>
            </w:r>
          </w:p>
        </w:tc>
        <w:tc>
          <w:tcPr>
            <w:tcW w:w="604" w:type="pct"/>
            <w:tcBorders>
              <w:top w:val="single" w:sz="4" w:space="0" w:color="auto"/>
              <w:left w:val="nil"/>
              <w:bottom w:val="single" w:sz="4" w:space="0" w:color="auto"/>
              <w:right w:val="single" w:sz="8" w:space="0" w:color="auto"/>
            </w:tcBorders>
            <w:shd w:val="clear" w:color="auto" w:fill="auto"/>
            <w:vAlign w:val="center"/>
            <w:hideMark/>
          </w:tcPr>
          <w:p w:rsidR="00FB0A12" w:rsidRPr="00E06866" w:rsidP="00FB0A12" w14:paraId="17786549"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 20</w:t>
            </w:r>
          </w:p>
        </w:tc>
        <w:tc>
          <w:tcPr>
            <w:tcW w:w="603"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00D256D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896</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205B691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6DDAE35B"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-7</w:t>
            </w:r>
          </w:p>
        </w:tc>
        <w:tc>
          <w:tcPr>
            <w:tcW w:w="690"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0150FD28"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20</w:t>
            </w:r>
          </w:p>
        </w:tc>
        <w:tc>
          <w:tcPr>
            <w:tcW w:w="605"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1B0C905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4,716</w:t>
            </w:r>
          </w:p>
        </w:tc>
      </w:tr>
      <w:tr w14:paraId="576A58EB" w14:textId="77777777" w:rsidTr="00FB0A12">
        <w:tblPrEx>
          <w:tblW w:w="5185" w:type="pct"/>
          <w:tblLook w:val="04A0"/>
        </w:tblPrEx>
        <w:trPr>
          <w:trHeight w:val="1150"/>
        </w:trPr>
        <w:tc>
          <w:tcPr>
            <w:tcW w:w="128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B0A12" w:rsidRPr="00E06866" w:rsidP="00FB0A12" w14:paraId="669A0A78"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RUP dealer burden for reporting informational changes (Table 5b)**</w:t>
            </w:r>
          </w:p>
        </w:tc>
        <w:tc>
          <w:tcPr>
            <w:tcW w:w="604" w:type="pct"/>
            <w:tcBorders>
              <w:top w:val="single" w:sz="4" w:space="0" w:color="auto"/>
              <w:left w:val="nil"/>
              <w:bottom w:val="single" w:sz="4" w:space="0" w:color="auto"/>
              <w:right w:val="single" w:sz="8" w:space="0" w:color="auto"/>
            </w:tcBorders>
            <w:shd w:val="clear" w:color="auto" w:fill="auto"/>
            <w:vAlign w:val="center"/>
            <w:hideMark/>
          </w:tcPr>
          <w:p w:rsidR="00FB0A12" w:rsidRPr="00E06866" w:rsidP="00FB0A12" w14:paraId="3E909208"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 3</w:t>
            </w:r>
          </w:p>
        </w:tc>
        <w:tc>
          <w:tcPr>
            <w:tcW w:w="603"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4B3F211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153</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4FE51D3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239E80C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w:t>
            </w:r>
          </w:p>
        </w:tc>
        <w:tc>
          <w:tcPr>
            <w:tcW w:w="690"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12BE215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w:t>
            </w:r>
          </w:p>
        </w:tc>
        <w:tc>
          <w:tcPr>
            <w:tcW w:w="605" w:type="pc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2310D28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790</w:t>
            </w:r>
          </w:p>
        </w:tc>
      </w:tr>
      <w:tr w14:paraId="43806B48" w14:textId="77777777" w:rsidTr="00FB0A12">
        <w:tblPrEx>
          <w:tblW w:w="5185" w:type="pct"/>
          <w:tblLook w:val="04A0"/>
        </w:tblPrEx>
        <w:trPr>
          <w:trHeight w:val="300"/>
        </w:trPr>
        <w:tc>
          <w:tcPr>
            <w:tcW w:w="1289" w:type="pct"/>
            <w:gridSpan w:val="2"/>
            <w:tcBorders>
              <w:top w:val="single" w:sz="8" w:space="0" w:color="auto"/>
              <w:left w:val="single" w:sz="8" w:space="0" w:color="auto"/>
              <w:bottom w:val="nil"/>
              <w:right w:val="single" w:sz="8" w:space="0" w:color="000000"/>
            </w:tcBorders>
            <w:shd w:val="clear" w:color="auto" w:fill="auto"/>
            <w:vAlign w:val="center"/>
            <w:hideMark/>
          </w:tcPr>
          <w:p w:rsidR="00FB0A12" w:rsidRPr="00E06866" w:rsidP="00FB0A12" w14:paraId="25E20637"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Anthrax-related products -  registrants (Tables 6 and 7)**</w:t>
            </w:r>
          </w:p>
        </w:tc>
        <w:tc>
          <w:tcPr>
            <w:tcW w:w="604" w:type="pct"/>
            <w:tcBorders>
              <w:top w:val="single" w:sz="4" w:space="0" w:color="auto"/>
              <w:left w:val="nil"/>
              <w:bottom w:val="nil"/>
              <w:right w:val="single" w:sz="8" w:space="0" w:color="auto"/>
            </w:tcBorders>
            <w:shd w:val="clear" w:color="auto" w:fill="auto"/>
            <w:vAlign w:val="center"/>
            <w:hideMark/>
          </w:tcPr>
          <w:p w:rsidR="00FB0A12" w:rsidRPr="00E06866" w:rsidP="00FB0A12" w14:paraId="6B153376"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03" w:type="pct"/>
            <w:tcBorders>
              <w:top w:val="nil"/>
              <w:left w:val="nil"/>
              <w:bottom w:val="nil"/>
              <w:right w:val="single" w:sz="8" w:space="0" w:color="auto"/>
            </w:tcBorders>
            <w:shd w:val="clear" w:color="auto" w:fill="auto"/>
            <w:vAlign w:val="center"/>
            <w:hideMark/>
          </w:tcPr>
          <w:p w:rsidR="00FB0A12" w:rsidRPr="00E06866" w:rsidP="00FB0A12" w14:paraId="27641AA6"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465F119E"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4833C6E5"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90" w:type="pct"/>
            <w:tcBorders>
              <w:top w:val="nil"/>
              <w:left w:val="nil"/>
              <w:bottom w:val="nil"/>
              <w:right w:val="single" w:sz="8" w:space="0" w:color="auto"/>
            </w:tcBorders>
            <w:shd w:val="clear" w:color="auto" w:fill="auto"/>
            <w:vAlign w:val="center"/>
            <w:hideMark/>
          </w:tcPr>
          <w:p w:rsidR="00FB0A12" w:rsidRPr="00E06866" w:rsidP="00FB0A12" w14:paraId="056219A2"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1F7E188C"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 </w:t>
            </w:r>
          </w:p>
        </w:tc>
      </w:tr>
      <w:tr w14:paraId="6B70140B" w14:textId="77777777" w:rsidTr="00FB0A12">
        <w:tblPrEx>
          <w:tblW w:w="5185" w:type="pct"/>
          <w:tblLook w:val="04A0"/>
        </w:tblPrEx>
        <w:trPr>
          <w:trHeight w:val="300"/>
        </w:trPr>
        <w:tc>
          <w:tcPr>
            <w:tcW w:w="685" w:type="pct"/>
            <w:tcBorders>
              <w:top w:val="nil"/>
              <w:left w:val="single" w:sz="8" w:space="0" w:color="auto"/>
              <w:bottom w:val="nil"/>
              <w:right w:val="nil"/>
            </w:tcBorders>
            <w:shd w:val="clear" w:color="auto" w:fill="auto"/>
            <w:vAlign w:val="center"/>
            <w:hideMark/>
          </w:tcPr>
          <w:p w:rsidR="00FB0A12" w:rsidRPr="00E06866" w:rsidP="00FB0A12" w14:paraId="30A07A61"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1783B12F"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Table 6</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323118A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50</w:t>
            </w:r>
          </w:p>
        </w:tc>
        <w:tc>
          <w:tcPr>
            <w:tcW w:w="603" w:type="pct"/>
            <w:tcBorders>
              <w:top w:val="nil"/>
              <w:left w:val="nil"/>
              <w:bottom w:val="nil"/>
              <w:right w:val="single" w:sz="8" w:space="0" w:color="auto"/>
            </w:tcBorders>
            <w:shd w:val="clear" w:color="auto" w:fill="auto"/>
            <w:vAlign w:val="center"/>
            <w:hideMark/>
          </w:tcPr>
          <w:p w:rsidR="00FB0A12" w:rsidRPr="00E06866" w:rsidP="00FB0A12" w14:paraId="208BFB4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3,437</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35331A7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nil"/>
              <w:bottom w:val="nil"/>
              <w:right w:val="single" w:sz="8" w:space="0" w:color="auto"/>
            </w:tcBorders>
            <w:shd w:val="clear" w:color="auto" w:fill="auto"/>
            <w:vAlign w:val="center"/>
            <w:hideMark/>
          </w:tcPr>
          <w:p w:rsidR="00FB0A12" w:rsidRPr="00E06866" w:rsidP="00FB0A12" w14:paraId="048A70D8"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136</w:t>
            </w:r>
          </w:p>
        </w:tc>
        <w:tc>
          <w:tcPr>
            <w:tcW w:w="690" w:type="pct"/>
            <w:tcBorders>
              <w:top w:val="nil"/>
              <w:left w:val="nil"/>
              <w:bottom w:val="nil"/>
              <w:right w:val="single" w:sz="8" w:space="0" w:color="auto"/>
            </w:tcBorders>
            <w:shd w:val="clear" w:color="auto" w:fill="auto"/>
            <w:vAlign w:val="center"/>
            <w:hideMark/>
          </w:tcPr>
          <w:p w:rsidR="00FB0A12" w:rsidRPr="00E06866" w:rsidP="00FB0A12" w14:paraId="4E17B16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50</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7DFCEF2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3,737</w:t>
            </w:r>
          </w:p>
        </w:tc>
      </w:tr>
      <w:tr w14:paraId="763CEB35" w14:textId="77777777" w:rsidTr="00FB0A12">
        <w:tblPrEx>
          <w:tblW w:w="5185" w:type="pct"/>
          <w:tblLook w:val="04A0"/>
        </w:tblPrEx>
        <w:trPr>
          <w:trHeight w:val="315"/>
        </w:trPr>
        <w:tc>
          <w:tcPr>
            <w:tcW w:w="685" w:type="pct"/>
            <w:tcBorders>
              <w:top w:val="nil"/>
              <w:left w:val="single" w:sz="8" w:space="0" w:color="auto"/>
              <w:bottom w:val="single" w:sz="8" w:space="0" w:color="auto"/>
              <w:right w:val="nil"/>
            </w:tcBorders>
            <w:shd w:val="clear" w:color="auto" w:fill="auto"/>
            <w:vAlign w:val="center"/>
            <w:hideMark/>
          </w:tcPr>
          <w:p w:rsidR="00FB0A12" w:rsidRPr="00E06866" w:rsidP="00FB0A12" w14:paraId="45BDD884"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1F2816CC"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Table 7</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5FFF5797"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37</w:t>
            </w:r>
          </w:p>
        </w:tc>
        <w:tc>
          <w:tcPr>
            <w:tcW w:w="603" w:type="pct"/>
            <w:tcBorders>
              <w:top w:val="nil"/>
              <w:left w:val="nil"/>
              <w:bottom w:val="single" w:sz="8" w:space="0" w:color="auto"/>
              <w:right w:val="single" w:sz="8" w:space="0" w:color="auto"/>
            </w:tcBorders>
            <w:shd w:val="clear" w:color="auto" w:fill="auto"/>
            <w:vAlign w:val="center"/>
            <w:hideMark/>
          </w:tcPr>
          <w:p w:rsidR="00FB0A12" w:rsidRPr="00E06866" w:rsidP="00FB0A12" w14:paraId="61D020A2"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2,613</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0880CC75"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503063AB"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102</w:t>
            </w:r>
          </w:p>
        </w:tc>
        <w:tc>
          <w:tcPr>
            <w:tcW w:w="690" w:type="pct"/>
            <w:tcBorders>
              <w:top w:val="nil"/>
              <w:left w:val="nil"/>
              <w:bottom w:val="single" w:sz="8" w:space="0" w:color="auto"/>
              <w:right w:val="single" w:sz="8" w:space="0" w:color="auto"/>
            </w:tcBorders>
            <w:shd w:val="clear" w:color="auto" w:fill="auto"/>
            <w:vAlign w:val="center"/>
            <w:hideMark/>
          </w:tcPr>
          <w:p w:rsidR="00FB0A12" w:rsidRPr="00E06866" w:rsidP="00FB0A12" w14:paraId="6B6C75A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37</w:t>
            </w:r>
          </w:p>
        </w:tc>
        <w:tc>
          <w:tcPr>
            <w:tcW w:w="605" w:type="pct"/>
            <w:tcBorders>
              <w:top w:val="nil"/>
              <w:left w:val="nil"/>
              <w:bottom w:val="nil"/>
              <w:right w:val="single" w:sz="8" w:space="0" w:color="auto"/>
            </w:tcBorders>
            <w:shd w:val="clear" w:color="auto" w:fill="auto"/>
            <w:vAlign w:val="center"/>
            <w:hideMark/>
          </w:tcPr>
          <w:p w:rsidR="00FB0A12" w:rsidRPr="00E06866" w:rsidP="00FB0A12" w14:paraId="3AEB76E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2,825</w:t>
            </w:r>
          </w:p>
        </w:tc>
      </w:tr>
      <w:tr w14:paraId="0566EEEC" w14:textId="77777777" w:rsidTr="00FB0A12">
        <w:tblPrEx>
          <w:tblW w:w="5185" w:type="pct"/>
          <w:tblLook w:val="04A0"/>
        </w:tblPrEx>
        <w:trPr>
          <w:trHeight w:val="315"/>
        </w:trPr>
        <w:tc>
          <w:tcPr>
            <w:tcW w:w="128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1A183D0D"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Respondent TOTAL</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2EEAEBAC"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1,320,254</w:t>
            </w:r>
          </w:p>
        </w:tc>
        <w:tc>
          <w:tcPr>
            <w:tcW w:w="603" w:type="pct"/>
            <w:tcBorders>
              <w:top w:val="nil"/>
              <w:left w:val="nil"/>
              <w:bottom w:val="single" w:sz="8" w:space="0" w:color="auto"/>
              <w:right w:val="single" w:sz="8" w:space="0" w:color="auto"/>
            </w:tcBorders>
            <w:shd w:val="clear" w:color="auto" w:fill="auto"/>
            <w:vAlign w:val="center"/>
            <w:hideMark/>
          </w:tcPr>
          <w:p w:rsidR="00FB0A12" w:rsidRPr="00E06866" w:rsidP="00FB0A12" w14:paraId="055FF80F"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$42,637,865</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4DBC115E" w14:textId="77777777">
            <w:pPr>
              <w:widowControl/>
              <w:autoSpaceDE/>
              <w:autoSpaceDN/>
              <w:adjustRightInd/>
              <w:jc w:val="center"/>
              <w:rPr>
                <w:rFonts w:ascii="Arial" w:hAnsi="Arial" w:cs="Arial"/>
                <w:i/>
                <w:sz w:val="20"/>
                <w:szCs w:val="20"/>
              </w:rPr>
            </w:pPr>
            <w:r w:rsidRPr="00E06866">
              <w:rPr>
                <w:rFonts w:ascii="Arial" w:hAnsi="Arial" w:cs="Arial"/>
                <w:i/>
                <w:sz w:val="20"/>
                <w:szCs w:val="20"/>
              </w:rPr>
              <w:t>693</w:t>
            </w:r>
          </w:p>
        </w:tc>
        <w:tc>
          <w:tcPr>
            <w:tcW w:w="604" w:type="pct"/>
            <w:tcBorders>
              <w:top w:val="nil"/>
              <w:left w:val="nil"/>
              <w:bottom w:val="single" w:sz="8" w:space="0" w:color="auto"/>
              <w:right w:val="single" w:sz="8" w:space="0" w:color="auto"/>
            </w:tcBorders>
            <w:shd w:val="clear" w:color="auto" w:fill="auto"/>
            <w:vAlign w:val="center"/>
            <w:hideMark/>
          </w:tcPr>
          <w:p w:rsidR="00FB0A12" w:rsidRPr="00E06866" w:rsidP="00FB0A12" w14:paraId="42F32CA6" w14:textId="77777777">
            <w:pPr>
              <w:widowControl/>
              <w:autoSpaceDE/>
              <w:autoSpaceDN/>
              <w:adjustRightInd/>
              <w:jc w:val="center"/>
              <w:rPr>
                <w:rFonts w:ascii="Arial" w:hAnsi="Arial" w:cs="Arial"/>
                <w:i/>
                <w:sz w:val="20"/>
                <w:szCs w:val="20"/>
              </w:rPr>
            </w:pPr>
            <w:r w:rsidRPr="00E06866">
              <w:rPr>
                <w:rFonts w:ascii="Arial" w:hAnsi="Arial" w:cs="Arial"/>
                <w:i/>
                <w:sz w:val="20"/>
                <w:szCs w:val="20"/>
              </w:rPr>
              <w:t>-466,884</w:t>
            </w:r>
          </w:p>
        </w:tc>
        <w:tc>
          <w:tcPr>
            <w:tcW w:w="690" w:type="pct"/>
            <w:tcBorders>
              <w:top w:val="nil"/>
              <w:left w:val="nil"/>
              <w:bottom w:val="single" w:sz="8" w:space="0" w:color="auto"/>
              <w:right w:val="single" w:sz="8" w:space="0" w:color="auto"/>
            </w:tcBorders>
            <w:shd w:val="clear" w:color="auto" w:fill="auto"/>
            <w:vAlign w:val="center"/>
            <w:hideMark/>
          </w:tcPr>
          <w:p w:rsidR="00FB0A12" w:rsidRPr="00E06866" w:rsidP="00FB0A12" w14:paraId="0604AC8F"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1,320,947</w:t>
            </w:r>
          </w:p>
        </w:tc>
        <w:tc>
          <w:tcPr>
            <w:tcW w:w="605" w:type="pct"/>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7C5C8BAA"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$57,047,144</w:t>
            </w:r>
          </w:p>
        </w:tc>
      </w:tr>
    </w:tbl>
    <w:p w:rsidR="00FB0A12" w:rsidRPr="00E06866" w:rsidP="00FB0A12" w14:paraId="58E89871" w14:textId="77777777">
      <w:pPr>
        <w:rPr>
          <w:rFonts w:ascii="Arial" w:hAnsi="Arial" w:cs="Arial"/>
          <w:sz w:val="18"/>
          <w:szCs w:val="18"/>
        </w:rPr>
      </w:pPr>
      <w:r w:rsidRPr="00E06866">
        <w:rPr>
          <w:rFonts w:ascii="Arial" w:hAnsi="Arial" w:cs="Arial"/>
          <w:iCs/>
          <w:sz w:val="18"/>
          <w:szCs w:val="18"/>
        </w:rPr>
        <w:t xml:space="preserve">Source:  </w:t>
      </w:r>
      <w:r w:rsidRPr="00E06866">
        <w:rPr>
          <w:rFonts w:ascii="Arial" w:hAnsi="Arial" w:cs="Arial"/>
          <w:sz w:val="18"/>
          <w:szCs w:val="18"/>
        </w:rPr>
        <w:t>existing ICR (OMB No.: 2070-0029; EPA No.: 0155.12 – Certification of Pesticide Applicators)</w:t>
      </w:r>
    </w:p>
    <w:p w:rsidR="00FB0A12" w:rsidRPr="00E06866" w:rsidP="00FB0A12" w14:paraId="6E2D168B" w14:textId="77777777">
      <w:pPr>
        <w:rPr>
          <w:rFonts w:ascii="Arial" w:hAnsi="Arial" w:cs="Arial"/>
          <w:sz w:val="18"/>
        </w:rPr>
      </w:pPr>
      <w:r w:rsidRPr="00E06866">
        <w:rPr>
          <w:rFonts w:ascii="Arial" w:hAnsi="Arial" w:cs="Arial"/>
          <w:iCs/>
          <w:sz w:val="18"/>
          <w:szCs w:val="18"/>
        </w:rPr>
        <w:t>**Table numbers</w:t>
      </w:r>
      <w:r w:rsidRPr="00E06866">
        <w:rPr>
          <w:rFonts w:ascii="Arial" w:hAnsi="Arial" w:cs="Arial"/>
          <w:sz w:val="18"/>
          <w:szCs w:val="18"/>
        </w:rPr>
        <w:t xml:space="preserve"> refer to tables in the above-mentioned existing ICR. Please refer to the existing ICR (Attachment A) for more information regarding these tables and estimates.</w:t>
      </w:r>
    </w:p>
    <w:p w:rsidR="00FB0A12" w:rsidRPr="00E06866" w:rsidP="00FB0A12" w14:paraId="52C6B720" w14:textId="77777777">
      <w:pPr>
        <w:rPr>
          <w:rFonts w:ascii="Arial" w:hAnsi="Arial" w:cs="Arial"/>
          <w:iCs/>
          <w:sz w:val="18"/>
          <w:szCs w:val="18"/>
        </w:rPr>
      </w:pPr>
    </w:p>
    <w:p w:rsidR="00FB0A12" w:rsidRPr="00E06866" w:rsidP="00FB0A12" w14:paraId="2C6C1E5E" w14:textId="77777777">
      <w:pPr>
        <w:rPr>
          <w:rFonts w:ascii="Arial" w:hAnsi="Arial" w:cs="Arial"/>
        </w:rPr>
      </w:pPr>
    </w:p>
    <w:p w:rsidR="00FB0A12" w:rsidRPr="00E06866" w:rsidP="00FB0A12" w14:paraId="4AD5CA86" w14:textId="77777777">
      <w:pPr>
        <w:pStyle w:val="PlainText"/>
        <w:ind w:firstLine="720"/>
        <w:rPr>
          <w:rFonts w:ascii="Arial" w:hAnsi="Arial" w:cs="Arial"/>
          <w:sz w:val="24"/>
          <w:szCs w:val="24"/>
        </w:rPr>
      </w:pPr>
      <w:r w:rsidRPr="00E06866">
        <w:rPr>
          <w:rFonts w:ascii="Arial" w:hAnsi="Arial" w:cs="Arial"/>
          <w:sz w:val="24"/>
          <w:szCs w:val="24"/>
        </w:rPr>
        <w:t>The baseline comparison from the existing ICR is adjusted as follows:</w:t>
      </w:r>
    </w:p>
    <w:p w:rsidR="00FB0A12" w:rsidRPr="00E06866" w:rsidP="0035469A" w14:paraId="06C7505F" w14:textId="77777777">
      <w:pPr>
        <w:pStyle w:val="PlainText"/>
        <w:numPr>
          <w:ilvl w:val="0"/>
          <w:numId w:val="5"/>
        </w:numPr>
        <w:rPr>
          <w:rFonts w:ascii="Arial" w:hAnsi="Arial" w:cs="Arial"/>
          <w:sz w:val="24"/>
          <w:szCs w:val="24"/>
        </w:rPr>
      </w:pPr>
      <w:r w:rsidRPr="00E06866">
        <w:rPr>
          <w:rFonts w:ascii="Arial" w:hAnsi="Arial" w:cs="Arial"/>
          <w:sz w:val="24"/>
          <w:szCs w:val="24"/>
        </w:rPr>
        <w:t>Row 1: States - an increase of 696 burden hours and an increase in cost of $41,317. This change was due to an increase in the number of jurisdictions (respondents) from 57 to 66 and a 3.1% increase in the general wage rate.</w:t>
      </w:r>
    </w:p>
    <w:p w:rsidR="00FB0A12" w:rsidRPr="00E06866" w:rsidP="0035469A" w14:paraId="27631040" w14:textId="77777777">
      <w:pPr>
        <w:pStyle w:val="PlainText"/>
        <w:numPr>
          <w:ilvl w:val="0"/>
          <w:numId w:val="5"/>
        </w:numPr>
        <w:rPr>
          <w:rFonts w:ascii="Arial" w:hAnsi="Arial" w:cs="Arial"/>
          <w:sz w:val="24"/>
          <w:szCs w:val="24"/>
        </w:rPr>
      </w:pPr>
      <w:r w:rsidRPr="00E06866">
        <w:rPr>
          <w:rFonts w:ascii="Arial" w:hAnsi="Arial" w:cs="Arial"/>
          <w:sz w:val="24"/>
          <w:szCs w:val="24"/>
        </w:rPr>
        <w:t xml:space="preserve">Row 2: Federal program - a cumulative decrease in cost of $4,108 due to a -1.22% decrease in the general wage rate. </w:t>
      </w:r>
    </w:p>
    <w:p w:rsidR="00FB0A12" w:rsidRPr="00E06866" w:rsidP="0035469A" w14:paraId="1E732285" w14:textId="77777777">
      <w:pPr>
        <w:pStyle w:val="ListParagraph"/>
        <w:numPr>
          <w:ilvl w:val="0"/>
          <w:numId w:val="5"/>
        </w:numPr>
        <w:rPr>
          <w:rFonts w:ascii="Arial" w:hAnsi="Arial" w:cs="Arial"/>
        </w:rPr>
      </w:pPr>
      <w:r w:rsidRPr="00E06866">
        <w:rPr>
          <w:rFonts w:ascii="Arial" w:hAnsi="Arial" w:cs="Arial"/>
        </w:rPr>
        <w:t xml:space="preserve">Row 3: State-administered programs- a decrease in cost of $504,323 due to a -0.82% decrease in the general wage rate. </w:t>
      </w:r>
    </w:p>
    <w:p w:rsidR="00FB0A12" w:rsidRPr="00E06866" w:rsidP="0035469A" w14:paraId="420015CB" w14:textId="77777777">
      <w:pPr>
        <w:pStyle w:val="PlainText"/>
        <w:numPr>
          <w:ilvl w:val="0"/>
          <w:numId w:val="5"/>
        </w:numPr>
        <w:rPr>
          <w:rFonts w:ascii="Arial" w:hAnsi="Arial" w:cs="Arial"/>
          <w:sz w:val="24"/>
          <w:szCs w:val="24"/>
        </w:rPr>
      </w:pPr>
      <w:r w:rsidRPr="00E06866">
        <w:rPr>
          <w:rFonts w:ascii="Arial" w:hAnsi="Arial" w:cs="Arial"/>
          <w:sz w:val="24"/>
          <w:szCs w:val="24"/>
        </w:rPr>
        <w:t>Rows 4 &amp; 5: RUP dealers – a decrease in cost of $7 due to a -0.82% decrease in the general wage rate.</w:t>
      </w:r>
    </w:p>
    <w:p w:rsidR="00FB0A12" w:rsidRPr="00E06866" w:rsidP="0035469A" w14:paraId="1850DF8B" w14:textId="77777777">
      <w:pPr>
        <w:pStyle w:val="ListParagraph"/>
        <w:numPr>
          <w:ilvl w:val="0"/>
          <w:numId w:val="5"/>
        </w:numPr>
        <w:rPr>
          <w:rFonts w:ascii="Arial" w:hAnsi="Arial" w:cs="Arial"/>
        </w:rPr>
      </w:pPr>
      <w:r w:rsidRPr="00E06866">
        <w:rPr>
          <w:rFonts w:ascii="Arial" w:hAnsi="Arial" w:cs="Arial"/>
        </w:rPr>
        <w:t xml:space="preserve">Row 6: Anthrax-related products - a cumulative increase in cost of $238 due to an increase in the wage rate of 3.9% for technical labor and 5.4% for clerical labor. </w:t>
      </w:r>
    </w:p>
    <w:p w:rsidR="00FB0A12" w:rsidRPr="00E06866" w:rsidP="00FB0A12" w14:paraId="719CA651" w14:textId="77777777">
      <w:pPr>
        <w:pStyle w:val="PlainText"/>
        <w:rPr>
          <w:rFonts w:ascii="Arial" w:hAnsi="Arial" w:cs="Arial"/>
          <w:sz w:val="24"/>
          <w:szCs w:val="24"/>
        </w:rPr>
      </w:pPr>
    </w:p>
    <w:p w:rsidR="00FB0A12" w:rsidRPr="00E06866" w:rsidP="00FB0A12" w14:paraId="21A574ED" w14:textId="77777777">
      <w:pPr>
        <w:pStyle w:val="PlainText"/>
        <w:ind w:firstLine="720"/>
        <w:rPr>
          <w:rFonts w:ascii="Arial" w:hAnsi="Arial" w:cs="Arial"/>
          <w:sz w:val="24"/>
          <w:szCs w:val="24"/>
        </w:rPr>
      </w:pPr>
      <w:r w:rsidRPr="00E06866">
        <w:rPr>
          <w:rFonts w:ascii="Arial" w:hAnsi="Arial" w:cs="Arial"/>
          <w:sz w:val="24"/>
          <w:szCs w:val="24"/>
        </w:rPr>
        <w:t xml:space="preserve">Overall, in the </w:t>
      </w:r>
      <w:r w:rsidRPr="00E06866">
        <w:rPr>
          <w:rFonts w:ascii="Arial" w:hAnsi="Arial" w:cs="Arial"/>
          <w:bCs/>
          <w:color w:val="000000"/>
          <w:sz w:val="24"/>
          <w:szCs w:val="24"/>
        </w:rPr>
        <w:t xml:space="preserve">respondent </w:t>
      </w:r>
      <w:r w:rsidRPr="00E06866">
        <w:rPr>
          <w:rFonts w:ascii="Arial" w:hAnsi="Arial" w:cs="Arial"/>
          <w:sz w:val="24"/>
          <w:szCs w:val="24"/>
        </w:rPr>
        <w:t>adjusted baseline burden, hours increased by 693 and costs decreased by $466,884 due to changes in the numbers of respondents and wage rates.</w:t>
      </w:r>
    </w:p>
    <w:p w:rsidR="00FB0A12" w:rsidRPr="00E06866" w:rsidP="00FB0A12" w14:paraId="6383798B" w14:textId="77777777">
      <w:pPr>
        <w:pStyle w:val="PlainText"/>
        <w:rPr>
          <w:rFonts w:ascii="Arial" w:hAnsi="Arial" w:cs="Arial"/>
          <w:sz w:val="24"/>
          <w:szCs w:val="24"/>
        </w:rPr>
      </w:pPr>
    </w:p>
    <w:p w:rsidR="00FB0A12" w:rsidRPr="00E06866" w:rsidP="0035469A" w14:paraId="45DAB458" w14:textId="77777777">
      <w:pPr>
        <w:pStyle w:val="ListParagraph"/>
        <w:numPr>
          <w:ilvl w:val="0"/>
          <w:numId w:val="6"/>
        </w:numPr>
        <w:rPr>
          <w:rFonts w:ascii="Arial" w:hAnsi="Arial" w:cs="Arial"/>
          <w:i/>
        </w:rPr>
      </w:pPr>
      <w:r w:rsidRPr="00E06866">
        <w:rPr>
          <w:rFonts w:ascii="Arial" w:hAnsi="Arial" w:cs="Arial"/>
          <w:i/>
        </w:rPr>
        <w:t>Burden and Costs Due to the Final Rule</w:t>
      </w:r>
    </w:p>
    <w:p w:rsidR="00FB0A12" w:rsidRPr="00E06866" w:rsidP="00FB0A12" w14:paraId="72456E8E" w14:textId="77777777">
      <w:pPr>
        <w:ind w:firstLine="720"/>
        <w:rPr>
          <w:rFonts w:ascii="Arial" w:hAnsi="Arial" w:cs="Arial"/>
        </w:rPr>
      </w:pPr>
    </w:p>
    <w:p w:rsidR="00FB0A12" w:rsidRPr="00E06866" w:rsidP="00FB0A12" w14:paraId="6CAF2E93" w14:textId="77777777">
      <w:pPr>
        <w:ind w:firstLine="720"/>
        <w:rPr>
          <w:rFonts w:ascii="Arial" w:hAnsi="Arial" w:cs="Arial"/>
        </w:rPr>
      </w:pPr>
      <w:r w:rsidRPr="00E06866">
        <w:rPr>
          <w:rFonts w:ascii="Arial" w:hAnsi="Arial" w:cs="Arial"/>
        </w:rPr>
        <w:t>The following discussion and tables provide calculations of the estimated burden and costs associated with the additional and revised information collection activities of this program resulting from the final rule.</w:t>
      </w:r>
    </w:p>
    <w:p w:rsidR="00FB0A12" w:rsidRPr="00E06866" w:rsidP="00FB0A12" w14:paraId="179ABA50" w14:textId="77777777">
      <w:pPr>
        <w:ind w:firstLine="720"/>
        <w:rPr>
          <w:rFonts w:ascii="Arial" w:hAnsi="Arial" w:cs="Arial"/>
        </w:rPr>
      </w:pPr>
    </w:p>
    <w:p w:rsidR="00FB0A12" w:rsidRPr="00E06866" w:rsidP="0035469A" w14:paraId="25EA3ABF" w14:textId="77777777">
      <w:pPr>
        <w:pStyle w:val="ListParagraph"/>
        <w:numPr>
          <w:ilvl w:val="0"/>
          <w:numId w:val="7"/>
        </w:numPr>
        <w:rPr>
          <w:rFonts w:ascii="Arial" w:hAnsi="Arial" w:cs="Arial"/>
          <w:u w:val="single"/>
        </w:rPr>
      </w:pPr>
      <w:r w:rsidRPr="00E06866">
        <w:rPr>
          <w:rFonts w:ascii="Arial" w:hAnsi="Arial" w:cs="Arial"/>
          <w:u w:val="single"/>
        </w:rPr>
        <w:t>Rule Familiarization</w:t>
      </w:r>
    </w:p>
    <w:p w:rsidR="00FB0A12" w:rsidRPr="00E06866" w:rsidP="00FB0A12" w14:paraId="25DC8742" w14:textId="77777777">
      <w:pPr>
        <w:ind w:firstLine="720"/>
        <w:rPr>
          <w:rFonts w:ascii="Arial" w:hAnsi="Arial" w:cs="Arial"/>
          <w:b/>
        </w:rPr>
      </w:pPr>
    </w:p>
    <w:p w:rsidR="00FB0A12" w:rsidRPr="00E06866" w:rsidP="00FB0A12" w14:paraId="183DA899" w14:textId="77777777">
      <w:pPr>
        <w:ind w:firstLine="720"/>
        <w:rPr>
          <w:rFonts w:ascii="Arial" w:hAnsi="Arial" w:cs="Arial"/>
        </w:rPr>
      </w:pPr>
      <w:r w:rsidRPr="00E06866">
        <w:rPr>
          <w:rFonts w:ascii="Arial" w:hAnsi="Arial" w:cs="Arial"/>
        </w:rPr>
        <w:t xml:space="preserve">The estimated average annual burden in terms of hours and cost for respondents to familiarize themselves with the new rule changes varies by respondent. The estimate is a 3-year average; the EPA assumes that the respondents will spend more time in the first year to fully familiarize themselves with the revised requirements for the certification </w:t>
      </w:r>
      <w:r w:rsidRPr="00E06866">
        <w:rPr>
          <w:rFonts w:ascii="Arial" w:hAnsi="Arial" w:cs="Arial"/>
        </w:rPr>
        <w:t>programs. The total burden for all respondents to familiarize themselves with the new rule is estimated to be 457,094 hours and the total cost is $30,822,280 (Table 2).</w:t>
      </w:r>
    </w:p>
    <w:p w:rsidR="00FB0A12" w:rsidRPr="00E06866" w:rsidP="00FB0A12" w14:paraId="1079C336" w14:textId="77777777">
      <w:pPr>
        <w:ind w:firstLine="720"/>
        <w:rPr>
          <w:rFonts w:ascii="Arial" w:hAnsi="Arial" w:cs="Arial"/>
          <w:bCs/>
        </w:rPr>
      </w:pPr>
    </w:p>
    <w:p w:rsidR="00FB0A12" w:rsidRPr="00E06866" w:rsidP="00FB0A12" w14:paraId="2A42A8FD" w14:textId="77777777">
      <w:pPr>
        <w:ind w:firstLine="720"/>
        <w:rPr>
          <w:rFonts w:ascii="Arial" w:hAnsi="Arial" w:cs="Arial"/>
          <w:bCs/>
        </w:rPr>
      </w:pPr>
      <w:r w:rsidRPr="00E06866">
        <w:rPr>
          <w:rFonts w:ascii="Arial" w:hAnsi="Arial" w:cs="Arial"/>
          <w:bCs/>
        </w:rPr>
        <w:t>There are three groups of respondents:</w:t>
      </w:r>
    </w:p>
    <w:p w:rsidR="00FB0A12" w:rsidRPr="00E06866" w:rsidP="0035469A" w14:paraId="5A59B87E" w14:textId="77777777">
      <w:pPr>
        <w:pStyle w:val="ListParagraph"/>
        <w:numPr>
          <w:ilvl w:val="0"/>
          <w:numId w:val="4"/>
        </w:numPr>
        <w:ind w:left="810"/>
        <w:rPr>
          <w:rFonts w:ascii="Arial" w:hAnsi="Arial" w:cs="Arial"/>
          <w:bCs/>
        </w:rPr>
      </w:pPr>
      <w:r w:rsidRPr="00E06866">
        <w:rPr>
          <w:rFonts w:ascii="Arial" w:hAnsi="Arial" w:cs="Arial"/>
          <w:bCs/>
        </w:rPr>
        <w:t xml:space="preserve">Authorized Agencies </w:t>
      </w:r>
      <w:r w:rsidRPr="00E06866">
        <w:rPr>
          <w:rFonts w:ascii="Arial" w:hAnsi="Arial" w:cs="Arial"/>
        </w:rPr>
        <w:t>with EPA-approved applicator certification plans</w:t>
      </w:r>
      <w:r w:rsidRPr="00E06866">
        <w:rPr>
          <w:rFonts w:ascii="Arial" w:hAnsi="Arial" w:cs="Arial"/>
          <w:bCs/>
        </w:rPr>
        <w:t xml:space="preserve"> (includes 50 state, District of Columbia, 6 </w:t>
      </w:r>
      <w:r w:rsidRPr="00E06866">
        <w:rPr>
          <w:rFonts w:ascii="Arial" w:hAnsi="Arial" w:cs="Arial"/>
        </w:rPr>
        <w:t xml:space="preserve">US territory, 4 tribal, and 5 federal agency plans). </w:t>
      </w:r>
      <w:r w:rsidRPr="00E06866">
        <w:rPr>
          <w:rFonts w:ascii="Arial" w:hAnsi="Arial" w:cs="Arial"/>
          <w:bCs/>
        </w:rPr>
        <w:t>The Agency estimates that the authorized agencies will spend 4 hours in the first year to familiarize themselves with the revised regulation, and 1 hour each for the second and third year covered by this ICR. The average time spent annually is 2 hours.</w:t>
      </w:r>
    </w:p>
    <w:p w:rsidR="00FB0A12" w:rsidRPr="00E06866" w:rsidP="0035469A" w14:paraId="3F0797A9" w14:textId="77777777">
      <w:pPr>
        <w:pStyle w:val="ListParagraph"/>
        <w:numPr>
          <w:ilvl w:val="0"/>
          <w:numId w:val="4"/>
        </w:numPr>
        <w:ind w:left="810"/>
        <w:rPr>
          <w:rFonts w:ascii="Arial" w:hAnsi="Arial" w:cs="Arial"/>
          <w:bCs/>
        </w:rPr>
      </w:pPr>
      <w:r w:rsidRPr="00E06866">
        <w:rPr>
          <w:rFonts w:ascii="Arial" w:hAnsi="Arial" w:cs="Arial"/>
          <w:bCs/>
        </w:rPr>
        <w:t>Certified applicators:  both private and commercial. Certified applicators are assumed to review only the requirements for certified applicators. It is estimated that they will spend 1 hour the first year, and 15 minutes each for the second and third years. The average time spent annually is 30 minutes.</w:t>
      </w:r>
    </w:p>
    <w:p w:rsidR="00FB0A12" w:rsidRPr="00E06866" w:rsidP="0035469A" w14:paraId="2151F8BA" w14:textId="77777777">
      <w:pPr>
        <w:pStyle w:val="ListParagraph"/>
        <w:numPr>
          <w:ilvl w:val="0"/>
          <w:numId w:val="3"/>
        </w:numPr>
        <w:ind w:left="810"/>
        <w:rPr>
          <w:rFonts w:ascii="Arial" w:hAnsi="Arial" w:cs="Arial"/>
          <w:bCs/>
        </w:rPr>
      </w:pPr>
      <w:r w:rsidRPr="00E06866">
        <w:rPr>
          <w:rFonts w:ascii="Arial" w:hAnsi="Arial" w:cs="Arial"/>
          <w:bCs/>
        </w:rPr>
        <w:t xml:space="preserve">RUP dealers. RUP dealers are assumed to review only the requirements for dealers. It is estimated that they will spend 1 hour the first year, and 15 minutes each for the second and third years. The average time spent annually is 30 minutes. </w:t>
      </w:r>
    </w:p>
    <w:p w:rsidR="00FB0A12" w:rsidRPr="00E06866" w:rsidP="00FB0A12" w14:paraId="60BFB23D" w14:textId="77777777">
      <w:pPr>
        <w:pStyle w:val="ListParagraph"/>
        <w:ind w:left="810"/>
        <w:rPr>
          <w:rFonts w:ascii="Arial" w:hAnsi="Arial" w:cs="Arial"/>
          <w:bCs/>
        </w:rPr>
      </w:pPr>
    </w:p>
    <w:p w:rsidR="00FB0A12" w:rsidRPr="00E06866" w:rsidP="00FB0A12" w14:paraId="3525B09E" w14:textId="77777777">
      <w:pPr>
        <w:pStyle w:val="ListParagraph"/>
        <w:ind w:left="0"/>
        <w:rPr>
          <w:rFonts w:ascii="Arial" w:hAnsi="Arial" w:cs="Arial"/>
          <w:b/>
          <w:iCs/>
        </w:rPr>
      </w:pPr>
    </w:p>
    <w:p w:rsidR="00FB0A12" w:rsidRPr="00E06866" w:rsidP="00FB0A12" w14:paraId="01F56ACE" w14:textId="77777777">
      <w:pPr>
        <w:pStyle w:val="ListParagraph"/>
        <w:ind w:left="0"/>
        <w:rPr>
          <w:rFonts w:ascii="Arial" w:hAnsi="Arial" w:cs="Arial"/>
          <w:b/>
          <w:iCs/>
        </w:rPr>
      </w:pPr>
      <w:r w:rsidRPr="00E06866">
        <w:rPr>
          <w:rFonts w:ascii="Arial" w:hAnsi="Arial" w:cs="Arial"/>
          <w:b/>
          <w:iCs/>
        </w:rPr>
        <w:t>Table 2. Burden of Rule Familiarization for Authorized Agencies, Certified Applicators,</w:t>
      </w:r>
    </w:p>
    <w:p w:rsidR="00FB0A12" w:rsidRPr="00E06866" w:rsidP="00FB0A12" w14:paraId="3F0F064D" w14:textId="77777777">
      <w:pPr>
        <w:pStyle w:val="ListParagraph"/>
        <w:ind w:left="0" w:firstLine="720"/>
        <w:rPr>
          <w:rFonts w:ascii="Arial" w:hAnsi="Arial" w:cs="Arial"/>
          <w:b/>
          <w:iCs/>
        </w:rPr>
      </w:pPr>
      <w:r w:rsidRPr="00E06866">
        <w:rPr>
          <w:rFonts w:ascii="Arial" w:hAnsi="Arial" w:cs="Arial"/>
          <w:b/>
          <w:iCs/>
        </w:rPr>
        <w:t>and RUP Dealers*</w:t>
      </w:r>
    </w:p>
    <w:tbl>
      <w:tblPr>
        <w:tblW w:w="5228" w:type="pct"/>
        <w:tblInd w:w="-185" w:type="dxa"/>
        <w:tblLayout w:type="fixed"/>
        <w:tblLook w:val="04A0"/>
      </w:tblPr>
      <w:tblGrid>
        <w:gridCol w:w="1621"/>
        <w:gridCol w:w="1259"/>
        <w:gridCol w:w="964"/>
        <w:gridCol w:w="1083"/>
        <w:gridCol w:w="1005"/>
        <w:gridCol w:w="837"/>
        <w:gridCol w:w="1062"/>
        <w:gridCol w:w="989"/>
        <w:gridCol w:w="956"/>
      </w:tblGrid>
      <w:tr w14:paraId="60CCF9C7" w14:textId="77777777" w:rsidTr="00037144">
        <w:tblPrEx>
          <w:tblW w:w="5228" w:type="pct"/>
          <w:tblInd w:w="-185" w:type="dxa"/>
          <w:tblLayout w:type="fixed"/>
          <w:tblLook w:val="04A0"/>
        </w:tblPrEx>
        <w:trPr>
          <w:trHeight w:val="1260"/>
        </w:trPr>
        <w:tc>
          <w:tcPr>
            <w:tcW w:w="829" w:type="pct"/>
            <w:tcBorders>
              <w:top w:val="single" w:sz="4" w:space="0" w:color="auto"/>
              <w:left w:val="single" w:sz="4" w:space="0" w:color="auto"/>
              <w:bottom w:val="single" w:sz="4" w:space="0" w:color="auto"/>
              <w:right w:val="single" w:sz="4" w:space="0" w:color="auto"/>
            </w:tcBorders>
            <w:shd w:val="clear" w:color="auto" w:fill="auto"/>
            <w:noWrap/>
            <w:hideMark/>
          </w:tcPr>
          <w:p w:rsidR="00FB0A12" w:rsidRPr="00E06866" w:rsidP="00FB0A12" w14:paraId="3E718AEC" w14:textId="77777777">
            <w:pPr>
              <w:widowControl/>
              <w:autoSpaceDE/>
              <w:autoSpaceDN/>
              <w:adjustRightInd/>
              <w:jc w:val="center"/>
              <w:rPr>
                <w:rFonts w:ascii="Arial" w:hAnsi="Arial" w:cs="Arial"/>
                <w:b/>
                <w:sz w:val="20"/>
                <w:szCs w:val="20"/>
              </w:rPr>
            </w:pPr>
            <w:r w:rsidRPr="00E06866">
              <w:rPr>
                <w:rFonts w:ascii="Arial" w:hAnsi="Arial" w:cs="Arial"/>
                <w:b/>
                <w:sz w:val="20"/>
                <w:szCs w:val="20"/>
              </w:rPr>
              <w:t>Activity</w:t>
            </w:r>
          </w:p>
        </w:tc>
        <w:tc>
          <w:tcPr>
            <w:tcW w:w="644" w:type="pct"/>
            <w:tcBorders>
              <w:top w:val="single" w:sz="4" w:space="0" w:color="auto"/>
              <w:left w:val="nil"/>
              <w:bottom w:val="single" w:sz="4" w:space="0" w:color="auto"/>
              <w:right w:val="single" w:sz="4" w:space="0" w:color="auto"/>
            </w:tcBorders>
            <w:shd w:val="clear" w:color="auto" w:fill="auto"/>
            <w:noWrap/>
            <w:hideMark/>
          </w:tcPr>
          <w:p w:rsidR="00FB0A12" w:rsidRPr="00E06866" w:rsidP="00FB0A12" w14:paraId="24EB4D23" w14:textId="77777777">
            <w:pPr>
              <w:widowControl/>
              <w:autoSpaceDE/>
              <w:autoSpaceDN/>
              <w:adjustRightInd/>
              <w:jc w:val="center"/>
              <w:rPr>
                <w:rFonts w:ascii="Arial" w:hAnsi="Arial" w:cs="Arial"/>
                <w:b/>
                <w:sz w:val="20"/>
                <w:szCs w:val="20"/>
              </w:rPr>
            </w:pPr>
            <w:r w:rsidRPr="00E06866">
              <w:rPr>
                <w:rFonts w:ascii="Arial" w:hAnsi="Arial" w:cs="Arial"/>
                <w:b/>
                <w:sz w:val="20"/>
                <w:szCs w:val="20"/>
              </w:rPr>
              <w:t>Respondent Group</w:t>
            </w:r>
          </w:p>
        </w:tc>
        <w:tc>
          <w:tcPr>
            <w:tcW w:w="493" w:type="pct"/>
            <w:tcBorders>
              <w:top w:val="single" w:sz="4" w:space="0" w:color="auto"/>
              <w:left w:val="nil"/>
              <w:bottom w:val="single" w:sz="4" w:space="0" w:color="auto"/>
              <w:right w:val="single" w:sz="4" w:space="0" w:color="auto"/>
            </w:tcBorders>
            <w:shd w:val="clear" w:color="auto" w:fill="auto"/>
            <w:hideMark/>
          </w:tcPr>
          <w:p w:rsidR="00FB0A12" w:rsidRPr="00E06866" w:rsidP="00FB0A12" w14:paraId="71FB038A" w14:textId="77777777">
            <w:pPr>
              <w:widowControl/>
              <w:autoSpaceDE/>
              <w:autoSpaceDN/>
              <w:adjustRightInd/>
              <w:jc w:val="center"/>
              <w:rPr>
                <w:rFonts w:ascii="Arial" w:hAnsi="Arial" w:cs="Arial"/>
                <w:b/>
                <w:sz w:val="20"/>
                <w:szCs w:val="20"/>
              </w:rPr>
            </w:pPr>
            <w:r w:rsidRPr="00E06866">
              <w:rPr>
                <w:rFonts w:ascii="Arial" w:hAnsi="Arial" w:cs="Arial"/>
                <w:b/>
                <w:sz w:val="20"/>
                <w:szCs w:val="20"/>
              </w:rPr>
              <w:t xml:space="preserve">Number of Respondents </w:t>
            </w:r>
          </w:p>
        </w:tc>
        <w:tc>
          <w:tcPr>
            <w:tcW w:w="554" w:type="pct"/>
            <w:tcBorders>
              <w:top w:val="single" w:sz="4" w:space="0" w:color="auto"/>
              <w:left w:val="nil"/>
              <w:bottom w:val="single" w:sz="4" w:space="0" w:color="auto"/>
              <w:right w:val="single" w:sz="4" w:space="0" w:color="auto"/>
            </w:tcBorders>
            <w:shd w:val="clear" w:color="auto" w:fill="auto"/>
            <w:hideMark/>
          </w:tcPr>
          <w:p w:rsidR="00FB0A12" w:rsidRPr="00E06866" w:rsidP="00FB0A12" w14:paraId="45C3BE71" w14:textId="77777777">
            <w:pPr>
              <w:widowControl/>
              <w:autoSpaceDE/>
              <w:autoSpaceDN/>
              <w:adjustRightInd/>
              <w:jc w:val="center"/>
              <w:rPr>
                <w:rFonts w:ascii="Arial" w:hAnsi="Arial" w:cs="Arial"/>
                <w:b/>
                <w:sz w:val="20"/>
                <w:szCs w:val="20"/>
              </w:rPr>
            </w:pPr>
            <w:r w:rsidRPr="00E06866">
              <w:rPr>
                <w:rFonts w:ascii="Arial" w:hAnsi="Arial" w:cs="Arial"/>
                <w:b/>
                <w:sz w:val="20"/>
                <w:szCs w:val="20"/>
              </w:rPr>
              <w:t xml:space="preserve">Total Responses Annually  </w:t>
            </w:r>
          </w:p>
        </w:tc>
        <w:tc>
          <w:tcPr>
            <w:tcW w:w="514" w:type="pct"/>
            <w:tcBorders>
              <w:top w:val="single" w:sz="4" w:space="0" w:color="auto"/>
              <w:left w:val="nil"/>
              <w:bottom w:val="single" w:sz="4" w:space="0" w:color="auto"/>
              <w:right w:val="single" w:sz="4" w:space="0" w:color="auto"/>
            </w:tcBorders>
            <w:shd w:val="clear" w:color="auto" w:fill="auto"/>
            <w:hideMark/>
          </w:tcPr>
          <w:p w:rsidR="00FB0A12" w:rsidRPr="00E06866" w:rsidP="00FB0A12" w14:paraId="016DD1E4" w14:textId="77777777">
            <w:pPr>
              <w:widowControl/>
              <w:autoSpaceDE/>
              <w:autoSpaceDN/>
              <w:adjustRightInd/>
              <w:jc w:val="center"/>
              <w:rPr>
                <w:rFonts w:ascii="Arial" w:hAnsi="Arial" w:cs="Arial"/>
                <w:b/>
                <w:sz w:val="20"/>
                <w:szCs w:val="20"/>
              </w:rPr>
            </w:pPr>
            <w:r w:rsidRPr="00E06866">
              <w:rPr>
                <w:rFonts w:ascii="Arial" w:hAnsi="Arial" w:cs="Arial"/>
                <w:b/>
                <w:sz w:val="20"/>
                <w:szCs w:val="20"/>
              </w:rPr>
              <w:t>Wage Rate ($/hour, Fully Loaded)</w:t>
            </w:r>
          </w:p>
        </w:tc>
        <w:tc>
          <w:tcPr>
            <w:tcW w:w="971" w:type="pct"/>
            <w:gridSpan w:val="2"/>
            <w:tcBorders>
              <w:top w:val="single" w:sz="4" w:space="0" w:color="auto"/>
              <w:left w:val="nil"/>
              <w:bottom w:val="single" w:sz="4" w:space="0" w:color="auto"/>
              <w:right w:val="single" w:sz="4" w:space="0" w:color="auto"/>
            </w:tcBorders>
            <w:shd w:val="clear" w:color="auto" w:fill="auto"/>
            <w:hideMark/>
          </w:tcPr>
          <w:p w:rsidR="00FB0A12" w:rsidRPr="00E06866" w:rsidP="00FB0A12" w14:paraId="6D19CD53" w14:textId="77777777">
            <w:pPr>
              <w:widowControl/>
              <w:autoSpaceDE/>
              <w:autoSpaceDN/>
              <w:adjustRightInd/>
              <w:jc w:val="center"/>
              <w:rPr>
                <w:rFonts w:ascii="Arial" w:hAnsi="Arial" w:cs="Arial"/>
                <w:b/>
                <w:sz w:val="20"/>
                <w:szCs w:val="20"/>
              </w:rPr>
            </w:pPr>
            <w:r w:rsidRPr="00E06866">
              <w:rPr>
                <w:rFonts w:ascii="Arial" w:hAnsi="Arial" w:cs="Arial"/>
                <w:b/>
                <w:sz w:val="20"/>
                <w:szCs w:val="20"/>
              </w:rPr>
              <w:t>Per Event Average</w:t>
            </w:r>
          </w:p>
        </w:tc>
        <w:tc>
          <w:tcPr>
            <w:tcW w:w="995" w:type="pct"/>
            <w:gridSpan w:val="2"/>
            <w:tcBorders>
              <w:top w:val="single" w:sz="4" w:space="0" w:color="auto"/>
              <w:left w:val="nil"/>
              <w:bottom w:val="single" w:sz="4" w:space="0" w:color="auto"/>
              <w:right w:val="single" w:sz="4" w:space="0" w:color="auto"/>
            </w:tcBorders>
            <w:shd w:val="clear" w:color="auto" w:fill="auto"/>
            <w:noWrap/>
            <w:hideMark/>
          </w:tcPr>
          <w:p w:rsidR="00FB0A12" w:rsidRPr="00E06866" w:rsidP="00FB0A12" w14:paraId="11E6DD85" w14:textId="77777777">
            <w:pPr>
              <w:widowControl/>
              <w:autoSpaceDE/>
              <w:autoSpaceDN/>
              <w:adjustRightInd/>
              <w:jc w:val="center"/>
              <w:rPr>
                <w:rFonts w:ascii="Arial" w:hAnsi="Arial" w:cs="Arial"/>
                <w:b/>
                <w:sz w:val="20"/>
                <w:szCs w:val="20"/>
              </w:rPr>
            </w:pPr>
            <w:r w:rsidRPr="00E06866">
              <w:rPr>
                <w:rFonts w:ascii="Arial" w:hAnsi="Arial" w:cs="Arial"/>
                <w:b/>
                <w:sz w:val="20"/>
                <w:szCs w:val="20"/>
              </w:rPr>
              <w:t>Totals</w:t>
            </w:r>
          </w:p>
        </w:tc>
      </w:tr>
      <w:tr w14:paraId="1AEB2A58" w14:textId="77777777" w:rsidTr="00037144">
        <w:tblPrEx>
          <w:tblW w:w="5228" w:type="pct"/>
          <w:tblInd w:w="-185" w:type="dxa"/>
          <w:tblLayout w:type="fixed"/>
          <w:tblLook w:val="04A0"/>
        </w:tblPrEx>
        <w:trPr>
          <w:trHeight w:val="315"/>
        </w:trPr>
        <w:tc>
          <w:tcPr>
            <w:tcW w:w="829" w:type="pct"/>
            <w:tcBorders>
              <w:top w:val="nil"/>
              <w:left w:val="single" w:sz="4" w:space="0" w:color="auto"/>
              <w:bottom w:val="single" w:sz="4" w:space="0" w:color="auto"/>
              <w:right w:val="single" w:sz="4" w:space="0" w:color="auto"/>
            </w:tcBorders>
            <w:shd w:val="clear" w:color="auto" w:fill="auto"/>
            <w:noWrap/>
            <w:hideMark/>
          </w:tcPr>
          <w:p w:rsidR="00FB0A12" w:rsidRPr="00E06866" w:rsidP="00FB0A12" w14:paraId="3297258E" w14:textId="77777777">
            <w:pPr>
              <w:widowControl/>
              <w:autoSpaceDE/>
              <w:autoSpaceDN/>
              <w:adjustRightInd/>
              <w:jc w:val="center"/>
              <w:rPr>
                <w:rFonts w:ascii="Arial" w:hAnsi="Arial" w:cs="Arial"/>
              </w:rPr>
            </w:pPr>
            <w:r w:rsidRPr="00E06866">
              <w:rPr>
                <w:rFonts w:ascii="Arial" w:hAnsi="Arial" w:cs="Arial"/>
              </w:rPr>
              <w:t> </w:t>
            </w:r>
          </w:p>
        </w:tc>
        <w:tc>
          <w:tcPr>
            <w:tcW w:w="644" w:type="pct"/>
            <w:tcBorders>
              <w:top w:val="nil"/>
              <w:left w:val="nil"/>
              <w:bottom w:val="single" w:sz="4" w:space="0" w:color="auto"/>
              <w:right w:val="single" w:sz="4" w:space="0" w:color="auto"/>
            </w:tcBorders>
            <w:shd w:val="clear" w:color="auto" w:fill="auto"/>
            <w:noWrap/>
            <w:hideMark/>
          </w:tcPr>
          <w:p w:rsidR="00FB0A12" w:rsidRPr="00E06866" w:rsidP="00FB0A12" w14:paraId="6B887F64" w14:textId="77777777">
            <w:pPr>
              <w:widowControl/>
              <w:autoSpaceDE/>
              <w:autoSpaceDN/>
              <w:adjustRightInd/>
              <w:jc w:val="center"/>
              <w:rPr>
                <w:rFonts w:ascii="Arial" w:hAnsi="Arial" w:cs="Arial"/>
              </w:rPr>
            </w:pPr>
            <w:r w:rsidRPr="00E06866">
              <w:rPr>
                <w:rFonts w:ascii="Arial" w:hAnsi="Arial" w:cs="Arial"/>
              </w:rPr>
              <w:t> </w:t>
            </w:r>
          </w:p>
        </w:tc>
        <w:tc>
          <w:tcPr>
            <w:tcW w:w="493" w:type="pct"/>
            <w:tcBorders>
              <w:top w:val="nil"/>
              <w:left w:val="nil"/>
              <w:bottom w:val="single" w:sz="4" w:space="0" w:color="auto"/>
              <w:right w:val="single" w:sz="4" w:space="0" w:color="auto"/>
            </w:tcBorders>
            <w:shd w:val="clear" w:color="auto" w:fill="auto"/>
            <w:noWrap/>
            <w:hideMark/>
          </w:tcPr>
          <w:p w:rsidR="00FB0A12" w:rsidRPr="00E06866" w:rsidP="00FB0A12" w14:paraId="6E8C121E" w14:textId="77777777">
            <w:pPr>
              <w:widowControl/>
              <w:autoSpaceDE/>
              <w:autoSpaceDN/>
              <w:adjustRightInd/>
              <w:jc w:val="center"/>
              <w:rPr>
                <w:rFonts w:ascii="Arial" w:hAnsi="Arial" w:cs="Arial"/>
                <w:sz w:val="20"/>
                <w:szCs w:val="20"/>
              </w:rPr>
            </w:pPr>
            <w:r w:rsidRPr="00E06866">
              <w:rPr>
                <w:rFonts w:ascii="Arial" w:hAnsi="Arial" w:cs="Arial"/>
                <w:sz w:val="20"/>
                <w:szCs w:val="20"/>
              </w:rPr>
              <w:t> </w:t>
            </w:r>
          </w:p>
        </w:tc>
        <w:tc>
          <w:tcPr>
            <w:tcW w:w="554" w:type="pct"/>
            <w:tcBorders>
              <w:top w:val="nil"/>
              <w:left w:val="nil"/>
              <w:bottom w:val="single" w:sz="4" w:space="0" w:color="auto"/>
              <w:right w:val="single" w:sz="4" w:space="0" w:color="auto"/>
            </w:tcBorders>
            <w:shd w:val="clear" w:color="auto" w:fill="auto"/>
            <w:hideMark/>
          </w:tcPr>
          <w:p w:rsidR="00FB0A12" w:rsidRPr="00E06866" w:rsidP="00FB0A12" w14:paraId="0E9FED3B" w14:textId="77777777">
            <w:pPr>
              <w:widowControl/>
              <w:autoSpaceDE/>
              <w:autoSpaceDN/>
              <w:adjustRightInd/>
              <w:jc w:val="center"/>
              <w:rPr>
                <w:rFonts w:ascii="Arial" w:hAnsi="Arial" w:cs="Arial"/>
                <w:sz w:val="20"/>
                <w:szCs w:val="20"/>
              </w:rPr>
            </w:pPr>
            <w:r w:rsidRPr="00E06866">
              <w:rPr>
                <w:rFonts w:ascii="Arial" w:hAnsi="Arial" w:cs="Arial"/>
                <w:sz w:val="20"/>
                <w:szCs w:val="20"/>
              </w:rPr>
              <w:t> </w:t>
            </w:r>
          </w:p>
        </w:tc>
        <w:tc>
          <w:tcPr>
            <w:tcW w:w="514" w:type="pct"/>
            <w:tcBorders>
              <w:top w:val="nil"/>
              <w:left w:val="nil"/>
              <w:bottom w:val="single" w:sz="4" w:space="0" w:color="auto"/>
              <w:right w:val="single" w:sz="4" w:space="0" w:color="auto"/>
            </w:tcBorders>
            <w:shd w:val="clear" w:color="auto" w:fill="auto"/>
            <w:noWrap/>
            <w:hideMark/>
          </w:tcPr>
          <w:p w:rsidR="00FB0A12" w:rsidRPr="00E06866" w:rsidP="00FB0A12" w14:paraId="285CAC4E" w14:textId="77777777">
            <w:pPr>
              <w:widowControl/>
              <w:autoSpaceDE/>
              <w:autoSpaceDN/>
              <w:adjustRightInd/>
              <w:jc w:val="center"/>
              <w:rPr>
                <w:rFonts w:ascii="Arial" w:hAnsi="Arial" w:cs="Arial"/>
                <w:sz w:val="20"/>
                <w:szCs w:val="20"/>
              </w:rPr>
            </w:pPr>
            <w:r w:rsidRPr="00E06866">
              <w:rPr>
                <w:rFonts w:ascii="Arial" w:hAnsi="Arial" w:cs="Arial"/>
                <w:sz w:val="20"/>
                <w:szCs w:val="20"/>
              </w:rPr>
              <w:t> </w:t>
            </w:r>
          </w:p>
        </w:tc>
        <w:tc>
          <w:tcPr>
            <w:tcW w:w="428"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64AE4D6" w14:textId="77777777">
            <w:pPr>
              <w:widowControl/>
              <w:autoSpaceDE/>
              <w:autoSpaceDN/>
              <w:adjustRightInd/>
              <w:jc w:val="center"/>
              <w:rPr>
                <w:rFonts w:ascii="Arial" w:hAnsi="Arial" w:cs="Arial"/>
                <w:sz w:val="20"/>
                <w:szCs w:val="20"/>
              </w:rPr>
            </w:pPr>
            <w:r w:rsidRPr="00E06866">
              <w:rPr>
                <w:rFonts w:ascii="Arial" w:hAnsi="Arial" w:cs="Arial"/>
                <w:sz w:val="20"/>
                <w:szCs w:val="20"/>
              </w:rPr>
              <w:t>Burden (hours)</w:t>
            </w:r>
          </w:p>
        </w:tc>
        <w:tc>
          <w:tcPr>
            <w:tcW w:w="54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2399793" w14:textId="77777777">
            <w:pPr>
              <w:widowControl/>
              <w:autoSpaceDE/>
              <w:autoSpaceDN/>
              <w:adjustRightInd/>
              <w:jc w:val="center"/>
              <w:rPr>
                <w:rFonts w:ascii="Arial" w:hAnsi="Arial" w:cs="Arial"/>
                <w:sz w:val="20"/>
                <w:szCs w:val="20"/>
              </w:rPr>
            </w:pPr>
            <w:r w:rsidRPr="00E06866">
              <w:rPr>
                <w:rFonts w:ascii="Arial" w:hAnsi="Arial" w:cs="Arial"/>
                <w:sz w:val="20"/>
                <w:szCs w:val="20"/>
              </w:rPr>
              <w:t xml:space="preserve">Cost </w:t>
            </w:r>
          </w:p>
          <w:p w:rsidR="00FB0A12" w:rsidRPr="00E06866" w:rsidP="00FB0A12" w14:paraId="76788DDC" w14:textId="77777777">
            <w:pPr>
              <w:widowControl/>
              <w:autoSpaceDE/>
              <w:autoSpaceDN/>
              <w:adjustRightInd/>
              <w:jc w:val="center"/>
              <w:rPr>
                <w:rFonts w:ascii="Arial" w:hAnsi="Arial" w:cs="Arial"/>
                <w:sz w:val="20"/>
                <w:szCs w:val="20"/>
              </w:rPr>
            </w:pPr>
            <w:r w:rsidRPr="00E06866">
              <w:rPr>
                <w:rFonts w:ascii="Arial" w:hAnsi="Arial" w:cs="Arial"/>
                <w:sz w:val="20"/>
                <w:szCs w:val="20"/>
              </w:rPr>
              <w:t>($)</w:t>
            </w:r>
          </w:p>
        </w:tc>
        <w:tc>
          <w:tcPr>
            <w:tcW w:w="506"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9E71841" w14:textId="77777777">
            <w:pPr>
              <w:widowControl/>
              <w:autoSpaceDE/>
              <w:autoSpaceDN/>
              <w:adjustRightInd/>
              <w:jc w:val="center"/>
              <w:rPr>
                <w:rFonts w:ascii="Arial" w:hAnsi="Arial" w:cs="Arial"/>
                <w:sz w:val="20"/>
                <w:szCs w:val="20"/>
              </w:rPr>
            </w:pPr>
            <w:r w:rsidRPr="00E06866">
              <w:rPr>
                <w:rFonts w:ascii="Arial" w:hAnsi="Arial" w:cs="Arial"/>
                <w:sz w:val="20"/>
                <w:szCs w:val="20"/>
              </w:rPr>
              <w:t>Burden (hours)</w:t>
            </w:r>
          </w:p>
        </w:tc>
        <w:tc>
          <w:tcPr>
            <w:tcW w:w="48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19A2C3D" w14:textId="77777777">
            <w:pPr>
              <w:widowControl/>
              <w:autoSpaceDE/>
              <w:autoSpaceDN/>
              <w:adjustRightInd/>
              <w:jc w:val="center"/>
              <w:rPr>
                <w:rFonts w:ascii="Arial" w:hAnsi="Arial" w:cs="Arial"/>
                <w:sz w:val="20"/>
                <w:szCs w:val="20"/>
              </w:rPr>
            </w:pPr>
            <w:r w:rsidRPr="00E06866">
              <w:rPr>
                <w:rFonts w:ascii="Arial" w:hAnsi="Arial" w:cs="Arial"/>
                <w:sz w:val="20"/>
                <w:szCs w:val="20"/>
              </w:rPr>
              <w:t xml:space="preserve">Cost </w:t>
            </w:r>
          </w:p>
          <w:p w:rsidR="00FB0A12" w:rsidRPr="00E06866" w:rsidP="00FB0A12" w14:paraId="129FE399" w14:textId="77777777">
            <w:pPr>
              <w:widowControl/>
              <w:autoSpaceDE/>
              <w:autoSpaceDN/>
              <w:adjustRightInd/>
              <w:jc w:val="center"/>
              <w:rPr>
                <w:rFonts w:ascii="Arial" w:hAnsi="Arial" w:cs="Arial"/>
                <w:sz w:val="20"/>
                <w:szCs w:val="20"/>
              </w:rPr>
            </w:pPr>
            <w:r w:rsidRPr="00E06866">
              <w:rPr>
                <w:rFonts w:ascii="Arial" w:hAnsi="Arial" w:cs="Arial"/>
                <w:sz w:val="20"/>
                <w:szCs w:val="20"/>
              </w:rPr>
              <w:t>($)</w:t>
            </w:r>
          </w:p>
        </w:tc>
      </w:tr>
      <w:tr w14:paraId="13922CED" w14:textId="77777777" w:rsidTr="00037144">
        <w:tblPrEx>
          <w:tblW w:w="5228" w:type="pct"/>
          <w:tblInd w:w="-185" w:type="dxa"/>
          <w:tblLayout w:type="fixed"/>
          <w:tblLook w:val="04A0"/>
        </w:tblPrEx>
        <w:trPr>
          <w:trHeight w:val="315"/>
        </w:trPr>
        <w:tc>
          <w:tcPr>
            <w:tcW w:w="829"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4AC43511" w14:textId="77777777">
            <w:pPr>
              <w:widowControl/>
              <w:autoSpaceDE/>
              <w:autoSpaceDN/>
              <w:adjustRightInd/>
              <w:rPr>
                <w:rFonts w:ascii="Arial" w:hAnsi="Arial" w:cs="Arial"/>
                <w:sz w:val="20"/>
                <w:szCs w:val="20"/>
              </w:rPr>
            </w:pPr>
            <w:r w:rsidRPr="00E06866">
              <w:rPr>
                <w:rFonts w:ascii="Arial" w:hAnsi="Arial" w:cs="Arial"/>
                <w:sz w:val="20"/>
                <w:szCs w:val="20"/>
              </w:rPr>
              <w:t>Rule Familiarization</w:t>
            </w:r>
          </w:p>
        </w:tc>
        <w:tc>
          <w:tcPr>
            <w:tcW w:w="64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434AD1F" w14:textId="77777777">
            <w:pPr>
              <w:widowControl/>
              <w:autoSpaceDE/>
              <w:autoSpaceDN/>
              <w:adjustRightInd/>
              <w:rPr>
                <w:rFonts w:ascii="Arial" w:hAnsi="Arial" w:cs="Arial"/>
                <w:sz w:val="20"/>
                <w:szCs w:val="20"/>
              </w:rPr>
            </w:pPr>
            <w:r w:rsidRPr="00E06866">
              <w:rPr>
                <w:rFonts w:ascii="Arial" w:hAnsi="Arial" w:cs="Arial"/>
                <w:sz w:val="20"/>
                <w:szCs w:val="20"/>
              </w:rPr>
              <w:t>Authorized Agencies</w:t>
            </w:r>
          </w:p>
        </w:tc>
        <w:tc>
          <w:tcPr>
            <w:tcW w:w="49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3E25B9F" w14:textId="77777777">
            <w:pPr>
              <w:widowControl/>
              <w:autoSpaceDE/>
              <w:autoSpaceDN/>
              <w:adjustRightInd/>
              <w:jc w:val="right"/>
              <w:rPr>
                <w:rFonts w:ascii="Arial" w:hAnsi="Arial" w:cs="Arial"/>
                <w:iCs/>
                <w:sz w:val="20"/>
                <w:szCs w:val="20"/>
              </w:rPr>
            </w:pPr>
            <w:r w:rsidRPr="00E06866">
              <w:rPr>
                <w:rFonts w:ascii="Arial" w:hAnsi="Arial" w:cs="Arial"/>
                <w:iCs/>
                <w:sz w:val="20"/>
                <w:szCs w:val="20"/>
              </w:rPr>
              <w:t xml:space="preserve">                    66 </w:t>
            </w:r>
          </w:p>
        </w:tc>
        <w:tc>
          <w:tcPr>
            <w:tcW w:w="55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DE1C90A"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66 </w:t>
            </w:r>
          </w:p>
        </w:tc>
        <w:tc>
          <w:tcPr>
            <w:tcW w:w="51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49EA5C2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$81.53</w:t>
            </w:r>
          </w:p>
        </w:tc>
        <w:tc>
          <w:tcPr>
            <w:tcW w:w="428"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EDDFDA3" w14:textId="77777777">
            <w:pPr>
              <w:widowControl/>
              <w:autoSpaceDE/>
              <w:autoSpaceDN/>
              <w:adjustRightInd/>
              <w:jc w:val="center"/>
              <w:rPr>
                <w:rFonts w:ascii="Arial" w:hAnsi="Arial" w:cs="Arial"/>
                <w:sz w:val="20"/>
                <w:szCs w:val="20"/>
              </w:rPr>
            </w:pPr>
            <w:r w:rsidRPr="00E06866">
              <w:rPr>
                <w:rFonts w:ascii="Arial" w:hAnsi="Arial" w:cs="Arial"/>
                <w:sz w:val="20"/>
                <w:szCs w:val="20"/>
              </w:rPr>
              <w:t xml:space="preserve">         2.00 </w:t>
            </w:r>
          </w:p>
        </w:tc>
        <w:tc>
          <w:tcPr>
            <w:tcW w:w="54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5583C44" w14:textId="77777777">
            <w:pPr>
              <w:widowControl/>
              <w:autoSpaceDE/>
              <w:autoSpaceDN/>
              <w:adjustRightInd/>
              <w:jc w:val="center"/>
              <w:rPr>
                <w:rFonts w:ascii="Arial" w:hAnsi="Arial" w:cs="Arial"/>
                <w:sz w:val="20"/>
                <w:szCs w:val="20"/>
              </w:rPr>
            </w:pPr>
            <w:r w:rsidRPr="00E06866">
              <w:rPr>
                <w:rFonts w:ascii="Arial" w:hAnsi="Arial" w:cs="Arial"/>
                <w:sz w:val="20"/>
                <w:szCs w:val="20"/>
              </w:rPr>
              <w:t>$194.48</w:t>
            </w:r>
          </w:p>
        </w:tc>
        <w:tc>
          <w:tcPr>
            <w:tcW w:w="506"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50CE5AE"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132 </w:t>
            </w:r>
          </w:p>
        </w:tc>
        <w:tc>
          <w:tcPr>
            <w:tcW w:w="48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AD40A0B" w14:textId="77777777">
            <w:pPr>
              <w:widowControl/>
              <w:autoSpaceDE/>
              <w:autoSpaceDN/>
              <w:adjustRightInd/>
              <w:jc w:val="right"/>
              <w:rPr>
                <w:rFonts w:ascii="Arial" w:hAnsi="Arial" w:cs="Arial"/>
                <w:sz w:val="20"/>
                <w:szCs w:val="20"/>
              </w:rPr>
            </w:pPr>
            <w:r w:rsidRPr="00E06866">
              <w:rPr>
                <w:rFonts w:ascii="Arial" w:hAnsi="Arial" w:cs="Arial"/>
                <w:sz w:val="20"/>
                <w:szCs w:val="20"/>
              </w:rPr>
              <w:t>$12,836</w:t>
            </w:r>
          </w:p>
        </w:tc>
      </w:tr>
      <w:tr w14:paraId="64FEC175" w14:textId="77777777" w:rsidTr="00037144">
        <w:tblPrEx>
          <w:tblW w:w="5228" w:type="pct"/>
          <w:tblInd w:w="-185" w:type="dxa"/>
          <w:tblLayout w:type="fixed"/>
          <w:tblLook w:val="04A0"/>
        </w:tblPrEx>
        <w:trPr>
          <w:trHeight w:val="315"/>
        </w:trPr>
        <w:tc>
          <w:tcPr>
            <w:tcW w:w="829"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69D24D46" w14:textId="77777777">
            <w:pPr>
              <w:widowControl/>
              <w:autoSpaceDE/>
              <w:autoSpaceDN/>
              <w:adjustRightInd/>
              <w:rPr>
                <w:rFonts w:ascii="Arial" w:hAnsi="Arial" w:cs="Arial"/>
                <w:sz w:val="20"/>
                <w:szCs w:val="20"/>
              </w:rPr>
            </w:pPr>
            <w:r w:rsidRPr="00E06866">
              <w:rPr>
                <w:rFonts w:ascii="Arial" w:hAnsi="Arial" w:cs="Arial"/>
                <w:sz w:val="20"/>
                <w:szCs w:val="20"/>
              </w:rPr>
              <w:t>Rule Familiarization</w:t>
            </w:r>
          </w:p>
        </w:tc>
        <w:tc>
          <w:tcPr>
            <w:tcW w:w="64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43EB53B7" w14:textId="77777777">
            <w:pPr>
              <w:widowControl/>
              <w:autoSpaceDE/>
              <w:autoSpaceDN/>
              <w:adjustRightInd/>
              <w:rPr>
                <w:rFonts w:ascii="Arial" w:hAnsi="Arial" w:cs="Arial"/>
                <w:sz w:val="20"/>
                <w:szCs w:val="20"/>
              </w:rPr>
            </w:pPr>
            <w:r w:rsidRPr="00E06866">
              <w:rPr>
                <w:rFonts w:ascii="Arial" w:hAnsi="Arial" w:cs="Arial"/>
                <w:sz w:val="20"/>
                <w:szCs w:val="20"/>
              </w:rPr>
              <w:t>Private Applicators</w:t>
            </w:r>
          </w:p>
        </w:tc>
        <w:tc>
          <w:tcPr>
            <w:tcW w:w="49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5F772CA" w14:textId="77777777">
            <w:pPr>
              <w:widowControl/>
              <w:autoSpaceDE/>
              <w:autoSpaceDN/>
              <w:adjustRightInd/>
              <w:jc w:val="right"/>
              <w:rPr>
                <w:rFonts w:ascii="Arial" w:hAnsi="Arial" w:cs="Arial"/>
                <w:iCs/>
                <w:sz w:val="20"/>
                <w:szCs w:val="20"/>
              </w:rPr>
            </w:pPr>
            <w:r w:rsidRPr="00E06866">
              <w:rPr>
                <w:rFonts w:ascii="Arial" w:hAnsi="Arial" w:cs="Arial"/>
                <w:iCs/>
                <w:sz w:val="20"/>
                <w:szCs w:val="20"/>
              </w:rPr>
              <w:t xml:space="preserve">           482,925 </w:t>
            </w:r>
          </w:p>
        </w:tc>
        <w:tc>
          <w:tcPr>
            <w:tcW w:w="55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0FB8B04"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482,925 </w:t>
            </w:r>
          </w:p>
        </w:tc>
        <w:tc>
          <w:tcPr>
            <w:tcW w:w="51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D111E4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$90.56</w:t>
            </w:r>
          </w:p>
        </w:tc>
        <w:tc>
          <w:tcPr>
            <w:tcW w:w="428"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4C34D28" w14:textId="77777777">
            <w:pPr>
              <w:widowControl/>
              <w:autoSpaceDE/>
              <w:autoSpaceDN/>
              <w:adjustRightInd/>
              <w:jc w:val="center"/>
              <w:rPr>
                <w:rFonts w:ascii="Arial" w:hAnsi="Arial" w:cs="Arial"/>
                <w:sz w:val="20"/>
                <w:szCs w:val="20"/>
              </w:rPr>
            </w:pPr>
            <w:r w:rsidRPr="00E06866">
              <w:rPr>
                <w:rFonts w:ascii="Arial" w:hAnsi="Arial" w:cs="Arial"/>
                <w:sz w:val="20"/>
                <w:szCs w:val="20"/>
              </w:rPr>
              <w:t xml:space="preserve">         0.50 </w:t>
            </w:r>
          </w:p>
        </w:tc>
        <w:tc>
          <w:tcPr>
            <w:tcW w:w="54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373B666" w14:textId="77777777">
            <w:pPr>
              <w:widowControl/>
              <w:autoSpaceDE/>
              <w:autoSpaceDN/>
              <w:adjustRightInd/>
              <w:jc w:val="center"/>
              <w:rPr>
                <w:rFonts w:ascii="Arial" w:hAnsi="Arial" w:cs="Arial"/>
                <w:sz w:val="20"/>
                <w:szCs w:val="20"/>
              </w:rPr>
            </w:pPr>
            <w:r w:rsidRPr="00E06866">
              <w:rPr>
                <w:rFonts w:ascii="Arial" w:hAnsi="Arial" w:cs="Arial"/>
                <w:sz w:val="20"/>
                <w:szCs w:val="20"/>
              </w:rPr>
              <w:t>$45.28</w:t>
            </w:r>
          </w:p>
        </w:tc>
        <w:tc>
          <w:tcPr>
            <w:tcW w:w="506"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92929BE"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241,463 </w:t>
            </w:r>
          </w:p>
        </w:tc>
        <w:tc>
          <w:tcPr>
            <w:tcW w:w="48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B332AD4" w14:textId="77777777">
            <w:pPr>
              <w:widowControl/>
              <w:autoSpaceDE/>
              <w:autoSpaceDN/>
              <w:adjustRightInd/>
              <w:jc w:val="right"/>
              <w:rPr>
                <w:rFonts w:ascii="Arial" w:hAnsi="Arial" w:cs="Arial"/>
                <w:sz w:val="20"/>
                <w:szCs w:val="20"/>
              </w:rPr>
            </w:pPr>
            <w:r w:rsidRPr="00E06866">
              <w:rPr>
                <w:rFonts w:ascii="Arial" w:hAnsi="Arial" w:cs="Arial"/>
                <w:sz w:val="20"/>
                <w:szCs w:val="20"/>
              </w:rPr>
              <w:t>$21,866,889</w:t>
            </w:r>
          </w:p>
        </w:tc>
      </w:tr>
      <w:tr w14:paraId="28A8B0AA" w14:textId="77777777" w:rsidTr="00037144">
        <w:tblPrEx>
          <w:tblW w:w="5228" w:type="pct"/>
          <w:tblInd w:w="-185" w:type="dxa"/>
          <w:tblLayout w:type="fixed"/>
          <w:tblLook w:val="04A0"/>
        </w:tblPrEx>
        <w:trPr>
          <w:trHeight w:val="315"/>
        </w:trPr>
        <w:tc>
          <w:tcPr>
            <w:tcW w:w="829"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1C50996C" w14:textId="77777777">
            <w:pPr>
              <w:widowControl/>
              <w:autoSpaceDE/>
              <w:autoSpaceDN/>
              <w:adjustRightInd/>
              <w:rPr>
                <w:rFonts w:ascii="Arial" w:hAnsi="Arial" w:cs="Arial"/>
                <w:sz w:val="20"/>
                <w:szCs w:val="20"/>
              </w:rPr>
            </w:pPr>
            <w:r w:rsidRPr="00E06866">
              <w:rPr>
                <w:rFonts w:ascii="Arial" w:hAnsi="Arial" w:cs="Arial"/>
                <w:sz w:val="20"/>
                <w:szCs w:val="20"/>
              </w:rPr>
              <w:t>Rule Familiarization</w:t>
            </w:r>
          </w:p>
        </w:tc>
        <w:tc>
          <w:tcPr>
            <w:tcW w:w="64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B1A77A2" w14:textId="77777777">
            <w:pPr>
              <w:widowControl/>
              <w:autoSpaceDE/>
              <w:autoSpaceDN/>
              <w:adjustRightInd/>
              <w:rPr>
                <w:rFonts w:ascii="Arial" w:hAnsi="Arial" w:cs="Arial"/>
                <w:sz w:val="20"/>
                <w:szCs w:val="20"/>
              </w:rPr>
            </w:pPr>
            <w:r w:rsidRPr="00E06866">
              <w:rPr>
                <w:rFonts w:ascii="Arial" w:hAnsi="Arial" w:cs="Arial"/>
                <w:sz w:val="20"/>
                <w:szCs w:val="20"/>
              </w:rPr>
              <w:t>Commercial Applicators</w:t>
            </w:r>
          </w:p>
        </w:tc>
        <w:tc>
          <w:tcPr>
            <w:tcW w:w="49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16C72EC" w14:textId="77777777">
            <w:pPr>
              <w:widowControl/>
              <w:autoSpaceDE/>
              <w:autoSpaceDN/>
              <w:adjustRightInd/>
              <w:jc w:val="right"/>
              <w:rPr>
                <w:rFonts w:ascii="Arial" w:hAnsi="Arial" w:cs="Arial"/>
                <w:iCs/>
                <w:sz w:val="20"/>
                <w:szCs w:val="20"/>
              </w:rPr>
            </w:pPr>
            <w:r w:rsidRPr="00E06866">
              <w:rPr>
                <w:rFonts w:ascii="Arial" w:hAnsi="Arial" w:cs="Arial"/>
                <w:iCs/>
                <w:sz w:val="20"/>
                <w:szCs w:val="20"/>
              </w:rPr>
              <w:t xml:space="preserve">           420,999 </w:t>
            </w:r>
          </w:p>
        </w:tc>
        <w:tc>
          <w:tcPr>
            <w:tcW w:w="55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8817EE1"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420,999 </w:t>
            </w:r>
          </w:p>
        </w:tc>
        <w:tc>
          <w:tcPr>
            <w:tcW w:w="51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AED71F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w:t>
            </w:r>
          </w:p>
        </w:tc>
        <w:tc>
          <w:tcPr>
            <w:tcW w:w="428"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2396CEB" w14:textId="77777777">
            <w:pPr>
              <w:widowControl/>
              <w:autoSpaceDE/>
              <w:autoSpaceDN/>
              <w:adjustRightInd/>
              <w:jc w:val="center"/>
              <w:rPr>
                <w:rFonts w:ascii="Arial" w:hAnsi="Arial" w:cs="Arial"/>
                <w:sz w:val="20"/>
                <w:szCs w:val="20"/>
              </w:rPr>
            </w:pPr>
            <w:r w:rsidRPr="00E06866">
              <w:rPr>
                <w:rFonts w:ascii="Arial" w:hAnsi="Arial" w:cs="Arial"/>
                <w:sz w:val="20"/>
                <w:szCs w:val="20"/>
              </w:rPr>
              <w:t xml:space="preserve">         0.50 </w:t>
            </w:r>
          </w:p>
        </w:tc>
        <w:tc>
          <w:tcPr>
            <w:tcW w:w="54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0142DBD" w14:textId="77777777">
            <w:pPr>
              <w:widowControl/>
              <w:autoSpaceDE/>
              <w:autoSpaceDN/>
              <w:adjustRightInd/>
              <w:jc w:val="center"/>
              <w:rPr>
                <w:rFonts w:ascii="Arial" w:hAnsi="Arial" w:cs="Arial"/>
                <w:sz w:val="20"/>
                <w:szCs w:val="20"/>
              </w:rPr>
            </w:pPr>
            <w:r w:rsidRPr="00E06866">
              <w:rPr>
                <w:rFonts w:ascii="Arial" w:hAnsi="Arial" w:cs="Arial"/>
                <w:sz w:val="20"/>
                <w:szCs w:val="20"/>
              </w:rPr>
              <w:t>$20.66</w:t>
            </w:r>
          </w:p>
        </w:tc>
        <w:tc>
          <w:tcPr>
            <w:tcW w:w="506"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12B989C"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210,500 </w:t>
            </w:r>
          </w:p>
        </w:tc>
        <w:tc>
          <w:tcPr>
            <w:tcW w:w="48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08A6746" w14:textId="77777777">
            <w:pPr>
              <w:widowControl/>
              <w:autoSpaceDE/>
              <w:autoSpaceDN/>
              <w:adjustRightInd/>
              <w:jc w:val="right"/>
              <w:rPr>
                <w:rFonts w:ascii="Arial" w:hAnsi="Arial" w:cs="Arial"/>
                <w:sz w:val="20"/>
                <w:szCs w:val="20"/>
              </w:rPr>
            </w:pPr>
            <w:r w:rsidRPr="00E06866">
              <w:rPr>
                <w:rFonts w:ascii="Arial" w:hAnsi="Arial" w:cs="Arial"/>
                <w:sz w:val="20"/>
                <w:szCs w:val="20"/>
              </w:rPr>
              <w:t>$8,695,755</w:t>
            </w:r>
          </w:p>
        </w:tc>
      </w:tr>
      <w:tr w14:paraId="6A17C3C4" w14:textId="77777777" w:rsidTr="00037144">
        <w:tblPrEx>
          <w:tblW w:w="5228" w:type="pct"/>
          <w:tblInd w:w="-185" w:type="dxa"/>
          <w:tblLayout w:type="fixed"/>
          <w:tblLook w:val="04A0"/>
        </w:tblPrEx>
        <w:trPr>
          <w:trHeight w:val="330"/>
        </w:trPr>
        <w:tc>
          <w:tcPr>
            <w:tcW w:w="829"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6A8E2121" w14:textId="77777777">
            <w:pPr>
              <w:widowControl/>
              <w:autoSpaceDE/>
              <w:autoSpaceDN/>
              <w:adjustRightInd/>
              <w:rPr>
                <w:rFonts w:ascii="Arial" w:hAnsi="Arial" w:cs="Arial"/>
                <w:sz w:val="20"/>
                <w:szCs w:val="20"/>
              </w:rPr>
            </w:pPr>
            <w:r w:rsidRPr="00E06866">
              <w:rPr>
                <w:rFonts w:ascii="Arial" w:hAnsi="Arial" w:cs="Arial"/>
                <w:sz w:val="20"/>
                <w:szCs w:val="20"/>
              </w:rPr>
              <w:t>Rule Familiarization</w:t>
            </w:r>
          </w:p>
        </w:tc>
        <w:tc>
          <w:tcPr>
            <w:tcW w:w="64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999D1BE" w14:textId="77777777">
            <w:pPr>
              <w:widowControl/>
              <w:autoSpaceDE/>
              <w:autoSpaceDN/>
              <w:adjustRightInd/>
              <w:rPr>
                <w:rFonts w:ascii="Arial" w:hAnsi="Arial" w:cs="Arial"/>
                <w:sz w:val="20"/>
                <w:szCs w:val="20"/>
              </w:rPr>
            </w:pPr>
            <w:r w:rsidRPr="00E06866">
              <w:rPr>
                <w:rFonts w:ascii="Arial" w:hAnsi="Arial" w:cs="Arial"/>
                <w:sz w:val="20"/>
                <w:szCs w:val="20"/>
              </w:rPr>
              <w:t>RUP Dealers</w:t>
            </w:r>
          </w:p>
        </w:tc>
        <w:tc>
          <w:tcPr>
            <w:tcW w:w="49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4D104F4C" w14:textId="77777777">
            <w:pPr>
              <w:widowControl/>
              <w:autoSpaceDE/>
              <w:autoSpaceDN/>
              <w:adjustRightInd/>
              <w:jc w:val="right"/>
              <w:rPr>
                <w:rFonts w:ascii="Arial" w:hAnsi="Arial" w:cs="Arial"/>
                <w:iCs/>
                <w:sz w:val="20"/>
                <w:szCs w:val="20"/>
              </w:rPr>
            </w:pPr>
            <w:r w:rsidRPr="00E06866">
              <w:rPr>
                <w:rFonts w:ascii="Arial" w:hAnsi="Arial" w:cs="Arial"/>
                <w:iCs/>
                <w:sz w:val="20"/>
                <w:szCs w:val="20"/>
              </w:rPr>
              <w:t xml:space="preserve">             10,000 </w:t>
            </w:r>
          </w:p>
        </w:tc>
        <w:tc>
          <w:tcPr>
            <w:tcW w:w="55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5BEF852"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10,000 </w:t>
            </w:r>
          </w:p>
        </w:tc>
        <w:tc>
          <w:tcPr>
            <w:tcW w:w="51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A490FE0"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$45.58</w:t>
            </w:r>
          </w:p>
        </w:tc>
        <w:tc>
          <w:tcPr>
            <w:tcW w:w="428"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FF2ACB0" w14:textId="77777777">
            <w:pPr>
              <w:widowControl/>
              <w:autoSpaceDE/>
              <w:autoSpaceDN/>
              <w:adjustRightInd/>
              <w:jc w:val="center"/>
              <w:rPr>
                <w:rFonts w:ascii="Arial" w:hAnsi="Arial" w:cs="Arial"/>
                <w:sz w:val="20"/>
                <w:szCs w:val="20"/>
              </w:rPr>
            </w:pPr>
            <w:r w:rsidRPr="00E06866">
              <w:rPr>
                <w:rFonts w:ascii="Arial" w:hAnsi="Arial" w:cs="Arial"/>
                <w:sz w:val="20"/>
                <w:szCs w:val="20"/>
              </w:rPr>
              <w:t xml:space="preserve">         0.50 </w:t>
            </w:r>
          </w:p>
        </w:tc>
        <w:tc>
          <w:tcPr>
            <w:tcW w:w="54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BD7AB24" w14:textId="77777777">
            <w:pPr>
              <w:widowControl/>
              <w:autoSpaceDE/>
              <w:autoSpaceDN/>
              <w:adjustRightInd/>
              <w:jc w:val="center"/>
              <w:rPr>
                <w:rFonts w:ascii="Arial" w:hAnsi="Arial" w:cs="Arial"/>
                <w:sz w:val="20"/>
                <w:szCs w:val="20"/>
              </w:rPr>
            </w:pPr>
            <w:r w:rsidRPr="00E06866">
              <w:rPr>
                <w:rFonts w:ascii="Arial" w:hAnsi="Arial" w:cs="Arial"/>
                <w:sz w:val="20"/>
                <w:szCs w:val="20"/>
              </w:rPr>
              <w:t>$24.68</w:t>
            </w:r>
          </w:p>
        </w:tc>
        <w:tc>
          <w:tcPr>
            <w:tcW w:w="506"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BCD3754" w14:textId="77777777">
            <w:pPr>
              <w:widowControl/>
              <w:autoSpaceDE/>
              <w:autoSpaceDN/>
              <w:adjustRightInd/>
              <w:jc w:val="right"/>
              <w:rPr>
                <w:rFonts w:ascii="Arial" w:hAnsi="Arial" w:cs="Arial"/>
                <w:sz w:val="20"/>
                <w:szCs w:val="20"/>
              </w:rPr>
            </w:pPr>
            <w:r w:rsidRPr="00E06866">
              <w:rPr>
                <w:rFonts w:ascii="Arial" w:hAnsi="Arial" w:cs="Arial"/>
                <w:sz w:val="20"/>
                <w:szCs w:val="20"/>
              </w:rPr>
              <w:t xml:space="preserve">             5,000 </w:t>
            </w:r>
          </w:p>
        </w:tc>
        <w:tc>
          <w:tcPr>
            <w:tcW w:w="48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AD074A5" w14:textId="77777777">
            <w:pPr>
              <w:widowControl/>
              <w:autoSpaceDE/>
              <w:autoSpaceDN/>
              <w:adjustRightInd/>
              <w:jc w:val="right"/>
              <w:rPr>
                <w:rFonts w:ascii="Arial" w:hAnsi="Arial" w:cs="Arial"/>
                <w:sz w:val="20"/>
                <w:szCs w:val="20"/>
              </w:rPr>
            </w:pPr>
            <w:r w:rsidRPr="00E06866">
              <w:rPr>
                <w:rFonts w:ascii="Arial" w:hAnsi="Arial" w:cs="Arial"/>
                <w:sz w:val="20"/>
                <w:szCs w:val="20"/>
              </w:rPr>
              <w:t>$246,800</w:t>
            </w:r>
          </w:p>
        </w:tc>
      </w:tr>
      <w:tr w14:paraId="7DF4750D" w14:textId="77777777" w:rsidTr="00037144">
        <w:tblPrEx>
          <w:tblW w:w="5228" w:type="pct"/>
          <w:tblInd w:w="-185" w:type="dxa"/>
          <w:tblLayout w:type="fixed"/>
          <w:tblLook w:val="04A0"/>
        </w:tblPrEx>
        <w:trPr>
          <w:trHeight w:val="386"/>
        </w:trPr>
        <w:tc>
          <w:tcPr>
            <w:tcW w:w="829"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2CBE30A3" w14:textId="77777777">
            <w:pPr>
              <w:widowControl/>
              <w:autoSpaceDE/>
              <w:autoSpaceDN/>
              <w:adjustRightInd/>
              <w:rPr>
                <w:rFonts w:ascii="Arial" w:hAnsi="Arial" w:cs="Arial"/>
                <w:b/>
                <w:sz w:val="20"/>
                <w:szCs w:val="20"/>
              </w:rPr>
            </w:pPr>
            <w:r w:rsidRPr="00E06866">
              <w:rPr>
                <w:rFonts w:ascii="Arial" w:hAnsi="Arial" w:cs="Arial"/>
                <w:b/>
                <w:sz w:val="20"/>
                <w:szCs w:val="20"/>
              </w:rPr>
              <w:t>Totals</w:t>
            </w:r>
          </w:p>
        </w:tc>
        <w:tc>
          <w:tcPr>
            <w:tcW w:w="64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75CAF6A" w14:textId="77777777">
            <w:pPr>
              <w:widowControl/>
              <w:autoSpaceDE/>
              <w:autoSpaceDN/>
              <w:adjustRightInd/>
              <w:jc w:val="center"/>
              <w:rPr>
                <w:rFonts w:ascii="Arial" w:hAnsi="Arial" w:cs="Arial"/>
                <w:b/>
              </w:rPr>
            </w:pPr>
            <w:r w:rsidRPr="00E06866">
              <w:rPr>
                <w:rFonts w:ascii="Arial" w:hAnsi="Arial" w:cs="Arial"/>
                <w:b/>
              </w:rPr>
              <w:t> </w:t>
            </w:r>
          </w:p>
        </w:tc>
        <w:tc>
          <w:tcPr>
            <w:tcW w:w="49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9C232F3" w14:textId="77777777">
            <w:pPr>
              <w:widowControl/>
              <w:autoSpaceDE/>
              <w:autoSpaceDN/>
              <w:adjustRightInd/>
              <w:jc w:val="right"/>
              <w:rPr>
                <w:rFonts w:ascii="Arial" w:hAnsi="Arial" w:cs="Arial"/>
                <w:b/>
                <w:sz w:val="20"/>
                <w:szCs w:val="20"/>
              </w:rPr>
            </w:pPr>
            <w:r w:rsidRPr="00E06866">
              <w:rPr>
                <w:rFonts w:ascii="Arial" w:hAnsi="Arial" w:cs="Arial"/>
                <w:b/>
                <w:sz w:val="20"/>
                <w:szCs w:val="20"/>
              </w:rPr>
              <w:t xml:space="preserve">         913,990 </w:t>
            </w:r>
          </w:p>
        </w:tc>
        <w:tc>
          <w:tcPr>
            <w:tcW w:w="55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A296C06" w14:textId="77777777">
            <w:pPr>
              <w:widowControl/>
              <w:autoSpaceDE/>
              <w:autoSpaceDN/>
              <w:adjustRightInd/>
              <w:jc w:val="right"/>
              <w:rPr>
                <w:rFonts w:ascii="Arial" w:hAnsi="Arial" w:cs="Arial"/>
                <w:b/>
                <w:sz w:val="20"/>
                <w:szCs w:val="20"/>
              </w:rPr>
            </w:pPr>
            <w:r w:rsidRPr="00E06866">
              <w:rPr>
                <w:rFonts w:ascii="Arial" w:hAnsi="Arial" w:cs="Arial"/>
                <w:b/>
                <w:sz w:val="20"/>
                <w:szCs w:val="20"/>
              </w:rPr>
              <w:t xml:space="preserve">      913,990 </w:t>
            </w:r>
          </w:p>
        </w:tc>
        <w:tc>
          <w:tcPr>
            <w:tcW w:w="514"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221CA30" w14:textId="77777777">
            <w:pPr>
              <w:widowControl/>
              <w:autoSpaceDE/>
              <w:autoSpaceDN/>
              <w:adjustRightInd/>
              <w:jc w:val="center"/>
              <w:rPr>
                <w:rFonts w:ascii="Arial" w:hAnsi="Arial" w:cs="Arial"/>
                <w:b/>
                <w:sz w:val="20"/>
                <w:szCs w:val="20"/>
              </w:rPr>
            </w:pPr>
            <w:r w:rsidRPr="00E06866">
              <w:rPr>
                <w:rFonts w:ascii="Arial" w:hAnsi="Arial" w:cs="Arial"/>
                <w:b/>
                <w:sz w:val="20"/>
                <w:szCs w:val="20"/>
              </w:rPr>
              <w:t> </w:t>
            </w:r>
          </w:p>
        </w:tc>
        <w:tc>
          <w:tcPr>
            <w:tcW w:w="428"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556937E" w14:textId="77777777">
            <w:pPr>
              <w:widowControl/>
              <w:autoSpaceDE/>
              <w:autoSpaceDN/>
              <w:adjustRightInd/>
              <w:jc w:val="center"/>
              <w:rPr>
                <w:rFonts w:ascii="Arial" w:hAnsi="Arial" w:cs="Arial"/>
                <w:b/>
                <w:sz w:val="20"/>
                <w:szCs w:val="20"/>
              </w:rPr>
            </w:pPr>
            <w:r w:rsidRPr="00E06866">
              <w:rPr>
                <w:rFonts w:ascii="Arial" w:hAnsi="Arial" w:cs="Arial"/>
                <w:b/>
                <w:sz w:val="20"/>
                <w:szCs w:val="20"/>
              </w:rPr>
              <w:t> </w:t>
            </w:r>
          </w:p>
        </w:tc>
        <w:tc>
          <w:tcPr>
            <w:tcW w:w="543"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5650C96" w14:textId="77777777">
            <w:pPr>
              <w:widowControl/>
              <w:autoSpaceDE/>
              <w:autoSpaceDN/>
              <w:adjustRightInd/>
              <w:jc w:val="center"/>
              <w:rPr>
                <w:rFonts w:ascii="Arial" w:hAnsi="Arial" w:cs="Arial"/>
                <w:b/>
                <w:sz w:val="20"/>
                <w:szCs w:val="20"/>
              </w:rPr>
            </w:pPr>
            <w:r w:rsidRPr="00E06866">
              <w:rPr>
                <w:rFonts w:ascii="Arial" w:hAnsi="Arial" w:cs="Arial"/>
                <w:b/>
                <w:sz w:val="20"/>
                <w:szCs w:val="20"/>
              </w:rPr>
              <w:t> </w:t>
            </w:r>
          </w:p>
        </w:tc>
        <w:tc>
          <w:tcPr>
            <w:tcW w:w="506"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0A098BC" w14:textId="77777777">
            <w:pPr>
              <w:widowControl/>
              <w:autoSpaceDE/>
              <w:autoSpaceDN/>
              <w:adjustRightInd/>
              <w:jc w:val="right"/>
              <w:rPr>
                <w:rFonts w:ascii="Arial" w:hAnsi="Arial" w:cs="Arial"/>
                <w:b/>
                <w:sz w:val="20"/>
                <w:szCs w:val="20"/>
              </w:rPr>
            </w:pPr>
            <w:r w:rsidRPr="00E06866">
              <w:rPr>
                <w:rFonts w:ascii="Arial" w:hAnsi="Arial" w:cs="Arial"/>
                <w:b/>
                <w:sz w:val="20"/>
                <w:szCs w:val="20"/>
              </w:rPr>
              <w:t xml:space="preserve">       457,094 </w:t>
            </w:r>
          </w:p>
        </w:tc>
        <w:tc>
          <w:tcPr>
            <w:tcW w:w="48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C10074A" w14:textId="77777777">
            <w:pPr>
              <w:widowControl/>
              <w:autoSpaceDE/>
              <w:autoSpaceDN/>
              <w:adjustRightInd/>
              <w:jc w:val="right"/>
              <w:rPr>
                <w:rFonts w:ascii="Arial" w:hAnsi="Arial" w:cs="Arial"/>
                <w:b/>
                <w:sz w:val="20"/>
                <w:szCs w:val="20"/>
              </w:rPr>
            </w:pPr>
            <w:r w:rsidRPr="00E06866">
              <w:rPr>
                <w:rFonts w:ascii="Arial" w:hAnsi="Arial" w:cs="Arial"/>
                <w:b/>
                <w:sz w:val="20"/>
                <w:szCs w:val="20"/>
              </w:rPr>
              <w:t>$30,822,280</w:t>
            </w:r>
          </w:p>
        </w:tc>
      </w:tr>
    </w:tbl>
    <w:p w:rsidR="00FB0A12" w:rsidRPr="00E06866" w:rsidP="00FB0A12" w14:paraId="263B70E4" w14:textId="77777777">
      <w:pPr>
        <w:rPr>
          <w:rFonts w:ascii="Arial" w:hAnsi="Arial" w:cs="Arial"/>
          <w:color w:val="000000"/>
          <w:sz w:val="18"/>
          <w:szCs w:val="18"/>
        </w:rPr>
      </w:pPr>
      <w:r w:rsidRPr="00E06866">
        <w:rPr>
          <w:rFonts w:ascii="Arial" w:hAnsi="Arial" w:cs="Arial"/>
          <w:iCs/>
          <w:sz w:val="18"/>
          <w:szCs w:val="18"/>
        </w:rPr>
        <w:t>Source:  EPA estimates of respondents and responses; wage rates from 2014 (BLS updated 2015). *Estimates may not add due to rounding.  Respondents (authorized agencies, certified applicators and RUP dealers) are counted only once.</w:t>
      </w:r>
    </w:p>
    <w:p w:rsidR="00FB0A12" w:rsidRPr="00E06866" w:rsidP="00FB0A12" w14:paraId="5166B21E" w14:textId="77777777">
      <w:pPr>
        <w:rPr>
          <w:rFonts w:ascii="Arial" w:hAnsi="Arial" w:cs="Arial"/>
          <w:b/>
          <w:bCs/>
        </w:rPr>
      </w:pPr>
    </w:p>
    <w:p w:rsidR="00FB0A12" w:rsidRPr="00E06866" w:rsidP="00FB0A12" w14:paraId="6BCC1A30" w14:textId="77777777">
      <w:pPr>
        <w:ind w:left="720" w:hanging="720"/>
        <w:rPr>
          <w:rFonts w:ascii="Arial" w:hAnsi="Arial" w:cs="Arial"/>
          <w:u w:val="single"/>
        </w:rPr>
      </w:pPr>
      <w:r w:rsidRPr="00E06866">
        <w:rPr>
          <w:rFonts w:ascii="Arial" w:hAnsi="Arial" w:cs="Arial"/>
          <w:bCs/>
        </w:rPr>
        <w:t xml:space="preserve">(2) </w:t>
      </w:r>
      <w:r w:rsidRPr="00E06866">
        <w:rPr>
          <w:rFonts w:ascii="Arial" w:hAnsi="Arial" w:cs="Arial"/>
          <w:bCs/>
          <w:u w:val="single"/>
        </w:rPr>
        <w:t xml:space="preserve">Annual Respondent Burden and Cost Estimates to Revise and Submit </w:t>
      </w:r>
      <w:r w:rsidRPr="00E06866">
        <w:rPr>
          <w:rFonts w:ascii="Arial" w:hAnsi="Arial" w:cs="Arial"/>
          <w:u w:val="single"/>
        </w:rPr>
        <w:t>Certification Plans to EPA for Review and Approval</w:t>
      </w:r>
    </w:p>
    <w:p w:rsidR="00FB0A12" w:rsidRPr="00E06866" w:rsidP="00FB0A12" w14:paraId="101595DB" w14:textId="77777777">
      <w:pPr>
        <w:ind w:firstLine="720"/>
        <w:rPr>
          <w:rFonts w:ascii="Arial" w:hAnsi="Arial" w:cs="Arial"/>
          <w:u w:val="single"/>
        </w:rPr>
      </w:pPr>
    </w:p>
    <w:p w:rsidR="00FB0A12" w:rsidRPr="00E06866" w:rsidP="00FB0A12" w14:paraId="2722B41F" w14:textId="77777777">
      <w:pPr>
        <w:ind w:firstLine="720"/>
        <w:rPr>
          <w:rFonts w:ascii="Arial" w:hAnsi="Arial" w:cs="Arial"/>
        </w:rPr>
      </w:pPr>
      <w:r w:rsidRPr="00E06866">
        <w:rPr>
          <w:rFonts w:ascii="Arial" w:hAnsi="Arial" w:cs="Arial"/>
        </w:rPr>
        <w:t xml:space="preserve">Authorized agencies with existing certification plans are required to revise and submit their certification plans to </w:t>
      </w:r>
      <w:r w:rsidRPr="00E06866">
        <w:rPr>
          <w:rFonts w:ascii="Arial" w:hAnsi="Arial" w:cs="Arial"/>
        </w:rPr>
        <w:t>be in compliance with</w:t>
      </w:r>
      <w:r w:rsidRPr="00E06866">
        <w:rPr>
          <w:rFonts w:ascii="Arial" w:hAnsi="Arial" w:cs="Arial"/>
        </w:rPr>
        <w:t xml:space="preserve"> the regulations as revised by the final rule.  </w:t>
      </w:r>
    </w:p>
    <w:p w:rsidR="00FB0A12" w:rsidRPr="00E06866" w:rsidP="00FB0A12" w14:paraId="7964E0A0" w14:textId="77777777">
      <w:pPr>
        <w:ind w:firstLine="720"/>
        <w:rPr>
          <w:rFonts w:ascii="Arial" w:hAnsi="Arial" w:cs="Arial"/>
        </w:rPr>
      </w:pPr>
    </w:p>
    <w:p w:rsidR="00FB0A12" w:rsidRPr="00E06866" w:rsidP="00FB0A12" w14:paraId="2E0A5263" w14:textId="77777777">
      <w:pPr>
        <w:ind w:firstLine="720"/>
        <w:rPr>
          <w:rFonts w:ascii="Arial" w:hAnsi="Arial" w:cs="Arial"/>
        </w:rPr>
      </w:pPr>
      <w:r w:rsidRPr="00E06866">
        <w:rPr>
          <w:rFonts w:ascii="Arial" w:hAnsi="Arial" w:cs="Arial"/>
        </w:rPr>
        <w:t xml:space="preserve">In order to implement the revised regulations, state laws and regulations relevant to the certification plans may also need to be revised. The Agency assumes that all states with currently EPA-approved certification plans will update their laws and regulations, in addition to revising the certification plan. For each state plan revised, and the territory of Puerto Rico, 5,000 hours per year or about the equivalent of five full-time employees for a year (2080 hours as full-time for a year) is estimated to be necessary to make legislative and regulatory revisions and to develop the revised certification plan. The Agency estimates that submitting each plan to the EPA for review and approval through the CPARD database would take 8 hours per plan. Certifying authorities will also need to update their databases to track the certification status of applicators, which EPA estimates to cost about $59,000 a year, which is the average annual cost per jurisdiction. For the smaller certification programs usually included in “Other Jurisdictions,” this cost is further </w:t>
      </w:r>
      <w:r w:rsidRPr="00E06866">
        <w:rPr>
          <w:rFonts w:ascii="Arial" w:hAnsi="Arial" w:cs="Arial"/>
        </w:rPr>
        <w:t>subdivided</w:t>
      </w:r>
      <w:r w:rsidRPr="00E06866">
        <w:rPr>
          <w:rFonts w:ascii="Arial" w:hAnsi="Arial" w:cs="Arial"/>
        </w:rPr>
        <w:t xml:space="preserve"> and the average is about $3,200 a year.  </w:t>
      </w:r>
    </w:p>
    <w:p w:rsidR="00FB0A12" w:rsidRPr="00E06866" w:rsidP="00FB0A12" w14:paraId="5D0767F8" w14:textId="77777777">
      <w:pPr>
        <w:ind w:firstLine="720"/>
        <w:rPr>
          <w:rFonts w:ascii="Arial" w:hAnsi="Arial" w:cs="Arial"/>
        </w:rPr>
      </w:pPr>
    </w:p>
    <w:p w:rsidR="00FB0A12" w:rsidRPr="00E06866" w:rsidP="00FB0A12" w14:paraId="002C844B" w14:textId="77777777">
      <w:pPr>
        <w:ind w:firstLine="720"/>
        <w:rPr>
          <w:rFonts w:ascii="Arial" w:hAnsi="Arial" w:cs="Arial"/>
        </w:rPr>
      </w:pPr>
      <w:r w:rsidRPr="00E06866">
        <w:rPr>
          <w:rFonts w:ascii="Arial" w:hAnsi="Arial" w:cs="Arial"/>
        </w:rPr>
        <w:t>For states and Puerto Rico, the total burden is estimated to be 300,136 hours and the total cost is $20,546,661 (Table 3a).</w:t>
      </w:r>
    </w:p>
    <w:p w:rsidR="00FB0A12" w:rsidRPr="00E06866" w:rsidP="00FB0A12" w14:paraId="46DBD3A3" w14:textId="77777777">
      <w:pPr>
        <w:rPr>
          <w:rFonts w:ascii="Arial" w:hAnsi="Arial" w:cs="Arial"/>
        </w:rPr>
      </w:pPr>
    </w:p>
    <w:p w:rsidR="00FB0A12" w:rsidRPr="00E06866" w:rsidP="00FB0A12" w14:paraId="7A52FC5D" w14:textId="77777777">
      <w:pPr>
        <w:ind w:firstLine="720"/>
        <w:rPr>
          <w:rFonts w:ascii="Arial" w:hAnsi="Arial" w:cs="Arial"/>
        </w:rPr>
      </w:pPr>
      <w:r w:rsidRPr="00E06866">
        <w:rPr>
          <w:rFonts w:ascii="Arial" w:hAnsi="Arial" w:cs="Arial"/>
        </w:rPr>
        <w:t>The Agency estimated less burden for the remaining 15 authorized agencies (territories, tribes, D.C., and federal agencies) to revise their certification plans, because the number of certified applicators in each of them was small. Combined, these other programs have fewer commercial and private applicators than Puerto Rico and most of the States. In addition, federal agencies and most tribes will not have to make legislative or regulatory changes, and thus, less time and cost is assumed to revise the certification plans. In terms of the cost to update their databases, these 15 authorized agencies and the 2 EPA-administered plans have an average annual cost of about $4,000 a year. Tribes and federal agencies, however, must revise their existing certification plans to comply with the revised regulations, resulting in administrative burden. Tribes base their certification plans on recognizing an existing state certification program. Therefore, the tribes will rely on the state regulatory and legislative changes made in order to comply with the rule changes. Federal agencies and tribes also must submit the updated certification plans to the EPA for review and approval.</w:t>
      </w:r>
    </w:p>
    <w:p w:rsidR="00FB0A12" w:rsidRPr="00E06866" w:rsidP="00FB0A12" w14:paraId="5CA87671" w14:textId="77777777">
      <w:pPr>
        <w:ind w:firstLine="720"/>
        <w:rPr>
          <w:rFonts w:ascii="Arial" w:hAnsi="Arial" w:cs="Arial"/>
        </w:rPr>
      </w:pPr>
    </w:p>
    <w:p w:rsidR="00FB0A12" w:rsidRPr="00E06866" w:rsidP="00FB0A12" w14:paraId="45D4B43A" w14:textId="77777777">
      <w:pPr>
        <w:rPr>
          <w:rFonts w:ascii="Arial" w:hAnsi="Arial" w:cs="Arial"/>
        </w:rPr>
      </w:pPr>
      <w:r w:rsidRPr="00E06866">
        <w:rPr>
          <w:rFonts w:ascii="Arial" w:hAnsi="Arial" w:cs="Arial"/>
        </w:rPr>
        <w:t>For federal agencies, D.C., tribes, and territories authorized to certify applicators, the total burden is estimated to be 1,979 hours and the total cost is $183,925 (Table 3b).</w:t>
      </w:r>
    </w:p>
    <w:p w:rsidR="00FB0A12" w:rsidRPr="00E06866" w:rsidP="00FB0A12" w14:paraId="0C12F37C" w14:textId="77777777">
      <w:pPr>
        <w:ind w:firstLine="720"/>
        <w:rPr>
          <w:rFonts w:ascii="Arial" w:hAnsi="Arial" w:cs="Arial"/>
        </w:rPr>
      </w:pPr>
    </w:p>
    <w:p w:rsidR="00FB0A12" w:rsidRPr="00E06866" w:rsidP="00FB0A12" w14:paraId="4E138A6D" w14:textId="77777777">
      <w:pPr>
        <w:rPr>
          <w:rFonts w:ascii="Arial" w:hAnsi="Arial" w:cs="Arial"/>
          <w:color w:val="000000" w:themeColor="text1"/>
        </w:rPr>
      </w:pPr>
      <w:r w:rsidRPr="00E06866">
        <w:rPr>
          <w:rFonts w:ascii="Arial" w:hAnsi="Arial" w:cs="Arial"/>
          <w:color w:val="000000" w:themeColor="text1"/>
        </w:rPr>
        <w:t>In addition to the authorized agency certification plans, the EPA directly administers 2 certification programs, a national certification plan for Indian country (79 FR 7185; February 6, 2014) and a certification plan for the Navajo Nation (72 FR 32648; June 13, 2007). The burden and costs to revise these plans is to the Agency and is shown in Table 7b. The burden and costs to Indian country and the Navajo Nation are negligible.</w:t>
      </w:r>
    </w:p>
    <w:p w:rsidR="00FB0A12" w:rsidRPr="00E06866" w:rsidP="00FB0A12" w14:paraId="5EB26225" w14:textId="77777777">
      <w:pPr>
        <w:ind w:firstLine="720"/>
        <w:rPr>
          <w:rFonts w:ascii="Arial" w:hAnsi="Arial" w:cs="Arial"/>
        </w:rPr>
      </w:pPr>
    </w:p>
    <w:p w:rsidR="00FB0A12" w:rsidRPr="00E06866" w:rsidP="00FB0A12" w14:paraId="7C6C0A84" w14:textId="77777777">
      <w:pPr>
        <w:widowControl/>
        <w:autoSpaceDE/>
        <w:autoSpaceDN/>
        <w:adjustRightInd/>
        <w:ind w:right="-180"/>
        <w:rPr>
          <w:rFonts w:ascii="Arial" w:hAnsi="Arial" w:cs="Arial"/>
          <w:b/>
          <w:bCs/>
          <w:color w:val="000000"/>
        </w:rPr>
      </w:pPr>
      <w:r w:rsidRPr="00E06866">
        <w:rPr>
          <w:rFonts w:ascii="Arial" w:hAnsi="Arial" w:cs="Arial"/>
          <w:b/>
          <w:bCs/>
          <w:color w:val="000000"/>
        </w:rPr>
        <w:t>Table 3a. Burden to States and Puerto Rico to Revise Regulations, Certification Plans and</w:t>
      </w:r>
    </w:p>
    <w:p w:rsidR="00FB0A12" w:rsidRPr="00E06866" w:rsidP="00FB0A12" w14:paraId="57DC6B6E" w14:textId="77777777">
      <w:pPr>
        <w:widowControl/>
        <w:autoSpaceDE/>
        <w:autoSpaceDN/>
        <w:adjustRightInd/>
        <w:ind w:right="-180" w:firstLine="720"/>
        <w:rPr>
          <w:rFonts w:ascii="Arial" w:hAnsi="Arial" w:cs="Arial"/>
          <w:b/>
          <w:bCs/>
          <w:color w:val="000000"/>
        </w:rPr>
      </w:pPr>
      <w:r w:rsidRPr="00E06866">
        <w:rPr>
          <w:rFonts w:ascii="Arial" w:hAnsi="Arial" w:cs="Arial"/>
          <w:b/>
        </w:rPr>
        <w:t>Update Databases</w:t>
      </w:r>
      <w:r w:rsidRPr="00E06866">
        <w:rPr>
          <w:rFonts w:ascii="Arial" w:hAnsi="Arial" w:cs="Arial"/>
          <w:b/>
          <w:bCs/>
          <w:color w:val="000000"/>
        </w:rPr>
        <w:t>*</w:t>
      </w:r>
    </w:p>
    <w:tbl>
      <w:tblPr>
        <w:tblW w:w="5054" w:type="pct"/>
        <w:tblLayout w:type="fixed"/>
        <w:tblLook w:val="04A0"/>
      </w:tblPr>
      <w:tblGrid>
        <w:gridCol w:w="2331"/>
        <w:gridCol w:w="1343"/>
        <w:gridCol w:w="1414"/>
        <w:gridCol w:w="1665"/>
        <w:gridCol w:w="1480"/>
        <w:gridCol w:w="1208"/>
      </w:tblGrid>
      <w:tr w14:paraId="13AB5EA1" w14:textId="77777777" w:rsidTr="00FB0A12">
        <w:tblPrEx>
          <w:tblW w:w="5054" w:type="pct"/>
          <w:tblLayout w:type="fixed"/>
          <w:tblLook w:val="04A0"/>
        </w:tblPrEx>
        <w:trPr>
          <w:trHeight w:val="330"/>
        </w:trPr>
        <w:tc>
          <w:tcPr>
            <w:tcW w:w="123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FB0A12" w:rsidRPr="00E06866" w:rsidP="00FB0A12" w14:paraId="3E123001" w14:textId="77777777">
            <w:pPr>
              <w:widowControl/>
              <w:autoSpaceDE/>
              <w:autoSpaceDN/>
              <w:adjustRightInd/>
              <w:jc w:val="center"/>
              <w:rPr>
                <w:rFonts w:ascii="Arial" w:hAnsi="Arial" w:cs="Arial"/>
                <w:b/>
                <w:color w:val="000000"/>
              </w:rPr>
            </w:pPr>
            <w:r w:rsidRPr="00E06866">
              <w:rPr>
                <w:rFonts w:ascii="Arial" w:hAnsi="Arial" w:cs="Arial"/>
                <w:b/>
                <w:color w:val="000000"/>
              </w:rPr>
              <w:t>Collection Activities</w:t>
            </w:r>
          </w:p>
        </w:tc>
        <w:tc>
          <w:tcPr>
            <w:tcW w:w="2342" w:type="pct"/>
            <w:gridSpan w:val="3"/>
            <w:tcBorders>
              <w:top w:val="single" w:sz="8" w:space="0" w:color="auto"/>
              <w:left w:val="nil"/>
              <w:bottom w:val="single" w:sz="4" w:space="0" w:color="auto"/>
              <w:right w:val="single" w:sz="8" w:space="0" w:color="000000"/>
            </w:tcBorders>
            <w:shd w:val="clear" w:color="auto" w:fill="auto"/>
            <w:hideMark/>
          </w:tcPr>
          <w:p w:rsidR="00FB0A12" w:rsidRPr="00E06866" w:rsidP="00FB0A12" w14:paraId="5AC8766C" w14:textId="77777777">
            <w:pPr>
              <w:widowControl/>
              <w:autoSpaceDE/>
              <w:autoSpaceDN/>
              <w:adjustRightInd/>
              <w:jc w:val="center"/>
              <w:rPr>
                <w:rFonts w:ascii="Arial" w:hAnsi="Arial" w:cs="Arial"/>
                <w:b/>
                <w:color w:val="000000"/>
              </w:rPr>
            </w:pPr>
            <w:r w:rsidRPr="00E06866">
              <w:rPr>
                <w:rFonts w:ascii="Arial" w:hAnsi="Arial" w:cs="Arial"/>
                <w:b/>
                <w:color w:val="000000"/>
              </w:rPr>
              <w:t>Annual Burden Hours Per Respondent</w:t>
            </w:r>
          </w:p>
        </w:tc>
        <w:tc>
          <w:tcPr>
            <w:tcW w:w="1424" w:type="pct"/>
            <w:gridSpan w:val="2"/>
            <w:tcBorders>
              <w:top w:val="single" w:sz="8" w:space="0" w:color="auto"/>
              <w:left w:val="nil"/>
              <w:bottom w:val="single" w:sz="8" w:space="0" w:color="auto"/>
              <w:right w:val="single" w:sz="8" w:space="0" w:color="000000"/>
            </w:tcBorders>
            <w:shd w:val="clear" w:color="auto" w:fill="auto"/>
            <w:hideMark/>
          </w:tcPr>
          <w:p w:rsidR="00FB0A12" w:rsidRPr="00E06866" w:rsidP="00FB0A12" w14:paraId="5773E1D4" w14:textId="77777777">
            <w:pPr>
              <w:widowControl/>
              <w:autoSpaceDE/>
              <w:autoSpaceDN/>
              <w:adjustRightInd/>
              <w:jc w:val="center"/>
              <w:rPr>
                <w:rFonts w:ascii="Arial" w:hAnsi="Arial" w:cs="Arial"/>
                <w:b/>
                <w:color w:val="000000"/>
              </w:rPr>
            </w:pPr>
            <w:r w:rsidRPr="00E06866">
              <w:rPr>
                <w:rFonts w:ascii="Arial" w:hAnsi="Arial" w:cs="Arial"/>
                <w:b/>
                <w:color w:val="000000"/>
              </w:rPr>
              <w:t>TOTALS</w:t>
            </w:r>
          </w:p>
        </w:tc>
      </w:tr>
      <w:tr w14:paraId="321B49AD" w14:textId="77777777" w:rsidTr="00FB0A12">
        <w:tblPrEx>
          <w:tblW w:w="5054" w:type="pct"/>
          <w:tblLayout w:type="fixed"/>
          <w:tblLook w:val="04A0"/>
        </w:tblPrEx>
        <w:trPr>
          <w:trHeight w:val="315"/>
        </w:trPr>
        <w:tc>
          <w:tcPr>
            <w:tcW w:w="1234"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305A0D72" w14:textId="77777777">
            <w:pPr>
              <w:widowControl/>
              <w:autoSpaceDE/>
              <w:autoSpaceDN/>
              <w:adjustRightInd/>
              <w:rPr>
                <w:rFonts w:ascii="Arial" w:hAnsi="Arial" w:cs="Arial"/>
                <w:b/>
                <w:color w:val="000000"/>
              </w:rPr>
            </w:pPr>
          </w:p>
        </w:tc>
        <w:tc>
          <w:tcPr>
            <w:tcW w:w="711" w:type="pct"/>
            <w:tcBorders>
              <w:top w:val="single" w:sz="4" w:space="0" w:color="auto"/>
              <w:left w:val="nil"/>
              <w:bottom w:val="nil"/>
              <w:right w:val="single" w:sz="8" w:space="0" w:color="auto"/>
            </w:tcBorders>
            <w:shd w:val="clear" w:color="auto" w:fill="auto"/>
            <w:hideMark/>
          </w:tcPr>
          <w:p w:rsidR="00FB0A12" w:rsidRPr="00E06866" w:rsidP="00FB0A12" w14:paraId="09C2A8C8" w14:textId="77777777">
            <w:pPr>
              <w:widowControl/>
              <w:autoSpaceDE/>
              <w:autoSpaceDN/>
              <w:adjustRightInd/>
              <w:jc w:val="center"/>
              <w:rPr>
                <w:rFonts w:ascii="Arial" w:hAnsi="Arial" w:cs="Arial"/>
                <w:b/>
                <w:color w:val="000000"/>
              </w:rPr>
            </w:pPr>
            <w:r w:rsidRPr="00E06866">
              <w:rPr>
                <w:rFonts w:ascii="Arial" w:hAnsi="Arial" w:cs="Arial"/>
                <w:b/>
                <w:color w:val="000000"/>
              </w:rPr>
              <w:t xml:space="preserve">Senior Technical </w:t>
            </w:r>
          </w:p>
        </w:tc>
        <w:tc>
          <w:tcPr>
            <w:tcW w:w="749" w:type="pct"/>
            <w:tcBorders>
              <w:top w:val="single" w:sz="4" w:space="0" w:color="auto"/>
              <w:left w:val="nil"/>
              <w:bottom w:val="nil"/>
              <w:right w:val="single" w:sz="8" w:space="0" w:color="auto"/>
            </w:tcBorders>
            <w:shd w:val="clear" w:color="auto" w:fill="auto"/>
            <w:hideMark/>
          </w:tcPr>
          <w:p w:rsidR="00FB0A12" w:rsidRPr="00E06866" w:rsidP="00FB0A12" w14:paraId="0BD1B662" w14:textId="77777777">
            <w:pPr>
              <w:widowControl/>
              <w:autoSpaceDE/>
              <w:autoSpaceDN/>
              <w:adjustRightInd/>
              <w:jc w:val="center"/>
              <w:rPr>
                <w:rFonts w:ascii="Arial" w:hAnsi="Arial" w:cs="Arial"/>
                <w:b/>
                <w:color w:val="000000"/>
              </w:rPr>
            </w:pPr>
            <w:r w:rsidRPr="00E06866">
              <w:rPr>
                <w:rFonts w:ascii="Arial" w:hAnsi="Arial" w:cs="Arial"/>
                <w:b/>
                <w:color w:val="000000"/>
              </w:rPr>
              <w:t>Jr. Technical</w:t>
            </w:r>
          </w:p>
        </w:tc>
        <w:tc>
          <w:tcPr>
            <w:tcW w:w="882" w:type="pct"/>
            <w:tcBorders>
              <w:top w:val="single" w:sz="4" w:space="0" w:color="auto"/>
              <w:left w:val="nil"/>
              <w:bottom w:val="nil"/>
              <w:right w:val="single" w:sz="8" w:space="0" w:color="auto"/>
            </w:tcBorders>
            <w:shd w:val="clear" w:color="auto" w:fill="auto"/>
            <w:hideMark/>
          </w:tcPr>
          <w:p w:rsidR="00FB0A12" w:rsidRPr="00E06866" w:rsidP="00FB0A12" w14:paraId="074E8A26" w14:textId="77777777">
            <w:pPr>
              <w:widowControl/>
              <w:autoSpaceDE/>
              <w:autoSpaceDN/>
              <w:adjustRightInd/>
              <w:jc w:val="center"/>
              <w:rPr>
                <w:rFonts w:ascii="Arial" w:hAnsi="Arial" w:cs="Arial"/>
                <w:b/>
                <w:color w:val="000000"/>
              </w:rPr>
            </w:pPr>
            <w:r w:rsidRPr="00E06866">
              <w:rPr>
                <w:rFonts w:ascii="Arial" w:hAnsi="Arial" w:cs="Arial"/>
                <w:b/>
                <w:color w:val="000000"/>
              </w:rPr>
              <w:t>Administrative</w:t>
            </w:r>
          </w:p>
        </w:tc>
        <w:tc>
          <w:tcPr>
            <w:tcW w:w="784" w:type="pct"/>
            <w:vMerge w:val="restart"/>
            <w:tcBorders>
              <w:top w:val="nil"/>
              <w:left w:val="single" w:sz="8" w:space="0" w:color="auto"/>
              <w:bottom w:val="single" w:sz="8" w:space="0" w:color="000000"/>
              <w:right w:val="single" w:sz="8" w:space="0" w:color="auto"/>
            </w:tcBorders>
            <w:shd w:val="clear" w:color="auto" w:fill="auto"/>
            <w:hideMark/>
          </w:tcPr>
          <w:p w:rsidR="00FB0A12" w:rsidRPr="00E06866" w:rsidP="00FB0A12" w14:paraId="6B167E49" w14:textId="77777777">
            <w:pPr>
              <w:widowControl/>
              <w:autoSpaceDE/>
              <w:autoSpaceDN/>
              <w:adjustRightInd/>
              <w:jc w:val="center"/>
              <w:rPr>
                <w:rFonts w:ascii="Arial" w:hAnsi="Arial" w:cs="Arial"/>
                <w:b/>
                <w:color w:val="000000"/>
              </w:rPr>
            </w:pPr>
            <w:r w:rsidRPr="00E06866">
              <w:rPr>
                <w:rFonts w:ascii="Arial" w:hAnsi="Arial" w:cs="Arial"/>
                <w:b/>
                <w:color w:val="000000"/>
              </w:rPr>
              <w:t>Hours</w:t>
            </w:r>
          </w:p>
        </w:tc>
        <w:tc>
          <w:tcPr>
            <w:tcW w:w="640" w:type="pct"/>
            <w:tcBorders>
              <w:top w:val="nil"/>
              <w:left w:val="nil"/>
              <w:bottom w:val="nil"/>
              <w:right w:val="single" w:sz="8" w:space="0" w:color="auto"/>
            </w:tcBorders>
            <w:shd w:val="clear" w:color="auto" w:fill="auto"/>
            <w:hideMark/>
          </w:tcPr>
          <w:p w:rsidR="00FB0A12" w:rsidRPr="00E06866" w:rsidP="00FB0A12" w14:paraId="58F7B659" w14:textId="77777777">
            <w:pPr>
              <w:widowControl/>
              <w:autoSpaceDE/>
              <w:autoSpaceDN/>
              <w:adjustRightInd/>
              <w:jc w:val="center"/>
              <w:rPr>
                <w:rFonts w:ascii="Arial" w:hAnsi="Arial" w:cs="Arial"/>
                <w:b/>
                <w:color w:val="000000"/>
              </w:rPr>
            </w:pPr>
            <w:r w:rsidRPr="00E06866">
              <w:rPr>
                <w:rFonts w:ascii="Arial" w:hAnsi="Arial" w:cs="Arial"/>
                <w:b/>
                <w:color w:val="000000"/>
              </w:rPr>
              <w:t>Cost</w:t>
            </w:r>
          </w:p>
        </w:tc>
      </w:tr>
      <w:tr w14:paraId="6DA6635E" w14:textId="77777777" w:rsidTr="00FB0A12">
        <w:tblPrEx>
          <w:tblW w:w="5054" w:type="pct"/>
          <w:tblLayout w:type="fixed"/>
          <w:tblLook w:val="04A0"/>
        </w:tblPrEx>
        <w:trPr>
          <w:trHeight w:val="330"/>
        </w:trPr>
        <w:tc>
          <w:tcPr>
            <w:tcW w:w="1234"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5BE6476A" w14:textId="77777777">
            <w:pPr>
              <w:widowControl/>
              <w:autoSpaceDE/>
              <w:autoSpaceDN/>
              <w:adjustRightInd/>
              <w:rPr>
                <w:rFonts w:ascii="Arial" w:hAnsi="Arial" w:cs="Arial"/>
                <w:b/>
                <w:color w:val="000000"/>
              </w:rPr>
            </w:pPr>
          </w:p>
        </w:tc>
        <w:tc>
          <w:tcPr>
            <w:tcW w:w="711" w:type="pct"/>
            <w:tcBorders>
              <w:top w:val="nil"/>
              <w:left w:val="nil"/>
              <w:bottom w:val="single" w:sz="8" w:space="0" w:color="auto"/>
              <w:right w:val="single" w:sz="8" w:space="0" w:color="auto"/>
            </w:tcBorders>
            <w:shd w:val="clear" w:color="auto" w:fill="auto"/>
            <w:hideMark/>
          </w:tcPr>
          <w:p w:rsidR="00FB0A12" w:rsidRPr="00E06866" w:rsidP="00FB0A12" w14:paraId="2C4E97FC" w14:textId="77777777">
            <w:pPr>
              <w:widowControl/>
              <w:autoSpaceDE/>
              <w:autoSpaceDN/>
              <w:adjustRightInd/>
              <w:jc w:val="center"/>
              <w:rPr>
                <w:rFonts w:ascii="Arial" w:hAnsi="Arial" w:cs="Arial"/>
                <w:b/>
                <w:color w:val="000000"/>
              </w:rPr>
            </w:pPr>
            <w:r w:rsidRPr="00E06866">
              <w:rPr>
                <w:rFonts w:ascii="Arial" w:hAnsi="Arial" w:cs="Arial"/>
                <w:b/>
                <w:color w:val="000000"/>
              </w:rPr>
              <w:t>$97.24/hour</w:t>
            </w:r>
          </w:p>
        </w:tc>
        <w:tc>
          <w:tcPr>
            <w:tcW w:w="749" w:type="pct"/>
            <w:tcBorders>
              <w:top w:val="nil"/>
              <w:left w:val="nil"/>
              <w:bottom w:val="single" w:sz="8" w:space="0" w:color="auto"/>
              <w:right w:val="single" w:sz="8" w:space="0" w:color="auto"/>
            </w:tcBorders>
            <w:shd w:val="clear" w:color="auto" w:fill="auto"/>
            <w:hideMark/>
          </w:tcPr>
          <w:p w:rsidR="00FB0A12" w:rsidRPr="00E06866" w:rsidP="00FB0A12" w14:paraId="5E29564B" w14:textId="77777777">
            <w:pPr>
              <w:widowControl/>
              <w:autoSpaceDE/>
              <w:autoSpaceDN/>
              <w:adjustRightInd/>
              <w:jc w:val="center"/>
              <w:rPr>
                <w:rFonts w:ascii="Arial" w:hAnsi="Arial" w:cs="Arial"/>
                <w:b/>
                <w:color w:val="000000"/>
              </w:rPr>
            </w:pPr>
            <w:r w:rsidRPr="00E06866">
              <w:rPr>
                <w:rFonts w:ascii="Arial" w:hAnsi="Arial" w:cs="Arial"/>
                <w:b/>
                <w:color w:val="000000"/>
              </w:rPr>
              <w:t>$66.82/hour</w:t>
            </w:r>
          </w:p>
        </w:tc>
        <w:tc>
          <w:tcPr>
            <w:tcW w:w="882" w:type="pct"/>
            <w:tcBorders>
              <w:top w:val="nil"/>
              <w:left w:val="nil"/>
              <w:bottom w:val="single" w:sz="8" w:space="0" w:color="auto"/>
              <w:right w:val="single" w:sz="8" w:space="0" w:color="auto"/>
            </w:tcBorders>
            <w:shd w:val="clear" w:color="auto" w:fill="auto"/>
            <w:hideMark/>
          </w:tcPr>
          <w:p w:rsidR="00FB0A12" w:rsidRPr="00E06866" w:rsidP="00FB0A12" w14:paraId="72E05A7A" w14:textId="77777777">
            <w:pPr>
              <w:widowControl/>
              <w:autoSpaceDE/>
              <w:autoSpaceDN/>
              <w:adjustRightInd/>
              <w:jc w:val="center"/>
              <w:rPr>
                <w:rFonts w:ascii="Arial" w:hAnsi="Arial" w:cs="Arial"/>
                <w:b/>
                <w:color w:val="000000"/>
              </w:rPr>
            </w:pPr>
            <w:r w:rsidRPr="00E06866">
              <w:rPr>
                <w:rFonts w:ascii="Arial" w:hAnsi="Arial" w:cs="Arial"/>
                <w:b/>
                <w:color w:val="000000"/>
              </w:rPr>
              <w:t>$46.04/hour</w:t>
            </w:r>
          </w:p>
        </w:tc>
        <w:tc>
          <w:tcPr>
            <w:tcW w:w="784" w:type="pct"/>
            <w:vMerge/>
            <w:tcBorders>
              <w:top w:val="nil"/>
              <w:left w:val="single" w:sz="8" w:space="0" w:color="auto"/>
              <w:bottom w:val="single" w:sz="8" w:space="0" w:color="000000"/>
              <w:right w:val="single" w:sz="8" w:space="0" w:color="auto"/>
            </w:tcBorders>
            <w:vAlign w:val="center"/>
            <w:hideMark/>
          </w:tcPr>
          <w:p w:rsidR="00FB0A12" w:rsidRPr="00E06866" w:rsidP="00FB0A12" w14:paraId="23FBF55B" w14:textId="77777777">
            <w:pPr>
              <w:widowControl/>
              <w:autoSpaceDE/>
              <w:autoSpaceDN/>
              <w:adjustRightInd/>
              <w:rPr>
                <w:rFonts w:ascii="Arial" w:hAnsi="Arial" w:cs="Arial"/>
                <w:b/>
                <w:color w:val="000000"/>
              </w:rPr>
            </w:pPr>
          </w:p>
        </w:tc>
        <w:tc>
          <w:tcPr>
            <w:tcW w:w="640" w:type="pct"/>
            <w:tcBorders>
              <w:top w:val="nil"/>
              <w:left w:val="nil"/>
              <w:bottom w:val="single" w:sz="8" w:space="0" w:color="auto"/>
              <w:right w:val="single" w:sz="8" w:space="0" w:color="auto"/>
            </w:tcBorders>
            <w:shd w:val="clear" w:color="auto" w:fill="auto"/>
            <w:hideMark/>
          </w:tcPr>
          <w:p w:rsidR="00FB0A12" w:rsidRPr="00E06866" w:rsidP="00FB0A12" w14:paraId="1400616E" w14:textId="77777777">
            <w:pPr>
              <w:widowControl/>
              <w:autoSpaceDE/>
              <w:autoSpaceDN/>
              <w:adjustRightInd/>
              <w:jc w:val="center"/>
              <w:rPr>
                <w:rFonts w:ascii="Arial" w:hAnsi="Arial" w:cs="Arial"/>
                <w:b/>
                <w:color w:val="000000"/>
              </w:rPr>
            </w:pPr>
            <w:r w:rsidRPr="00E06866">
              <w:rPr>
                <w:rFonts w:ascii="Arial" w:hAnsi="Arial" w:cs="Arial"/>
                <w:b/>
                <w:color w:val="000000"/>
              </w:rPr>
              <w:t>$</w:t>
            </w:r>
          </w:p>
        </w:tc>
      </w:tr>
      <w:tr w14:paraId="2A0B29CE" w14:textId="77777777" w:rsidTr="00FB0A12">
        <w:tblPrEx>
          <w:tblW w:w="5054" w:type="pct"/>
          <w:tblLayout w:type="fixed"/>
          <w:tblLook w:val="04A0"/>
        </w:tblPrEx>
        <w:trPr>
          <w:trHeight w:val="645"/>
        </w:trPr>
        <w:tc>
          <w:tcPr>
            <w:tcW w:w="1234" w:type="pct"/>
            <w:tcBorders>
              <w:top w:val="nil"/>
              <w:left w:val="single" w:sz="8" w:space="0" w:color="auto"/>
              <w:bottom w:val="single" w:sz="8" w:space="0" w:color="auto"/>
              <w:right w:val="single" w:sz="8" w:space="0" w:color="auto"/>
            </w:tcBorders>
            <w:shd w:val="clear" w:color="auto" w:fill="auto"/>
            <w:hideMark/>
          </w:tcPr>
          <w:p w:rsidR="00FB0A12" w:rsidRPr="00E06866" w:rsidP="00FB0A12" w14:paraId="233F0603" w14:textId="77777777">
            <w:pPr>
              <w:widowControl/>
              <w:autoSpaceDE/>
              <w:autoSpaceDN/>
              <w:adjustRightInd/>
              <w:rPr>
                <w:rFonts w:ascii="Arial" w:hAnsi="Arial" w:cs="Arial"/>
                <w:color w:val="000000"/>
              </w:rPr>
            </w:pPr>
            <w:r w:rsidRPr="00E06866">
              <w:rPr>
                <w:rFonts w:ascii="Arial" w:hAnsi="Arial" w:cs="Arial"/>
                <w:color w:val="000000"/>
              </w:rPr>
              <w:t>Revise State Regulations and Plans</w:t>
            </w:r>
          </w:p>
        </w:tc>
        <w:tc>
          <w:tcPr>
            <w:tcW w:w="711" w:type="pct"/>
            <w:tcBorders>
              <w:top w:val="nil"/>
              <w:left w:val="nil"/>
              <w:bottom w:val="single" w:sz="8" w:space="0" w:color="auto"/>
              <w:right w:val="single" w:sz="8" w:space="0" w:color="auto"/>
            </w:tcBorders>
            <w:shd w:val="clear" w:color="auto" w:fill="auto"/>
            <w:vAlign w:val="center"/>
            <w:hideMark/>
          </w:tcPr>
          <w:p w:rsidR="00FB0A12" w:rsidRPr="00E06866" w:rsidP="00FB0A12" w14:paraId="43D6541E" w14:textId="77777777">
            <w:pPr>
              <w:widowControl/>
              <w:autoSpaceDE/>
              <w:autoSpaceDN/>
              <w:adjustRightInd/>
              <w:jc w:val="center"/>
              <w:rPr>
                <w:rFonts w:ascii="Arial" w:hAnsi="Arial" w:cs="Arial"/>
                <w:color w:val="000000"/>
              </w:rPr>
            </w:pPr>
            <w:r w:rsidRPr="00E06866">
              <w:rPr>
                <w:rFonts w:ascii="Arial" w:hAnsi="Arial" w:cs="Arial"/>
                <w:color w:val="000000"/>
              </w:rPr>
              <w:t>1000</w:t>
            </w:r>
          </w:p>
        </w:tc>
        <w:tc>
          <w:tcPr>
            <w:tcW w:w="749" w:type="pct"/>
            <w:tcBorders>
              <w:top w:val="nil"/>
              <w:left w:val="nil"/>
              <w:bottom w:val="single" w:sz="8" w:space="0" w:color="auto"/>
              <w:right w:val="single" w:sz="8" w:space="0" w:color="auto"/>
            </w:tcBorders>
            <w:shd w:val="clear" w:color="auto" w:fill="auto"/>
            <w:vAlign w:val="center"/>
            <w:hideMark/>
          </w:tcPr>
          <w:p w:rsidR="00FB0A12" w:rsidRPr="00E06866" w:rsidP="00FB0A12" w14:paraId="1065D120" w14:textId="77777777">
            <w:pPr>
              <w:widowControl/>
              <w:autoSpaceDE/>
              <w:autoSpaceDN/>
              <w:adjustRightInd/>
              <w:jc w:val="center"/>
              <w:rPr>
                <w:rFonts w:ascii="Arial" w:hAnsi="Arial" w:cs="Arial"/>
                <w:color w:val="000000"/>
              </w:rPr>
            </w:pPr>
            <w:r w:rsidRPr="00E06866">
              <w:rPr>
                <w:rFonts w:ascii="Arial" w:hAnsi="Arial" w:cs="Arial"/>
                <w:color w:val="000000"/>
              </w:rPr>
              <w:t>3000</w:t>
            </w:r>
          </w:p>
        </w:tc>
        <w:tc>
          <w:tcPr>
            <w:tcW w:w="882" w:type="pct"/>
            <w:tcBorders>
              <w:top w:val="nil"/>
              <w:left w:val="nil"/>
              <w:bottom w:val="single" w:sz="8" w:space="0" w:color="auto"/>
              <w:right w:val="single" w:sz="8" w:space="0" w:color="auto"/>
            </w:tcBorders>
            <w:shd w:val="clear" w:color="auto" w:fill="auto"/>
            <w:vAlign w:val="center"/>
            <w:hideMark/>
          </w:tcPr>
          <w:p w:rsidR="00FB0A12" w:rsidRPr="00E06866" w:rsidP="00FB0A12" w14:paraId="2D148461" w14:textId="77777777">
            <w:pPr>
              <w:widowControl/>
              <w:autoSpaceDE/>
              <w:autoSpaceDN/>
              <w:adjustRightInd/>
              <w:jc w:val="center"/>
              <w:rPr>
                <w:rFonts w:ascii="Arial" w:hAnsi="Arial" w:cs="Arial"/>
                <w:color w:val="000000"/>
              </w:rPr>
            </w:pPr>
            <w:r w:rsidRPr="00E06866">
              <w:rPr>
                <w:rFonts w:ascii="Arial" w:hAnsi="Arial" w:cs="Arial"/>
                <w:color w:val="000000"/>
              </w:rPr>
              <w:t>1000</w:t>
            </w:r>
          </w:p>
        </w:tc>
        <w:tc>
          <w:tcPr>
            <w:tcW w:w="784" w:type="pct"/>
            <w:tcBorders>
              <w:top w:val="nil"/>
              <w:left w:val="nil"/>
              <w:bottom w:val="single" w:sz="8" w:space="0" w:color="auto"/>
              <w:right w:val="single" w:sz="8" w:space="0" w:color="auto"/>
            </w:tcBorders>
            <w:shd w:val="clear" w:color="auto" w:fill="auto"/>
            <w:vAlign w:val="center"/>
            <w:hideMark/>
          </w:tcPr>
          <w:p w:rsidR="00FB0A12" w:rsidRPr="00E06866" w:rsidP="00FB0A12" w14:paraId="07274938" w14:textId="77777777">
            <w:pPr>
              <w:widowControl/>
              <w:autoSpaceDE/>
              <w:autoSpaceDN/>
              <w:adjustRightInd/>
              <w:jc w:val="center"/>
              <w:rPr>
                <w:rFonts w:ascii="Arial" w:hAnsi="Arial" w:cs="Arial"/>
                <w:color w:val="000000"/>
              </w:rPr>
            </w:pPr>
            <w:r w:rsidRPr="00E06866">
              <w:rPr>
                <w:rFonts w:ascii="Arial" w:hAnsi="Arial" w:cs="Arial"/>
                <w:color w:val="000000"/>
              </w:rPr>
              <w:t>5000</w:t>
            </w:r>
          </w:p>
        </w:tc>
        <w:tc>
          <w:tcPr>
            <w:tcW w:w="640" w:type="pct"/>
            <w:tcBorders>
              <w:top w:val="nil"/>
              <w:left w:val="nil"/>
              <w:bottom w:val="single" w:sz="8" w:space="0" w:color="auto"/>
              <w:right w:val="single" w:sz="8" w:space="0" w:color="auto"/>
            </w:tcBorders>
            <w:shd w:val="clear" w:color="auto" w:fill="auto"/>
            <w:vAlign w:val="center"/>
            <w:hideMark/>
          </w:tcPr>
          <w:p w:rsidR="00FB0A12" w:rsidRPr="00E06866" w:rsidP="00FB0A12" w14:paraId="0930A3DE" w14:textId="77777777">
            <w:pPr>
              <w:widowControl/>
              <w:autoSpaceDE/>
              <w:autoSpaceDN/>
              <w:adjustRightInd/>
              <w:jc w:val="center"/>
              <w:rPr>
                <w:rFonts w:ascii="Arial" w:hAnsi="Arial" w:cs="Arial"/>
                <w:color w:val="000000"/>
              </w:rPr>
            </w:pPr>
            <w:r w:rsidRPr="00E06866">
              <w:rPr>
                <w:rFonts w:ascii="Arial" w:hAnsi="Arial" w:cs="Arial"/>
                <w:color w:val="000000"/>
              </w:rPr>
              <w:t>$343.740</w:t>
            </w:r>
          </w:p>
        </w:tc>
      </w:tr>
      <w:tr w14:paraId="1F0CF57E" w14:textId="77777777" w:rsidTr="00FB0A12">
        <w:tblPrEx>
          <w:tblW w:w="5054" w:type="pct"/>
          <w:tblLayout w:type="fixed"/>
          <w:tblLook w:val="04A0"/>
        </w:tblPrEx>
        <w:trPr>
          <w:trHeight w:val="330"/>
        </w:trPr>
        <w:tc>
          <w:tcPr>
            <w:tcW w:w="1234" w:type="pct"/>
            <w:tcBorders>
              <w:top w:val="nil"/>
              <w:left w:val="single" w:sz="8" w:space="0" w:color="auto"/>
              <w:bottom w:val="single" w:sz="8" w:space="0" w:color="auto"/>
              <w:right w:val="single" w:sz="8" w:space="0" w:color="auto"/>
            </w:tcBorders>
            <w:shd w:val="clear" w:color="auto" w:fill="auto"/>
            <w:hideMark/>
          </w:tcPr>
          <w:p w:rsidR="00FB0A12" w:rsidRPr="00E06866" w:rsidP="00FB0A12" w14:paraId="094F997C" w14:textId="77777777">
            <w:pPr>
              <w:widowControl/>
              <w:autoSpaceDE/>
              <w:autoSpaceDN/>
              <w:adjustRightInd/>
              <w:rPr>
                <w:rFonts w:ascii="Arial" w:hAnsi="Arial" w:cs="Arial"/>
                <w:color w:val="000000"/>
              </w:rPr>
            </w:pPr>
            <w:r w:rsidRPr="00E06866">
              <w:rPr>
                <w:rFonts w:ascii="Arial" w:hAnsi="Arial" w:cs="Arial"/>
                <w:color w:val="000000"/>
              </w:rPr>
              <w:t>Submit Plans</w:t>
            </w:r>
          </w:p>
        </w:tc>
        <w:tc>
          <w:tcPr>
            <w:tcW w:w="711" w:type="pct"/>
            <w:tcBorders>
              <w:top w:val="nil"/>
              <w:left w:val="nil"/>
              <w:bottom w:val="single" w:sz="8" w:space="0" w:color="auto"/>
              <w:right w:val="single" w:sz="8" w:space="0" w:color="auto"/>
            </w:tcBorders>
            <w:shd w:val="clear" w:color="auto" w:fill="auto"/>
            <w:hideMark/>
          </w:tcPr>
          <w:p w:rsidR="00FB0A12" w:rsidRPr="00E06866" w:rsidP="00FB0A12" w14:paraId="4DBFCEC3" w14:textId="77777777">
            <w:pPr>
              <w:widowControl/>
              <w:autoSpaceDE/>
              <w:autoSpaceDN/>
              <w:adjustRightInd/>
              <w:jc w:val="center"/>
              <w:rPr>
                <w:rFonts w:ascii="Arial" w:hAnsi="Arial" w:cs="Arial"/>
                <w:color w:val="000000"/>
              </w:rPr>
            </w:pPr>
            <w:r w:rsidRPr="00E06866">
              <w:rPr>
                <w:rFonts w:ascii="Arial" w:hAnsi="Arial" w:cs="Arial"/>
                <w:color w:val="000000"/>
              </w:rPr>
              <w:t>0</w:t>
            </w:r>
          </w:p>
        </w:tc>
        <w:tc>
          <w:tcPr>
            <w:tcW w:w="749" w:type="pct"/>
            <w:tcBorders>
              <w:top w:val="nil"/>
              <w:left w:val="nil"/>
              <w:bottom w:val="single" w:sz="8" w:space="0" w:color="auto"/>
              <w:right w:val="single" w:sz="8" w:space="0" w:color="auto"/>
            </w:tcBorders>
            <w:shd w:val="clear" w:color="auto" w:fill="auto"/>
            <w:hideMark/>
          </w:tcPr>
          <w:p w:rsidR="00FB0A12" w:rsidRPr="00E06866" w:rsidP="00FB0A12" w14:paraId="526BE8D4" w14:textId="77777777">
            <w:pPr>
              <w:widowControl/>
              <w:autoSpaceDE/>
              <w:autoSpaceDN/>
              <w:adjustRightInd/>
              <w:jc w:val="center"/>
              <w:rPr>
                <w:rFonts w:ascii="Arial" w:hAnsi="Arial" w:cs="Arial"/>
                <w:color w:val="000000"/>
              </w:rPr>
            </w:pPr>
            <w:r w:rsidRPr="00E06866">
              <w:rPr>
                <w:rFonts w:ascii="Arial" w:hAnsi="Arial" w:cs="Arial"/>
                <w:color w:val="000000"/>
              </w:rPr>
              <w:t>8</w:t>
            </w:r>
          </w:p>
        </w:tc>
        <w:tc>
          <w:tcPr>
            <w:tcW w:w="882" w:type="pct"/>
            <w:tcBorders>
              <w:top w:val="nil"/>
              <w:left w:val="nil"/>
              <w:bottom w:val="single" w:sz="8" w:space="0" w:color="auto"/>
              <w:right w:val="single" w:sz="8" w:space="0" w:color="auto"/>
            </w:tcBorders>
            <w:shd w:val="clear" w:color="auto" w:fill="auto"/>
            <w:hideMark/>
          </w:tcPr>
          <w:p w:rsidR="00FB0A12" w:rsidRPr="00E06866" w:rsidP="00FB0A12" w14:paraId="10CFECA1" w14:textId="77777777">
            <w:pPr>
              <w:widowControl/>
              <w:autoSpaceDE/>
              <w:autoSpaceDN/>
              <w:adjustRightInd/>
              <w:jc w:val="center"/>
              <w:rPr>
                <w:rFonts w:ascii="Arial" w:hAnsi="Arial" w:cs="Arial"/>
                <w:color w:val="000000"/>
              </w:rPr>
            </w:pPr>
            <w:r w:rsidRPr="00E06866">
              <w:rPr>
                <w:rFonts w:ascii="Arial" w:hAnsi="Arial" w:cs="Arial"/>
                <w:color w:val="000000"/>
              </w:rPr>
              <w:t>0</w:t>
            </w:r>
          </w:p>
        </w:tc>
        <w:tc>
          <w:tcPr>
            <w:tcW w:w="784" w:type="pct"/>
            <w:tcBorders>
              <w:top w:val="nil"/>
              <w:left w:val="nil"/>
              <w:bottom w:val="single" w:sz="8" w:space="0" w:color="auto"/>
              <w:right w:val="single" w:sz="8" w:space="0" w:color="auto"/>
            </w:tcBorders>
            <w:shd w:val="clear" w:color="auto" w:fill="auto"/>
            <w:hideMark/>
          </w:tcPr>
          <w:p w:rsidR="00FB0A12" w:rsidRPr="00E06866" w:rsidP="00FB0A12" w14:paraId="13B58746" w14:textId="77777777">
            <w:pPr>
              <w:widowControl/>
              <w:autoSpaceDE/>
              <w:autoSpaceDN/>
              <w:adjustRightInd/>
              <w:jc w:val="center"/>
              <w:rPr>
                <w:rFonts w:ascii="Arial" w:hAnsi="Arial" w:cs="Arial"/>
                <w:color w:val="000000"/>
              </w:rPr>
            </w:pPr>
            <w:r w:rsidRPr="00E06866">
              <w:rPr>
                <w:rFonts w:ascii="Arial" w:hAnsi="Arial" w:cs="Arial"/>
                <w:color w:val="000000"/>
              </w:rPr>
              <w:t>8</w:t>
            </w:r>
          </w:p>
        </w:tc>
        <w:tc>
          <w:tcPr>
            <w:tcW w:w="640" w:type="pct"/>
            <w:tcBorders>
              <w:top w:val="nil"/>
              <w:left w:val="nil"/>
              <w:bottom w:val="single" w:sz="8" w:space="0" w:color="auto"/>
              <w:right w:val="single" w:sz="8" w:space="0" w:color="auto"/>
            </w:tcBorders>
            <w:shd w:val="clear" w:color="auto" w:fill="auto"/>
            <w:hideMark/>
          </w:tcPr>
          <w:p w:rsidR="00FB0A12" w:rsidRPr="00E06866" w:rsidP="00FB0A12" w14:paraId="36135768" w14:textId="77777777">
            <w:pPr>
              <w:widowControl/>
              <w:autoSpaceDE/>
              <w:autoSpaceDN/>
              <w:adjustRightInd/>
              <w:jc w:val="center"/>
              <w:rPr>
                <w:rFonts w:ascii="Arial" w:hAnsi="Arial" w:cs="Arial"/>
                <w:color w:val="000000"/>
              </w:rPr>
            </w:pPr>
            <w:r w:rsidRPr="00E06866">
              <w:rPr>
                <w:rFonts w:ascii="Arial" w:hAnsi="Arial" w:cs="Arial"/>
                <w:color w:val="000000"/>
              </w:rPr>
              <w:t>$535</w:t>
            </w:r>
          </w:p>
        </w:tc>
      </w:tr>
      <w:tr w14:paraId="0384A123" w14:textId="77777777" w:rsidTr="00FB0A12">
        <w:tblPrEx>
          <w:tblW w:w="5054" w:type="pct"/>
          <w:tblLayout w:type="fixed"/>
          <w:tblLook w:val="04A0"/>
        </w:tblPrEx>
        <w:trPr>
          <w:trHeight w:val="330"/>
        </w:trPr>
        <w:tc>
          <w:tcPr>
            <w:tcW w:w="1234" w:type="pct"/>
            <w:tcBorders>
              <w:top w:val="nil"/>
              <w:left w:val="single" w:sz="8" w:space="0" w:color="auto"/>
              <w:bottom w:val="single" w:sz="8" w:space="0" w:color="auto"/>
              <w:right w:val="single" w:sz="8" w:space="0" w:color="auto"/>
            </w:tcBorders>
            <w:shd w:val="clear" w:color="auto" w:fill="auto"/>
            <w:hideMark/>
          </w:tcPr>
          <w:p w:rsidR="00FB0A12" w:rsidRPr="00E06866" w:rsidP="00FB0A12" w14:paraId="4F32ABE7" w14:textId="77777777">
            <w:pPr>
              <w:widowControl/>
              <w:autoSpaceDE/>
              <w:autoSpaceDN/>
              <w:adjustRightInd/>
              <w:rPr>
                <w:rFonts w:ascii="Arial" w:hAnsi="Arial" w:cs="Arial"/>
                <w:color w:val="000000"/>
              </w:rPr>
            </w:pPr>
            <w:r w:rsidRPr="00E06866">
              <w:rPr>
                <w:rFonts w:ascii="Arial" w:hAnsi="Arial" w:cs="Arial"/>
                <w:color w:val="000000"/>
              </w:rPr>
              <w:t>Update Database</w:t>
            </w:r>
          </w:p>
        </w:tc>
        <w:tc>
          <w:tcPr>
            <w:tcW w:w="711" w:type="pct"/>
            <w:tcBorders>
              <w:top w:val="nil"/>
              <w:left w:val="nil"/>
              <w:bottom w:val="single" w:sz="8" w:space="0" w:color="auto"/>
              <w:right w:val="single" w:sz="8" w:space="0" w:color="auto"/>
            </w:tcBorders>
            <w:shd w:val="clear" w:color="auto" w:fill="auto"/>
            <w:hideMark/>
          </w:tcPr>
          <w:p w:rsidR="00FB0A12" w:rsidRPr="00E06866" w:rsidP="00FB0A12" w14:paraId="65F9A18B" w14:textId="77777777">
            <w:pPr>
              <w:widowControl/>
              <w:autoSpaceDE/>
              <w:autoSpaceDN/>
              <w:adjustRightInd/>
              <w:jc w:val="center"/>
              <w:rPr>
                <w:rFonts w:ascii="Arial" w:hAnsi="Arial" w:cs="Arial"/>
                <w:color w:val="000000"/>
              </w:rPr>
            </w:pPr>
            <w:r w:rsidRPr="00E06866">
              <w:rPr>
                <w:rFonts w:ascii="Arial" w:hAnsi="Arial" w:cs="Arial"/>
                <w:color w:val="000000"/>
              </w:rPr>
              <w:t>0</w:t>
            </w:r>
          </w:p>
        </w:tc>
        <w:tc>
          <w:tcPr>
            <w:tcW w:w="749" w:type="pct"/>
            <w:tcBorders>
              <w:top w:val="nil"/>
              <w:left w:val="nil"/>
              <w:bottom w:val="single" w:sz="8" w:space="0" w:color="auto"/>
              <w:right w:val="single" w:sz="8" w:space="0" w:color="auto"/>
            </w:tcBorders>
            <w:shd w:val="clear" w:color="auto" w:fill="auto"/>
            <w:hideMark/>
          </w:tcPr>
          <w:p w:rsidR="00FB0A12" w:rsidRPr="00E06866" w:rsidP="00FB0A12" w14:paraId="34B74F87" w14:textId="77777777">
            <w:pPr>
              <w:widowControl/>
              <w:autoSpaceDE/>
              <w:autoSpaceDN/>
              <w:adjustRightInd/>
              <w:jc w:val="center"/>
              <w:rPr>
                <w:rFonts w:ascii="Arial" w:hAnsi="Arial" w:cs="Arial"/>
                <w:color w:val="000000"/>
              </w:rPr>
            </w:pPr>
            <w:r w:rsidRPr="00E06866">
              <w:rPr>
                <w:rFonts w:ascii="Arial" w:hAnsi="Arial" w:cs="Arial"/>
                <w:color w:val="000000"/>
              </w:rPr>
              <w:t>877</w:t>
            </w:r>
          </w:p>
        </w:tc>
        <w:tc>
          <w:tcPr>
            <w:tcW w:w="882" w:type="pct"/>
            <w:tcBorders>
              <w:top w:val="nil"/>
              <w:left w:val="nil"/>
              <w:bottom w:val="single" w:sz="8" w:space="0" w:color="auto"/>
              <w:right w:val="single" w:sz="8" w:space="0" w:color="auto"/>
            </w:tcBorders>
            <w:shd w:val="clear" w:color="auto" w:fill="auto"/>
            <w:hideMark/>
          </w:tcPr>
          <w:p w:rsidR="00FB0A12" w:rsidRPr="00E06866" w:rsidP="00FB0A12" w14:paraId="7772B572" w14:textId="77777777">
            <w:pPr>
              <w:widowControl/>
              <w:autoSpaceDE/>
              <w:autoSpaceDN/>
              <w:adjustRightInd/>
              <w:jc w:val="center"/>
              <w:rPr>
                <w:rFonts w:ascii="Arial" w:hAnsi="Arial" w:cs="Arial"/>
                <w:color w:val="000000"/>
              </w:rPr>
            </w:pPr>
            <w:r w:rsidRPr="00E06866">
              <w:rPr>
                <w:rFonts w:ascii="Arial" w:hAnsi="Arial" w:cs="Arial"/>
                <w:color w:val="000000"/>
              </w:rPr>
              <w:t>0</w:t>
            </w:r>
          </w:p>
        </w:tc>
        <w:tc>
          <w:tcPr>
            <w:tcW w:w="784" w:type="pct"/>
            <w:tcBorders>
              <w:top w:val="nil"/>
              <w:left w:val="nil"/>
              <w:bottom w:val="single" w:sz="8" w:space="0" w:color="auto"/>
              <w:right w:val="single" w:sz="8" w:space="0" w:color="auto"/>
            </w:tcBorders>
            <w:shd w:val="clear" w:color="auto" w:fill="auto"/>
            <w:hideMark/>
          </w:tcPr>
          <w:p w:rsidR="00FB0A12" w:rsidRPr="00E06866" w:rsidP="00FB0A12" w14:paraId="06A7DA97" w14:textId="77777777">
            <w:pPr>
              <w:widowControl/>
              <w:autoSpaceDE/>
              <w:autoSpaceDN/>
              <w:adjustRightInd/>
              <w:jc w:val="center"/>
              <w:rPr>
                <w:rFonts w:ascii="Arial" w:hAnsi="Arial" w:cs="Arial"/>
                <w:color w:val="000000"/>
              </w:rPr>
            </w:pPr>
            <w:r w:rsidRPr="00E06866">
              <w:rPr>
                <w:rFonts w:ascii="Arial" w:hAnsi="Arial" w:cs="Arial"/>
                <w:color w:val="000000"/>
              </w:rPr>
              <w:t>877</w:t>
            </w:r>
          </w:p>
        </w:tc>
        <w:tc>
          <w:tcPr>
            <w:tcW w:w="640" w:type="pct"/>
            <w:tcBorders>
              <w:top w:val="nil"/>
              <w:left w:val="nil"/>
              <w:bottom w:val="single" w:sz="8" w:space="0" w:color="auto"/>
              <w:right w:val="single" w:sz="8" w:space="0" w:color="auto"/>
            </w:tcBorders>
            <w:shd w:val="clear" w:color="auto" w:fill="auto"/>
            <w:hideMark/>
          </w:tcPr>
          <w:p w:rsidR="00FB0A12" w:rsidRPr="00E06866" w:rsidP="00FB0A12" w14:paraId="70799637" w14:textId="77777777">
            <w:pPr>
              <w:widowControl/>
              <w:autoSpaceDE/>
              <w:autoSpaceDN/>
              <w:adjustRightInd/>
              <w:jc w:val="center"/>
              <w:rPr>
                <w:rFonts w:ascii="Arial" w:hAnsi="Arial" w:cs="Arial"/>
                <w:color w:val="000000"/>
              </w:rPr>
            </w:pPr>
            <w:r w:rsidRPr="00E06866">
              <w:rPr>
                <w:rFonts w:ascii="Arial" w:hAnsi="Arial" w:cs="Arial"/>
                <w:color w:val="000000"/>
              </w:rPr>
              <w:t>$58,601</w:t>
            </w:r>
          </w:p>
        </w:tc>
      </w:tr>
      <w:tr w14:paraId="5574C554" w14:textId="77777777" w:rsidTr="00FB0A12">
        <w:tblPrEx>
          <w:tblW w:w="5054" w:type="pct"/>
          <w:tblLayout w:type="fixed"/>
          <w:tblLook w:val="04A0"/>
        </w:tblPrEx>
        <w:trPr>
          <w:trHeight w:val="330"/>
        </w:trPr>
        <w:tc>
          <w:tcPr>
            <w:tcW w:w="1234" w:type="pct"/>
            <w:tcBorders>
              <w:top w:val="single" w:sz="8" w:space="0" w:color="auto"/>
              <w:left w:val="single" w:sz="8" w:space="0" w:color="auto"/>
              <w:bottom w:val="single" w:sz="4" w:space="0" w:color="auto"/>
              <w:right w:val="single" w:sz="8" w:space="0" w:color="auto"/>
            </w:tcBorders>
            <w:shd w:val="clear" w:color="auto" w:fill="auto"/>
            <w:hideMark/>
          </w:tcPr>
          <w:p w:rsidR="00FB0A12" w:rsidRPr="00E06866" w:rsidP="00FB0A12" w14:paraId="12267796" w14:textId="77777777">
            <w:pPr>
              <w:widowControl/>
              <w:autoSpaceDE/>
              <w:autoSpaceDN/>
              <w:adjustRightInd/>
              <w:rPr>
                <w:rFonts w:ascii="Arial" w:hAnsi="Arial" w:cs="Arial"/>
                <w:b/>
                <w:color w:val="000000"/>
              </w:rPr>
            </w:pPr>
            <w:r w:rsidRPr="00E06866">
              <w:rPr>
                <w:rFonts w:ascii="Arial" w:hAnsi="Arial" w:cs="Arial"/>
                <w:b/>
                <w:color w:val="000000"/>
              </w:rPr>
              <w:t>TOTAL</w:t>
            </w:r>
          </w:p>
        </w:tc>
        <w:tc>
          <w:tcPr>
            <w:tcW w:w="711" w:type="pct"/>
            <w:tcBorders>
              <w:top w:val="single" w:sz="8" w:space="0" w:color="auto"/>
              <w:left w:val="nil"/>
              <w:bottom w:val="single" w:sz="4" w:space="0" w:color="auto"/>
              <w:right w:val="single" w:sz="8" w:space="0" w:color="auto"/>
            </w:tcBorders>
            <w:shd w:val="clear" w:color="auto" w:fill="auto"/>
            <w:noWrap/>
            <w:vAlign w:val="center"/>
            <w:hideMark/>
          </w:tcPr>
          <w:p w:rsidR="00FB0A12" w:rsidRPr="00E06866" w:rsidP="00FB0A12" w14:paraId="68C66DFC" w14:textId="77777777">
            <w:pPr>
              <w:widowControl/>
              <w:autoSpaceDE/>
              <w:autoSpaceDN/>
              <w:adjustRightInd/>
              <w:jc w:val="center"/>
              <w:rPr>
                <w:rFonts w:ascii="Arial" w:hAnsi="Arial" w:cs="Arial"/>
                <w:b/>
                <w:color w:val="000000"/>
              </w:rPr>
            </w:pPr>
            <w:r w:rsidRPr="00E06866">
              <w:rPr>
                <w:rFonts w:ascii="Arial" w:hAnsi="Arial" w:cs="Arial"/>
                <w:b/>
                <w:color w:val="000000"/>
              </w:rPr>
              <w:t>1,000</w:t>
            </w:r>
          </w:p>
        </w:tc>
        <w:tc>
          <w:tcPr>
            <w:tcW w:w="749" w:type="pct"/>
            <w:tcBorders>
              <w:top w:val="single" w:sz="8" w:space="0" w:color="auto"/>
              <w:left w:val="nil"/>
              <w:bottom w:val="single" w:sz="4" w:space="0" w:color="auto"/>
              <w:right w:val="single" w:sz="8" w:space="0" w:color="auto"/>
            </w:tcBorders>
            <w:shd w:val="clear" w:color="auto" w:fill="auto"/>
            <w:vAlign w:val="center"/>
            <w:hideMark/>
          </w:tcPr>
          <w:p w:rsidR="00FB0A12" w:rsidRPr="00E06866" w:rsidP="00FB0A12" w14:paraId="1F765B1A" w14:textId="77777777">
            <w:pPr>
              <w:widowControl/>
              <w:autoSpaceDE/>
              <w:autoSpaceDN/>
              <w:adjustRightInd/>
              <w:jc w:val="center"/>
              <w:rPr>
                <w:rFonts w:ascii="Arial" w:hAnsi="Arial" w:cs="Arial"/>
                <w:b/>
                <w:color w:val="000000"/>
              </w:rPr>
            </w:pPr>
            <w:r w:rsidRPr="00E06866">
              <w:rPr>
                <w:rFonts w:ascii="Arial" w:hAnsi="Arial" w:cs="Arial"/>
                <w:b/>
                <w:color w:val="000000"/>
              </w:rPr>
              <w:t>3,885</w:t>
            </w:r>
          </w:p>
        </w:tc>
        <w:tc>
          <w:tcPr>
            <w:tcW w:w="882" w:type="pct"/>
            <w:tcBorders>
              <w:top w:val="single" w:sz="8" w:space="0" w:color="auto"/>
              <w:left w:val="nil"/>
              <w:bottom w:val="single" w:sz="4" w:space="0" w:color="auto"/>
              <w:right w:val="single" w:sz="8" w:space="0" w:color="auto"/>
            </w:tcBorders>
            <w:shd w:val="clear" w:color="auto" w:fill="auto"/>
            <w:vAlign w:val="center"/>
            <w:hideMark/>
          </w:tcPr>
          <w:p w:rsidR="00FB0A12" w:rsidRPr="00E06866" w:rsidP="00FB0A12" w14:paraId="1A91C645" w14:textId="77777777">
            <w:pPr>
              <w:widowControl/>
              <w:autoSpaceDE/>
              <w:autoSpaceDN/>
              <w:adjustRightInd/>
              <w:jc w:val="center"/>
              <w:rPr>
                <w:rFonts w:ascii="Arial" w:hAnsi="Arial" w:cs="Arial"/>
                <w:b/>
                <w:color w:val="000000"/>
              </w:rPr>
            </w:pPr>
            <w:r w:rsidRPr="00E06866">
              <w:rPr>
                <w:rFonts w:ascii="Arial" w:hAnsi="Arial" w:cs="Arial"/>
                <w:b/>
                <w:color w:val="000000"/>
              </w:rPr>
              <w:t>1,000</w:t>
            </w:r>
          </w:p>
        </w:tc>
        <w:tc>
          <w:tcPr>
            <w:tcW w:w="784" w:type="pct"/>
            <w:tcBorders>
              <w:top w:val="single" w:sz="8" w:space="0" w:color="auto"/>
              <w:left w:val="nil"/>
              <w:bottom w:val="single" w:sz="4" w:space="0" w:color="auto"/>
              <w:right w:val="single" w:sz="8" w:space="0" w:color="auto"/>
            </w:tcBorders>
            <w:shd w:val="clear" w:color="auto" w:fill="auto"/>
            <w:vAlign w:val="center"/>
            <w:hideMark/>
          </w:tcPr>
          <w:p w:rsidR="00FB0A12" w:rsidRPr="00E06866" w:rsidP="00FB0A12" w14:paraId="65700607" w14:textId="77777777">
            <w:pPr>
              <w:widowControl/>
              <w:autoSpaceDE/>
              <w:autoSpaceDN/>
              <w:adjustRightInd/>
              <w:jc w:val="center"/>
              <w:rPr>
                <w:rFonts w:ascii="Arial" w:hAnsi="Arial" w:cs="Arial"/>
                <w:b/>
                <w:color w:val="000000"/>
              </w:rPr>
            </w:pPr>
            <w:r w:rsidRPr="00E06866">
              <w:rPr>
                <w:rFonts w:ascii="Arial" w:hAnsi="Arial" w:cs="Arial"/>
                <w:b/>
                <w:color w:val="000000"/>
              </w:rPr>
              <w:t>5,885</w:t>
            </w:r>
          </w:p>
        </w:tc>
        <w:tc>
          <w:tcPr>
            <w:tcW w:w="640" w:type="pct"/>
            <w:tcBorders>
              <w:top w:val="single" w:sz="8" w:space="0" w:color="auto"/>
              <w:left w:val="nil"/>
              <w:bottom w:val="single" w:sz="4" w:space="0" w:color="auto"/>
              <w:right w:val="single" w:sz="8" w:space="0" w:color="auto"/>
            </w:tcBorders>
            <w:shd w:val="clear" w:color="auto" w:fill="auto"/>
            <w:vAlign w:val="bottom"/>
            <w:hideMark/>
          </w:tcPr>
          <w:p w:rsidR="00FB0A12" w:rsidRPr="00E06866" w:rsidP="00FB0A12" w14:paraId="15A426E4" w14:textId="77777777">
            <w:pPr>
              <w:widowControl/>
              <w:autoSpaceDE/>
              <w:autoSpaceDN/>
              <w:adjustRightInd/>
              <w:jc w:val="center"/>
              <w:rPr>
                <w:rFonts w:ascii="Arial" w:hAnsi="Arial" w:cs="Arial"/>
                <w:b/>
                <w:color w:val="000000"/>
              </w:rPr>
            </w:pPr>
            <w:r w:rsidRPr="00E06866">
              <w:rPr>
                <w:rFonts w:ascii="Arial" w:hAnsi="Arial" w:cs="Arial"/>
                <w:b/>
                <w:color w:val="000000"/>
              </w:rPr>
              <w:t>$402,876</w:t>
            </w:r>
          </w:p>
        </w:tc>
      </w:tr>
    </w:tbl>
    <w:p w:rsidR="00FB0A12" w:rsidRPr="00E06866" w:rsidP="00FB0A12" w14:paraId="7BC312CF" w14:textId="77777777">
      <w:pPr>
        <w:widowControl/>
        <w:autoSpaceDE/>
        <w:autoSpaceDN/>
        <w:adjustRightInd/>
        <w:rPr>
          <w:rFonts w:ascii="Arial" w:hAnsi="Arial" w:cs="Arial"/>
          <w:color w:val="000000"/>
          <w:sz w:val="20"/>
          <w:szCs w:val="20"/>
        </w:rPr>
      </w:pPr>
      <w:r w:rsidRPr="00E06866">
        <w:rPr>
          <w:rFonts w:ascii="Arial" w:hAnsi="Arial" w:cs="Arial"/>
          <w:b/>
          <w:bCs/>
          <w:color w:val="000000"/>
        </w:rPr>
        <w:t xml:space="preserve"> </w:t>
      </w:r>
      <w:r w:rsidRPr="00E06866">
        <w:rPr>
          <w:rFonts w:ascii="Arial" w:hAnsi="Arial" w:cs="Arial"/>
          <w:iCs/>
          <w:sz w:val="20"/>
          <w:szCs w:val="20"/>
        </w:rPr>
        <w:t>Source:  EPA estimates; wages from BLS (2014). *Estimates may not add due to rounding.  Respondents (states) are counted only once.</w:t>
      </w:r>
    </w:p>
    <w:p w:rsidR="00FB0A12" w:rsidRPr="00E06866" w:rsidP="00FB0A12" w14:paraId="05B5939A" w14:textId="77777777">
      <w:pPr>
        <w:rPr>
          <w:rFonts w:ascii="Arial" w:hAnsi="Arial" w:cs="Arial"/>
          <w:b/>
        </w:rPr>
      </w:pPr>
      <w:r w:rsidRPr="00E06866">
        <w:rPr>
          <w:rFonts w:ascii="Arial" w:hAnsi="Arial" w:cs="Arial"/>
        </w:rPr>
        <w:t xml:space="preserve">State TOTAL ANNUAL BURDEN: 5,885 hours/respondent x 51 respondents = </w:t>
      </w:r>
      <w:r w:rsidRPr="00E06866">
        <w:rPr>
          <w:rFonts w:ascii="Arial" w:hAnsi="Arial" w:cs="Arial"/>
          <w:b/>
        </w:rPr>
        <w:t>300,136 hours</w:t>
      </w:r>
    </w:p>
    <w:p w:rsidR="00FB0A12" w:rsidRPr="00E06866" w:rsidP="00FB0A12" w14:paraId="21EC2CED" w14:textId="77777777">
      <w:pPr>
        <w:widowControl/>
        <w:autoSpaceDE/>
        <w:autoSpaceDN/>
        <w:adjustRightInd/>
        <w:rPr>
          <w:rFonts w:ascii="Arial" w:hAnsi="Arial" w:cs="Arial"/>
          <w:color w:val="000000"/>
        </w:rPr>
      </w:pPr>
      <w:r w:rsidRPr="00E06866">
        <w:rPr>
          <w:rFonts w:ascii="Arial" w:hAnsi="Arial" w:cs="Arial"/>
        </w:rPr>
        <w:t>State TOTAL ANNUAL COST:  $</w:t>
      </w:r>
      <w:r w:rsidRPr="00E06866">
        <w:rPr>
          <w:rFonts w:ascii="Arial" w:hAnsi="Arial" w:cs="Arial"/>
          <w:color w:val="000000"/>
        </w:rPr>
        <w:t>368,828</w:t>
      </w:r>
      <w:r w:rsidRPr="00E06866">
        <w:rPr>
          <w:rFonts w:ascii="Arial" w:hAnsi="Arial" w:cs="Arial"/>
        </w:rPr>
        <w:t xml:space="preserve">/respondent x 51 respondents = </w:t>
      </w:r>
      <w:r w:rsidRPr="00E06866">
        <w:rPr>
          <w:rFonts w:ascii="Arial" w:hAnsi="Arial" w:cs="Arial"/>
          <w:b/>
        </w:rPr>
        <w:t>$20,546,661</w:t>
      </w:r>
    </w:p>
    <w:p w:rsidR="00FB0A12" w:rsidRPr="00E06866" w:rsidP="00FB0A12" w14:paraId="7C84397D" w14:textId="77777777">
      <w:pPr>
        <w:rPr>
          <w:rFonts w:ascii="Arial" w:hAnsi="Arial" w:cs="Arial"/>
          <w:b/>
        </w:rPr>
      </w:pPr>
    </w:p>
    <w:p w:rsidR="00FB0A12" w:rsidRPr="00E06866" w:rsidP="00FB0A12" w14:paraId="779E75DB" w14:textId="77777777">
      <w:pPr>
        <w:rPr>
          <w:rFonts w:ascii="Arial" w:hAnsi="Arial" w:cs="Arial"/>
          <w:b/>
        </w:rPr>
      </w:pPr>
    </w:p>
    <w:p w:rsidR="00FB0A12" w:rsidRPr="00E06866" w:rsidP="00FB0A12" w14:paraId="151C3FBB" w14:textId="77777777">
      <w:pPr>
        <w:ind w:left="990" w:hanging="990"/>
        <w:rPr>
          <w:rFonts w:ascii="Arial" w:hAnsi="Arial" w:cs="Arial"/>
          <w:b/>
        </w:rPr>
      </w:pPr>
      <w:r w:rsidRPr="00E06866">
        <w:rPr>
          <w:rFonts w:ascii="Arial" w:hAnsi="Arial" w:cs="Arial"/>
          <w:b/>
        </w:rPr>
        <w:t>Table 3b. Burden to Federal Agencies, D.C., Territories and Tribes Authorized to Certify Applicators to Revise, Submit Certification Plans and Update Databases*</w:t>
      </w:r>
    </w:p>
    <w:tbl>
      <w:tblPr>
        <w:tblW w:w="4486" w:type="pct"/>
        <w:tblLook w:val="04A0"/>
      </w:tblPr>
      <w:tblGrid>
        <w:gridCol w:w="2170"/>
        <w:gridCol w:w="1439"/>
        <w:gridCol w:w="1343"/>
        <w:gridCol w:w="1606"/>
        <w:gridCol w:w="883"/>
        <w:gridCol w:w="939"/>
      </w:tblGrid>
      <w:tr w14:paraId="3356F573" w14:textId="77777777" w:rsidTr="00FB0A12">
        <w:tblPrEx>
          <w:tblW w:w="4486" w:type="pct"/>
          <w:tblLook w:val="04A0"/>
        </w:tblPrEx>
        <w:trPr>
          <w:trHeight w:val="330"/>
        </w:trPr>
        <w:tc>
          <w:tcPr>
            <w:tcW w:w="134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B0A12" w:rsidRPr="00E06866" w:rsidP="00FB0A12" w14:paraId="77C5B56F"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Collection Activities</w:t>
            </w:r>
          </w:p>
        </w:tc>
        <w:tc>
          <w:tcPr>
            <w:tcW w:w="24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0A12" w:rsidRPr="00E06866" w:rsidP="00FB0A12" w14:paraId="76CE4E9E"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Annual Burden Hours Per Respondent</w:t>
            </w:r>
          </w:p>
        </w:tc>
        <w:tc>
          <w:tcPr>
            <w:tcW w:w="1166" w:type="pct"/>
            <w:gridSpan w:val="2"/>
            <w:tcBorders>
              <w:top w:val="single" w:sz="8" w:space="0" w:color="auto"/>
              <w:left w:val="nil"/>
              <w:bottom w:val="single" w:sz="8" w:space="0" w:color="auto"/>
              <w:right w:val="single" w:sz="8" w:space="0" w:color="000000"/>
            </w:tcBorders>
            <w:shd w:val="clear" w:color="auto" w:fill="auto"/>
            <w:vAlign w:val="center"/>
            <w:hideMark/>
          </w:tcPr>
          <w:p w:rsidR="00FB0A12" w:rsidRPr="00E06866" w:rsidP="00FB0A12" w14:paraId="63AB07CB"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TOTALS</w:t>
            </w:r>
          </w:p>
        </w:tc>
      </w:tr>
      <w:tr w14:paraId="5BD453C4" w14:textId="77777777" w:rsidTr="00FB0A12">
        <w:tblPrEx>
          <w:tblW w:w="4486" w:type="pct"/>
          <w:tblLook w:val="04A0"/>
        </w:tblPrEx>
        <w:trPr>
          <w:trHeight w:val="630"/>
        </w:trPr>
        <w:tc>
          <w:tcPr>
            <w:tcW w:w="1341" w:type="pct"/>
            <w:vMerge/>
            <w:tcBorders>
              <w:top w:val="single" w:sz="8" w:space="0" w:color="auto"/>
              <w:left w:val="single" w:sz="8" w:space="0" w:color="auto"/>
              <w:bottom w:val="single" w:sz="8" w:space="0" w:color="000000"/>
              <w:right w:val="single" w:sz="8" w:space="0" w:color="000000"/>
            </w:tcBorders>
            <w:vAlign w:val="center"/>
            <w:hideMark/>
          </w:tcPr>
          <w:p w:rsidR="00FB0A12" w:rsidRPr="00E06866" w:rsidP="00FB0A12" w14:paraId="2A131C8A" w14:textId="77777777">
            <w:pPr>
              <w:widowControl/>
              <w:autoSpaceDE/>
              <w:autoSpaceDN/>
              <w:adjustRightInd/>
              <w:rPr>
                <w:rFonts w:ascii="Arial" w:hAnsi="Arial" w:cs="Arial"/>
                <w:color w:val="000000"/>
                <w:sz w:val="20"/>
              </w:rPr>
            </w:pPr>
          </w:p>
        </w:tc>
        <w:tc>
          <w:tcPr>
            <w:tcW w:w="798" w:type="pct"/>
            <w:tcBorders>
              <w:top w:val="nil"/>
              <w:left w:val="nil"/>
              <w:bottom w:val="nil"/>
              <w:right w:val="single" w:sz="8" w:space="0" w:color="auto"/>
            </w:tcBorders>
            <w:shd w:val="clear" w:color="auto" w:fill="auto"/>
            <w:vAlign w:val="center"/>
            <w:hideMark/>
          </w:tcPr>
          <w:p w:rsidR="00FB0A12" w:rsidRPr="00E06866" w:rsidP="00FB0A12" w14:paraId="3A3A92DB"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 xml:space="preserve">Senior Technical </w:t>
            </w:r>
          </w:p>
        </w:tc>
        <w:tc>
          <w:tcPr>
            <w:tcW w:w="848" w:type="pct"/>
            <w:tcBorders>
              <w:top w:val="nil"/>
              <w:left w:val="nil"/>
              <w:bottom w:val="nil"/>
              <w:right w:val="single" w:sz="8" w:space="0" w:color="auto"/>
            </w:tcBorders>
            <w:shd w:val="clear" w:color="auto" w:fill="auto"/>
            <w:vAlign w:val="center"/>
            <w:hideMark/>
          </w:tcPr>
          <w:p w:rsidR="00FB0A12" w:rsidRPr="00E06866" w:rsidP="00FB0A12" w14:paraId="7420A24A"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Jr. Technical</w:t>
            </w:r>
          </w:p>
        </w:tc>
        <w:tc>
          <w:tcPr>
            <w:tcW w:w="848" w:type="pct"/>
            <w:tcBorders>
              <w:top w:val="nil"/>
              <w:left w:val="nil"/>
              <w:bottom w:val="nil"/>
              <w:right w:val="single" w:sz="8" w:space="0" w:color="auto"/>
            </w:tcBorders>
            <w:shd w:val="clear" w:color="auto" w:fill="auto"/>
            <w:vAlign w:val="center"/>
            <w:hideMark/>
          </w:tcPr>
          <w:p w:rsidR="00FB0A12" w:rsidRPr="00E06866" w:rsidP="00FB0A12" w14:paraId="22FEDCB5"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Administrative</w:t>
            </w:r>
          </w:p>
        </w:tc>
        <w:tc>
          <w:tcPr>
            <w:tcW w:w="573"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2665CDEB"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Hours</w:t>
            </w:r>
          </w:p>
        </w:tc>
        <w:tc>
          <w:tcPr>
            <w:tcW w:w="593" w:type="pct"/>
            <w:tcBorders>
              <w:top w:val="nil"/>
              <w:left w:val="nil"/>
              <w:bottom w:val="nil"/>
              <w:right w:val="single" w:sz="8" w:space="0" w:color="auto"/>
            </w:tcBorders>
            <w:shd w:val="clear" w:color="auto" w:fill="auto"/>
            <w:vAlign w:val="center"/>
            <w:hideMark/>
          </w:tcPr>
          <w:p w:rsidR="00FB0A12" w:rsidRPr="00E06866" w:rsidP="00FB0A12" w14:paraId="2A9972C2"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Cost</w:t>
            </w:r>
          </w:p>
        </w:tc>
      </w:tr>
      <w:tr w14:paraId="190A2109" w14:textId="77777777" w:rsidTr="00FB0A12">
        <w:tblPrEx>
          <w:tblW w:w="4486" w:type="pct"/>
          <w:tblLook w:val="04A0"/>
        </w:tblPrEx>
        <w:trPr>
          <w:trHeight w:val="330"/>
        </w:trPr>
        <w:tc>
          <w:tcPr>
            <w:tcW w:w="1341" w:type="pct"/>
            <w:vMerge/>
            <w:tcBorders>
              <w:top w:val="single" w:sz="8" w:space="0" w:color="auto"/>
              <w:left w:val="single" w:sz="8" w:space="0" w:color="auto"/>
              <w:bottom w:val="single" w:sz="8" w:space="0" w:color="000000"/>
              <w:right w:val="single" w:sz="8" w:space="0" w:color="000000"/>
            </w:tcBorders>
            <w:vAlign w:val="center"/>
            <w:hideMark/>
          </w:tcPr>
          <w:p w:rsidR="00FB0A12" w:rsidRPr="00E06866" w:rsidP="00FB0A12" w14:paraId="7B9E777E" w14:textId="77777777">
            <w:pPr>
              <w:widowControl/>
              <w:autoSpaceDE/>
              <w:autoSpaceDN/>
              <w:adjustRightInd/>
              <w:rPr>
                <w:rFonts w:ascii="Arial" w:hAnsi="Arial" w:cs="Arial"/>
                <w:color w:val="000000"/>
                <w:sz w:val="20"/>
              </w:rPr>
            </w:pPr>
          </w:p>
        </w:tc>
        <w:tc>
          <w:tcPr>
            <w:tcW w:w="798" w:type="pct"/>
            <w:tcBorders>
              <w:top w:val="nil"/>
              <w:left w:val="nil"/>
              <w:bottom w:val="single" w:sz="8" w:space="0" w:color="auto"/>
              <w:right w:val="single" w:sz="8" w:space="0" w:color="auto"/>
            </w:tcBorders>
            <w:shd w:val="clear" w:color="auto" w:fill="auto"/>
            <w:vAlign w:val="center"/>
            <w:hideMark/>
          </w:tcPr>
          <w:p w:rsidR="00FB0A12" w:rsidRPr="00E06866" w:rsidP="00FB0A12" w14:paraId="095B0F31"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$132.92/hour</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05628C5E"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$93.50/hour</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30AFA327"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$49.06/hour</w:t>
            </w:r>
          </w:p>
        </w:tc>
        <w:tc>
          <w:tcPr>
            <w:tcW w:w="573" w:type="pct"/>
            <w:vMerge/>
            <w:tcBorders>
              <w:top w:val="nil"/>
              <w:left w:val="single" w:sz="8" w:space="0" w:color="auto"/>
              <w:bottom w:val="single" w:sz="8" w:space="0" w:color="000000"/>
              <w:right w:val="single" w:sz="8" w:space="0" w:color="auto"/>
            </w:tcBorders>
            <w:vAlign w:val="center"/>
            <w:hideMark/>
          </w:tcPr>
          <w:p w:rsidR="00FB0A12" w:rsidRPr="00E06866" w:rsidP="00FB0A12" w14:paraId="5D12E110" w14:textId="77777777">
            <w:pPr>
              <w:widowControl/>
              <w:autoSpaceDE/>
              <w:autoSpaceDN/>
              <w:adjustRightInd/>
              <w:rPr>
                <w:rFonts w:ascii="Arial" w:hAnsi="Arial" w:cs="Arial"/>
                <w:b/>
                <w:color w:val="000000"/>
                <w:sz w:val="20"/>
              </w:rPr>
            </w:pPr>
          </w:p>
        </w:tc>
        <w:tc>
          <w:tcPr>
            <w:tcW w:w="593" w:type="pct"/>
            <w:tcBorders>
              <w:top w:val="nil"/>
              <w:left w:val="nil"/>
              <w:bottom w:val="single" w:sz="8" w:space="0" w:color="auto"/>
              <w:right w:val="single" w:sz="8" w:space="0" w:color="auto"/>
            </w:tcBorders>
            <w:shd w:val="clear" w:color="auto" w:fill="auto"/>
            <w:vAlign w:val="center"/>
            <w:hideMark/>
          </w:tcPr>
          <w:p w:rsidR="00FB0A12" w:rsidRPr="00E06866" w:rsidP="00FB0A12" w14:paraId="3851111C"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w:t>
            </w:r>
          </w:p>
        </w:tc>
      </w:tr>
      <w:tr w14:paraId="3846A042" w14:textId="77777777" w:rsidTr="00FB0A12">
        <w:tblPrEx>
          <w:tblW w:w="4486" w:type="pct"/>
          <w:tblLook w:val="04A0"/>
        </w:tblPrEx>
        <w:trPr>
          <w:trHeight w:val="547"/>
        </w:trPr>
        <w:tc>
          <w:tcPr>
            <w:tcW w:w="1341"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34A22326" w14:textId="77777777">
            <w:pPr>
              <w:widowControl/>
              <w:autoSpaceDE/>
              <w:autoSpaceDN/>
              <w:adjustRightInd/>
              <w:rPr>
                <w:rFonts w:ascii="Arial" w:hAnsi="Arial" w:cs="Arial"/>
                <w:color w:val="000000"/>
                <w:sz w:val="20"/>
              </w:rPr>
            </w:pPr>
            <w:r w:rsidRPr="00E06866">
              <w:rPr>
                <w:rFonts w:ascii="Arial" w:hAnsi="Arial" w:cs="Arial"/>
                <w:color w:val="000000"/>
                <w:sz w:val="20"/>
              </w:rPr>
              <w:t>Revise Agency Regulations and Plans</w:t>
            </w:r>
          </w:p>
        </w:tc>
        <w:tc>
          <w:tcPr>
            <w:tcW w:w="798" w:type="pct"/>
            <w:tcBorders>
              <w:top w:val="nil"/>
              <w:left w:val="nil"/>
              <w:bottom w:val="single" w:sz="8" w:space="0" w:color="auto"/>
              <w:right w:val="single" w:sz="8" w:space="0" w:color="auto"/>
            </w:tcBorders>
            <w:shd w:val="clear" w:color="auto" w:fill="auto"/>
            <w:vAlign w:val="center"/>
            <w:hideMark/>
          </w:tcPr>
          <w:p w:rsidR="00FB0A12" w:rsidRPr="00E06866" w:rsidP="00FB0A12" w14:paraId="4B2B2A37"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16</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51FF6FC6"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48</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4F6FD911"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16</w:t>
            </w:r>
          </w:p>
        </w:tc>
        <w:tc>
          <w:tcPr>
            <w:tcW w:w="573" w:type="pct"/>
            <w:tcBorders>
              <w:top w:val="nil"/>
              <w:left w:val="nil"/>
              <w:bottom w:val="single" w:sz="8" w:space="0" w:color="auto"/>
              <w:right w:val="single" w:sz="8" w:space="0" w:color="auto"/>
            </w:tcBorders>
            <w:shd w:val="clear" w:color="auto" w:fill="auto"/>
            <w:vAlign w:val="center"/>
            <w:hideMark/>
          </w:tcPr>
          <w:p w:rsidR="00FB0A12" w:rsidRPr="00E06866" w:rsidP="00FB0A12" w14:paraId="10E74EB9"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80</w:t>
            </w:r>
          </w:p>
        </w:tc>
        <w:tc>
          <w:tcPr>
            <w:tcW w:w="593" w:type="pct"/>
            <w:tcBorders>
              <w:top w:val="nil"/>
              <w:left w:val="nil"/>
              <w:bottom w:val="single" w:sz="8" w:space="0" w:color="auto"/>
              <w:right w:val="single" w:sz="8" w:space="0" w:color="auto"/>
            </w:tcBorders>
            <w:shd w:val="clear" w:color="auto" w:fill="auto"/>
            <w:vAlign w:val="center"/>
            <w:hideMark/>
          </w:tcPr>
          <w:p w:rsidR="00FB0A12" w:rsidRPr="00E06866" w:rsidP="00FB0A12" w14:paraId="14C3D81D"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$7,400</w:t>
            </w:r>
          </w:p>
        </w:tc>
      </w:tr>
      <w:tr w14:paraId="410E7688" w14:textId="77777777" w:rsidTr="00FB0A12">
        <w:tblPrEx>
          <w:tblW w:w="4486" w:type="pct"/>
          <w:tblLook w:val="04A0"/>
        </w:tblPrEx>
        <w:trPr>
          <w:trHeight w:val="330"/>
        </w:trPr>
        <w:tc>
          <w:tcPr>
            <w:tcW w:w="1341"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087EE802" w14:textId="77777777">
            <w:pPr>
              <w:widowControl/>
              <w:autoSpaceDE/>
              <w:autoSpaceDN/>
              <w:adjustRightInd/>
              <w:rPr>
                <w:rFonts w:ascii="Arial" w:hAnsi="Arial" w:cs="Arial"/>
                <w:color w:val="000000"/>
                <w:sz w:val="20"/>
              </w:rPr>
            </w:pPr>
            <w:r w:rsidRPr="00E06866">
              <w:rPr>
                <w:rFonts w:ascii="Arial" w:hAnsi="Arial" w:cs="Arial"/>
                <w:color w:val="000000"/>
                <w:sz w:val="20"/>
              </w:rPr>
              <w:t>Submit Plans</w:t>
            </w:r>
          </w:p>
        </w:tc>
        <w:tc>
          <w:tcPr>
            <w:tcW w:w="798" w:type="pct"/>
            <w:tcBorders>
              <w:top w:val="nil"/>
              <w:left w:val="nil"/>
              <w:bottom w:val="single" w:sz="8" w:space="0" w:color="auto"/>
              <w:right w:val="single" w:sz="8" w:space="0" w:color="auto"/>
            </w:tcBorders>
            <w:shd w:val="clear" w:color="auto" w:fill="auto"/>
            <w:vAlign w:val="center"/>
            <w:hideMark/>
          </w:tcPr>
          <w:p w:rsidR="00FB0A12" w:rsidRPr="00E06866" w:rsidP="00FB0A12" w14:paraId="07975B03"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0</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548B441A"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8</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7DC07441"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0</w:t>
            </w:r>
          </w:p>
        </w:tc>
        <w:tc>
          <w:tcPr>
            <w:tcW w:w="573" w:type="pct"/>
            <w:tcBorders>
              <w:top w:val="nil"/>
              <w:left w:val="nil"/>
              <w:bottom w:val="single" w:sz="8" w:space="0" w:color="auto"/>
              <w:right w:val="single" w:sz="8" w:space="0" w:color="auto"/>
            </w:tcBorders>
            <w:shd w:val="clear" w:color="auto" w:fill="auto"/>
            <w:vAlign w:val="center"/>
            <w:hideMark/>
          </w:tcPr>
          <w:p w:rsidR="00FB0A12" w:rsidRPr="00E06866" w:rsidP="00FB0A12" w14:paraId="5B38E782"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8</w:t>
            </w:r>
          </w:p>
        </w:tc>
        <w:tc>
          <w:tcPr>
            <w:tcW w:w="593" w:type="pct"/>
            <w:tcBorders>
              <w:top w:val="nil"/>
              <w:left w:val="nil"/>
              <w:bottom w:val="single" w:sz="8" w:space="0" w:color="auto"/>
              <w:right w:val="single" w:sz="8" w:space="0" w:color="auto"/>
            </w:tcBorders>
            <w:shd w:val="clear" w:color="auto" w:fill="auto"/>
            <w:vAlign w:val="center"/>
            <w:hideMark/>
          </w:tcPr>
          <w:p w:rsidR="00FB0A12" w:rsidRPr="00E06866" w:rsidP="00FB0A12" w14:paraId="311656D8"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$748</w:t>
            </w:r>
          </w:p>
        </w:tc>
      </w:tr>
      <w:tr w14:paraId="56542986" w14:textId="77777777" w:rsidTr="00FB0A12">
        <w:tblPrEx>
          <w:tblW w:w="4486" w:type="pct"/>
          <w:tblLook w:val="04A0"/>
        </w:tblPrEx>
        <w:trPr>
          <w:trHeight w:val="330"/>
        </w:trPr>
        <w:tc>
          <w:tcPr>
            <w:tcW w:w="1341" w:type="pct"/>
            <w:tcBorders>
              <w:top w:val="nil"/>
              <w:left w:val="single" w:sz="8" w:space="0" w:color="auto"/>
              <w:bottom w:val="single" w:sz="8" w:space="0" w:color="auto"/>
              <w:right w:val="single" w:sz="8" w:space="0" w:color="auto"/>
            </w:tcBorders>
            <w:shd w:val="clear" w:color="auto" w:fill="auto"/>
            <w:hideMark/>
          </w:tcPr>
          <w:p w:rsidR="00FB0A12" w:rsidRPr="00E06866" w:rsidP="00FB0A12" w14:paraId="62E625FB" w14:textId="77777777">
            <w:pPr>
              <w:widowControl/>
              <w:autoSpaceDE/>
              <w:autoSpaceDN/>
              <w:adjustRightInd/>
              <w:rPr>
                <w:rFonts w:ascii="Arial" w:hAnsi="Arial" w:cs="Arial"/>
                <w:color w:val="000000"/>
                <w:sz w:val="20"/>
              </w:rPr>
            </w:pPr>
            <w:r w:rsidRPr="00E06866">
              <w:rPr>
                <w:rFonts w:ascii="Arial" w:hAnsi="Arial" w:cs="Arial"/>
                <w:color w:val="000000"/>
                <w:sz w:val="20"/>
              </w:rPr>
              <w:t>Update Database</w:t>
            </w:r>
          </w:p>
        </w:tc>
        <w:tc>
          <w:tcPr>
            <w:tcW w:w="798" w:type="pct"/>
            <w:tcBorders>
              <w:top w:val="nil"/>
              <w:left w:val="nil"/>
              <w:bottom w:val="single" w:sz="8" w:space="0" w:color="auto"/>
              <w:right w:val="single" w:sz="8" w:space="0" w:color="auto"/>
            </w:tcBorders>
            <w:shd w:val="clear" w:color="auto" w:fill="auto"/>
            <w:vAlign w:val="center"/>
            <w:hideMark/>
          </w:tcPr>
          <w:p w:rsidR="00FB0A12" w:rsidRPr="00E06866" w:rsidP="00FB0A12" w14:paraId="324C0193"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0</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28E533C1"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44</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7BFF344C"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0</w:t>
            </w:r>
          </w:p>
        </w:tc>
        <w:tc>
          <w:tcPr>
            <w:tcW w:w="573" w:type="pct"/>
            <w:tcBorders>
              <w:top w:val="nil"/>
              <w:left w:val="nil"/>
              <w:bottom w:val="single" w:sz="8" w:space="0" w:color="auto"/>
              <w:right w:val="single" w:sz="8" w:space="0" w:color="auto"/>
            </w:tcBorders>
            <w:shd w:val="clear" w:color="auto" w:fill="auto"/>
            <w:vAlign w:val="center"/>
            <w:hideMark/>
          </w:tcPr>
          <w:p w:rsidR="00FB0A12" w:rsidRPr="00E06866" w:rsidP="00FB0A12" w14:paraId="088648DD"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44</w:t>
            </w:r>
          </w:p>
        </w:tc>
        <w:tc>
          <w:tcPr>
            <w:tcW w:w="593" w:type="pct"/>
            <w:tcBorders>
              <w:top w:val="nil"/>
              <w:left w:val="nil"/>
              <w:bottom w:val="single" w:sz="8" w:space="0" w:color="auto"/>
              <w:right w:val="single" w:sz="8" w:space="0" w:color="auto"/>
            </w:tcBorders>
            <w:shd w:val="clear" w:color="auto" w:fill="auto"/>
            <w:vAlign w:val="center"/>
            <w:hideMark/>
          </w:tcPr>
          <w:p w:rsidR="00FB0A12" w:rsidRPr="00E06866" w:rsidP="00FB0A12" w14:paraId="22A60680" w14:textId="77777777">
            <w:pPr>
              <w:widowControl/>
              <w:autoSpaceDE/>
              <w:autoSpaceDN/>
              <w:adjustRightInd/>
              <w:jc w:val="center"/>
              <w:rPr>
                <w:rFonts w:ascii="Arial" w:hAnsi="Arial" w:cs="Arial"/>
                <w:color w:val="000000"/>
                <w:sz w:val="20"/>
              </w:rPr>
            </w:pPr>
            <w:r w:rsidRPr="00E06866">
              <w:rPr>
                <w:rFonts w:ascii="Arial" w:hAnsi="Arial" w:cs="Arial"/>
                <w:color w:val="000000"/>
                <w:sz w:val="20"/>
              </w:rPr>
              <w:t>$4,114</w:t>
            </w:r>
          </w:p>
        </w:tc>
      </w:tr>
      <w:tr w14:paraId="4C737C36" w14:textId="77777777" w:rsidTr="00FB0A12">
        <w:tblPrEx>
          <w:tblW w:w="4486" w:type="pct"/>
          <w:tblLook w:val="04A0"/>
        </w:tblPrEx>
        <w:trPr>
          <w:trHeight w:val="330"/>
        </w:trPr>
        <w:tc>
          <w:tcPr>
            <w:tcW w:w="1341"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75C9EF64" w14:textId="77777777">
            <w:pPr>
              <w:widowControl/>
              <w:autoSpaceDE/>
              <w:autoSpaceDN/>
              <w:adjustRightInd/>
              <w:rPr>
                <w:rFonts w:ascii="Arial" w:hAnsi="Arial" w:cs="Arial"/>
                <w:b/>
                <w:color w:val="000000"/>
                <w:sz w:val="20"/>
              </w:rPr>
            </w:pPr>
            <w:r w:rsidRPr="00E06866">
              <w:rPr>
                <w:rFonts w:ascii="Arial" w:hAnsi="Arial" w:cs="Arial"/>
                <w:b/>
                <w:color w:val="000000"/>
                <w:sz w:val="20"/>
              </w:rPr>
              <w:t>TOTAL</w:t>
            </w:r>
          </w:p>
        </w:tc>
        <w:tc>
          <w:tcPr>
            <w:tcW w:w="798" w:type="pct"/>
            <w:tcBorders>
              <w:top w:val="nil"/>
              <w:left w:val="nil"/>
              <w:bottom w:val="single" w:sz="8" w:space="0" w:color="auto"/>
              <w:right w:val="single" w:sz="8" w:space="0" w:color="auto"/>
            </w:tcBorders>
            <w:shd w:val="clear" w:color="auto" w:fill="auto"/>
            <w:vAlign w:val="center"/>
            <w:hideMark/>
          </w:tcPr>
          <w:p w:rsidR="00FB0A12" w:rsidRPr="00E06866" w:rsidP="00FB0A12" w14:paraId="5EF1B6E1"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16</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7A01B0C6"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100</w:t>
            </w:r>
          </w:p>
        </w:tc>
        <w:tc>
          <w:tcPr>
            <w:tcW w:w="848" w:type="pct"/>
            <w:tcBorders>
              <w:top w:val="nil"/>
              <w:left w:val="nil"/>
              <w:bottom w:val="single" w:sz="8" w:space="0" w:color="auto"/>
              <w:right w:val="single" w:sz="8" w:space="0" w:color="auto"/>
            </w:tcBorders>
            <w:shd w:val="clear" w:color="auto" w:fill="auto"/>
            <w:vAlign w:val="center"/>
            <w:hideMark/>
          </w:tcPr>
          <w:p w:rsidR="00FB0A12" w:rsidRPr="00E06866" w:rsidP="00FB0A12" w14:paraId="2DE7905F"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16</w:t>
            </w:r>
          </w:p>
        </w:tc>
        <w:tc>
          <w:tcPr>
            <w:tcW w:w="573" w:type="pct"/>
            <w:tcBorders>
              <w:top w:val="nil"/>
              <w:left w:val="nil"/>
              <w:bottom w:val="single" w:sz="8" w:space="0" w:color="auto"/>
              <w:right w:val="single" w:sz="8" w:space="0" w:color="auto"/>
            </w:tcBorders>
            <w:shd w:val="clear" w:color="auto" w:fill="auto"/>
            <w:vAlign w:val="center"/>
            <w:hideMark/>
          </w:tcPr>
          <w:p w:rsidR="00FB0A12" w:rsidRPr="00E06866" w:rsidP="00FB0A12" w14:paraId="279A4A7B"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132</w:t>
            </w:r>
          </w:p>
        </w:tc>
        <w:tc>
          <w:tcPr>
            <w:tcW w:w="593" w:type="pct"/>
            <w:tcBorders>
              <w:top w:val="nil"/>
              <w:left w:val="nil"/>
              <w:bottom w:val="single" w:sz="8" w:space="0" w:color="auto"/>
              <w:right w:val="single" w:sz="8" w:space="0" w:color="auto"/>
            </w:tcBorders>
            <w:shd w:val="clear" w:color="auto" w:fill="auto"/>
            <w:vAlign w:val="center"/>
            <w:hideMark/>
          </w:tcPr>
          <w:p w:rsidR="00FB0A12" w:rsidRPr="00E06866" w:rsidP="00FB0A12" w14:paraId="65280C79"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$12,262</w:t>
            </w:r>
          </w:p>
        </w:tc>
      </w:tr>
    </w:tbl>
    <w:p w:rsidR="00FB0A12" w:rsidRPr="00E06866" w:rsidP="00FB0A12" w14:paraId="0570FFEF" w14:textId="77777777">
      <w:pPr>
        <w:rPr>
          <w:rFonts w:ascii="Arial" w:hAnsi="Arial" w:cs="Arial"/>
          <w:sz w:val="18"/>
          <w:szCs w:val="18"/>
        </w:rPr>
      </w:pPr>
      <w:r w:rsidRPr="00E06866">
        <w:rPr>
          <w:rFonts w:ascii="Arial" w:hAnsi="Arial" w:cs="Arial"/>
          <w:iCs/>
          <w:sz w:val="18"/>
          <w:szCs w:val="18"/>
        </w:rPr>
        <w:t>Source:  EPA estimates; wages from BLS (2014). *Estimates may not add due to rounding. Respondents (federal agencies, D.C., territories and tribes) are counted only once.</w:t>
      </w:r>
    </w:p>
    <w:p w:rsidR="00FB0A12" w:rsidRPr="00E06866" w:rsidP="00FB0A12" w14:paraId="5B171EE8" w14:textId="77777777">
      <w:pPr>
        <w:rPr>
          <w:rFonts w:ascii="Arial" w:hAnsi="Arial" w:cs="Arial"/>
        </w:rPr>
      </w:pPr>
      <w:r w:rsidRPr="00E06866">
        <w:rPr>
          <w:rFonts w:ascii="Arial" w:hAnsi="Arial" w:cs="Arial"/>
        </w:rPr>
        <w:t xml:space="preserve">Respondent TOTAL ANNUAL BURDEN: 132 hours/respondent x 15 respondents = </w:t>
      </w:r>
      <w:r w:rsidRPr="00E06866">
        <w:rPr>
          <w:rFonts w:ascii="Arial" w:hAnsi="Arial" w:cs="Arial"/>
          <w:b/>
        </w:rPr>
        <w:t>1,979 hours</w:t>
      </w:r>
    </w:p>
    <w:p w:rsidR="00FB0A12" w:rsidRPr="00E06866" w:rsidP="00FB0A12" w14:paraId="21099522" w14:textId="77777777">
      <w:pPr>
        <w:rPr>
          <w:rFonts w:ascii="Arial" w:hAnsi="Arial" w:cs="Arial"/>
        </w:rPr>
      </w:pPr>
      <w:r w:rsidRPr="00E06866">
        <w:rPr>
          <w:rFonts w:ascii="Arial" w:hAnsi="Arial" w:cs="Arial"/>
        </w:rPr>
        <w:t xml:space="preserve">Respondent TOTAL ANNUAL COST:  $12,262/respondent x 15 respondents = </w:t>
      </w:r>
      <w:r w:rsidRPr="00E06866">
        <w:rPr>
          <w:rFonts w:ascii="Arial" w:hAnsi="Arial" w:cs="Arial"/>
          <w:b/>
        </w:rPr>
        <w:t>$183,925</w:t>
      </w:r>
    </w:p>
    <w:p w:rsidR="00FB0A12" w:rsidRPr="00E06866" w:rsidP="00FB0A12" w14:paraId="07AAED95" w14:textId="77777777">
      <w:pPr>
        <w:rPr>
          <w:rFonts w:ascii="Arial" w:hAnsi="Arial" w:cs="Arial"/>
        </w:rPr>
      </w:pPr>
    </w:p>
    <w:p w:rsidR="00FB0A12" w:rsidRPr="00E06866" w:rsidP="00FB0A12" w14:paraId="43691165" w14:textId="77777777">
      <w:pPr>
        <w:rPr>
          <w:rFonts w:ascii="Arial" w:hAnsi="Arial" w:cs="Arial"/>
          <w:u w:val="single"/>
        </w:rPr>
      </w:pPr>
    </w:p>
    <w:p w:rsidR="00FB0A12" w:rsidRPr="00E06866" w:rsidP="0035469A" w14:paraId="30CD263C" w14:textId="77777777">
      <w:pPr>
        <w:pStyle w:val="ListParagraph"/>
        <w:numPr>
          <w:ilvl w:val="0"/>
          <w:numId w:val="8"/>
        </w:numPr>
        <w:rPr>
          <w:rFonts w:ascii="Arial" w:hAnsi="Arial" w:cs="Arial"/>
          <w:u w:val="single"/>
        </w:rPr>
      </w:pPr>
      <w:r w:rsidRPr="00E06866">
        <w:rPr>
          <w:rFonts w:ascii="Arial" w:hAnsi="Arial" w:cs="Arial"/>
          <w:u w:val="single"/>
        </w:rPr>
        <w:t>Training of Noncertified Applicators – Commercial and Private Applicators</w:t>
      </w:r>
    </w:p>
    <w:p w:rsidR="00FB0A12" w:rsidRPr="00E06866" w:rsidP="00FB0A12" w14:paraId="49409DC5" w14:textId="77777777">
      <w:pPr>
        <w:ind w:left="420" w:firstLine="720"/>
        <w:rPr>
          <w:rFonts w:ascii="Arial" w:hAnsi="Arial" w:cs="Arial"/>
          <w:u w:val="single"/>
        </w:rPr>
      </w:pPr>
      <w:r w:rsidRPr="00E06866">
        <w:rPr>
          <w:rFonts w:ascii="Arial" w:hAnsi="Arial" w:cs="Arial"/>
          <w:u w:val="single"/>
        </w:rPr>
        <w:t>Training of Noncertified Applicators and Commercial Applicator Recordkeeping</w:t>
      </w:r>
    </w:p>
    <w:p w:rsidR="00FB0A12" w:rsidRPr="00E06866" w:rsidP="00FB0A12" w14:paraId="4EF15D77" w14:textId="77777777">
      <w:pPr>
        <w:ind w:firstLine="720"/>
        <w:rPr>
          <w:rFonts w:ascii="Arial" w:hAnsi="Arial" w:cs="Arial"/>
          <w:b/>
        </w:rPr>
      </w:pPr>
    </w:p>
    <w:p w:rsidR="00FB0A12" w:rsidRPr="00E06866" w:rsidP="00FB0A12" w14:paraId="1C9B8256" w14:textId="77777777">
      <w:pPr>
        <w:rPr>
          <w:rFonts w:ascii="Arial" w:hAnsi="Arial" w:cs="Arial"/>
        </w:rPr>
      </w:pPr>
      <w:r w:rsidRPr="00E06866">
        <w:rPr>
          <w:rFonts w:ascii="Arial" w:hAnsi="Arial" w:cs="Arial"/>
        </w:rPr>
        <w:t xml:space="preserve">Under the final rule revisions, noncertified applicators that apply RUPs under the direct supervision of certified applicators are required to receive pesticide safety training. This requirement can be fulfilled in 4 ways – by attending special RUP noncertified applicator training, satisfying pesticide safety training requirements for handlers under the Worker Protection Standard (WPS) (40 CFR 170), attending a relevant training program defined by the state/jurisdiction </w:t>
      </w:r>
      <w:r w:rsidRPr="00E06866">
        <w:rPr>
          <w:rFonts w:ascii="Arial" w:hAnsi="Arial" w:cs="Arial"/>
          <w:bCs/>
        </w:rPr>
        <w:t>that is at least equivalent, or being a certified applicator (but is applying as a noncertified applicator due to lacking the certification for the type of application or not certified in the jurisdiction where the use will take place)</w:t>
      </w:r>
      <w:r w:rsidRPr="00E06866">
        <w:rPr>
          <w:rFonts w:ascii="Arial" w:hAnsi="Arial" w:cs="Arial"/>
        </w:rPr>
        <w:t>. It is assumed that all noncertified applicators who work as agricultural handlers will have taken the WPS handler training, and therefore, would not take any additional training to meet this requirement. Certified applicators who have not met the certification requirements for the specific application, and therefore, may only use under the RUP supervision of a certified applicator who meets the requirements, are not required to attend the noncertified applicator training. There is also an option to take state/jurisdiction specified equivalent training in jurisdictions where available. Although these alternative options are available, it is assumed that all other noncertified applicators besides agricultural handlers, including the certified applicators who have not met the certification requirements for the specific application type or jurisdiction, would take the noncertified applicator training.</w:t>
      </w:r>
    </w:p>
    <w:p w:rsidR="00FB0A12" w:rsidRPr="00E06866" w:rsidP="00FB0A12" w14:paraId="14E3EA7F" w14:textId="77777777">
      <w:pPr>
        <w:ind w:firstLine="720"/>
        <w:rPr>
          <w:rFonts w:ascii="Arial" w:hAnsi="Arial" w:cs="Arial"/>
        </w:rPr>
      </w:pPr>
    </w:p>
    <w:p w:rsidR="00FB0A12" w:rsidRPr="00E06866" w:rsidP="00FB0A12" w14:paraId="06A7C808" w14:textId="77777777">
      <w:pPr>
        <w:rPr>
          <w:rFonts w:ascii="Arial" w:hAnsi="Arial" w:cs="Arial"/>
        </w:rPr>
      </w:pPr>
      <w:r w:rsidRPr="00E06866">
        <w:rPr>
          <w:rFonts w:ascii="Arial" w:hAnsi="Arial" w:cs="Arial"/>
        </w:rPr>
        <w:t>To calculate burden and costs, the respondents are separated into private and commercial applicator categories.</w:t>
      </w:r>
    </w:p>
    <w:p w:rsidR="00FB0A12" w:rsidRPr="00E06866" w:rsidP="00FB0A12" w14:paraId="6DB18FBA" w14:textId="77777777">
      <w:pPr>
        <w:rPr>
          <w:rFonts w:ascii="Arial" w:hAnsi="Arial" w:cs="Arial"/>
          <w:b/>
          <w:color w:val="FF0000"/>
        </w:rPr>
      </w:pPr>
    </w:p>
    <w:p w:rsidR="00FB0A12" w:rsidRPr="00E06866" w:rsidP="00FB0A12" w14:paraId="4FE3D4F2" w14:textId="77777777">
      <w:pPr>
        <w:rPr>
          <w:rFonts w:ascii="Arial" w:hAnsi="Arial" w:cs="Arial"/>
        </w:rPr>
      </w:pPr>
      <w:r w:rsidRPr="00E06866">
        <w:rPr>
          <w:rFonts w:ascii="Arial" w:hAnsi="Arial" w:cs="Arial"/>
        </w:rPr>
        <w:t xml:space="preserve">The EPA estimates that there are 929,065 noncertified applicators under the supervision of commercial applicators. Of these, the EPA estimates that </w:t>
      </w:r>
      <w:r w:rsidRPr="00E06866">
        <w:rPr>
          <w:rFonts w:ascii="Arial" w:hAnsi="Arial" w:cs="Arial"/>
          <w:bCs/>
        </w:rPr>
        <w:t xml:space="preserve">10,174 are employed by firms serving the agricultural sector and will likely receive pesticide handler training under the Worker Protection Standard. Therefore, it is assumed that all other noncertified applicators (918,892) will likely </w:t>
      </w:r>
      <w:r w:rsidRPr="00E06866">
        <w:rPr>
          <w:rFonts w:ascii="Arial" w:hAnsi="Arial" w:cs="Arial"/>
        </w:rPr>
        <w:t>receive one hour of training per year (trainees). The EPA estimates that there are about 420,999</w:t>
      </w:r>
      <w:r w:rsidRPr="00E06866">
        <w:rPr>
          <w:rFonts w:ascii="Arial" w:hAnsi="Arial" w:cs="Arial"/>
        </w:rPr>
        <w:t xml:space="preserve"> </w:t>
      </w:r>
      <w:r w:rsidRPr="00E06866">
        <w:rPr>
          <w:rFonts w:ascii="Arial" w:hAnsi="Arial" w:cs="Arial"/>
          <w:bCs/>
        </w:rPr>
        <w:t xml:space="preserve">commercial applicators (trainers) providing the training. </w:t>
      </w:r>
      <w:r w:rsidRPr="00E06866">
        <w:rPr>
          <w:rFonts w:ascii="Arial" w:hAnsi="Arial" w:cs="Arial"/>
        </w:rPr>
        <w:t xml:space="preserve">The total annual estimated respondent burden for commercial applicators to train noncertified applicators and to record and maintain records of the training is </w:t>
      </w:r>
      <w:r w:rsidRPr="00E06866">
        <w:rPr>
          <w:rFonts w:ascii="Arial" w:hAnsi="Arial" w:cs="Arial"/>
          <w:color w:val="000000"/>
        </w:rPr>
        <w:t xml:space="preserve">1,367,957 </w:t>
      </w:r>
      <w:r w:rsidRPr="00E06866">
        <w:rPr>
          <w:rFonts w:ascii="Arial" w:hAnsi="Arial" w:cs="Arial"/>
        </w:rPr>
        <w:t>hours at a total cost of $</w:t>
      </w:r>
      <w:r w:rsidRPr="00E06866">
        <w:rPr>
          <w:rFonts w:ascii="Arial" w:hAnsi="Arial" w:cs="Arial"/>
          <w:color w:val="000000"/>
        </w:rPr>
        <w:t>47,991,940</w:t>
      </w:r>
      <w:r w:rsidRPr="00E06866">
        <w:rPr>
          <w:rFonts w:ascii="Arial" w:hAnsi="Arial" w:cs="Arial"/>
          <w:color w:val="000000"/>
          <w:sz w:val="20"/>
          <w:szCs w:val="20"/>
        </w:rPr>
        <w:t xml:space="preserve"> </w:t>
      </w:r>
      <w:r w:rsidRPr="00E06866">
        <w:rPr>
          <w:rFonts w:ascii="Arial" w:hAnsi="Arial" w:cs="Arial"/>
        </w:rPr>
        <w:t>(Table 4a). Commercial applicators are also required to create and maintain records of RUP applications; this requirement exists under the existing 40 CFR 171 and, therefore, is not included in this ICR amendment but is included in the baseline burden for the existing ICR (Table 1). Changes to application recordkeeping requirements in the final rule, and any resulting incremental burdens, are negligible.</w:t>
      </w:r>
    </w:p>
    <w:p w:rsidR="00FB0A12" w:rsidRPr="00E06866" w:rsidP="00FB0A12" w14:paraId="726D23D9" w14:textId="77777777">
      <w:pPr>
        <w:ind w:firstLine="720"/>
        <w:rPr>
          <w:rFonts w:ascii="Arial" w:hAnsi="Arial" w:cs="Arial"/>
        </w:rPr>
      </w:pPr>
    </w:p>
    <w:p w:rsidR="00FB0A12" w:rsidRPr="00E06866" w:rsidP="00FB0A12" w14:paraId="6005372A" w14:textId="77777777">
      <w:pPr>
        <w:rPr>
          <w:rFonts w:ascii="Arial" w:hAnsi="Arial" w:cs="Arial"/>
        </w:rPr>
      </w:pPr>
      <w:r w:rsidRPr="00E06866">
        <w:rPr>
          <w:rFonts w:ascii="Arial" w:hAnsi="Arial" w:cs="Arial"/>
          <w:bCs/>
        </w:rPr>
        <w:t xml:space="preserve">For private applicators supervising RUP applications, the EPA estimates there are approximately 28,092 noncertified applicators (trainees) receiving 1 hour of training per year, and that the ratio of trainer to trainee is 1:1. The EPA estimates that there are a total of 80,587 noncertified applicators who apply RUPs under the supervision of private applicators, but the majority (52,495) are employed on farms that produce crops and will </w:t>
      </w:r>
      <w:r w:rsidRPr="00E06866">
        <w:rPr>
          <w:rFonts w:ascii="Arial" w:hAnsi="Arial" w:cs="Arial"/>
          <w:bCs/>
        </w:rPr>
        <w:t xml:space="preserve">receive pesticide handler training under the Worker Protection Standard, thereby satisfying the training requirement. </w:t>
      </w:r>
      <w:r w:rsidRPr="00E06866">
        <w:rPr>
          <w:rFonts w:ascii="Arial" w:hAnsi="Arial" w:cs="Arial"/>
        </w:rPr>
        <w:t>The total annual respondent burden for private applicators to train noncertified applicators applying RUPs under their supervision, is 56,183 hours and total cost of $3,704,492. For private applicators training noncertified applicators there is no record keeping requirement (Table 4b).</w:t>
      </w:r>
    </w:p>
    <w:p w:rsidR="00FB0A12" w:rsidRPr="00E06866" w:rsidP="00FB0A12" w14:paraId="43221F7F" w14:textId="77777777">
      <w:pPr>
        <w:rPr>
          <w:rFonts w:ascii="Arial" w:hAnsi="Arial" w:cs="Arial"/>
          <w:b/>
          <w:bCs/>
        </w:rPr>
      </w:pPr>
    </w:p>
    <w:p w:rsidR="00FB0A12" w:rsidRPr="00E06866" w:rsidP="00FB0A12" w14:paraId="0F1F31CB" w14:textId="77777777">
      <w:pPr>
        <w:ind w:left="990" w:hanging="990"/>
        <w:rPr>
          <w:rFonts w:ascii="Arial" w:hAnsi="Arial" w:cs="Arial"/>
          <w:b/>
          <w:bCs/>
        </w:rPr>
      </w:pPr>
      <w:r w:rsidRPr="00E06866">
        <w:rPr>
          <w:rFonts w:ascii="Arial" w:hAnsi="Arial" w:cs="Arial"/>
          <w:b/>
          <w:bCs/>
        </w:rPr>
        <w:t xml:space="preserve">Table 4a. Training of Noncertified Applicators under the Supervision of Commercial Applicators </w:t>
      </w:r>
    </w:p>
    <w:p w:rsidR="00FB0A12" w:rsidRPr="00E06866" w:rsidP="00FB0A12" w14:paraId="3AC5E661" w14:textId="77777777">
      <w:pPr>
        <w:ind w:left="990" w:hanging="990"/>
        <w:rPr>
          <w:rFonts w:ascii="Arial" w:hAnsi="Arial" w:cs="Arial"/>
          <w:b/>
          <w:bCs/>
        </w:rPr>
      </w:pPr>
    </w:p>
    <w:tbl>
      <w:tblPr>
        <w:tblW w:w="5000" w:type="pct"/>
        <w:tblLook w:val="04A0"/>
      </w:tblPr>
      <w:tblGrid>
        <w:gridCol w:w="1119"/>
        <w:gridCol w:w="1225"/>
        <w:gridCol w:w="1322"/>
        <w:gridCol w:w="1148"/>
        <w:gridCol w:w="866"/>
        <w:gridCol w:w="827"/>
        <w:gridCol w:w="653"/>
        <w:gridCol w:w="993"/>
        <w:gridCol w:w="1187"/>
      </w:tblGrid>
      <w:tr w14:paraId="01A3B840" w14:textId="77777777" w:rsidTr="00FB0A12">
        <w:tblPrEx>
          <w:tblW w:w="5000" w:type="pct"/>
          <w:tblLook w:val="04A0"/>
        </w:tblPrEx>
        <w:trPr>
          <w:trHeight w:val="795"/>
        </w:trPr>
        <w:tc>
          <w:tcPr>
            <w:tcW w:w="64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B0A12" w:rsidRPr="00E06866" w:rsidP="00FB0A12" w14:paraId="5523E27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Activity</w:t>
            </w:r>
          </w:p>
        </w:tc>
        <w:tc>
          <w:tcPr>
            <w:tcW w:w="4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B0A12" w:rsidRPr="00E06866" w:rsidP="00FB0A12" w14:paraId="5CB3D728"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Respondent Group</w:t>
            </w:r>
          </w:p>
        </w:tc>
        <w:tc>
          <w:tcPr>
            <w:tcW w:w="524" w:type="pct"/>
            <w:vMerge w:val="restart"/>
            <w:tcBorders>
              <w:top w:val="single" w:sz="8" w:space="0" w:color="auto"/>
              <w:left w:val="single" w:sz="8" w:space="0" w:color="auto"/>
              <w:bottom w:val="single" w:sz="8" w:space="0" w:color="auto"/>
              <w:right w:val="nil"/>
            </w:tcBorders>
            <w:shd w:val="clear" w:color="auto" w:fill="auto"/>
            <w:vAlign w:val="center"/>
            <w:hideMark/>
          </w:tcPr>
          <w:p w:rsidR="00FB0A12" w:rsidRPr="00E06866" w:rsidP="00FB0A12" w14:paraId="7A51F0E5"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Number of Respondents</w:t>
            </w:r>
          </w:p>
        </w:tc>
        <w:tc>
          <w:tcPr>
            <w:tcW w:w="439" w:type="pct"/>
            <w:tcBorders>
              <w:top w:val="single" w:sz="8" w:space="0" w:color="auto"/>
              <w:left w:val="single" w:sz="8" w:space="0" w:color="auto"/>
              <w:bottom w:val="nil"/>
              <w:right w:val="single" w:sz="8" w:space="0" w:color="auto"/>
            </w:tcBorders>
            <w:shd w:val="clear" w:color="auto" w:fill="auto"/>
            <w:hideMark/>
          </w:tcPr>
          <w:p w:rsidR="00FB0A12" w:rsidRPr="00E06866" w:rsidP="00FB0A12" w14:paraId="34937974"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Responses Annually</w:t>
            </w:r>
          </w:p>
        </w:tc>
        <w:tc>
          <w:tcPr>
            <w:tcW w:w="426" w:type="pct"/>
            <w:tcBorders>
              <w:top w:val="single" w:sz="8" w:space="0" w:color="auto"/>
              <w:left w:val="nil"/>
              <w:bottom w:val="nil"/>
              <w:right w:val="single" w:sz="8" w:space="0" w:color="auto"/>
            </w:tcBorders>
            <w:shd w:val="clear" w:color="auto" w:fill="auto"/>
            <w:vAlign w:val="center"/>
            <w:hideMark/>
          </w:tcPr>
          <w:p w:rsidR="00FB0A12" w:rsidRPr="00E06866" w:rsidP="00FB0A12" w14:paraId="18A71F26"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Wage Rate</w:t>
            </w:r>
          </w:p>
        </w:tc>
        <w:tc>
          <w:tcPr>
            <w:tcW w:w="1189" w:type="pct"/>
            <w:gridSpan w:val="2"/>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5E62BDA2"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Per Event Average</w:t>
            </w:r>
          </w:p>
        </w:tc>
        <w:tc>
          <w:tcPr>
            <w:tcW w:w="1290" w:type="pct"/>
            <w:gridSpan w:val="2"/>
            <w:tcBorders>
              <w:top w:val="single" w:sz="8" w:space="0" w:color="auto"/>
              <w:left w:val="nil"/>
              <w:bottom w:val="single" w:sz="8" w:space="0" w:color="auto"/>
              <w:right w:val="single" w:sz="8" w:space="0" w:color="auto"/>
            </w:tcBorders>
            <w:shd w:val="clear" w:color="auto" w:fill="auto"/>
            <w:vAlign w:val="center"/>
            <w:hideMark/>
          </w:tcPr>
          <w:p w:rsidR="00FB0A12" w:rsidRPr="00E06866" w:rsidP="00FB0A12" w14:paraId="0D11DEF9"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TOTALS</w:t>
            </w:r>
          </w:p>
        </w:tc>
      </w:tr>
      <w:tr w14:paraId="75E667BF" w14:textId="77777777" w:rsidTr="00FB0A12">
        <w:tblPrEx>
          <w:tblW w:w="5000" w:type="pct"/>
          <w:tblLook w:val="04A0"/>
        </w:tblPrEx>
        <w:trPr>
          <w:trHeight w:val="525"/>
        </w:trPr>
        <w:tc>
          <w:tcPr>
            <w:tcW w:w="640" w:type="pct"/>
            <w:vMerge/>
            <w:tcBorders>
              <w:top w:val="single" w:sz="8" w:space="0" w:color="auto"/>
              <w:left w:val="single" w:sz="8" w:space="0" w:color="auto"/>
              <w:bottom w:val="single" w:sz="8" w:space="0" w:color="auto"/>
              <w:right w:val="single" w:sz="8" w:space="0" w:color="auto"/>
            </w:tcBorders>
            <w:vAlign w:val="center"/>
            <w:hideMark/>
          </w:tcPr>
          <w:p w:rsidR="00FB0A12" w:rsidRPr="00E06866" w:rsidP="00FB0A12" w14:paraId="00E00ECD" w14:textId="77777777">
            <w:pPr>
              <w:widowControl/>
              <w:autoSpaceDE/>
              <w:autoSpaceDN/>
              <w:adjustRightInd/>
              <w:rPr>
                <w:rFonts w:ascii="Arial" w:hAnsi="Arial" w:cs="Arial"/>
                <w:b/>
                <w:bCs/>
                <w:color w:val="000000"/>
                <w:sz w:val="20"/>
                <w:szCs w:val="20"/>
              </w:rPr>
            </w:pPr>
          </w:p>
        </w:tc>
        <w:tc>
          <w:tcPr>
            <w:tcW w:w="493" w:type="pct"/>
            <w:vMerge/>
            <w:tcBorders>
              <w:top w:val="single" w:sz="8" w:space="0" w:color="auto"/>
              <w:left w:val="single" w:sz="8" w:space="0" w:color="auto"/>
              <w:bottom w:val="single" w:sz="8" w:space="0" w:color="auto"/>
              <w:right w:val="single" w:sz="8" w:space="0" w:color="auto"/>
            </w:tcBorders>
            <w:vAlign w:val="center"/>
            <w:hideMark/>
          </w:tcPr>
          <w:p w:rsidR="00FB0A12" w:rsidRPr="00E06866" w:rsidP="00FB0A12" w14:paraId="2EA46DA5" w14:textId="77777777">
            <w:pPr>
              <w:widowControl/>
              <w:autoSpaceDE/>
              <w:autoSpaceDN/>
              <w:adjustRightInd/>
              <w:rPr>
                <w:rFonts w:ascii="Arial" w:hAnsi="Arial" w:cs="Arial"/>
                <w:b/>
                <w:bCs/>
                <w:color w:val="000000"/>
                <w:sz w:val="20"/>
                <w:szCs w:val="20"/>
              </w:rPr>
            </w:pPr>
          </w:p>
        </w:tc>
        <w:tc>
          <w:tcPr>
            <w:tcW w:w="524" w:type="pct"/>
            <w:vMerge/>
            <w:tcBorders>
              <w:top w:val="single" w:sz="8" w:space="0" w:color="auto"/>
              <w:left w:val="single" w:sz="8" w:space="0" w:color="auto"/>
              <w:bottom w:val="single" w:sz="8" w:space="0" w:color="auto"/>
              <w:right w:val="nil"/>
            </w:tcBorders>
            <w:vAlign w:val="center"/>
            <w:hideMark/>
          </w:tcPr>
          <w:p w:rsidR="00FB0A12" w:rsidRPr="00E06866" w:rsidP="00FB0A12" w14:paraId="750F277E" w14:textId="77777777">
            <w:pPr>
              <w:widowControl/>
              <w:autoSpaceDE/>
              <w:autoSpaceDN/>
              <w:adjustRightInd/>
              <w:rPr>
                <w:rFonts w:ascii="Arial" w:hAnsi="Arial" w:cs="Arial"/>
                <w:b/>
                <w:bCs/>
                <w:color w:val="000000"/>
                <w:sz w:val="20"/>
                <w:szCs w:val="20"/>
              </w:rPr>
            </w:pPr>
          </w:p>
        </w:tc>
        <w:tc>
          <w:tcPr>
            <w:tcW w:w="439"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616B0871"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(estimates from EA)</w:t>
            </w:r>
          </w:p>
        </w:tc>
        <w:tc>
          <w:tcPr>
            <w:tcW w:w="426"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622FBC6D"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($/hour)</w:t>
            </w:r>
          </w:p>
        </w:tc>
        <w:tc>
          <w:tcPr>
            <w:tcW w:w="786" w:type="pct"/>
            <w:tcBorders>
              <w:top w:val="nil"/>
              <w:left w:val="nil"/>
              <w:bottom w:val="single" w:sz="8" w:space="0" w:color="auto"/>
              <w:right w:val="single" w:sz="8" w:space="0" w:color="auto"/>
            </w:tcBorders>
            <w:shd w:val="clear" w:color="auto" w:fill="auto"/>
            <w:vAlign w:val="center"/>
            <w:hideMark/>
          </w:tcPr>
          <w:p w:rsidR="00FB0A12" w:rsidRPr="00E06866" w:rsidP="00FB0A12" w14:paraId="5C5C9895"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Burden</w:t>
            </w:r>
          </w:p>
        </w:tc>
        <w:tc>
          <w:tcPr>
            <w:tcW w:w="403" w:type="pct"/>
            <w:tcBorders>
              <w:top w:val="nil"/>
              <w:left w:val="nil"/>
              <w:bottom w:val="single" w:sz="8" w:space="0" w:color="auto"/>
              <w:right w:val="single" w:sz="8" w:space="0" w:color="auto"/>
            </w:tcBorders>
            <w:shd w:val="clear" w:color="auto" w:fill="auto"/>
            <w:vAlign w:val="center"/>
            <w:hideMark/>
          </w:tcPr>
          <w:p w:rsidR="00FB0A12" w:rsidRPr="00E06866" w:rsidP="00FB0A12" w14:paraId="6756770D"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Cost</w:t>
            </w:r>
          </w:p>
        </w:tc>
        <w:tc>
          <w:tcPr>
            <w:tcW w:w="802" w:type="pct"/>
            <w:tcBorders>
              <w:top w:val="nil"/>
              <w:left w:val="nil"/>
              <w:bottom w:val="single" w:sz="8" w:space="0" w:color="auto"/>
              <w:right w:val="single" w:sz="8" w:space="0" w:color="auto"/>
            </w:tcBorders>
            <w:shd w:val="clear" w:color="auto" w:fill="auto"/>
            <w:vAlign w:val="center"/>
            <w:hideMark/>
          </w:tcPr>
          <w:p w:rsidR="00FB0A12" w:rsidRPr="00E06866" w:rsidP="00FB0A12" w14:paraId="7B220F4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Burden</w:t>
            </w:r>
          </w:p>
        </w:tc>
        <w:tc>
          <w:tcPr>
            <w:tcW w:w="488" w:type="pct"/>
            <w:vMerge w:val="restar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64B103A9"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Cost</w:t>
            </w:r>
            <w:r w:rsidRPr="00E06866">
              <w:rPr>
                <w:rFonts w:ascii="Arial" w:hAnsi="Arial" w:cs="Arial"/>
                <w:color w:val="000000"/>
                <w:sz w:val="20"/>
                <w:szCs w:val="20"/>
              </w:rPr>
              <w:t xml:space="preserve">              ($)</w:t>
            </w:r>
          </w:p>
        </w:tc>
      </w:tr>
      <w:tr w14:paraId="2419DC4A" w14:textId="77777777" w:rsidTr="00FB0A12">
        <w:tblPrEx>
          <w:tblW w:w="5000" w:type="pct"/>
          <w:tblLook w:val="04A0"/>
        </w:tblPrEx>
        <w:trPr>
          <w:trHeight w:val="315"/>
        </w:trPr>
        <w:tc>
          <w:tcPr>
            <w:tcW w:w="640" w:type="pct"/>
            <w:vMerge/>
            <w:tcBorders>
              <w:top w:val="single" w:sz="8" w:space="0" w:color="auto"/>
              <w:left w:val="single" w:sz="8" w:space="0" w:color="auto"/>
              <w:bottom w:val="single" w:sz="8" w:space="0" w:color="auto"/>
              <w:right w:val="single" w:sz="8" w:space="0" w:color="auto"/>
            </w:tcBorders>
            <w:vAlign w:val="center"/>
            <w:hideMark/>
          </w:tcPr>
          <w:p w:rsidR="00FB0A12" w:rsidRPr="00E06866" w:rsidP="00FB0A12" w14:paraId="2327062C" w14:textId="77777777">
            <w:pPr>
              <w:widowControl/>
              <w:autoSpaceDE/>
              <w:autoSpaceDN/>
              <w:adjustRightInd/>
              <w:rPr>
                <w:rFonts w:ascii="Arial" w:hAnsi="Arial" w:cs="Arial"/>
                <w:b/>
                <w:bCs/>
                <w:color w:val="000000"/>
                <w:sz w:val="20"/>
                <w:szCs w:val="20"/>
              </w:rPr>
            </w:pPr>
          </w:p>
        </w:tc>
        <w:tc>
          <w:tcPr>
            <w:tcW w:w="493" w:type="pct"/>
            <w:vMerge/>
            <w:tcBorders>
              <w:top w:val="single" w:sz="8" w:space="0" w:color="auto"/>
              <w:left w:val="single" w:sz="8" w:space="0" w:color="auto"/>
              <w:bottom w:val="single" w:sz="8" w:space="0" w:color="auto"/>
              <w:right w:val="single" w:sz="8" w:space="0" w:color="auto"/>
            </w:tcBorders>
            <w:vAlign w:val="center"/>
            <w:hideMark/>
          </w:tcPr>
          <w:p w:rsidR="00FB0A12" w:rsidRPr="00E06866" w:rsidP="00FB0A12" w14:paraId="2B247C29" w14:textId="77777777">
            <w:pPr>
              <w:widowControl/>
              <w:autoSpaceDE/>
              <w:autoSpaceDN/>
              <w:adjustRightInd/>
              <w:rPr>
                <w:rFonts w:ascii="Arial" w:hAnsi="Arial" w:cs="Arial"/>
                <w:b/>
                <w:bCs/>
                <w:color w:val="000000"/>
                <w:sz w:val="20"/>
                <w:szCs w:val="20"/>
              </w:rPr>
            </w:pPr>
          </w:p>
        </w:tc>
        <w:tc>
          <w:tcPr>
            <w:tcW w:w="524" w:type="pct"/>
            <w:vMerge/>
            <w:tcBorders>
              <w:top w:val="single" w:sz="8" w:space="0" w:color="auto"/>
              <w:left w:val="single" w:sz="8" w:space="0" w:color="auto"/>
              <w:bottom w:val="single" w:sz="8" w:space="0" w:color="auto"/>
              <w:right w:val="nil"/>
            </w:tcBorders>
            <w:vAlign w:val="center"/>
            <w:hideMark/>
          </w:tcPr>
          <w:p w:rsidR="00FB0A12" w:rsidRPr="00E06866" w:rsidP="00FB0A12" w14:paraId="31BBF0E2" w14:textId="77777777">
            <w:pPr>
              <w:widowControl/>
              <w:autoSpaceDE/>
              <w:autoSpaceDN/>
              <w:adjustRightInd/>
              <w:rPr>
                <w:rFonts w:ascii="Arial" w:hAnsi="Arial" w:cs="Arial"/>
                <w:b/>
                <w:bCs/>
                <w:color w:val="000000"/>
                <w:sz w:val="20"/>
                <w:szCs w:val="20"/>
              </w:rPr>
            </w:pPr>
          </w:p>
        </w:tc>
        <w:tc>
          <w:tcPr>
            <w:tcW w:w="439" w:type="pct"/>
            <w:vMerge/>
            <w:tcBorders>
              <w:top w:val="nil"/>
              <w:left w:val="single" w:sz="8" w:space="0" w:color="auto"/>
              <w:bottom w:val="single" w:sz="8" w:space="0" w:color="000000"/>
              <w:right w:val="single" w:sz="8" w:space="0" w:color="auto"/>
            </w:tcBorders>
            <w:vAlign w:val="center"/>
            <w:hideMark/>
          </w:tcPr>
          <w:p w:rsidR="00FB0A12" w:rsidRPr="00E06866" w:rsidP="00FB0A12" w14:paraId="1214EC97" w14:textId="77777777">
            <w:pPr>
              <w:widowControl/>
              <w:autoSpaceDE/>
              <w:autoSpaceDN/>
              <w:adjustRightInd/>
              <w:rPr>
                <w:rFonts w:ascii="Arial" w:hAnsi="Arial" w:cs="Arial"/>
                <w:b/>
                <w:bCs/>
                <w:color w:val="000000"/>
                <w:sz w:val="20"/>
                <w:szCs w:val="20"/>
              </w:rPr>
            </w:pPr>
          </w:p>
        </w:tc>
        <w:tc>
          <w:tcPr>
            <w:tcW w:w="426" w:type="pct"/>
            <w:vMerge/>
            <w:tcBorders>
              <w:top w:val="nil"/>
              <w:left w:val="single" w:sz="8" w:space="0" w:color="auto"/>
              <w:bottom w:val="single" w:sz="8" w:space="0" w:color="000000"/>
              <w:right w:val="single" w:sz="8" w:space="0" w:color="auto"/>
            </w:tcBorders>
            <w:vAlign w:val="center"/>
            <w:hideMark/>
          </w:tcPr>
          <w:p w:rsidR="00FB0A12" w:rsidRPr="00E06866" w:rsidP="00FB0A12" w14:paraId="47C51234" w14:textId="77777777">
            <w:pPr>
              <w:widowControl/>
              <w:autoSpaceDE/>
              <w:autoSpaceDN/>
              <w:adjustRightInd/>
              <w:rPr>
                <w:rFonts w:ascii="Arial" w:hAnsi="Arial" w:cs="Arial"/>
                <w:b/>
                <w:bCs/>
                <w:color w:val="000000"/>
                <w:sz w:val="20"/>
                <w:szCs w:val="20"/>
              </w:rPr>
            </w:pPr>
          </w:p>
        </w:tc>
        <w:tc>
          <w:tcPr>
            <w:tcW w:w="786" w:type="pct"/>
            <w:tcBorders>
              <w:top w:val="nil"/>
              <w:left w:val="nil"/>
              <w:bottom w:val="single" w:sz="8" w:space="0" w:color="auto"/>
              <w:right w:val="single" w:sz="8" w:space="0" w:color="auto"/>
            </w:tcBorders>
            <w:shd w:val="clear" w:color="auto" w:fill="auto"/>
            <w:vAlign w:val="center"/>
            <w:hideMark/>
          </w:tcPr>
          <w:p w:rsidR="00FB0A12" w:rsidRPr="00E06866" w:rsidP="00FB0A12" w14:paraId="6E583B5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(hours)</w:t>
            </w:r>
          </w:p>
        </w:tc>
        <w:tc>
          <w:tcPr>
            <w:tcW w:w="403" w:type="pct"/>
            <w:tcBorders>
              <w:top w:val="nil"/>
              <w:left w:val="nil"/>
              <w:bottom w:val="single" w:sz="8" w:space="0" w:color="auto"/>
              <w:right w:val="single" w:sz="8" w:space="0" w:color="auto"/>
            </w:tcBorders>
            <w:shd w:val="clear" w:color="auto" w:fill="auto"/>
            <w:vAlign w:val="center"/>
            <w:hideMark/>
          </w:tcPr>
          <w:p w:rsidR="00FB0A12" w:rsidRPr="00E06866" w:rsidP="00FB0A12" w14:paraId="49E877E1"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w:t>
            </w:r>
          </w:p>
        </w:tc>
        <w:tc>
          <w:tcPr>
            <w:tcW w:w="802" w:type="pct"/>
            <w:tcBorders>
              <w:top w:val="nil"/>
              <w:left w:val="nil"/>
              <w:bottom w:val="single" w:sz="8" w:space="0" w:color="auto"/>
              <w:right w:val="single" w:sz="8" w:space="0" w:color="auto"/>
            </w:tcBorders>
            <w:shd w:val="clear" w:color="auto" w:fill="auto"/>
            <w:vAlign w:val="center"/>
            <w:hideMark/>
          </w:tcPr>
          <w:p w:rsidR="00FB0A12" w:rsidRPr="00E06866" w:rsidP="00FB0A12" w14:paraId="764BCA7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(hours)</w:t>
            </w:r>
          </w:p>
        </w:tc>
        <w:tc>
          <w:tcPr>
            <w:tcW w:w="488" w:type="pct"/>
            <w:vMerge/>
            <w:tcBorders>
              <w:top w:val="nil"/>
              <w:left w:val="single" w:sz="8" w:space="0" w:color="auto"/>
              <w:bottom w:val="single" w:sz="8" w:space="0" w:color="auto"/>
              <w:right w:val="single" w:sz="8" w:space="0" w:color="auto"/>
            </w:tcBorders>
            <w:vAlign w:val="center"/>
            <w:hideMark/>
          </w:tcPr>
          <w:p w:rsidR="00FB0A12" w:rsidRPr="00E06866" w:rsidP="00FB0A12" w14:paraId="54A39F0F" w14:textId="77777777">
            <w:pPr>
              <w:widowControl/>
              <w:autoSpaceDE/>
              <w:autoSpaceDN/>
              <w:adjustRightInd/>
              <w:rPr>
                <w:rFonts w:ascii="Arial" w:hAnsi="Arial" w:cs="Arial"/>
                <w:b/>
                <w:bCs/>
                <w:color w:val="000000"/>
                <w:sz w:val="20"/>
                <w:szCs w:val="20"/>
              </w:rPr>
            </w:pPr>
          </w:p>
        </w:tc>
      </w:tr>
      <w:tr w14:paraId="6948E356" w14:textId="77777777" w:rsidTr="00FB0A12">
        <w:tblPrEx>
          <w:tblW w:w="5000" w:type="pct"/>
          <w:tblLook w:val="04A0"/>
        </w:tblPrEx>
        <w:trPr>
          <w:trHeight w:val="855"/>
        </w:trPr>
        <w:tc>
          <w:tcPr>
            <w:tcW w:w="640"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0F24D48F"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xml:space="preserve">Train noncertified applicators </w:t>
            </w:r>
          </w:p>
        </w:tc>
        <w:tc>
          <w:tcPr>
            <w:tcW w:w="493" w:type="pct"/>
            <w:tcBorders>
              <w:top w:val="nil"/>
              <w:left w:val="nil"/>
              <w:bottom w:val="single" w:sz="8" w:space="0" w:color="auto"/>
              <w:right w:val="single" w:sz="8" w:space="0" w:color="auto"/>
            </w:tcBorders>
            <w:shd w:val="clear" w:color="auto" w:fill="auto"/>
            <w:hideMark/>
          </w:tcPr>
          <w:p w:rsidR="00FB0A12" w:rsidRPr="00E06866" w:rsidP="00FB0A12" w14:paraId="12FB24F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Noncertified Applicators</w:t>
            </w:r>
          </w:p>
        </w:tc>
        <w:tc>
          <w:tcPr>
            <w:tcW w:w="524" w:type="pct"/>
            <w:tcBorders>
              <w:top w:val="nil"/>
              <w:left w:val="nil"/>
              <w:bottom w:val="single" w:sz="8" w:space="0" w:color="auto"/>
              <w:right w:val="single" w:sz="8" w:space="0" w:color="auto"/>
            </w:tcBorders>
            <w:shd w:val="clear" w:color="auto" w:fill="auto"/>
            <w:vAlign w:val="center"/>
            <w:hideMark/>
          </w:tcPr>
          <w:p w:rsidR="00FB0A12" w:rsidRPr="00E06866" w:rsidP="00FB0A12" w14:paraId="47C6590C"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918,892</w:t>
            </w:r>
          </w:p>
        </w:tc>
        <w:tc>
          <w:tcPr>
            <w:tcW w:w="439" w:type="pct"/>
            <w:tcBorders>
              <w:top w:val="nil"/>
              <w:left w:val="nil"/>
              <w:bottom w:val="single" w:sz="8" w:space="0" w:color="auto"/>
              <w:right w:val="single" w:sz="8" w:space="0" w:color="auto"/>
            </w:tcBorders>
            <w:shd w:val="clear" w:color="auto" w:fill="auto"/>
            <w:vAlign w:val="center"/>
            <w:hideMark/>
          </w:tcPr>
          <w:p w:rsidR="00FB0A12" w:rsidRPr="00E06866" w:rsidP="00FB0A12" w14:paraId="1F52ED1D"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918,892</w:t>
            </w:r>
          </w:p>
        </w:tc>
        <w:tc>
          <w:tcPr>
            <w:tcW w:w="426" w:type="pct"/>
            <w:tcBorders>
              <w:top w:val="nil"/>
              <w:left w:val="nil"/>
              <w:bottom w:val="single" w:sz="8" w:space="0" w:color="auto"/>
              <w:right w:val="single" w:sz="8" w:space="0" w:color="auto"/>
            </w:tcBorders>
            <w:shd w:val="clear" w:color="auto" w:fill="auto"/>
            <w:vAlign w:val="center"/>
            <w:hideMark/>
          </w:tcPr>
          <w:p w:rsidR="00FB0A12" w:rsidRPr="00E06866" w:rsidP="00FB0A12" w14:paraId="4B5F3D8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32.04</w:t>
            </w:r>
          </w:p>
        </w:tc>
        <w:tc>
          <w:tcPr>
            <w:tcW w:w="786" w:type="pct"/>
            <w:tcBorders>
              <w:top w:val="nil"/>
              <w:left w:val="nil"/>
              <w:bottom w:val="single" w:sz="8" w:space="0" w:color="auto"/>
              <w:right w:val="single" w:sz="8" w:space="0" w:color="auto"/>
            </w:tcBorders>
            <w:shd w:val="clear" w:color="auto" w:fill="auto"/>
            <w:vAlign w:val="center"/>
            <w:hideMark/>
          </w:tcPr>
          <w:p w:rsidR="00FB0A12" w:rsidRPr="00E06866" w:rsidP="00FB0A12" w14:paraId="1FC7AB79"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w:t>
            </w:r>
          </w:p>
        </w:tc>
        <w:tc>
          <w:tcPr>
            <w:tcW w:w="403" w:type="pct"/>
            <w:tcBorders>
              <w:top w:val="nil"/>
              <w:left w:val="nil"/>
              <w:bottom w:val="single" w:sz="8" w:space="0" w:color="auto"/>
              <w:right w:val="single" w:sz="8" w:space="0" w:color="auto"/>
            </w:tcBorders>
            <w:shd w:val="clear" w:color="auto" w:fill="auto"/>
            <w:vAlign w:val="center"/>
            <w:hideMark/>
          </w:tcPr>
          <w:p w:rsidR="00FB0A12" w:rsidRPr="00E06866" w:rsidP="00FB0A12" w14:paraId="4A0A157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32.04</w:t>
            </w:r>
          </w:p>
        </w:tc>
        <w:tc>
          <w:tcPr>
            <w:tcW w:w="802" w:type="pct"/>
            <w:tcBorders>
              <w:top w:val="nil"/>
              <w:left w:val="nil"/>
              <w:bottom w:val="single" w:sz="8" w:space="0" w:color="auto"/>
              <w:right w:val="single" w:sz="8" w:space="0" w:color="auto"/>
            </w:tcBorders>
            <w:shd w:val="clear" w:color="auto" w:fill="auto"/>
            <w:vAlign w:val="center"/>
            <w:hideMark/>
          </w:tcPr>
          <w:p w:rsidR="00FB0A12" w:rsidRPr="00E06866" w:rsidP="00FB0A12" w14:paraId="7FE6BEF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918,892</w:t>
            </w:r>
          </w:p>
        </w:tc>
        <w:tc>
          <w:tcPr>
            <w:tcW w:w="488" w:type="pct"/>
            <w:tcBorders>
              <w:top w:val="nil"/>
              <w:left w:val="nil"/>
              <w:bottom w:val="single" w:sz="8" w:space="0" w:color="auto"/>
              <w:right w:val="single" w:sz="8" w:space="0" w:color="auto"/>
            </w:tcBorders>
            <w:shd w:val="clear" w:color="auto" w:fill="auto"/>
            <w:vAlign w:val="center"/>
            <w:hideMark/>
          </w:tcPr>
          <w:p w:rsidR="00FB0A12" w:rsidRPr="00E06866" w:rsidP="00FB0A12" w14:paraId="5238D4C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$29,441,024</w:t>
            </w:r>
          </w:p>
        </w:tc>
      </w:tr>
      <w:tr w14:paraId="142E8EDF" w14:textId="77777777" w:rsidTr="00FB0A12">
        <w:tblPrEx>
          <w:tblW w:w="5000" w:type="pct"/>
          <w:tblLook w:val="04A0"/>
        </w:tblPrEx>
        <w:trPr>
          <w:trHeight w:val="600"/>
        </w:trPr>
        <w:tc>
          <w:tcPr>
            <w:tcW w:w="640" w:type="pct"/>
            <w:vMerge/>
            <w:tcBorders>
              <w:top w:val="nil"/>
              <w:left w:val="single" w:sz="8" w:space="0" w:color="auto"/>
              <w:bottom w:val="single" w:sz="8" w:space="0" w:color="000000"/>
              <w:right w:val="single" w:sz="8" w:space="0" w:color="auto"/>
            </w:tcBorders>
            <w:vAlign w:val="center"/>
            <w:hideMark/>
          </w:tcPr>
          <w:p w:rsidR="00FB0A12" w:rsidRPr="00E06866" w:rsidP="00FB0A12" w14:paraId="2C4647CA" w14:textId="77777777">
            <w:pPr>
              <w:widowControl/>
              <w:autoSpaceDE/>
              <w:autoSpaceDN/>
              <w:adjustRightInd/>
              <w:rPr>
                <w:rFonts w:ascii="Arial" w:hAnsi="Arial" w:cs="Arial"/>
                <w:color w:val="000000"/>
                <w:sz w:val="20"/>
                <w:szCs w:val="20"/>
              </w:rPr>
            </w:pPr>
          </w:p>
        </w:tc>
        <w:tc>
          <w:tcPr>
            <w:tcW w:w="493" w:type="pct"/>
            <w:tcBorders>
              <w:top w:val="nil"/>
              <w:left w:val="nil"/>
              <w:bottom w:val="single" w:sz="8" w:space="0" w:color="auto"/>
              <w:right w:val="single" w:sz="8" w:space="0" w:color="auto"/>
            </w:tcBorders>
            <w:shd w:val="clear" w:color="auto" w:fill="auto"/>
            <w:vAlign w:val="bottom"/>
            <w:hideMark/>
          </w:tcPr>
          <w:p w:rsidR="00FB0A12" w:rsidRPr="00E06866" w:rsidP="00FB0A12" w14:paraId="1F3CD94A"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Commercial  Applicators</w:t>
            </w:r>
          </w:p>
        </w:tc>
        <w:tc>
          <w:tcPr>
            <w:tcW w:w="524" w:type="pct"/>
            <w:tcBorders>
              <w:top w:val="nil"/>
              <w:left w:val="nil"/>
              <w:bottom w:val="single" w:sz="8" w:space="0" w:color="auto"/>
              <w:right w:val="single" w:sz="8" w:space="0" w:color="auto"/>
            </w:tcBorders>
            <w:shd w:val="clear" w:color="auto" w:fill="auto"/>
            <w:vAlign w:val="center"/>
            <w:hideMark/>
          </w:tcPr>
          <w:p w:rsidR="00FB0A12" w:rsidRPr="00E06866" w:rsidP="00FB0A12" w14:paraId="7C68BB9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420,999</w:t>
            </w:r>
          </w:p>
        </w:tc>
        <w:tc>
          <w:tcPr>
            <w:tcW w:w="439" w:type="pct"/>
            <w:tcBorders>
              <w:top w:val="nil"/>
              <w:left w:val="nil"/>
              <w:bottom w:val="single" w:sz="8" w:space="0" w:color="auto"/>
              <w:right w:val="single" w:sz="8" w:space="0" w:color="auto"/>
            </w:tcBorders>
            <w:shd w:val="clear" w:color="auto" w:fill="auto"/>
            <w:vAlign w:val="center"/>
            <w:hideMark/>
          </w:tcPr>
          <w:p w:rsidR="00FB0A12" w:rsidRPr="00E06866" w:rsidP="00FB0A12" w14:paraId="58F20D5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420,999</w:t>
            </w:r>
          </w:p>
        </w:tc>
        <w:tc>
          <w:tcPr>
            <w:tcW w:w="426" w:type="pct"/>
            <w:tcBorders>
              <w:top w:val="nil"/>
              <w:left w:val="nil"/>
              <w:bottom w:val="single" w:sz="8" w:space="0" w:color="auto"/>
              <w:right w:val="single" w:sz="8" w:space="0" w:color="auto"/>
            </w:tcBorders>
            <w:shd w:val="clear" w:color="auto" w:fill="auto"/>
            <w:vAlign w:val="center"/>
            <w:hideMark/>
          </w:tcPr>
          <w:p w:rsidR="00FB0A12" w:rsidRPr="00E06866" w:rsidP="00FB0A12" w14:paraId="58F688F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w:t>
            </w:r>
          </w:p>
        </w:tc>
        <w:tc>
          <w:tcPr>
            <w:tcW w:w="786" w:type="pct"/>
            <w:tcBorders>
              <w:top w:val="nil"/>
              <w:left w:val="nil"/>
              <w:bottom w:val="single" w:sz="8" w:space="0" w:color="auto"/>
              <w:right w:val="single" w:sz="8" w:space="0" w:color="auto"/>
            </w:tcBorders>
            <w:shd w:val="clear" w:color="auto" w:fill="auto"/>
            <w:vAlign w:val="center"/>
            <w:hideMark/>
          </w:tcPr>
          <w:p w:rsidR="00FB0A12" w:rsidRPr="00E06866" w:rsidP="00FB0A12" w14:paraId="04F134B7"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w:t>
            </w:r>
          </w:p>
        </w:tc>
        <w:tc>
          <w:tcPr>
            <w:tcW w:w="403" w:type="pct"/>
            <w:tcBorders>
              <w:top w:val="nil"/>
              <w:left w:val="nil"/>
              <w:bottom w:val="single" w:sz="8" w:space="0" w:color="auto"/>
              <w:right w:val="single" w:sz="8" w:space="0" w:color="auto"/>
            </w:tcBorders>
            <w:shd w:val="clear" w:color="auto" w:fill="auto"/>
            <w:vAlign w:val="center"/>
            <w:hideMark/>
          </w:tcPr>
          <w:p w:rsidR="00FB0A12" w:rsidRPr="00E06866" w:rsidP="00FB0A12" w14:paraId="348000C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w:t>
            </w:r>
          </w:p>
        </w:tc>
        <w:tc>
          <w:tcPr>
            <w:tcW w:w="802" w:type="pct"/>
            <w:tcBorders>
              <w:top w:val="nil"/>
              <w:left w:val="nil"/>
              <w:bottom w:val="single" w:sz="8" w:space="0" w:color="auto"/>
              <w:right w:val="single" w:sz="8" w:space="0" w:color="auto"/>
            </w:tcBorders>
            <w:shd w:val="clear" w:color="auto" w:fill="auto"/>
            <w:vAlign w:val="center"/>
            <w:hideMark/>
          </w:tcPr>
          <w:p w:rsidR="00FB0A12" w:rsidRPr="00E06866" w:rsidP="00FB0A12" w14:paraId="2DABE51C"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420,999</w:t>
            </w:r>
          </w:p>
        </w:tc>
        <w:tc>
          <w:tcPr>
            <w:tcW w:w="488" w:type="pct"/>
            <w:tcBorders>
              <w:top w:val="nil"/>
              <w:left w:val="nil"/>
              <w:bottom w:val="single" w:sz="8" w:space="0" w:color="auto"/>
              <w:right w:val="single" w:sz="8" w:space="0" w:color="auto"/>
            </w:tcBorders>
            <w:shd w:val="clear" w:color="auto" w:fill="auto"/>
            <w:vAlign w:val="center"/>
            <w:hideMark/>
          </w:tcPr>
          <w:p w:rsidR="00FB0A12" w:rsidRPr="00E06866" w:rsidP="00FB0A12" w14:paraId="368129D5"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$17,391,469</w:t>
            </w:r>
          </w:p>
        </w:tc>
      </w:tr>
      <w:tr w14:paraId="5DEFD8E4" w14:textId="77777777" w:rsidTr="00FB0A12">
        <w:tblPrEx>
          <w:tblW w:w="5000" w:type="pct"/>
          <w:tblLook w:val="04A0"/>
        </w:tblPrEx>
        <w:trPr>
          <w:trHeight w:val="1005"/>
        </w:trPr>
        <w:tc>
          <w:tcPr>
            <w:tcW w:w="640"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592BC738"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xml:space="preserve">Record and maintain records of noncertified applicator training </w:t>
            </w:r>
          </w:p>
        </w:tc>
        <w:tc>
          <w:tcPr>
            <w:tcW w:w="493" w:type="pct"/>
            <w:tcBorders>
              <w:top w:val="nil"/>
              <w:left w:val="nil"/>
              <w:bottom w:val="single" w:sz="8" w:space="0" w:color="auto"/>
              <w:right w:val="single" w:sz="8" w:space="0" w:color="auto"/>
            </w:tcBorders>
            <w:shd w:val="clear" w:color="auto" w:fill="auto"/>
            <w:vAlign w:val="center"/>
            <w:hideMark/>
          </w:tcPr>
          <w:p w:rsidR="00FB0A12" w:rsidRPr="00E06866" w:rsidP="00FB0A12" w14:paraId="7F8690BF"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Commercial  Applicators</w:t>
            </w:r>
          </w:p>
        </w:tc>
        <w:tc>
          <w:tcPr>
            <w:tcW w:w="524" w:type="pct"/>
            <w:tcBorders>
              <w:top w:val="nil"/>
              <w:left w:val="nil"/>
              <w:bottom w:val="single" w:sz="8" w:space="0" w:color="auto"/>
              <w:right w:val="single" w:sz="8" w:space="0" w:color="auto"/>
            </w:tcBorders>
            <w:shd w:val="clear" w:color="auto" w:fill="auto"/>
            <w:vAlign w:val="center"/>
            <w:hideMark/>
          </w:tcPr>
          <w:p w:rsidR="00FB0A12" w:rsidRPr="00E06866" w:rsidP="00FB0A12" w14:paraId="686BF4A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420,999</w:t>
            </w:r>
          </w:p>
        </w:tc>
        <w:tc>
          <w:tcPr>
            <w:tcW w:w="439" w:type="pct"/>
            <w:tcBorders>
              <w:top w:val="nil"/>
              <w:left w:val="nil"/>
              <w:bottom w:val="single" w:sz="8" w:space="0" w:color="auto"/>
              <w:right w:val="single" w:sz="8" w:space="0" w:color="auto"/>
            </w:tcBorders>
            <w:shd w:val="clear" w:color="auto" w:fill="auto"/>
            <w:vAlign w:val="center"/>
            <w:hideMark/>
          </w:tcPr>
          <w:p w:rsidR="00FB0A12" w:rsidRPr="00E06866" w:rsidP="00FB0A12" w14:paraId="1096BCD0"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420,999</w:t>
            </w:r>
          </w:p>
        </w:tc>
        <w:tc>
          <w:tcPr>
            <w:tcW w:w="426" w:type="pct"/>
            <w:tcBorders>
              <w:top w:val="nil"/>
              <w:left w:val="nil"/>
              <w:bottom w:val="single" w:sz="8" w:space="0" w:color="auto"/>
              <w:right w:val="single" w:sz="8" w:space="0" w:color="auto"/>
            </w:tcBorders>
            <w:shd w:val="clear" w:color="auto" w:fill="auto"/>
            <w:vAlign w:val="center"/>
            <w:hideMark/>
          </w:tcPr>
          <w:p w:rsidR="00FB0A12" w:rsidRPr="00E06866" w:rsidP="00FB0A12" w14:paraId="01D625D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w:t>
            </w:r>
          </w:p>
        </w:tc>
        <w:tc>
          <w:tcPr>
            <w:tcW w:w="786" w:type="pct"/>
            <w:tcBorders>
              <w:top w:val="nil"/>
              <w:left w:val="nil"/>
              <w:bottom w:val="single" w:sz="8" w:space="0" w:color="auto"/>
              <w:right w:val="single" w:sz="8" w:space="0" w:color="auto"/>
            </w:tcBorders>
            <w:shd w:val="clear" w:color="auto" w:fill="auto"/>
            <w:vAlign w:val="center"/>
            <w:hideMark/>
          </w:tcPr>
          <w:p w:rsidR="00FB0A12" w:rsidRPr="00E06866" w:rsidP="00FB0A12" w14:paraId="0F77993B"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0.067</w:t>
            </w:r>
          </w:p>
        </w:tc>
        <w:tc>
          <w:tcPr>
            <w:tcW w:w="403" w:type="pct"/>
            <w:tcBorders>
              <w:top w:val="nil"/>
              <w:left w:val="nil"/>
              <w:bottom w:val="single" w:sz="8" w:space="0" w:color="auto"/>
              <w:right w:val="single" w:sz="8" w:space="0" w:color="auto"/>
            </w:tcBorders>
            <w:shd w:val="clear" w:color="auto" w:fill="auto"/>
            <w:vAlign w:val="center"/>
            <w:hideMark/>
          </w:tcPr>
          <w:p w:rsidR="00FB0A12" w:rsidRPr="00E06866" w:rsidP="00FB0A12" w14:paraId="7A3E2F45"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2.77</w:t>
            </w:r>
          </w:p>
        </w:tc>
        <w:tc>
          <w:tcPr>
            <w:tcW w:w="802" w:type="pct"/>
            <w:tcBorders>
              <w:top w:val="nil"/>
              <w:left w:val="nil"/>
              <w:bottom w:val="single" w:sz="8" w:space="0" w:color="auto"/>
              <w:right w:val="single" w:sz="8" w:space="0" w:color="auto"/>
            </w:tcBorders>
            <w:shd w:val="clear" w:color="auto" w:fill="auto"/>
            <w:vAlign w:val="center"/>
            <w:hideMark/>
          </w:tcPr>
          <w:p w:rsidR="00FB0A12" w:rsidRPr="00E06866" w:rsidP="00FB0A12" w14:paraId="3EA85BC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28,067</w:t>
            </w:r>
          </w:p>
        </w:tc>
        <w:tc>
          <w:tcPr>
            <w:tcW w:w="488" w:type="pct"/>
            <w:tcBorders>
              <w:top w:val="nil"/>
              <w:left w:val="nil"/>
              <w:bottom w:val="single" w:sz="8" w:space="0" w:color="auto"/>
              <w:right w:val="single" w:sz="8" w:space="0" w:color="auto"/>
            </w:tcBorders>
            <w:shd w:val="clear" w:color="auto" w:fill="auto"/>
            <w:vAlign w:val="center"/>
            <w:hideMark/>
          </w:tcPr>
          <w:p w:rsidR="00FB0A12" w:rsidRPr="00E06866" w:rsidP="00FB0A12" w14:paraId="5BD6E3D9"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$1,159,448</w:t>
            </w:r>
          </w:p>
        </w:tc>
      </w:tr>
      <w:tr w14:paraId="6EA8E5CD" w14:textId="77777777" w:rsidTr="00FB0A12">
        <w:tblPrEx>
          <w:tblW w:w="5000" w:type="pct"/>
          <w:tblLook w:val="04A0"/>
        </w:tblPrEx>
        <w:trPr>
          <w:trHeight w:val="585"/>
        </w:trPr>
        <w:tc>
          <w:tcPr>
            <w:tcW w:w="640"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55609398" w14:textId="77777777">
            <w:pPr>
              <w:widowControl/>
              <w:autoSpaceDE/>
              <w:autoSpaceDN/>
              <w:adjustRightInd/>
              <w:rPr>
                <w:rFonts w:ascii="Arial" w:hAnsi="Arial" w:cs="Arial"/>
                <w:b/>
                <w:color w:val="000000"/>
                <w:sz w:val="20"/>
                <w:szCs w:val="20"/>
              </w:rPr>
            </w:pPr>
            <w:r w:rsidRPr="00E06866">
              <w:rPr>
                <w:rFonts w:ascii="Arial" w:hAnsi="Arial" w:cs="Arial"/>
                <w:b/>
                <w:color w:val="000000"/>
                <w:sz w:val="20"/>
                <w:szCs w:val="20"/>
              </w:rPr>
              <w:t>TOTALS</w:t>
            </w:r>
          </w:p>
        </w:tc>
        <w:tc>
          <w:tcPr>
            <w:tcW w:w="493" w:type="pct"/>
            <w:tcBorders>
              <w:top w:val="nil"/>
              <w:left w:val="nil"/>
              <w:bottom w:val="single" w:sz="8" w:space="0" w:color="auto"/>
              <w:right w:val="single" w:sz="8" w:space="0" w:color="auto"/>
            </w:tcBorders>
            <w:shd w:val="clear" w:color="auto" w:fill="auto"/>
            <w:hideMark/>
          </w:tcPr>
          <w:p w:rsidR="00FB0A12" w:rsidRPr="00E06866" w:rsidP="00FB0A12" w14:paraId="750B1637" w14:textId="77777777">
            <w:pPr>
              <w:widowControl/>
              <w:autoSpaceDE/>
              <w:autoSpaceDN/>
              <w:adjustRightInd/>
              <w:rPr>
                <w:rFonts w:ascii="Arial" w:hAnsi="Arial" w:cs="Arial"/>
                <w:b/>
                <w:color w:val="000000"/>
                <w:sz w:val="20"/>
                <w:szCs w:val="20"/>
              </w:rPr>
            </w:pPr>
            <w:r w:rsidRPr="00E06866">
              <w:rPr>
                <w:rFonts w:ascii="Arial" w:hAnsi="Arial" w:cs="Arial"/>
                <w:b/>
                <w:color w:val="000000"/>
                <w:sz w:val="20"/>
                <w:szCs w:val="20"/>
              </w:rPr>
              <w:t> </w:t>
            </w:r>
          </w:p>
        </w:tc>
        <w:tc>
          <w:tcPr>
            <w:tcW w:w="524" w:type="pct"/>
            <w:tcBorders>
              <w:top w:val="nil"/>
              <w:left w:val="nil"/>
              <w:bottom w:val="single" w:sz="8" w:space="0" w:color="auto"/>
              <w:right w:val="single" w:sz="8" w:space="0" w:color="auto"/>
            </w:tcBorders>
            <w:shd w:val="clear" w:color="auto" w:fill="auto"/>
            <w:vAlign w:val="center"/>
            <w:hideMark/>
          </w:tcPr>
          <w:p w:rsidR="00FB0A12" w:rsidRPr="00E06866" w:rsidP="00FB0A12" w14:paraId="456040AE" w14:textId="77777777">
            <w:pPr>
              <w:widowControl/>
              <w:autoSpaceDE/>
              <w:autoSpaceDN/>
              <w:adjustRightInd/>
              <w:jc w:val="center"/>
              <w:rPr>
                <w:rFonts w:ascii="Arial" w:hAnsi="Arial" w:cs="Arial"/>
                <w:b/>
                <w:color w:val="000000"/>
                <w:sz w:val="20"/>
                <w:szCs w:val="20"/>
              </w:rPr>
            </w:pPr>
            <w:r w:rsidRPr="00E06866">
              <w:rPr>
                <w:rFonts w:ascii="Arial" w:hAnsi="Arial" w:cs="Arial"/>
                <w:b/>
                <w:color w:val="000000"/>
                <w:sz w:val="20"/>
                <w:szCs w:val="20"/>
              </w:rPr>
              <w:t>1,339,891</w:t>
            </w:r>
          </w:p>
        </w:tc>
        <w:tc>
          <w:tcPr>
            <w:tcW w:w="439" w:type="pct"/>
            <w:tcBorders>
              <w:top w:val="nil"/>
              <w:left w:val="nil"/>
              <w:bottom w:val="single" w:sz="8" w:space="0" w:color="auto"/>
              <w:right w:val="single" w:sz="8" w:space="0" w:color="auto"/>
            </w:tcBorders>
            <w:shd w:val="clear" w:color="auto" w:fill="auto"/>
            <w:vAlign w:val="center"/>
            <w:hideMark/>
          </w:tcPr>
          <w:p w:rsidR="00FB0A12" w:rsidRPr="00E06866" w:rsidP="00FB0A12" w14:paraId="189E2110" w14:textId="77777777">
            <w:pPr>
              <w:widowControl/>
              <w:autoSpaceDE/>
              <w:autoSpaceDN/>
              <w:adjustRightInd/>
              <w:jc w:val="center"/>
              <w:rPr>
                <w:rFonts w:ascii="Arial" w:hAnsi="Arial" w:cs="Arial"/>
                <w:b/>
                <w:color w:val="000000"/>
                <w:sz w:val="20"/>
                <w:szCs w:val="20"/>
              </w:rPr>
            </w:pPr>
            <w:r w:rsidRPr="00E06866">
              <w:rPr>
                <w:rFonts w:ascii="Arial" w:hAnsi="Arial" w:cs="Arial"/>
                <w:b/>
                <w:color w:val="000000"/>
                <w:sz w:val="20"/>
                <w:szCs w:val="20"/>
              </w:rPr>
              <w:t>1,339,891</w:t>
            </w:r>
          </w:p>
        </w:tc>
        <w:tc>
          <w:tcPr>
            <w:tcW w:w="426" w:type="pct"/>
            <w:tcBorders>
              <w:top w:val="nil"/>
              <w:left w:val="nil"/>
              <w:bottom w:val="single" w:sz="8" w:space="0" w:color="auto"/>
              <w:right w:val="single" w:sz="8" w:space="0" w:color="auto"/>
            </w:tcBorders>
            <w:shd w:val="clear" w:color="auto" w:fill="auto"/>
            <w:vAlign w:val="center"/>
            <w:hideMark/>
          </w:tcPr>
          <w:p w:rsidR="00FB0A12" w:rsidRPr="00E06866" w:rsidP="00FB0A12" w14:paraId="05673217" w14:textId="77777777">
            <w:pPr>
              <w:widowControl/>
              <w:autoSpaceDE/>
              <w:autoSpaceDN/>
              <w:adjustRightInd/>
              <w:jc w:val="center"/>
              <w:rPr>
                <w:rFonts w:ascii="Arial" w:hAnsi="Arial" w:cs="Arial"/>
                <w:b/>
                <w:color w:val="000000"/>
                <w:sz w:val="20"/>
                <w:szCs w:val="20"/>
              </w:rPr>
            </w:pPr>
          </w:p>
        </w:tc>
        <w:tc>
          <w:tcPr>
            <w:tcW w:w="786" w:type="pct"/>
            <w:tcBorders>
              <w:top w:val="nil"/>
              <w:left w:val="nil"/>
              <w:bottom w:val="single" w:sz="8" w:space="0" w:color="auto"/>
              <w:right w:val="single" w:sz="8" w:space="0" w:color="auto"/>
            </w:tcBorders>
            <w:shd w:val="clear" w:color="auto" w:fill="auto"/>
            <w:vAlign w:val="center"/>
            <w:hideMark/>
          </w:tcPr>
          <w:p w:rsidR="00FB0A12" w:rsidRPr="00E06866" w:rsidP="00FB0A12" w14:paraId="62F95693" w14:textId="77777777">
            <w:pPr>
              <w:widowControl/>
              <w:autoSpaceDE/>
              <w:autoSpaceDN/>
              <w:adjustRightInd/>
              <w:jc w:val="center"/>
              <w:rPr>
                <w:rFonts w:ascii="Arial" w:hAnsi="Arial" w:cs="Arial"/>
                <w:b/>
                <w:color w:val="000000"/>
                <w:sz w:val="20"/>
                <w:szCs w:val="20"/>
              </w:rPr>
            </w:pPr>
          </w:p>
        </w:tc>
        <w:tc>
          <w:tcPr>
            <w:tcW w:w="403" w:type="pct"/>
            <w:tcBorders>
              <w:top w:val="nil"/>
              <w:left w:val="nil"/>
              <w:bottom w:val="single" w:sz="8" w:space="0" w:color="auto"/>
              <w:right w:val="single" w:sz="8" w:space="0" w:color="auto"/>
            </w:tcBorders>
            <w:shd w:val="clear" w:color="auto" w:fill="auto"/>
            <w:vAlign w:val="center"/>
            <w:hideMark/>
          </w:tcPr>
          <w:p w:rsidR="00FB0A12" w:rsidRPr="00E06866" w:rsidP="00FB0A12" w14:paraId="127B246A" w14:textId="77777777">
            <w:pPr>
              <w:widowControl/>
              <w:autoSpaceDE/>
              <w:autoSpaceDN/>
              <w:adjustRightInd/>
              <w:jc w:val="center"/>
              <w:rPr>
                <w:rFonts w:ascii="Arial" w:hAnsi="Arial" w:cs="Arial"/>
                <w:b/>
                <w:color w:val="000000"/>
                <w:sz w:val="20"/>
                <w:szCs w:val="20"/>
              </w:rPr>
            </w:pPr>
          </w:p>
        </w:tc>
        <w:tc>
          <w:tcPr>
            <w:tcW w:w="802" w:type="pct"/>
            <w:tcBorders>
              <w:top w:val="nil"/>
              <w:left w:val="nil"/>
              <w:bottom w:val="single" w:sz="8" w:space="0" w:color="auto"/>
              <w:right w:val="single" w:sz="8" w:space="0" w:color="auto"/>
            </w:tcBorders>
            <w:shd w:val="clear" w:color="auto" w:fill="auto"/>
            <w:vAlign w:val="center"/>
            <w:hideMark/>
          </w:tcPr>
          <w:p w:rsidR="00FB0A12" w:rsidRPr="00E06866" w:rsidP="00FB0A12" w14:paraId="1930B646" w14:textId="77777777">
            <w:pPr>
              <w:widowControl/>
              <w:autoSpaceDE/>
              <w:autoSpaceDN/>
              <w:adjustRightInd/>
              <w:jc w:val="center"/>
              <w:rPr>
                <w:rFonts w:ascii="Arial" w:hAnsi="Arial" w:cs="Arial"/>
                <w:b/>
                <w:color w:val="000000"/>
                <w:sz w:val="20"/>
                <w:szCs w:val="20"/>
              </w:rPr>
            </w:pPr>
            <w:r w:rsidRPr="00E06866">
              <w:rPr>
                <w:rFonts w:ascii="Arial" w:hAnsi="Arial" w:cs="Arial"/>
                <w:b/>
                <w:color w:val="000000"/>
                <w:sz w:val="20"/>
                <w:szCs w:val="20"/>
              </w:rPr>
              <w:t>1,367,957</w:t>
            </w:r>
          </w:p>
        </w:tc>
        <w:tc>
          <w:tcPr>
            <w:tcW w:w="488" w:type="pct"/>
            <w:tcBorders>
              <w:top w:val="nil"/>
              <w:left w:val="nil"/>
              <w:bottom w:val="single" w:sz="8" w:space="0" w:color="auto"/>
              <w:right w:val="single" w:sz="8" w:space="0" w:color="auto"/>
            </w:tcBorders>
            <w:shd w:val="clear" w:color="auto" w:fill="auto"/>
            <w:vAlign w:val="center"/>
            <w:hideMark/>
          </w:tcPr>
          <w:p w:rsidR="00FB0A12" w:rsidRPr="00E06866" w:rsidP="00FB0A12" w14:paraId="7CCD6502" w14:textId="77777777">
            <w:pPr>
              <w:widowControl/>
              <w:autoSpaceDE/>
              <w:autoSpaceDN/>
              <w:adjustRightInd/>
              <w:jc w:val="center"/>
              <w:rPr>
                <w:rFonts w:ascii="Arial" w:hAnsi="Arial" w:cs="Arial"/>
                <w:b/>
                <w:color w:val="000000"/>
                <w:sz w:val="20"/>
                <w:szCs w:val="20"/>
              </w:rPr>
            </w:pPr>
            <w:r w:rsidRPr="00E06866">
              <w:rPr>
                <w:rFonts w:ascii="Arial" w:hAnsi="Arial" w:cs="Arial"/>
                <w:b/>
                <w:color w:val="000000"/>
                <w:sz w:val="20"/>
                <w:szCs w:val="20"/>
              </w:rPr>
              <w:t>$47,991,940</w:t>
            </w:r>
          </w:p>
        </w:tc>
      </w:tr>
    </w:tbl>
    <w:p w:rsidR="00FB0A12" w:rsidRPr="00E06866" w:rsidP="00FB0A12" w14:paraId="6084CED9" w14:textId="77777777">
      <w:pPr>
        <w:rPr>
          <w:rFonts w:ascii="Arial" w:hAnsi="Arial" w:cs="Arial"/>
          <w:iCs/>
          <w:sz w:val="18"/>
          <w:szCs w:val="18"/>
        </w:rPr>
      </w:pPr>
      <w:r w:rsidRPr="00E06866">
        <w:rPr>
          <w:rFonts w:ascii="Arial" w:hAnsi="Arial" w:cs="Arial"/>
          <w:iCs/>
          <w:sz w:val="18"/>
          <w:szCs w:val="18"/>
        </w:rPr>
        <w:t xml:space="preserve">Source:  EPA estimates; wages from BLS (2014). Estimates may not add due to rounding.  Respondents (noncertified applicators under the supervision of commercial applicators) are counted only once. </w:t>
      </w:r>
    </w:p>
    <w:p w:rsidR="00FB0A12" w:rsidRPr="00E06866" w:rsidP="00FB0A12" w14:paraId="620051E4" w14:textId="77777777">
      <w:pPr>
        <w:rPr>
          <w:rFonts w:ascii="Arial" w:hAnsi="Arial" w:cs="Arial"/>
          <w:iCs/>
          <w:sz w:val="18"/>
          <w:szCs w:val="18"/>
        </w:rPr>
      </w:pPr>
    </w:p>
    <w:p w:rsidR="00FB0A12" w:rsidRPr="00E06866" w:rsidP="00FB0A12" w14:paraId="415289B8" w14:textId="77777777">
      <w:pPr>
        <w:rPr>
          <w:rFonts w:ascii="Arial" w:hAnsi="Arial" w:cs="Arial"/>
          <w:iCs/>
        </w:rPr>
      </w:pPr>
    </w:p>
    <w:p w:rsidR="00FB0A12" w:rsidRPr="00E06866" w:rsidP="00FB0A12" w14:paraId="167A3548" w14:textId="77777777">
      <w:pPr>
        <w:widowControl/>
        <w:autoSpaceDE/>
        <w:autoSpaceDN/>
        <w:adjustRightInd/>
        <w:ind w:left="1022" w:hanging="1022"/>
        <w:rPr>
          <w:rFonts w:ascii="Arial" w:hAnsi="Arial" w:cs="Arial"/>
          <w:b/>
          <w:bCs/>
        </w:rPr>
      </w:pPr>
      <w:r w:rsidRPr="00E06866">
        <w:rPr>
          <w:rFonts w:ascii="Arial" w:hAnsi="Arial" w:cs="Arial"/>
          <w:b/>
          <w:bCs/>
        </w:rPr>
        <w:t>Table 4b: Training of Noncertified Applicators under the Supervision of Private Applicators</w:t>
      </w:r>
    </w:p>
    <w:p w:rsidR="00FB0A12" w:rsidRPr="00E06866" w:rsidP="00FB0A12" w14:paraId="695AD209" w14:textId="77777777">
      <w:pPr>
        <w:widowControl/>
        <w:autoSpaceDE/>
        <w:autoSpaceDN/>
        <w:adjustRightInd/>
        <w:ind w:left="1022" w:hanging="1022"/>
        <w:rPr>
          <w:rFonts w:ascii="Arial" w:hAnsi="Arial" w:cs="Arial"/>
          <w:b/>
          <w:bCs/>
        </w:rPr>
      </w:pPr>
    </w:p>
    <w:tbl>
      <w:tblPr>
        <w:tblW w:w="5122" w:type="pct"/>
        <w:tblLook w:val="04A0"/>
      </w:tblPr>
      <w:tblGrid>
        <w:gridCol w:w="1171"/>
        <w:gridCol w:w="1285"/>
        <w:gridCol w:w="1389"/>
        <w:gridCol w:w="1202"/>
        <w:gridCol w:w="900"/>
        <w:gridCol w:w="858"/>
        <w:gridCol w:w="671"/>
        <w:gridCol w:w="858"/>
        <w:gridCol w:w="1234"/>
      </w:tblGrid>
      <w:tr w14:paraId="3FCAE411" w14:textId="77777777" w:rsidTr="00FB0A12">
        <w:tblPrEx>
          <w:tblW w:w="5122" w:type="pct"/>
          <w:tblLook w:val="04A0"/>
        </w:tblPrEx>
        <w:trPr>
          <w:trHeight w:val="1035"/>
        </w:trPr>
        <w:tc>
          <w:tcPr>
            <w:tcW w:w="8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5C389D0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Activity</w:t>
            </w:r>
          </w:p>
        </w:tc>
        <w:tc>
          <w:tcPr>
            <w:tcW w:w="64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02ECF5C1"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Respondent Group</w:t>
            </w:r>
          </w:p>
        </w:tc>
        <w:tc>
          <w:tcPr>
            <w:tcW w:w="683" w:type="pct"/>
            <w:vMerge w:val="restart"/>
            <w:tcBorders>
              <w:top w:val="single" w:sz="8" w:space="0" w:color="auto"/>
              <w:left w:val="single" w:sz="8" w:space="0" w:color="auto"/>
              <w:bottom w:val="single" w:sz="8" w:space="0" w:color="000000"/>
              <w:right w:val="nil"/>
            </w:tcBorders>
            <w:shd w:val="clear" w:color="auto" w:fill="auto"/>
            <w:vAlign w:val="center"/>
            <w:hideMark/>
          </w:tcPr>
          <w:p w:rsidR="00FB0A12" w:rsidRPr="00E06866" w:rsidP="00FB0A12" w14:paraId="579CA948"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Number of Respondents</w:t>
            </w:r>
          </w:p>
        </w:tc>
        <w:tc>
          <w:tcPr>
            <w:tcW w:w="572" w:type="pct"/>
            <w:tcBorders>
              <w:top w:val="single" w:sz="8" w:space="0" w:color="auto"/>
              <w:left w:val="single" w:sz="8" w:space="0" w:color="auto"/>
              <w:bottom w:val="nil"/>
              <w:right w:val="single" w:sz="8" w:space="0" w:color="auto"/>
            </w:tcBorders>
            <w:shd w:val="clear" w:color="auto" w:fill="auto"/>
            <w:vAlign w:val="center"/>
            <w:hideMark/>
          </w:tcPr>
          <w:p w:rsidR="00FB0A12" w:rsidRPr="00E06866" w:rsidP="00FB0A12" w14:paraId="30170387"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Responses Annually</w:t>
            </w:r>
          </w:p>
        </w:tc>
        <w:tc>
          <w:tcPr>
            <w:tcW w:w="369" w:type="pct"/>
            <w:tcBorders>
              <w:top w:val="single" w:sz="8" w:space="0" w:color="auto"/>
              <w:left w:val="nil"/>
              <w:bottom w:val="nil"/>
              <w:right w:val="single" w:sz="8" w:space="0" w:color="auto"/>
            </w:tcBorders>
            <w:shd w:val="clear" w:color="auto" w:fill="auto"/>
            <w:vAlign w:val="center"/>
            <w:hideMark/>
          </w:tcPr>
          <w:p w:rsidR="00FB0A12" w:rsidRPr="00E06866" w:rsidP="00FB0A12" w14:paraId="7DEF30C0"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Wage Rate</w:t>
            </w:r>
          </w:p>
        </w:tc>
        <w:tc>
          <w:tcPr>
            <w:tcW w:w="798" w:type="pct"/>
            <w:gridSpan w:val="2"/>
            <w:tcBorders>
              <w:top w:val="single" w:sz="8" w:space="0" w:color="auto"/>
              <w:left w:val="nil"/>
              <w:bottom w:val="single" w:sz="8" w:space="0" w:color="auto"/>
              <w:right w:val="single" w:sz="8" w:space="0" w:color="000000"/>
            </w:tcBorders>
            <w:shd w:val="clear" w:color="auto" w:fill="auto"/>
            <w:vAlign w:val="center"/>
            <w:hideMark/>
          </w:tcPr>
          <w:p w:rsidR="00FB0A12" w:rsidRPr="00E06866" w:rsidP="00FB0A12" w14:paraId="5C2E265E"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Per Event Average</w:t>
            </w:r>
          </w:p>
        </w:tc>
        <w:tc>
          <w:tcPr>
            <w:tcW w:w="1095" w:type="pct"/>
            <w:gridSpan w:val="2"/>
            <w:tcBorders>
              <w:top w:val="single" w:sz="8" w:space="0" w:color="auto"/>
              <w:left w:val="nil"/>
              <w:bottom w:val="single" w:sz="8" w:space="0" w:color="auto"/>
              <w:right w:val="single" w:sz="8" w:space="0" w:color="000000"/>
            </w:tcBorders>
            <w:shd w:val="clear" w:color="auto" w:fill="auto"/>
            <w:vAlign w:val="center"/>
            <w:hideMark/>
          </w:tcPr>
          <w:p w:rsidR="00FB0A12" w:rsidRPr="00E06866" w:rsidP="00FB0A12" w14:paraId="7182BE49"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TOTALS</w:t>
            </w:r>
          </w:p>
        </w:tc>
      </w:tr>
      <w:tr w14:paraId="1952F582" w14:textId="77777777" w:rsidTr="00FB0A12">
        <w:tblPrEx>
          <w:tblW w:w="5122" w:type="pct"/>
          <w:tblLook w:val="04A0"/>
        </w:tblPrEx>
        <w:trPr>
          <w:trHeight w:val="30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659C293B" w14:textId="77777777">
            <w:pPr>
              <w:widowControl/>
              <w:autoSpaceDE/>
              <w:autoSpaceDN/>
              <w:adjustRightInd/>
              <w:rPr>
                <w:rFonts w:ascii="Arial" w:hAnsi="Arial" w:cs="Arial"/>
                <w:b/>
                <w:bCs/>
                <w:color w:val="000000"/>
                <w:sz w:val="20"/>
                <w:szCs w:val="20"/>
              </w:rPr>
            </w:pPr>
          </w:p>
        </w:tc>
        <w:tc>
          <w:tcPr>
            <w:tcW w:w="642"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32E69A18" w14:textId="77777777">
            <w:pPr>
              <w:widowControl/>
              <w:autoSpaceDE/>
              <w:autoSpaceDN/>
              <w:adjustRightInd/>
              <w:rPr>
                <w:rFonts w:ascii="Arial" w:hAnsi="Arial" w:cs="Arial"/>
                <w:b/>
                <w:bCs/>
                <w:color w:val="000000"/>
                <w:sz w:val="20"/>
                <w:szCs w:val="20"/>
              </w:rPr>
            </w:pPr>
          </w:p>
        </w:tc>
        <w:tc>
          <w:tcPr>
            <w:tcW w:w="683" w:type="pct"/>
            <w:vMerge/>
            <w:tcBorders>
              <w:top w:val="single" w:sz="8" w:space="0" w:color="auto"/>
              <w:left w:val="single" w:sz="8" w:space="0" w:color="auto"/>
              <w:bottom w:val="single" w:sz="8" w:space="0" w:color="000000"/>
              <w:right w:val="nil"/>
            </w:tcBorders>
            <w:vAlign w:val="center"/>
            <w:hideMark/>
          </w:tcPr>
          <w:p w:rsidR="00FB0A12" w:rsidRPr="00E06866" w:rsidP="00FB0A12" w14:paraId="53B26681" w14:textId="77777777">
            <w:pPr>
              <w:widowControl/>
              <w:autoSpaceDE/>
              <w:autoSpaceDN/>
              <w:adjustRightInd/>
              <w:rPr>
                <w:rFonts w:ascii="Arial" w:hAnsi="Arial" w:cs="Arial"/>
                <w:b/>
                <w:bCs/>
                <w:color w:val="000000"/>
                <w:sz w:val="20"/>
                <w:szCs w:val="20"/>
              </w:rPr>
            </w:pPr>
          </w:p>
        </w:tc>
        <w:tc>
          <w:tcPr>
            <w:tcW w:w="572"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7E135041"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(3-year average)</w:t>
            </w:r>
          </w:p>
        </w:tc>
        <w:tc>
          <w:tcPr>
            <w:tcW w:w="369"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45FAD54F"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($/hour)</w:t>
            </w:r>
          </w:p>
        </w:tc>
        <w:tc>
          <w:tcPr>
            <w:tcW w:w="450" w:type="pct"/>
            <w:tcBorders>
              <w:top w:val="nil"/>
              <w:left w:val="nil"/>
              <w:bottom w:val="nil"/>
              <w:right w:val="single" w:sz="8" w:space="0" w:color="auto"/>
            </w:tcBorders>
            <w:shd w:val="clear" w:color="auto" w:fill="auto"/>
            <w:vAlign w:val="center"/>
            <w:hideMark/>
          </w:tcPr>
          <w:p w:rsidR="00FB0A12" w:rsidRPr="00E06866" w:rsidP="00FB0A12" w14:paraId="42D60FBD"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Burden</w:t>
            </w:r>
          </w:p>
        </w:tc>
        <w:tc>
          <w:tcPr>
            <w:tcW w:w="348" w:type="pct"/>
            <w:tcBorders>
              <w:top w:val="nil"/>
              <w:left w:val="nil"/>
              <w:bottom w:val="nil"/>
              <w:right w:val="single" w:sz="8" w:space="0" w:color="auto"/>
            </w:tcBorders>
            <w:shd w:val="clear" w:color="auto" w:fill="auto"/>
            <w:vAlign w:val="center"/>
            <w:hideMark/>
          </w:tcPr>
          <w:p w:rsidR="00FB0A12" w:rsidRPr="00E06866" w:rsidP="00FB0A12" w14:paraId="2926AFE9"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Cost</w:t>
            </w:r>
          </w:p>
        </w:tc>
        <w:tc>
          <w:tcPr>
            <w:tcW w:w="464" w:type="pct"/>
            <w:tcBorders>
              <w:top w:val="nil"/>
              <w:left w:val="nil"/>
              <w:bottom w:val="nil"/>
              <w:right w:val="single" w:sz="8" w:space="0" w:color="auto"/>
            </w:tcBorders>
            <w:shd w:val="clear" w:color="auto" w:fill="auto"/>
            <w:vAlign w:val="center"/>
            <w:hideMark/>
          </w:tcPr>
          <w:p w:rsidR="00FB0A12" w:rsidRPr="00E06866" w:rsidP="00FB0A12" w14:paraId="4C3746D9"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Burden</w:t>
            </w:r>
          </w:p>
        </w:tc>
        <w:tc>
          <w:tcPr>
            <w:tcW w:w="631" w:type="pct"/>
            <w:tcBorders>
              <w:top w:val="nil"/>
              <w:left w:val="nil"/>
              <w:bottom w:val="nil"/>
              <w:right w:val="single" w:sz="8" w:space="0" w:color="auto"/>
            </w:tcBorders>
            <w:shd w:val="clear" w:color="auto" w:fill="auto"/>
            <w:vAlign w:val="center"/>
            <w:hideMark/>
          </w:tcPr>
          <w:p w:rsidR="00FB0A12" w:rsidRPr="00E06866" w:rsidP="00FB0A12" w14:paraId="7FA5DE6D"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Cost</w:t>
            </w:r>
          </w:p>
        </w:tc>
      </w:tr>
      <w:tr w14:paraId="586AC0E0" w14:textId="77777777" w:rsidTr="00FB0A12">
        <w:tblPrEx>
          <w:tblW w:w="5122" w:type="pct"/>
          <w:tblLook w:val="04A0"/>
        </w:tblPrEx>
        <w:trPr>
          <w:trHeight w:val="315"/>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1EA14416" w14:textId="77777777">
            <w:pPr>
              <w:widowControl/>
              <w:autoSpaceDE/>
              <w:autoSpaceDN/>
              <w:adjustRightInd/>
              <w:rPr>
                <w:rFonts w:ascii="Arial" w:hAnsi="Arial" w:cs="Arial"/>
                <w:b/>
                <w:bCs/>
                <w:color w:val="000000"/>
                <w:sz w:val="20"/>
                <w:szCs w:val="20"/>
              </w:rPr>
            </w:pPr>
          </w:p>
        </w:tc>
        <w:tc>
          <w:tcPr>
            <w:tcW w:w="642"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2BBDBAE3" w14:textId="77777777">
            <w:pPr>
              <w:widowControl/>
              <w:autoSpaceDE/>
              <w:autoSpaceDN/>
              <w:adjustRightInd/>
              <w:rPr>
                <w:rFonts w:ascii="Arial" w:hAnsi="Arial" w:cs="Arial"/>
                <w:b/>
                <w:bCs/>
                <w:color w:val="000000"/>
                <w:sz w:val="20"/>
                <w:szCs w:val="20"/>
              </w:rPr>
            </w:pPr>
          </w:p>
        </w:tc>
        <w:tc>
          <w:tcPr>
            <w:tcW w:w="683" w:type="pct"/>
            <w:vMerge/>
            <w:tcBorders>
              <w:top w:val="single" w:sz="8" w:space="0" w:color="auto"/>
              <w:left w:val="single" w:sz="8" w:space="0" w:color="auto"/>
              <w:bottom w:val="single" w:sz="8" w:space="0" w:color="000000"/>
              <w:right w:val="nil"/>
            </w:tcBorders>
            <w:vAlign w:val="center"/>
            <w:hideMark/>
          </w:tcPr>
          <w:p w:rsidR="00FB0A12" w:rsidRPr="00E06866" w:rsidP="00FB0A12" w14:paraId="28B76777" w14:textId="77777777">
            <w:pPr>
              <w:widowControl/>
              <w:autoSpaceDE/>
              <w:autoSpaceDN/>
              <w:adjustRightInd/>
              <w:rPr>
                <w:rFonts w:ascii="Arial" w:hAnsi="Arial" w:cs="Arial"/>
                <w:b/>
                <w:bCs/>
                <w:color w:val="000000"/>
                <w:sz w:val="20"/>
                <w:szCs w:val="20"/>
              </w:rPr>
            </w:pPr>
          </w:p>
        </w:tc>
        <w:tc>
          <w:tcPr>
            <w:tcW w:w="572" w:type="pct"/>
            <w:vMerge/>
            <w:tcBorders>
              <w:top w:val="nil"/>
              <w:left w:val="single" w:sz="8" w:space="0" w:color="auto"/>
              <w:bottom w:val="single" w:sz="8" w:space="0" w:color="000000"/>
              <w:right w:val="single" w:sz="8" w:space="0" w:color="auto"/>
            </w:tcBorders>
            <w:vAlign w:val="center"/>
            <w:hideMark/>
          </w:tcPr>
          <w:p w:rsidR="00FB0A12" w:rsidRPr="00E06866" w:rsidP="00FB0A12" w14:paraId="1F090145" w14:textId="77777777">
            <w:pPr>
              <w:widowControl/>
              <w:autoSpaceDE/>
              <w:autoSpaceDN/>
              <w:adjustRightInd/>
              <w:rPr>
                <w:rFonts w:ascii="Arial" w:hAnsi="Arial" w:cs="Arial"/>
                <w:b/>
                <w:bCs/>
                <w:color w:val="000000"/>
                <w:sz w:val="20"/>
                <w:szCs w:val="20"/>
              </w:rPr>
            </w:pPr>
          </w:p>
        </w:tc>
        <w:tc>
          <w:tcPr>
            <w:tcW w:w="369" w:type="pct"/>
            <w:vMerge/>
            <w:tcBorders>
              <w:top w:val="nil"/>
              <w:left w:val="single" w:sz="8" w:space="0" w:color="auto"/>
              <w:bottom w:val="single" w:sz="8" w:space="0" w:color="000000"/>
              <w:right w:val="single" w:sz="8" w:space="0" w:color="auto"/>
            </w:tcBorders>
            <w:vAlign w:val="center"/>
            <w:hideMark/>
          </w:tcPr>
          <w:p w:rsidR="00FB0A12" w:rsidRPr="00E06866" w:rsidP="00FB0A12" w14:paraId="37828105" w14:textId="77777777">
            <w:pPr>
              <w:widowControl/>
              <w:autoSpaceDE/>
              <w:autoSpaceDN/>
              <w:adjustRightInd/>
              <w:rPr>
                <w:rFonts w:ascii="Arial" w:hAnsi="Arial" w:cs="Arial"/>
                <w:b/>
                <w:bCs/>
                <w:color w:val="000000"/>
                <w:sz w:val="20"/>
                <w:szCs w:val="20"/>
              </w:rPr>
            </w:pPr>
          </w:p>
        </w:tc>
        <w:tc>
          <w:tcPr>
            <w:tcW w:w="450" w:type="pct"/>
            <w:tcBorders>
              <w:top w:val="nil"/>
              <w:left w:val="nil"/>
              <w:bottom w:val="nil"/>
              <w:right w:val="single" w:sz="8" w:space="0" w:color="auto"/>
            </w:tcBorders>
            <w:shd w:val="clear" w:color="auto" w:fill="auto"/>
            <w:vAlign w:val="center"/>
            <w:hideMark/>
          </w:tcPr>
          <w:p w:rsidR="00FB0A12" w:rsidRPr="00E06866" w:rsidP="00FB0A12" w14:paraId="249C6533" w14:textId="77777777">
            <w:pPr>
              <w:widowControl/>
              <w:autoSpaceDE/>
              <w:autoSpaceDN/>
              <w:adjustRightInd/>
              <w:jc w:val="center"/>
              <w:rPr>
                <w:rFonts w:ascii="Arial" w:hAnsi="Arial" w:cs="Arial"/>
                <w:color w:val="000000"/>
                <w:sz w:val="22"/>
                <w:szCs w:val="22"/>
              </w:rPr>
            </w:pPr>
            <w:r w:rsidRPr="00E06866">
              <w:rPr>
                <w:rFonts w:ascii="Arial" w:hAnsi="Arial" w:cs="Arial"/>
                <w:color w:val="000000"/>
                <w:sz w:val="22"/>
                <w:szCs w:val="22"/>
              </w:rPr>
              <w:t>(hours)</w:t>
            </w:r>
          </w:p>
        </w:tc>
        <w:tc>
          <w:tcPr>
            <w:tcW w:w="348" w:type="pct"/>
            <w:tcBorders>
              <w:top w:val="nil"/>
              <w:left w:val="nil"/>
              <w:bottom w:val="nil"/>
              <w:right w:val="single" w:sz="8" w:space="0" w:color="auto"/>
            </w:tcBorders>
            <w:shd w:val="clear" w:color="auto" w:fill="auto"/>
            <w:vAlign w:val="center"/>
            <w:hideMark/>
          </w:tcPr>
          <w:p w:rsidR="00FB0A12" w:rsidRPr="00E06866" w:rsidP="00FB0A12" w14:paraId="1EE31AD7" w14:textId="77777777">
            <w:pPr>
              <w:widowControl/>
              <w:autoSpaceDE/>
              <w:autoSpaceDN/>
              <w:adjustRightInd/>
              <w:jc w:val="center"/>
              <w:rPr>
                <w:rFonts w:ascii="Arial" w:hAnsi="Arial" w:cs="Arial"/>
                <w:color w:val="000000"/>
                <w:sz w:val="22"/>
                <w:szCs w:val="22"/>
              </w:rPr>
            </w:pPr>
            <w:r w:rsidRPr="00E06866">
              <w:rPr>
                <w:rFonts w:ascii="Arial" w:hAnsi="Arial" w:cs="Arial"/>
                <w:color w:val="000000"/>
                <w:sz w:val="22"/>
                <w:szCs w:val="22"/>
              </w:rPr>
              <w:t>($)</w:t>
            </w:r>
          </w:p>
        </w:tc>
        <w:tc>
          <w:tcPr>
            <w:tcW w:w="464" w:type="pct"/>
            <w:tcBorders>
              <w:top w:val="nil"/>
              <w:left w:val="nil"/>
              <w:bottom w:val="nil"/>
              <w:right w:val="single" w:sz="8" w:space="0" w:color="auto"/>
            </w:tcBorders>
            <w:shd w:val="clear" w:color="auto" w:fill="auto"/>
            <w:vAlign w:val="center"/>
            <w:hideMark/>
          </w:tcPr>
          <w:p w:rsidR="00FB0A12" w:rsidRPr="00E06866" w:rsidP="00FB0A12" w14:paraId="09895E42" w14:textId="77777777">
            <w:pPr>
              <w:widowControl/>
              <w:autoSpaceDE/>
              <w:autoSpaceDN/>
              <w:adjustRightInd/>
              <w:jc w:val="center"/>
              <w:rPr>
                <w:rFonts w:ascii="Arial" w:hAnsi="Arial" w:cs="Arial"/>
                <w:color w:val="000000"/>
                <w:sz w:val="22"/>
                <w:szCs w:val="22"/>
              </w:rPr>
            </w:pPr>
            <w:r w:rsidRPr="00E06866">
              <w:rPr>
                <w:rFonts w:ascii="Arial" w:hAnsi="Arial" w:cs="Arial"/>
                <w:color w:val="000000"/>
                <w:sz w:val="22"/>
                <w:szCs w:val="22"/>
              </w:rPr>
              <w:t>(hours)</w:t>
            </w:r>
          </w:p>
        </w:tc>
        <w:tc>
          <w:tcPr>
            <w:tcW w:w="631" w:type="pct"/>
            <w:tcBorders>
              <w:top w:val="nil"/>
              <w:left w:val="nil"/>
              <w:bottom w:val="nil"/>
              <w:right w:val="single" w:sz="8" w:space="0" w:color="auto"/>
            </w:tcBorders>
            <w:shd w:val="clear" w:color="auto" w:fill="auto"/>
            <w:vAlign w:val="center"/>
            <w:hideMark/>
          </w:tcPr>
          <w:p w:rsidR="00FB0A12" w:rsidRPr="00E06866" w:rsidP="00FB0A12" w14:paraId="75F1CDA2"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w:t>
            </w:r>
          </w:p>
        </w:tc>
      </w:tr>
      <w:tr w14:paraId="7C96A977" w14:textId="77777777" w:rsidTr="00FB0A12">
        <w:tblPrEx>
          <w:tblW w:w="5122" w:type="pct"/>
          <w:tblLook w:val="04A0"/>
        </w:tblPrEx>
        <w:trPr>
          <w:trHeight w:val="705"/>
        </w:trPr>
        <w:tc>
          <w:tcPr>
            <w:tcW w:w="841" w:type="pct"/>
            <w:tcBorders>
              <w:top w:val="nil"/>
              <w:left w:val="single" w:sz="8" w:space="0" w:color="auto"/>
              <w:bottom w:val="single" w:sz="4" w:space="0" w:color="auto"/>
              <w:right w:val="single" w:sz="8" w:space="0" w:color="auto"/>
            </w:tcBorders>
            <w:shd w:val="clear" w:color="auto" w:fill="auto"/>
            <w:vAlign w:val="center"/>
            <w:hideMark/>
          </w:tcPr>
          <w:p w:rsidR="00FB0A12" w:rsidRPr="00E06866" w:rsidP="00FB0A12" w14:paraId="1276497D"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Train noncertified applicators</w:t>
            </w:r>
          </w:p>
        </w:tc>
        <w:tc>
          <w:tcPr>
            <w:tcW w:w="642" w:type="pct"/>
            <w:tcBorders>
              <w:top w:val="nil"/>
              <w:left w:val="nil"/>
              <w:bottom w:val="single" w:sz="4" w:space="0" w:color="auto"/>
              <w:right w:val="single" w:sz="8" w:space="0" w:color="auto"/>
            </w:tcBorders>
            <w:shd w:val="clear" w:color="auto" w:fill="auto"/>
            <w:vAlign w:val="center"/>
            <w:hideMark/>
          </w:tcPr>
          <w:p w:rsidR="00FB0A12" w:rsidRPr="00E06866" w:rsidP="00FB0A12" w14:paraId="5EEDFA67"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Private applicators</w:t>
            </w:r>
          </w:p>
        </w:tc>
        <w:tc>
          <w:tcPr>
            <w:tcW w:w="683" w:type="pct"/>
            <w:tcBorders>
              <w:top w:val="nil"/>
              <w:left w:val="nil"/>
              <w:bottom w:val="single" w:sz="4" w:space="0" w:color="auto"/>
              <w:right w:val="single" w:sz="8" w:space="0" w:color="auto"/>
            </w:tcBorders>
            <w:shd w:val="clear" w:color="auto" w:fill="auto"/>
            <w:noWrap/>
            <w:vAlign w:val="center"/>
            <w:hideMark/>
          </w:tcPr>
          <w:p w:rsidR="00FB0A12" w:rsidRPr="00E06866" w:rsidP="00FB0A12" w14:paraId="6AAC31E2"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28,092</w:t>
            </w:r>
          </w:p>
        </w:tc>
        <w:tc>
          <w:tcPr>
            <w:tcW w:w="572" w:type="pct"/>
            <w:tcBorders>
              <w:top w:val="nil"/>
              <w:left w:val="nil"/>
              <w:bottom w:val="single" w:sz="4" w:space="0" w:color="auto"/>
              <w:right w:val="single" w:sz="8" w:space="0" w:color="auto"/>
            </w:tcBorders>
            <w:shd w:val="clear" w:color="auto" w:fill="auto"/>
            <w:noWrap/>
            <w:vAlign w:val="center"/>
            <w:hideMark/>
          </w:tcPr>
          <w:p w:rsidR="00FB0A12" w:rsidRPr="00E06866" w:rsidP="00FB0A12" w14:paraId="6B029D97"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28,092</w:t>
            </w:r>
          </w:p>
        </w:tc>
        <w:tc>
          <w:tcPr>
            <w:tcW w:w="369" w:type="pct"/>
            <w:tcBorders>
              <w:top w:val="nil"/>
              <w:left w:val="nil"/>
              <w:bottom w:val="single" w:sz="4" w:space="0" w:color="auto"/>
              <w:right w:val="single" w:sz="8" w:space="0" w:color="auto"/>
            </w:tcBorders>
            <w:shd w:val="clear" w:color="auto" w:fill="auto"/>
            <w:noWrap/>
            <w:vAlign w:val="center"/>
            <w:hideMark/>
          </w:tcPr>
          <w:p w:rsidR="00FB0A12" w:rsidRPr="00E06866" w:rsidP="00FB0A12" w14:paraId="5E6498AC"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90.56</w:t>
            </w:r>
          </w:p>
        </w:tc>
        <w:tc>
          <w:tcPr>
            <w:tcW w:w="450" w:type="pct"/>
            <w:tcBorders>
              <w:top w:val="single" w:sz="8" w:space="0" w:color="auto"/>
              <w:left w:val="nil"/>
              <w:bottom w:val="single" w:sz="4" w:space="0" w:color="auto"/>
              <w:right w:val="single" w:sz="8" w:space="0" w:color="auto"/>
            </w:tcBorders>
            <w:shd w:val="clear" w:color="auto" w:fill="auto"/>
            <w:noWrap/>
            <w:vAlign w:val="center"/>
            <w:hideMark/>
          </w:tcPr>
          <w:p w:rsidR="00FB0A12" w:rsidRPr="00E06866" w:rsidP="00FB0A12" w14:paraId="5441F13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w:t>
            </w:r>
          </w:p>
        </w:tc>
        <w:tc>
          <w:tcPr>
            <w:tcW w:w="348" w:type="pct"/>
            <w:tcBorders>
              <w:top w:val="single" w:sz="8" w:space="0" w:color="auto"/>
              <w:left w:val="nil"/>
              <w:bottom w:val="single" w:sz="4" w:space="0" w:color="auto"/>
              <w:right w:val="single" w:sz="8" w:space="0" w:color="auto"/>
            </w:tcBorders>
            <w:shd w:val="clear" w:color="auto" w:fill="auto"/>
            <w:vAlign w:val="center"/>
            <w:hideMark/>
          </w:tcPr>
          <w:p w:rsidR="00FB0A12" w:rsidRPr="00E06866" w:rsidP="00FB0A12" w14:paraId="00CF0EE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90.56</w:t>
            </w:r>
          </w:p>
        </w:tc>
        <w:tc>
          <w:tcPr>
            <w:tcW w:w="464" w:type="pct"/>
            <w:tcBorders>
              <w:top w:val="single" w:sz="8" w:space="0" w:color="auto"/>
              <w:left w:val="nil"/>
              <w:bottom w:val="single" w:sz="4" w:space="0" w:color="auto"/>
              <w:right w:val="single" w:sz="8" w:space="0" w:color="auto"/>
            </w:tcBorders>
            <w:shd w:val="clear" w:color="auto" w:fill="auto"/>
            <w:vAlign w:val="center"/>
            <w:hideMark/>
          </w:tcPr>
          <w:p w:rsidR="00FB0A12" w:rsidRPr="00E06866" w:rsidP="00FB0A12" w14:paraId="227B00BE"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28,092</w:t>
            </w:r>
          </w:p>
        </w:tc>
        <w:tc>
          <w:tcPr>
            <w:tcW w:w="631" w:type="pct"/>
            <w:tcBorders>
              <w:top w:val="single" w:sz="8" w:space="0" w:color="auto"/>
              <w:left w:val="nil"/>
              <w:bottom w:val="single" w:sz="4" w:space="0" w:color="auto"/>
              <w:right w:val="single" w:sz="8" w:space="0" w:color="auto"/>
            </w:tcBorders>
            <w:shd w:val="clear" w:color="auto" w:fill="auto"/>
            <w:vAlign w:val="center"/>
            <w:hideMark/>
          </w:tcPr>
          <w:p w:rsidR="00FB0A12" w:rsidRPr="00E06866" w:rsidP="00FB0A12" w14:paraId="63D8508A"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$2,544,012</w:t>
            </w:r>
          </w:p>
        </w:tc>
      </w:tr>
      <w:tr w14:paraId="67813B9A" w14:textId="77777777" w:rsidTr="00FB0A12">
        <w:tblPrEx>
          <w:tblW w:w="5122" w:type="pct"/>
          <w:tblLook w:val="04A0"/>
        </w:tblPrEx>
        <w:trPr>
          <w:trHeight w:val="780"/>
        </w:trPr>
        <w:tc>
          <w:tcPr>
            <w:tcW w:w="841" w:type="pct"/>
            <w:tcBorders>
              <w:top w:val="single" w:sz="4" w:space="0" w:color="auto"/>
              <w:left w:val="single" w:sz="8" w:space="0" w:color="auto"/>
              <w:bottom w:val="single" w:sz="8" w:space="0" w:color="auto"/>
              <w:right w:val="nil"/>
            </w:tcBorders>
            <w:shd w:val="clear" w:color="auto" w:fill="auto"/>
            <w:vAlign w:val="center"/>
            <w:hideMark/>
          </w:tcPr>
          <w:p w:rsidR="00FB0A12" w:rsidRPr="00E06866" w:rsidP="00FB0A12" w14:paraId="3AF02EF8"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Attend noncertified applicator training</w:t>
            </w:r>
          </w:p>
        </w:tc>
        <w:tc>
          <w:tcPr>
            <w:tcW w:w="642"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B0A12" w:rsidRPr="00E06866" w:rsidP="00FB0A12" w14:paraId="2B46B9E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Noncertified applicators</w:t>
            </w:r>
          </w:p>
        </w:tc>
        <w:tc>
          <w:tcPr>
            <w:tcW w:w="683"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5357D77F"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28,092</w:t>
            </w:r>
          </w:p>
        </w:tc>
        <w:tc>
          <w:tcPr>
            <w:tcW w:w="572"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6BF2FC86"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28,092</w:t>
            </w:r>
          </w:p>
        </w:tc>
        <w:tc>
          <w:tcPr>
            <w:tcW w:w="369"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63CE954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w:t>
            </w:r>
          </w:p>
        </w:tc>
        <w:tc>
          <w:tcPr>
            <w:tcW w:w="450"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074143D3"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w:t>
            </w:r>
          </w:p>
        </w:tc>
        <w:tc>
          <w:tcPr>
            <w:tcW w:w="348"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6DD39B44"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41.31</w:t>
            </w:r>
          </w:p>
        </w:tc>
        <w:tc>
          <w:tcPr>
            <w:tcW w:w="464"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69F86095"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28,092</w:t>
            </w:r>
          </w:p>
        </w:tc>
        <w:tc>
          <w:tcPr>
            <w:tcW w:w="631"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789E2F15"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$1,160,481</w:t>
            </w:r>
          </w:p>
        </w:tc>
      </w:tr>
      <w:tr w14:paraId="4D249C77" w14:textId="77777777" w:rsidTr="00FB0A12">
        <w:tblPrEx>
          <w:tblW w:w="5122" w:type="pct"/>
          <w:tblLook w:val="04A0"/>
        </w:tblPrEx>
        <w:trPr>
          <w:trHeight w:val="315"/>
        </w:trPr>
        <w:tc>
          <w:tcPr>
            <w:tcW w:w="841" w:type="pct"/>
            <w:tcBorders>
              <w:top w:val="nil"/>
              <w:left w:val="single" w:sz="8" w:space="0" w:color="auto"/>
              <w:bottom w:val="single" w:sz="8" w:space="0" w:color="auto"/>
              <w:right w:val="single" w:sz="8" w:space="0" w:color="auto"/>
            </w:tcBorders>
            <w:shd w:val="clear" w:color="auto" w:fill="auto"/>
            <w:noWrap/>
            <w:vAlign w:val="center"/>
            <w:hideMark/>
          </w:tcPr>
          <w:p w:rsidR="00FB0A12" w:rsidRPr="00E06866" w:rsidP="00FB0A12" w14:paraId="63D87044" w14:textId="77777777">
            <w:pPr>
              <w:widowControl/>
              <w:autoSpaceDE/>
              <w:autoSpaceDN/>
              <w:adjustRightInd/>
              <w:rPr>
                <w:rFonts w:ascii="Arial" w:hAnsi="Arial" w:cs="Arial"/>
                <w:b/>
                <w:bCs/>
                <w:color w:val="000000"/>
                <w:sz w:val="22"/>
                <w:szCs w:val="22"/>
              </w:rPr>
            </w:pPr>
            <w:r w:rsidRPr="00E06866">
              <w:rPr>
                <w:rFonts w:ascii="Arial" w:hAnsi="Arial" w:cs="Arial"/>
                <w:b/>
                <w:bCs/>
                <w:color w:val="000000"/>
                <w:sz w:val="22"/>
                <w:szCs w:val="22"/>
              </w:rPr>
              <w:t>Totals</w:t>
            </w:r>
          </w:p>
        </w:tc>
        <w:tc>
          <w:tcPr>
            <w:tcW w:w="642" w:type="pct"/>
            <w:tcBorders>
              <w:top w:val="nil"/>
              <w:left w:val="nil"/>
              <w:bottom w:val="single" w:sz="8" w:space="0" w:color="auto"/>
              <w:right w:val="single" w:sz="8" w:space="0" w:color="auto"/>
            </w:tcBorders>
            <w:shd w:val="clear" w:color="auto" w:fill="auto"/>
            <w:noWrap/>
            <w:vAlign w:val="bottom"/>
            <w:hideMark/>
          </w:tcPr>
          <w:p w:rsidR="00FB0A12" w:rsidRPr="00E06866" w:rsidP="00FB0A12" w14:paraId="0157BB12"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 </w:t>
            </w:r>
          </w:p>
        </w:tc>
        <w:tc>
          <w:tcPr>
            <w:tcW w:w="683" w:type="pct"/>
            <w:tcBorders>
              <w:top w:val="nil"/>
              <w:left w:val="nil"/>
              <w:bottom w:val="single" w:sz="8" w:space="0" w:color="auto"/>
              <w:right w:val="single" w:sz="8" w:space="0" w:color="auto"/>
            </w:tcBorders>
            <w:shd w:val="clear" w:color="auto" w:fill="auto"/>
            <w:noWrap/>
            <w:vAlign w:val="center"/>
            <w:hideMark/>
          </w:tcPr>
          <w:p w:rsidR="00FB0A12" w:rsidRPr="00E06866" w:rsidP="00FB0A12" w14:paraId="1DB05744" w14:textId="77777777">
            <w:pPr>
              <w:widowControl/>
              <w:autoSpaceDE/>
              <w:autoSpaceDN/>
              <w:adjustRightInd/>
              <w:jc w:val="center"/>
              <w:rPr>
                <w:rFonts w:ascii="Arial" w:hAnsi="Arial" w:cs="Arial"/>
                <w:b/>
                <w:bCs/>
                <w:color w:val="000000"/>
                <w:sz w:val="22"/>
                <w:szCs w:val="22"/>
              </w:rPr>
            </w:pPr>
            <w:r w:rsidRPr="00E06866">
              <w:rPr>
                <w:rFonts w:ascii="Arial" w:hAnsi="Arial" w:cs="Arial"/>
                <w:b/>
                <w:bCs/>
                <w:color w:val="000000"/>
                <w:sz w:val="22"/>
                <w:szCs w:val="22"/>
              </w:rPr>
              <w:t>56,183</w:t>
            </w:r>
          </w:p>
        </w:tc>
        <w:tc>
          <w:tcPr>
            <w:tcW w:w="572" w:type="pct"/>
            <w:tcBorders>
              <w:top w:val="nil"/>
              <w:left w:val="nil"/>
              <w:bottom w:val="single" w:sz="8" w:space="0" w:color="auto"/>
              <w:right w:val="single" w:sz="8" w:space="0" w:color="auto"/>
            </w:tcBorders>
            <w:shd w:val="clear" w:color="auto" w:fill="auto"/>
            <w:noWrap/>
            <w:vAlign w:val="center"/>
            <w:hideMark/>
          </w:tcPr>
          <w:p w:rsidR="00FB0A12" w:rsidRPr="00E06866" w:rsidP="00FB0A12" w14:paraId="11108840" w14:textId="77777777">
            <w:pPr>
              <w:widowControl/>
              <w:autoSpaceDE/>
              <w:autoSpaceDN/>
              <w:adjustRightInd/>
              <w:jc w:val="center"/>
              <w:rPr>
                <w:rFonts w:ascii="Arial" w:hAnsi="Arial" w:cs="Arial"/>
                <w:b/>
                <w:bCs/>
                <w:color w:val="000000"/>
                <w:sz w:val="22"/>
                <w:szCs w:val="22"/>
              </w:rPr>
            </w:pPr>
            <w:r w:rsidRPr="00E06866">
              <w:rPr>
                <w:rFonts w:ascii="Arial" w:hAnsi="Arial" w:cs="Arial"/>
                <w:b/>
                <w:bCs/>
                <w:color w:val="000000"/>
                <w:sz w:val="22"/>
                <w:szCs w:val="22"/>
              </w:rPr>
              <w:t>56,183</w:t>
            </w:r>
          </w:p>
        </w:tc>
        <w:tc>
          <w:tcPr>
            <w:tcW w:w="369" w:type="pct"/>
            <w:tcBorders>
              <w:top w:val="nil"/>
              <w:left w:val="nil"/>
              <w:bottom w:val="single" w:sz="8" w:space="0" w:color="auto"/>
              <w:right w:val="single" w:sz="8" w:space="0" w:color="auto"/>
            </w:tcBorders>
            <w:shd w:val="clear" w:color="auto" w:fill="auto"/>
            <w:noWrap/>
            <w:vAlign w:val="bottom"/>
            <w:hideMark/>
          </w:tcPr>
          <w:p w:rsidR="00FB0A12" w:rsidRPr="00E06866" w:rsidP="00FB0A12" w14:paraId="4247B53C"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bottom"/>
            <w:hideMark/>
          </w:tcPr>
          <w:p w:rsidR="00FB0A12" w:rsidRPr="00E06866" w:rsidP="00FB0A12" w14:paraId="5400A6E9"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 </w:t>
            </w:r>
          </w:p>
        </w:tc>
        <w:tc>
          <w:tcPr>
            <w:tcW w:w="348" w:type="pct"/>
            <w:tcBorders>
              <w:top w:val="nil"/>
              <w:left w:val="nil"/>
              <w:bottom w:val="single" w:sz="8" w:space="0" w:color="auto"/>
              <w:right w:val="single" w:sz="8" w:space="0" w:color="auto"/>
            </w:tcBorders>
            <w:shd w:val="clear" w:color="auto" w:fill="auto"/>
            <w:noWrap/>
            <w:vAlign w:val="bottom"/>
            <w:hideMark/>
          </w:tcPr>
          <w:p w:rsidR="00FB0A12" w:rsidRPr="00E06866" w:rsidP="00FB0A12" w14:paraId="38100E37"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 </w:t>
            </w:r>
          </w:p>
        </w:tc>
        <w:tc>
          <w:tcPr>
            <w:tcW w:w="464" w:type="pct"/>
            <w:tcBorders>
              <w:top w:val="nil"/>
              <w:left w:val="nil"/>
              <w:bottom w:val="single" w:sz="8" w:space="0" w:color="auto"/>
              <w:right w:val="single" w:sz="8" w:space="0" w:color="auto"/>
            </w:tcBorders>
            <w:shd w:val="clear" w:color="auto" w:fill="auto"/>
            <w:noWrap/>
            <w:vAlign w:val="center"/>
            <w:hideMark/>
          </w:tcPr>
          <w:p w:rsidR="00FB0A12" w:rsidRPr="00E06866" w:rsidP="00FB0A12" w14:paraId="5AFE1817" w14:textId="77777777">
            <w:pPr>
              <w:widowControl/>
              <w:autoSpaceDE/>
              <w:autoSpaceDN/>
              <w:adjustRightInd/>
              <w:jc w:val="center"/>
              <w:rPr>
                <w:rFonts w:ascii="Arial" w:hAnsi="Arial" w:cs="Arial"/>
                <w:b/>
                <w:bCs/>
                <w:color w:val="000000"/>
                <w:sz w:val="22"/>
                <w:szCs w:val="22"/>
              </w:rPr>
            </w:pPr>
            <w:r w:rsidRPr="00E06866">
              <w:rPr>
                <w:rFonts w:ascii="Arial" w:hAnsi="Arial" w:cs="Arial"/>
                <w:b/>
                <w:bCs/>
                <w:color w:val="000000"/>
                <w:sz w:val="22"/>
                <w:szCs w:val="22"/>
              </w:rPr>
              <w:t>56,183</w:t>
            </w:r>
          </w:p>
        </w:tc>
        <w:tc>
          <w:tcPr>
            <w:tcW w:w="631" w:type="pct"/>
            <w:tcBorders>
              <w:top w:val="nil"/>
              <w:left w:val="nil"/>
              <w:bottom w:val="single" w:sz="8" w:space="0" w:color="auto"/>
              <w:right w:val="single" w:sz="8" w:space="0" w:color="auto"/>
            </w:tcBorders>
            <w:shd w:val="clear" w:color="auto" w:fill="auto"/>
            <w:noWrap/>
            <w:vAlign w:val="center"/>
            <w:hideMark/>
          </w:tcPr>
          <w:p w:rsidR="00FB0A12" w:rsidRPr="00E06866" w:rsidP="00FB0A12" w14:paraId="60EF0877" w14:textId="77777777">
            <w:pPr>
              <w:widowControl/>
              <w:autoSpaceDE/>
              <w:autoSpaceDN/>
              <w:adjustRightInd/>
              <w:jc w:val="center"/>
              <w:rPr>
                <w:rFonts w:ascii="Arial" w:hAnsi="Arial" w:cs="Arial"/>
                <w:b/>
                <w:bCs/>
                <w:color w:val="000000"/>
                <w:sz w:val="22"/>
                <w:szCs w:val="22"/>
              </w:rPr>
            </w:pPr>
            <w:r w:rsidRPr="00E06866">
              <w:rPr>
                <w:rFonts w:ascii="Arial" w:hAnsi="Arial" w:cs="Arial"/>
                <w:b/>
                <w:bCs/>
                <w:color w:val="000000"/>
                <w:sz w:val="22"/>
                <w:szCs w:val="22"/>
              </w:rPr>
              <w:t>$3,704,492</w:t>
            </w:r>
          </w:p>
        </w:tc>
      </w:tr>
    </w:tbl>
    <w:p w:rsidR="00FB0A12" w:rsidRPr="00E06866" w:rsidP="00FB0A12" w14:paraId="109355E7" w14:textId="77777777">
      <w:pPr>
        <w:rPr>
          <w:rFonts w:ascii="Arial" w:hAnsi="Arial" w:cs="Arial"/>
          <w:iCs/>
          <w:sz w:val="18"/>
          <w:szCs w:val="18"/>
        </w:rPr>
      </w:pPr>
      <w:r w:rsidRPr="00E06866">
        <w:rPr>
          <w:rFonts w:ascii="Arial" w:hAnsi="Arial" w:cs="Arial"/>
          <w:iCs/>
          <w:sz w:val="18"/>
          <w:szCs w:val="18"/>
        </w:rPr>
        <w:t>Source:  EPA estimates; wages from BLS (2014). Estimates may not add due to rounding.  Respondents (noncertified applicators under the supervision of private applicators) are counted only once.</w:t>
      </w:r>
    </w:p>
    <w:p w:rsidR="00FB0A12" w:rsidRPr="00E06866" w:rsidP="00FB0A12" w14:paraId="7F533C21" w14:textId="77777777">
      <w:pPr>
        <w:rPr>
          <w:rFonts w:ascii="Arial" w:hAnsi="Arial" w:cs="Arial"/>
          <w:bCs/>
        </w:rPr>
      </w:pPr>
    </w:p>
    <w:p w:rsidR="00FB0A12" w:rsidRPr="00E06866" w:rsidP="0035469A" w14:paraId="3736CD8D" w14:textId="77777777">
      <w:pPr>
        <w:pStyle w:val="ListParagraph"/>
        <w:numPr>
          <w:ilvl w:val="0"/>
          <w:numId w:val="8"/>
        </w:numPr>
        <w:rPr>
          <w:rFonts w:ascii="Arial" w:hAnsi="Arial" w:cs="Arial"/>
          <w:u w:val="single"/>
        </w:rPr>
      </w:pPr>
      <w:r w:rsidRPr="00E06866">
        <w:rPr>
          <w:rFonts w:ascii="Arial" w:hAnsi="Arial" w:cs="Arial"/>
          <w:u w:val="single"/>
        </w:rPr>
        <w:t>Record Keeping for RUP Dealers</w:t>
      </w:r>
    </w:p>
    <w:p w:rsidR="00FB0A12" w:rsidRPr="00E06866" w:rsidP="00FB0A12" w14:paraId="4C7874F6" w14:textId="77777777">
      <w:pPr>
        <w:rPr>
          <w:rFonts w:ascii="Arial" w:hAnsi="Arial" w:cs="Arial"/>
          <w:bCs/>
        </w:rPr>
      </w:pPr>
    </w:p>
    <w:p w:rsidR="00FB0A12" w:rsidRPr="00E06866" w:rsidP="00FB0A12" w14:paraId="442BD9EF" w14:textId="77777777">
      <w:pPr>
        <w:rPr>
          <w:rFonts w:ascii="Arial" w:hAnsi="Arial" w:cs="Arial"/>
        </w:rPr>
      </w:pPr>
      <w:r w:rsidRPr="00E06866">
        <w:rPr>
          <w:rFonts w:ascii="Arial" w:hAnsi="Arial" w:cs="Arial"/>
          <w:bCs/>
        </w:rPr>
        <w:t>The EPA estimates that there are approximately 9,000</w:t>
      </w:r>
      <w:r>
        <w:rPr>
          <w:rStyle w:val="FootnoteReference"/>
          <w:rFonts w:ascii="Arial" w:hAnsi="Arial" w:cs="Arial"/>
          <w:bCs/>
          <w:vertAlign w:val="superscript"/>
        </w:rPr>
        <w:footnoteReference w:id="2"/>
      </w:r>
      <w:r w:rsidRPr="00E06866">
        <w:rPr>
          <w:rFonts w:ascii="Arial" w:hAnsi="Arial" w:cs="Arial"/>
          <w:bCs/>
        </w:rPr>
        <w:t xml:space="preserve"> agricultural retail establishments that sell RUPs and an additional 1,000 retail establishments that sell RUPs to non-agricultural establishments. The Agency assumes for this estimate that all 10,000 establishments are licensed to sell RUPs. On average, e</w:t>
      </w:r>
      <w:r w:rsidRPr="00E06866">
        <w:rPr>
          <w:rFonts w:ascii="Arial" w:hAnsi="Arial" w:cs="Arial"/>
        </w:rPr>
        <w:t xml:space="preserve">ach RUP dealer is estimated to have approximately 5 RUP sales per week for 9 months of the year, for a total of 195 RUP sales transactions per year. Each transaction requires recordkeeping that is estimated to take approximately 3 minutes. The estimated average annual burden in terms of hours and cost per RUP dealer to comply with new record keeping requirements is approximately 10 hours and $450. The total burden for all RUP dealer respondents is estimated to be 97,500 hours and the total cost is </w:t>
      </w:r>
      <w:r w:rsidRPr="00E06866">
        <w:rPr>
          <w:rFonts w:ascii="Arial" w:hAnsi="Arial" w:cs="Arial"/>
          <w:bCs/>
        </w:rPr>
        <w:t xml:space="preserve">$4,812,600 </w:t>
      </w:r>
      <w:r w:rsidRPr="00E06866">
        <w:rPr>
          <w:rFonts w:ascii="Arial" w:hAnsi="Arial" w:cs="Arial"/>
        </w:rPr>
        <w:t>(Table 5).</w:t>
      </w:r>
    </w:p>
    <w:p w:rsidR="00FB0A12" w:rsidRPr="00E06866" w:rsidP="00FB0A12" w14:paraId="6154741F" w14:textId="77777777">
      <w:pPr>
        <w:ind w:firstLine="720"/>
        <w:rPr>
          <w:rFonts w:ascii="Arial" w:hAnsi="Arial" w:cs="Arial"/>
          <w:color w:val="1F497D"/>
        </w:rPr>
      </w:pPr>
    </w:p>
    <w:p w:rsidR="00FB0A12" w:rsidRPr="00E06866" w:rsidP="00FB0A12" w14:paraId="7FF7C258" w14:textId="77777777">
      <w:pPr>
        <w:rPr>
          <w:rFonts w:ascii="Arial" w:hAnsi="Arial" w:cs="Arial"/>
        </w:rPr>
      </w:pPr>
      <w:r w:rsidRPr="00E06866">
        <w:rPr>
          <w:rFonts w:ascii="Arial" w:hAnsi="Arial" w:cs="Arial"/>
        </w:rPr>
        <w:t>In federal programs for Indian country, where the EPA administers the certification program, RUP dealers are also required to keep records; this requirement existed under 40 CFR 171 prior to the final rule, and therefore is not costed in this ICR amendment but is included in the baseline burden for the existing ICR (Table 1).</w:t>
      </w:r>
    </w:p>
    <w:p w:rsidR="00FB0A12" w:rsidRPr="00E06866" w:rsidP="00FB0A12" w14:paraId="5EE79830" w14:textId="77777777">
      <w:pPr>
        <w:rPr>
          <w:rFonts w:ascii="Arial" w:hAnsi="Arial" w:cs="Arial"/>
          <w:b/>
          <w:bCs/>
        </w:rPr>
      </w:pPr>
    </w:p>
    <w:p w:rsidR="00FB0A12" w:rsidRPr="00E06866" w:rsidP="00FB0A12" w14:paraId="75C64AC4" w14:textId="77777777">
      <w:pPr>
        <w:rPr>
          <w:rFonts w:ascii="Arial" w:hAnsi="Arial" w:cs="Arial"/>
          <w:b/>
          <w:bCs/>
        </w:rPr>
      </w:pPr>
      <w:r w:rsidRPr="00E06866">
        <w:rPr>
          <w:rFonts w:ascii="Arial" w:hAnsi="Arial" w:cs="Arial"/>
          <w:b/>
          <w:bCs/>
        </w:rPr>
        <w:t xml:space="preserve">Table 5. Recordkeeping for RUP Dealers* </w:t>
      </w:r>
    </w:p>
    <w:p w:rsidR="00FB0A12" w:rsidRPr="00E06866" w:rsidP="00FB0A12" w14:paraId="532F3F88" w14:textId="77777777">
      <w:pPr>
        <w:rPr>
          <w:rFonts w:ascii="Arial" w:hAnsi="Arial" w:cs="Arial"/>
          <w:b/>
          <w:bCs/>
        </w:rPr>
      </w:pPr>
    </w:p>
    <w:tbl>
      <w:tblPr>
        <w:tblW w:w="5290" w:type="pct"/>
        <w:tblLayout w:type="fixed"/>
        <w:tblLook w:val="04A0"/>
      </w:tblPr>
      <w:tblGrid>
        <w:gridCol w:w="1436"/>
        <w:gridCol w:w="1260"/>
        <w:gridCol w:w="1227"/>
        <w:gridCol w:w="1023"/>
        <w:gridCol w:w="983"/>
        <w:gridCol w:w="904"/>
        <w:gridCol w:w="934"/>
        <w:gridCol w:w="1086"/>
        <w:gridCol w:w="1039"/>
      </w:tblGrid>
      <w:tr w14:paraId="282D4F79" w14:textId="77777777" w:rsidTr="00FB0A12">
        <w:tblPrEx>
          <w:tblW w:w="5290" w:type="pct"/>
          <w:tblLayout w:type="fixed"/>
          <w:tblLook w:val="04A0"/>
        </w:tblPrEx>
        <w:trPr>
          <w:trHeight w:val="630"/>
        </w:trPr>
        <w:tc>
          <w:tcPr>
            <w:tcW w:w="72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0A12" w:rsidRPr="00E06866" w:rsidP="00FB0A12" w14:paraId="56A527D6" w14:textId="77777777">
            <w:pPr>
              <w:widowControl/>
              <w:autoSpaceDE/>
              <w:autoSpaceDN/>
              <w:adjustRightInd/>
              <w:jc w:val="center"/>
              <w:rPr>
                <w:rFonts w:ascii="Arial" w:hAnsi="Arial" w:cs="Arial"/>
                <w:b/>
                <w:sz w:val="20"/>
                <w:szCs w:val="20"/>
              </w:rPr>
            </w:pPr>
            <w:r w:rsidRPr="00E06866">
              <w:rPr>
                <w:rFonts w:ascii="Arial" w:hAnsi="Arial" w:cs="Arial"/>
                <w:b/>
                <w:sz w:val="20"/>
                <w:szCs w:val="20"/>
              </w:rPr>
              <w:t>Collection Activities</w:t>
            </w:r>
          </w:p>
        </w:tc>
        <w:tc>
          <w:tcPr>
            <w:tcW w:w="6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0A12" w:rsidRPr="00E06866" w:rsidP="00FB0A12" w14:paraId="18F61802" w14:textId="77777777">
            <w:pPr>
              <w:widowControl/>
              <w:autoSpaceDE/>
              <w:autoSpaceDN/>
              <w:adjustRightInd/>
              <w:jc w:val="center"/>
              <w:rPr>
                <w:rFonts w:ascii="Arial" w:hAnsi="Arial" w:cs="Arial"/>
                <w:b/>
                <w:sz w:val="20"/>
                <w:szCs w:val="20"/>
              </w:rPr>
            </w:pPr>
            <w:r w:rsidRPr="00E06866">
              <w:rPr>
                <w:rFonts w:ascii="Arial" w:hAnsi="Arial" w:cs="Arial"/>
                <w:b/>
                <w:sz w:val="20"/>
                <w:szCs w:val="20"/>
              </w:rPr>
              <w:t>Respondent Group</w:t>
            </w:r>
          </w:p>
        </w:tc>
        <w:tc>
          <w:tcPr>
            <w:tcW w:w="6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0A12" w:rsidRPr="00E06866" w:rsidP="00FB0A12" w14:paraId="3403C158" w14:textId="77777777">
            <w:pPr>
              <w:widowControl/>
              <w:autoSpaceDE/>
              <w:autoSpaceDN/>
              <w:adjustRightInd/>
              <w:jc w:val="center"/>
              <w:rPr>
                <w:rFonts w:ascii="Arial" w:hAnsi="Arial" w:cs="Arial"/>
                <w:b/>
                <w:sz w:val="20"/>
                <w:szCs w:val="20"/>
              </w:rPr>
            </w:pPr>
            <w:r w:rsidRPr="00E06866">
              <w:rPr>
                <w:rFonts w:ascii="Arial" w:hAnsi="Arial" w:cs="Arial"/>
                <w:b/>
                <w:sz w:val="20"/>
                <w:szCs w:val="20"/>
              </w:rPr>
              <w:t xml:space="preserve">Number of Respondents </w:t>
            </w:r>
          </w:p>
        </w:tc>
        <w:tc>
          <w:tcPr>
            <w:tcW w:w="5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0A12" w:rsidRPr="00E06866" w:rsidP="00FB0A12" w14:paraId="0F1D24CA" w14:textId="77777777">
            <w:pPr>
              <w:widowControl/>
              <w:autoSpaceDE/>
              <w:autoSpaceDN/>
              <w:adjustRightInd/>
              <w:jc w:val="center"/>
              <w:rPr>
                <w:rFonts w:ascii="Arial" w:hAnsi="Arial" w:cs="Arial"/>
                <w:b/>
                <w:sz w:val="20"/>
                <w:szCs w:val="20"/>
              </w:rPr>
            </w:pPr>
            <w:r w:rsidRPr="00E06866">
              <w:rPr>
                <w:rFonts w:ascii="Arial" w:hAnsi="Arial" w:cs="Arial"/>
                <w:b/>
                <w:sz w:val="20"/>
                <w:szCs w:val="20"/>
              </w:rPr>
              <w:t xml:space="preserve">Total Responses Annually  </w:t>
            </w:r>
          </w:p>
        </w:tc>
        <w:tc>
          <w:tcPr>
            <w:tcW w:w="4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0A12" w:rsidRPr="00E06866" w:rsidP="00FB0A12" w14:paraId="6C19085C" w14:textId="77777777">
            <w:pPr>
              <w:widowControl/>
              <w:autoSpaceDE/>
              <w:autoSpaceDN/>
              <w:adjustRightInd/>
              <w:jc w:val="center"/>
              <w:rPr>
                <w:rFonts w:ascii="Arial" w:hAnsi="Arial" w:cs="Arial"/>
                <w:b/>
                <w:sz w:val="20"/>
                <w:szCs w:val="20"/>
              </w:rPr>
            </w:pPr>
            <w:r w:rsidRPr="00E06866">
              <w:rPr>
                <w:rFonts w:ascii="Arial" w:hAnsi="Arial" w:cs="Arial"/>
                <w:b/>
                <w:sz w:val="20"/>
                <w:szCs w:val="20"/>
              </w:rPr>
              <w:t>Wage Rate ($/hour)</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0A12" w:rsidRPr="00E06866" w:rsidP="00FB0A12" w14:paraId="1762AD5B" w14:textId="77777777">
            <w:pPr>
              <w:widowControl/>
              <w:autoSpaceDE/>
              <w:autoSpaceDN/>
              <w:adjustRightInd/>
              <w:jc w:val="center"/>
              <w:rPr>
                <w:rFonts w:ascii="Arial" w:hAnsi="Arial" w:cs="Arial"/>
                <w:b/>
                <w:sz w:val="20"/>
                <w:szCs w:val="20"/>
              </w:rPr>
            </w:pPr>
            <w:r w:rsidRPr="00E06866">
              <w:rPr>
                <w:rFonts w:ascii="Arial" w:hAnsi="Arial" w:cs="Arial"/>
                <w:b/>
                <w:sz w:val="20"/>
                <w:szCs w:val="20"/>
              </w:rPr>
              <w:t>Per Event Average</w:t>
            </w:r>
          </w:p>
        </w:tc>
        <w:tc>
          <w:tcPr>
            <w:tcW w:w="1074" w:type="pct"/>
            <w:gridSpan w:val="2"/>
            <w:tcBorders>
              <w:top w:val="single" w:sz="4" w:space="0" w:color="auto"/>
              <w:left w:val="nil"/>
              <w:bottom w:val="single" w:sz="4" w:space="0" w:color="auto"/>
              <w:right w:val="single" w:sz="4" w:space="0" w:color="auto"/>
            </w:tcBorders>
            <w:shd w:val="clear" w:color="auto" w:fill="auto"/>
            <w:vAlign w:val="center"/>
            <w:hideMark/>
          </w:tcPr>
          <w:p w:rsidR="00FB0A12" w:rsidRPr="00E06866" w:rsidP="00FB0A12" w14:paraId="3FA14052" w14:textId="77777777">
            <w:pPr>
              <w:widowControl/>
              <w:autoSpaceDE/>
              <w:autoSpaceDN/>
              <w:adjustRightInd/>
              <w:jc w:val="center"/>
              <w:rPr>
                <w:rFonts w:ascii="Arial" w:hAnsi="Arial" w:cs="Arial"/>
                <w:b/>
                <w:sz w:val="20"/>
                <w:szCs w:val="20"/>
              </w:rPr>
            </w:pPr>
            <w:r w:rsidRPr="00E06866">
              <w:rPr>
                <w:rFonts w:ascii="Arial" w:hAnsi="Arial" w:cs="Arial"/>
                <w:b/>
                <w:sz w:val="20"/>
                <w:szCs w:val="20"/>
              </w:rPr>
              <w:t>Totals</w:t>
            </w:r>
          </w:p>
        </w:tc>
      </w:tr>
      <w:tr w14:paraId="758B345F" w14:textId="77777777" w:rsidTr="00FB0A12">
        <w:tblPrEx>
          <w:tblW w:w="5290" w:type="pct"/>
          <w:tblLayout w:type="fixed"/>
          <w:tblLook w:val="04A0"/>
        </w:tblPrEx>
        <w:trPr>
          <w:trHeight w:val="630"/>
        </w:trPr>
        <w:tc>
          <w:tcPr>
            <w:tcW w:w="726" w:type="pct"/>
            <w:vMerge/>
            <w:tcBorders>
              <w:top w:val="single" w:sz="4" w:space="0" w:color="auto"/>
              <w:left w:val="single" w:sz="4" w:space="0" w:color="auto"/>
              <w:bottom w:val="single" w:sz="4" w:space="0" w:color="000000"/>
              <w:right w:val="single" w:sz="4" w:space="0" w:color="auto"/>
            </w:tcBorders>
            <w:vAlign w:val="center"/>
            <w:hideMark/>
          </w:tcPr>
          <w:p w:rsidR="00FB0A12" w:rsidRPr="00E06866" w:rsidP="00FB0A12" w14:paraId="6D4EABF2" w14:textId="77777777">
            <w:pPr>
              <w:widowControl/>
              <w:autoSpaceDE/>
              <w:autoSpaceDN/>
              <w:adjustRightInd/>
              <w:rPr>
                <w:rFonts w:ascii="Arial" w:hAnsi="Arial" w:cs="Arial"/>
                <w:b/>
                <w:sz w:val="20"/>
                <w:szCs w:val="20"/>
              </w:rPr>
            </w:pPr>
          </w:p>
        </w:tc>
        <w:tc>
          <w:tcPr>
            <w:tcW w:w="637" w:type="pct"/>
            <w:vMerge/>
            <w:tcBorders>
              <w:top w:val="single" w:sz="4" w:space="0" w:color="auto"/>
              <w:left w:val="single" w:sz="4" w:space="0" w:color="auto"/>
              <w:bottom w:val="single" w:sz="4" w:space="0" w:color="000000"/>
              <w:right w:val="single" w:sz="4" w:space="0" w:color="auto"/>
            </w:tcBorders>
            <w:vAlign w:val="center"/>
            <w:hideMark/>
          </w:tcPr>
          <w:p w:rsidR="00FB0A12" w:rsidRPr="00E06866" w:rsidP="00FB0A12" w14:paraId="7E275EB1" w14:textId="77777777">
            <w:pPr>
              <w:widowControl/>
              <w:autoSpaceDE/>
              <w:autoSpaceDN/>
              <w:adjustRightInd/>
              <w:rPr>
                <w:rFonts w:ascii="Arial" w:hAnsi="Arial" w:cs="Arial"/>
                <w:b/>
                <w:sz w:val="20"/>
                <w:szCs w:val="20"/>
              </w:rPr>
            </w:pPr>
          </w:p>
        </w:tc>
        <w:tc>
          <w:tcPr>
            <w:tcW w:w="620" w:type="pct"/>
            <w:vMerge/>
            <w:tcBorders>
              <w:top w:val="single" w:sz="4" w:space="0" w:color="auto"/>
              <w:left w:val="single" w:sz="4" w:space="0" w:color="auto"/>
              <w:bottom w:val="single" w:sz="4" w:space="0" w:color="000000"/>
              <w:right w:val="single" w:sz="4" w:space="0" w:color="auto"/>
            </w:tcBorders>
            <w:vAlign w:val="center"/>
            <w:hideMark/>
          </w:tcPr>
          <w:p w:rsidR="00FB0A12" w:rsidRPr="00E06866" w:rsidP="00FB0A12" w14:paraId="4768AF33" w14:textId="77777777">
            <w:pPr>
              <w:widowControl/>
              <w:autoSpaceDE/>
              <w:autoSpaceDN/>
              <w:adjustRightInd/>
              <w:rPr>
                <w:rFonts w:ascii="Arial" w:hAnsi="Arial" w:cs="Arial"/>
                <w:b/>
                <w:sz w:val="20"/>
                <w:szCs w:val="20"/>
              </w:rPr>
            </w:pPr>
          </w:p>
        </w:tc>
        <w:tc>
          <w:tcPr>
            <w:tcW w:w="517" w:type="pct"/>
            <w:vMerge/>
            <w:tcBorders>
              <w:top w:val="single" w:sz="4" w:space="0" w:color="auto"/>
              <w:left w:val="single" w:sz="4" w:space="0" w:color="auto"/>
              <w:bottom w:val="single" w:sz="4" w:space="0" w:color="000000"/>
              <w:right w:val="single" w:sz="4" w:space="0" w:color="auto"/>
            </w:tcBorders>
            <w:vAlign w:val="center"/>
            <w:hideMark/>
          </w:tcPr>
          <w:p w:rsidR="00FB0A12" w:rsidRPr="00E06866" w:rsidP="00FB0A12" w14:paraId="16161DF5" w14:textId="77777777">
            <w:pPr>
              <w:widowControl/>
              <w:autoSpaceDE/>
              <w:autoSpaceDN/>
              <w:adjustRightInd/>
              <w:rPr>
                <w:rFonts w:ascii="Arial" w:hAnsi="Arial" w:cs="Arial"/>
                <w:b/>
                <w:sz w:val="20"/>
                <w:szCs w:val="20"/>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rsidR="00FB0A12" w:rsidRPr="00E06866" w:rsidP="00FB0A12" w14:paraId="6987FF17" w14:textId="77777777">
            <w:pPr>
              <w:widowControl/>
              <w:autoSpaceDE/>
              <w:autoSpaceDN/>
              <w:adjustRightInd/>
              <w:rPr>
                <w:rFonts w:ascii="Arial" w:hAnsi="Arial" w:cs="Arial"/>
                <w:b/>
                <w:sz w:val="20"/>
                <w:szCs w:val="20"/>
              </w:rPr>
            </w:pPr>
          </w:p>
        </w:tc>
        <w:tc>
          <w:tcPr>
            <w:tcW w:w="45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21521350" w14:textId="77777777">
            <w:pPr>
              <w:widowControl/>
              <w:autoSpaceDE/>
              <w:autoSpaceDN/>
              <w:adjustRightInd/>
              <w:jc w:val="center"/>
              <w:rPr>
                <w:rFonts w:ascii="Arial" w:hAnsi="Arial" w:cs="Arial"/>
                <w:b/>
                <w:sz w:val="20"/>
                <w:szCs w:val="20"/>
              </w:rPr>
            </w:pPr>
            <w:r w:rsidRPr="00E06866">
              <w:rPr>
                <w:rFonts w:ascii="Arial" w:hAnsi="Arial" w:cs="Arial"/>
                <w:b/>
                <w:sz w:val="20"/>
                <w:szCs w:val="20"/>
              </w:rPr>
              <w:t>Burden (hours)</w:t>
            </w:r>
          </w:p>
        </w:tc>
        <w:tc>
          <w:tcPr>
            <w:tcW w:w="472" w:type="pct"/>
            <w:tcBorders>
              <w:top w:val="nil"/>
              <w:left w:val="nil"/>
              <w:bottom w:val="single" w:sz="4" w:space="0" w:color="auto"/>
              <w:right w:val="single" w:sz="4" w:space="0" w:color="auto"/>
            </w:tcBorders>
            <w:shd w:val="clear" w:color="auto" w:fill="auto"/>
            <w:vAlign w:val="center"/>
            <w:hideMark/>
          </w:tcPr>
          <w:p w:rsidR="00FB0A12" w:rsidRPr="00E06866" w:rsidP="00FB0A12" w14:paraId="64BBA480" w14:textId="77777777">
            <w:pPr>
              <w:widowControl/>
              <w:autoSpaceDE/>
              <w:autoSpaceDN/>
              <w:adjustRightInd/>
              <w:jc w:val="center"/>
              <w:rPr>
                <w:rFonts w:ascii="Arial" w:hAnsi="Arial" w:cs="Arial"/>
                <w:b/>
                <w:sz w:val="20"/>
                <w:szCs w:val="20"/>
              </w:rPr>
            </w:pPr>
            <w:r w:rsidRPr="00E06866">
              <w:rPr>
                <w:rFonts w:ascii="Arial" w:hAnsi="Arial" w:cs="Arial"/>
                <w:b/>
                <w:sz w:val="20"/>
                <w:szCs w:val="20"/>
              </w:rPr>
              <w:t>Cost ($)</w:t>
            </w:r>
          </w:p>
        </w:tc>
        <w:tc>
          <w:tcPr>
            <w:tcW w:w="549" w:type="pct"/>
            <w:tcBorders>
              <w:top w:val="nil"/>
              <w:left w:val="nil"/>
              <w:bottom w:val="single" w:sz="4" w:space="0" w:color="auto"/>
              <w:right w:val="single" w:sz="4" w:space="0" w:color="auto"/>
            </w:tcBorders>
            <w:shd w:val="clear" w:color="auto" w:fill="auto"/>
            <w:vAlign w:val="center"/>
            <w:hideMark/>
          </w:tcPr>
          <w:p w:rsidR="00FB0A12" w:rsidRPr="00E06866" w:rsidP="00FB0A12" w14:paraId="0DA2A46F" w14:textId="77777777">
            <w:pPr>
              <w:widowControl/>
              <w:autoSpaceDE/>
              <w:autoSpaceDN/>
              <w:adjustRightInd/>
              <w:jc w:val="center"/>
              <w:rPr>
                <w:rFonts w:ascii="Arial" w:hAnsi="Arial" w:cs="Arial"/>
                <w:b/>
                <w:sz w:val="20"/>
                <w:szCs w:val="20"/>
              </w:rPr>
            </w:pPr>
            <w:r w:rsidRPr="00E06866">
              <w:rPr>
                <w:rFonts w:ascii="Arial" w:hAnsi="Arial" w:cs="Arial"/>
                <w:b/>
                <w:sz w:val="20"/>
                <w:szCs w:val="20"/>
              </w:rPr>
              <w:t>Burden (hours)</w:t>
            </w:r>
          </w:p>
        </w:tc>
        <w:tc>
          <w:tcPr>
            <w:tcW w:w="525" w:type="pct"/>
            <w:tcBorders>
              <w:top w:val="nil"/>
              <w:left w:val="nil"/>
              <w:bottom w:val="single" w:sz="4" w:space="0" w:color="auto"/>
              <w:right w:val="single" w:sz="4" w:space="0" w:color="auto"/>
            </w:tcBorders>
            <w:shd w:val="clear" w:color="auto" w:fill="auto"/>
            <w:vAlign w:val="center"/>
            <w:hideMark/>
          </w:tcPr>
          <w:p w:rsidR="00FB0A12" w:rsidRPr="00E06866" w:rsidP="00FB0A12" w14:paraId="338AF950" w14:textId="77777777">
            <w:pPr>
              <w:widowControl/>
              <w:autoSpaceDE/>
              <w:autoSpaceDN/>
              <w:adjustRightInd/>
              <w:jc w:val="center"/>
              <w:rPr>
                <w:rFonts w:ascii="Arial" w:hAnsi="Arial" w:cs="Arial"/>
                <w:b/>
                <w:sz w:val="20"/>
                <w:szCs w:val="20"/>
              </w:rPr>
            </w:pPr>
            <w:r w:rsidRPr="00E06866">
              <w:rPr>
                <w:rFonts w:ascii="Arial" w:hAnsi="Arial" w:cs="Arial"/>
                <w:b/>
                <w:sz w:val="20"/>
                <w:szCs w:val="20"/>
              </w:rPr>
              <w:t>Cost ($)</w:t>
            </w:r>
          </w:p>
        </w:tc>
      </w:tr>
      <w:tr w14:paraId="340E3294" w14:textId="77777777" w:rsidTr="00FB0A12">
        <w:tblPrEx>
          <w:tblW w:w="5290" w:type="pct"/>
          <w:tblLayout w:type="fixed"/>
          <w:tblLook w:val="04A0"/>
        </w:tblPrEx>
        <w:trPr>
          <w:trHeight w:val="300"/>
        </w:trPr>
        <w:tc>
          <w:tcPr>
            <w:tcW w:w="726" w:type="pct"/>
            <w:tcBorders>
              <w:top w:val="single" w:sz="4" w:space="0" w:color="auto"/>
              <w:left w:val="single" w:sz="4" w:space="0" w:color="auto"/>
              <w:bottom w:val="single" w:sz="4" w:space="0" w:color="auto"/>
              <w:right w:val="single" w:sz="4" w:space="0" w:color="auto"/>
            </w:tcBorders>
            <w:shd w:val="clear" w:color="auto" w:fill="auto"/>
            <w:hideMark/>
          </w:tcPr>
          <w:p w:rsidR="00FB0A12" w:rsidRPr="00E06866" w:rsidP="00FB0A12" w14:paraId="78651732" w14:textId="77777777">
            <w:pPr>
              <w:widowControl/>
              <w:autoSpaceDE/>
              <w:autoSpaceDN/>
              <w:adjustRightInd/>
              <w:rPr>
                <w:rFonts w:ascii="Arial" w:hAnsi="Arial" w:cs="Arial"/>
                <w:color w:val="000000"/>
                <w:sz w:val="20"/>
              </w:rPr>
            </w:pPr>
            <w:r w:rsidRPr="00E06866">
              <w:rPr>
                <w:rFonts w:ascii="Arial" w:hAnsi="Arial" w:cs="Arial"/>
                <w:color w:val="000000"/>
                <w:sz w:val="20"/>
              </w:rPr>
              <w:t>Create information</w:t>
            </w:r>
          </w:p>
        </w:tc>
        <w:tc>
          <w:tcPr>
            <w:tcW w:w="63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937CE93" w14:textId="77777777">
            <w:pPr>
              <w:widowControl/>
              <w:autoSpaceDE/>
              <w:autoSpaceDN/>
              <w:adjustRightInd/>
              <w:jc w:val="center"/>
              <w:rPr>
                <w:rFonts w:ascii="Arial" w:hAnsi="Arial" w:cs="Arial"/>
                <w:sz w:val="20"/>
              </w:rPr>
            </w:pPr>
            <w:r w:rsidRPr="00E06866">
              <w:rPr>
                <w:rFonts w:ascii="Arial" w:hAnsi="Arial" w:cs="Arial"/>
                <w:sz w:val="20"/>
              </w:rPr>
              <w:t>RUP dealers</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A12" w:rsidRPr="00E06866" w:rsidP="00FB0A12" w14:paraId="4CFCCF85" w14:textId="77777777">
            <w:pPr>
              <w:widowControl/>
              <w:autoSpaceDE/>
              <w:autoSpaceDN/>
              <w:adjustRightInd/>
              <w:jc w:val="center"/>
              <w:rPr>
                <w:rFonts w:ascii="Arial" w:hAnsi="Arial" w:cs="Arial"/>
                <w:iCs/>
                <w:sz w:val="20"/>
              </w:rPr>
            </w:pPr>
            <w:r w:rsidRPr="00E06866">
              <w:rPr>
                <w:rFonts w:ascii="Arial" w:hAnsi="Arial" w:cs="Arial"/>
                <w:iCs/>
                <w:sz w:val="20"/>
              </w:rPr>
              <w:t xml:space="preserve">   10,000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rsidR="00FB0A12" w:rsidRPr="00E06866" w:rsidP="00FB0A12" w14:paraId="19B1ED4C" w14:textId="77777777">
            <w:pPr>
              <w:widowControl/>
              <w:autoSpaceDE/>
              <w:autoSpaceDN/>
              <w:adjustRightInd/>
              <w:jc w:val="center"/>
              <w:rPr>
                <w:rFonts w:ascii="Arial" w:hAnsi="Arial" w:cs="Arial"/>
                <w:sz w:val="20"/>
              </w:rPr>
            </w:pPr>
            <w:r w:rsidRPr="00E06866">
              <w:rPr>
                <w:rFonts w:ascii="Arial" w:hAnsi="Arial" w:cs="Arial"/>
                <w:sz w:val="20"/>
              </w:rPr>
              <w:t xml:space="preserve">            195 </w:t>
            </w:r>
          </w:p>
        </w:tc>
        <w:tc>
          <w:tcPr>
            <w:tcW w:w="497" w:type="pct"/>
            <w:tcBorders>
              <w:top w:val="single" w:sz="4" w:space="0" w:color="auto"/>
              <w:left w:val="nil"/>
              <w:bottom w:val="single" w:sz="4" w:space="0" w:color="auto"/>
              <w:right w:val="single" w:sz="4" w:space="0" w:color="auto"/>
            </w:tcBorders>
            <w:shd w:val="clear" w:color="auto" w:fill="auto"/>
            <w:noWrap/>
            <w:vAlign w:val="bottom"/>
            <w:hideMark/>
          </w:tcPr>
          <w:p w:rsidR="00FB0A12" w:rsidRPr="00E06866" w:rsidP="00FB0A12" w14:paraId="59E93721"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$49.36</w:t>
            </w:r>
          </w:p>
        </w:tc>
        <w:tc>
          <w:tcPr>
            <w:tcW w:w="45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2F4C181" w14:textId="77777777">
            <w:pPr>
              <w:widowControl/>
              <w:autoSpaceDE/>
              <w:autoSpaceDN/>
              <w:adjustRightInd/>
              <w:jc w:val="center"/>
              <w:rPr>
                <w:rFonts w:ascii="Arial" w:hAnsi="Arial" w:cs="Arial"/>
                <w:sz w:val="20"/>
              </w:rPr>
            </w:pPr>
            <w:r w:rsidRPr="00E06866">
              <w:rPr>
                <w:rFonts w:ascii="Arial" w:hAnsi="Arial" w:cs="Arial"/>
                <w:sz w:val="20"/>
              </w:rPr>
              <w:t xml:space="preserve">      0.02 </w:t>
            </w:r>
          </w:p>
        </w:tc>
        <w:tc>
          <w:tcPr>
            <w:tcW w:w="472"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2B06DDE" w14:textId="77777777">
            <w:pPr>
              <w:widowControl/>
              <w:autoSpaceDE/>
              <w:autoSpaceDN/>
              <w:adjustRightInd/>
              <w:jc w:val="center"/>
              <w:rPr>
                <w:rFonts w:ascii="Arial" w:hAnsi="Arial" w:cs="Arial"/>
                <w:sz w:val="20"/>
              </w:rPr>
            </w:pPr>
            <w:r w:rsidRPr="00E06866">
              <w:rPr>
                <w:rFonts w:ascii="Arial" w:hAnsi="Arial" w:cs="Arial"/>
                <w:sz w:val="20"/>
              </w:rPr>
              <w:t>$0.99</w:t>
            </w:r>
          </w:p>
        </w:tc>
        <w:tc>
          <w:tcPr>
            <w:tcW w:w="54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573CF18" w14:textId="77777777">
            <w:pPr>
              <w:widowControl/>
              <w:autoSpaceDE/>
              <w:autoSpaceDN/>
              <w:adjustRightInd/>
              <w:jc w:val="center"/>
              <w:rPr>
                <w:rFonts w:ascii="Arial" w:hAnsi="Arial" w:cs="Arial"/>
                <w:sz w:val="20"/>
              </w:rPr>
            </w:pPr>
            <w:r w:rsidRPr="00E06866">
              <w:rPr>
                <w:rFonts w:ascii="Arial" w:hAnsi="Arial" w:cs="Arial"/>
                <w:sz w:val="20"/>
              </w:rPr>
              <w:t xml:space="preserve">       39,000 </w:t>
            </w:r>
          </w:p>
        </w:tc>
        <w:tc>
          <w:tcPr>
            <w:tcW w:w="525"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6DC7F58" w14:textId="77777777">
            <w:pPr>
              <w:widowControl/>
              <w:autoSpaceDE/>
              <w:autoSpaceDN/>
              <w:adjustRightInd/>
              <w:jc w:val="right"/>
              <w:rPr>
                <w:rFonts w:ascii="Arial" w:hAnsi="Arial" w:cs="Arial"/>
                <w:sz w:val="20"/>
              </w:rPr>
            </w:pPr>
            <w:r w:rsidRPr="00E06866">
              <w:rPr>
                <w:rFonts w:ascii="Arial" w:hAnsi="Arial" w:cs="Arial"/>
                <w:sz w:val="20"/>
              </w:rPr>
              <w:t>$1,925,040</w:t>
            </w:r>
          </w:p>
        </w:tc>
      </w:tr>
      <w:tr w14:paraId="0955EE37" w14:textId="77777777" w:rsidTr="00FB0A12">
        <w:tblPrEx>
          <w:tblW w:w="5290" w:type="pct"/>
          <w:tblLayout w:type="fixed"/>
          <w:tblLook w:val="04A0"/>
        </w:tblPrEx>
        <w:trPr>
          <w:trHeight w:val="690"/>
        </w:trPr>
        <w:tc>
          <w:tcPr>
            <w:tcW w:w="726" w:type="pct"/>
            <w:tcBorders>
              <w:top w:val="nil"/>
              <w:left w:val="single" w:sz="4" w:space="0" w:color="auto"/>
              <w:bottom w:val="single" w:sz="4" w:space="0" w:color="auto"/>
              <w:right w:val="single" w:sz="4" w:space="0" w:color="auto"/>
            </w:tcBorders>
            <w:shd w:val="clear" w:color="auto" w:fill="auto"/>
            <w:hideMark/>
          </w:tcPr>
          <w:p w:rsidR="00FB0A12" w:rsidRPr="00E06866" w:rsidP="00FB0A12" w14:paraId="1FB728EA" w14:textId="77777777">
            <w:pPr>
              <w:widowControl/>
              <w:autoSpaceDE/>
              <w:autoSpaceDN/>
              <w:adjustRightInd/>
              <w:rPr>
                <w:rFonts w:ascii="Arial" w:hAnsi="Arial" w:cs="Arial"/>
                <w:color w:val="000000"/>
                <w:sz w:val="20"/>
              </w:rPr>
            </w:pPr>
            <w:r w:rsidRPr="00E06866">
              <w:rPr>
                <w:rFonts w:ascii="Arial" w:hAnsi="Arial" w:cs="Arial"/>
                <w:color w:val="000000"/>
                <w:sz w:val="20"/>
              </w:rPr>
              <w:t>Store, file or maintain the information</w:t>
            </w:r>
          </w:p>
        </w:tc>
        <w:tc>
          <w:tcPr>
            <w:tcW w:w="63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50A967FB" w14:textId="77777777">
            <w:pPr>
              <w:widowControl/>
              <w:autoSpaceDE/>
              <w:autoSpaceDN/>
              <w:adjustRightInd/>
              <w:jc w:val="center"/>
              <w:rPr>
                <w:rFonts w:ascii="Arial" w:hAnsi="Arial" w:cs="Arial"/>
                <w:sz w:val="20"/>
              </w:rPr>
            </w:pPr>
            <w:r w:rsidRPr="00E06866">
              <w:rPr>
                <w:rFonts w:ascii="Arial" w:hAnsi="Arial" w:cs="Arial"/>
                <w:sz w:val="20"/>
              </w:rPr>
              <w:t>RUP dealers</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0E06F342" w14:textId="77777777">
            <w:pPr>
              <w:widowControl/>
              <w:autoSpaceDE/>
              <w:autoSpaceDN/>
              <w:adjustRightInd/>
              <w:jc w:val="center"/>
              <w:rPr>
                <w:rFonts w:ascii="Arial" w:hAnsi="Arial" w:cs="Arial"/>
                <w:iCs/>
                <w:sz w:val="20"/>
              </w:rPr>
            </w:pPr>
            <w:r w:rsidRPr="00E06866">
              <w:rPr>
                <w:rFonts w:ascii="Arial" w:hAnsi="Arial" w:cs="Arial"/>
                <w:iCs/>
                <w:sz w:val="20"/>
              </w:rPr>
              <w:t xml:space="preserve">   10,000 </w:t>
            </w:r>
          </w:p>
        </w:tc>
        <w:tc>
          <w:tcPr>
            <w:tcW w:w="51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BAEF41B" w14:textId="77777777">
            <w:pPr>
              <w:widowControl/>
              <w:autoSpaceDE/>
              <w:autoSpaceDN/>
              <w:adjustRightInd/>
              <w:jc w:val="center"/>
              <w:rPr>
                <w:rFonts w:ascii="Arial" w:hAnsi="Arial" w:cs="Arial"/>
                <w:sz w:val="20"/>
              </w:rPr>
            </w:pPr>
            <w:r w:rsidRPr="00E06866">
              <w:rPr>
                <w:rFonts w:ascii="Arial" w:hAnsi="Arial" w:cs="Arial"/>
                <w:sz w:val="20"/>
              </w:rPr>
              <w:t xml:space="preserve">            195 </w:t>
            </w:r>
          </w:p>
        </w:tc>
        <w:tc>
          <w:tcPr>
            <w:tcW w:w="49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41D7947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$49.36</w:t>
            </w:r>
          </w:p>
        </w:tc>
        <w:tc>
          <w:tcPr>
            <w:tcW w:w="45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0666645C" w14:textId="77777777">
            <w:pPr>
              <w:widowControl/>
              <w:autoSpaceDE/>
              <w:autoSpaceDN/>
              <w:adjustRightInd/>
              <w:jc w:val="center"/>
              <w:rPr>
                <w:rFonts w:ascii="Arial" w:hAnsi="Arial" w:cs="Arial"/>
                <w:sz w:val="20"/>
              </w:rPr>
            </w:pPr>
            <w:r w:rsidRPr="00E06866">
              <w:rPr>
                <w:rFonts w:ascii="Arial" w:hAnsi="Arial" w:cs="Arial"/>
                <w:sz w:val="20"/>
              </w:rPr>
              <w:t xml:space="preserve">      0.03 </w:t>
            </w:r>
          </w:p>
        </w:tc>
        <w:tc>
          <w:tcPr>
            <w:tcW w:w="472"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124BE78" w14:textId="77777777">
            <w:pPr>
              <w:widowControl/>
              <w:autoSpaceDE/>
              <w:autoSpaceDN/>
              <w:adjustRightInd/>
              <w:jc w:val="center"/>
              <w:rPr>
                <w:rFonts w:ascii="Arial" w:hAnsi="Arial" w:cs="Arial"/>
                <w:sz w:val="20"/>
              </w:rPr>
            </w:pPr>
            <w:r w:rsidRPr="00E06866">
              <w:rPr>
                <w:rFonts w:ascii="Arial" w:hAnsi="Arial" w:cs="Arial"/>
                <w:sz w:val="20"/>
              </w:rPr>
              <w:t>$1.48</w:t>
            </w:r>
          </w:p>
        </w:tc>
        <w:tc>
          <w:tcPr>
            <w:tcW w:w="54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9ABB90B" w14:textId="77777777">
            <w:pPr>
              <w:widowControl/>
              <w:autoSpaceDE/>
              <w:autoSpaceDN/>
              <w:adjustRightInd/>
              <w:jc w:val="center"/>
              <w:rPr>
                <w:rFonts w:ascii="Arial" w:hAnsi="Arial" w:cs="Arial"/>
                <w:sz w:val="20"/>
              </w:rPr>
            </w:pPr>
            <w:r w:rsidRPr="00E06866">
              <w:rPr>
                <w:rFonts w:ascii="Arial" w:hAnsi="Arial" w:cs="Arial"/>
                <w:sz w:val="20"/>
              </w:rPr>
              <w:t xml:space="preserve">       58,500 </w:t>
            </w:r>
          </w:p>
        </w:tc>
        <w:tc>
          <w:tcPr>
            <w:tcW w:w="525"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6BE69E5B" w14:textId="77777777">
            <w:pPr>
              <w:widowControl/>
              <w:autoSpaceDE/>
              <w:autoSpaceDN/>
              <w:adjustRightInd/>
              <w:jc w:val="right"/>
              <w:rPr>
                <w:rFonts w:ascii="Arial" w:hAnsi="Arial" w:cs="Arial"/>
                <w:sz w:val="20"/>
              </w:rPr>
            </w:pPr>
            <w:r w:rsidRPr="00E06866">
              <w:rPr>
                <w:rFonts w:ascii="Arial" w:hAnsi="Arial" w:cs="Arial"/>
                <w:sz w:val="20"/>
              </w:rPr>
              <w:t>$2,887,560</w:t>
            </w:r>
          </w:p>
        </w:tc>
      </w:tr>
      <w:tr w14:paraId="47676688" w14:textId="77777777" w:rsidTr="00FB0A12">
        <w:tblPrEx>
          <w:tblW w:w="5290" w:type="pct"/>
          <w:tblLayout w:type="fixed"/>
          <w:tblLook w:val="04A0"/>
        </w:tblPrEx>
        <w:trPr>
          <w:trHeight w:val="300"/>
        </w:trPr>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FB0A12" w:rsidRPr="00E06866" w:rsidP="00FB0A12" w14:paraId="40A06FD9" w14:textId="77777777">
            <w:pPr>
              <w:widowControl/>
              <w:autoSpaceDE/>
              <w:autoSpaceDN/>
              <w:adjustRightInd/>
              <w:rPr>
                <w:rFonts w:ascii="Arial" w:hAnsi="Arial" w:cs="Arial"/>
                <w:b/>
                <w:bCs/>
                <w:sz w:val="20"/>
              </w:rPr>
            </w:pPr>
            <w:r w:rsidRPr="00E06866">
              <w:rPr>
                <w:rFonts w:ascii="Arial" w:hAnsi="Arial" w:cs="Arial"/>
                <w:b/>
                <w:bCs/>
                <w:sz w:val="20"/>
              </w:rPr>
              <w:t>Totals</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A12" w:rsidRPr="00E06866" w:rsidP="00FB0A12" w14:paraId="65EFB6B0" w14:textId="77777777">
            <w:pPr>
              <w:widowControl/>
              <w:autoSpaceDE/>
              <w:autoSpaceDN/>
              <w:adjustRightInd/>
              <w:jc w:val="center"/>
              <w:rPr>
                <w:rFonts w:ascii="Arial" w:hAnsi="Arial" w:cs="Arial"/>
                <w:b/>
                <w:bCs/>
                <w:sz w:val="20"/>
              </w:rPr>
            </w:pPr>
            <w:r w:rsidRPr="00E06866">
              <w:rPr>
                <w:rFonts w:ascii="Arial" w:hAnsi="Arial" w:cs="Arial"/>
                <w:b/>
                <w:bCs/>
                <w:sz w:val="20"/>
              </w:rPr>
              <w:t> </w:t>
            </w:r>
          </w:p>
        </w:tc>
        <w:tc>
          <w:tcPr>
            <w:tcW w:w="620"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8407C7E" w14:textId="77777777">
            <w:pPr>
              <w:widowControl/>
              <w:autoSpaceDE/>
              <w:autoSpaceDN/>
              <w:adjustRightInd/>
              <w:jc w:val="center"/>
              <w:rPr>
                <w:rFonts w:ascii="Arial" w:hAnsi="Arial" w:cs="Arial"/>
                <w:b/>
                <w:bCs/>
                <w:sz w:val="20"/>
              </w:rPr>
            </w:pPr>
            <w:r w:rsidRPr="00E06866">
              <w:rPr>
                <w:rFonts w:ascii="Arial" w:hAnsi="Arial" w:cs="Arial"/>
                <w:b/>
                <w:bCs/>
                <w:sz w:val="20"/>
              </w:rPr>
              <w:t xml:space="preserve">    10,000 </w:t>
            </w:r>
          </w:p>
        </w:tc>
        <w:tc>
          <w:tcPr>
            <w:tcW w:w="51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CF4BF99" w14:textId="77777777">
            <w:pPr>
              <w:widowControl/>
              <w:autoSpaceDE/>
              <w:autoSpaceDN/>
              <w:adjustRightInd/>
              <w:jc w:val="center"/>
              <w:rPr>
                <w:rFonts w:ascii="Arial" w:hAnsi="Arial" w:cs="Arial"/>
                <w:b/>
                <w:bCs/>
                <w:sz w:val="20"/>
              </w:rPr>
            </w:pPr>
            <w:r w:rsidRPr="00E06866">
              <w:rPr>
                <w:rFonts w:ascii="Arial" w:hAnsi="Arial" w:cs="Arial"/>
                <w:b/>
                <w:bCs/>
                <w:sz w:val="20"/>
              </w:rPr>
              <w:t xml:space="preserve">             </w:t>
            </w:r>
          </w:p>
        </w:tc>
        <w:tc>
          <w:tcPr>
            <w:tcW w:w="49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467118B" w14:textId="77777777">
            <w:pPr>
              <w:widowControl/>
              <w:autoSpaceDE/>
              <w:autoSpaceDN/>
              <w:adjustRightInd/>
              <w:jc w:val="center"/>
              <w:rPr>
                <w:rFonts w:ascii="Arial" w:hAnsi="Arial" w:cs="Arial"/>
                <w:b/>
                <w:bCs/>
                <w:sz w:val="20"/>
              </w:rPr>
            </w:pPr>
            <w:r w:rsidRPr="00E06866">
              <w:rPr>
                <w:rFonts w:ascii="Arial" w:hAnsi="Arial" w:cs="Arial"/>
                <w:b/>
                <w:bCs/>
                <w:sz w:val="20"/>
              </w:rPr>
              <w:t> </w:t>
            </w:r>
          </w:p>
        </w:tc>
        <w:tc>
          <w:tcPr>
            <w:tcW w:w="457"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3118EDD8" w14:textId="77777777">
            <w:pPr>
              <w:widowControl/>
              <w:autoSpaceDE/>
              <w:autoSpaceDN/>
              <w:adjustRightInd/>
              <w:jc w:val="center"/>
              <w:rPr>
                <w:rFonts w:ascii="Arial" w:hAnsi="Arial" w:cs="Arial"/>
                <w:b/>
                <w:bCs/>
                <w:sz w:val="20"/>
              </w:rPr>
            </w:pPr>
            <w:r w:rsidRPr="00E06866">
              <w:rPr>
                <w:rFonts w:ascii="Arial" w:hAnsi="Arial" w:cs="Arial"/>
                <w:b/>
                <w:bCs/>
                <w:sz w:val="20"/>
              </w:rPr>
              <w:t xml:space="preserve">      0.05 </w:t>
            </w:r>
          </w:p>
        </w:tc>
        <w:tc>
          <w:tcPr>
            <w:tcW w:w="472"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2469441F" w14:textId="77777777">
            <w:pPr>
              <w:widowControl/>
              <w:autoSpaceDE/>
              <w:autoSpaceDN/>
              <w:adjustRightInd/>
              <w:jc w:val="center"/>
              <w:rPr>
                <w:rFonts w:ascii="Arial" w:hAnsi="Arial" w:cs="Arial"/>
                <w:b/>
                <w:bCs/>
                <w:sz w:val="20"/>
              </w:rPr>
            </w:pPr>
            <w:r w:rsidRPr="00E06866">
              <w:rPr>
                <w:rFonts w:ascii="Arial" w:hAnsi="Arial" w:cs="Arial"/>
                <w:b/>
                <w:bCs/>
                <w:sz w:val="20"/>
              </w:rPr>
              <w:t>$2.47</w:t>
            </w:r>
          </w:p>
        </w:tc>
        <w:tc>
          <w:tcPr>
            <w:tcW w:w="549"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75672C21" w14:textId="77777777">
            <w:pPr>
              <w:widowControl/>
              <w:autoSpaceDE/>
              <w:autoSpaceDN/>
              <w:adjustRightInd/>
              <w:jc w:val="center"/>
              <w:rPr>
                <w:rFonts w:ascii="Arial" w:hAnsi="Arial" w:cs="Arial"/>
                <w:b/>
                <w:bCs/>
                <w:sz w:val="20"/>
              </w:rPr>
            </w:pPr>
            <w:r w:rsidRPr="00E06866">
              <w:rPr>
                <w:rFonts w:ascii="Arial" w:hAnsi="Arial" w:cs="Arial"/>
                <w:b/>
                <w:bCs/>
                <w:sz w:val="20"/>
              </w:rPr>
              <w:t xml:space="preserve">       97,500 </w:t>
            </w:r>
          </w:p>
        </w:tc>
        <w:tc>
          <w:tcPr>
            <w:tcW w:w="525" w:type="pct"/>
            <w:tcBorders>
              <w:top w:val="nil"/>
              <w:left w:val="nil"/>
              <w:bottom w:val="single" w:sz="4" w:space="0" w:color="auto"/>
              <w:right w:val="single" w:sz="4" w:space="0" w:color="auto"/>
            </w:tcBorders>
            <w:shd w:val="clear" w:color="auto" w:fill="auto"/>
            <w:noWrap/>
            <w:vAlign w:val="bottom"/>
            <w:hideMark/>
          </w:tcPr>
          <w:p w:rsidR="00FB0A12" w:rsidRPr="00E06866" w:rsidP="00FB0A12" w14:paraId="1214EA26" w14:textId="77777777">
            <w:pPr>
              <w:widowControl/>
              <w:autoSpaceDE/>
              <w:autoSpaceDN/>
              <w:adjustRightInd/>
              <w:jc w:val="center"/>
              <w:rPr>
                <w:rFonts w:ascii="Arial" w:hAnsi="Arial" w:cs="Arial"/>
                <w:b/>
                <w:bCs/>
                <w:sz w:val="20"/>
              </w:rPr>
            </w:pPr>
            <w:r w:rsidRPr="00E06866">
              <w:rPr>
                <w:rFonts w:ascii="Arial" w:hAnsi="Arial" w:cs="Arial"/>
                <w:b/>
                <w:bCs/>
                <w:sz w:val="20"/>
              </w:rPr>
              <w:t>$4,812,600</w:t>
            </w:r>
          </w:p>
        </w:tc>
      </w:tr>
    </w:tbl>
    <w:p w:rsidR="00FB0A12" w:rsidRPr="00E06866" w:rsidP="00FB0A12" w14:paraId="64D5481F" w14:textId="77777777">
      <w:pPr>
        <w:rPr>
          <w:rFonts w:ascii="Arial" w:hAnsi="Arial" w:cs="Arial"/>
          <w:bCs/>
          <w:sz w:val="16"/>
          <w:szCs w:val="16"/>
        </w:rPr>
      </w:pPr>
      <w:r w:rsidRPr="00E06866">
        <w:rPr>
          <w:rFonts w:ascii="Arial" w:hAnsi="Arial" w:cs="Arial"/>
          <w:bCs/>
          <w:sz w:val="16"/>
          <w:szCs w:val="16"/>
          <w:vertAlign w:val="superscript"/>
        </w:rPr>
        <w:t>*</w:t>
      </w:r>
      <w:r w:rsidRPr="00E06866">
        <w:rPr>
          <w:rFonts w:ascii="Arial" w:hAnsi="Arial" w:cs="Arial"/>
          <w:bCs/>
          <w:sz w:val="16"/>
          <w:szCs w:val="16"/>
        </w:rPr>
        <w:t>NAICS code: 444200 Sales Managers Retail Nursery, Lawn and Garden Supply Stores.</w:t>
      </w:r>
    </w:p>
    <w:p w:rsidR="00FB0A12" w:rsidRPr="00E06866" w:rsidP="00FB0A12" w14:paraId="653CA97F" w14:textId="77777777">
      <w:pPr>
        <w:rPr>
          <w:rFonts w:ascii="Arial" w:hAnsi="Arial" w:cs="Arial"/>
          <w:color w:val="000000"/>
          <w:sz w:val="18"/>
          <w:szCs w:val="18"/>
        </w:rPr>
      </w:pPr>
      <w:r w:rsidRPr="00E06866">
        <w:rPr>
          <w:rFonts w:ascii="Arial" w:hAnsi="Arial" w:cs="Arial"/>
          <w:iCs/>
          <w:sz w:val="18"/>
          <w:szCs w:val="18"/>
        </w:rPr>
        <w:t>Source:  EPA estimates; wages from BLS (2014). Estimates may not add due to rounding. Respondents (RUP dealers) are counted only once.</w:t>
      </w:r>
    </w:p>
    <w:p w:rsidR="00FB0A12" w:rsidRPr="00E06866" w:rsidP="00FB0A12" w14:paraId="633F5DFA" w14:textId="77777777">
      <w:pPr>
        <w:rPr>
          <w:rFonts w:ascii="Arial" w:hAnsi="Arial" w:cs="Arial"/>
        </w:rPr>
      </w:pPr>
      <w:r w:rsidRPr="00E06866">
        <w:rPr>
          <w:rFonts w:ascii="Arial" w:hAnsi="Arial" w:cs="Arial"/>
        </w:rPr>
        <w:t xml:space="preserve">TOTAL ANNUAL BURDEN: (0.05 hours/respondent x 10,000 respondents) x 195 responses per respondent = </w:t>
      </w:r>
      <w:r w:rsidRPr="00E06866">
        <w:rPr>
          <w:rFonts w:ascii="Arial" w:hAnsi="Arial" w:cs="Arial"/>
          <w:b/>
        </w:rPr>
        <w:t>97,500</w:t>
      </w:r>
      <w:r w:rsidRPr="00E06866">
        <w:rPr>
          <w:rFonts w:ascii="Arial" w:hAnsi="Arial" w:cs="Arial"/>
        </w:rPr>
        <w:t xml:space="preserve"> </w:t>
      </w:r>
      <w:r w:rsidRPr="00E06866">
        <w:rPr>
          <w:rFonts w:ascii="Arial" w:hAnsi="Arial" w:cs="Arial"/>
          <w:b/>
        </w:rPr>
        <w:t>hours</w:t>
      </w:r>
    </w:p>
    <w:p w:rsidR="00FB0A12" w:rsidRPr="00E06866" w:rsidP="00FB0A12" w14:paraId="11052ECB" w14:textId="77777777">
      <w:pPr>
        <w:widowControl/>
        <w:autoSpaceDE/>
        <w:autoSpaceDN/>
        <w:adjustRightInd/>
        <w:rPr>
          <w:rFonts w:ascii="Arial" w:hAnsi="Arial" w:cs="Arial"/>
          <w:b/>
          <w:bCs/>
        </w:rPr>
      </w:pPr>
      <w:r w:rsidRPr="00E06866">
        <w:rPr>
          <w:rFonts w:ascii="Arial" w:hAnsi="Arial" w:cs="Arial"/>
        </w:rPr>
        <w:t xml:space="preserve">TOTAL ANNUAL COST: ($2.47/respondent x 10,000 respondents) x 195 responses per respondent = </w:t>
      </w:r>
      <w:r w:rsidRPr="00E06866">
        <w:rPr>
          <w:rFonts w:ascii="Arial" w:hAnsi="Arial" w:cs="Arial"/>
          <w:b/>
          <w:bCs/>
        </w:rPr>
        <w:t>$4,812,600</w:t>
      </w:r>
      <w:r w:rsidRPr="00E06866">
        <w:rPr>
          <w:rFonts w:ascii="Arial" w:hAnsi="Arial" w:cs="Arial"/>
          <w:b/>
        </w:rPr>
        <w:t>.</w:t>
      </w:r>
      <w:r w:rsidRPr="00E06866">
        <w:rPr>
          <w:rFonts w:ascii="Arial" w:hAnsi="Arial" w:cs="Arial"/>
        </w:rPr>
        <w:t xml:space="preserve"> </w:t>
      </w:r>
    </w:p>
    <w:p w:rsidR="00FB0A12" w:rsidRPr="00E06866" w:rsidP="00FB0A12" w14:paraId="0EE0D59A" w14:textId="77777777">
      <w:pPr>
        <w:pStyle w:val="Heading1"/>
        <w:ind w:firstLine="720"/>
        <w:rPr>
          <w:rFonts w:ascii="Arial" w:hAnsi="Arial" w:cs="Arial"/>
          <w:sz w:val="24"/>
          <w:szCs w:val="24"/>
        </w:rPr>
      </w:pPr>
      <w:r w:rsidRPr="00E06866">
        <w:rPr>
          <w:rFonts w:ascii="Arial" w:hAnsi="Arial" w:cs="Arial"/>
          <w:sz w:val="24"/>
          <w:szCs w:val="24"/>
        </w:rPr>
        <w:t>6(c)</w:t>
      </w:r>
      <w:r w:rsidRPr="00E06866">
        <w:rPr>
          <w:rFonts w:ascii="Arial" w:hAnsi="Arial" w:cs="Arial"/>
          <w:sz w:val="24"/>
          <w:szCs w:val="24"/>
        </w:rPr>
        <w:tab/>
        <w:t xml:space="preserve">Estimating Agency Burden and Cost </w:t>
      </w:r>
    </w:p>
    <w:p w:rsidR="00FB0A12" w:rsidRPr="00E06866" w:rsidP="0035469A" w14:paraId="626F1CBB" w14:textId="77777777">
      <w:pPr>
        <w:pStyle w:val="ListParagraph"/>
        <w:numPr>
          <w:ilvl w:val="0"/>
          <w:numId w:val="9"/>
        </w:numPr>
        <w:rPr>
          <w:rFonts w:ascii="Arial" w:hAnsi="Arial" w:cs="Arial"/>
          <w:i/>
        </w:rPr>
      </w:pPr>
      <w:r w:rsidRPr="00E06866">
        <w:rPr>
          <w:rFonts w:ascii="Arial" w:hAnsi="Arial" w:cs="Arial"/>
          <w:i/>
        </w:rPr>
        <w:t xml:space="preserve">The Existing ICR; Baseline Burden and Costs to EPA </w:t>
      </w:r>
    </w:p>
    <w:p w:rsidR="00FB0A12" w:rsidRPr="00E06866" w:rsidP="00FB0A12" w14:paraId="5BAE1D14" w14:textId="77777777">
      <w:pPr>
        <w:ind w:firstLine="720"/>
        <w:rPr>
          <w:rFonts w:ascii="Arial" w:hAnsi="Arial" w:cs="Arial"/>
          <w:b/>
        </w:rPr>
      </w:pPr>
    </w:p>
    <w:p w:rsidR="00FB0A12" w:rsidRPr="00E06866" w:rsidP="00FB0A12" w14:paraId="419E7EBA" w14:textId="77777777">
      <w:pPr>
        <w:ind w:firstLine="720"/>
        <w:rPr>
          <w:rFonts w:ascii="Arial" w:hAnsi="Arial" w:cs="Arial"/>
        </w:rPr>
      </w:pPr>
      <w:r w:rsidRPr="00E06866">
        <w:rPr>
          <w:rFonts w:ascii="Arial" w:hAnsi="Arial" w:cs="Arial"/>
        </w:rPr>
        <w:t>The Agency has estimated the annual burden to the EPA to review the submissions of annual reports from authorized agencies, applications for certification in EPA-administered programs, as well as registrants’ training material submissions for anthrax-related products. Adjustments to the baseline of the existing ICR are revisions to burden and cost estimates due to available updates in factors used in their estimation. For example, updated wage rates are available from the Bureau of Labor Statistics. These adjustments are included in this section as part of the incremental change in burden and costs to the baseline of the existing Certification of Pesticide Applicators ICR.</w:t>
      </w:r>
    </w:p>
    <w:p w:rsidR="00FB0A12" w:rsidRPr="00E06866" w:rsidP="00FB0A12" w14:paraId="78708613" w14:textId="77777777">
      <w:pPr>
        <w:ind w:firstLine="720"/>
        <w:rPr>
          <w:rFonts w:ascii="Arial" w:hAnsi="Arial" w:cs="Arial"/>
        </w:rPr>
      </w:pPr>
    </w:p>
    <w:p w:rsidR="00FB0A12" w:rsidRPr="00E06866" w:rsidP="00FB0A12" w14:paraId="0FD4854F" w14:textId="0219F0AC">
      <w:pPr>
        <w:ind w:firstLine="540"/>
        <w:rPr>
          <w:rFonts w:ascii="Arial" w:hAnsi="Arial" w:cs="Arial"/>
        </w:rPr>
      </w:pPr>
      <w:r w:rsidRPr="00E06866">
        <w:rPr>
          <w:rFonts w:ascii="Arial" w:hAnsi="Arial" w:cs="Arial"/>
        </w:rPr>
        <w:t xml:space="preserve">Overall, in the </w:t>
      </w:r>
      <w:r w:rsidRPr="00E06866">
        <w:rPr>
          <w:rFonts w:ascii="Arial" w:hAnsi="Arial" w:cs="Arial"/>
          <w:bCs/>
          <w:color w:val="000000"/>
        </w:rPr>
        <w:t>Agency</w:t>
      </w:r>
      <w:r w:rsidRPr="00E06866">
        <w:rPr>
          <w:rFonts w:ascii="Arial" w:hAnsi="Arial" w:cs="Arial"/>
        </w:rPr>
        <w:t xml:space="preserve"> adjusted baseline, burden hours stayed the same and costs increased by $3,188 (Table 6). The total burden hours in this final rule ICR appear to decrease about 50% from the proposed rule ICR, but this is due to a typo</w:t>
      </w:r>
      <w:r w:rsidRPr="00E06866">
        <w:rPr>
          <w:rFonts w:ascii="Arial" w:hAnsi="Arial" w:cs="Arial"/>
          <w:bCs/>
          <w:i/>
          <w:color w:val="000000"/>
          <w:sz w:val="22"/>
          <w:szCs w:val="22"/>
        </w:rPr>
        <w:t>**</w:t>
      </w:r>
      <w:r w:rsidRPr="00E06866">
        <w:rPr>
          <w:rFonts w:ascii="Arial" w:hAnsi="Arial" w:cs="Arial"/>
        </w:rPr>
        <w:t>. The Agency burden hours are the same from the original ICR under the adjusted baseline for this final rule ICR.</w:t>
      </w:r>
    </w:p>
    <w:p w:rsidR="00FB0A12" w:rsidRPr="00E06866" w:rsidP="00FB0A12" w14:paraId="108EFAB1" w14:textId="49956120">
      <w:pPr>
        <w:rPr>
          <w:rFonts w:ascii="Arial" w:hAnsi="Arial" w:cs="Arial"/>
        </w:rPr>
      </w:pPr>
    </w:p>
    <w:p w:rsidR="00FB0A12" w:rsidRPr="00E06866" w:rsidP="00FB0A12" w14:paraId="02BBEE72" w14:textId="7EB75032">
      <w:pPr>
        <w:rPr>
          <w:rFonts w:ascii="Arial" w:hAnsi="Arial" w:cs="Arial"/>
        </w:rPr>
      </w:pPr>
    </w:p>
    <w:p w:rsidR="00FB0A12" w:rsidRPr="00E06866" w:rsidP="00FB0A12" w14:paraId="598C84A0" w14:textId="7EC8E5A2">
      <w:pPr>
        <w:rPr>
          <w:rFonts w:ascii="Arial" w:hAnsi="Arial" w:cs="Arial"/>
        </w:rPr>
      </w:pPr>
    </w:p>
    <w:p w:rsidR="00FB0A12" w:rsidRPr="00E06866" w:rsidP="00FB0A12" w14:paraId="7C1E6D30" w14:textId="364FB5A9">
      <w:pPr>
        <w:rPr>
          <w:rFonts w:ascii="Arial" w:hAnsi="Arial" w:cs="Arial"/>
        </w:rPr>
      </w:pPr>
    </w:p>
    <w:p w:rsidR="00FB0A12" w:rsidRPr="00E06866" w:rsidP="00FB0A12" w14:paraId="2AF8EB8A" w14:textId="2A70CA20">
      <w:pPr>
        <w:rPr>
          <w:rFonts w:ascii="Arial" w:hAnsi="Arial" w:cs="Arial"/>
        </w:rPr>
      </w:pPr>
    </w:p>
    <w:p w:rsidR="00FB0A12" w:rsidRPr="00E06866" w:rsidP="00FB0A12" w14:paraId="440701EB" w14:textId="5BE17B79">
      <w:pPr>
        <w:rPr>
          <w:rFonts w:ascii="Arial" w:hAnsi="Arial" w:cs="Arial"/>
        </w:rPr>
      </w:pPr>
    </w:p>
    <w:p w:rsidR="00FB0A12" w:rsidRPr="00E06866" w:rsidP="00FB0A12" w14:paraId="744AA865" w14:textId="6F2B29EB">
      <w:pPr>
        <w:rPr>
          <w:rFonts w:ascii="Arial" w:hAnsi="Arial" w:cs="Arial"/>
        </w:rPr>
      </w:pPr>
    </w:p>
    <w:p w:rsidR="00FB0A12" w:rsidRPr="00E06866" w:rsidP="00FB0A12" w14:paraId="65F406B1" w14:textId="77777777">
      <w:pPr>
        <w:rPr>
          <w:rFonts w:ascii="Arial" w:hAnsi="Arial" w:cs="Arial"/>
        </w:rPr>
      </w:pPr>
    </w:p>
    <w:p w:rsidR="00FB0A12" w:rsidRPr="00E06866" w:rsidP="00FB0A12" w14:paraId="2C1471C6" w14:textId="78B31A13">
      <w:pPr>
        <w:pStyle w:val="Heading1"/>
        <w:rPr>
          <w:rFonts w:ascii="Arial" w:hAnsi="Arial" w:cs="Arial"/>
          <w:b/>
          <w:bCs/>
          <w:sz w:val="24"/>
          <w:szCs w:val="24"/>
        </w:rPr>
      </w:pPr>
      <w:r w:rsidRPr="00E06866">
        <w:rPr>
          <w:rFonts w:ascii="Arial" w:hAnsi="Arial" w:cs="Arial"/>
          <w:b/>
          <w:bCs/>
          <w:color w:val="auto"/>
          <w:sz w:val="24"/>
          <w:szCs w:val="24"/>
        </w:rPr>
        <w:t>B.</w:t>
      </w:r>
      <w:r w:rsidRPr="00E06866">
        <w:rPr>
          <w:rFonts w:ascii="Arial" w:hAnsi="Arial" w:cs="Arial"/>
          <w:b/>
          <w:bCs/>
          <w:color w:val="auto"/>
          <w:sz w:val="24"/>
          <w:szCs w:val="24"/>
        </w:rPr>
        <w:tab/>
        <w:t>Agency Burden Hours and Cost Table</w:t>
      </w:r>
    </w:p>
    <w:p w:rsidR="00FB0A12" w:rsidRPr="00E06866" w:rsidP="00FB0A12" w14:paraId="3C26804A" w14:textId="77777777">
      <w:pPr>
        <w:rPr>
          <w:rFonts w:ascii="Arial" w:hAnsi="Arial" w:cs="Arial"/>
        </w:rPr>
      </w:pPr>
    </w:p>
    <w:p w:rsidR="00FB0A12" w:rsidRPr="00E06866" w:rsidP="00FB0A12" w14:paraId="670AEBA8" w14:textId="77777777">
      <w:pPr>
        <w:ind w:left="540"/>
        <w:rPr>
          <w:rFonts w:ascii="Arial" w:hAnsi="Arial" w:cs="Arial"/>
          <w:b/>
        </w:rPr>
      </w:pPr>
    </w:p>
    <w:p w:rsidR="00FB0A12" w:rsidRPr="00E06866" w:rsidP="00FB0A12" w14:paraId="28FF8292" w14:textId="77777777">
      <w:pPr>
        <w:rPr>
          <w:rFonts w:ascii="Arial" w:hAnsi="Arial" w:cs="Arial"/>
          <w:b/>
        </w:rPr>
      </w:pPr>
      <w:r w:rsidRPr="00E06866">
        <w:rPr>
          <w:rFonts w:ascii="Arial" w:hAnsi="Arial" w:cs="Arial"/>
          <w:b/>
        </w:rPr>
        <w:t>Table 6.  Existing ICR; Baseline</w:t>
      </w:r>
      <w:r w:rsidRPr="00E06866">
        <w:rPr>
          <w:rFonts w:ascii="Arial" w:hAnsi="Arial" w:cs="Arial"/>
          <w:b/>
          <w:color w:val="FF0000"/>
        </w:rPr>
        <w:t xml:space="preserve"> </w:t>
      </w:r>
      <w:r w:rsidRPr="00E06866">
        <w:rPr>
          <w:rFonts w:ascii="Arial" w:hAnsi="Arial" w:cs="Arial"/>
          <w:b/>
        </w:rPr>
        <w:t>Annual Burden and Cost to EPA, and Adjustments to that</w:t>
      </w:r>
    </w:p>
    <w:p w:rsidR="00FB0A12" w:rsidRPr="00E06866" w:rsidP="00FB0A12" w14:paraId="6D40DC26" w14:textId="77777777">
      <w:pPr>
        <w:ind w:firstLine="720"/>
        <w:rPr>
          <w:rFonts w:ascii="Arial" w:hAnsi="Arial" w:cs="Arial"/>
          <w:b/>
        </w:rPr>
      </w:pPr>
      <w:r w:rsidRPr="00E06866">
        <w:rPr>
          <w:rFonts w:ascii="Arial" w:hAnsi="Arial" w:cs="Arial"/>
          <w:b/>
        </w:rPr>
        <w:t>Baseline*</w:t>
      </w:r>
    </w:p>
    <w:tbl>
      <w:tblPr>
        <w:tblW w:w="4848" w:type="pct"/>
        <w:tblLayout w:type="fixed"/>
        <w:tblLook w:val="04A0"/>
      </w:tblPr>
      <w:tblGrid>
        <w:gridCol w:w="1422"/>
        <w:gridCol w:w="1449"/>
        <w:gridCol w:w="1079"/>
        <w:gridCol w:w="1351"/>
        <w:gridCol w:w="1440"/>
        <w:gridCol w:w="1154"/>
        <w:gridCol w:w="1161"/>
      </w:tblGrid>
      <w:tr w14:paraId="4276A8E9" w14:textId="77777777" w:rsidTr="00FB0A12">
        <w:tblPrEx>
          <w:tblW w:w="4848" w:type="pct"/>
          <w:tblLayout w:type="fixed"/>
          <w:tblLook w:val="04A0"/>
        </w:tblPrEx>
        <w:trPr>
          <w:trHeight w:val="1035"/>
        </w:trPr>
        <w:tc>
          <w:tcPr>
            <w:tcW w:w="785"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6C4A9816" w14:textId="77777777">
            <w:pPr>
              <w:widowControl/>
              <w:autoSpaceDE/>
              <w:autoSpaceDN/>
              <w:adjustRightInd/>
              <w:rPr>
                <w:rFonts w:ascii="Arial" w:hAnsi="Arial" w:cs="Arial"/>
                <w:b/>
                <w:color w:val="000000"/>
                <w:sz w:val="20"/>
              </w:rPr>
            </w:pPr>
            <w:r w:rsidRPr="00E06866">
              <w:rPr>
                <w:rFonts w:ascii="Arial" w:hAnsi="Arial" w:cs="Arial"/>
                <w:b/>
                <w:color w:val="000000"/>
                <w:sz w:val="20"/>
              </w:rPr>
              <w:t>Agency</w:t>
            </w:r>
          </w:p>
        </w:tc>
        <w:tc>
          <w:tcPr>
            <w:tcW w:w="800"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04B96E9E" w14:textId="77777777">
            <w:pPr>
              <w:widowControl/>
              <w:autoSpaceDE/>
              <w:autoSpaceDN/>
              <w:adjustRightInd/>
              <w:jc w:val="center"/>
              <w:rPr>
                <w:rFonts w:ascii="Arial" w:hAnsi="Arial" w:cs="Arial"/>
                <w:b/>
                <w:color w:val="000000"/>
                <w:sz w:val="20"/>
              </w:rPr>
            </w:pPr>
            <w:r w:rsidRPr="00E06866">
              <w:rPr>
                <w:rFonts w:ascii="Arial" w:hAnsi="Arial" w:cs="Arial"/>
                <w:b/>
                <w:bCs/>
                <w:color w:val="000000"/>
                <w:sz w:val="20"/>
                <w:szCs w:val="20"/>
              </w:rPr>
              <w:t>Baseline</w:t>
            </w:r>
            <w:r w:rsidRPr="00E06866">
              <w:rPr>
                <w:rFonts w:ascii="Arial" w:hAnsi="Arial" w:cs="Arial"/>
                <w:b/>
                <w:color w:val="000000"/>
                <w:sz w:val="20"/>
              </w:rPr>
              <w:t xml:space="preserve"> Burden Hours</w:t>
            </w:r>
          </w:p>
          <w:p w:rsidR="00FB0A12" w:rsidRPr="00E06866" w:rsidP="00FB0A12" w14:paraId="58D56928"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(Existing ICR)</w:t>
            </w:r>
          </w:p>
        </w:tc>
        <w:tc>
          <w:tcPr>
            <w:tcW w:w="596"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0E30017F"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Baseline Cost</w:t>
            </w:r>
          </w:p>
          <w:p w:rsidR="00FB0A12" w:rsidRPr="00E06866" w:rsidP="00FB0A12" w14:paraId="62B61012" w14:textId="77777777">
            <w:pPr>
              <w:widowControl/>
              <w:autoSpaceDE/>
              <w:autoSpaceDN/>
              <w:adjustRightInd/>
              <w:jc w:val="center"/>
              <w:rPr>
                <w:rFonts w:ascii="Arial" w:hAnsi="Arial" w:cs="Arial"/>
                <w:b/>
                <w:color w:val="000000"/>
                <w:sz w:val="20"/>
              </w:rPr>
            </w:pPr>
            <w:r w:rsidRPr="00E06866">
              <w:rPr>
                <w:rFonts w:ascii="Arial" w:hAnsi="Arial" w:cs="Arial"/>
                <w:b/>
                <w:color w:val="000000"/>
                <w:sz w:val="20"/>
              </w:rPr>
              <w:t>(</w:t>
            </w:r>
            <w:r w:rsidRPr="00E06866">
              <w:rPr>
                <w:rFonts w:ascii="Arial" w:hAnsi="Arial" w:cs="Arial"/>
                <w:b/>
                <w:bCs/>
                <w:color w:val="000000"/>
                <w:sz w:val="20"/>
              </w:rPr>
              <w:t>Existing ICR</w:t>
            </w:r>
            <w:r w:rsidRPr="00E06866">
              <w:rPr>
                <w:rFonts w:ascii="Arial" w:hAnsi="Arial" w:cs="Arial"/>
                <w:b/>
                <w:color w:val="000000"/>
                <w:sz w:val="20"/>
              </w:rPr>
              <w:t>) ($)</w:t>
            </w:r>
          </w:p>
        </w:tc>
        <w:tc>
          <w:tcPr>
            <w:tcW w:w="746"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7D935F72"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Incremental Change in Burden Hours</w:t>
            </w:r>
          </w:p>
        </w:tc>
        <w:tc>
          <w:tcPr>
            <w:tcW w:w="795"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19C1A19C"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Incremental Change in   Cost ($)</w:t>
            </w:r>
          </w:p>
        </w:tc>
        <w:tc>
          <w:tcPr>
            <w:tcW w:w="637"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3461A7A1" w14:textId="77777777">
            <w:pPr>
              <w:widowControl/>
              <w:autoSpaceDE/>
              <w:autoSpaceDN/>
              <w:adjustRightInd/>
              <w:jc w:val="center"/>
              <w:rPr>
                <w:rFonts w:ascii="Arial" w:hAnsi="Arial" w:cs="Arial"/>
                <w:b/>
                <w:bCs/>
                <w:color w:val="000000"/>
                <w:sz w:val="20"/>
                <w:szCs w:val="22"/>
              </w:rPr>
            </w:pPr>
            <w:r w:rsidRPr="00E06866">
              <w:rPr>
                <w:rFonts w:ascii="Arial" w:hAnsi="Arial" w:cs="Arial"/>
                <w:b/>
                <w:bCs/>
                <w:color w:val="000000"/>
                <w:sz w:val="20"/>
                <w:szCs w:val="20"/>
              </w:rPr>
              <w:t xml:space="preserve"> Adjusted Baseline  Burden Hours</w:t>
            </w:r>
          </w:p>
        </w:tc>
        <w:tc>
          <w:tcPr>
            <w:tcW w:w="641"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216889AE" w14:textId="77777777">
            <w:pPr>
              <w:widowControl/>
              <w:autoSpaceDE/>
              <w:autoSpaceDN/>
              <w:adjustRightInd/>
              <w:jc w:val="center"/>
              <w:rPr>
                <w:rFonts w:ascii="Arial" w:hAnsi="Arial" w:cs="Arial"/>
                <w:b/>
                <w:bCs/>
                <w:color w:val="000000"/>
                <w:sz w:val="20"/>
                <w:szCs w:val="22"/>
              </w:rPr>
            </w:pPr>
            <w:r w:rsidRPr="00E06866">
              <w:rPr>
                <w:rFonts w:ascii="Arial" w:hAnsi="Arial" w:cs="Arial"/>
                <w:b/>
                <w:bCs/>
                <w:color w:val="000000"/>
                <w:sz w:val="20"/>
                <w:szCs w:val="20"/>
              </w:rPr>
              <w:t>Adjusted Baseline Cost ($)</w:t>
            </w:r>
          </w:p>
        </w:tc>
      </w:tr>
      <w:tr w14:paraId="3E2B3344" w14:textId="77777777" w:rsidTr="00FB0A12">
        <w:tblPrEx>
          <w:tblW w:w="4848" w:type="pct"/>
          <w:tblLayout w:type="fixed"/>
          <w:tblLook w:val="04A0"/>
        </w:tblPrEx>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5D3ABE2C" w14:textId="77777777">
            <w:pPr>
              <w:widowControl/>
              <w:autoSpaceDE/>
              <w:autoSpaceDN/>
              <w:adjustRightInd/>
              <w:rPr>
                <w:rFonts w:ascii="Arial" w:hAnsi="Arial" w:cs="Arial"/>
                <w:color w:val="000000"/>
                <w:sz w:val="20"/>
              </w:rPr>
            </w:pPr>
            <w:r w:rsidRPr="00E06866">
              <w:rPr>
                <w:rFonts w:ascii="Arial" w:hAnsi="Arial" w:cs="Arial"/>
                <w:color w:val="000000"/>
                <w:sz w:val="20"/>
              </w:rPr>
              <w:t>EPA Regional Offices (Table 8a</w:t>
            </w:r>
            <w:r w:rsidRPr="00E06866">
              <w:rPr>
                <w:rFonts w:ascii="Arial" w:hAnsi="Arial" w:cs="Arial"/>
                <w:color w:val="000000"/>
                <w:sz w:val="20"/>
                <w:szCs w:val="22"/>
              </w:rPr>
              <w:t>*)</w:t>
            </w:r>
          </w:p>
        </w:tc>
        <w:tc>
          <w:tcPr>
            <w:tcW w:w="800" w:type="pct"/>
            <w:tcBorders>
              <w:top w:val="nil"/>
              <w:left w:val="nil"/>
              <w:bottom w:val="single" w:sz="8" w:space="0" w:color="auto"/>
              <w:right w:val="single" w:sz="8" w:space="0" w:color="auto"/>
            </w:tcBorders>
            <w:shd w:val="clear" w:color="auto" w:fill="auto"/>
            <w:vAlign w:val="center"/>
            <w:hideMark/>
          </w:tcPr>
          <w:p w:rsidR="00FB0A12" w:rsidRPr="00E06866" w:rsidP="00FB0A12" w14:paraId="319E7B6C"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1,998</w:t>
            </w:r>
          </w:p>
        </w:tc>
        <w:tc>
          <w:tcPr>
            <w:tcW w:w="596" w:type="pct"/>
            <w:tcBorders>
              <w:top w:val="nil"/>
              <w:left w:val="nil"/>
              <w:bottom w:val="single" w:sz="8" w:space="0" w:color="auto"/>
              <w:right w:val="single" w:sz="8" w:space="0" w:color="auto"/>
            </w:tcBorders>
            <w:shd w:val="clear" w:color="auto" w:fill="auto"/>
            <w:vAlign w:val="center"/>
            <w:hideMark/>
          </w:tcPr>
          <w:p w:rsidR="00FB0A12" w:rsidRPr="00E06866" w:rsidP="00FB0A12" w14:paraId="27F1A51E"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161,015</w:t>
            </w:r>
          </w:p>
        </w:tc>
        <w:tc>
          <w:tcPr>
            <w:tcW w:w="746" w:type="pct"/>
            <w:tcBorders>
              <w:top w:val="nil"/>
              <w:left w:val="nil"/>
              <w:bottom w:val="single" w:sz="8" w:space="0" w:color="auto"/>
              <w:right w:val="single" w:sz="8" w:space="0" w:color="auto"/>
            </w:tcBorders>
            <w:shd w:val="clear" w:color="auto" w:fill="auto"/>
            <w:vAlign w:val="center"/>
            <w:hideMark/>
          </w:tcPr>
          <w:p w:rsidR="00FB0A12" w:rsidRPr="00E06866" w:rsidP="00FB0A12" w14:paraId="7C58434A"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rsidR="00FB0A12" w:rsidRPr="00E06866" w:rsidP="00FB0A12" w14:paraId="611A7474"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2,732</w:t>
            </w:r>
          </w:p>
        </w:tc>
        <w:tc>
          <w:tcPr>
            <w:tcW w:w="637" w:type="pct"/>
            <w:tcBorders>
              <w:top w:val="nil"/>
              <w:left w:val="nil"/>
              <w:bottom w:val="single" w:sz="8" w:space="0" w:color="auto"/>
              <w:right w:val="single" w:sz="8" w:space="0" w:color="auto"/>
            </w:tcBorders>
            <w:shd w:val="clear" w:color="auto" w:fill="auto"/>
            <w:vAlign w:val="center"/>
            <w:hideMark/>
          </w:tcPr>
          <w:p w:rsidR="00FB0A12" w:rsidRPr="00E06866" w:rsidP="00FB0A12" w14:paraId="4EF268AC"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1,998</w:t>
            </w:r>
          </w:p>
        </w:tc>
        <w:tc>
          <w:tcPr>
            <w:tcW w:w="641" w:type="pct"/>
            <w:tcBorders>
              <w:top w:val="nil"/>
              <w:left w:val="nil"/>
              <w:bottom w:val="single" w:sz="8" w:space="0" w:color="auto"/>
              <w:right w:val="single" w:sz="8" w:space="0" w:color="auto"/>
            </w:tcBorders>
            <w:shd w:val="clear" w:color="auto" w:fill="auto"/>
            <w:vAlign w:val="center"/>
            <w:hideMark/>
          </w:tcPr>
          <w:p w:rsidR="00FB0A12" w:rsidRPr="00E06866" w:rsidP="00FB0A12" w14:paraId="44A662DB"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187,560</w:t>
            </w:r>
          </w:p>
        </w:tc>
      </w:tr>
      <w:tr w14:paraId="7C743E7F" w14:textId="77777777" w:rsidTr="00FB0A12">
        <w:tblPrEx>
          <w:tblW w:w="4848" w:type="pct"/>
          <w:tblLayout w:type="fixed"/>
          <w:tblLook w:val="04A0"/>
        </w:tblPrEx>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1A5A8B07" w14:textId="77777777">
            <w:pPr>
              <w:widowControl/>
              <w:autoSpaceDE/>
              <w:autoSpaceDN/>
              <w:adjustRightInd/>
              <w:rPr>
                <w:rFonts w:ascii="Arial" w:hAnsi="Arial" w:cs="Arial"/>
                <w:color w:val="000000"/>
                <w:sz w:val="20"/>
              </w:rPr>
            </w:pPr>
            <w:r w:rsidRPr="00E06866">
              <w:rPr>
                <w:rFonts w:ascii="Arial" w:hAnsi="Arial" w:cs="Arial"/>
                <w:color w:val="000000"/>
                <w:sz w:val="20"/>
              </w:rPr>
              <w:t>EPA Headquarters (Table 8b</w:t>
            </w:r>
            <w:r w:rsidRPr="00E06866">
              <w:rPr>
                <w:rFonts w:ascii="Arial" w:hAnsi="Arial" w:cs="Arial"/>
                <w:color w:val="000000"/>
                <w:sz w:val="20"/>
                <w:szCs w:val="22"/>
              </w:rPr>
              <w:t>*)</w:t>
            </w:r>
          </w:p>
        </w:tc>
        <w:tc>
          <w:tcPr>
            <w:tcW w:w="800" w:type="pct"/>
            <w:tcBorders>
              <w:top w:val="nil"/>
              <w:left w:val="nil"/>
              <w:bottom w:val="single" w:sz="8" w:space="0" w:color="auto"/>
              <w:right w:val="single" w:sz="8" w:space="0" w:color="auto"/>
            </w:tcBorders>
            <w:shd w:val="clear" w:color="auto" w:fill="auto"/>
            <w:vAlign w:val="center"/>
            <w:hideMark/>
          </w:tcPr>
          <w:p w:rsidR="00FB0A12" w:rsidRPr="00E06866" w:rsidP="00FB0A12" w14:paraId="1E943E6C"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2620*</w:t>
            </w:r>
            <w:r w:rsidRPr="00E06866">
              <w:rPr>
                <w:rFonts w:ascii="Arial" w:hAnsi="Arial" w:cs="Arial"/>
                <w:bCs/>
                <w:i/>
                <w:color w:val="000000"/>
                <w:sz w:val="20"/>
                <w:szCs w:val="22"/>
              </w:rPr>
              <w:t>*</w:t>
            </w:r>
          </w:p>
        </w:tc>
        <w:tc>
          <w:tcPr>
            <w:tcW w:w="596" w:type="pct"/>
            <w:tcBorders>
              <w:top w:val="nil"/>
              <w:left w:val="nil"/>
              <w:bottom w:val="single" w:sz="8" w:space="0" w:color="auto"/>
              <w:right w:val="single" w:sz="8" w:space="0" w:color="auto"/>
            </w:tcBorders>
            <w:shd w:val="clear" w:color="auto" w:fill="auto"/>
            <w:vAlign w:val="center"/>
            <w:hideMark/>
          </w:tcPr>
          <w:p w:rsidR="00FB0A12" w:rsidRPr="00E06866" w:rsidP="00FB0A12" w14:paraId="382B7586"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21,007</w:t>
            </w:r>
          </w:p>
        </w:tc>
        <w:tc>
          <w:tcPr>
            <w:tcW w:w="746" w:type="pct"/>
            <w:tcBorders>
              <w:top w:val="nil"/>
              <w:left w:val="nil"/>
              <w:bottom w:val="single" w:sz="8" w:space="0" w:color="auto"/>
              <w:right w:val="single" w:sz="8" w:space="0" w:color="auto"/>
            </w:tcBorders>
            <w:shd w:val="clear" w:color="auto" w:fill="auto"/>
            <w:vAlign w:val="center"/>
            <w:hideMark/>
          </w:tcPr>
          <w:p w:rsidR="00FB0A12" w:rsidRPr="00E06866" w:rsidP="00FB0A12" w14:paraId="764869AC"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rsidR="00FB0A12" w:rsidRPr="00E06866" w:rsidP="00FB0A12" w14:paraId="530ADD13"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355</w:t>
            </w:r>
          </w:p>
        </w:tc>
        <w:tc>
          <w:tcPr>
            <w:tcW w:w="637" w:type="pct"/>
            <w:tcBorders>
              <w:top w:val="nil"/>
              <w:left w:val="nil"/>
              <w:bottom w:val="single" w:sz="8" w:space="0" w:color="auto"/>
              <w:right w:val="single" w:sz="8" w:space="0" w:color="auto"/>
            </w:tcBorders>
            <w:shd w:val="clear" w:color="auto" w:fill="auto"/>
            <w:vAlign w:val="center"/>
            <w:hideMark/>
          </w:tcPr>
          <w:p w:rsidR="00FB0A12" w:rsidRPr="00E06866" w:rsidP="00FB0A12" w14:paraId="62D009D3"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262*</w:t>
            </w:r>
            <w:r w:rsidRPr="00E06866">
              <w:rPr>
                <w:rFonts w:ascii="Arial" w:hAnsi="Arial" w:cs="Arial"/>
                <w:bCs/>
                <w:i/>
                <w:color w:val="000000"/>
                <w:sz w:val="20"/>
                <w:szCs w:val="22"/>
              </w:rPr>
              <w:t>*</w:t>
            </w:r>
          </w:p>
        </w:tc>
        <w:tc>
          <w:tcPr>
            <w:tcW w:w="641" w:type="pct"/>
            <w:tcBorders>
              <w:top w:val="nil"/>
              <w:left w:val="nil"/>
              <w:bottom w:val="single" w:sz="8" w:space="0" w:color="auto"/>
              <w:right w:val="single" w:sz="8" w:space="0" w:color="auto"/>
            </w:tcBorders>
            <w:shd w:val="clear" w:color="auto" w:fill="auto"/>
            <w:vAlign w:val="center"/>
            <w:hideMark/>
          </w:tcPr>
          <w:p w:rsidR="00FB0A12" w:rsidRPr="00E06866" w:rsidP="00FB0A12" w14:paraId="6215E161"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24,497</w:t>
            </w:r>
          </w:p>
        </w:tc>
      </w:tr>
      <w:tr w14:paraId="71ADF1A8" w14:textId="77777777" w:rsidTr="00FB0A12">
        <w:tblPrEx>
          <w:tblW w:w="4848" w:type="pct"/>
          <w:tblLayout w:type="fixed"/>
          <w:tblLook w:val="04A0"/>
        </w:tblPrEx>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128E7C6F" w14:textId="77777777">
            <w:pPr>
              <w:widowControl/>
              <w:autoSpaceDE/>
              <w:autoSpaceDN/>
              <w:adjustRightInd/>
              <w:rPr>
                <w:rFonts w:ascii="Arial" w:hAnsi="Arial" w:cs="Arial"/>
                <w:color w:val="000000"/>
                <w:sz w:val="20"/>
              </w:rPr>
            </w:pPr>
            <w:r w:rsidRPr="00E06866">
              <w:rPr>
                <w:rFonts w:ascii="Arial" w:hAnsi="Arial" w:cs="Arial"/>
                <w:color w:val="000000"/>
                <w:sz w:val="20"/>
              </w:rPr>
              <w:t>EPA Headquarters – review of registrant training materials for anthrax-related products (Table 8c</w:t>
            </w:r>
            <w:r w:rsidRPr="00E06866">
              <w:rPr>
                <w:rFonts w:ascii="Arial" w:hAnsi="Arial" w:cs="Arial"/>
                <w:color w:val="000000"/>
                <w:sz w:val="20"/>
                <w:szCs w:val="22"/>
              </w:rPr>
              <w:t>*)</w:t>
            </w:r>
            <w:r w:rsidRPr="00E06866">
              <w:rPr>
                <w:rFonts w:ascii="Arial" w:hAnsi="Arial" w:cs="Arial"/>
                <w:color w:val="000000"/>
                <w:sz w:val="20"/>
                <w:szCs w:val="20"/>
              </w:rPr>
              <w:t xml:space="preserve"> </w:t>
            </w:r>
          </w:p>
        </w:tc>
        <w:tc>
          <w:tcPr>
            <w:tcW w:w="800" w:type="pct"/>
            <w:tcBorders>
              <w:top w:val="nil"/>
              <w:left w:val="nil"/>
              <w:bottom w:val="single" w:sz="8" w:space="0" w:color="auto"/>
              <w:right w:val="single" w:sz="8" w:space="0" w:color="auto"/>
            </w:tcBorders>
            <w:shd w:val="clear" w:color="auto" w:fill="auto"/>
            <w:vAlign w:val="center"/>
            <w:hideMark/>
          </w:tcPr>
          <w:p w:rsidR="00FB0A12" w:rsidRPr="00E06866" w:rsidP="00FB0A12" w14:paraId="7F48702F"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75</w:t>
            </w:r>
          </w:p>
        </w:tc>
        <w:tc>
          <w:tcPr>
            <w:tcW w:w="596" w:type="pct"/>
            <w:tcBorders>
              <w:top w:val="nil"/>
              <w:left w:val="nil"/>
              <w:bottom w:val="single" w:sz="8" w:space="0" w:color="auto"/>
              <w:right w:val="single" w:sz="8" w:space="0" w:color="auto"/>
            </w:tcBorders>
            <w:shd w:val="clear" w:color="auto" w:fill="auto"/>
            <w:vAlign w:val="center"/>
            <w:hideMark/>
          </w:tcPr>
          <w:p w:rsidR="00FB0A12" w:rsidRPr="00E06866" w:rsidP="00FB0A12" w14:paraId="1904AE51"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6,014</w:t>
            </w:r>
          </w:p>
        </w:tc>
        <w:tc>
          <w:tcPr>
            <w:tcW w:w="746" w:type="pct"/>
            <w:tcBorders>
              <w:top w:val="nil"/>
              <w:left w:val="nil"/>
              <w:bottom w:val="single" w:sz="8" w:space="0" w:color="auto"/>
              <w:right w:val="single" w:sz="8" w:space="0" w:color="auto"/>
            </w:tcBorders>
            <w:shd w:val="clear" w:color="auto" w:fill="auto"/>
            <w:vAlign w:val="center"/>
            <w:hideMark/>
          </w:tcPr>
          <w:p w:rsidR="00FB0A12" w:rsidRPr="00E06866" w:rsidP="00FB0A12" w14:paraId="63A01AFC"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rsidR="00FB0A12" w:rsidRPr="00E06866" w:rsidP="00FB0A12" w14:paraId="10383348"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101</w:t>
            </w:r>
          </w:p>
        </w:tc>
        <w:tc>
          <w:tcPr>
            <w:tcW w:w="637" w:type="pct"/>
            <w:tcBorders>
              <w:top w:val="nil"/>
              <w:left w:val="nil"/>
              <w:bottom w:val="single" w:sz="8" w:space="0" w:color="auto"/>
              <w:right w:val="single" w:sz="8" w:space="0" w:color="auto"/>
            </w:tcBorders>
            <w:shd w:val="clear" w:color="auto" w:fill="auto"/>
            <w:vAlign w:val="center"/>
            <w:hideMark/>
          </w:tcPr>
          <w:p w:rsidR="00FB0A12" w:rsidRPr="00E06866" w:rsidP="00FB0A12" w14:paraId="5713FCB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75</w:t>
            </w:r>
          </w:p>
        </w:tc>
        <w:tc>
          <w:tcPr>
            <w:tcW w:w="641" w:type="pct"/>
            <w:tcBorders>
              <w:top w:val="nil"/>
              <w:left w:val="nil"/>
              <w:bottom w:val="single" w:sz="8" w:space="0" w:color="auto"/>
              <w:right w:val="single" w:sz="8" w:space="0" w:color="auto"/>
            </w:tcBorders>
            <w:shd w:val="clear" w:color="auto" w:fill="auto"/>
            <w:vAlign w:val="center"/>
            <w:hideMark/>
          </w:tcPr>
          <w:p w:rsidR="00FB0A12" w:rsidRPr="00E06866" w:rsidP="00FB0A12" w14:paraId="34D1DA3C"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7,013</w:t>
            </w:r>
          </w:p>
        </w:tc>
      </w:tr>
      <w:tr w14:paraId="60A1ED24" w14:textId="77777777" w:rsidTr="00FB0A12">
        <w:tblPrEx>
          <w:tblW w:w="4848" w:type="pct"/>
          <w:tblLayout w:type="fixed"/>
          <w:tblLook w:val="04A0"/>
        </w:tblPrEx>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B0A12" w:rsidRPr="00E06866" w:rsidP="00FB0A12" w14:paraId="391CAD46" w14:textId="77777777">
            <w:pPr>
              <w:widowControl/>
              <w:autoSpaceDE/>
              <w:autoSpaceDN/>
              <w:adjustRightInd/>
              <w:rPr>
                <w:rFonts w:ascii="Arial" w:hAnsi="Arial" w:cs="Arial"/>
                <w:b/>
                <w:color w:val="000000"/>
                <w:sz w:val="20"/>
              </w:rPr>
            </w:pPr>
            <w:r w:rsidRPr="00E06866">
              <w:rPr>
                <w:rFonts w:ascii="Arial" w:hAnsi="Arial" w:cs="Arial"/>
                <w:b/>
                <w:bCs/>
                <w:color w:val="000000"/>
                <w:sz w:val="20"/>
                <w:szCs w:val="22"/>
              </w:rPr>
              <w:t xml:space="preserve">Agency </w:t>
            </w:r>
            <w:r w:rsidRPr="00E06866">
              <w:rPr>
                <w:rFonts w:ascii="Arial" w:hAnsi="Arial" w:cs="Arial"/>
                <w:b/>
                <w:color w:val="000000"/>
                <w:sz w:val="20"/>
              </w:rPr>
              <w:t>TOTAL</w:t>
            </w:r>
          </w:p>
        </w:tc>
        <w:tc>
          <w:tcPr>
            <w:tcW w:w="800" w:type="pct"/>
            <w:tcBorders>
              <w:top w:val="nil"/>
              <w:left w:val="nil"/>
              <w:bottom w:val="single" w:sz="8" w:space="0" w:color="auto"/>
              <w:right w:val="single" w:sz="8" w:space="0" w:color="auto"/>
            </w:tcBorders>
            <w:shd w:val="clear" w:color="auto" w:fill="auto"/>
            <w:vAlign w:val="center"/>
            <w:hideMark/>
          </w:tcPr>
          <w:p w:rsidR="00FB0A12" w:rsidRPr="00E06866" w:rsidP="00FB0A12" w14:paraId="1C3017FF" w14:textId="77777777">
            <w:pPr>
              <w:widowControl/>
              <w:autoSpaceDE/>
              <w:autoSpaceDN/>
              <w:adjustRightInd/>
              <w:jc w:val="center"/>
              <w:rPr>
                <w:rFonts w:ascii="Arial" w:hAnsi="Arial" w:cs="Arial"/>
                <w:color w:val="000000"/>
                <w:sz w:val="20"/>
                <w:szCs w:val="22"/>
              </w:rPr>
            </w:pPr>
            <w:r w:rsidRPr="00E06866">
              <w:rPr>
                <w:rFonts w:ascii="Arial" w:hAnsi="Arial" w:cs="Arial"/>
                <w:bCs/>
                <w:color w:val="000000"/>
                <w:sz w:val="20"/>
                <w:szCs w:val="22"/>
              </w:rPr>
              <w:t>4,693***</w:t>
            </w:r>
          </w:p>
        </w:tc>
        <w:tc>
          <w:tcPr>
            <w:tcW w:w="596" w:type="pct"/>
            <w:tcBorders>
              <w:top w:val="nil"/>
              <w:left w:val="nil"/>
              <w:bottom w:val="single" w:sz="8" w:space="0" w:color="auto"/>
              <w:right w:val="single" w:sz="8" w:space="0" w:color="auto"/>
            </w:tcBorders>
            <w:shd w:val="clear" w:color="auto" w:fill="auto"/>
            <w:vAlign w:val="center"/>
            <w:hideMark/>
          </w:tcPr>
          <w:p w:rsidR="00FB0A12" w:rsidRPr="00E06866" w:rsidP="00FB0A12" w14:paraId="7C1542A3" w14:textId="77777777">
            <w:pPr>
              <w:widowControl/>
              <w:autoSpaceDE/>
              <w:autoSpaceDN/>
              <w:adjustRightInd/>
              <w:jc w:val="center"/>
              <w:rPr>
                <w:rFonts w:ascii="Arial" w:hAnsi="Arial" w:cs="Arial"/>
                <w:color w:val="000000"/>
                <w:sz w:val="20"/>
                <w:szCs w:val="22"/>
              </w:rPr>
            </w:pPr>
            <w:r w:rsidRPr="00E06866">
              <w:rPr>
                <w:rFonts w:ascii="Arial" w:hAnsi="Arial" w:cs="Arial"/>
                <w:bCs/>
                <w:color w:val="000000"/>
                <w:sz w:val="20"/>
                <w:szCs w:val="22"/>
              </w:rPr>
              <w:t>$</w:t>
            </w:r>
            <w:r w:rsidRPr="00E06866">
              <w:rPr>
                <w:rFonts w:ascii="Arial" w:hAnsi="Arial" w:cs="Arial"/>
                <w:color w:val="000000"/>
                <w:sz w:val="20"/>
                <w:szCs w:val="22"/>
              </w:rPr>
              <w:t>188,035</w:t>
            </w:r>
          </w:p>
        </w:tc>
        <w:tc>
          <w:tcPr>
            <w:tcW w:w="746" w:type="pct"/>
            <w:tcBorders>
              <w:top w:val="nil"/>
              <w:left w:val="nil"/>
              <w:bottom w:val="single" w:sz="8" w:space="0" w:color="auto"/>
              <w:right w:val="single" w:sz="8" w:space="0" w:color="auto"/>
            </w:tcBorders>
            <w:shd w:val="clear" w:color="auto" w:fill="auto"/>
            <w:vAlign w:val="center"/>
            <w:hideMark/>
          </w:tcPr>
          <w:p w:rsidR="00FB0A12" w:rsidRPr="00E06866" w:rsidP="00FB0A12" w14:paraId="56AA5F79"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rsidR="00FB0A12" w:rsidRPr="00E06866" w:rsidP="00FB0A12" w14:paraId="611D9353" w14:textId="77777777">
            <w:pPr>
              <w:widowControl/>
              <w:autoSpaceDE/>
              <w:autoSpaceDN/>
              <w:adjustRightInd/>
              <w:jc w:val="center"/>
              <w:rPr>
                <w:rFonts w:ascii="Arial" w:hAnsi="Arial" w:cs="Arial"/>
                <w:color w:val="000000"/>
                <w:sz w:val="20"/>
                <w:szCs w:val="22"/>
              </w:rPr>
            </w:pPr>
          </w:p>
        </w:tc>
        <w:tc>
          <w:tcPr>
            <w:tcW w:w="637" w:type="pct"/>
            <w:tcBorders>
              <w:top w:val="nil"/>
              <w:left w:val="nil"/>
              <w:bottom w:val="single" w:sz="8" w:space="0" w:color="auto"/>
              <w:right w:val="single" w:sz="8" w:space="0" w:color="auto"/>
            </w:tcBorders>
            <w:shd w:val="clear" w:color="auto" w:fill="auto"/>
            <w:vAlign w:val="center"/>
            <w:hideMark/>
          </w:tcPr>
          <w:p w:rsidR="00FB0A12" w:rsidRPr="00E06866" w:rsidP="00FB0A12" w14:paraId="46A9C659" w14:textId="77777777">
            <w:pPr>
              <w:widowControl/>
              <w:autoSpaceDE/>
              <w:autoSpaceDN/>
              <w:adjustRightInd/>
              <w:jc w:val="center"/>
              <w:rPr>
                <w:rFonts w:ascii="Arial" w:hAnsi="Arial" w:cs="Arial"/>
                <w:bCs/>
                <w:color w:val="000000"/>
                <w:sz w:val="20"/>
                <w:szCs w:val="22"/>
              </w:rPr>
            </w:pPr>
            <w:r w:rsidRPr="00E06866">
              <w:rPr>
                <w:rFonts w:ascii="Arial" w:hAnsi="Arial" w:cs="Arial"/>
                <w:bCs/>
                <w:color w:val="000000"/>
                <w:sz w:val="20"/>
                <w:szCs w:val="22"/>
              </w:rPr>
              <w:t>2,335***</w:t>
            </w:r>
          </w:p>
        </w:tc>
        <w:tc>
          <w:tcPr>
            <w:tcW w:w="641" w:type="pct"/>
            <w:tcBorders>
              <w:top w:val="nil"/>
              <w:left w:val="nil"/>
              <w:bottom w:val="single" w:sz="8" w:space="0" w:color="auto"/>
              <w:right w:val="single" w:sz="8" w:space="0" w:color="auto"/>
            </w:tcBorders>
            <w:shd w:val="clear" w:color="auto" w:fill="auto"/>
            <w:vAlign w:val="center"/>
            <w:hideMark/>
          </w:tcPr>
          <w:p w:rsidR="00FB0A12" w:rsidRPr="00E06866" w:rsidP="00FB0A12" w14:paraId="7A2B0D16" w14:textId="77777777">
            <w:pPr>
              <w:widowControl/>
              <w:autoSpaceDE/>
              <w:autoSpaceDN/>
              <w:adjustRightInd/>
              <w:jc w:val="center"/>
              <w:rPr>
                <w:rFonts w:ascii="Arial" w:hAnsi="Arial" w:cs="Arial"/>
                <w:bCs/>
                <w:color w:val="000000"/>
                <w:sz w:val="20"/>
                <w:szCs w:val="22"/>
              </w:rPr>
            </w:pPr>
            <w:r w:rsidRPr="00E06866">
              <w:rPr>
                <w:rFonts w:ascii="Arial" w:hAnsi="Arial" w:cs="Arial"/>
                <w:bCs/>
                <w:color w:val="000000"/>
                <w:sz w:val="20"/>
                <w:szCs w:val="22"/>
              </w:rPr>
              <w:t>$ 219,070</w:t>
            </w:r>
          </w:p>
        </w:tc>
      </w:tr>
    </w:tbl>
    <w:p w:rsidR="00FB0A12" w:rsidRPr="00E06866" w:rsidP="00FB0A12" w14:paraId="3F136A80" w14:textId="77777777">
      <w:pPr>
        <w:rPr>
          <w:rFonts w:ascii="Arial" w:hAnsi="Arial" w:cs="Arial"/>
          <w:sz w:val="18"/>
          <w:szCs w:val="18"/>
        </w:rPr>
      </w:pPr>
      <w:r w:rsidRPr="00E06866">
        <w:rPr>
          <w:rFonts w:ascii="Arial" w:hAnsi="Arial" w:cs="Arial"/>
          <w:iCs/>
          <w:sz w:val="18"/>
          <w:szCs w:val="18"/>
        </w:rPr>
        <w:t xml:space="preserve">Source:  </w:t>
      </w:r>
      <w:r w:rsidRPr="00E06866">
        <w:rPr>
          <w:rFonts w:ascii="Arial" w:hAnsi="Arial" w:cs="Arial"/>
          <w:sz w:val="18"/>
          <w:szCs w:val="18"/>
        </w:rPr>
        <w:t xml:space="preserve">existing ICR (OMB No.: 2070-0029; EPA No.: 0155.12 – Certification of Pesticide Applicators) </w:t>
      </w:r>
    </w:p>
    <w:p w:rsidR="00FB0A12" w:rsidRPr="00E06866" w:rsidP="00FB0A12" w14:paraId="66E983F8" w14:textId="77777777">
      <w:pPr>
        <w:rPr>
          <w:rFonts w:ascii="Arial" w:hAnsi="Arial" w:cs="Arial"/>
          <w:sz w:val="18"/>
        </w:rPr>
      </w:pPr>
      <w:r w:rsidRPr="00E06866">
        <w:rPr>
          <w:rFonts w:ascii="Arial" w:hAnsi="Arial" w:cs="Arial"/>
          <w:sz w:val="18"/>
          <w:szCs w:val="18"/>
        </w:rPr>
        <w:t xml:space="preserve">* Please refer to existing ICR, Table 9, and </w:t>
      </w:r>
      <w:r w:rsidRPr="00E06866">
        <w:rPr>
          <w:rFonts w:ascii="Arial" w:hAnsi="Arial" w:cs="Arial"/>
          <w:iCs/>
          <w:sz w:val="18"/>
          <w:szCs w:val="18"/>
        </w:rPr>
        <w:t xml:space="preserve">Tables 8a, 8b, and 8c, </w:t>
      </w:r>
      <w:r w:rsidRPr="00E06866">
        <w:rPr>
          <w:rFonts w:ascii="Arial" w:hAnsi="Arial" w:cs="Arial"/>
          <w:sz w:val="18"/>
          <w:szCs w:val="18"/>
        </w:rPr>
        <w:t xml:space="preserve">for more information regarding the existing Agency burden and cost estimates. </w:t>
      </w:r>
    </w:p>
    <w:p w:rsidR="00FB0A12" w:rsidRPr="00E06866" w:rsidP="00FB0A12" w14:paraId="2778A846" w14:textId="77777777">
      <w:pPr>
        <w:rPr>
          <w:rFonts w:ascii="Arial" w:hAnsi="Arial" w:cs="Arial"/>
          <w:sz w:val="18"/>
          <w:szCs w:val="18"/>
        </w:rPr>
      </w:pPr>
      <w:r w:rsidRPr="00E06866">
        <w:rPr>
          <w:rFonts w:ascii="Arial" w:hAnsi="Arial" w:cs="Arial"/>
          <w:sz w:val="18"/>
          <w:szCs w:val="18"/>
        </w:rPr>
        <w:t>** Typographical error in existing ICR that added a 0. Corrected to 262 here in adjusted baseline, to reflect correct burden in the existing ICR.</w:t>
      </w:r>
    </w:p>
    <w:p w:rsidR="00FB0A12" w:rsidRPr="00E06866" w:rsidP="00FB0A12" w14:paraId="5ADC3D7A" w14:textId="77777777">
      <w:pPr>
        <w:rPr>
          <w:rFonts w:ascii="Arial" w:hAnsi="Arial" w:cs="Arial"/>
          <w:sz w:val="18"/>
          <w:szCs w:val="18"/>
        </w:rPr>
      </w:pPr>
      <w:r w:rsidRPr="00E06866">
        <w:rPr>
          <w:rFonts w:ascii="Arial" w:hAnsi="Arial" w:cs="Arial"/>
          <w:sz w:val="18"/>
          <w:szCs w:val="18"/>
        </w:rPr>
        <w:t>*** Error in Agency Total in existing ICR, Table 9, resulting from typographical error explained in ** above. Corrected to 2,335 here in adjusted baseline, to reflect correct burden in the existing ICR.</w:t>
      </w:r>
    </w:p>
    <w:p w:rsidR="00FB0A12" w:rsidRPr="00E06866" w:rsidP="00FB0A12" w14:paraId="4E2F4610" w14:textId="77777777">
      <w:pPr>
        <w:pStyle w:val="PlainText"/>
        <w:rPr>
          <w:rFonts w:ascii="Arial" w:hAnsi="Arial" w:cs="Arial"/>
          <w:b/>
          <w:bCs/>
        </w:rPr>
      </w:pPr>
    </w:p>
    <w:p w:rsidR="00FB0A12" w:rsidRPr="00E06866" w:rsidP="0035469A" w14:paraId="069FBE5D" w14:textId="77777777">
      <w:pPr>
        <w:pStyle w:val="ListParagraph"/>
        <w:numPr>
          <w:ilvl w:val="0"/>
          <w:numId w:val="9"/>
        </w:numPr>
        <w:rPr>
          <w:rFonts w:ascii="Arial" w:hAnsi="Arial" w:cs="Arial"/>
          <w:bCs/>
          <w:i/>
        </w:rPr>
      </w:pPr>
      <w:r w:rsidRPr="00E06866">
        <w:rPr>
          <w:rFonts w:ascii="Arial" w:hAnsi="Arial" w:cs="Arial"/>
          <w:bCs/>
          <w:i/>
        </w:rPr>
        <w:t>Incremental Burden and Cost to EPA Due to Final Rule</w:t>
      </w:r>
    </w:p>
    <w:p w:rsidR="00FB0A12" w:rsidRPr="00E06866" w:rsidP="00FB0A12" w14:paraId="3956B480" w14:textId="77777777">
      <w:pPr>
        <w:ind w:left="720" w:hanging="720"/>
        <w:rPr>
          <w:rFonts w:ascii="Arial" w:hAnsi="Arial" w:cs="Arial"/>
          <w:b/>
          <w:bCs/>
        </w:rPr>
      </w:pPr>
    </w:p>
    <w:p w:rsidR="00FB0A12" w:rsidRPr="00E06866" w:rsidP="0035469A" w14:paraId="4E576D9D" w14:textId="77777777">
      <w:pPr>
        <w:pStyle w:val="ListParagraph"/>
        <w:numPr>
          <w:ilvl w:val="0"/>
          <w:numId w:val="10"/>
        </w:numPr>
        <w:rPr>
          <w:rFonts w:ascii="Arial" w:hAnsi="Arial" w:cs="Arial"/>
          <w:bCs/>
          <w:u w:val="single"/>
        </w:rPr>
      </w:pPr>
      <w:r w:rsidRPr="00E06866">
        <w:rPr>
          <w:rFonts w:ascii="Arial" w:hAnsi="Arial" w:cs="Arial"/>
          <w:bCs/>
          <w:u w:val="single"/>
        </w:rPr>
        <w:t>Burden to EPA Headquarters for Review and Approval of Revised Certification Plans by Authorized Agencies</w:t>
      </w:r>
    </w:p>
    <w:p w:rsidR="00FB0A12" w:rsidRPr="00E06866" w:rsidP="00FB0A12" w14:paraId="0B14F515" w14:textId="77777777">
      <w:pPr>
        <w:ind w:left="720" w:hanging="720"/>
        <w:rPr>
          <w:rFonts w:ascii="Arial" w:hAnsi="Arial" w:cs="Arial"/>
          <w:b/>
          <w:bCs/>
        </w:rPr>
      </w:pPr>
    </w:p>
    <w:p w:rsidR="00FB0A12" w:rsidRPr="00E06866" w:rsidP="00FB0A12" w14:paraId="3E0AE053" w14:textId="5DB1AAE9">
      <w:pPr>
        <w:rPr>
          <w:rFonts w:ascii="Arial" w:hAnsi="Arial" w:cs="Arial"/>
          <w:bCs/>
        </w:rPr>
      </w:pPr>
      <w:r w:rsidRPr="00E06866">
        <w:rPr>
          <w:rFonts w:ascii="Arial" w:hAnsi="Arial" w:cs="Arial"/>
          <w:bCs/>
        </w:rPr>
        <w:t xml:space="preserve">The EPA’s burden to review and approve the revised certification plans is shown below. There are 66 authorized agencies (50 states plus D.C., 6 territories, 4 tribes and 5 federal agencies) that are required to submit revised plans to the EPA for the Agency to review. The burden for the EPA to review and approve revised certification plans submitted by states, territories and tribes is estimated at 80 hours per plan. The EPA’s burden to review revised federal agency certification plans is estimated at 40 hours because federal plans cover fewer applicators and have a </w:t>
      </w:r>
      <w:r w:rsidRPr="00E06866">
        <w:rPr>
          <w:rFonts w:ascii="Arial" w:hAnsi="Arial" w:cs="Arial"/>
          <w:bCs/>
        </w:rPr>
        <w:t>more narrow</w:t>
      </w:r>
      <w:r w:rsidRPr="00E06866">
        <w:rPr>
          <w:rFonts w:ascii="Arial" w:hAnsi="Arial" w:cs="Arial"/>
          <w:bCs/>
        </w:rPr>
        <w:t xml:space="preserve"> focus than do state plans. This review and approval of certification plans would be a one-time activity, not an annual one. The total Agency burden to review all authorized agency revised certification plans is 5,080 hours and the total cost is $414,172 (Table 7a).</w:t>
      </w:r>
    </w:p>
    <w:p w:rsidR="00FB0A12" w:rsidRPr="00E06866" w:rsidP="00FB0A12" w14:paraId="424CA4BF" w14:textId="77777777">
      <w:pPr>
        <w:rPr>
          <w:rFonts w:ascii="Arial" w:hAnsi="Arial" w:cs="Arial"/>
          <w:bCs/>
        </w:rPr>
      </w:pPr>
    </w:p>
    <w:p w:rsidR="00FB0A12" w:rsidRPr="00E06866" w:rsidP="00FB0A12" w14:paraId="11591000" w14:textId="77777777">
      <w:pPr>
        <w:ind w:left="1080" w:hanging="1080"/>
        <w:rPr>
          <w:rFonts w:ascii="Arial" w:hAnsi="Arial" w:cs="Arial"/>
          <w:b/>
        </w:rPr>
      </w:pPr>
      <w:r w:rsidRPr="00E06866">
        <w:rPr>
          <w:rFonts w:ascii="Arial" w:hAnsi="Arial" w:cs="Arial"/>
          <w:b/>
          <w:bCs/>
        </w:rPr>
        <w:t>Table 7a.   Agency Burden and Cost Estimates - Burden to Headquarters for Review and Approval of Revised Certification Plans Submitted by Authorized Agencies</w:t>
      </w:r>
    </w:p>
    <w:tbl>
      <w:tblPr>
        <w:tblW w:w="5000" w:type="pct"/>
        <w:tblLook w:val="04A0"/>
      </w:tblPr>
      <w:tblGrid>
        <w:gridCol w:w="2542"/>
        <w:gridCol w:w="1604"/>
        <w:gridCol w:w="1328"/>
        <w:gridCol w:w="1953"/>
        <w:gridCol w:w="1913"/>
      </w:tblGrid>
      <w:tr w14:paraId="196638A1" w14:textId="77777777" w:rsidTr="00FB0A12">
        <w:tblPrEx>
          <w:tblW w:w="5000" w:type="pct"/>
          <w:tblLook w:val="04A0"/>
        </w:tblPrEx>
        <w:trPr>
          <w:trHeight w:val="885"/>
        </w:trPr>
        <w:tc>
          <w:tcPr>
            <w:tcW w:w="13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20C796F6" w14:textId="77777777">
            <w:pPr>
              <w:widowControl/>
              <w:autoSpaceDE/>
              <w:autoSpaceDN/>
              <w:adjustRightInd/>
              <w:rPr>
                <w:rFonts w:ascii="Arial" w:hAnsi="Arial" w:cs="Arial"/>
                <w:b/>
                <w:color w:val="000000"/>
                <w:sz w:val="20"/>
                <w:szCs w:val="22"/>
              </w:rPr>
            </w:pPr>
            <w:r w:rsidRPr="00E06866">
              <w:rPr>
                <w:rFonts w:ascii="Arial" w:hAnsi="Arial" w:cs="Arial"/>
                <w:b/>
                <w:color w:val="000000"/>
                <w:sz w:val="20"/>
                <w:szCs w:val="22"/>
              </w:rPr>
              <w:t>Collection Activities</w:t>
            </w:r>
          </w:p>
        </w:tc>
        <w:tc>
          <w:tcPr>
            <w:tcW w:w="87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23F70F5F"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Number of Respondents*</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5815653C"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Tech. Hours $93.50/hour</w:t>
            </w:r>
          </w:p>
        </w:tc>
        <w:tc>
          <w:tcPr>
            <w:tcW w:w="10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47D991B4"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Total Burden Hours</w:t>
            </w:r>
          </w:p>
        </w:tc>
        <w:tc>
          <w:tcPr>
            <w:tcW w:w="1044" w:type="pct"/>
            <w:tcBorders>
              <w:top w:val="single" w:sz="8" w:space="0" w:color="auto"/>
              <w:left w:val="nil"/>
              <w:bottom w:val="nil"/>
              <w:right w:val="single" w:sz="8" w:space="0" w:color="auto"/>
            </w:tcBorders>
            <w:shd w:val="clear" w:color="auto" w:fill="auto"/>
            <w:vAlign w:val="center"/>
            <w:hideMark/>
          </w:tcPr>
          <w:p w:rsidR="00FB0A12" w:rsidRPr="00E06866" w:rsidP="00FB0A12" w14:paraId="00B7773E"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 xml:space="preserve">Total Cost </w:t>
            </w:r>
          </w:p>
        </w:tc>
      </w:tr>
      <w:tr w14:paraId="036079D6" w14:textId="77777777" w:rsidTr="00FB0A12">
        <w:tblPrEx>
          <w:tblW w:w="5000" w:type="pct"/>
          <w:tblLook w:val="04A0"/>
        </w:tblPrEx>
        <w:trPr>
          <w:trHeight w:val="315"/>
        </w:trPr>
        <w:tc>
          <w:tcPr>
            <w:tcW w:w="1380"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01972753" w14:textId="77777777">
            <w:pPr>
              <w:widowControl/>
              <w:autoSpaceDE/>
              <w:autoSpaceDN/>
              <w:adjustRightInd/>
              <w:rPr>
                <w:rFonts w:ascii="Arial" w:hAnsi="Arial" w:cs="Arial"/>
                <w:color w:val="000000"/>
                <w:sz w:val="20"/>
                <w:szCs w:val="22"/>
              </w:rPr>
            </w:pPr>
          </w:p>
        </w:tc>
        <w:tc>
          <w:tcPr>
            <w:tcW w:w="878"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1ECC47ED" w14:textId="77777777">
            <w:pPr>
              <w:widowControl/>
              <w:autoSpaceDE/>
              <w:autoSpaceDN/>
              <w:adjustRightInd/>
              <w:rPr>
                <w:rFonts w:ascii="Arial" w:hAnsi="Arial" w:cs="Arial"/>
                <w:color w:val="000000"/>
                <w:sz w:val="20"/>
                <w:szCs w:val="22"/>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1DF003BD" w14:textId="77777777">
            <w:pPr>
              <w:widowControl/>
              <w:autoSpaceDE/>
              <w:autoSpaceDN/>
              <w:adjustRightInd/>
              <w:rPr>
                <w:rFonts w:ascii="Arial" w:hAnsi="Arial" w:cs="Arial"/>
                <w:color w:val="000000"/>
                <w:sz w:val="20"/>
                <w:szCs w:val="22"/>
              </w:rPr>
            </w:pPr>
          </w:p>
        </w:tc>
        <w:tc>
          <w:tcPr>
            <w:tcW w:w="1064"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1BCC2C93" w14:textId="77777777">
            <w:pPr>
              <w:widowControl/>
              <w:autoSpaceDE/>
              <w:autoSpaceDN/>
              <w:adjustRightInd/>
              <w:rPr>
                <w:rFonts w:ascii="Arial" w:hAnsi="Arial" w:cs="Arial"/>
                <w:color w:val="000000"/>
                <w:sz w:val="20"/>
                <w:szCs w:val="22"/>
              </w:rPr>
            </w:pPr>
          </w:p>
        </w:tc>
        <w:tc>
          <w:tcPr>
            <w:tcW w:w="1044" w:type="pct"/>
            <w:tcBorders>
              <w:top w:val="nil"/>
              <w:left w:val="nil"/>
              <w:bottom w:val="single" w:sz="8" w:space="0" w:color="auto"/>
              <w:right w:val="single" w:sz="8" w:space="0" w:color="auto"/>
            </w:tcBorders>
            <w:shd w:val="clear" w:color="auto" w:fill="auto"/>
            <w:vAlign w:val="center"/>
            <w:hideMark/>
          </w:tcPr>
          <w:p w:rsidR="00FB0A12" w:rsidRPr="00E06866" w:rsidP="00FB0A12" w14:paraId="02D6BEC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w:t>
            </w:r>
          </w:p>
        </w:tc>
      </w:tr>
      <w:tr w14:paraId="463F0A4E" w14:textId="77777777" w:rsidTr="00FB0A12">
        <w:tblPrEx>
          <w:tblW w:w="5000" w:type="pct"/>
          <w:tblLook w:val="04A0"/>
        </w:tblPrEx>
        <w:trPr>
          <w:trHeight w:val="615"/>
        </w:trPr>
        <w:tc>
          <w:tcPr>
            <w:tcW w:w="1380" w:type="pct"/>
            <w:tcBorders>
              <w:top w:val="nil"/>
              <w:left w:val="single" w:sz="8" w:space="0" w:color="auto"/>
              <w:bottom w:val="single" w:sz="4" w:space="0" w:color="auto"/>
              <w:right w:val="single" w:sz="8" w:space="0" w:color="auto"/>
            </w:tcBorders>
            <w:shd w:val="clear" w:color="auto" w:fill="auto"/>
            <w:vAlign w:val="center"/>
            <w:hideMark/>
          </w:tcPr>
          <w:p w:rsidR="00FB0A12" w:rsidRPr="00E06866" w:rsidP="00FB0A12" w14:paraId="272EAF0F" w14:textId="77777777">
            <w:pPr>
              <w:widowControl/>
              <w:autoSpaceDE/>
              <w:autoSpaceDN/>
              <w:adjustRightInd/>
              <w:rPr>
                <w:rFonts w:ascii="Arial" w:hAnsi="Arial" w:cs="Arial"/>
                <w:color w:val="000000"/>
                <w:sz w:val="20"/>
                <w:szCs w:val="22"/>
              </w:rPr>
            </w:pPr>
            <w:r w:rsidRPr="00E06866">
              <w:rPr>
                <w:rFonts w:ascii="Arial" w:hAnsi="Arial" w:cs="Arial"/>
                <w:color w:val="000000"/>
                <w:sz w:val="20"/>
                <w:szCs w:val="22"/>
              </w:rPr>
              <w:t>Review State, D.C., Territory and Tribal Plans</w:t>
            </w:r>
          </w:p>
        </w:tc>
        <w:tc>
          <w:tcPr>
            <w:tcW w:w="878" w:type="pct"/>
            <w:tcBorders>
              <w:top w:val="nil"/>
              <w:left w:val="nil"/>
              <w:bottom w:val="single" w:sz="4" w:space="0" w:color="auto"/>
              <w:right w:val="single" w:sz="8" w:space="0" w:color="auto"/>
            </w:tcBorders>
            <w:shd w:val="clear" w:color="auto" w:fill="auto"/>
            <w:vAlign w:val="center"/>
            <w:hideMark/>
          </w:tcPr>
          <w:p w:rsidR="00FB0A12" w:rsidRPr="00E06866" w:rsidP="00FB0A12" w14:paraId="44FE9247"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61</w:t>
            </w:r>
          </w:p>
        </w:tc>
        <w:tc>
          <w:tcPr>
            <w:tcW w:w="635" w:type="pct"/>
            <w:tcBorders>
              <w:top w:val="nil"/>
              <w:left w:val="nil"/>
              <w:bottom w:val="single" w:sz="4" w:space="0" w:color="auto"/>
              <w:right w:val="single" w:sz="8" w:space="0" w:color="auto"/>
            </w:tcBorders>
            <w:shd w:val="clear" w:color="auto" w:fill="auto"/>
            <w:vAlign w:val="center"/>
            <w:hideMark/>
          </w:tcPr>
          <w:p w:rsidR="00FB0A12" w:rsidRPr="00E06866" w:rsidP="00FB0A12" w14:paraId="753E9574"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80</w:t>
            </w:r>
          </w:p>
        </w:tc>
        <w:tc>
          <w:tcPr>
            <w:tcW w:w="1064" w:type="pct"/>
            <w:tcBorders>
              <w:top w:val="nil"/>
              <w:left w:val="nil"/>
              <w:bottom w:val="single" w:sz="4" w:space="0" w:color="auto"/>
              <w:right w:val="single" w:sz="8" w:space="0" w:color="auto"/>
            </w:tcBorders>
            <w:shd w:val="clear" w:color="auto" w:fill="auto"/>
            <w:vAlign w:val="center"/>
            <w:hideMark/>
          </w:tcPr>
          <w:p w:rsidR="00FB0A12" w:rsidRPr="00E06866" w:rsidP="00FB0A12" w14:paraId="7CF87B9F" w14:textId="77777777">
            <w:pPr>
              <w:widowControl/>
              <w:autoSpaceDE/>
              <w:autoSpaceDN/>
              <w:adjustRightInd/>
              <w:jc w:val="right"/>
              <w:rPr>
                <w:rFonts w:ascii="Arial" w:hAnsi="Arial" w:cs="Arial"/>
                <w:color w:val="000000"/>
                <w:sz w:val="20"/>
                <w:szCs w:val="22"/>
              </w:rPr>
            </w:pPr>
            <w:r w:rsidRPr="00E06866">
              <w:rPr>
                <w:rFonts w:ascii="Arial" w:hAnsi="Arial" w:cs="Arial"/>
                <w:color w:val="000000"/>
                <w:sz w:val="20"/>
                <w:szCs w:val="22"/>
              </w:rPr>
              <w:t>4,880</w:t>
            </w:r>
          </w:p>
        </w:tc>
        <w:tc>
          <w:tcPr>
            <w:tcW w:w="1044" w:type="pct"/>
            <w:tcBorders>
              <w:top w:val="nil"/>
              <w:left w:val="nil"/>
              <w:bottom w:val="single" w:sz="4" w:space="0" w:color="auto"/>
              <w:right w:val="single" w:sz="8" w:space="0" w:color="auto"/>
            </w:tcBorders>
            <w:shd w:val="clear" w:color="auto" w:fill="auto"/>
            <w:vAlign w:val="center"/>
            <w:hideMark/>
          </w:tcPr>
          <w:p w:rsidR="00FB0A12" w:rsidRPr="00E06866" w:rsidP="00FB0A12" w14:paraId="63AB85F6" w14:textId="77777777">
            <w:pPr>
              <w:widowControl/>
              <w:autoSpaceDE/>
              <w:autoSpaceDN/>
              <w:adjustRightInd/>
              <w:jc w:val="right"/>
              <w:rPr>
                <w:rFonts w:ascii="Arial" w:hAnsi="Arial" w:cs="Arial"/>
                <w:color w:val="000000"/>
                <w:sz w:val="20"/>
                <w:szCs w:val="22"/>
              </w:rPr>
            </w:pPr>
            <w:r w:rsidRPr="00E06866">
              <w:rPr>
                <w:rFonts w:ascii="Arial" w:hAnsi="Arial" w:cs="Arial"/>
                <w:color w:val="000000"/>
                <w:sz w:val="20"/>
                <w:szCs w:val="22"/>
              </w:rPr>
              <w:t>$456,280</w:t>
            </w:r>
          </w:p>
        </w:tc>
      </w:tr>
      <w:tr w14:paraId="37C039F3" w14:textId="77777777" w:rsidTr="00FB0A12">
        <w:tblPrEx>
          <w:tblW w:w="5000" w:type="pct"/>
          <w:tblLook w:val="04A0"/>
        </w:tblPrEx>
        <w:trPr>
          <w:trHeight w:val="615"/>
        </w:trPr>
        <w:tc>
          <w:tcPr>
            <w:tcW w:w="138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B0A12" w:rsidRPr="00E06866" w:rsidP="00FB0A12" w14:paraId="7B7B274D" w14:textId="77777777">
            <w:pPr>
              <w:widowControl/>
              <w:autoSpaceDE/>
              <w:autoSpaceDN/>
              <w:adjustRightInd/>
              <w:rPr>
                <w:rFonts w:ascii="Arial" w:hAnsi="Arial" w:cs="Arial"/>
                <w:color w:val="000000"/>
                <w:sz w:val="20"/>
                <w:szCs w:val="22"/>
              </w:rPr>
            </w:pPr>
            <w:r w:rsidRPr="00E06866">
              <w:rPr>
                <w:rFonts w:ascii="Arial" w:hAnsi="Arial" w:cs="Arial"/>
                <w:color w:val="000000"/>
                <w:sz w:val="20"/>
                <w:szCs w:val="22"/>
              </w:rPr>
              <w:t>Review Federal Agency Plans</w:t>
            </w:r>
          </w:p>
        </w:tc>
        <w:tc>
          <w:tcPr>
            <w:tcW w:w="878"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3E9FB46D"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5</w:t>
            </w:r>
          </w:p>
        </w:tc>
        <w:tc>
          <w:tcPr>
            <w:tcW w:w="635"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0FD99264"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40</w:t>
            </w:r>
          </w:p>
        </w:tc>
        <w:tc>
          <w:tcPr>
            <w:tcW w:w="1064"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28D1C32C" w14:textId="77777777">
            <w:pPr>
              <w:widowControl/>
              <w:autoSpaceDE/>
              <w:autoSpaceDN/>
              <w:adjustRightInd/>
              <w:jc w:val="right"/>
              <w:rPr>
                <w:rFonts w:ascii="Arial" w:hAnsi="Arial" w:cs="Arial"/>
                <w:color w:val="000000"/>
                <w:sz w:val="20"/>
                <w:szCs w:val="22"/>
              </w:rPr>
            </w:pPr>
            <w:r w:rsidRPr="00E06866">
              <w:rPr>
                <w:rFonts w:ascii="Arial" w:hAnsi="Arial" w:cs="Arial"/>
                <w:color w:val="000000"/>
                <w:sz w:val="20"/>
                <w:szCs w:val="22"/>
              </w:rPr>
              <w:t>200</w:t>
            </w:r>
          </w:p>
        </w:tc>
        <w:tc>
          <w:tcPr>
            <w:tcW w:w="1044" w:type="pct"/>
            <w:tcBorders>
              <w:top w:val="single" w:sz="4" w:space="0" w:color="auto"/>
              <w:left w:val="nil"/>
              <w:bottom w:val="single" w:sz="8" w:space="0" w:color="auto"/>
              <w:right w:val="single" w:sz="8" w:space="0" w:color="auto"/>
            </w:tcBorders>
            <w:shd w:val="clear" w:color="auto" w:fill="auto"/>
            <w:vAlign w:val="center"/>
            <w:hideMark/>
          </w:tcPr>
          <w:p w:rsidR="00FB0A12" w:rsidRPr="00E06866" w:rsidP="00FB0A12" w14:paraId="12393558" w14:textId="77777777">
            <w:pPr>
              <w:widowControl/>
              <w:autoSpaceDE/>
              <w:autoSpaceDN/>
              <w:adjustRightInd/>
              <w:jc w:val="right"/>
              <w:rPr>
                <w:rFonts w:ascii="Arial" w:hAnsi="Arial" w:cs="Arial"/>
                <w:color w:val="000000"/>
                <w:sz w:val="20"/>
                <w:szCs w:val="22"/>
              </w:rPr>
            </w:pPr>
            <w:r w:rsidRPr="00E06866">
              <w:rPr>
                <w:rFonts w:ascii="Arial" w:hAnsi="Arial" w:cs="Arial"/>
                <w:color w:val="000000"/>
                <w:sz w:val="20"/>
                <w:szCs w:val="22"/>
              </w:rPr>
              <w:t>$18,700</w:t>
            </w:r>
          </w:p>
        </w:tc>
      </w:tr>
      <w:tr w14:paraId="02231C02" w14:textId="77777777" w:rsidTr="00FB0A12">
        <w:tblPrEx>
          <w:tblW w:w="5000" w:type="pct"/>
          <w:tblLook w:val="04A0"/>
        </w:tblPrEx>
        <w:trPr>
          <w:trHeight w:val="315"/>
        </w:trPr>
        <w:tc>
          <w:tcPr>
            <w:tcW w:w="1380"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647BF5F8" w14:textId="77777777">
            <w:pPr>
              <w:widowControl/>
              <w:autoSpaceDE/>
              <w:autoSpaceDN/>
              <w:adjustRightInd/>
              <w:rPr>
                <w:rFonts w:ascii="Arial" w:hAnsi="Arial" w:cs="Arial"/>
                <w:b/>
                <w:bCs/>
                <w:color w:val="000000"/>
                <w:sz w:val="20"/>
                <w:szCs w:val="22"/>
              </w:rPr>
            </w:pPr>
            <w:r w:rsidRPr="00E06866">
              <w:rPr>
                <w:rFonts w:ascii="Arial" w:hAnsi="Arial" w:cs="Arial"/>
                <w:b/>
                <w:bCs/>
                <w:color w:val="000000"/>
                <w:sz w:val="20"/>
                <w:szCs w:val="22"/>
              </w:rPr>
              <w:t>TOTAL</w:t>
            </w:r>
          </w:p>
        </w:tc>
        <w:tc>
          <w:tcPr>
            <w:tcW w:w="878" w:type="pct"/>
            <w:tcBorders>
              <w:top w:val="nil"/>
              <w:left w:val="nil"/>
              <w:bottom w:val="single" w:sz="8" w:space="0" w:color="auto"/>
              <w:right w:val="single" w:sz="8" w:space="0" w:color="auto"/>
            </w:tcBorders>
            <w:shd w:val="clear" w:color="auto" w:fill="auto"/>
            <w:vAlign w:val="center"/>
            <w:hideMark/>
          </w:tcPr>
          <w:p w:rsidR="00FB0A12" w:rsidRPr="00E06866" w:rsidP="00FB0A12" w14:paraId="02980B02"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66</w:t>
            </w:r>
          </w:p>
        </w:tc>
        <w:tc>
          <w:tcPr>
            <w:tcW w:w="635" w:type="pct"/>
            <w:tcBorders>
              <w:top w:val="nil"/>
              <w:left w:val="nil"/>
              <w:bottom w:val="single" w:sz="8" w:space="0" w:color="auto"/>
              <w:right w:val="single" w:sz="8" w:space="0" w:color="auto"/>
            </w:tcBorders>
            <w:shd w:val="clear" w:color="auto" w:fill="auto"/>
            <w:vAlign w:val="center"/>
            <w:hideMark/>
          </w:tcPr>
          <w:p w:rsidR="00FB0A12" w:rsidRPr="00E06866" w:rsidP="00FB0A12" w14:paraId="1DEAEC06"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 </w:t>
            </w:r>
          </w:p>
        </w:tc>
        <w:tc>
          <w:tcPr>
            <w:tcW w:w="1064" w:type="pct"/>
            <w:tcBorders>
              <w:top w:val="nil"/>
              <w:left w:val="nil"/>
              <w:bottom w:val="single" w:sz="8" w:space="0" w:color="auto"/>
              <w:right w:val="single" w:sz="8" w:space="0" w:color="auto"/>
            </w:tcBorders>
            <w:shd w:val="clear" w:color="auto" w:fill="auto"/>
            <w:vAlign w:val="center"/>
            <w:hideMark/>
          </w:tcPr>
          <w:p w:rsidR="00FB0A12" w:rsidRPr="00E06866" w:rsidP="00FB0A12" w14:paraId="586D60AC" w14:textId="77777777">
            <w:pPr>
              <w:widowControl/>
              <w:autoSpaceDE/>
              <w:autoSpaceDN/>
              <w:adjustRightInd/>
              <w:jc w:val="right"/>
              <w:rPr>
                <w:rFonts w:ascii="Arial" w:hAnsi="Arial" w:cs="Arial"/>
                <w:b/>
                <w:bCs/>
                <w:color w:val="000000"/>
                <w:sz w:val="20"/>
                <w:szCs w:val="22"/>
              </w:rPr>
            </w:pPr>
            <w:r w:rsidRPr="00E06866">
              <w:rPr>
                <w:rFonts w:ascii="Arial" w:hAnsi="Arial" w:cs="Arial"/>
                <w:b/>
                <w:bCs/>
                <w:color w:val="000000"/>
                <w:sz w:val="20"/>
                <w:szCs w:val="22"/>
              </w:rPr>
              <w:t>5,080</w:t>
            </w:r>
          </w:p>
        </w:tc>
        <w:tc>
          <w:tcPr>
            <w:tcW w:w="1044" w:type="pct"/>
            <w:tcBorders>
              <w:top w:val="nil"/>
              <w:left w:val="nil"/>
              <w:bottom w:val="single" w:sz="8" w:space="0" w:color="auto"/>
              <w:right w:val="single" w:sz="8" w:space="0" w:color="auto"/>
            </w:tcBorders>
            <w:shd w:val="clear" w:color="auto" w:fill="auto"/>
            <w:vAlign w:val="center"/>
            <w:hideMark/>
          </w:tcPr>
          <w:p w:rsidR="00FB0A12" w:rsidRPr="00E06866" w:rsidP="00FB0A12" w14:paraId="772283B1" w14:textId="77777777">
            <w:pPr>
              <w:widowControl/>
              <w:autoSpaceDE/>
              <w:autoSpaceDN/>
              <w:adjustRightInd/>
              <w:jc w:val="right"/>
              <w:rPr>
                <w:rFonts w:ascii="Arial" w:hAnsi="Arial" w:cs="Arial"/>
                <w:b/>
                <w:bCs/>
                <w:color w:val="000000"/>
                <w:sz w:val="20"/>
                <w:szCs w:val="22"/>
              </w:rPr>
            </w:pPr>
            <w:r w:rsidRPr="00E06866">
              <w:rPr>
                <w:rFonts w:ascii="Arial" w:hAnsi="Arial" w:cs="Arial"/>
                <w:b/>
                <w:bCs/>
                <w:color w:val="000000"/>
                <w:sz w:val="20"/>
                <w:szCs w:val="22"/>
              </w:rPr>
              <w:t>$474,980</w:t>
            </w:r>
          </w:p>
        </w:tc>
      </w:tr>
    </w:tbl>
    <w:p w:rsidR="00FB0A12" w:rsidRPr="00E06866" w:rsidP="00FB0A12" w14:paraId="17F63233" w14:textId="77777777">
      <w:pPr>
        <w:rPr>
          <w:rFonts w:ascii="Arial" w:hAnsi="Arial" w:cs="Arial"/>
          <w:bCs/>
          <w:sz w:val="16"/>
          <w:szCs w:val="16"/>
        </w:rPr>
      </w:pPr>
      <w:r w:rsidRPr="00E06866">
        <w:rPr>
          <w:rFonts w:ascii="Arial" w:hAnsi="Arial" w:cs="Arial"/>
          <w:bCs/>
          <w:sz w:val="16"/>
          <w:szCs w:val="16"/>
          <w:vertAlign w:val="superscript"/>
        </w:rPr>
        <w:t>*</w:t>
      </w:r>
      <w:r w:rsidRPr="00E06866">
        <w:rPr>
          <w:rFonts w:ascii="Arial" w:hAnsi="Arial" w:cs="Arial"/>
          <w:bCs/>
          <w:sz w:val="16"/>
          <w:szCs w:val="16"/>
        </w:rPr>
        <w:t>NAICS 999100 - Federal Executive Branch: Technical:  19-0000, Life, Physical, and Social Science Occupations</w:t>
      </w:r>
    </w:p>
    <w:p w:rsidR="00FB0A12" w:rsidRPr="00E06866" w:rsidP="00FB0A12" w14:paraId="5AF08E38" w14:textId="77777777">
      <w:pPr>
        <w:rPr>
          <w:rFonts w:ascii="Arial" w:hAnsi="Arial" w:cs="Arial"/>
          <w:iCs/>
          <w:sz w:val="18"/>
          <w:szCs w:val="18"/>
        </w:rPr>
      </w:pPr>
      <w:r w:rsidRPr="00E06866">
        <w:rPr>
          <w:rFonts w:ascii="Arial" w:hAnsi="Arial" w:cs="Arial"/>
          <w:iCs/>
          <w:sz w:val="18"/>
          <w:szCs w:val="18"/>
        </w:rPr>
        <w:t>Source:  EPA estimates; wages from BLS (2014). Estimates may not add due to rounding</w:t>
      </w:r>
      <w:r w:rsidRPr="00E06866">
        <w:rPr>
          <w:rFonts w:ascii="Arial" w:hAnsi="Arial" w:cs="Arial"/>
          <w:iCs/>
          <w:sz w:val="18"/>
          <w:szCs w:val="18"/>
        </w:rPr>
        <w:t xml:space="preserve"> </w:t>
      </w:r>
    </w:p>
    <w:p w:rsidR="00FB0A12" w:rsidRPr="00E06866" w:rsidP="00FB0A12" w14:paraId="598CD3F5" w14:textId="77777777">
      <w:pPr>
        <w:rPr>
          <w:rFonts w:ascii="Arial" w:hAnsi="Arial" w:cs="Arial"/>
        </w:rPr>
      </w:pPr>
      <w:r w:rsidRPr="00E06866">
        <w:rPr>
          <w:rFonts w:ascii="Arial" w:hAnsi="Arial" w:cs="Arial"/>
        </w:rPr>
        <w:t xml:space="preserve">TOTAL ANNUAL BURDEN: (80 hours/state, D.C., territory or tribal plan x 61 states, D.C., territories and tribes = 4,640 hours) + (40 hours / federal agency plan x 5 federal agencies = 200 hours). Total hourly burden = </w:t>
      </w:r>
      <w:r w:rsidRPr="00E06866">
        <w:rPr>
          <w:rFonts w:ascii="Arial" w:hAnsi="Arial" w:cs="Arial"/>
          <w:b/>
        </w:rPr>
        <w:t>5,080 hours</w:t>
      </w:r>
    </w:p>
    <w:p w:rsidR="00FB0A12" w:rsidRPr="00E06866" w:rsidP="00FB0A12" w14:paraId="0AAC4123" w14:textId="77777777">
      <w:pPr>
        <w:rPr>
          <w:rFonts w:ascii="Arial" w:hAnsi="Arial" w:cs="Arial"/>
        </w:rPr>
      </w:pPr>
      <w:r w:rsidRPr="00E06866">
        <w:rPr>
          <w:rFonts w:ascii="Arial" w:hAnsi="Arial" w:cs="Arial"/>
        </w:rPr>
        <w:t xml:space="preserve">TOTAL ANNUAL COST: ($7,480/state, D.C., territory or tribal plan x 61 states, D.C., territories and tribes= $397,866) + ($3,740/federal agency plan x 5 federal agencies = $16,306). Total cost = </w:t>
      </w:r>
      <w:r w:rsidRPr="00E06866">
        <w:rPr>
          <w:rFonts w:ascii="Arial" w:hAnsi="Arial" w:cs="Arial"/>
          <w:b/>
        </w:rPr>
        <w:t>$474,908</w:t>
      </w:r>
    </w:p>
    <w:p w:rsidR="00FB0A12" w:rsidRPr="00E06866" w:rsidP="00FB0A12" w14:paraId="0D4B9B1C" w14:textId="77777777">
      <w:pPr>
        <w:rPr>
          <w:rFonts w:ascii="Arial" w:hAnsi="Arial" w:cs="Arial"/>
          <w:bCs/>
        </w:rPr>
      </w:pPr>
      <w:r w:rsidRPr="00E06866">
        <w:rPr>
          <w:rFonts w:ascii="Arial" w:hAnsi="Arial" w:cs="Arial"/>
          <w:bCs/>
        </w:rPr>
        <w:tab/>
      </w:r>
    </w:p>
    <w:p w:rsidR="00FB0A12" w:rsidRPr="00E06866" w:rsidP="0035469A" w14:paraId="288A27E9" w14:textId="77777777">
      <w:pPr>
        <w:pStyle w:val="ListParagraph"/>
        <w:numPr>
          <w:ilvl w:val="0"/>
          <w:numId w:val="10"/>
        </w:numPr>
        <w:rPr>
          <w:rFonts w:ascii="Arial" w:hAnsi="Arial" w:cs="Arial"/>
          <w:bCs/>
          <w:u w:val="single"/>
        </w:rPr>
      </w:pPr>
      <w:r w:rsidRPr="00E06866">
        <w:rPr>
          <w:rFonts w:ascii="Arial" w:hAnsi="Arial" w:cs="Arial"/>
          <w:bCs/>
          <w:u w:val="single"/>
        </w:rPr>
        <w:t>Burden to EPA Headquarters for Revision of EPA-Administered Certification Plans</w:t>
      </w:r>
    </w:p>
    <w:p w:rsidR="00FB0A12" w:rsidRPr="00E06866" w:rsidP="00FB0A12" w14:paraId="5729EBF6" w14:textId="77777777">
      <w:pPr>
        <w:ind w:left="720" w:hanging="720"/>
        <w:rPr>
          <w:rFonts w:ascii="Arial" w:hAnsi="Arial" w:cs="Arial"/>
          <w:b/>
          <w:bCs/>
        </w:rPr>
      </w:pPr>
    </w:p>
    <w:p w:rsidR="00FB0A12" w:rsidRPr="00E06866" w:rsidP="00FB0A12" w14:paraId="7E4E1FCB" w14:textId="03F69B18">
      <w:pPr>
        <w:rPr>
          <w:rFonts w:ascii="Arial" w:hAnsi="Arial" w:cs="Arial"/>
          <w:bCs/>
        </w:rPr>
      </w:pPr>
      <w:r w:rsidRPr="00E06866">
        <w:rPr>
          <w:rFonts w:ascii="Arial" w:hAnsi="Arial" w:cs="Arial"/>
          <w:bCs/>
        </w:rPr>
        <w:t xml:space="preserve">Currently there are 2 EPA-administered certification plans (Indian Country and Navajo Nation) that the Agency would need to revise. All certifying authorities will also need to update their databases to track the certification status of applicators, which EPA estimates to take about 79 hours a year for EPA-administered plans.  The total burden to perform this activity is 157 hours and the cost is approximately </w:t>
      </w:r>
      <w:r w:rsidRPr="00E06866">
        <w:rPr>
          <w:rFonts w:ascii="Arial" w:hAnsi="Arial" w:cs="Arial"/>
        </w:rPr>
        <w:t>$14,673</w:t>
      </w:r>
      <w:r w:rsidRPr="00E06866">
        <w:rPr>
          <w:rFonts w:ascii="Arial" w:hAnsi="Arial" w:cs="Arial"/>
          <w:bCs/>
        </w:rPr>
        <w:t xml:space="preserve"> (Table 7b).</w:t>
      </w:r>
    </w:p>
    <w:p w:rsidR="00FB0A12" w:rsidRPr="00E06866" w:rsidP="00FB0A12" w14:paraId="1626B060" w14:textId="77777777">
      <w:pPr>
        <w:rPr>
          <w:rFonts w:ascii="Arial" w:hAnsi="Arial" w:cs="Arial"/>
          <w:b/>
        </w:rPr>
      </w:pPr>
    </w:p>
    <w:p w:rsidR="00FB0A12" w:rsidRPr="00E06866" w:rsidP="00FB0A12" w14:paraId="65490FA4" w14:textId="77777777">
      <w:pPr>
        <w:ind w:left="990" w:hanging="990"/>
        <w:rPr>
          <w:rFonts w:ascii="Arial" w:hAnsi="Arial" w:cs="Arial"/>
        </w:rPr>
      </w:pPr>
      <w:r w:rsidRPr="00E06866">
        <w:rPr>
          <w:rFonts w:ascii="Arial" w:hAnsi="Arial" w:cs="Arial"/>
          <w:b/>
        </w:rPr>
        <w:t xml:space="preserve">Table 7b. Agency Burden and Cost Estimates – Headquarters to Revise </w:t>
      </w:r>
      <w:r w:rsidRPr="00E06866">
        <w:rPr>
          <w:rFonts w:ascii="Arial" w:hAnsi="Arial" w:cs="Arial"/>
          <w:b/>
          <w:bCs/>
        </w:rPr>
        <w:t xml:space="preserve">EPA-Administered </w:t>
      </w:r>
      <w:r w:rsidRPr="00E06866">
        <w:rPr>
          <w:rFonts w:ascii="Arial" w:hAnsi="Arial" w:cs="Arial"/>
          <w:b/>
        </w:rPr>
        <w:t>Certification Plans and Update Database</w:t>
      </w:r>
      <w:r w:rsidRPr="00E06866">
        <w:rPr>
          <w:rFonts w:ascii="Arial" w:hAnsi="Arial" w:cs="Arial"/>
        </w:rPr>
        <w:t xml:space="preserve"> </w:t>
      </w:r>
    </w:p>
    <w:tbl>
      <w:tblPr>
        <w:tblW w:w="4789" w:type="pct"/>
        <w:tblLook w:val="04A0"/>
      </w:tblPr>
      <w:tblGrid>
        <w:gridCol w:w="2732"/>
        <w:gridCol w:w="1580"/>
        <w:gridCol w:w="1328"/>
        <w:gridCol w:w="1606"/>
        <w:gridCol w:w="806"/>
        <w:gridCol w:w="894"/>
      </w:tblGrid>
      <w:tr w14:paraId="50A905EE" w14:textId="77777777" w:rsidTr="00FB0A12">
        <w:tblPrEx>
          <w:tblW w:w="4789" w:type="pct"/>
          <w:tblLook w:val="04A0"/>
        </w:tblPrEx>
        <w:trPr>
          <w:trHeight w:val="600"/>
        </w:trPr>
        <w:tc>
          <w:tcPr>
            <w:tcW w:w="15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0A12" w:rsidRPr="00E06866" w:rsidP="00FB0A12" w14:paraId="3EE9EC55"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Collection Activities</w:t>
            </w:r>
          </w:p>
        </w:tc>
        <w:tc>
          <w:tcPr>
            <w:tcW w:w="2452" w:type="pct"/>
            <w:gridSpan w:val="3"/>
            <w:tcBorders>
              <w:top w:val="single" w:sz="8" w:space="0" w:color="auto"/>
              <w:left w:val="nil"/>
              <w:bottom w:val="single" w:sz="8" w:space="0" w:color="auto"/>
              <w:right w:val="single" w:sz="8" w:space="0" w:color="000000"/>
            </w:tcBorders>
            <w:shd w:val="clear" w:color="auto" w:fill="auto"/>
            <w:vAlign w:val="center"/>
            <w:hideMark/>
          </w:tcPr>
          <w:p w:rsidR="00FB0A12" w:rsidRPr="00E06866" w:rsidP="00FB0A12" w14:paraId="2F1C45FB"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Annual Burden Hours Per Respondent</w:t>
            </w:r>
          </w:p>
        </w:tc>
        <w:tc>
          <w:tcPr>
            <w:tcW w:w="999" w:type="pct"/>
            <w:gridSpan w:val="2"/>
            <w:tcBorders>
              <w:top w:val="single" w:sz="8" w:space="0" w:color="auto"/>
              <w:left w:val="nil"/>
              <w:bottom w:val="single" w:sz="8" w:space="0" w:color="auto"/>
              <w:right w:val="single" w:sz="8" w:space="0" w:color="000000"/>
            </w:tcBorders>
            <w:shd w:val="clear" w:color="auto" w:fill="auto"/>
            <w:vAlign w:val="center"/>
            <w:hideMark/>
          </w:tcPr>
          <w:p w:rsidR="00FB0A12" w:rsidRPr="00E06866" w:rsidP="00FB0A12" w14:paraId="6AB58480"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TOTALS</w:t>
            </w:r>
          </w:p>
        </w:tc>
      </w:tr>
      <w:tr w14:paraId="46A30712" w14:textId="77777777" w:rsidTr="00FB0A12">
        <w:tblPrEx>
          <w:tblW w:w="4789" w:type="pct"/>
          <w:tblLook w:val="04A0"/>
        </w:tblPrEx>
        <w:trPr>
          <w:trHeight w:val="600"/>
        </w:trPr>
        <w:tc>
          <w:tcPr>
            <w:tcW w:w="1549"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7F5556B8" w14:textId="77777777">
            <w:pPr>
              <w:widowControl/>
              <w:autoSpaceDE/>
              <w:autoSpaceDN/>
              <w:adjustRightInd/>
              <w:rPr>
                <w:rFonts w:ascii="Arial" w:hAnsi="Arial" w:cs="Arial"/>
                <w:b/>
                <w:color w:val="000000"/>
                <w:sz w:val="20"/>
                <w:szCs w:val="22"/>
              </w:rPr>
            </w:pPr>
          </w:p>
        </w:tc>
        <w:tc>
          <w:tcPr>
            <w:tcW w:w="905" w:type="pct"/>
            <w:tcBorders>
              <w:top w:val="nil"/>
              <w:left w:val="nil"/>
              <w:bottom w:val="nil"/>
              <w:right w:val="single" w:sz="8" w:space="0" w:color="auto"/>
            </w:tcBorders>
            <w:shd w:val="clear" w:color="auto" w:fill="auto"/>
            <w:vAlign w:val="center"/>
            <w:hideMark/>
          </w:tcPr>
          <w:p w:rsidR="00FB0A12" w:rsidRPr="00E06866" w:rsidP="00FB0A12" w14:paraId="07ECDA31"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 xml:space="preserve">Senior Technical </w:t>
            </w:r>
          </w:p>
        </w:tc>
        <w:tc>
          <w:tcPr>
            <w:tcW w:w="633" w:type="pct"/>
            <w:tcBorders>
              <w:top w:val="nil"/>
              <w:left w:val="nil"/>
              <w:bottom w:val="nil"/>
              <w:right w:val="single" w:sz="8" w:space="0" w:color="auto"/>
            </w:tcBorders>
            <w:shd w:val="clear" w:color="auto" w:fill="auto"/>
            <w:vAlign w:val="center"/>
            <w:hideMark/>
          </w:tcPr>
          <w:p w:rsidR="00FB0A12" w:rsidRPr="00E06866" w:rsidP="00FB0A12" w14:paraId="247B3B55"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Jr. Technical</w:t>
            </w:r>
          </w:p>
        </w:tc>
        <w:tc>
          <w:tcPr>
            <w:tcW w:w="913" w:type="pct"/>
            <w:tcBorders>
              <w:top w:val="nil"/>
              <w:left w:val="nil"/>
              <w:bottom w:val="nil"/>
              <w:right w:val="single" w:sz="8" w:space="0" w:color="auto"/>
            </w:tcBorders>
            <w:shd w:val="clear" w:color="auto" w:fill="auto"/>
            <w:vAlign w:val="center"/>
            <w:hideMark/>
          </w:tcPr>
          <w:p w:rsidR="00FB0A12" w:rsidRPr="00E06866" w:rsidP="00FB0A12" w14:paraId="269FE1D4"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Administrative</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rsidR="00FB0A12" w:rsidRPr="00E06866" w:rsidP="00FB0A12" w14:paraId="5EA75376"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Hours</w:t>
            </w:r>
          </w:p>
        </w:tc>
        <w:tc>
          <w:tcPr>
            <w:tcW w:w="520" w:type="pct"/>
            <w:tcBorders>
              <w:top w:val="nil"/>
              <w:left w:val="nil"/>
              <w:bottom w:val="nil"/>
              <w:right w:val="single" w:sz="8" w:space="0" w:color="auto"/>
            </w:tcBorders>
            <w:shd w:val="clear" w:color="auto" w:fill="auto"/>
            <w:vAlign w:val="center"/>
            <w:hideMark/>
          </w:tcPr>
          <w:p w:rsidR="00FB0A12" w:rsidRPr="00E06866" w:rsidP="00FB0A12" w14:paraId="5439C0B7"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Cost</w:t>
            </w:r>
          </w:p>
        </w:tc>
      </w:tr>
      <w:tr w14:paraId="348098BC" w14:textId="77777777" w:rsidTr="00FB0A12">
        <w:tblPrEx>
          <w:tblW w:w="4789" w:type="pct"/>
          <w:tblLook w:val="04A0"/>
        </w:tblPrEx>
        <w:trPr>
          <w:trHeight w:val="315"/>
        </w:trPr>
        <w:tc>
          <w:tcPr>
            <w:tcW w:w="1549" w:type="pct"/>
            <w:vMerge/>
            <w:tcBorders>
              <w:top w:val="single" w:sz="8" w:space="0" w:color="auto"/>
              <w:left w:val="single" w:sz="8" w:space="0" w:color="auto"/>
              <w:bottom w:val="single" w:sz="8" w:space="0" w:color="000000"/>
              <w:right w:val="single" w:sz="8" w:space="0" w:color="auto"/>
            </w:tcBorders>
            <w:vAlign w:val="center"/>
            <w:hideMark/>
          </w:tcPr>
          <w:p w:rsidR="00FB0A12" w:rsidRPr="00E06866" w:rsidP="00FB0A12" w14:paraId="7753082A" w14:textId="77777777">
            <w:pPr>
              <w:widowControl/>
              <w:autoSpaceDE/>
              <w:autoSpaceDN/>
              <w:adjustRightInd/>
              <w:rPr>
                <w:rFonts w:ascii="Arial" w:hAnsi="Arial" w:cs="Arial"/>
                <w:b/>
                <w:color w:val="000000"/>
                <w:sz w:val="20"/>
                <w:szCs w:val="22"/>
              </w:rPr>
            </w:pPr>
          </w:p>
        </w:tc>
        <w:tc>
          <w:tcPr>
            <w:tcW w:w="905" w:type="pct"/>
            <w:tcBorders>
              <w:top w:val="nil"/>
              <w:left w:val="nil"/>
              <w:bottom w:val="single" w:sz="8" w:space="0" w:color="auto"/>
              <w:right w:val="single" w:sz="8" w:space="0" w:color="auto"/>
            </w:tcBorders>
            <w:shd w:val="clear" w:color="auto" w:fill="auto"/>
            <w:vAlign w:val="center"/>
            <w:hideMark/>
          </w:tcPr>
          <w:p w:rsidR="00FB0A12" w:rsidRPr="00E06866" w:rsidP="00FB0A12" w14:paraId="476D302A"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$132.92/hour</w:t>
            </w:r>
          </w:p>
        </w:tc>
        <w:tc>
          <w:tcPr>
            <w:tcW w:w="633" w:type="pct"/>
            <w:tcBorders>
              <w:top w:val="nil"/>
              <w:left w:val="nil"/>
              <w:bottom w:val="single" w:sz="8" w:space="0" w:color="auto"/>
              <w:right w:val="single" w:sz="8" w:space="0" w:color="auto"/>
            </w:tcBorders>
            <w:shd w:val="clear" w:color="auto" w:fill="auto"/>
            <w:vAlign w:val="center"/>
            <w:hideMark/>
          </w:tcPr>
          <w:p w:rsidR="00FB0A12" w:rsidRPr="00E06866" w:rsidP="00FB0A12" w14:paraId="42DD8D4E"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$93.50/hour</w:t>
            </w:r>
          </w:p>
        </w:tc>
        <w:tc>
          <w:tcPr>
            <w:tcW w:w="913" w:type="pct"/>
            <w:tcBorders>
              <w:top w:val="nil"/>
              <w:left w:val="nil"/>
              <w:bottom w:val="single" w:sz="8" w:space="0" w:color="auto"/>
              <w:right w:val="single" w:sz="8" w:space="0" w:color="auto"/>
            </w:tcBorders>
            <w:shd w:val="clear" w:color="auto" w:fill="auto"/>
            <w:vAlign w:val="center"/>
            <w:hideMark/>
          </w:tcPr>
          <w:p w:rsidR="00FB0A12" w:rsidRPr="00E06866" w:rsidP="00FB0A12" w14:paraId="4882BF34"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$49.06/hour</w:t>
            </w:r>
          </w:p>
        </w:tc>
        <w:tc>
          <w:tcPr>
            <w:tcW w:w="478" w:type="pct"/>
            <w:vMerge/>
            <w:tcBorders>
              <w:top w:val="nil"/>
              <w:left w:val="single" w:sz="8" w:space="0" w:color="auto"/>
              <w:bottom w:val="single" w:sz="8" w:space="0" w:color="000000"/>
              <w:right w:val="single" w:sz="8" w:space="0" w:color="auto"/>
            </w:tcBorders>
            <w:vAlign w:val="center"/>
            <w:hideMark/>
          </w:tcPr>
          <w:p w:rsidR="00FB0A12" w:rsidRPr="00E06866" w:rsidP="00FB0A12" w14:paraId="5AEE0DDF" w14:textId="77777777">
            <w:pPr>
              <w:widowControl/>
              <w:autoSpaceDE/>
              <w:autoSpaceDN/>
              <w:adjustRightInd/>
              <w:rPr>
                <w:rFonts w:ascii="Arial" w:hAnsi="Arial" w:cs="Arial"/>
                <w:b/>
                <w:color w:val="000000"/>
                <w:sz w:val="20"/>
                <w:szCs w:val="22"/>
              </w:rPr>
            </w:pPr>
          </w:p>
        </w:tc>
        <w:tc>
          <w:tcPr>
            <w:tcW w:w="520" w:type="pct"/>
            <w:tcBorders>
              <w:top w:val="nil"/>
              <w:left w:val="nil"/>
              <w:bottom w:val="single" w:sz="8" w:space="0" w:color="auto"/>
              <w:right w:val="single" w:sz="8" w:space="0" w:color="auto"/>
            </w:tcBorders>
            <w:shd w:val="clear" w:color="auto" w:fill="auto"/>
            <w:vAlign w:val="center"/>
            <w:hideMark/>
          </w:tcPr>
          <w:p w:rsidR="00FB0A12" w:rsidRPr="00E06866" w:rsidP="00FB0A12" w14:paraId="799717FF" w14:textId="77777777">
            <w:pPr>
              <w:widowControl/>
              <w:autoSpaceDE/>
              <w:autoSpaceDN/>
              <w:adjustRightInd/>
              <w:jc w:val="center"/>
              <w:rPr>
                <w:rFonts w:ascii="Arial" w:hAnsi="Arial" w:cs="Arial"/>
                <w:b/>
                <w:color w:val="000000"/>
                <w:sz w:val="20"/>
                <w:szCs w:val="22"/>
              </w:rPr>
            </w:pPr>
            <w:r w:rsidRPr="00E06866">
              <w:rPr>
                <w:rFonts w:ascii="Arial" w:hAnsi="Arial" w:cs="Arial"/>
                <w:b/>
                <w:color w:val="000000"/>
                <w:sz w:val="20"/>
                <w:szCs w:val="22"/>
              </w:rPr>
              <w:t>$</w:t>
            </w:r>
          </w:p>
        </w:tc>
      </w:tr>
      <w:tr w14:paraId="24B741FF" w14:textId="77777777" w:rsidTr="00FB0A12">
        <w:tblPrEx>
          <w:tblW w:w="4789" w:type="pct"/>
          <w:tblLook w:val="04A0"/>
        </w:tblPrEx>
        <w:trPr>
          <w:trHeight w:val="1215"/>
        </w:trPr>
        <w:tc>
          <w:tcPr>
            <w:tcW w:w="1549"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44702AF4" w14:textId="77777777">
            <w:pPr>
              <w:widowControl/>
              <w:autoSpaceDE/>
              <w:autoSpaceDN/>
              <w:adjustRightInd/>
              <w:rPr>
                <w:rFonts w:ascii="Arial" w:hAnsi="Arial" w:cs="Arial"/>
                <w:color w:val="000000"/>
                <w:sz w:val="20"/>
                <w:szCs w:val="22"/>
              </w:rPr>
            </w:pPr>
            <w:r w:rsidRPr="00E06866">
              <w:rPr>
                <w:rFonts w:ascii="Arial" w:hAnsi="Arial" w:cs="Arial"/>
                <w:color w:val="000000"/>
                <w:sz w:val="20"/>
                <w:szCs w:val="22"/>
              </w:rPr>
              <w:t>Revise EPA-Administered Certification Plans</w:t>
            </w:r>
          </w:p>
        </w:tc>
        <w:tc>
          <w:tcPr>
            <w:tcW w:w="905" w:type="pct"/>
            <w:tcBorders>
              <w:top w:val="nil"/>
              <w:left w:val="nil"/>
              <w:bottom w:val="single" w:sz="8" w:space="0" w:color="auto"/>
              <w:right w:val="single" w:sz="8" w:space="0" w:color="auto"/>
            </w:tcBorders>
            <w:shd w:val="clear" w:color="auto" w:fill="auto"/>
            <w:vAlign w:val="center"/>
            <w:hideMark/>
          </w:tcPr>
          <w:p w:rsidR="00FB0A12" w:rsidRPr="00E06866" w:rsidP="00FB0A12" w14:paraId="1E2CB77F"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10</w:t>
            </w:r>
          </w:p>
        </w:tc>
        <w:tc>
          <w:tcPr>
            <w:tcW w:w="633" w:type="pct"/>
            <w:tcBorders>
              <w:top w:val="nil"/>
              <w:left w:val="nil"/>
              <w:bottom w:val="single" w:sz="8" w:space="0" w:color="auto"/>
              <w:right w:val="single" w:sz="8" w:space="0" w:color="auto"/>
            </w:tcBorders>
            <w:shd w:val="clear" w:color="auto" w:fill="auto"/>
            <w:vAlign w:val="center"/>
            <w:hideMark/>
          </w:tcPr>
          <w:p w:rsidR="00FB0A12" w:rsidRPr="00E06866" w:rsidP="00FB0A12" w14:paraId="34884958"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12</w:t>
            </w:r>
          </w:p>
        </w:tc>
        <w:tc>
          <w:tcPr>
            <w:tcW w:w="913" w:type="pct"/>
            <w:tcBorders>
              <w:top w:val="nil"/>
              <w:left w:val="nil"/>
              <w:bottom w:val="single" w:sz="8" w:space="0" w:color="auto"/>
              <w:right w:val="single" w:sz="8" w:space="0" w:color="auto"/>
            </w:tcBorders>
            <w:shd w:val="clear" w:color="auto" w:fill="auto"/>
            <w:vAlign w:val="center"/>
            <w:hideMark/>
          </w:tcPr>
          <w:p w:rsidR="00FB0A12" w:rsidRPr="00E06866" w:rsidP="00FB0A12" w14:paraId="6B72966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10</w:t>
            </w:r>
          </w:p>
        </w:tc>
        <w:tc>
          <w:tcPr>
            <w:tcW w:w="478" w:type="pct"/>
            <w:tcBorders>
              <w:top w:val="nil"/>
              <w:left w:val="nil"/>
              <w:bottom w:val="single" w:sz="8" w:space="0" w:color="auto"/>
              <w:right w:val="single" w:sz="8" w:space="0" w:color="auto"/>
            </w:tcBorders>
            <w:shd w:val="clear" w:color="auto" w:fill="auto"/>
            <w:vAlign w:val="center"/>
            <w:hideMark/>
          </w:tcPr>
          <w:p w:rsidR="00FB0A12" w:rsidRPr="00E06866" w:rsidP="00FB0A12" w14:paraId="25FFBFD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32</w:t>
            </w:r>
          </w:p>
        </w:tc>
        <w:tc>
          <w:tcPr>
            <w:tcW w:w="520" w:type="pct"/>
            <w:tcBorders>
              <w:top w:val="nil"/>
              <w:left w:val="nil"/>
              <w:bottom w:val="single" w:sz="8" w:space="0" w:color="auto"/>
              <w:right w:val="single" w:sz="8" w:space="0" w:color="auto"/>
            </w:tcBorders>
            <w:shd w:val="clear" w:color="auto" w:fill="auto"/>
            <w:vAlign w:val="center"/>
            <w:hideMark/>
          </w:tcPr>
          <w:p w:rsidR="00FB0A12" w:rsidRPr="00E06866" w:rsidP="00FB0A12" w14:paraId="5F6E476E"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$2,942</w:t>
            </w:r>
          </w:p>
        </w:tc>
      </w:tr>
      <w:tr w14:paraId="5C4511E2" w14:textId="77777777" w:rsidTr="00FB0A12">
        <w:tblPrEx>
          <w:tblW w:w="4789" w:type="pct"/>
          <w:tblLook w:val="04A0"/>
        </w:tblPrEx>
        <w:trPr>
          <w:trHeight w:val="315"/>
        </w:trPr>
        <w:tc>
          <w:tcPr>
            <w:tcW w:w="1549"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256B90DB" w14:textId="77777777">
            <w:pPr>
              <w:widowControl/>
              <w:autoSpaceDE/>
              <w:autoSpaceDN/>
              <w:adjustRightInd/>
              <w:rPr>
                <w:rFonts w:ascii="Arial" w:hAnsi="Arial" w:cs="Arial"/>
                <w:color w:val="000000"/>
                <w:sz w:val="20"/>
                <w:szCs w:val="22"/>
              </w:rPr>
            </w:pPr>
            <w:r w:rsidRPr="00E06866">
              <w:rPr>
                <w:rFonts w:ascii="Arial" w:hAnsi="Arial" w:cs="Arial"/>
                <w:color w:val="000000"/>
                <w:sz w:val="20"/>
                <w:szCs w:val="22"/>
              </w:rPr>
              <w:t>Submit Plans</w:t>
            </w:r>
          </w:p>
        </w:tc>
        <w:tc>
          <w:tcPr>
            <w:tcW w:w="905" w:type="pct"/>
            <w:tcBorders>
              <w:top w:val="nil"/>
              <w:left w:val="nil"/>
              <w:bottom w:val="single" w:sz="8" w:space="0" w:color="auto"/>
              <w:right w:val="single" w:sz="8" w:space="0" w:color="auto"/>
            </w:tcBorders>
            <w:shd w:val="clear" w:color="auto" w:fill="auto"/>
            <w:vAlign w:val="center"/>
            <w:hideMark/>
          </w:tcPr>
          <w:p w:rsidR="00FB0A12" w:rsidRPr="00E06866" w:rsidP="00FB0A12" w14:paraId="2AA0E465"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w:t>
            </w:r>
          </w:p>
        </w:tc>
        <w:tc>
          <w:tcPr>
            <w:tcW w:w="633" w:type="pct"/>
            <w:tcBorders>
              <w:top w:val="nil"/>
              <w:left w:val="nil"/>
              <w:bottom w:val="single" w:sz="8" w:space="0" w:color="auto"/>
              <w:right w:val="single" w:sz="8" w:space="0" w:color="auto"/>
            </w:tcBorders>
            <w:shd w:val="clear" w:color="auto" w:fill="auto"/>
            <w:vAlign w:val="center"/>
            <w:hideMark/>
          </w:tcPr>
          <w:p w:rsidR="00FB0A12" w:rsidRPr="00E06866" w:rsidP="00FB0A12" w14:paraId="7966D16D"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8</w:t>
            </w:r>
          </w:p>
        </w:tc>
        <w:tc>
          <w:tcPr>
            <w:tcW w:w="913" w:type="pct"/>
            <w:tcBorders>
              <w:top w:val="nil"/>
              <w:left w:val="nil"/>
              <w:bottom w:val="single" w:sz="8" w:space="0" w:color="auto"/>
              <w:right w:val="single" w:sz="8" w:space="0" w:color="auto"/>
            </w:tcBorders>
            <w:shd w:val="clear" w:color="auto" w:fill="auto"/>
            <w:vAlign w:val="center"/>
            <w:hideMark/>
          </w:tcPr>
          <w:p w:rsidR="00FB0A12" w:rsidRPr="00E06866" w:rsidP="00FB0A12" w14:paraId="787D4186"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w:t>
            </w:r>
          </w:p>
        </w:tc>
        <w:tc>
          <w:tcPr>
            <w:tcW w:w="478" w:type="pct"/>
            <w:tcBorders>
              <w:top w:val="nil"/>
              <w:left w:val="nil"/>
              <w:bottom w:val="single" w:sz="8" w:space="0" w:color="auto"/>
              <w:right w:val="single" w:sz="8" w:space="0" w:color="auto"/>
            </w:tcBorders>
            <w:shd w:val="clear" w:color="auto" w:fill="auto"/>
            <w:vAlign w:val="center"/>
            <w:hideMark/>
          </w:tcPr>
          <w:p w:rsidR="00FB0A12" w:rsidRPr="00E06866" w:rsidP="00FB0A12" w14:paraId="7847A67D"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8</w:t>
            </w:r>
          </w:p>
        </w:tc>
        <w:tc>
          <w:tcPr>
            <w:tcW w:w="520" w:type="pct"/>
            <w:tcBorders>
              <w:top w:val="nil"/>
              <w:left w:val="nil"/>
              <w:bottom w:val="single" w:sz="8" w:space="0" w:color="auto"/>
              <w:right w:val="single" w:sz="8" w:space="0" w:color="auto"/>
            </w:tcBorders>
            <w:shd w:val="clear" w:color="auto" w:fill="auto"/>
            <w:vAlign w:val="center"/>
            <w:hideMark/>
          </w:tcPr>
          <w:p w:rsidR="00FB0A12" w:rsidRPr="00E06866" w:rsidP="00FB0A12" w14:paraId="6FCB1081"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$748</w:t>
            </w:r>
          </w:p>
        </w:tc>
      </w:tr>
      <w:tr w14:paraId="6EF72A82" w14:textId="77777777" w:rsidTr="00FB0A12">
        <w:tblPrEx>
          <w:tblW w:w="4789" w:type="pct"/>
          <w:tblLook w:val="04A0"/>
        </w:tblPrEx>
        <w:trPr>
          <w:trHeight w:val="315"/>
        </w:trPr>
        <w:tc>
          <w:tcPr>
            <w:tcW w:w="1549"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60CBF007" w14:textId="77777777">
            <w:pPr>
              <w:widowControl/>
              <w:autoSpaceDE/>
              <w:autoSpaceDN/>
              <w:adjustRightInd/>
              <w:rPr>
                <w:rFonts w:ascii="Arial" w:hAnsi="Arial" w:cs="Arial"/>
                <w:color w:val="000000"/>
                <w:sz w:val="20"/>
                <w:szCs w:val="22"/>
              </w:rPr>
            </w:pPr>
            <w:r w:rsidRPr="00E06866">
              <w:rPr>
                <w:rFonts w:ascii="Arial" w:hAnsi="Arial" w:cs="Arial"/>
                <w:color w:val="000000"/>
                <w:sz w:val="20"/>
                <w:szCs w:val="22"/>
              </w:rPr>
              <w:t>Update Database</w:t>
            </w:r>
          </w:p>
        </w:tc>
        <w:tc>
          <w:tcPr>
            <w:tcW w:w="905" w:type="pct"/>
            <w:tcBorders>
              <w:top w:val="nil"/>
              <w:left w:val="nil"/>
              <w:bottom w:val="single" w:sz="8" w:space="0" w:color="auto"/>
              <w:right w:val="single" w:sz="8" w:space="0" w:color="auto"/>
            </w:tcBorders>
            <w:shd w:val="clear" w:color="auto" w:fill="auto"/>
            <w:vAlign w:val="center"/>
            <w:hideMark/>
          </w:tcPr>
          <w:p w:rsidR="00FB0A12" w:rsidRPr="00E06866" w:rsidP="00FB0A12" w14:paraId="0AC43016"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w:t>
            </w:r>
          </w:p>
        </w:tc>
        <w:tc>
          <w:tcPr>
            <w:tcW w:w="633" w:type="pct"/>
            <w:tcBorders>
              <w:top w:val="nil"/>
              <w:left w:val="nil"/>
              <w:bottom w:val="single" w:sz="8" w:space="0" w:color="auto"/>
              <w:right w:val="single" w:sz="8" w:space="0" w:color="auto"/>
            </w:tcBorders>
            <w:shd w:val="clear" w:color="auto" w:fill="auto"/>
            <w:vAlign w:val="center"/>
            <w:hideMark/>
          </w:tcPr>
          <w:p w:rsidR="00FB0A12" w:rsidRPr="00E06866" w:rsidP="00FB0A12" w14:paraId="237572EB"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39</w:t>
            </w:r>
          </w:p>
        </w:tc>
        <w:tc>
          <w:tcPr>
            <w:tcW w:w="913" w:type="pct"/>
            <w:tcBorders>
              <w:top w:val="nil"/>
              <w:left w:val="nil"/>
              <w:bottom w:val="single" w:sz="8" w:space="0" w:color="auto"/>
              <w:right w:val="single" w:sz="8" w:space="0" w:color="auto"/>
            </w:tcBorders>
            <w:shd w:val="clear" w:color="auto" w:fill="auto"/>
            <w:vAlign w:val="center"/>
            <w:hideMark/>
          </w:tcPr>
          <w:p w:rsidR="00FB0A12" w:rsidRPr="00E06866" w:rsidP="00FB0A12" w14:paraId="6BC65A5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0</w:t>
            </w:r>
          </w:p>
        </w:tc>
        <w:tc>
          <w:tcPr>
            <w:tcW w:w="478" w:type="pct"/>
            <w:tcBorders>
              <w:top w:val="nil"/>
              <w:left w:val="nil"/>
              <w:bottom w:val="single" w:sz="8" w:space="0" w:color="auto"/>
              <w:right w:val="single" w:sz="8" w:space="0" w:color="auto"/>
            </w:tcBorders>
            <w:shd w:val="clear" w:color="auto" w:fill="auto"/>
            <w:vAlign w:val="center"/>
            <w:hideMark/>
          </w:tcPr>
          <w:p w:rsidR="00FB0A12" w:rsidRPr="00E06866" w:rsidP="00FB0A12" w14:paraId="3383B11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39</w:t>
            </w:r>
          </w:p>
        </w:tc>
        <w:tc>
          <w:tcPr>
            <w:tcW w:w="520" w:type="pct"/>
            <w:tcBorders>
              <w:top w:val="nil"/>
              <w:left w:val="nil"/>
              <w:bottom w:val="single" w:sz="8" w:space="0" w:color="auto"/>
              <w:right w:val="single" w:sz="8" w:space="0" w:color="auto"/>
            </w:tcBorders>
            <w:shd w:val="clear" w:color="auto" w:fill="auto"/>
            <w:vAlign w:val="center"/>
            <w:hideMark/>
          </w:tcPr>
          <w:p w:rsidR="00FB0A12" w:rsidRPr="00E06866" w:rsidP="00FB0A12" w14:paraId="5E2C9258"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$3,647</w:t>
            </w:r>
          </w:p>
        </w:tc>
      </w:tr>
      <w:tr w14:paraId="500C06E2" w14:textId="77777777" w:rsidTr="00FB0A12">
        <w:tblPrEx>
          <w:tblW w:w="4789" w:type="pct"/>
          <w:tblLook w:val="04A0"/>
        </w:tblPrEx>
        <w:trPr>
          <w:trHeight w:val="315"/>
        </w:trPr>
        <w:tc>
          <w:tcPr>
            <w:tcW w:w="1549" w:type="pct"/>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1B26B6B0" w14:textId="77777777">
            <w:pPr>
              <w:widowControl/>
              <w:autoSpaceDE/>
              <w:autoSpaceDN/>
              <w:adjustRightInd/>
              <w:rPr>
                <w:rFonts w:ascii="Arial" w:hAnsi="Arial" w:cs="Arial"/>
                <w:color w:val="000000"/>
                <w:sz w:val="20"/>
                <w:szCs w:val="22"/>
              </w:rPr>
            </w:pPr>
            <w:r w:rsidRPr="00E06866">
              <w:rPr>
                <w:rFonts w:ascii="Arial" w:hAnsi="Arial" w:cs="Arial"/>
                <w:color w:val="000000"/>
                <w:sz w:val="20"/>
                <w:szCs w:val="22"/>
              </w:rPr>
              <w:t>TOTAL</w:t>
            </w:r>
          </w:p>
        </w:tc>
        <w:tc>
          <w:tcPr>
            <w:tcW w:w="905" w:type="pct"/>
            <w:tcBorders>
              <w:top w:val="nil"/>
              <w:left w:val="nil"/>
              <w:bottom w:val="single" w:sz="8" w:space="0" w:color="auto"/>
              <w:right w:val="single" w:sz="8" w:space="0" w:color="auto"/>
            </w:tcBorders>
            <w:shd w:val="clear" w:color="auto" w:fill="auto"/>
            <w:vAlign w:val="bottom"/>
            <w:hideMark/>
          </w:tcPr>
          <w:p w:rsidR="00FB0A12" w:rsidRPr="00E06866" w:rsidP="00FB0A12" w14:paraId="373B4259" w14:textId="77777777">
            <w:pPr>
              <w:widowControl/>
              <w:autoSpaceDE/>
              <w:autoSpaceDN/>
              <w:adjustRightInd/>
              <w:jc w:val="center"/>
              <w:rPr>
                <w:rFonts w:ascii="Arial" w:hAnsi="Arial" w:cs="Arial"/>
                <w:color w:val="000000"/>
                <w:sz w:val="20"/>
                <w:szCs w:val="20"/>
              </w:rPr>
            </w:pPr>
            <w:r w:rsidRPr="00E06866">
              <w:rPr>
                <w:rFonts w:ascii="Arial" w:hAnsi="Arial" w:cs="Arial"/>
                <w:color w:val="000000"/>
                <w:sz w:val="20"/>
                <w:szCs w:val="20"/>
              </w:rPr>
              <w:t>10</w:t>
            </w:r>
          </w:p>
        </w:tc>
        <w:tc>
          <w:tcPr>
            <w:tcW w:w="633" w:type="pct"/>
            <w:tcBorders>
              <w:top w:val="nil"/>
              <w:left w:val="nil"/>
              <w:bottom w:val="single" w:sz="8" w:space="0" w:color="auto"/>
              <w:right w:val="single" w:sz="8" w:space="0" w:color="auto"/>
            </w:tcBorders>
            <w:shd w:val="clear" w:color="auto" w:fill="auto"/>
            <w:vAlign w:val="bottom"/>
            <w:hideMark/>
          </w:tcPr>
          <w:p w:rsidR="00FB0A12" w:rsidRPr="00E06866" w:rsidP="00FB0A12" w14:paraId="776D23F3"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0"/>
              </w:rPr>
              <w:t>59</w:t>
            </w:r>
          </w:p>
        </w:tc>
        <w:tc>
          <w:tcPr>
            <w:tcW w:w="913" w:type="pct"/>
            <w:tcBorders>
              <w:top w:val="nil"/>
              <w:left w:val="nil"/>
              <w:bottom w:val="single" w:sz="8" w:space="0" w:color="auto"/>
              <w:right w:val="single" w:sz="8" w:space="0" w:color="auto"/>
            </w:tcBorders>
            <w:shd w:val="clear" w:color="auto" w:fill="auto"/>
            <w:vAlign w:val="bottom"/>
            <w:hideMark/>
          </w:tcPr>
          <w:p w:rsidR="00FB0A12" w:rsidRPr="00E06866" w:rsidP="00FB0A12" w14:paraId="31091664"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0"/>
              </w:rPr>
              <w:t>10</w:t>
            </w:r>
          </w:p>
        </w:tc>
        <w:tc>
          <w:tcPr>
            <w:tcW w:w="478" w:type="pct"/>
            <w:tcBorders>
              <w:top w:val="nil"/>
              <w:left w:val="nil"/>
              <w:bottom w:val="single" w:sz="8" w:space="0" w:color="auto"/>
              <w:right w:val="single" w:sz="8" w:space="0" w:color="auto"/>
            </w:tcBorders>
            <w:shd w:val="clear" w:color="auto" w:fill="auto"/>
            <w:vAlign w:val="center"/>
            <w:hideMark/>
          </w:tcPr>
          <w:p w:rsidR="00FB0A12" w:rsidRPr="00E06866" w:rsidP="00FB0A12" w14:paraId="44ACD092"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79</w:t>
            </w:r>
          </w:p>
        </w:tc>
        <w:tc>
          <w:tcPr>
            <w:tcW w:w="520" w:type="pct"/>
            <w:tcBorders>
              <w:top w:val="nil"/>
              <w:left w:val="nil"/>
              <w:bottom w:val="single" w:sz="8" w:space="0" w:color="auto"/>
              <w:right w:val="single" w:sz="8" w:space="0" w:color="auto"/>
            </w:tcBorders>
            <w:shd w:val="clear" w:color="auto" w:fill="auto"/>
            <w:vAlign w:val="center"/>
            <w:hideMark/>
          </w:tcPr>
          <w:p w:rsidR="00FB0A12" w:rsidRPr="00E06866" w:rsidP="00FB0A12" w14:paraId="34CA4D80" w14:textId="77777777">
            <w:pPr>
              <w:widowControl/>
              <w:autoSpaceDE/>
              <w:autoSpaceDN/>
              <w:adjustRightInd/>
              <w:jc w:val="center"/>
              <w:rPr>
                <w:rFonts w:ascii="Arial" w:hAnsi="Arial" w:cs="Arial"/>
                <w:color w:val="000000"/>
                <w:sz w:val="20"/>
                <w:szCs w:val="22"/>
              </w:rPr>
            </w:pPr>
            <w:r w:rsidRPr="00E06866">
              <w:rPr>
                <w:rFonts w:ascii="Arial" w:hAnsi="Arial" w:cs="Arial"/>
                <w:color w:val="000000"/>
                <w:sz w:val="20"/>
                <w:szCs w:val="22"/>
              </w:rPr>
              <w:t>$ 7,336</w:t>
            </w:r>
          </w:p>
        </w:tc>
      </w:tr>
    </w:tbl>
    <w:p w:rsidR="00FB0A12" w:rsidRPr="00E06866" w:rsidP="00FB0A12" w14:paraId="7870EEB4" w14:textId="77777777">
      <w:pPr>
        <w:rPr>
          <w:rFonts w:ascii="Arial" w:hAnsi="Arial" w:cs="Arial"/>
          <w:sz w:val="18"/>
          <w:szCs w:val="18"/>
        </w:rPr>
      </w:pPr>
      <w:r w:rsidRPr="00E06866">
        <w:rPr>
          <w:rFonts w:ascii="Arial" w:hAnsi="Arial" w:cs="Arial"/>
          <w:iCs/>
          <w:sz w:val="18"/>
          <w:szCs w:val="18"/>
        </w:rPr>
        <w:t>Source:  EPA estimates; wages from BLS (2014). Estimates may not add due to rounding.</w:t>
      </w:r>
      <w:r w:rsidRPr="00E06866">
        <w:rPr>
          <w:rFonts w:ascii="Arial" w:hAnsi="Arial" w:cs="Arial"/>
          <w:iCs/>
          <w:sz w:val="18"/>
          <w:szCs w:val="18"/>
        </w:rPr>
        <w:t xml:space="preserve"> </w:t>
      </w:r>
      <w:r w:rsidRPr="00E06866">
        <w:rPr>
          <w:rFonts w:ascii="Arial" w:hAnsi="Arial" w:cs="Arial"/>
          <w:iCs/>
          <w:sz w:val="18"/>
          <w:szCs w:val="18"/>
        </w:rPr>
        <w:t>Respondents are counted only once.</w:t>
      </w:r>
    </w:p>
    <w:p w:rsidR="00FB0A12" w:rsidRPr="00E06866" w:rsidP="00FB0A12" w14:paraId="1F827118" w14:textId="77777777">
      <w:pPr>
        <w:rPr>
          <w:rFonts w:ascii="Arial" w:hAnsi="Arial" w:cs="Arial"/>
        </w:rPr>
      </w:pPr>
      <w:r w:rsidRPr="00E06866">
        <w:rPr>
          <w:rFonts w:ascii="Arial" w:hAnsi="Arial" w:cs="Arial"/>
        </w:rPr>
        <w:t xml:space="preserve">Agency TOTAL ANNUAL BURDEN: 79 hours/response x 2 responses = </w:t>
      </w:r>
      <w:r w:rsidRPr="00E06866">
        <w:rPr>
          <w:rFonts w:ascii="Arial" w:hAnsi="Arial" w:cs="Arial"/>
          <w:b/>
        </w:rPr>
        <w:t>157 hours</w:t>
      </w:r>
    </w:p>
    <w:p w:rsidR="00FB0A12" w:rsidRPr="00E06866" w:rsidP="00FB0A12" w14:paraId="6A396960" w14:textId="77777777">
      <w:pPr>
        <w:widowControl/>
        <w:autoSpaceDE/>
        <w:autoSpaceDN/>
        <w:adjustRightInd/>
        <w:rPr>
          <w:rFonts w:ascii="Arial" w:hAnsi="Arial" w:cs="Arial"/>
          <w:color w:val="000000"/>
          <w:sz w:val="22"/>
          <w:szCs w:val="22"/>
        </w:rPr>
      </w:pPr>
      <w:r w:rsidRPr="00E06866">
        <w:rPr>
          <w:rFonts w:ascii="Arial" w:hAnsi="Arial" w:cs="Arial"/>
        </w:rPr>
        <w:t>Agency TOTAL ANNUAL COST: $</w:t>
      </w:r>
      <w:r w:rsidRPr="00E06866">
        <w:rPr>
          <w:rFonts w:ascii="Arial" w:hAnsi="Arial" w:cs="Arial"/>
          <w:color w:val="000000"/>
        </w:rPr>
        <w:t>7,336</w:t>
      </w:r>
      <w:r w:rsidRPr="00E06866">
        <w:rPr>
          <w:rFonts w:ascii="Arial" w:hAnsi="Arial" w:cs="Arial"/>
          <w:color w:val="000000"/>
          <w:sz w:val="22"/>
          <w:szCs w:val="22"/>
        </w:rPr>
        <w:t xml:space="preserve"> </w:t>
      </w:r>
      <w:r w:rsidRPr="00E06866">
        <w:rPr>
          <w:rFonts w:ascii="Arial" w:hAnsi="Arial" w:cs="Arial"/>
        </w:rPr>
        <w:t xml:space="preserve">/respondent x 2 responses = </w:t>
      </w:r>
      <w:r w:rsidRPr="00E06866">
        <w:rPr>
          <w:rFonts w:ascii="Arial" w:hAnsi="Arial" w:cs="Arial"/>
          <w:b/>
        </w:rPr>
        <w:t>$14,673</w:t>
      </w:r>
    </w:p>
    <w:p w:rsidR="00996219" w:rsidRPr="00E06866" w:rsidP="00996219" w14:paraId="18F9F4D0" w14:textId="76DA9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bCs/>
        </w:rPr>
      </w:pPr>
      <w:r w:rsidRPr="00E06866">
        <w:rPr>
          <w:rFonts w:ascii="Arial" w:hAnsi="Arial" w:cs="Arial"/>
          <w:b/>
          <w:bCs/>
        </w:rPr>
        <w:tab/>
      </w:r>
    </w:p>
    <w:p w:rsidR="00996219" w:rsidRPr="00E06866" w:rsidP="00996219" w14:paraId="48319013" w14:textId="77777777">
      <w:pPr>
        <w:widowControl/>
        <w:autoSpaceDE/>
        <w:autoSpaceDN/>
        <w:adjustRightInd/>
        <w:rPr>
          <w:rFonts w:ascii="Arial" w:hAnsi="Arial" w:cs="Arial"/>
          <w:b/>
          <w:bCs/>
        </w:rPr>
      </w:pPr>
    </w:p>
    <w:p w:rsidR="00FB0A12" w:rsidRPr="00E06866" w:rsidP="00FB0A12" w14:paraId="740E8C70" w14:textId="2888ECDC">
      <w:pPr>
        <w:pStyle w:val="Heading1"/>
        <w:ind w:firstLine="720"/>
        <w:rPr>
          <w:rFonts w:ascii="Arial" w:hAnsi="Arial" w:cs="Arial"/>
          <w:sz w:val="24"/>
          <w:szCs w:val="24"/>
        </w:rPr>
      </w:pPr>
      <w:r w:rsidRPr="00E06866">
        <w:rPr>
          <w:rFonts w:ascii="Arial" w:hAnsi="Arial" w:cs="Arial"/>
          <w:b/>
          <w:bCs/>
          <w:color w:val="auto"/>
          <w:sz w:val="24"/>
          <w:szCs w:val="24"/>
        </w:rPr>
        <w:t>C</w:t>
      </w:r>
      <w:r w:rsidRPr="00E06866" w:rsidR="00C24D13">
        <w:rPr>
          <w:rFonts w:ascii="Arial" w:hAnsi="Arial" w:cs="Arial"/>
          <w:b/>
          <w:bCs/>
          <w:color w:val="auto"/>
          <w:sz w:val="24"/>
          <w:szCs w:val="24"/>
        </w:rPr>
        <w:t>.</w:t>
      </w:r>
      <w:r w:rsidRPr="00E06866" w:rsidR="00996219">
        <w:rPr>
          <w:rFonts w:ascii="Arial" w:hAnsi="Arial" w:cs="Arial"/>
          <w:b/>
          <w:bCs/>
          <w:color w:val="auto"/>
          <w:sz w:val="24"/>
          <w:szCs w:val="24"/>
        </w:rPr>
        <w:tab/>
      </w:r>
      <w:r w:rsidRPr="00E06866">
        <w:rPr>
          <w:rFonts w:ascii="Arial" w:hAnsi="Arial" w:cs="Arial"/>
          <w:b/>
          <w:bCs/>
          <w:color w:val="auto"/>
          <w:sz w:val="24"/>
          <w:szCs w:val="24"/>
        </w:rPr>
        <w:t xml:space="preserve">Overall Summary Burden </w:t>
      </w:r>
      <w:r w:rsidRPr="00E06866">
        <w:rPr>
          <w:rFonts w:ascii="Arial" w:hAnsi="Arial" w:cs="Arial"/>
          <w:sz w:val="24"/>
          <w:szCs w:val="24"/>
        </w:rPr>
        <w:tab/>
      </w:r>
    </w:p>
    <w:p w:rsidR="00FB0A12" w:rsidRPr="00E06866" w:rsidP="00FB0A12" w14:paraId="50E170A1" w14:textId="77777777">
      <w:pPr>
        <w:rPr>
          <w:rFonts w:ascii="Arial" w:hAnsi="Arial" w:cs="Arial"/>
        </w:rPr>
      </w:pPr>
    </w:p>
    <w:p w:rsidR="00FB0A12" w:rsidRPr="00E06866" w:rsidP="00FB0A12" w14:paraId="52BCC758" w14:textId="19D664B0">
      <w:pPr>
        <w:rPr>
          <w:rFonts w:ascii="Arial" w:hAnsi="Arial" w:cs="Arial"/>
        </w:rPr>
      </w:pPr>
      <w:r w:rsidRPr="00E06866">
        <w:rPr>
          <w:rFonts w:ascii="Arial" w:hAnsi="Arial" w:cs="Arial"/>
        </w:rPr>
        <w:t xml:space="preserve">The estimated average annual paperwork burden to respondents due to the amendments to the Certification rule is 2,280,849 hours and the average annual estimated cost is </w:t>
      </w:r>
      <w:r w:rsidRPr="00E06866">
        <w:rPr>
          <w:rFonts w:ascii="Arial" w:hAnsi="Arial" w:cs="Arial"/>
          <w:bCs/>
          <w:color w:val="000000"/>
        </w:rPr>
        <w:t xml:space="preserve">$108,061,898 </w:t>
      </w:r>
      <w:r w:rsidRPr="00E06866">
        <w:rPr>
          <w:rFonts w:ascii="Arial" w:hAnsi="Arial" w:cs="Arial"/>
        </w:rPr>
        <w:t xml:space="preserve">(Table 8a).  </w:t>
      </w:r>
    </w:p>
    <w:p w:rsidR="00FB0A12" w:rsidRPr="00E06866" w:rsidP="00FB0A12" w14:paraId="2F384A35" w14:textId="77777777">
      <w:pPr>
        <w:ind w:firstLine="720"/>
        <w:rPr>
          <w:rFonts w:ascii="Arial" w:hAnsi="Arial" w:cs="Arial"/>
        </w:rPr>
      </w:pPr>
    </w:p>
    <w:p w:rsidR="00FB0A12" w:rsidRPr="00E06866" w:rsidP="00FB0A12" w14:paraId="1D839D23" w14:textId="77777777">
      <w:pPr>
        <w:widowControl/>
        <w:autoSpaceDE/>
        <w:autoSpaceDN/>
        <w:adjustRightInd/>
        <w:rPr>
          <w:rFonts w:ascii="Arial" w:hAnsi="Arial" w:cs="Arial"/>
          <w:b/>
          <w:bCs/>
          <w:color w:val="000000"/>
        </w:rPr>
      </w:pPr>
      <w:r w:rsidRPr="00E06866">
        <w:rPr>
          <w:rFonts w:ascii="Arial" w:hAnsi="Arial" w:cs="Arial"/>
          <w:b/>
          <w:bCs/>
          <w:color w:val="000000"/>
        </w:rPr>
        <w:t xml:space="preserve">Table 8a.  </w:t>
      </w:r>
      <w:bookmarkStart w:id="0" w:name="_Hlk82591215"/>
      <w:r w:rsidRPr="00E06866">
        <w:rPr>
          <w:rFonts w:ascii="Arial" w:hAnsi="Arial" w:cs="Arial"/>
          <w:b/>
          <w:bCs/>
          <w:color w:val="000000"/>
        </w:rPr>
        <w:t>Incremental Increase in Annual Burden and Cost to Respondents*</w:t>
      </w:r>
      <w:bookmarkEnd w:id="0"/>
    </w:p>
    <w:tbl>
      <w:tblPr>
        <w:tblW w:w="9500" w:type="dxa"/>
        <w:tblInd w:w="-10" w:type="dxa"/>
        <w:tblLook w:val="04A0"/>
      </w:tblPr>
      <w:tblGrid>
        <w:gridCol w:w="5300"/>
        <w:gridCol w:w="2140"/>
        <w:gridCol w:w="2060"/>
      </w:tblGrid>
      <w:tr w14:paraId="1EA615B3" w14:textId="77777777" w:rsidTr="00FB0A12">
        <w:tblPrEx>
          <w:tblW w:w="9500" w:type="dxa"/>
          <w:tblInd w:w="-10" w:type="dxa"/>
          <w:tblLook w:val="04A0"/>
        </w:tblPrEx>
        <w:trPr>
          <w:trHeight w:val="435"/>
        </w:trPr>
        <w:tc>
          <w:tcPr>
            <w:tcW w:w="5300" w:type="dxa"/>
            <w:tcBorders>
              <w:top w:val="single" w:sz="8" w:space="0" w:color="auto"/>
              <w:left w:val="single" w:sz="8" w:space="0" w:color="auto"/>
              <w:bottom w:val="single" w:sz="8" w:space="0" w:color="auto"/>
              <w:right w:val="nil"/>
            </w:tcBorders>
            <w:shd w:val="clear" w:color="auto" w:fill="auto"/>
            <w:hideMark/>
          </w:tcPr>
          <w:p w:rsidR="00FB0A12" w:rsidRPr="00E06866" w:rsidP="00FB0A12" w14:paraId="5D2FFEEF" w14:textId="77777777">
            <w:pPr>
              <w:widowControl/>
              <w:autoSpaceDE/>
              <w:autoSpaceDN/>
              <w:adjustRightInd/>
              <w:rPr>
                <w:rFonts w:ascii="Arial" w:hAnsi="Arial" w:cs="Arial"/>
                <w:b/>
                <w:bCs/>
                <w:color w:val="000000"/>
                <w:sz w:val="20"/>
                <w:szCs w:val="20"/>
              </w:rPr>
            </w:pPr>
            <w:bookmarkStart w:id="1" w:name="_Hlk82591160"/>
            <w:r w:rsidRPr="00E06866">
              <w:rPr>
                <w:rFonts w:ascii="Arial" w:hAnsi="Arial" w:cs="Arial"/>
                <w:b/>
                <w:bCs/>
                <w:color w:val="000000"/>
                <w:sz w:val="20"/>
                <w:szCs w:val="20"/>
              </w:rPr>
              <w:t>Respondent</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rsidR="00FB0A12" w:rsidRPr="00E06866" w:rsidP="00FB0A12" w14:paraId="15541202"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Burden Hours</w:t>
            </w:r>
          </w:p>
        </w:tc>
        <w:tc>
          <w:tcPr>
            <w:tcW w:w="2060" w:type="dxa"/>
            <w:tcBorders>
              <w:top w:val="single" w:sz="8" w:space="0" w:color="auto"/>
              <w:left w:val="nil"/>
              <w:bottom w:val="single" w:sz="8" w:space="0" w:color="auto"/>
              <w:right w:val="single" w:sz="8" w:space="0" w:color="auto"/>
            </w:tcBorders>
            <w:shd w:val="clear" w:color="auto" w:fill="auto"/>
            <w:hideMark/>
          </w:tcPr>
          <w:p w:rsidR="00FB0A12" w:rsidRPr="00E06866" w:rsidP="00FB0A12" w14:paraId="5543A1E1"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Cost ($)</w:t>
            </w:r>
          </w:p>
        </w:tc>
      </w:tr>
      <w:tr w14:paraId="67F3AD94" w14:textId="77777777" w:rsidTr="00FB0A12">
        <w:tblPrEx>
          <w:tblW w:w="9500" w:type="dxa"/>
          <w:tblInd w:w="-10" w:type="dxa"/>
          <w:tblLook w:val="04A0"/>
        </w:tblPrEx>
        <w:trPr>
          <w:trHeight w:val="375"/>
        </w:trPr>
        <w:tc>
          <w:tcPr>
            <w:tcW w:w="5300" w:type="dxa"/>
            <w:tcBorders>
              <w:top w:val="nil"/>
              <w:left w:val="single" w:sz="8" w:space="0" w:color="auto"/>
              <w:bottom w:val="single" w:sz="8" w:space="0" w:color="auto"/>
              <w:right w:val="single" w:sz="8" w:space="0" w:color="000000"/>
            </w:tcBorders>
            <w:shd w:val="clear" w:color="auto" w:fill="auto"/>
            <w:vAlign w:val="center"/>
            <w:hideMark/>
          </w:tcPr>
          <w:p w:rsidR="00FB0A12" w:rsidRPr="00E06866" w:rsidP="00FB0A12" w14:paraId="649B2926"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Rule Familiarization (Table 2)</w:t>
            </w:r>
          </w:p>
        </w:tc>
        <w:tc>
          <w:tcPr>
            <w:tcW w:w="2140" w:type="dxa"/>
            <w:tcBorders>
              <w:top w:val="nil"/>
              <w:left w:val="nil"/>
              <w:bottom w:val="nil"/>
              <w:right w:val="single" w:sz="8" w:space="0" w:color="auto"/>
            </w:tcBorders>
            <w:shd w:val="clear" w:color="auto" w:fill="auto"/>
            <w:hideMark/>
          </w:tcPr>
          <w:p w:rsidR="00FB0A12" w:rsidRPr="00E06866" w:rsidP="00FB0A12" w14:paraId="2F868EB1"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457,094</w:t>
            </w:r>
          </w:p>
        </w:tc>
        <w:tc>
          <w:tcPr>
            <w:tcW w:w="2060" w:type="dxa"/>
            <w:tcBorders>
              <w:top w:val="nil"/>
              <w:left w:val="nil"/>
              <w:bottom w:val="nil"/>
              <w:right w:val="single" w:sz="8" w:space="0" w:color="auto"/>
            </w:tcBorders>
            <w:shd w:val="clear" w:color="auto" w:fill="auto"/>
            <w:hideMark/>
          </w:tcPr>
          <w:p w:rsidR="00FB0A12" w:rsidRPr="00E06866" w:rsidP="00FB0A12" w14:paraId="581CE7C1"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$30,822,280</w:t>
            </w:r>
          </w:p>
        </w:tc>
      </w:tr>
      <w:tr w14:paraId="58B4164C" w14:textId="77777777" w:rsidTr="00FB0A12">
        <w:tblPrEx>
          <w:tblW w:w="9500" w:type="dxa"/>
          <w:tblInd w:w="-10" w:type="dxa"/>
          <w:tblLook w:val="04A0"/>
        </w:tblPrEx>
        <w:trPr>
          <w:trHeight w:val="3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0A56F823"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Revision of State Certification Plans (Table 3a)</w:t>
            </w:r>
          </w:p>
        </w:tc>
        <w:tc>
          <w:tcPr>
            <w:tcW w:w="2140" w:type="dxa"/>
            <w:tcBorders>
              <w:top w:val="single" w:sz="8" w:space="0" w:color="auto"/>
              <w:left w:val="nil"/>
              <w:bottom w:val="single" w:sz="8" w:space="0" w:color="auto"/>
              <w:right w:val="single" w:sz="8" w:space="0" w:color="auto"/>
            </w:tcBorders>
            <w:shd w:val="clear" w:color="auto" w:fill="auto"/>
            <w:hideMark/>
          </w:tcPr>
          <w:p w:rsidR="00FB0A12" w:rsidRPr="00E06866" w:rsidP="00FB0A12" w14:paraId="457A035F"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300,136</w:t>
            </w:r>
          </w:p>
        </w:tc>
        <w:tc>
          <w:tcPr>
            <w:tcW w:w="2060" w:type="dxa"/>
            <w:tcBorders>
              <w:top w:val="single" w:sz="8" w:space="0" w:color="auto"/>
              <w:left w:val="nil"/>
              <w:bottom w:val="single" w:sz="8" w:space="0" w:color="auto"/>
              <w:right w:val="single" w:sz="8" w:space="0" w:color="auto"/>
            </w:tcBorders>
            <w:shd w:val="clear" w:color="auto" w:fill="auto"/>
            <w:noWrap/>
            <w:vAlign w:val="bottom"/>
            <w:hideMark/>
          </w:tcPr>
          <w:p w:rsidR="00FB0A12" w:rsidRPr="00E06866" w:rsidP="00FB0A12" w14:paraId="74E0373D"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$20,546,661</w:t>
            </w:r>
          </w:p>
        </w:tc>
      </w:tr>
      <w:tr w14:paraId="3AB32962" w14:textId="77777777" w:rsidTr="00FB0A12">
        <w:tblPrEx>
          <w:tblW w:w="9500" w:type="dxa"/>
          <w:tblInd w:w="-10" w:type="dxa"/>
          <w:tblLook w:val="04A0"/>
        </w:tblPrEx>
        <w:trPr>
          <w:trHeight w:val="360"/>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0FC83442"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Revision of Other Authorized Agency Certification Plans – Federal Agencies, Territories and Tribes (Table 3b)</w:t>
            </w:r>
          </w:p>
        </w:tc>
        <w:tc>
          <w:tcPr>
            <w:tcW w:w="2140" w:type="dxa"/>
            <w:tcBorders>
              <w:top w:val="nil"/>
              <w:left w:val="nil"/>
              <w:bottom w:val="nil"/>
              <w:right w:val="single" w:sz="8" w:space="0" w:color="auto"/>
            </w:tcBorders>
            <w:shd w:val="clear" w:color="auto" w:fill="auto"/>
            <w:hideMark/>
          </w:tcPr>
          <w:p w:rsidR="00FB0A12" w:rsidRPr="00E06866" w:rsidP="00FB0A12" w14:paraId="0E8988DE"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1,979</w:t>
            </w:r>
          </w:p>
        </w:tc>
        <w:tc>
          <w:tcPr>
            <w:tcW w:w="2060" w:type="dxa"/>
            <w:tcBorders>
              <w:top w:val="nil"/>
              <w:left w:val="nil"/>
              <w:bottom w:val="nil"/>
              <w:right w:val="single" w:sz="8" w:space="0" w:color="auto"/>
            </w:tcBorders>
            <w:shd w:val="clear" w:color="auto" w:fill="auto"/>
            <w:noWrap/>
            <w:vAlign w:val="bottom"/>
            <w:hideMark/>
          </w:tcPr>
          <w:p w:rsidR="00FB0A12" w:rsidRPr="00E06866" w:rsidP="00FB0A12" w14:paraId="4D546BAA"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$183,925</w:t>
            </w:r>
          </w:p>
        </w:tc>
      </w:tr>
      <w:tr w14:paraId="6E54B24B" w14:textId="77777777" w:rsidTr="00FB0A12">
        <w:tblPrEx>
          <w:tblW w:w="9500" w:type="dxa"/>
          <w:tblInd w:w="-10" w:type="dxa"/>
          <w:tblLook w:val="04A0"/>
        </w:tblPrEx>
        <w:trPr>
          <w:trHeight w:val="360"/>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0647592A"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Noncertified Applicator Training and Recordkeeping –Commercial Applicators (Table 4a)</w:t>
            </w:r>
          </w:p>
        </w:tc>
        <w:tc>
          <w:tcPr>
            <w:tcW w:w="2140" w:type="dxa"/>
            <w:tcBorders>
              <w:top w:val="single" w:sz="8" w:space="0" w:color="auto"/>
              <w:left w:val="nil"/>
              <w:bottom w:val="single" w:sz="4" w:space="0" w:color="auto"/>
              <w:right w:val="nil"/>
            </w:tcBorders>
            <w:shd w:val="clear" w:color="auto" w:fill="auto"/>
            <w:hideMark/>
          </w:tcPr>
          <w:p w:rsidR="00FB0A12" w:rsidRPr="00E06866" w:rsidP="00FB0A12" w14:paraId="7A345B73"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1,367,957</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B0A12" w:rsidRPr="00E06866" w:rsidP="00FB0A12" w14:paraId="45A537A6"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$47,991,940</w:t>
            </w:r>
          </w:p>
        </w:tc>
      </w:tr>
      <w:tr w14:paraId="7B9E1CE2" w14:textId="77777777" w:rsidTr="00FB0A12">
        <w:tblPrEx>
          <w:tblW w:w="9500" w:type="dxa"/>
          <w:tblInd w:w="-10" w:type="dxa"/>
          <w:tblLook w:val="04A0"/>
        </w:tblPrEx>
        <w:trPr>
          <w:trHeight w:val="34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FB0A12" w:rsidRPr="00E06866" w:rsidP="00FB0A12" w14:paraId="4248E307"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Noncertified Applicator Training - Private Applicator (Table 4b)</w:t>
            </w:r>
          </w:p>
        </w:tc>
        <w:tc>
          <w:tcPr>
            <w:tcW w:w="2140" w:type="dxa"/>
            <w:tcBorders>
              <w:top w:val="nil"/>
              <w:left w:val="nil"/>
              <w:bottom w:val="single" w:sz="8" w:space="0" w:color="auto"/>
              <w:right w:val="nil"/>
            </w:tcBorders>
            <w:shd w:val="clear" w:color="auto" w:fill="auto"/>
            <w:hideMark/>
          </w:tcPr>
          <w:p w:rsidR="00FB0A12" w:rsidRPr="00E06866" w:rsidP="00FB0A12" w14:paraId="013A6015"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56,183</w:t>
            </w:r>
          </w:p>
        </w:tc>
        <w:tc>
          <w:tcPr>
            <w:tcW w:w="2060" w:type="dxa"/>
            <w:tcBorders>
              <w:top w:val="nil"/>
              <w:left w:val="single" w:sz="8" w:space="0" w:color="auto"/>
              <w:bottom w:val="single" w:sz="8" w:space="0" w:color="auto"/>
              <w:right w:val="single" w:sz="8" w:space="0" w:color="auto"/>
            </w:tcBorders>
            <w:shd w:val="clear" w:color="auto" w:fill="auto"/>
            <w:noWrap/>
            <w:vAlign w:val="bottom"/>
            <w:hideMark/>
          </w:tcPr>
          <w:p w:rsidR="00FB0A12" w:rsidRPr="00E06866" w:rsidP="00FB0A12" w14:paraId="3784C59E"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$3,704,492</w:t>
            </w:r>
          </w:p>
        </w:tc>
      </w:tr>
      <w:tr w14:paraId="0820052A" w14:textId="77777777" w:rsidTr="00FB0A12">
        <w:tblPrEx>
          <w:tblW w:w="9500" w:type="dxa"/>
          <w:tblInd w:w="-10" w:type="dxa"/>
          <w:tblLook w:val="04A0"/>
        </w:tblPrEx>
        <w:trPr>
          <w:trHeight w:val="330"/>
        </w:trPr>
        <w:tc>
          <w:tcPr>
            <w:tcW w:w="5300" w:type="dxa"/>
            <w:tcBorders>
              <w:top w:val="nil"/>
              <w:left w:val="single" w:sz="8" w:space="0" w:color="auto"/>
              <w:bottom w:val="nil"/>
              <w:right w:val="single" w:sz="8" w:space="0" w:color="000000"/>
            </w:tcBorders>
            <w:shd w:val="clear" w:color="auto" w:fill="auto"/>
            <w:vAlign w:val="center"/>
            <w:hideMark/>
          </w:tcPr>
          <w:p w:rsidR="00FB0A12" w:rsidRPr="00E06866" w:rsidP="00FB0A12" w14:paraId="7BC6F146"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RUP Sales Recordkeeping (Table 5)</w:t>
            </w:r>
          </w:p>
        </w:tc>
        <w:tc>
          <w:tcPr>
            <w:tcW w:w="2140" w:type="dxa"/>
            <w:tcBorders>
              <w:top w:val="nil"/>
              <w:left w:val="nil"/>
              <w:bottom w:val="single" w:sz="8" w:space="0" w:color="auto"/>
              <w:right w:val="single" w:sz="8" w:space="0" w:color="auto"/>
            </w:tcBorders>
            <w:shd w:val="clear" w:color="auto" w:fill="auto"/>
            <w:hideMark/>
          </w:tcPr>
          <w:p w:rsidR="00FB0A12" w:rsidRPr="00E06866" w:rsidP="00FB0A12" w14:paraId="1A230F48"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97,500</w:t>
            </w:r>
          </w:p>
        </w:tc>
        <w:tc>
          <w:tcPr>
            <w:tcW w:w="2060" w:type="dxa"/>
            <w:tcBorders>
              <w:top w:val="nil"/>
              <w:left w:val="nil"/>
              <w:bottom w:val="single" w:sz="8" w:space="0" w:color="auto"/>
              <w:right w:val="single" w:sz="8" w:space="0" w:color="auto"/>
            </w:tcBorders>
            <w:shd w:val="clear" w:color="auto" w:fill="auto"/>
            <w:hideMark/>
          </w:tcPr>
          <w:p w:rsidR="00FB0A12" w:rsidRPr="00E06866" w:rsidP="00FB0A12" w14:paraId="4E0DF294"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$4,812,600</w:t>
            </w:r>
          </w:p>
        </w:tc>
      </w:tr>
      <w:tr w14:paraId="67797E8C" w14:textId="77777777" w:rsidTr="00FB0A12">
        <w:tblPrEx>
          <w:tblW w:w="9500" w:type="dxa"/>
          <w:tblInd w:w="-10" w:type="dxa"/>
          <w:tblLook w:val="04A0"/>
        </w:tblPrEx>
        <w:trPr>
          <w:trHeight w:val="330"/>
        </w:trPr>
        <w:tc>
          <w:tcPr>
            <w:tcW w:w="5300" w:type="dxa"/>
            <w:tcBorders>
              <w:top w:val="single" w:sz="8" w:space="0" w:color="auto"/>
              <w:left w:val="single" w:sz="8" w:space="0" w:color="auto"/>
              <w:bottom w:val="single" w:sz="8" w:space="0" w:color="auto"/>
              <w:right w:val="single" w:sz="8" w:space="0" w:color="auto"/>
            </w:tcBorders>
            <w:shd w:val="clear" w:color="auto" w:fill="auto"/>
            <w:hideMark/>
          </w:tcPr>
          <w:p w:rsidR="00FB0A12" w:rsidRPr="00E06866" w:rsidP="00FB0A12" w14:paraId="4F72D73A"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 xml:space="preserve"> New Respondent Total</w:t>
            </w:r>
          </w:p>
        </w:tc>
        <w:tc>
          <w:tcPr>
            <w:tcW w:w="2140" w:type="dxa"/>
            <w:tcBorders>
              <w:top w:val="nil"/>
              <w:left w:val="nil"/>
              <w:bottom w:val="single" w:sz="8" w:space="0" w:color="auto"/>
              <w:right w:val="single" w:sz="8" w:space="0" w:color="auto"/>
            </w:tcBorders>
            <w:shd w:val="clear" w:color="auto" w:fill="auto"/>
            <w:hideMark/>
          </w:tcPr>
          <w:p w:rsidR="00FB0A12" w:rsidRPr="00E06866" w:rsidP="00FB0A12" w14:paraId="03B7A40A"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2,280,849</w:t>
            </w:r>
          </w:p>
        </w:tc>
        <w:tc>
          <w:tcPr>
            <w:tcW w:w="2060" w:type="dxa"/>
            <w:tcBorders>
              <w:top w:val="nil"/>
              <w:left w:val="nil"/>
              <w:bottom w:val="single" w:sz="8" w:space="0" w:color="auto"/>
              <w:right w:val="single" w:sz="8" w:space="0" w:color="auto"/>
            </w:tcBorders>
            <w:shd w:val="clear" w:color="auto" w:fill="auto"/>
            <w:hideMark/>
          </w:tcPr>
          <w:p w:rsidR="00FB0A12" w:rsidRPr="00E06866" w:rsidP="00FB0A12" w14:paraId="371CD08D"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$108,061,898</w:t>
            </w:r>
          </w:p>
        </w:tc>
      </w:tr>
    </w:tbl>
    <w:p w:rsidR="00FB0A12" w:rsidRPr="00E06866" w:rsidP="00FB0A12" w14:paraId="3AF8AC15" w14:textId="77777777">
      <w:pPr>
        <w:rPr>
          <w:rFonts w:ascii="Arial" w:hAnsi="Arial" w:cs="Arial"/>
          <w:iCs/>
          <w:sz w:val="18"/>
          <w:szCs w:val="18"/>
        </w:rPr>
      </w:pPr>
      <w:r w:rsidRPr="00E06866">
        <w:rPr>
          <w:rFonts w:ascii="Arial" w:hAnsi="Arial" w:cs="Arial"/>
          <w:iCs/>
          <w:sz w:val="18"/>
          <w:szCs w:val="18"/>
        </w:rPr>
        <w:t>*Estimates may not add due to rounding.</w:t>
      </w:r>
    </w:p>
    <w:bookmarkEnd w:id="1"/>
    <w:p w:rsidR="00FB0A12" w:rsidRPr="00E06866" w:rsidP="00FB0A12" w14:paraId="70EE78B1" w14:textId="77777777">
      <w:pPr>
        <w:rPr>
          <w:rFonts w:ascii="Arial" w:hAnsi="Arial" w:cs="Arial"/>
          <w:iCs/>
        </w:rPr>
      </w:pPr>
    </w:p>
    <w:p w:rsidR="00FB0A12" w:rsidRPr="00E06866" w:rsidP="00FB0A12" w14:paraId="0799210E" w14:textId="77777777">
      <w:pPr>
        <w:rPr>
          <w:rFonts w:ascii="Arial" w:hAnsi="Arial" w:cs="Arial"/>
        </w:rPr>
      </w:pPr>
      <w:r w:rsidRPr="00E06866">
        <w:rPr>
          <w:rFonts w:ascii="Arial" w:hAnsi="Arial" w:cs="Arial"/>
        </w:rPr>
        <w:t xml:space="preserve">The Agency’s change in burden from the existing Certification ICR to include the certification rule amendments is an increase of 5,237 hours and the cost is </w:t>
      </w:r>
      <w:r w:rsidRPr="00E06866">
        <w:rPr>
          <w:rFonts w:ascii="Arial" w:hAnsi="Arial" w:cs="Arial"/>
          <w:bCs/>
          <w:color w:val="000000"/>
        </w:rPr>
        <w:t xml:space="preserve">$489,653 </w:t>
      </w:r>
      <w:r w:rsidRPr="00E06866">
        <w:rPr>
          <w:rFonts w:ascii="Arial" w:hAnsi="Arial" w:cs="Arial"/>
        </w:rPr>
        <w:t>(Table 8b).</w:t>
      </w:r>
    </w:p>
    <w:p w:rsidR="00FB0A12" w:rsidRPr="00E06866" w:rsidP="00FB0A12" w14:paraId="1895C837" w14:textId="77777777">
      <w:pPr>
        <w:rPr>
          <w:rFonts w:ascii="Arial" w:hAnsi="Arial" w:cs="Arial"/>
          <w:b/>
          <w:bCs/>
        </w:rPr>
      </w:pPr>
    </w:p>
    <w:p w:rsidR="00FB0A12" w:rsidRPr="00E06866" w:rsidP="00FB0A12" w14:paraId="452EAD50" w14:textId="77777777">
      <w:pPr>
        <w:rPr>
          <w:rFonts w:ascii="Arial" w:hAnsi="Arial" w:cs="Arial"/>
          <w:b/>
          <w:bCs/>
          <w:color w:val="000000"/>
        </w:rPr>
      </w:pPr>
      <w:r w:rsidRPr="00E06866">
        <w:rPr>
          <w:rFonts w:ascii="Arial" w:hAnsi="Arial" w:cs="Arial"/>
          <w:b/>
          <w:bCs/>
          <w:color w:val="000000"/>
        </w:rPr>
        <w:t>Table 8b.  Incremental Increase in Annual Burden and Cost to EPA*</w:t>
      </w:r>
    </w:p>
    <w:tbl>
      <w:tblPr>
        <w:tblW w:w="9500" w:type="dxa"/>
        <w:tblInd w:w="-10" w:type="dxa"/>
        <w:tblLook w:val="04A0"/>
      </w:tblPr>
      <w:tblGrid>
        <w:gridCol w:w="5300"/>
        <w:gridCol w:w="2140"/>
        <w:gridCol w:w="2060"/>
      </w:tblGrid>
      <w:tr w14:paraId="18BC9B14" w14:textId="77777777" w:rsidTr="00FB0A12">
        <w:tblPrEx>
          <w:tblW w:w="9500" w:type="dxa"/>
          <w:tblInd w:w="-10" w:type="dxa"/>
          <w:tblLook w:val="04A0"/>
        </w:tblPrEx>
        <w:trPr>
          <w:trHeight w:val="330"/>
        </w:trPr>
        <w:tc>
          <w:tcPr>
            <w:tcW w:w="5300" w:type="dxa"/>
            <w:tcBorders>
              <w:top w:val="single" w:sz="8" w:space="0" w:color="auto"/>
              <w:left w:val="single" w:sz="8" w:space="0" w:color="auto"/>
              <w:bottom w:val="single" w:sz="8" w:space="0" w:color="auto"/>
              <w:right w:val="nil"/>
            </w:tcBorders>
            <w:shd w:val="clear" w:color="auto" w:fill="auto"/>
            <w:hideMark/>
          </w:tcPr>
          <w:p w:rsidR="00FB0A12" w:rsidRPr="00E06866" w:rsidP="00FB0A12" w14:paraId="2ABBACE8" w14:textId="77777777">
            <w:pPr>
              <w:widowControl/>
              <w:autoSpaceDE/>
              <w:autoSpaceDN/>
              <w:adjustRightInd/>
              <w:rPr>
                <w:rFonts w:ascii="Arial" w:hAnsi="Arial" w:cs="Arial"/>
                <w:b/>
                <w:bCs/>
                <w:color w:val="000000"/>
                <w:sz w:val="20"/>
                <w:szCs w:val="20"/>
              </w:rPr>
            </w:pPr>
            <w:bookmarkStart w:id="2" w:name="_Hlk82591273"/>
            <w:r w:rsidRPr="00E06866">
              <w:rPr>
                <w:rFonts w:ascii="Arial" w:hAnsi="Arial" w:cs="Arial"/>
                <w:b/>
                <w:bCs/>
                <w:color w:val="000000"/>
                <w:sz w:val="20"/>
                <w:szCs w:val="20"/>
              </w:rPr>
              <w:t>Agency</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rsidR="00FB0A12" w:rsidRPr="00E06866" w:rsidP="00FB0A12" w14:paraId="7CE507C2"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Burden Hours</w:t>
            </w:r>
          </w:p>
        </w:tc>
        <w:tc>
          <w:tcPr>
            <w:tcW w:w="2060" w:type="dxa"/>
            <w:tcBorders>
              <w:top w:val="single" w:sz="8" w:space="0" w:color="auto"/>
              <w:left w:val="nil"/>
              <w:bottom w:val="single" w:sz="8" w:space="0" w:color="auto"/>
              <w:right w:val="single" w:sz="8" w:space="0" w:color="auto"/>
            </w:tcBorders>
            <w:shd w:val="clear" w:color="auto" w:fill="auto"/>
            <w:hideMark/>
          </w:tcPr>
          <w:p w:rsidR="00FB0A12" w:rsidRPr="00E06866" w:rsidP="00FB0A12" w14:paraId="7967A89D"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Cost ($)</w:t>
            </w:r>
          </w:p>
        </w:tc>
      </w:tr>
      <w:tr w14:paraId="08980702" w14:textId="77777777" w:rsidTr="00FB0A12">
        <w:tblPrEx>
          <w:tblW w:w="9500" w:type="dxa"/>
          <w:tblInd w:w="-10" w:type="dxa"/>
          <w:tblLook w:val="04A0"/>
        </w:tblPrEx>
        <w:trPr>
          <w:trHeight w:val="330"/>
        </w:trPr>
        <w:tc>
          <w:tcPr>
            <w:tcW w:w="5300" w:type="dxa"/>
            <w:tcBorders>
              <w:top w:val="nil"/>
              <w:left w:val="single" w:sz="8" w:space="0" w:color="auto"/>
              <w:bottom w:val="single" w:sz="8" w:space="0" w:color="auto"/>
              <w:right w:val="single" w:sz="8" w:space="0" w:color="000000"/>
            </w:tcBorders>
            <w:shd w:val="clear" w:color="auto" w:fill="auto"/>
            <w:vAlign w:val="center"/>
            <w:hideMark/>
          </w:tcPr>
          <w:p w:rsidR="00FB0A12" w:rsidRPr="00E06866" w:rsidP="00FB0A12" w14:paraId="1696147A"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Agency Review and Approval of Certification Plans (Table 7a)</w:t>
            </w:r>
          </w:p>
        </w:tc>
        <w:tc>
          <w:tcPr>
            <w:tcW w:w="2140" w:type="dxa"/>
            <w:tcBorders>
              <w:top w:val="nil"/>
              <w:left w:val="nil"/>
              <w:bottom w:val="single" w:sz="8" w:space="0" w:color="auto"/>
              <w:right w:val="single" w:sz="8" w:space="0" w:color="auto"/>
            </w:tcBorders>
            <w:shd w:val="clear" w:color="auto" w:fill="auto"/>
            <w:hideMark/>
          </w:tcPr>
          <w:p w:rsidR="00FB0A12" w:rsidRPr="00E06866" w:rsidP="00FB0A12" w14:paraId="169C475E"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5,080</w:t>
            </w:r>
          </w:p>
        </w:tc>
        <w:tc>
          <w:tcPr>
            <w:tcW w:w="2060" w:type="dxa"/>
            <w:tcBorders>
              <w:top w:val="nil"/>
              <w:left w:val="nil"/>
              <w:bottom w:val="single" w:sz="8" w:space="0" w:color="auto"/>
              <w:right w:val="single" w:sz="8" w:space="0" w:color="auto"/>
            </w:tcBorders>
            <w:shd w:val="clear" w:color="auto" w:fill="auto"/>
            <w:hideMark/>
          </w:tcPr>
          <w:p w:rsidR="00FB0A12" w:rsidRPr="00E06866" w:rsidP="00FB0A12" w14:paraId="046A99B9"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$474,980</w:t>
            </w:r>
          </w:p>
        </w:tc>
      </w:tr>
      <w:tr w14:paraId="1916D2C5" w14:textId="77777777" w:rsidTr="00FB0A12">
        <w:tblPrEx>
          <w:tblW w:w="9500" w:type="dxa"/>
          <w:tblInd w:w="-10" w:type="dxa"/>
          <w:tblLook w:val="04A0"/>
        </w:tblPrEx>
        <w:trPr>
          <w:trHeight w:val="330"/>
        </w:trPr>
        <w:tc>
          <w:tcPr>
            <w:tcW w:w="5300" w:type="dxa"/>
            <w:tcBorders>
              <w:top w:val="nil"/>
              <w:left w:val="single" w:sz="8" w:space="0" w:color="auto"/>
              <w:bottom w:val="single" w:sz="8" w:space="0" w:color="auto"/>
              <w:right w:val="single" w:sz="8" w:space="0" w:color="000000"/>
            </w:tcBorders>
            <w:shd w:val="clear" w:color="auto" w:fill="auto"/>
            <w:vAlign w:val="center"/>
            <w:hideMark/>
          </w:tcPr>
          <w:p w:rsidR="00FB0A12" w:rsidRPr="00E06866" w:rsidP="00FB0A12" w14:paraId="4B517F10"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 EPA-Administered Plans Agency Plans (Table 7b)</w:t>
            </w:r>
          </w:p>
        </w:tc>
        <w:tc>
          <w:tcPr>
            <w:tcW w:w="2140" w:type="dxa"/>
            <w:tcBorders>
              <w:top w:val="nil"/>
              <w:left w:val="nil"/>
              <w:bottom w:val="single" w:sz="8" w:space="0" w:color="auto"/>
              <w:right w:val="single" w:sz="8" w:space="0" w:color="auto"/>
            </w:tcBorders>
            <w:shd w:val="clear" w:color="auto" w:fill="auto"/>
            <w:hideMark/>
          </w:tcPr>
          <w:p w:rsidR="00FB0A12" w:rsidRPr="00E06866" w:rsidP="00FB0A12" w14:paraId="10847084"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 xml:space="preserve">                          157 </w:t>
            </w:r>
          </w:p>
        </w:tc>
        <w:tc>
          <w:tcPr>
            <w:tcW w:w="2060" w:type="dxa"/>
            <w:tcBorders>
              <w:top w:val="nil"/>
              <w:left w:val="nil"/>
              <w:bottom w:val="single" w:sz="8" w:space="0" w:color="auto"/>
              <w:right w:val="single" w:sz="8" w:space="0" w:color="auto"/>
            </w:tcBorders>
            <w:shd w:val="clear" w:color="auto" w:fill="auto"/>
            <w:hideMark/>
          </w:tcPr>
          <w:p w:rsidR="00FB0A12" w:rsidRPr="00E06866" w:rsidP="00FB0A12" w14:paraId="43DD3A6A"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$14,673</w:t>
            </w:r>
          </w:p>
        </w:tc>
      </w:tr>
      <w:tr w14:paraId="1FAA3735" w14:textId="77777777" w:rsidTr="00FB0A12">
        <w:tblPrEx>
          <w:tblW w:w="9500" w:type="dxa"/>
          <w:tblInd w:w="-10" w:type="dxa"/>
          <w:tblLook w:val="04A0"/>
        </w:tblPrEx>
        <w:trPr>
          <w:trHeight w:val="330"/>
        </w:trPr>
        <w:tc>
          <w:tcPr>
            <w:tcW w:w="5300" w:type="dxa"/>
            <w:tcBorders>
              <w:top w:val="nil"/>
              <w:left w:val="single" w:sz="8" w:space="0" w:color="auto"/>
              <w:bottom w:val="single" w:sz="8" w:space="0" w:color="auto"/>
              <w:right w:val="nil"/>
            </w:tcBorders>
            <w:shd w:val="clear" w:color="auto" w:fill="auto"/>
            <w:hideMark/>
          </w:tcPr>
          <w:p w:rsidR="00FB0A12" w:rsidRPr="00E06866" w:rsidP="00FB0A12" w14:paraId="1BA09660"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Agency Total</w:t>
            </w:r>
          </w:p>
        </w:tc>
        <w:tc>
          <w:tcPr>
            <w:tcW w:w="2140" w:type="dxa"/>
            <w:tcBorders>
              <w:top w:val="nil"/>
              <w:left w:val="single" w:sz="8" w:space="0" w:color="auto"/>
              <w:bottom w:val="single" w:sz="8" w:space="0" w:color="auto"/>
              <w:right w:val="single" w:sz="8" w:space="0" w:color="auto"/>
            </w:tcBorders>
            <w:shd w:val="clear" w:color="auto" w:fill="auto"/>
            <w:hideMark/>
          </w:tcPr>
          <w:p w:rsidR="00FB0A12" w:rsidRPr="00E06866" w:rsidP="00FB0A12" w14:paraId="7AB5AD4C"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5,237</w:t>
            </w:r>
          </w:p>
        </w:tc>
        <w:tc>
          <w:tcPr>
            <w:tcW w:w="2060" w:type="dxa"/>
            <w:tcBorders>
              <w:top w:val="nil"/>
              <w:left w:val="nil"/>
              <w:bottom w:val="single" w:sz="8" w:space="0" w:color="auto"/>
              <w:right w:val="single" w:sz="8" w:space="0" w:color="auto"/>
            </w:tcBorders>
            <w:shd w:val="clear" w:color="auto" w:fill="auto"/>
            <w:hideMark/>
          </w:tcPr>
          <w:p w:rsidR="00FB0A12" w:rsidRPr="00E06866" w:rsidP="00FB0A12" w14:paraId="26C6474E"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$489,653</w:t>
            </w:r>
          </w:p>
        </w:tc>
      </w:tr>
    </w:tbl>
    <w:p w:rsidR="00FB0A12" w:rsidRPr="00E06866" w:rsidP="00FB0A12" w14:paraId="6014A4C0" w14:textId="77777777">
      <w:pPr>
        <w:rPr>
          <w:rFonts w:ascii="Arial" w:hAnsi="Arial" w:cs="Arial"/>
          <w:iCs/>
          <w:sz w:val="18"/>
          <w:szCs w:val="18"/>
        </w:rPr>
      </w:pPr>
      <w:r w:rsidRPr="00E06866">
        <w:rPr>
          <w:rFonts w:ascii="Arial" w:hAnsi="Arial" w:cs="Arial"/>
          <w:iCs/>
          <w:sz w:val="18"/>
          <w:szCs w:val="18"/>
        </w:rPr>
        <w:t>*Estimates may not add due to rounding.</w:t>
      </w:r>
    </w:p>
    <w:bookmarkEnd w:id="2"/>
    <w:p w:rsidR="00FB0A12" w:rsidRPr="00E06866" w:rsidP="00FB0A12" w14:paraId="130131F2" w14:textId="77777777">
      <w:pPr>
        <w:rPr>
          <w:rFonts w:ascii="Arial" w:hAnsi="Arial" w:cs="Arial"/>
        </w:rPr>
      </w:pPr>
    </w:p>
    <w:p w:rsidR="00FB0A12" w:rsidRPr="00E06866" w:rsidP="00FB0A12" w14:paraId="2FE5BC60" w14:textId="77777777">
      <w:pPr>
        <w:rPr>
          <w:rFonts w:ascii="Arial" w:hAnsi="Arial" w:cs="Arial"/>
        </w:rPr>
      </w:pPr>
      <w:r w:rsidRPr="00E06866">
        <w:rPr>
          <w:rFonts w:ascii="Arial" w:hAnsi="Arial" w:cs="Arial"/>
        </w:rPr>
        <w:t xml:space="preserve">The total respondent burden and respondent costs from the existing ICR and the certification rule amendment ICR is </w:t>
      </w:r>
      <w:r w:rsidRPr="00E06866">
        <w:rPr>
          <w:rFonts w:ascii="Arial" w:hAnsi="Arial" w:cs="Arial"/>
          <w:bCs/>
          <w:color w:val="000000"/>
        </w:rPr>
        <w:t xml:space="preserve">3,601,796 </w:t>
      </w:r>
      <w:r w:rsidRPr="00E06866">
        <w:rPr>
          <w:rFonts w:ascii="Arial" w:hAnsi="Arial" w:cs="Arial"/>
        </w:rPr>
        <w:t xml:space="preserve">hours and the cost is $165,109,042. Total burden and costs to the Agency are </w:t>
      </w:r>
      <w:r w:rsidRPr="00E06866">
        <w:rPr>
          <w:rFonts w:ascii="Arial" w:hAnsi="Arial" w:cs="Arial"/>
          <w:bCs/>
          <w:color w:val="000000"/>
        </w:rPr>
        <w:t xml:space="preserve">7,572 </w:t>
      </w:r>
      <w:r w:rsidRPr="00E06866">
        <w:rPr>
          <w:rFonts w:ascii="Arial" w:hAnsi="Arial" w:cs="Arial"/>
        </w:rPr>
        <w:t xml:space="preserve">hours and </w:t>
      </w:r>
      <w:r w:rsidRPr="00E06866">
        <w:rPr>
          <w:rFonts w:ascii="Arial" w:hAnsi="Arial" w:cs="Arial"/>
          <w:bCs/>
          <w:color w:val="000000"/>
        </w:rPr>
        <w:t xml:space="preserve">$708,722 </w:t>
      </w:r>
      <w:r w:rsidRPr="00E06866">
        <w:rPr>
          <w:rFonts w:ascii="Arial" w:hAnsi="Arial" w:cs="Arial"/>
        </w:rPr>
        <w:t>(Table 9).</w:t>
      </w:r>
    </w:p>
    <w:p w:rsidR="00FB0A12" w:rsidRPr="00E06866" w:rsidP="00FB0A12" w14:paraId="1B786FD7" w14:textId="77777777">
      <w:pPr>
        <w:rPr>
          <w:rFonts w:ascii="Arial" w:hAnsi="Arial" w:cs="Arial"/>
        </w:rPr>
      </w:pPr>
    </w:p>
    <w:p w:rsidR="00FB0A12" w:rsidRPr="00E06866" w:rsidP="00FB0A12" w14:paraId="76675116" w14:textId="77777777">
      <w:pPr>
        <w:ind w:left="540"/>
        <w:rPr>
          <w:rFonts w:ascii="Arial" w:hAnsi="Arial" w:cs="Arial"/>
          <w:b/>
        </w:rPr>
      </w:pPr>
      <w:r w:rsidRPr="00E06866">
        <w:rPr>
          <w:rFonts w:ascii="Arial" w:hAnsi="Arial" w:cs="Arial"/>
          <w:b/>
        </w:rPr>
        <w:t>Table 9.  Summary of Total Annual Burden and Cost after Final Rule Changes*</w:t>
      </w:r>
    </w:p>
    <w:tbl>
      <w:tblPr>
        <w:tblW w:w="5000" w:type="pct"/>
        <w:tblLook w:val="04A0"/>
      </w:tblPr>
      <w:tblGrid>
        <w:gridCol w:w="6315"/>
        <w:gridCol w:w="1567"/>
        <w:gridCol w:w="1468"/>
      </w:tblGrid>
      <w:tr w14:paraId="3D656F3F" w14:textId="77777777" w:rsidTr="00FB0A12">
        <w:tblPrEx>
          <w:tblW w:w="5000" w:type="pct"/>
          <w:tblLook w:val="04A0"/>
        </w:tblPrEx>
        <w:trPr>
          <w:trHeight w:val="630"/>
        </w:trPr>
        <w:tc>
          <w:tcPr>
            <w:tcW w:w="3377" w:type="pct"/>
            <w:tcBorders>
              <w:top w:val="single" w:sz="4" w:space="0" w:color="auto"/>
              <w:left w:val="single" w:sz="4" w:space="0" w:color="auto"/>
              <w:bottom w:val="single" w:sz="4" w:space="0" w:color="auto"/>
              <w:right w:val="single" w:sz="4" w:space="0" w:color="auto"/>
            </w:tcBorders>
            <w:shd w:val="clear" w:color="auto" w:fill="auto"/>
            <w:hideMark/>
          </w:tcPr>
          <w:p w:rsidR="00FB0A12" w:rsidRPr="00E06866" w:rsidP="00FB0A12" w14:paraId="749EABDB"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Respondent</w:t>
            </w:r>
          </w:p>
        </w:tc>
        <w:tc>
          <w:tcPr>
            <w:tcW w:w="838" w:type="pct"/>
            <w:tcBorders>
              <w:top w:val="single" w:sz="4" w:space="0" w:color="auto"/>
              <w:left w:val="nil"/>
              <w:bottom w:val="single" w:sz="4" w:space="0" w:color="auto"/>
              <w:right w:val="single" w:sz="4" w:space="0" w:color="auto"/>
            </w:tcBorders>
            <w:shd w:val="clear" w:color="auto" w:fill="auto"/>
            <w:hideMark/>
          </w:tcPr>
          <w:p w:rsidR="00FB0A12" w:rsidRPr="00E06866" w:rsidP="00FB0A12" w14:paraId="0633DBEF"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Burden Hours</w:t>
            </w:r>
          </w:p>
        </w:tc>
        <w:tc>
          <w:tcPr>
            <w:tcW w:w="786" w:type="pct"/>
            <w:tcBorders>
              <w:top w:val="single" w:sz="4" w:space="0" w:color="auto"/>
              <w:left w:val="nil"/>
              <w:bottom w:val="single" w:sz="4" w:space="0" w:color="auto"/>
              <w:right w:val="single" w:sz="4" w:space="0" w:color="auto"/>
            </w:tcBorders>
            <w:shd w:val="clear" w:color="auto" w:fill="auto"/>
            <w:hideMark/>
          </w:tcPr>
          <w:p w:rsidR="00FB0A12" w:rsidRPr="00E06866" w:rsidP="00FB0A12" w14:paraId="0E891E8B"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Cost ($)</w:t>
            </w:r>
          </w:p>
        </w:tc>
      </w:tr>
      <w:tr w14:paraId="13B65300" w14:textId="77777777" w:rsidTr="00FB0A12">
        <w:tblPrEx>
          <w:tblW w:w="5000" w:type="pct"/>
          <w:tblLook w:val="04A0"/>
        </w:tblPrEx>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776998ED"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Current ICR Respondent Burden (Table 1)</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291CC285"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1,320,947</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4F5F3D0F"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57,047,144</w:t>
            </w:r>
          </w:p>
        </w:tc>
      </w:tr>
      <w:tr w14:paraId="3127CE66" w14:textId="77777777" w:rsidTr="00FB0A12">
        <w:tblPrEx>
          <w:tblW w:w="5000" w:type="pct"/>
          <w:tblLook w:val="04A0"/>
        </w:tblPrEx>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549AE5B7"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Rule Respondent Burden (Table 8a)</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556B7898" w14:textId="77777777">
            <w:pPr>
              <w:widowControl/>
              <w:autoSpaceDE/>
              <w:autoSpaceDN/>
              <w:adjustRightInd/>
              <w:jc w:val="right"/>
              <w:rPr>
                <w:rFonts w:ascii="Arial" w:hAnsi="Arial" w:cs="Arial"/>
                <w:bCs/>
                <w:i/>
                <w:iCs/>
                <w:color w:val="000000"/>
                <w:sz w:val="20"/>
                <w:szCs w:val="20"/>
              </w:rPr>
            </w:pPr>
            <w:r w:rsidRPr="00E06866">
              <w:rPr>
                <w:rFonts w:ascii="Arial" w:hAnsi="Arial" w:cs="Arial"/>
                <w:bCs/>
                <w:i/>
                <w:iCs/>
                <w:color w:val="000000"/>
                <w:sz w:val="20"/>
                <w:szCs w:val="20"/>
              </w:rPr>
              <w:t>2,280,849</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16FE3444" w14:textId="77777777">
            <w:pPr>
              <w:widowControl/>
              <w:autoSpaceDE/>
              <w:autoSpaceDN/>
              <w:adjustRightInd/>
              <w:jc w:val="right"/>
              <w:rPr>
                <w:rFonts w:ascii="Arial" w:hAnsi="Arial" w:cs="Arial"/>
                <w:bCs/>
                <w:i/>
                <w:iCs/>
                <w:color w:val="000000"/>
                <w:sz w:val="20"/>
                <w:szCs w:val="20"/>
              </w:rPr>
            </w:pPr>
            <w:r w:rsidRPr="00E06866">
              <w:rPr>
                <w:rFonts w:ascii="Arial" w:hAnsi="Arial" w:cs="Arial"/>
                <w:bCs/>
                <w:i/>
                <w:iCs/>
                <w:color w:val="000000"/>
                <w:sz w:val="20"/>
                <w:szCs w:val="20"/>
              </w:rPr>
              <w:t>108,061,898</w:t>
            </w:r>
          </w:p>
        </w:tc>
      </w:tr>
      <w:tr w14:paraId="563F11E1" w14:textId="77777777" w:rsidTr="00FB0A12">
        <w:tblPrEx>
          <w:tblW w:w="5000" w:type="pct"/>
          <w:tblLook w:val="04A0"/>
        </w:tblPrEx>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5F25F3A6"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TOTAL Respondent Burden and Cost</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4E0103EA"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3,601,796</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18001555"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$165,109,042</w:t>
            </w:r>
          </w:p>
        </w:tc>
      </w:tr>
      <w:tr w14:paraId="5AFB418E" w14:textId="77777777" w:rsidTr="00FB0A12">
        <w:tblPrEx>
          <w:tblW w:w="5000" w:type="pct"/>
          <w:tblLook w:val="04A0"/>
        </w:tblPrEx>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FB0A12" w:rsidRPr="00E06866" w:rsidP="00FB0A12" w14:paraId="4C9DC0D3"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 </w:t>
            </w:r>
          </w:p>
        </w:tc>
      </w:tr>
      <w:tr w14:paraId="3BF3AB08" w14:textId="77777777" w:rsidTr="00FB0A12">
        <w:tblPrEx>
          <w:tblW w:w="5000" w:type="pct"/>
          <w:tblLook w:val="04A0"/>
        </w:tblPrEx>
        <w:trPr>
          <w:trHeight w:val="630"/>
        </w:trPr>
        <w:tc>
          <w:tcPr>
            <w:tcW w:w="3377" w:type="pct"/>
            <w:tcBorders>
              <w:top w:val="nil"/>
              <w:left w:val="single" w:sz="4" w:space="0" w:color="auto"/>
              <w:bottom w:val="single" w:sz="4" w:space="0" w:color="auto"/>
              <w:right w:val="single" w:sz="4" w:space="0" w:color="auto"/>
            </w:tcBorders>
            <w:shd w:val="clear" w:color="auto" w:fill="auto"/>
            <w:hideMark/>
          </w:tcPr>
          <w:p w:rsidR="00FB0A12" w:rsidRPr="00E06866" w:rsidP="00FB0A12" w14:paraId="740EDBCB"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Agency</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7912FA92"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Burden Hours</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6823AEBE" w14:textId="77777777">
            <w:pPr>
              <w:widowControl/>
              <w:autoSpaceDE/>
              <w:autoSpaceDN/>
              <w:adjustRightInd/>
              <w:jc w:val="center"/>
              <w:rPr>
                <w:rFonts w:ascii="Arial" w:hAnsi="Arial" w:cs="Arial"/>
                <w:b/>
                <w:bCs/>
                <w:color w:val="000000"/>
                <w:sz w:val="20"/>
                <w:szCs w:val="20"/>
              </w:rPr>
            </w:pPr>
            <w:r w:rsidRPr="00E06866">
              <w:rPr>
                <w:rFonts w:ascii="Arial" w:hAnsi="Arial" w:cs="Arial"/>
                <w:b/>
                <w:bCs/>
                <w:color w:val="000000"/>
                <w:sz w:val="20"/>
                <w:szCs w:val="20"/>
              </w:rPr>
              <w:t>Total Cost ($)</w:t>
            </w:r>
          </w:p>
        </w:tc>
      </w:tr>
      <w:tr w14:paraId="1ED79663" w14:textId="77777777" w:rsidTr="00FB0A12">
        <w:tblPrEx>
          <w:tblW w:w="5000" w:type="pct"/>
          <w:tblLook w:val="04A0"/>
        </w:tblPrEx>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0DF51CFD"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Current Agency (Table 6)</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0F65C98A"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2,335</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4EF16C61" w14:textId="77777777">
            <w:pPr>
              <w:widowControl/>
              <w:autoSpaceDE/>
              <w:autoSpaceDN/>
              <w:adjustRightInd/>
              <w:jc w:val="right"/>
              <w:rPr>
                <w:rFonts w:ascii="Arial" w:hAnsi="Arial" w:cs="Arial"/>
                <w:color w:val="000000"/>
                <w:sz w:val="20"/>
                <w:szCs w:val="20"/>
              </w:rPr>
            </w:pPr>
            <w:r w:rsidRPr="00E06866">
              <w:rPr>
                <w:rFonts w:ascii="Arial" w:hAnsi="Arial" w:cs="Arial"/>
                <w:color w:val="000000"/>
                <w:sz w:val="20"/>
                <w:szCs w:val="20"/>
              </w:rPr>
              <w:t>219,070</w:t>
            </w:r>
          </w:p>
        </w:tc>
      </w:tr>
      <w:tr w14:paraId="5AFCA339" w14:textId="77777777" w:rsidTr="00FB0A12">
        <w:tblPrEx>
          <w:tblW w:w="5000" w:type="pct"/>
          <w:tblLook w:val="04A0"/>
        </w:tblPrEx>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4FB122F0" w14:textId="77777777">
            <w:pPr>
              <w:widowControl/>
              <w:autoSpaceDE/>
              <w:autoSpaceDN/>
              <w:adjustRightInd/>
              <w:rPr>
                <w:rFonts w:ascii="Arial" w:hAnsi="Arial" w:cs="Arial"/>
                <w:color w:val="000000"/>
                <w:sz w:val="20"/>
                <w:szCs w:val="20"/>
              </w:rPr>
            </w:pPr>
            <w:r w:rsidRPr="00E06866">
              <w:rPr>
                <w:rFonts w:ascii="Arial" w:hAnsi="Arial" w:cs="Arial"/>
                <w:color w:val="000000"/>
                <w:sz w:val="20"/>
                <w:szCs w:val="20"/>
              </w:rPr>
              <w:t>Agency Burden Rule (Table 8b)</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59963C42" w14:textId="77777777">
            <w:pPr>
              <w:widowControl/>
              <w:autoSpaceDE/>
              <w:autoSpaceDN/>
              <w:adjustRightInd/>
              <w:jc w:val="right"/>
              <w:rPr>
                <w:rFonts w:ascii="Arial" w:hAnsi="Arial" w:cs="Arial"/>
                <w:bCs/>
                <w:i/>
                <w:iCs/>
                <w:color w:val="000000"/>
                <w:sz w:val="20"/>
                <w:szCs w:val="20"/>
              </w:rPr>
            </w:pPr>
            <w:r w:rsidRPr="00E06866">
              <w:rPr>
                <w:rFonts w:ascii="Arial" w:hAnsi="Arial" w:cs="Arial"/>
                <w:bCs/>
                <w:i/>
                <w:iCs/>
                <w:color w:val="000000"/>
                <w:sz w:val="20"/>
                <w:szCs w:val="20"/>
              </w:rPr>
              <w:t>5,237</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73929F78" w14:textId="77777777">
            <w:pPr>
              <w:widowControl/>
              <w:autoSpaceDE/>
              <w:autoSpaceDN/>
              <w:adjustRightInd/>
              <w:jc w:val="right"/>
              <w:rPr>
                <w:rFonts w:ascii="Arial" w:hAnsi="Arial" w:cs="Arial"/>
                <w:bCs/>
                <w:i/>
                <w:iCs/>
                <w:color w:val="000000"/>
                <w:sz w:val="20"/>
                <w:szCs w:val="20"/>
              </w:rPr>
            </w:pPr>
            <w:r w:rsidRPr="00E06866">
              <w:rPr>
                <w:rFonts w:ascii="Arial" w:hAnsi="Arial" w:cs="Arial"/>
                <w:bCs/>
                <w:i/>
                <w:iCs/>
                <w:color w:val="000000"/>
                <w:sz w:val="20"/>
                <w:szCs w:val="20"/>
              </w:rPr>
              <w:t>489,653</w:t>
            </w:r>
          </w:p>
        </w:tc>
      </w:tr>
      <w:tr w14:paraId="7506DFA7" w14:textId="77777777" w:rsidTr="00FB0A12">
        <w:tblPrEx>
          <w:tblW w:w="5000" w:type="pct"/>
          <w:tblLook w:val="04A0"/>
        </w:tblPrEx>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rsidR="00FB0A12" w:rsidRPr="00E06866" w:rsidP="00FB0A12" w14:paraId="290E9973" w14:textId="77777777">
            <w:pPr>
              <w:widowControl/>
              <w:autoSpaceDE/>
              <w:autoSpaceDN/>
              <w:adjustRightInd/>
              <w:rPr>
                <w:rFonts w:ascii="Arial" w:hAnsi="Arial" w:cs="Arial"/>
                <w:b/>
                <w:bCs/>
                <w:color w:val="000000"/>
                <w:sz w:val="20"/>
                <w:szCs w:val="20"/>
              </w:rPr>
            </w:pPr>
            <w:r w:rsidRPr="00E06866">
              <w:rPr>
                <w:rFonts w:ascii="Arial" w:hAnsi="Arial" w:cs="Arial"/>
                <w:b/>
                <w:bCs/>
                <w:color w:val="000000"/>
                <w:sz w:val="20"/>
                <w:szCs w:val="20"/>
              </w:rPr>
              <w:t>TOTAL Agency Burden and Cost</w:t>
            </w:r>
          </w:p>
        </w:tc>
        <w:tc>
          <w:tcPr>
            <w:tcW w:w="838" w:type="pct"/>
            <w:tcBorders>
              <w:top w:val="nil"/>
              <w:left w:val="nil"/>
              <w:bottom w:val="single" w:sz="4" w:space="0" w:color="auto"/>
              <w:right w:val="single" w:sz="4" w:space="0" w:color="auto"/>
            </w:tcBorders>
            <w:shd w:val="clear" w:color="auto" w:fill="auto"/>
            <w:hideMark/>
          </w:tcPr>
          <w:p w:rsidR="00FB0A12" w:rsidRPr="00E06866" w:rsidP="00FB0A12" w14:paraId="30219F27"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7,572</w:t>
            </w:r>
          </w:p>
        </w:tc>
        <w:tc>
          <w:tcPr>
            <w:tcW w:w="786" w:type="pct"/>
            <w:tcBorders>
              <w:top w:val="nil"/>
              <w:left w:val="nil"/>
              <w:bottom w:val="single" w:sz="4" w:space="0" w:color="auto"/>
              <w:right w:val="single" w:sz="4" w:space="0" w:color="auto"/>
            </w:tcBorders>
            <w:shd w:val="clear" w:color="auto" w:fill="auto"/>
            <w:hideMark/>
          </w:tcPr>
          <w:p w:rsidR="00FB0A12" w:rsidRPr="00E06866" w:rsidP="00FB0A12" w14:paraId="14E374DC" w14:textId="77777777">
            <w:pPr>
              <w:widowControl/>
              <w:autoSpaceDE/>
              <w:autoSpaceDN/>
              <w:adjustRightInd/>
              <w:jc w:val="right"/>
              <w:rPr>
                <w:rFonts w:ascii="Arial" w:hAnsi="Arial" w:cs="Arial"/>
                <w:b/>
                <w:bCs/>
                <w:color w:val="000000"/>
                <w:sz w:val="20"/>
                <w:szCs w:val="20"/>
              </w:rPr>
            </w:pPr>
            <w:r w:rsidRPr="00E06866">
              <w:rPr>
                <w:rFonts w:ascii="Arial" w:hAnsi="Arial" w:cs="Arial"/>
                <w:b/>
                <w:bCs/>
                <w:color w:val="000000"/>
                <w:sz w:val="20"/>
                <w:szCs w:val="20"/>
              </w:rPr>
              <w:t>$708,722</w:t>
            </w:r>
          </w:p>
        </w:tc>
      </w:tr>
    </w:tbl>
    <w:p w:rsidR="00FB0A12" w:rsidRPr="00E06866" w:rsidP="00FB0A12" w14:paraId="23BF11AA" w14:textId="77777777">
      <w:pPr>
        <w:rPr>
          <w:rFonts w:ascii="Arial" w:hAnsi="Arial" w:cs="Arial"/>
          <w:iCs/>
          <w:sz w:val="18"/>
          <w:szCs w:val="18"/>
        </w:rPr>
      </w:pPr>
      <w:r w:rsidRPr="00E06866">
        <w:rPr>
          <w:rFonts w:ascii="Arial" w:hAnsi="Arial" w:cs="Arial"/>
          <w:iCs/>
          <w:sz w:val="18"/>
          <w:szCs w:val="18"/>
        </w:rPr>
        <w:t>*Estimates may not add due to rounding.</w:t>
      </w:r>
    </w:p>
    <w:p w:rsidR="00FB0A12" w:rsidRPr="00E06866" w:rsidP="00FB0A12" w14:paraId="7415744E" w14:textId="77777777">
      <w:pPr>
        <w:rPr>
          <w:rFonts w:ascii="Arial" w:hAnsi="Arial" w:cs="Arial"/>
          <w:iCs/>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144" w:rsidP="00B561E2" w14:paraId="047338DD" w14:textId="77777777">
      <w:r>
        <w:separator/>
      </w:r>
    </w:p>
  </w:footnote>
  <w:footnote w:type="continuationSeparator" w:id="1">
    <w:p w:rsidR="00037144" w:rsidP="00B561E2" w14:paraId="3A94FD7F" w14:textId="77777777">
      <w:r>
        <w:continuationSeparator/>
      </w:r>
    </w:p>
  </w:footnote>
  <w:footnote w:id="2">
    <w:p w:rsidR="00037144" w:rsidRPr="00756CCF" w:rsidP="00FB0A12" w14:paraId="378C88E7" w14:textId="77777777">
      <w:pPr>
        <w:pStyle w:val="FootnoteText"/>
        <w:rPr>
          <w:strike/>
        </w:rPr>
      </w:pPr>
      <w:r w:rsidRPr="00136C7D">
        <w:rPr>
          <w:rStyle w:val="FootnoteReference"/>
          <w:vertAlign w:val="superscript"/>
        </w:rPr>
        <w:footnoteRef/>
      </w:r>
      <w:r>
        <w:t xml:space="preserve"> Personal communication: </w:t>
      </w:r>
      <w:r w:rsidRPr="005B1A37">
        <w:t xml:space="preserve">9,000 </w:t>
      </w:r>
      <w:r>
        <w:t xml:space="preserve">agricultural </w:t>
      </w:r>
      <w:r w:rsidRPr="005B1A37">
        <w:t>retailers per Ric</w:t>
      </w:r>
      <w:r>
        <w:t>h</w:t>
      </w:r>
      <w:r w:rsidRPr="005B1A37">
        <w:t>ard Gupton</w:t>
      </w:r>
      <w:r>
        <w:t>,</w:t>
      </w:r>
      <w:r w:rsidRPr="005B1A37">
        <w:t xml:space="preserve"> Agricultural Retailers Association (personal communication </w:t>
      </w:r>
      <w:r>
        <w:t>to</w:t>
      </w:r>
      <w:r w:rsidRPr="005B1A37">
        <w:t xml:space="preserve"> N. Fitz</w:t>
      </w:r>
      <w:r>
        <w:t xml:space="preserve"> at</w:t>
      </w:r>
      <w:r w:rsidRPr="005B1A37">
        <w:t xml:space="preserve"> EPA sent via email </w:t>
      </w:r>
      <w:r>
        <w:t>0</w:t>
      </w:r>
      <w:r w:rsidRPr="005B1A37">
        <w:t>7/14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23FD58A3"/>
    <w:multiLevelType w:val="hybridMultilevel"/>
    <w:tmpl w:val="6E82E9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672691"/>
    <w:multiLevelType w:val="hybridMultilevel"/>
    <w:tmpl w:val="4E98AB80"/>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4">
    <w:nsid w:val="543E077E"/>
    <w:multiLevelType w:val="hybridMultilevel"/>
    <w:tmpl w:val="A6E4FF70"/>
    <w:lvl w:ilvl="0">
      <w:start w:val="1"/>
      <w:numFmt w:val="lowerRoman"/>
      <w:lvlText w:val="(%1)"/>
      <w:lvlJc w:val="left"/>
      <w:pPr>
        <w:ind w:left="1440" w:hanging="72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61D5E38"/>
    <w:multiLevelType w:val="hybridMultilevel"/>
    <w:tmpl w:val="4C5CFC5A"/>
    <w:lvl w:ilvl="0">
      <w:start w:val="1"/>
      <w:numFmt w:val="lowerRoman"/>
      <w:lvlText w:val="(%1)"/>
      <w:lvlJc w:val="left"/>
      <w:pPr>
        <w:ind w:left="1440" w:hanging="72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74D685B"/>
    <w:multiLevelType w:val="hybridMultilevel"/>
    <w:tmpl w:val="73F26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75719D"/>
    <w:multiLevelType w:val="hybridMultilevel"/>
    <w:tmpl w:val="77BE5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0456C9"/>
    <w:multiLevelType w:val="hybridMultilevel"/>
    <w:tmpl w:val="CD8AC1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49127B"/>
    <w:multiLevelType w:val="hybridMultilevel"/>
    <w:tmpl w:val="8D8A92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214489"/>
    <w:multiLevelType w:val="hybridMultilevel"/>
    <w:tmpl w:val="80F237C6"/>
    <w:lvl w:ilvl="0">
      <w:start w:val="3"/>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num w:numId="1" w16cid:durableId="1757432204">
    <w:abstractNumId w:val="8"/>
  </w:num>
  <w:num w:numId="2" w16cid:durableId="1707833676">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69496307">
    <w:abstractNumId w:val="6"/>
  </w:num>
  <w:num w:numId="4" w16cid:durableId="321276437">
    <w:abstractNumId w:val="2"/>
  </w:num>
  <w:num w:numId="5" w16cid:durableId="14419">
    <w:abstractNumId w:val="7"/>
  </w:num>
  <w:num w:numId="6" w16cid:durableId="442264965">
    <w:abstractNumId w:val="4"/>
  </w:num>
  <w:num w:numId="7" w16cid:durableId="70851439">
    <w:abstractNumId w:val="3"/>
  </w:num>
  <w:num w:numId="8" w16cid:durableId="1753963242">
    <w:abstractNumId w:val="10"/>
  </w:num>
  <w:num w:numId="9" w16cid:durableId="210698909">
    <w:abstractNumId w:val="5"/>
  </w:num>
  <w:num w:numId="10" w16cid:durableId="207245896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E2"/>
    <w:rsid w:val="00037144"/>
    <w:rsid w:val="00090554"/>
    <w:rsid w:val="000E1291"/>
    <w:rsid w:val="000E625F"/>
    <w:rsid w:val="002F704A"/>
    <w:rsid w:val="0035469A"/>
    <w:rsid w:val="005B1A37"/>
    <w:rsid w:val="006002B4"/>
    <w:rsid w:val="006420CE"/>
    <w:rsid w:val="00756CCF"/>
    <w:rsid w:val="00996219"/>
    <w:rsid w:val="00A22DCE"/>
    <w:rsid w:val="00A70689"/>
    <w:rsid w:val="00B561E2"/>
    <w:rsid w:val="00C24D13"/>
    <w:rsid w:val="00E0250B"/>
    <w:rsid w:val="00E06866"/>
    <w:rsid w:val="00FB0A12"/>
    <w:rsid w:val="00FD02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D8FD3"/>
  <w15:chartTrackingRefBased/>
  <w15:docId w15:val="{9BE688D2-EAEF-4523-9AC3-CE609F14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1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1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1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61E2"/>
    <w:pPr>
      <w:ind w:left="720"/>
      <w:contextualSpacing/>
    </w:pPr>
  </w:style>
  <w:style w:type="character" w:styleId="Hyperlink">
    <w:name w:val="Hyperlink"/>
    <w:basedOn w:val="DefaultParagraphFont"/>
    <w:rsid w:val="00B561E2"/>
    <w:rPr>
      <w:color w:val="0000FF"/>
      <w:u w:val="single"/>
    </w:rPr>
  </w:style>
  <w:style w:type="character" w:styleId="FootnoteReference">
    <w:name w:val="footnote reference"/>
    <w:rsid w:val="00B561E2"/>
  </w:style>
  <w:style w:type="paragraph" w:styleId="FootnoteText">
    <w:name w:val="footnote text"/>
    <w:basedOn w:val="Normal"/>
    <w:link w:val="FootnoteTextChar"/>
    <w:semiHidden/>
    <w:rsid w:val="00B561E2"/>
    <w:rPr>
      <w:sz w:val="20"/>
      <w:szCs w:val="20"/>
    </w:rPr>
  </w:style>
  <w:style w:type="character" w:customStyle="1" w:styleId="FootnoteTextChar">
    <w:name w:val="Footnote Text Char"/>
    <w:basedOn w:val="DefaultParagraphFont"/>
    <w:link w:val="FootnoteText"/>
    <w:semiHidden/>
    <w:rsid w:val="00B561E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561E2"/>
    <w:rPr>
      <w:color w:val="605E5C"/>
      <w:shd w:val="clear" w:color="auto" w:fill="E1DFDD"/>
    </w:rPr>
  </w:style>
  <w:style w:type="paragraph" w:customStyle="1" w:styleId="Level1">
    <w:name w:val="Level 1"/>
    <w:basedOn w:val="Normal"/>
    <w:rsid w:val="00FB0A12"/>
    <w:pPr>
      <w:numPr>
        <w:numId w:val="2"/>
      </w:numPr>
      <w:ind w:left="2160" w:hanging="720"/>
      <w:outlineLvl w:val="0"/>
    </w:pPr>
  </w:style>
  <w:style w:type="table" w:styleId="TableGrid">
    <w:name w:val="Table Grid"/>
    <w:basedOn w:val="TableNormal"/>
    <w:rsid w:val="00FB0A12"/>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0A12"/>
    <w:pPr>
      <w:tabs>
        <w:tab w:val="center" w:pos="4320"/>
        <w:tab w:val="right" w:pos="8640"/>
      </w:tabs>
    </w:pPr>
  </w:style>
  <w:style w:type="character" w:customStyle="1" w:styleId="HeaderChar">
    <w:name w:val="Header Char"/>
    <w:basedOn w:val="DefaultParagraphFont"/>
    <w:link w:val="Header"/>
    <w:uiPriority w:val="99"/>
    <w:rsid w:val="00FB0A12"/>
    <w:rPr>
      <w:rFonts w:ascii="Times New Roman" w:eastAsia="Times New Roman" w:hAnsi="Times New Roman" w:cs="Times New Roman"/>
      <w:sz w:val="24"/>
      <w:szCs w:val="24"/>
    </w:rPr>
  </w:style>
  <w:style w:type="paragraph" w:styleId="Footer">
    <w:name w:val="footer"/>
    <w:basedOn w:val="Normal"/>
    <w:link w:val="FooterChar"/>
    <w:uiPriority w:val="99"/>
    <w:rsid w:val="00FB0A12"/>
    <w:pPr>
      <w:tabs>
        <w:tab w:val="center" w:pos="4320"/>
        <w:tab w:val="right" w:pos="8640"/>
      </w:tabs>
    </w:pPr>
  </w:style>
  <w:style w:type="character" w:customStyle="1" w:styleId="FooterChar">
    <w:name w:val="Footer Char"/>
    <w:basedOn w:val="DefaultParagraphFont"/>
    <w:link w:val="Footer"/>
    <w:uiPriority w:val="99"/>
    <w:rsid w:val="00FB0A12"/>
    <w:rPr>
      <w:rFonts w:ascii="Times New Roman" w:eastAsia="Times New Roman" w:hAnsi="Times New Roman" w:cs="Times New Roman"/>
      <w:sz w:val="24"/>
      <w:szCs w:val="24"/>
    </w:rPr>
  </w:style>
  <w:style w:type="character" w:styleId="PageNumber">
    <w:name w:val="page number"/>
    <w:basedOn w:val="DefaultParagraphFont"/>
    <w:rsid w:val="00FB0A12"/>
  </w:style>
  <w:style w:type="character" w:customStyle="1" w:styleId="Hypertext">
    <w:name w:val="Hypertext"/>
    <w:rsid w:val="00FB0A12"/>
    <w:rPr>
      <w:color w:val="0000FF"/>
      <w:u w:val="single"/>
    </w:rPr>
  </w:style>
  <w:style w:type="paragraph" w:styleId="PlainText">
    <w:name w:val="Plain Text"/>
    <w:basedOn w:val="Normal"/>
    <w:link w:val="PlainTextChar"/>
    <w:rsid w:val="00FB0A1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FB0A12"/>
    <w:rPr>
      <w:rFonts w:ascii="Courier New" w:eastAsia="Times New Roman" w:hAnsi="Courier New" w:cs="Courier New"/>
      <w:sz w:val="20"/>
      <w:szCs w:val="20"/>
    </w:rPr>
  </w:style>
  <w:style w:type="paragraph" w:styleId="BalloonText">
    <w:name w:val="Balloon Text"/>
    <w:basedOn w:val="Normal"/>
    <w:link w:val="BalloonTextChar"/>
    <w:semiHidden/>
    <w:rsid w:val="00FB0A12"/>
    <w:rPr>
      <w:rFonts w:ascii="Tahoma" w:hAnsi="Tahoma" w:cs="Tahoma"/>
      <w:sz w:val="16"/>
      <w:szCs w:val="16"/>
    </w:rPr>
  </w:style>
  <w:style w:type="character" w:customStyle="1" w:styleId="BalloonTextChar">
    <w:name w:val="Balloon Text Char"/>
    <w:basedOn w:val="DefaultParagraphFont"/>
    <w:link w:val="BalloonText"/>
    <w:semiHidden/>
    <w:rsid w:val="00FB0A12"/>
    <w:rPr>
      <w:rFonts w:ascii="Tahoma" w:eastAsia="Times New Roman" w:hAnsi="Tahoma" w:cs="Tahoma"/>
      <w:sz w:val="16"/>
      <w:szCs w:val="16"/>
    </w:rPr>
  </w:style>
  <w:style w:type="paragraph" w:customStyle="1" w:styleId="StyleLinespacingExactly6pt">
    <w:name w:val="Style Line spacing:  Exactly 6 pt"/>
    <w:basedOn w:val="Normal"/>
    <w:next w:val="PlainText"/>
    <w:rsid w:val="00FB0A12"/>
    <w:pPr>
      <w:spacing w:line="120" w:lineRule="exact"/>
    </w:pPr>
    <w:rPr>
      <w:szCs w:val="20"/>
    </w:rPr>
  </w:style>
  <w:style w:type="character" w:styleId="FollowedHyperlink">
    <w:name w:val="FollowedHyperlink"/>
    <w:basedOn w:val="DefaultParagraphFont"/>
    <w:rsid w:val="00FB0A12"/>
    <w:rPr>
      <w:color w:val="800080"/>
      <w:u w:val="single"/>
    </w:rPr>
  </w:style>
  <w:style w:type="character" w:styleId="CommentReference">
    <w:name w:val="annotation reference"/>
    <w:basedOn w:val="DefaultParagraphFont"/>
    <w:rsid w:val="00FB0A12"/>
    <w:rPr>
      <w:sz w:val="16"/>
      <w:szCs w:val="16"/>
    </w:rPr>
  </w:style>
  <w:style w:type="paragraph" w:styleId="CommentText">
    <w:name w:val="annotation text"/>
    <w:basedOn w:val="Normal"/>
    <w:link w:val="CommentTextChar"/>
    <w:uiPriority w:val="99"/>
    <w:rsid w:val="00FB0A12"/>
    <w:rPr>
      <w:sz w:val="20"/>
      <w:szCs w:val="20"/>
    </w:rPr>
  </w:style>
  <w:style w:type="character" w:customStyle="1" w:styleId="CommentTextChar">
    <w:name w:val="Comment Text Char"/>
    <w:basedOn w:val="DefaultParagraphFont"/>
    <w:link w:val="CommentText"/>
    <w:uiPriority w:val="99"/>
    <w:rsid w:val="00FB0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B0A12"/>
    <w:rPr>
      <w:b/>
      <w:bCs/>
    </w:rPr>
  </w:style>
  <w:style w:type="character" w:customStyle="1" w:styleId="CommentSubjectChar">
    <w:name w:val="Comment Subject Char"/>
    <w:basedOn w:val="CommentTextChar"/>
    <w:link w:val="CommentSubject"/>
    <w:semiHidden/>
    <w:rsid w:val="00FB0A12"/>
    <w:rPr>
      <w:rFonts w:ascii="Times New Roman" w:eastAsia="Times New Roman" w:hAnsi="Times New Roman" w:cs="Times New Roman"/>
      <w:b/>
      <w:bCs/>
      <w:sz w:val="20"/>
      <w:szCs w:val="20"/>
    </w:rPr>
  </w:style>
  <w:style w:type="paragraph" w:styleId="Revision">
    <w:name w:val="Revision"/>
    <w:hidden/>
    <w:uiPriority w:val="99"/>
    <w:semiHidden/>
    <w:rsid w:val="00FB0A12"/>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FB0A12"/>
    <w:rPr>
      <w:rFonts w:ascii="Tahoma" w:hAnsi="Tahoma" w:cs="Tahoma"/>
      <w:sz w:val="16"/>
      <w:szCs w:val="16"/>
    </w:rPr>
  </w:style>
  <w:style w:type="character" w:customStyle="1" w:styleId="DocumentMapChar">
    <w:name w:val="Document Map Char"/>
    <w:basedOn w:val="DefaultParagraphFont"/>
    <w:link w:val="DocumentMap"/>
    <w:rsid w:val="00FB0A12"/>
    <w:rPr>
      <w:rFonts w:ascii="Tahoma" w:eastAsia="Times New Roman" w:hAnsi="Tahoma" w:cs="Tahoma"/>
      <w:sz w:val="16"/>
      <w:szCs w:val="16"/>
    </w:rPr>
  </w:style>
  <w:style w:type="paragraph" w:styleId="EndnoteText">
    <w:name w:val="endnote text"/>
    <w:basedOn w:val="Normal"/>
    <w:link w:val="EndnoteTextChar"/>
    <w:semiHidden/>
    <w:unhideWhenUsed/>
    <w:rsid w:val="00FB0A12"/>
    <w:rPr>
      <w:sz w:val="20"/>
      <w:szCs w:val="20"/>
    </w:rPr>
  </w:style>
  <w:style w:type="character" w:customStyle="1" w:styleId="EndnoteTextChar">
    <w:name w:val="Endnote Text Char"/>
    <w:basedOn w:val="DefaultParagraphFont"/>
    <w:link w:val="EndnoteText"/>
    <w:semiHidden/>
    <w:rsid w:val="00FB0A1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FB0A12"/>
    <w:rPr>
      <w:vertAlign w:val="superscript"/>
    </w:rPr>
  </w:style>
  <w:style w:type="paragraph" w:customStyle="1" w:styleId="Default">
    <w:name w:val="Default"/>
    <w:rsid w:val="00FB0A12"/>
    <w:pPr>
      <w:autoSpaceDE w:val="0"/>
      <w:autoSpaceDN w:val="0"/>
      <w:adjustRightInd w:val="0"/>
      <w:spacing w:after="0" w:line="240" w:lineRule="auto"/>
    </w:pPr>
    <w:rPr>
      <w:rFonts w:ascii="Arial" w:eastAsia="Times New Roman" w:hAnsi="Arial" w:cs="Arial"/>
      <w:color w:val="000000"/>
      <w:sz w:val="24"/>
      <w:szCs w:val="24"/>
    </w:rPr>
  </w:style>
  <w:style w:type="character" w:styleId="LineNumber">
    <w:name w:val="line number"/>
    <w:basedOn w:val="DefaultParagraphFont"/>
    <w:semiHidden/>
    <w:unhideWhenUsed/>
    <w:rsid w:val="00FB0A12"/>
  </w:style>
  <w:style w:type="character" w:customStyle="1" w:styleId="breakword">
    <w:name w:val="breakword"/>
    <w:basedOn w:val="DefaultParagraphFont"/>
    <w:rsid w:val="00FB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3494</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5F7BA-73A6-4563-9185-A331BF3A3AE1}">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a5d1ca4e-0a3f-4119-b619-e20b93ebd1aa"/>
    <ds:schemaRef ds:uri="http://schemas.microsoft.com/sharepoint.v3"/>
    <ds:schemaRef ds:uri="http://schemas.openxmlformats.org/package/2006/metadata/core-properties"/>
    <ds:schemaRef ds:uri="http://schemas.microsoft.com/office/infopath/2007/PartnerControls"/>
    <ds:schemaRef ds:uri="118f882f-1e32-4cf2-ad69-9de43d57f4c6"/>
    <ds:schemaRef ds:uri="4ffa91fb-a0ff-4ac5-b2db-65c790d184a4"/>
  </ds:schemaRefs>
</ds:datastoreItem>
</file>

<file path=customXml/itemProps2.xml><?xml version="1.0" encoding="utf-8"?>
<ds:datastoreItem xmlns:ds="http://schemas.openxmlformats.org/officeDocument/2006/customXml" ds:itemID="{88F35328-7C70-4827-894A-0B8AC7F18095}">
  <ds:schemaRefs>
    <ds:schemaRef ds:uri="http://schemas.microsoft.com/sharepoint/v3/contenttype/forms"/>
  </ds:schemaRefs>
</ds:datastoreItem>
</file>

<file path=customXml/itemProps3.xml><?xml version="1.0" encoding="utf-8"?>
<ds:datastoreItem xmlns:ds="http://schemas.openxmlformats.org/officeDocument/2006/customXml" ds:itemID="{C85E37CC-2235-4E2B-B73C-D4B03F7AF144}">
  <ds:schemaRefs>
    <ds:schemaRef ds:uri="Microsoft.SharePoint.Taxonomy.ContentTypeSync"/>
  </ds:schemaRefs>
</ds:datastoreItem>
</file>

<file path=customXml/itemProps4.xml><?xml version="1.0" encoding="utf-8"?>
<ds:datastoreItem xmlns:ds="http://schemas.openxmlformats.org/officeDocument/2006/customXml" ds:itemID="{B8B00F30-32FB-4634-8919-3A36F206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Carolyn</dc:creator>
  <cp:lastModifiedBy>Johnson, Amaris</cp:lastModifiedBy>
  <cp:revision>2</cp:revision>
  <dcterms:created xsi:type="dcterms:W3CDTF">2023-02-21T17:17:00Z</dcterms:created>
  <dcterms:modified xsi:type="dcterms:W3CDTF">2023-02-21T17:17:00Z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