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31EC" w:rsidP="007F7667" w:rsidRDefault="000731EC" w14:paraId="14B62830" w14:textId="1E967C41">
      <w:pPr>
        <w:jc w:val="right"/>
        <w:rPr/>
      </w:pPr>
      <w:r xmlns:w="http://schemas.openxmlformats.org/wordprocessingml/2006/main">
        <w:t>OMB Approval # 2577-0300</w:t>
      </w:r>
      <w:r xmlns:w="http://schemas.openxmlformats.org/wordprocessingml/2006/main">
        <w:br/>
        <w:t>(Exp. 3/31/2025)</w:t>
      </w:r>
    </w:p>
    <w:p w:rsidR="000731EC" w:rsidRDefault="000731EC" w14:paraId="0E297AB2" w14:textId="77777777">
      <w:pPr>
        <w:jc w:val="right"/>
        <w:rPr>
          <w:rFonts w:ascii="Times New Roman" w:hAnsi="Times New Roman" w:cs="Times New Roman"/>
          <w:sz w:val="24"/>
          <w:szCs w:val="24"/>
          <w:highlight w:val="yellow"/>
          <w:u w:val="single"/>
        </w:rPr>
      </w:pPr>
    </w:p>
    <w:p w:rsidR="005249AD" w:rsidRDefault="007A4086" w14:paraId="3EDA7B1E" w14:textId="454F77DD">
      <w:pPr>
        <w:rPr>
          <w:rFonts w:ascii="Times New Roman" w:hAnsi="Times New Roman" w:cs="Times New Roman"/>
          <w:sz w:val="24"/>
          <w:szCs w:val="24"/>
          <w:u w:val="single"/>
        </w:rPr>
      </w:pPr>
      <w:r w:rsidRPr="00E1297A">
        <w:rPr>
          <w:rFonts w:ascii="Times New Roman" w:hAnsi="Times New Roman" w:cs="Times New Roman"/>
          <w:sz w:val="24"/>
          <w:szCs w:val="24"/>
          <w:highlight w:val="yellow"/>
          <w:u w:val="single"/>
        </w:rPr>
        <w:t>HUD-</w:t>
      </w:r>
      <w:r xmlns:w="http://schemas.openxmlformats.org/wordprocessingml/2006/main" w:rsidR="000731EC">
        <w:rPr>
          <w:rFonts w:ascii="Times New Roman" w:hAnsi="Times New Roman" w:cs="Times New Roman"/>
          <w:sz w:val="24"/>
          <w:szCs w:val="24"/>
          <w:highlight w:val="yellow"/>
          <w:u w:val="single"/>
        </w:rPr>
        <w:t>50096</w:t>
      </w:r>
      <w:r w:rsidRPr="00E1297A" w:rsidR="00820D30">
        <w:rPr>
          <w:rFonts w:ascii="Times New Roman" w:hAnsi="Times New Roman" w:cs="Times New Roman"/>
          <w:sz w:val="24"/>
          <w:szCs w:val="24"/>
          <w:highlight w:val="yellow"/>
          <w:u w:val="single"/>
        </w:rPr>
        <w:t>:</w:t>
      </w:r>
      <w:r w:rsidRPr="00E1297A" w:rsidR="005249AD">
        <w:rPr>
          <w:rFonts w:ascii="Times New Roman" w:hAnsi="Times New Roman" w:cs="Times New Roman"/>
          <w:sz w:val="24"/>
          <w:szCs w:val="24"/>
          <w:highlight w:val="yellow"/>
          <w:u w:val="single"/>
        </w:rPr>
        <w:t xml:space="preserve"> Shortfall Appeal</w:t>
      </w:r>
    </w:p>
    <w:p w:rsidRPr="00E1297A" w:rsidR="009B2CBB" w:rsidRDefault="009B2CBB" w14:paraId="7B7ED99C" w14:textId="34629734">
      <w:pPr>
        <w:rPr>
          <w:rFonts w:ascii="Times New Roman" w:hAnsi="Times New Roman" w:cs="Times New Roman"/>
          <w:sz w:val="24"/>
          <w:szCs w:val="24"/>
          <w:u w:val="single"/>
        </w:rPr>
      </w:pPr>
    </w:p>
    <w:p w:rsidR="005249AD" w:rsidP="005249AD" w:rsidRDefault="005249AD" w14:paraId="108077D3" w14:textId="63CCC3AA">
      <w:pPr>
        <w:jc w:val="center"/>
        <w:rPr>
          <w:rFonts w:ascii="Times New Roman" w:hAnsi="Times New Roman" w:eastAsia="Times New Roman" w:cs="Times New Roman"/>
          <w:color w:val="000000" w:themeColor="text1"/>
          <w:sz w:val="24"/>
          <w:szCs w:val="24"/>
        </w:rPr>
      </w:pPr>
      <w:r w:rsidRPr="4D937524">
        <w:rPr>
          <w:rFonts w:ascii="Times New Roman" w:hAnsi="Times New Roman" w:eastAsia="Times New Roman" w:cs="Times New Roman"/>
          <w:b/>
          <w:bCs/>
          <w:color w:val="000000" w:themeColor="text1"/>
          <w:sz w:val="24"/>
          <w:szCs w:val="24"/>
        </w:rPr>
        <w:t>FFY 20</w:t>
      </w:r>
      <w:r xmlns:w="http://schemas.openxmlformats.org/wordprocessingml/2006/main" w:rsidR="000731EC">
        <w:rPr>
          <w:rFonts w:ascii="Times New Roman" w:hAnsi="Times New Roman" w:eastAsia="Times New Roman" w:cs="Times New Roman"/>
          <w:b/>
          <w:bCs/>
          <w:color w:val="000000" w:themeColor="text1"/>
          <w:sz w:val="24"/>
          <w:szCs w:val="24"/>
        </w:rPr>
        <w:t>__</w:t>
      </w:r>
      <w:r w:rsidRPr="4D937524">
        <w:rPr>
          <w:rFonts w:ascii="Times New Roman" w:hAnsi="Times New Roman" w:eastAsia="Times New Roman" w:cs="Times New Roman"/>
          <w:b/>
          <w:bCs/>
          <w:color w:val="000000" w:themeColor="text1"/>
          <w:sz w:val="24"/>
          <w:szCs w:val="24"/>
        </w:rPr>
        <w:t xml:space="preserve"> Operating Fund Grant Program – Appeal </w:t>
      </w:r>
    </w:p>
    <w:p w:rsidR="005249AD" w:rsidP="005249AD" w:rsidRDefault="005249AD" w14:paraId="2B81850A" w14:textId="77777777">
      <w:pPr>
        <w:jc w:val="center"/>
        <w:rPr>
          <w:rFonts w:ascii="Times New Roman" w:hAnsi="Times New Roman" w:eastAsia="Times New Roman" w:cs="Times New Roman"/>
          <w:b/>
          <w:bCs/>
          <w:color w:val="000000" w:themeColor="text1"/>
          <w:sz w:val="24"/>
          <w:szCs w:val="24"/>
        </w:rPr>
      </w:pPr>
      <w:r w:rsidRPr="4D937524">
        <w:rPr>
          <w:rFonts w:ascii="Times New Roman" w:hAnsi="Times New Roman" w:eastAsia="Times New Roman" w:cs="Times New Roman"/>
          <w:b/>
          <w:bCs/>
          <w:color w:val="000000" w:themeColor="text1"/>
          <w:sz w:val="24"/>
          <w:szCs w:val="24"/>
        </w:rPr>
        <w:t>Public Housing Agency (PHA) Form to Appeal Published Shortfall Eligibility Amount</w:t>
      </w:r>
    </w:p>
    <w:p w:rsidR="005249AD" w:rsidP="005249AD" w:rsidRDefault="005249AD" w14:paraId="22D98AA1" w14:textId="77777777">
      <w:pPr>
        <w:rPr>
          <w:rFonts w:ascii="Times New Roman" w:hAnsi="Times New Roman" w:eastAsia="Times New Roman" w:cs="Times New Roman"/>
          <w:color w:val="000000" w:themeColor="text1"/>
          <w:sz w:val="24"/>
          <w:szCs w:val="24"/>
        </w:rPr>
      </w:pPr>
      <w:r>
        <w:br/>
      </w:r>
      <w:r w:rsidRPr="4D937524">
        <w:rPr>
          <w:rFonts w:ascii="Times New Roman" w:hAnsi="Times New Roman" w:eastAsia="Times New Roman" w:cs="Times New Roman"/>
          <w:color w:val="000000" w:themeColor="text1"/>
          <w:sz w:val="24"/>
          <w:szCs w:val="24"/>
        </w:rPr>
        <w:t>PHA Name: _____________________________________________</w:t>
      </w:r>
      <w:r>
        <w:br/>
      </w:r>
      <w:r>
        <w:br/>
      </w:r>
      <w:r w:rsidRPr="4D937524">
        <w:rPr>
          <w:rFonts w:ascii="Times New Roman" w:hAnsi="Times New Roman" w:eastAsia="Times New Roman" w:cs="Times New Roman"/>
          <w:color w:val="000000" w:themeColor="text1"/>
          <w:sz w:val="24"/>
          <w:szCs w:val="24"/>
        </w:rPr>
        <w:t>PHA Number: _____________________________________________</w:t>
      </w:r>
      <w:r>
        <w:br/>
      </w:r>
      <w:r>
        <w:br/>
      </w:r>
      <w:r w:rsidRPr="4D937524">
        <w:rPr>
          <w:rFonts w:ascii="Times New Roman" w:hAnsi="Times New Roman" w:eastAsia="Times New Roman" w:cs="Times New Roman"/>
          <w:color w:val="000000" w:themeColor="text1"/>
          <w:sz w:val="24"/>
          <w:szCs w:val="24"/>
        </w:rPr>
        <w:t>Executive Director: _____________________________________________</w:t>
      </w:r>
    </w:p>
    <w:p w:rsidR="005249AD" w:rsidP="005249AD" w:rsidRDefault="005249AD" w14:paraId="0EA80C98" w14:textId="77777777">
      <w:pPr>
        <w:jc w:val="both"/>
        <w:rPr>
          <w:rFonts w:ascii="Times New Roman" w:hAnsi="Times New Roman" w:eastAsia="Times New Roman" w:cs="Times New Roman"/>
          <w:color w:val="000000" w:themeColor="text1"/>
          <w:sz w:val="24"/>
          <w:szCs w:val="24"/>
        </w:rPr>
      </w:pPr>
      <w:r w:rsidRPr="4D937524">
        <w:rPr>
          <w:rFonts w:ascii="Times New Roman" w:hAnsi="Times New Roman" w:eastAsia="Times New Roman" w:cs="Times New Roman"/>
          <w:color w:val="000000" w:themeColor="text1"/>
          <w:sz w:val="24"/>
          <w:szCs w:val="24"/>
        </w:rPr>
        <w:t>The above referenced agency is applying for Shortfall funds and has submitted accurate and complete financial data to the U.S. Department of Housing and Urban Development (HUD).</w:t>
      </w:r>
    </w:p>
    <w:p w:rsidR="005249AD" w:rsidP="005249AD" w:rsidRDefault="005249AD" w14:paraId="5FF7EF58" w14:textId="2C383315">
      <w:pPr>
        <w:rPr>
          <w:rFonts w:ascii="Times New Roman" w:hAnsi="Times New Roman" w:eastAsia="Times New Roman" w:cs="Times New Roman"/>
          <w:color w:val="000000" w:themeColor="text1"/>
          <w:sz w:val="24"/>
          <w:szCs w:val="24"/>
        </w:rPr>
      </w:pPr>
      <w:r w:rsidRPr="4D937524">
        <w:rPr>
          <w:rFonts w:ascii="Times New Roman" w:hAnsi="Times New Roman" w:eastAsia="Times New Roman" w:cs="Times New Roman"/>
          <w:color w:val="000000" w:themeColor="text1"/>
          <w:sz w:val="24"/>
          <w:szCs w:val="24"/>
        </w:rPr>
        <w:t xml:space="preserve">As specified in </w:t>
      </w:r>
      <w:r w:rsidRPr="4D937524">
        <w:rPr>
          <w:rFonts w:ascii="Times New Roman" w:hAnsi="Times New Roman" w:eastAsia="Times New Roman" w:cs="Times New Roman"/>
          <w:color w:val="000000" w:themeColor="text1"/>
          <w:sz w:val="24"/>
          <w:szCs w:val="24"/>
        </w:rPr>
        <w:t xml:space="preserve">the Shortfall </w:t>
      </w:r>
      <w:proofErr w:type="spellStart"/>
      <w:r w:rsidRPr="4D937524">
        <w:rPr>
          <w:rFonts w:ascii="Times New Roman" w:hAnsi="Times New Roman" w:eastAsia="Times New Roman" w:cs="Times New Roman"/>
          <w:color w:val="000000" w:themeColor="text1"/>
          <w:sz w:val="24"/>
          <w:szCs w:val="24"/>
        </w:rPr>
        <w:t>Notice</w:t>
      </w:r>
      <w:r xmlns:w="http://schemas.openxmlformats.org/wordprocessingml/2006/main" w:rsidR="0055190D">
        <w:rPr>
          <w:rFonts w:ascii="Times New Roman" w:hAnsi="Times New Roman" w:eastAsia="Times New Roman" w:cs="Times New Roman"/>
          <w:color w:val="000000" w:themeColor="text1"/>
          <w:sz w:val="24"/>
          <w:szCs w:val="24"/>
        </w:rPr>
        <w:t>,</w:t>
      </w:r>
      <w:r w:rsidRPr="4D937524">
        <w:rPr>
          <w:rFonts w:ascii="Times New Roman" w:hAnsi="Times New Roman" w:eastAsia="Times New Roman" w:cs="Times New Roman"/>
          <w:color w:val="000000" w:themeColor="text1"/>
          <w:sz w:val="24"/>
          <w:szCs w:val="24"/>
        </w:rPr>
        <w:t>please</w:t>
      </w:r>
      <w:proofErr w:type="spellEnd"/>
      <w:r w:rsidRPr="4D937524">
        <w:rPr>
          <w:rFonts w:ascii="Times New Roman" w:hAnsi="Times New Roman" w:eastAsia="Times New Roman" w:cs="Times New Roman"/>
          <w:color w:val="000000" w:themeColor="text1"/>
          <w:sz w:val="24"/>
          <w:szCs w:val="24"/>
        </w:rPr>
        <w:t xml:space="preserve"> submit the following items to submit your appeal:</w:t>
      </w:r>
    </w:p>
    <w:p w:rsidR="005249AD" w:rsidP="005249AD" w:rsidRDefault="005249AD" w14:paraId="45A5F1CA" w14:textId="77777777">
      <w:pPr>
        <w:ind w:left="720"/>
        <w:rPr>
          <w:rFonts w:ascii="Times New Roman" w:hAnsi="Times New Roman" w:eastAsia="Times New Roman" w:cs="Times New Roman"/>
          <w:sz w:val="24"/>
          <w:szCs w:val="24"/>
        </w:rPr>
      </w:pPr>
      <w:r>
        <w:rPr>
          <w:rFonts w:ascii="Times New Roman" w:hAnsi="Times New Roman" w:eastAsia="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editId="0BD4C189" wp14:anchorId="46935B21">
                <wp:simplePos x="0" y="0"/>
                <wp:positionH relativeFrom="column">
                  <wp:posOffset>-95885</wp:posOffset>
                </wp:positionH>
                <wp:positionV relativeFrom="paragraph">
                  <wp:posOffset>19689</wp:posOffset>
                </wp:positionV>
                <wp:extent cx="510108" cy="218783"/>
                <wp:effectExtent l="0" t="0" r="23495" b="1016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0108" cy="218783"/>
                        </a:xfrm>
                        <a:prstGeom prst="rect">
                          <a:avLst/>
                        </a:prstGeom>
                        <a:ln>
                          <a:solidFill>
                            <a:schemeClr val="tx2"/>
                          </a:solidFill>
                        </a:ln>
                      </wps:spPr>
                      <wps:style>
                        <a:lnRef idx="2">
                          <a:schemeClr val="accent3">
                            <a:shade val="50000"/>
                          </a:schemeClr>
                        </a:lnRef>
                        <a:fillRef idx="1">
                          <a:schemeClr val="accent3"/>
                        </a:fillRef>
                        <a:effectRef idx="0">
                          <a:schemeClr val="accent3"/>
                        </a:effectRef>
                        <a:fontRef idx="minor">
                          <a:schemeClr val="lt1"/>
                        </a:fontRef>
                      </wps:style>
                      <wps:txbx>
                        <w:txbxContent>
                          <w:p w:rsidRPr="00273157" w:rsidR="005249AD" w:rsidP="005249AD" w:rsidRDefault="005249AD" w14:paraId="0F2B4FED" w14:textId="77777777">
                            <w:pPr>
                              <w:jc w:val="center"/>
                              <w:rPr>
                                <w:sz w:val="16"/>
                                <w:szCs w:val="16"/>
                              </w:rPr>
                            </w:pPr>
                            <w:r w:rsidRPr="00273157">
                              <w:rPr>
                                <w:sz w:val="16"/>
                                <w:szCs w:val="16"/>
                              </w:rPr>
                              <w:t>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2" style="position:absolute;left:0;text-align:left;margin-left:-7.55pt;margin-top:1.55pt;width:40.15pt;height:1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lt="&quot;&quot;" o:spid="_x0000_s1026" fillcolor="#a5a5a5 [3206]" strokecolor="#44546a [3215]" strokeweight="1pt" w14:anchorId="46935B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">
                <v:textbox>
                  <w:txbxContent>
                    <w:p w:rsidRPr="00273157" w:rsidR="005249AD" w:rsidP="005249AD" w:rsidRDefault="005249AD" w14:paraId="0F2B4FED" w14:textId="77777777">
                      <w:pPr>
                        <w:jc w:val="center"/>
                        <w:rPr>
                          <w:sz w:val="16"/>
                          <w:szCs w:val="16"/>
                        </w:rPr>
                      </w:pPr>
                      <w:r w:rsidRPr="00273157">
                        <w:rPr>
                          <w:sz w:val="16"/>
                          <w:szCs w:val="16"/>
                        </w:rPr>
                        <w:t>Upload</w:t>
                      </w:r>
                    </w:p>
                  </w:txbxContent>
                </v:textbox>
              </v:rect>
            </w:pict>
          </mc:Fallback>
        </mc:AlternateContent>
      </w:r>
      <w:r w:rsidRPr="4D937524">
        <w:rPr>
          <w:rFonts w:ascii="Times New Roman" w:hAnsi="Times New Roman" w:eastAsia="Times New Roman" w:cs="Times New Roman"/>
          <w:sz w:val="24"/>
          <w:szCs w:val="24"/>
        </w:rPr>
        <w:t>1) a re-calculation of Operating Reserves assuming the amount of the requested appeal is approved</w:t>
      </w:r>
    </w:p>
    <w:p w:rsidR="005249AD" w:rsidP="005249AD" w:rsidRDefault="005249AD" w14:paraId="0A399EAA" w14:textId="63FDCC63">
      <w:pPr>
        <w:ind w:left="720"/>
        <w:rPr>
          <w:rFonts w:ascii="Times New Roman" w:hAnsi="Times New Roman" w:eastAsia="Times New Roman" w:cs="Times New Roman"/>
          <w:sz w:val="24"/>
          <w:szCs w:val="24"/>
        </w:rPr>
      </w:pPr>
      <w:r>
        <w:rPr>
          <w:rFonts w:ascii="Times New Roman" w:hAnsi="Times New Roman" w:eastAsia="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editId="7C114B81" wp14:anchorId="2EDA5ADA">
                <wp:simplePos x="0" y="0"/>
                <wp:positionH relativeFrom="column">
                  <wp:posOffset>-95367</wp:posOffset>
                </wp:positionH>
                <wp:positionV relativeFrom="paragraph">
                  <wp:posOffset>290195</wp:posOffset>
                </wp:positionV>
                <wp:extent cx="510108" cy="218783"/>
                <wp:effectExtent l="0" t="0" r="23495" b="1016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0108" cy="218783"/>
                        </a:xfrm>
                        <a:prstGeom prst="rect">
                          <a:avLst/>
                        </a:prstGeom>
                        <a:ln>
                          <a:solidFill>
                            <a:schemeClr val="tx2"/>
                          </a:solidFill>
                        </a:ln>
                      </wps:spPr>
                      <wps:style>
                        <a:lnRef idx="2">
                          <a:schemeClr val="accent3">
                            <a:shade val="50000"/>
                          </a:schemeClr>
                        </a:lnRef>
                        <a:fillRef idx="1">
                          <a:schemeClr val="accent3"/>
                        </a:fillRef>
                        <a:effectRef idx="0">
                          <a:schemeClr val="accent3"/>
                        </a:effectRef>
                        <a:fontRef idx="minor">
                          <a:schemeClr val="lt1"/>
                        </a:fontRef>
                      </wps:style>
                      <wps:txbx>
                        <w:txbxContent>
                          <w:p w:rsidRPr="00273157" w:rsidR="005249AD" w:rsidP="005249AD" w:rsidRDefault="005249AD" w14:paraId="7683E250" w14:textId="77777777">
                            <w:pPr>
                              <w:jc w:val="center"/>
                              <w:rPr>
                                <w:sz w:val="16"/>
                                <w:szCs w:val="16"/>
                              </w:rPr>
                            </w:pPr>
                            <w:r w:rsidRPr="00273157">
                              <w:rPr>
                                <w:sz w:val="16"/>
                                <w:szCs w:val="16"/>
                              </w:rPr>
                              <w:t>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3" style="position:absolute;left:0;text-align:left;margin-left:-7.5pt;margin-top:22.85pt;width:40.15pt;height:17.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lt="&quot;&quot;" o:spid="_x0000_s1027" fillcolor="#a5a5a5 [3206]" strokecolor="#44546a [3215]" strokeweight="1pt" w14:anchorId="2EDA5A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">
                <v:textbox>
                  <w:txbxContent>
                    <w:p w:rsidRPr="00273157" w:rsidR="005249AD" w:rsidP="005249AD" w:rsidRDefault="005249AD" w14:paraId="7683E250" w14:textId="77777777">
                      <w:pPr>
                        <w:jc w:val="center"/>
                        <w:rPr>
                          <w:sz w:val="16"/>
                          <w:szCs w:val="16"/>
                        </w:rPr>
                      </w:pPr>
                      <w:r w:rsidRPr="00273157">
                        <w:rPr>
                          <w:sz w:val="16"/>
                          <w:szCs w:val="16"/>
                        </w:rPr>
                        <w:t>Upload</w:t>
                      </w:r>
                    </w:p>
                  </w:txbxContent>
                </v:textbox>
              </v:rect>
            </w:pict>
          </mc:Fallback>
        </mc:AlternateContent>
      </w:r>
    </w:p>
    <w:p w:rsidR="005249AD" w:rsidP="005249AD" w:rsidRDefault="005249AD" w14:paraId="5F888FC9" w14:textId="5B2ECD15">
      <w:pPr>
        <w:ind w:left="720"/>
        <w:rPr>
          <w:rFonts w:ascii="Times New Roman" w:hAnsi="Times New Roman" w:eastAsia="Times New Roman" w:cs="Times New Roman"/>
          <w:sz w:val="24"/>
          <w:szCs w:val="24"/>
        </w:rPr>
      </w:pPr>
      <w:r>
        <w:rPr>
          <w:rFonts w:ascii="Times New Roman" w:hAnsi="Times New Roman" w:eastAsia="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editId="64D807ED" wp14:anchorId="04AF3243">
                <wp:simplePos x="0" y="0"/>
                <wp:positionH relativeFrom="column">
                  <wp:posOffset>-95367</wp:posOffset>
                </wp:positionH>
                <wp:positionV relativeFrom="paragraph">
                  <wp:posOffset>290830</wp:posOffset>
                </wp:positionV>
                <wp:extent cx="510108" cy="218783"/>
                <wp:effectExtent l="0" t="0" r="23495" b="1016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0108" cy="218783"/>
                        </a:xfrm>
                        <a:prstGeom prst="rect">
                          <a:avLst/>
                        </a:prstGeom>
                        <a:ln>
                          <a:solidFill>
                            <a:schemeClr val="tx2"/>
                          </a:solidFill>
                        </a:ln>
                      </wps:spPr>
                      <wps:style>
                        <a:lnRef idx="2">
                          <a:schemeClr val="accent3">
                            <a:shade val="50000"/>
                          </a:schemeClr>
                        </a:lnRef>
                        <a:fillRef idx="1">
                          <a:schemeClr val="accent3"/>
                        </a:fillRef>
                        <a:effectRef idx="0">
                          <a:schemeClr val="accent3"/>
                        </a:effectRef>
                        <a:fontRef idx="minor">
                          <a:schemeClr val="lt1"/>
                        </a:fontRef>
                      </wps:style>
                      <wps:txbx>
                        <w:txbxContent>
                          <w:p w:rsidRPr="00273157" w:rsidR="005249AD" w:rsidP="005249AD" w:rsidRDefault="005249AD" w14:paraId="590BDA39" w14:textId="77777777">
                            <w:pPr>
                              <w:jc w:val="center"/>
                              <w:rPr>
                                <w:sz w:val="16"/>
                                <w:szCs w:val="16"/>
                              </w:rPr>
                            </w:pPr>
                            <w:r w:rsidRPr="00273157">
                              <w:rPr>
                                <w:sz w:val="16"/>
                                <w:szCs w:val="16"/>
                              </w:rPr>
                              <w:t>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5" style="position:absolute;left:0;text-align:left;margin-left:-7.5pt;margin-top:22.9pt;width:40.15pt;height:17.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lt="&quot;&quot;" o:spid="_x0000_s1028" fillcolor="#a5a5a5 [3206]" strokecolor="#44546a [3215]" strokeweight="1pt" w14:anchorId="04AF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">
                <v:textbox>
                  <w:txbxContent>
                    <w:p w:rsidRPr="00273157" w:rsidR="005249AD" w:rsidP="005249AD" w:rsidRDefault="005249AD" w14:paraId="590BDA39" w14:textId="77777777">
                      <w:pPr>
                        <w:jc w:val="center"/>
                        <w:rPr>
                          <w:sz w:val="16"/>
                          <w:szCs w:val="16"/>
                        </w:rPr>
                      </w:pPr>
                      <w:r w:rsidRPr="00273157">
                        <w:rPr>
                          <w:sz w:val="16"/>
                          <w:szCs w:val="16"/>
                        </w:rPr>
                        <w:t>Upload</w:t>
                      </w:r>
                    </w:p>
                  </w:txbxContent>
                </v:textbox>
              </v:rect>
            </w:pict>
          </mc:Fallback>
        </mc:AlternateContent>
      </w:r>
      <w:r xmlns:w="http://schemas.openxmlformats.org/wordprocessingml/2006/main" w:rsidR="0055190D">
        <w:rPr>
          <w:rFonts w:ascii="Times New Roman" w:hAnsi="Times New Roman" w:eastAsia="Times New Roman" w:cs="Times New Roman"/>
          <w:sz w:val="24"/>
          <w:szCs w:val="24"/>
        </w:rPr>
        <w:t>2</w:t>
      </w:r>
      <w:r w:rsidRPr="4D937524">
        <w:rPr>
          <w:rFonts w:ascii="Times New Roman" w:hAnsi="Times New Roman" w:eastAsia="Times New Roman" w:cs="Times New Roman"/>
          <w:sz w:val="24"/>
          <w:szCs w:val="24"/>
        </w:rPr>
        <w:t>) a copy of the approved FDS that contains the error</w:t>
      </w:r>
    </w:p>
    <w:p w:rsidR="005249AD" w:rsidP="005249AD" w:rsidRDefault="005249AD" w14:paraId="1500FC6C" w14:textId="2D7E7D7D">
      <w:pPr>
        <w:ind w:left="720"/>
        <w:rPr>
          <w:rFonts w:ascii="Times New Roman" w:hAnsi="Times New Roman" w:eastAsia="Times New Roman" w:cs="Times New Roman"/>
          <w:sz w:val="24"/>
          <w:szCs w:val="24"/>
        </w:rPr>
      </w:pPr>
      <w:r>
        <w:rPr>
          <w:rFonts w:ascii="Times New Roman" w:hAnsi="Times New Roman" w:eastAsia="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editId="4EB4EA5C" wp14:anchorId="284DD392">
                <wp:simplePos x="0" y="0"/>
                <wp:positionH relativeFrom="column">
                  <wp:posOffset>-95367</wp:posOffset>
                </wp:positionH>
                <wp:positionV relativeFrom="paragraph">
                  <wp:posOffset>290830</wp:posOffset>
                </wp:positionV>
                <wp:extent cx="510108" cy="218783"/>
                <wp:effectExtent l="0" t="0" r="23495" b="1016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0108" cy="218783"/>
                        </a:xfrm>
                        <a:prstGeom prst="rect">
                          <a:avLst/>
                        </a:prstGeom>
                        <a:ln>
                          <a:solidFill>
                            <a:schemeClr val="tx2"/>
                          </a:solidFill>
                        </a:ln>
                      </wps:spPr>
                      <wps:style>
                        <a:lnRef idx="2">
                          <a:schemeClr val="accent3">
                            <a:shade val="50000"/>
                          </a:schemeClr>
                        </a:lnRef>
                        <a:fillRef idx="1">
                          <a:schemeClr val="accent3"/>
                        </a:fillRef>
                        <a:effectRef idx="0">
                          <a:schemeClr val="accent3"/>
                        </a:effectRef>
                        <a:fontRef idx="minor">
                          <a:schemeClr val="lt1"/>
                        </a:fontRef>
                      </wps:style>
                      <wps:txbx>
                        <w:txbxContent>
                          <w:p w:rsidRPr="00273157" w:rsidR="005249AD" w:rsidP="005249AD" w:rsidRDefault="005249AD" w14:paraId="71A2CC23" w14:textId="77777777">
                            <w:pPr>
                              <w:jc w:val="center"/>
                              <w:rPr>
                                <w:sz w:val="16"/>
                                <w:szCs w:val="16"/>
                              </w:rPr>
                            </w:pPr>
                            <w:r w:rsidRPr="00273157">
                              <w:rPr>
                                <w:sz w:val="16"/>
                                <w:szCs w:val="16"/>
                              </w:rPr>
                              <w:t>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style="position:absolute;left:0;text-align:left;margin-left:-7.5pt;margin-top:22.9pt;width:40.15pt;height:17.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lt="&quot;&quot;" o:spid="_x0000_s1029" fillcolor="#a5a5a5 [3206]" strokecolor="#44546a [3215]" strokeweight="1pt" w14:anchorId="284DD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">
                <v:textbox>
                  <w:txbxContent>
                    <w:p w:rsidRPr="00273157" w:rsidR="005249AD" w:rsidP="005249AD" w:rsidRDefault="005249AD" w14:paraId="71A2CC23" w14:textId="77777777">
                      <w:pPr>
                        <w:jc w:val="center"/>
                        <w:rPr>
                          <w:sz w:val="16"/>
                          <w:szCs w:val="16"/>
                        </w:rPr>
                      </w:pPr>
                      <w:r w:rsidRPr="00273157">
                        <w:rPr>
                          <w:sz w:val="16"/>
                          <w:szCs w:val="16"/>
                        </w:rPr>
                        <w:t>Upload</w:t>
                      </w:r>
                    </w:p>
                  </w:txbxContent>
                </v:textbox>
              </v:rect>
            </w:pict>
          </mc:Fallback>
        </mc:AlternateContent>
      </w:r>
      <w:r xmlns:w="http://schemas.openxmlformats.org/wordprocessingml/2006/main" w:rsidR="0055190D">
        <w:rPr>
          <w:rFonts w:ascii="Times New Roman" w:hAnsi="Times New Roman" w:eastAsia="Times New Roman" w:cs="Times New Roman"/>
          <w:sz w:val="24"/>
          <w:szCs w:val="24"/>
        </w:rPr>
        <w:t>3</w:t>
      </w:r>
      <w:r w:rsidRPr="4D937524">
        <w:rPr>
          <w:rFonts w:ascii="Times New Roman" w:hAnsi="Times New Roman" w:eastAsia="Times New Roman" w:cs="Times New Roman"/>
          <w:sz w:val="24"/>
          <w:szCs w:val="24"/>
        </w:rPr>
        <w:t>) an indication of the corrected entries and financial information</w:t>
      </w:r>
    </w:p>
    <w:p w:rsidR="005249AD" w:rsidP="005249AD" w:rsidRDefault="0055190D" w14:paraId="61E06C03" w14:textId="68A0FC99">
      <w:pPr>
        <w:ind w:left="720"/>
        <w:rPr>
          <w:rFonts w:ascii="Times New Roman" w:hAnsi="Times New Roman" w:eastAsia="Times New Roman" w:cs="Times New Roman"/>
          <w:sz w:val="24"/>
          <w:szCs w:val="24"/>
        </w:rPr>
      </w:pPr>
      <w:r xmlns:w="http://schemas.openxmlformats.org/wordprocessingml/2006/main">
        <w:rPr>
          <w:rFonts w:ascii="Times New Roman" w:hAnsi="Times New Roman" w:eastAsia="Times New Roman" w:cs="Times New Roman"/>
          <w:sz w:val="24"/>
          <w:szCs w:val="24"/>
        </w:rPr>
        <w:t>4</w:t>
      </w:r>
      <w:r w:rsidRPr="4D937524" w:rsidR="005249AD">
        <w:rPr>
          <w:rFonts w:ascii="Times New Roman" w:hAnsi="Times New Roman" w:eastAsia="Times New Roman" w:cs="Times New Roman"/>
          <w:sz w:val="24"/>
          <w:szCs w:val="24"/>
        </w:rPr>
        <w:t>) for PHAs that will submit a revised financial statement to HUD, a written concurrence from the PHA’s auditor</w:t>
      </w:r>
    </w:p>
    <w:p w:rsidR="005249AD" w:rsidP="005249AD" w:rsidRDefault="005249AD" w14:paraId="799C9271" w14:textId="030771C5">
      <w:pPr>
        <w:ind w:left="720"/>
        <w:rPr>
          <w:rFonts w:ascii="Times New Roman" w:hAnsi="Times New Roman" w:eastAsia="Times New Roman" w:cs="Times New Roman"/>
          <w:sz w:val="24"/>
          <w:szCs w:val="24"/>
        </w:rPr>
      </w:pPr>
      <w:r>
        <w:rPr>
          <w:rFonts w:ascii="Times New Roman" w:hAnsi="Times New Roman" w:eastAsia="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editId="0D8FAE68" wp14:anchorId="22A08510">
                <wp:simplePos x="0" y="0"/>
                <wp:positionH relativeFrom="column">
                  <wp:posOffset>-95885</wp:posOffset>
                </wp:positionH>
                <wp:positionV relativeFrom="paragraph">
                  <wp:posOffset>450850</wp:posOffset>
                </wp:positionV>
                <wp:extent cx="509905" cy="218440"/>
                <wp:effectExtent l="0" t="0" r="23495" b="1016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09905" cy="218440"/>
                        </a:xfrm>
                        <a:prstGeom prst="rect">
                          <a:avLst/>
                        </a:prstGeom>
                        <a:ln>
                          <a:solidFill>
                            <a:schemeClr val="tx2"/>
                          </a:solidFill>
                        </a:ln>
                      </wps:spPr>
                      <wps:style>
                        <a:lnRef idx="2">
                          <a:schemeClr val="accent3">
                            <a:shade val="50000"/>
                          </a:schemeClr>
                        </a:lnRef>
                        <a:fillRef idx="1">
                          <a:schemeClr val="accent3"/>
                        </a:fillRef>
                        <a:effectRef idx="0">
                          <a:schemeClr val="accent3"/>
                        </a:effectRef>
                        <a:fontRef idx="minor">
                          <a:schemeClr val="lt1"/>
                        </a:fontRef>
                      </wps:style>
                      <wps:txbx>
                        <w:txbxContent>
                          <w:p w:rsidRPr="00273157" w:rsidR="005249AD" w:rsidP="005249AD" w:rsidRDefault="005249AD" w14:paraId="41FA2BFC" w14:textId="77777777">
                            <w:pPr>
                              <w:jc w:val="center"/>
                              <w:rPr>
                                <w:sz w:val="16"/>
                                <w:szCs w:val="16"/>
                              </w:rPr>
                            </w:pPr>
                            <w:r w:rsidRPr="00273157">
                              <w:rPr>
                                <w:sz w:val="16"/>
                                <w:szCs w:val="16"/>
                              </w:rPr>
                              <w:t>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 style="position:absolute;left:0;text-align:left;margin-left:-7.55pt;margin-top:35.5pt;width:40.15pt;height:17.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lt="&quot;&quot;" o:spid="_x0000_s1030" fillcolor="#a5a5a5 [3206]" strokecolor="#44546a [3215]" strokeweight="1pt" w14:anchorId="22A08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">
                <v:textbox>
                  <w:txbxContent>
                    <w:p w:rsidRPr="00273157" w:rsidR="005249AD" w:rsidP="005249AD" w:rsidRDefault="005249AD" w14:paraId="41FA2BFC" w14:textId="77777777">
                      <w:pPr>
                        <w:jc w:val="center"/>
                        <w:rPr>
                          <w:sz w:val="16"/>
                          <w:szCs w:val="16"/>
                        </w:rPr>
                      </w:pPr>
                      <w:r w:rsidRPr="00273157">
                        <w:rPr>
                          <w:sz w:val="16"/>
                          <w:szCs w:val="16"/>
                        </w:rPr>
                        <w:t>Upload</w:t>
                      </w:r>
                    </w:p>
                  </w:txbxContent>
                </v:textbox>
              </v:rect>
            </w:pict>
          </mc:Fallback>
        </mc:AlternateContent>
      </w:r>
      <w:r>
        <w:rPr>
          <w:rFonts w:ascii="Times New Roman" w:hAnsi="Times New Roman" w:eastAsia="Times New Roman" w:cs="Times New Roman"/>
          <w:noProof/>
          <w:color w:val="000000" w:themeColor="text1"/>
          <w:sz w:val="24"/>
          <w:szCs w:val="24"/>
        </w:rPr>
        <mc:AlternateContent>
          <mc:Choice Requires="wps">
            <w:drawing>
              <wp:anchor distT="0" distB="0" distL="114300" distR="114300" simplePos="0" relativeHeight="251664384" behindDoc="0" locked="0" layoutInCell="1" allowOverlap="1" wp14:editId="5C227D3C" wp14:anchorId="1D15ACF1">
                <wp:simplePos x="0" y="0"/>
                <wp:positionH relativeFrom="column">
                  <wp:posOffset>-95367</wp:posOffset>
                </wp:positionH>
                <wp:positionV relativeFrom="paragraph">
                  <wp:posOffset>-635</wp:posOffset>
                </wp:positionV>
                <wp:extent cx="510108" cy="218783"/>
                <wp:effectExtent l="0" t="0" r="23495" b="1016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0108" cy="218783"/>
                        </a:xfrm>
                        <a:prstGeom prst="rect">
                          <a:avLst/>
                        </a:prstGeom>
                        <a:ln>
                          <a:solidFill>
                            <a:schemeClr val="tx2"/>
                          </a:solidFill>
                        </a:ln>
                      </wps:spPr>
                      <wps:style>
                        <a:lnRef idx="2">
                          <a:schemeClr val="accent3">
                            <a:shade val="50000"/>
                          </a:schemeClr>
                        </a:lnRef>
                        <a:fillRef idx="1">
                          <a:schemeClr val="accent3"/>
                        </a:fillRef>
                        <a:effectRef idx="0">
                          <a:schemeClr val="accent3"/>
                        </a:effectRef>
                        <a:fontRef idx="minor">
                          <a:schemeClr val="lt1"/>
                        </a:fontRef>
                      </wps:style>
                      <wps:txbx>
                        <w:txbxContent>
                          <w:p w:rsidRPr="00273157" w:rsidR="005249AD" w:rsidP="005249AD" w:rsidRDefault="005249AD" w14:paraId="14508FA1" w14:textId="77777777">
                            <w:pPr>
                              <w:jc w:val="center"/>
                              <w:rPr>
                                <w:sz w:val="16"/>
                                <w:szCs w:val="16"/>
                              </w:rPr>
                            </w:pPr>
                            <w:r w:rsidRPr="00273157">
                              <w:rPr>
                                <w:sz w:val="16"/>
                                <w:szCs w:val="16"/>
                              </w:rPr>
                              <w:t>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 style="position:absolute;left:0;text-align:left;margin-left:-7.5pt;margin-top:-.05pt;width:40.15pt;height:17.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lt="&quot;&quot;" o:spid="_x0000_s1031" fillcolor="#a5a5a5 [3206]" strokecolor="#44546a [3215]" strokeweight="1pt" w14:anchorId="1D15AC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">
                <v:textbox>
                  <w:txbxContent>
                    <w:p w:rsidRPr="00273157" w:rsidR="005249AD" w:rsidP="005249AD" w:rsidRDefault="005249AD" w14:paraId="14508FA1" w14:textId="77777777">
                      <w:pPr>
                        <w:jc w:val="center"/>
                        <w:rPr>
                          <w:sz w:val="16"/>
                          <w:szCs w:val="16"/>
                        </w:rPr>
                      </w:pPr>
                      <w:r w:rsidRPr="00273157">
                        <w:rPr>
                          <w:sz w:val="16"/>
                          <w:szCs w:val="16"/>
                        </w:rPr>
                        <w:t>Upload</w:t>
                      </w:r>
                    </w:p>
                  </w:txbxContent>
                </v:textbox>
              </v:rect>
            </w:pict>
          </mc:Fallback>
        </mc:AlternateContent>
      </w:r>
      <w:r xmlns:w="http://schemas.openxmlformats.org/wordprocessingml/2006/main" w:rsidR="0055190D">
        <w:rPr>
          <w:rFonts w:ascii="Times New Roman" w:hAnsi="Times New Roman" w:eastAsia="Times New Roman" w:cs="Times New Roman"/>
          <w:sz w:val="24"/>
          <w:szCs w:val="24"/>
        </w:rPr>
        <w:t>5</w:t>
      </w:r>
      <w:r w:rsidRPr="4D937524">
        <w:rPr>
          <w:rFonts w:ascii="Times New Roman" w:hAnsi="Times New Roman" w:eastAsia="Times New Roman" w:cs="Times New Roman"/>
          <w:sz w:val="24"/>
          <w:szCs w:val="24"/>
        </w:rPr>
        <w:t>) a signed statement (signed pdf is acceptable) by the PHA’s Executive Director certifying that the submitted information is accurate</w:t>
      </w:r>
    </w:p>
    <w:p w:rsidR="005249AD" w:rsidP="005249AD" w:rsidRDefault="0055190D" w14:paraId="06AAF3B6" w14:textId="4FA45387">
      <w:pPr>
        <w:ind w:left="720"/>
        <w:rPr>
          <w:rFonts w:ascii="Times New Roman" w:hAnsi="Times New Roman" w:eastAsia="Times New Roman" w:cs="Times New Roman"/>
          <w:sz w:val="24"/>
          <w:szCs w:val="24"/>
        </w:rPr>
      </w:pPr>
      <w:r xmlns:w="http://schemas.openxmlformats.org/wordprocessingml/2006/main">
        <w:rPr>
          <w:rFonts w:ascii="Times New Roman" w:hAnsi="Times New Roman" w:eastAsia="Times New Roman" w:cs="Times New Roman"/>
          <w:sz w:val="24"/>
          <w:szCs w:val="24"/>
        </w:rPr>
        <w:t>6</w:t>
      </w:r>
      <w:r w:rsidR="005249AD">
        <w:rPr>
          <w:rFonts w:ascii="Times New Roman" w:hAnsi="Times New Roman" w:eastAsia="Times New Roman" w:cs="Times New Roman"/>
          <w:sz w:val="24"/>
          <w:szCs w:val="24"/>
        </w:rPr>
        <w:t>) other documentation to support appeal outside of the above categories</w:t>
      </w:r>
    </w:p>
    <w:p w:rsidR="005249AD" w:rsidP="005249AD" w:rsidRDefault="005249AD" w14:paraId="67544DEE" w14:textId="77777777">
      <w:pPr>
        <w:rPr>
          <w:rFonts w:ascii="Times New Roman" w:hAnsi="Times New Roman" w:eastAsia="Times New Roman" w:cs="Times New Roman"/>
          <w:color w:val="000000" w:themeColor="text1"/>
          <w:sz w:val="24"/>
          <w:szCs w:val="24"/>
        </w:rPr>
      </w:pPr>
      <w:r w:rsidRPr="7204FA40">
        <w:rPr>
          <w:rFonts w:ascii="Times New Roman" w:hAnsi="Times New Roman" w:eastAsia="Times New Roman" w:cs="Times New Roman"/>
          <w:color w:val="000000" w:themeColor="text1"/>
          <w:sz w:val="24"/>
          <w:szCs w:val="24"/>
        </w:rPr>
        <w:t>Justification for appeal:</w:t>
      </w:r>
    </w:p>
    <w:p w:rsidR="005249AD" w:rsidP="005249AD" w:rsidRDefault="005249AD" w14:paraId="283E81DF" w14:textId="77777777">
      <w:pPr>
        <w:rPr>
          <w:rFonts w:ascii="Times New Roman" w:hAnsi="Times New Roman" w:eastAsia="Times New Roman" w:cs="Times New Roman"/>
          <w:color w:val="000000" w:themeColor="text1"/>
          <w:sz w:val="24"/>
          <w:szCs w:val="24"/>
        </w:rPr>
      </w:pPr>
      <w:r w:rsidRPr="7204FA40">
        <w:rPr>
          <w:rFonts w:ascii="Times New Roman" w:hAnsi="Times New Roman" w:eastAsia="Times New Roman" w:cs="Times New Roman"/>
          <w:color w:val="000000" w:themeColor="text1"/>
          <w:sz w:val="24"/>
          <w:szCs w:val="24"/>
        </w:rPr>
        <w:t>________________________________________________________________________</w:t>
      </w:r>
    </w:p>
    <w:p w:rsidR="005249AD" w:rsidP="005249AD" w:rsidRDefault="005249AD" w14:paraId="01091CC3" w14:textId="77777777">
      <w:pPr>
        <w:rPr>
          <w:rFonts w:ascii="Times New Roman" w:hAnsi="Times New Roman" w:eastAsia="Times New Roman" w:cs="Times New Roman"/>
          <w:color w:val="000000" w:themeColor="text1"/>
          <w:sz w:val="24"/>
          <w:szCs w:val="24"/>
        </w:rPr>
      </w:pPr>
      <w:r w:rsidRPr="7204FA40">
        <w:rPr>
          <w:rFonts w:ascii="Times New Roman" w:hAnsi="Times New Roman" w:eastAsia="Times New Roman" w:cs="Times New Roman"/>
          <w:color w:val="000000" w:themeColor="text1"/>
          <w:sz w:val="24"/>
          <w:szCs w:val="24"/>
        </w:rPr>
        <w:t>________________________________________________________________________</w:t>
      </w:r>
    </w:p>
    <w:p w:rsidR="005249AD" w:rsidP="005249AD" w:rsidRDefault="005249AD" w14:paraId="55A102A9" w14:textId="77777777">
      <w:pPr>
        <w:rPr>
          <w:rFonts w:ascii="Times New Roman" w:hAnsi="Times New Roman" w:eastAsia="Times New Roman" w:cs="Times New Roman"/>
          <w:color w:val="000000" w:themeColor="text1"/>
          <w:sz w:val="24"/>
          <w:szCs w:val="24"/>
        </w:rPr>
      </w:pPr>
      <w:r w:rsidRPr="7204FA40">
        <w:rPr>
          <w:rFonts w:ascii="Times New Roman" w:hAnsi="Times New Roman" w:eastAsia="Times New Roman" w:cs="Times New Roman"/>
          <w:color w:val="000000" w:themeColor="text1"/>
          <w:sz w:val="24"/>
          <w:szCs w:val="24"/>
        </w:rPr>
        <w:t>________________________________________________________________________</w:t>
      </w:r>
    </w:p>
    <w:p w:rsidR="005249AD" w:rsidP="005249AD" w:rsidRDefault="005249AD" w14:paraId="1CEFF27A" w14:textId="77777777">
      <w:pPr>
        <w:rPr>
          <w:rFonts w:ascii="Times New Roman" w:hAnsi="Times New Roman" w:eastAsia="Times New Roman" w:cs="Times New Roman"/>
          <w:color w:val="000000" w:themeColor="text1"/>
          <w:sz w:val="24"/>
          <w:szCs w:val="24"/>
        </w:rPr>
      </w:pPr>
      <w:r w:rsidRPr="7204FA40">
        <w:rPr>
          <w:rFonts w:ascii="Times New Roman" w:hAnsi="Times New Roman" w:eastAsia="Times New Roman" w:cs="Times New Roman"/>
          <w:color w:val="000000" w:themeColor="text1"/>
          <w:sz w:val="24"/>
          <w:szCs w:val="24"/>
        </w:rPr>
        <w:t>________________________________________________________________________</w:t>
      </w:r>
    </w:p>
    <w:p w:rsidR="005249AD" w:rsidP="005249AD" w:rsidRDefault="005249AD" w14:paraId="3C35F289" w14:textId="77777777">
      <w:pPr>
        <w:rPr>
          <w:rFonts w:ascii="Times New Roman" w:hAnsi="Times New Roman" w:eastAsia="Times New Roman" w:cs="Times New Roman"/>
          <w:color w:val="000000" w:themeColor="text1"/>
          <w:sz w:val="24"/>
          <w:szCs w:val="24"/>
        </w:rPr>
      </w:pPr>
      <w:r w:rsidRPr="4D937524">
        <w:rPr>
          <w:rFonts w:ascii="Times New Roman" w:hAnsi="Times New Roman" w:eastAsia="Times New Roman" w:cs="Times New Roman"/>
          <w:color w:val="000000" w:themeColor="text1"/>
          <w:sz w:val="24"/>
          <w:szCs w:val="24"/>
        </w:rPr>
        <w:lastRenderedPageBreak/>
        <w:t>PHA Contact Name</w:t>
      </w:r>
      <w:r>
        <w:tab/>
      </w:r>
      <w:r>
        <w:tab/>
      </w:r>
      <w:r>
        <w:tab/>
      </w:r>
      <w:r>
        <w:tab/>
      </w:r>
      <w:r>
        <w:tab/>
      </w:r>
      <w:r>
        <w:tab/>
      </w:r>
      <w:r>
        <w:tab/>
      </w:r>
      <w:r>
        <w:rPr>
          <w:rFonts w:ascii="Times New Roman" w:hAnsi="Times New Roman" w:eastAsia="Times New Roman" w:cs="Times New Roman"/>
          <w:color w:val="000000" w:themeColor="text1"/>
          <w:sz w:val="24"/>
          <w:szCs w:val="24"/>
        </w:rPr>
        <w:t>Date</w:t>
      </w:r>
    </w:p>
    <w:p w:rsidR="005249AD" w:rsidP="005249AD" w:rsidRDefault="005249AD" w14:paraId="7CA63ECB" w14:textId="77777777">
      <w:pPr>
        <w:rPr>
          <w:rFonts w:ascii="Times New Roman" w:hAnsi="Times New Roman" w:eastAsia="Times New Roman" w:cs="Times New Roman"/>
          <w:color w:val="000000" w:themeColor="text1"/>
          <w:sz w:val="24"/>
          <w:szCs w:val="24"/>
        </w:rPr>
      </w:pPr>
      <w:r w:rsidRPr="4D937524">
        <w:rPr>
          <w:rFonts w:ascii="Times New Roman" w:hAnsi="Times New Roman" w:eastAsia="Times New Roman" w:cs="Times New Roman"/>
          <w:color w:val="000000" w:themeColor="text1"/>
          <w:sz w:val="24"/>
          <w:szCs w:val="24"/>
        </w:rPr>
        <w:t>__________________________________</w:t>
      </w:r>
      <w:r>
        <w:tab/>
      </w:r>
      <w:r>
        <w:tab/>
      </w:r>
      <w:r>
        <w:tab/>
      </w:r>
      <w:r>
        <w:tab/>
      </w:r>
      <w:r w:rsidRPr="4D937524">
        <w:rPr>
          <w:rFonts w:ascii="Times New Roman" w:hAnsi="Times New Roman" w:eastAsia="Times New Roman" w:cs="Times New Roman"/>
          <w:color w:val="000000" w:themeColor="text1"/>
          <w:sz w:val="24"/>
          <w:szCs w:val="24"/>
        </w:rPr>
        <w:t>___________________</w:t>
      </w:r>
    </w:p>
    <w:p w:rsidR="005249AD" w:rsidP="005249AD" w:rsidRDefault="005249AD" w14:paraId="10C3E776" w14:textId="77777777"/>
    <w:p w:rsidRPr="00AD747D" w:rsidR="005249AD" w:rsidRDefault="00567409" w14:paraId="6BFA10B2" w14:textId="2AE29A36">
      <w:pPr>
        <w:rPr>
          <w:rFonts w:ascii="Times New Roman" w:hAnsi="Times New Roman" w:cs="Times New Roman"/>
          <w:sz w:val="20"/>
          <w:szCs w:val="20"/>
          <w:u w:val="single"/>
        </w:rPr>
      </w:pPr>
      <w:r w:rsidRPr="00AD747D">
        <w:rPr>
          <w:rFonts w:ascii="Times New Roman" w:hAnsi="Times New Roman" w:cs="Times New Roman"/>
          <w:sz w:val="20"/>
          <w:szCs w:val="20"/>
          <w:u w:val="single"/>
        </w:rPr>
        <w:t>Paperwork Reduction Act burden statement:</w:t>
      </w:r>
    </w:p>
    <w:p w:rsidRPr="00AD747D" w:rsidR="00567409" w:rsidP="00567409" w:rsidRDefault="00567409" w14:paraId="6525C175" w14:textId="77777777">
      <w:pPr>
        <w:rPr>
          <w:rFonts w:ascii="Times New Roman" w:hAnsi="Times New Roman" w:cs="Times New Roman"/>
          <w:sz w:val="20"/>
          <w:szCs w:val="20"/>
        </w:rPr>
      </w:pPr>
      <w:r w:rsidRPr="00AD747D">
        <w:rPr>
          <w:rFonts w:ascii="Times New Roman" w:hAnsi="Times New Roman" w:cs="Times New Roman"/>
          <w:sz w:val="20"/>
          <w:szCs w:val="20"/>
        </w:rPr>
        <w:t xml:space="preserve">Public reporting burden for this collection of information is estimated to average 1 hour per response, including the time for reviewing instructions, searching existing data sources, </w:t>
      </w:r>
      <w:proofErr w:type="gramStart"/>
      <w:r w:rsidRPr="00AD747D">
        <w:rPr>
          <w:rFonts w:ascii="Times New Roman" w:hAnsi="Times New Roman" w:cs="Times New Roman"/>
          <w:sz w:val="20"/>
          <w:szCs w:val="20"/>
        </w:rPr>
        <w:t>gathering</w:t>
      </w:r>
      <w:proofErr w:type="gramEnd"/>
      <w:r w:rsidRPr="00AD747D">
        <w:rPr>
          <w:rFonts w:ascii="Times New Roman" w:hAnsi="Times New Roman" w:cs="Times New Roman"/>
          <w:sz w:val="20"/>
          <w:szCs w:val="20"/>
        </w:rPr>
        <w:t xml:space="preserve"> and maintaining the data needed, and completing and reviewing the collection of information. HUD may not collect this information, and you are not required to complete this form, unless it displays a currently valid OMB control number.</w:t>
      </w:r>
    </w:p>
    <w:p w:rsidRPr="00AD747D" w:rsidR="00567409" w:rsidP="00567409" w:rsidRDefault="00567409" w14:paraId="5242D1C6" w14:textId="747B8B41">
      <w:pPr>
        <w:rPr>
          <w:rFonts w:ascii="Times New Roman" w:hAnsi="Times New Roman" w:cs="Times New Roman"/>
          <w:sz w:val="20"/>
          <w:szCs w:val="20"/>
        </w:rPr>
      </w:pPr>
      <w:r w:rsidRPr="00AD747D">
        <w:rPr>
          <w:rFonts w:ascii="Times New Roman" w:hAnsi="Times New Roman" w:cs="Times New Roman"/>
          <w:sz w:val="20"/>
          <w:szCs w:val="20"/>
        </w:rPr>
        <w:t xml:space="preserve">HUD collects this information in accordance with24 CFR Part 990 annual Appropriations laws, including FY 2021 Consolidated Appropriations Act (Public Law 116-260). PHAs appealing their Shortfall Funding eligibility are required to complete this form. PHAs will use this form to appeal the published Shortfall eligibility amount they were awarded. HUD will use this application form in </w:t>
      </w:r>
      <w:proofErr w:type="gramStart"/>
      <w:r w:rsidRPr="00AD747D">
        <w:rPr>
          <w:rFonts w:ascii="Times New Roman" w:hAnsi="Times New Roman" w:cs="Times New Roman"/>
          <w:sz w:val="20"/>
          <w:szCs w:val="20"/>
        </w:rPr>
        <w:t>making a determination</w:t>
      </w:r>
      <w:proofErr w:type="gramEnd"/>
      <w:r w:rsidRPr="00AD747D">
        <w:rPr>
          <w:rFonts w:ascii="Times New Roman" w:hAnsi="Times New Roman" w:cs="Times New Roman"/>
          <w:sz w:val="20"/>
          <w:szCs w:val="20"/>
        </w:rPr>
        <w:t xml:space="preserve"> on the appeal and to ensure that PHAs have submitted accurate and complete financial data. No assurances of confidentiality are provided for this information collection.</w:t>
      </w:r>
    </w:p>
    <w:sectPr w:rsidRPr="00AD747D" w:rsidR="005674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61E12" w14:textId="77777777" w:rsidR="005F7730" w:rsidRDefault="005F7730" w:rsidP="008D7856">
      <w:pPr>
        <w:spacing w:after="0" w:line="240" w:lineRule="auto"/>
      </w:pPr>
      <w:r>
        <w:separator/>
      </w:r>
    </w:p>
  </w:endnote>
  <w:endnote w:type="continuationSeparator" w:id="0">
    <w:p w14:paraId="09D56EEE" w14:textId="77777777" w:rsidR="005F7730" w:rsidRDefault="005F7730" w:rsidP="008D7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7EA6F" w14:textId="77777777" w:rsidR="005F7730" w:rsidRDefault="005F7730" w:rsidP="008D7856">
      <w:pPr>
        <w:spacing w:after="0" w:line="240" w:lineRule="auto"/>
      </w:pPr>
      <w:r>
        <w:separator/>
      </w:r>
    </w:p>
  </w:footnote>
  <w:footnote w:type="continuationSeparator" w:id="0">
    <w:p w14:paraId="7EA0D156" w14:textId="77777777" w:rsidR="005F7730" w:rsidRDefault="005F7730" w:rsidP="008D7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C5BE0"/>
    <w:multiLevelType w:val="multilevel"/>
    <w:tmpl w:val="EF96D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E31C7"/>
    <w:multiLevelType w:val="multilevel"/>
    <w:tmpl w:val="93A4A2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665A4D"/>
    <w:multiLevelType w:val="multilevel"/>
    <w:tmpl w:val="E5CEA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D91612"/>
    <w:multiLevelType w:val="multilevel"/>
    <w:tmpl w:val="D7BA7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7134B4"/>
    <w:multiLevelType w:val="multilevel"/>
    <w:tmpl w:val="DFCE83FA"/>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2175E6"/>
    <w:multiLevelType w:val="multilevel"/>
    <w:tmpl w:val="94EEE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4553A"/>
    <w:multiLevelType w:val="multilevel"/>
    <w:tmpl w:val="CC2647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2282849">
    <w:abstractNumId w:val="4"/>
  </w:num>
  <w:num w:numId="2" w16cid:durableId="1831948183">
    <w:abstractNumId w:val="6"/>
  </w:num>
  <w:num w:numId="3" w16cid:durableId="1558786571">
    <w:abstractNumId w:val="5"/>
  </w:num>
  <w:num w:numId="4" w16cid:durableId="1640069602">
    <w:abstractNumId w:val="0"/>
  </w:num>
  <w:num w:numId="5" w16cid:durableId="781731341">
    <w:abstractNumId w:val="2"/>
  </w:num>
  <w:num w:numId="6" w16cid:durableId="1439062451">
    <w:abstractNumId w:val="3"/>
  </w:num>
  <w:num w:numId="7" w16cid:durableId="50156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F2"/>
    <w:rsid w:val="000731EC"/>
    <w:rsid w:val="000D05BD"/>
    <w:rsid w:val="000D286A"/>
    <w:rsid w:val="000D755B"/>
    <w:rsid w:val="001075C8"/>
    <w:rsid w:val="00180532"/>
    <w:rsid w:val="00191825"/>
    <w:rsid w:val="002D0C31"/>
    <w:rsid w:val="002E411C"/>
    <w:rsid w:val="00320D21"/>
    <w:rsid w:val="00431C8D"/>
    <w:rsid w:val="004C73B7"/>
    <w:rsid w:val="00501881"/>
    <w:rsid w:val="005249AD"/>
    <w:rsid w:val="00541A1B"/>
    <w:rsid w:val="0055190D"/>
    <w:rsid w:val="00567409"/>
    <w:rsid w:val="005B3FB3"/>
    <w:rsid w:val="005E2406"/>
    <w:rsid w:val="005F7730"/>
    <w:rsid w:val="00615237"/>
    <w:rsid w:val="00642E0A"/>
    <w:rsid w:val="00681F43"/>
    <w:rsid w:val="00707673"/>
    <w:rsid w:val="00721E24"/>
    <w:rsid w:val="00750BD2"/>
    <w:rsid w:val="00791D94"/>
    <w:rsid w:val="007A4086"/>
    <w:rsid w:val="007B1779"/>
    <w:rsid w:val="007E0805"/>
    <w:rsid w:val="007F7667"/>
    <w:rsid w:val="00820D30"/>
    <w:rsid w:val="00891A98"/>
    <w:rsid w:val="008C2E0C"/>
    <w:rsid w:val="008D7856"/>
    <w:rsid w:val="00984FA1"/>
    <w:rsid w:val="009A7721"/>
    <w:rsid w:val="009B2CBB"/>
    <w:rsid w:val="00A21C9E"/>
    <w:rsid w:val="00A316A4"/>
    <w:rsid w:val="00A50839"/>
    <w:rsid w:val="00A94807"/>
    <w:rsid w:val="00AD747D"/>
    <w:rsid w:val="00AF5AF6"/>
    <w:rsid w:val="00B52E72"/>
    <w:rsid w:val="00C53276"/>
    <w:rsid w:val="00CE246F"/>
    <w:rsid w:val="00D001B8"/>
    <w:rsid w:val="00D14E5F"/>
    <w:rsid w:val="00D8219D"/>
    <w:rsid w:val="00DA6630"/>
    <w:rsid w:val="00E1297A"/>
    <w:rsid w:val="00E36886"/>
    <w:rsid w:val="00E74725"/>
    <w:rsid w:val="00F36990"/>
    <w:rsid w:val="00F42DFE"/>
    <w:rsid w:val="00F977F2"/>
    <w:rsid w:val="2717FDA3"/>
    <w:rsid w:val="29BA4E17"/>
    <w:rsid w:val="319F10CE"/>
    <w:rsid w:val="51523795"/>
    <w:rsid w:val="5D0E9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A8B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249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249AD"/>
  </w:style>
  <w:style w:type="character" w:customStyle="1" w:styleId="scxw28406715">
    <w:name w:val="scxw28406715"/>
    <w:basedOn w:val="DefaultParagraphFont"/>
    <w:rsid w:val="005249AD"/>
  </w:style>
  <w:style w:type="character" w:customStyle="1" w:styleId="eop">
    <w:name w:val="eop"/>
    <w:basedOn w:val="DefaultParagraphFont"/>
    <w:rsid w:val="005249AD"/>
  </w:style>
  <w:style w:type="character" w:customStyle="1" w:styleId="tabchar">
    <w:name w:val="tabchar"/>
    <w:basedOn w:val="DefaultParagraphFont"/>
    <w:rsid w:val="005249AD"/>
  </w:style>
  <w:style w:type="character" w:customStyle="1" w:styleId="spellingerror">
    <w:name w:val="spellingerror"/>
    <w:basedOn w:val="DefaultParagraphFont"/>
    <w:rsid w:val="00721E24"/>
  </w:style>
  <w:style w:type="character" w:customStyle="1" w:styleId="normaltextrun1">
    <w:name w:val="normaltextrun1"/>
    <w:basedOn w:val="DefaultParagraphFont"/>
    <w:rsid w:val="00721E24"/>
  </w:style>
  <w:style w:type="character" w:styleId="CommentReference">
    <w:name w:val="annotation reference"/>
    <w:basedOn w:val="DefaultParagraphFont"/>
    <w:uiPriority w:val="99"/>
    <w:semiHidden/>
    <w:unhideWhenUsed/>
    <w:rsid w:val="00D14E5F"/>
    <w:rPr>
      <w:sz w:val="16"/>
      <w:szCs w:val="16"/>
    </w:rPr>
  </w:style>
  <w:style w:type="paragraph" w:styleId="CommentText">
    <w:name w:val="annotation text"/>
    <w:basedOn w:val="Normal"/>
    <w:link w:val="CommentTextChar"/>
    <w:uiPriority w:val="99"/>
    <w:semiHidden/>
    <w:unhideWhenUsed/>
    <w:rsid w:val="00D14E5F"/>
    <w:pPr>
      <w:spacing w:line="240" w:lineRule="auto"/>
    </w:pPr>
    <w:rPr>
      <w:sz w:val="20"/>
      <w:szCs w:val="20"/>
    </w:rPr>
  </w:style>
  <w:style w:type="character" w:customStyle="1" w:styleId="CommentTextChar">
    <w:name w:val="Comment Text Char"/>
    <w:basedOn w:val="DefaultParagraphFont"/>
    <w:link w:val="CommentText"/>
    <w:uiPriority w:val="99"/>
    <w:semiHidden/>
    <w:rsid w:val="00D14E5F"/>
    <w:rPr>
      <w:sz w:val="20"/>
      <w:szCs w:val="20"/>
    </w:rPr>
  </w:style>
  <w:style w:type="paragraph" w:styleId="CommentSubject">
    <w:name w:val="annotation subject"/>
    <w:basedOn w:val="CommentText"/>
    <w:next w:val="CommentText"/>
    <w:link w:val="CommentSubjectChar"/>
    <w:uiPriority w:val="99"/>
    <w:semiHidden/>
    <w:unhideWhenUsed/>
    <w:rsid w:val="00D14E5F"/>
    <w:rPr>
      <w:b/>
      <w:bCs/>
    </w:rPr>
  </w:style>
  <w:style w:type="character" w:customStyle="1" w:styleId="CommentSubjectChar">
    <w:name w:val="Comment Subject Char"/>
    <w:basedOn w:val="CommentTextChar"/>
    <w:link w:val="CommentSubject"/>
    <w:uiPriority w:val="99"/>
    <w:semiHidden/>
    <w:rsid w:val="00D14E5F"/>
    <w:rPr>
      <w:b/>
      <w:bCs/>
      <w:sz w:val="20"/>
      <w:szCs w:val="20"/>
    </w:rPr>
  </w:style>
  <w:style w:type="paragraph" w:styleId="Header">
    <w:name w:val="header"/>
    <w:basedOn w:val="Normal"/>
    <w:link w:val="HeaderChar"/>
    <w:uiPriority w:val="99"/>
    <w:unhideWhenUsed/>
    <w:rsid w:val="008D7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856"/>
  </w:style>
  <w:style w:type="paragraph" w:styleId="Footer">
    <w:name w:val="footer"/>
    <w:basedOn w:val="Normal"/>
    <w:link w:val="FooterChar"/>
    <w:uiPriority w:val="99"/>
    <w:unhideWhenUsed/>
    <w:rsid w:val="008D7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856"/>
  </w:style>
  <w:style w:type="character" w:styleId="UnresolvedMention">
    <w:name w:val="Unresolved Mention"/>
    <w:basedOn w:val="DefaultParagraphFont"/>
    <w:uiPriority w:val="99"/>
    <w:unhideWhenUsed/>
    <w:rsid w:val="000D05BD"/>
    <w:rPr>
      <w:color w:val="605E5C"/>
      <w:shd w:val="clear" w:color="auto" w:fill="E1DFDD"/>
    </w:rPr>
  </w:style>
  <w:style w:type="character" w:styleId="Mention">
    <w:name w:val="Mention"/>
    <w:basedOn w:val="DefaultParagraphFont"/>
    <w:uiPriority w:val="99"/>
    <w:unhideWhenUsed/>
    <w:rsid w:val="000D05BD"/>
    <w:rPr>
      <w:color w:val="2B579A"/>
      <w:shd w:val="clear" w:color="auto" w:fill="E1DFDD"/>
    </w:rPr>
  </w:style>
  <w:style w:type="paragraph" w:styleId="Revision">
    <w:name w:val="Revision"/>
    <w:hidden/>
    <w:uiPriority w:val="99"/>
    <w:semiHidden/>
    <w:rsid w:val="00750B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154980">
      <w:bodyDiv w:val="1"/>
      <w:marLeft w:val="0"/>
      <w:marRight w:val="0"/>
      <w:marTop w:val="0"/>
      <w:marBottom w:val="0"/>
      <w:divBdr>
        <w:top w:val="none" w:sz="0" w:space="0" w:color="auto"/>
        <w:left w:val="none" w:sz="0" w:space="0" w:color="auto"/>
        <w:bottom w:val="none" w:sz="0" w:space="0" w:color="auto"/>
        <w:right w:val="none" w:sz="0" w:space="0" w:color="auto"/>
      </w:divBdr>
      <w:divsChild>
        <w:div w:id="2053117634">
          <w:marLeft w:val="0"/>
          <w:marRight w:val="0"/>
          <w:marTop w:val="0"/>
          <w:marBottom w:val="0"/>
          <w:divBdr>
            <w:top w:val="none" w:sz="0" w:space="0" w:color="auto"/>
            <w:left w:val="none" w:sz="0" w:space="0" w:color="auto"/>
            <w:bottom w:val="none" w:sz="0" w:space="0" w:color="auto"/>
            <w:right w:val="none" w:sz="0" w:space="0" w:color="auto"/>
          </w:divBdr>
        </w:div>
        <w:div w:id="824129787">
          <w:marLeft w:val="0"/>
          <w:marRight w:val="0"/>
          <w:marTop w:val="0"/>
          <w:marBottom w:val="0"/>
          <w:divBdr>
            <w:top w:val="none" w:sz="0" w:space="0" w:color="auto"/>
            <w:left w:val="none" w:sz="0" w:space="0" w:color="auto"/>
            <w:bottom w:val="none" w:sz="0" w:space="0" w:color="auto"/>
            <w:right w:val="none" w:sz="0" w:space="0" w:color="auto"/>
          </w:divBdr>
        </w:div>
        <w:div w:id="126242066">
          <w:marLeft w:val="0"/>
          <w:marRight w:val="0"/>
          <w:marTop w:val="0"/>
          <w:marBottom w:val="0"/>
          <w:divBdr>
            <w:top w:val="none" w:sz="0" w:space="0" w:color="auto"/>
            <w:left w:val="none" w:sz="0" w:space="0" w:color="auto"/>
            <w:bottom w:val="none" w:sz="0" w:space="0" w:color="auto"/>
            <w:right w:val="none" w:sz="0" w:space="0" w:color="auto"/>
          </w:divBdr>
        </w:div>
        <w:div w:id="1349865515">
          <w:marLeft w:val="0"/>
          <w:marRight w:val="0"/>
          <w:marTop w:val="0"/>
          <w:marBottom w:val="0"/>
          <w:divBdr>
            <w:top w:val="none" w:sz="0" w:space="0" w:color="auto"/>
            <w:left w:val="none" w:sz="0" w:space="0" w:color="auto"/>
            <w:bottom w:val="none" w:sz="0" w:space="0" w:color="auto"/>
            <w:right w:val="none" w:sz="0" w:space="0" w:color="auto"/>
          </w:divBdr>
        </w:div>
        <w:div w:id="295263921">
          <w:marLeft w:val="0"/>
          <w:marRight w:val="0"/>
          <w:marTop w:val="0"/>
          <w:marBottom w:val="0"/>
          <w:divBdr>
            <w:top w:val="none" w:sz="0" w:space="0" w:color="auto"/>
            <w:left w:val="none" w:sz="0" w:space="0" w:color="auto"/>
            <w:bottom w:val="none" w:sz="0" w:space="0" w:color="auto"/>
            <w:right w:val="none" w:sz="0" w:space="0" w:color="auto"/>
          </w:divBdr>
        </w:div>
        <w:div w:id="1172799072">
          <w:marLeft w:val="0"/>
          <w:marRight w:val="0"/>
          <w:marTop w:val="0"/>
          <w:marBottom w:val="0"/>
          <w:divBdr>
            <w:top w:val="none" w:sz="0" w:space="0" w:color="auto"/>
            <w:left w:val="none" w:sz="0" w:space="0" w:color="auto"/>
            <w:bottom w:val="none" w:sz="0" w:space="0" w:color="auto"/>
            <w:right w:val="none" w:sz="0" w:space="0" w:color="auto"/>
          </w:divBdr>
        </w:div>
        <w:div w:id="1364330694">
          <w:marLeft w:val="0"/>
          <w:marRight w:val="0"/>
          <w:marTop w:val="0"/>
          <w:marBottom w:val="0"/>
          <w:divBdr>
            <w:top w:val="none" w:sz="0" w:space="0" w:color="auto"/>
            <w:left w:val="none" w:sz="0" w:space="0" w:color="auto"/>
            <w:bottom w:val="none" w:sz="0" w:space="0" w:color="auto"/>
            <w:right w:val="none" w:sz="0" w:space="0" w:color="auto"/>
          </w:divBdr>
        </w:div>
        <w:div w:id="275791825">
          <w:marLeft w:val="0"/>
          <w:marRight w:val="0"/>
          <w:marTop w:val="0"/>
          <w:marBottom w:val="0"/>
          <w:divBdr>
            <w:top w:val="none" w:sz="0" w:space="0" w:color="auto"/>
            <w:left w:val="none" w:sz="0" w:space="0" w:color="auto"/>
            <w:bottom w:val="none" w:sz="0" w:space="0" w:color="auto"/>
            <w:right w:val="none" w:sz="0" w:space="0" w:color="auto"/>
          </w:divBdr>
        </w:div>
        <w:div w:id="1503814412">
          <w:marLeft w:val="0"/>
          <w:marRight w:val="0"/>
          <w:marTop w:val="0"/>
          <w:marBottom w:val="0"/>
          <w:divBdr>
            <w:top w:val="none" w:sz="0" w:space="0" w:color="auto"/>
            <w:left w:val="none" w:sz="0" w:space="0" w:color="auto"/>
            <w:bottom w:val="none" w:sz="0" w:space="0" w:color="auto"/>
            <w:right w:val="none" w:sz="0" w:space="0" w:color="auto"/>
          </w:divBdr>
        </w:div>
        <w:div w:id="1803571420">
          <w:marLeft w:val="0"/>
          <w:marRight w:val="0"/>
          <w:marTop w:val="0"/>
          <w:marBottom w:val="0"/>
          <w:divBdr>
            <w:top w:val="none" w:sz="0" w:space="0" w:color="auto"/>
            <w:left w:val="none" w:sz="0" w:space="0" w:color="auto"/>
            <w:bottom w:val="none" w:sz="0" w:space="0" w:color="auto"/>
            <w:right w:val="none" w:sz="0" w:space="0" w:color="auto"/>
          </w:divBdr>
        </w:div>
        <w:div w:id="660087043">
          <w:marLeft w:val="0"/>
          <w:marRight w:val="0"/>
          <w:marTop w:val="0"/>
          <w:marBottom w:val="0"/>
          <w:divBdr>
            <w:top w:val="none" w:sz="0" w:space="0" w:color="auto"/>
            <w:left w:val="none" w:sz="0" w:space="0" w:color="auto"/>
            <w:bottom w:val="none" w:sz="0" w:space="0" w:color="auto"/>
            <w:right w:val="none" w:sz="0" w:space="0" w:color="auto"/>
          </w:divBdr>
        </w:div>
        <w:div w:id="212545216">
          <w:marLeft w:val="0"/>
          <w:marRight w:val="0"/>
          <w:marTop w:val="0"/>
          <w:marBottom w:val="0"/>
          <w:divBdr>
            <w:top w:val="none" w:sz="0" w:space="0" w:color="auto"/>
            <w:left w:val="none" w:sz="0" w:space="0" w:color="auto"/>
            <w:bottom w:val="none" w:sz="0" w:space="0" w:color="auto"/>
            <w:right w:val="none" w:sz="0" w:space="0" w:color="auto"/>
          </w:divBdr>
        </w:div>
        <w:div w:id="503470467">
          <w:marLeft w:val="0"/>
          <w:marRight w:val="0"/>
          <w:marTop w:val="0"/>
          <w:marBottom w:val="0"/>
          <w:divBdr>
            <w:top w:val="none" w:sz="0" w:space="0" w:color="auto"/>
            <w:left w:val="none" w:sz="0" w:space="0" w:color="auto"/>
            <w:bottom w:val="none" w:sz="0" w:space="0" w:color="auto"/>
            <w:right w:val="none" w:sz="0" w:space="0" w:color="auto"/>
          </w:divBdr>
        </w:div>
        <w:div w:id="214588350">
          <w:marLeft w:val="0"/>
          <w:marRight w:val="0"/>
          <w:marTop w:val="0"/>
          <w:marBottom w:val="0"/>
          <w:divBdr>
            <w:top w:val="none" w:sz="0" w:space="0" w:color="auto"/>
            <w:left w:val="none" w:sz="0" w:space="0" w:color="auto"/>
            <w:bottom w:val="none" w:sz="0" w:space="0" w:color="auto"/>
            <w:right w:val="none" w:sz="0" w:space="0" w:color="auto"/>
          </w:divBdr>
        </w:div>
        <w:div w:id="517931546">
          <w:marLeft w:val="0"/>
          <w:marRight w:val="0"/>
          <w:marTop w:val="0"/>
          <w:marBottom w:val="0"/>
          <w:divBdr>
            <w:top w:val="none" w:sz="0" w:space="0" w:color="auto"/>
            <w:left w:val="none" w:sz="0" w:space="0" w:color="auto"/>
            <w:bottom w:val="none" w:sz="0" w:space="0" w:color="auto"/>
            <w:right w:val="none" w:sz="0" w:space="0" w:color="auto"/>
          </w:divBdr>
        </w:div>
        <w:div w:id="686830991">
          <w:marLeft w:val="0"/>
          <w:marRight w:val="0"/>
          <w:marTop w:val="0"/>
          <w:marBottom w:val="0"/>
          <w:divBdr>
            <w:top w:val="none" w:sz="0" w:space="0" w:color="auto"/>
            <w:left w:val="none" w:sz="0" w:space="0" w:color="auto"/>
            <w:bottom w:val="none" w:sz="0" w:space="0" w:color="auto"/>
            <w:right w:val="none" w:sz="0" w:space="0" w:color="auto"/>
          </w:divBdr>
        </w:div>
        <w:div w:id="1391223309">
          <w:marLeft w:val="0"/>
          <w:marRight w:val="0"/>
          <w:marTop w:val="0"/>
          <w:marBottom w:val="0"/>
          <w:divBdr>
            <w:top w:val="none" w:sz="0" w:space="0" w:color="auto"/>
            <w:left w:val="none" w:sz="0" w:space="0" w:color="auto"/>
            <w:bottom w:val="none" w:sz="0" w:space="0" w:color="auto"/>
            <w:right w:val="none" w:sz="0" w:space="0" w:color="auto"/>
          </w:divBdr>
        </w:div>
        <w:div w:id="608007664">
          <w:marLeft w:val="0"/>
          <w:marRight w:val="0"/>
          <w:marTop w:val="0"/>
          <w:marBottom w:val="0"/>
          <w:divBdr>
            <w:top w:val="none" w:sz="0" w:space="0" w:color="auto"/>
            <w:left w:val="none" w:sz="0" w:space="0" w:color="auto"/>
            <w:bottom w:val="none" w:sz="0" w:space="0" w:color="auto"/>
            <w:right w:val="none" w:sz="0" w:space="0" w:color="auto"/>
          </w:divBdr>
        </w:div>
        <w:div w:id="773984730">
          <w:marLeft w:val="0"/>
          <w:marRight w:val="0"/>
          <w:marTop w:val="0"/>
          <w:marBottom w:val="0"/>
          <w:divBdr>
            <w:top w:val="none" w:sz="0" w:space="0" w:color="auto"/>
            <w:left w:val="none" w:sz="0" w:space="0" w:color="auto"/>
            <w:bottom w:val="none" w:sz="0" w:space="0" w:color="auto"/>
            <w:right w:val="none" w:sz="0" w:space="0" w:color="auto"/>
          </w:divBdr>
        </w:div>
      </w:divsChild>
    </w:div>
    <w:div w:id="2010864180">
      <w:bodyDiv w:val="1"/>
      <w:marLeft w:val="0"/>
      <w:marRight w:val="0"/>
      <w:marTop w:val="0"/>
      <w:marBottom w:val="0"/>
      <w:divBdr>
        <w:top w:val="none" w:sz="0" w:space="0" w:color="auto"/>
        <w:left w:val="none" w:sz="0" w:space="0" w:color="auto"/>
        <w:bottom w:val="none" w:sz="0" w:space="0" w:color="auto"/>
        <w:right w:val="none" w:sz="0" w:space="0" w:color="auto"/>
      </w:divBdr>
      <w:divsChild>
        <w:div w:id="1394693998">
          <w:marLeft w:val="0"/>
          <w:marRight w:val="0"/>
          <w:marTop w:val="0"/>
          <w:marBottom w:val="0"/>
          <w:divBdr>
            <w:top w:val="none" w:sz="0" w:space="0" w:color="auto"/>
            <w:left w:val="none" w:sz="0" w:space="0" w:color="auto"/>
            <w:bottom w:val="none" w:sz="0" w:space="0" w:color="auto"/>
            <w:right w:val="none" w:sz="0" w:space="0" w:color="auto"/>
          </w:divBdr>
        </w:div>
        <w:div w:id="867915935">
          <w:marLeft w:val="0"/>
          <w:marRight w:val="0"/>
          <w:marTop w:val="0"/>
          <w:marBottom w:val="0"/>
          <w:divBdr>
            <w:top w:val="none" w:sz="0" w:space="0" w:color="auto"/>
            <w:left w:val="none" w:sz="0" w:space="0" w:color="auto"/>
            <w:bottom w:val="none" w:sz="0" w:space="0" w:color="auto"/>
            <w:right w:val="none" w:sz="0" w:space="0" w:color="auto"/>
          </w:divBdr>
        </w:div>
        <w:div w:id="1635870166">
          <w:marLeft w:val="0"/>
          <w:marRight w:val="0"/>
          <w:marTop w:val="0"/>
          <w:marBottom w:val="0"/>
          <w:divBdr>
            <w:top w:val="none" w:sz="0" w:space="0" w:color="auto"/>
            <w:left w:val="none" w:sz="0" w:space="0" w:color="auto"/>
            <w:bottom w:val="none" w:sz="0" w:space="0" w:color="auto"/>
            <w:right w:val="none" w:sz="0" w:space="0" w:color="auto"/>
          </w:divBdr>
        </w:div>
        <w:div w:id="1769503312">
          <w:marLeft w:val="0"/>
          <w:marRight w:val="0"/>
          <w:marTop w:val="0"/>
          <w:marBottom w:val="0"/>
          <w:divBdr>
            <w:top w:val="none" w:sz="0" w:space="0" w:color="auto"/>
            <w:left w:val="none" w:sz="0" w:space="0" w:color="auto"/>
            <w:bottom w:val="none" w:sz="0" w:space="0" w:color="auto"/>
            <w:right w:val="none" w:sz="0" w:space="0" w:color="auto"/>
          </w:divBdr>
        </w:div>
        <w:div w:id="1888568871">
          <w:marLeft w:val="0"/>
          <w:marRight w:val="0"/>
          <w:marTop w:val="0"/>
          <w:marBottom w:val="0"/>
          <w:divBdr>
            <w:top w:val="none" w:sz="0" w:space="0" w:color="auto"/>
            <w:left w:val="none" w:sz="0" w:space="0" w:color="auto"/>
            <w:bottom w:val="none" w:sz="0" w:space="0" w:color="auto"/>
            <w:right w:val="none" w:sz="0" w:space="0" w:color="auto"/>
          </w:divBdr>
        </w:div>
        <w:div w:id="1949963086">
          <w:marLeft w:val="0"/>
          <w:marRight w:val="0"/>
          <w:marTop w:val="0"/>
          <w:marBottom w:val="0"/>
          <w:divBdr>
            <w:top w:val="none" w:sz="0" w:space="0" w:color="auto"/>
            <w:left w:val="none" w:sz="0" w:space="0" w:color="auto"/>
            <w:bottom w:val="none" w:sz="0" w:space="0" w:color="auto"/>
            <w:right w:val="none" w:sz="0" w:space="0" w:color="auto"/>
          </w:divBdr>
        </w:div>
        <w:div w:id="740254188">
          <w:marLeft w:val="0"/>
          <w:marRight w:val="0"/>
          <w:marTop w:val="0"/>
          <w:marBottom w:val="0"/>
          <w:divBdr>
            <w:top w:val="none" w:sz="0" w:space="0" w:color="auto"/>
            <w:left w:val="none" w:sz="0" w:space="0" w:color="auto"/>
            <w:bottom w:val="none" w:sz="0" w:space="0" w:color="auto"/>
            <w:right w:val="none" w:sz="0" w:space="0" w:color="auto"/>
          </w:divBdr>
        </w:div>
        <w:div w:id="1170868682">
          <w:marLeft w:val="0"/>
          <w:marRight w:val="0"/>
          <w:marTop w:val="0"/>
          <w:marBottom w:val="0"/>
          <w:divBdr>
            <w:top w:val="none" w:sz="0" w:space="0" w:color="auto"/>
            <w:left w:val="none" w:sz="0" w:space="0" w:color="auto"/>
            <w:bottom w:val="none" w:sz="0" w:space="0" w:color="auto"/>
            <w:right w:val="none" w:sz="0" w:space="0" w:color="auto"/>
          </w:divBdr>
        </w:div>
        <w:div w:id="540673209">
          <w:marLeft w:val="0"/>
          <w:marRight w:val="0"/>
          <w:marTop w:val="0"/>
          <w:marBottom w:val="0"/>
          <w:divBdr>
            <w:top w:val="none" w:sz="0" w:space="0" w:color="auto"/>
            <w:left w:val="none" w:sz="0" w:space="0" w:color="auto"/>
            <w:bottom w:val="none" w:sz="0" w:space="0" w:color="auto"/>
            <w:right w:val="none" w:sz="0" w:space="0" w:color="auto"/>
          </w:divBdr>
        </w:div>
        <w:div w:id="2031567515">
          <w:marLeft w:val="0"/>
          <w:marRight w:val="0"/>
          <w:marTop w:val="0"/>
          <w:marBottom w:val="0"/>
          <w:divBdr>
            <w:top w:val="none" w:sz="0" w:space="0" w:color="auto"/>
            <w:left w:val="none" w:sz="0" w:space="0" w:color="auto"/>
            <w:bottom w:val="none" w:sz="0" w:space="0" w:color="auto"/>
            <w:right w:val="none" w:sz="0" w:space="0" w:color="auto"/>
          </w:divBdr>
          <w:divsChild>
            <w:div w:id="1056392424">
              <w:marLeft w:val="0"/>
              <w:marRight w:val="0"/>
              <w:marTop w:val="0"/>
              <w:marBottom w:val="0"/>
              <w:divBdr>
                <w:top w:val="none" w:sz="0" w:space="0" w:color="auto"/>
                <w:left w:val="none" w:sz="0" w:space="0" w:color="auto"/>
                <w:bottom w:val="none" w:sz="0" w:space="0" w:color="auto"/>
                <w:right w:val="none" w:sz="0" w:space="0" w:color="auto"/>
              </w:divBdr>
            </w:div>
            <w:div w:id="41445888">
              <w:marLeft w:val="0"/>
              <w:marRight w:val="0"/>
              <w:marTop w:val="0"/>
              <w:marBottom w:val="0"/>
              <w:divBdr>
                <w:top w:val="none" w:sz="0" w:space="0" w:color="auto"/>
                <w:left w:val="none" w:sz="0" w:space="0" w:color="auto"/>
                <w:bottom w:val="none" w:sz="0" w:space="0" w:color="auto"/>
                <w:right w:val="none" w:sz="0" w:space="0" w:color="auto"/>
              </w:divBdr>
            </w:div>
            <w:div w:id="869532900">
              <w:marLeft w:val="0"/>
              <w:marRight w:val="0"/>
              <w:marTop w:val="0"/>
              <w:marBottom w:val="0"/>
              <w:divBdr>
                <w:top w:val="none" w:sz="0" w:space="0" w:color="auto"/>
                <w:left w:val="none" w:sz="0" w:space="0" w:color="auto"/>
                <w:bottom w:val="none" w:sz="0" w:space="0" w:color="auto"/>
                <w:right w:val="none" w:sz="0" w:space="0" w:color="auto"/>
              </w:divBdr>
            </w:div>
            <w:div w:id="2136635976">
              <w:marLeft w:val="0"/>
              <w:marRight w:val="0"/>
              <w:marTop w:val="0"/>
              <w:marBottom w:val="0"/>
              <w:divBdr>
                <w:top w:val="none" w:sz="0" w:space="0" w:color="auto"/>
                <w:left w:val="none" w:sz="0" w:space="0" w:color="auto"/>
                <w:bottom w:val="none" w:sz="0" w:space="0" w:color="auto"/>
                <w:right w:val="none" w:sz="0" w:space="0" w:color="auto"/>
              </w:divBdr>
            </w:div>
            <w:div w:id="1657757132">
              <w:marLeft w:val="0"/>
              <w:marRight w:val="0"/>
              <w:marTop w:val="0"/>
              <w:marBottom w:val="0"/>
              <w:divBdr>
                <w:top w:val="none" w:sz="0" w:space="0" w:color="auto"/>
                <w:left w:val="none" w:sz="0" w:space="0" w:color="auto"/>
                <w:bottom w:val="none" w:sz="0" w:space="0" w:color="auto"/>
                <w:right w:val="none" w:sz="0" w:space="0" w:color="auto"/>
              </w:divBdr>
            </w:div>
          </w:divsChild>
        </w:div>
        <w:div w:id="1782603525">
          <w:marLeft w:val="0"/>
          <w:marRight w:val="0"/>
          <w:marTop w:val="0"/>
          <w:marBottom w:val="0"/>
          <w:divBdr>
            <w:top w:val="none" w:sz="0" w:space="0" w:color="auto"/>
            <w:left w:val="none" w:sz="0" w:space="0" w:color="auto"/>
            <w:bottom w:val="none" w:sz="0" w:space="0" w:color="auto"/>
            <w:right w:val="none" w:sz="0" w:space="0" w:color="auto"/>
          </w:divBdr>
          <w:divsChild>
            <w:div w:id="1182938319">
              <w:marLeft w:val="0"/>
              <w:marRight w:val="0"/>
              <w:marTop w:val="0"/>
              <w:marBottom w:val="0"/>
              <w:divBdr>
                <w:top w:val="none" w:sz="0" w:space="0" w:color="auto"/>
                <w:left w:val="none" w:sz="0" w:space="0" w:color="auto"/>
                <w:bottom w:val="none" w:sz="0" w:space="0" w:color="auto"/>
                <w:right w:val="none" w:sz="0" w:space="0" w:color="auto"/>
              </w:divBdr>
            </w:div>
            <w:div w:id="1463695305">
              <w:marLeft w:val="0"/>
              <w:marRight w:val="0"/>
              <w:marTop w:val="0"/>
              <w:marBottom w:val="0"/>
              <w:divBdr>
                <w:top w:val="none" w:sz="0" w:space="0" w:color="auto"/>
                <w:left w:val="none" w:sz="0" w:space="0" w:color="auto"/>
                <w:bottom w:val="none" w:sz="0" w:space="0" w:color="auto"/>
                <w:right w:val="none" w:sz="0" w:space="0" w:color="auto"/>
              </w:divBdr>
            </w:div>
            <w:div w:id="167788965">
              <w:marLeft w:val="0"/>
              <w:marRight w:val="0"/>
              <w:marTop w:val="0"/>
              <w:marBottom w:val="0"/>
              <w:divBdr>
                <w:top w:val="none" w:sz="0" w:space="0" w:color="auto"/>
                <w:left w:val="none" w:sz="0" w:space="0" w:color="auto"/>
                <w:bottom w:val="none" w:sz="0" w:space="0" w:color="auto"/>
                <w:right w:val="none" w:sz="0" w:space="0" w:color="auto"/>
              </w:divBdr>
            </w:div>
            <w:div w:id="1903321988">
              <w:marLeft w:val="0"/>
              <w:marRight w:val="0"/>
              <w:marTop w:val="0"/>
              <w:marBottom w:val="0"/>
              <w:divBdr>
                <w:top w:val="none" w:sz="0" w:space="0" w:color="auto"/>
                <w:left w:val="none" w:sz="0" w:space="0" w:color="auto"/>
                <w:bottom w:val="none" w:sz="0" w:space="0" w:color="auto"/>
                <w:right w:val="none" w:sz="0" w:space="0" w:color="auto"/>
              </w:divBdr>
            </w:div>
            <w:div w:id="1375036085">
              <w:marLeft w:val="0"/>
              <w:marRight w:val="0"/>
              <w:marTop w:val="0"/>
              <w:marBottom w:val="0"/>
              <w:divBdr>
                <w:top w:val="none" w:sz="0" w:space="0" w:color="auto"/>
                <w:left w:val="none" w:sz="0" w:space="0" w:color="auto"/>
                <w:bottom w:val="none" w:sz="0" w:space="0" w:color="auto"/>
                <w:right w:val="none" w:sz="0" w:space="0" w:color="auto"/>
              </w:divBdr>
            </w:div>
          </w:divsChild>
        </w:div>
        <w:div w:id="1674187912">
          <w:marLeft w:val="0"/>
          <w:marRight w:val="0"/>
          <w:marTop w:val="0"/>
          <w:marBottom w:val="0"/>
          <w:divBdr>
            <w:top w:val="none" w:sz="0" w:space="0" w:color="auto"/>
            <w:left w:val="none" w:sz="0" w:space="0" w:color="auto"/>
            <w:bottom w:val="none" w:sz="0" w:space="0" w:color="auto"/>
            <w:right w:val="none" w:sz="0" w:space="0" w:color="auto"/>
          </w:divBdr>
          <w:divsChild>
            <w:div w:id="2042391620">
              <w:marLeft w:val="0"/>
              <w:marRight w:val="0"/>
              <w:marTop w:val="0"/>
              <w:marBottom w:val="0"/>
              <w:divBdr>
                <w:top w:val="none" w:sz="0" w:space="0" w:color="auto"/>
                <w:left w:val="none" w:sz="0" w:space="0" w:color="auto"/>
                <w:bottom w:val="none" w:sz="0" w:space="0" w:color="auto"/>
                <w:right w:val="none" w:sz="0" w:space="0" w:color="auto"/>
              </w:divBdr>
            </w:div>
            <w:div w:id="780686512">
              <w:marLeft w:val="0"/>
              <w:marRight w:val="0"/>
              <w:marTop w:val="0"/>
              <w:marBottom w:val="0"/>
              <w:divBdr>
                <w:top w:val="none" w:sz="0" w:space="0" w:color="auto"/>
                <w:left w:val="none" w:sz="0" w:space="0" w:color="auto"/>
                <w:bottom w:val="none" w:sz="0" w:space="0" w:color="auto"/>
                <w:right w:val="none" w:sz="0" w:space="0" w:color="auto"/>
              </w:divBdr>
            </w:div>
            <w:div w:id="1768117895">
              <w:marLeft w:val="0"/>
              <w:marRight w:val="0"/>
              <w:marTop w:val="0"/>
              <w:marBottom w:val="0"/>
              <w:divBdr>
                <w:top w:val="none" w:sz="0" w:space="0" w:color="auto"/>
                <w:left w:val="none" w:sz="0" w:space="0" w:color="auto"/>
                <w:bottom w:val="none" w:sz="0" w:space="0" w:color="auto"/>
                <w:right w:val="none" w:sz="0" w:space="0" w:color="auto"/>
              </w:divBdr>
            </w:div>
            <w:div w:id="318074451">
              <w:marLeft w:val="0"/>
              <w:marRight w:val="0"/>
              <w:marTop w:val="0"/>
              <w:marBottom w:val="0"/>
              <w:divBdr>
                <w:top w:val="none" w:sz="0" w:space="0" w:color="auto"/>
                <w:left w:val="none" w:sz="0" w:space="0" w:color="auto"/>
                <w:bottom w:val="none" w:sz="0" w:space="0" w:color="auto"/>
                <w:right w:val="none" w:sz="0" w:space="0" w:color="auto"/>
              </w:divBdr>
            </w:div>
            <w:div w:id="538518786">
              <w:marLeft w:val="0"/>
              <w:marRight w:val="0"/>
              <w:marTop w:val="0"/>
              <w:marBottom w:val="0"/>
              <w:divBdr>
                <w:top w:val="none" w:sz="0" w:space="0" w:color="auto"/>
                <w:left w:val="none" w:sz="0" w:space="0" w:color="auto"/>
                <w:bottom w:val="none" w:sz="0" w:space="0" w:color="auto"/>
                <w:right w:val="none" w:sz="0" w:space="0" w:color="auto"/>
              </w:divBdr>
            </w:div>
          </w:divsChild>
        </w:div>
        <w:div w:id="1022322432">
          <w:marLeft w:val="0"/>
          <w:marRight w:val="0"/>
          <w:marTop w:val="0"/>
          <w:marBottom w:val="0"/>
          <w:divBdr>
            <w:top w:val="none" w:sz="0" w:space="0" w:color="auto"/>
            <w:left w:val="none" w:sz="0" w:space="0" w:color="auto"/>
            <w:bottom w:val="none" w:sz="0" w:space="0" w:color="auto"/>
            <w:right w:val="none" w:sz="0" w:space="0" w:color="auto"/>
          </w:divBdr>
        </w:div>
        <w:div w:id="561908706">
          <w:marLeft w:val="0"/>
          <w:marRight w:val="0"/>
          <w:marTop w:val="0"/>
          <w:marBottom w:val="0"/>
          <w:divBdr>
            <w:top w:val="none" w:sz="0" w:space="0" w:color="auto"/>
            <w:left w:val="none" w:sz="0" w:space="0" w:color="auto"/>
            <w:bottom w:val="none" w:sz="0" w:space="0" w:color="auto"/>
            <w:right w:val="none" w:sz="0" w:space="0" w:color="auto"/>
          </w:divBdr>
        </w:div>
        <w:div w:id="1892417626">
          <w:marLeft w:val="0"/>
          <w:marRight w:val="0"/>
          <w:marTop w:val="0"/>
          <w:marBottom w:val="0"/>
          <w:divBdr>
            <w:top w:val="none" w:sz="0" w:space="0" w:color="auto"/>
            <w:left w:val="none" w:sz="0" w:space="0" w:color="auto"/>
            <w:bottom w:val="none" w:sz="0" w:space="0" w:color="auto"/>
            <w:right w:val="none" w:sz="0" w:space="0" w:color="auto"/>
          </w:divBdr>
        </w:div>
        <w:div w:id="368645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15fd33-840b-4d8b-a612-3a77bb8b1dfb">
      <UserInfo>
        <DisplayName>Abraham, Johnson</DisplayName>
        <AccountId>17</AccountId>
        <AccountType/>
      </UserInfo>
      <UserInfo>
        <DisplayName>Gallagher, Kevin J</DisplayName>
        <AccountId>21</AccountId>
        <AccountType/>
      </UserInfo>
      <UserInfo>
        <DisplayName>Blechman, Joshua C</DisplayName>
        <AccountId>10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33B12A5A04E54AB1476656B4C40672" ma:contentTypeVersion="8" ma:contentTypeDescription="Create a new document." ma:contentTypeScope="" ma:versionID="07d9e2f86032fb7e92b1d9f6ebdd1896">
  <xsd:schema xmlns:xsd="http://www.w3.org/2001/XMLSchema" xmlns:xs="http://www.w3.org/2001/XMLSchema" xmlns:p="http://schemas.microsoft.com/office/2006/metadata/properties" xmlns:ns2="7de8691b-c2db-4afa-a5f5-3354ee69a82b" xmlns:ns3="6d15fd33-840b-4d8b-a612-3a77bb8b1dfb" targetNamespace="http://schemas.microsoft.com/office/2006/metadata/properties" ma:root="true" ma:fieldsID="e53b69abea0e07f4fec6f50d4b050b3a" ns2:_="" ns3:_="">
    <xsd:import namespace="7de8691b-c2db-4afa-a5f5-3354ee69a82b"/>
    <xsd:import namespace="6d15fd33-840b-4d8b-a612-3a77bb8b1d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8691b-c2db-4afa-a5f5-3354ee69a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5fd33-840b-4d8b-a612-3a77bb8b1df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1501A-F72D-476E-941E-AE1BB37CAB76}">
  <ds:schemaRefs>
    <ds:schemaRef ds:uri="http://schemas.microsoft.com/office/2006/metadata/properties"/>
    <ds:schemaRef ds:uri="http://schemas.microsoft.com/office/infopath/2007/PartnerControls"/>
    <ds:schemaRef ds:uri="6d15fd33-840b-4d8b-a612-3a77bb8b1dfb"/>
  </ds:schemaRefs>
</ds:datastoreItem>
</file>

<file path=customXml/itemProps2.xml><?xml version="1.0" encoding="utf-8"?>
<ds:datastoreItem xmlns:ds="http://schemas.openxmlformats.org/officeDocument/2006/customXml" ds:itemID="{D43DB88F-6D9F-4DCB-A10F-83330643BADC}">
  <ds:schemaRefs>
    <ds:schemaRef ds:uri="http://schemas.openxmlformats.org/officeDocument/2006/bibliography"/>
  </ds:schemaRefs>
</ds:datastoreItem>
</file>

<file path=customXml/itemProps3.xml><?xml version="1.0" encoding="utf-8"?>
<ds:datastoreItem xmlns:ds="http://schemas.openxmlformats.org/officeDocument/2006/customXml" ds:itemID="{DB95291C-F551-41FF-80F9-ABC807A15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8691b-c2db-4afa-a5f5-3354ee69a82b"/>
    <ds:schemaRef ds:uri="6d15fd33-840b-4d8b-a612-3a77bb8b1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A4F49-E8D2-43E7-9798-3452108719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2022-08-31T18:11:00Z</dcterms:created>
  <dcterms:modified xsi:type="dcterms:W3CDTF">2022-08-31T18:13:00Z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0x010100E133B12A5A04E54AB1476656B4C40672</vt:lpwstr>
  </property>
</Properties>
</file>