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381" w14:paraId="33B6E8A5" w14:textId="77777777">
      <w:pPr>
        <w:spacing w:before="6" w:line="317" w:lineRule="exact"/>
        <w:ind w:left="3744"/>
        <w:textAlignment w:val="baseline"/>
        <w:rPr>
          <w:rFonts w:ascii="Arial" w:eastAsia="Arial" w:hAnsi="Arial"/>
          <w:b/>
          <w:color w:val="000000"/>
          <w:sz w:val="28"/>
        </w:rPr>
      </w:pPr>
      <w:r>
        <w:rPr>
          <w:rFonts w:ascii="Arial" w:eastAsia="Arial" w:hAnsi="Arial"/>
          <w:b/>
          <w:color w:val="000000"/>
          <w:sz w:val="28"/>
        </w:rPr>
        <w:t xml:space="preserve">U.S. Department of Housing </w:t>
      </w:r>
      <w:r>
        <w:rPr>
          <w:rFonts w:ascii="Arial" w:eastAsia="Arial" w:hAnsi="Arial"/>
          <w:b/>
          <w:color w:val="000000"/>
          <w:sz w:val="28"/>
        </w:rPr>
        <w:br/>
        <w:t>and Urban Development</w:t>
      </w:r>
    </w:p>
    <w:p w:rsidR="00E82381" w14:paraId="33B6E8A6" w14:textId="77777777">
      <w:pPr>
        <w:spacing w:before="72" w:after="2881" w:line="276" w:lineRule="exact"/>
        <w:ind w:left="3744"/>
        <w:textAlignment w:val="baseline"/>
        <w:rPr>
          <w:rFonts w:ascii="Arial" w:eastAsia="Arial" w:hAnsi="Arial"/>
          <w:color w:val="000000"/>
          <w:sz w:val="24"/>
        </w:rPr>
      </w:pPr>
      <w:r>
        <w:rPr>
          <w:rFonts w:ascii="Arial" w:eastAsia="Arial" w:hAnsi="Arial"/>
          <w:color w:val="000000"/>
          <w:sz w:val="24"/>
        </w:rPr>
        <w:t>Office of Public and Indian Housing</w:t>
      </w:r>
    </w:p>
    <w:p w:rsidR="00E82381" w14:paraId="33B6E8A7" w14:textId="77777777">
      <w:pPr>
        <w:spacing w:before="72" w:after="2881" w:line="276" w:lineRule="exact"/>
        <w:sectPr>
          <w:pgSz w:w="12240" w:h="15840"/>
          <w:pgMar w:top="580" w:right="240" w:bottom="140" w:left="480" w:header="720" w:footer="720" w:gutter="0"/>
          <w:cols w:space="720"/>
        </w:sectPr>
      </w:pPr>
    </w:p>
    <w:p w:rsidR="00E82381" w14:paraId="33B6E8A8" w14:textId="77777777">
      <w:pPr>
        <w:spacing w:line="422" w:lineRule="exact"/>
        <w:jc w:val="center"/>
        <w:textAlignment w:val="baseline"/>
        <w:rPr>
          <w:rFonts w:ascii="Arial" w:eastAsia="Arial" w:hAnsi="Arial"/>
          <w:b/>
          <w:color w:val="000000"/>
          <w:sz w:val="35"/>
        </w:rPr>
      </w:pPr>
      <w:r>
        <w:rPr>
          <w:rFonts w:ascii="Arial" w:eastAsia="Arial" w:hAnsi="Arial"/>
          <w:b/>
          <w:color w:val="000000"/>
          <w:sz w:val="35"/>
        </w:rPr>
        <w:t xml:space="preserve">Representations, Certifications, </w:t>
      </w:r>
      <w:r>
        <w:rPr>
          <w:rFonts w:ascii="Arial" w:eastAsia="Arial" w:hAnsi="Arial"/>
          <w:b/>
          <w:color w:val="000000"/>
          <w:sz w:val="35"/>
        </w:rPr>
        <w:br/>
        <w:t>and Other Statements of Bidders</w:t>
      </w:r>
    </w:p>
    <w:p w:rsidR="00E82381" w14:paraId="33B6E8A9" w14:textId="3EAFB46D">
      <w:pPr>
        <w:spacing w:before="222" w:after="9308" w:line="407" w:lineRule="exact"/>
        <w:jc w:val="center"/>
        <w:textAlignment w:val="baseline"/>
        <w:rPr>
          <w:rFonts w:ascii="Arial" w:eastAsia="Arial" w:hAnsi="Arial"/>
          <w:b/>
          <w:color w:val="000000"/>
          <w:sz w:val="35"/>
        </w:rPr>
      </w:pPr>
      <w:r>
        <w:rPr>
          <w:rFonts w:ascii="Arial" w:eastAsia="Arial" w:hAnsi="Arial"/>
          <w:b/>
          <w:color w:val="000000"/>
          <w:sz w:val="35"/>
        </w:rPr>
        <w:t>Energy Performance Contracting Program</w:t>
      </w:r>
    </w:p>
    <w:p w:rsidR="00E82381" w14:paraId="33B6E8AA" w14:textId="77777777">
      <w:pPr>
        <w:spacing w:before="222" w:after="9308" w:line="407" w:lineRule="exact"/>
        <w:sectPr>
          <w:type w:val="continuous"/>
          <w:pgSz w:w="12240" w:h="15840"/>
          <w:pgMar w:top="580" w:right="240" w:bottom="140" w:left="480" w:header="720" w:footer="720" w:gutter="0"/>
          <w:cols w:space="720"/>
        </w:sectPr>
      </w:pPr>
    </w:p>
    <w:p w:rsidR="00E82381" w14:paraId="33B6E8AB" w14:textId="5D19CF69">
      <w:pPr>
        <w:tabs>
          <w:tab w:val="left" w:pos="9432"/>
        </w:tabs>
        <w:spacing w:line="183" w:lineRule="exact"/>
        <w:textAlignment w:val="baseline"/>
        <w:rPr>
          <w:rFonts w:ascii="Arial" w:eastAsia="Arial" w:hAnsi="Arial"/>
          <w:color w:val="000000"/>
          <w:sz w:val="16"/>
        </w:rPr>
      </w:pPr>
      <w:r>
        <w:pict>
          <v:line id="_x0000_s1025" style="mso-position-horizontal-relative:page;mso-position-vertical-relative:page;position:absolute;z-index:251672576" from="24pt,762.5pt" to="588.3pt,762.5pt" strokeweight="1.2pt"/>
        </w:pict>
      </w:r>
      <w:r>
        <w:rPr>
          <w:rFonts w:ascii="Arial" w:eastAsia="Arial" w:hAnsi="Arial"/>
          <w:color w:val="000000"/>
          <w:sz w:val="16"/>
        </w:rPr>
        <w:tab/>
      </w:r>
    </w:p>
    <w:p w:rsidR="00E82381" w14:paraId="33B6E8AC" w14:textId="77777777">
      <w:pPr>
        <w:sectPr>
          <w:type w:val="continuous"/>
          <w:pgSz w:w="12240" w:h="15840"/>
          <w:pgMar w:top="580" w:right="240" w:bottom="140" w:left="480" w:header="720" w:footer="720" w:gutter="0"/>
          <w:cols w:space="720"/>
        </w:sectPr>
      </w:pPr>
    </w:p>
    <w:p w:rsidR="00E82381" w14:paraId="33B6E8AD" w14:textId="7777777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26" type="#_x0000_t202" style="width:8in;height:64.35pt;margin-top:23pt;margin-left:18.15pt;mso-position-horizontal-relative:page;mso-position-vertical-relative:page;mso-wrap-distance-left:0;mso-wrap-distance-right:0;position:absolute;z-index:-251658240" filled="f" stroked="f">
            <v:textbox inset="0,0,0,0">
              <w:txbxContent>
                <w:p w:rsidR="00E82381" w14:paraId="33B6E8EE" w14:textId="6B9A196A">
                  <w:pPr>
                    <w:spacing w:before="214" w:after="168" w:line="300" w:lineRule="exact"/>
                    <w:ind w:left="72"/>
                    <w:textAlignment w:val="baseline"/>
                    <w:rPr>
                      <w:rFonts w:ascii="Verdana" w:eastAsia="Verdana" w:hAnsi="Verdana"/>
                      <w:b/>
                      <w:color w:val="000000"/>
                      <w:sz w:val="25"/>
                    </w:rPr>
                  </w:pPr>
                  <w:r>
                    <w:rPr>
                      <w:rFonts w:ascii="Verdana" w:eastAsia="Verdana" w:hAnsi="Verdana"/>
                      <w:b/>
                      <w:color w:val="000000"/>
                      <w:sz w:val="25"/>
                    </w:rPr>
                    <w:t xml:space="preserve">Representations, Certifications, </w:t>
                  </w:r>
                  <w:r>
                    <w:rPr>
                      <w:rFonts w:ascii="Verdana" w:eastAsia="Verdana" w:hAnsi="Verdana"/>
                      <w:b/>
                      <w:color w:val="000000"/>
                      <w:sz w:val="25"/>
                    </w:rPr>
                    <w:br/>
                    <w:t xml:space="preserve">and Other Statements of Bidders </w:t>
                  </w:r>
                  <w:r>
                    <w:rPr>
                      <w:rFonts w:ascii="Verdana" w:eastAsia="Verdana" w:hAnsi="Verdana"/>
                      <w:b/>
                      <w:color w:val="000000"/>
                      <w:sz w:val="25"/>
                    </w:rPr>
                    <w:br/>
                  </w:r>
                  <w:r w:rsidR="00AC375D">
                    <w:rPr>
                      <w:rFonts w:ascii="Verdana" w:eastAsia="Verdana" w:hAnsi="Verdana"/>
                      <w:color w:val="000000"/>
                      <w:sz w:val="25"/>
                    </w:rPr>
                    <w:t>Energy Performance Contracting Program</w:t>
                  </w:r>
                </w:p>
              </w:txbxContent>
            </v:textbox>
            <w10:wrap type="square"/>
          </v:shape>
        </w:pict>
      </w:r>
      <w:r>
        <w:pict>
          <v:shape id="_x0000_s1027" type="#_x0000_t202" style="width:298.6pt;height:248.95pt;margin-top:87.35pt;margin-left:18.15pt;mso-position-horizontal-relative:page;mso-position-vertical-relative:page;mso-wrap-distance-left:0;mso-wrap-distance-right:0;position:absolute;z-index:-251657216" filled="f" stroked="f">
            <v:textbox inset="0,0,0,0">
              <w:txbxContent>
                <w:tbl>
                  <w:tblPr>
                    <w:tblW w:w="0" w:type="auto"/>
                    <w:tblLayout w:type="fixed"/>
                    <w:tblCellMar>
                      <w:top w:w="0" w:type="dxa"/>
                      <w:left w:w="0" w:type="dxa"/>
                      <w:bottom w:w="0" w:type="dxa"/>
                      <w:right w:w="0" w:type="dxa"/>
                    </w:tblCellMar>
                    <w:tblLook w:val="0000"/>
                  </w:tblPr>
                  <w:tblGrid>
                    <w:gridCol w:w="4883"/>
                    <w:gridCol w:w="1089"/>
                  </w:tblGrid>
                  <w:tr w14:paraId="33B6E8F1" w14:textId="77777777">
                    <w:tblPrEx>
                      <w:tblW w:w="0" w:type="auto"/>
                      <w:tblLayout w:type="fixed"/>
                      <w:tblCellMar>
                        <w:top w:w="0" w:type="dxa"/>
                        <w:left w:w="0" w:type="dxa"/>
                        <w:bottom w:w="0" w:type="dxa"/>
                        <w:right w:w="0" w:type="dxa"/>
                      </w:tblCellMar>
                      <w:tblLook w:val="0000"/>
                    </w:tblPrEx>
                    <w:trPr>
                      <w:trHeight w:hRule="exact" w:val="662"/>
                    </w:trPr>
                    <w:tc>
                      <w:tcPr>
                        <w:tcW w:w="4883" w:type="dxa"/>
                      </w:tcPr>
                      <w:p w:rsidR="00E82381" w14:paraId="33B6E8EF" w14:textId="77777777">
                        <w:pPr>
                          <w:spacing w:before="60" w:after="29" w:line="284" w:lineRule="exact"/>
                          <w:ind w:left="108"/>
                          <w:textAlignment w:val="baseline"/>
                          <w:rPr>
                            <w:rFonts w:ascii="Verdana" w:eastAsia="Verdana" w:hAnsi="Verdana"/>
                            <w:b/>
                            <w:color w:val="000000"/>
                            <w:sz w:val="17"/>
                          </w:rPr>
                        </w:pPr>
                        <w:r>
                          <w:rPr>
                            <w:rFonts w:ascii="Verdana" w:eastAsia="Verdana" w:hAnsi="Verdana"/>
                            <w:b/>
                            <w:color w:val="000000"/>
                            <w:sz w:val="17"/>
                          </w:rPr>
                          <w:t xml:space="preserve">Table of Contents </w:t>
                        </w:r>
                        <w:r>
                          <w:rPr>
                            <w:rFonts w:ascii="Verdana" w:eastAsia="Verdana" w:hAnsi="Verdana"/>
                            <w:b/>
                            <w:color w:val="000000"/>
                            <w:sz w:val="17"/>
                          </w:rPr>
                          <w:br/>
                        </w:r>
                        <w:r>
                          <w:rPr>
                            <w:rFonts w:ascii="Verdana" w:eastAsia="Verdana" w:hAnsi="Verdana"/>
                            <w:color w:val="000000"/>
                            <w:sz w:val="17"/>
                          </w:rPr>
                          <w:t>Clause</w:t>
                        </w:r>
                      </w:p>
                    </w:tc>
                    <w:tc>
                      <w:tcPr>
                        <w:tcW w:w="1089" w:type="dxa"/>
                        <w:vAlign w:val="bottom"/>
                      </w:tcPr>
                      <w:p w:rsidR="00E82381" w14:paraId="33B6E8F0" w14:textId="77777777">
                        <w:pPr>
                          <w:spacing w:before="420" w:after="28" w:line="209" w:lineRule="exact"/>
                          <w:ind w:right="513"/>
                          <w:jc w:val="right"/>
                          <w:textAlignment w:val="baseline"/>
                          <w:rPr>
                            <w:rFonts w:ascii="Verdana" w:eastAsia="Verdana" w:hAnsi="Verdana"/>
                            <w:color w:val="000000"/>
                            <w:sz w:val="17"/>
                          </w:rPr>
                        </w:pPr>
                        <w:r>
                          <w:rPr>
                            <w:rFonts w:ascii="Verdana" w:eastAsia="Verdana" w:hAnsi="Verdana"/>
                            <w:color w:val="000000"/>
                            <w:sz w:val="17"/>
                          </w:rPr>
                          <w:t>Page</w:t>
                        </w:r>
                      </w:p>
                    </w:tc>
                  </w:tr>
                  <w:tr w14:paraId="33B6E8F4" w14:textId="77777777">
                    <w:tblPrEx>
                      <w:tblW w:w="0" w:type="auto"/>
                      <w:tblLayout w:type="fixed"/>
                      <w:tblCellMar>
                        <w:top w:w="0" w:type="dxa"/>
                        <w:left w:w="0" w:type="dxa"/>
                        <w:bottom w:w="0" w:type="dxa"/>
                        <w:right w:w="0" w:type="dxa"/>
                      </w:tblCellMar>
                      <w:tblLook w:val="0000"/>
                    </w:tblPrEx>
                    <w:trPr>
                      <w:trHeight w:hRule="exact" w:val="274"/>
                    </w:trPr>
                    <w:tc>
                      <w:tcPr>
                        <w:tcW w:w="4883" w:type="dxa"/>
                        <w:vAlign w:val="center"/>
                      </w:tcPr>
                      <w:p w:rsidR="00E82381" w14:paraId="33B6E8F2" w14:textId="77777777">
                        <w:pPr>
                          <w:tabs>
                            <w:tab w:val="left" w:pos="504"/>
                          </w:tabs>
                          <w:spacing w:before="36" w:after="24" w:line="209" w:lineRule="exact"/>
                          <w:ind w:left="117"/>
                          <w:textAlignment w:val="baseline"/>
                          <w:rPr>
                            <w:rFonts w:ascii="Verdana" w:eastAsia="Verdana" w:hAnsi="Verdana"/>
                            <w:color w:val="000000"/>
                            <w:sz w:val="17"/>
                          </w:rPr>
                        </w:pPr>
                        <w:r>
                          <w:rPr>
                            <w:rFonts w:ascii="Verdana" w:eastAsia="Verdana" w:hAnsi="Verdana"/>
                            <w:color w:val="000000"/>
                            <w:sz w:val="17"/>
                          </w:rPr>
                          <w:t>1.</w:t>
                        </w:r>
                        <w:r>
                          <w:rPr>
                            <w:rFonts w:ascii="Verdana" w:eastAsia="Verdana" w:hAnsi="Verdana"/>
                            <w:color w:val="000000"/>
                            <w:sz w:val="17"/>
                          </w:rPr>
                          <w:tab/>
                          <w:t>Certificate of Independent Price Determination</w:t>
                        </w:r>
                      </w:p>
                    </w:tc>
                    <w:tc>
                      <w:tcPr>
                        <w:tcW w:w="1089" w:type="dxa"/>
                        <w:vAlign w:val="center"/>
                      </w:tcPr>
                      <w:p w:rsidR="00E82381" w14:paraId="33B6E8F3" w14:textId="77777777">
                        <w:pPr>
                          <w:spacing w:before="36" w:after="25" w:line="208" w:lineRule="exact"/>
                          <w:ind w:right="513"/>
                          <w:jc w:val="right"/>
                          <w:textAlignment w:val="baseline"/>
                          <w:rPr>
                            <w:rFonts w:ascii="Verdana" w:eastAsia="Verdana" w:hAnsi="Verdana"/>
                            <w:color w:val="000000"/>
                            <w:sz w:val="17"/>
                          </w:rPr>
                        </w:pPr>
                        <w:r>
                          <w:rPr>
                            <w:rFonts w:ascii="Verdana" w:eastAsia="Verdana" w:hAnsi="Verdana"/>
                            <w:color w:val="000000"/>
                            <w:sz w:val="17"/>
                          </w:rPr>
                          <w:t>1</w:t>
                        </w:r>
                      </w:p>
                    </w:tc>
                  </w:tr>
                  <w:tr w14:paraId="33B6E8F7" w14:textId="77777777">
                    <w:tblPrEx>
                      <w:tblW w:w="0" w:type="auto"/>
                      <w:tblLayout w:type="fixed"/>
                      <w:tblCellMar>
                        <w:top w:w="0" w:type="dxa"/>
                        <w:left w:w="0" w:type="dxa"/>
                        <w:bottom w:w="0" w:type="dxa"/>
                        <w:right w:w="0" w:type="dxa"/>
                      </w:tblCellMar>
                      <w:tblLook w:val="0000"/>
                    </w:tblPrEx>
                    <w:trPr>
                      <w:trHeight w:hRule="exact" w:val="278"/>
                    </w:trPr>
                    <w:tc>
                      <w:tcPr>
                        <w:tcW w:w="4883" w:type="dxa"/>
                        <w:vAlign w:val="center"/>
                      </w:tcPr>
                      <w:p w:rsidR="00E82381" w14:paraId="33B6E8F5" w14:textId="77777777">
                        <w:pPr>
                          <w:tabs>
                            <w:tab w:val="left" w:pos="504"/>
                          </w:tabs>
                          <w:spacing w:before="40" w:after="19" w:line="210" w:lineRule="exact"/>
                          <w:ind w:left="117"/>
                          <w:textAlignment w:val="baseline"/>
                          <w:rPr>
                            <w:rFonts w:ascii="Verdana" w:eastAsia="Verdana" w:hAnsi="Verdana"/>
                            <w:color w:val="000000"/>
                            <w:sz w:val="17"/>
                          </w:rPr>
                        </w:pPr>
                        <w:r>
                          <w:rPr>
                            <w:rFonts w:ascii="Verdana" w:eastAsia="Verdana" w:hAnsi="Verdana"/>
                            <w:color w:val="000000"/>
                            <w:sz w:val="17"/>
                          </w:rPr>
                          <w:t>2.</w:t>
                        </w:r>
                        <w:r>
                          <w:rPr>
                            <w:rFonts w:ascii="Verdana" w:eastAsia="Verdana" w:hAnsi="Verdana"/>
                            <w:color w:val="000000"/>
                            <w:sz w:val="17"/>
                          </w:rPr>
                          <w:tab/>
                          <w:t>Contingent Fee Representation and Agreement</w:t>
                        </w:r>
                      </w:p>
                    </w:tc>
                    <w:tc>
                      <w:tcPr>
                        <w:tcW w:w="1089" w:type="dxa"/>
                        <w:vAlign w:val="center"/>
                      </w:tcPr>
                      <w:p w:rsidR="00E82381" w14:paraId="33B6E8F6" w14:textId="77777777">
                        <w:pPr>
                          <w:spacing w:before="40" w:after="21" w:line="208" w:lineRule="exact"/>
                          <w:ind w:right="513"/>
                          <w:jc w:val="right"/>
                          <w:textAlignment w:val="baseline"/>
                          <w:rPr>
                            <w:rFonts w:ascii="Verdana" w:eastAsia="Verdana" w:hAnsi="Verdana"/>
                            <w:color w:val="000000"/>
                            <w:sz w:val="17"/>
                          </w:rPr>
                        </w:pPr>
                        <w:r>
                          <w:rPr>
                            <w:rFonts w:ascii="Verdana" w:eastAsia="Verdana" w:hAnsi="Verdana"/>
                            <w:color w:val="000000"/>
                            <w:sz w:val="17"/>
                          </w:rPr>
                          <w:t>1</w:t>
                        </w:r>
                      </w:p>
                    </w:tc>
                  </w:tr>
                  <w:tr w14:paraId="33B6E8FA" w14:textId="77777777">
                    <w:tblPrEx>
                      <w:tblW w:w="0" w:type="auto"/>
                      <w:tblLayout w:type="fixed"/>
                      <w:tblCellMar>
                        <w:top w:w="0" w:type="dxa"/>
                        <w:left w:w="0" w:type="dxa"/>
                        <w:bottom w:w="0" w:type="dxa"/>
                        <w:right w:w="0" w:type="dxa"/>
                      </w:tblCellMar>
                      <w:tblLook w:val="0000"/>
                    </w:tblPrEx>
                    <w:trPr>
                      <w:trHeight w:hRule="exact" w:val="471"/>
                    </w:trPr>
                    <w:tc>
                      <w:tcPr>
                        <w:tcW w:w="4883" w:type="dxa"/>
                      </w:tcPr>
                      <w:p w:rsidR="00E82381" w14:paraId="33B6E8F8" w14:textId="77777777">
                        <w:pPr>
                          <w:tabs>
                            <w:tab w:val="left" w:pos="504"/>
                          </w:tabs>
                          <w:spacing w:before="32" w:after="30" w:line="202" w:lineRule="exact"/>
                          <w:ind w:left="504" w:right="396" w:hanging="360"/>
                          <w:textAlignment w:val="baseline"/>
                          <w:rPr>
                            <w:rFonts w:ascii="Verdana" w:eastAsia="Verdana" w:hAnsi="Verdana"/>
                            <w:color w:val="000000"/>
                            <w:spacing w:val="-4"/>
                            <w:sz w:val="17"/>
                          </w:rPr>
                        </w:pPr>
                        <w:r>
                          <w:rPr>
                            <w:rFonts w:ascii="Verdana" w:eastAsia="Verdana" w:hAnsi="Verdana"/>
                            <w:color w:val="000000"/>
                            <w:spacing w:val="-4"/>
                            <w:sz w:val="17"/>
                          </w:rPr>
                          <w:t>3.</w:t>
                        </w:r>
                        <w:r>
                          <w:rPr>
                            <w:rFonts w:ascii="Verdana" w:eastAsia="Verdana" w:hAnsi="Verdana"/>
                            <w:color w:val="000000"/>
                            <w:spacing w:val="-4"/>
                            <w:sz w:val="17"/>
                          </w:rPr>
                          <w:tab/>
                          <w:t>Certification and Disclosure Regarding Payments to Influence Certain Federal Transactions</w:t>
                        </w:r>
                      </w:p>
                    </w:tc>
                    <w:tc>
                      <w:tcPr>
                        <w:tcW w:w="1089" w:type="dxa"/>
                        <w:vAlign w:val="bottom"/>
                      </w:tcPr>
                      <w:p w:rsidR="00E82381" w14:paraId="33B6E8F9" w14:textId="77777777">
                        <w:pPr>
                          <w:spacing w:before="228" w:after="30" w:line="208" w:lineRule="exact"/>
                          <w:ind w:right="513"/>
                          <w:jc w:val="right"/>
                          <w:textAlignment w:val="baseline"/>
                          <w:rPr>
                            <w:rFonts w:ascii="Verdana" w:eastAsia="Verdana" w:hAnsi="Verdana"/>
                            <w:color w:val="000000"/>
                            <w:sz w:val="17"/>
                          </w:rPr>
                        </w:pPr>
                        <w:r>
                          <w:rPr>
                            <w:rFonts w:ascii="Verdana" w:eastAsia="Verdana" w:hAnsi="Verdana"/>
                            <w:color w:val="000000"/>
                            <w:sz w:val="17"/>
                          </w:rPr>
                          <w:t>1</w:t>
                        </w:r>
                      </w:p>
                    </w:tc>
                  </w:tr>
                  <w:tr w14:paraId="33B6E8FD" w14:textId="77777777">
                    <w:tblPrEx>
                      <w:tblW w:w="0" w:type="auto"/>
                      <w:tblLayout w:type="fixed"/>
                      <w:tblCellMar>
                        <w:top w:w="0" w:type="dxa"/>
                        <w:left w:w="0" w:type="dxa"/>
                        <w:bottom w:w="0" w:type="dxa"/>
                        <w:right w:w="0" w:type="dxa"/>
                      </w:tblCellMar>
                      <w:tblLook w:val="0000"/>
                    </w:tblPrEx>
                    <w:trPr>
                      <w:trHeight w:hRule="exact" w:val="273"/>
                    </w:trPr>
                    <w:tc>
                      <w:tcPr>
                        <w:tcW w:w="4883" w:type="dxa"/>
                        <w:vAlign w:val="center"/>
                      </w:tcPr>
                      <w:p w:rsidR="00E82381" w14:paraId="33B6E8FB" w14:textId="77777777">
                        <w:pPr>
                          <w:tabs>
                            <w:tab w:val="left" w:pos="504"/>
                          </w:tabs>
                          <w:spacing w:before="35" w:after="23" w:line="210" w:lineRule="exact"/>
                          <w:ind w:left="117"/>
                          <w:textAlignment w:val="baseline"/>
                          <w:rPr>
                            <w:rFonts w:ascii="Verdana" w:eastAsia="Verdana" w:hAnsi="Verdana"/>
                            <w:color w:val="000000"/>
                            <w:sz w:val="17"/>
                          </w:rPr>
                        </w:pPr>
                        <w:r>
                          <w:rPr>
                            <w:rFonts w:ascii="Verdana" w:eastAsia="Verdana" w:hAnsi="Verdana"/>
                            <w:color w:val="000000"/>
                            <w:sz w:val="17"/>
                          </w:rPr>
                          <w:t>4.</w:t>
                        </w:r>
                        <w:r>
                          <w:rPr>
                            <w:rFonts w:ascii="Verdana" w:eastAsia="Verdana" w:hAnsi="Verdana"/>
                            <w:color w:val="000000"/>
                            <w:sz w:val="17"/>
                          </w:rPr>
                          <w:tab/>
                          <w:t>Organizational Conflicts of Interest Certification</w:t>
                        </w:r>
                      </w:p>
                    </w:tc>
                    <w:tc>
                      <w:tcPr>
                        <w:tcW w:w="1089" w:type="dxa"/>
                        <w:vAlign w:val="center"/>
                      </w:tcPr>
                      <w:p w:rsidR="00E82381" w14:paraId="33B6E8FC" w14:textId="77777777">
                        <w:pPr>
                          <w:spacing w:before="35" w:after="25" w:line="208" w:lineRule="exact"/>
                          <w:ind w:right="513"/>
                          <w:jc w:val="right"/>
                          <w:textAlignment w:val="baseline"/>
                          <w:rPr>
                            <w:rFonts w:ascii="Verdana" w:eastAsia="Verdana" w:hAnsi="Verdana"/>
                            <w:color w:val="000000"/>
                            <w:sz w:val="17"/>
                          </w:rPr>
                        </w:pPr>
                        <w:r>
                          <w:rPr>
                            <w:rFonts w:ascii="Verdana" w:eastAsia="Verdana" w:hAnsi="Verdana"/>
                            <w:color w:val="000000"/>
                            <w:sz w:val="17"/>
                          </w:rPr>
                          <w:t>2</w:t>
                        </w:r>
                      </w:p>
                    </w:tc>
                  </w:tr>
                  <w:tr w14:paraId="33B6E900" w14:textId="77777777">
                    <w:tblPrEx>
                      <w:tblW w:w="0" w:type="auto"/>
                      <w:tblLayout w:type="fixed"/>
                      <w:tblCellMar>
                        <w:top w:w="0" w:type="dxa"/>
                        <w:left w:w="0" w:type="dxa"/>
                        <w:bottom w:w="0" w:type="dxa"/>
                        <w:right w:w="0" w:type="dxa"/>
                      </w:tblCellMar>
                      <w:tblLook w:val="0000"/>
                    </w:tblPrEx>
                    <w:trPr>
                      <w:trHeight w:hRule="exact" w:val="279"/>
                    </w:trPr>
                    <w:tc>
                      <w:tcPr>
                        <w:tcW w:w="4883" w:type="dxa"/>
                        <w:vAlign w:val="center"/>
                      </w:tcPr>
                      <w:p w:rsidR="00E82381" w14:paraId="33B6E8FE" w14:textId="77777777">
                        <w:pPr>
                          <w:tabs>
                            <w:tab w:val="left" w:pos="504"/>
                          </w:tabs>
                          <w:spacing w:before="32" w:line="237" w:lineRule="exact"/>
                          <w:ind w:left="117"/>
                          <w:textAlignment w:val="baseline"/>
                          <w:rPr>
                            <w:rFonts w:ascii="Verdana" w:eastAsia="Verdana" w:hAnsi="Verdana"/>
                            <w:color w:val="000000"/>
                            <w:sz w:val="17"/>
                          </w:rPr>
                        </w:pPr>
                        <w:r>
                          <w:rPr>
                            <w:rFonts w:ascii="Verdana" w:eastAsia="Verdana" w:hAnsi="Verdana"/>
                            <w:color w:val="000000"/>
                            <w:sz w:val="17"/>
                          </w:rPr>
                          <w:t>5.</w:t>
                        </w:r>
                        <w:r>
                          <w:rPr>
                            <w:rFonts w:ascii="Verdana" w:eastAsia="Verdana" w:hAnsi="Verdana"/>
                            <w:color w:val="000000"/>
                            <w:sz w:val="17"/>
                          </w:rPr>
                          <w:tab/>
                          <w:t>Bidde</w:t>
                        </w:r>
                        <w:r>
                          <w:rPr>
                            <w:rFonts w:ascii="Arial" w:eastAsia="Arial" w:hAnsi="Arial"/>
                            <w:color w:val="000000"/>
                            <w:sz w:val="26"/>
                          </w:rPr>
                          <w:t>r</w:t>
                        </w:r>
                        <w:r>
                          <w:rPr>
                            <w:rFonts w:ascii="Verdana" w:eastAsia="Verdana" w:hAnsi="Verdana"/>
                            <w:color w:val="000000"/>
                            <w:sz w:val="17"/>
                          </w:rPr>
                          <w:t>s Certification of Eligibility</w:t>
                        </w:r>
                      </w:p>
                    </w:tc>
                    <w:tc>
                      <w:tcPr>
                        <w:tcW w:w="1089" w:type="dxa"/>
                        <w:vAlign w:val="center"/>
                      </w:tcPr>
                      <w:p w:rsidR="00E82381" w14:paraId="33B6E8FF" w14:textId="77777777">
                        <w:pPr>
                          <w:spacing w:before="36" w:after="25" w:line="208" w:lineRule="exact"/>
                          <w:ind w:right="513"/>
                          <w:jc w:val="right"/>
                          <w:textAlignment w:val="baseline"/>
                          <w:rPr>
                            <w:rFonts w:ascii="Verdana" w:eastAsia="Verdana" w:hAnsi="Verdana"/>
                            <w:color w:val="000000"/>
                            <w:sz w:val="17"/>
                          </w:rPr>
                        </w:pPr>
                        <w:r>
                          <w:rPr>
                            <w:rFonts w:ascii="Verdana" w:eastAsia="Verdana" w:hAnsi="Verdana"/>
                            <w:color w:val="000000"/>
                            <w:sz w:val="17"/>
                          </w:rPr>
                          <w:t>2</w:t>
                        </w:r>
                      </w:p>
                    </w:tc>
                  </w:tr>
                  <w:tr w14:paraId="33B6E903" w14:textId="77777777">
                    <w:tblPrEx>
                      <w:tblW w:w="0" w:type="auto"/>
                      <w:tblLayout w:type="fixed"/>
                      <w:tblCellMar>
                        <w:top w:w="0" w:type="dxa"/>
                        <w:left w:w="0" w:type="dxa"/>
                        <w:bottom w:w="0" w:type="dxa"/>
                        <w:right w:w="0" w:type="dxa"/>
                      </w:tblCellMar>
                      <w:tblLook w:val="0000"/>
                    </w:tblPrEx>
                    <w:trPr>
                      <w:trHeight w:hRule="exact" w:val="273"/>
                    </w:trPr>
                    <w:tc>
                      <w:tcPr>
                        <w:tcW w:w="4883" w:type="dxa"/>
                        <w:vAlign w:val="center"/>
                      </w:tcPr>
                      <w:p w:rsidR="00E82381" w14:paraId="33B6E901" w14:textId="77777777">
                        <w:pPr>
                          <w:tabs>
                            <w:tab w:val="left" w:pos="504"/>
                          </w:tabs>
                          <w:spacing w:before="40" w:after="14" w:line="210" w:lineRule="exact"/>
                          <w:ind w:left="117"/>
                          <w:textAlignment w:val="baseline"/>
                          <w:rPr>
                            <w:rFonts w:ascii="Verdana" w:eastAsia="Verdana" w:hAnsi="Verdana"/>
                            <w:color w:val="000000"/>
                            <w:sz w:val="17"/>
                          </w:rPr>
                        </w:pPr>
                        <w:r>
                          <w:rPr>
                            <w:rFonts w:ascii="Verdana" w:eastAsia="Verdana" w:hAnsi="Verdana"/>
                            <w:color w:val="000000"/>
                            <w:sz w:val="17"/>
                          </w:rPr>
                          <w:t>6.</w:t>
                        </w:r>
                        <w:r>
                          <w:rPr>
                            <w:rFonts w:ascii="Verdana" w:eastAsia="Verdana" w:hAnsi="Verdana"/>
                            <w:color w:val="000000"/>
                            <w:sz w:val="17"/>
                          </w:rPr>
                          <w:tab/>
                          <w:t>Minimum Bid Acceptance Period</w:t>
                        </w:r>
                      </w:p>
                    </w:tc>
                    <w:tc>
                      <w:tcPr>
                        <w:tcW w:w="1089" w:type="dxa"/>
                        <w:vAlign w:val="center"/>
                      </w:tcPr>
                      <w:p w:rsidR="00E82381" w14:paraId="33B6E902" w14:textId="77777777">
                        <w:pPr>
                          <w:spacing w:before="40" w:after="16" w:line="208" w:lineRule="exact"/>
                          <w:ind w:right="513"/>
                          <w:jc w:val="right"/>
                          <w:textAlignment w:val="baseline"/>
                          <w:rPr>
                            <w:rFonts w:ascii="Verdana" w:eastAsia="Verdana" w:hAnsi="Verdana"/>
                            <w:color w:val="000000"/>
                            <w:sz w:val="17"/>
                          </w:rPr>
                        </w:pPr>
                        <w:r>
                          <w:rPr>
                            <w:rFonts w:ascii="Verdana" w:eastAsia="Verdana" w:hAnsi="Verdana"/>
                            <w:color w:val="000000"/>
                            <w:sz w:val="17"/>
                          </w:rPr>
                          <w:t>2</w:t>
                        </w:r>
                      </w:p>
                    </w:tc>
                  </w:tr>
                  <w:tr w14:paraId="33B6E906" w14:textId="77777777">
                    <w:tblPrEx>
                      <w:tblW w:w="0" w:type="auto"/>
                      <w:tblLayout w:type="fixed"/>
                      <w:tblCellMar>
                        <w:top w:w="0" w:type="dxa"/>
                        <w:left w:w="0" w:type="dxa"/>
                        <w:bottom w:w="0" w:type="dxa"/>
                        <w:right w:w="0" w:type="dxa"/>
                      </w:tblCellMar>
                      <w:tblLook w:val="0000"/>
                    </w:tblPrEx>
                    <w:trPr>
                      <w:trHeight w:hRule="exact" w:val="466"/>
                    </w:trPr>
                    <w:tc>
                      <w:tcPr>
                        <w:tcW w:w="4883" w:type="dxa"/>
                      </w:tcPr>
                      <w:p w:rsidR="00E82381" w14:paraId="33B6E904" w14:textId="77777777">
                        <w:pPr>
                          <w:tabs>
                            <w:tab w:val="left" w:pos="504"/>
                          </w:tabs>
                          <w:spacing w:before="38" w:after="9" w:line="202" w:lineRule="exact"/>
                          <w:ind w:left="576" w:right="252" w:hanging="432"/>
                          <w:textAlignment w:val="baseline"/>
                          <w:rPr>
                            <w:rFonts w:ascii="Verdana" w:eastAsia="Verdana" w:hAnsi="Verdana"/>
                            <w:color w:val="000000"/>
                            <w:sz w:val="17"/>
                          </w:rPr>
                        </w:pPr>
                        <w:r>
                          <w:rPr>
                            <w:rFonts w:ascii="Verdana" w:eastAsia="Verdana" w:hAnsi="Verdana"/>
                            <w:color w:val="000000"/>
                            <w:sz w:val="17"/>
                          </w:rPr>
                          <w:t>7.</w:t>
                        </w:r>
                        <w:r>
                          <w:rPr>
                            <w:rFonts w:ascii="Verdana" w:eastAsia="Verdana" w:hAnsi="Verdana"/>
                            <w:color w:val="000000"/>
                            <w:sz w:val="17"/>
                          </w:rPr>
                          <w:tab/>
                          <w:t>Small, Minority, Women-Owned Business Concern Representation</w:t>
                        </w:r>
                      </w:p>
                    </w:tc>
                    <w:tc>
                      <w:tcPr>
                        <w:tcW w:w="1089" w:type="dxa"/>
                        <w:vAlign w:val="bottom"/>
                      </w:tcPr>
                      <w:p w:rsidR="00E82381" w14:paraId="33B6E905" w14:textId="77777777">
                        <w:pPr>
                          <w:spacing w:before="233" w:after="10" w:line="208" w:lineRule="exact"/>
                          <w:ind w:right="513"/>
                          <w:jc w:val="right"/>
                          <w:textAlignment w:val="baseline"/>
                          <w:rPr>
                            <w:rFonts w:ascii="Verdana" w:eastAsia="Verdana" w:hAnsi="Verdana"/>
                            <w:color w:val="000000"/>
                            <w:sz w:val="17"/>
                          </w:rPr>
                        </w:pPr>
                        <w:r>
                          <w:rPr>
                            <w:rFonts w:ascii="Verdana" w:eastAsia="Verdana" w:hAnsi="Verdana"/>
                            <w:color w:val="000000"/>
                            <w:sz w:val="17"/>
                          </w:rPr>
                          <w:t>2</w:t>
                        </w:r>
                      </w:p>
                    </w:tc>
                  </w:tr>
                  <w:tr w14:paraId="33B6E909" w14:textId="77777777">
                    <w:tblPrEx>
                      <w:tblW w:w="0" w:type="auto"/>
                      <w:tblLayout w:type="fixed"/>
                      <w:tblCellMar>
                        <w:top w:w="0" w:type="dxa"/>
                        <w:left w:w="0" w:type="dxa"/>
                        <w:bottom w:w="0" w:type="dxa"/>
                        <w:right w:w="0" w:type="dxa"/>
                      </w:tblCellMar>
                      <w:tblLook w:val="0000"/>
                    </w:tblPrEx>
                    <w:trPr>
                      <w:trHeight w:hRule="exact" w:val="470"/>
                    </w:trPr>
                    <w:tc>
                      <w:tcPr>
                        <w:tcW w:w="4883" w:type="dxa"/>
                      </w:tcPr>
                      <w:p w:rsidR="00E82381" w14:paraId="33B6E907" w14:textId="77777777">
                        <w:pPr>
                          <w:tabs>
                            <w:tab w:val="left" w:pos="504"/>
                          </w:tabs>
                          <w:spacing w:before="33" w:after="24" w:line="202" w:lineRule="exact"/>
                          <w:ind w:left="504" w:right="576" w:hanging="360"/>
                          <w:textAlignment w:val="baseline"/>
                          <w:rPr>
                            <w:rFonts w:ascii="Verdana" w:eastAsia="Verdana" w:hAnsi="Verdana"/>
                            <w:color w:val="000000"/>
                            <w:sz w:val="17"/>
                          </w:rPr>
                        </w:pPr>
                        <w:r>
                          <w:rPr>
                            <w:rFonts w:ascii="Verdana" w:eastAsia="Verdana" w:hAnsi="Verdana"/>
                            <w:color w:val="000000"/>
                            <w:sz w:val="17"/>
                          </w:rPr>
                          <w:t>8.</w:t>
                        </w:r>
                        <w:r>
                          <w:rPr>
                            <w:rFonts w:ascii="Verdana" w:eastAsia="Verdana" w:hAnsi="Verdana"/>
                            <w:color w:val="000000"/>
                            <w:sz w:val="17"/>
                          </w:rPr>
                          <w:tab/>
                          <w:t>Indian-Owned Economic Enterprise and Indian Organization Representation</w:t>
                        </w:r>
                      </w:p>
                    </w:tc>
                    <w:tc>
                      <w:tcPr>
                        <w:tcW w:w="1089" w:type="dxa"/>
                        <w:vAlign w:val="bottom"/>
                      </w:tcPr>
                      <w:p w:rsidR="00E82381" w14:paraId="33B6E908" w14:textId="77777777">
                        <w:pPr>
                          <w:spacing w:before="228" w:after="25" w:line="208" w:lineRule="exact"/>
                          <w:ind w:right="513"/>
                          <w:jc w:val="right"/>
                          <w:textAlignment w:val="baseline"/>
                          <w:rPr>
                            <w:rFonts w:ascii="Verdana" w:eastAsia="Verdana" w:hAnsi="Verdana"/>
                            <w:color w:val="000000"/>
                            <w:sz w:val="17"/>
                          </w:rPr>
                        </w:pPr>
                        <w:r>
                          <w:rPr>
                            <w:rFonts w:ascii="Verdana" w:eastAsia="Verdana" w:hAnsi="Verdana"/>
                            <w:color w:val="000000"/>
                            <w:sz w:val="17"/>
                          </w:rPr>
                          <w:t>2</w:t>
                        </w:r>
                      </w:p>
                    </w:tc>
                  </w:tr>
                  <w:tr w14:paraId="33B6E90C" w14:textId="77777777">
                    <w:tblPrEx>
                      <w:tblW w:w="0" w:type="auto"/>
                      <w:tblLayout w:type="fixed"/>
                      <w:tblCellMar>
                        <w:top w:w="0" w:type="dxa"/>
                        <w:left w:w="0" w:type="dxa"/>
                        <w:bottom w:w="0" w:type="dxa"/>
                        <w:right w:w="0" w:type="dxa"/>
                      </w:tblCellMar>
                      <w:tblLook w:val="0000"/>
                    </w:tblPrEx>
                    <w:trPr>
                      <w:trHeight w:hRule="exact" w:val="274"/>
                    </w:trPr>
                    <w:tc>
                      <w:tcPr>
                        <w:tcW w:w="4883" w:type="dxa"/>
                        <w:vAlign w:val="center"/>
                      </w:tcPr>
                      <w:p w:rsidR="00E82381" w14:paraId="33B6E90A" w14:textId="77777777">
                        <w:pPr>
                          <w:tabs>
                            <w:tab w:val="right" w:pos="4752"/>
                          </w:tabs>
                          <w:spacing w:before="31" w:after="23" w:line="210" w:lineRule="exact"/>
                          <w:ind w:left="117"/>
                          <w:textAlignment w:val="baseline"/>
                          <w:rPr>
                            <w:rFonts w:ascii="Verdana" w:eastAsia="Verdana" w:hAnsi="Verdana"/>
                            <w:color w:val="000000"/>
                            <w:sz w:val="17"/>
                          </w:rPr>
                        </w:pPr>
                        <w:r>
                          <w:rPr>
                            <w:rFonts w:ascii="Verdana" w:eastAsia="Verdana" w:hAnsi="Verdana"/>
                            <w:color w:val="000000"/>
                            <w:sz w:val="17"/>
                          </w:rPr>
                          <w:t>9.</w:t>
                        </w:r>
                        <w:r>
                          <w:rPr>
                            <w:rFonts w:ascii="Verdana" w:eastAsia="Verdana" w:hAnsi="Verdana"/>
                            <w:color w:val="000000"/>
                            <w:sz w:val="17"/>
                          </w:rPr>
                          <w:tab/>
                          <w:t>Certification of Eligibility Under the Davis-Bacon Act</w:t>
                        </w:r>
                      </w:p>
                    </w:tc>
                    <w:tc>
                      <w:tcPr>
                        <w:tcW w:w="1089" w:type="dxa"/>
                        <w:vAlign w:val="center"/>
                      </w:tcPr>
                      <w:p w:rsidR="00E82381" w14:paraId="33B6E90B" w14:textId="77777777">
                        <w:pPr>
                          <w:spacing w:before="31" w:after="25" w:line="208" w:lineRule="exact"/>
                          <w:ind w:right="513"/>
                          <w:jc w:val="right"/>
                          <w:textAlignment w:val="baseline"/>
                          <w:rPr>
                            <w:rFonts w:ascii="Verdana" w:eastAsia="Verdana" w:hAnsi="Verdana"/>
                            <w:color w:val="000000"/>
                            <w:sz w:val="17"/>
                          </w:rPr>
                        </w:pPr>
                        <w:r>
                          <w:rPr>
                            <w:rFonts w:ascii="Verdana" w:eastAsia="Verdana" w:hAnsi="Verdana"/>
                            <w:color w:val="000000"/>
                            <w:sz w:val="17"/>
                          </w:rPr>
                          <w:t>3</w:t>
                        </w:r>
                      </w:p>
                    </w:tc>
                  </w:tr>
                  <w:tr w14:paraId="33B6E90F" w14:textId="77777777">
                    <w:tblPrEx>
                      <w:tblW w:w="0" w:type="auto"/>
                      <w:tblLayout w:type="fixed"/>
                      <w:tblCellMar>
                        <w:top w:w="0" w:type="dxa"/>
                        <w:left w:w="0" w:type="dxa"/>
                        <w:bottom w:w="0" w:type="dxa"/>
                        <w:right w:w="0" w:type="dxa"/>
                      </w:tblCellMar>
                      <w:tblLook w:val="0000"/>
                    </w:tblPrEx>
                    <w:trPr>
                      <w:trHeight w:hRule="exact" w:val="278"/>
                    </w:trPr>
                    <w:tc>
                      <w:tcPr>
                        <w:tcW w:w="4883" w:type="dxa"/>
                        <w:vAlign w:val="center"/>
                      </w:tcPr>
                      <w:p w:rsidR="00E82381" w14:paraId="33B6E90D" w14:textId="77777777">
                        <w:pPr>
                          <w:spacing w:before="40" w:after="14" w:line="210" w:lineRule="exact"/>
                          <w:ind w:left="117"/>
                          <w:textAlignment w:val="baseline"/>
                          <w:rPr>
                            <w:rFonts w:ascii="Verdana" w:eastAsia="Verdana" w:hAnsi="Verdana"/>
                            <w:color w:val="000000"/>
                            <w:sz w:val="17"/>
                          </w:rPr>
                        </w:pPr>
                        <w:r>
                          <w:rPr>
                            <w:rFonts w:ascii="Verdana" w:eastAsia="Verdana" w:hAnsi="Verdana"/>
                            <w:color w:val="000000"/>
                            <w:sz w:val="17"/>
                          </w:rPr>
                          <w:t>10. Certification of Nonsegregated Facilities</w:t>
                        </w:r>
                      </w:p>
                    </w:tc>
                    <w:tc>
                      <w:tcPr>
                        <w:tcW w:w="1089" w:type="dxa"/>
                        <w:vAlign w:val="center"/>
                      </w:tcPr>
                      <w:p w:rsidR="00E82381" w14:paraId="33B6E90E" w14:textId="77777777">
                        <w:pPr>
                          <w:spacing w:before="40" w:after="16" w:line="208" w:lineRule="exact"/>
                          <w:ind w:right="513"/>
                          <w:jc w:val="right"/>
                          <w:textAlignment w:val="baseline"/>
                          <w:rPr>
                            <w:rFonts w:ascii="Verdana" w:eastAsia="Verdana" w:hAnsi="Verdana"/>
                            <w:color w:val="000000"/>
                            <w:sz w:val="17"/>
                          </w:rPr>
                        </w:pPr>
                        <w:r>
                          <w:rPr>
                            <w:rFonts w:ascii="Verdana" w:eastAsia="Verdana" w:hAnsi="Verdana"/>
                            <w:color w:val="000000"/>
                            <w:sz w:val="17"/>
                          </w:rPr>
                          <w:t>3</w:t>
                        </w:r>
                      </w:p>
                    </w:tc>
                  </w:tr>
                  <w:tr w14:paraId="33B6E912" w14:textId="77777777">
                    <w:tblPrEx>
                      <w:tblW w:w="0" w:type="auto"/>
                      <w:tblLayout w:type="fixed"/>
                      <w:tblCellMar>
                        <w:top w:w="0" w:type="dxa"/>
                        <w:left w:w="0" w:type="dxa"/>
                        <w:bottom w:w="0" w:type="dxa"/>
                        <w:right w:w="0" w:type="dxa"/>
                      </w:tblCellMar>
                      <w:tblLook w:val="0000"/>
                    </w:tblPrEx>
                    <w:trPr>
                      <w:trHeight w:hRule="exact" w:val="279"/>
                    </w:trPr>
                    <w:tc>
                      <w:tcPr>
                        <w:tcW w:w="4883" w:type="dxa"/>
                        <w:vAlign w:val="center"/>
                      </w:tcPr>
                      <w:p w:rsidR="00E82381" w14:paraId="33B6E910" w14:textId="77777777">
                        <w:pPr>
                          <w:spacing w:before="36" w:after="30" w:line="208" w:lineRule="exact"/>
                          <w:ind w:left="117"/>
                          <w:textAlignment w:val="baseline"/>
                          <w:rPr>
                            <w:rFonts w:ascii="Verdana" w:eastAsia="Verdana" w:hAnsi="Verdana"/>
                            <w:color w:val="000000"/>
                            <w:sz w:val="17"/>
                          </w:rPr>
                        </w:pPr>
                        <w:r>
                          <w:rPr>
                            <w:rFonts w:ascii="Verdana" w:eastAsia="Verdana" w:hAnsi="Verdana"/>
                            <w:color w:val="000000"/>
                            <w:sz w:val="17"/>
                          </w:rPr>
                          <w:t>11. Clean Air and Water Certification</w:t>
                        </w:r>
                      </w:p>
                    </w:tc>
                    <w:tc>
                      <w:tcPr>
                        <w:tcW w:w="1089" w:type="dxa"/>
                        <w:vAlign w:val="center"/>
                      </w:tcPr>
                      <w:p w:rsidR="00E82381" w14:paraId="33B6E911" w14:textId="77777777">
                        <w:pPr>
                          <w:spacing w:before="36" w:after="30" w:line="208" w:lineRule="exact"/>
                          <w:ind w:right="513"/>
                          <w:jc w:val="right"/>
                          <w:textAlignment w:val="baseline"/>
                          <w:rPr>
                            <w:rFonts w:ascii="Verdana" w:eastAsia="Verdana" w:hAnsi="Verdana"/>
                            <w:color w:val="000000"/>
                            <w:sz w:val="17"/>
                          </w:rPr>
                        </w:pPr>
                        <w:r>
                          <w:rPr>
                            <w:rFonts w:ascii="Verdana" w:eastAsia="Verdana" w:hAnsi="Verdana"/>
                            <w:color w:val="000000"/>
                            <w:sz w:val="17"/>
                          </w:rPr>
                          <w:t>3</w:t>
                        </w:r>
                      </w:p>
                    </w:tc>
                  </w:tr>
                  <w:tr w14:paraId="33B6E915" w14:textId="77777777">
                    <w:tblPrEx>
                      <w:tblW w:w="0" w:type="auto"/>
                      <w:tblLayout w:type="fixed"/>
                      <w:tblCellMar>
                        <w:top w:w="0" w:type="dxa"/>
                        <w:left w:w="0" w:type="dxa"/>
                        <w:bottom w:w="0" w:type="dxa"/>
                        <w:right w:w="0" w:type="dxa"/>
                      </w:tblCellMar>
                      <w:tblLook w:val="0000"/>
                    </w:tblPrEx>
                    <w:trPr>
                      <w:trHeight w:hRule="exact" w:val="283"/>
                    </w:trPr>
                    <w:tc>
                      <w:tcPr>
                        <w:tcW w:w="4883" w:type="dxa"/>
                        <w:vAlign w:val="center"/>
                      </w:tcPr>
                      <w:p w:rsidR="00E82381" w14:paraId="33B6E913" w14:textId="77777777">
                        <w:pPr>
                          <w:spacing w:before="40" w:after="18" w:line="210" w:lineRule="exact"/>
                          <w:ind w:left="117"/>
                          <w:textAlignment w:val="baseline"/>
                          <w:rPr>
                            <w:rFonts w:ascii="Verdana" w:eastAsia="Verdana" w:hAnsi="Verdana"/>
                            <w:color w:val="000000"/>
                            <w:sz w:val="17"/>
                          </w:rPr>
                        </w:pPr>
                        <w:r>
                          <w:rPr>
                            <w:rFonts w:ascii="Verdana" w:eastAsia="Verdana" w:hAnsi="Verdana"/>
                            <w:color w:val="000000"/>
                            <w:sz w:val="17"/>
                          </w:rPr>
                          <w:t>12. Previous Participation Certificate</w:t>
                        </w:r>
                      </w:p>
                    </w:tc>
                    <w:tc>
                      <w:tcPr>
                        <w:tcW w:w="1089" w:type="dxa"/>
                        <w:vAlign w:val="center"/>
                      </w:tcPr>
                      <w:p w:rsidR="00E82381" w14:paraId="33B6E914" w14:textId="77777777">
                        <w:pPr>
                          <w:spacing w:before="40" w:after="20" w:line="208" w:lineRule="exact"/>
                          <w:ind w:right="513"/>
                          <w:jc w:val="right"/>
                          <w:textAlignment w:val="baseline"/>
                          <w:rPr>
                            <w:rFonts w:ascii="Verdana" w:eastAsia="Verdana" w:hAnsi="Verdana"/>
                            <w:color w:val="000000"/>
                            <w:sz w:val="17"/>
                          </w:rPr>
                        </w:pPr>
                        <w:r>
                          <w:rPr>
                            <w:rFonts w:ascii="Verdana" w:eastAsia="Verdana" w:hAnsi="Verdana"/>
                            <w:color w:val="000000"/>
                            <w:sz w:val="17"/>
                          </w:rPr>
                          <w:t>3</w:t>
                        </w:r>
                      </w:p>
                    </w:tc>
                  </w:tr>
                  <w:tr w14:paraId="33B6E918" w14:textId="77777777">
                    <w:tblPrEx>
                      <w:tblW w:w="0" w:type="auto"/>
                      <w:tblLayout w:type="fixed"/>
                      <w:tblCellMar>
                        <w:top w:w="0" w:type="dxa"/>
                        <w:left w:w="0" w:type="dxa"/>
                        <w:bottom w:w="0" w:type="dxa"/>
                        <w:right w:w="0" w:type="dxa"/>
                      </w:tblCellMar>
                      <w:tblLook w:val="0000"/>
                    </w:tblPrEx>
                    <w:trPr>
                      <w:trHeight w:hRule="exact" w:val="311"/>
                    </w:trPr>
                    <w:tc>
                      <w:tcPr>
                        <w:tcW w:w="4883" w:type="dxa"/>
                        <w:vAlign w:val="center"/>
                      </w:tcPr>
                      <w:p w:rsidR="00E82381" w14:paraId="33B6E916" w14:textId="77777777">
                        <w:pPr>
                          <w:spacing w:before="36" w:after="27" w:line="239" w:lineRule="exact"/>
                          <w:ind w:left="117"/>
                          <w:textAlignment w:val="baseline"/>
                          <w:rPr>
                            <w:rFonts w:ascii="Verdana" w:eastAsia="Verdana" w:hAnsi="Verdana"/>
                            <w:color w:val="000000"/>
                            <w:sz w:val="17"/>
                          </w:rPr>
                        </w:pPr>
                        <w:r>
                          <w:rPr>
                            <w:rFonts w:ascii="Verdana" w:eastAsia="Verdana" w:hAnsi="Verdana"/>
                            <w:color w:val="000000"/>
                            <w:sz w:val="17"/>
                          </w:rPr>
                          <w:t>13. Bidde</w:t>
                        </w:r>
                        <w:r>
                          <w:rPr>
                            <w:rFonts w:ascii="Arial" w:eastAsia="Arial" w:hAnsi="Arial"/>
                            <w:color w:val="000000"/>
                            <w:sz w:val="26"/>
                          </w:rPr>
                          <w:t>r</w:t>
                        </w:r>
                        <w:r>
                          <w:rPr>
                            <w:rFonts w:ascii="Verdana" w:eastAsia="Verdana" w:hAnsi="Verdana"/>
                            <w:color w:val="000000"/>
                            <w:sz w:val="17"/>
                          </w:rPr>
                          <w:t>s Signature</w:t>
                        </w:r>
                      </w:p>
                    </w:tc>
                    <w:tc>
                      <w:tcPr>
                        <w:tcW w:w="1089" w:type="dxa"/>
                        <w:vAlign w:val="center"/>
                      </w:tcPr>
                      <w:p w:rsidR="00E82381" w14:paraId="33B6E917" w14:textId="77777777">
                        <w:pPr>
                          <w:spacing w:before="40" w:after="54" w:line="208" w:lineRule="exact"/>
                          <w:ind w:right="513"/>
                          <w:jc w:val="right"/>
                          <w:textAlignment w:val="baseline"/>
                          <w:rPr>
                            <w:rFonts w:ascii="Verdana" w:eastAsia="Verdana" w:hAnsi="Verdana"/>
                            <w:color w:val="000000"/>
                            <w:sz w:val="17"/>
                          </w:rPr>
                        </w:pPr>
                        <w:r>
                          <w:rPr>
                            <w:rFonts w:ascii="Verdana" w:eastAsia="Verdana" w:hAnsi="Verdana"/>
                            <w:color w:val="000000"/>
                            <w:sz w:val="17"/>
                          </w:rPr>
                          <w:t>3</w:t>
                        </w:r>
                      </w:p>
                    </w:tc>
                  </w:tr>
                </w:tbl>
                <w:p w:rsidR="00E82381" w14:paraId="33B6E919" w14:textId="77777777">
                  <w:pPr>
                    <w:spacing w:after="88" w:line="20" w:lineRule="exact"/>
                  </w:pPr>
                </w:p>
              </w:txbxContent>
            </v:textbox>
            <w10:wrap type="square"/>
          </v:shape>
        </w:pict>
      </w:r>
      <w:r>
        <w:pict>
          <v:shape id="_x0000_s1028" type="#_x0000_t202" style="width:270.5pt;height:223.5pt;margin-top:106.9pt;margin-left:318pt;mso-position-horizontal-relative:page;mso-position-vertical-relative:page;mso-wrap-distance-left:0;mso-wrap-distance-right:0;position:absolute;z-index:-251656192" filled="f" stroked="f">
            <v:textbox inset="0,0,0,0">
              <w:txbxContent>
                <w:p w:rsidR="00E82381" w14:paraId="33B6E91A" w14:textId="77777777">
                  <w:pPr>
                    <w:spacing w:line="215" w:lineRule="exact"/>
                    <w:ind w:firstLine="720"/>
                    <w:jc w:val="both"/>
                    <w:textAlignment w:val="baseline"/>
                    <w:rPr>
                      <w:rFonts w:ascii="Verdana" w:eastAsia="Verdana" w:hAnsi="Verdana"/>
                      <w:color w:val="000000"/>
                      <w:sz w:val="17"/>
                    </w:rPr>
                  </w:pPr>
                  <w:r>
                    <w:rPr>
                      <w:rFonts w:ascii="Verdana" w:eastAsia="Verdana" w:hAnsi="Verdana"/>
                      <w:color w:val="000000"/>
                      <w:sz w:val="17"/>
                    </w:rPr>
                    <w:t>(iii) As an agent, has not personally participated, and will not participate in any action contrary to subparagraphs (a)(1) through (a)(3) above.</w:t>
                  </w:r>
                </w:p>
                <w:p w:rsidR="00E82381" w14:paraId="33B6E91B" w14:textId="77777777">
                  <w:pPr>
                    <w:numPr>
                      <w:ilvl w:val="0"/>
                      <w:numId w:val="1"/>
                    </w:numPr>
                    <w:spacing w:before="65" w:line="218" w:lineRule="exact"/>
                    <w:jc w:val="both"/>
                    <w:textAlignment w:val="baseline"/>
                    <w:rPr>
                      <w:rFonts w:ascii="Verdana" w:eastAsia="Verdana" w:hAnsi="Verdana"/>
                      <w:color w:val="000000"/>
                      <w:sz w:val="17"/>
                    </w:rPr>
                  </w:pPr>
                  <w:r>
                    <w:rPr>
                      <w:rFonts w:ascii="Verdana" w:eastAsia="Verdana" w:hAnsi="Verdana"/>
                      <w:color w:val="000000"/>
                      <w:sz w:val="17"/>
                    </w:rPr>
                    <w:t>If the bidder deletes or modifies subparagraph (a)2 above, the bidder must furnish with its bid a signed statement setting forth in detail the circumstances of the disclosure.</w:t>
                  </w:r>
                </w:p>
                <w:p w:rsidR="00E82381" w14:paraId="33B6E91C" w14:textId="77777777">
                  <w:pPr>
                    <w:spacing w:before="75" w:line="209" w:lineRule="exact"/>
                    <w:jc w:val="both"/>
                    <w:textAlignment w:val="baseline"/>
                    <w:rPr>
                      <w:rFonts w:ascii="Verdana" w:eastAsia="Verdana" w:hAnsi="Verdana"/>
                      <w:color w:val="000000"/>
                      <w:spacing w:val="-5"/>
                      <w:sz w:val="17"/>
                    </w:rPr>
                  </w:pPr>
                  <w:r>
                    <w:rPr>
                      <w:rFonts w:ascii="Verdana" w:eastAsia="Verdana" w:hAnsi="Verdana"/>
                      <w:color w:val="000000"/>
                      <w:spacing w:val="-5"/>
                      <w:sz w:val="17"/>
                    </w:rPr>
                    <w:t>[ ] [Contracting Officer check if following paragraph is applicable]</w:t>
                  </w:r>
                </w:p>
                <w:p w:rsidR="00E82381" w14:paraId="33B6E91D" w14:textId="77777777">
                  <w:pPr>
                    <w:numPr>
                      <w:ilvl w:val="0"/>
                      <w:numId w:val="1"/>
                    </w:numPr>
                    <w:spacing w:before="57" w:line="221" w:lineRule="exact"/>
                    <w:jc w:val="both"/>
                    <w:textAlignment w:val="baseline"/>
                    <w:rPr>
                      <w:rFonts w:ascii="Verdana" w:eastAsia="Verdana" w:hAnsi="Verdana"/>
                      <w:color w:val="000000"/>
                      <w:spacing w:val="-7"/>
                      <w:sz w:val="17"/>
                    </w:rPr>
                  </w:pPr>
                  <w:r>
                    <w:rPr>
                      <w:rFonts w:ascii="Verdana" w:eastAsia="Verdana" w:hAnsi="Verdana"/>
                      <w:color w:val="000000"/>
                      <w:spacing w:val="-7"/>
                      <w:sz w:val="17"/>
                    </w:rPr>
                    <w:t>Non-collusive affidavit. (applicable to contracts for construction and equipment exceeding $50,000)</w:t>
                  </w:r>
                </w:p>
                <w:p w:rsidR="00E82381" w14:paraId="33B6E91E" w14:textId="77777777">
                  <w:pPr>
                    <w:numPr>
                      <w:ilvl w:val="0"/>
                      <w:numId w:val="2"/>
                    </w:numPr>
                    <w:tabs>
                      <w:tab w:val="clear" w:pos="360"/>
                      <w:tab w:val="left" w:pos="720"/>
                    </w:tabs>
                    <w:spacing w:before="64" w:line="220" w:lineRule="exact"/>
                    <w:ind w:firstLine="360"/>
                    <w:jc w:val="both"/>
                    <w:textAlignment w:val="baseline"/>
                    <w:rPr>
                      <w:rFonts w:ascii="Verdana" w:eastAsia="Verdana" w:hAnsi="Verdana"/>
                      <w:color w:val="000000"/>
                      <w:spacing w:val="-9"/>
                      <w:sz w:val="17"/>
                    </w:rPr>
                  </w:pPr>
                  <w:r>
                    <w:rPr>
                      <w:rFonts w:ascii="Verdana" w:eastAsia="Verdana" w:hAnsi="Verdana"/>
                      <w:color w:val="000000"/>
                      <w:spacing w:val="-9"/>
                      <w:sz w:val="17"/>
                    </w:rPr>
                    <w:t>Each bidder shall execute, in the form provided by the PHA/ IHA, an affidavit to the effect that he/she has not colluded with any other person, firm or corporation in regard to any bid submitted in response to this solicitation. If the successful bidder did not submit the affidavit with his/her bid, he/she must submit it within three (3) working days of bid opening. Failure to submit the affidavit by that date may render the bid nonresponsive. No contract award will be made without a properly executed affidavit.</w:t>
                  </w:r>
                </w:p>
                <w:p w:rsidR="00E82381" w14:paraId="33B6E91F" w14:textId="77777777">
                  <w:pPr>
                    <w:numPr>
                      <w:ilvl w:val="0"/>
                      <w:numId w:val="2"/>
                    </w:numPr>
                    <w:tabs>
                      <w:tab w:val="clear" w:pos="360"/>
                      <w:tab w:val="left" w:pos="720"/>
                    </w:tabs>
                    <w:spacing w:before="56" w:line="214" w:lineRule="exact"/>
                    <w:ind w:firstLine="360"/>
                    <w:jc w:val="both"/>
                    <w:textAlignment w:val="baseline"/>
                    <w:rPr>
                      <w:rFonts w:ascii="Verdana" w:eastAsia="Verdana" w:hAnsi="Verdana"/>
                      <w:color w:val="000000"/>
                      <w:sz w:val="17"/>
                    </w:rPr>
                  </w:pPr>
                  <w:r>
                    <w:rPr>
                      <w:rFonts w:ascii="Verdana" w:eastAsia="Verdana" w:hAnsi="Verdana"/>
                      <w:color w:val="000000"/>
                      <w:sz w:val="17"/>
                    </w:rPr>
                    <w:t>A fully executed "Non-collusive Affidavit" [ ] is, [ ] is not included with the bid.</w:t>
                  </w:r>
                </w:p>
              </w:txbxContent>
            </v:textbox>
            <w10:wrap type="square"/>
          </v:shape>
        </w:pict>
      </w:r>
      <w:r>
        <w:pict>
          <v:shape id="_x0000_s1029" type="#_x0000_t202" style="width:270.95pt;height:407.2pt;margin-top:336.3pt;margin-left:23.75pt;mso-position-horizontal-relative:page;mso-position-vertical-relative:page;mso-wrap-distance-left:0;mso-wrap-distance-right:0;position:absolute;z-index:-251655168" filled="f" stroked="f">
            <v:textbox inset="0,0,0,0">
              <w:txbxContent>
                <w:p w:rsidR="00E82381" w14:paraId="33B6E920" w14:textId="77777777">
                  <w:pPr>
                    <w:tabs>
                      <w:tab w:val="left" w:pos="504"/>
                    </w:tabs>
                    <w:spacing w:before="163" w:line="229" w:lineRule="exact"/>
                    <w:textAlignment w:val="baseline"/>
                    <w:rPr>
                      <w:rFonts w:ascii="Verdana" w:eastAsia="Verdana" w:hAnsi="Verdana"/>
                      <w:b/>
                      <w:color w:val="000000"/>
                      <w:sz w:val="17"/>
                    </w:rPr>
                  </w:pPr>
                  <w:r>
                    <w:rPr>
                      <w:rFonts w:ascii="Verdana" w:eastAsia="Verdana" w:hAnsi="Verdana"/>
                      <w:b/>
                      <w:color w:val="000000"/>
                      <w:sz w:val="17"/>
                    </w:rPr>
                    <w:t>1.</w:t>
                  </w:r>
                  <w:r>
                    <w:rPr>
                      <w:rFonts w:ascii="Verdana" w:eastAsia="Verdana" w:hAnsi="Verdana"/>
                      <w:b/>
                      <w:color w:val="000000"/>
                      <w:sz w:val="17"/>
                    </w:rPr>
                    <w:tab/>
                    <w:t>Certificate of Independent Price Determination</w:t>
                  </w:r>
                </w:p>
                <w:p w:rsidR="00E82381" w14:paraId="33B6E921" w14:textId="77777777">
                  <w:pPr>
                    <w:spacing w:before="69" w:line="210" w:lineRule="exact"/>
                    <w:textAlignment w:val="baseline"/>
                    <w:rPr>
                      <w:rFonts w:ascii="Verdana" w:eastAsia="Verdana" w:hAnsi="Verdana"/>
                      <w:color w:val="000000"/>
                      <w:spacing w:val="-2"/>
                      <w:sz w:val="17"/>
                    </w:rPr>
                  </w:pPr>
                  <w:r>
                    <w:rPr>
                      <w:rFonts w:ascii="Verdana" w:eastAsia="Verdana" w:hAnsi="Verdana"/>
                      <w:color w:val="000000"/>
                      <w:spacing w:val="-2"/>
                      <w:sz w:val="17"/>
                    </w:rPr>
                    <w:t>(a) The bidder certifies that--</w:t>
                  </w:r>
                  <w:r>
                    <w:rPr>
                      <w:rFonts w:ascii="Verdana" w:eastAsia="Verdana" w:hAnsi="Verdana"/>
                      <w:color w:val="000000"/>
                      <w:sz w:val="24"/>
                    </w:rPr>
                    <w:t xml:space="preserve"> </w:t>
                  </w:r>
                </w:p>
                <w:p w:rsidR="00E82381" w14:paraId="33B6E922" w14:textId="77777777">
                  <w:pPr>
                    <w:numPr>
                      <w:ilvl w:val="0"/>
                      <w:numId w:val="3"/>
                    </w:numPr>
                    <w:tabs>
                      <w:tab w:val="clear" w:pos="360"/>
                      <w:tab w:val="left" w:pos="720"/>
                    </w:tabs>
                    <w:spacing w:before="57" w:line="220" w:lineRule="exact"/>
                    <w:ind w:firstLine="360"/>
                    <w:jc w:val="both"/>
                    <w:textAlignment w:val="baseline"/>
                    <w:rPr>
                      <w:rFonts w:ascii="Verdana" w:eastAsia="Verdana" w:hAnsi="Verdana"/>
                      <w:color w:val="000000"/>
                      <w:spacing w:val="-8"/>
                      <w:sz w:val="17"/>
                    </w:rPr>
                  </w:pPr>
                  <w:r>
                    <w:rPr>
                      <w:rFonts w:ascii="Verdana" w:eastAsia="Verdana" w:hAnsi="Verdana"/>
                      <w:color w:val="000000"/>
                      <w:spacing w:val="-8"/>
                      <w:sz w:val="17"/>
                    </w:rPr>
                    <w:t>The prices in this bid have been arrived at independently, without, for the purpose of restricting competition, any consultation, communication, or agreement with any other bidder or competitor relating to (i) those prices, (ii) the intention to submit a bid, or (iii) the methods or factors used to calculate the prices offered;</w:t>
                  </w:r>
                </w:p>
                <w:p w:rsidR="00E82381" w14:paraId="33B6E923" w14:textId="77777777">
                  <w:pPr>
                    <w:numPr>
                      <w:ilvl w:val="0"/>
                      <w:numId w:val="3"/>
                    </w:numPr>
                    <w:tabs>
                      <w:tab w:val="clear" w:pos="360"/>
                      <w:tab w:val="left" w:pos="720"/>
                    </w:tabs>
                    <w:spacing w:before="66" w:line="218" w:lineRule="exact"/>
                    <w:ind w:firstLine="360"/>
                    <w:jc w:val="both"/>
                    <w:textAlignment w:val="baseline"/>
                    <w:rPr>
                      <w:rFonts w:ascii="Verdana" w:eastAsia="Verdana" w:hAnsi="Verdana"/>
                      <w:color w:val="000000"/>
                      <w:spacing w:val="-8"/>
                      <w:sz w:val="17"/>
                    </w:rPr>
                  </w:pPr>
                  <w:r>
                    <w:rPr>
                      <w:rFonts w:ascii="Verdana" w:eastAsia="Verdana" w:hAnsi="Verdana"/>
                      <w:color w:val="000000"/>
                      <w:spacing w:val="-8"/>
                      <w:sz w:val="17"/>
                    </w:rPr>
                    <w:t>The prices in this bid have not been and will not be knowingly disclosed by the bidder, directly or indirectly, to any other bidder or competitor before bid opening (in the case of a sealed bid solicitation) or contract award (in the case of a competitive proposal solicitation) unless otherwise required by law; and</w:t>
                  </w:r>
                </w:p>
                <w:p w:rsidR="00E82381" w14:paraId="33B6E924" w14:textId="77777777">
                  <w:pPr>
                    <w:numPr>
                      <w:ilvl w:val="0"/>
                      <w:numId w:val="3"/>
                    </w:numPr>
                    <w:tabs>
                      <w:tab w:val="clear" w:pos="360"/>
                      <w:tab w:val="left" w:pos="720"/>
                    </w:tabs>
                    <w:spacing w:before="66" w:line="218" w:lineRule="exact"/>
                    <w:ind w:firstLine="360"/>
                    <w:jc w:val="both"/>
                    <w:textAlignment w:val="baseline"/>
                    <w:rPr>
                      <w:rFonts w:ascii="Verdana" w:eastAsia="Verdana" w:hAnsi="Verdana"/>
                      <w:color w:val="000000"/>
                      <w:spacing w:val="-7"/>
                      <w:sz w:val="17"/>
                    </w:rPr>
                  </w:pPr>
                  <w:r>
                    <w:rPr>
                      <w:rFonts w:ascii="Verdana" w:eastAsia="Verdana" w:hAnsi="Verdana"/>
                      <w:color w:val="000000"/>
                      <w:spacing w:val="-7"/>
                      <w:sz w:val="17"/>
                    </w:rPr>
                    <w:t>No attempt has been made or will be made by the bidder to induce any other concern to submit or not to submit a bid for the purpose of restricting competition.</w:t>
                  </w:r>
                </w:p>
                <w:p w:rsidR="00E82381" w14:paraId="33B6E925" w14:textId="77777777">
                  <w:pPr>
                    <w:spacing w:before="62" w:line="221" w:lineRule="exact"/>
                    <w:jc w:val="both"/>
                    <w:textAlignment w:val="baseline"/>
                    <w:rPr>
                      <w:rFonts w:ascii="Verdana" w:eastAsia="Verdana" w:hAnsi="Verdana"/>
                      <w:color w:val="000000"/>
                      <w:sz w:val="17"/>
                    </w:rPr>
                  </w:pPr>
                  <w:r>
                    <w:rPr>
                      <w:rFonts w:ascii="Verdana" w:eastAsia="Verdana" w:hAnsi="Verdana"/>
                      <w:color w:val="000000"/>
                      <w:sz w:val="17"/>
                    </w:rPr>
                    <w:t>(b) Each signature on the bid is considered to be a certification by the signatory that the signatory--</w:t>
                  </w:r>
                  <w:r>
                    <w:rPr>
                      <w:rFonts w:ascii="Verdana" w:eastAsia="Verdana" w:hAnsi="Verdana"/>
                      <w:color w:val="000000"/>
                      <w:sz w:val="24"/>
                    </w:rPr>
                    <w:t xml:space="preserve"> </w:t>
                  </w:r>
                </w:p>
                <w:p w:rsidR="00E82381" w14:paraId="33B6E926" w14:textId="77777777">
                  <w:pPr>
                    <w:numPr>
                      <w:ilvl w:val="0"/>
                      <w:numId w:val="4"/>
                    </w:numPr>
                    <w:tabs>
                      <w:tab w:val="clear" w:pos="360"/>
                      <w:tab w:val="left" w:pos="720"/>
                    </w:tabs>
                    <w:spacing w:before="57" w:line="221" w:lineRule="exact"/>
                    <w:ind w:firstLine="360"/>
                    <w:jc w:val="both"/>
                    <w:textAlignment w:val="baseline"/>
                    <w:rPr>
                      <w:rFonts w:ascii="Verdana" w:eastAsia="Verdana" w:hAnsi="Verdana"/>
                      <w:color w:val="000000"/>
                      <w:spacing w:val="-8"/>
                      <w:sz w:val="17"/>
                    </w:rPr>
                  </w:pPr>
                  <w:r>
                    <w:rPr>
                      <w:rFonts w:ascii="Verdana" w:eastAsia="Verdana" w:hAnsi="Verdana"/>
                      <w:color w:val="000000"/>
                      <w:spacing w:val="-8"/>
                      <w:sz w:val="17"/>
                    </w:rPr>
                    <w:t>Is the person in the bidde</w:t>
                  </w:r>
                  <w:r>
                    <w:rPr>
                      <w:rFonts w:ascii="Arial" w:eastAsia="Arial" w:hAnsi="Arial"/>
                      <w:color w:val="000000"/>
                      <w:spacing w:val="-8"/>
                      <w:sz w:val="26"/>
                    </w:rPr>
                    <w:t>r</w:t>
                  </w:r>
                  <w:r>
                    <w:rPr>
                      <w:rFonts w:ascii="Verdana" w:eastAsia="Verdana" w:hAnsi="Verdana"/>
                      <w:color w:val="000000"/>
                      <w:spacing w:val="-8"/>
                      <w:sz w:val="17"/>
                    </w:rPr>
                    <w:t>s organization responsible for determining the prices being offered in this bid or proposal, and that the signatory has not participated and will not participate in any action contrary to subparagraphs (a)(l) through (a)(3) above; or</w:t>
                  </w:r>
                </w:p>
                <w:p w:rsidR="00E82381" w14:paraId="33B6E927" w14:textId="77777777">
                  <w:pPr>
                    <w:numPr>
                      <w:ilvl w:val="0"/>
                      <w:numId w:val="4"/>
                    </w:numPr>
                    <w:tabs>
                      <w:tab w:val="clear" w:pos="360"/>
                      <w:tab w:val="left" w:pos="720"/>
                    </w:tabs>
                    <w:spacing w:before="57" w:line="221" w:lineRule="exact"/>
                    <w:ind w:firstLine="360"/>
                    <w:jc w:val="both"/>
                    <w:textAlignment w:val="baseline"/>
                    <w:rPr>
                      <w:rFonts w:ascii="Verdana" w:eastAsia="Verdana" w:hAnsi="Verdana"/>
                      <w:color w:val="000000"/>
                      <w:sz w:val="17"/>
                    </w:rPr>
                  </w:pPr>
                  <w:r>
                    <w:rPr>
                      <w:rFonts w:ascii="Verdana" w:eastAsia="Verdana" w:hAnsi="Verdana"/>
                      <w:color w:val="000000"/>
                      <w:sz w:val="17"/>
                    </w:rPr>
                    <w:t>(i) Has been authorized, in writing, to act as agent for the following principals in certifying that those principals have not participated, and will not participate in any action contrary to subparagraphs (a)(l) through (a)(3) above.</w:t>
                  </w:r>
                </w:p>
                <w:p w:rsidR="00E82381" w14:paraId="33B6E928" w14:textId="77777777">
                  <w:pPr>
                    <w:spacing w:before="130" w:line="209" w:lineRule="exact"/>
                    <w:jc w:val="both"/>
                    <w:textAlignment w:val="baseline"/>
                    <w:rPr>
                      <w:rFonts w:ascii="Arial" w:eastAsia="Arial" w:hAnsi="Arial"/>
                      <w:color w:val="000000"/>
                      <w:sz w:val="19"/>
                      <w:u w:val="single"/>
                    </w:rPr>
                  </w:pPr>
                  <w:r>
                    <w:rPr>
                      <w:rFonts w:ascii="Arial" w:eastAsia="Arial" w:hAnsi="Arial"/>
                      <w:color w:val="000000"/>
                      <w:sz w:val="19"/>
                      <w:u w:val="single"/>
                    </w:rPr>
                    <w:t>```````````````````````````````````````````````</w:t>
                  </w:r>
                  <w:r>
                    <w:rPr>
                      <w:rFonts w:ascii="Verdana" w:eastAsia="Verdana" w:hAnsi="Verdana"/>
                      <w:color w:val="000000"/>
                      <w:sz w:val="17"/>
                    </w:rPr>
                    <w:t xml:space="preserve"> [insert full name of person(s) in the bidde</w:t>
                  </w:r>
                  <w:r>
                    <w:rPr>
                      <w:rFonts w:ascii="Arial" w:eastAsia="Arial" w:hAnsi="Arial"/>
                      <w:color w:val="000000"/>
                      <w:sz w:val="26"/>
                    </w:rPr>
                    <w:t>r</w:t>
                  </w:r>
                  <w:r>
                    <w:rPr>
                      <w:rFonts w:ascii="Verdana" w:eastAsia="Verdana" w:hAnsi="Verdana"/>
                      <w:color w:val="000000"/>
                      <w:sz w:val="17"/>
                    </w:rPr>
                    <w:t>s organization responsible for determining the prices offered in this bid or proposal, and the title of his or her position in the bidde</w:t>
                  </w:r>
                  <w:r>
                    <w:rPr>
                      <w:rFonts w:ascii="Arial" w:eastAsia="Arial" w:hAnsi="Arial"/>
                      <w:color w:val="000000"/>
                      <w:sz w:val="26"/>
                    </w:rPr>
                    <w:t>r</w:t>
                  </w:r>
                  <w:r>
                    <w:rPr>
                      <w:rFonts w:ascii="Verdana" w:eastAsia="Verdana" w:hAnsi="Verdana"/>
                      <w:color w:val="000000"/>
                      <w:sz w:val="17"/>
                    </w:rPr>
                    <w:t>s organization];</w:t>
                  </w:r>
                </w:p>
                <w:p w:rsidR="00E82381" w14:paraId="33B6E929" w14:textId="77777777">
                  <w:pPr>
                    <w:spacing w:before="89" w:after="105" w:line="221" w:lineRule="exact"/>
                    <w:ind w:firstLine="720"/>
                    <w:jc w:val="both"/>
                    <w:textAlignment w:val="baseline"/>
                    <w:rPr>
                      <w:rFonts w:ascii="Verdana" w:eastAsia="Verdana" w:hAnsi="Verdana"/>
                      <w:color w:val="000000"/>
                      <w:spacing w:val="-7"/>
                      <w:sz w:val="17"/>
                    </w:rPr>
                  </w:pPr>
                  <w:r>
                    <w:rPr>
                      <w:rFonts w:ascii="Verdana" w:eastAsia="Verdana" w:hAnsi="Verdana"/>
                      <w:color w:val="000000"/>
                      <w:spacing w:val="-7"/>
                      <w:sz w:val="17"/>
                    </w:rPr>
                    <w:t>(ii) As an authorized agent, does certify that the principals named in subdivision (b)(2)(i) above have not participated, and will not participate, in any action contrary to subparagraphs (a)(1) through (a)(3) above; and</w:t>
                  </w:r>
                </w:p>
              </w:txbxContent>
            </v:textbox>
            <w10:wrap type="square"/>
          </v:shape>
        </w:pict>
      </w:r>
      <w:r>
        <w:pict>
          <v:shape id="_x0000_s1030" type="#_x0000_t202" style="width:270.95pt;height:407.2pt;margin-top:336.3pt;margin-left:317.85pt;mso-position-horizontal-relative:page;mso-position-vertical-relative:page;mso-wrap-distance-left:0;mso-wrap-distance-right:0;position:absolute;z-index:-251654144" filled="f" stroked="f">
            <v:textbox inset="0,0,0,0">
              <w:txbxContent>
                <w:p w:rsidR="00E82381" w14:paraId="33B6E92A" w14:textId="77777777">
                  <w:pPr>
                    <w:tabs>
                      <w:tab w:val="left" w:pos="504"/>
                    </w:tabs>
                    <w:spacing w:line="224" w:lineRule="exact"/>
                    <w:textAlignment w:val="baseline"/>
                    <w:rPr>
                      <w:rFonts w:ascii="Verdana" w:eastAsia="Verdana" w:hAnsi="Verdana"/>
                      <w:b/>
                      <w:color w:val="000000"/>
                      <w:sz w:val="17"/>
                    </w:rPr>
                  </w:pPr>
                  <w:r>
                    <w:rPr>
                      <w:rFonts w:ascii="Verdana" w:eastAsia="Verdana" w:hAnsi="Verdana"/>
                      <w:b/>
                      <w:color w:val="000000"/>
                      <w:sz w:val="17"/>
                    </w:rPr>
                    <w:t>2.</w:t>
                  </w:r>
                  <w:r>
                    <w:rPr>
                      <w:rFonts w:ascii="Verdana" w:eastAsia="Verdana" w:hAnsi="Verdana"/>
                      <w:b/>
                      <w:color w:val="000000"/>
                      <w:sz w:val="17"/>
                    </w:rPr>
                    <w:tab/>
                    <w:t>Contingent Fee Representation and Agreement</w:t>
                  </w:r>
                </w:p>
                <w:p w:rsidR="00E82381" w14:paraId="33B6E92B" w14:textId="77777777">
                  <w:pPr>
                    <w:spacing w:before="65" w:line="209" w:lineRule="exact"/>
                    <w:textAlignment w:val="baseline"/>
                    <w:rPr>
                      <w:rFonts w:ascii="Verdana" w:eastAsia="Verdana" w:hAnsi="Verdana"/>
                      <w:color w:val="000000"/>
                      <w:spacing w:val="-1"/>
                      <w:sz w:val="17"/>
                    </w:rPr>
                  </w:pPr>
                  <w:r>
                    <w:rPr>
                      <w:rFonts w:ascii="Verdana" w:eastAsia="Verdana" w:hAnsi="Verdana"/>
                      <w:color w:val="000000"/>
                      <w:spacing w:val="-1"/>
                      <w:sz w:val="17"/>
                    </w:rPr>
                    <w:t>(a) Definitions. As used in this provision:</w:t>
                  </w:r>
                </w:p>
                <w:p w:rsidR="00E82381" w14:paraId="33B6E92C" w14:textId="77777777">
                  <w:pPr>
                    <w:spacing w:before="67" w:line="219" w:lineRule="exact"/>
                    <w:ind w:firstLine="360"/>
                    <w:jc w:val="both"/>
                    <w:textAlignment w:val="baseline"/>
                    <w:rPr>
                      <w:rFonts w:ascii="Verdana" w:eastAsia="Verdana" w:hAnsi="Verdana"/>
                      <w:color w:val="000000"/>
                      <w:spacing w:val="-7"/>
                      <w:sz w:val="17"/>
                    </w:rPr>
                  </w:pPr>
                  <w:r>
                    <w:rPr>
                      <w:rFonts w:ascii="Verdana" w:eastAsia="Verdana" w:hAnsi="Verdana"/>
                      <w:color w:val="000000"/>
                      <w:spacing w:val="-7"/>
                      <w:sz w:val="17"/>
                    </w:rPr>
                    <w:t>"Bona fide employee" means a person, employed by a bidder and subject to the bidde</w:t>
                  </w:r>
                  <w:r>
                    <w:rPr>
                      <w:rFonts w:ascii="Arial" w:eastAsia="Arial" w:hAnsi="Arial"/>
                      <w:color w:val="000000"/>
                      <w:spacing w:val="-7"/>
                      <w:sz w:val="26"/>
                    </w:rPr>
                    <w:t>r</w:t>
                  </w:r>
                  <w:r>
                    <w:rPr>
                      <w:rFonts w:ascii="Verdana" w:eastAsia="Verdana" w:hAnsi="Verdana"/>
                      <w:color w:val="000000"/>
                      <w:spacing w:val="-7"/>
                      <w:sz w:val="17"/>
                    </w:rPr>
                    <w:t>s supervision and control as to time, place, and manner of performance, who neither exerts, nor proposes to exert improper influence to solicit or obtain contracts nor holds out as being able to obtain any contract(s) through improper influence.</w:t>
                  </w:r>
                </w:p>
                <w:p w:rsidR="00E82381" w14:paraId="33B6E92D" w14:textId="77777777">
                  <w:pPr>
                    <w:spacing w:before="59" w:line="220" w:lineRule="exact"/>
                    <w:ind w:firstLine="360"/>
                    <w:jc w:val="both"/>
                    <w:textAlignment w:val="baseline"/>
                    <w:rPr>
                      <w:rFonts w:ascii="Verdana" w:eastAsia="Verdana" w:hAnsi="Verdana"/>
                      <w:color w:val="000000"/>
                      <w:spacing w:val="-7"/>
                      <w:sz w:val="17"/>
                    </w:rPr>
                  </w:pPr>
                  <w:r>
                    <w:rPr>
                      <w:rFonts w:ascii="Verdana" w:eastAsia="Verdana" w:hAnsi="Verdana"/>
                      <w:color w:val="000000"/>
                      <w:spacing w:val="-7"/>
                      <w:sz w:val="17"/>
                    </w:rPr>
                    <w:t>"Improper influence" means any influence that induces or tends to induce a PHA/IHA employee or officer to give consideration or to act regarding a PHA/IHA contract on any basis other than the merits of the matter.</w:t>
                  </w:r>
                </w:p>
                <w:p w:rsidR="00E82381" w14:paraId="33B6E92E" w14:textId="77777777">
                  <w:pPr>
                    <w:spacing w:before="57" w:line="221" w:lineRule="exact"/>
                    <w:jc w:val="both"/>
                    <w:textAlignment w:val="baseline"/>
                    <w:rPr>
                      <w:rFonts w:ascii="Verdana" w:eastAsia="Verdana" w:hAnsi="Verdana"/>
                      <w:color w:val="000000"/>
                      <w:sz w:val="17"/>
                    </w:rPr>
                  </w:pPr>
                  <w:r>
                    <w:rPr>
                      <w:rFonts w:ascii="Verdana" w:eastAsia="Verdana" w:hAnsi="Verdana"/>
                      <w:color w:val="000000"/>
                      <w:sz w:val="17"/>
                    </w:rPr>
                    <w:t>(b) The bidder represents and certifies as part of its bid that, except for full-time bona fide employees working solely for the bidder, the bidder:</w:t>
                  </w:r>
                </w:p>
                <w:p w:rsidR="00E82381" w14:paraId="33B6E92F" w14:textId="77777777">
                  <w:pPr>
                    <w:numPr>
                      <w:ilvl w:val="0"/>
                      <w:numId w:val="5"/>
                    </w:numPr>
                    <w:tabs>
                      <w:tab w:val="clear" w:pos="360"/>
                      <w:tab w:val="left" w:pos="720"/>
                    </w:tabs>
                    <w:spacing w:before="59" w:line="221" w:lineRule="exact"/>
                    <w:ind w:firstLine="360"/>
                    <w:jc w:val="both"/>
                    <w:textAlignment w:val="baseline"/>
                    <w:rPr>
                      <w:rFonts w:ascii="Verdana" w:eastAsia="Verdana" w:hAnsi="Verdana"/>
                      <w:color w:val="000000"/>
                      <w:sz w:val="17"/>
                    </w:rPr>
                  </w:pPr>
                  <w:r>
                    <w:rPr>
                      <w:rFonts w:ascii="Verdana" w:eastAsia="Verdana" w:hAnsi="Verdana"/>
                      <w:color w:val="000000"/>
                      <w:sz w:val="17"/>
                    </w:rPr>
                    <w:t>[ ] has, [ ] has not employed or retained any person or company to solicit or obtain this contract; and</w:t>
                  </w:r>
                </w:p>
                <w:p w:rsidR="00E82381" w14:paraId="33B6E930" w14:textId="77777777">
                  <w:pPr>
                    <w:numPr>
                      <w:ilvl w:val="0"/>
                      <w:numId w:val="5"/>
                    </w:numPr>
                    <w:tabs>
                      <w:tab w:val="clear" w:pos="360"/>
                      <w:tab w:val="left" w:pos="720"/>
                    </w:tabs>
                    <w:spacing w:before="64" w:line="219" w:lineRule="exact"/>
                    <w:ind w:firstLine="360"/>
                    <w:jc w:val="both"/>
                    <w:textAlignment w:val="baseline"/>
                    <w:rPr>
                      <w:rFonts w:ascii="Verdana" w:eastAsia="Verdana" w:hAnsi="Verdana"/>
                      <w:color w:val="000000"/>
                      <w:spacing w:val="-7"/>
                      <w:sz w:val="17"/>
                    </w:rPr>
                  </w:pPr>
                  <w:r>
                    <w:rPr>
                      <w:rFonts w:ascii="Verdana" w:eastAsia="Verdana" w:hAnsi="Verdana"/>
                      <w:color w:val="000000"/>
                      <w:spacing w:val="-7"/>
                      <w:sz w:val="17"/>
                    </w:rPr>
                    <w:t>[ ] has, [ ] has not paid or agreed to pay to any person or company employed or retained to solicit or obtain this contract any commission, percentage, brokerage, or other fee contingent upon or resulting from the award of this contract.</w:t>
                  </w:r>
                </w:p>
                <w:p w:rsidR="00E82381" w14:paraId="33B6E931" w14:textId="77777777">
                  <w:pPr>
                    <w:spacing w:before="57" w:line="221" w:lineRule="exact"/>
                    <w:jc w:val="both"/>
                    <w:textAlignment w:val="baseline"/>
                    <w:rPr>
                      <w:rFonts w:ascii="Verdana" w:eastAsia="Verdana" w:hAnsi="Verdana"/>
                      <w:color w:val="000000"/>
                      <w:sz w:val="17"/>
                    </w:rPr>
                  </w:pPr>
                  <w:r>
                    <w:rPr>
                      <w:rFonts w:ascii="Verdana" w:eastAsia="Verdana" w:hAnsi="Verdana"/>
                      <w:color w:val="000000"/>
                      <w:sz w:val="17"/>
                    </w:rPr>
                    <w:t>(c) If the answer to either (a)(1) or (a)(2) above is affirmative, the bidder shall make an immediate and full written disclosure to the PHA/IHA Contracting Officer.</w:t>
                  </w:r>
                </w:p>
                <w:p w:rsidR="00E82381" w14:paraId="33B6E932" w14:textId="77777777">
                  <w:pPr>
                    <w:spacing w:before="57" w:line="221" w:lineRule="exact"/>
                    <w:jc w:val="both"/>
                    <w:textAlignment w:val="baseline"/>
                    <w:rPr>
                      <w:rFonts w:ascii="Verdana" w:eastAsia="Verdana" w:hAnsi="Verdana"/>
                      <w:color w:val="000000"/>
                      <w:spacing w:val="-7"/>
                      <w:sz w:val="17"/>
                    </w:rPr>
                  </w:pPr>
                  <w:r>
                    <w:rPr>
                      <w:rFonts w:ascii="Verdana" w:eastAsia="Verdana" w:hAnsi="Verdana"/>
                      <w:color w:val="000000"/>
                      <w:spacing w:val="-7"/>
                      <w:sz w:val="17"/>
                    </w:rPr>
                    <w:t>(d) Any misrepresentation by the bidder shall give the PHA/IHA the right to (1) terminate the contract; (2) at its discretion, deduct from contract payments the amount of any commission, percentage, brokerage, or other contingent fee; or (3) take other remedy pursuant to the contract.</w:t>
                  </w:r>
                </w:p>
                <w:p w:rsidR="00E82381" w14:paraId="33B6E933" w14:textId="77777777">
                  <w:pPr>
                    <w:tabs>
                      <w:tab w:val="left" w:pos="504"/>
                    </w:tabs>
                    <w:spacing w:before="124" w:line="218" w:lineRule="exact"/>
                    <w:ind w:left="360" w:hanging="360"/>
                    <w:jc w:val="both"/>
                    <w:textAlignment w:val="baseline"/>
                    <w:rPr>
                      <w:rFonts w:ascii="Verdana" w:eastAsia="Verdana" w:hAnsi="Verdana"/>
                      <w:b/>
                      <w:color w:val="000000"/>
                      <w:sz w:val="17"/>
                    </w:rPr>
                  </w:pPr>
                  <w:r>
                    <w:rPr>
                      <w:rFonts w:ascii="Verdana" w:eastAsia="Verdana" w:hAnsi="Verdana"/>
                      <w:b/>
                      <w:color w:val="000000"/>
                      <w:sz w:val="17"/>
                    </w:rPr>
                    <w:t>3.</w:t>
                  </w:r>
                  <w:r>
                    <w:rPr>
                      <w:rFonts w:ascii="Verdana" w:eastAsia="Verdana" w:hAnsi="Verdana"/>
                      <w:b/>
                      <w:color w:val="000000"/>
                      <w:sz w:val="17"/>
                    </w:rPr>
                    <w:tab/>
                    <w:t xml:space="preserve">Certification and Disclosure Regarding Payments to Influence Certain Federal Transactions </w:t>
                  </w:r>
                  <w:r>
                    <w:rPr>
                      <w:rFonts w:ascii="Verdana" w:eastAsia="Verdana" w:hAnsi="Verdana"/>
                      <w:color w:val="000000"/>
                      <w:sz w:val="17"/>
                    </w:rPr>
                    <w:t>(applicable to contracts exceeding $100,000)</w:t>
                  </w:r>
                </w:p>
                <w:p w:rsidR="00E82381" w14:paraId="33B6E934" w14:textId="77777777">
                  <w:pPr>
                    <w:spacing w:before="66" w:line="216" w:lineRule="exact"/>
                    <w:jc w:val="both"/>
                    <w:textAlignment w:val="baseline"/>
                    <w:rPr>
                      <w:rFonts w:ascii="Verdana" w:eastAsia="Verdana" w:hAnsi="Verdana"/>
                      <w:color w:val="000000"/>
                      <w:sz w:val="17"/>
                    </w:rPr>
                  </w:pPr>
                  <w:r>
                    <w:rPr>
                      <w:rFonts w:ascii="Verdana" w:eastAsia="Verdana" w:hAnsi="Verdana"/>
                      <w:color w:val="000000"/>
                      <w:sz w:val="17"/>
                    </w:rPr>
                    <w:t>(a) The definitions and prohibitions contained in Section 1352 of title 31, United States Code, are hereby incorporated by reference in paragraph (b) of this certification.</w:t>
                  </w:r>
                </w:p>
              </w:txbxContent>
            </v:textbox>
            <w10:wrap type="square"/>
          </v:shape>
        </w:pict>
      </w:r>
      <w:r>
        <w:pict>
          <v:shape id="_x0000_s1031" type="#_x0000_t202" style="width:8in;height:31.5pt;margin-top:743.5pt;margin-left:18.15pt;mso-position-horizontal-relative:page;mso-position-vertical-relative:page;mso-wrap-distance-left:0;mso-wrap-distance-right:0;position:absolute;z-index:-251653120" filled="f" stroked="f">
            <v:textbox inset="0,0,0,0">
              <w:txbxContent>
                <w:p w:rsidR="00E82381" w14:paraId="33B6E935" w14:textId="58E063BE">
                  <w:pPr>
                    <w:tabs>
                      <w:tab w:val="left" w:pos="5184"/>
                      <w:tab w:val="right" w:pos="11448"/>
                    </w:tabs>
                    <w:spacing w:before="405" w:after="28" w:line="191" w:lineRule="exact"/>
                    <w:ind w:left="144"/>
                    <w:textAlignment w:val="baseline"/>
                    <w:rPr>
                      <w:rFonts w:ascii="Verdana" w:eastAsia="Verdana" w:hAnsi="Verdana"/>
                      <w:color w:val="000000"/>
                      <w:sz w:val="15"/>
                    </w:rPr>
                  </w:pPr>
                  <w:r>
                    <w:rPr>
                      <w:rFonts w:ascii="Verdana" w:eastAsia="Verdana" w:hAnsi="Verdana"/>
                      <w:color w:val="000000"/>
                      <w:sz w:val="15"/>
                    </w:rPr>
                    <w:tab/>
                    <w:t>Page1 of 3</w:t>
                  </w:r>
                  <w:r>
                    <w:rPr>
                      <w:rFonts w:ascii="Verdana" w:eastAsia="Verdana" w:hAnsi="Verdana"/>
                      <w:color w:val="000000"/>
                      <w:sz w:val="15"/>
                    </w:rPr>
                    <w:tab/>
                  </w:r>
                </w:p>
              </w:txbxContent>
            </v:textbox>
            <w10:wrap type="square"/>
          </v:shape>
        </w:pict>
      </w:r>
      <w:r>
        <w:pict>
          <v:line id="_x0000_s1032" style="mso-position-horizontal-relative:page;mso-position-vertical-relative:page;position:absolute;z-index:251673600" from="24pt,24.5pt" to="588.3pt,24.5pt" strokeweight="0.95pt"/>
        </w:pict>
      </w:r>
      <w:r>
        <w:pict>
          <v:line id="_x0000_s1033" style="mso-position-horizontal-relative:page;mso-position-vertical-relative:page;position:absolute;z-index:251674624" from="24pt,762.5pt" to="588.3pt,762.5pt" strokeweight="1.2pt"/>
        </w:pict>
      </w:r>
    </w:p>
    <w:p w:rsidR="00E82381" w14:paraId="33B6E8AE" w14:textId="77777777">
      <w:pPr>
        <w:sectPr>
          <w:pgSz w:w="12240" w:h="15840"/>
          <w:pgMar w:top="172" w:right="357" w:bottom="157" w:left="363" w:header="720" w:footer="720" w:gutter="0"/>
          <w:cols w:space="720"/>
        </w:sectPr>
      </w:pPr>
    </w:p>
    <w:p w:rsidR="00E82381" w14:paraId="33B6E8AF" w14:textId="77777777">
      <w:pPr>
        <w:textAlignment w:val="baseline"/>
        <w:rPr>
          <w:rFonts w:eastAsia="Times New Roman"/>
          <w:color w:val="000000"/>
          <w:sz w:val="24"/>
        </w:rPr>
      </w:pPr>
      <w:r>
        <w:pict>
          <v:shape id="_x0000_s1034" type="#_x0000_t202" style="width:270.5pt;height:472.4pt;margin-top:29.2pt;margin-left:24pt;mso-position-horizontal-relative:page;mso-position-vertical-relative:page;mso-wrap-distance-left:0;mso-wrap-distance-right:0;position:absolute;z-index:-251652096" filled="f" stroked="f">
            <v:textbox inset="0,0,0,0">
              <w:txbxContent>
                <w:p w:rsidR="00E82381" w14:paraId="33B6E936" w14:textId="77777777">
                  <w:pPr>
                    <w:spacing w:line="212" w:lineRule="exact"/>
                    <w:jc w:val="both"/>
                    <w:textAlignment w:val="baseline"/>
                    <w:rPr>
                      <w:rFonts w:ascii="Arial" w:eastAsia="Arial" w:hAnsi="Arial"/>
                      <w:color w:val="000000"/>
                      <w:sz w:val="18"/>
                    </w:rPr>
                  </w:pPr>
                  <w:r>
                    <w:rPr>
                      <w:rFonts w:ascii="Arial" w:eastAsia="Arial" w:hAnsi="Arial"/>
                      <w:color w:val="000000"/>
                      <w:sz w:val="18"/>
                    </w:rPr>
                    <w:t>(b) The bidder, by signing its bid, hereby certifies to the best of his or her knowledge and belief as of December 23, 1989 that:</w:t>
                  </w:r>
                </w:p>
                <w:p w:rsidR="00E82381" w14:paraId="33B6E937" w14:textId="77777777">
                  <w:pPr>
                    <w:numPr>
                      <w:ilvl w:val="0"/>
                      <w:numId w:val="6"/>
                    </w:numPr>
                    <w:tabs>
                      <w:tab w:val="clear" w:pos="360"/>
                      <w:tab w:val="left" w:pos="720"/>
                    </w:tabs>
                    <w:spacing w:before="68" w:line="219" w:lineRule="exact"/>
                    <w:ind w:firstLine="360"/>
                    <w:jc w:val="both"/>
                    <w:textAlignment w:val="baseline"/>
                    <w:rPr>
                      <w:rFonts w:ascii="Arial" w:eastAsia="Arial" w:hAnsi="Arial"/>
                      <w:color w:val="000000"/>
                      <w:sz w:val="18"/>
                    </w:rPr>
                  </w:pPr>
                  <w:r>
                    <w:rPr>
                      <w:rFonts w:ascii="Arial" w:eastAsia="Arial" w:hAnsi="Arial"/>
                      <w:color w:val="000000"/>
                      <w:sz w:val="18"/>
                    </w:rPr>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 contract resulting from this solicitation;</w:t>
                  </w:r>
                </w:p>
                <w:p w:rsidR="00E82381" w14:paraId="33B6E938" w14:textId="77777777">
                  <w:pPr>
                    <w:numPr>
                      <w:ilvl w:val="0"/>
                      <w:numId w:val="6"/>
                    </w:numPr>
                    <w:tabs>
                      <w:tab w:val="clear" w:pos="360"/>
                      <w:tab w:val="left" w:pos="720"/>
                    </w:tabs>
                    <w:spacing w:before="59" w:line="220" w:lineRule="exact"/>
                    <w:ind w:firstLine="360"/>
                    <w:jc w:val="both"/>
                    <w:textAlignment w:val="baseline"/>
                    <w:rPr>
                      <w:rFonts w:ascii="Arial" w:eastAsia="Arial" w:hAnsi="Arial"/>
                      <w:color w:val="000000"/>
                      <w:spacing w:val="-2"/>
                      <w:sz w:val="18"/>
                    </w:rPr>
                  </w:pPr>
                  <w:r>
                    <w:rPr>
                      <w:rFonts w:ascii="Arial" w:eastAsia="Arial" w:hAnsi="Arial"/>
                      <w:color w:val="000000"/>
                      <w:spacing w:val="-2"/>
                      <w:sz w:val="18"/>
                    </w:rPr>
                    <w:t>If any funds other than Federal appropriated funds (includ</w:t>
                  </w:r>
                  <w:r>
                    <w:rPr>
                      <w:rFonts w:ascii="Arial" w:eastAsia="Arial" w:hAnsi="Arial"/>
                      <w:color w:val="000000"/>
                      <w:spacing w:val="-2"/>
                      <w:sz w:val="18"/>
                    </w:rPr>
                    <w:softHyphen/>
                    <w:t>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bidder shall complete and submit, with its bid, OMB standard form LLL, "Disclosure of Lobbying Activities;" and</w:t>
                  </w:r>
                </w:p>
                <w:p w:rsidR="00E82381" w14:paraId="33B6E939" w14:textId="77777777">
                  <w:pPr>
                    <w:numPr>
                      <w:ilvl w:val="0"/>
                      <w:numId w:val="6"/>
                    </w:numPr>
                    <w:tabs>
                      <w:tab w:val="clear" w:pos="360"/>
                      <w:tab w:val="left" w:pos="720"/>
                    </w:tabs>
                    <w:spacing w:before="60" w:line="220" w:lineRule="exact"/>
                    <w:ind w:firstLine="360"/>
                    <w:jc w:val="both"/>
                    <w:textAlignment w:val="baseline"/>
                    <w:rPr>
                      <w:rFonts w:ascii="Arial" w:eastAsia="Arial" w:hAnsi="Arial"/>
                      <w:color w:val="000000"/>
                      <w:spacing w:val="-2"/>
                      <w:sz w:val="18"/>
                    </w:rPr>
                  </w:pPr>
                  <w:r>
                    <w:rPr>
                      <w:rFonts w:ascii="Arial" w:eastAsia="Arial" w:hAnsi="Arial"/>
                      <w:color w:val="000000"/>
                      <w:spacing w:val="-2"/>
                      <w:sz w:val="18"/>
                    </w:rPr>
                    <w:t>He or she will include the language of this certification in all subcontracts at any tier and require that all recipients of subcontract awards in excess of $100,000 shall certify and disclose accordingly.</w:t>
                  </w:r>
                </w:p>
                <w:p w:rsidR="00E82381" w14:paraId="33B6E93A" w14:textId="77777777">
                  <w:pPr>
                    <w:spacing w:before="59" w:line="220" w:lineRule="exact"/>
                    <w:jc w:val="both"/>
                    <w:textAlignment w:val="baseline"/>
                    <w:rPr>
                      <w:rFonts w:ascii="Arial" w:eastAsia="Arial" w:hAnsi="Arial"/>
                      <w:color w:val="000000"/>
                      <w:sz w:val="18"/>
                    </w:rPr>
                  </w:pPr>
                  <w:r>
                    <w:rPr>
                      <w:rFonts w:ascii="Arial" w:eastAsia="Arial" w:hAnsi="Arial"/>
                      <w:color w:val="000000"/>
                      <w:sz w:val="18"/>
                    </w:rPr>
                    <w:t>(c) Submission of this certification and disclosure is a prerequisite for making or entering into this contract imposed by section 1352, title 31, United States Code. Any person who makes an expenditure prohibited under this provision or who fails to file or amend the disclosure form to be filed or amended by this provision, shall be subject to a civil penalty of not less than $10,000, and not more than $100,000, for each such failure.</w:t>
                  </w:r>
                </w:p>
                <w:p w:rsidR="00E82381" w14:paraId="33B6E93B" w14:textId="77777777">
                  <w:pPr>
                    <w:spacing w:before="65" w:line="219" w:lineRule="exact"/>
                    <w:jc w:val="both"/>
                    <w:textAlignment w:val="baseline"/>
                    <w:rPr>
                      <w:rFonts w:ascii="Arial" w:eastAsia="Arial" w:hAnsi="Arial"/>
                      <w:color w:val="000000"/>
                      <w:sz w:val="18"/>
                    </w:rPr>
                  </w:pPr>
                  <w:r>
                    <w:rPr>
                      <w:rFonts w:ascii="Arial" w:eastAsia="Arial" w:hAnsi="Arial"/>
                      <w:color w:val="000000"/>
                      <w:sz w:val="18"/>
                    </w:rPr>
                    <w:t>(d) Indian tribes (except those chartered by States) and Indian organizations as defined in section 4 of the Indian Self-Determina</w:t>
                  </w:r>
                  <w:r>
                    <w:rPr>
                      <w:rFonts w:ascii="Arial" w:eastAsia="Arial" w:hAnsi="Arial"/>
                      <w:color w:val="000000"/>
                      <w:sz w:val="18"/>
                    </w:rPr>
                    <w:softHyphen/>
                    <w:t>tion and Education Assistance Act (25 U.S.C. 450B) are exempt from the requirements of this provision.</w:t>
                  </w:r>
                </w:p>
                <w:p w:rsidR="00E82381" w14:paraId="33B6E93C" w14:textId="77777777">
                  <w:pPr>
                    <w:tabs>
                      <w:tab w:val="left" w:pos="504"/>
                    </w:tabs>
                    <w:spacing w:before="128" w:line="218" w:lineRule="exact"/>
                    <w:textAlignment w:val="baseline"/>
                    <w:rPr>
                      <w:rFonts w:ascii="Arial" w:eastAsia="Arial" w:hAnsi="Arial"/>
                      <w:b/>
                      <w:color w:val="000000"/>
                      <w:spacing w:val="10"/>
                      <w:sz w:val="18"/>
                    </w:rPr>
                  </w:pPr>
                  <w:r>
                    <w:rPr>
                      <w:rFonts w:ascii="Arial" w:eastAsia="Arial" w:hAnsi="Arial"/>
                      <w:b/>
                      <w:color w:val="000000"/>
                      <w:spacing w:val="10"/>
                      <w:sz w:val="18"/>
                    </w:rPr>
                    <w:t>4.</w:t>
                  </w:r>
                  <w:r>
                    <w:rPr>
                      <w:rFonts w:ascii="Arial" w:eastAsia="Arial" w:hAnsi="Arial"/>
                      <w:b/>
                      <w:color w:val="000000"/>
                      <w:spacing w:val="10"/>
                      <w:sz w:val="18"/>
                    </w:rPr>
                    <w:tab/>
                    <w:t>Organizational Conflicts of Interest Certification</w:t>
                  </w:r>
                </w:p>
                <w:p w:rsidR="00E82381" w14:paraId="33B6E93D" w14:textId="77777777">
                  <w:pPr>
                    <w:spacing w:before="57" w:line="220" w:lineRule="exact"/>
                    <w:jc w:val="both"/>
                    <w:textAlignment w:val="baseline"/>
                    <w:rPr>
                      <w:rFonts w:ascii="Arial" w:eastAsia="Arial" w:hAnsi="Arial"/>
                      <w:color w:val="000000"/>
                      <w:sz w:val="18"/>
                    </w:rPr>
                  </w:pPr>
                  <w:r>
                    <w:rPr>
                      <w:rFonts w:ascii="Arial" w:eastAsia="Arial" w:hAnsi="Arial"/>
                      <w:color w:val="000000"/>
                      <w:sz w:val="18"/>
                    </w:rPr>
                    <w:t>The bidder certifies that to the best of its knowledge and belief and except as otherwise disclosed, he or she does not have any organizational conflict of interest which is defined as a situation in which the nature of work to be performed under this proposed contract and the bidde</w:t>
                  </w:r>
                  <w:r>
                    <w:rPr>
                      <w:rFonts w:ascii="Arial" w:eastAsia="Arial" w:hAnsi="Arial"/>
                      <w:color w:val="000000"/>
                      <w:sz w:val="26"/>
                    </w:rPr>
                    <w:t>r</w:t>
                  </w:r>
                  <w:r>
                    <w:rPr>
                      <w:rFonts w:ascii="Arial" w:eastAsia="Arial" w:hAnsi="Arial"/>
                      <w:color w:val="000000"/>
                      <w:sz w:val="18"/>
                    </w:rPr>
                    <w:t>s organizational, financial, contractual, or other interests may, without some restriction on future activities:</w:t>
                  </w:r>
                </w:p>
                <w:p w:rsidR="00E82381" w14:paraId="33B6E93E" w14:textId="77777777">
                  <w:pPr>
                    <w:numPr>
                      <w:ilvl w:val="0"/>
                      <w:numId w:val="7"/>
                    </w:numPr>
                    <w:spacing w:before="74" w:line="204" w:lineRule="exact"/>
                    <w:textAlignment w:val="baseline"/>
                    <w:rPr>
                      <w:rFonts w:ascii="Arial" w:eastAsia="Arial" w:hAnsi="Arial"/>
                      <w:color w:val="000000"/>
                      <w:spacing w:val="2"/>
                      <w:sz w:val="18"/>
                    </w:rPr>
                  </w:pPr>
                  <w:r>
                    <w:rPr>
                      <w:rFonts w:ascii="Arial" w:eastAsia="Arial" w:hAnsi="Arial"/>
                      <w:color w:val="000000"/>
                      <w:spacing w:val="2"/>
                      <w:sz w:val="18"/>
                    </w:rPr>
                    <w:t>Result in an unfair competitive advantage to the bidder; or,</w:t>
                  </w:r>
                </w:p>
                <w:p w:rsidR="00E82381" w14:paraId="33B6E93F" w14:textId="77777777">
                  <w:pPr>
                    <w:numPr>
                      <w:ilvl w:val="0"/>
                      <w:numId w:val="7"/>
                    </w:numPr>
                    <w:spacing w:before="61" w:line="239" w:lineRule="exact"/>
                    <w:textAlignment w:val="baseline"/>
                    <w:rPr>
                      <w:rFonts w:ascii="Arial" w:eastAsia="Arial" w:hAnsi="Arial"/>
                      <w:color w:val="000000"/>
                      <w:sz w:val="18"/>
                    </w:rPr>
                  </w:pPr>
                  <w:r>
                    <w:rPr>
                      <w:rFonts w:ascii="Arial" w:eastAsia="Arial" w:hAnsi="Arial"/>
                      <w:color w:val="000000"/>
                      <w:sz w:val="18"/>
                    </w:rPr>
                    <w:t>Impair the bidde</w:t>
                  </w:r>
                  <w:r>
                    <w:rPr>
                      <w:rFonts w:ascii="Arial" w:eastAsia="Arial" w:hAnsi="Arial"/>
                      <w:color w:val="000000"/>
                      <w:sz w:val="26"/>
                    </w:rPr>
                    <w:t>r</w:t>
                  </w:r>
                  <w:r>
                    <w:rPr>
                      <w:rFonts w:ascii="Arial" w:eastAsia="Arial" w:hAnsi="Arial"/>
                      <w:color w:val="000000"/>
                      <w:sz w:val="18"/>
                    </w:rPr>
                    <w:t>s objectivity in performing the contract work.</w:t>
                  </w:r>
                </w:p>
                <w:p w:rsidR="00E82381" w14:paraId="33B6E940" w14:textId="77777777">
                  <w:pPr>
                    <w:tabs>
                      <w:tab w:val="left" w:pos="360"/>
                    </w:tabs>
                    <w:spacing w:before="58" w:line="194" w:lineRule="exact"/>
                    <w:textAlignment w:val="baseline"/>
                    <w:rPr>
                      <w:rFonts w:ascii="Arial" w:eastAsia="Arial" w:hAnsi="Arial"/>
                      <w:color w:val="000000"/>
                      <w:spacing w:val="-3"/>
                      <w:sz w:val="18"/>
                    </w:rPr>
                  </w:pPr>
                  <w:r>
                    <w:rPr>
                      <w:rFonts w:ascii="Arial" w:eastAsia="Arial" w:hAnsi="Arial"/>
                      <w:color w:val="000000"/>
                      <w:spacing w:val="-3"/>
                      <w:sz w:val="18"/>
                    </w:rPr>
                    <w:t>[ ]</w:t>
                  </w:r>
                  <w:r>
                    <w:rPr>
                      <w:rFonts w:ascii="Arial" w:eastAsia="Arial" w:hAnsi="Arial"/>
                      <w:color w:val="000000"/>
                      <w:spacing w:val="-3"/>
                      <w:sz w:val="18"/>
                    </w:rPr>
                    <w:tab/>
                    <w:t>In the absence of any actual or apparent conflict, I hereby certify</w:t>
                  </w:r>
                </w:p>
              </w:txbxContent>
            </v:textbox>
            <w10:wrap type="square"/>
          </v:shape>
        </w:pict>
      </w:r>
      <w:r>
        <w:pict>
          <v:shape id="_x0000_s1035" type="#_x0000_t202" style="width:270.5pt;height:151.25pt;margin-top:566.4pt;margin-left:24pt;mso-position-horizontal-relative:page;mso-position-vertical-relative:page;mso-wrap-distance-left:0;mso-wrap-distance-right:0;position:absolute;z-index:-251651072" filled="f" stroked="f">
            <v:textbox inset="0,0,0,0">
              <w:txbxContent>
                <w:p w:rsidR="00E82381" w14:paraId="33B6E941" w14:textId="77777777">
                  <w:pPr>
                    <w:spacing w:line="214" w:lineRule="exact"/>
                    <w:jc w:val="both"/>
                    <w:textAlignment w:val="baseline"/>
                    <w:rPr>
                      <w:rFonts w:ascii="Arial" w:eastAsia="Arial" w:hAnsi="Arial"/>
                      <w:color w:val="000000"/>
                      <w:sz w:val="18"/>
                    </w:rPr>
                  </w:pPr>
                  <w:r>
                    <w:rPr>
                      <w:rFonts w:ascii="Arial" w:eastAsia="Arial" w:hAnsi="Arial"/>
                      <w:color w:val="000000"/>
                      <w:sz w:val="18"/>
                    </w:rPr>
                    <w:t>of its knowledge and belief, neither it, nor any person or firm which has an interest in the bidde</w:t>
                  </w:r>
                  <w:r>
                    <w:rPr>
                      <w:rFonts w:ascii="Arial" w:eastAsia="Arial" w:hAnsi="Arial"/>
                      <w:color w:val="000000"/>
                      <w:sz w:val="26"/>
                    </w:rPr>
                    <w:t>r</w:t>
                  </w:r>
                  <w:r>
                    <w:rPr>
                      <w:rFonts w:ascii="Arial" w:eastAsia="Arial" w:hAnsi="Arial"/>
                      <w:color w:val="000000"/>
                      <w:sz w:val="18"/>
                    </w:rPr>
                    <w:t>s firm, nor any of the bidde</w:t>
                  </w:r>
                  <w:r>
                    <w:rPr>
                      <w:rFonts w:ascii="Arial" w:eastAsia="Arial" w:hAnsi="Arial"/>
                      <w:color w:val="000000"/>
                      <w:sz w:val="26"/>
                    </w:rPr>
                    <w:t>r</w:t>
                  </w:r>
                  <w:r>
                    <w:rPr>
                      <w:rFonts w:ascii="Arial" w:eastAsia="Arial" w:hAnsi="Arial"/>
                      <w:color w:val="000000"/>
                      <w:sz w:val="18"/>
                    </w:rPr>
                    <w:t>s subcon</w:t>
                  </w:r>
                  <w:r>
                    <w:rPr>
                      <w:rFonts w:ascii="Arial" w:eastAsia="Arial" w:hAnsi="Arial"/>
                      <w:color w:val="000000"/>
                      <w:sz w:val="18"/>
                    </w:rPr>
                    <w:softHyphen/>
                    <w:t>tractors, is ineligible to:</w:t>
                  </w:r>
                </w:p>
                <w:p w:rsidR="00E82381" w14:paraId="33B6E942" w14:textId="77777777">
                  <w:pPr>
                    <w:numPr>
                      <w:ilvl w:val="0"/>
                      <w:numId w:val="8"/>
                    </w:numPr>
                    <w:tabs>
                      <w:tab w:val="clear" w:pos="360"/>
                      <w:tab w:val="left" w:pos="720"/>
                    </w:tabs>
                    <w:spacing w:before="57" w:line="221" w:lineRule="exact"/>
                    <w:ind w:firstLine="360"/>
                    <w:jc w:val="both"/>
                    <w:textAlignment w:val="baseline"/>
                    <w:rPr>
                      <w:rFonts w:ascii="Arial" w:eastAsia="Arial" w:hAnsi="Arial"/>
                      <w:color w:val="000000"/>
                      <w:sz w:val="18"/>
                    </w:rPr>
                  </w:pPr>
                  <w:r>
                    <w:rPr>
                      <w:rFonts w:ascii="Arial" w:eastAsia="Arial" w:hAnsi="Arial"/>
                      <w:color w:val="000000"/>
                      <w:sz w:val="18"/>
                    </w:rPr>
                    <w:t>Be awarded contracts by any agency of the United States Government, HUD, or the State in which this contract is to be performed; or,</w:t>
                  </w:r>
                </w:p>
                <w:p w:rsidR="00E82381" w14:paraId="33B6E943" w14:textId="77777777">
                  <w:pPr>
                    <w:numPr>
                      <w:ilvl w:val="0"/>
                      <w:numId w:val="8"/>
                    </w:numPr>
                    <w:tabs>
                      <w:tab w:val="clear" w:pos="360"/>
                      <w:tab w:val="left" w:pos="720"/>
                    </w:tabs>
                    <w:spacing w:before="74" w:line="204" w:lineRule="exact"/>
                    <w:ind w:firstLine="360"/>
                    <w:jc w:val="both"/>
                    <w:textAlignment w:val="baseline"/>
                    <w:rPr>
                      <w:rFonts w:ascii="Arial" w:eastAsia="Arial" w:hAnsi="Arial"/>
                      <w:color w:val="000000"/>
                      <w:spacing w:val="-1"/>
                      <w:sz w:val="18"/>
                    </w:rPr>
                  </w:pPr>
                  <w:r>
                    <w:rPr>
                      <w:rFonts w:ascii="Arial" w:eastAsia="Arial" w:hAnsi="Arial"/>
                      <w:color w:val="000000"/>
                      <w:spacing w:val="-1"/>
                      <w:sz w:val="18"/>
                    </w:rPr>
                    <w:t>Participate in HUD programs pursuant to 24 CFR Part 24.</w:t>
                  </w:r>
                </w:p>
                <w:p w:rsidR="00E82381" w14:paraId="33B6E944" w14:textId="77777777">
                  <w:pPr>
                    <w:spacing w:before="63" w:line="218" w:lineRule="exact"/>
                    <w:jc w:val="both"/>
                    <w:textAlignment w:val="baseline"/>
                    <w:rPr>
                      <w:rFonts w:ascii="Arial" w:eastAsia="Arial" w:hAnsi="Arial"/>
                      <w:color w:val="000000"/>
                      <w:sz w:val="18"/>
                    </w:rPr>
                  </w:pPr>
                  <w:r>
                    <w:rPr>
                      <w:rFonts w:ascii="Arial" w:eastAsia="Arial" w:hAnsi="Arial"/>
                      <w:color w:val="000000"/>
                      <w:sz w:val="18"/>
                    </w:rPr>
                    <w:t>(b) The certification in paragraph (a) above is a material represen</w:t>
                  </w:r>
                  <w:r>
                    <w:rPr>
                      <w:rFonts w:ascii="Arial" w:eastAsia="Arial" w:hAnsi="Arial"/>
                      <w:color w:val="000000"/>
                      <w:sz w:val="18"/>
                    </w:rPr>
                    <w:softHyphen/>
                    <w:t xml:space="preserve">tation of fact upon which reliance was placed when making award. If it is later determined that the bidder knowingly rendered an erroneous certification, the contract may be terminated for default, and the bidder may be debarred or suspended from participation in HUD programs and other Federal contract programs. </w:t>
                  </w:r>
                </w:p>
              </w:txbxContent>
            </v:textbox>
            <w10:wrap type="square"/>
          </v:shape>
        </w:pict>
      </w:r>
      <w:r>
        <w:pict>
          <v:shape id="_x0000_s1036" type="#_x0000_t202" style="width:270.5pt;height:467.1pt;margin-top:29.2pt;margin-left:318pt;mso-position-horizontal-relative:page;mso-position-vertical-relative:page;mso-wrap-distance-left:0;mso-wrap-distance-right:0;position:absolute;z-index:-251650048" filled="f" stroked="f">
            <v:textbox inset="0,0,0,0">
              <w:txbxContent>
                <w:p w:rsidR="00E82381" w14:paraId="33B6E945" w14:textId="77777777">
                  <w:pPr>
                    <w:tabs>
                      <w:tab w:val="left" w:pos="504"/>
                    </w:tabs>
                    <w:spacing w:line="214" w:lineRule="exact"/>
                    <w:textAlignment w:val="baseline"/>
                    <w:rPr>
                      <w:rFonts w:ascii="Arial" w:eastAsia="Arial" w:hAnsi="Arial"/>
                      <w:b/>
                      <w:color w:val="000000"/>
                      <w:spacing w:val="11"/>
                      <w:sz w:val="18"/>
                    </w:rPr>
                  </w:pPr>
                  <w:r>
                    <w:rPr>
                      <w:rFonts w:ascii="Arial" w:eastAsia="Arial" w:hAnsi="Arial"/>
                      <w:b/>
                      <w:color w:val="000000"/>
                      <w:spacing w:val="11"/>
                      <w:sz w:val="18"/>
                    </w:rPr>
                    <w:t>6.</w:t>
                  </w:r>
                  <w:r>
                    <w:rPr>
                      <w:rFonts w:ascii="Arial" w:eastAsia="Arial" w:hAnsi="Arial"/>
                      <w:b/>
                      <w:color w:val="000000"/>
                      <w:spacing w:val="11"/>
                      <w:sz w:val="18"/>
                    </w:rPr>
                    <w:tab/>
                    <w:t>Minimum Bid Acceptance Period</w:t>
                  </w:r>
                </w:p>
                <w:p w:rsidR="00E82381" w14:paraId="33B6E946" w14:textId="77777777">
                  <w:pPr>
                    <w:numPr>
                      <w:ilvl w:val="0"/>
                      <w:numId w:val="9"/>
                    </w:numPr>
                    <w:spacing w:before="51" w:line="221" w:lineRule="exact"/>
                    <w:jc w:val="both"/>
                    <w:textAlignment w:val="baseline"/>
                    <w:rPr>
                      <w:rFonts w:ascii="Arial" w:eastAsia="Arial" w:hAnsi="Arial"/>
                      <w:color w:val="000000"/>
                      <w:spacing w:val="-1"/>
                      <w:sz w:val="18"/>
                    </w:rPr>
                  </w:pPr>
                  <w:r>
                    <w:rPr>
                      <w:rFonts w:ascii="Arial" w:eastAsia="Arial" w:hAnsi="Arial"/>
                      <w:color w:val="000000"/>
                      <w:spacing w:val="-1"/>
                      <w:sz w:val="18"/>
                    </w:rPr>
                    <w:t>"Acceptance period," as used in this provision, means the number of calendar days available to the PHA/IHA for awarding a contract from the date specified in this solicitation for receipt of bids.</w:t>
                  </w:r>
                </w:p>
                <w:p w:rsidR="00E82381" w14:paraId="33B6E947" w14:textId="77777777">
                  <w:pPr>
                    <w:numPr>
                      <w:ilvl w:val="0"/>
                      <w:numId w:val="9"/>
                    </w:numPr>
                    <w:spacing w:before="57" w:line="221" w:lineRule="exact"/>
                    <w:jc w:val="both"/>
                    <w:textAlignment w:val="baseline"/>
                    <w:rPr>
                      <w:rFonts w:ascii="Arial" w:eastAsia="Arial" w:hAnsi="Arial"/>
                      <w:color w:val="000000"/>
                      <w:sz w:val="18"/>
                    </w:rPr>
                  </w:pPr>
                  <w:r>
                    <w:rPr>
                      <w:rFonts w:ascii="Arial" w:eastAsia="Arial" w:hAnsi="Arial"/>
                      <w:color w:val="000000"/>
                      <w:sz w:val="18"/>
                    </w:rPr>
                    <w:t>This provision supersedes any language pertaining to the acceptance period that may appear elsewhere in this solicitation.</w:t>
                  </w:r>
                </w:p>
                <w:p w:rsidR="00E82381" w14:paraId="33B6E948" w14:textId="77777777">
                  <w:pPr>
                    <w:numPr>
                      <w:ilvl w:val="0"/>
                      <w:numId w:val="9"/>
                    </w:numPr>
                    <w:spacing w:before="57" w:line="221" w:lineRule="exact"/>
                    <w:jc w:val="both"/>
                    <w:textAlignment w:val="baseline"/>
                    <w:rPr>
                      <w:rFonts w:ascii="Arial" w:eastAsia="Arial" w:hAnsi="Arial"/>
                      <w:color w:val="000000"/>
                      <w:sz w:val="18"/>
                    </w:rPr>
                  </w:pPr>
                  <w:r>
                    <w:rPr>
                      <w:rFonts w:ascii="Arial" w:eastAsia="Arial" w:hAnsi="Arial"/>
                      <w:color w:val="000000"/>
                      <w:sz w:val="18"/>
                    </w:rPr>
                    <w:t>The PHA/IHA requires a minimum acceptance period of [Contracting Officer insert time period] calendar days.</w:t>
                  </w:r>
                </w:p>
                <w:p w:rsidR="00E82381" w14:paraId="33B6E949" w14:textId="77777777">
                  <w:pPr>
                    <w:numPr>
                      <w:ilvl w:val="0"/>
                      <w:numId w:val="9"/>
                    </w:numPr>
                    <w:spacing w:before="61" w:line="220" w:lineRule="exact"/>
                    <w:jc w:val="both"/>
                    <w:textAlignment w:val="baseline"/>
                    <w:rPr>
                      <w:rFonts w:ascii="Arial" w:eastAsia="Arial" w:hAnsi="Arial"/>
                      <w:color w:val="000000"/>
                      <w:sz w:val="18"/>
                    </w:rPr>
                  </w:pPr>
                  <w:r>
                    <w:rPr>
                      <w:rFonts w:ascii="Arial" w:eastAsia="Arial" w:hAnsi="Arial"/>
                      <w:color w:val="000000"/>
                      <w:sz w:val="18"/>
                    </w:rPr>
                    <w:t>In the space provided immediately below, bidders may specify a longer acceptance period than the PHA's/IHA's minimum require</w:t>
                  </w:r>
                  <w:r>
                    <w:rPr>
                      <w:rFonts w:ascii="Arial" w:eastAsia="Arial" w:hAnsi="Arial"/>
                      <w:color w:val="000000"/>
                      <w:sz w:val="18"/>
                    </w:rPr>
                    <w:softHyphen/>
                    <w:t>ment. The bidder allows the following acceptance period: calendar days.</w:t>
                  </w:r>
                </w:p>
                <w:p w:rsidR="00E82381" w14:paraId="33B6E94A" w14:textId="77777777">
                  <w:pPr>
                    <w:numPr>
                      <w:ilvl w:val="0"/>
                      <w:numId w:val="9"/>
                    </w:numPr>
                    <w:spacing w:before="57" w:line="221" w:lineRule="exact"/>
                    <w:jc w:val="both"/>
                    <w:textAlignment w:val="baseline"/>
                    <w:rPr>
                      <w:rFonts w:ascii="Arial" w:eastAsia="Arial" w:hAnsi="Arial"/>
                      <w:color w:val="000000"/>
                      <w:sz w:val="18"/>
                    </w:rPr>
                  </w:pPr>
                  <w:r>
                    <w:rPr>
                      <w:rFonts w:ascii="Arial" w:eastAsia="Arial" w:hAnsi="Arial"/>
                      <w:color w:val="000000"/>
                      <w:sz w:val="18"/>
                    </w:rPr>
                    <w:t>A bid allowing less than the PHA's/IHA's minimum acceptance period will be rejected.</w:t>
                  </w:r>
                </w:p>
                <w:p w:rsidR="00E82381" w14:paraId="33B6E94B" w14:textId="77777777">
                  <w:pPr>
                    <w:numPr>
                      <w:ilvl w:val="0"/>
                      <w:numId w:val="9"/>
                    </w:numPr>
                    <w:spacing w:before="61" w:line="220" w:lineRule="exact"/>
                    <w:jc w:val="both"/>
                    <w:textAlignment w:val="baseline"/>
                    <w:rPr>
                      <w:rFonts w:ascii="Arial" w:eastAsia="Arial" w:hAnsi="Arial"/>
                      <w:color w:val="000000"/>
                      <w:sz w:val="18"/>
                    </w:rPr>
                  </w:pPr>
                  <w:r>
                    <w:rPr>
                      <w:rFonts w:ascii="Arial" w:eastAsia="Arial" w:hAnsi="Arial"/>
                      <w:color w:val="000000"/>
                      <w:sz w:val="18"/>
                    </w:rPr>
                    <w:t>The bidder agrees to execute all that it has undertaken to do, in compliance with its bid, if that bid is accepted in writing within (1) the acceptance period stated in paragraph (c) above or (2) any longer acceptance period stated in paragraph (d) above.</w:t>
                  </w:r>
                </w:p>
                <w:p w:rsidR="00E82381" w14:paraId="33B6E94C" w14:textId="77777777">
                  <w:pPr>
                    <w:spacing w:before="127" w:line="218" w:lineRule="exact"/>
                    <w:ind w:left="504" w:hanging="504"/>
                    <w:jc w:val="both"/>
                    <w:textAlignment w:val="baseline"/>
                    <w:rPr>
                      <w:rFonts w:ascii="Arial" w:eastAsia="Arial" w:hAnsi="Arial"/>
                      <w:b/>
                      <w:color w:val="000000"/>
                      <w:sz w:val="18"/>
                    </w:rPr>
                  </w:pPr>
                  <w:r>
                    <w:rPr>
                      <w:rFonts w:ascii="Arial" w:eastAsia="Arial" w:hAnsi="Arial"/>
                      <w:b/>
                      <w:color w:val="000000"/>
                      <w:sz w:val="18"/>
                    </w:rPr>
                    <w:t>7. Small, Minority, Women-Owned Business Concern Representation</w:t>
                  </w:r>
                </w:p>
                <w:p w:rsidR="00E82381" w14:paraId="33B6E94D" w14:textId="77777777">
                  <w:pPr>
                    <w:spacing w:before="73" w:line="204" w:lineRule="exact"/>
                    <w:jc w:val="both"/>
                    <w:textAlignment w:val="baseline"/>
                    <w:rPr>
                      <w:rFonts w:ascii="Arial" w:eastAsia="Arial" w:hAnsi="Arial"/>
                      <w:color w:val="000000"/>
                      <w:sz w:val="18"/>
                    </w:rPr>
                  </w:pPr>
                  <w:r>
                    <w:rPr>
                      <w:rFonts w:ascii="Arial" w:eastAsia="Arial" w:hAnsi="Arial"/>
                      <w:color w:val="000000"/>
                      <w:sz w:val="18"/>
                    </w:rPr>
                    <w:t>The bidder represents and certifies as part of its bid/ offer that it --</w:t>
                  </w:r>
                  <w:r>
                    <w:rPr>
                      <w:rFonts w:ascii="Arial" w:eastAsia="Arial" w:hAnsi="Arial"/>
                      <w:color w:val="000000"/>
                      <w:sz w:val="24"/>
                    </w:rPr>
                    <w:t xml:space="preserve"> </w:t>
                  </w:r>
                </w:p>
                <w:p w:rsidR="00E82381" w14:paraId="33B6E94E" w14:textId="77777777">
                  <w:pPr>
                    <w:numPr>
                      <w:ilvl w:val="0"/>
                      <w:numId w:val="10"/>
                    </w:numPr>
                    <w:spacing w:before="62" w:line="219" w:lineRule="exact"/>
                    <w:jc w:val="both"/>
                    <w:textAlignment w:val="baseline"/>
                    <w:rPr>
                      <w:rFonts w:ascii="Arial" w:eastAsia="Arial" w:hAnsi="Arial"/>
                      <w:color w:val="000000"/>
                      <w:spacing w:val="-1"/>
                      <w:sz w:val="18"/>
                    </w:rPr>
                  </w:pPr>
                  <w:r>
                    <w:rPr>
                      <w:rFonts w:ascii="Arial" w:eastAsia="Arial" w:hAnsi="Arial"/>
                      <w:color w:val="000000"/>
                      <w:spacing w:val="-1"/>
                      <w:sz w:val="18"/>
                    </w:rPr>
                    <w:t>[ ] is, [ ] is not a small business concern. "Small business concern," as used in this provision, means a concern, including its affiliates, that is independently owned and operated, not dominant in the field of operation in which it is bidding, and qualified as a small business under the criteria and size standards in 13 CFR 121.</w:t>
                  </w:r>
                </w:p>
                <w:p w:rsidR="00E82381" w14:paraId="33B6E94F" w14:textId="77777777">
                  <w:pPr>
                    <w:numPr>
                      <w:ilvl w:val="0"/>
                      <w:numId w:val="10"/>
                    </w:numPr>
                    <w:spacing w:before="65" w:line="219" w:lineRule="exact"/>
                    <w:jc w:val="both"/>
                    <w:textAlignment w:val="baseline"/>
                    <w:rPr>
                      <w:rFonts w:ascii="Arial" w:eastAsia="Arial" w:hAnsi="Arial"/>
                      <w:color w:val="000000"/>
                      <w:spacing w:val="-3"/>
                      <w:sz w:val="18"/>
                    </w:rPr>
                  </w:pPr>
                  <w:r>
                    <w:rPr>
                      <w:rFonts w:ascii="Arial" w:eastAsia="Arial" w:hAnsi="Arial"/>
                      <w:color w:val="000000"/>
                      <w:spacing w:val="-3"/>
                      <w:sz w:val="18"/>
                    </w:rPr>
                    <w:t>[ ] is, [ ] is not a women-owned business enterprise. "Women-owned business enterprise," as used in this provision, means a business that is at least 51 percent owned by a woman or women who are U.S. citizens and who also control and operate the business.</w:t>
                  </w:r>
                </w:p>
                <w:p w:rsidR="00E82381" w14:paraId="33B6E950" w14:textId="77777777">
                  <w:pPr>
                    <w:numPr>
                      <w:ilvl w:val="0"/>
                      <w:numId w:val="10"/>
                    </w:numPr>
                    <w:tabs>
                      <w:tab w:val="left" w:pos="648"/>
                      <w:tab w:val="right" w:pos="5400"/>
                    </w:tabs>
                    <w:spacing w:before="67" w:line="219" w:lineRule="exact"/>
                    <w:jc w:val="both"/>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 is, [</w:t>
                  </w:r>
                  <w:r>
                    <w:rPr>
                      <w:rFonts w:ascii="Arial" w:eastAsia="Arial" w:hAnsi="Arial"/>
                      <w:color w:val="000000"/>
                      <w:sz w:val="18"/>
                    </w:rPr>
                    <w:tab/>
                    <w:t xml:space="preserve">] is not a minority business enterprise. "Minority </w:t>
                  </w:r>
                  <w:r>
                    <w:rPr>
                      <w:rFonts w:ascii="Arial" w:eastAsia="Arial" w:hAnsi="Arial"/>
                      <w:color w:val="000000"/>
                      <w:sz w:val="18"/>
                    </w:rPr>
                    <w:br/>
                    <w:t>business enterprise," as used in this provision, means a business which is at least 51 percent owned or controlled by one or more minority group members or, in the case of a publicly owned business, at least 51 percent of its voting stock is owned by one or more minority group members, and whose management and daily opera</w:t>
                  </w:r>
                  <w:r>
                    <w:rPr>
                      <w:rFonts w:ascii="Arial" w:eastAsia="Arial" w:hAnsi="Arial"/>
                      <w:color w:val="000000"/>
                      <w:sz w:val="18"/>
                    </w:rPr>
                    <w:softHyphen/>
                    <w:t>tions are controlled by one or more such individuals. For the purpose of this definition, minority group members are:</w:t>
                  </w:r>
                </w:p>
                <w:p w:rsidR="00E82381" w14:paraId="33B6E951" w14:textId="77777777">
                  <w:pPr>
                    <w:spacing w:before="79" w:line="204" w:lineRule="exact"/>
                    <w:textAlignment w:val="baseline"/>
                    <w:rPr>
                      <w:rFonts w:ascii="Arial" w:eastAsia="Arial" w:hAnsi="Arial"/>
                      <w:color w:val="000000"/>
                      <w:sz w:val="18"/>
                    </w:rPr>
                  </w:pPr>
                  <w:r>
                    <w:rPr>
                      <w:rFonts w:ascii="Arial" w:eastAsia="Arial" w:hAnsi="Arial"/>
                      <w:color w:val="000000"/>
                      <w:sz w:val="18"/>
                    </w:rPr>
                    <w:t>(Check the block applicable to you)</w:t>
                  </w:r>
                </w:p>
              </w:txbxContent>
            </v:textbox>
            <w10:wrap type="square"/>
          </v:shape>
        </w:pict>
      </w:r>
      <w:r>
        <w:pict>
          <v:shape id="_x0000_s1037" type="#_x0000_t202" style="width:253.45pt;height:51.6pt;margin-top:496.3pt;margin-left:335.05pt;mso-position-horizontal-relative:page;mso-position-vertical-relative:page;mso-wrap-distance-left:0;mso-wrap-distance-right:0;position:absolute;z-index:-251649024" filled="f" stroked="f">
            <v:textbox inset="0,0,0,0">
              <w:txbxContent>
                <w:p w:rsidR="00E82381" w14:paraId="33B6E952" w14:textId="77777777">
                  <w:pPr>
                    <w:tabs>
                      <w:tab w:val="left" w:pos="2539"/>
                    </w:tabs>
                    <w:spacing w:before="74" w:line="204" w:lineRule="exact"/>
                    <w:textAlignment w:val="baseline"/>
                    <w:rPr>
                      <w:rFonts w:ascii="Arial" w:eastAsia="Arial" w:hAnsi="Arial"/>
                      <w:color w:val="000000"/>
                      <w:spacing w:val="4"/>
                      <w:sz w:val="18"/>
                    </w:rPr>
                  </w:pPr>
                  <w:r>
                    <w:rPr>
                      <w:rFonts w:ascii="Arial" w:eastAsia="Arial" w:hAnsi="Arial"/>
                      <w:color w:val="000000"/>
                      <w:spacing w:val="4"/>
                      <w:sz w:val="18"/>
                    </w:rPr>
                    <w:t>Black Americans</w:t>
                  </w:r>
                  <w:r>
                    <w:rPr>
                      <w:rFonts w:ascii="Arial" w:eastAsia="Arial" w:hAnsi="Arial"/>
                      <w:color w:val="000000"/>
                      <w:spacing w:val="4"/>
                      <w:sz w:val="18"/>
                    </w:rPr>
                    <w:tab/>
                    <w:t>[ ] Asian Pacific Americans</w:t>
                  </w:r>
                </w:p>
                <w:p w:rsidR="00E82381" w14:paraId="33B6E953" w14:textId="77777777">
                  <w:pPr>
                    <w:tabs>
                      <w:tab w:val="left" w:pos="2539"/>
                    </w:tabs>
                    <w:spacing w:before="75" w:line="204" w:lineRule="exact"/>
                    <w:textAlignment w:val="baseline"/>
                    <w:rPr>
                      <w:rFonts w:ascii="Arial" w:eastAsia="Arial" w:hAnsi="Arial"/>
                      <w:color w:val="000000"/>
                      <w:spacing w:val="3"/>
                      <w:sz w:val="18"/>
                    </w:rPr>
                  </w:pPr>
                  <w:r>
                    <w:rPr>
                      <w:rFonts w:ascii="Arial" w:eastAsia="Arial" w:hAnsi="Arial"/>
                      <w:color w:val="000000"/>
                      <w:spacing w:val="3"/>
                      <w:sz w:val="18"/>
                    </w:rPr>
                    <w:t>Hispanic Americans</w:t>
                  </w:r>
                  <w:r>
                    <w:rPr>
                      <w:rFonts w:ascii="Arial" w:eastAsia="Arial" w:hAnsi="Arial"/>
                      <w:color w:val="000000"/>
                      <w:spacing w:val="3"/>
                      <w:sz w:val="18"/>
                    </w:rPr>
                    <w:tab/>
                    <w:t>[ ] Asian Indian Americans</w:t>
                  </w:r>
                </w:p>
                <w:p w:rsidR="00E82381" w14:paraId="33B6E954" w14:textId="77777777">
                  <w:pPr>
                    <w:tabs>
                      <w:tab w:val="right" w:pos="5059"/>
                    </w:tabs>
                    <w:spacing w:before="79" w:line="204" w:lineRule="exact"/>
                    <w:textAlignment w:val="baseline"/>
                    <w:rPr>
                      <w:rFonts w:ascii="Arial" w:eastAsia="Arial" w:hAnsi="Arial"/>
                      <w:color w:val="000000"/>
                      <w:sz w:val="18"/>
                    </w:rPr>
                  </w:pPr>
                  <w:r>
                    <w:rPr>
                      <w:rFonts w:ascii="Arial" w:eastAsia="Arial" w:hAnsi="Arial"/>
                      <w:color w:val="000000"/>
                      <w:sz w:val="18"/>
                    </w:rPr>
                    <w:t>Native Americans</w:t>
                  </w:r>
                  <w:r>
                    <w:rPr>
                      <w:rFonts w:ascii="Arial" w:eastAsia="Arial" w:hAnsi="Arial"/>
                      <w:color w:val="000000"/>
                      <w:sz w:val="18"/>
                    </w:rPr>
                    <w:tab/>
                    <w:t>[ ] Hasidic Jewish Americans</w:t>
                  </w:r>
                </w:p>
              </w:txbxContent>
            </v:textbox>
            <w10:wrap type="square"/>
          </v:shape>
        </w:pict>
      </w:r>
      <w:r>
        <w:pict>
          <v:shape id="_x0000_s1038" type="#_x0000_t202" style="width:246.25pt;height:48.75pt;margin-top:547.9pt;margin-left:342.25pt;mso-position-horizontal-relative:page;mso-position-vertical-relative:page;mso-wrap-distance-left:0;mso-wrap-distance-right:0;position:absolute;z-index:-251648000" filled="f" stroked="f">
            <v:textbox inset="0,0,0,0">
              <w:txbxContent>
                <w:p w:rsidR="00E82381" w14:paraId="33B6E955" w14:textId="77777777">
                  <w:pPr>
                    <w:spacing w:before="20" w:line="218" w:lineRule="exact"/>
                    <w:jc w:val="both"/>
                    <w:textAlignment w:val="baseline"/>
                    <w:rPr>
                      <w:rFonts w:ascii="Arial" w:eastAsia="Arial" w:hAnsi="Arial"/>
                      <w:b/>
                      <w:color w:val="000000"/>
                      <w:sz w:val="18"/>
                    </w:rPr>
                  </w:pPr>
                  <w:r>
                    <w:rPr>
                      <w:rFonts w:ascii="Arial" w:eastAsia="Arial" w:hAnsi="Arial"/>
                      <w:b/>
                      <w:color w:val="000000"/>
                      <w:sz w:val="18"/>
                    </w:rPr>
                    <w:t xml:space="preserve">Indian-Owned Economic Enterprise and Indian Organization Representation </w:t>
                  </w:r>
                  <w:r>
                    <w:rPr>
                      <w:rFonts w:ascii="Arial" w:eastAsia="Arial" w:hAnsi="Arial"/>
                      <w:color w:val="000000"/>
                      <w:sz w:val="18"/>
                    </w:rPr>
                    <w:t>(applicable only if this solicitation is for a contract to be performed on a project for an Indian Housing Authority)</w:t>
                  </w:r>
                </w:p>
              </w:txbxContent>
            </v:textbox>
            <w10:wrap type="square"/>
          </v:shape>
        </w:pict>
      </w:r>
      <w:r>
        <w:pict>
          <v:shape id="_x0000_s1039" type="#_x0000_t202" style="width:270.5pt;height:157.95pt;margin-top:596.65pt;margin-left:318pt;mso-position-horizontal-relative:page;mso-position-vertical-relative:page;mso-wrap-distance-left:0;mso-wrap-distance-right:0;position:absolute;z-index:-251646976" filled="f" stroked="f">
            <v:textbox inset="0,0,0,0">
              <w:txbxContent>
                <w:p w:rsidR="00E82381" w14:paraId="33B6E956" w14:textId="77777777">
                  <w:pPr>
                    <w:spacing w:line="204" w:lineRule="exact"/>
                    <w:textAlignment w:val="baseline"/>
                    <w:rPr>
                      <w:rFonts w:ascii="Arial" w:eastAsia="Arial" w:hAnsi="Arial"/>
                      <w:color w:val="000000"/>
                      <w:sz w:val="18"/>
                    </w:rPr>
                  </w:pPr>
                  <w:r>
                    <w:rPr>
                      <w:rFonts w:ascii="Arial" w:eastAsia="Arial" w:hAnsi="Arial"/>
                      <w:color w:val="000000"/>
                      <w:sz w:val="18"/>
                    </w:rPr>
                    <w:t>The bidder represents and certifies that it:</w:t>
                  </w:r>
                </w:p>
                <w:p w:rsidR="00E82381" w14:paraId="33B6E957" w14:textId="77777777">
                  <w:pPr>
                    <w:numPr>
                      <w:ilvl w:val="0"/>
                      <w:numId w:val="11"/>
                    </w:numPr>
                    <w:tabs>
                      <w:tab w:val="left" w:pos="648"/>
                      <w:tab w:val="right" w:pos="5400"/>
                    </w:tabs>
                    <w:spacing w:before="69" w:line="219" w:lineRule="exact"/>
                    <w:jc w:val="both"/>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 is, [</w:t>
                  </w:r>
                  <w:r>
                    <w:rPr>
                      <w:rFonts w:ascii="Arial" w:eastAsia="Arial" w:hAnsi="Arial"/>
                      <w:color w:val="000000"/>
                      <w:sz w:val="18"/>
                    </w:rPr>
                    <w:tab/>
                    <w:t xml:space="preserve">] is not an Indian-owned economic enterprise. </w:t>
                  </w:r>
                  <w:r>
                    <w:rPr>
                      <w:rFonts w:ascii="Arial" w:eastAsia="Arial" w:hAnsi="Arial"/>
                      <w:color w:val="000000"/>
                      <w:sz w:val="18"/>
                    </w:rPr>
                    <w:br/>
                    <w:t>"Economic enterprise," as used in this provision, means any com</w:t>
                  </w:r>
                  <w:r>
                    <w:rPr>
                      <w:rFonts w:ascii="Arial" w:eastAsia="Arial" w:hAnsi="Arial"/>
                      <w:color w:val="000000"/>
                      <w:sz w:val="18"/>
                    </w:rPr>
                    <w:softHyphen/>
                    <w:t>mercial, industrial, or business activity established or organized for the purpose of profit, which is at least 51 percent Indian owned. "Indian," as used in this provision, means any person who is a member of any tribe, band, group, pueblo, or community which is recognized by the Federal Government as eligible for services from the Bureau of Indian Affairs and any "Native" as defined in the Alaska Native Claims Settlement Act.</w:t>
                  </w:r>
                </w:p>
                <w:p w:rsidR="00E82381" w14:paraId="33B6E958" w14:textId="77777777">
                  <w:pPr>
                    <w:numPr>
                      <w:ilvl w:val="0"/>
                      <w:numId w:val="11"/>
                    </w:numPr>
                    <w:spacing w:before="65" w:line="219" w:lineRule="exact"/>
                    <w:jc w:val="both"/>
                    <w:textAlignment w:val="baseline"/>
                    <w:rPr>
                      <w:rFonts w:ascii="Arial" w:eastAsia="Arial" w:hAnsi="Arial"/>
                      <w:color w:val="000000"/>
                      <w:spacing w:val="1"/>
                      <w:sz w:val="18"/>
                    </w:rPr>
                  </w:pPr>
                  <w:r>
                    <w:rPr>
                      <w:rFonts w:ascii="Arial" w:eastAsia="Arial" w:hAnsi="Arial"/>
                      <w:color w:val="000000"/>
                      <w:spacing w:val="1"/>
                      <w:sz w:val="18"/>
                    </w:rPr>
                    <w:t>[ ] is, [ ] is not an Indian organization. "Indian organization," as used in this provision, means the governing body of any Indian tribe or entity established or recognized by such governing body. Indian "tribe" means any Indian tribe, band, group, pueblo, or</w:t>
                  </w:r>
                </w:p>
              </w:txbxContent>
            </v:textbox>
            <w10:wrap type="square"/>
          </v:shape>
        </w:pict>
      </w:r>
      <w:r>
        <w:pict>
          <v:shape id="_x0000_s1040" type="#_x0000_t202" style="width:317.05pt;height:64.8pt;margin-top:501.6pt;margin-left:18pt;mso-position-horizontal-relative:page;mso-position-vertical-relative:page;mso-wrap-distance-left:0;mso-wrap-distance-right:0;position:absolute;z-index:-251645952" filled="f" stroked="f">
            <v:textbox inset="0,0,0,0">
              <w:txbxContent>
                <w:tbl>
                  <w:tblPr>
                    <w:tblW w:w="0" w:type="auto"/>
                    <w:tblLayout w:type="fixed"/>
                    <w:tblCellMar>
                      <w:top w:w="0" w:type="dxa"/>
                      <w:left w:w="0" w:type="dxa"/>
                      <w:bottom w:w="0" w:type="dxa"/>
                      <w:right w:w="0" w:type="dxa"/>
                    </w:tblCellMar>
                    <w:tblLook w:val="0000"/>
                  </w:tblPr>
                  <w:tblGrid>
                    <w:gridCol w:w="5765"/>
                    <w:gridCol w:w="576"/>
                  </w:tblGrid>
                  <w:tr w14:paraId="33B6E95B" w14:textId="77777777">
                    <w:tblPrEx>
                      <w:tblW w:w="0" w:type="auto"/>
                      <w:tblLayout w:type="fixed"/>
                      <w:tblCellMar>
                        <w:top w:w="0" w:type="dxa"/>
                        <w:left w:w="0" w:type="dxa"/>
                        <w:bottom w:w="0" w:type="dxa"/>
                        <w:right w:w="0" w:type="dxa"/>
                      </w:tblCellMar>
                      <w:tblLook w:val="0000"/>
                    </w:tblPrEx>
                    <w:trPr>
                      <w:trHeight w:hRule="exact" w:val="216"/>
                    </w:trPr>
                    <w:tc>
                      <w:tcPr>
                        <w:tcW w:w="5765" w:type="dxa"/>
                        <w:vAlign w:val="center"/>
                      </w:tcPr>
                      <w:p w:rsidR="00E82381" w14:paraId="33B6E959" w14:textId="77777777">
                        <w:pPr>
                          <w:spacing w:line="194" w:lineRule="exact"/>
                          <w:ind w:left="120"/>
                          <w:textAlignment w:val="baseline"/>
                          <w:rPr>
                            <w:rFonts w:ascii="Arial" w:eastAsia="Arial" w:hAnsi="Arial"/>
                            <w:color w:val="000000"/>
                            <w:sz w:val="18"/>
                          </w:rPr>
                        </w:pPr>
                        <w:r>
                          <w:rPr>
                            <w:rFonts w:ascii="Arial" w:eastAsia="Arial" w:hAnsi="Arial"/>
                            <w:color w:val="000000"/>
                            <w:sz w:val="18"/>
                          </w:rPr>
                          <w:t>that to the best of my knowledge and belief, no actual or apparent</w:t>
                        </w:r>
                      </w:p>
                    </w:tc>
                    <w:tc>
                      <w:tcPr>
                        <w:tcW w:w="576" w:type="dxa"/>
                        <w:vAlign w:val="center"/>
                      </w:tcPr>
                      <w:p w:rsidR="00E82381" w14:paraId="33B6E95A" w14:textId="77777777">
                        <w:pPr>
                          <w:tabs>
                            <w:tab w:val="left" w:pos="432"/>
                          </w:tabs>
                          <w:spacing w:after="29" w:line="177" w:lineRule="exact"/>
                          <w:ind w:right="28"/>
                          <w:jc w:val="right"/>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w:t>
                        </w:r>
                      </w:p>
                    </w:tc>
                  </w:tr>
                  <w:tr w14:paraId="33B6E95E" w14:textId="77777777">
                    <w:tblPrEx>
                      <w:tblW w:w="0" w:type="auto"/>
                      <w:tblLayout w:type="fixed"/>
                      <w:tblCellMar>
                        <w:top w:w="0" w:type="dxa"/>
                        <w:left w:w="0" w:type="dxa"/>
                        <w:bottom w:w="0" w:type="dxa"/>
                        <w:right w:w="0" w:type="dxa"/>
                      </w:tblCellMar>
                      <w:tblLook w:val="0000"/>
                    </w:tblPrEx>
                    <w:trPr>
                      <w:trHeight w:hRule="exact" w:val="389"/>
                    </w:trPr>
                    <w:tc>
                      <w:tcPr>
                        <w:tcW w:w="5765" w:type="dxa"/>
                      </w:tcPr>
                      <w:p w:rsidR="00E82381" w14:paraId="33B6E95C" w14:textId="77777777">
                        <w:pPr>
                          <w:spacing w:line="189" w:lineRule="exact"/>
                          <w:ind w:left="108" w:right="252"/>
                          <w:textAlignment w:val="baseline"/>
                          <w:rPr>
                            <w:rFonts w:ascii="Arial" w:eastAsia="Arial" w:hAnsi="Arial"/>
                            <w:color w:val="000000"/>
                            <w:sz w:val="18"/>
                          </w:rPr>
                        </w:pPr>
                        <w:r>
                          <w:rPr>
                            <w:rFonts w:ascii="Arial" w:eastAsia="Arial" w:hAnsi="Arial"/>
                            <w:color w:val="000000"/>
                            <w:sz w:val="18"/>
                          </w:rPr>
                          <w:t>conflict of interest exists with regard to my possible performance of this procurement.</w:t>
                        </w:r>
                      </w:p>
                    </w:tc>
                    <w:tc>
                      <w:tcPr>
                        <w:tcW w:w="576" w:type="dxa"/>
                      </w:tcPr>
                      <w:p w:rsidR="00E82381" w14:paraId="33B6E95D" w14:textId="77777777">
                        <w:pPr>
                          <w:tabs>
                            <w:tab w:val="left" w:pos="432"/>
                          </w:tabs>
                          <w:spacing w:before="36" w:after="139" w:line="204" w:lineRule="exact"/>
                          <w:ind w:right="28"/>
                          <w:jc w:val="right"/>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w:t>
                        </w:r>
                      </w:p>
                    </w:tc>
                  </w:tr>
                  <w:tr w14:paraId="33B6E961" w14:textId="77777777">
                    <w:tblPrEx>
                      <w:tblW w:w="0" w:type="auto"/>
                      <w:tblLayout w:type="fixed"/>
                      <w:tblCellMar>
                        <w:top w:w="0" w:type="dxa"/>
                        <w:left w:w="0" w:type="dxa"/>
                        <w:bottom w:w="0" w:type="dxa"/>
                        <w:right w:w="0" w:type="dxa"/>
                      </w:tblCellMar>
                      <w:tblLook w:val="0000"/>
                    </w:tblPrEx>
                    <w:trPr>
                      <w:trHeight w:hRule="exact" w:val="163"/>
                    </w:trPr>
                    <w:tc>
                      <w:tcPr>
                        <w:tcW w:w="5765" w:type="dxa"/>
                      </w:tcPr>
                      <w:p w:rsidR="00E82381" w14:paraId="33B6E95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576" w:type="dxa"/>
                        <w:vAlign w:val="center"/>
                      </w:tcPr>
                      <w:p w:rsidR="00E82381" w14:paraId="33B6E960" w14:textId="77777777">
                        <w:pPr>
                          <w:tabs>
                            <w:tab w:val="left" w:pos="432"/>
                          </w:tabs>
                          <w:spacing w:after="29" w:line="134" w:lineRule="exact"/>
                          <w:ind w:right="28"/>
                          <w:jc w:val="right"/>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w:t>
                        </w:r>
                      </w:p>
                    </w:tc>
                  </w:tr>
                  <w:tr w14:paraId="33B6E964" w14:textId="77777777">
                    <w:tblPrEx>
                      <w:tblW w:w="0" w:type="auto"/>
                      <w:tblLayout w:type="fixed"/>
                      <w:tblCellMar>
                        <w:top w:w="0" w:type="dxa"/>
                        <w:left w:w="0" w:type="dxa"/>
                        <w:bottom w:w="0" w:type="dxa"/>
                        <w:right w:w="0" w:type="dxa"/>
                      </w:tblCellMar>
                      <w:tblLook w:val="0000"/>
                    </w:tblPrEx>
                    <w:trPr>
                      <w:trHeight w:hRule="exact" w:val="182"/>
                    </w:trPr>
                    <w:tc>
                      <w:tcPr>
                        <w:tcW w:w="5765" w:type="dxa"/>
                        <w:vAlign w:val="center"/>
                      </w:tcPr>
                      <w:p w:rsidR="00E82381" w14:paraId="33B6E962" w14:textId="77777777">
                        <w:pPr>
                          <w:tabs>
                            <w:tab w:val="left" w:pos="648"/>
                          </w:tabs>
                          <w:spacing w:line="161" w:lineRule="exact"/>
                          <w:ind w:left="120"/>
                          <w:textAlignment w:val="baseline"/>
                          <w:rPr>
                            <w:rFonts w:ascii="Arial" w:eastAsia="Arial" w:hAnsi="Arial"/>
                            <w:b/>
                            <w:color w:val="000000"/>
                            <w:sz w:val="18"/>
                          </w:rPr>
                        </w:pPr>
                        <w:r>
                          <w:rPr>
                            <w:rFonts w:ascii="Arial" w:eastAsia="Arial" w:hAnsi="Arial"/>
                            <w:b/>
                            <w:color w:val="000000"/>
                            <w:sz w:val="18"/>
                          </w:rPr>
                          <w:t>5.</w:t>
                        </w:r>
                        <w:r>
                          <w:rPr>
                            <w:rFonts w:ascii="Arial" w:eastAsia="Arial" w:hAnsi="Arial"/>
                            <w:b/>
                            <w:color w:val="000000"/>
                            <w:sz w:val="18"/>
                          </w:rPr>
                          <w:tab/>
                          <w:t>Bidder's Certification of Eligibility</w:t>
                        </w:r>
                      </w:p>
                    </w:tc>
                    <w:tc>
                      <w:tcPr>
                        <w:tcW w:w="576" w:type="dxa"/>
                      </w:tcPr>
                      <w:p w:rsidR="00E82381" w14:paraId="33B6E963"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33B6E967" w14:textId="77777777">
                    <w:tblPrEx>
                      <w:tblW w:w="0" w:type="auto"/>
                      <w:tblLayout w:type="fixed"/>
                      <w:tblCellMar>
                        <w:top w:w="0" w:type="dxa"/>
                        <w:left w:w="0" w:type="dxa"/>
                        <w:bottom w:w="0" w:type="dxa"/>
                        <w:right w:w="0" w:type="dxa"/>
                      </w:tblCellMar>
                      <w:tblLook w:val="0000"/>
                    </w:tblPrEx>
                    <w:trPr>
                      <w:trHeight w:hRule="exact" w:val="346"/>
                    </w:trPr>
                    <w:tc>
                      <w:tcPr>
                        <w:tcW w:w="5765" w:type="dxa"/>
                        <w:vAlign w:val="center"/>
                      </w:tcPr>
                      <w:p w:rsidR="00E82381" w14:paraId="33B6E965" w14:textId="77777777">
                        <w:pPr>
                          <w:tabs>
                            <w:tab w:val="left" w:pos="504"/>
                          </w:tabs>
                          <w:spacing w:before="127" w:after="5" w:line="204" w:lineRule="exact"/>
                          <w:ind w:left="120"/>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By the submission of this bid, the bidder certifies that to the best</w:t>
                        </w:r>
                      </w:p>
                    </w:tc>
                    <w:tc>
                      <w:tcPr>
                        <w:tcW w:w="576" w:type="dxa"/>
                      </w:tcPr>
                      <w:p w:rsidR="00E82381" w14:paraId="33B6E966" w14:textId="77777777">
                        <w:pPr>
                          <w:spacing w:after="143" w:line="193" w:lineRule="exact"/>
                          <w:ind w:right="28"/>
                          <w:jc w:val="right"/>
                          <w:textAlignment w:val="baseline"/>
                          <w:rPr>
                            <w:rFonts w:ascii="Arial" w:eastAsia="Arial" w:hAnsi="Arial"/>
                            <w:b/>
                            <w:color w:val="000000"/>
                            <w:sz w:val="18"/>
                          </w:rPr>
                        </w:pPr>
                        <w:r>
                          <w:rPr>
                            <w:rFonts w:ascii="Arial" w:eastAsia="Arial" w:hAnsi="Arial"/>
                            <w:b/>
                            <w:color w:val="000000"/>
                            <w:sz w:val="18"/>
                          </w:rPr>
                          <w:t>8.</w:t>
                        </w:r>
                      </w:p>
                    </w:tc>
                  </w:tr>
                </w:tbl>
                <w:p w:rsidR="00000000" w14:paraId="33B6E975" w14:textId="77777777"/>
              </w:txbxContent>
            </v:textbox>
            <w10:wrap type="square"/>
          </v:shape>
        </w:pict>
      </w:r>
      <w:r>
        <w:pict>
          <v:shape id="_x0000_s1041" type="#_x0000_t202" style="width:8in;height:20.4pt;margin-top:754.6pt;margin-left:18.15pt;mso-position-horizontal-relative:page;mso-position-vertical-relative:page;mso-wrap-distance-left:0;mso-wrap-distance-right:0;position:absolute;z-index:-251644928" filled="f" stroked="f">
            <v:textbox inset="0,0,0,0">
              <w:txbxContent>
                <w:p w:rsidR="00E82381" w14:paraId="33B6E968" w14:textId="0DF75C4D">
                  <w:pPr>
                    <w:tabs>
                      <w:tab w:val="left" w:pos="5184"/>
                      <w:tab w:val="right" w:pos="11448"/>
                    </w:tabs>
                    <w:spacing w:before="190" w:after="29" w:line="183" w:lineRule="exact"/>
                    <w:ind w:left="144"/>
                    <w:textAlignment w:val="baseline"/>
                    <w:rPr>
                      <w:rFonts w:ascii="Arial" w:eastAsia="Arial" w:hAnsi="Arial"/>
                      <w:color w:val="000000"/>
                      <w:sz w:val="16"/>
                    </w:rPr>
                  </w:pPr>
                  <w:r>
                    <w:rPr>
                      <w:rFonts w:ascii="Arial" w:eastAsia="Arial" w:hAnsi="Arial"/>
                      <w:color w:val="000000"/>
                      <w:sz w:val="16"/>
                    </w:rPr>
                    <w:tab/>
                    <w:t>Page 2 of 3</w:t>
                  </w:r>
                  <w:r>
                    <w:rPr>
                      <w:rFonts w:ascii="Arial" w:eastAsia="Arial" w:hAnsi="Arial"/>
                      <w:color w:val="000000"/>
                      <w:sz w:val="16"/>
                    </w:rPr>
                    <w:tab/>
                    <w:t>)</w:t>
                  </w:r>
                </w:p>
              </w:txbxContent>
            </v:textbox>
            <w10:wrap type="square"/>
          </v:shape>
        </w:pict>
      </w:r>
      <w:r>
        <w:pict>
          <v:line id="_x0000_s1042" style="mso-position-horizontal-relative:page;mso-position-vertical-relative:page;position:absolute;z-index:251675648" from="24pt,24.5pt" to="588.3pt,24.5pt" strokeweight="0.95pt"/>
        </w:pict>
      </w:r>
      <w:r>
        <w:pict>
          <v:line id="_x0000_s1043" style="mso-position-horizontal-relative:page;mso-position-vertical-relative:page;position:absolute;z-index:251676672" from="24pt,762.5pt" to="588.3pt,762.5pt" strokeweight="1.2pt"/>
        </w:pict>
      </w:r>
    </w:p>
    <w:p w:rsidR="00E82381" w14:paraId="33B6E8B0" w14:textId="77777777">
      <w:pPr>
        <w:sectPr>
          <w:pgSz w:w="12240" w:h="15840"/>
          <w:pgMar w:top="296" w:right="357" w:bottom="159" w:left="363" w:header="720" w:footer="720" w:gutter="0"/>
          <w:cols w:space="720"/>
        </w:sectPr>
      </w:pPr>
    </w:p>
    <w:p w:rsidR="00E82381" w14:paraId="33B6E8B1" w14:textId="77777777">
      <w:pPr>
        <w:spacing w:line="219" w:lineRule="exact"/>
        <w:ind w:left="72"/>
        <w:jc w:val="both"/>
        <w:textAlignment w:val="baseline"/>
        <w:rPr>
          <w:rFonts w:ascii="Verdana" w:eastAsia="Verdana" w:hAnsi="Verdana"/>
          <w:color w:val="000000"/>
          <w:spacing w:val="-4"/>
          <w:sz w:val="17"/>
        </w:rPr>
      </w:pPr>
      <w:r>
        <w:pict>
          <v:line id="_x0000_s1044" style="position:absolute;z-index:251677696" from="0,-9.7pt" to="566.55pt,-9.7pt" strokeweight="0.95pt"/>
        </w:pict>
      </w:r>
      <w:r>
        <w:rPr>
          <w:rFonts w:ascii="Verdana" w:eastAsia="Verdana" w:hAnsi="Verdana"/>
          <w:color w:val="000000"/>
          <w:spacing w:val="-4"/>
          <w:sz w:val="17"/>
        </w:rPr>
        <w:t>community including Native villages and Native groups (including corporations organized by Kenai, Juneau, Sitka, and Kodiak) as defined in the Alaska Native Claims Settlement Act, which is recognized by the Federal Government as eligible for services from the Bureau of Indian Affairs.</w:t>
      </w:r>
    </w:p>
    <w:p w:rsidR="00E82381" w14:paraId="33B6E8B2" w14:textId="77777777">
      <w:pPr>
        <w:tabs>
          <w:tab w:val="left" w:pos="504"/>
        </w:tabs>
        <w:spacing w:before="129" w:line="220" w:lineRule="exact"/>
        <w:ind w:left="432" w:hanging="360"/>
        <w:jc w:val="both"/>
        <w:textAlignment w:val="baseline"/>
        <w:rPr>
          <w:rFonts w:ascii="Verdana" w:eastAsia="Verdana" w:hAnsi="Verdana"/>
          <w:b/>
          <w:color w:val="000000"/>
          <w:spacing w:val="-1"/>
          <w:sz w:val="17"/>
        </w:rPr>
      </w:pPr>
      <w:r>
        <w:rPr>
          <w:rFonts w:ascii="Verdana" w:eastAsia="Verdana" w:hAnsi="Verdana"/>
          <w:b/>
          <w:color w:val="000000"/>
          <w:spacing w:val="-1"/>
          <w:sz w:val="17"/>
        </w:rPr>
        <w:t>9.</w:t>
      </w:r>
      <w:r>
        <w:rPr>
          <w:rFonts w:ascii="Verdana" w:eastAsia="Verdana" w:hAnsi="Verdana"/>
          <w:b/>
          <w:color w:val="000000"/>
          <w:spacing w:val="-1"/>
          <w:sz w:val="17"/>
        </w:rPr>
        <w:tab/>
        <w:t xml:space="preserve">Certification of Eligibility Under the Davis-Bacon Act </w:t>
      </w:r>
      <w:r>
        <w:rPr>
          <w:rFonts w:ascii="Verdana" w:eastAsia="Verdana" w:hAnsi="Verdana"/>
          <w:color w:val="000000"/>
          <w:spacing w:val="-1"/>
          <w:sz w:val="17"/>
        </w:rPr>
        <w:t>(applicable to construction contracts exceeding $2,000)</w:t>
      </w:r>
    </w:p>
    <w:p w:rsidR="00E82381" w14:paraId="33B6E8B3" w14:textId="77777777">
      <w:pPr>
        <w:numPr>
          <w:ilvl w:val="0"/>
          <w:numId w:val="12"/>
        </w:numPr>
        <w:tabs>
          <w:tab w:val="clear" w:pos="360"/>
          <w:tab w:val="left" w:pos="432"/>
        </w:tabs>
        <w:spacing w:before="37" w:line="223" w:lineRule="exact"/>
        <w:ind w:left="72"/>
        <w:jc w:val="both"/>
        <w:textAlignment w:val="baseline"/>
        <w:rPr>
          <w:rFonts w:ascii="Verdana" w:eastAsia="Verdana" w:hAnsi="Verdana"/>
          <w:color w:val="000000"/>
          <w:spacing w:val="-8"/>
          <w:sz w:val="17"/>
        </w:rPr>
      </w:pPr>
      <w:r>
        <w:rPr>
          <w:rFonts w:ascii="Verdana" w:eastAsia="Verdana" w:hAnsi="Verdana"/>
          <w:color w:val="000000"/>
          <w:spacing w:val="-8"/>
          <w:sz w:val="17"/>
        </w:rPr>
        <w:t>By the submission of this bid, the bidder certifies that neither it nor any person or firm who has an interest in the bidder's firm is a person or firm ineligible to be awarded contracts by the United States Government by virtue of section 3(a) of the Davis-Bacon Act or 29 CFR 5.12(a)(1).</w:t>
      </w:r>
    </w:p>
    <w:p w:rsidR="00E82381" w14:paraId="33B6E8B4" w14:textId="77777777">
      <w:pPr>
        <w:numPr>
          <w:ilvl w:val="0"/>
          <w:numId w:val="12"/>
        </w:numPr>
        <w:tabs>
          <w:tab w:val="clear" w:pos="360"/>
          <w:tab w:val="left" w:pos="432"/>
        </w:tabs>
        <w:spacing w:before="49" w:line="223" w:lineRule="exact"/>
        <w:ind w:left="72"/>
        <w:jc w:val="both"/>
        <w:textAlignment w:val="baseline"/>
        <w:rPr>
          <w:rFonts w:ascii="Verdana" w:eastAsia="Verdana" w:hAnsi="Verdana"/>
          <w:color w:val="000000"/>
          <w:sz w:val="17"/>
        </w:rPr>
      </w:pPr>
      <w:r>
        <w:rPr>
          <w:rFonts w:ascii="Verdana" w:eastAsia="Verdana" w:hAnsi="Verdana"/>
          <w:color w:val="000000"/>
          <w:sz w:val="17"/>
        </w:rPr>
        <w:t>No part of the contract resulting from this solicitation shall be subcontracted to any person or firm ineligible to be awarded contracts by the United States Government by virtue of section 3(a) of the Davis-Bacon Act or 29 CFR 5.12(a)(1).</w:t>
      </w:r>
    </w:p>
    <w:p w:rsidR="00E82381" w14:paraId="33B6E8B5" w14:textId="77777777">
      <w:pPr>
        <w:numPr>
          <w:ilvl w:val="0"/>
          <w:numId w:val="12"/>
        </w:numPr>
        <w:tabs>
          <w:tab w:val="clear" w:pos="360"/>
          <w:tab w:val="left" w:pos="432"/>
        </w:tabs>
        <w:spacing w:before="51" w:line="223" w:lineRule="exact"/>
        <w:ind w:left="72"/>
        <w:jc w:val="both"/>
        <w:textAlignment w:val="baseline"/>
        <w:rPr>
          <w:rFonts w:ascii="Verdana" w:eastAsia="Verdana" w:hAnsi="Verdana"/>
          <w:color w:val="000000"/>
          <w:sz w:val="17"/>
        </w:rPr>
      </w:pPr>
      <w:r>
        <w:rPr>
          <w:rFonts w:ascii="Verdana" w:eastAsia="Verdana" w:hAnsi="Verdana"/>
          <w:color w:val="000000"/>
          <w:sz w:val="17"/>
        </w:rPr>
        <w:t>The penalty for making false statements is prescribed in the U. S. Criminal Code, 18 U.S.C. 1001.</w:t>
      </w:r>
    </w:p>
    <w:p w:rsidR="00E82381" w14:paraId="33B6E8B6" w14:textId="77777777">
      <w:pPr>
        <w:spacing w:before="118" w:line="223" w:lineRule="exact"/>
        <w:ind w:left="432" w:hanging="360"/>
        <w:jc w:val="both"/>
        <w:textAlignment w:val="baseline"/>
        <w:rPr>
          <w:rFonts w:ascii="Verdana" w:eastAsia="Verdana" w:hAnsi="Verdana"/>
          <w:b/>
          <w:color w:val="000000"/>
          <w:sz w:val="17"/>
        </w:rPr>
      </w:pPr>
      <w:r>
        <w:rPr>
          <w:rFonts w:ascii="Verdana" w:eastAsia="Verdana" w:hAnsi="Verdana"/>
          <w:b/>
          <w:color w:val="000000"/>
          <w:sz w:val="17"/>
        </w:rPr>
        <w:t xml:space="preserve">10. Certification of Nonsegregated Facilities </w:t>
      </w:r>
      <w:r>
        <w:rPr>
          <w:rFonts w:ascii="Verdana" w:eastAsia="Verdana" w:hAnsi="Verdana"/>
          <w:color w:val="000000"/>
          <w:sz w:val="17"/>
        </w:rPr>
        <w:t>(applicable to contracts exceeding $10,000)</w:t>
      </w:r>
    </w:p>
    <w:p w:rsidR="00E82381" w14:paraId="33B6E8B7" w14:textId="77777777">
      <w:pPr>
        <w:numPr>
          <w:ilvl w:val="0"/>
          <w:numId w:val="13"/>
        </w:numPr>
        <w:tabs>
          <w:tab w:val="clear" w:pos="360"/>
          <w:tab w:val="left" w:pos="432"/>
        </w:tabs>
        <w:spacing w:before="48" w:line="223" w:lineRule="exact"/>
        <w:ind w:left="72"/>
        <w:jc w:val="both"/>
        <w:textAlignment w:val="baseline"/>
        <w:rPr>
          <w:rFonts w:ascii="Verdana" w:eastAsia="Verdana" w:hAnsi="Verdana"/>
          <w:color w:val="000000"/>
          <w:sz w:val="17"/>
        </w:rPr>
      </w:pPr>
      <w:r>
        <w:rPr>
          <w:rFonts w:ascii="Verdana" w:eastAsia="Verdana" w:hAnsi="Verdana"/>
          <w:color w:val="000000"/>
          <w:sz w:val="17"/>
        </w:rPr>
        <w:t xml:space="preserve">The bidder's attention is called to the clause entitled </w:t>
      </w:r>
      <w:r>
        <w:rPr>
          <w:rFonts w:ascii="Verdana" w:eastAsia="Verdana" w:hAnsi="Verdana"/>
          <w:b/>
          <w:color w:val="000000"/>
          <w:sz w:val="17"/>
        </w:rPr>
        <w:t xml:space="preserve">Equal Employment Opportunity </w:t>
      </w:r>
      <w:r>
        <w:rPr>
          <w:rFonts w:ascii="Verdana" w:eastAsia="Verdana" w:hAnsi="Verdana"/>
          <w:color w:val="000000"/>
          <w:sz w:val="17"/>
        </w:rPr>
        <w:t>of the General Conditions of the Con</w:t>
      </w:r>
      <w:r>
        <w:rPr>
          <w:rFonts w:ascii="Verdana" w:eastAsia="Verdana" w:hAnsi="Verdana"/>
          <w:color w:val="000000"/>
          <w:sz w:val="17"/>
        </w:rPr>
        <w:softHyphen/>
        <w:t>tract for Construction.</w:t>
      </w:r>
    </w:p>
    <w:p w:rsidR="00E82381" w14:paraId="33B6E8B8" w14:textId="77777777">
      <w:pPr>
        <w:numPr>
          <w:ilvl w:val="0"/>
          <w:numId w:val="13"/>
        </w:numPr>
        <w:tabs>
          <w:tab w:val="clear" w:pos="360"/>
          <w:tab w:val="left" w:pos="432"/>
        </w:tabs>
        <w:spacing w:before="35" w:line="223" w:lineRule="exact"/>
        <w:ind w:left="72"/>
        <w:jc w:val="both"/>
        <w:textAlignment w:val="baseline"/>
        <w:rPr>
          <w:rFonts w:ascii="Verdana" w:eastAsia="Verdana" w:hAnsi="Verdana"/>
          <w:color w:val="000000"/>
          <w:spacing w:val="-8"/>
          <w:sz w:val="17"/>
        </w:rPr>
      </w:pPr>
      <w:r>
        <w:rPr>
          <w:rFonts w:ascii="Verdana" w:eastAsia="Verdana" w:hAnsi="Verdana"/>
          <w:color w:val="000000"/>
          <w:spacing w:val="-8"/>
          <w:sz w:val="17"/>
        </w:rPr>
        <w:t>"Segregated facilities," as used in this provision,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or national origin because of habit, local custom, or otherwise.</w:t>
      </w:r>
    </w:p>
    <w:p w:rsidR="00E82381" w14:paraId="33B6E8B9" w14:textId="77777777">
      <w:pPr>
        <w:numPr>
          <w:ilvl w:val="0"/>
          <w:numId w:val="13"/>
        </w:numPr>
        <w:tabs>
          <w:tab w:val="clear" w:pos="360"/>
          <w:tab w:val="left" w:pos="432"/>
        </w:tabs>
        <w:spacing w:before="40" w:line="223" w:lineRule="exact"/>
        <w:ind w:left="72"/>
        <w:jc w:val="both"/>
        <w:textAlignment w:val="baseline"/>
        <w:rPr>
          <w:rFonts w:ascii="Verdana" w:eastAsia="Verdana" w:hAnsi="Verdana"/>
          <w:color w:val="000000"/>
          <w:spacing w:val="-8"/>
          <w:sz w:val="17"/>
        </w:rPr>
      </w:pPr>
      <w:r>
        <w:rPr>
          <w:rFonts w:ascii="Verdana" w:eastAsia="Verdana" w:hAnsi="Verdana"/>
          <w:color w:val="000000"/>
          <w:spacing w:val="-8"/>
          <w:sz w:val="17"/>
        </w:rPr>
        <w:t>By the submission of this bid, the bidder certifies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bidder agrees that a breach of this certification is a violation of the Equal Employment Opportunity clause in the contract.</w:t>
      </w:r>
    </w:p>
    <w:p w:rsidR="00E82381" w14:paraId="33B6E8BA" w14:textId="77777777">
      <w:pPr>
        <w:numPr>
          <w:ilvl w:val="0"/>
          <w:numId w:val="13"/>
        </w:numPr>
        <w:tabs>
          <w:tab w:val="clear" w:pos="360"/>
          <w:tab w:val="left" w:pos="432"/>
        </w:tabs>
        <w:spacing w:before="47" w:line="223" w:lineRule="exact"/>
        <w:ind w:left="72"/>
        <w:jc w:val="both"/>
        <w:textAlignment w:val="baseline"/>
        <w:rPr>
          <w:rFonts w:ascii="Verdana" w:eastAsia="Verdana" w:hAnsi="Verdana"/>
          <w:color w:val="000000"/>
          <w:spacing w:val="-4"/>
          <w:sz w:val="17"/>
        </w:rPr>
      </w:pPr>
      <w:r>
        <w:rPr>
          <w:rFonts w:ascii="Verdana" w:eastAsia="Verdana" w:hAnsi="Verdana"/>
          <w:color w:val="000000"/>
          <w:spacing w:val="-4"/>
          <w:sz w:val="17"/>
        </w:rPr>
        <w:t>The bidder further agrees that (except where it has obtained identical certifications from proposed subcontractors for specific time periods) prior to entering into subcontracts which exceed $10,000 and are not exempt from the requirements of the Equal Employment Opportunity clause, it will:</w:t>
      </w:r>
    </w:p>
    <w:p w:rsidR="00E82381" w14:paraId="33B6E8BB" w14:textId="77777777">
      <w:pPr>
        <w:numPr>
          <w:ilvl w:val="0"/>
          <w:numId w:val="14"/>
        </w:numPr>
        <w:tabs>
          <w:tab w:val="clear" w:pos="360"/>
          <w:tab w:val="left" w:pos="792"/>
        </w:tabs>
        <w:spacing w:before="55" w:line="223" w:lineRule="exact"/>
        <w:ind w:left="72" w:firstLine="360"/>
        <w:jc w:val="both"/>
        <w:textAlignment w:val="baseline"/>
        <w:rPr>
          <w:rFonts w:ascii="Verdana" w:eastAsia="Verdana" w:hAnsi="Verdana"/>
          <w:color w:val="000000"/>
          <w:sz w:val="17"/>
        </w:rPr>
      </w:pPr>
      <w:r>
        <w:rPr>
          <w:rFonts w:ascii="Verdana" w:eastAsia="Verdana" w:hAnsi="Verdana"/>
          <w:color w:val="000000"/>
          <w:sz w:val="17"/>
        </w:rPr>
        <w:t>Obtain identical certifications from the proposed subcon</w:t>
      </w:r>
      <w:r>
        <w:rPr>
          <w:rFonts w:ascii="Verdana" w:eastAsia="Verdana" w:hAnsi="Verdana"/>
          <w:color w:val="000000"/>
          <w:sz w:val="17"/>
        </w:rPr>
        <w:softHyphen/>
        <w:t>tractors;</w:t>
      </w:r>
    </w:p>
    <w:p w:rsidR="00E82381" w14:paraId="33B6E8BC" w14:textId="77777777">
      <w:pPr>
        <w:numPr>
          <w:ilvl w:val="0"/>
          <w:numId w:val="14"/>
        </w:numPr>
        <w:tabs>
          <w:tab w:val="clear" w:pos="360"/>
          <w:tab w:val="left" w:pos="792"/>
        </w:tabs>
        <w:spacing w:before="58" w:line="223" w:lineRule="exact"/>
        <w:ind w:left="72" w:firstLine="360"/>
        <w:jc w:val="both"/>
        <w:textAlignment w:val="baseline"/>
        <w:rPr>
          <w:rFonts w:ascii="Verdana" w:eastAsia="Verdana" w:hAnsi="Verdana"/>
          <w:color w:val="000000"/>
          <w:spacing w:val="-4"/>
          <w:sz w:val="17"/>
        </w:rPr>
      </w:pPr>
      <w:r>
        <w:rPr>
          <w:rFonts w:ascii="Verdana" w:eastAsia="Verdana" w:hAnsi="Verdana"/>
          <w:color w:val="000000"/>
          <w:spacing w:val="-4"/>
          <w:sz w:val="17"/>
        </w:rPr>
        <w:t>Retain the certifications in its files; and</w:t>
      </w:r>
    </w:p>
    <w:p w:rsidR="00E82381" w14:paraId="33B6E8BD" w14:textId="77777777">
      <w:pPr>
        <w:numPr>
          <w:ilvl w:val="0"/>
          <w:numId w:val="14"/>
        </w:numPr>
        <w:tabs>
          <w:tab w:val="clear" w:pos="360"/>
          <w:tab w:val="left" w:pos="792"/>
        </w:tabs>
        <w:spacing w:before="51" w:line="223" w:lineRule="exact"/>
        <w:ind w:left="72" w:firstLine="360"/>
        <w:jc w:val="both"/>
        <w:textAlignment w:val="baseline"/>
        <w:rPr>
          <w:rFonts w:ascii="Verdana" w:eastAsia="Verdana" w:hAnsi="Verdana"/>
          <w:color w:val="000000"/>
          <w:spacing w:val="-6"/>
          <w:sz w:val="17"/>
        </w:rPr>
      </w:pPr>
      <w:r>
        <w:rPr>
          <w:rFonts w:ascii="Verdana" w:eastAsia="Verdana" w:hAnsi="Verdana"/>
          <w:color w:val="000000"/>
          <w:spacing w:val="-6"/>
          <w:sz w:val="17"/>
        </w:rPr>
        <w:t>Forward the following notice to the proposed subcontrac</w:t>
      </w:r>
      <w:r>
        <w:rPr>
          <w:rFonts w:ascii="Verdana" w:eastAsia="Verdana" w:hAnsi="Verdana"/>
          <w:color w:val="000000"/>
          <w:spacing w:val="-6"/>
          <w:sz w:val="17"/>
        </w:rPr>
        <w:softHyphen/>
        <w:t xml:space="preserve">tors (except if the proposed subcontractors have submitted identical certifications for specific time periods): </w:t>
      </w:r>
    </w:p>
    <w:p w:rsidR="00E82381" w14:paraId="33B6E8BE" w14:textId="77777777">
      <w:pPr>
        <w:spacing w:before="8" w:line="218" w:lineRule="exact"/>
        <w:ind w:left="72"/>
        <w:jc w:val="both"/>
        <w:textAlignment w:val="baseline"/>
        <w:rPr>
          <w:rFonts w:ascii="Verdana" w:eastAsia="Verdana" w:hAnsi="Verdana"/>
          <w:b/>
          <w:color w:val="000000"/>
          <w:sz w:val="17"/>
        </w:rPr>
      </w:pPr>
      <w:r>
        <w:br w:type="column"/>
      </w:r>
      <w:r>
        <w:rPr>
          <w:rFonts w:ascii="Verdana" w:eastAsia="Verdana" w:hAnsi="Verdana"/>
          <w:b/>
          <w:color w:val="000000"/>
          <w:sz w:val="17"/>
        </w:rPr>
        <w:t>Notice to Prospective Subcontractors of Requirement for Certifications of Nonsegregated Facilities</w:t>
      </w:r>
    </w:p>
    <w:p w:rsidR="00E82381" w14:paraId="33B6E8BF" w14:textId="77777777">
      <w:pPr>
        <w:spacing w:before="40" w:line="223" w:lineRule="exact"/>
        <w:ind w:left="72"/>
        <w:jc w:val="both"/>
        <w:textAlignment w:val="baseline"/>
        <w:rPr>
          <w:rFonts w:ascii="Verdana" w:eastAsia="Verdana" w:hAnsi="Verdana"/>
          <w:color w:val="000000"/>
          <w:spacing w:val="-7"/>
          <w:sz w:val="17"/>
        </w:rPr>
      </w:pPr>
      <w:r>
        <w:rPr>
          <w:rFonts w:ascii="Verdana" w:eastAsia="Verdana" w:hAnsi="Verdana"/>
          <w:color w:val="000000"/>
          <w:spacing w:val="-7"/>
          <w:sz w:val="17"/>
        </w:rPr>
        <w:t>A Certification of Nonsegregated Facilities must be submitted before the award of a subcontract exceeding $10,000 which is not exempt from the provisions of the Equal Employment Opportunity clause of the prime contract. The certification may be submitted either for each subcontract or for all subcontracts during a period (i.e., quarterly, semiannually, or annually).</w:t>
      </w:r>
    </w:p>
    <w:p w:rsidR="00E82381" w14:paraId="33B6E8C0" w14:textId="77777777">
      <w:pPr>
        <w:spacing w:before="113" w:line="223" w:lineRule="exact"/>
        <w:ind w:left="72"/>
        <w:jc w:val="both"/>
        <w:textAlignment w:val="baseline"/>
        <w:rPr>
          <w:rFonts w:ascii="Verdana" w:eastAsia="Verdana" w:hAnsi="Verdana"/>
          <w:b/>
          <w:color w:val="000000"/>
          <w:sz w:val="17"/>
        </w:rPr>
      </w:pPr>
      <w:r>
        <w:rPr>
          <w:rFonts w:ascii="Verdana" w:eastAsia="Verdana" w:hAnsi="Verdana"/>
          <w:b/>
          <w:color w:val="000000"/>
          <w:sz w:val="17"/>
        </w:rPr>
        <w:t xml:space="preserve">Note: </w:t>
      </w:r>
      <w:r>
        <w:rPr>
          <w:rFonts w:ascii="Verdana" w:eastAsia="Verdana" w:hAnsi="Verdana"/>
          <w:color w:val="000000"/>
          <w:sz w:val="17"/>
        </w:rPr>
        <w:t>The penalty for making false statements in bids is prescribed in 18 U.S.C. 1001.</w:t>
      </w:r>
    </w:p>
    <w:p w:rsidR="00E82381" w14:paraId="33B6E8C1" w14:textId="77777777">
      <w:pPr>
        <w:spacing w:before="175" w:line="223" w:lineRule="exact"/>
        <w:ind w:left="432" w:hanging="360"/>
        <w:jc w:val="both"/>
        <w:textAlignment w:val="baseline"/>
        <w:rPr>
          <w:rFonts w:ascii="Verdana" w:eastAsia="Verdana" w:hAnsi="Verdana"/>
          <w:b/>
          <w:color w:val="000000"/>
          <w:sz w:val="17"/>
        </w:rPr>
      </w:pPr>
      <w:r>
        <w:rPr>
          <w:rFonts w:ascii="Verdana" w:eastAsia="Verdana" w:hAnsi="Verdana"/>
          <w:b/>
          <w:color w:val="000000"/>
          <w:sz w:val="17"/>
        </w:rPr>
        <w:t xml:space="preserve">11. Clean Air and Water Certification </w:t>
      </w:r>
      <w:r>
        <w:rPr>
          <w:rFonts w:ascii="Verdana" w:eastAsia="Verdana" w:hAnsi="Verdana"/>
          <w:color w:val="000000"/>
          <w:sz w:val="17"/>
        </w:rPr>
        <w:t>(applicable to con</w:t>
      </w:r>
      <w:r>
        <w:rPr>
          <w:rFonts w:ascii="Verdana" w:eastAsia="Verdana" w:hAnsi="Verdana"/>
          <w:color w:val="000000"/>
          <w:sz w:val="17"/>
        </w:rPr>
        <w:softHyphen/>
        <w:t>tracts exceeding $100,000)</w:t>
      </w:r>
    </w:p>
    <w:p w:rsidR="00E82381" w14:paraId="33B6E8C2" w14:textId="77777777">
      <w:pPr>
        <w:spacing w:before="173" w:line="223" w:lineRule="exact"/>
        <w:ind w:left="72"/>
        <w:textAlignment w:val="baseline"/>
        <w:rPr>
          <w:rFonts w:ascii="Verdana" w:eastAsia="Verdana" w:hAnsi="Verdana"/>
          <w:color w:val="000000"/>
          <w:spacing w:val="-4"/>
          <w:sz w:val="17"/>
        </w:rPr>
      </w:pPr>
      <w:r>
        <w:rPr>
          <w:rFonts w:ascii="Verdana" w:eastAsia="Verdana" w:hAnsi="Verdana"/>
          <w:color w:val="000000"/>
          <w:spacing w:val="-4"/>
          <w:sz w:val="17"/>
        </w:rPr>
        <w:t>The bidder certifies that:</w:t>
      </w:r>
    </w:p>
    <w:p w:rsidR="00E82381" w14:paraId="33B6E8C3" w14:textId="77777777">
      <w:pPr>
        <w:numPr>
          <w:ilvl w:val="0"/>
          <w:numId w:val="15"/>
        </w:numPr>
        <w:tabs>
          <w:tab w:val="clear" w:pos="360"/>
          <w:tab w:val="left" w:pos="432"/>
        </w:tabs>
        <w:spacing w:before="54" w:line="223" w:lineRule="exact"/>
        <w:ind w:left="72"/>
        <w:jc w:val="both"/>
        <w:textAlignment w:val="baseline"/>
        <w:rPr>
          <w:rFonts w:ascii="Verdana" w:eastAsia="Verdana" w:hAnsi="Verdana"/>
          <w:color w:val="000000"/>
          <w:sz w:val="17"/>
        </w:rPr>
      </w:pPr>
      <w:r>
        <w:rPr>
          <w:rFonts w:ascii="Verdana" w:eastAsia="Verdana" w:hAnsi="Verdana"/>
          <w:color w:val="000000"/>
          <w:sz w:val="17"/>
        </w:rPr>
        <w:t>Any facility to be used in the performance of this contract [ ] is, [ ] is not listed on the Environmental Protection Agency List of Violating Facilities:</w:t>
      </w:r>
    </w:p>
    <w:p w:rsidR="00E82381" w14:paraId="33B6E8C4" w14:textId="77777777">
      <w:pPr>
        <w:numPr>
          <w:ilvl w:val="0"/>
          <w:numId w:val="15"/>
        </w:numPr>
        <w:tabs>
          <w:tab w:val="clear" w:pos="360"/>
          <w:tab w:val="left" w:pos="432"/>
        </w:tabs>
        <w:spacing w:before="44" w:line="223" w:lineRule="exact"/>
        <w:ind w:left="72"/>
        <w:jc w:val="both"/>
        <w:textAlignment w:val="baseline"/>
        <w:rPr>
          <w:rFonts w:ascii="Verdana" w:eastAsia="Verdana" w:hAnsi="Verdana"/>
          <w:color w:val="000000"/>
          <w:spacing w:val="-4"/>
          <w:sz w:val="17"/>
        </w:rPr>
      </w:pPr>
      <w:r>
        <w:rPr>
          <w:rFonts w:ascii="Verdana" w:eastAsia="Verdana" w:hAnsi="Verdana"/>
          <w:color w:val="000000"/>
          <w:spacing w:val="-4"/>
          <w:sz w:val="17"/>
        </w:rPr>
        <w:t>The bidder will immediately notify the PHA/IHA Contracting Officer, before award, of the receipt of any communication from the Administrator, or a designee, of the Environmental Protection Agency, indicating that any facility that the bidder proposes to use for the performance of the contract is under consideration to be listed on the EPA List of Violating Facilities; and,</w:t>
      </w:r>
    </w:p>
    <w:p w:rsidR="00E82381" w14:paraId="33B6E8C5" w14:textId="77777777">
      <w:pPr>
        <w:numPr>
          <w:ilvl w:val="0"/>
          <w:numId w:val="15"/>
        </w:numPr>
        <w:tabs>
          <w:tab w:val="clear" w:pos="360"/>
          <w:tab w:val="left" w:pos="432"/>
        </w:tabs>
        <w:spacing w:before="49" w:line="223" w:lineRule="exact"/>
        <w:ind w:left="72"/>
        <w:jc w:val="both"/>
        <w:textAlignment w:val="baseline"/>
        <w:rPr>
          <w:rFonts w:ascii="Verdana" w:eastAsia="Verdana" w:hAnsi="Verdana"/>
          <w:color w:val="000000"/>
          <w:sz w:val="17"/>
        </w:rPr>
      </w:pPr>
      <w:r>
        <w:rPr>
          <w:rFonts w:ascii="Verdana" w:eastAsia="Verdana" w:hAnsi="Verdana"/>
          <w:color w:val="000000"/>
          <w:sz w:val="17"/>
        </w:rPr>
        <w:t>The bidder will include a certification substantially the same as this certification, including this paragraph (c), in every nonexempt subcontract.</w:t>
      </w:r>
    </w:p>
    <w:p w:rsidR="00E82381" w14:paraId="33B6E8C6" w14:textId="77777777">
      <w:pPr>
        <w:spacing w:before="113" w:line="223" w:lineRule="exact"/>
        <w:ind w:left="432" w:hanging="360"/>
        <w:jc w:val="both"/>
        <w:textAlignment w:val="baseline"/>
        <w:rPr>
          <w:rFonts w:ascii="Verdana" w:eastAsia="Verdana" w:hAnsi="Verdana"/>
          <w:b/>
          <w:color w:val="000000"/>
          <w:sz w:val="17"/>
        </w:rPr>
      </w:pPr>
      <w:r>
        <w:rPr>
          <w:rFonts w:ascii="Verdana" w:eastAsia="Verdana" w:hAnsi="Verdana"/>
          <w:b/>
          <w:color w:val="000000"/>
          <w:sz w:val="17"/>
        </w:rPr>
        <w:t xml:space="preserve">12. Previous Participation Certificate </w:t>
      </w:r>
      <w:r>
        <w:rPr>
          <w:rFonts w:ascii="Verdana" w:eastAsia="Verdana" w:hAnsi="Verdana"/>
          <w:color w:val="000000"/>
          <w:sz w:val="17"/>
        </w:rPr>
        <w:t>(applicable to construction and equipment contracts exceeding $50,000)</w:t>
      </w:r>
    </w:p>
    <w:p w:rsidR="00E82381" w14:paraId="33B6E8C7" w14:textId="77777777">
      <w:pPr>
        <w:numPr>
          <w:ilvl w:val="0"/>
          <w:numId w:val="16"/>
        </w:numPr>
        <w:tabs>
          <w:tab w:val="clear" w:pos="360"/>
          <w:tab w:val="left" w:pos="432"/>
        </w:tabs>
        <w:spacing w:before="40" w:line="223" w:lineRule="exact"/>
        <w:ind w:left="72"/>
        <w:jc w:val="both"/>
        <w:textAlignment w:val="baseline"/>
        <w:rPr>
          <w:rFonts w:ascii="Verdana" w:eastAsia="Verdana" w:hAnsi="Verdana"/>
          <w:color w:val="000000"/>
          <w:spacing w:val="-7"/>
          <w:sz w:val="17"/>
        </w:rPr>
      </w:pPr>
      <w:r>
        <w:rPr>
          <w:rFonts w:ascii="Verdana" w:eastAsia="Verdana" w:hAnsi="Verdana"/>
          <w:color w:val="000000"/>
          <w:spacing w:val="-7"/>
          <w:sz w:val="17"/>
        </w:rPr>
        <w:t>The bidder shall complete and submit with his/her bid the Form HUD-2530, "Previous Participation Certificate." If the successful bidder does not submit the certificate with his/her bid, he/she must submit it within three (3) working days of bid opening. Failure to submit the certificate by that date may render the bid nonresponsive. No contract award will be made without a properly executed certifi</w:t>
      </w:r>
      <w:r>
        <w:rPr>
          <w:rFonts w:ascii="Verdana" w:eastAsia="Verdana" w:hAnsi="Verdana"/>
          <w:color w:val="000000"/>
          <w:spacing w:val="-7"/>
          <w:sz w:val="17"/>
        </w:rPr>
        <w:softHyphen/>
        <w:t>cate.</w:t>
      </w:r>
    </w:p>
    <w:p w:rsidR="00E82381" w14:paraId="33B6E8C8" w14:textId="77777777">
      <w:pPr>
        <w:numPr>
          <w:ilvl w:val="0"/>
          <w:numId w:val="16"/>
        </w:numPr>
        <w:tabs>
          <w:tab w:val="clear" w:pos="360"/>
          <w:tab w:val="left" w:pos="432"/>
        </w:tabs>
        <w:spacing w:before="1" w:line="279" w:lineRule="exact"/>
        <w:ind w:left="72" w:right="864"/>
        <w:textAlignment w:val="baseline"/>
        <w:rPr>
          <w:rFonts w:ascii="Verdana" w:eastAsia="Verdana" w:hAnsi="Verdana"/>
          <w:color w:val="000000"/>
          <w:spacing w:val="-3"/>
          <w:sz w:val="17"/>
        </w:rPr>
      </w:pPr>
      <w:r>
        <w:rPr>
          <w:rFonts w:ascii="Verdana" w:eastAsia="Verdana" w:hAnsi="Verdana"/>
          <w:color w:val="000000"/>
          <w:spacing w:val="-3"/>
          <w:sz w:val="17"/>
        </w:rPr>
        <w:t>A fully executed "Previous Participation Certificate" [ ] is, [ ] is not included with the bid.</w:t>
      </w:r>
    </w:p>
    <w:p w:rsidR="00E82381" w14:paraId="33B6E8C9" w14:textId="77777777">
      <w:pPr>
        <w:spacing w:before="190" w:line="218" w:lineRule="exact"/>
        <w:ind w:left="72"/>
        <w:textAlignment w:val="baseline"/>
        <w:rPr>
          <w:rFonts w:ascii="Verdana" w:eastAsia="Verdana" w:hAnsi="Verdana"/>
          <w:b/>
          <w:color w:val="000000"/>
          <w:spacing w:val="6"/>
          <w:sz w:val="17"/>
        </w:rPr>
      </w:pPr>
      <w:r>
        <w:rPr>
          <w:rFonts w:ascii="Verdana" w:eastAsia="Verdana" w:hAnsi="Verdana"/>
          <w:b/>
          <w:color w:val="000000"/>
          <w:spacing w:val="6"/>
          <w:sz w:val="17"/>
        </w:rPr>
        <w:t>13. Bidder's Signature</w:t>
      </w:r>
    </w:p>
    <w:p w:rsidR="00E82381" w14:paraId="33B6E8CA" w14:textId="77777777">
      <w:pPr>
        <w:spacing w:before="44" w:after="530" w:line="223" w:lineRule="exact"/>
        <w:ind w:left="72"/>
        <w:jc w:val="both"/>
        <w:textAlignment w:val="baseline"/>
        <w:rPr>
          <w:rFonts w:ascii="Verdana" w:eastAsia="Verdana" w:hAnsi="Verdana"/>
          <w:color w:val="000000"/>
          <w:sz w:val="17"/>
        </w:rPr>
      </w:pPr>
      <w:r>
        <w:rPr>
          <w:rFonts w:ascii="Verdana" w:eastAsia="Verdana" w:hAnsi="Verdana"/>
          <w:color w:val="000000"/>
          <w:sz w:val="17"/>
        </w:rPr>
        <w:t>The bidder hereby certifies that the information contained in these certifications and representations is accurate, complete, and current.</w:t>
      </w:r>
    </w:p>
    <w:p w:rsidR="00E82381" w14:paraId="33B6E8CB" w14:textId="77777777">
      <w:pPr>
        <w:spacing w:before="15" w:after="418" w:line="165" w:lineRule="exact"/>
        <w:ind w:left="72"/>
        <w:textAlignment w:val="baseline"/>
        <w:rPr>
          <w:rFonts w:ascii="Verdana" w:eastAsia="Verdana" w:hAnsi="Verdana"/>
          <w:color w:val="000000"/>
          <w:spacing w:val="-3"/>
          <w:sz w:val="13"/>
        </w:rPr>
      </w:pPr>
      <w:r>
        <w:pict>
          <v:line id="_x0000_s1045" style="mso-position-horizontal-relative:page;mso-position-vertical-relative:page;position:absolute;z-index:251678720" from="321.6pt,564.5pt" to="579.4pt,564.5pt" strokeweight="0.7pt"/>
        </w:pict>
      </w:r>
      <w:r>
        <w:rPr>
          <w:rFonts w:ascii="Verdana" w:eastAsia="Verdana" w:hAnsi="Verdana"/>
          <w:color w:val="000000"/>
          <w:spacing w:val="-3"/>
          <w:sz w:val="13"/>
        </w:rPr>
        <w:t>(Signature and Date)</w:t>
      </w:r>
    </w:p>
    <w:p w:rsidR="00E82381" w14:paraId="33B6E8CC" w14:textId="77777777">
      <w:pPr>
        <w:spacing w:before="15" w:after="408" w:line="165" w:lineRule="exact"/>
        <w:ind w:left="72"/>
        <w:textAlignment w:val="baseline"/>
        <w:rPr>
          <w:rFonts w:ascii="Verdana" w:eastAsia="Verdana" w:hAnsi="Verdana"/>
          <w:color w:val="000000"/>
          <w:spacing w:val="-2"/>
          <w:sz w:val="13"/>
        </w:rPr>
      </w:pPr>
      <w:r>
        <w:pict>
          <v:line id="_x0000_s1046" style="mso-position-horizontal-relative:page;mso-position-vertical-relative:page;position:absolute;z-index:251679744" from="321.6pt,594.5pt" to="579.4pt,594.5pt" strokeweight="0.7pt"/>
        </w:pict>
      </w:r>
      <w:r>
        <w:rPr>
          <w:rFonts w:ascii="Verdana" w:eastAsia="Verdana" w:hAnsi="Verdana"/>
          <w:color w:val="000000"/>
          <w:spacing w:val="-2"/>
          <w:sz w:val="13"/>
        </w:rPr>
        <w:t>(Typed or Printed Name)</w:t>
      </w:r>
    </w:p>
    <w:p w:rsidR="00E82381" w14:paraId="33B6E8CD" w14:textId="77777777">
      <w:pPr>
        <w:spacing w:before="15" w:after="413" w:line="165" w:lineRule="exact"/>
        <w:ind w:left="72"/>
        <w:textAlignment w:val="baseline"/>
        <w:rPr>
          <w:rFonts w:ascii="Verdana" w:eastAsia="Verdana" w:hAnsi="Verdana"/>
          <w:color w:val="000000"/>
          <w:sz w:val="13"/>
        </w:rPr>
      </w:pPr>
      <w:r>
        <w:pict>
          <v:line id="_x0000_s1047" style="mso-position-horizontal-relative:page;mso-position-vertical-relative:page;position:absolute;z-index:251680768" from="321.6pt,624.5pt" to="579.4pt,624.5pt" strokeweight="0.7pt"/>
        </w:pict>
      </w:r>
      <w:r>
        <w:rPr>
          <w:rFonts w:ascii="Verdana" w:eastAsia="Verdana" w:hAnsi="Verdana"/>
          <w:color w:val="000000"/>
          <w:sz w:val="13"/>
        </w:rPr>
        <w:t>(Title)</w:t>
      </w:r>
    </w:p>
    <w:p w:rsidR="00E82381" w14:paraId="33B6E8CE" w14:textId="77777777">
      <w:pPr>
        <w:spacing w:before="15" w:line="165" w:lineRule="exact"/>
        <w:ind w:left="72"/>
        <w:textAlignment w:val="baseline"/>
        <w:rPr>
          <w:rFonts w:ascii="Verdana" w:eastAsia="Verdana" w:hAnsi="Verdana"/>
          <w:color w:val="000000"/>
          <w:spacing w:val="-2"/>
          <w:sz w:val="13"/>
        </w:rPr>
      </w:pPr>
      <w:r>
        <w:pict>
          <v:line id="_x0000_s1048" style="mso-position-horizontal-relative:page;mso-position-vertical-relative:page;position:absolute;z-index:251681792" from="321.6pt,654.5pt" to="579.4pt,654.5pt" strokeweight="0.7pt"/>
        </w:pict>
      </w:r>
      <w:r>
        <w:rPr>
          <w:rFonts w:ascii="Verdana" w:eastAsia="Verdana" w:hAnsi="Verdana"/>
          <w:color w:val="000000"/>
          <w:spacing w:val="-2"/>
          <w:sz w:val="13"/>
        </w:rPr>
        <w:t>(Company Name)</w:t>
      </w:r>
    </w:p>
    <w:p w:rsidR="00E82381" w14:paraId="33B6E8CF" w14:textId="77777777">
      <w:pPr>
        <w:sectPr>
          <w:pgSz w:w="12240" w:h="15840"/>
          <w:pgMar w:top="684" w:right="466" w:bottom="140" w:left="435" w:header="720" w:footer="720" w:gutter="0"/>
          <w:cols w:num="2" w:space="0" w:equalWidth="0">
            <w:col w:w="5500" w:space="339"/>
            <w:col w:w="5500"/>
          </w:cols>
        </w:sectPr>
      </w:pPr>
    </w:p>
    <w:p w:rsidR="00E82381" w14:paraId="33B6E8D0" w14:textId="77777777">
      <w:pPr>
        <w:spacing w:before="391" w:after="1411" w:line="166" w:lineRule="exact"/>
        <w:ind w:left="5904"/>
        <w:textAlignment w:val="baseline"/>
        <w:rPr>
          <w:rFonts w:ascii="Verdana" w:eastAsia="Verdana" w:hAnsi="Verdana"/>
          <w:color w:val="000000"/>
          <w:spacing w:val="-1"/>
          <w:sz w:val="13"/>
        </w:rPr>
      </w:pPr>
      <w:r>
        <w:rPr>
          <w:rFonts w:ascii="Verdana" w:eastAsia="Verdana" w:hAnsi="Verdana"/>
          <w:color w:val="000000"/>
          <w:spacing w:val="-1"/>
          <w:sz w:val="13"/>
        </w:rPr>
        <w:t>(Company Address)</w:t>
      </w:r>
    </w:p>
    <w:p w:rsidR="00E82381" w:rsidP="00932538" w14:paraId="33B6E8D1" w14:textId="5AC202BF">
      <w:pPr>
        <w:tabs>
          <w:tab w:val="left" w:pos="5112"/>
          <w:tab w:val="left" w:pos="9504"/>
        </w:tabs>
        <w:spacing w:line="190" w:lineRule="exact"/>
        <w:ind w:left="72" w:firstLine="4968"/>
        <w:textAlignment w:val="baseline"/>
        <w:rPr>
          <w:rFonts w:ascii="Verdana" w:eastAsia="Verdana" w:hAnsi="Verdana"/>
          <w:color w:val="000000"/>
          <w:spacing w:val="-1"/>
          <w:sz w:val="15"/>
        </w:rPr>
      </w:pPr>
      <w:r>
        <w:pict>
          <v:line id="_x0000_s1049" style="mso-position-horizontal-relative:page;mso-position-vertical-relative:page;position:absolute;z-index:251682816" from="21.75pt,762.5pt" to="588.3pt,762.5pt" strokeweight="1.2pt"/>
        </w:pict>
      </w:r>
      <w:r w:rsidR="00932538">
        <w:rPr>
          <w:rFonts w:ascii="Verdana" w:eastAsia="Verdana" w:hAnsi="Verdana"/>
          <w:color w:val="000000"/>
          <w:spacing w:val="-1"/>
          <w:sz w:val="15"/>
        </w:rPr>
        <w:t>page</w:t>
      </w:r>
      <w:r>
        <w:rPr>
          <w:rFonts w:ascii="Verdana" w:eastAsia="Verdana" w:hAnsi="Verdana"/>
          <w:color w:val="000000"/>
          <w:spacing w:val="-1"/>
          <w:sz w:val="15"/>
        </w:rPr>
        <w:t xml:space="preserve"> 3 of 3</w:t>
      </w:r>
      <w:r>
        <w:rPr>
          <w:rFonts w:ascii="Verdana" w:eastAsia="Verdana" w:hAnsi="Verdana"/>
          <w:color w:val="000000"/>
          <w:spacing w:val="-1"/>
          <w:sz w:val="15"/>
        </w:rPr>
        <w:tab/>
      </w:r>
    </w:p>
    <w:sectPr>
      <w:type w:val="continuous"/>
      <w:pgSz w:w="12240" w:h="15840"/>
      <w:pgMar w:top="684" w:right="240" w:bottom="140" w:left="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E0820"/>
    <w:multiLevelType w:val="multilevel"/>
    <w:tmpl w:val="D5F6F7C0"/>
    <w:lvl w:ilvl="0">
      <w:start w:val="1"/>
      <w:numFmt w:val="decimal"/>
      <w:lvlText w:val="(%1)"/>
      <w:lvlJc w:val="left"/>
      <w:pPr>
        <w:tabs>
          <w:tab w:val="left" w:pos="360"/>
        </w:tabs>
      </w:pPr>
      <w:rPr>
        <w:rFonts w:ascii="Verdana" w:eastAsia="Verdana" w:hAnsi="Verdana"/>
        <w:color w:val="000000"/>
        <w:spacing w:val="-8"/>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B0743F7"/>
    <w:multiLevelType w:val="multilevel"/>
    <w:tmpl w:val="429242C2"/>
    <w:lvl w:ilvl="0">
      <w:start w:val="3"/>
      <w:numFmt w:val="lowerLetter"/>
      <w:lvlText w:val="(%1)"/>
      <w:lvlJc w:val="left"/>
      <w:pPr>
        <w:tabs>
          <w:tab w:val="left" w:pos="360"/>
        </w:tabs>
      </w:pPr>
      <w:rPr>
        <w:rFonts w:ascii="Verdana" w:eastAsia="Verdana" w:hAnsi="Verdana"/>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6835C8"/>
    <w:multiLevelType w:val="multilevel"/>
    <w:tmpl w:val="0ECCF430"/>
    <w:lvl w:ilvl="0">
      <w:start w:val="1"/>
      <w:numFmt w:val="lowerLetter"/>
      <w:lvlText w:val="(%1)"/>
      <w:lvlJc w:val="left"/>
      <w:pPr>
        <w:tabs>
          <w:tab w:val="left" w:pos="360"/>
        </w:tabs>
      </w:pPr>
      <w:rPr>
        <w:rFonts w:ascii="Arial" w:eastAsia="Arial" w:hAnsi="Arial"/>
        <w:color w:val="000000"/>
        <w:spacing w:val="2"/>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1641276"/>
    <w:multiLevelType w:val="multilevel"/>
    <w:tmpl w:val="CB46BF28"/>
    <w:lvl w:ilvl="0">
      <w:start w:val="1"/>
      <w:numFmt w:val="lowerLetter"/>
      <w:lvlText w:val="(%1)"/>
      <w:lvlJc w:val="left"/>
      <w:pPr>
        <w:tabs>
          <w:tab w:val="left" w:pos="360"/>
        </w:tabs>
      </w:pPr>
      <w:rPr>
        <w:rFonts w:ascii="Verdana" w:eastAsia="Verdana" w:hAnsi="Verdana"/>
        <w:color w:val="000000"/>
        <w:spacing w:val="-8"/>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F032748"/>
    <w:multiLevelType w:val="multilevel"/>
    <w:tmpl w:val="40F8CD1A"/>
    <w:lvl w:ilvl="0">
      <w:start w:val="1"/>
      <w:numFmt w:val="lowerLetter"/>
      <w:lvlText w:val="(%1)"/>
      <w:lvlJc w:val="left"/>
      <w:pPr>
        <w:tabs>
          <w:tab w:val="left" w:pos="360"/>
        </w:tabs>
      </w:pPr>
      <w:rPr>
        <w:rFonts w:ascii="Verdana" w:eastAsia="Verdana" w:hAnsi="Verdana"/>
        <w:color w:val="000000"/>
        <w:spacing w:val="-7"/>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7C04A12"/>
    <w:multiLevelType w:val="multilevel"/>
    <w:tmpl w:val="CAEEB1E4"/>
    <w:lvl w:ilvl="0">
      <w:start w:val="1"/>
      <w:numFmt w:val="lowerLetter"/>
      <w:lvlText w:val="(%1)"/>
      <w:lvlJc w:val="left"/>
      <w:pPr>
        <w:tabs>
          <w:tab w:val="left" w:pos="360"/>
        </w:tabs>
      </w:pPr>
      <w:rPr>
        <w:rFonts w:ascii="Arial" w:eastAsia="Arial" w:hAnsi="Arial"/>
        <w:color w:val="000000"/>
        <w:spacing w:val="-1"/>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85F27FE"/>
    <w:multiLevelType w:val="multilevel"/>
    <w:tmpl w:val="E9D647BC"/>
    <w:lvl w:ilvl="0">
      <w:start w:val="1"/>
      <w:numFmt w:val="decimal"/>
      <w:lvlText w:val="(%1)"/>
      <w:lvlJc w:val="left"/>
      <w:pPr>
        <w:tabs>
          <w:tab w:val="left" w:pos="360"/>
        </w:tabs>
      </w:pPr>
      <w:rPr>
        <w:rFonts w:ascii="Verdana" w:eastAsia="Verdana" w:hAnsi="Verdana"/>
        <w:color w:val="000000"/>
        <w:spacing w:val="-9"/>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0E05B41"/>
    <w:multiLevelType w:val="multilevel"/>
    <w:tmpl w:val="1C184DBE"/>
    <w:lvl w:ilvl="0">
      <w:start w:val="1"/>
      <w:numFmt w:val="lowerLetter"/>
      <w:lvlText w:val="(%1)"/>
      <w:lvlJc w:val="left"/>
      <w:pPr>
        <w:tabs>
          <w:tab w:val="left" w:pos="360"/>
        </w:tabs>
      </w:pPr>
      <w:rPr>
        <w:rFonts w:ascii="Verdana" w:eastAsia="Verdana" w:hAnsi="Verdana"/>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5254729"/>
    <w:multiLevelType w:val="multilevel"/>
    <w:tmpl w:val="5734D720"/>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76176A5"/>
    <w:multiLevelType w:val="multilevel"/>
    <w:tmpl w:val="BCE8BF6C"/>
    <w:lvl w:ilvl="0">
      <w:start w:val="1"/>
      <w:numFmt w:val="lowerLetter"/>
      <w:lvlText w:val="(%1)"/>
      <w:lvlJc w:val="left"/>
      <w:pPr>
        <w:tabs>
          <w:tab w:val="left" w:pos="360"/>
        </w:tabs>
      </w:pPr>
      <w:rPr>
        <w:rFonts w:ascii="Arial" w:eastAsia="Arial" w:hAnsi="Arial"/>
        <w:color w:val="000000"/>
        <w:spacing w:val="-1"/>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E327F50"/>
    <w:multiLevelType w:val="multilevel"/>
    <w:tmpl w:val="ED964216"/>
    <w:lvl w:ilvl="0">
      <w:start w:val="1"/>
      <w:numFmt w:val="decimal"/>
      <w:lvlText w:val="(%1)"/>
      <w:lvlJc w:val="left"/>
      <w:pPr>
        <w:tabs>
          <w:tab w:val="left" w:pos="360"/>
        </w:tabs>
      </w:pPr>
      <w:rPr>
        <w:rFonts w:ascii="Verdana" w:eastAsia="Verdana" w:hAnsi="Verdana"/>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F5926F2"/>
    <w:multiLevelType w:val="multilevel"/>
    <w:tmpl w:val="BA140DAE"/>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6B5A2987"/>
    <w:multiLevelType w:val="multilevel"/>
    <w:tmpl w:val="9E7ED57A"/>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6CB811CB"/>
    <w:multiLevelType w:val="multilevel"/>
    <w:tmpl w:val="B09CD5B8"/>
    <w:lvl w:ilvl="0">
      <w:start w:val="1"/>
      <w:numFmt w:val="lowerLetter"/>
      <w:lvlText w:val="(%1)"/>
      <w:lvlJc w:val="left"/>
      <w:pPr>
        <w:tabs>
          <w:tab w:val="left" w:pos="360"/>
        </w:tabs>
      </w:pPr>
      <w:rPr>
        <w:rFonts w:ascii="Verdana" w:eastAsia="Verdana" w:hAnsi="Verdana"/>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6BE1B54"/>
    <w:multiLevelType w:val="multilevel"/>
    <w:tmpl w:val="27680B42"/>
    <w:lvl w:ilvl="0">
      <w:start w:val="1"/>
      <w:numFmt w:val="decimal"/>
      <w:lvlText w:val="(%1)"/>
      <w:lvlJc w:val="left"/>
      <w:pPr>
        <w:tabs>
          <w:tab w:val="left" w:pos="360"/>
        </w:tabs>
      </w:pPr>
      <w:rPr>
        <w:rFonts w:ascii="Verdana" w:eastAsia="Verdana" w:hAnsi="Verdana"/>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A2A6144"/>
    <w:multiLevelType w:val="multilevel"/>
    <w:tmpl w:val="8AA2F19A"/>
    <w:lvl w:ilvl="0">
      <w:start w:val="1"/>
      <w:numFmt w:val="decimal"/>
      <w:lvlText w:val="(%1)"/>
      <w:lvlJc w:val="left"/>
      <w:pPr>
        <w:tabs>
          <w:tab w:val="left" w:pos="360"/>
        </w:tabs>
      </w:pPr>
      <w:rPr>
        <w:rFonts w:ascii="Verdana" w:eastAsia="Verdana" w:hAnsi="Verdana"/>
        <w:color w:val="000000"/>
        <w:spacing w:val="-8"/>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99142569">
    <w:abstractNumId w:val="1"/>
  </w:num>
  <w:num w:numId="2" w16cid:durableId="1930389658">
    <w:abstractNumId w:val="6"/>
  </w:num>
  <w:num w:numId="3" w16cid:durableId="512258454">
    <w:abstractNumId w:val="0"/>
  </w:num>
  <w:num w:numId="4" w16cid:durableId="17897304">
    <w:abstractNumId w:val="15"/>
  </w:num>
  <w:num w:numId="5" w16cid:durableId="1711028593">
    <w:abstractNumId w:val="14"/>
  </w:num>
  <w:num w:numId="6" w16cid:durableId="206915021">
    <w:abstractNumId w:val="12"/>
  </w:num>
  <w:num w:numId="7" w16cid:durableId="1335568949">
    <w:abstractNumId w:val="2"/>
  </w:num>
  <w:num w:numId="8" w16cid:durableId="736438831">
    <w:abstractNumId w:val="11"/>
  </w:num>
  <w:num w:numId="9" w16cid:durableId="2144038853">
    <w:abstractNumId w:val="9"/>
  </w:num>
  <w:num w:numId="10" w16cid:durableId="432015962">
    <w:abstractNumId w:val="5"/>
  </w:num>
  <w:num w:numId="11" w16cid:durableId="1527477485">
    <w:abstractNumId w:val="8"/>
  </w:num>
  <w:num w:numId="12" w16cid:durableId="656493979">
    <w:abstractNumId w:val="3"/>
  </w:num>
  <w:num w:numId="13" w16cid:durableId="65609689">
    <w:abstractNumId w:val="13"/>
  </w:num>
  <w:num w:numId="14" w16cid:durableId="2147044045">
    <w:abstractNumId w:val="10"/>
  </w:num>
  <w:num w:numId="15" w16cid:durableId="45372077">
    <w:abstractNumId w:val="7"/>
  </w:num>
  <w:num w:numId="16" w16cid:durableId="1789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81"/>
    <w:rsid w:val="0061744A"/>
    <w:rsid w:val="006A64AC"/>
    <w:rsid w:val="0079348D"/>
    <w:rsid w:val="008F059A"/>
    <w:rsid w:val="00932538"/>
    <w:rsid w:val="00AC375D"/>
    <w:rsid w:val="00E82381"/>
    <w:rsid w:val="00F06B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6E8A5"/>
  <w15:docId w15:val="{E235374A-DCED-411E-AFB8-D8601176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786</Words>
  <Characters>4481</Characters>
  <Application>Microsoft Office Word</Application>
  <DocSecurity>0</DocSecurity>
  <Lines>37</Lines>
  <Paragraphs>10</Paragraphs>
  <ScaleCrop>false</ScaleCrop>
  <Company>U.S. Department of Housing and Urban Development</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5369-A.PDF</dc:title>
  <dc:creator>H23132</dc:creator>
  <cp:lastModifiedBy>McArdle, Nora C</cp:lastModifiedBy>
  <cp:revision>6</cp:revision>
  <dcterms:created xsi:type="dcterms:W3CDTF">2022-09-30T20:08:00Z</dcterms:created>
  <dcterms:modified xsi:type="dcterms:W3CDTF">2022-09-30T20:14:00Z</dcterms:modified>
</cp:coreProperties>
</file>