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A57E5" w:rsidRPr="002E49C5" w:rsidP="00E438F3" w14:paraId="5397F14F" w14:textId="76EDFB36">
      <w:pPr>
        <w:ind w:left="-450" w:right="-810"/>
        <w:jc w:val="left"/>
        <w:rPr>
          <w:rFonts w:ascii="Arial" w:hAnsi="Arial" w:cs="Arial"/>
          <w:b/>
          <w:spacing w:val="-8"/>
          <w:sz w:val="52"/>
          <w:szCs w:val="52"/>
        </w:rPr>
      </w:pPr>
      <w:bookmarkStart w:id="0" w:name="_Hlk2869747"/>
      <w:r>
        <w:rPr>
          <w:rFonts w:ascii="Arial" w:hAnsi="Arial" w:cs="Arial"/>
          <w:b/>
          <w:spacing w:val="-8"/>
          <w:sz w:val="52"/>
          <w:szCs w:val="52"/>
        </w:rPr>
        <w:t>DFC Economic Questionnaire</w:t>
      </w:r>
      <w:r w:rsidRPr="002E49C5">
        <w:rPr>
          <w:rFonts w:ascii="Arial" w:hAnsi="Arial" w:cs="Arial"/>
          <w:b/>
          <w:spacing w:val="-8"/>
          <w:sz w:val="52"/>
          <w:szCs w:val="52"/>
        </w:rPr>
        <w:t xml:space="preserve"> (</w:t>
      </w:r>
      <w:r w:rsidR="00E438F3">
        <w:rPr>
          <w:rFonts w:ascii="Arial" w:hAnsi="Arial" w:cs="Arial"/>
          <w:b/>
          <w:spacing w:val="-8"/>
          <w:sz w:val="52"/>
          <w:szCs w:val="52"/>
        </w:rPr>
        <w:t>DFC-</w:t>
      </w:r>
      <w:r>
        <w:rPr>
          <w:rFonts w:ascii="Arial" w:hAnsi="Arial" w:cs="Arial"/>
          <w:b/>
          <w:spacing w:val="-8"/>
          <w:sz w:val="52"/>
          <w:szCs w:val="52"/>
        </w:rPr>
        <w:t>012</w:t>
      </w:r>
      <w:r w:rsidRPr="002E49C5">
        <w:rPr>
          <w:rFonts w:ascii="Arial" w:hAnsi="Arial" w:cs="Arial"/>
          <w:b/>
          <w:spacing w:val="-8"/>
          <w:sz w:val="52"/>
          <w:szCs w:val="52"/>
        </w:rPr>
        <w:t>)</w:t>
      </w:r>
    </w:p>
    <w:p w:rsidR="00E907AF" w:rsidP="005A57E5" w14:paraId="63B6D514" w14:textId="77777777">
      <w:pPr>
        <w:ind w:left="-1170" w:firstLine="720"/>
        <w:rPr>
          <w:rFonts w:ascii="Arial" w:hAnsi="Arial" w:cs="Arial"/>
          <w:b/>
          <w:spacing w:val="-8"/>
        </w:rPr>
      </w:pPr>
    </w:p>
    <w:p w:rsidR="00E907AF" w:rsidP="005A57E5" w14:paraId="7ECAC1F4" w14:textId="77777777">
      <w:pPr>
        <w:ind w:left="-1170" w:firstLine="720"/>
        <w:rPr>
          <w:rFonts w:ascii="Arial" w:hAnsi="Arial" w:cs="Arial"/>
          <w:b/>
          <w:spacing w:val="-8"/>
        </w:rPr>
      </w:pPr>
    </w:p>
    <w:p w:rsidR="005A57E5" w:rsidRPr="002E49C5" w:rsidP="005A57E5" w14:paraId="071156A5" w14:textId="5A317F40">
      <w:pPr>
        <w:ind w:left="-1170" w:firstLine="720"/>
        <w:rPr>
          <w:rFonts w:ascii="Arial" w:hAnsi="Arial" w:cs="Arial"/>
          <w:b/>
          <w:spacing w:val="-8"/>
        </w:rPr>
      </w:pPr>
      <w:r w:rsidRPr="002E49C5">
        <w:rPr>
          <w:rFonts w:ascii="Arial" w:hAnsi="Arial" w:cs="Arial"/>
          <w:b/>
          <w:spacing w:val="-8"/>
        </w:rPr>
        <w:t xml:space="preserve">OMB No. </w:t>
      </w:r>
      <w:r w:rsidR="000D2C4C">
        <w:rPr>
          <w:rFonts w:ascii="Arial" w:hAnsi="Arial" w:cs="Arial"/>
          <w:b/>
          <w:spacing w:val="-8"/>
        </w:rPr>
        <w:t>3015-0001</w:t>
      </w:r>
      <w:r w:rsidR="00E438F3">
        <w:rPr>
          <w:rFonts w:ascii="Arial" w:hAnsi="Arial" w:cs="Arial"/>
          <w:b/>
          <w:spacing w:val="-8"/>
        </w:rPr>
        <w:t xml:space="preserve">                        </w:t>
      </w:r>
    </w:p>
    <w:p w:rsidR="005A57E5" w:rsidRPr="002E49C5" w:rsidP="005A57E5" w14:paraId="3F359D7B" w14:textId="61B0C535">
      <w:pPr>
        <w:ind w:left="-1170" w:firstLine="720"/>
        <w:rPr>
          <w:rFonts w:ascii="Arial" w:hAnsi="Arial" w:cs="Arial"/>
          <w:b/>
          <w:spacing w:val="-8"/>
        </w:rPr>
      </w:pPr>
      <w:r w:rsidRPr="002E49C5">
        <w:rPr>
          <w:rFonts w:ascii="Arial" w:hAnsi="Arial" w:cs="Arial"/>
          <w:b/>
          <w:spacing w:val="-8"/>
        </w:rPr>
        <w:t xml:space="preserve">Expiration Date:  </w:t>
      </w:r>
      <w:r w:rsidR="000D2C4C">
        <w:rPr>
          <w:rFonts w:ascii="Arial" w:hAnsi="Arial" w:cs="Arial"/>
          <w:b/>
          <w:spacing w:val="-8"/>
        </w:rPr>
        <w:t>8/31/2022</w:t>
      </w:r>
    </w:p>
    <w:p w:rsidR="005A57E5" w:rsidRPr="002E49C5" w:rsidP="005A57E5" w14:paraId="06E7519A" w14:textId="2CEBC5D2">
      <w:pPr>
        <w:spacing w:before="288"/>
        <w:ind w:left="-450"/>
        <w:rPr>
          <w:rFonts w:ascii="Arial" w:hAnsi="Arial" w:cs="Arial"/>
          <w:b/>
          <w:spacing w:val="8"/>
          <w:sz w:val="28"/>
          <w:szCs w:val="28"/>
        </w:rPr>
      </w:pPr>
      <w:r>
        <w:rPr>
          <w:rFonts w:ascii="Arial" w:hAnsi="Arial" w:cs="Arial"/>
          <w:b/>
          <w:spacing w:val="8"/>
          <w:sz w:val="28"/>
          <w:szCs w:val="28"/>
        </w:rPr>
        <w:t>United States International Development Finance Corporation</w:t>
      </w:r>
    </w:p>
    <w:p w:rsidR="005A57E5" w:rsidRPr="002E49C5" w:rsidP="005A57E5" w14:paraId="73323338" w14:textId="77777777">
      <w:pPr>
        <w:ind w:left="-450" w:right="2088"/>
        <w:rPr>
          <w:rFonts w:ascii="Arial" w:hAnsi="Arial" w:cs="Arial"/>
        </w:rPr>
      </w:pPr>
      <w:r w:rsidRPr="002E49C5">
        <w:rPr>
          <w:rFonts w:ascii="Arial" w:hAnsi="Arial" w:cs="Arial"/>
        </w:rPr>
        <w:t xml:space="preserve">1100 New York Avenue, NW Washington, DC 20527-0001  </w:t>
      </w:r>
    </w:p>
    <w:p w:rsidR="005A57E5" w:rsidRPr="002E49C5" w:rsidP="005A57E5" w14:paraId="67E3E6F9" w14:textId="77777777">
      <w:pPr>
        <w:ind w:left="-450" w:right="2088"/>
        <w:rPr>
          <w:rFonts w:ascii="Arial" w:hAnsi="Arial" w:cs="Arial"/>
        </w:rPr>
      </w:pPr>
      <w:r w:rsidRPr="002E49C5">
        <w:rPr>
          <w:rFonts w:ascii="Arial" w:hAnsi="Arial" w:cs="Arial"/>
        </w:rPr>
        <w:t>An Agency of the United States Government</w:t>
      </w:r>
    </w:p>
    <w:p w:rsidR="005A57E5" w:rsidRPr="002E49C5" w:rsidP="005A57E5" w14:paraId="2D20D392" w14:textId="77777777">
      <w:pPr>
        <w:ind w:left="-1170" w:right="2088"/>
        <w:rPr>
          <w:rFonts w:ascii="Arial" w:hAnsi="Arial" w:cs="Arial"/>
          <w:sz w:val="20"/>
        </w:rPr>
      </w:pPr>
    </w:p>
    <w:p w:rsidR="005A57E5" w:rsidRPr="007C4D51" w:rsidP="005A57E5" w14:paraId="2D0D8563" w14:textId="5B99B787">
      <w:pPr>
        <w:tabs>
          <w:tab w:val="left" w:pos="12960"/>
        </w:tabs>
        <w:rPr>
          <w:rFonts w:ascii="Arial" w:hAnsi="Arial" w:cs="Arial"/>
        </w:rPr>
      </w:pPr>
      <w:r w:rsidRPr="007C4D51">
        <w:rPr>
          <w:rFonts w:ascii="Arial" w:hAnsi="Arial" w:cs="Arial"/>
        </w:rPr>
        <w:t xml:space="preserve">Responses to questions which call for estimates or projections should take the form of good faith statements made to the best of the applicant’s knowledge and belief.  Statements of fact provided in this document must be accurate as of the date of submission. Anyone who knowingly makes a false statement with the intent to influence </w:t>
      </w:r>
      <w:r w:rsidRPr="007C4D51" w:rsidR="00467E79">
        <w:rPr>
          <w:rFonts w:ascii="Arial" w:hAnsi="Arial" w:cs="Arial"/>
        </w:rPr>
        <w:t>DFC</w:t>
      </w:r>
      <w:r w:rsidRPr="007C4D51">
        <w:rPr>
          <w:rFonts w:ascii="Arial" w:hAnsi="Arial" w:cs="Arial"/>
        </w:rPr>
        <w:t xml:space="preserve">’s guarantees, loans, or other investments may be criminally prosecuted.  Such false statements are also grounds for </w:t>
      </w:r>
      <w:r w:rsidRPr="007C4D51" w:rsidR="00467E79">
        <w:rPr>
          <w:rFonts w:ascii="Arial" w:hAnsi="Arial" w:cs="Arial"/>
        </w:rPr>
        <w:t>DFC</w:t>
      </w:r>
      <w:r w:rsidRPr="007C4D51">
        <w:rPr>
          <w:rFonts w:ascii="Arial" w:hAnsi="Arial" w:cs="Arial"/>
        </w:rPr>
        <w:t xml:space="preserve"> to terminate a commitment </w:t>
      </w:r>
      <w:r w:rsidRPr="007C4D51" w:rsidR="009E01AB">
        <w:rPr>
          <w:rFonts w:ascii="Arial" w:hAnsi="Arial" w:cs="Arial"/>
        </w:rPr>
        <w:t>or</w:t>
      </w:r>
      <w:r w:rsidRPr="007C4D51">
        <w:rPr>
          <w:rFonts w:ascii="Arial" w:hAnsi="Arial" w:cs="Arial"/>
        </w:rPr>
        <w:t xml:space="preserve"> declare a contract default.  These rights are in addition to any other rights or remedies available to </w:t>
      </w:r>
      <w:r w:rsidRPr="007C4D51" w:rsidR="009E01AB">
        <w:rPr>
          <w:rFonts w:ascii="Arial" w:hAnsi="Arial" w:cs="Arial"/>
        </w:rPr>
        <w:t>United States government</w:t>
      </w:r>
      <w:r w:rsidRPr="007C4D51">
        <w:rPr>
          <w:rFonts w:ascii="Arial" w:hAnsi="Arial" w:cs="Arial"/>
        </w:rPr>
        <w:t xml:space="preserve">. Neither submission nor acceptance of this application implies that the proposed transaction is eligible for </w:t>
      </w:r>
      <w:r w:rsidR="007C4D51">
        <w:rPr>
          <w:rFonts w:ascii="Arial" w:hAnsi="Arial" w:cs="Arial"/>
        </w:rPr>
        <w:t>support</w:t>
      </w:r>
      <w:r w:rsidRPr="007C4D51" w:rsidR="007C4D51">
        <w:rPr>
          <w:rFonts w:ascii="Arial" w:hAnsi="Arial" w:cs="Arial"/>
        </w:rPr>
        <w:t xml:space="preserve"> </w:t>
      </w:r>
      <w:r w:rsidRPr="007C4D51">
        <w:rPr>
          <w:rFonts w:ascii="Arial" w:hAnsi="Arial" w:cs="Arial"/>
        </w:rPr>
        <w:t xml:space="preserve">or that </w:t>
      </w:r>
      <w:r w:rsidR="007C4D51">
        <w:rPr>
          <w:rFonts w:ascii="Arial" w:hAnsi="Arial" w:cs="Arial"/>
        </w:rPr>
        <w:t>support</w:t>
      </w:r>
      <w:r w:rsidRPr="007C4D51" w:rsidR="007C4D51">
        <w:rPr>
          <w:rFonts w:ascii="Arial" w:hAnsi="Arial" w:cs="Arial"/>
        </w:rPr>
        <w:t xml:space="preserve"> </w:t>
      </w:r>
      <w:r w:rsidRPr="007C4D51">
        <w:rPr>
          <w:rFonts w:ascii="Arial" w:hAnsi="Arial" w:cs="Arial"/>
        </w:rPr>
        <w:t>will be provided.</w:t>
      </w:r>
    </w:p>
    <w:p w:rsidR="005A57E5" w:rsidRPr="007C4D51" w:rsidP="005A57E5" w14:paraId="7AC2DFC2" w14:textId="77777777">
      <w:pPr>
        <w:ind w:right="230"/>
        <w:rPr>
          <w:rFonts w:ascii="Arial" w:hAnsi="Arial" w:cs="Arial"/>
        </w:rPr>
      </w:pPr>
    </w:p>
    <w:p w:rsidR="005A57E5" w:rsidP="005A57E5" w14:paraId="58EDDAE8" w14:textId="23A6C162">
      <w:pPr>
        <w:ind w:right="230"/>
        <w:rPr>
          <w:rFonts w:ascii="Arial" w:hAnsi="Arial" w:cs="Arial"/>
        </w:rPr>
      </w:pPr>
      <w:r w:rsidRPr="005A6BE1">
        <w:rPr>
          <w:rFonts w:ascii="Arial" w:hAnsi="Arial" w:cs="Arial"/>
        </w:rPr>
        <w:t>When trade secrets or confidential commercial or financial information are submitted to the agency in this collection, they will be held in confidence to the extent permitted by applicable law including the Freedom of Information Act (“FOIA”) at 5 U.S.C. § 552(b)(4) and the agency’s implementing regu</w:t>
      </w:r>
      <w:r>
        <w:rPr>
          <w:rFonts w:ascii="Arial" w:hAnsi="Arial" w:cs="Arial"/>
        </w:rPr>
        <w:t>lations at 22 C.F.R. Part 706.</w:t>
      </w:r>
    </w:p>
    <w:p w:rsidR="005A6BE1" w:rsidRPr="007C4D51" w:rsidP="005A57E5" w14:paraId="2BB32A3C" w14:textId="77777777">
      <w:pPr>
        <w:ind w:right="230"/>
        <w:rPr>
          <w:rFonts w:ascii="Arial" w:hAnsi="Arial" w:cs="Arial"/>
        </w:rPr>
      </w:pPr>
    </w:p>
    <w:p w:rsidR="00C87646" w:rsidRPr="007C4D51" w:rsidP="00601F91" w14:paraId="4152E155" w14:textId="7A177FE7">
      <w:pPr>
        <w:tabs>
          <w:tab w:val="left" w:pos="12960"/>
        </w:tabs>
        <w:rPr>
          <w:rFonts w:ascii="Arial" w:hAnsi="Arial" w:cs="Arial"/>
        </w:rPr>
      </w:pPr>
      <w:r w:rsidRPr="007C4D51">
        <w:rPr>
          <w:rFonts w:ascii="Arial" w:hAnsi="Arial" w:cs="Arial"/>
        </w:rPr>
        <w:t xml:space="preserve">Paperwork Reduction Act Notice:  This information is </w:t>
      </w:r>
      <w:r w:rsidR="00730492">
        <w:rPr>
          <w:rFonts w:ascii="Arial" w:hAnsi="Arial" w:cs="Arial"/>
        </w:rPr>
        <w:t>voluntary</w:t>
      </w:r>
      <w:r w:rsidRPr="007C4D51">
        <w:rPr>
          <w:rFonts w:ascii="Arial" w:hAnsi="Arial" w:cs="Arial"/>
        </w:rPr>
        <w:t xml:space="preserve">.  </w:t>
      </w:r>
      <w:r w:rsidRPr="007C4D51" w:rsidR="00E4087E">
        <w:rPr>
          <w:rFonts w:ascii="Arial" w:hAnsi="Arial" w:cs="Arial"/>
        </w:rPr>
        <w:t>F</w:t>
      </w:r>
      <w:r w:rsidRPr="007C4D51">
        <w:rPr>
          <w:rFonts w:ascii="Arial" w:hAnsi="Arial" w:cs="Arial"/>
        </w:rPr>
        <w:t>ederal agenc</w:t>
      </w:r>
      <w:r w:rsidRPr="007C4D51" w:rsidR="00E4087E">
        <w:rPr>
          <w:rFonts w:ascii="Arial" w:hAnsi="Arial" w:cs="Arial"/>
        </w:rPr>
        <w:t>ies</w:t>
      </w:r>
      <w:r w:rsidRPr="007C4D51">
        <w:rPr>
          <w:rFonts w:ascii="Arial" w:hAnsi="Arial" w:cs="Arial"/>
        </w:rPr>
        <w:t xml:space="preserve"> may not collect information unless a valid OMB Control Number with an expiration date that has not expired</w:t>
      </w:r>
      <w:r w:rsidRPr="007C4D51" w:rsidR="00E4087E">
        <w:rPr>
          <w:rFonts w:ascii="Arial" w:hAnsi="Arial" w:cs="Arial"/>
        </w:rPr>
        <w:t xml:space="preserve"> is displayed</w:t>
      </w:r>
      <w:r w:rsidRPr="007C4D51">
        <w:rPr>
          <w:rFonts w:ascii="Arial" w:hAnsi="Arial" w:cs="Arial"/>
        </w:rPr>
        <w:t xml:space="preserve">. The public reporting burden for this collection of information is estimated to average </w:t>
      </w:r>
      <w:r w:rsidR="002742C7">
        <w:rPr>
          <w:rFonts w:ascii="Arial" w:hAnsi="Arial" w:cs="Arial"/>
        </w:rPr>
        <w:t>2 hours</w:t>
      </w:r>
      <w:r w:rsidRPr="007C4D51">
        <w:rPr>
          <w:rFonts w:ascii="Arial" w:hAnsi="Arial" w:cs="Arial"/>
        </w:rPr>
        <w:t xml:space="preserve"> per response, including the time for reviewing instructions, searching existing data sources, </w:t>
      </w:r>
      <w:r w:rsidRPr="007C4D51">
        <w:rPr>
          <w:rFonts w:ascii="Arial" w:hAnsi="Arial" w:cs="Arial"/>
        </w:rPr>
        <w:t>gathering</w:t>
      </w:r>
      <w:r w:rsidRPr="007C4D51">
        <w:rPr>
          <w:rFonts w:ascii="Arial" w:hAnsi="Arial" w:cs="Arial"/>
        </w:rPr>
        <w:t xml:space="preserve"> and maintaining the data needed, and completing and reviewing the collection of information. Send comments regarding this burden estimate or any other aspects of this collection of information, including suggestions for reducing this burden, to Agency Clearance Officer, Records Management, </w:t>
      </w:r>
      <w:r w:rsidRPr="007C4D51" w:rsidR="00467E79">
        <w:rPr>
          <w:rFonts w:ascii="Arial" w:hAnsi="Arial" w:cs="Arial"/>
        </w:rPr>
        <w:t>United States International Development Corporation</w:t>
      </w:r>
      <w:r w:rsidRPr="007C4D51">
        <w:rPr>
          <w:rFonts w:ascii="Arial" w:hAnsi="Arial" w:cs="Arial"/>
        </w:rPr>
        <w:t>, 1100 New York Ave</w:t>
      </w:r>
      <w:r w:rsidR="009E0260">
        <w:rPr>
          <w:rFonts w:ascii="Arial" w:hAnsi="Arial" w:cs="Arial"/>
        </w:rPr>
        <w:t>nue</w:t>
      </w:r>
      <w:r w:rsidRPr="007C4D51">
        <w:rPr>
          <w:rFonts w:ascii="Arial" w:hAnsi="Arial" w:cs="Arial"/>
        </w:rPr>
        <w:t xml:space="preserve">, NW, Washington, DC, 20527 and to the </w:t>
      </w:r>
      <w:r w:rsidRPr="007C4D51" w:rsidR="00467E79">
        <w:rPr>
          <w:rFonts w:ascii="Arial" w:hAnsi="Arial" w:cs="Arial"/>
        </w:rPr>
        <w:t>DFC</w:t>
      </w:r>
      <w:r w:rsidRPr="007C4D51">
        <w:rPr>
          <w:rFonts w:ascii="Arial" w:hAnsi="Arial" w:cs="Arial"/>
        </w:rPr>
        <w:t xml:space="preserve"> Desk Officer at the Office of Information and Regulatory Affairs, Office of Management and Budget, New Executive Office Building, Room 10202, Washington, DC 20503.</w:t>
      </w:r>
    </w:p>
    <w:bookmarkEnd w:id="0"/>
    <w:p w:rsidR="005A57E5" w:rsidP="000E5357" w14:paraId="4D0F6274" w14:textId="77777777">
      <w:pPr>
        <w:widowControl w:val="0"/>
        <w:rPr>
          <w:rFonts w:ascii="Arial" w:hAnsi="Arial" w:cs="Arial"/>
          <w:b/>
          <w:bCs/>
        </w:rPr>
      </w:pPr>
    </w:p>
    <w:p w:rsidR="002742C7" w14:paraId="62708637" w14:textId="5CBB0791">
      <w:pPr>
        <w:rPr>
          <w:rFonts w:ascii="Times New Roman" w:hAnsi="Times New Roman" w:cs="Times New Roman"/>
          <w:sz w:val="32"/>
          <w:szCs w:val="32"/>
        </w:rPr>
      </w:pPr>
      <w:r>
        <w:rPr>
          <w:rFonts w:ascii="Times New Roman" w:hAnsi="Times New Roman" w:cs="Times New Roman"/>
          <w:sz w:val="32"/>
          <w:szCs w:val="32"/>
        </w:rPr>
        <w:br w:type="page"/>
      </w:r>
    </w:p>
    <w:p w:rsidR="009D1B98" w:rsidRPr="009D1B98" w:rsidP="002742C7" w14:paraId="085E1B30" w14:textId="6303060C">
      <w:pPr>
        <w:pStyle w:val="BodyText"/>
        <w:ind w:left="119" w:right="98"/>
        <w:rPr>
          <w:rFonts w:ascii="Arial" w:hAnsi="Arial" w:cs="Arial"/>
          <w:b/>
          <w:sz w:val="32"/>
        </w:rPr>
      </w:pPr>
      <w:r w:rsidRPr="009D1B98">
        <w:rPr>
          <w:rFonts w:ascii="Arial" w:hAnsi="Arial" w:cs="Arial"/>
          <w:b/>
          <w:sz w:val="32"/>
        </w:rPr>
        <w:t xml:space="preserve">DFC Economic Questionnaire </w:t>
      </w:r>
    </w:p>
    <w:p w:rsidR="002742C7" w:rsidRPr="009D1B98" w:rsidP="002742C7" w14:paraId="5DE912F1" w14:textId="5D97171A">
      <w:pPr>
        <w:pStyle w:val="BodyText"/>
        <w:ind w:left="119" w:right="98"/>
        <w:rPr>
          <w:rFonts w:ascii="Arial" w:hAnsi="Arial" w:cs="Arial"/>
        </w:rPr>
      </w:pPr>
      <w:r w:rsidRPr="009D1B98">
        <w:rPr>
          <w:rFonts w:ascii="Arial" w:hAnsi="Arial" w:cs="Arial"/>
        </w:rPr>
        <w:t>This questionnaire is to be used on an as needed basis to collect information about potential exports of DFC-supported projects.</w:t>
      </w:r>
    </w:p>
    <w:p w:rsidR="002742C7" w:rsidP="007C4D51" w14:paraId="25AEBC16" w14:textId="77777777">
      <w:pPr>
        <w:rPr>
          <w:rFonts w:ascii="Times New Roman" w:hAnsi="Times New Roman" w:cs="Times New Roman"/>
          <w:sz w:val="24"/>
          <w:szCs w:val="24"/>
        </w:rPr>
      </w:pPr>
    </w:p>
    <w:tbl>
      <w:tblPr>
        <w:tblStyle w:val="TableGrid"/>
        <w:tblW w:w="0" w:type="auto"/>
        <w:tblLook w:val="04A0"/>
      </w:tblPr>
      <w:tblGrid>
        <w:gridCol w:w="9350"/>
      </w:tblGrid>
      <w:tr w14:paraId="2375EBAC" w14:textId="77777777" w:rsidTr="002742C7">
        <w:tblPrEx>
          <w:tblW w:w="0" w:type="auto"/>
          <w:tblLook w:val="04A0"/>
        </w:tblPrEx>
        <w:tc>
          <w:tcPr>
            <w:tcW w:w="9350" w:type="dxa"/>
            <w:tcMar>
              <w:top w:w="86" w:type="dxa"/>
              <w:left w:w="115" w:type="dxa"/>
              <w:bottom w:w="86" w:type="dxa"/>
              <w:right w:w="115" w:type="dxa"/>
            </w:tcMar>
          </w:tcPr>
          <w:p w:rsidR="002742C7" w:rsidRPr="002742C7" w:rsidP="002742C7" w14:paraId="23C04DD0" w14:textId="566E0463">
            <w:pPr>
              <w:pStyle w:val="ListParagraph"/>
              <w:numPr>
                <w:ilvl w:val="0"/>
                <w:numId w:val="23"/>
              </w:numPr>
              <w:ind w:left="330"/>
              <w:rPr>
                <w:rFonts w:ascii="Arial" w:hAnsi="Arial" w:cs="Arial"/>
                <w:b/>
                <w:sz w:val="20"/>
                <w:szCs w:val="20"/>
              </w:rPr>
            </w:pPr>
            <w:r w:rsidRPr="002742C7">
              <w:rPr>
                <w:rFonts w:ascii="Arial" w:hAnsi="Arial" w:cs="Arial"/>
                <w:b/>
                <w:sz w:val="20"/>
                <w:szCs w:val="20"/>
              </w:rPr>
              <w:t>Project company</w:t>
            </w:r>
            <w:r w:rsidRPr="002742C7">
              <w:rPr>
                <w:rFonts w:ascii="Arial" w:hAnsi="Arial" w:cs="Arial"/>
                <w:b/>
                <w:spacing w:val="-2"/>
                <w:sz w:val="20"/>
                <w:szCs w:val="20"/>
              </w:rPr>
              <w:t xml:space="preserve"> </w:t>
            </w:r>
            <w:r w:rsidRPr="002742C7">
              <w:rPr>
                <w:rFonts w:ascii="Arial" w:hAnsi="Arial" w:cs="Arial"/>
                <w:b/>
                <w:sz w:val="20"/>
                <w:szCs w:val="20"/>
              </w:rPr>
              <w:t>name:</w:t>
            </w:r>
          </w:p>
        </w:tc>
      </w:tr>
      <w:tr w14:paraId="6B60EE14" w14:textId="77777777" w:rsidTr="002742C7">
        <w:tblPrEx>
          <w:tblW w:w="0" w:type="auto"/>
          <w:tblLook w:val="04A0"/>
        </w:tblPrEx>
        <w:tc>
          <w:tcPr>
            <w:tcW w:w="9350" w:type="dxa"/>
            <w:tcMar>
              <w:top w:w="86" w:type="dxa"/>
              <w:left w:w="115" w:type="dxa"/>
              <w:bottom w:w="86" w:type="dxa"/>
              <w:right w:w="115" w:type="dxa"/>
            </w:tcMar>
          </w:tcPr>
          <w:p w:rsidR="002742C7" w:rsidRPr="002742C7" w:rsidP="002742C7" w14:paraId="7DDEE76B" w14:textId="506BDAF6">
            <w:pPr>
              <w:pStyle w:val="ListParagraph"/>
              <w:numPr>
                <w:ilvl w:val="0"/>
                <w:numId w:val="23"/>
              </w:numPr>
              <w:ind w:left="330"/>
              <w:rPr>
                <w:rFonts w:ascii="Times New Roman" w:hAnsi="Times New Roman" w:cs="Times New Roman"/>
                <w:b/>
                <w:sz w:val="24"/>
                <w:szCs w:val="24"/>
              </w:rPr>
            </w:pPr>
            <w:r>
              <w:rPr>
                <w:rFonts w:ascii="Arial" w:hAnsi="Arial" w:cs="Arial"/>
                <w:b/>
                <w:sz w:val="20"/>
                <w:szCs w:val="20"/>
              </w:rPr>
              <w:t xml:space="preserve">Location of the project (country): </w:t>
            </w:r>
          </w:p>
        </w:tc>
      </w:tr>
      <w:tr w14:paraId="3C54FF7C" w14:textId="77777777" w:rsidTr="002742C7">
        <w:tblPrEx>
          <w:tblW w:w="0" w:type="auto"/>
          <w:tblLook w:val="04A0"/>
        </w:tblPrEx>
        <w:tc>
          <w:tcPr>
            <w:tcW w:w="9350" w:type="dxa"/>
            <w:tcMar>
              <w:top w:w="86" w:type="dxa"/>
              <w:left w:w="115" w:type="dxa"/>
              <w:bottom w:w="86" w:type="dxa"/>
              <w:right w:w="115" w:type="dxa"/>
            </w:tcMar>
          </w:tcPr>
          <w:p w:rsidR="002742C7" w:rsidP="009D1B98" w14:paraId="739D4CAC" w14:textId="6770E59A">
            <w:pPr>
              <w:pStyle w:val="BodyText"/>
              <w:numPr>
                <w:ilvl w:val="0"/>
                <w:numId w:val="23"/>
              </w:numPr>
              <w:tabs>
                <w:tab w:val="left" w:pos="510"/>
                <w:tab w:val="left" w:pos="1410"/>
                <w:tab w:val="left" w:pos="2130"/>
                <w:tab w:val="left" w:pos="2895"/>
                <w:tab w:val="left" w:pos="3645"/>
                <w:tab w:val="left" w:pos="4749"/>
                <w:tab w:val="left" w:pos="5536"/>
                <w:tab w:val="left" w:pos="6602"/>
              </w:tabs>
              <w:ind w:left="331"/>
              <w:rPr>
                <w:rFonts w:ascii="Arial" w:hAnsi="Arial" w:cs="Arial"/>
                <w:b/>
                <w:sz w:val="20"/>
                <w:szCs w:val="20"/>
              </w:rPr>
            </w:pPr>
            <w:r w:rsidRPr="002742C7">
              <w:rPr>
                <w:rFonts w:ascii="Arial" w:hAnsi="Arial" w:cs="Arial"/>
                <w:b/>
                <w:sz w:val="20"/>
                <w:szCs w:val="20"/>
              </w:rPr>
              <w:t>SIC/NAICS/HTS Code for each product produced: (</w:t>
            </w:r>
            <w:hyperlink r:id="rId8" w:history="1">
              <w:r w:rsidRPr="00A776D4" w:rsidR="009D1B98">
                <w:rPr>
                  <w:rStyle w:val="Hyperlink"/>
                  <w:rFonts w:ascii="Arial" w:hAnsi="Arial" w:cs="Arial"/>
                  <w:b/>
                  <w:sz w:val="20"/>
                  <w:szCs w:val="20"/>
                </w:rPr>
                <w:t>www.census.gov/epcd/www/naics.html</w:t>
              </w:r>
            </w:hyperlink>
            <w:r w:rsidRPr="002742C7">
              <w:rPr>
                <w:rFonts w:ascii="Arial" w:hAnsi="Arial" w:cs="Arial"/>
                <w:b/>
                <w:sz w:val="20"/>
                <w:szCs w:val="20"/>
              </w:rPr>
              <w:t xml:space="preserve">; </w:t>
            </w:r>
            <w:hyperlink r:id="rId9" w:history="1">
              <w:r w:rsidRPr="00A776D4" w:rsidR="009D1B98">
                <w:rPr>
                  <w:rStyle w:val="Hyperlink"/>
                  <w:rFonts w:ascii="Arial" w:hAnsi="Arial" w:cs="Arial"/>
                  <w:b/>
                  <w:sz w:val="20"/>
                  <w:szCs w:val="20"/>
                </w:rPr>
                <w:t>www.census.gov/epcd/www/sic.html</w:t>
              </w:r>
            </w:hyperlink>
            <w:r w:rsidRPr="002742C7">
              <w:rPr>
                <w:rFonts w:ascii="Arial" w:hAnsi="Arial" w:cs="Arial"/>
                <w:b/>
                <w:sz w:val="20"/>
                <w:szCs w:val="20"/>
              </w:rPr>
              <w:t xml:space="preserve">; </w:t>
            </w:r>
            <w:hyperlink r:id="rId10" w:history="1">
              <w:r w:rsidRPr="008C5914">
                <w:rPr>
                  <w:rStyle w:val="Hyperlink"/>
                  <w:rFonts w:ascii="Arial" w:hAnsi="Arial" w:cs="Arial"/>
                  <w:b/>
                  <w:sz w:val="20"/>
                  <w:szCs w:val="20"/>
                </w:rPr>
                <w:t>www.usitc.gov/tata/hts/bychapter/index.htm</w:t>
              </w:r>
            </w:hyperlink>
            <w:r w:rsidRPr="002742C7">
              <w:rPr>
                <w:rFonts w:ascii="Arial" w:hAnsi="Arial" w:cs="Arial"/>
                <w:b/>
                <w:sz w:val="20"/>
                <w:szCs w:val="20"/>
              </w:rPr>
              <w:t>)</w:t>
            </w:r>
          </w:p>
          <w:p w:rsidR="002742C7" w:rsidP="009D1B98" w14:paraId="1BFA25EB" w14:textId="412F0617">
            <w:pPr>
              <w:pStyle w:val="BodyText"/>
              <w:tabs>
                <w:tab w:val="left" w:pos="720"/>
                <w:tab w:val="left" w:pos="1410"/>
                <w:tab w:val="left" w:pos="2130"/>
                <w:tab w:val="left" w:pos="2895"/>
                <w:tab w:val="left" w:pos="3645"/>
                <w:tab w:val="left" w:pos="4749"/>
                <w:tab w:val="left" w:pos="5536"/>
                <w:tab w:val="left" w:pos="6602"/>
              </w:tabs>
              <w:ind w:left="331"/>
            </w:pPr>
            <w:r>
              <w:rPr>
                <w:rFonts w:ascii="Arial" w:hAnsi="Arial" w:cs="Arial"/>
                <w:b/>
                <w:sz w:val="20"/>
                <w:szCs w:val="20"/>
              </w:rPr>
              <w:t xml:space="preserve">Indicate:   </w:t>
            </w:r>
            <w:sdt>
              <w:sdtPr>
                <w:rPr>
                  <w:rFonts w:ascii="Arial" w:hAnsi="Arial" w:cs="Arial"/>
                  <w:b/>
                  <w:sz w:val="20"/>
                  <w:szCs w:val="20"/>
                </w:rPr>
                <w:id w:val="-978918486"/>
                <w14:checkbox>
                  <w14:checked w14:val="0"/>
                  <w14:checkedState w14:val="2612" w14:font="MS Gothic"/>
                  <w14:uncheckedState w14:val="2610" w14:font="MS Gothic"/>
                </w14:checkbox>
              </w:sdtPr>
              <w:sdtContent>
                <w:r>
                  <w:rPr>
                    <w:rFonts w:ascii="MS Gothic" w:eastAsia="MS Gothic" w:hAnsi="MS Gothic" w:cs="MS Gothic" w:hint="eastAsia"/>
                    <w:b/>
                    <w:sz w:val="20"/>
                    <w:szCs w:val="20"/>
                  </w:rPr>
                  <w:t>☐</w:t>
                </w:r>
              </w:sdtContent>
            </w:sdt>
            <w:r>
              <w:rPr>
                <w:rFonts w:ascii="Arial" w:hAnsi="Arial" w:cs="Arial"/>
                <w:b/>
                <w:sz w:val="20"/>
                <w:szCs w:val="20"/>
              </w:rPr>
              <w:t xml:space="preserve"> SIC   </w:t>
            </w:r>
            <w:sdt>
              <w:sdtPr>
                <w:rPr>
                  <w:rFonts w:ascii="Arial" w:hAnsi="Arial" w:cs="Arial"/>
                  <w:b/>
                  <w:sz w:val="20"/>
                  <w:szCs w:val="20"/>
                </w:rPr>
                <w:id w:val="1461614076"/>
                <w14:checkbox>
                  <w14:checked w14:val="0"/>
                  <w14:checkedState w14:val="2612" w14:font="MS Gothic"/>
                  <w14:uncheckedState w14:val="2610" w14:font="MS Gothic"/>
                </w14:checkbox>
              </w:sdtPr>
              <w:sdtContent>
                <w:r>
                  <w:rPr>
                    <w:rFonts w:ascii="MS Gothic" w:eastAsia="MS Gothic" w:hAnsi="MS Gothic" w:cs="MS Gothic" w:hint="eastAsia"/>
                    <w:b/>
                    <w:sz w:val="20"/>
                    <w:szCs w:val="20"/>
                  </w:rPr>
                  <w:t>☐</w:t>
                </w:r>
              </w:sdtContent>
            </w:sdt>
            <w:r>
              <w:rPr>
                <w:rFonts w:ascii="Arial" w:hAnsi="Arial" w:cs="Arial"/>
                <w:b/>
                <w:sz w:val="20"/>
                <w:szCs w:val="20"/>
              </w:rPr>
              <w:t xml:space="preserve"> NAICS   </w:t>
            </w:r>
            <w:sdt>
              <w:sdtPr>
                <w:rPr>
                  <w:rFonts w:ascii="Arial" w:hAnsi="Arial" w:cs="Arial"/>
                  <w:b/>
                  <w:sz w:val="20"/>
                  <w:szCs w:val="20"/>
                </w:rPr>
                <w:id w:val="-1204395036"/>
                <w14:checkbox>
                  <w14:checked w14:val="0"/>
                  <w14:checkedState w14:val="2612" w14:font="MS Gothic"/>
                  <w14:uncheckedState w14:val="2610" w14:font="MS Gothic"/>
                </w14:checkbox>
              </w:sdtPr>
              <w:sdtContent>
                <w:r>
                  <w:rPr>
                    <w:rFonts w:ascii="MS Gothic" w:eastAsia="MS Gothic" w:hAnsi="MS Gothic" w:cs="MS Gothic" w:hint="eastAsia"/>
                    <w:b/>
                    <w:sz w:val="20"/>
                    <w:szCs w:val="20"/>
                  </w:rPr>
                  <w:t>☐</w:t>
                </w:r>
              </w:sdtContent>
            </w:sdt>
            <w:r>
              <w:rPr>
                <w:rFonts w:ascii="Arial" w:hAnsi="Arial" w:cs="Arial"/>
                <w:b/>
                <w:sz w:val="20"/>
                <w:szCs w:val="20"/>
              </w:rPr>
              <w:t xml:space="preserve"> HTS code</w:t>
            </w:r>
          </w:p>
          <w:tbl>
            <w:tblPr>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3734"/>
              <w:gridCol w:w="2340"/>
            </w:tblGrid>
            <w:tr w14:paraId="6C6C282F" w14:textId="77777777" w:rsidTr="009D1B98">
              <w:tblPrEx>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230"/>
              </w:trPr>
              <w:tc>
                <w:tcPr>
                  <w:tcW w:w="3734" w:type="dxa"/>
                  <w:tcMar>
                    <w:top w:w="43" w:type="dxa"/>
                    <w:left w:w="43" w:type="dxa"/>
                    <w:bottom w:w="43" w:type="dxa"/>
                    <w:right w:w="43" w:type="dxa"/>
                  </w:tcMar>
                </w:tcPr>
                <w:p w:rsidR="002742C7" w:rsidP="009D1B98" w14:paraId="749352CD" w14:textId="77777777">
                  <w:pPr>
                    <w:pStyle w:val="TableParagraph"/>
                    <w:rPr>
                      <w:b/>
                      <w:sz w:val="20"/>
                    </w:rPr>
                  </w:pPr>
                  <w:r>
                    <w:rPr>
                      <w:b/>
                      <w:sz w:val="20"/>
                    </w:rPr>
                    <w:t>Product description</w:t>
                  </w:r>
                </w:p>
              </w:tc>
              <w:tc>
                <w:tcPr>
                  <w:tcW w:w="2340" w:type="dxa"/>
                  <w:tcMar>
                    <w:top w:w="43" w:type="dxa"/>
                    <w:left w:w="43" w:type="dxa"/>
                    <w:bottom w:w="43" w:type="dxa"/>
                    <w:right w:w="43" w:type="dxa"/>
                  </w:tcMar>
                </w:tcPr>
                <w:p w:rsidR="002742C7" w:rsidP="009D1B98" w14:paraId="52DC671A" w14:textId="77777777">
                  <w:pPr>
                    <w:pStyle w:val="TableParagraph"/>
                    <w:rPr>
                      <w:b/>
                      <w:sz w:val="20"/>
                    </w:rPr>
                  </w:pPr>
                  <w:r>
                    <w:rPr>
                      <w:b/>
                      <w:sz w:val="20"/>
                    </w:rPr>
                    <w:t>SIC/NAICS/HTS Code</w:t>
                  </w:r>
                </w:p>
              </w:tc>
            </w:tr>
            <w:tr w14:paraId="5F2B1117" w14:textId="77777777" w:rsidTr="002742C7">
              <w:tblPrEx>
                <w:tblW w:w="0" w:type="auto"/>
                <w:tblInd w:w="865" w:type="dxa"/>
                <w:tblCellMar>
                  <w:left w:w="0" w:type="dxa"/>
                  <w:right w:w="0" w:type="dxa"/>
                </w:tblCellMar>
                <w:tblLook w:val="01E0"/>
              </w:tblPrEx>
              <w:trPr>
                <w:trHeight w:val="432"/>
              </w:trPr>
              <w:tc>
                <w:tcPr>
                  <w:tcW w:w="3734" w:type="dxa"/>
                </w:tcPr>
                <w:p w:rsidR="002742C7" w:rsidP="002742C7" w14:paraId="0C4E87D1" w14:textId="77777777">
                  <w:pPr>
                    <w:pStyle w:val="TableParagraph"/>
                    <w:ind w:left="330"/>
                    <w:rPr>
                      <w:rFonts w:ascii="Times New Roman"/>
                      <w:sz w:val="16"/>
                    </w:rPr>
                  </w:pPr>
                </w:p>
              </w:tc>
              <w:tc>
                <w:tcPr>
                  <w:tcW w:w="2340" w:type="dxa"/>
                </w:tcPr>
                <w:p w:rsidR="002742C7" w:rsidP="002742C7" w14:paraId="3BBD1067" w14:textId="77777777">
                  <w:pPr>
                    <w:pStyle w:val="TableParagraph"/>
                    <w:ind w:left="330"/>
                    <w:rPr>
                      <w:rFonts w:ascii="Times New Roman"/>
                      <w:sz w:val="16"/>
                    </w:rPr>
                  </w:pPr>
                </w:p>
              </w:tc>
            </w:tr>
            <w:tr w14:paraId="5FA823C9" w14:textId="77777777" w:rsidTr="002742C7">
              <w:tblPrEx>
                <w:tblW w:w="0" w:type="auto"/>
                <w:tblInd w:w="865" w:type="dxa"/>
                <w:tblCellMar>
                  <w:left w:w="0" w:type="dxa"/>
                  <w:right w:w="0" w:type="dxa"/>
                </w:tblCellMar>
                <w:tblLook w:val="01E0"/>
              </w:tblPrEx>
              <w:trPr>
                <w:trHeight w:val="432"/>
              </w:trPr>
              <w:tc>
                <w:tcPr>
                  <w:tcW w:w="3734" w:type="dxa"/>
                </w:tcPr>
                <w:p w:rsidR="002742C7" w:rsidP="002742C7" w14:paraId="123B78BF" w14:textId="77777777">
                  <w:pPr>
                    <w:pStyle w:val="TableParagraph"/>
                    <w:ind w:left="330"/>
                    <w:rPr>
                      <w:rFonts w:ascii="Times New Roman"/>
                      <w:sz w:val="16"/>
                    </w:rPr>
                  </w:pPr>
                </w:p>
              </w:tc>
              <w:tc>
                <w:tcPr>
                  <w:tcW w:w="2340" w:type="dxa"/>
                </w:tcPr>
                <w:p w:rsidR="002742C7" w:rsidP="002742C7" w14:paraId="0E94059D" w14:textId="77777777">
                  <w:pPr>
                    <w:pStyle w:val="TableParagraph"/>
                    <w:ind w:left="330"/>
                    <w:rPr>
                      <w:rFonts w:ascii="Times New Roman"/>
                      <w:sz w:val="16"/>
                    </w:rPr>
                  </w:pPr>
                </w:p>
              </w:tc>
            </w:tr>
            <w:tr w14:paraId="4B024EDB" w14:textId="77777777" w:rsidTr="002742C7">
              <w:tblPrEx>
                <w:tblW w:w="0" w:type="auto"/>
                <w:tblInd w:w="865" w:type="dxa"/>
                <w:tblCellMar>
                  <w:left w:w="0" w:type="dxa"/>
                  <w:right w:w="0" w:type="dxa"/>
                </w:tblCellMar>
                <w:tblLook w:val="01E0"/>
              </w:tblPrEx>
              <w:trPr>
                <w:trHeight w:val="432"/>
              </w:trPr>
              <w:tc>
                <w:tcPr>
                  <w:tcW w:w="3734" w:type="dxa"/>
                </w:tcPr>
                <w:p w:rsidR="002742C7" w:rsidP="002742C7" w14:paraId="5071C85C" w14:textId="77777777">
                  <w:pPr>
                    <w:pStyle w:val="TableParagraph"/>
                    <w:ind w:left="330"/>
                    <w:rPr>
                      <w:rFonts w:ascii="Times New Roman"/>
                      <w:sz w:val="16"/>
                    </w:rPr>
                  </w:pPr>
                </w:p>
              </w:tc>
              <w:tc>
                <w:tcPr>
                  <w:tcW w:w="2340" w:type="dxa"/>
                </w:tcPr>
                <w:p w:rsidR="002742C7" w:rsidP="002742C7" w14:paraId="3820524E" w14:textId="77777777">
                  <w:pPr>
                    <w:pStyle w:val="TableParagraph"/>
                    <w:ind w:left="330"/>
                    <w:rPr>
                      <w:rFonts w:ascii="Times New Roman"/>
                      <w:sz w:val="16"/>
                    </w:rPr>
                  </w:pPr>
                </w:p>
              </w:tc>
            </w:tr>
            <w:tr w14:paraId="31E8CA15" w14:textId="77777777" w:rsidTr="002742C7">
              <w:tblPrEx>
                <w:tblW w:w="0" w:type="auto"/>
                <w:tblInd w:w="865" w:type="dxa"/>
                <w:tblCellMar>
                  <w:left w:w="0" w:type="dxa"/>
                  <w:right w:w="0" w:type="dxa"/>
                </w:tblCellMar>
                <w:tblLook w:val="01E0"/>
              </w:tblPrEx>
              <w:trPr>
                <w:trHeight w:val="432"/>
              </w:trPr>
              <w:tc>
                <w:tcPr>
                  <w:tcW w:w="3734" w:type="dxa"/>
                </w:tcPr>
                <w:p w:rsidR="002742C7" w:rsidP="002742C7" w14:paraId="3297FD34" w14:textId="77777777">
                  <w:pPr>
                    <w:pStyle w:val="TableParagraph"/>
                    <w:ind w:left="330"/>
                    <w:rPr>
                      <w:rFonts w:ascii="Times New Roman"/>
                      <w:sz w:val="16"/>
                    </w:rPr>
                  </w:pPr>
                </w:p>
              </w:tc>
              <w:tc>
                <w:tcPr>
                  <w:tcW w:w="2340" w:type="dxa"/>
                </w:tcPr>
                <w:p w:rsidR="002742C7" w:rsidP="002742C7" w14:paraId="0BD97EF9" w14:textId="77777777">
                  <w:pPr>
                    <w:pStyle w:val="TableParagraph"/>
                    <w:ind w:left="330"/>
                    <w:rPr>
                      <w:rFonts w:ascii="Times New Roman"/>
                      <w:sz w:val="16"/>
                    </w:rPr>
                  </w:pPr>
                </w:p>
              </w:tc>
            </w:tr>
          </w:tbl>
          <w:p w:rsidR="002742C7" w:rsidRPr="009D1B98" w:rsidP="002742C7" w14:paraId="6253C42B" w14:textId="77777777">
            <w:pPr>
              <w:pStyle w:val="BodyText"/>
              <w:spacing w:before="120" w:after="0"/>
              <w:ind w:left="870"/>
              <w:rPr>
                <w:rFonts w:ascii="Arial" w:hAnsi="Arial" w:cs="Arial"/>
              </w:rPr>
            </w:pPr>
            <w:r w:rsidRPr="009D1B98">
              <w:rPr>
                <w:rFonts w:ascii="Arial" w:hAnsi="Arial" w:cs="Arial"/>
                <w:sz w:val="20"/>
              </w:rPr>
              <w:t>Please provide any additional information on specific details about the product(s) below</w:t>
            </w:r>
            <w:r w:rsidRPr="009D1B98">
              <w:rPr>
                <w:rFonts w:ascii="Arial" w:hAnsi="Arial" w:cs="Arial"/>
              </w:rPr>
              <w:t>:</w:t>
            </w:r>
          </w:p>
          <w:p w:rsidR="002742C7" w:rsidP="002742C7" w14:paraId="191FBC7C" w14:textId="77777777">
            <w:pPr>
              <w:pStyle w:val="BodyText"/>
              <w:spacing w:before="120" w:after="0"/>
              <w:ind w:left="331"/>
            </w:pPr>
          </w:p>
          <w:p w:rsidR="002742C7" w:rsidP="002742C7" w14:paraId="09098625" w14:textId="77777777">
            <w:pPr>
              <w:pStyle w:val="BodyText"/>
              <w:spacing w:before="120" w:after="0"/>
              <w:ind w:left="331"/>
            </w:pPr>
          </w:p>
          <w:p w:rsidR="002742C7" w:rsidRPr="002742C7" w:rsidP="002742C7" w14:paraId="009A5900" w14:textId="718EA980">
            <w:pPr>
              <w:pStyle w:val="BodyText"/>
              <w:spacing w:before="120" w:after="0"/>
              <w:ind w:left="331"/>
              <w:rPr>
                <w:rFonts w:ascii="Times New Roman" w:hAnsi="Times New Roman" w:cs="Times New Roman"/>
                <w:sz w:val="24"/>
                <w:szCs w:val="24"/>
              </w:rPr>
            </w:pPr>
            <w:r w:rsidRPr="002742C7">
              <w:rPr>
                <w:rFonts w:ascii="Times New Roman" w:hAnsi="Times New Roman" w:cs="Times New Roman"/>
                <w:sz w:val="24"/>
                <w:szCs w:val="24"/>
              </w:rPr>
              <w:t xml:space="preserve"> </w:t>
            </w:r>
          </w:p>
        </w:tc>
      </w:tr>
      <w:tr w14:paraId="7FDEAF3E" w14:textId="77777777" w:rsidTr="002742C7">
        <w:tblPrEx>
          <w:tblW w:w="0" w:type="auto"/>
          <w:tblLook w:val="04A0"/>
        </w:tblPrEx>
        <w:tc>
          <w:tcPr>
            <w:tcW w:w="9350" w:type="dxa"/>
            <w:tcMar>
              <w:top w:w="86" w:type="dxa"/>
              <w:left w:w="115" w:type="dxa"/>
              <w:bottom w:w="86" w:type="dxa"/>
              <w:right w:w="115" w:type="dxa"/>
            </w:tcMar>
          </w:tcPr>
          <w:p w:rsidR="002742C7" w:rsidP="002742C7" w14:paraId="464EAECD" w14:textId="77777777">
            <w:pPr>
              <w:widowControl w:val="0"/>
              <w:numPr>
                <w:ilvl w:val="0"/>
                <w:numId w:val="23"/>
              </w:numPr>
              <w:tabs>
                <w:tab w:val="left" w:pos="420"/>
              </w:tabs>
              <w:autoSpaceDE w:val="0"/>
              <w:autoSpaceDN w:val="0"/>
              <w:spacing w:line="235" w:lineRule="auto"/>
              <w:ind w:left="331" w:right="749"/>
              <w:jc w:val="left"/>
              <w:outlineLvl w:val="0"/>
              <w:rPr>
                <w:rFonts w:ascii="Arial" w:eastAsia="Arial" w:hAnsi="Arial" w:cs="Arial"/>
                <w:b/>
                <w:bCs/>
                <w:sz w:val="20"/>
                <w:szCs w:val="20"/>
                <w:lang w:bidi="en-US"/>
              </w:rPr>
            </w:pPr>
            <w:r w:rsidRPr="002742C7">
              <w:rPr>
                <w:rFonts w:ascii="Arial" w:eastAsia="Arial" w:hAnsi="Arial" w:cs="Arial"/>
                <w:b/>
                <w:bCs/>
                <w:sz w:val="20"/>
                <w:szCs w:val="20"/>
                <w:lang w:bidi="en-US"/>
              </w:rPr>
              <w:t>Will the project result in a reduction of employment (i.e., replacement of production overseas or outsourcing of goods and services)? If so, please explain:</w:t>
            </w:r>
          </w:p>
          <w:p w:rsidR="002742C7" w:rsidP="002742C7" w14:paraId="0B855161" w14:textId="77777777">
            <w:pPr>
              <w:widowControl w:val="0"/>
              <w:tabs>
                <w:tab w:val="left" w:pos="420"/>
              </w:tabs>
              <w:autoSpaceDE w:val="0"/>
              <w:autoSpaceDN w:val="0"/>
              <w:spacing w:line="235" w:lineRule="auto"/>
              <w:ind w:right="749"/>
              <w:jc w:val="left"/>
              <w:outlineLvl w:val="0"/>
              <w:rPr>
                <w:rFonts w:ascii="Arial" w:eastAsia="Arial" w:hAnsi="Arial" w:cs="Arial"/>
                <w:b/>
                <w:bCs/>
                <w:sz w:val="20"/>
                <w:szCs w:val="20"/>
                <w:lang w:bidi="en-US"/>
              </w:rPr>
            </w:pPr>
          </w:p>
          <w:p w:rsidR="002742C7" w:rsidP="002742C7" w14:paraId="671B1B64" w14:textId="77777777">
            <w:pPr>
              <w:widowControl w:val="0"/>
              <w:tabs>
                <w:tab w:val="left" w:pos="420"/>
              </w:tabs>
              <w:autoSpaceDE w:val="0"/>
              <w:autoSpaceDN w:val="0"/>
              <w:spacing w:line="235" w:lineRule="auto"/>
              <w:ind w:right="749"/>
              <w:jc w:val="left"/>
              <w:outlineLvl w:val="0"/>
              <w:rPr>
                <w:rFonts w:ascii="Arial" w:eastAsia="Arial" w:hAnsi="Arial" w:cs="Arial"/>
                <w:b/>
                <w:bCs/>
                <w:sz w:val="20"/>
                <w:szCs w:val="20"/>
                <w:lang w:bidi="en-US"/>
              </w:rPr>
            </w:pPr>
          </w:p>
          <w:p w:rsidR="002742C7" w:rsidP="002742C7" w14:paraId="354A5057" w14:textId="77777777">
            <w:pPr>
              <w:widowControl w:val="0"/>
              <w:tabs>
                <w:tab w:val="left" w:pos="420"/>
              </w:tabs>
              <w:autoSpaceDE w:val="0"/>
              <w:autoSpaceDN w:val="0"/>
              <w:spacing w:line="235" w:lineRule="auto"/>
              <w:ind w:right="749"/>
              <w:jc w:val="left"/>
              <w:outlineLvl w:val="0"/>
              <w:rPr>
                <w:rFonts w:ascii="Arial" w:eastAsia="Arial" w:hAnsi="Arial" w:cs="Arial"/>
                <w:b/>
                <w:bCs/>
                <w:sz w:val="20"/>
                <w:szCs w:val="20"/>
                <w:lang w:bidi="en-US"/>
              </w:rPr>
            </w:pPr>
          </w:p>
          <w:p w:rsidR="002742C7" w:rsidP="002742C7" w14:paraId="305825CF" w14:textId="77777777">
            <w:pPr>
              <w:widowControl w:val="0"/>
              <w:tabs>
                <w:tab w:val="left" w:pos="420"/>
              </w:tabs>
              <w:autoSpaceDE w:val="0"/>
              <w:autoSpaceDN w:val="0"/>
              <w:spacing w:line="235" w:lineRule="auto"/>
              <w:ind w:right="749"/>
              <w:jc w:val="left"/>
              <w:outlineLvl w:val="0"/>
              <w:rPr>
                <w:rFonts w:ascii="Arial" w:eastAsia="Arial" w:hAnsi="Arial" w:cs="Arial"/>
                <w:b/>
                <w:bCs/>
                <w:sz w:val="20"/>
                <w:szCs w:val="20"/>
                <w:lang w:bidi="en-US"/>
              </w:rPr>
            </w:pPr>
          </w:p>
          <w:p w:rsidR="002742C7" w:rsidRPr="002742C7" w:rsidP="002742C7" w14:paraId="23DA1184" w14:textId="7EF8F83D">
            <w:pPr>
              <w:widowControl w:val="0"/>
              <w:tabs>
                <w:tab w:val="left" w:pos="420"/>
              </w:tabs>
              <w:autoSpaceDE w:val="0"/>
              <w:autoSpaceDN w:val="0"/>
              <w:spacing w:line="235" w:lineRule="auto"/>
              <w:ind w:right="749"/>
              <w:jc w:val="left"/>
              <w:outlineLvl w:val="0"/>
              <w:rPr>
                <w:rFonts w:ascii="Arial" w:eastAsia="Arial" w:hAnsi="Arial" w:cs="Arial"/>
                <w:b/>
                <w:bCs/>
                <w:sz w:val="20"/>
                <w:szCs w:val="20"/>
                <w:lang w:bidi="en-US"/>
              </w:rPr>
            </w:pPr>
          </w:p>
        </w:tc>
      </w:tr>
      <w:tr w14:paraId="2119A55E" w14:textId="77777777" w:rsidTr="002742C7">
        <w:tblPrEx>
          <w:tblW w:w="0" w:type="auto"/>
          <w:tblLook w:val="04A0"/>
        </w:tblPrEx>
        <w:tc>
          <w:tcPr>
            <w:tcW w:w="9350" w:type="dxa"/>
            <w:tcMar>
              <w:top w:w="86" w:type="dxa"/>
              <w:left w:w="115" w:type="dxa"/>
              <w:bottom w:w="86" w:type="dxa"/>
              <w:right w:w="115" w:type="dxa"/>
            </w:tcMar>
          </w:tcPr>
          <w:p w:rsidR="002742C7" w:rsidRPr="002742C7" w:rsidP="009D1B98" w14:paraId="1738D4A9" w14:textId="60DEE4AA">
            <w:pPr>
              <w:widowControl w:val="0"/>
              <w:numPr>
                <w:ilvl w:val="0"/>
                <w:numId w:val="23"/>
              </w:numPr>
              <w:tabs>
                <w:tab w:val="left" w:pos="318"/>
              </w:tabs>
              <w:autoSpaceDE w:val="0"/>
              <w:autoSpaceDN w:val="0"/>
              <w:spacing w:after="120" w:line="235" w:lineRule="auto"/>
              <w:ind w:left="331" w:right="1051"/>
              <w:jc w:val="left"/>
              <w:outlineLvl w:val="0"/>
              <w:rPr>
                <w:rFonts w:ascii="Arial" w:eastAsia="Arial" w:hAnsi="Arial" w:cs="Arial"/>
                <w:b/>
                <w:bCs/>
                <w:sz w:val="20"/>
                <w:szCs w:val="20"/>
                <w:lang w:bidi="en-US"/>
              </w:rPr>
            </w:pPr>
            <w:r w:rsidRPr="002742C7">
              <w:rPr>
                <w:rFonts w:ascii="Arial" w:eastAsia="Arial" w:hAnsi="Arial" w:cs="Arial"/>
                <w:b/>
                <w:bCs/>
                <w:sz w:val="20"/>
                <w:szCs w:val="20"/>
                <w:lang w:bidi="en-US"/>
              </w:rPr>
              <w:t>Current</w:t>
            </w:r>
            <w:r w:rsidRPr="002742C7">
              <w:rPr>
                <w:rFonts w:ascii="Arial" w:eastAsia="Arial" w:hAnsi="Arial" w:cs="Arial"/>
                <w:b/>
                <w:bCs/>
                <w:spacing w:val="-4"/>
                <w:sz w:val="20"/>
                <w:szCs w:val="20"/>
                <w:lang w:bidi="en-US"/>
              </w:rPr>
              <w:t xml:space="preserve"> </w:t>
            </w:r>
            <w:r w:rsidRPr="002742C7">
              <w:rPr>
                <w:rFonts w:ascii="Arial" w:eastAsia="Arial" w:hAnsi="Arial" w:cs="Arial"/>
                <w:b/>
                <w:bCs/>
                <w:sz w:val="20"/>
                <w:szCs w:val="20"/>
                <w:lang w:bidi="en-US"/>
              </w:rPr>
              <w:t>and</w:t>
            </w:r>
            <w:r w:rsidRPr="002742C7">
              <w:rPr>
                <w:rFonts w:ascii="Arial" w:eastAsia="Arial" w:hAnsi="Arial" w:cs="Arial"/>
                <w:b/>
                <w:bCs/>
                <w:spacing w:val="-4"/>
                <w:sz w:val="20"/>
                <w:szCs w:val="20"/>
                <w:lang w:bidi="en-US"/>
              </w:rPr>
              <w:t xml:space="preserve"> </w:t>
            </w:r>
            <w:r w:rsidRPr="002742C7">
              <w:rPr>
                <w:rFonts w:ascii="Arial" w:eastAsia="Arial" w:hAnsi="Arial" w:cs="Arial"/>
                <w:b/>
                <w:bCs/>
                <w:sz w:val="20"/>
                <w:szCs w:val="20"/>
                <w:lang w:bidi="en-US"/>
              </w:rPr>
              <w:t>incremental</w:t>
            </w:r>
            <w:r w:rsidRPr="002742C7">
              <w:rPr>
                <w:rFonts w:ascii="Arial" w:eastAsia="Arial" w:hAnsi="Arial" w:cs="Arial"/>
                <w:b/>
                <w:bCs/>
                <w:spacing w:val="-5"/>
                <w:sz w:val="20"/>
                <w:szCs w:val="20"/>
                <w:lang w:bidi="en-US"/>
              </w:rPr>
              <w:t xml:space="preserve"> </w:t>
            </w:r>
            <w:r w:rsidRPr="002742C7">
              <w:rPr>
                <w:rFonts w:ascii="Arial" w:eastAsia="Arial" w:hAnsi="Arial" w:cs="Arial"/>
                <w:b/>
                <w:bCs/>
                <w:sz w:val="20"/>
                <w:szCs w:val="20"/>
                <w:lang w:bidi="en-US"/>
              </w:rPr>
              <w:t>increase</w:t>
            </w:r>
            <w:r w:rsidRPr="002742C7">
              <w:rPr>
                <w:rFonts w:ascii="Arial" w:eastAsia="Arial" w:hAnsi="Arial" w:cs="Arial"/>
                <w:b/>
                <w:bCs/>
                <w:spacing w:val="-5"/>
                <w:sz w:val="20"/>
                <w:szCs w:val="20"/>
                <w:lang w:bidi="en-US"/>
              </w:rPr>
              <w:t xml:space="preserve"> </w:t>
            </w:r>
            <w:r w:rsidRPr="002742C7">
              <w:rPr>
                <w:rFonts w:ascii="Arial" w:eastAsia="Arial" w:hAnsi="Arial" w:cs="Arial"/>
                <w:b/>
                <w:bCs/>
                <w:sz w:val="20"/>
                <w:szCs w:val="20"/>
                <w:lang w:bidi="en-US"/>
              </w:rPr>
              <w:t>in</w:t>
            </w:r>
            <w:r w:rsidRPr="002742C7">
              <w:rPr>
                <w:rFonts w:ascii="Arial" w:eastAsia="Arial" w:hAnsi="Arial" w:cs="Arial"/>
                <w:b/>
                <w:bCs/>
                <w:spacing w:val="-2"/>
                <w:sz w:val="20"/>
                <w:szCs w:val="20"/>
                <w:lang w:bidi="en-US"/>
              </w:rPr>
              <w:t xml:space="preserve"> </w:t>
            </w:r>
            <w:r w:rsidRPr="002742C7">
              <w:rPr>
                <w:rFonts w:ascii="Arial" w:eastAsia="Arial" w:hAnsi="Arial" w:cs="Arial"/>
                <w:b/>
                <w:bCs/>
                <w:sz w:val="20"/>
                <w:szCs w:val="20"/>
                <w:lang w:bidi="en-US"/>
              </w:rPr>
              <w:t>annual</w:t>
            </w:r>
            <w:r w:rsidRPr="002742C7">
              <w:rPr>
                <w:rFonts w:ascii="Arial" w:eastAsia="Arial" w:hAnsi="Arial" w:cs="Arial"/>
                <w:b/>
                <w:bCs/>
                <w:spacing w:val="-4"/>
                <w:sz w:val="20"/>
                <w:szCs w:val="20"/>
                <w:lang w:bidi="en-US"/>
              </w:rPr>
              <w:t xml:space="preserve"> </w:t>
            </w:r>
            <w:r w:rsidRPr="002742C7">
              <w:rPr>
                <w:rFonts w:ascii="Arial" w:eastAsia="Arial" w:hAnsi="Arial" w:cs="Arial"/>
                <w:b/>
                <w:bCs/>
                <w:sz w:val="20"/>
                <w:szCs w:val="20"/>
                <w:lang w:bidi="en-US"/>
              </w:rPr>
              <w:t>production</w:t>
            </w:r>
            <w:r w:rsidRPr="002742C7">
              <w:rPr>
                <w:rFonts w:ascii="Arial" w:eastAsia="Arial" w:hAnsi="Arial" w:cs="Arial"/>
                <w:b/>
                <w:bCs/>
                <w:spacing w:val="-4"/>
                <w:sz w:val="20"/>
                <w:szCs w:val="20"/>
                <w:lang w:bidi="en-US"/>
              </w:rPr>
              <w:t xml:space="preserve"> </w:t>
            </w:r>
            <w:r w:rsidRPr="002742C7">
              <w:rPr>
                <w:rFonts w:ascii="Arial" w:eastAsia="Arial" w:hAnsi="Arial" w:cs="Arial"/>
                <w:b/>
                <w:bCs/>
                <w:sz w:val="20"/>
                <w:szCs w:val="20"/>
                <w:lang w:bidi="en-US"/>
              </w:rPr>
              <w:t>capacity</w:t>
            </w:r>
            <w:r w:rsidRPr="002742C7">
              <w:rPr>
                <w:rFonts w:ascii="Arial" w:eastAsia="Arial" w:hAnsi="Arial" w:cs="Arial"/>
                <w:b/>
                <w:bCs/>
                <w:spacing w:val="-8"/>
                <w:sz w:val="20"/>
                <w:szCs w:val="20"/>
                <w:lang w:bidi="en-US"/>
              </w:rPr>
              <w:t xml:space="preserve"> </w:t>
            </w:r>
            <w:r w:rsidRPr="002742C7">
              <w:rPr>
                <w:rFonts w:ascii="Arial" w:eastAsia="Arial" w:hAnsi="Arial" w:cs="Arial"/>
                <w:b/>
                <w:bCs/>
                <w:sz w:val="20"/>
                <w:szCs w:val="20"/>
                <w:lang w:bidi="en-US"/>
              </w:rPr>
              <w:t>at</w:t>
            </w:r>
            <w:r w:rsidRPr="002742C7">
              <w:rPr>
                <w:rFonts w:ascii="Arial" w:eastAsia="Arial" w:hAnsi="Arial" w:cs="Arial"/>
                <w:b/>
                <w:bCs/>
                <w:spacing w:val="-4"/>
                <w:sz w:val="20"/>
                <w:szCs w:val="20"/>
                <w:lang w:bidi="en-US"/>
              </w:rPr>
              <w:t xml:space="preserve"> </w:t>
            </w:r>
            <w:r w:rsidRPr="002742C7">
              <w:rPr>
                <w:rFonts w:ascii="Arial" w:eastAsia="Arial" w:hAnsi="Arial" w:cs="Arial"/>
                <w:b/>
                <w:bCs/>
                <w:sz w:val="20"/>
                <w:szCs w:val="20"/>
                <w:lang w:bidi="en-US"/>
              </w:rPr>
              <w:t>completion</w:t>
            </w:r>
            <w:r w:rsidRPr="002742C7">
              <w:rPr>
                <w:rFonts w:ascii="Arial" w:eastAsia="Arial" w:hAnsi="Arial" w:cs="Arial"/>
                <w:b/>
                <w:bCs/>
                <w:spacing w:val="-4"/>
                <w:sz w:val="20"/>
                <w:szCs w:val="20"/>
                <w:lang w:bidi="en-US"/>
              </w:rPr>
              <w:t xml:space="preserve"> </w:t>
            </w:r>
            <w:r w:rsidRPr="002742C7">
              <w:rPr>
                <w:rFonts w:ascii="Arial" w:eastAsia="Arial" w:hAnsi="Arial" w:cs="Arial"/>
                <w:b/>
                <w:bCs/>
                <w:sz w:val="20"/>
                <w:szCs w:val="20"/>
                <w:lang w:bidi="en-US"/>
              </w:rPr>
              <w:t>of</w:t>
            </w:r>
            <w:r w:rsidRPr="002742C7">
              <w:rPr>
                <w:rFonts w:ascii="Arial" w:eastAsia="Arial" w:hAnsi="Arial" w:cs="Arial"/>
                <w:b/>
                <w:bCs/>
                <w:spacing w:val="-3"/>
                <w:sz w:val="20"/>
                <w:szCs w:val="20"/>
                <w:lang w:bidi="en-US"/>
              </w:rPr>
              <w:t xml:space="preserve"> </w:t>
            </w:r>
            <w:r w:rsidRPr="002742C7">
              <w:rPr>
                <w:rFonts w:ascii="Arial" w:eastAsia="Arial" w:hAnsi="Arial" w:cs="Arial"/>
                <w:b/>
                <w:bCs/>
                <w:sz w:val="20"/>
                <w:szCs w:val="20"/>
                <w:lang w:bidi="en-US"/>
              </w:rPr>
              <w:t xml:space="preserve">the project (by </w:t>
            </w:r>
            <w:r>
              <w:rPr>
                <w:rFonts w:ascii="Arial" w:eastAsia="Arial" w:hAnsi="Arial" w:cs="Arial"/>
                <w:b/>
                <w:bCs/>
                <w:sz w:val="20"/>
                <w:szCs w:val="20"/>
                <w:lang w:bidi="en-US"/>
              </w:rPr>
              <w:t>5</w:t>
            </w:r>
            <w:r w:rsidRPr="002742C7">
              <w:rPr>
                <w:rFonts w:ascii="Arial" w:eastAsia="Arial" w:hAnsi="Arial" w:cs="Arial"/>
                <w:b/>
                <w:bCs/>
                <w:sz w:val="20"/>
                <w:szCs w:val="20"/>
                <w:vertAlign w:val="superscript"/>
                <w:lang w:bidi="en-US"/>
              </w:rPr>
              <w:t>th</w:t>
            </w:r>
            <w:r>
              <w:rPr>
                <w:rFonts w:ascii="Arial" w:eastAsia="Arial" w:hAnsi="Arial" w:cs="Arial"/>
                <w:b/>
                <w:bCs/>
                <w:sz w:val="20"/>
                <w:szCs w:val="20"/>
                <w:lang w:bidi="en-US"/>
              </w:rPr>
              <w:t xml:space="preserve"> </w:t>
            </w:r>
            <w:r w:rsidRPr="002742C7">
              <w:rPr>
                <w:rFonts w:ascii="Arial" w:eastAsia="Arial" w:hAnsi="Arial" w:cs="Arial"/>
                <w:b/>
                <w:bCs/>
                <w:position w:val="7"/>
                <w:sz w:val="13"/>
                <w:szCs w:val="20"/>
                <w:lang w:bidi="en-US"/>
              </w:rPr>
              <w:t xml:space="preserve"> </w:t>
            </w:r>
            <w:r w:rsidRPr="002742C7">
              <w:rPr>
                <w:rFonts w:ascii="Arial" w:eastAsia="Arial" w:hAnsi="Arial" w:cs="Arial"/>
                <w:b/>
                <w:bCs/>
                <w:sz w:val="20"/>
                <w:szCs w:val="20"/>
                <w:lang w:bidi="en-US"/>
              </w:rPr>
              <w:t>year after completion), both domestic sales and</w:t>
            </w:r>
            <w:r w:rsidRPr="002742C7">
              <w:rPr>
                <w:rFonts w:ascii="Arial" w:eastAsia="Arial" w:hAnsi="Arial" w:cs="Arial"/>
                <w:b/>
                <w:bCs/>
                <w:spacing w:val="-22"/>
                <w:sz w:val="20"/>
                <w:szCs w:val="20"/>
                <w:lang w:bidi="en-US"/>
              </w:rPr>
              <w:t xml:space="preserve"> </w:t>
            </w:r>
            <w:r w:rsidRPr="002742C7">
              <w:rPr>
                <w:rFonts w:ascii="Arial" w:eastAsia="Arial" w:hAnsi="Arial" w:cs="Arial"/>
                <w:b/>
                <w:bCs/>
                <w:sz w:val="20"/>
                <w:szCs w:val="20"/>
                <w:lang w:bidi="en-US"/>
              </w:rPr>
              <w:t>export:</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937"/>
              <w:gridCol w:w="1572"/>
              <w:gridCol w:w="1722"/>
              <w:gridCol w:w="1672"/>
              <w:gridCol w:w="1894"/>
            </w:tblGrid>
            <w:tr w14:paraId="3A5F517A" w14:textId="77777777" w:rsidTr="00C31376">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460"/>
              </w:trPr>
              <w:tc>
                <w:tcPr>
                  <w:tcW w:w="1937" w:type="dxa"/>
                  <w:tcMar>
                    <w:top w:w="43" w:type="dxa"/>
                    <w:left w:w="43" w:type="dxa"/>
                  </w:tcMar>
                </w:tcPr>
                <w:p w:rsidR="002742C7" w:rsidP="009D1B98" w14:paraId="7DF3939F" w14:textId="77777777">
                  <w:pPr>
                    <w:pStyle w:val="TableParagraph"/>
                    <w:spacing w:line="225" w:lineRule="exact"/>
                    <w:jc w:val="center"/>
                    <w:rPr>
                      <w:b/>
                      <w:sz w:val="20"/>
                    </w:rPr>
                  </w:pPr>
                  <w:r>
                    <w:rPr>
                      <w:b/>
                      <w:sz w:val="20"/>
                    </w:rPr>
                    <w:t>Product</w:t>
                  </w:r>
                </w:p>
              </w:tc>
              <w:tc>
                <w:tcPr>
                  <w:tcW w:w="1572" w:type="dxa"/>
                  <w:tcMar>
                    <w:top w:w="43" w:type="dxa"/>
                    <w:left w:w="43" w:type="dxa"/>
                  </w:tcMar>
                </w:tcPr>
                <w:p w:rsidR="002742C7" w:rsidP="009D1B98" w14:paraId="04733B6B" w14:textId="77777777">
                  <w:pPr>
                    <w:pStyle w:val="TableParagraph"/>
                    <w:spacing w:line="225" w:lineRule="exact"/>
                    <w:ind w:right="198"/>
                    <w:jc w:val="center"/>
                    <w:rPr>
                      <w:b/>
                      <w:sz w:val="20"/>
                    </w:rPr>
                  </w:pPr>
                  <w:r>
                    <w:rPr>
                      <w:b/>
                      <w:sz w:val="20"/>
                    </w:rPr>
                    <w:t>Current value</w:t>
                  </w:r>
                </w:p>
                <w:p w:rsidR="002742C7" w:rsidP="009D1B98" w14:paraId="53BB26B3" w14:textId="77777777">
                  <w:pPr>
                    <w:pStyle w:val="TableParagraph"/>
                    <w:spacing w:line="215" w:lineRule="exact"/>
                    <w:ind w:right="198"/>
                    <w:jc w:val="center"/>
                    <w:rPr>
                      <w:b/>
                      <w:sz w:val="20"/>
                    </w:rPr>
                  </w:pPr>
                  <w:r>
                    <w:rPr>
                      <w:b/>
                      <w:sz w:val="20"/>
                    </w:rPr>
                    <w:t>($)</w:t>
                  </w:r>
                </w:p>
              </w:tc>
              <w:tc>
                <w:tcPr>
                  <w:tcW w:w="1722" w:type="dxa"/>
                  <w:tcMar>
                    <w:top w:w="43" w:type="dxa"/>
                    <w:left w:w="43" w:type="dxa"/>
                  </w:tcMar>
                </w:tcPr>
                <w:p w:rsidR="002742C7" w:rsidP="002742C7" w14:paraId="4DC88F06" w14:textId="77777777">
                  <w:pPr>
                    <w:pStyle w:val="TableParagraph"/>
                    <w:spacing w:line="225" w:lineRule="exact"/>
                    <w:jc w:val="center"/>
                    <w:rPr>
                      <w:b/>
                      <w:sz w:val="20"/>
                    </w:rPr>
                  </w:pPr>
                  <w:r>
                    <w:rPr>
                      <w:b/>
                      <w:sz w:val="20"/>
                    </w:rPr>
                    <w:t>Current</w:t>
                  </w:r>
                  <w:r>
                    <w:rPr>
                      <w:b/>
                      <w:spacing w:val="-8"/>
                      <w:sz w:val="20"/>
                    </w:rPr>
                    <w:t xml:space="preserve"> </w:t>
                  </w:r>
                  <w:r>
                    <w:rPr>
                      <w:b/>
                      <w:sz w:val="20"/>
                    </w:rPr>
                    <w:t>volume</w:t>
                  </w:r>
                </w:p>
                <w:p w:rsidR="002742C7" w:rsidP="002742C7" w14:paraId="2223A589" w14:textId="77777777">
                  <w:pPr>
                    <w:pStyle w:val="TableParagraph"/>
                    <w:spacing w:line="215" w:lineRule="exact"/>
                    <w:jc w:val="center"/>
                    <w:rPr>
                      <w:b/>
                      <w:sz w:val="20"/>
                    </w:rPr>
                  </w:pPr>
                  <w:r>
                    <w:rPr>
                      <w:b/>
                      <w:sz w:val="20"/>
                    </w:rPr>
                    <w:t>(indicate</w:t>
                  </w:r>
                  <w:r>
                    <w:rPr>
                      <w:b/>
                      <w:spacing w:val="-13"/>
                      <w:sz w:val="20"/>
                    </w:rPr>
                    <w:t xml:space="preserve"> </w:t>
                  </w:r>
                  <w:r>
                    <w:rPr>
                      <w:b/>
                      <w:sz w:val="20"/>
                    </w:rPr>
                    <w:t>units)</w:t>
                  </w:r>
                </w:p>
              </w:tc>
              <w:tc>
                <w:tcPr>
                  <w:tcW w:w="1672" w:type="dxa"/>
                  <w:tcMar>
                    <w:top w:w="43" w:type="dxa"/>
                    <w:left w:w="43" w:type="dxa"/>
                  </w:tcMar>
                </w:tcPr>
                <w:p w:rsidR="002742C7" w:rsidP="009D1B98" w14:paraId="4C922FC4" w14:textId="77777777">
                  <w:pPr>
                    <w:pStyle w:val="TableParagraph"/>
                    <w:spacing w:line="225" w:lineRule="exact"/>
                    <w:ind w:right="162"/>
                    <w:jc w:val="center"/>
                    <w:rPr>
                      <w:b/>
                      <w:sz w:val="20"/>
                    </w:rPr>
                  </w:pPr>
                  <w:r>
                    <w:rPr>
                      <w:b/>
                      <w:sz w:val="20"/>
                    </w:rPr>
                    <w:t>Incremental</w:t>
                  </w:r>
                </w:p>
                <w:p w:rsidR="002742C7" w:rsidP="009D1B98" w14:paraId="1F3F587C" w14:textId="77777777">
                  <w:pPr>
                    <w:pStyle w:val="TableParagraph"/>
                    <w:spacing w:line="215" w:lineRule="exact"/>
                    <w:ind w:right="168"/>
                    <w:jc w:val="center"/>
                    <w:rPr>
                      <w:b/>
                      <w:sz w:val="20"/>
                    </w:rPr>
                  </w:pPr>
                  <w:r>
                    <w:rPr>
                      <w:b/>
                      <w:sz w:val="20"/>
                    </w:rPr>
                    <w:t>sales value ($)</w:t>
                  </w:r>
                </w:p>
              </w:tc>
              <w:tc>
                <w:tcPr>
                  <w:tcW w:w="1894" w:type="dxa"/>
                  <w:tcMar>
                    <w:top w:w="43" w:type="dxa"/>
                    <w:left w:w="43" w:type="dxa"/>
                  </w:tcMar>
                </w:tcPr>
                <w:p w:rsidR="002742C7" w:rsidP="009D1B98" w14:paraId="5C323E33" w14:textId="77777777">
                  <w:pPr>
                    <w:pStyle w:val="TableParagraph"/>
                    <w:spacing w:line="225" w:lineRule="exact"/>
                    <w:ind w:right="95"/>
                    <w:jc w:val="center"/>
                    <w:rPr>
                      <w:b/>
                      <w:sz w:val="20"/>
                    </w:rPr>
                  </w:pPr>
                  <w:r>
                    <w:rPr>
                      <w:b/>
                      <w:sz w:val="20"/>
                    </w:rPr>
                    <w:t>Incremental volume</w:t>
                  </w:r>
                </w:p>
                <w:p w:rsidR="002742C7" w:rsidP="009D1B98" w14:paraId="0E890A5D" w14:textId="77777777">
                  <w:pPr>
                    <w:pStyle w:val="TableParagraph"/>
                    <w:spacing w:line="215" w:lineRule="exact"/>
                    <w:ind w:right="95"/>
                    <w:jc w:val="center"/>
                    <w:rPr>
                      <w:b/>
                      <w:sz w:val="20"/>
                    </w:rPr>
                  </w:pPr>
                  <w:r>
                    <w:rPr>
                      <w:b/>
                      <w:sz w:val="20"/>
                    </w:rPr>
                    <w:t>(indicate units)</w:t>
                  </w:r>
                </w:p>
              </w:tc>
            </w:tr>
            <w:tr w14:paraId="056C94F8" w14:textId="77777777" w:rsidTr="009D1B98">
              <w:tblPrEx>
                <w:tblW w:w="0" w:type="auto"/>
                <w:tblInd w:w="145" w:type="dxa"/>
                <w:tblCellMar>
                  <w:left w:w="0" w:type="dxa"/>
                  <w:right w:w="0" w:type="dxa"/>
                </w:tblCellMar>
                <w:tblLook w:val="01E0"/>
              </w:tblPrEx>
              <w:trPr>
                <w:cantSplit/>
                <w:trHeight w:val="432"/>
              </w:trPr>
              <w:tc>
                <w:tcPr>
                  <w:tcW w:w="1937" w:type="dxa"/>
                </w:tcPr>
                <w:p w:rsidR="002742C7" w:rsidP="002742C7" w14:paraId="75C577EE" w14:textId="77777777">
                  <w:pPr>
                    <w:pStyle w:val="TableParagraph"/>
                    <w:rPr>
                      <w:rFonts w:ascii="Times New Roman"/>
                      <w:sz w:val="16"/>
                    </w:rPr>
                  </w:pPr>
                </w:p>
              </w:tc>
              <w:tc>
                <w:tcPr>
                  <w:tcW w:w="1572" w:type="dxa"/>
                </w:tcPr>
                <w:p w:rsidR="002742C7" w:rsidP="002742C7" w14:paraId="3396D1A9" w14:textId="77777777">
                  <w:pPr>
                    <w:pStyle w:val="TableParagraph"/>
                    <w:spacing w:line="210" w:lineRule="exact"/>
                    <w:ind w:left="110"/>
                    <w:rPr>
                      <w:sz w:val="20"/>
                    </w:rPr>
                  </w:pPr>
                  <w:r>
                    <w:rPr>
                      <w:w w:val="99"/>
                      <w:sz w:val="20"/>
                    </w:rPr>
                    <w:t>$</w:t>
                  </w:r>
                </w:p>
              </w:tc>
              <w:tc>
                <w:tcPr>
                  <w:tcW w:w="1722" w:type="dxa"/>
                </w:tcPr>
                <w:p w:rsidR="002742C7" w:rsidP="002742C7" w14:paraId="3BF5FEF6" w14:textId="77777777">
                  <w:pPr>
                    <w:pStyle w:val="TableParagraph"/>
                    <w:rPr>
                      <w:rFonts w:ascii="Times New Roman"/>
                      <w:sz w:val="16"/>
                    </w:rPr>
                  </w:pPr>
                </w:p>
              </w:tc>
              <w:tc>
                <w:tcPr>
                  <w:tcW w:w="1672" w:type="dxa"/>
                </w:tcPr>
                <w:p w:rsidR="002742C7" w:rsidP="002742C7" w14:paraId="6742F08B" w14:textId="77777777">
                  <w:pPr>
                    <w:pStyle w:val="TableParagraph"/>
                    <w:spacing w:line="210" w:lineRule="exact"/>
                    <w:ind w:left="108"/>
                    <w:rPr>
                      <w:sz w:val="20"/>
                    </w:rPr>
                  </w:pPr>
                  <w:r>
                    <w:rPr>
                      <w:w w:val="99"/>
                      <w:sz w:val="20"/>
                    </w:rPr>
                    <w:t>$</w:t>
                  </w:r>
                </w:p>
              </w:tc>
              <w:tc>
                <w:tcPr>
                  <w:tcW w:w="1894" w:type="dxa"/>
                </w:tcPr>
                <w:p w:rsidR="002742C7" w:rsidP="002742C7" w14:paraId="0E12E1C9" w14:textId="77777777">
                  <w:pPr>
                    <w:pStyle w:val="TableParagraph"/>
                    <w:rPr>
                      <w:rFonts w:ascii="Times New Roman"/>
                      <w:sz w:val="16"/>
                    </w:rPr>
                  </w:pPr>
                </w:p>
              </w:tc>
            </w:tr>
            <w:tr w14:paraId="41EA06EC" w14:textId="77777777" w:rsidTr="009D1B98">
              <w:tblPrEx>
                <w:tblW w:w="0" w:type="auto"/>
                <w:tblInd w:w="145" w:type="dxa"/>
                <w:tblCellMar>
                  <w:left w:w="0" w:type="dxa"/>
                  <w:right w:w="0" w:type="dxa"/>
                </w:tblCellMar>
                <w:tblLook w:val="01E0"/>
              </w:tblPrEx>
              <w:trPr>
                <w:cantSplit/>
                <w:trHeight w:val="432"/>
              </w:trPr>
              <w:tc>
                <w:tcPr>
                  <w:tcW w:w="1937" w:type="dxa"/>
                </w:tcPr>
                <w:p w:rsidR="002742C7" w:rsidP="002742C7" w14:paraId="319BA35E" w14:textId="77777777">
                  <w:pPr>
                    <w:pStyle w:val="TableParagraph"/>
                    <w:rPr>
                      <w:rFonts w:ascii="Times New Roman"/>
                      <w:sz w:val="16"/>
                    </w:rPr>
                  </w:pPr>
                </w:p>
              </w:tc>
              <w:tc>
                <w:tcPr>
                  <w:tcW w:w="1572" w:type="dxa"/>
                </w:tcPr>
                <w:p w:rsidR="002742C7" w:rsidP="002742C7" w14:paraId="3AD72C9C" w14:textId="77777777">
                  <w:pPr>
                    <w:pStyle w:val="TableParagraph"/>
                    <w:spacing w:line="210" w:lineRule="exact"/>
                    <w:ind w:left="110"/>
                    <w:rPr>
                      <w:sz w:val="20"/>
                    </w:rPr>
                  </w:pPr>
                  <w:r>
                    <w:rPr>
                      <w:w w:val="99"/>
                      <w:sz w:val="20"/>
                    </w:rPr>
                    <w:t>$</w:t>
                  </w:r>
                </w:p>
              </w:tc>
              <w:tc>
                <w:tcPr>
                  <w:tcW w:w="1722" w:type="dxa"/>
                </w:tcPr>
                <w:p w:rsidR="002742C7" w:rsidP="002742C7" w14:paraId="6BD71FE1" w14:textId="77777777">
                  <w:pPr>
                    <w:pStyle w:val="TableParagraph"/>
                    <w:rPr>
                      <w:rFonts w:ascii="Times New Roman"/>
                      <w:sz w:val="16"/>
                    </w:rPr>
                  </w:pPr>
                </w:p>
              </w:tc>
              <w:tc>
                <w:tcPr>
                  <w:tcW w:w="1672" w:type="dxa"/>
                </w:tcPr>
                <w:p w:rsidR="002742C7" w:rsidP="002742C7" w14:paraId="36EEF852" w14:textId="77777777">
                  <w:pPr>
                    <w:pStyle w:val="TableParagraph"/>
                    <w:spacing w:line="210" w:lineRule="exact"/>
                    <w:ind w:left="108"/>
                    <w:rPr>
                      <w:sz w:val="20"/>
                    </w:rPr>
                  </w:pPr>
                  <w:r>
                    <w:rPr>
                      <w:w w:val="99"/>
                      <w:sz w:val="20"/>
                    </w:rPr>
                    <w:t>$</w:t>
                  </w:r>
                </w:p>
              </w:tc>
              <w:tc>
                <w:tcPr>
                  <w:tcW w:w="1894" w:type="dxa"/>
                </w:tcPr>
                <w:p w:rsidR="002742C7" w:rsidP="002742C7" w14:paraId="08B925C1" w14:textId="77777777">
                  <w:pPr>
                    <w:pStyle w:val="TableParagraph"/>
                    <w:rPr>
                      <w:rFonts w:ascii="Times New Roman"/>
                      <w:sz w:val="16"/>
                    </w:rPr>
                  </w:pPr>
                </w:p>
              </w:tc>
            </w:tr>
            <w:tr w14:paraId="36278311" w14:textId="77777777" w:rsidTr="009D1B98">
              <w:tblPrEx>
                <w:tblW w:w="0" w:type="auto"/>
                <w:tblInd w:w="145" w:type="dxa"/>
                <w:tblCellMar>
                  <w:left w:w="0" w:type="dxa"/>
                  <w:right w:w="0" w:type="dxa"/>
                </w:tblCellMar>
                <w:tblLook w:val="01E0"/>
              </w:tblPrEx>
              <w:trPr>
                <w:cantSplit/>
                <w:trHeight w:val="432"/>
              </w:trPr>
              <w:tc>
                <w:tcPr>
                  <w:tcW w:w="1937" w:type="dxa"/>
                </w:tcPr>
                <w:p w:rsidR="002742C7" w:rsidP="002742C7" w14:paraId="4A187336" w14:textId="77777777">
                  <w:pPr>
                    <w:pStyle w:val="TableParagraph"/>
                    <w:rPr>
                      <w:rFonts w:ascii="Times New Roman"/>
                      <w:sz w:val="16"/>
                    </w:rPr>
                  </w:pPr>
                </w:p>
              </w:tc>
              <w:tc>
                <w:tcPr>
                  <w:tcW w:w="1572" w:type="dxa"/>
                </w:tcPr>
                <w:p w:rsidR="002742C7" w:rsidP="002742C7" w14:paraId="2708B28A" w14:textId="77777777">
                  <w:pPr>
                    <w:pStyle w:val="TableParagraph"/>
                    <w:spacing w:line="210" w:lineRule="exact"/>
                    <w:ind w:left="110"/>
                    <w:rPr>
                      <w:sz w:val="20"/>
                    </w:rPr>
                  </w:pPr>
                  <w:r>
                    <w:rPr>
                      <w:w w:val="99"/>
                      <w:sz w:val="20"/>
                    </w:rPr>
                    <w:t>$</w:t>
                  </w:r>
                </w:p>
              </w:tc>
              <w:tc>
                <w:tcPr>
                  <w:tcW w:w="1722" w:type="dxa"/>
                </w:tcPr>
                <w:p w:rsidR="002742C7" w:rsidP="002742C7" w14:paraId="13B61C65" w14:textId="77777777">
                  <w:pPr>
                    <w:pStyle w:val="TableParagraph"/>
                    <w:rPr>
                      <w:rFonts w:ascii="Times New Roman"/>
                      <w:sz w:val="16"/>
                    </w:rPr>
                  </w:pPr>
                </w:p>
              </w:tc>
              <w:tc>
                <w:tcPr>
                  <w:tcW w:w="1672" w:type="dxa"/>
                </w:tcPr>
                <w:p w:rsidR="002742C7" w:rsidP="002742C7" w14:paraId="4C6C1460" w14:textId="77777777">
                  <w:pPr>
                    <w:pStyle w:val="TableParagraph"/>
                    <w:spacing w:line="210" w:lineRule="exact"/>
                    <w:ind w:left="108"/>
                    <w:rPr>
                      <w:sz w:val="20"/>
                    </w:rPr>
                  </w:pPr>
                  <w:r>
                    <w:rPr>
                      <w:w w:val="99"/>
                      <w:sz w:val="20"/>
                    </w:rPr>
                    <w:t>$</w:t>
                  </w:r>
                </w:p>
              </w:tc>
              <w:tc>
                <w:tcPr>
                  <w:tcW w:w="1894" w:type="dxa"/>
                </w:tcPr>
                <w:p w:rsidR="002742C7" w:rsidP="002742C7" w14:paraId="69567DDD" w14:textId="77777777">
                  <w:pPr>
                    <w:pStyle w:val="TableParagraph"/>
                    <w:rPr>
                      <w:rFonts w:ascii="Times New Roman"/>
                      <w:sz w:val="16"/>
                    </w:rPr>
                  </w:pPr>
                </w:p>
              </w:tc>
            </w:tr>
            <w:tr w14:paraId="35ED8A57" w14:textId="77777777" w:rsidTr="009D1B98">
              <w:tblPrEx>
                <w:tblW w:w="0" w:type="auto"/>
                <w:tblInd w:w="145" w:type="dxa"/>
                <w:tblCellMar>
                  <w:left w:w="0" w:type="dxa"/>
                  <w:right w:w="0" w:type="dxa"/>
                </w:tblCellMar>
                <w:tblLook w:val="01E0"/>
              </w:tblPrEx>
              <w:trPr>
                <w:cantSplit/>
                <w:trHeight w:val="432"/>
              </w:trPr>
              <w:tc>
                <w:tcPr>
                  <w:tcW w:w="1937" w:type="dxa"/>
                </w:tcPr>
                <w:p w:rsidR="002742C7" w:rsidP="002742C7" w14:paraId="24DBFFB7" w14:textId="77777777">
                  <w:pPr>
                    <w:pStyle w:val="TableParagraph"/>
                    <w:rPr>
                      <w:rFonts w:ascii="Times New Roman"/>
                      <w:sz w:val="16"/>
                    </w:rPr>
                  </w:pPr>
                </w:p>
              </w:tc>
              <w:tc>
                <w:tcPr>
                  <w:tcW w:w="1572" w:type="dxa"/>
                </w:tcPr>
                <w:p w:rsidR="002742C7" w:rsidP="002742C7" w14:paraId="26EDCF79" w14:textId="77777777">
                  <w:pPr>
                    <w:pStyle w:val="TableParagraph"/>
                    <w:spacing w:line="210" w:lineRule="exact"/>
                    <w:ind w:left="110"/>
                    <w:rPr>
                      <w:sz w:val="20"/>
                    </w:rPr>
                  </w:pPr>
                  <w:r>
                    <w:rPr>
                      <w:w w:val="99"/>
                      <w:sz w:val="20"/>
                    </w:rPr>
                    <w:t>$</w:t>
                  </w:r>
                </w:p>
              </w:tc>
              <w:tc>
                <w:tcPr>
                  <w:tcW w:w="1722" w:type="dxa"/>
                </w:tcPr>
                <w:p w:rsidR="002742C7" w:rsidP="002742C7" w14:paraId="0C3D0D15" w14:textId="77777777">
                  <w:pPr>
                    <w:pStyle w:val="TableParagraph"/>
                    <w:rPr>
                      <w:rFonts w:ascii="Times New Roman"/>
                      <w:sz w:val="16"/>
                    </w:rPr>
                  </w:pPr>
                </w:p>
              </w:tc>
              <w:tc>
                <w:tcPr>
                  <w:tcW w:w="1672" w:type="dxa"/>
                </w:tcPr>
                <w:p w:rsidR="002742C7" w:rsidP="002742C7" w14:paraId="1D2B93FB" w14:textId="77777777">
                  <w:pPr>
                    <w:pStyle w:val="TableParagraph"/>
                    <w:spacing w:line="210" w:lineRule="exact"/>
                    <w:ind w:left="108"/>
                    <w:rPr>
                      <w:sz w:val="20"/>
                    </w:rPr>
                  </w:pPr>
                  <w:r>
                    <w:rPr>
                      <w:w w:val="99"/>
                      <w:sz w:val="20"/>
                    </w:rPr>
                    <w:t>$</w:t>
                  </w:r>
                </w:p>
              </w:tc>
              <w:tc>
                <w:tcPr>
                  <w:tcW w:w="1894" w:type="dxa"/>
                </w:tcPr>
                <w:p w:rsidR="002742C7" w:rsidP="002742C7" w14:paraId="2BD8C440" w14:textId="77777777">
                  <w:pPr>
                    <w:pStyle w:val="TableParagraph"/>
                    <w:rPr>
                      <w:rFonts w:ascii="Times New Roman"/>
                      <w:sz w:val="16"/>
                    </w:rPr>
                  </w:pPr>
                </w:p>
              </w:tc>
            </w:tr>
          </w:tbl>
          <w:p w:rsidR="002742C7" w:rsidP="002742C7" w14:paraId="7C6B23DA" w14:textId="77777777">
            <w:pPr>
              <w:spacing w:before="120"/>
              <w:ind w:left="150"/>
              <w:rPr>
                <w:i/>
                <w:sz w:val="16"/>
              </w:rPr>
            </w:pPr>
            <w:r>
              <w:rPr>
                <w:i/>
                <w:sz w:val="16"/>
              </w:rPr>
              <w:t>Note: For volume, use the appropriate units for the product – metric tons, number of items, etc.</w:t>
            </w:r>
          </w:p>
          <w:p w:rsidR="002742C7" w:rsidP="002742C7" w14:paraId="1CF5E9DE" w14:textId="7B20FC9D">
            <w:pPr>
              <w:ind w:left="150"/>
              <w:rPr>
                <w:rFonts w:ascii="Times New Roman" w:hAnsi="Times New Roman" w:cs="Times New Roman"/>
                <w:sz w:val="24"/>
                <w:szCs w:val="24"/>
              </w:rPr>
            </w:pPr>
            <w:r>
              <w:rPr>
                <w:i/>
                <w:sz w:val="16"/>
              </w:rPr>
              <w:t>Incremental refers to the amount developed due to the DFC provided support</w:t>
            </w:r>
          </w:p>
        </w:tc>
      </w:tr>
      <w:tr w14:paraId="79130AF8" w14:textId="77777777" w:rsidTr="009D1B98">
        <w:tblPrEx>
          <w:tblW w:w="0" w:type="auto"/>
          <w:tblLook w:val="04A0"/>
        </w:tblPrEx>
        <w:trPr>
          <w:cantSplit/>
        </w:trPr>
        <w:tc>
          <w:tcPr>
            <w:tcW w:w="9350" w:type="dxa"/>
            <w:tcMar>
              <w:top w:w="86" w:type="dxa"/>
              <w:left w:w="115" w:type="dxa"/>
              <w:bottom w:w="86" w:type="dxa"/>
              <w:right w:w="115" w:type="dxa"/>
            </w:tcMar>
          </w:tcPr>
          <w:p w:rsidR="002742C7" w:rsidRPr="002742C7" w:rsidP="009D1B98" w14:paraId="7DF5A518" w14:textId="0DC65487">
            <w:pPr>
              <w:widowControl w:val="0"/>
              <w:numPr>
                <w:ilvl w:val="0"/>
                <w:numId w:val="23"/>
              </w:numPr>
              <w:tabs>
                <w:tab w:val="left" w:pos="318"/>
              </w:tabs>
              <w:autoSpaceDE w:val="0"/>
              <w:autoSpaceDN w:val="0"/>
              <w:spacing w:after="120" w:line="235" w:lineRule="auto"/>
              <w:ind w:left="331" w:right="749"/>
              <w:jc w:val="left"/>
              <w:outlineLvl w:val="0"/>
              <w:rPr>
                <w:rFonts w:ascii="Arial" w:eastAsia="Arial" w:hAnsi="Arial" w:cs="Arial"/>
                <w:b/>
                <w:bCs/>
                <w:sz w:val="20"/>
                <w:szCs w:val="20"/>
                <w:lang w:bidi="en-US"/>
              </w:rPr>
            </w:pPr>
            <w:r w:rsidRPr="002742C7">
              <w:rPr>
                <w:rFonts w:ascii="Arial" w:eastAsia="Arial" w:hAnsi="Arial" w:cs="Arial"/>
                <w:b/>
                <w:bCs/>
                <w:sz w:val="20"/>
                <w:szCs w:val="20"/>
                <w:lang w:bidi="en-US"/>
              </w:rPr>
              <w:t>Current and incremental increase in annual exports at completion of the project (by 5</w:t>
            </w:r>
            <w:r w:rsidRPr="002742C7">
              <w:rPr>
                <w:rFonts w:ascii="Arial" w:eastAsia="Arial" w:hAnsi="Arial" w:cs="Arial"/>
                <w:b/>
                <w:bCs/>
                <w:sz w:val="20"/>
                <w:szCs w:val="20"/>
                <w:vertAlign w:val="superscript"/>
                <w:lang w:bidi="en-US"/>
              </w:rPr>
              <w:t>th</w:t>
            </w:r>
            <w:r>
              <w:rPr>
                <w:rFonts w:ascii="Arial" w:eastAsia="Arial" w:hAnsi="Arial" w:cs="Arial"/>
                <w:b/>
                <w:bCs/>
                <w:sz w:val="20"/>
                <w:szCs w:val="20"/>
                <w:lang w:bidi="en-US"/>
              </w:rPr>
              <w:t xml:space="preserve"> </w:t>
            </w:r>
            <w:r w:rsidRPr="002742C7">
              <w:rPr>
                <w:rFonts w:ascii="Arial" w:eastAsia="Arial" w:hAnsi="Arial" w:cs="Arial"/>
                <w:b/>
                <w:bCs/>
                <w:sz w:val="20"/>
                <w:szCs w:val="20"/>
                <w:lang w:bidi="en-US"/>
              </w:rPr>
              <w:t>year after</w:t>
            </w:r>
            <w:r w:rsidRPr="002742C7">
              <w:rPr>
                <w:rFonts w:ascii="Arial" w:eastAsia="Arial" w:hAnsi="Arial" w:cs="Arial"/>
                <w:b/>
                <w:bCs/>
                <w:spacing w:val="-17"/>
                <w:sz w:val="20"/>
                <w:szCs w:val="20"/>
                <w:lang w:bidi="en-US"/>
              </w:rPr>
              <w:t xml:space="preserve"> </w:t>
            </w:r>
            <w:r w:rsidRPr="002742C7">
              <w:rPr>
                <w:rFonts w:ascii="Arial" w:eastAsia="Arial" w:hAnsi="Arial" w:cs="Arial"/>
                <w:b/>
                <w:bCs/>
                <w:sz w:val="20"/>
                <w:szCs w:val="20"/>
                <w:lang w:bidi="en-US"/>
              </w:rPr>
              <w:t>completion):</w:t>
            </w:r>
          </w:p>
          <w:tbl>
            <w:tblPr>
              <w:tblW w:w="9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624"/>
              <w:gridCol w:w="1624"/>
              <w:gridCol w:w="1469"/>
              <w:gridCol w:w="1476"/>
              <w:gridCol w:w="1476"/>
              <w:gridCol w:w="1476"/>
            </w:tblGrid>
            <w:tr w14:paraId="1BE17154" w14:textId="77777777" w:rsidTr="00C31376">
              <w:tblPrEx>
                <w:tblW w:w="9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Ex>
              <w:trPr>
                <w:trHeight w:val="690"/>
              </w:trPr>
              <w:tc>
                <w:tcPr>
                  <w:tcW w:w="1584" w:type="dxa"/>
                  <w:tcMar>
                    <w:top w:w="43" w:type="dxa"/>
                    <w:bottom w:w="43" w:type="dxa"/>
                  </w:tcMar>
                </w:tcPr>
                <w:p w:rsidR="002742C7" w:rsidP="009D1B98" w14:paraId="39E1107E" w14:textId="77777777">
                  <w:pPr>
                    <w:pStyle w:val="TableParagraph"/>
                    <w:jc w:val="center"/>
                    <w:rPr>
                      <w:b/>
                      <w:sz w:val="20"/>
                    </w:rPr>
                  </w:pPr>
                  <w:r>
                    <w:rPr>
                      <w:b/>
                      <w:sz w:val="20"/>
                    </w:rPr>
                    <w:t>Product</w:t>
                  </w:r>
                </w:p>
              </w:tc>
              <w:tc>
                <w:tcPr>
                  <w:tcW w:w="1584" w:type="dxa"/>
                  <w:tcMar>
                    <w:top w:w="43" w:type="dxa"/>
                    <w:bottom w:w="43" w:type="dxa"/>
                  </w:tcMar>
                </w:tcPr>
                <w:p w:rsidR="002742C7" w:rsidP="009D1B98" w14:paraId="0A428ACB" w14:textId="77777777">
                  <w:pPr>
                    <w:pStyle w:val="TableParagraph"/>
                    <w:jc w:val="center"/>
                    <w:rPr>
                      <w:b/>
                      <w:sz w:val="20"/>
                    </w:rPr>
                  </w:pPr>
                  <w:r>
                    <w:rPr>
                      <w:b/>
                      <w:sz w:val="20"/>
                    </w:rPr>
                    <w:t>Country</w:t>
                  </w:r>
                </w:p>
              </w:tc>
              <w:tc>
                <w:tcPr>
                  <w:tcW w:w="1433" w:type="dxa"/>
                  <w:tcMar>
                    <w:top w:w="43" w:type="dxa"/>
                    <w:bottom w:w="43" w:type="dxa"/>
                  </w:tcMar>
                </w:tcPr>
                <w:p w:rsidR="002742C7" w:rsidP="009D1B98" w14:paraId="35D33921" w14:textId="4B9EEB1F">
                  <w:pPr>
                    <w:pStyle w:val="TableParagraph"/>
                    <w:jc w:val="center"/>
                    <w:rPr>
                      <w:b/>
                      <w:sz w:val="20"/>
                    </w:rPr>
                  </w:pPr>
                  <w:r>
                    <w:rPr>
                      <w:b/>
                      <w:sz w:val="20"/>
                    </w:rPr>
                    <w:t>Current value ($)</w:t>
                  </w:r>
                </w:p>
              </w:tc>
              <w:tc>
                <w:tcPr>
                  <w:tcW w:w="1440" w:type="dxa"/>
                  <w:tcMar>
                    <w:top w:w="43" w:type="dxa"/>
                    <w:bottom w:w="43" w:type="dxa"/>
                  </w:tcMar>
                </w:tcPr>
                <w:p w:rsidR="002742C7" w:rsidP="009D1B98" w14:paraId="0343875A" w14:textId="77777777">
                  <w:pPr>
                    <w:pStyle w:val="TableParagraph"/>
                    <w:jc w:val="center"/>
                    <w:rPr>
                      <w:b/>
                      <w:sz w:val="20"/>
                    </w:rPr>
                  </w:pPr>
                  <w:r>
                    <w:rPr>
                      <w:b/>
                      <w:sz w:val="20"/>
                    </w:rPr>
                    <w:t>Current volume (indicate units)</w:t>
                  </w:r>
                </w:p>
              </w:tc>
              <w:tc>
                <w:tcPr>
                  <w:tcW w:w="1440" w:type="dxa"/>
                  <w:tcMar>
                    <w:top w:w="43" w:type="dxa"/>
                    <w:bottom w:w="43" w:type="dxa"/>
                  </w:tcMar>
                </w:tcPr>
                <w:p w:rsidR="002742C7" w:rsidP="009D1B98" w14:paraId="50AC2B6F" w14:textId="77777777">
                  <w:pPr>
                    <w:pStyle w:val="TableParagraph"/>
                    <w:jc w:val="center"/>
                    <w:rPr>
                      <w:b/>
                      <w:sz w:val="20"/>
                    </w:rPr>
                  </w:pPr>
                  <w:r>
                    <w:rPr>
                      <w:b/>
                      <w:sz w:val="20"/>
                    </w:rPr>
                    <w:t>Incremental sales value ($)</w:t>
                  </w:r>
                </w:p>
              </w:tc>
              <w:tc>
                <w:tcPr>
                  <w:tcW w:w="1440" w:type="dxa"/>
                  <w:tcMar>
                    <w:top w:w="43" w:type="dxa"/>
                    <w:bottom w:w="43" w:type="dxa"/>
                  </w:tcMar>
                </w:tcPr>
                <w:p w:rsidR="002742C7" w:rsidP="009D1B98" w14:paraId="780B33D0" w14:textId="77777777">
                  <w:pPr>
                    <w:pStyle w:val="TableParagraph"/>
                    <w:jc w:val="center"/>
                    <w:rPr>
                      <w:b/>
                      <w:sz w:val="20"/>
                    </w:rPr>
                  </w:pPr>
                  <w:r>
                    <w:rPr>
                      <w:b/>
                      <w:sz w:val="20"/>
                    </w:rPr>
                    <w:t>Incremental volume (indicate</w:t>
                  </w:r>
                </w:p>
                <w:p w:rsidR="002742C7" w:rsidP="009D1B98" w14:paraId="60CFB862" w14:textId="77777777">
                  <w:pPr>
                    <w:pStyle w:val="TableParagraph"/>
                    <w:jc w:val="center"/>
                    <w:rPr>
                      <w:b/>
                      <w:sz w:val="20"/>
                    </w:rPr>
                  </w:pPr>
                  <w:r>
                    <w:rPr>
                      <w:b/>
                      <w:sz w:val="20"/>
                    </w:rPr>
                    <w:t>units)</w:t>
                  </w:r>
                </w:p>
              </w:tc>
            </w:tr>
            <w:tr w14:paraId="2AFA3E60" w14:textId="77777777" w:rsidTr="009D1B98">
              <w:tblPrEx>
                <w:tblW w:w="9145" w:type="dxa"/>
                <w:tblCellMar>
                  <w:left w:w="0" w:type="dxa"/>
                  <w:right w:w="0" w:type="dxa"/>
                </w:tblCellMar>
                <w:tblLook w:val="01E0"/>
              </w:tblPrEx>
              <w:trPr>
                <w:trHeight w:val="432"/>
              </w:trPr>
              <w:tc>
                <w:tcPr>
                  <w:tcW w:w="1584" w:type="dxa"/>
                </w:tcPr>
                <w:p w:rsidR="002742C7" w:rsidP="002742C7" w14:paraId="32C5624F" w14:textId="77777777">
                  <w:pPr>
                    <w:pStyle w:val="TableParagraph"/>
                    <w:rPr>
                      <w:rFonts w:ascii="Times New Roman"/>
                      <w:sz w:val="16"/>
                    </w:rPr>
                  </w:pPr>
                </w:p>
              </w:tc>
              <w:tc>
                <w:tcPr>
                  <w:tcW w:w="1584" w:type="dxa"/>
                </w:tcPr>
                <w:p w:rsidR="002742C7" w:rsidP="002742C7" w14:paraId="59592C6A" w14:textId="77777777">
                  <w:pPr>
                    <w:pStyle w:val="TableParagraph"/>
                    <w:rPr>
                      <w:rFonts w:ascii="Times New Roman"/>
                      <w:sz w:val="16"/>
                    </w:rPr>
                  </w:pPr>
                </w:p>
              </w:tc>
              <w:tc>
                <w:tcPr>
                  <w:tcW w:w="1433" w:type="dxa"/>
                </w:tcPr>
                <w:p w:rsidR="002742C7" w:rsidP="002742C7" w14:paraId="4D09D5CB" w14:textId="77777777">
                  <w:pPr>
                    <w:pStyle w:val="TableParagraph"/>
                    <w:spacing w:line="210" w:lineRule="exact"/>
                    <w:ind w:left="108"/>
                    <w:rPr>
                      <w:sz w:val="20"/>
                    </w:rPr>
                  </w:pPr>
                  <w:r>
                    <w:rPr>
                      <w:w w:val="99"/>
                      <w:sz w:val="20"/>
                    </w:rPr>
                    <w:t>$</w:t>
                  </w:r>
                </w:p>
              </w:tc>
              <w:tc>
                <w:tcPr>
                  <w:tcW w:w="1440" w:type="dxa"/>
                </w:tcPr>
                <w:p w:rsidR="002742C7" w:rsidP="002742C7" w14:paraId="0D5BAD2F" w14:textId="77777777">
                  <w:pPr>
                    <w:pStyle w:val="TableParagraph"/>
                    <w:rPr>
                      <w:rFonts w:ascii="Times New Roman"/>
                      <w:sz w:val="16"/>
                    </w:rPr>
                  </w:pPr>
                </w:p>
              </w:tc>
              <w:tc>
                <w:tcPr>
                  <w:tcW w:w="1440" w:type="dxa"/>
                </w:tcPr>
                <w:p w:rsidR="002742C7" w:rsidP="002742C7" w14:paraId="110F8EC9" w14:textId="77777777">
                  <w:pPr>
                    <w:pStyle w:val="TableParagraph"/>
                    <w:spacing w:line="210" w:lineRule="exact"/>
                    <w:ind w:left="107"/>
                    <w:rPr>
                      <w:sz w:val="20"/>
                    </w:rPr>
                  </w:pPr>
                  <w:r>
                    <w:rPr>
                      <w:w w:val="99"/>
                      <w:sz w:val="20"/>
                    </w:rPr>
                    <w:t>$</w:t>
                  </w:r>
                </w:p>
              </w:tc>
              <w:tc>
                <w:tcPr>
                  <w:tcW w:w="1440" w:type="dxa"/>
                </w:tcPr>
                <w:p w:rsidR="002742C7" w:rsidP="002742C7" w14:paraId="1CE57D07" w14:textId="77777777">
                  <w:pPr>
                    <w:pStyle w:val="TableParagraph"/>
                    <w:rPr>
                      <w:rFonts w:ascii="Times New Roman"/>
                      <w:sz w:val="16"/>
                    </w:rPr>
                  </w:pPr>
                </w:p>
              </w:tc>
            </w:tr>
            <w:tr w14:paraId="731198E6" w14:textId="77777777" w:rsidTr="009D1B98">
              <w:tblPrEx>
                <w:tblW w:w="9145" w:type="dxa"/>
                <w:tblCellMar>
                  <w:left w:w="0" w:type="dxa"/>
                  <w:right w:w="0" w:type="dxa"/>
                </w:tblCellMar>
                <w:tblLook w:val="01E0"/>
              </w:tblPrEx>
              <w:trPr>
                <w:trHeight w:val="432"/>
              </w:trPr>
              <w:tc>
                <w:tcPr>
                  <w:tcW w:w="1584" w:type="dxa"/>
                </w:tcPr>
                <w:p w:rsidR="002742C7" w:rsidP="002742C7" w14:paraId="5D37B1A1" w14:textId="77777777">
                  <w:pPr>
                    <w:pStyle w:val="TableParagraph"/>
                    <w:rPr>
                      <w:rFonts w:ascii="Times New Roman"/>
                      <w:sz w:val="16"/>
                    </w:rPr>
                  </w:pPr>
                </w:p>
              </w:tc>
              <w:tc>
                <w:tcPr>
                  <w:tcW w:w="1584" w:type="dxa"/>
                </w:tcPr>
                <w:p w:rsidR="002742C7" w:rsidP="002742C7" w14:paraId="3CA655A4" w14:textId="77777777">
                  <w:pPr>
                    <w:pStyle w:val="TableParagraph"/>
                    <w:rPr>
                      <w:rFonts w:ascii="Times New Roman"/>
                      <w:sz w:val="16"/>
                    </w:rPr>
                  </w:pPr>
                </w:p>
              </w:tc>
              <w:tc>
                <w:tcPr>
                  <w:tcW w:w="1433" w:type="dxa"/>
                </w:tcPr>
                <w:p w:rsidR="002742C7" w:rsidP="002742C7" w14:paraId="54303A7C" w14:textId="77777777">
                  <w:pPr>
                    <w:pStyle w:val="TableParagraph"/>
                    <w:spacing w:line="210" w:lineRule="exact"/>
                    <w:ind w:left="108"/>
                    <w:rPr>
                      <w:sz w:val="20"/>
                    </w:rPr>
                  </w:pPr>
                  <w:r>
                    <w:rPr>
                      <w:w w:val="99"/>
                      <w:sz w:val="20"/>
                    </w:rPr>
                    <w:t>$</w:t>
                  </w:r>
                </w:p>
              </w:tc>
              <w:tc>
                <w:tcPr>
                  <w:tcW w:w="1440" w:type="dxa"/>
                </w:tcPr>
                <w:p w:rsidR="002742C7" w:rsidP="002742C7" w14:paraId="594092F1" w14:textId="77777777">
                  <w:pPr>
                    <w:pStyle w:val="TableParagraph"/>
                    <w:rPr>
                      <w:rFonts w:ascii="Times New Roman"/>
                      <w:sz w:val="16"/>
                    </w:rPr>
                  </w:pPr>
                </w:p>
              </w:tc>
              <w:tc>
                <w:tcPr>
                  <w:tcW w:w="1440" w:type="dxa"/>
                </w:tcPr>
                <w:p w:rsidR="002742C7" w:rsidP="002742C7" w14:paraId="1D5216F9" w14:textId="77777777">
                  <w:pPr>
                    <w:pStyle w:val="TableParagraph"/>
                    <w:spacing w:line="210" w:lineRule="exact"/>
                    <w:ind w:left="107"/>
                    <w:rPr>
                      <w:sz w:val="20"/>
                    </w:rPr>
                  </w:pPr>
                  <w:r>
                    <w:rPr>
                      <w:w w:val="99"/>
                      <w:sz w:val="20"/>
                    </w:rPr>
                    <w:t>$</w:t>
                  </w:r>
                </w:p>
              </w:tc>
              <w:tc>
                <w:tcPr>
                  <w:tcW w:w="1440" w:type="dxa"/>
                </w:tcPr>
                <w:p w:rsidR="002742C7" w:rsidP="002742C7" w14:paraId="714805C0" w14:textId="77777777">
                  <w:pPr>
                    <w:pStyle w:val="TableParagraph"/>
                    <w:rPr>
                      <w:rFonts w:ascii="Times New Roman"/>
                      <w:sz w:val="16"/>
                    </w:rPr>
                  </w:pPr>
                </w:p>
              </w:tc>
            </w:tr>
            <w:tr w14:paraId="1752B83F" w14:textId="77777777" w:rsidTr="009D1B98">
              <w:tblPrEx>
                <w:tblW w:w="9145" w:type="dxa"/>
                <w:tblCellMar>
                  <w:left w:w="0" w:type="dxa"/>
                  <w:right w:w="0" w:type="dxa"/>
                </w:tblCellMar>
                <w:tblLook w:val="01E0"/>
              </w:tblPrEx>
              <w:trPr>
                <w:trHeight w:val="432"/>
              </w:trPr>
              <w:tc>
                <w:tcPr>
                  <w:tcW w:w="1584" w:type="dxa"/>
                </w:tcPr>
                <w:p w:rsidR="002742C7" w:rsidP="002742C7" w14:paraId="05239D07" w14:textId="77777777">
                  <w:pPr>
                    <w:pStyle w:val="TableParagraph"/>
                    <w:rPr>
                      <w:rFonts w:ascii="Times New Roman"/>
                      <w:sz w:val="16"/>
                    </w:rPr>
                  </w:pPr>
                </w:p>
              </w:tc>
              <w:tc>
                <w:tcPr>
                  <w:tcW w:w="1584" w:type="dxa"/>
                </w:tcPr>
                <w:p w:rsidR="002742C7" w:rsidP="002742C7" w14:paraId="424BD78E" w14:textId="77777777">
                  <w:pPr>
                    <w:pStyle w:val="TableParagraph"/>
                    <w:rPr>
                      <w:rFonts w:ascii="Times New Roman"/>
                      <w:sz w:val="16"/>
                    </w:rPr>
                  </w:pPr>
                </w:p>
              </w:tc>
              <w:tc>
                <w:tcPr>
                  <w:tcW w:w="1433" w:type="dxa"/>
                </w:tcPr>
                <w:p w:rsidR="002742C7" w:rsidP="002742C7" w14:paraId="72993D65" w14:textId="77777777">
                  <w:pPr>
                    <w:pStyle w:val="TableParagraph"/>
                    <w:spacing w:line="210" w:lineRule="exact"/>
                    <w:ind w:left="108"/>
                    <w:rPr>
                      <w:sz w:val="20"/>
                    </w:rPr>
                  </w:pPr>
                  <w:r>
                    <w:rPr>
                      <w:w w:val="99"/>
                      <w:sz w:val="20"/>
                    </w:rPr>
                    <w:t>$</w:t>
                  </w:r>
                </w:p>
              </w:tc>
              <w:tc>
                <w:tcPr>
                  <w:tcW w:w="1440" w:type="dxa"/>
                </w:tcPr>
                <w:p w:rsidR="002742C7" w:rsidP="002742C7" w14:paraId="7BD55196" w14:textId="77777777">
                  <w:pPr>
                    <w:pStyle w:val="TableParagraph"/>
                    <w:rPr>
                      <w:rFonts w:ascii="Times New Roman"/>
                      <w:sz w:val="16"/>
                    </w:rPr>
                  </w:pPr>
                </w:p>
              </w:tc>
              <w:tc>
                <w:tcPr>
                  <w:tcW w:w="1440" w:type="dxa"/>
                </w:tcPr>
                <w:p w:rsidR="002742C7" w:rsidP="002742C7" w14:paraId="41A7D81C" w14:textId="77777777">
                  <w:pPr>
                    <w:pStyle w:val="TableParagraph"/>
                    <w:spacing w:line="210" w:lineRule="exact"/>
                    <w:ind w:left="107"/>
                    <w:rPr>
                      <w:sz w:val="20"/>
                    </w:rPr>
                  </w:pPr>
                  <w:r>
                    <w:rPr>
                      <w:w w:val="99"/>
                      <w:sz w:val="20"/>
                    </w:rPr>
                    <w:t>$</w:t>
                  </w:r>
                </w:p>
              </w:tc>
              <w:tc>
                <w:tcPr>
                  <w:tcW w:w="1440" w:type="dxa"/>
                </w:tcPr>
                <w:p w:rsidR="002742C7" w:rsidP="002742C7" w14:paraId="5F1A844F" w14:textId="77777777">
                  <w:pPr>
                    <w:pStyle w:val="TableParagraph"/>
                    <w:rPr>
                      <w:rFonts w:ascii="Times New Roman"/>
                      <w:sz w:val="16"/>
                    </w:rPr>
                  </w:pPr>
                </w:p>
              </w:tc>
            </w:tr>
            <w:tr w14:paraId="4098F4F7" w14:textId="77777777" w:rsidTr="009D1B98">
              <w:tblPrEx>
                <w:tblW w:w="9145" w:type="dxa"/>
                <w:tblCellMar>
                  <w:left w:w="0" w:type="dxa"/>
                  <w:right w:w="0" w:type="dxa"/>
                </w:tblCellMar>
                <w:tblLook w:val="01E0"/>
              </w:tblPrEx>
              <w:trPr>
                <w:trHeight w:val="432"/>
              </w:trPr>
              <w:tc>
                <w:tcPr>
                  <w:tcW w:w="1584" w:type="dxa"/>
                </w:tcPr>
                <w:p w:rsidR="002742C7" w:rsidP="002742C7" w14:paraId="5B7311CA" w14:textId="77777777">
                  <w:pPr>
                    <w:pStyle w:val="TableParagraph"/>
                    <w:rPr>
                      <w:rFonts w:ascii="Times New Roman"/>
                      <w:sz w:val="16"/>
                    </w:rPr>
                  </w:pPr>
                </w:p>
              </w:tc>
              <w:tc>
                <w:tcPr>
                  <w:tcW w:w="1584" w:type="dxa"/>
                </w:tcPr>
                <w:p w:rsidR="002742C7" w:rsidP="002742C7" w14:paraId="687E6878" w14:textId="77777777">
                  <w:pPr>
                    <w:pStyle w:val="TableParagraph"/>
                    <w:rPr>
                      <w:rFonts w:ascii="Times New Roman"/>
                      <w:sz w:val="16"/>
                    </w:rPr>
                  </w:pPr>
                </w:p>
              </w:tc>
              <w:tc>
                <w:tcPr>
                  <w:tcW w:w="1433" w:type="dxa"/>
                </w:tcPr>
                <w:p w:rsidR="002742C7" w:rsidP="002742C7" w14:paraId="547AA79F" w14:textId="77777777">
                  <w:pPr>
                    <w:pStyle w:val="TableParagraph"/>
                    <w:spacing w:line="210" w:lineRule="exact"/>
                    <w:ind w:left="108"/>
                    <w:rPr>
                      <w:sz w:val="20"/>
                    </w:rPr>
                  </w:pPr>
                  <w:r>
                    <w:rPr>
                      <w:w w:val="99"/>
                      <w:sz w:val="20"/>
                    </w:rPr>
                    <w:t>$</w:t>
                  </w:r>
                </w:p>
              </w:tc>
              <w:tc>
                <w:tcPr>
                  <w:tcW w:w="1440" w:type="dxa"/>
                </w:tcPr>
                <w:p w:rsidR="002742C7" w:rsidP="002742C7" w14:paraId="007D6B69" w14:textId="77777777">
                  <w:pPr>
                    <w:pStyle w:val="TableParagraph"/>
                    <w:rPr>
                      <w:rFonts w:ascii="Times New Roman"/>
                      <w:sz w:val="16"/>
                    </w:rPr>
                  </w:pPr>
                </w:p>
              </w:tc>
              <w:tc>
                <w:tcPr>
                  <w:tcW w:w="1440" w:type="dxa"/>
                </w:tcPr>
                <w:p w:rsidR="002742C7" w:rsidP="002742C7" w14:paraId="668E5D28" w14:textId="77777777">
                  <w:pPr>
                    <w:pStyle w:val="TableParagraph"/>
                    <w:spacing w:line="210" w:lineRule="exact"/>
                    <w:ind w:left="107"/>
                    <w:rPr>
                      <w:sz w:val="20"/>
                    </w:rPr>
                  </w:pPr>
                  <w:r>
                    <w:rPr>
                      <w:w w:val="99"/>
                      <w:sz w:val="20"/>
                    </w:rPr>
                    <w:t>$</w:t>
                  </w:r>
                </w:p>
              </w:tc>
              <w:tc>
                <w:tcPr>
                  <w:tcW w:w="1440" w:type="dxa"/>
                </w:tcPr>
                <w:p w:rsidR="002742C7" w:rsidP="002742C7" w14:paraId="7E98A258" w14:textId="77777777">
                  <w:pPr>
                    <w:pStyle w:val="TableParagraph"/>
                    <w:rPr>
                      <w:rFonts w:ascii="Times New Roman"/>
                      <w:sz w:val="16"/>
                    </w:rPr>
                  </w:pPr>
                </w:p>
              </w:tc>
            </w:tr>
          </w:tbl>
          <w:p w:rsidR="009D1B98" w:rsidP="009D1B98" w14:paraId="72344604" w14:textId="77777777">
            <w:pPr>
              <w:spacing w:before="120"/>
              <w:ind w:left="150"/>
              <w:rPr>
                <w:i/>
                <w:sz w:val="16"/>
              </w:rPr>
            </w:pPr>
            <w:r>
              <w:rPr>
                <w:i/>
                <w:sz w:val="16"/>
              </w:rPr>
              <w:t>Note: For volume, use the appropriate units for the product – metric tons, number of items, etc.</w:t>
            </w:r>
          </w:p>
          <w:p w:rsidR="002742C7" w:rsidP="009D1B98" w14:paraId="6FE9D812" w14:textId="6E917735">
            <w:pPr>
              <w:ind w:left="150"/>
              <w:rPr>
                <w:rFonts w:ascii="Times New Roman" w:hAnsi="Times New Roman" w:cs="Times New Roman"/>
                <w:sz w:val="24"/>
                <w:szCs w:val="24"/>
              </w:rPr>
            </w:pPr>
            <w:r>
              <w:rPr>
                <w:i/>
                <w:sz w:val="16"/>
              </w:rPr>
              <w:t>Incremental refers to the amount developed due to the DFC provided support</w:t>
            </w:r>
          </w:p>
        </w:tc>
      </w:tr>
    </w:tbl>
    <w:p w:rsidR="008D4252" w:rsidRPr="002742C7" w:rsidP="00235FA7" w14:paraId="0E1E3D90" w14:textId="290FB6DF">
      <w:pPr>
        <w:rPr>
          <w:rFonts w:ascii="Times New Roman" w:hAnsi="Times New Roman" w:cs="Times New Roman"/>
          <w:sz w:val="24"/>
          <w:szCs w:val="24"/>
        </w:rPr>
      </w:pPr>
    </w:p>
    <w:sectPr w:rsidSect="002742C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B2EDC"/>
    <w:multiLevelType w:val="multilevel"/>
    <w:tmpl w:val="F51A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C3C05"/>
    <w:multiLevelType w:val="hybridMultilevel"/>
    <w:tmpl w:val="A9769642"/>
    <w:lvl w:ilvl="0">
      <w:start w:val="1"/>
      <w:numFmt w:val="decimal"/>
      <w:lvlText w:val="%1."/>
      <w:lvlJc w:val="left"/>
      <w:pPr>
        <w:ind w:left="720" w:hanging="360"/>
      </w:pPr>
      <w:rPr>
        <w:rFonts w:ascii="Arial" w:hAnsi="Arial" w:cs="Arial"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C01834"/>
    <w:multiLevelType w:val="hybridMultilevel"/>
    <w:tmpl w:val="47A4DC58"/>
    <w:lvl w:ilvl="0">
      <w:start w:val="1"/>
      <w:numFmt w:val="lowerRoman"/>
      <w:lvlText w:val="(%1)"/>
      <w:lvlJc w:val="left"/>
      <w:pPr>
        <w:tabs>
          <w:tab w:val="num" w:pos="924"/>
        </w:tabs>
        <w:ind w:left="924" w:hanging="720"/>
      </w:pPr>
      <w:rPr>
        <w:rFonts w:hint="default"/>
      </w:rPr>
    </w:lvl>
    <w:lvl w:ilvl="1" w:tentative="1">
      <w:start w:val="1"/>
      <w:numFmt w:val="lowerLetter"/>
      <w:lvlText w:val="%2."/>
      <w:lvlJc w:val="left"/>
      <w:pPr>
        <w:tabs>
          <w:tab w:val="num" w:pos="1284"/>
        </w:tabs>
        <w:ind w:left="1284" w:hanging="360"/>
      </w:pPr>
    </w:lvl>
    <w:lvl w:ilvl="2" w:tentative="1">
      <w:start w:val="1"/>
      <w:numFmt w:val="lowerRoman"/>
      <w:lvlText w:val="%3."/>
      <w:lvlJc w:val="right"/>
      <w:pPr>
        <w:tabs>
          <w:tab w:val="num" w:pos="2004"/>
        </w:tabs>
        <w:ind w:left="2004" w:hanging="180"/>
      </w:pPr>
    </w:lvl>
    <w:lvl w:ilvl="3" w:tentative="1">
      <w:start w:val="1"/>
      <w:numFmt w:val="decimal"/>
      <w:lvlText w:val="%4."/>
      <w:lvlJc w:val="left"/>
      <w:pPr>
        <w:tabs>
          <w:tab w:val="num" w:pos="2724"/>
        </w:tabs>
        <w:ind w:left="2724" w:hanging="360"/>
      </w:pPr>
    </w:lvl>
    <w:lvl w:ilvl="4" w:tentative="1">
      <w:start w:val="1"/>
      <w:numFmt w:val="lowerLetter"/>
      <w:lvlText w:val="%5."/>
      <w:lvlJc w:val="left"/>
      <w:pPr>
        <w:tabs>
          <w:tab w:val="num" w:pos="3444"/>
        </w:tabs>
        <w:ind w:left="3444" w:hanging="360"/>
      </w:pPr>
    </w:lvl>
    <w:lvl w:ilvl="5" w:tentative="1">
      <w:start w:val="1"/>
      <w:numFmt w:val="lowerRoman"/>
      <w:lvlText w:val="%6."/>
      <w:lvlJc w:val="right"/>
      <w:pPr>
        <w:tabs>
          <w:tab w:val="num" w:pos="4164"/>
        </w:tabs>
        <w:ind w:left="4164" w:hanging="180"/>
      </w:pPr>
    </w:lvl>
    <w:lvl w:ilvl="6" w:tentative="1">
      <w:start w:val="1"/>
      <w:numFmt w:val="decimal"/>
      <w:lvlText w:val="%7."/>
      <w:lvlJc w:val="left"/>
      <w:pPr>
        <w:tabs>
          <w:tab w:val="num" w:pos="4884"/>
        </w:tabs>
        <w:ind w:left="4884" w:hanging="360"/>
      </w:pPr>
    </w:lvl>
    <w:lvl w:ilvl="7" w:tentative="1">
      <w:start w:val="1"/>
      <w:numFmt w:val="lowerLetter"/>
      <w:lvlText w:val="%8."/>
      <w:lvlJc w:val="left"/>
      <w:pPr>
        <w:tabs>
          <w:tab w:val="num" w:pos="5604"/>
        </w:tabs>
        <w:ind w:left="5604" w:hanging="360"/>
      </w:pPr>
    </w:lvl>
    <w:lvl w:ilvl="8" w:tentative="1">
      <w:start w:val="1"/>
      <w:numFmt w:val="lowerRoman"/>
      <w:lvlText w:val="%9."/>
      <w:lvlJc w:val="right"/>
      <w:pPr>
        <w:tabs>
          <w:tab w:val="num" w:pos="6324"/>
        </w:tabs>
        <w:ind w:left="6324" w:hanging="180"/>
      </w:pPr>
    </w:lvl>
  </w:abstractNum>
  <w:abstractNum w:abstractNumId="3">
    <w:nsid w:val="0D565048"/>
    <w:multiLevelType w:val="hybridMultilevel"/>
    <w:tmpl w:val="55A614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AF6DB3"/>
    <w:multiLevelType w:val="hybridMultilevel"/>
    <w:tmpl w:val="818C5C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682AC6"/>
    <w:multiLevelType w:val="hybridMultilevel"/>
    <w:tmpl w:val="472002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101FFE"/>
    <w:multiLevelType w:val="hybridMultilevel"/>
    <w:tmpl w:val="93964B9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252D71"/>
    <w:multiLevelType w:val="hybridMultilevel"/>
    <w:tmpl w:val="13F8851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06842A4"/>
    <w:multiLevelType w:val="hybridMultilevel"/>
    <w:tmpl w:val="9E34A88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2982DC0"/>
    <w:multiLevelType w:val="hybridMultilevel"/>
    <w:tmpl w:val="D02E32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31C6BCE"/>
    <w:multiLevelType w:val="hybridMultilevel"/>
    <w:tmpl w:val="173CDB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42F3EC5"/>
    <w:multiLevelType w:val="hybridMultilevel"/>
    <w:tmpl w:val="804A17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A3511EE"/>
    <w:multiLevelType w:val="hybridMultilevel"/>
    <w:tmpl w:val="3BE419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F5E0B27"/>
    <w:multiLevelType w:val="hybridMultilevel"/>
    <w:tmpl w:val="276009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1A56B24"/>
    <w:multiLevelType w:val="hybridMultilevel"/>
    <w:tmpl w:val="F266F7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973447"/>
    <w:multiLevelType w:val="hybridMultilevel"/>
    <w:tmpl w:val="74AC6544"/>
    <w:lvl w:ilvl="0">
      <w:start w:val="1"/>
      <w:numFmt w:val="lowerRoman"/>
      <w:lvlText w:val="(%1)"/>
      <w:lvlJc w:val="left"/>
      <w:pPr>
        <w:tabs>
          <w:tab w:val="num" w:pos="972"/>
        </w:tabs>
        <w:ind w:left="972" w:hanging="72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16">
    <w:nsid w:val="5C877F95"/>
    <w:multiLevelType w:val="hybridMultilevel"/>
    <w:tmpl w:val="A962A092"/>
    <w:lvl w:ilvl="0">
      <w:start w:val="1"/>
      <w:numFmt w:val="decimal"/>
      <w:lvlText w:val="%1."/>
      <w:lvlJc w:val="left"/>
      <w:pPr>
        <w:ind w:left="720" w:hanging="360"/>
      </w:pPr>
      <w:rPr>
        <w:rFonts w:ascii="Arial" w:hAnsi="Arial" w:cs="Arial"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5094700"/>
    <w:multiLevelType w:val="hybridMultilevel"/>
    <w:tmpl w:val="CD6EB0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D035F7C"/>
    <w:multiLevelType w:val="hybridMultilevel"/>
    <w:tmpl w:val="D140087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9">
    <w:nsid w:val="6D39756D"/>
    <w:multiLevelType w:val="hybridMultilevel"/>
    <w:tmpl w:val="B8204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EEB0077"/>
    <w:multiLevelType w:val="hybridMultilevel"/>
    <w:tmpl w:val="21B8DC62"/>
    <w:lvl w:ilvl="0">
      <w:start w:val="1"/>
      <w:numFmt w:val="decimal"/>
      <w:lvlText w:val="%1)"/>
      <w:lvlJc w:val="left"/>
      <w:pPr>
        <w:tabs>
          <w:tab w:val="num" w:pos="2016"/>
        </w:tabs>
        <w:ind w:left="2016" w:hanging="360"/>
      </w:pPr>
      <w:rPr>
        <w:rFonts w:hint="default"/>
      </w:rPr>
    </w:lvl>
    <w:lvl w:ilvl="1">
      <w:start w:val="1"/>
      <w:numFmt w:val="lowerLetter"/>
      <w:lvlText w:val="%2."/>
      <w:lvlJc w:val="left"/>
      <w:pPr>
        <w:tabs>
          <w:tab w:val="num" w:pos="-576"/>
        </w:tabs>
        <w:ind w:left="-576" w:hanging="360"/>
      </w:pPr>
    </w:lvl>
    <w:lvl w:ilvl="2">
      <w:start w:val="1"/>
      <w:numFmt w:val="lowerRoman"/>
      <w:lvlText w:val="%3."/>
      <w:lvlJc w:val="right"/>
      <w:pPr>
        <w:tabs>
          <w:tab w:val="num" w:pos="144"/>
        </w:tabs>
        <w:ind w:left="144" w:hanging="180"/>
      </w:pPr>
    </w:lvl>
    <w:lvl w:ilvl="3" w:tentative="1">
      <w:start w:val="1"/>
      <w:numFmt w:val="decimal"/>
      <w:lvlText w:val="%4."/>
      <w:lvlJc w:val="left"/>
      <w:pPr>
        <w:tabs>
          <w:tab w:val="num" w:pos="864"/>
        </w:tabs>
        <w:ind w:left="864" w:hanging="360"/>
      </w:pPr>
    </w:lvl>
    <w:lvl w:ilvl="4" w:tentative="1">
      <w:start w:val="1"/>
      <w:numFmt w:val="lowerLetter"/>
      <w:lvlText w:val="%5."/>
      <w:lvlJc w:val="left"/>
      <w:pPr>
        <w:tabs>
          <w:tab w:val="num" w:pos="1584"/>
        </w:tabs>
        <w:ind w:left="1584" w:hanging="360"/>
      </w:pPr>
    </w:lvl>
    <w:lvl w:ilvl="5" w:tentative="1">
      <w:start w:val="1"/>
      <w:numFmt w:val="lowerRoman"/>
      <w:lvlText w:val="%6."/>
      <w:lvlJc w:val="right"/>
      <w:pPr>
        <w:tabs>
          <w:tab w:val="num" w:pos="2304"/>
        </w:tabs>
        <w:ind w:left="2304" w:hanging="180"/>
      </w:pPr>
    </w:lvl>
    <w:lvl w:ilvl="6" w:tentative="1">
      <w:start w:val="1"/>
      <w:numFmt w:val="decimal"/>
      <w:lvlText w:val="%7."/>
      <w:lvlJc w:val="left"/>
      <w:pPr>
        <w:tabs>
          <w:tab w:val="num" w:pos="3024"/>
        </w:tabs>
        <w:ind w:left="3024" w:hanging="360"/>
      </w:pPr>
    </w:lvl>
    <w:lvl w:ilvl="7" w:tentative="1">
      <w:start w:val="1"/>
      <w:numFmt w:val="lowerLetter"/>
      <w:lvlText w:val="%8."/>
      <w:lvlJc w:val="left"/>
      <w:pPr>
        <w:tabs>
          <w:tab w:val="num" w:pos="3744"/>
        </w:tabs>
        <w:ind w:left="3744" w:hanging="360"/>
      </w:pPr>
    </w:lvl>
    <w:lvl w:ilvl="8" w:tentative="1">
      <w:start w:val="1"/>
      <w:numFmt w:val="lowerRoman"/>
      <w:lvlText w:val="%9."/>
      <w:lvlJc w:val="right"/>
      <w:pPr>
        <w:tabs>
          <w:tab w:val="num" w:pos="4464"/>
        </w:tabs>
        <w:ind w:left="4464" w:hanging="180"/>
      </w:pPr>
    </w:lvl>
  </w:abstractNum>
  <w:abstractNum w:abstractNumId="21">
    <w:nsid w:val="6FC76A37"/>
    <w:multiLevelType w:val="hybridMultilevel"/>
    <w:tmpl w:val="0930B0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757C76CD"/>
    <w:multiLevelType w:val="hybridMultilevel"/>
    <w:tmpl w:val="EE7A5EA6"/>
    <w:lvl w:ilvl="0">
      <w:start w:val="1"/>
      <w:numFmt w:val="decimal"/>
      <w:lvlText w:val="%1."/>
      <w:lvlJc w:val="left"/>
      <w:pPr>
        <w:ind w:left="717" w:hanging="221"/>
      </w:pPr>
      <w:rPr>
        <w:rFonts w:ascii="Arial" w:eastAsia="Arial" w:hAnsi="Arial" w:cs="Arial" w:hint="default"/>
        <w:b/>
        <w:bCs/>
        <w:spacing w:val="-1"/>
        <w:w w:val="99"/>
        <w:sz w:val="20"/>
        <w:szCs w:val="20"/>
        <w:lang w:val="en-US" w:eastAsia="en-US" w:bidi="en-US"/>
      </w:rPr>
    </w:lvl>
    <w:lvl w:ilvl="1">
      <w:start w:val="0"/>
      <w:numFmt w:val="bullet"/>
      <w:lvlText w:val="•"/>
      <w:lvlJc w:val="left"/>
      <w:pPr>
        <w:ind w:left="1750" w:hanging="221"/>
      </w:pPr>
      <w:rPr>
        <w:rFonts w:hint="default"/>
        <w:lang w:val="en-US" w:eastAsia="en-US" w:bidi="en-US"/>
      </w:rPr>
    </w:lvl>
    <w:lvl w:ilvl="2">
      <w:start w:val="0"/>
      <w:numFmt w:val="bullet"/>
      <w:lvlText w:val="•"/>
      <w:lvlJc w:val="left"/>
      <w:pPr>
        <w:ind w:left="2780" w:hanging="221"/>
      </w:pPr>
      <w:rPr>
        <w:rFonts w:hint="default"/>
        <w:lang w:val="en-US" w:eastAsia="en-US" w:bidi="en-US"/>
      </w:rPr>
    </w:lvl>
    <w:lvl w:ilvl="3">
      <w:start w:val="0"/>
      <w:numFmt w:val="bullet"/>
      <w:lvlText w:val="•"/>
      <w:lvlJc w:val="left"/>
      <w:pPr>
        <w:ind w:left="3810" w:hanging="221"/>
      </w:pPr>
      <w:rPr>
        <w:rFonts w:hint="default"/>
        <w:lang w:val="en-US" w:eastAsia="en-US" w:bidi="en-US"/>
      </w:rPr>
    </w:lvl>
    <w:lvl w:ilvl="4">
      <w:start w:val="0"/>
      <w:numFmt w:val="bullet"/>
      <w:lvlText w:val="•"/>
      <w:lvlJc w:val="left"/>
      <w:pPr>
        <w:ind w:left="4840" w:hanging="221"/>
      </w:pPr>
      <w:rPr>
        <w:rFonts w:hint="default"/>
        <w:lang w:val="en-US" w:eastAsia="en-US" w:bidi="en-US"/>
      </w:rPr>
    </w:lvl>
    <w:lvl w:ilvl="5">
      <w:start w:val="0"/>
      <w:numFmt w:val="bullet"/>
      <w:lvlText w:val="•"/>
      <w:lvlJc w:val="left"/>
      <w:pPr>
        <w:ind w:left="5870" w:hanging="221"/>
      </w:pPr>
      <w:rPr>
        <w:rFonts w:hint="default"/>
        <w:lang w:val="en-US" w:eastAsia="en-US" w:bidi="en-US"/>
      </w:rPr>
    </w:lvl>
    <w:lvl w:ilvl="6">
      <w:start w:val="0"/>
      <w:numFmt w:val="bullet"/>
      <w:lvlText w:val="•"/>
      <w:lvlJc w:val="left"/>
      <w:pPr>
        <w:ind w:left="6900" w:hanging="221"/>
      </w:pPr>
      <w:rPr>
        <w:rFonts w:hint="default"/>
        <w:lang w:val="en-US" w:eastAsia="en-US" w:bidi="en-US"/>
      </w:rPr>
    </w:lvl>
    <w:lvl w:ilvl="7">
      <w:start w:val="0"/>
      <w:numFmt w:val="bullet"/>
      <w:lvlText w:val="•"/>
      <w:lvlJc w:val="left"/>
      <w:pPr>
        <w:ind w:left="7930" w:hanging="221"/>
      </w:pPr>
      <w:rPr>
        <w:rFonts w:hint="default"/>
        <w:lang w:val="en-US" w:eastAsia="en-US" w:bidi="en-US"/>
      </w:rPr>
    </w:lvl>
    <w:lvl w:ilvl="8">
      <w:start w:val="0"/>
      <w:numFmt w:val="bullet"/>
      <w:lvlText w:val="•"/>
      <w:lvlJc w:val="left"/>
      <w:pPr>
        <w:ind w:left="8960" w:hanging="221"/>
      </w:pPr>
      <w:rPr>
        <w:rFonts w:hint="default"/>
        <w:lang w:val="en-US" w:eastAsia="en-US" w:bidi="en-US"/>
      </w:rPr>
    </w:lvl>
  </w:abstractNum>
  <w:abstractNum w:abstractNumId="23">
    <w:nsid w:val="78BA48B3"/>
    <w:multiLevelType w:val="hybridMultilevel"/>
    <w:tmpl w:val="A3441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8FB789A"/>
    <w:multiLevelType w:val="hybridMultilevel"/>
    <w:tmpl w:val="036EF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12"/>
  </w:num>
  <w:num w:numId="4">
    <w:abstractNumId w:val="3"/>
  </w:num>
  <w:num w:numId="5">
    <w:abstractNumId w:val="8"/>
  </w:num>
  <w:num w:numId="6">
    <w:abstractNumId w:val="17"/>
  </w:num>
  <w:num w:numId="7">
    <w:abstractNumId w:val="23"/>
  </w:num>
  <w:num w:numId="8">
    <w:abstractNumId w:val="19"/>
  </w:num>
  <w:num w:numId="9">
    <w:abstractNumId w:val="18"/>
  </w:num>
  <w:num w:numId="10">
    <w:abstractNumId w:val="24"/>
  </w:num>
  <w:num w:numId="11">
    <w:abstractNumId w:val="6"/>
  </w:num>
  <w:num w:numId="12">
    <w:abstractNumId w:val="14"/>
  </w:num>
  <w:num w:numId="13">
    <w:abstractNumId w:val="9"/>
  </w:num>
  <w:num w:numId="14">
    <w:abstractNumId w:val="5"/>
  </w:num>
  <w:num w:numId="15">
    <w:abstractNumId w:val="2"/>
  </w:num>
  <w:num w:numId="16">
    <w:abstractNumId w:val="15"/>
  </w:num>
  <w:num w:numId="17">
    <w:abstractNumId w:val="20"/>
  </w:num>
  <w:num w:numId="18">
    <w:abstractNumId w:val="4"/>
  </w:num>
  <w:num w:numId="19">
    <w:abstractNumId w:val="11"/>
  </w:num>
  <w:num w:numId="20">
    <w:abstractNumId w:val="10"/>
  </w:num>
  <w:num w:numId="21">
    <w:abstractNumId w:val="7"/>
  </w:num>
  <w:num w:numId="22">
    <w:abstractNumId w:val="0"/>
  </w:num>
  <w:num w:numId="23">
    <w:abstractNumId w:val="16"/>
  </w:num>
  <w:num w:numId="24">
    <w:abstractNumId w:val="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ABC"/>
    <w:rsid w:val="000011C5"/>
    <w:rsid w:val="000019D2"/>
    <w:rsid w:val="00001AB1"/>
    <w:rsid w:val="000030FE"/>
    <w:rsid w:val="0000600A"/>
    <w:rsid w:val="0000631F"/>
    <w:rsid w:val="00007CB0"/>
    <w:rsid w:val="00010274"/>
    <w:rsid w:val="00011049"/>
    <w:rsid w:val="00015D24"/>
    <w:rsid w:val="00015F09"/>
    <w:rsid w:val="000163C6"/>
    <w:rsid w:val="00017835"/>
    <w:rsid w:val="00017CD7"/>
    <w:rsid w:val="00021752"/>
    <w:rsid w:val="00021AC7"/>
    <w:rsid w:val="0002220E"/>
    <w:rsid w:val="000233AA"/>
    <w:rsid w:val="00023421"/>
    <w:rsid w:val="00024573"/>
    <w:rsid w:val="00025027"/>
    <w:rsid w:val="00025823"/>
    <w:rsid w:val="000263C4"/>
    <w:rsid w:val="000267A4"/>
    <w:rsid w:val="000267F0"/>
    <w:rsid w:val="00026E0E"/>
    <w:rsid w:val="00033EC7"/>
    <w:rsid w:val="00034F87"/>
    <w:rsid w:val="00035136"/>
    <w:rsid w:val="000363D1"/>
    <w:rsid w:val="0003756A"/>
    <w:rsid w:val="00041456"/>
    <w:rsid w:val="00041E11"/>
    <w:rsid w:val="00044575"/>
    <w:rsid w:val="0004466D"/>
    <w:rsid w:val="00045F1D"/>
    <w:rsid w:val="00046780"/>
    <w:rsid w:val="00047174"/>
    <w:rsid w:val="00047650"/>
    <w:rsid w:val="00047D03"/>
    <w:rsid w:val="00047E5F"/>
    <w:rsid w:val="000507FB"/>
    <w:rsid w:val="0005197F"/>
    <w:rsid w:val="00053D51"/>
    <w:rsid w:val="00055DCD"/>
    <w:rsid w:val="000564E4"/>
    <w:rsid w:val="000569F6"/>
    <w:rsid w:val="00056E14"/>
    <w:rsid w:val="00060E49"/>
    <w:rsid w:val="00061172"/>
    <w:rsid w:val="000613BB"/>
    <w:rsid w:val="00063495"/>
    <w:rsid w:val="0006399B"/>
    <w:rsid w:val="00064A0E"/>
    <w:rsid w:val="00065FA5"/>
    <w:rsid w:val="00072017"/>
    <w:rsid w:val="00075B7C"/>
    <w:rsid w:val="0008045C"/>
    <w:rsid w:val="00081059"/>
    <w:rsid w:val="00081E06"/>
    <w:rsid w:val="00081E11"/>
    <w:rsid w:val="00082F9E"/>
    <w:rsid w:val="000834F1"/>
    <w:rsid w:val="00084A84"/>
    <w:rsid w:val="00084B59"/>
    <w:rsid w:val="00084E49"/>
    <w:rsid w:val="00085D45"/>
    <w:rsid w:val="00090129"/>
    <w:rsid w:val="00095AF7"/>
    <w:rsid w:val="00096E0E"/>
    <w:rsid w:val="000A0ACA"/>
    <w:rsid w:val="000A1139"/>
    <w:rsid w:val="000A1A72"/>
    <w:rsid w:val="000A692A"/>
    <w:rsid w:val="000B258B"/>
    <w:rsid w:val="000B3165"/>
    <w:rsid w:val="000B623B"/>
    <w:rsid w:val="000B66E3"/>
    <w:rsid w:val="000C1EBA"/>
    <w:rsid w:val="000C293A"/>
    <w:rsid w:val="000C31BF"/>
    <w:rsid w:val="000C59F9"/>
    <w:rsid w:val="000C6F88"/>
    <w:rsid w:val="000C74C6"/>
    <w:rsid w:val="000C74EC"/>
    <w:rsid w:val="000C7E57"/>
    <w:rsid w:val="000D2C4C"/>
    <w:rsid w:val="000D34EE"/>
    <w:rsid w:val="000D3649"/>
    <w:rsid w:val="000D3F16"/>
    <w:rsid w:val="000D5C0E"/>
    <w:rsid w:val="000D5C90"/>
    <w:rsid w:val="000D5CD5"/>
    <w:rsid w:val="000D694D"/>
    <w:rsid w:val="000D7A30"/>
    <w:rsid w:val="000E1455"/>
    <w:rsid w:val="000E27C1"/>
    <w:rsid w:val="000E3641"/>
    <w:rsid w:val="000E5356"/>
    <w:rsid w:val="000E5357"/>
    <w:rsid w:val="000E5B61"/>
    <w:rsid w:val="000E79CB"/>
    <w:rsid w:val="000E7E62"/>
    <w:rsid w:val="000F08C2"/>
    <w:rsid w:val="000F3DAF"/>
    <w:rsid w:val="000F4529"/>
    <w:rsid w:val="000F5783"/>
    <w:rsid w:val="000F6614"/>
    <w:rsid w:val="001007F1"/>
    <w:rsid w:val="00100D28"/>
    <w:rsid w:val="001010F3"/>
    <w:rsid w:val="001021D2"/>
    <w:rsid w:val="00102B00"/>
    <w:rsid w:val="00103449"/>
    <w:rsid w:val="0010472B"/>
    <w:rsid w:val="0010499D"/>
    <w:rsid w:val="001059A0"/>
    <w:rsid w:val="0011349F"/>
    <w:rsid w:val="0011465A"/>
    <w:rsid w:val="0011490A"/>
    <w:rsid w:val="001206A2"/>
    <w:rsid w:val="00120A41"/>
    <w:rsid w:val="00121CD9"/>
    <w:rsid w:val="001221F5"/>
    <w:rsid w:val="001227CC"/>
    <w:rsid w:val="001246F4"/>
    <w:rsid w:val="0013004B"/>
    <w:rsid w:val="00133142"/>
    <w:rsid w:val="00134FE5"/>
    <w:rsid w:val="00135EB4"/>
    <w:rsid w:val="00135EC6"/>
    <w:rsid w:val="00137778"/>
    <w:rsid w:val="00145E3A"/>
    <w:rsid w:val="001468C0"/>
    <w:rsid w:val="0014712C"/>
    <w:rsid w:val="00147ABF"/>
    <w:rsid w:val="00150682"/>
    <w:rsid w:val="0015112E"/>
    <w:rsid w:val="00152CB8"/>
    <w:rsid w:val="00154B20"/>
    <w:rsid w:val="00154E11"/>
    <w:rsid w:val="00155D19"/>
    <w:rsid w:val="0015672B"/>
    <w:rsid w:val="0016022D"/>
    <w:rsid w:val="00161DEA"/>
    <w:rsid w:val="00162451"/>
    <w:rsid w:val="001661F0"/>
    <w:rsid w:val="0016773E"/>
    <w:rsid w:val="00171514"/>
    <w:rsid w:val="00173EB7"/>
    <w:rsid w:val="00175781"/>
    <w:rsid w:val="00180AE0"/>
    <w:rsid w:val="00181627"/>
    <w:rsid w:val="001829FB"/>
    <w:rsid w:val="00183892"/>
    <w:rsid w:val="00184E17"/>
    <w:rsid w:val="00190C70"/>
    <w:rsid w:val="00191DC4"/>
    <w:rsid w:val="00193341"/>
    <w:rsid w:val="00193903"/>
    <w:rsid w:val="001A072D"/>
    <w:rsid w:val="001A0A7B"/>
    <w:rsid w:val="001A1FA3"/>
    <w:rsid w:val="001A5F59"/>
    <w:rsid w:val="001B0D4F"/>
    <w:rsid w:val="001B37AD"/>
    <w:rsid w:val="001B3D47"/>
    <w:rsid w:val="001B4903"/>
    <w:rsid w:val="001B4BA3"/>
    <w:rsid w:val="001B5831"/>
    <w:rsid w:val="001C02A1"/>
    <w:rsid w:val="001C130C"/>
    <w:rsid w:val="001C2770"/>
    <w:rsid w:val="001C3281"/>
    <w:rsid w:val="001C6603"/>
    <w:rsid w:val="001C7C87"/>
    <w:rsid w:val="001D04A5"/>
    <w:rsid w:val="001D1528"/>
    <w:rsid w:val="001D189F"/>
    <w:rsid w:val="001D1AC6"/>
    <w:rsid w:val="001D1F3B"/>
    <w:rsid w:val="001D4C05"/>
    <w:rsid w:val="001D5F8F"/>
    <w:rsid w:val="001E0FD0"/>
    <w:rsid w:val="001E1A4E"/>
    <w:rsid w:val="001E1C81"/>
    <w:rsid w:val="001E1F9E"/>
    <w:rsid w:val="001E43A2"/>
    <w:rsid w:val="001E44CD"/>
    <w:rsid w:val="001E5FF5"/>
    <w:rsid w:val="001E7C56"/>
    <w:rsid w:val="00201CBF"/>
    <w:rsid w:val="00205624"/>
    <w:rsid w:val="00205CE1"/>
    <w:rsid w:val="002064E1"/>
    <w:rsid w:val="002065EC"/>
    <w:rsid w:val="00206716"/>
    <w:rsid w:val="00207FEB"/>
    <w:rsid w:val="002100DB"/>
    <w:rsid w:val="00210F1B"/>
    <w:rsid w:val="002117E6"/>
    <w:rsid w:val="00212771"/>
    <w:rsid w:val="0021563A"/>
    <w:rsid w:val="00217E0F"/>
    <w:rsid w:val="00223B7C"/>
    <w:rsid w:val="00223E52"/>
    <w:rsid w:val="0022580D"/>
    <w:rsid w:val="002339F4"/>
    <w:rsid w:val="00234B7A"/>
    <w:rsid w:val="002355A7"/>
    <w:rsid w:val="002357D0"/>
    <w:rsid w:val="00235FA7"/>
    <w:rsid w:val="00236B4A"/>
    <w:rsid w:val="002370E0"/>
    <w:rsid w:val="002417C5"/>
    <w:rsid w:val="002439EC"/>
    <w:rsid w:val="002447D5"/>
    <w:rsid w:val="002457C3"/>
    <w:rsid w:val="00246EBF"/>
    <w:rsid w:val="00247E83"/>
    <w:rsid w:val="0025013E"/>
    <w:rsid w:val="0025137F"/>
    <w:rsid w:val="00252672"/>
    <w:rsid w:val="00254666"/>
    <w:rsid w:val="00256217"/>
    <w:rsid w:val="00260BAC"/>
    <w:rsid w:val="00261B07"/>
    <w:rsid w:val="00261FB5"/>
    <w:rsid w:val="002621B3"/>
    <w:rsid w:val="00262EBE"/>
    <w:rsid w:val="00263858"/>
    <w:rsid w:val="00263DA7"/>
    <w:rsid w:val="00264C77"/>
    <w:rsid w:val="002662CF"/>
    <w:rsid w:val="002700E8"/>
    <w:rsid w:val="00270658"/>
    <w:rsid w:val="0027097D"/>
    <w:rsid w:val="00270C4C"/>
    <w:rsid w:val="00271BE2"/>
    <w:rsid w:val="00273554"/>
    <w:rsid w:val="002742C7"/>
    <w:rsid w:val="00282A9E"/>
    <w:rsid w:val="00282D38"/>
    <w:rsid w:val="00282D7A"/>
    <w:rsid w:val="00284617"/>
    <w:rsid w:val="002850AF"/>
    <w:rsid w:val="0028573F"/>
    <w:rsid w:val="00286388"/>
    <w:rsid w:val="00286BB9"/>
    <w:rsid w:val="00286FE6"/>
    <w:rsid w:val="002905B6"/>
    <w:rsid w:val="00290795"/>
    <w:rsid w:val="00292DCB"/>
    <w:rsid w:val="00293A4D"/>
    <w:rsid w:val="002948F1"/>
    <w:rsid w:val="002949FD"/>
    <w:rsid w:val="00296356"/>
    <w:rsid w:val="0029755E"/>
    <w:rsid w:val="0029792A"/>
    <w:rsid w:val="002A0ADC"/>
    <w:rsid w:val="002A25B7"/>
    <w:rsid w:val="002A45F0"/>
    <w:rsid w:val="002A75CE"/>
    <w:rsid w:val="002B462D"/>
    <w:rsid w:val="002B4969"/>
    <w:rsid w:val="002B570A"/>
    <w:rsid w:val="002B7292"/>
    <w:rsid w:val="002B72C5"/>
    <w:rsid w:val="002C146A"/>
    <w:rsid w:val="002C1E78"/>
    <w:rsid w:val="002C2CBE"/>
    <w:rsid w:val="002C469B"/>
    <w:rsid w:val="002C53E9"/>
    <w:rsid w:val="002C661D"/>
    <w:rsid w:val="002C6FC7"/>
    <w:rsid w:val="002C788E"/>
    <w:rsid w:val="002D0B52"/>
    <w:rsid w:val="002D2087"/>
    <w:rsid w:val="002D2FE5"/>
    <w:rsid w:val="002D39D3"/>
    <w:rsid w:val="002D6B88"/>
    <w:rsid w:val="002D6F3C"/>
    <w:rsid w:val="002E1188"/>
    <w:rsid w:val="002E1B34"/>
    <w:rsid w:val="002E49C5"/>
    <w:rsid w:val="002E4B48"/>
    <w:rsid w:val="002E6BF4"/>
    <w:rsid w:val="002E7388"/>
    <w:rsid w:val="002F0274"/>
    <w:rsid w:val="002F0606"/>
    <w:rsid w:val="002F2001"/>
    <w:rsid w:val="002F4934"/>
    <w:rsid w:val="002F4D8E"/>
    <w:rsid w:val="00300896"/>
    <w:rsid w:val="00310A60"/>
    <w:rsid w:val="0031143E"/>
    <w:rsid w:val="003124C7"/>
    <w:rsid w:val="003149C1"/>
    <w:rsid w:val="00317D2A"/>
    <w:rsid w:val="00324D15"/>
    <w:rsid w:val="0032589C"/>
    <w:rsid w:val="00330271"/>
    <w:rsid w:val="003312A0"/>
    <w:rsid w:val="00331C5B"/>
    <w:rsid w:val="00331E6F"/>
    <w:rsid w:val="00332142"/>
    <w:rsid w:val="00333093"/>
    <w:rsid w:val="0033741B"/>
    <w:rsid w:val="00340B86"/>
    <w:rsid w:val="00341EE2"/>
    <w:rsid w:val="00341FAE"/>
    <w:rsid w:val="003449AB"/>
    <w:rsid w:val="00346960"/>
    <w:rsid w:val="00351677"/>
    <w:rsid w:val="003520D3"/>
    <w:rsid w:val="0035276D"/>
    <w:rsid w:val="003534F9"/>
    <w:rsid w:val="003545E7"/>
    <w:rsid w:val="0035546C"/>
    <w:rsid w:val="00355784"/>
    <w:rsid w:val="00355C6E"/>
    <w:rsid w:val="003574A3"/>
    <w:rsid w:val="00361A13"/>
    <w:rsid w:val="0036240A"/>
    <w:rsid w:val="00363263"/>
    <w:rsid w:val="003635F2"/>
    <w:rsid w:val="0036508C"/>
    <w:rsid w:val="00365313"/>
    <w:rsid w:val="0036605B"/>
    <w:rsid w:val="003660CA"/>
    <w:rsid w:val="00366B6F"/>
    <w:rsid w:val="003674AA"/>
    <w:rsid w:val="0037142C"/>
    <w:rsid w:val="00371BF8"/>
    <w:rsid w:val="00372C40"/>
    <w:rsid w:val="0037360D"/>
    <w:rsid w:val="00373E49"/>
    <w:rsid w:val="003746CE"/>
    <w:rsid w:val="00377518"/>
    <w:rsid w:val="003801C5"/>
    <w:rsid w:val="00380C89"/>
    <w:rsid w:val="003841AD"/>
    <w:rsid w:val="0038777C"/>
    <w:rsid w:val="0038781C"/>
    <w:rsid w:val="003879DF"/>
    <w:rsid w:val="00390F46"/>
    <w:rsid w:val="00391F3C"/>
    <w:rsid w:val="003922B3"/>
    <w:rsid w:val="00393330"/>
    <w:rsid w:val="00394800"/>
    <w:rsid w:val="0039498E"/>
    <w:rsid w:val="003972B9"/>
    <w:rsid w:val="003A1861"/>
    <w:rsid w:val="003A18FC"/>
    <w:rsid w:val="003A1A2C"/>
    <w:rsid w:val="003A25F3"/>
    <w:rsid w:val="003A3C71"/>
    <w:rsid w:val="003A569B"/>
    <w:rsid w:val="003A7285"/>
    <w:rsid w:val="003B1BC2"/>
    <w:rsid w:val="003B4F00"/>
    <w:rsid w:val="003B54BB"/>
    <w:rsid w:val="003B5CC9"/>
    <w:rsid w:val="003B707D"/>
    <w:rsid w:val="003C00C7"/>
    <w:rsid w:val="003C17E4"/>
    <w:rsid w:val="003C2B4F"/>
    <w:rsid w:val="003C3E4C"/>
    <w:rsid w:val="003C7865"/>
    <w:rsid w:val="003C78D4"/>
    <w:rsid w:val="003D0DF1"/>
    <w:rsid w:val="003D24A9"/>
    <w:rsid w:val="003D2B0E"/>
    <w:rsid w:val="003D391B"/>
    <w:rsid w:val="003D3EC9"/>
    <w:rsid w:val="003D40C5"/>
    <w:rsid w:val="003D58F0"/>
    <w:rsid w:val="003D5A5B"/>
    <w:rsid w:val="003D6474"/>
    <w:rsid w:val="003D78BE"/>
    <w:rsid w:val="003E03F6"/>
    <w:rsid w:val="003E043A"/>
    <w:rsid w:val="003E0EC7"/>
    <w:rsid w:val="003E23FD"/>
    <w:rsid w:val="003E3334"/>
    <w:rsid w:val="003E4276"/>
    <w:rsid w:val="003E54A5"/>
    <w:rsid w:val="003E634E"/>
    <w:rsid w:val="003E6791"/>
    <w:rsid w:val="003F2127"/>
    <w:rsid w:val="003F3EAF"/>
    <w:rsid w:val="003F672E"/>
    <w:rsid w:val="0040144B"/>
    <w:rsid w:val="004053EA"/>
    <w:rsid w:val="00405977"/>
    <w:rsid w:val="00406CBB"/>
    <w:rsid w:val="00407671"/>
    <w:rsid w:val="00407DF2"/>
    <w:rsid w:val="00411B45"/>
    <w:rsid w:val="004171D2"/>
    <w:rsid w:val="00424FE3"/>
    <w:rsid w:val="00432797"/>
    <w:rsid w:val="0043488C"/>
    <w:rsid w:val="00436E82"/>
    <w:rsid w:val="004373E1"/>
    <w:rsid w:val="00437DA0"/>
    <w:rsid w:val="00437E0A"/>
    <w:rsid w:val="00440643"/>
    <w:rsid w:val="004413A5"/>
    <w:rsid w:val="00441C73"/>
    <w:rsid w:val="0044230F"/>
    <w:rsid w:val="00443177"/>
    <w:rsid w:val="0044567A"/>
    <w:rsid w:val="00447A4D"/>
    <w:rsid w:val="004509F6"/>
    <w:rsid w:val="004516ED"/>
    <w:rsid w:val="00451DF5"/>
    <w:rsid w:val="004540D5"/>
    <w:rsid w:val="00454692"/>
    <w:rsid w:val="004548A4"/>
    <w:rsid w:val="00456356"/>
    <w:rsid w:val="00456D7B"/>
    <w:rsid w:val="00456F49"/>
    <w:rsid w:val="00460DA6"/>
    <w:rsid w:val="00461E9F"/>
    <w:rsid w:val="0046327F"/>
    <w:rsid w:val="00463A8B"/>
    <w:rsid w:val="00467E79"/>
    <w:rsid w:val="004723B1"/>
    <w:rsid w:val="004725D4"/>
    <w:rsid w:val="004729D4"/>
    <w:rsid w:val="00472C9F"/>
    <w:rsid w:val="00473513"/>
    <w:rsid w:val="0047394C"/>
    <w:rsid w:val="00473C6D"/>
    <w:rsid w:val="004747D4"/>
    <w:rsid w:val="00474880"/>
    <w:rsid w:val="00476DBB"/>
    <w:rsid w:val="00480F27"/>
    <w:rsid w:val="00481724"/>
    <w:rsid w:val="00483AF0"/>
    <w:rsid w:val="00484982"/>
    <w:rsid w:val="00485887"/>
    <w:rsid w:val="00486985"/>
    <w:rsid w:val="00486ABE"/>
    <w:rsid w:val="00486C6F"/>
    <w:rsid w:val="0049038E"/>
    <w:rsid w:val="00490466"/>
    <w:rsid w:val="00491151"/>
    <w:rsid w:val="00491659"/>
    <w:rsid w:val="00492426"/>
    <w:rsid w:val="00493615"/>
    <w:rsid w:val="00494C2E"/>
    <w:rsid w:val="00495562"/>
    <w:rsid w:val="00495DA1"/>
    <w:rsid w:val="00496923"/>
    <w:rsid w:val="004A1090"/>
    <w:rsid w:val="004A1646"/>
    <w:rsid w:val="004A1C42"/>
    <w:rsid w:val="004A3E88"/>
    <w:rsid w:val="004A47A1"/>
    <w:rsid w:val="004A5B1D"/>
    <w:rsid w:val="004A61AA"/>
    <w:rsid w:val="004A6A75"/>
    <w:rsid w:val="004B213D"/>
    <w:rsid w:val="004B2D45"/>
    <w:rsid w:val="004B533E"/>
    <w:rsid w:val="004B6873"/>
    <w:rsid w:val="004B72C8"/>
    <w:rsid w:val="004C2819"/>
    <w:rsid w:val="004C2F6F"/>
    <w:rsid w:val="004C57DD"/>
    <w:rsid w:val="004C617E"/>
    <w:rsid w:val="004C7D89"/>
    <w:rsid w:val="004D47FD"/>
    <w:rsid w:val="004D5A9B"/>
    <w:rsid w:val="004E0423"/>
    <w:rsid w:val="004E259E"/>
    <w:rsid w:val="004E4A2A"/>
    <w:rsid w:val="004E4E60"/>
    <w:rsid w:val="004E4F9A"/>
    <w:rsid w:val="004E600F"/>
    <w:rsid w:val="004E6988"/>
    <w:rsid w:val="004F0498"/>
    <w:rsid w:val="004F3527"/>
    <w:rsid w:val="004F3A23"/>
    <w:rsid w:val="004F6DA8"/>
    <w:rsid w:val="00501F5A"/>
    <w:rsid w:val="00502137"/>
    <w:rsid w:val="00502D37"/>
    <w:rsid w:val="00503005"/>
    <w:rsid w:val="005042E4"/>
    <w:rsid w:val="00504868"/>
    <w:rsid w:val="00504D70"/>
    <w:rsid w:val="005050D8"/>
    <w:rsid w:val="00505D3F"/>
    <w:rsid w:val="00510982"/>
    <w:rsid w:val="00510BAD"/>
    <w:rsid w:val="00513614"/>
    <w:rsid w:val="0051541E"/>
    <w:rsid w:val="005159A0"/>
    <w:rsid w:val="005160D7"/>
    <w:rsid w:val="00520D34"/>
    <w:rsid w:val="005226B6"/>
    <w:rsid w:val="00522D75"/>
    <w:rsid w:val="00527613"/>
    <w:rsid w:val="00530637"/>
    <w:rsid w:val="00532717"/>
    <w:rsid w:val="00532726"/>
    <w:rsid w:val="005333F0"/>
    <w:rsid w:val="00534DC3"/>
    <w:rsid w:val="00535406"/>
    <w:rsid w:val="005370DA"/>
    <w:rsid w:val="005371C4"/>
    <w:rsid w:val="005379E4"/>
    <w:rsid w:val="00545D2C"/>
    <w:rsid w:val="005473A8"/>
    <w:rsid w:val="005476E1"/>
    <w:rsid w:val="00547C99"/>
    <w:rsid w:val="00550E4A"/>
    <w:rsid w:val="005534D7"/>
    <w:rsid w:val="00556463"/>
    <w:rsid w:val="00557154"/>
    <w:rsid w:val="00557547"/>
    <w:rsid w:val="00557D1F"/>
    <w:rsid w:val="00561265"/>
    <w:rsid w:val="0056320B"/>
    <w:rsid w:val="00563B7F"/>
    <w:rsid w:val="00565119"/>
    <w:rsid w:val="005656DE"/>
    <w:rsid w:val="00566EFC"/>
    <w:rsid w:val="00567C37"/>
    <w:rsid w:val="00571403"/>
    <w:rsid w:val="00571A8E"/>
    <w:rsid w:val="00572BCE"/>
    <w:rsid w:val="00574350"/>
    <w:rsid w:val="00575917"/>
    <w:rsid w:val="00575C9F"/>
    <w:rsid w:val="00576DEB"/>
    <w:rsid w:val="00580701"/>
    <w:rsid w:val="00585B48"/>
    <w:rsid w:val="00587491"/>
    <w:rsid w:val="005876B9"/>
    <w:rsid w:val="00590096"/>
    <w:rsid w:val="005905CC"/>
    <w:rsid w:val="00593315"/>
    <w:rsid w:val="00594035"/>
    <w:rsid w:val="00594751"/>
    <w:rsid w:val="00594A83"/>
    <w:rsid w:val="005958FB"/>
    <w:rsid w:val="0059678F"/>
    <w:rsid w:val="00596A6A"/>
    <w:rsid w:val="0059709F"/>
    <w:rsid w:val="00597811"/>
    <w:rsid w:val="005A074F"/>
    <w:rsid w:val="005A305E"/>
    <w:rsid w:val="005A4348"/>
    <w:rsid w:val="005A46D9"/>
    <w:rsid w:val="005A47EB"/>
    <w:rsid w:val="005A56CF"/>
    <w:rsid w:val="005A57E5"/>
    <w:rsid w:val="005A6BE1"/>
    <w:rsid w:val="005A71C0"/>
    <w:rsid w:val="005A77EE"/>
    <w:rsid w:val="005B09E9"/>
    <w:rsid w:val="005B1787"/>
    <w:rsid w:val="005B18F7"/>
    <w:rsid w:val="005B2C5C"/>
    <w:rsid w:val="005B2F79"/>
    <w:rsid w:val="005B4273"/>
    <w:rsid w:val="005B42DA"/>
    <w:rsid w:val="005B492A"/>
    <w:rsid w:val="005B6835"/>
    <w:rsid w:val="005B6863"/>
    <w:rsid w:val="005C0089"/>
    <w:rsid w:val="005C1605"/>
    <w:rsid w:val="005C1DE3"/>
    <w:rsid w:val="005C22E0"/>
    <w:rsid w:val="005C3882"/>
    <w:rsid w:val="005C5662"/>
    <w:rsid w:val="005C653E"/>
    <w:rsid w:val="005C75AC"/>
    <w:rsid w:val="005D0EF7"/>
    <w:rsid w:val="005D1E99"/>
    <w:rsid w:val="005D3DD0"/>
    <w:rsid w:val="005D45C3"/>
    <w:rsid w:val="005D7C3C"/>
    <w:rsid w:val="005E1631"/>
    <w:rsid w:val="005E1784"/>
    <w:rsid w:val="005E2071"/>
    <w:rsid w:val="005E4B68"/>
    <w:rsid w:val="005E754D"/>
    <w:rsid w:val="005F0B6B"/>
    <w:rsid w:val="005F1B32"/>
    <w:rsid w:val="005F4C4B"/>
    <w:rsid w:val="005F514B"/>
    <w:rsid w:val="005F6823"/>
    <w:rsid w:val="005F68F8"/>
    <w:rsid w:val="005F71CC"/>
    <w:rsid w:val="00600D1A"/>
    <w:rsid w:val="00601722"/>
    <w:rsid w:val="00601767"/>
    <w:rsid w:val="00601F91"/>
    <w:rsid w:val="00602F6C"/>
    <w:rsid w:val="00604B23"/>
    <w:rsid w:val="00604BD2"/>
    <w:rsid w:val="006051BA"/>
    <w:rsid w:val="00605CBD"/>
    <w:rsid w:val="00606D0A"/>
    <w:rsid w:val="0061016F"/>
    <w:rsid w:val="006102DF"/>
    <w:rsid w:val="00610EC2"/>
    <w:rsid w:val="00617BA2"/>
    <w:rsid w:val="0062100A"/>
    <w:rsid w:val="00623E60"/>
    <w:rsid w:val="0062539E"/>
    <w:rsid w:val="006262B9"/>
    <w:rsid w:val="00626E54"/>
    <w:rsid w:val="00627E38"/>
    <w:rsid w:val="00627F41"/>
    <w:rsid w:val="00630133"/>
    <w:rsid w:val="00630806"/>
    <w:rsid w:val="00630AD2"/>
    <w:rsid w:val="00630E1E"/>
    <w:rsid w:val="0063179D"/>
    <w:rsid w:val="00633484"/>
    <w:rsid w:val="00634A56"/>
    <w:rsid w:val="00634F90"/>
    <w:rsid w:val="0063608E"/>
    <w:rsid w:val="006369EB"/>
    <w:rsid w:val="00636E5A"/>
    <w:rsid w:val="0064009C"/>
    <w:rsid w:val="006435FB"/>
    <w:rsid w:val="00643847"/>
    <w:rsid w:val="00643D08"/>
    <w:rsid w:val="00644F4D"/>
    <w:rsid w:val="00645422"/>
    <w:rsid w:val="006462A8"/>
    <w:rsid w:val="006519E9"/>
    <w:rsid w:val="00651CCB"/>
    <w:rsid w:val="00652B5F"/>
    <w:rsid w:val="0065484F"/>
    <w:rsid w:val="0065758C"/>
    <w:rsid w:val="00661B5F"/>
    <w:rsid w:val="006647A0"/>
    <w:rsid w:val="00665D3C"/>
    <w:rsid w:val="00666040"/>
    <w:rsid w:val="0067351F"/>
    <w:rsid w:val="00673D59"/>
    <w:rsid w:val="006744D7"/>
    <w:rsid w:val="0067457A"/>
    <w:rsid w:val="00674FAD"/>
    <w:rsid w:val="00677599"/>
    <w:rsid w:val="006775B3"/>
    <w:rsid w:val="00677FEB"/>
    <w:rsid w:val="006816C8"/>
    <w:rsid w:val="006816DD"/>
    <w:rsid w:val="006820CC"/>
    <w:rsid w:val="006870F7"/>
    <w:rsid w:val="00690195"/>
    <w:rsid w:val="00690F31"/>
    <w:rsid w:val="006919B1"/>
    <w:rsid w:val="0069381B"/>
    <w:rsid w:val="0069523C"/>
    <w:rsid w:val="006953E9"/>
    <w:rsid w:val="006967F4"/>
    <w:rsid w:val="00697E83"/>
    <w:rsid w:val="006A16EA"/>
    <w:rsid w:val="006A34F8"/>
    <w:rsid w:val="006A4093"/>
    <w:rsid w:val="006A7460"/>
    <w:rsid w:val="006B07E8"/>
    <w:rsid w:val="006B180B"/>
    <w:rsid w:val="006B1A0C"/>
    <w:rsid w:val="006B427F"/>
    <w:rsid w:val="006B6152"/>
    <w:rsid w:val="006C312E"/>
    <w:rsid w:val="006C3782"/>
    <w:rsid w:val="006C3854"/>
    <w:rsid w:val="006C55E4"/>
    <w:rsid w:val="006D0303"/>
    <w:rsid w:val="006D165B"/>
    <w:rsid w:val="006D16B1"/>
    <w:rsid w:val="006D1D2D"/>
    <w:rsid w:val="006D1EA9"/>
    <w:rsid w:val="006D3FD6"/>
    <w:rsid w:val="006D6966"/>
    <w:rsid w:val="006E2091"/>
    <w:rsid w:val="006E31DD"/>
    <w:rsid w:val="006E33D8"/>
    <w:rsid w:val="006E449F"/>
    <w:rsid w:val="006E6361"/>
    <w:rsid w:val="006E6C7A"/>
    <w:rsid w:val="006F0427"/>
    <w:rsid w:val="006F3538"/>
    <w:rsid w:val="006F3552"/>
    <w:rsid w:val="006F4135"/>
    <w:rsid w:val="006F478A"/>
    <w:rsid w:val="006F762D"/>
    <w:rsid w:val="007016A0"/>
    <w:rsid w:val="00703DFB"/>
    <w:rsid w:val="007048A7"/>
    <w:rsid w:val="00711386"/>
    <w:rsid w:val="00712542"/>
    <w:rsid w:val="00712C42"/>
    <w:rsid w:val="00712DE4"/>
    <w:rsid w:val="007134C0"/>
    <w:rsid w:val="007145FB"/>
    <w:rsid w:val="00714F4C"/>
    <w:rsid w:val="007154DE"/>
    <w:rsid w:val="0072227F"/>
    <w:rsid w:val="00723EF9"/>
    <w:rsid w:val="007256DE"/>
    <w:rsid w:val="00727037"/>
    <w:rsid w:val="00730492"/>
    <w:rsid w:val="0073049C"/>
    <w:rsid w:val="007319EC"/>
    <w:rsid w:val="00731EAA"/>
    <w:rsid w:val="007322BC"/>
    <w:rsid w:val="007339B2"/>
    <w:rsid w:val="00736411"/>
    <w:rsid w:val="00741775"/>
    <w:rsid w:val="00742244"/>
    <w:rsid w:val="00742572"/>
    <w:rsid w:val="00742C4F"/>
    <w:rsid w:val="00743C31"/>
    <w:rsid w:val="0074671C"/>
    <w:rsid w:val="007518A5"/>
    <w:rsid w:val="0075372A"/>
    <w:rsid w:val="0075410F"/>
    <w:rsid w:val="00755628"/>
    <w:rsid w:val="0075735C"/>
    <w:rsid w:val="0076044E"/>
    <w:rsid w:val="00765151"/>
    <w:rsid w:val="0077705D"/>
    <w:rsid w:val="00777E10"/>
    <w:rsid w:val="00781C2F"/>
    <w:rsid w:val="007826E5"/>
    <w:rsid w:val="0078366C"/>
    <w:rsid w:val="00784BDB"/>
    <w:rsid w:val="00785543"/>
    <w:rsid w:val="00785FC2"/>
    <w:rsid w:val="00787F45"/>
    <w:rsid w:val="0079391C"/>
    <w:rsid w:val="00794CEC"/>
    <w:rsid w:val="00795C76"/>
    <w:rsid w:val="00795FE9"/>
    <w:rsid w:val="0079697A"/>
    <w:rsid w:val="00797D21"/>
    <w:rsid w:val="007A15CC"/>
    <w:rsid w:val="007A23B7"/>
    <w:rsid w:val="007A4394"/>
    <w:rsid w:val="007A4707"/>
    <w:rsid w:val="007B71E7"/>
    <w:rsid w:val="007B7A33"/>
    <w:rsid w:val="007C00FE"/>
    <w:rsid w:val="007C0663"/>
    <w:rsid w:val="007C08AF"/>
    <w:rsid w:val="007C120F"/>
    <w:rsid w:val="007C1567"/>
    <w:rsid w:val="007C2132"/>
    <w:rsid w:val="007C23BD"/>
    <w:rsid w:val="007C3520"/>
    <w:rsid w:val="007C4D51"/>
    <w:rsid w:val="007C5C26"/>
    <w:rsid w:val="007D0CF4"/>
    <w:rsid w:val="007D15E5"/>
    <w:rsid w:val="007D17C1"/>
    <w:rsid w:val="007D5575"/>
    <w:rsid w:val="007D6941"/>
    <w:rsid w:val="007D7994"/>
    <w:rsid w:val="007E035D"/>
    <w:rsid w:val="007E139A"/>
    <w:rsid w:val="007E2478"/>
    <w:rsid w:val="007E4A58"/>
    <w:rsid w:val="007E64F9"/>
    <w:rsid w:val="007E652C"/>
    <w:rsid w:val="007E6A5D"/>
    <w:rsid w:val="007E6A66"/>
    <w:rsid w:val="007F032A"/>
    <w:rsid w:val="007F0572"/>
    <w:rsid w:val="007F0A96"/>
    <w:rsid w:val="007F63DB"/>
    <w:rsid w:val="007F6ABC"/>
    <w:rsid w:val="00800DD5"/>
    <w:rsid w:val="00805221"/>
    <w:rsid w:val="00805FAD"/>
    <w:rsid w:val="0080649F"/>
    <w:rsid w:val="0080701E"/>
    <w:rsid w:val="00807359"/>
    <w:rsid w:val="00807C5F"/>
    <w:rsid w:val="0081016F"/>
    <w:rsid w:val="00810338"/>
    <w:rsid w:val="008115A9"/>
    <w:rsid w:val="00811847"/>
    <w:rsid w:val="00814204"/>
    <w:rsid w:val="00814BE0"/>
    <w:rsid w:val="0081502C"/>
    <w:rsid w:val="00821876"/>
    <w:rsid w:val="008221CA"/>
    <w:rsid w:val="00822F29"/>
    <w:rsid w:val="00823CD3"/>
    <w:rsid w:val="00824376"/>
    <w:rsid w:val="008252A1"/>
    <w:rsid w:val="008267D6"/>
    <w:rsid w:val="00826C24"/>
    <w:rsid w:val="00827B56"/>
    <w:rsid w:val="00830640"/>
    <w:rsid w:val="00830E57"/>
    <w:rsid w:val="008338EB"/>
    <w:rsid w:val="008343D7"/>
    <w:rsid w:val="00834F54"/>
    <w:rsid w:val="0083540C"/>
    <w:rsid w:val="00835789"/>
    <w:rsid w:val="00836F5B"/>
    <w:rsid w:val="0083705F"/>
    <w:rsid w:val="008428F5"/>
    <w:rsid w:val="00842A3E"/>
    <w:rsid w:val="00845EB8"/>
    <w:rsid w:val="00847FC1"/>
    <w:rsid w:val="0085042F"/>
    <w:rsid w:val="00850BDD"/>
    <w:rsid w:val="008511B6"/>
    <w:rsid w:val="008554A7"/>
    <w:rsid w:val="00856DF1"/>
    <w:rsid w:val="00856EA6"/>
    <w:rsid w:val="0086279A"/>
    <w:rsid w:val="00862FB4"/>
    <w:rsid w:val="0086489A"/>
    <w:rsid w:val="00864919"/>
    <w:rsid w:val="00870418"/>
    <w:rsid w:val="008766C0"/>
    <w:rsid w:val="008769F9"/>
    <w:rsid w:val="00880A2E"/>
    <w:rsid w:val="00880CD5"/>
    <w:rsid w:val="00881093"/>
    <w:rsid w:val="0088151E"/>
    <w:rsid w:val="00881B32"/>
    <w:rsid w:val="00882154"/>
    <w:rsid w:val="008823EE"/>
    <w:rsid w:val="00885698"/>
    <w:rsid w:val="00885D21"/>
    <w:rsid w:val="008952F7"/>
    <w:rsid w:val="00897B08"/>
    <w:rsid w:val="008A0AE1"/>
    <w:rsid w:val="008A13A6"/>
    <w:rsid w:val="008A1E51"/>
    <w:rsid w:val="008A1F9D"/>
    <w:rsid w:val="008A24B5"/>
    <w:rsid w:val="008A29D8"/>
    <w:rsid w:val="008A2DB8"/>
    <w:rsid w:val="008A363B"/>
    <w:rsid w:val="008A703F"/>
    <w:rsid w:val="008B249C"/>
    <w:rsid w:val="008B4B8E"/>
    <w:rsid w:val="008B4D9B"/>
    <w:rsid w:val="008B6BD7"/>
    <w:rsid w:val="008B6E87"/>
    <w:rsid w:val="008C07D2"/>
    <w:rsid w:val="008C0878"/>
    <w:rsid w:val="008C09FE"/>
    <w:rsid w:val="008C40E9"/>
    <w:rsid w:val="008C4291"/>
    <w:rsid w:val="008C5660"/>
    <w:rsid w:val="008C5914"/>
    <w:rsid w:val="008C610D"/>
    <w:rsid w:val="008C759B"/>
    <w:rsid w:val="008C7C2F"/>
    <w:rsid w:val="008D13FB"/>
    <w:rsid w:val="008D2B72"/>
    <w:rsid w:val="008D3D48"/>
    <w:rsid w:val="008D3E34"/>
    <w:rsid w:val="008D4252"/>
    <w:rsid w:val="008D51EC"/>
    <w:rsid w:val="008D7E8D"/>
    <w:rsid w:val="008E2D7E"/>
    <w:rsid w:val="008E37A1"/>
    <w:rsid w:val="008E476E"/>
    <w:rsid w:val="008E7B4A"/>
    <w:rsid w:val="008F229D"/>
    <w:rsid w:val="008F311B"/>
    <w:rsid w:val="008F3333"/>
    <w:rsid w:val="008F3AB8"/>
    <w:rsid w:val="008F56A4"/>
    <w:rsid w:val="008F6D59"/>
    <w:rsid w:val="00901927"/>
    <w:rsid w:val="00901B80"/>
    <w:rsid w:val="0090250F"/>
    <w:rsid w:val="00904139"/>
    <w:rsid w:val="00905457"/>
    <w:rsid w:val="00905952"/>
    <w:rsid w:val="009071E2"/>
    <w:rsid w:val="009074A4"/>
    <w:rsid w:val="0091070F"/>
    <w:rsid w:val="0091193A"/>
    <w:rsid w:val="00913953"/>
    <w:rsid w:val="00914EA6"/>
    <w:rsid w:val="009152D7"/>
    <w:rsid w:val="009218CF"/>
    <w:rsid w:val="009233FA"/>
    <w:rsid w:val="00924BA0"/>
    <w:rsid w:val="00924CB8"/>
    <w:rsid w:val="00926BBE"/>
    <w:rsid w:val="00926FA4"/>
    <w:rsid w:val="009271FC"/>
    <w:rsid w:val="009277E2"/>
    <w:rsid w:val="00927BA2"/>
    <w:rsid w:val="009304D6"/>
    <w:rsid w:val="0093241D"/>
    <w:rsid w:val="00932FB0"/>
    <w:rsid w:val="00933AB3"/>
    <w:rsid w:val="0093410C"/>
    <w:rsid w:val="00934147"/>
    <w:rsid w:val="00937CEE"/>
    <w:rsid w:val="00937FBA"/>
    <w:rsid w:val="00940C78"/>
    <w:rsid w:val="009420A3"/>
    <w:rsid w:val="00942848"/>
    <w:rsid w:val="009429AB"/>
    <w:rsid w:val="00944F24"/>
    <w:rsid w:val="0094614C"/>
    <w:rsid w:val="00947615"/>
    <w:rsid w:val="00950A51"/>
    <w:rsid w:val="00954549"/>
    <w:rsid w:val="009557A8"/>
    <w:rsid w:val="00955930"/>
    <w:rsid w:val="00956FBE"/>
    <w:rsid w:val="0095710F"/>
    <w:rsid w:val="00957E36"/>
    <w:rsid w:val="00963723"/>
    <w:rsid w:val="009640AB"/>
    <w:rsid w:val="00965170"/>
    <w:rsid w:val="00965EDC"/>
    <w:rsid w:val="009705C8"/>
    <w:rsid w:val="00973EC4"/>
    <w:rsid w:val="009745FB"/>
    <w:rsid w:val="009749C5"/>
    <w:rsid w:val="00974F12"/>
    <w:rsid w:val="00975B4F"/>
    <w:rsid w:val="00976DB6"/>
    <w:rsid w:val="00977157"/>
    <w:rsid w:val="00980C31"/>
    <w:rsid w:val="00982233"/>
    <w:rsid w:val="00982613"/>
    <w:rsid w:val="00982ACD"/>
    <w:rsid w:val="009834F3"/>
    <w:rsid w:val="009911E4"/>
    <w:rsid w:val="00991DDD"/>
    <w:rsid w:val="00995038"/>
    <w:rsid w:val="009970B1"/>
    <w:rsid w:val="00997687"/>
    <w:rsid w:val="0099799A"/>
    <w:rsid w:val="009A1BD2"/>
    <w:rsid w:val="009A1EC5"/>
    <w:rsid w:val="009A1F27"/>
    <w:rsid w:val="009A73B0"/>
    <w:rsid w:val="009A7D21"/>
    <w:rsid w:val="009B01BE"/>
    <w:rsid w:val="009B2051"/>
    <w:rsid w:val="009B2CCD"/>
    <w:rsid w:val="009B3D90"/>
    <w:rsid w:val="009B3FF1"/>
    <w:rsid w:val="009B5925"/>
    <w:rsid w:val="009B7B15"/>
    <w:rsid w:val="009C0F9C"/>
    <w:rsid w:val="009C2092"/>
    <w:rsid w:val="009C5B71"/>
    <w:rsid w:val="009D1B98"/>
    <w:rsid w:val="009D2CCD"/>
    <w:rsid w:val="009D461C"/>
    <w:rsid w:val="009D4E5E"/>
    <w:rsid w:val="009D52DB"/>
    <w:rsid w:val="009E01AB"/>
    <w:rsid w:val="009E0260"/>
    <w:rsid w:val="009E19B1"/>
    <w:rsid w:val="009E22C0"/>
    <w:rsid w:val="009E31BE"/>
    <w:rsid w:val="009E4A31"/>
    <w:rsid w:val="009E5258"/>
    <w:rsid w:val="009E646A"/>
    <w:rsid w:val="009F0FF2"/>
    <w:rsid w:val="009F1B51"/>
    <w:rsid w:val="009F6069"/>
    <w:rsid w:val="009F6AD8"/>
    <w:rsid w:val="00A008B8"/>
    <w:rsid w:val="00A00B4F"/>
    <w:rsid w:val="00A013C7"/>
    <w:rsid w:val="00A01B4F"/>
    <w:rsid w:val="00A0444A"/>
    <w:rsid w:val="00A050AD"/>
    <w:rsid w:val="00A05344"/>
    <w:rsid w:val="00A06012"/>
    <w:rsid w:val="00A06FD4"/>
    <w:rsid w:val="00A079BD"/>
    <w:rsid w:val="00A07DDE"/>
    <w:rsid w:val="00A10313"/>
    <w:rsid w:val="00A10993"/>
    <w:rsid w:val="00A1198F"/>
    <w:rsid w:val="00A14CAA"/>
    <w:rsid w:val="00A200CC"/>
    <w:rsid w:val="00A20A3D"/>
    <w:rsid w:val="00A21244"/>
    <w:rsid w:val="00A23AAC"/>
    <w:rsid w:val="00A249C7"/>
    <w:rsid w:val="00A267BC"/>
    <w:rsid w:val="00A27472"/>
    <w:rsid w:val="00A27ED2"/>
    <w:rsid w:val="00A313A3"/>
    <w:rsid w:val="00A31FA3"/>
    <w:rsid w:val="00A324F4"/>
    <w:rsid w:val="00A32857"/>
    <w:rsid w:val="00A33134"/>
    <w:rsid w:val="00A33D63"/>
    <w:rsid w:val="00A345AC"/>
    <w:rsid w:val="00A35EA0"/>
    <w:rsid w:val="00A37002"/>
    <w:rsid w:val="00A405CD"/>
    <w:rsid w:val="00A414F1"/>
    <w:rsid w:val="00A44A0A"/>
    <w:rsid w:val="00A457FC"/>
    <w:rsid w:val="00A53E8B"/>
    <w:rsid w:val="00A5573C"/>
    <w:rsid w:val="00A57A3A"/>
    <w:rsid w:val="00A627DA"/>
    <w:rsid w:val="00A62FA7"/>
    <w:rsid w:val="00A632A9"/>
    <w:rsid w:val="00A6622B"/>
    <w:rsid w:val="00A6662A"/>
    <w:rsid w:val="00A66782"/>
    <w:rsid w:val="00A66AF6"/>
    <w:rsid w:val="00A70AE6"/>
    <w:rsid w:val="00A70EF6"/>
    <w:rsid w:val="00A74BEA"/>
    <w:rsid w:val="00A7503A"/>
    <w:rsid w:val="00A75042"/>
    <w:rsid w:val="00A75C3D"/>
    <w:rsid w:val="00A776D4"/>
    <w:rsid w:val="00A77D47"/>
    <w:rsid w:val="00A8144C"/>
    <w:rsid w:val="00A81F93"/>
    <w:rsid w:val="00A845A9"/>
    <w:rsid w:val="00A8789A"/>
    <w:rsid w:val="00A914CE"/>
    <w:rsid w:val="00A93464"/>
    <w:rsid w:val="00A9391A"/>
    <w:rsid w:val="00A93DEB"/>
    <w:rsid w:val="00A94002"/>
    <w:rsid w:val="00A94672"/>
    <w:rsid w:val="00A94A4B"/>
    <w:rsid w:val="00A9736E"/>
    <w:rsid w:val="00A9776E"/>
    <w:rsid w:val="00AA01CD"/>
    <w:rsid w:val="00AA0B9B"/>
    <w:rsid w:val="00AA1EF0"/>
    <w:rsid w:val="00AA4893"/>
    <w:rsid w:val="00AA6400"/>
    <w:rsid w:val="00AA6C7A"/>
    <w:rsid w:val="00AA7B42"/>
    <w:rsid w:val="00AB0154"/>
    <w:rsid w:val="00AB01F3"/>
    <w:rsid w:val="00AB0EF7"/>
    <w:rsid w:val="00AB544B"/>
    <w:rsid w:val="00AB6207"/>
    <w:rsid w:val="00AB7B2F"/>
    <w:rsid w:val="00AC30B6"/>
    <w:rsid w:val="00AD290E"/>
    <w:rsid w:val="00AD69A5"/>
    <w:rsid w:val="00AD6EC6"/>
    <w:rsid w:val="00AE25ED"/>
    <w:rsid w:val="00AF0C8E"/>
    <w:rsid w:val="00AF12BF"/>
    <w:rsid w:val="00AF1FC0"/>
    <w:rsid w:val="00AF2EBE"/>
    <w:rsid w:val="00AF3576"/>
    <w:rsid w:val="00AF4466"/>
    <w:rsid w:val="00AF66C2"/>
    <w:rsid w:val="00AF6B0E"/>
    <w:rsid w:val="00AF7FA8"/>
    <w:rsid w:val="00B01521"/>
    <w:rsid w:val="00B01946"/>
    <w:rsid w:val="00B037D6"/>
    <w:rsid w:val="00B038B8"/>
    <w:rsid w:val="00B047E2"/>
    <w:rsid w:val="00B04ADD"/>
    <w:rsid w:val="00B04DC2"/>
    <w:rsid w:val="00B0523B"/>
    <w:rsid w:val="00B056B6"/>
    <w:rsid w:val="00B06DB2"/>
    <w:rsid w:val="00B07568"/>
    <w:rsid w:val="00B1050C"/>
    <w:rsid w:val="00B11B88"/>
    <w:rsid w:val="00B12276"/>
    <w:rsid w:val="00B13541"/>
    <w:rsid w:val="00B13BA9"/>
    <w:rsid w:val="00B1665D"/>
    <w:rsid w:val="00B1671D"/>
    <w:rsid w:val="00B16956"/>
    <w:rsid w:val="00B20FFF"/>
    <w:rsid w:val="00B22A19"/>
    <w:rsid w:val="00B22A54"/>
    <w:rsid w:val="00B22E02"/>
    <w:rsid w:val="00B232AA"/>
    <w:rsid w:val="00B2337F"/>
    <w:rsid w:val="00B23A87"/>
    <w:rsid w:val="00B24B23"/>
    <w:rsid w:val="00B24BD8"/>
    <w:rsid w:val="00B27E3C"/>
    <w:rsid w:val="00B30378"/>
    <w:rsid w:val="00B305E9"/>
    <w:rsid w:val="00B32699"/>
    <w:rsid w:val="00B331BF"/>
    <w:rsid w:val="00B349E3"/>
    <w:rsid w:val="00B359C5"/>
    <w:rsid w:val="00B364B0"/>
    <w:rsid w:val="00B37847"/>
    <w:rsid w:val="00B379B1"/>
    <w:rsid w:val="00B40392"/>
    <w:rsid w:val="00B41A39"/>
    <w:rsid w:val="00B42092"/>
    <w:rsid w:val="00B42B83"/>
    <w:rsid w:val="00B447F4"/>
    <w:rsid w:val="00B4586B"/>
    <w:rsid w:val="00B475D7"/>
    <w:rsid w:val="00B5182C"/>
    <w:rsid w:val="00B522DA"/>
    <w:rsid w:val="00B5431E"/>
    <w:rsid w:val="00B549A4"/>
    <w:rsid w:val="00B6079C"/>
    <w:rsid w:val="00B60A3B"/>
    <w:rsid w:val="00B60A54"/>
    <w:rsid w:val="00B664C8"/>
    <w:rsid w:val="00B71891"/>
    <w:rsid w:val="00B71C74"/>
    <w:rsid w:val="00B75210"/>
    <w:rsid w:val="00B75229"/>
    <w:rsid w:val="00B768D0"/>
    <w:rsid w:val="00B77529"/>
    <w:rsid w:val="00B77B68"/>
    <w:rsid w:val="00B8031A"/>
    <w:rsid w:val="00B82C96"/>
    <w:rsid w:val="00B834D4"/>
    <w:rsid w:val="00B852D3"/>
    <w:rsid w:val="00B85C6A"/>
    <w:rsid w:val="00B85CAA"/>
    <w:rsid w:val="00B85DC7"/>
    <w:rsid w:val="00B85DD1"/>
    <w:rsid w:val="00B87C5D"/>
    <w:rsid w:val="00B87D96"/>
    <w:rsid w:val="00B90B7D"/>
    <w:rsid w:val="00B91D84"/>
    <w:rsid w:val="00B944DF"/>
    <w:rsid w:val="00B958BF"/>
    <w:rsid w:val="00B95E1F"/>
    <w:rsid w:val="00B963E5"/>
    <w:rsid w:val="00B9748A"/>
    <w:rsid w:val="00B97DD0"/>
    <w:rsid w:val="00BA0D58"/>
    <w:rsid w:val="00BA1953"/>
    <w:rsid w:val="00BA205A"/>
    <w:rsid w:val="00BA2A78"/>
    <w:rsid w:val="00BA3006"/>
    <w:rsid w:val="00BA514B"/>
    <w:rsid w:val="00BA6BF5"/>
    <w:rsid w:val="00BA6E52"/>
    <w:rsid w:val="00BA7B1D"/>
    <w:rsid w:val="00BB058A"/>
    <w:rsid w:val="00BB0850"/>
    <w:rsid w:val="00BB0C69"/>
    <w:rsid w:val="00BB18C2"/>
    <w:rsid w:val="00BB2353"/>
    <w:rsid w:val="00BB2C6B"/>
    <w:rsid w:val="00BB370A"/>
    <w:rsid w:val="00BC0D9A"/>
    <w:rsid w:val="00BC0F66"/>
    <w:rsid w:val="00BC1353"/>
    <w:rsid w:val="00BC2B31"/>
    <w:rsid w:val="00BC5F55"/>
    <w:rsid w:val="00BC6339"/>
    <w:rsid w:val="00BC67D1"/>
    <w:rsid w:val="00BD1893"/>
    <w:rsid w:val="00BD1B02"/>
    <w:rsid w:val="00BD48AC"/>
    <w:rsid w:val="00BD6629"/>
    <w:rsid w:val="00BD74B1"/>
    <w:rsid w:val="00BD7B8F"/>
    <w:rsid w:val="00BE2CE1"/>
    <w:rsid w:val="00BE446D"/>
    <w:rsid w:val="00BE4894"/>
    <w:rsid w:val="00BE5169"/>
    <w:rsid w:val="00BE518C"/>
    <w:rsid w:val="00BF282C"/>
    <w:rsid w:val="00BF35DE"/>
    <w:rsid w:val="00BF3763"/>
    <w:rsid w:val="00BF5922"/>
    <w:rsid w:val="00BF5FBF"/>
    <w:rsid w:val="00BF6BC5"/>
    <w:rsid w:val="00BF7ABF"/>
    <w:rsid w:val="00C008B3"/>
    <w:rsid w:val="00C00A1D"/>
    <w:rsid w:val="00C0298D"/>
    <w:rsid w:val="00C053BA"/>
    <w:rsid w:val="00C058A4"/>
    <w:rsid w:val="00C0670B"/>
    <w:rsid w:val="00C07EA0"/>
    <w:rsid w:val="00C13147"/>
    <w:rsid w:val="00C133DD"/>
    <w:rsid w:val="00C15C3A"/>
    <w:rsid w:val="00C20F53"/>
    <w:rsid w:val="00C228B3"/>
    <w:rsid w:val="00C3077B"/>
    <w:rsid w:val="00C30A79"/>
    <w:rsid w:val="00C31376"/>
    <w:rsid w:val="00C31E2B"/>
    <w:rsid w:val="00C3284C"/>
    <w:rsid w:val="00C33592"/>
    <w:rsid w:val="00C35698"/>
    <w:rsid w:val="00C36293"/>
    <w:rsid w:val="00C405EA"/>
    <w:rsid w:val="00C4199D"/>
    <w:rsid w:val="00C4224A"/>
    <w:rsid w:val="00C44AD0"/>
    <w:rsid w:val="00C46625"/>
    <w:rsid w:val="00C47A35"/>
    <w:rsid w:val="00C515A2"/>
    <w:rsid w:val="00C51844"/>
    <w:rsid w:val="00C5561C"/>
    <w:rsid w:val="00C648B1"/>
    <w:rsid w:val="00C67EC6"/>
    <w:rsid w:val="00C70586"/>
    <w:rsid w:val="00C70A6A"/>
    <w:rsid w:val="00C72EF5"/>
    <w:rsid w:val="00C7388D"/>
    <w:rsid w:val="00C74076"/>
    <w:rsid w:val="00C7471D"/>
    <w:rsid w:val="00C77B58"/>
    <w:rsid w:val="00C77EE7"/>
    <w:rsid w:val="00C8097D"/>
    <w:rsid w:val="00C80BF6"/>
    <w:rsid w:val="00C836D8"/>
    <w:rsid w:val="00C83BE8"/>
    <w:rsid w:val="00C85E1A"/>
    <w:rsid w:val="00C87646"/>
    <w:rsid w:val="00C87D8B"/>
    <w:rsid w:val="00C92E82"/>
    <w:rsid w:val="00C930E1"/>
    <w:rsid w:val="00C93628"/>
    <w:rsid w:val="00C94229"/>
    <w:rsid w:val="00C9430D"/>
    <w:rsid w:val="00CA009E"/>
    <w:rsid w:val="00CA16B8"/>
    <w:rsid w:val="00CA195A"/>
    <w:rsid w:val="00CA1BD4"/>
    <w:rsid w:val="00CA1D73"/>
    <w:rsid w:val="00CA2473"/>
    <w:rsid w:val="00CA2D61"/>
    <w:rsid w:val="00CA400E"/>
    <w:rsid w:val="00CA4FEF"/>
    <w:rsid w:val="00CA51D8"/>
    <w:rsid w:val="00CB1E40"/>
    <w:rsid w:val="00CB2869"/>
    <w:rsid w:val="00CB3457"/>
    <w:rsid w:val="00CB365A"/>
    <w:rsid w:val="00CB64CC"/>
    <w:rsid w:val="00CB6659"/>
    <w:rsid w:val="00CB6945"/>
    <w:rsid w:val="00CB721D"/>
    <w:rsid w:val="00CB7704"/>
    <w:rsid w:val="00CB7D4D"/>
    <w:rsid w:val="00CC049C"/>
    <w:rsid w:val="00CC0EE7"/>
    <w:rsid w:val="00CC2378"/>
    <w:rsid w:val="00CC2515"/>
    <w:rsid w:val="00CC2CA1"/>
    <w:rsid w:val="00CC32A7"/>
    <w:rsid w:val="00CC3DEB"/>
    <w:rsid w:val="00CC6EF4"/>
    <w:rsid w:val="00CC7AC0"/>
    <w:rsid w:val="00CD0088"/>
    <w:rsid w:val="00CD03DE"/>
    <w:rsid w:val="00CD292F"/>
    <w:rsid w:val="00CD4131"/>
    <w:rsid w:val="00CD5066"/>
    <w:rsid w:val="00CD6E41"/>
    <w:rsid w:val="00CE2CBE"/>
    <w:rsid w:val="00CE33D8"/>
    <w:rsid w:val="00CE36E5"/>
    <w:rsid w:val="00CE3ADC"/>
    <w:rsid w:val="00CE4659"/>
    <w:rsid w:val="00CE64F1"/>
    <w:rsid w:val="00CF05C8"/>
    <w:rsid w:val="00CF2C34"/>
    <w:rsid w:val="00CF3A43"/>
    <w:rsid w:val="00CF3C4A"/>
    <w:rsid w:val="00CF4060"/>
    <w:rsid w:val="00CF40DC"/>
    <w:rsid w:val="00CF4A58"/>
    <w:rsid w:val="00CF5D66"/>
    <w:rsid w:val="00CF70C6"/>
    <w:rsid w:val="00CF7DA0"/>
    <w:rsid w:val="00D010E5"/>
    <w:rsid w:val="00D01FD0"/>
    <w:rsid w:val="00D02938"/>
    <w:rsid w:val="00D046C2"/>
    <w:rsid w:val="00D04AD4"/>
    <w:rsid w:val="00D056EF"/>
    <w:rsid w:val="00D1041F"/>
    <w:rsid w:val="00D12A1B"/>
    <w:rsid w:val="00D13351"/>
    <w:rsid w:val="00D13B43"/>
    <w:rsid w:val="00D14C34"/>
    <w:rsid w:val="00D15F0F"/>
    <w:rsid w:val="00D174E6"/>
    <w:rsid w:val="00D1795C"/>
    <w:rsid w:val="00D21D41"/>
    <w:rsid w:val="00D23981"/>
    <w:rsid w:val="00D24EBD"/>
    <w:rsid w:val="00D2693B"/>
    <w:rsid w:val="00D33B5E"/>
    <w:rsid w:val="00D340A4"/>
    <w:rsid w:val="00D34EEF"/>
    <w:rsid w:val="00D351E8"/>
    <w:rsid w:val="00D352CB"/>
    <w:rsid w:val="00D36F85"/>
    <w:rsid w:val="00D42185"/>
    <w:rsid w:val="00D43FBF"/>
    <w:rsid w:val="00D443DF"/>
    <w:rsid w:val="00D44CED"/>
    <w:rsid w:val="00D45197"/>
    <w:rsid w:val="00D45F85"/>
    <w:rsid w:val="00D529D4"/>
    <w:rsid w:val="00D559AF"/>
    <w:rsid w:val="00D55B00"/>
    <w:rsid w:val="00D56245"/>
    <w:rsid w:val="00D56494"/>
    <w:rsid w:val="00D60F1B"/>
    <w:rsid w:val="00D616FD"/>
    <w:rsid w:val="00D63C6C"/>
    <w:rsid w:val="00D6443E"/>
    <w:rsid w:val="00D656F1"/>
    <w:rsid w:val="00D658A3"/>
    <w:rsid w:val="00D6629C"/>
    <w:rsid w:val="00D72904"/>
    <w:rsid w:val="00D72A5D"/>
    <w:rsid w:val="00D73074"/>
    <w:rsid w:val="00D73C9A"/>
    <w:rsid w:val="00D741E2"/>
    <w:rsid w:val="00D74628"/>
    <w:rsid w:val="00D758EA"/>
    <w:rsid w:val="00D75C76"/>
    <w:rsid w:val="00D76CF0"/>
    <w:rsid w:val="00D80F9B"/>
    <w:rsid w:val="00D85BC9"/>
    <w:rsid w:val="00D8666C"/>
    <w:rsid w:val="00D8767F"/>
    <w:rsid w:val="00D878C7"/>
    <w:rsid w:val="00D91C5F"/>
    <w:rsid w:val="00D971C0"/>
    <w:rsid w:val="00DA0058"/>
    <w:rsid w:val="00DA093D"/>
    <w:rsid w:val="00DA0ADF"/>
    <w:rsid w:val="00DA0FED"/>
    <w:rsid w:val="00DA4CA6"/>
    <w:rsid w:val="00DA7B14"/>
    <w:rsid w:val="00DB2B1F"/>
    <w:rsid w:val="00DB2CF4"/>
    <w:rsid w:val="00DC20BE"/>
    <w:rsid w:val="00DC53B3"/>
    <w:rsid w:val="00DC6261"/>
    <w:rsid w:val="00DD08CD"/>
    <w:rsid w:val="00DD2144"/>
    <w:rsid w:val="00DD25C8"/>
    <w:rsid w:val="00DD349C"/>
    <w:rsid w:val="00DD4EB5"/>
    <w:rsid w:val="00DD5202"/>
    <w:rsid w:val="00DD72B6"/>
    <w:rsid w:val="00DE4C42"/>
    <w:rsid w:val="00DE5908"/>
    <w:rsid w:val="00DE5A2D"/>
    <w:rsid w:val="00DE7B98"/>
    <w:rsid w:val="00DF355F"/>
    <w:rsid w:val="00DF4237"/>
    <w:rsid w:val="00DF6349"/>
    <w:rsid w:val="00E00750"/>
    <w:rsid w:val="00E00FE3"/>
    <w:rsid w:val="00E01EF5"/>
    <w:rsid w:val="00E024C2"/>
    <w:rsid w:val="00E055FE"/>
    <w:rsid w:val="00E05719"/>
    <w:rsid w:val="00E05D2E"/>
    <w:rsid w:val="00E061D6"/>
    <w:rsid w:val="00E06AD4"/>
    <w:rsid w:val="00E06EF8"/>
    <w:rsid w:val="00E10060"/>
    <w:rsid w:val="00E108C1"/>
    <w:rsid w:val="00E113B0"/>
    <w:rsid w:val="00E11B70"/>
    <w:rsid w:val="00E15B48"/>
    <w:rsid w:val="00E16861"/>
    <w:rsid w:val="00E17C85"/>
    <w:rsid w:val="00E2322A"/>
    <w:rsid w:val="00E25DC8"/>
    <w:rsid w:val="00E271D4"/>
    <w:rsid w:val="00E27FAC"/>
    <w:rsid w:val="00E32481"/>
    <w:rsid w:val="00E32B79"/>
    <w:rsid w:val="00E32C53"/>
    <w:rsid w:val="00E32ECC"/>
    <w:rsid w:val="00E32F08"/>
    <w:rsid w:val="00E400F4"/>
    <w:rsid w:val="00E40506"/>
    <w:rsid w:val="00E4087E"/>
    <w:rsid w:val="00E4133A"/>
    <w:rsid w:val="00E413C1"/>
    <w:rsid w:val="00E42884"/>
    <w:rsid w:val="00E43059"/>
    <w:rsid w:val="00E438C8"/>
    <w:rsid w:val="00E438F3"/>
    <w:rsid w:val="00E47C98"/>
    <w:rsid w:val="00E50461"/>
    <w:rsid w:val="00E50DB5"/>
    <w:rsid w:val="00E50EEC"/>
    <w:rsid w:val="00E51811"/>
    <w:rsid w:val="00E51CEB"/>
    <w:rsid w:val="00E53699"/>
    <w:rsid w:val="00E53C13"/>
    <w:rsid w:val="00E565DB"/>
    <w:rsid w:val="00E56D36"/>
    <w:rsid w:val="00E57F3E"/>
    <w:rsid w:val="00E600CF"/>
    <w:rsid w:val="00E60745"/>
    <w:rsid w:val="00E61038"/>
    <w:rsid w:val="00E6121F"/>
    <w:rsid w:val="00E62589"/>
    <w:rsid w:val="00E628EF"/>
    <w:rsid w:val="00E64050"/>
    <w:rsid w:val="00E64B5E"/>
    <w:rsid w:val="00E65A30"/>
    <w:rsid w:val="00E65BD4"/>
    <w:rsid w:val="00E664EB"/>
    <w:rsid w:val="00E6746A"/>
    <w:rsid w:val="00E740DF"/>
    <w:rsid w:val="00E74B8A"/>
    <w:rsid w:val="00E74C6B"/>
    <w:rsid w:val="00E80B1D"/>
    <w:rsid w:val="00E81ACF"/>
    <w:rsid w:val="00E81E2E"/>
    <w:rsid w:val="00E81E47"/>
    <w:rsid w:val="00E821EE"/>
    <w:rsid w:val="00E844DF"/>
    <w:rsid w:val="00E85B82"/>
    <w:rsid w:val="00E907AF"/>
    <w:rsid w:val="00E90FDE"/>
    <w:rsid w:val="00E9177B"/>
    <w:rsid w:val="00E9226A"/>
    <w:rsid w:val="00E976ED"/>
    <w:rsid w:val="00EA3AC2"/>
    <w:rsid w:val="00EA3E02"/>
    <w:rsid w:val="00EA3EDF"/>
    <w:rsid w:val="00EA45D2"/>
    <w:rsid w:val="00EA4655"/>
    <w:rsid w:val="00EA4C0A"/>
    <w:rsid w:val="00EA5358"/>
    <w:rsid w:val="00EA5881"/>
    <w:rsid w:val="00EA65EB"/>
    <w:rsid w:val="00EA7443"/>
    <w:rsid w:val="00EB08D2"/>
    <w:rsid w:val="00EB3FBF"/>
    <w:rsid w:val="00EB4ADB"/>
    <w:rsid w:val="00EB701B"/>
    <w:rsid w:val="00EB7196"/>
    <w:rsid w:val="00EB73D8"/>
    <w:rsid w:val="00EB7D09"/>
    <w:rsid w:val="00EC0009"/>
    <w:rsid w:val="00EC06C7"/>
    <w:rsid w:val="00EC09B5"/>
    <w:rsid w:val="00EC15D6"/>
    <w:rsid w:val="00EC18E6"/>
    <w:rsid w:val="00EC3A18"/>
    <w:rsid w:val="00EC58B4"/>
    <w:rsid w:val="00EC60C4"/>
    <w:rsid w:val="00EC69DA"/>
    <w:rsid w:val="00EC738E"/>
    <w:rsid w:val="00ED0469"/>
    <w:rsid w:val="00ED096E"/>
    <w:rsid w:val="00ED0DAC"/>
    <w:rsid w:val="00ED4A61"/>
    <w:rsid w:val="00ED5462"/>
    <w:rsid w:val="00ED5F94"/>
    <w:rsid w:val="00ED652E"/>
    <w:rsid w:val="00ED6B73"/>
    <w:rsid w:val="00EE023A"/>
    <w:rsid w:val="00EE099B"/>
    <w:rsid w:val="00EE2058"/>
    <w:rsid w:val="00EE4694"/>
    <w:rsid w:val="00EE7ECE"/>
    <w:rsid w:val="00EF343D"/>
    <w:rsid w:val="00EF36C8"/>
    <w:rsid w:val="00EF4B9B"/>
    <w:rsid w:val="00EF5164"/>
    <w:rsid w:val="00EF6265"/>
    <w:rsid w:val="00EF6D2C"/>
    <w:rsid w:val="00EF7272"/>
    <w:rsid w:val="00F0077B"/>
    <w:rsid w:val="00F03950"/>
    <w:rsid w:val="00F041A7"/>
    <w:rsid w:val="00F0796D"/>
    <w:rsid w:val="00F11A83"/>
    <w:rsid w:val="00F140B9"/>
    <w:rsid w:val="00F1666A"/>
    <w:rsid w:val="00F171C6"/>
    <w:rsid w:val="00F17921"/>
    <w:rsid w:val="00F215AA"/>
    <w:rsid w:val="00F23958"/>
    <w:rsid w:val="00F25CB5"/>
    <w:rsid w:val="00F270B8"/>
    <w:rsid w:val="00F30520"/>
    <w:rsid w:val="00F31DF4"/>
    <w:rsid w:val="00F370A2"/>
    <w:rsid w:val="00F373E3"/>
    <w:rsid w:val="00F37E30"/>
    <w:rsid w:val="00F408B5"/>
    <w:rsid w:val="00F40F40"/>
    <w:rsid w:val="00F43580"/>
    <w:rsid w:val="00F436BC"/>
    <w:rsid w:val="00F46F30"/>
    <w:rsid w:val="00F4718D"/>
    <w:rsid w:val="00F47736"/>
    <w:rsid w:val="00F60D21"/>
    <w:rsid w:val="00F61A6D"/>
    <w:rsid w:val="00F63463"/>
    <w:rsid w:val="00F642BA"/>
    <w:rsid w:val="00F644BA"/>
    <w:rsid w:val="00F65CC5"/>
    <w:rsid w:val="00F66453"/>
    <w:rsid w:val="00F66DA6"/>
    <w:rsid w:val="00F714BB"/>
    <w:rsid w:val="00F7421C"/>
    <w:rsid w:val="00F751A0"/>
    <w:rsid w:val="00F75AC5"/>
    <w:rsid w:val="00F76C6A"/>
    <w:rsid w:val="00F84AAD"/>
    <w:rsid w:val="00F84B8C"/>
    <w:rsid w:val="00F8505E"/>
    <w:rsid w:val="00F8516B"/>
    <w:rsid w:val="00F863BC"/>
    <w:rsid w:val="00F87C12"/>
    <w:rsid w:val="00F91604"/>
    <w:rsid w:val="00F918E8"/>
    <w:rsid w:val="00F94302"/>
    <w:rsid w:val="00F944F4"/>
    <w:rsid w:val="00F967A9"/>
    <w:rsid w:val="00F97CB4"/>
    <w:rsid w:val="00FA0565"/>
    <w:rsid w:val="00FA0B34"/>
    <w:rsid w:val="00FA0B44"/>
    <w:rsid w:val="00FA10DE"/>
    <w:rsid w:val="00FA209A"/>
    <w:rsid w:val="00FA28C5"/>
    <w:rsid w:val="00FA3151"/>
    <w:rsid w:val="00FA48EA"/>
    <w:rsid w:val="00FA4DDF"/>
    <w:rsid w:val="00FB340D"/>
    <w:rsid w:val="00FB4541"/>
    <w:rsid w:val="00FB49AD"/>
    <w:rsid w:val="00FB6698"/>
    <w:rsid w:val="00FB7C3B"/>
    <w:rsid w:val="00FB7C52"/>
    <w:rsid w:val="00FC190B"/>
    <w:rsid w:val="00FC6313"/>
    <w:rsid w:val="00FC7198"/>
    <w:rsid w:val="00FC75E4"/>
    <w:rsid w:val="00FD0745"/>
    <w:rsid w:val="00FD2B8B"/>
    <w:rsid w:val="00FD2E25"/>
    <w:rsid w:val="00FD43A0"/>
    <w:rsid w:val="00FD4F68"/>
    <w:rsid w:val="00FE021B"/>
    <w:rsid w:val="00FE0728"/>
    <w:rsid w:val="00FE1D49"/>
    <w:rsid w:val="00FE2D83"/>
    <w:rsid w:val="00FE2DB0"/>
    <w:rsid w:val="00FE497C"/>
    <w:rsid w:val="00FE7A6D"/>
    <w:rsid w:val="00FE7D53"/>
    <w:rsid w:val="00FF0DF7"/>
    <w:rsid w:val="00FF2557"/>
    <w:rsid w:val="00FF2802"/>
    <w:rsid w:val="00FF34C3"/>
    <w:rsid w:val="00FF39B3"/>
    <w:rsid w:val="00FF3C3A"/>
    <w:rsid w:val="00FF5511"/>
    <w:rsid w:val="00FF7A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F69934"/>
  <w15:docId w15:val="{EEF4434A-2303-4BEB-9117-BA8372CB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0427"/>
  </w:style>
  <w:style w:type="paragraph" w:styleId="Heading1">
    <w:name w:val="heading 1"/>
    <w:basedOn w:val="Normal"/>
    <w:next w:val="Normal"/>
    <w:link w:val="Heading1Char"/>
    <w:uiPriority w:val="9"/>
    <w:qFormat/>
    <w:rsid w:val="002742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iPriority w:val="99"/>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semiHidden/>
    <w:rsid w:val="00055DCD"/>
    <w:rPr>
      <w:sz w:val="16"/>
      <w:szCs w:val="16"/>
    </w:rPr>
  </w:style>
  <w:style w:type="paragraph" w:styleId="CommentText">
    <w:name w:val="annotation text"/>
    <w:basedOn w:val="Normal"/>
    <w:link w:val="CommentTextChar"/>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uiPriority w:val="99"/>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Header">
    <w:name w:val="header"/>
    <w:basedOn w:val="Normal"/>
    <w:link w:val="HeaderChar"/>
    <w:uiPriority w:val="99"/>
    <w:semiHidden/>
    <w:unhideWhenUsed/>
    <w:rsid w:val="009A1BD2"/>
    <w:pPr>
      <w:tabs>
        <w:tab w:val="center" w:pos="4680"/>
        <w:tab w:val="right" w:pos="9360"/>
      </w:tabs>
    </w:pPr>
  </w:style>
  <w:style w:type="character" w:customStyle="1" w:styleId="HeaderChar">
    <w:name w:val="Header Char"/>
    <w:basedOn w:val="DefaultParagraphFont"/>
    <w:link w:val="Header"/>
    <w:uiPriority w:val="99"/>
    <w:semiHidden/>
    <w:rsid w:val="009A1BD2"/>
  </w:style>
  <w:style w:type="paragraph" w:styleId="Footer">
    <w:name w:val="footer"/>
    <w:basedOn w:val="Normal"/>
    <w:link w:val="FooterChar"/>
    <w:uiPriority w:val="99"/>
    <w:semiHidden/>
    <w:unhideWhenUsed/>
    <w:rsid w:val="009A1BD2"/>
    <w:pPr>
      <w:tabs>
        <w:tab w:val="center" w:pos="4680"/>
        <w:tab w:val="right" w:pos="9360"/>
      </w:tabs>
    </w:pPr>
  </w:style>
  <w:style w:type="character" w:customStyle="1" w:styleId="FooterChar">
    <w:name w:val="Footer Char"/>
    <w:basedOn w:val="DefaultParagraphFont"/>
    <w:link w:val="Footer"/>
    <w:uiPriority w:val="99"/>
    <w:semiHidden/>
    <w:rsid w:val="009A1BD2"/>
  </w:style>
  <w:style w:type="table" w:styleId="TableGrid">
    <w:name w:val="Table Grid"/>
    <w:basedOn w:val="TableNormal"/>
    <w:uiPriority w:val="59"/>
    <w:rsid w:val="006D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0A54"/>
    <w:pPr>
      <w:autoSpaceDE w:val="0"/>
      <w:autoSpaceDN w:val="0"/>
      <w:adjustRightInd w:val="0"/>
      <w:jc w:val="left"/>
    </w:pPr>
    <w:rPr>
      <w:rFonts w:ascii="Times New Roman" w:hAnsi="Times New Roman" w:cs="Times New Roman"/>
      <w:color w:val="000000"/>
      <w:sz w:val="24"/>
      <w:szCs w:val="24"/>
    </w:rPr>
  </w:style>
  <w:style w:type="character" w:customStyle="1" w:styleId="ms-rtefontface-5">
    <w:name w:val="ms-rtefontface-5"/>
    <w:basedOn w:val="DefaultParagraphFont"/>
    <w:rsid w:val="00264C77"/>
  </w:style>
  <w:style w:type="paragraph" w:styleId="BodyText">
    <w:name w:val="Body Text"/>
    <w:basedOn w:val="Normal"/>
    <w:link w:val="BodyTextChar"/>
    <w:uiPriority w:val="99"/>
    <w:unhideWhenUsed/>
    <w:rsid w:val="002742C7"/>
    <w:pPr>
      <w:spacing w:after="120"/>
    </w:pPr>
  </w:style>
  <w:style w:type="character" w:customStyle="1" w:styleId="BodyTextChar">
    <w:name w:val="Body Text Char"/>
    <w:basedOn w:val="DefaultParagraphFont"/>
    <w:link w:val="BodyText"/>
    <w:uiPriority w:val="99"/>
    <w:rsid w:val="002742C7"/>
  </w:style>
  <w:style w:type="paragraph" w:customStyle="1" w:styleId="TableParagraph">
    <w:name w:val="Table Paragraph"/>
    <w:basedOn w:val="Normal"/>
    <w:uiPriority w:val="1"/>
    <w:qFormat/>
    <w:rsid w:val="002742C7"/>
    <w:pPr>
      <w:widowControl w:val="0"/>
      <w:autoSpaceDE w:val="0"/>
      <w:autoSpaceDN w:val="0"/>
      <w:jc w:val="left"/>
    </w:pPr>
    <w:rPr>
      <w:rFonts w:ascii="Arial" w:eastAsia="Arial" w:hAnsi="Arial" w:cs="Arial"/>
      <w:lang w:bidi="en-US"/>
    </w:rPr>
  </w:style>
  <w:style w:type="character" w:customStyle="1" w:styleId="UnresolvedMention1">
    <w:name w:val="Unresolved Mention1"/>
    <w:basedOn w:val="DefaultParagraphFont"/>
    <w:uiPriority w:val="99"/>
    <w:semiHidden/>
    <w:unhideWhenUsed/>
    <w:rsid w:val="002742C7"/>
    <w:rPr>
      <w:color w:val="605E5C"/>
      <w:shd w:val="clear" w:color="auto" w:fill="E1DFDD"/>
    </w:rPr>
  </w:style>
  <w:style w:type="character" w:customStyle="1" w:styleId="Heading1Char">
    <w:name w:val="Heading 1 Char"/>
    <w:basedOn w:val="DefaultParagraphFont"/>
    <w:link w:val="Heading1"/>
    <w:uiPriority w:val="9"/>
    <w:rsid w:val="002742C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itc.gov/tata/hts/bychapter/index.ht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census.gov/epcd/www/naics.html" TargetMode="External" /><Relationship Id="rId9" Type="http://schemas.openxmlformats.org/officeDocument/2006/relationships/hyperlink" Target="http://www.census.gov/epcd/www/sic.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C93BBE72F8514FA2B2DE8D801081B6" ma:contentTypeVersion="2" ma:contentTypeDescription="Create a new document." ma:contentTypeScope="" ma:versionID="f58f38d3255dc5d38341954e8b848164">
  <xsd:schema xmlns:xsd="http://www.w3.org/2001/XMLSchema" xmlns:xs="http://www.w3.org/2001/XMLSchema" xmlns:p="http://schemas.microsoft.com/office/2006/metadata/properties" xmlns:ns2="0860603e-8ff7-4e2b-acd2-351191b14281" targetNamespace="http://schemas.microsoft.com/office/2006/metadata/properties" ma:root="true" ma:fieldsID="0fc3b4feb6aacc21c38ad0a47c51fe8a" ns2:_="">
    <xsd:import namespace="0860603e-8ff7-4e2b-acd2-351191b1428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0603e-8ff7-4e2b-acd2-351191b14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800F85-0FFD-4BB6-A21A-2EC9A5CFDF2C}">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0860603e-8ff7-4e2b-acd2-351191b14281"/>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078CC1DA-125F-4179-9D5B-D49BAE6A5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0603e-8ff7-4e2b-acd2-351191b14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61C85-0A96-4838-B0CC-25125AA66DE4}">
  <ds:schemaRefs>
    <ds:schemaRef ds:uri="http://schemas.openxmlformats.org/officeDocument/2006/bibliography"/>
  </ds:schemaRefs>
</ds:datastoreItem>
</file>

<file path=customXml/itemProps4.xml><?xml version="1.0" encoding="utf-8"?>
<ds:datastoreItem xmlns:ds="http://schemas.openxmlformats.org/officeDocument/2006/customXml" ds:itemID="{0DBBBE5A-61A6-4B4A-87CF-B27836E420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OPIC</dc:creator>
  <cp:lastModifiedBy>Papadopoulos, Deborah (OA)</cp:lastModifiedBy>
  <cp:revision>2</cp:revision>
  <dcterms:created xsi:type="dcterms:W3CDTF">2022-09-19T19:45:00Z</dcterms:created>
  <dcterms:modified xsi:type="dcterms:W3CDTF">2022-09-19T19:45:00Z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0x010100BCC93BBE72F8514FA2B2DE8D801081B6</vt:lpwstr>
  </property>
  <property fmtid="{D5CDD505-2E9C-101B-9397-08002B2CF9AE}" pid="3" name="EMAIL_OWNER_ADDRESS">
    <vt:lpwstr>4AAAUmLmXdMZevSCRjmefK0oznKglgjrynxolvl6XCEUuiWhfItQL0BvLw==</vt:lpwstr>
  </property>
  <property fmtid="{D5CDD505-2E9C-101B-9397-08002B2CF9AE}" pid="4" name="MAIL_MSG_ID1">
    <vt:lpwstr>wCAApl2HemD3qqgArdI4HhoFoYi+u4tyAAeAuB1/KyEbnCG6O4rkl2Qrw1NsBmxHoQHq2ihbL5LHxqfS
IEePsP1rKr7HredEMyqjYroc66boa6myg6yoHWp0wEuDRy9im+xiboydQnDxZwthZMkrdTvelDcu
IdDbv3+q8SiANnCDYyo=</vt:lpwstr>
  </property>
  <property fmtid="{D5CDD505-2E9C-101B-9397-08002B2CF9AE}" pid="5" name="RESPONSE_SENDER_NAME">
    <vt:lpwstr>gAAAdya76B99d4hLGUR1rQ+8TxTv0GGEPdix</vt:lpwstr>
  </property>
</Properties>
</file>