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640" w14:paraId="71C66C62" w14:textId="77777777">
      <w:pPr>
        <w:suppressAutoHyphens/>
        <w:rPr>
          <w:rFonts w:ascii="Times New Roman" w:hAnsi="Times New Roman"/>
          <w:b/>
          <w:sz w:val="24"/>
        </w:rPr>
      </w:pPr>
    </w:p>
    <w:p w:rsidR="001E55C6" w14:paraId="6438D33A" w14:textId="77777777">
      <w:pPr>
        <w:suppressAutoHyphens/>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1E55C6" w:rsidR="007F2A43">
        <w:rPr>
          <w:rFonts w:ascii="Times New Roman" w:hAnsi="Times New Roman"/>
          <w:b/>
          <w:sz w:val="24"/>
        </w:rPr>
        <w:t>SUPPORTING STATEMENT</w:t>
      </w:r>
      <w:r w:rsidR="007F2A43">
        <w:rPr>
          <w:rFonts w:ascii="Times New Roman" w:hAnsi="Times New Roman"/>
          <w:sz w:val="24"/>
        </w:rPr>
        <w:tab/>
      </w:r>
    </w:p>
    <w:p w:rsidR="00E309EB" w14:paraId="730C3A00" w14:textId="77777777">
      <w:pPr>
        <w:suppressAutoHyphens/>
        <w:rPr>
          <w:rFonts w:ascii="Times New Roman" w:hAnsi="Times New Roman"/>
          <w:b/>
          <w:sz w:val="24"/>
        </w:rPr>
      </w:pPr>
    </w:p>
    <w:p w:rsidR="007F2A43" w14:paraId="3719FB5A" w14:textId="77777777">
      <w:pPr>
        <w:suppressAutoHyphens/>
        <w:rPr>
          <w:rFonts w:ascii="Times New Roman" w:hAnsi="Times New Roman"/>
          <w:sz w:val="24"/>
        </w:rPr>
      </w:pPr>
      <w:r>
        <w:rPr>
          <w:rFonts w:ascii="Times New Roman" w:hAnsi="Times New Roman"/>
          <w:b/>
          <w:sz w:val="24"/>
        </w:rPr>
        <w:t>A.  Justification</w:t>
      </w:r>
    </w:p>
    <w:p w:rsidR="007F2A43" w14:paraId="7ACC6E27" w14:textId="77777777">
      <w:pPr>
        <w:suppressAutoHyphens/>
        <w:rPr>
          <w:rFonts w:ascii="Times New Roman" w:hAnsi="Times New Roman"/>
          <w:sz w:val="24"/>
        </w:rPr>
      </w:pPr>
    </w:p>
    <w:p w:rsidR="005F0BE3" w:rsidP="009934E5" w14:paraId="0FAAD2CB" w14:textId="77777777">
      <w:pPr>
        <w:tabs>
          <w:tab w:val="left" w:pos="0"/>
        </w:tabs>
        <w:suppressAutoHyphens/>
        <w:rPr>
          <w:rFonts w:ascii="Times New Roman" w:hAnsi="Times New Roman"/>
          <w:sz w:val="24"/>
          <w:szCs w:val="24"/>
        </w:rPr>
      </w:pPr>
      <w:r w:rsidRPr="00F64691">
        <w:rPr>
          <w:rFonts w:ascii="Times New Roman" w:hAnsi="Times New Roman"/>
          <w:sz w:val="24"/>
          <w:szCs w:val="24"/>
        </w:rPr>
        <w:t xml:space="preserve">1. </w:t>
      </w:r>
      <w:r w:rsidR="0073130C">
        <w:rPr>
          <w:rFonts w:ascii="Times New Roman" w:hAnsi="Times New Roman"/>
          <w:sz w:val="24"/>
          <w:szCs w:val="24"/>
        </w:rPr>
        <w:t>The Commission is seeking an extension of this currently approved collection for the full three-year period.  The following information collection requirements are contained in this collection and have not changed since last approved by</w:t>
      </w:r>
      <w:r w:rsidR="00A0478B">
        <w:rPr>
          <w:rFonts w:ascii="Times New Roman" w:hAnsi="Times New Roman"/>
          <w:sz w:val="24"/>
          <w:szCs w:val="24"/>
        </w:rPr>
        <w:t xml:space="preserve"> the Office of Management and Budget</w:t>
      </w:r>
      <w:r w:rsidR="0073130C">
        <w:rPr>
          <w:rFonts w:ascii="Times New Roman" w:hAnsi="Times New Roman"/>
          <w:sz w:val="24"/>
          <w:szCs w:val="24"/>
        </w:rPr>
        <w:t xml:space="preserve"> </w:t>
      </w:r>
      <w:r w:rsidR="00A0478B">
        <w:rPr>
          <w:rFonts w:ascii="Times New Roman" w:hAnsi="Times New Roman"/>
          <w:sz w:val="24"/>
          <w:szCs w:val="24"/>
        </w:rPr>
        <w:t>(</w:t>
      </w:r>
      <w:r w:rsidR="0073130C">
        <w:rPr>
          <w:rFonts w:ascii="Times New Roman" w:hAnsi="Times New Roman"/>
          <w:sz w:val="24"/>
          <w:szCs w:val="24"/>
        </w:rPr>
        <w:t>OMB</w:t>
      </w:r>
      <w:r w:rsidR="00A0478B">
        <w:rPr>
          <w:rFonts w:ascii="Times New Roman" w:hAnsi="Times New Roman"/>
          <w:sz w:val="24"/>
          <w:szCs w:val="24"/>
        </w:rPr>
        <w:t>)</w:t>
      </w:r>
      <w:r w:rsidR="0073130C">
        <w:rPr>
          <w:rFonts w:ascii="Times New Roman" w:hAnsi="Times New Roman"/>
          <w:sz w:val="24"/>
          <w:szCs w:val="24"/>
        </w:rPr>
        <w:t xml:space="preserve">.  </w:t>
      </w:r>
    </w:p>
    <w:p w:rsidR="005F0BE3" w:rsidP="009934E5" w14:paraId="27657CB4" w14:textId="77777777">
      <w:pPr>
        <w:tabs>
          <w:tab w:val="left" w:pos="0"/>
        </w:tabs>
        <w:suppressAutoHyphens/>
        <w:rPr>
          <w:rFonts w:ascii="Times New Roman" w:hAnsi="Times New Roman"/>
          <w:sz w:val="24"/>
          <w:szCs w:val="24"/>
        </w:rPr>
      </w:pPr>
    </w:p>
    <w:p w:rsidR="00942065" w:rsidRPr="00231307" w:rsidP="009934E5" w14:paraId="7B6DDFC0" w14:textId="77777777">
      <w:pPr>
        <w:tabs>
          <w:tab w:val="left" w:pos="0"/>
        </w:tabs>
        <w:suppressAutoHyphens/>
        <w:rPr>
          <w:rFonts w:ascii="Times New Roman" w:hAnsi="Times New Roman"/>
          <w:b/>
          <w:bCs/>
          <w:sz w:val="24"/>
          <w:szCs w:val="24"/>
        </w:rPr>
      </w:pPr>
      <w:r>
        <w:rPr>
          <w:rFonts w:ascii="Times New Roman" w:hAnsi="Times New Roman"/>
          <w:b/>
          <w:bCs/>
          <w:sz w:val="24"/>
          <w:szCs w:val="24"/>
        </w:rPr>
        <w:t>The information collection requirements consist of the following:</w:t>
      </w:r>
    </w:p>
    <w:p w:rsidR="00C45A93" w:rsidP="00C45A93" w14:paraId="412DCB33" w14:textId="77777777">
      <w:pPr>
        <w:tabs>
          <w:tab w:val="left" w:pos="0"/>
        </w:tabs>
        <w:suppressAutoHyphens/>
        <w:rPr>
          <w:rFonts w:ascii="Times New Roman" w:hAnsi="Times New Roman"/>
          <w:b/>
          <w:sz w:val="24"/>
          <w:szCs w:val="24"/>
        </w:rPr>
      </w:pPr>
    </w:p>
    <w:p w:rsidR="00C45A93" w:rsidP="00C45A93" w14:paraId="14D94683" w14:textId="77777777">
      <w:pPr>
        <w:tabs>
          <w:tab w:val="left" w:pos="0"/>
        </w:tabs>
        <w:suppressAutoHyphens/>
        <w:rPr>
          <w:rFonts w:ascii="Times New Roman" w:hAnsi="Times New Roman"/>
          <w:sz w:val="24"/>
          <w:szCs w:val="24"/>
        </w:rPr>
      </w:pPr>
      <w:bookmarkStart w:id="0" w:name="_Hlk11934548"/>
      <w:bookmarkStart w:id="1" w:name="_Hlk12277211"/>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76.970(h)</w:t>
      </w:r>
      <w:r w:rsidRPr="00F64691">
        <w:rPr>
          <w:rFonts w:ascii="Times New Roman" w:hAnsi="Times New Roman"/>
          <w:sz w:val="24"/>
          <w:szCs w:val="24"/>
        </w:rPr>
        <w:t xml:space="preserve"> requires cable operators to provide </w:t>
      </w:r>
      <w:r>
        <w:rPr>
          <w:rFonts w:ascii="Times New Roman" w:hAnsi="Times New Roman"/>
          <w:sz w:val="24"/>
          <w:szCs w:val="24"/>
        </w:rPr>
        <w:t xml:space="preserve">prospective leased access programmers with </w:t>
      </w:r>
      <w:r w:rsidRPr="00F64691">
        <w:rPr>
          <w:rFonts w:ascii="Times New Roman" w:hAnsi="Times New Roman"/>
          <w:sz w:val="24"/>
          <w:szCs w:val="24"/>
        </w:rPr>
        <w:t xml:space="preserve">the following information within </w:t>
      </w:r>
      <w:r>
        <w:rPr>
          <w:rFonts w:ascii="Times New Roman" w:hAnsi="Times New Roman"/>
          <w:sz w:val="24"/>
          <w:szCs w:val="24"/>
        </w:rPr>
        <w:t>30</w:t>
      </w:r>
      <w:r w:rsidRPr="00F64691">
        <w:rPr>
          <w:rFonts w:ascii="Times New Roman" w:hAnsi="Times New Roman"/>
          <w:sz w:val="24"/>
          <w:szCs w:val="24"/>
        </w:rPr>
        <w:t xml:space="preserve"> calendar days of </w:t>
      </w:r>
      <w:r>
        <w:rPr>
          <w:rFonts w:ascii="Times New Roman" w:hAnsi="Times New Roman"/>
          <w:sz w:val="24"/>
          <w:szCs w:val="24"/>
        </w:rPr>
        <w:t xml:space="preserve">the date on which </w:t>
      </w:r>
      <w:r w:rsidRPr="00F64691">
        <w:rPr>
          <w:rFonts w:ascii="Times New Roman" w:hAnsi="Times New Roman"/>
          <w:sz w:val="24"/>
          <w:szCs w:val="24"/>
        </w:rPr>
        <w:t xml:space="preserve">a </w:t>
      </w:r>
      <w:r>
        <w:rPr>
          <w:rFonts w:ascii="Times New Roman" w:hAnsi="Times New Roman"/>
          <w:sz w:val="24"/>
          <w:szCs w:val="24"/>
        </w:rPr>
        <w:t xml:space="preserve">bona fide </w:t>
      </w:r>
      <w:r w:rsidRPr="00F64691">
        <w:rPr>
          <w:rFonts w:ascii="Times New Roman" w:hAnsi="Times New Roman"/>
          <w:sz w:val="24"/>
          <w:szCs w:val="24"/>
        </w:rPr>
        <w:t>request</w:t>
      </w:r>
      <w:r>
        <w:rPr>
          <w:rFonts w:ascii="Times New Roman" w:hAnsi="Times New Roman"/>
          <w:sz w:val="24"/>
          <w:szCs w:val="24"/>
        </w:rPr>
        <w:t xml:space="preserve"> for leased access information is made, provided that the programmer has remitted any application fee that the cable system operator requires up to a maximum of $100 per system-specific bona fide request</w:t>
      </w:r>
      <w:r w:rsidRPr="00F64691">
        <w:rPr>
          <w:rFonts w:ascii="Times New Roman" w:hAnsi="Times New Roman"/>
          <w:sz w:val="24"/>
          <w:szCs w:val="24"/>
        </w:rPr>
        <w:t xml:space="preserve"> (for systems subject to small system relief, cable operators are required to provide the following information within </w:t>
      </w:r>
      <w:r>
        <w:rPr>
          <w:rFonts w:ascii="Times New Roman" w:hAnsi="Times New Roman"/>
          <w:sz w:val="24"/>
          <w:szCs w:val="24"/>
        </w:rPr>
        <w:t>45 calendar</w:t>
      </w:r>
      <w:r w:rsidRPr="00F64691">
        <w:rPr>
          <w:rFonts w:ascii="Times New Roman" w:hAnsi="Times New Roman"/>
          <w:sz w:val="24"/>
          <w:szCs w:val="24"/>
        </w:rPr>
        <w:t xml:space="preserve"> days of a </w:t>
      </w:r>
      <w:r>
        <w:rPr>
          <w:rFonts w:ascii="Times New Roman" w:hAnsi="Times New Roman"/>
          <w:sz w:val="24"/>
          <w:szCs w:val="24"/>
        </w:rPr>
        <w:t xml:space="preserve">bona fide </w:t>
      </w:r>
      <w:r w:rsidRPr="00F64691">
        <w:rPr>
          <w:rFonts w:ascii="Times New Roman" w:hAnsi="Times New Roman"/>
          <w:sz w:val="24"/>
          <w:szCs w:val="24"/>
        </w:rPr>
        <w:t xml:space="preserve">request):  </w:t>
      </w:r>
    </w:p>
    <w:p w:rsidR="00C45A93" w:rsidP="00C45A93" w14:paraId="6E72C10A" w14:textId="77777777">
      <w:pPr>
        <w:tabs>
          <w:tab w:val="left" w:pos="0"/>
        </w:tabs>
        <w:suppressAutoHyphens/>
        <w:rPr>
          <w:rFonts w:ascii="Times New Roman" w:hAnsi="Times New Roman"/>
          <w:sz w:val="24"/>
          <w:szCs w:val="24"/>
        </w:rPr>
      </w:pPr>
    </w:p>
    <w:p w:rsidR="00C45A93" w:rsidP="00C45A93" w14:paraId="43649857" w14:textId="77777777">
      <w:pPr>
        <w:tabs>
          <w:tab w:val="left" w:pos="0"/>
        </w:tabs>
        <w:suppressAutoHyphens/>
        <w:rPr>
          <w:rFonts w:ascii="Times New Roman" w:hAnsi="Times New Roman"/>
          <w:sz w:val="24"/>
          <w:szCs w:val="24"/>
        </w:rPr>
      </w:pPr>
      <w:r w:rsidRPr="00F64691">
        <w:rPr>
          <w:rFonts w:ascii="Times New Roman" w:hAnsi="Times New Roman"/>
          <w:sz w:val="24"/>
          <w:szCs w:val="24"/>
        </w:rPr>
        <w:t>(</w:t>
      </w:r>
      <w:r>
        <w:rPr>
          <w:rFonts w:ascii="Times New Roman" w:hAnsi="Times New Roman"/>
          <w:sz w:val="24"/>
          <w:szCs w:val="24"/>
        </w:rPr>
        <w:t>a</w:t>
      </w:r>
      <w:r w:rsidRPr="00F64691">
        <w:rPr>
          <w:rFonts w:ascii="Times New Roman" w:hAnsi="Times New Roman"/>
          <w:sz w:val="24"/>
          <w:szCs w:val="24"/>
        </w:rPr>
        <w:t>) how much of the cable operator</w:t>
      </w:r>
      <w:r>
        <w:rPr>
          <w:rFonts w:ascii="Times New Roman" w:hAnsi="Times New Roman"/>
          <w:sz w:val="24"/>
          <w:szCs w:val="24"/>
        </w:rPr>
        <w:t>’</w:t>
      </w:r>
      <w:r w:rsidRPr="00F64691">
        <w:rPr>
          <w:rFonts w:ascii="Times New Roman" w:hAnsi="Times New Roman"/>
          <w:sz w:val="24"/>
          <w:szCs w:val="24"/>
        </w:rPr>
        <w:t>s leased access set-aside capacity is available</w:t>
      </w:r>
      <w:r>
        <w:rPr>
          <w:rFonts w:ascii="Times New Roman" w:hAnsi="Times New Roman"/>
          <w:sz w:val="24"/>
          <w:szCs w:val="24"/>
        </w:rPr>
        <w:t>;</w:t>
      </w:r>
      <w:r w:rsidRPr="00F64691">
        <w:rPr>
          <w:rFonts w:ascii="Times New Roman" w:hAnsi="Times New Roman"/>
          <w:sz w:val="24"/>
          <w:szCs w:val="24"/>
        </w:rPr>
        <w:t xml:space="preserve"> </w:t>
      </w:r>
    </w:p>
    <w:p w:rsidR="00C45A93" w:rsidP="00C45A93" w14:paraId="05351741" w14:textId="77777777">
      <w:pPr>
        <w:tabs>
          <w:tab w:val="left" w:pos="0"/>
        </w:tabs>
        <w:suppressAutoHyphens/>
        <w:rPr>
          <w:rFonts w:ascii="Times New Roman" w:hAnsi="Times New Roman"/>
          <w:sz w:val="24"/>
          <w:szCs w:val="24"/>
        </w:rPr>
      </w:pPr>
      <w:r>
        <w:rPr>
          <w:rFonts w:ascii="Times New Roman" w:hAnsi="Times New Roman"/>
          <w:sz w:val="24"/>
          <w:szCs w:val="24"/>
        </w:rPr>
        <w:t>(b) a complete schedule of the operator’s full-time leased access rates;</w:t>
      </w:r>
    </w:p>
    <w:p w:rsidR="00C45A93" w:rsidP="00C45A93" w14:paraId="60C9BD54" w14:textId="77777777">
      <w:pPr>
        <w:tabs>
          <w:tab w:val="left" w:pos="0"/>
        </w:tabs>
        <w:suppressAutoHyphens/>
        <w:rPr>
          <w:rFonts w:ascii="Times New Roman" w:hAnsi="Times New Roman"/>
          <w:sz w:val="24"/>
          <w:szCs w:val="24"/>
        </w:rPr>
      </w:pPr>
      <w:r w:rsidRPr="00F64691">
        <w:rPr>
          <w:rFonts w:ascii="Times New Roman" w:hAnsi="Times New Roman"/>
          <w:sz w:val="24"/>
          <w:szCs w:val="24"/>
        </w:rPr>
        <w:t>(c) rates associated with</w:t>
      </w:r>
      <w:r>
        <w:rPr>
          <w:rFonts w:ascii="Times New Roman" w:hAnsi="Times New Roman"/>
          <w:sz w:val="24"/>
          <w:szCs w:val="24"/>
        </w:rPr>
        <w:t xml:space="preserve"> technical and studio costs; and</w:t>
      </w:r>
      <w:r w:rsidRPr="00F64691">
        <w:rPr>
          <w:rFonts w:ascii="Times New Roman" w:hAnsi="Times New Roman"/>
          <w:sz w:val="24"/>
          <w:szCs w:val="24"/>
        </w:rPr>
        <w:t xml:space="preserve"> </w:t>
      </w:r>
    </w:p>
    <w:p w:rsidR="00C45A93" w:rsidP="00C45A93" w14:paraId="36711981" w14:textId="77777777">
      <w:pPr>
        <w:suppressAutoHyphens/>
        <w:rPr>
          <w:rFonts w:ascii="Times New Roman" w:hAnsi="Times New Roman"/>
          <w:sz w:val="24"/>
          <w:szCs w:val="24"/>
        </w:rPr>
      </w:pPr>
      <w:r w:rsidRPr="00F64691">
        <w:rPr>
          <w:rFonts w:ascii="Times New Roman" w:hAnsi="Times New Roman"/>
          <w:sz w:val="24"/>
          <w:szCs w:val="24"/>
        </w:rPr>
        <w:t>(d) if specifically requested, a sample leased access contract</w:t>
      </w:r>
      <w:r>
        <w:rPr>
          <w:rFonts w:ascii="Times New Roman" w:hAnsi="Times New Roman"/>
          <w:sz w:val="24"/>
          <w:szCs w:val="24"/>
        </w:rPr>
        <w:t>.</w:t>
      </w:r>
    </w:p>
    <w:p w:rsidR="00C45A93" w:rsidP="00C45A93" w14:paraId="2BEC4979" w14:textId="77777777">
      <w:pPr>
        <w:suppressAutoHyphens/>
        <w:rPr>
          <w:rFonts w:ascii="Times New Roman" w:hAnsi="Times New Roman"/>
          <w:sz w:val="24"/>
          <w:szCs w:val="24"/>
        </w:rPr>
      </w:pPr>
    </w:p>
    <w:p w:rsidR="00C45A93" w:rsidP="00C45A93" w14:paraId="22CB781B" w14:textId="77777777">
      <w:pPr>
        <w:suppressAutoHyphens/>
        <w:rPr>
          <w:rFonts w:ascii="Times New Roman" w:hAnsi="Times New Roman"/>
          <w:sz w:val="24"/>
          <w:szCs w:val="24"/>
        </w:rPr>
      </w:pPr>
      <w:r>
        <w:rPr>
          <w:rFonts w:ascii="Times New Roman" w:hAnsi="Times New Roman"/>
          <w:sz w:val="24"/>
          <w:szCs w:val="24"/>
        </w:rPr>
        <w:t>Bona fide requests, as used in this section, are defined as requests from potential leased access programmers that have provided the following information:</w:t>
      </w:r>
    </w:p>
    <w:p w:rsidR="00C45A93" w:rsidP="00C45A93" w14:paraId="72CB72C8" w14:textId="77777777">
      <w:pPr>
        <w:suppressAutoHyphens/>
        <w:rPr>
          <w:rFonts w:ascii="Times New Roman" w:hAnsi="Times New Roman"/>
          <w:sz w:val="24"/>
          <w:szCs w:val="24"/>
        </w:rPr>
      </w:pPr>
    </w:p>
    <w:p w:rsidR="00C45A93" w:rsidP="00C45A93" w14:paraId="01FF4DBC" w14:textId="77777777">
      <w:pPr>
        <w:suppressAutoHyphens/>
        <w:rPr>
          <w:rFonts w:ascii="Times New Roman" w:hAnsi="Times New Roman"/>
          <w:sz w:val="24"/>
          <w:szCs w:val="24"/>
        </w:rPr>
      </w:pPr>
      <w:r>
        <w:rPr>
          <w:rFonts w:ascii="Times New Roman" w:hAnsi="Times New Roman"/>
          <w:sz w:val="24"/>
          <w:szCs w:val="24"/>
        </w:rPr>
        <w:t>(a) the desired length of a contract term;</w:t>
      </w:r>
    </w:p>
    <w:p w:rsidR="00C45A93" w:rsidP="00C45A93" w14:paraId="3A55C824" w14:textId="77777777">
      <w:pPr>
        <w:suppressAutoHyphens/>
        <w:rPr>
          <w:rFonts w:ascii="Times New Roman" w:hAnsi="Times New Roman"/>
          <w:sz w:val="24"/>
          <w:szCs w:val="24"/>
        </w:rPr>
      </w:pPr>
      <w:r>
        <w:rPr>
          <w:rFonts w:ascii="Times New Roman" w:hAnsi="Times New Roman"/>
          <w:sz w:val="24"/>
          <w:szCs w:val="24"/>
        </w:rPr>
        <w:t>(b) the anticipated commencement date for carriage; and</w:t>
      </w:r>
    </w:p>
    <w:p w:rsidR="00C45A93" w:rsidP="00C45A93" w14:paraId="07EBD251" w14:textId="77777777">
      <w:pPr>
        <w:suppressAutoHyphens/>
        <w:rPr>
          <w:rFonts w:ascii="Times New Roman" w:hAnsi="Times New Roman"/>
          <w:sz w:val="24"/>
          <w:szCs w:val="24"/>
        </w:rPr>
      </w:pPr>
      <w:r>
        <w:rPr>
          <w:rFonts w:ascii="Times New Roman" w:hAnsi="Times New Roman"/>
          <w:sz w:val="24"/>
          <w:szCs w:val="24"/>
        </w:rPr>
        <w:t>(c) the nature of the programming.</w:t>
      </w:r>
    </w:p>
    <w:p w:rsidR="00C45A93" w:rsidP="00C45A93" w14:paraId="7CF0319B" w14:textId="77777777">
      <w:pPr>
        <w:suppressAutoHyphens/>
        <w:rPr>
          <w:rFonts w:ascii="Times New Roman" w:hAnsi="Times New Roman"/>
          <w:sz w:val="24"/>
          <w:szCs w:val="24"/>
        </w:rPr>
      </w:pPr>
    </w:p>
    <w:p w:rsidR="00C45A93" w:rsidP="00C45A93" w14:paraId="25AC12C1" w14:textId="77777777">
      <w:pPr>
        <w:suppressAutoHyphens/>
        <w:rPr>
          <w:rFonts w:ascii="Times New Roman" w:hAnsi="Times New Roman"/>
          <w:sz w:val="24"/>
          <w:szCs w:val="24"/>
        </w:rPr>
      </w:pPr>
      <w:r>
        <w:rPr>
          <w:rFonts w:ascii="Times New Roman" w:hAnsi="Times New Roman"/>
          <w:sz w:val="24"/>
          <w:szCs w:val="24"/>
        </w:rPr>
        <w:t>All requests for leased access must be made in writing and must specify the date on which the request was sent to the operator.  O</w:t>
      </w:r>
      <w:r w:rsidRPr="00E309EB">
        <w:rPr>
          <w:rFonts w:ascii="Times New Roman" w:hAnsi="Times New Roman"/>
          <w:sz w:val="24"/>
          <w:szCs w:val="24"/>
        </w:rPr>
        <w:t>perators must maintain supporting documentation to justify scheduled rates</w:t>
      </w:r>
      <w:r>
        <w:rPr>
          <w:rFonts w:ascii="Times New Roman" w:hAnsi="Times New Roman"/>
          <w:sz w:val="24"/>
          <w:szCs w:val="24"/>
        </w:rPr>
        <w:t>, including supporting contracts, calculations of the implicit fees, and justifications for all adjustments</w:t>
      </w:r>
      <w:r w:rsidRPr="00E309EB">
        <w:rPr>
          <w:rFonts w:ascii="Times New Roman" w:hAnsi="Times New Roman"/>
          <w:sz w:val="24"/>
          <w:szCs w:val="24"/>
        </w:rPr>
        <w:t>.</w:t>
      </w:r>
    </w:p>
    <w:p w:rsidR="00C45A93" w:rsidP="00C45A93" w14:paraId="55582AF0" w14:textId="77777777">
      <w:pPr>
        <w:suppressAutoHyphens/>
        <w:rPr>
          <w:rFonts w:ascii="Times New Roman" w:hAnsi="Times New Roman"/>
          <w:sz w:val="24"/>
          <w:szCs w:val="24"/>
        </w:rPr>
      </w:pPr>
    </w:p>
    <w:p w:rsidR="00C45A93" w:rsidP="00C45A93" w14:paraId="32741533" w14:textId="77777777">
      <w:pPr>
        <w:suppressAutoHyphens/>
        <w:rPr>
          <w:rFonts w:ascii="Times New Roman" w:hAnsi="Times New Roman"/>
          <w:sz w:val="24"/>
          <w:szCs w:val="24"/>
        </w:rPr>
      </w:pPr>
      <w:r>
        <w:rPr>
          <w:rFonts w:ascii="Times New Roman" w:hAnsi="Times New Roman"/>
          <w:sz w:val="24"/>
          <w:szCs w:val="24"/>
        </w:rPr>
        <w:t>Cable system operators must disclose on their own websites, or through alternate means if they do not have their own websites, a contact name or title, telephone number, and email address for the person responsible for responding to requests for information about leased access channels.</w:t>
      </w:r>
    </w:p>
    <w:p w:rsidR="00C45A93" w:rsidP="00C45A93" w14:paraId="2A5E2177" w14:textId="77777777">
      <w:pPr>
        <w:suppressAutoHyphens/>
        <w:rPr>
          <w:rFonts w:ascii="Times New Roman" w:hAnsi="Times New Roman"/>
          <w:sz w:val="24"/>
          <w:szCs w:val="24"/>
        </w:rPr>
      </w:pPr>
    </w:p>
    <w:bookmarkEnd w:id="0"/>
    <w:p w:rsidR="00C45A93" w:rsidP="00C45A93" w14:paraId="7836A732" w14:textId="77777777">
      <w:pPr>
        <w:suppressAutoHyphens/>
        <w:rPr>
          <w:rFonts w:ascii="Times New Roman" w:hAnsi="Times New Roman"/>
          <w:sz w:val="24"/>
          <w:szCs w:val="24"/>
        </w:rPr>
      </w:pPr>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76.971</w:t>
      </w:r>
      <w:r w:rsidRPr="00F64691">
        <w:rPr>
          <w:rFonts w:ascii="Times New Roman" w:hAnsi="Times New Roman"/>
          <w:sz w:val="24"/>
          <w:szCs w:val="24"/>
        </w:rPr>
        <w:t xml:space="preserve"> requires cable operators to provide billing and collection services to leased access programmers unless they can demonstrate the existence of third</w:t>
      </w:r>
      <w:r w:rsidR="007228E9">
        <w:rPr>
          <w:rFonts w:ascii="Times New Roman" w:hAnsi="Times New Roman"/>
          <w:sz w:val="24"/>
          <w:szCs w:val="24"/>
        </w:rPr>
        <w:t>-</w:t>
      </w:r>
      <w:r w:rsidRPr="00F64691">
        <w:rPr>
          <w:rFonts w:ascii="Times New Roman" w:hAnsi="Times New Roman"/>
          <w:sz w:val="24"/>
          <w:szCs w:val="24"/>
        </w:rPr>
        <w:t>party billing and collection services which, in terms of cost and accessibility, offer leased access programmers an alternative substantially equivalent to that offered to comparable non-leased access programmers.</w:t>
      </w:r>
    </w:p>
    <w:p w:rsidR="00C45A93" w:rsidP="00C45A93" w14:paraId="63B9289E" w14:textId="77777777">
      <w:pPr>
        <w:suppressAutoHyphens/>
        <w:rPr>
          <w:rFonts w:ascii="Times New Roman" w:hAnsi="Times New Roman"/>
          <w:sz w:val="24"/>
          <w:szCs w:val="24"/>
        </w:rPr>
      </w:pPr>
    </w:p>
    <w:p w:rsidR="00C45A93" w:rsidP="00C45A93" w14:paraId="51580E30" w14:textId="77777777">
      <w:pPr>
        <w:tabs>
          <w:tab w:val="left" w:pos="0"/>
        </w:tabs>
        <w:suppressAutoHyphens/>
        <w:rPr>
          <w:rFonts w:ascii="Times New Roman" w:hAnsi="Times New Roman"/>
          <w:sz w:val="24"/>
          <w:szCs w:val="24"/>
        </w:rPr>
      </w:pPr>
      <w:bookmarkStart w:id="2" w:name="_Hlk12443716"/>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76.975(b)</w:t>
      </w:r>
      <w:r w:rsidRPr="00F64691">
        <w:rPr>
          <w:rFonts w:ascii="Times New Roman" w:hAnsi="Times New Roman"/>
          <w:sz w:val="24"/>
          <w:szCs w:val="24"/>
        </w:rPr>
        <w:t xml:space="preserve"> </w:t>
      </w:r>
      <w:bookmarkEnd w:id="2"/>
      <w:r w:rsidR="007228E9">
        <w:rPr>
          <w:rFonts w:ascii="Times New Roman" w:hAnsi="Times New Roman"/>
          <w:sz w:val="24"/>
          <w:szCs w:val="24"/>
        </w:rPr>
        <w:t xml:space="preserve">allows </w:t>
      </w:r>
      <w:r w:rsidR="004A78BE">
        <w:rPr>
          <w:rFonts w:ascii="Times New Roman" w:hAnsi="Times New Roman"/>
          <w:sz w:val="24"/>
          <w:szCs w:val="24"/>
        </w:rPr>
        <w:t xml:space="preserve">any person </w:t>
      </w:r>
      <w:r w:rsidR="007228E9">
        <w:rPr>
          <w:rFonts w:ascii="Times New Roman" w:hAnsi="Times New Roman"/>
          <w:sz w:val="24"/>
          <w:szCs w:val="24"/>
        </w:rPr>
        <w:t xml:space="preserve">aggrieved </w:t>
      </w:r>
      <w:r w:rsidR="004A78BE">
        <w:rPr>
          <w:rFonts w:ascii="Times New Roman" w:hAnsi="Times New Roman"/>
          <w:sz w:val="24"/>
          <w:szCs w:val="24"/>
        </w:rPr>
        <w:t>by the failure or refusal of a cable operator to make commercial channel capacity available or to charge rates for such capacity in accordance with the relevant provisions of the statute or the implementing regulations</w:t>
      </w:r>
      <w:r w:rsidR="007228E9">
        <w:rPr>
          <w:rFonts w:ascii="Times New Roman" w:hAnsi="Times New Roman"/>
          <w:sz w:val="24"/>
          <w:szCs w:val="24"/>
        </w:rPr>
        <w:t xml:space="preserve"> to file a petition for relief with the Commission.  P</w:t>
      </w:r>
      <w:r w:rsidRPr="00F64691">
        <w:rPr>
          <w:rFonts w:ascii="Times New Roman" w:hAnsi="Times New Roman"/>
          <w:sz w:val="24"/>
          <w:szCs w:val="24"/>
        </w:rPr>
        <w:t>ersons alleging that a cable operator</w:t>
      </w:r>
      <w:r>
        <w:rPr>
          <w:rFonts w:ascii="Times New Roman" w:hAnsi="Times New Roman"/>
          <w:sz w:val="24"/>
          <w:szCs w:val="24"/>
        </w:rPr>
        <w:t>’</w:t>
      </w:r>
      <w:r w:rsidRPr="00F64691">
        <w:rPr>
          <w:rFonts w:ascii="Times New Roman" w:hAnsi="Times New Roman"/>
          <w:sz w:val="24"/>
          <w:szCs w:val="24"/>
        </w:rPr>
        <w:t>s leased access rate is unreasonable must receive a determination of the cable operator</w:t>
      </w:r>
      <w:r>
        <w:rPr>
          <w:rFonts w:ascii="Times New Roman" w:hAnsi="Times New Roman"/>
          <w:sz w:val="24"/>
          <w:szCs w:val="24"/>
        </w:rPr>
        <w:t>’</w:t>
      </w:r>
      <w:r w:rsidRPr="00F64691">
        <w:rPr>
          <w:rFonts w:ascii="Times New Roman" w:hAnsi="Times New Roman"/>
          <w:sz w:val="24"/>
          <w:szCs w:val="24"/>
        </w:rPr>
        <w:t xml:space="preserve">s maximum permitted rate from an independent accountant prior to filing a petition.  </w:t>
      </w:r>
      <w:r>
        <w:rPr>
          <w:rFonts w:ascii="Times New Roman" w:hAnsi="Times New Roman"/>
          <w:sz w:val="24"/>
          <w:szCs w:val="24"/>
        </w:rPr>
        <w:t>If</w:t>
      </w:r>
      <w:r w:rsidRPr="00F64691">
        <w:rPr>
          <w:rFonts w:ascii="Times New Roman" w:hAnsi="Times New Roman"/>
          <w:sz w:val="24"/>
          <w:szCs w:val="24"/>
        </w:rPr>
        <w:t xml:space="preserve"> parties cannot agree on a mutually acceptable accountant within five business days of the programmer</w:t>
      </w:r>
      <w:r>
        <w:rPr>
          <w:rFonts w:ascii="Times New Roman" w:hAnsi="Times New Roman"/>
          <w:sz w:val="24"/>
          <w:szCs w:val="24"/>
        </w:rPr>
        <w:t>’</w:t>
      </w:r>
      <w:r w:rsidRPr="00F64691">
        <w:rPr>
          <w:rFonts w:ascii="Times New Roman" w:hAnsi="Times New Roman"/>
          <w:sz w:val="24"/>
          <w:szCs w:val="24"/>
        </w:rPr>
        <w:t>s request for a review, they must each select an independent accountant on the sixth business day.  These two accountants will then have five business days to select a third independent accountant to perform the review.  To account for their more limited resources, operators of systems entitled to small system relief have 14 business days to select an independent accountant when no agreement can be reached.</w:t>
      </w:r>
    </w:p>
    <w:p w:rsidR="00C45A93" w:rsidP="00C45A93" w14:paraId="3A252AA5" w14:textId="77777777">
      <w:pPr>
        <w:tabs>
          <w:tab w:val="left" w:pos="0"/>
        </w:tabs>
        <w:suppressAutoHyphens/>
        <w:rPr>
          <w:rFonts w:ascii="Times New Roman" w:hAnsi="Times New Roman"/>
          <w:sz w:val="24"/>
          <w:szCs w:val="24"/>
        </w:rPr>
      </w:pPr>
    </w:p>
    <w:p w:rsidR="00C45A93" w:rsidP="00C45A93" w14:paraId="3EE1C24D" w14:textId="77777777">
      <w:pPr>
        <w:suppressAutoHyphens/>
        <w:rPr>
          <w:rFonts w:ascii="Times New Roman" w:hAnsi="Times New Roman"/>
          <w:sz w:val="24"/>
          <w:szCs w:val="24"/>
        </w:rPr>
      </w:pPr>
      <w:r w:rsidRPr="000F5EFF">
        <w:rPr>
          <w:rFonts w:ascii="Times New Roman" w:hAnsi="Times New Roman"/>
          <w:b/>
          <w:sz w:val="24"/>
          <w:szCs w:val="24"/>
        </w:rPr>
        <w:t xml:space="preserve">47 CFR </w:t>
      </w:r>
      <w:r>
        <w:rPr>
          <w:rFonts w:ascii="Times New Roman" w:hAnsi="Times New Roman"/>
          <w:b/>
          <w:sz w:val="24"/>
          <w:szCs w:val="24"/>
        </w:rPr>
        <w:t>s</w:t>
      </w:r>
      <w:r w:rsidRPr="000F5EFF">
        <w:rPr>
          <w:rFonts w:ascii="Times New Roman" w:hAnsi="Times New Roman"/>
          <w:b/>
          <w:sz w:val="24"/>
          <w:szCs w:val="24"/>
        </w:rPr>
        <w:t>ection 76.975(c)</w:t>
      </w:r>
      <w:r>
        <w:rPr>
          <w:rFonts w:ascii="Times New Roman" w:hAnsi="Times New Roman"/>
          <w:sz w:val="24"/>
          <w:szCs w:val="24"/>
        </w:rPr>
        <w:t xml:space="preserve"> requires that petitioners attach a copy of the final accountant’s report to their petition where the petition is based on allegations that a cable operator’s leased access rates are unreasonable.</w:t>
      </w:r>
    </w:p>
    <w:p w:rsidR="00C45A93" w:rsidP="00C45A93" w14:paraId="75E7CCF3" w14:textId="77777777">
      <w:pPr>
        <w:suppressAutoHyphens/>
        <w:rPr>
          <w:rFonts w:ascii="Times New Roman" w:hAnsi="Times New Roman"/>
          <w:sz w:val="24"/>
          <w:szCs w:val="24"/>
        </w:rPr>
      </w:pPr>
    </w:p>
    <w:p w:rsidR="00942065" w:rsidRPr="005069A2" w:rsidP="005069A2" w14:paraId="58AE8355" w14:textId="77777777">
      <w:pPr>
        <w:suppressAutoHyphens/>
        <w:rPr>
          <w:rFonts w:ascii="Times New Roman" w:hAnsi="Times New Roman"/>
          <w:sz w:val="24"/>
          <w:szCs w:val="24"/>
        </w:rPr>
      </w:pPr>
      <w:r>
        <w:rPr>
          <w:rFonts w:ascii="Times New Roman" w:hAnsi="Times New Roman"/>
          <w:b/>
          <w:sz w:val="24"/>
          <w:szCs w:val="24"/>
        </w:rPr>
        <w:t xml:space="preserve">47 CFR section 76.975(e) </w:t>
      </w:r>
      <w:r>
        <w:rPr>
          <w:rFonts w:ascii="Times New Roman" w:hAnsi="Times New Roman"/>
          <w:sz w:val="24"/>
          <w:szCs w:val="24"/>
        </w:rPr>
        <w:t>provides that the cable operator or other respondent will have 30 days from service of the petition to file an answer.  If a leased access rate is disputed, the answer must show that the rate charged is not higher than the maximum permitted rate for such leased access, and must be supported by the affidavit of a responsible company official.  If, after an answer is submitted, the staff finds a prima facie violation of our rules, the staff may require a respondent to produce additional information, or specify other procedures necessary for resolution of the proceeding.  Replies to answers must be filed within fifteen (15) days after submission of the answer.</w:t>
      </w:r>
    </w:p>
    <w:bookmarkEnd w:id="1"/>
    <w:p w:rsidR="009934E5" w:rsidP="00F64691" w14:paraId="39F133DD" w14:textId="77777777">
      <w:pPr>
        <w:suppressAutoHyphens/>
        <w:rPr>
          <w:rFonts w:ascii="Times New Roman" w:hAnsi="Times New Roman"/>
          <w:sz w:val="24"/>
          <w:szCs w:val="24"/>
        </w:rPr>
      </w:pPr>
    </w:p>
    <w:p w:rsidR="00FE5BA7" w:rsidP="00F64691" w14:paraId="755F72E8" w14:textId="77777777">
      <w:pPr>
        <w:suppressAutoHyphens/>
        <w:rPr>
          <w:rFonts w:ascii="Times New Roman" w:hAnsi="Times New Roman"/>
          <w:sz w:val="24"/>
          <w:szCs w:val="24"/>
        </w:rPr>
      </w:pPr>
      <w:r>
        <w:rPr>
          <w:rFonts w:ascii="Times New Roman" w:hAnsi="Times New Roman"/>
          <w:sz w:val="24"/>
          <w:szCs w:val="24"/>
        </w:rPr>
        <w:t>T</w:t>
      </w:r>
      <w:r w:rsidRPr="00BB3E17" w:rsidR="00BB3E17">
        <w:rPr>
          <w:rFonts w:ascii="Times New Roman" w:hAnsi="Times New Roman"/>
          <w:sz w:val="24"/>
          <w:szCs w:val="24"/>
        </w:rPr>
        <w:t>his information collection does not affect individuals or households; thus, there are no impacts under the Privacy Act.</w:t>
      </w:r>
    </w:p>
    <w:p w:rsidR="00C31176" w:rsidP="00F64691" w14:paraId="69C83560" w14:textId="77777777">
      <w:pPr>
        <w:suppressAutoHyphens/>
        <w:rPr>
          <w:rFonts w:ascii="Times New Roman" w:hAnsi="Times New Roman"/>
          <w:sz w:val="24"/>
          <w:szCs w:val="24"/>
        </w:rPr>
      </w:pPr>
    </w:p>
    <w:p w:rsidR="007F2A43" w:rsidRPr="00F64691" w:rsidP="00F64691" w14:paraId="40B490E5" w14:textId="77777777">
      <w:pPr>
        <w:suppressAutoHyphens/>
        <w:rPr>
          <w:rFonts w:ascii="Times New Roman" w:hAnsi="Times New Roman"/>
          <w:sz w:val="24"/>
          <w:szCs w:val="24"/>
        </w:rPr>
      </w:pPr>
      <w:r w:rsidRPr="00F64691">
        <w:rPr>
          <w:rFonts w:ascii="Times New Roman" w:hAnsi="Times New Roman"/>
          <w:sz w:val="24"/>
          <w:szCs w:val="24"/>
        </w:rPr>
        <w:t xml:space="preserve">Statutory authority for the collection of information is contained in </w:t>
      </w:r>
      <w:bookmarkStart w:id="3" w:name="_Hlk12276804"/>
      <w:r w:rsidR="00FE5BA7">
        <w:rPr>
          <w:rFonts w:ascii="Times New Roman" w:hAnsi="Times New Roman"/>
          <w:sz w:val="24"/>
          <w:szCs w:val="24"/>
        </w:rPr>
        <w:t>s</w:t>
      </w:r>
      <w:r w:rsidRPr="00F64691">
        <w:rPr>
          <w:rFonts w:ascii="Times New Roman" w:hAnsi="Times New Roman"/>
          <w:sz w:val="24"/>
          <w:szCs w:val="24"/>
        </w:rPr>
        <w:t>ections 4(i)</w:t>
      </w:r>
      <w:r w:rsidR="00FE5BA7">
        <w:rPr>
          <w:rFonts w:ascii="Times New Roman" w:hAnsi="Times New Roman"/>
          <w:sz w:val="24"/>
          <w:szCs w:val="24"/>
        </w:rPr>
        <w:t>, 303,</w:t>
      </w:r>
      <w:r w:rsidRPr="00F64691">
        <w:rPr>
          <w:rFonts w:ascii="Times New Roman" w:hAnsi="Times New Roman"/>
          <w:sz w:val="24"/>
          <w:szCs w:val="24"/>
        </w:rPr>
        <w:t xml:space="preserve"> and 612 of the Communications Act of 1934, as amended</w:t>
      </w:r>
      <w:r w:rsidR="00FE5BA7">
        <w:rPr>
          <w:rFonts w:ascii="Times New Roman" w:hAnsi="Times New Roman"/>
          <w:sz w:val="24"/>
          <w:szCs w:val="24"/>
        </w:rPr>
        <w:t>, 47 U.S.C. §§ 154(i), 303, and 532</w:t>
      </w:r>
      <w:bookmarkEnd w:id="3"/>
      <w:r w:rsidRPr="00F64691">
        <w:rPr>
          <w:rFonts w:ascii="Times New Roman" w:hAnsi="Times New Roman"/>
          <w:sz w:val="24"/>
          <w:szCs w:val="24"/>
        </w:rPr>
        <w:t>.</w:t>
      </w:r>
    </w:p>
    <w:p w:rsidR="007F2A43" w:rsidRPr="00F64691" w:rsidP="00F64691" w14:paraId="6A27860B" w14:textId="77777777">
      <w:pPr>
        <w:suppressAutoHyphens/>
        <w:rPr>
          <w:rFonts w:ascii="Times New Roman" w:hAnsi="Times New Roman"/>
          <w:sz w:val="24"/>
          <w:szCs w:val="24"/>
        </w:rPr>
      </w:pPr>
    </w:p>
    <w:p w:rsidR="009934E5" w:rsidP="00F64691" w14:paraId="094E4092" w14:textId="77777777">
      <w:pPr>
        <w:suppressAutoHyphens/>
        <w:rPr>
          <w:rFonts w:ascii="Times New Roman" w:hAnsi="Times New Roman"/>
          <w:sz w:val="24"/>
          <w:szCs w:val="24"/>
        </w:rPr>
      </w:pPr>
      <w:r w:rsidRPr="00F64691">
        <w:rPr>
          <w:rFonts w:ascii="Times New Roman" w:hAnsi="Times New Roman"/>
          <w:sz w:val="24"/>
          <w:szCs w:val="24"/>
        </w:rPr>
        <w:t xml:space="preserve">2.  The </w:t>
      </w:r>
      <w:r w:rsidRPr="00F64691" w:rsidR="00860D8A">
        <w:rPr>
          <w:rFonts w:ascii="Times New Roman" w:hAnsi="Times New Roman"/>
          <w:sz w:val="24"/>
          <w:szCs w:val="24"/>
        </w:rPr>
        <w:t xml:space="preserve">data </w:t>
      </w:r>
      <w:r w:rsidR="00BB3E17">
        <w:rPr>
          <w:rFonts w:ascii="Times New Roman" w:hAnsi="Times New Roman"/>
          <w:sz w:val="24"/>
          <w:szCs w:val="24"/>
        </w:rPr>
        <w:t>is</w:t>
      </w:r>
      <w:r w:rsidRPr="00F64691" w:rsidR="00860D8A">
        <w:rPr>
          <w:rFonts w:ascii="Times New Roman" w:hAnsi="Times New Roman"/>
          <w:sz w:val="24"/>
          <w:szCs w:val="24"/>
        </w:rPr>
        <w:t xml:space="preserve"> </w:t>
      </w:r>
      <w:r w:rsidRPr="00F64691">
        <w:rPr>
          <w:rFonts w:ascii="Times New Roman" w:hAnsi="Times New Roman"/>
          <w:sz w:val="24"/>
          <w:szCs w:val="24"/>
        </w:rPr>
        <w:t xml:space="preserve">used by prospective leased access programmers and the Commission to verify rate </w:t>
      </w:r>
    </w:p>
    <w:p w:rsidR="007F2A43" w:rsidRPr="00F64691" w:rsidP="00F64691" w14:paraId="1A0FDC16" w14:textId="77777777">
      <w:pPr>
        <w:suppressAutoHyphens/>
        <w:rPr>
          <w:rFonts w:ascii="Times New Roman" w:hAnsi="Times New Roman"/>
          <w:sz w:val="24"/>
          <w:szCs w:val="24"/>
        </w:rPr>
      </w:pPr>
      <w:r w:rsidRPr="00F64691">
        <w:rPr>
          <w:rFonts w:ascii="Times New Roman" w:hAnsi="Times New Roman"/>
          <w:sz w:val="24"/>
          <w:szCs w:val="24"/>
        </w:rPr>
        <w:t xml:space="preserve">calculations for leased access channels and to eliminate uncertainty in negotiations for leased </w:t>
      </w:r>
      <w:r w:rsidRPr="00F64691">
        <w:rPr>
          <w:rFonts w:ascii="Times New Roman" w:hAnsi="Times New Roman"/>
          <w:sz w:val="24"/>
          <w:szCs w:val="24"/>
        </w:rPr>
        <w:t xml:space="preserve">commercial access.  </w:t>
      </w:r>
      <w:r w:rsidR="00BD7565">
        <w:rPr>
          <w:rFonts w:ascii="Times New Roman" w:hAnsi="Times New Roman"/>
          <w:sz w:val="24"/>
          <w:szCs w:val="24"/>
        </w:rPr>
        <w:t xml:space="preserve">The information also fosters the process of making and responding to leased access requests, and it is necessary for the Commission’s commercial leased access dispute resolution process.  </w:t>
      </w:r>
      <w:r w:rsidRPr="00F64691">
        <w:rPr>
          <w:rFonts w:ascii="Times New Roman" w:hAnsi="Times New Roman"/>
          <w:sz w:val="24"/>
          <w:szCs w:val="24"/>
        </w:rPr>
        <w:t>The Commission</w:t>
      </w:r>
      <w:r w:rsidR="00BD7565">
        <w:rPr>
          <w:rFonts w:ascii="Times New Roman" w:hAnsi="Times New Roman"/>
          <w:sz w:val="24"/>
          <w:szCs w:val="24"/>
        </w:rPr>
        <w:t>’</w:t>
      </w:r>
      <w:r w:rsidRPr="00F64691">
        <w:rPr>
          <w:rFonts w:ascii="Times New Roman" w:hAnsi="Times New Roman"/>
          <w:sz w:val="24"/>
          <w:szCs w:val="24"/>
        </w:rPr>
        <w:t xml:space="preserve">s leased access requirements are designed to promote diversity of programming and competition in programming delivery as required by </w:t>
      </w:r>
      <w:r w:rsidR="00BD7565">
        <w:rPr>
          <w:rFonts w:ascii="Times New Roman" w:hAnsi="Times New Roman"/>
          <w:sz w:val="24"/>
          <w:szCs w:val="24"/>
        </w:rPr>
        <w:t>s</w:t>
      </w:r>
      <w:r w:rsidRPr="00F64691">
        <w:rPr>
          <w:rFonts w:ascii="Times New Roman" w:hAnsi="Times New Roman"/>
          <w:sz w:val="24"/>
          <w:szCs w:val="24"/>
        </w:rPr>
        <w:t>ection 612 of the Cable Television Consumer Protection and Competition Act of 1992.</w:t>
      </w:r>
    </w:p>
    <w:p w:rsidR="007F2A43" w:rsidRPr="00F64691" w:rsidP="00F64691" w14:paraId="6D7AF090" w14:textId="77777777">
      <w:pPr>
        <w:suppressAutoHyphens/>
        <w:rPr>
          <w:rFonts w:ascii="Times New Roman" w:hAnsi="Times New Roman"/>
          <w:sz w:val="24"/>
          <w:szCs w:val="24"/>
        </w:rPr>
      </w:pPr>
    </w:p>
    <w:p w:rsidR="007F2A43" w:rsidRPr="00F64691" w:rsidP="00F64691" w14:paraId="206BA379" w14:textId="77777777">
      <w:pPr>
        <w:tabs>
          <w:tab w:val="left" w:pos="0"/>
        </w:tabs>
        <w:suppressAutoHyphens/>
        <w:rPr>
          <w:rFonts w:ascii="Times New Roman" w:hAnsi="Times New Roman"/>
          <w:sz w:val="24"/>
          <w:szCs w:val="24"/>
        </w:rPr>
      </w:pPr>
      <w:r w:rsidRPr="00F64691">
        <w:rPr>
          <w:rFonts w:ascii="Times New Roman" w:hAnsi="Times New Roman"/>
          <w:sz w:val="24"/>
          <w:szCs w:val="24"/>
        </w:rPr>
        <w:t>3.  Use of information technology is not feasible in this situation.</w:t>
      </w:r>
      <w:r w:rsidR="00E2679B">
        <w:rPr>
          <w:rFonts w:ascii="Times New Roman" w:hAnsi="Times New Roman"/>
          <w:sz w:val="24"/>
          <w:szCs w:val="24"/>
        </w:rPr>
        <w:t xml:space="preserve">  Cable system operators </w:t>
      </w:r>
      <w:r w:rsidR="0096544C">
        <w:rPr>
          <w:rFonts w:ascii="Times New Roman" w:hAnsi="Times New Roman"/>
          <w:sz w:val="24"/>
          <w:szCs w:val="24"/>
        </w:rPr>
        <w:t xml:space="preserve">must </w:t>
      </w:r>
      <w:r w:rsidR="00E2679B">
        <w:rPr>
          <w:rFonts w:ascii="Times New Roman" w:hAnsi="Times New Roman"/>
          <w:sz w:val="24"/>
          <w:szCs w:val="24"/>
        </w:rPr>
        <w:t xml:space="preserve">disclose on their own websites the required contact information for the person responsible for responding to </w:t>
      </w:r>
      <w:r w:rsidR="0024174B">
        <w:rPr>
          <w:rFonts w:ascii="Times New Roman" w:hAnsi="Times New Roman"/>
          <w:sz w:val="24"/>
          <w:szCs w:val="24"/>
        </w:rPr>
        <w:t xml:space="preserve">leased access requests for information, </w:t>
      </w:r>
      <w:r w:rsidR="004A78BE">
        <w:rPr>
          <w:rFonts w:ascii="Times New Roman" w:hAnsi="Times New Roman"/>
          <w:sz w:val="24"/>
          <w:szCs w:val="24"/>
        </w:rPr>
        <w:t>and</w:t>
      </w:r>
      <w:r w:rsidR="0096544C">
        <w:rPr>
          <w:rFonts w:ascii="Times New Roman" w:hAnsi="Times New Roman"/>
          <w:sz w:val="24"/>
          <w:szCs w:val="24"/>
        </w:rPr>
        <w:t xml:space="preserve"> if</w:t>
      </w:r>
      <w:r w:rsidR="0024174B">
        <w:rPr>
          <w:rFonts w:ascii="Times New Roman" w:hAnsi="Times New Roman"/>
          <w:sz w:val="24"/>
          <w:szCs w:val="24"/>
        </w:rPr>
        <w:t xml:space="preserve"> the operator does not have a website it may use alternate means.</w:t>
      </w:r>
    </w:p>
    <w:p w:rsidR="007F2A43" w:rsidRPr="00F64691" w:rsidP="00F64691" w14:paraId="5C6B26CE" w14:textId="77777777">
      <w:pPr>
        <w:tabs>
          <w:tab w:val="left" w:pos="0"/>
        </w:tabs>
        <w:suppressAutoHyphens/>
        <w:rPr>
          <w:rFonts w:ascii="Times New Roman" w:hAnsi="Times New Roman"/>
          <w:sz w:val="24"/>
          <w:szCs w:val="24"/>
        </w:rPr>
      </w:pPr>
    </w:p>
    <w:p w:rsidR="007F2A43" w:rsidRPr="007A380D" w:rsidP="00F64691" w14:paraId="15BCA27A" w14:textId="77777777">
      <w:pPr>
        <w:tabs>
          <w:tab w:val="left" w:pos="0"/>
        </w:tabs>
        <w:suppressAutoHyphens/>
        <w:rPr>
          <w:rFonts w:ascii="Times New Roman" w:hAnsi="Times New Roman"/>
          <w:sz w:val="24"/>
          <w:szCs w:val="24"/>
        </w:rPr>
      </w:pPr>
      <w:r w:rsidRPr="00F64691">
        <w:rPr>
          <w:rFonts w:ascii="Times New Roman" w:hAnsi="Times New Roman"/>
          <w:sz w:val="24"/>
          <w:szCs w:val="24"/>
        </w:rPr>
        <w:t xml:space="preserve">4.  </w:t>
      </w:r>
      <w:r w:rsidR="0024174B">
        <w:rPr>
          <w:rFonts w:ascii="Times New Roman" w:hAnsi="Times New Roman"/>
          <w:sz w:val="24"/>
          <w:szCs w:val="24"/>
        </w:rPr>
        <w:t>No other</w:t>
      </w:r>
      <w:r w:rsidRPr="00F64691">
        <w:rPr>
          <w:rFonts w:ascii="Times New Roman" w:hAnsi="Times New Roman"/>
          <w:sz w:val="24"/>
          <w:szCs w:val="24"/>
        </w:rPr>
        <w:t xml:space="preserve"> agency impose</w:t>
      </w:r>
      <w:r w:rsidR="0024174B">
        <w:rPr>
          <w:rFonts w:ascii="Times New Roman" w:hAnsi="Times New Roman"/>
          <w:sz w:val="24"/>
          <w:szCs w:val="24"/>
        </w:rPr>
        <w:t>s</w:t>
      </w:r>
      <w:r w:rsidRPr="00F64691">
        <w:rPr>
          <w:rFonts w:ascii="Times New Roman" w:hAnsi="Times New Roman"/>
          <w:sz w:val="24"/>
          <w:szCs w:val="24"/>
        </w:rPr>
        <w:t xml:space="preserve"> similar information collection</w:t>
      </w:r>
      <w:r w:rsidR="0024174B">
        <w:rPr>
          <w:rFonts w:ascii="Times New Roman" w:hAnsi="Times New Roman"/>
          <w:sz w:val="24"/>
          <w:szCs w:val="24"/>
        </w:rPr>
        <w:t>s</w:t>
      </w:r>
      <w:r w:rsidRPr="00F64691">
        <w:rPr>
          <w:rFonts w:ascii="Times New Roman" w:hAnsi="Times New Roman"/>
          <w:sz w:val="24"/>
          <w:szCs w:val="24"/>
        </w:rPr>
        <w:t xml:space="preserve"> on the respondents.  There are no similar </w:t>
      </w:r>
      <w:r w:rsidRPr="007A380D">
        <w:rPr>
          <w:rFonts w:ascii="Times New Roman" w:hAnsi="Times New Roman"/>
          <w:sz w:val="24"/>
          <w:szCs w:val="24"/>
        </w:rPr>
        <w:t xml:space="preserve">data available. </w:t>
      </w:r>
    </w:p>
    <w:p w:rsidR="007F2A43" w:rsidRPr="007A380D" w:rsidP="00F64691" w14:paraId="00B1DC8B" w14:textId="77777777">
      <w:pPr>
        <w:tabs>
          <w:tab w:val="left" w:pos="0"/>
        </w:tabs>
        <w:suppressAutoHyphens/>
        <w:rPr>
          <w:rFonts w:ascii="Times New Roman" w:hAnsi="Times New Roman"/>
          <w:sz w:val="24"/>
          <w:szCs w:val="24"/>
        </w:rPr>
      </w:pPr>
    </w:p>
    <w:p w:rsidR="00AE2C9A" w:rsidRPr="007A380D" w:rsidP="00F64691" w14:paraId="42667924" w14:textId="77777777">
      <w:pPr>
        <w:tabs>
          <w:tab w:val="left" w:pos="0"/>
        </w:tabs>
        <w:suppressAutoHyphens/>
        <w:rPr>
          <w:rFonts w:ascii="Times New Roman" w:hAnsi="Times New Roman"/>
          <w:sz w:val="24"/>
          <w:szCs w:val="24"/>
        </w:rPr>
      </w:pPr>
      <w:r w:rsidRPr="007A380D">
        <w:rPr>
          <w:rFonts w:ascii="Times New Roman" w:hAnsi="Times New Roman"/>
          <w:sz w:val="24"/>
          <w:szCs w:val="24"/>
        </w:rPr>
        <w:t xml:space="preserve">5.  </w:t>
      </w:r>
      <w:r w:rsidRPr="00231307" w:rsidR="0024174B">
        <w:rPr>
          <w:rFonts w:ascii="Times New Roman" w:hAnsi="Times New Roman"/>
          <w:sz w:val="24"/>
          <w:szCs w:val="24"/>
        </w:rPr>
        <w:t xml:space="preserve"> In conformance with the Paperwork Reduction Act of 1995, the Commission is making an effort to minimize the information collection burden </w:t>
      </w:r>
      <w:r w:rsidRPr="00231307" w:rsidR="0024174B">
        <w:rPr>
          <w:rFonts w:ascii="Times New Roman" w:hAnsi="Times New Roman"/>
          <w:sz w:val="24"/>
          <w:szCs w:val="24"/>
          <w:shd w:val="clear" w:color="auto" w:fill="FFFFFF"/>
        </w:rPr>
        <w:t xml:space="preserve">for small business concerns, including those with fewer than 25 employees.  </w:t>
      </w:r>
      <w:r w:rsidRPr="00231307" w:rsidR="002C7E27">
        <w:rPr>
          <w:rFonts w:ascii="Times New Roman" w:hAnsi="Times New Roman"/>
          <w:sz w:val="24"/>
          <w:szCs w:val="24"/>
          <w:shd w:val="clear" w:color="auto" w:fill="FFFFFF"/>
        </w:rPr>
        <w:t xml:space="preserve">For example, cable </w:t>
      </w:r>
      <w:r w:rsidRPr="00231307" w:rsidR="001D1972">
        <w:rPr>
          <w:rFonts w:ascii="Times New Roman" w:hAnsi="Times New Roman"/>
          <w:sz w:val="24"/>
          <w:szCs w:val="24"/>
          <w:shd w:val="clear" w:color="auto" w:fill="FFFFFF"/>
        </w:rPr>
        <w:t xml:space="preserve">system </w:t>
      </w:r>
      <w:r w:rsidRPr="00231307" w:rsidR="002C7E27">
        <w:rPr>
          <w:rFonts w:ascii="Times New Roman" w:hAnsi="Times New Roman"/>
          <w:sz w:val="24"/>
          <w:szCs w:val="24"/>
          <w:shd w:val="clear" w:color="auto" w:fill="FFFFFF"/>
        </w:rPr>
        <w:t xml:space="preserve">operators of systems subject to small system relief will retain a longer deadline (45 calendar days) for responding to leased access requests for information than the deadline applicable to other cable </w:t>
      </w:r>
      <w:r w:rsidRPr="00231307" w:rsidR="001D1972">
        <w:rPr>
          <w:rFonts w:ascii="Times New Roman" w:hAnsi="Times New Roman"/>
          <w:sz w:val="24"/>
          <w:szCs w:val="24"/>
          <w:shd w:val="clear" w:color="auto" w:fill="FFFFFF"/>
        </w:rPr>
        <w:t xml:space="preserve">system </w:t>
      </w:r>
      <w:r w:rsidRPr="00231307" w:rsidR="002C7E27">
        <w:rPr>
          <w:rFonts w:ascii="Times New Roman" w:hAnsi="Times New Roman"/>
          <w:sz w:val="24"/>
          <w:szCs w:val="24"/>
          <w:shd w:val="clear" w:color="auto" w:fill="FFFFFF"/>
        </w:rPr>
        <w:t>operators (30 calendar days).  Similarly, as stated above, in adopting a contact information requirement</w:t>
      </w:r>
      <w:r w:rsidRPr="00231307" w:rsidR="000F669C">
        <w:rPr>
          <w:rFonts w:ascii="Times New Roman" w:hAnsi="Times New Roman"/>
          <w:sz w:val="24"/>
          <w:szCs w:val="24"/>
          <w:shd w:val="clear" w:color="auto" w:fill="FFFFFF"/>
        </w:rPr>
        <w:t xml:space="preserve">, the Commission permits cable </w:t>
      </w:r>
      <w:r w:rsidRPr="00231307" w:rsidR="001D1972">
        <w:rPr>
          <w:rFonts w:ascii="Times New Roman" w:hAnsi="Times New Roman"/>
          <w:sz w:val="24"/>
          <w:szCs w:val="24"/>
          <w:shd w:val="clear" w:color="auto" w:fill="FFFFFF"/>
        </w:rPr>
        <w:t xml:space="preserve">system </w:t>
      </w:r>
      <w:r w:rsidRPr="00231307" w:rsidR="000F669C">
        <w:rPr>
          <w:rFonts w:ascii="Times New Roman" w:hAnsi="Times New Roman"/>
          <w:sz w:val="24"/>
          <w:szCs w:val="24"/>
          <w:shd w:val="clear" w:color="auto" w:fill="FFFFFF"/>
        </w:rPr>
        <w:t>operators to disclose the contact information either on their own websites, or through alternate means if they do not have their own websites.</w:t>
      </w:r>
    </w:p>
    <w:p w:rsidR="007F2A43" w:rsidRPr="007A380D" w:rsidP="00F64691" w14:paraId="70424034" w14:textId="77777777">
      <w:pPr>
        <w:tabs>
          <w:tab w:val="left" w:pos="0"/>
        </w:tabs>
        <w:suppressAutoHyphens/>
        <w:rPr>
          <w:rFonts w:ascii="Times New Roman" w:hAnsi="Times New Roman"/>
          <w:sz w:val="24"/>
          <w:szCs w:val="24"/>
        </w:rPr>
      </w:pPr>
      <w:r w:rsidRPr="007A380D">
        <w:rPr>
          <w:rFonts w:ascii="Times New Roman" w:hAnsi="Times New Roman"/>
          <w:sz w:val="24"/>
          <w:szCs w:val="24"/>
        </w:rPr>
        <w:t xml:space="preserve"> </w:t>
      </w:r>
    </w:p>
    <w:p w:rsidR="007F2A43" w:rsidRPr="00F64691" w:rsidP="00F64691" w14:paraId="38A6064C" w14:textId="77777777">
      <w:pPr>
        <w:tabs>
          <w:tab w:val="left" w:pos="0"/>
        </w:tabs>
        <w:suppressAutoHyphens/>
        <w:rPr>
          <w:rFonts w:ascii="Times New Roman" w:hAnsi="Times New Roman"/>
          <w:sz w:val="24"/>
          <w:szCs w:val="24"/>
        </w:rPr>
      </w:pPr>
      <w:r w:rsidRPr="007A380D">
        <w:rPr>
          <w:rFonts w:ascii="Times New Roman" w:hAnsi="Times New Roman"/>
          <w:sz w:val="24"/>
          <w:szCs w:val="24"/>
        </w:rPr>
        <w:t xml:space="preserve">6. Pursuant to </w:t>
      </w:r>
      <w:r w:rsidRPr="007A380D" w:rsidR="00703389">
        <w:rPr>
          <w:rFonts w:ascii="Times New Roman" w:hAnsi="Times New Roman"/>
          <w:sz w:val="24"/>
          <w:szCs w:val="24"/>
        </w:rPr>
        <w:t>s</w:t>
      </w:r>
      <w:r w:rsidRPr="007A380D">
        <w:rPr>
          <w:rFonts w:ascii="Times New Roman" w:hAnsi="Times New Roman"/>
          <w:sz w:val="24"/>
          <w:szCs w:val="24"/>
        </w:rPr>
        <w:t xml:space="preserve">ection 612 of the </w:t>
      </w:r>
      <w:r w:rsidRPr="007A380D" w:rsidR="00703389">
        <w:rPr>
          <w:rFonts w:ascii="Times New Roman" w:hAnsi="Times New Roman"/>
          <w:sz w:val="24"/>
          <w:szCs w:val="24"/>
        </w:rPr>
        <w:t xml:space="preserve">Communications Act of 1934, as amended by the </w:t>
      </w:r>
      <w:r w:rsidRPr="007A380D">
        <w:rPr>
          <w:rFonts w:ascii="Times New Roman" w:hAnsi="Times New Roman"/>
          <w:sz w:val="24"/>
          <w:szCs w:val="24"/>
        </w:rPr>
        <w:t>1992 Cable Act, the</w:t>
      </w:r>
      <w:r w:rsidRPr="00F64691">
        <w:rPr>
          <w:rFonts w:ascii="Times New Roman" w:hAnsi="Times New Roman"/>
          <w:sz w:val="24"/>
          <w:szCs w:val="24"/>
        </w:rPr>
        <w:t xml:space="preserve"> Commission is responsible for promoting diversity of programming and competition in programming delivery.  If these information collection requirements were not conducted, the Commission would be in jeopardy of not accomplishing that task.</w:t>
      </w:r>
    </w:p>
    <w:p w:rsidR="007F2A43" w:rsidRPr="00F64691" w:rsidP="00F64691" w14:paraId="544C71BE" w14:textId="77777777">
      <w:pPr>
        <w:tabs>
          <w:tab w:val="left" w:pos="0"/>
        </w:tabs>
        <w:suppressAutoHyphens/>
        <w:rPr>
          <w:rFonts w:ascii="Times New Roman" w:hAnsi="Times New Roman"/>
          <w:sz w:val="24"/>
          <w:szCs w:val="24"/>
        </w:rPr>
      </w:pPr>
    </w:p>
    <w:p w:rsidR="007F2A43" w:rsidRPr="00F64691" w:rsidP="00F64691" w14:paraId="13B46197" w14:textId="77777777">
      <w:pPr>
        <w:tabs>
          <w:tab w:val="left" w:pos="0"/>
        </w:tabs>
        <w:suppressAutoHyphens/>
        <w:rPr>
          <w:rFonts w:ascii="Times New Roman" w:hAnsi="Times New Roman"/>
          <w:sz w:val="24"/>
          <w:szCs w:val="24"/>
        </w:rPr>
      </w:pPr>
      <w:r w:rsidRPr="00F64691">
        <w:rPr>
          <w:rFonts w:ascii="Times New Roman" w:hAnsi="Times New Roman"/>
          <w:sz w:val="24"/>
          <w:szCs w:val="24"/>
        </w:rPr>
        <w:t xml:space="preserve">7.  </w:t>
      </w:r>
      <w:r w:rsidRPr="005069A2" w:rsidR="00711907">
        <w:rPr>
          <w:rFonts w:ascii="Times New Roman" w:hAnsi="Times New Roman"/>
          <w:spacing w:val="-3"/>
          <w:sz w:val="24"/>
          <w:szCs w:val="24"/>
        </w:rPr>
        <w:t xml:space="preserve">The collections are not being conducted in any manner inconsistent with 5 CFR </w:t>
      </w:r>
      <w:r w:rsidR="00711907">
        <w:rPr>
          <w:rFonts w:ascii="Times New Roman" w:hAnsi="Times New Roman"/>
          <w:spacing w:val="-3"/>
          <w:sz w:val="24"/>
          <w:szCs w:val="24"/>
        </w:rPr>
        <w:t>p</w:t>
      </w:r>
      <w:r w:rsidRPr="005069A2" w:rsidR="00711907">
        <w:rPr>
          <w:rFonts w:ascii="Times New Roman" w:hAnsi="Times New Roman"/>
          <w:spacing w:val="-3"/>
          <w:sz w:val="24"/>
          <w:szCs w:val="24"/>
        </w:rPr>
        <w:t>art 1320.</w:t>
      </w:r>
    </w:p>
    <w:p w:rsidR="007F2A43" w:rsidP="00F64691" w14:paraId="0A108FFC" w14:textId="77777777">
      <w:pPr>
        <w:tabs>
          <w:tab w:val="left" w:pos="0"/>
        </w:tabs>
        <w:suppressAutoHyphens/>
        <w:rPr>
          <w:rFonts w:ascii="Times New Roman" w:hAnsi="Times New Roman"/>
          <w:sz w:val="24"/>
          <w:szCs w:val="24"/>
        </w:rPr>
      </w:pPr>
    </w:p>
    <w:p w:rsidR="007F2A43" w:rsidP="00F64691" w14:paraId="38707DE1" w14:textId="08F25114">
      <w:pPr>
        <w:tabs>
          <w:tab w:val="left" w:pos="0"/>
        </w:tabs>
        <w:suppressAutoHyphens/>
        <w:rPr>
          <w:rFonts w:ascii="Times New Roman" w:hAnsi="Times New Roman"/>
          <w:sz w:val="24"/>
          <w:szCs w:val="24"/>
        </w:rPr>
      </w:pPr>
      <w:r w:rsidRPr="00F64691">
        <w:rPr>
          <w:rFonts w:ascii="Times New Roman" w:hAnsi="Times New Roman"/>
          <w:sz w:val="24"/>
          <w:szCs w:val="24"/>
        </w:rPr>
        <w:t xml:space="preserve">8. </w:t>
      </w:r>
      <w:r w:rsidR="0008284A">
        <w:rPr>
          <w:rFonts w:ascii="Times New Roman" w:hAnsi="Times New Roman"/>
          <w:sz w:val="24"/>
          <w:szCs w:val="24"/>
        </w:rPr>
        <w:t>T</w:t>
      </w:r>
      <w:r w:rsidRPr="00F64691" w:rsidR="00D660AF">
        <w:rPr>
          <w:rFonts w:ascii="Times New Roman" w:hAnsi="Times New Roman"/>
          <w:sz w:val="24"/>
          <w:szCs w:val="24"/>
        </w:rPr>
        <w:t xml:space="preserve">he Commission </w:t>
      </w:r>
      <w:r w:rsidR="0008284A">
        <w:rPr>
          <w:rFonts w:ascii="Times New Roman" w:hAnsi="Times New Roman"/>
          <w:sz w:val="24"/>
          <w:szCs w:val="24"/>
        </w:rPr>
        <w:t>published</w:t>
      </w:r>
      <w:r w:rsidRPr="00F64691" w:rsidR="00D660AF">
        <w:rPr>
          <w:rFonts w:ascii="Times New Roman" w:hAnsi="Times New Roman"/>
          <w:sz w:val="24"/>
          <w:szCs w:val="24"/>
        </w:rPr>
        <w:t xml:space="preserve"> a </w:t>
      </w:r>
      <w:r w:rsidR="00E73653">
        <w:rPr>
          <w:rFonts w:ascii="Times New Roman" w:hAnsi="Times New Roman"/>
          <w:sz w:val="24"/>
          <w:szCs w:val="24"/>
        </w:rPr>
        <w:t>n</w:t>
      </w:r>
      <w:r w:rsidRPr="00F64691" w:rsidR="00D660AF">
        <w:rPr>
          <w:rFonts w:ascii="Times New Roman" w:hAnsi="Times New Roman"/>
          <w:sz w:val="24"/>
          <w:szCs w:val="24"/>
        </w:rPr>
        <w:t xml:space="preserve">otice </w:t>
      </w:r>
      <w:r w:rsidRPr="004472C3" w:rsidR="00BB3E17">
        <w:rPr>
          <w:rFonts w:ascii="Times New Roman" w:hAnsi="Times New Roman"/>
          <w:sz w:val="24"/>
          <w:szCs w:val="24"/>
        </w:rPr>
        <w:t>(</w:t>
      </w:r>
      <w:r w:rsidR="00415E4E">
        <w:rPr>
          <w:rFonts w:ascii="Times New Roman" w:hAnsi="Times New Roman"/>
          <w:sz w:val="24"/>
          <w:szCs w:val="24"/>
        </w:rPr>
        <w:t>8</w:t>
      </w:r>
      <w:r w:rsidR="00D33A4A">
        <w:rPr>
          <w:rFonts w:ascii="Times New Roman" w:hAnsi="Times New Roman"/>
          <w:sz w:val="24"/>
          <w:szCs w:val="24"/>
        </w:rPr>
        <w:t>7</w:t>
      </w:r>
      <w:r w:rsidRPr="004472C3" w:rsidR="003144BF">
        <w:rPr>
          <w:rFonts w:ascii="Times New Roman" w:hAnsi="Times New Roman"/>
          <w:sz w:val="24"/>
          <w:szCs w:val="24"/>
        </w:rPr>
        <w:t xml:space="preserve"> </w:t>
      </w:r>
      <w:r w:rsidRPr="004472C3" w:rsidR="00BB3E17">
        <w:rPr>
          <w:rFonts w:ascii="Times New Roman" w:hAnsi="Times New Roman"/>
          <w:sz w:val="24"/>
          <w:szCs w:val="24"/>
        </w:rPr>
        <w:t>FR</w:t>
      </w:r>
      <w:r w:rsidR="008944CB">
        <w:rPr>
          <w:rFonts w:ascii="Times New Roman" w:hAnsi="Times New Roman"/>
          <w:sz w:val="24"/>
          <w:szCs w:val="24"/>
        </w:rPr>
        <w:t xml:space="preserve"> </w:t>
      </w:r>
      <w:r w:rsidR="005032EC">
        <w:rPr>
          <w:rFonts w:ascii="Times New Roman" w:hAnsi="Times New Roman"/>
          <w:sz w:val="24"/>
          <w:szCs w:val="24"/>
        </w:rPr>
        <w:t>43517</w:t>
      </w:r>
      <w:r w:rsidR="00973228">
        <w:rPr>
          <w:rFonts w:ascii="Times New Roman" w:hAnsi="Times New Roman"/>
          <w:sz w:val="24"/>
          <w:szCs w:val="24"/>
        </w:rPr>
        <w:t>)</w:t>
      </w:r>
      <w:r w:rsidRPr="004472C3" w:rsidR="00BB3E17">
        <w:rPr>
          <w:rFonts w:ascii="Times New Roman" w:hAnsi="Times New Roman"/>
          <w:sz w:val="24"/>
          <w:szCs w:val="24"/>
        </w:rPr>
        <w:t xml:space="preserve"> </w:t>
      </w:r>
      <w:r w:rsidRPr="004472C3" w:rsidR="00D660AF">
        <w:rPr>
          <w:rFonts w:ascii="Times New Roman" w:hAnsi="Times New Roman"/>
          <w:sz w:val="24"/>
          <w:szCs w:val="24"/>
        </w:rPr>
        <w:t xml:space="preserve">in the </w:t>
      </w:r>
      <w:r w:rsidRPr="004472C3" w:rsidR="00D660AF">
        <w:rPr>
          <w:rFonts w:ascii="Times New Roman" w:hAnsi="Times New Roman"/>
          <w:i/>
          <w:sz w:val="24"/>
          <w:szCs w:val="24"/>
        </w:rPr>
        <w:t>Federal Register</w:t>
      </w:r>
      <w:r w:rsidRPr="004472C3" w:rsidR="0008284A">
        <w:rPr>
          <w:rFonts w:ascii="Times New Roman" w:hAnsi="Times New Roman"/>
          <w:sz w:val="24"/>
          <w:szCs w:val="24"/>
        </w:rPr>
        <w:t xml:space="preserve"> </w:t>
      </w:r>
      <w:r w:rsidRPr="003D4D5F" w:rsidR="0008284A">
        <w:rPr>
          <w:rFonts w:ascii="Times New Roman" w:hAnsi="Times New Roman"/>
          <w:sz w:val="24"/>
          <w:szCs w:val="24"/>
        </w:rPr>
        <w:t>on</w:t>
      </w:r>
      <w:r w:rsidR="005032EC">
        <w:rPr>
          <w:rFonts w:ascii="Times New Roman" w:hAnsi="Times New Roman"/>
          <w:sz w:val="24"/>
          <w:szCs w:val="24"/>
        </w:rPr>
        <w:t xml:space="preserve"> July 21, 2022</w:t>
      </w:r>
      <w:r w:rsidRPr="003D4D5F" w:rsidR="0008284A">
        <w:rPr>
          <w:rFonts w:ascii="Times New Roman" w:hAnsi="Times New Roman"/>
          <w:sz w:val="24"/>
          <w:szCs w:val="24"/>
        </w:rPr>
        <w:t xml:space="preserve"> </w:t>
      </w:r>
      <w:r w:rsidR="00973228">
        <w:rPr>
          <w:rFonts w:ascii="Times New Roman" w:hAnsi="Times New Roman"/>
          <w:sz w:val="24"/>
          <w:szCs w:val="24"/>
        </w:rPr>
        <w:t xml:space="preserve">   </w:t>
      </w:r>
      <w:r w:rsidRPr="003D4D5F" w:rsidR="00F10F37">
        <w:rPr>
          <w:rFonts w:ascii="Times New Roman" w:hAnsi="Times New Roman"/>
          <w:sz w:val="24"/>
          <w:szCs w:val="24"/>
        </w:rPr>
        <w:t xml:space="preserve">seeking comment from the public on the information collection requirements contained in this supporting statement. </w:t>
      </w:r>
      <w:r w:rsidRPr="003D4D5F" w:rsidR="00BB3E17">
        <w:rPr>
          <w:rFonts w:ascii="Times New Roman" w:hAnsi="Times New Roman"/>
          <w:sz w:val="24"/>
          <w:szCs w:val="24"/>
        </w:rPr>
        <w:t xml:space="preserve"> </w:t>
      </w:r>
      <w:r w:rsidR="00761F85">
        <w:rPr>
          <w:rFonts w:ascii="Times New Roman" w:hAnsi="Times New Roman"/>
          <w:sz w:val="24"/>
          <w:szCs w:val="24"/>
        </w:rPr>
        <w:t xml:space="preserve">We have not received any comments from the public on the information collection requirements contained in this collection.  </w:t>
      </w:r>
    </w:p>
    <w:p w:rsidR="00711907" w:rsidRPr="00F64691" w:rsidP="00F64691" w14:paraId="4E99F794" w14:textId="77777777">
      <w:pPr>
        <w:tabs>
          <w:tab w:val="left" w:pos="0"/>
        </w:tabs>
        <w:suppressAutoHyphens/>
        <w:rPr>
          <w:rFonts w:ascii="Times New Roman" w:hAnsi="Times New Roman"/>
          <w:sz w:val="24"/>
          <w:szCs w:val="24"/>
        </w:rPr>
      </w:pPr>
    </w:p>
    <w:p w:rsidR="00450D27" w:rsidRPr="00F64691" w:rsidP="008944CB" w14:paraId="03BBD69D" w14:textId="77777777">
      <w:pPr>
        <w:tabs>
          <w:tab w:val="left" w:pos="-630"/>
          <w:tab w:val="right" w:pos="9360"/>
        </w:tabs>
        <w:suppressAutoHyphens/>
        <w:rPr>
          <w:rFonts w:ascii="Times New Roman" w:hAnsi="Times New Roman"/>
          <w:sz w:val="24"/>
          <w:szCs w:val="24"/>
        </w:rPr>
      </w:pPr>
      <w:r w:rsidRPr="00F64691">
        <w:rPr>
          <w:rFonts w:ascii="Times New Roman" w:hAnsi="Times New Roman"/>
          <w:sz w:val="24"/>
          <w:szCs w:val="24"/>
        </w:rPr>
        <w:t>9.  Respondents will not receive any payments</w:t>
      </w:r>
      <w:r w:rsidR="00E73653">
        <w:rPr>
          <w:rFonts w:ascii="Times New Roman" w:hAnsi="Times New Roman"/>
          <w:sz w:val="24"/>
          <w:szCs w:val="24"/>
        </w:rPr>
        <w:t xml:space="preserve"> or gifts</w:t>
      </w:r>
      <w:r w:rsidRPr="00F64691">
        <w:rPr>
          <w:rFonts w:ascii="Times New Roman" w:hAnsi="Times New Roman"/>
          <w:sz w:val="24"/>
          <w:szCs w:val="24"/>
        </w:rPr>
        <w:t>.</w:t>
      </w:r>
      <w:r w:rsidR="008944CB">
        <w:rPr>
          <w:rFonts w:ascii="Times New Roman" w:hAnsi="Times New Roman"/>
          <w:sz w:val="24"/>
          <w:szCs w:val="24"/>
        </w:rPr>
        <w:tab/>
      </w:r>
    </w:p>
    <w:p w:rsidR="00450D27" w:rsidRPr="00F64691" w:rsidP="00F64691" w14:paraId="58250373" w14:textId="77777777">
      <w:pPr>
        <w:tabs>
          <w:tab w:val="left" w:pos="0"/>
        </w:tabs>
        <w:suppressAutoHyphens/>
        <w:rPr>
          <w:rFonts w:ascii="Times New Roman" w:hAnsi="Times New Roman"/>
          <w:sz w:val="24"/>
          <w:szCs w:val="24"/>
        </w:rPr>
      </w:pPr>
    </w:p>
    <w:p w:rsidR="007F2A43" w:rsidRPr="00F64691" w:rsidP="00F64691" w14:paraId="1F023862" w14:textId="77777777">
      <w:pPr>
        <w:tabs>
          <w:tab w:val="left" w:pos="0"/>
        </w:tabs>
        <w:suppressAutoHyphens/>
        <w:rPr>
          <w:rFonts w:ascii="Times New Roman" w:hAnsi="Times New Roman"/>
          <w:sz w:val="24"/>
          <w:szCs w:val="24"/>
        </w:rPr>
      </w:pPr>
      <w:r w:rsidRPr="00F64691">
        <w:rPr>
          <w:rFonts w:ascii="Times New Roman" w:hAnsi="Times New Roman"/>
          <w:sz w:val="24"/>
          <w:szCs w:val="24"/>
        </w:rPr>
        <w:t>10.  There is no need for confidentiality</w:t>
      </w:r>
      <w:r w:rsidR="004472C3">
        <w:rPr>
          <w:rFonts w:ascii="Times New Roman" w:hAnsi="Times New Roman"/>
          <w:sz w:val="24"/>
          <w:szCs w:val="24"/>
        </w:rPr>
        <w:t xml:space="preserve"> with this collection of information</w:t>
      </w:r>
      <w:r w:rsidRPr="00F64691">
        <w:rPr>
          <w:rFonts w:ascii="Times New Roman" w:hAnsi="Times New Roman"/>
          <w:sz w:val="24"/>
          <w:szCs w:val="24"/>
        </w:rPr>
        <w:t>.</w:t>
      </w:r>
    </w:p>
    <w:p w:rsidR="007F2A43" w:rsidRPr="00F64691" w:rsidP="00F64691" w14:paraId="3339C6C4" w14:textId="77777777">
      <w:pPr>
        <w:tabs>
          <w:tab w:val="left" w:pos="0"/>
        </w:tabs>
        <w:suppressAutoHyphens/>
        <w:rPr>
          <w:rFonts w:ascii="Times New Roman" w:hAnsi="Times New Roman"/>
          <w:sz w:val="24"/>
          <w:szCs w:val="24"/>
        </w:rPr>
      </w:pPr>
    </w:p>
    <w:p w:rsidR="007F2A43" w:rsidP="00F64691" w14:paraId="4A8B2BC3" w14:textId="77777777">
      <w:pPr>
        <w:tabs>
          <w:tab w:val="left" w:pos="0"/>
        </w:tabs>
        <w:suppressAutoHyphens/>
        <w:rPr>
          <w:rFonts w:ascii="Times New Roman" w:hAnsi="Times New Roman"/>
          <w:sz w:val="24"/>
          <w:szCs w:val="24"/>
        </w:rPr>
      </w:pPr>
      <w:r w:rsidRPr="00F64691">
        <w:rPr>
          <w:rFonts w:ascii="Times New Roman" w:hAnsi="Times New Roman"/>
          <w:sz w:val="24"/>
          <w:szCs w:val="24"/>
        </w:rPr>
        <w:t>11.  These collections of information do not address any matters of a sensitive nature.</w:t>
      </w:r>
    </w:p>
    <w:p w:rsidR="007F2A43" w:rsidRPr="00F64691" w:rsidP="00F64691" w14:paraId="581ABA85" w14:textId="77777777">
      <w:pPr>
        <w:tabs>
          <w:tab w:val="left" w:pos="0"/>
        </w:tabs>
        <w:suppressAutoHyphens/>
        <w:rPr>
          <w:rFonts w:ascii="Times New Roman" w:hAnsi="Times New Roman"/>
          <w:sz w:val="24"/>
          <w:szCs w:val="24"/>
        </w:rPr>
      </w:pPr>
    </w:p>
    <w:p w:rsidR="00534594" w:rsidRPr="00BD4A93" w:rsidP="00F64691" w14:paraId="147262A0" w14:textId="77777777">
      <w:pPr>
        <w:tabs>
          <w:tab w:val="left" w:pos="0"/>
        </w:tabs>
        <w:suppressAutoHyphens/>
        <w:rPr>
          <w:rFonts w:ascii="Times New Roman" w:hAnsi="Times New Roman"/>
          <w:sz w:val="24"/>
          <w:szCs w:val="24"/>
          <w:highlight w:val="yellow"/>
        </w:rPr>
      </w:pPr>
      <w:r w:rsidRPr="00F64691">
        <w:rPr>
          <w:rFonts w:ascii="Times New Roman" w:hAnsi="Times New Roman"/>
          <w:sz w:val="24"/>
          <w:szCs w:val="24"/>
        </w:rPr>
        <w:t xml:space="preserve">12.  </w:t>
      </w:r>
      <w:r w:rsidRPr="00E309EB" w:rsidR="00AE381E">
        <w:rPr>
          <w:rFonts w:ascii="Times New Roman" w:hAnsi="Times New Roman"/>
          <w:sz w:val="24"/>
          <w:szCs w:val="24"/>
        </w:rPr>
        <w:t xml:space="preserve">The Commission </w:t>
      </w:r>
      <w:r w:rsidR="00CA1781">
        <w:rPr>
          <w:rFonts w:ascii="Times New Roman" w:hAnsi="Times New Roman"/>
          <w:sz w:val="24"/>
          <w:szCs w:val="24"/>
        </w:rPr>
        <w:t>estimates</w:t>
      </w:r>
      <w:r w:rsidRPr="00E309EB" w:rsidR="00AE381E">
        <w:rPr>
          <w:rFonts w:ascii="Times New Roman" w:hAnsi="Times New Roman"/>
          <w:sz w:val="24"/>
          <w:szCs w:val="24"/>
        </w:rPr>
        <w:t xml:space="preserve"> the </w:t>
      </w:r>
      <w:r w:rsidR="00CA1781">
        <w:rPr>
          <w:rFonts w:ascii="Times New Roman" w:hAnsi="Times New Roman"/>
          <w:sz w:val="24"/>
          <w:szCs w:val="24"/>
        </w:rPr>
        <w:t xml:space="preserve">hour </w:t>
      </w:r>
      <w:r w:rsidRPr="00E309EB" w:rsidR="00AE381E">
        <w:rPr>
          <w:rFonts w:ascii="Times New Roman" w:hAnsi="Times New Roman"/>
          <w:sz w:val="24"/>
          <w:szCs w:val="24"/>
        </w:rPr>
        <w:t>burden</w:t>
      </w:r>
      <w:r w:rsidR="00CA1781">
        <w:rPr>
          <w:rFonts w:ascii="Times New Roman" w:hAnsi="Times New Roman"/>
          <w:sz w:val="24"/>
          <w:szCs w:val="24"/>
        </w:rPr>
        <w:t>s for the collection of information</w:t>
      </w:r>
      <w:r w:rsidRPr="00E309EB" w:rsidR="00AE381E">
        <w:rPr>
          <w:rFonts w:ascii="Times New Roman" w:hAnsi="Times New Roman"/>
          <w:sz w:val="24"/>
          <w:szCs w:val="24"/>
        </w:rPr>
        <w:t xml:space="preserve"> as follows:</w:t>
      </w:r>
    </w:p>
    <w:p w:rsidR="00F10F37" w:rsidP="00F64691" w14:paraId="033E5398" w14:textId="77777777">
      <w:pPr>
        <w:tabs>
          <w:tab w:val="left" w:pos="0"/>
        </w:tabs>
        <w:suppressAutoHyphens/>
        <w:rPr>
          <w:rFonts w:ascii="Times New Roman" w:hAnsi="Times New Roman"/>
          <w:sz w:val="24"/>
          <w:szCs w:val="24"/>
        </w:rPr>
      </w:pPr>
    </w:p>
    <w:p w:rsidR="005F1D1E" w:rsidRPr="005069A2" w:rsidP="005F1D1E" w14:paraId="09199BEE"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Bona fide leased access requests.</w:t>
      </w:r>
    </w:p>
    <w:p w:rsidR="005F1D1E" w:rsidRPr="005069A2" w:rsidP="005F1D1E" w14:paraId="367FA54C" w14:textId="77777777">
      <w:pPr>
        <w:tabs>
          <w:tab w:val="left" w:pos="0"/>
        </w:tabs>
        <w:suppressAutoHyphens/>
        <w:ind w:left="720"/>
        <w:rPr>
          <w:rFonts w:ascii="Times New Roman" w:hAnsi="Times New Roman"/>
          <w:sz w:val="24"/>
          <w:szCs w:val="24"/>
        </w:rPr>
      </w:pPr>
    </w:p>
    <w:p w:rsidR="005F1D1E" w:rsidRPr="005069A2" w:rsidP="005F1D1E" w14:paraId="59F5290B"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w:t>
      </w:r>
      <w:r w:rsidR="00D2312A">
        <w:rPr>
          <w:rFonts w:ascii="Times New Roman" w:hAnsi="Times New Roman"/>
          <w:b/>
          <w:sz w:val="24"/>
          <w:szCs w:val="24"/>
        </w:rPr>
        <w:t>250</w:t>
      </w:r>
      <w:r w:rsidRPr="005069A2">
        <w:rPr>
          <w:rFonts w:ascii="Times New Roman" w:hAnsi="Times New Roman"/>
          <w:b/>
          <w:sz w:val="24"/>
          <w:szCs w:val="24"/>
        </w:rPr>
        <w:t xml:space="preserve"> leased access programmers </w:t>
      </w:r>
      <w:r w:rsidRPr="005069A2">
        <w:rPr>
          <w:rFonts w:ascii="Times New Roman" w:hAnsi="Times New Roman"/>
          <w:sz w:val="24"/>
          <w:szCs w:val="24"/>
        </w:rPr>
        <w:t xml:space="preserve">will </w:t>
      </w:r>
      <w:r w:rsidR="00D2312A">
        <w:rPr>
          <w:rFonts w:ascii="Times New Roman" w:hAnsi="Times New Roman"/>
          <w:sz w:val="24"/>
          <w:szCs w:val="24"/>
        </w:rPr>
        <w:t xml:space="preserve">each </w:t>
      </w:r>
      <w:r w:rsidRPr="005069A2">
        <w:rPr>
          <w:rFonts w:ascii="Times New Roman" w:hAnsi="Times New Roman"/>
          <w:sz w:val="24"/>
          <w:szCs w:val="24"/>
        </w:rPr>
        <w:t xml:space="preserve">send an average of </w:t>
      </w:r>
      <w:r w:rsidR="00D2312A">
        <w:rPr>
          <w:rFonts w:ascii="Times New Roman" w:hAnsi="Times New Roman"/>
          <w:sz w:val="24"/>
          <w:szCs w:val="24"/>
        </w:rPr>
        <w:t>4</w:t>
      </w:r>
      <w:r w:rsidRPr="005069A2">
        <w:rPr>
          <w:rFonts w:ascii="Times New Roman" w:hAnsi="Times New Roman"/>
          <w:sz w:val="24"/>
          <w:szCs w:val="24"/>
        </w:rPr>
        <w:t xml:space="preserve"> bona fide leased access requests to cable </w:t>
      </w:r>
      <w:r w:rsidR="001D1972">
        <w:rPr>
          <w:rFonts w:ascii="Times New Roman" w:hAnsi="Times New Roman"/>
          <w:sz w:val="24"/>
          <w:szCs w:val="24"/>
        </w:rPr>
        <w:t xml:space="preserve">system </w:t>
      </w:r>
      <w:r w:rsidRPr="005069A2">
        <w:rPr>
          <w:rFonts w:ascii="Times New Roman" w:hAnsi="Times New Roman"/>
          <w:sz w:val="24"/>
          <w:szCs w:val="24"/>
        </w:rPr>
        <w:t>operators per year.</w:t>
      </w:r>
    </w:p>
    <w:p w:rsidR="005F1D1E" w:rsidRPr="005069A2" w:rsidP="005F1D1E" w14:paraId="2D3470C0" w14:textId="77777777">
      <w:pPr>
        <w:tabs>
          <w:tab w:val="left" w:pos="0"/>
        </w:tabs>
        <w:suppressAutoHyphens/>
        <w:ind w:left="720"/>
        <w:rPr>
          <w:rFonts w:ascii="Times New Roman" w:hAnsi="Times New Roman"/>
          <w:sz w:val="24"/>
          <w:szCs w:val="24"/>
        </w:rPr>
      </w:pPr>
    </w:p>
    <w:p w:rsidR="005F1D1E" w:rsidRPr="005069A2" w:rsidP="005F1D1E" w14:paraId="4FD642DA" w14:textId="77777777">
      <w:pPr>
        <w:tabs>
          <w:tab w:val="left" w:pos="0"/>
        </w:tabs>
        <w:suppressAutoHyphens/>
        <w:ind w:left="720"/>
        <w:rPr>
          <w:rFonts w:ascii="Times New Roman" w:hAnsi="Times New Roman"/>
          <w:b/>
          <w:sz w:val="24"/>
          <w:szCs w:val="24"/>
        </w:rPr>
      </w:pPr>
      <w:r>
        <w:rPr>
          <w:rFonts w:ascii="Times New Roman" w:hAnsi="Times New Roman"/>
          <w:sz w:val="24"/>
          <w:szCs w:val="24"/>
        </w:rPr>
        <w:t>250</w:t>
      </w:r>
      <w:r w:rsidRPr="005069A2">
        <w:rPr>
          <w:rFonts w:ascii="Times New Roman" w:hAnsi="Times New Roman"/>
          <w:sz w:val="24"/>
          <w:szCs w:val="24"/>
        </w:rPr>
        <w:t xml:space="preserve"> leased access programmers x </w:t>
      </w:r>
      <w:r>
        <w:rPr>
          <w:rFonts w:ascii="Times New Roman" w:hAnsi="Times New Roman"/>
          <w:sz w:val="24"/>
          <w:szCs w:val="24"/>
        </w:rPr>
        <w:t>4</w:t>
      </w:r>
      <w:r w:rsidRPr="005069A2">
        <w:rPr>
          <w:rFonts w:ascii="Times New Roman" w:hAnsi="Times New Roman"/>
          <w:sz w:val="24"/>
          <w:szCs w:val="24"/>
        </w:rPr>
        <w:t xml:space="preserve"> bona fide leased access requests = </w:t>
      </w:r>
      <w:r>
        <w:rPr>
          <w:rFonts w:ascii="Times New Roman" w:hAnsi="Times New Roman"/>
          <w:b/>
          <w:sz w:val="24"/>
          <w:szCs w:val="24"/>
        </w:rPr>
        <w:t>1,000</w:t>
      </w:r>
      <w:r w:rsidRPr="005069A2">
        <w:rPr>
          <w:rFonts w:ascii="Times New Roman" w:hAnsi="Times New Roman"/>
          <w:b/>
          <w:sz w:val="24"/>
          <w:szCs w:val="24"/>
        </w:rPr>
        <w:t xml:space="preserve"> </w:t>
      </w:r>
      <w:r w:rsidRPr="005069A2" w:rsidR="00262A22">
        <w:rPr>
          <w:rFonts w:ascii="Times New Roman" w:hAnsi="Times New Roman"/>
          <w:b/>
          <w:sz w:val="24"/>
          <w:szCs w:val="24"/>
        </w:rPr>
        <w:t xml:space="preserve">annual </w:t>
      </w:r>
      <w:r w:rsidRPr="005069A2">
        <w:rPr>
          <w:rFonts w:ascii="Times New Roman" w:hAnsi="Times New Roman"/>
          <w:b/>
          <w:sz w:val="24"/>
          <w:szCs w:val="24"/>
        </w:rPr>
        <w:t>bona fide leased access requests</w:t>
      </w:r>
    </w:p>
    <w:p w:rsidR="005F1D1E" w:rsidRPr="005069A2" w:rsidP="005F1D1E" w14:paraId="69CF7B83" w14:textId="77777777">
      <w:pPr>
        <w:tabs>
          <w:tab w:val="left" w:pos="0"/>
        </w:tabs>
        <w:suppressAutoHyphens/>
        <w:ind w:left="720"/>
        <w:rPr>
          <w:rFonts w:ascii="Times New Roman" w:hAnsi="Times New Roman"/>
          <w:b/>
          <w:sz w:val="24"/>
          <w:szCs w:val="24"/>
        </w:rPr>
      </w:pPr>
    </w:p>
    <w:p w:rsidR="005F1D1E" w:rsidRPr="005069A2" w:rsidP="005F1D1E" w14:paraId="57C23405"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the average burden on a leased access programmer to prepare and send each bona fide leased access request will require approximately </w:t>
      </w:r>
      <w:r w:rsidR="00D2312A">
        <w:rPr>
          <w:rFonts w:ascii="Times New Roman" w:hAnsi="Times New Roman"/>
          <w:sz w:val="24"/>
          <w:szCs w:val="24"/>
        </w:rPr>
        <w:t>1</w:t>
      </w:r>
      <w:r w:rsidRPr="005069A2">
        <w:rPr>
          <w:rFonts w:ascii="Times New Roman" w:hAnsi="Times New Roman"/>
          <w:sz w:val="24"/>
          <w:szCs w:val="24"/>
        </w:rPr>
        <w:t xml:space="preserve"> hour.  The Commission estimates that 100 percent of the bona fide leased access requests that programmers prepare and send will be prepared “in house” using the programmer’s staff.</w:t>
      </w:r>
    </w:p>
    <w:p w:rsidR="005F1D1E" w:rsidRPr="005069A2" w:rsidP="005F1D1E" w14:paraId="50527F14" w14:textId="77777777">
      <w:pPr>
        <w:tabs>
          <w:tab w:val="left" w:pos="0"/>
        </w:tabs>
        <w:suppressAutoHyphens/>
        <w:ind w:left="720"/>
        <w:rPr>
          <w:rFonts w:ascii="Times New Roman" w:hAnsi="Times New Roman"/>
          <w:sz w:val="24"/>
          <w:szCs w:val="24"/>
        </w:rPr>
      </w:pPr>
    </w:p>
    <w:p w:rsidR="005F1D1E" w:rsidRPr="005069A2" w:rsidP="005F1D1E" w14:paraId="07E20540" w14:textId="77777777">
      <w:pPr>
        <w:tabs>
          <w:tab w:val="left" w:pos="0"/>
        </w:tabs>
        <w:suppressAutoHyphens/>
        <w:ind w:left="720"/>
        <w:rPr>
          <w:rFonts w:ascii="Times New Roman" w:hAnsi="Times New Roman"/>
          <w:b/>
          <w:sz w:val="24"/>
          <w:szCs w:val="24"/>
        </w:rPr>
      </w:pPr>
      <w:r>
        <w:rPr>
          <w:rFonts w:ascii="Times New Roman" w:hAnsi="Times New Roman"/>
          <w:sz w:val="24"/>
          <w:szCs w:val="24"/>
        </w:rPr>
        <w:t>1,000</w:t>
      </w:r>
      <w:r w:rsidRPr="005069A2">
        <w:rPr>
          <w:rFonts w:ascii="Times New Roman" w:hAnsi="Times New Roman"/>
          <w:sz w:val="24"/>
          <w:szCs w:val="24"/>
        </w:rPr>
        <w:t xml:space="preserve"> bona fide leased access requests x </w:t>
      </w:r>
      <w:r>
        <w:rPr>
          <w:rFonts w:ascii="Times New Roman" w:hAnsi="Times New Roman"/>
          <w:sz w:val="24"/>
          <w:szCs w:val="24"/>
        </w:rPr>
        <w:t>1</w:t>
      </w:r>
      <w:r w:rsidRPr="005069A2">
        <w:rPr>
          <w:rFonts w:ascii="Times New Roman" w:hAnsi="Times New Roman"/>
          <w:sz w:val="24"/>
          <w:szCs w:val="24"/>
        </w:rPr>
        <w:t xml:space="preserve"> hour per request = </w:t>
      </w:r>
      <w:r>
        <w:rPr>
          <w:rFonts w:ascii="Times New Roman" w:hAnsi="Times New Roman"/>
          <w:b/>
          <w:sz w:val="24"/>
          <w:szCs w:val="24"/>
        </w:rPr>
        <w:t>1,000</w:t>
      </w:r>
      <w:r w:rsidRPr="005069A2">
        <w:rPr>
          <w:rFonts w:ascii="Times New Roman" w:hAnsi="Times New Roman"/>
          <w:b/>
          <w:sz w:val="24"/>
          <w:szCs w:val="24"/>
        </w:rPr>
        <w:t xml:space="preserve"> hours</w:t>
      </w:r>
    </w:p>
    <w:p w:rsidR="005F1D1E" w:rsidRPr="005069A2" w:rsidP="005F1D1E" w14:paraId="04F019B5" w14:textId="77777777">
      <w:pPr>
        <w:tabs>
          <w:tab w:val="left" w:pos="0"/>
        </w:tabs>
        <w:suppressAutoHyphens/>
        <w:ind w:left="720"/>
        <w:rPr>
          <w:rFonts w:ascii="Times New Roman" w:hAnsi="Times New Roman"/>
          <w:b/>
          <w:sz w:val="24"/>
          <w:szCs w:val="24"/>
        </w:rPr>
      </w:pPr>
    </w:p>
    <w:p w:rsidR="005F1D1E" w:rsidRPr="005069A2" w:rsidP="005F1D1E" w14:paraId="0A16E3BD"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leased access programmers will use “in house” personnel whose pay is comparable to mid-level federal employees (GS-13/5, plus 30% overhead); </w:t>
      </w:r>
      <w:r w:rsidRPr="005069A2" w:rsidR="00262A22">
        <w:rPr>
          <w:rFonts w:ascii="Times New Roman" w:hAnsi="Times New Roman"/>
          <w:sz w:val="24"/>
          <w:szCs w:val="24"/>
        </w:rPr>
        <w:t>therefore,</w:t>
      </w:r>
      <w:r w:rsidRPr="005069A2">
        <w:rPr>
          <w:rFonts w:ascii="Times New Roman" w:hAnsi="Times New Roman"/>
          <w:sz w:val="24"/>
          <w:szCs w:val="24"/>
        </w:rPr>
        <w:t xml:space="preserve"> the Commission estimates respondents’ costs to be about </w:t>
      </w:r>
      <w:r w:rsidRPr="005069A2" w:rsidR="00262A22">
        <w:rPr>
          <w:rFonts w:ascii="Times New Roman" w:hAnsi="Times New Roman"/>
          <w:sz w:val="24"/>
          <w:szCs w:val="24"/>
        </w:rPr>
        <w:t>$</w:t>
      </w:r>
      <w:r w:rsidR="004B43C9">
        <w:rPr>
          <w:rFonts w:ascii="Times New Roman" w:hAnsi="Times New Roman"/>
          <w:sz w:val="24"/>
          <w:szCs w:val="24"/>
        </w:rPr>
        <w:t>7</w:t>
      </w:r>
      <w:r w:rsidR="00850198">
        <w:rPr>
          <w:rFonts w:ascii="Times New Roman" w:hAnsi="Times New Roman"/>
          <w:sz w:val="24"/>
          <w:szCs w:val="24"/>
        </w:rPr>
        <w:t>5</w:t>
      </w:r>
      <w:r w:rsidR="004B43C9">
        <w:rPr>
          <w:rFonts w:ascii="Times New Roman" w:hAnsi="Times New Roman"/>
          <w:sz w:val="24"/>
          <w:szCs w:val="24"/>
        </w:rPr>
        <w:t>.</w:t>
      </w:r>
      <w:r w:rsidR="00850198">
        <w:rPr>
          <w:rFonts w:ascii="Times New Roman" w:hAnsi="Times New Roman"/>
          <w:sz w:val="24"/>
          <w:szCs w:val="24"/>
        </w:rPr>
        <w:t>41</w:t>
      </w:r>
      <w:r w:rsidRPr="005069A2" w:rsidR="00262A22">
        <w:rPr>
          <w:rFonts w:ascii="Times New Roman" w:hAnsi="Times New Roman"/>
          <w:sz w:val="24"/>
          <w:szCs w:val="24"/>
        </w:rPr>
        <w:t xml:space="preserve"> per hour.</w:t>
      </w:r>
    </w:p>
    <w:p w:rsidR="00262A22" w:rsidRPr="005069A2" w:rsidP="005F1D1E" w14:paraId="2B2B78DE" w14:textId="77777777">
      <w:pPr>
        <w:tabs>
          <w:tab w:val="left" w:pos="0"/>
        </w:tabs>
        <w:suppressAutoHyphens/>
        <w:ind w:left="720"/>
        <w:rPr>
          <w:rFonts w:ascii="Times New Roman" w:hAnsi="Times New Roman"/>
          <w:sz w:val="24"/>
          <w:szCs w:val="24"/>
        </w:rPr>
      </w:pPr>
    </w:p>
    <w:p w:rsidR="00262A22" w:rsidRPr="005069A2" w:rsidP="005069A2" w14:paraId="3DC8A0C2" w14:textId="77777777">
      <w:pPr>
        <w:tabs>
          <w:tab w:val="left" w:pos="0"/>
        </w:tabs>
        <w:suppressAutoHyphens/>
        <w:ind w:left="720"/>
        <w:rPr>
          <w:rFonts w:ascii="Times New Roman" w:hAnsi="Times New Roman"/>
          <w:b/>
          <w:sz w:val="24"/>
          <w:szCs w:val="24"/>
        </w:rPr>
      </w:pPr>
      <w:r>
        <w:rPr>
          <w:rFonts w:ascii="Times New Roman" w:hAnsi="Times New Roman"/>
          <w:sz w:val="24"/>
          <w:szCs w:val="24"/>
        </w:rPr>
        <w:t>1,000</w:t>
      </w:r>
      <w:r w:rsidRPr="005069A2">
        <w:rPr>
          <w:rFonts w:ascii="Times New Roman" w:hAnsi="Times New Roman"/>
          <w:sz w:val="24"/>
          <w:szCs w:val="24"/>
        </w:rPr>
        <w:t xml:space="preserve"> hours x $</w:t>
      </w:r>
      <w:r w:rsidR="003A6FD2">
        <w:rPr>
          <w:rFonts w:ascii="Times New Roman" w:hAnsi="Times New Roman"/>
          <w:sz w:val="24"/>
          <w:szCs w:val="24"/>
        </w:rPr>
        <w:t>7</w:t>
      </w:r>
      <w:r w:rsidR="00850198">
        <w:rPr>
          <w:rFonts w:ascii="Times New Roman" w:hAnsi="Times New Roman"/>
          <w:sz w:val="24"/>
          <w:szCs w:val="24"/>
        </w:rPr>
        <w:t>5</w:t>
      </w:r>
      <w:r w:rsidR="004B43C9">
        <w:rPr>
          <w:rFonts w:ascii="Times New Roman" w:hAnsi="Times New Roman"/>
          <w:sz w:val="24"/>
          <w:szCs w:val="24"/>
        </w:rPr>
        <w:t>.</w:t>
      </w:r>
      <w:r w:rsidR="00850198">
        <w:rPr>
          <w:rFonts w:ascii="Times New Roman" w:hAnsi="Times New Roman"/>
          <w:sz w:val="24"/>
          <w:szCs w:val="24"/>
        </w:rPr>
        <w:t>41</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2C1492">
        <w:rPr>
          <w:rFonts w:ascii="Times New Roman" w:hAnsi="Times New Roman"/>
          <w:b/>
          <w:sz w:val="24"/>
          <w:szCs w:val="24"/>
        </w:rPr>
        <w:t>7</w:t>
      </w:r>
      <w:r w:rsidR="00850198">
        <w:rPr>
          <w:rFonts w:ascii="Times New Roman" w:hAnsi="Times New Roman"/>
          <w:b/>
          <w:sz w:val="24"/>
          <w:szCs w:val="24"/>
        </w:rPr>
        <w:t>5</w:t>
      </w:r>
      <w:r w:rsidR="002C1492">
        <w:rPr>
          <w:rFonts w:ascii="Times New Roman" w:hAnsi="Times New Roman"/>
          <w:b/>
          <w:sz w:val="24"/>
          <w:szCs w:val="24"/>
        </w:rPr>
        <w:t>,</w:t>
      </w:r>
      <w:r w:rsidR="00850198">
        <w:rPr>
          <w:rFonts w:ascii="Times New Roman" w:hAnsi="Times New Roman"/>
          <w:b/>
          <w:sz w:val="24"/>
          <w:szCs w:val="24"/>
        </w:rPr>
        <w:t>410</w:t>
      </w:r>
      <w:r w:rsidR="00231307">
        <w:rPr>
          <w:rFonts w:ascii="Times New Roman" w:hAnsi="Times New Roman"/>
          <w:b/>
          <w:sz w:val="24"/>
          <w:szCs w:val="24"/>
        </w:rPr>
        <w:t xml:space="preserve"> update</w:t>
      </w:r>
    </w:p>
    <w:p w:rsidR="005F1D1E" w:rsidRPr="005069A2" w:rsidP="005069A2" w14:paraId="54CC1096" w14:textId="77777777">
      <w:pPr>
        <w:tabs>
          <w:tab w:val="left" w:pos="0"/>
        </w:tabs>
        <w:suppressAutoHyphens/>
        <w:ind w:left="720"/>
        <w:rPr>
          <w:rFonts w:ascii="Times New Roman" w:hAnsi="Times New Roman"/>
          <w:sz w:val="24"/>
          <w:szCs w:val="24"/>
        </w:rPr>
      </w:pPr>
    </w:p>
    <w:p w:rsidR="005F1D1E" w:rsidRPr="005069A2" w:rsidP="005F1D1E" w14:paraId="33A529BA" w14:textId="77777777">
      <w:pPr>
        <w:numPr>
          <w:ilvl w:val="0"/>
          <w:numId w:val="3"/>
        </w:numPr>
        <w:tabs>
          <w:tab w:val="left" w:pos="0"/>
        </w:tabs>
        <w:suppressAutoHyphens/>
        <w:rPr>
          <w:rFonts w:ascii="Times New Roman" w:hAnsi="Times New Roman"/>
          <w:sz w:val="24"/>
          <w:szCs w:val="24"/>
        </w:rPr>
      </w:pPr>
      <w:bookmarkStart w:id="4" w:name="_Hlk12262561"/>
      <w:r w:rsidRPr="005069A2">
        <w:rPr>
          <w:rFonts w:ascii="Times New Roman" w:hAnsi="Times New Roman"/>
          <w:sz w:val="24"/>
          <w:szCs w:val="24"/>
        </w:rPr>
        <w:t>Responses to bona fide leased access requests.</w:t>
      </w:r>
    </w:p>
    <w:p w:rsidR="00262A22" w:rsidRPr="005069A2" w:rsidP="00262A22" w14:paraId="623E993D" w14:textId="77777777">
      <w:pPr>
        <w:tabs>
          <w:tab w:val="left" w:pos="0"/>
        </w:tabs>
        <w:suppressAutoHyphens/>
        <w:rPr>
          <w:rFonts w:ascii="Times New Roman" w:hAnsi="Times New Roman"/>
          <w:sz w:val="24"/>
          <w:szCs w:val="24"/>
        </w:rPr>
      </w:pPr>
    </w:p>
    <w:p w:rsidR="00262A22" w:rsidRPr="005069A2" w:rsidP="00262A22" w14:paraId="16899CBE"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w:t>
      </w:r>
      <w:r w:rsidR="001D1972">
        <w:rPr>
          <w:rFonts w:ascii="Times New Roman" w:hAnsi="Times New Roman"/>
          <w:sz w:val="24"/>
          <w:szCs w:val="24"/>
        </w:rPr>
        <w:t>500</w:t>
      </w:r>
      <w:r w:rsidRPr="005069A2">
        <w:rPr>
          <w:rFonts w:ascii="Times New Roman" w:hAnsi="Times New Roman"/>
          <w:sz w:val="24"/>
          <w:szCs w:val="24"/>
        </w:rPr>
        <w:t xml:space="preserve"> cable </w:t>
      </w:r>
      <w:r w:rsidR="001D1972">
        <w:rPr>
          <w:rFonts w:ascii="Times New Roman" w:hAnsi="Times New Roman"/>
          <w:sz w:val="24"/>
          <w:szCs w:val="24"/>
        </w:rPr>
        <w:t>systems</w:t>
      </w:r>
      <w:r w:rsidRPr="005069A2">
        <w:rPr>
          <w:rFonts w:ascii="Times New Roman" w:hAnsi="Times New Roman"/>
          <w:b/>
          <w:sz w:val="24"/>
          <w:szCs w:val="24"/>
        </w:rPr>
        <w:t xml:space="preserve"> </w:t>
      </w:r>
      <w:r w:rsidRPr="005069A2">
        <w:rPr>
          <w:rFonts w:ascii="Times New Roman" w:hAnsi="Times New Roman"/>
          <w:sz w:val="24"/>
          <w:szCs w:val="24"/>
        </w:rPr>
        <w:t xml:space="preserve">will receive one or more of the </w:t>
      </w:r>
      <w:r w:rsidR="006C53DC">
        <w:rPr>
          <w:rFonts w:ascii="Times New Roman" w:hAnsi="Times New Roman"/>
          <w:sz w:val="24"/>
          <w:szCs w:val="24"/>
        </w:rPr>
        <w:t>1,000</w:t>
      </w:r>
      <w:r w:rsidRPr="005069A2">
        <w:rPr>
          <w:rFonts w:ascii="Times New Roman" w:hAnsi="Times New Roman"/>
          <w:sz w:val="24"/>
          <w:szCs w:val="24"/>
        </w:rPr>
        <w:t xml:space="preserve"> annual bona fide leased access requests.</w:t>
      </w:r>
    </w:p>
    <w:p w:rsidR="00262A22" w:rsidRPr="005069A2" w:rsidP="00262A22" w14:paraId="384EE7DC" w14:textId="77777777">
      <w:pPr>
        <w:tabs>
          <w:tab w:val="left" w:pos="720"/>
        </w:tabs>
        <w:suppressAutoHyphens/>
        <w:ind w:left="720"/>
        <w:rPr>
          <w:rFonts w:ascii="Times New Roman" w:hAnsi="Times New Roman"/>
          <w:sz w:val="24"/>
          <w:szCs w:val="24"/>
        </w:rPr>
      </w:pPr>
    </w:p>
    <w:p w:rsidR="00262A22" w:rsidRPr="005069A2" w:rsidP="00262A22" w14:paraId="4621BDA9"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receiving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 will respond to each bona fide leased access request, which will necessitate </w:t>
      </w:r>
      <w:r w:rsidR="006C53DC">
        <w:rPr>
          <w:rFonts w:ascii="Times New Roman" w:hAnsi="Times New Roman"/>
          <w:b/>
          <w:sz w:val="24"/>
          <w:szCs w:val="24"/>
        </w:rPr>
        <w:t>1,000</w:t>
      </w:r>
      <w:r w:rsidRPr="005069A2">
        <w:rPr>
          <w:rFonts w:ascii="Times New Roman" w:hAnsi="Times New Roman"/>
          <w:b/>
          <w:sz w:val="24"/>
          <w:szCs w:val="24"/>
        </w:rPr>
        <w:t xml:space="preserve"> annual responses to bona fide leased access requests</w:t>
      </w:r>
      <w:r w:rsidRPr="005069A2">
        <w:rPr>
          <w:rFonts w:ascii="Times New Roman" w:hAnsi="Times New Roman"/>
          <w:sz w:val="24"/>
          <w:szCs w:val="24"/>
        </w:rPr>
        <w:t xml:space="preserve">. </w:t>
      </w:r>
    </w:p>
    <w:p w:rsidR="00262A22" w:rsidRPr="005069A2" w:rsidP="00262A22" w14:paraId="1775D4F6" w14:textId="77777777">
      <w:pPr>
        <w:tabs>
          <w:tab w:val="left" w:pos="720"/>
        </w:tabs>
        <w:suppressAutoHyphens/>
        <w:ind w:left="720"/>
        <w:rPr>
          <w:rFonts w:ascii="Times New Roman" w:hAnsi="Times New Roman"/>
          <w:sz w:val="24"/>
          <w:szCs w:val="24"/>
        </w:rPr>
      </w:pPr>
    </w:p>
    <w:p w:rsidR="00EF5F8B" w:rsidRPr="005069A2" w:rsidP="00262A22" w14:paraId="1E77AFAB"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the average burden on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to </w:t>
      </w:r>
      <w:r w:rsidRPr="005069A2">
        <w:rPr>
          <w:rFonts w:ascii="Times New Roman" w:hAnsi="Times New Roman"/>
          <w:sz w:val="24"/>
          <w:szCs w:val="24"/>
        </w:rPr>
        <w:t xml:space="preserve">maintain sufficient records of the information required to respond to bona fide leased access requests, gather the information (including conducting any necessary rate calculation), and disclose it to requesting potential leased access programmers, is 12 hours.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prepare and send all responses to bona fide leased access requests “in house” using the cable </w:t>
      </w:r>
      <w:r w:rsidR="001D1972">
        <w:rPr>
          <w:rFonts w:ascii="Times New Roman" w:hAnsi="Times New Roman"/>
          <w:sz w:val="24"/>
          <w:szCs w:val="24"/>
        </w:rPr>
        <w:t xml:space="preserve">system </w:t>
      </w:r>
      <w:r w:rsidRPr="005069A2">
        <w:rPr>
          <w:rFonts w:ascii="Times New Roman" w:hAnsi="Times New Roman"/>
          <w:sz w:val="24"/>
          <w:szCs w:val="24"/>
        </w:rPr>
        <w:t>operator’s staff.</w:t>
      </w:r>
    </w:p>
    <w:p w:rsidR="00EF5F8B" w:rsidRPr="005069A2" w:rsidP="00262A22" w14:paraId="709B05D7" w14:textId="77777777">
      <w:pPr>
        <w:tabs>
          <w:tab w:val="left" w:pos="720"/>
        </w:tabs>
        <w:suppressAutoHyphens/>
        <w:ind w:left="720"/>
        <w:rPr>
          <w:rFonts w:ascii="Times New Roman" w:hAnsi="Times New Roman"/>
          <w:sz w:val="24"/>
          <w:szCs w:val="24"/>
        </w:rPr>
      </w:pPr>
    </w:p>
    <w:p w:rsidR="00262A22" w:rsidRPr="005069A2" w:rsidP="005069A2" w14:paraId="063BF754" w14:textId="77777777">
      <w:pPr>
        <w:tabs>
          <w:tab w:val="left" w:pos="720"/>
        </w:tabs>
        <w:suppressAutoHyphens/>
        <w:ind w:left="720"/>
        <w:rPr>
          <w:rFonts w:ascii="Times New Roman" w:hAnsi="Times New Roman"/>
          <w:sz w:val="24"/>
          <w:szCs w:val="24"/>
        </w:rPr>
      </w:pPr>
      <w:r>
        <w:rPr>
          <w:rFonts w:ascii="Times New Roman" w:hAnsi="Times New Roman"/>
          <w:sz w:val="24"/>
          <w:szCs w:val="24"/>
        </w:rPr>
        <w:t>1,000</w:t>
      </w:r>
      <w:r w:rsidRPr="005069A2" w:rsidR="00EF5F8B">
        <w:rPr>
          <w:rFonts w:ascii="Times New Roman" w:hAnsi="Times New Roman"/>
          <w:sz w:val="24"/>
          <w:szCs w:val="24"/>
        </w:rPr>
        <w:t xml:space="preserve"> responses to bona fide requests x 12 hours per request = </w:t>
      </w:r>
      <w:r>
        <w:rPr>
          <w:rFonts w:ascii="Times New Roman" w:hAnsi="Times New Roman"/>
          <w:b/>
          <w:sz w:val="24"/>
          <w:szCs w:val="24"/>
        </w:rPr>
        <w:t>12,000</w:t>
      </w:r>
      <w:r w:rsidRPr="005069A2" w:rsidR="00EF5F8B">
        <w:rPr>
          <w:rFonts w:ascii="Times New Roman" w:hAnsi="Times New Roman"/>
          <w:b/>
          <w:sz w:val="24"/>
          <w:szCs w:val="24"/>
        </w:rPr>
        <w:t xml:space="preserve"> hours</w:t>
      </w:r>
      <w:r w:rsidRPr="005069A2" w:rsidR="00EF5F8B">
        <w:rPr>
          <w:rFonts w:ascii="Times New Roman" w:hAnsi="Times New Roman"/>
          <w:sz w:val="24"/>
          <w:szCs w:val="24"/>
        </w:rPr>
        <w:t xml:space="preserve"> </w:t>
      </w:r>
    </w:p>
    <w:p w:rsidR="00262A22" w:rsidRPr="005069A2" w:rsidP="00262A22" w14:paraId="458C0C7C" w14:textId="77777777">
      <w:pPr>
        <w:tabs>
          <w:tab w:val="left" w:pos="0"/>
        </w:tabs>
        <w:suppressAutoHyphens/>
        <w:rPr>
          <w:rFonts w:ascii="Times New Roman" w:hAnsi="Times New Roman"/>
          <w:sz w:val="24"/>
          <w:szCs w:val="24"/>
        </w:rPr>
      </w:pPr>
    </w:p>
    <w:p w:rsidR="00EF5F8B" w:rsidRPr="005069A2" w:rsidP="00EF5F8B" w14:paraId="28C7C904"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mid-level federal employees (GS-13/5, plus 30% overhead); therefore, the Commission estimates respondents’ costs to be about $</w:t>
      </w:r>
      <w:r w:rsidR="003A6FD2">
        <w:rPr>
          <w:rFonts w:ascii="Times New Roman" w:hAnsi="Times New Roman"/>
          <w:sz w:val="24"/>
          <w:szCs w:val="24"/>
        </w:rPr>
        <w:t>7</w:t>
      </w:r>
      <w:r w:rsidR="00850198">
        <w:rPr>
          <w:rFonts w:ascii="Times New Roman" w:hAnsi="Times New Roman"/>
          <w:sz w:val="24"/>
          <w:szCs w:val="24"/>
        </w:rPr>
        <w:t>5</w:t>
      </w:r>
      <w:r w:rsidR="002C1492">
        <w:rPr>
          <w:rFonts w:ascii="Times New Roman" w:hAnsi="Times New Roman"/>
          <w:sz w:val="24"/>
          <w:szCs w:val="24"/>
        </w:rPr>
        <w:t>.</w:t>
      </w:r>
      <w:r w:rsidR="00850198">
        <w:rPr>
          <w:rFonts w:ascii="Times New Roman" w:hAnsi="Times New Roman"/>
          <w:sz w:val="24"/>
          <w:szCs w:val="24"/>
        </w:rPr>
        <w:t>41</w:t>
      </w:r>
      <w:r w:rsidRPr="005069A2">
        <w:rPr>
          <w:rFonts w:ascii="Times New Roman" w:hAnsi="Times New Roman"/>
          <w:sz w:val="24"/>
          <w:szCs w:val="24"/>
        </w:rPr>
        <w:t xml:space="preserve"> per hour.</w:t>
      </w:r>
    </w:p>
    <w:p w:rsidR="00EF5F8B" w:rsidRPr="005069A2" w:rsidP="00EF5F8B" w14:paraId="13775B5F" w14:textId="77777777">
      <w:pPr>
        <w:tabs>
          <w:tab w:val="left" w:pos="0"/>
        </w:tabs>
        <w:suppressAutoHyphens/>
        <w:ind w:left="720"/>
        <w:rPr>
          <w:rFonts w:ascii="Times New Roman" w:hAnsi="Times New Roman"/>
          <w:sz w:val="24"/>
          <w:szCs w:val="24"/>
        </w:rPr>
      </w:pPr>
    </w:p>
    <w:p w:rsidR="00EF5F8B" w:rsidRPr="005069A2" w:rsidP="00EF5F8B" w14:paraId="64F918D6" w14:textId="77777777">
      <w:pPr>
        <w:tabs>
          <w:tab w:val="left" w:pos="0"/>
        </w:tabs>
        <w:suppressAutoHyphens/>
        <w:ind w:left="720"/>
        <w:rPr>
          <w:rFonts w:ascii="Times New Roman" w:hAnsi="Times New Roman"/>
          <w:b/>
          <w:sz w:val="24"/>
          <w:szCs w:val="24"/>
        </w:rPr>
      </w:pPr>
      <w:r>
        <w:rPr>
          <w:rFonts w:ascii="Times New Roman" w:hAnsi="Times New Roman"/>
          <w:sz w:val="24"/>
          <w:szCs w:val="24"/>
        </w:rPr>
        <w:t>12,000</w:t>
      </w:r>
      <w:r w:rsidRPr="005069A2">
        <w:rPr>
          <w:rFonts w:ascii="Times New Roman" w:hAnsi="Times New Roman"/>
          <w:sz w:val="24"/>
          <w:szCs w:val="24"/>
        </w:rPr>
        <w:t xml:space="preserve"> hours x </w:t>
      </w:r>
      <w:r w:rsidR="003A6FD2">
        <w:rPr>
          <w:rFonts w:ascii="Times New Roman" w:hAnsi="Times New Roman"/>
          <w:sz w:val="24"/>
          <w:szCs w:val="24"/>
        </w:rPr>
        <w:t>$7</w:t>
      </w:r>
      <w:r w:rsidR="00850198">
        <w:rPr>
          <w:rFonts w:ascii="Times New Roman" w:hAnsi="Times New Roman"/>
          <w:sz w:val="24"/>
          <w:szCs w:val="24"/>
        </w:rPr>
        <w:t>5</w:t>
      </w:r>
      <w:r w:rsidR="002C1492">
        <w:rPr>
          <w:rFonts w:ascii="Times New Roman" w:hAnsi="Times New Roman"/>
          <w:sz w:val="24"/>
          <w:szCs w:val="24"/>
        </w:rPr>
        <w:t>.</w:t>
      </w:r>
      <w:r w:rsidR="00850198">
        <w:rPr>
          <w:rFonts w:ascii="Times New Roman" w:hAnsi="Times New Roman"/>
          <w:sz w:val="24"/>
          <w:szCs w:val="24"/>
        </w:rPr>
        <w:t>4</w:t>
      </w:r>
      <w:r w:rsidR="002C1492">
        <w:rPr>
          <w:rFonts w:ascii="Times New Roman" w:hAnsi="Times New Roman"/>
          <w:sz w:val="24"/>
          <w:szCs w:val="24"/>
        </w:rPr>
        <w:t>1</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850198">
        <w:rPr>
          <w:rFonts w:ascii="Times New Roman" w:hAnsi="Times New Roman"/>
          <w:b/>
          <w:sz w:val="24"/>
          <w:szCs w:val="24"/>
        </w:rPr>
        <w:t>904</w:t>
      </w:r>
      <w:r w:rsidR="002C1492">
        <w:rPr>
          <w:rFonts w:ascii="Times New Roman" w:hAnsi="Times New Roman"/>
          <w:b/>
          <w:sz w:val="24"/>
          <w:szCs w:val="24"/>
        </w:rPr>
        <w:t>,</w:t>
      </w:r>
      <w:r w:rsidR="00850198">
        <w:rPr>
          <w:rFonts w:ascii="Times New Roman" w:hAnsi="Times New Roman"/>
          <w:b/>
          <w:sz w:val="24"/>
          <w:szCs w:val="24"/>
        </w:rPr>
        <w:t>9</w:t>
      </w:r>
      <w:r w:rsidR="002C1492">
        <w:rPr>
          <w:rFonts w:ascii="Times New Roman" w:hAnsi="Times New Roman"/>
          <w:b/>
          <w:sz w:val="24"/>
          <w:szCs w:val="24"/>
        </w:rPr>
        <w:t>20</w:t>
      </w:r>
      <w:r w:rsidR="00231307">
        <w:rPr>
          <w:rFonts w:ascii="Times New Roman" w:hAnsi="Times New Roman"/>
          <w:b/>
          <w:sz w:val="24"/>
          <w:szCs w:val="24"/>
        </w:rPr>
        <w:t xml:space="preserve"> </w:t>
      </w:r>
    </w:p>
    <w:bookmarkEnd w:id="4"/>
    <w:p w:rsidR="00EF5F8B" w:rsidRPr="005069A2" w:rsidP="005069A2" w14:paraId="433AB4F7" w14:textId="77777777">
      <w:pPr>
        <w:tabs>
          <w:tab w:val="left" w:pos="0"/>
        </w:tabs>
        <w:suppressAutoHyphens/>
        <w:rPr>
          <w:rFonts w:ascii="Times New Roman" w:hAnsi="Times New Roman"/>
          <w:sz w:val="24"/>
          <w:szCs w:val="24"/>
        </w:rPr>
      </w:pPr>
    </w:p>
    <w:p w:rsidR="00262A22" w:rsidRPr="005069A2" w:rsidP="005F1D1E" w14:paraId="3E3D3ECC"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Contact information disclosure.</w:t>
      </w:r>
    </w:p>
    <w:p w:rsidR="00EF5F8B" w:rsidRPr="005069A2" w:rsidP="00EF5F8B" w14:paraId="4E9EF47F" w14:textId="77777777">
      <w:pPr>
        <w:tabs>
          <w:tab w:val="left" w:pos="0"/>
        </w:tabs>
        <w:suppressAutoHyphens/>
        <w:rPr>
          <w:rFonts w:ascii="Times New Roman" w:hAnsi="Times New Roman"/>
          <w:sz w:val="24"/>
          <w:szCs w:val="24"/>
        </w:rPr>
      </w:pPr>
    </w:p>
    <w:p w:rsidR="00EF5F8B" w:rsidRPr="005069A2" w:rsidP="002D2976" w14:paraId="4316848D"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Section 612 of the Communications Act of 1934, as amended, provides that the leased access set aside requirements apply to operators of cable systems with 36 or more activated channels.  Out of</w:t>
      </w:r>
      <w:r w:rsidR="006724F2">
        <w:rPr>
          <w:rFonts w:ascii="Times New Roman" w:hAnsi="Times New Roman"/>
          <w:sz w:val="24"/>
          <w:szCs w:val="24"/>
        </w:rPr>
        <w:t xml:space="preserve"> a</w:t>
      </w:r>
      <w:r w:rsidRPr="005069A2">
        <w:rPr>
          <w:rFonts w:ascii="Times New Roman" w:hAnsi="Times New Roman"/>
          <w:sz w:val="24"/>
          <w:szCs w:val="24"/>
        </w:rPr>
        <w:t xml:space="preserve"> total of approximately </w:t>
      </w:r>
      <w:r w:rsidR="001D1972">
        <w:rPr>
          <w:rFonts w:ascii="Times New Roman" w:hAnsi="Times New Roman"/>
          <w:sz w:val="24"/>
          <w:szCs w:val="24"/>
        </w:rPr>
        <w:t>4,413</w:t>
      </w:r>
      <w:r w:rsidRPr="005069A2">
        <w:rPr>
          <w:rFonts w:ascii="Times New Roman" w:hAnsi="Times New Roman"/>
          <w:sz w:val="24"/>
          <w:szCs w:val="24"/>
        </w:rPr>
        <w:t xml:space="preserve"> cable systems,</w:t>
      </w:r>
      <w:r>
        <w:rPr>
          <w:rStyle w:val="FootnoteReference"/>
          <w:rFonts w:ascii="Times New Roman" w:hAnsi="Times New Roman"/>
          <w:sz w:val="24"/>
          <w:szCs w:val="24"/>
        </w:rPr>
        <w:footnoteReference w:id="2"/>
      </w:r>
      <w:r w:rsidRPr="005069A2">
        <w:rPr>
          <w:rFonts w:ascii="Times New Roman" w:hAnsi="Times New Roman"/>
          <w:sz w:val="24"/>
          <w:szCs w:val="24"/>
        </w:rPr>
        <w:t xml:space="preserve"> </w:t>
      </w:r>
      <w:r w:rsidRPr="005069A2" w:rsidR="00620FA8">
        <w:rPr>
          <w:rFonts w:ascii="Times New Roman" w:hAnsi="Times New Roman"/>
          <w:sz w:val="24"/>
          <w:szCs w:val="24"/>
        </w:rPr>
        <w:t>the Commission</w:t>
      </w:r>
      <w:r w:rsidRPr="005069A2">
        <w:rPr>
          <w:rFonts w:ascii="Times New Roman" w:hAnsi="Times New Roman"/>
          <w:sz w:val="24"/>
          <w:szCs w:val="24"/>
        </w:rPr>
        <w:t xml:space="preserve"> estimate</w:t>
      </w:r>
      <w:r w:rsidRPr="005069A2" w:rsidR="00620FA8">
        <w:rPr>
          <w:rFonts w:ascii="Times New Roman" w:hAnsi="Times New Roman"/>
          <w:sz w:val="24"/>
          <w:szCs w:val="24"/>
        </w:rPr>
        <w:t>s</w:t>
      </w:r>
      <w:r w:rsidRPr="005069A2">
        <w:rPr>
          <w:rFonts w:ascii="Times New Roman" w:hAnsi="Times New Roman"/>
          <w:sz w:val="24"/>
          <w:szCs w:val="24"/>
        </w:rPr>
        <w:t xml:space="preserve"> that approximately 55%, or </w:t>
      </w:r>
      <w:r w:rsidRPr="005069A2" w:rsidR="001D1972">
        <w:rPr>
          <w:rFonts w:ascii="Times New Roman" w:hAnsi="Times New Roman"/>
          <w:b/>
          <w:sz w:val="24"/>
          <w:szCs w:val="24"/>
        </w:rPr>
        <w:t>2,427</w:t>
      </w:r>
      <w:r w:rsidRPr="005069A2">
        <w:rPr>
          <w:rFonts w:ascii="Times New Roman" w:hAnsi="Times New Roman"/>
          <w:b/>
          <w:sz w:val="24"/>
          <w:szCs w:val="24"/>
        </w:rPr>
        <w:t xml:space="preserve"> cable systems</w:t>
      </w:r>
      <w:r w:rsidRPr="005069A2">
        <w:rPr>
          <w:rFonts w:ascii="Times New Roman" w:hAnsi="Times New Roman"/>
          <w:sz w:val="24"/>
          <w:szCs w:val="24"/>
        </w:rPr>
        <w:t>, have 36 or more activated channels and thus are subject to the contact information disclosure requirement.</w:t>
      </w:r>
    </w:p>
    <w:p w:rsidR="00620FA8" w:rsidRPr="005069A2" w:rsidP="002D2976" w14:paraId="51E7FBF3" w14:textId="77777777">
      <w:pPr>
        <w:tabs>
          <w:tab w:val="left" w:pos="720"/>
        </w:tabs>
        <w:suppressAutoHyphens/>
        <w:ind w:left="720"/>
        <w:rPr>
          <w:rFonts w:ascii="Times New Roman" w:hAnsi="Times New Roman"/>
          <w:sz w:val="24"/>
          <w:szCs w:val="24"/>
        </w:rPr>
      </w:pPr>
    </w:p>
    <w:p w:rsidR="00620FA8" w:rsidRPr="005069A2" w:rsidP="002D2976" w14:paraId="4BB9743D"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Each of these </w:t>
      </w:r>
      <w:r w:rsidR="004510EF">
        <w:rPr>
          <w:rFonts w:ascii="Times New Roman" w:hAnsi="Times New Roman"/>
          <w:sz w:val="24"/>
          <w:szCs w:val="24"/>
        </w:rPr>
        <w:t>2,427</w:t>
      </w:r>
      <w:r w:rsidRPr="005069A2">
        <w:rPr>
          <w:rFonts w:ascii="Times New Roman" w:hAnsi="Times New Roman"/>
          <w:sz w:val="24"/>
          <w:szCs w:val="24"/>
        </w:rPr>
        <w:t xml:space="preserve"> cable </w:t>
      </w:r>
      <w:r w:rsidR="001D1972">
        <w:rPr>
          <w:rFonts w:ascii="Times New Roman" w:hAnsi="Times New Roman"/>
          <w:sz w:val="24"/>
          <w:szCs w:val="24"/>
        </w:rPr>
        <w:t>system</w:t>
      </w:r>
      <w:r w:rsidRPr="005069A2">
        <w:rPr>
          <w:rFonts w:ascii="Times New Roman" w:hAnsi="Times New Roman"/>
          <w:sz w:val="24"/>
          <w:szCs w:val="24"/>
        </w:rPr>
        <w:t xml:space="preserve">s will need to disclose the required contact information on its website, or through alternate means, for a total of </w:t>
      </w:r>
      <w:r w:rsidRPr="005069A2" w:rsidR="004510EF">
        <w:rPr>
          <w:rFonts w:ascii="Times New Roman" w:hAnsi="Times New Roman"/>
          <w:b/>
          <w:sz w:val="24"/>
          <w:szCs w:val="24"/>
        </w:rPr>
        <w:t>2,427</w:t>
      </w:r>
      <w:r w:rsidRPr="005069A2">
        <w:rPr>
          <w:rFonts w:ascii="Times New Roman" w:hAnsi="Times New Roman"/>
          <w:b/>
          <w:sz w:val="24"/>
          <w:szCs w:val="24"/>
        </w:rPr>
        <w:t xml:space="preserve"> contact information disclosures</w:t>
      </w:r>
      <w:r w:rsidR="004510EF">
        <w:rPr>
          <w:rFonts w:ascii="Times New Roman" w:hAnsi="Times New Roman"/>
          <w:sz w:val="24"/>
          <w:szCs w:val="24"/>
        </w:rPr>
        <w:t>.</w:t>
      </w:r>
    </w:p>
    <w:p w:rsidR="00620FA8" w:rsidRPr="005069A2" w:rsidP="002D2976" w14:paraId="24AD35A2" w14:textId="77777777">
      <w:pPr>
        <w:tabs>
          <w:tab w:val="left" w:pos="720"/>
        </w:tabs>
        <w:suppressAutoHyphens/>
        <w:ind w:left="720"/>
        <w:rPr>
          <w:rFonts w:ascii="Times New Roman" w:hAnsi="Times New Roman"/>
          <w:b/>
          <w:sz w:val="24"/>
          <w:szCs w:val="24"/>
        </w:rPr>
      </w:pPr>
    </w:p>
    <w:p w:rsidR="00620FA8" w:rsidRPr="005069A2" w:rsidP="002D2976" w14:paraId="23EF49CA"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it will take each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 approximately 0.5 hours per year to complete this contact information disclosure and update it as necessary.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complete these contact information disclosures “in house” using the cable </w:t>
      </w:r>
      <w:r w:rsidR="001D1972">
        <w:rPr>
          <w:rFonts w:ascii="Times New Roman" w:hAnsi="Times New Roman"/>
          <w:sz w:val="24"/>
          <w:szCs w:val="24"/>
        </w:rPr>
        <w:t xml:space="preserve">system </w:t>
      </w:r>
      <w:r w:rsidRPr="005069A2">
        <w:rPr>
          <w:rFonts w:ascii="Times New Roman" w:hAnsi="Times New Roman"/>
          <w:sz w:val="24"/>
          <w:szCs w:val="24"/>
        </w:rPr>
        <w:t>operator’s staff.</w:t>
      </w:r>
    </w:p>
    <w:p w:rsidR="00620FA8" w:rsidRPr="005069A2" w:rsidP="002D2976" w14:paraId="2DEE9E3B" w14:textId="77777777">
      <w:pPr>
        <w:tabs>
          <w:tab w:val="left" w:pos="720"/>
        </w:tabs>
        <w:suppressAutoHyphens/>
        <w:ind w:left="720"/>
        <w:rPr>
          <w:rFonts w:ascii="Times New Roman" w:hAnsi="Times New Roman"/>
          <w:sz w:val="24"/>
          <w:szCs w:val="24"/>
        </w:rPr>
      </w:pPr>
    </w:p>
    <w:p w:rsidR="00620FA8" w:rsidRPr="005069A2" w:rsidP="002D2976" w14:paraId="3638FABA" w14:textId="77777777">
      <w:pPr>
        <w:tabs>
          <w:tab w:val="left" w:pos="720"/>
        </w:tabs>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contact information disclosures x 0.5 hours per disclosure = </w:t>
      </w:r>
      <w:r>
        <w:rPr>
          <w:rFonts w:ascii="Times New Roman" w:hAnsi="Times New Roman"/>
          <w:b/>
          <w:sz w:val="24"/>
          <w:szCs w:val="24"/>
        </w:rPr>
        <w:t>1,21</w:t>
      </w:r>
      <w:r w:rsidR="00761F85">
        <w:rPr>
          <w:rFonts w:ascii="Times New Roman" w:hAnsi="Times New Roman"/>
          <w:b/>
          <w:sz w:val="24"/>
          <w:szCs w:val="24"/>
        </w:rPr>
        <w:t>4</w:t>
      </w:r>
      <w:r w:rsidRPr="005069A2">
        <w:rPr>
          <w:rFonts w:ascii="Times New Roman" w:hAnsi="Times New Roman"/>
          <w:b/>
          <w:sz w:val="24"/>
          <w:szCs w:val="24"/>
        </w:rPr>
        <w:t xml:space="preserve"> hours</w:t>
      </w:r>
    </w:p>
    <w:p w:rsidR="00620FA8" w:rsidRPr="005069A2" w:rsidP="002D2976" w14:paraId="42F77B60" w14:textId="77777777">
      <w:pPr>
        <w:tabs>
          <w:tab w:val="left" w:pos="720"/>
        </w:tabs>
        <w:suppressAutoHyphens/>
        <w:ind w:left="720"/>
        <w:rPr>
          <w:rFonts w:ascii="Times New Roman" w:hAnsi="Times New Roman"/>
          <w:b/>
          <w:sz w:val="24"/>
          <w:szCs w:val="24"/>
        </w:rPr>
      </w:pPr>
    </w:p>
    <w:p w:rsidR="00620FA8" w:rsidRPr="005069A2" w:rsidP="002D2976" w14:paraId="2B44E87E"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clerical/administrative federal employees (GS-5/5, plus 30% overhead); therefore, the Commission estimates respondents’ costs to be about $</w:t>
      </w:r>
      <w:r w:rsidR="003A6FD2">
        <w:rPr>
          <w:rFonts w:ascii="Times New Roman" w:hAnsi="Times New Roman"/>
          <w:sz w:val="24"/>
          <w:szCs w:val="24"/>
        </w:rPr>
        <w:t>2</w:t>
      </w:r>
      <w:r w:rsidR="006724F2">
        <w:rPr>
          <w:rFonts w:ascii="Times New Roman" w:hAnsi="Times New Roman"/>
          <w:sz w:val="24"/>
          <w:szCs w:val="24"/>
        </w:rPr>
        <w:t>8</w:t>
      </w:r>
      <w:r w:rsidR="003A6FD2">
        <w:rPr>
          <w:rFonts w:ascii="Times New Roman" w:hAnsi="Times New Roman"/>
          <w:sz w:val="24"/>
          <w:szCs w:val="24"/>
        </w:rPr>
        <w:t>.</w:t>
      </w:r>
      <w:r w:rsidR="006724F2">
        <w:rPr>
          <w:rFonts w:ascii="Times New Roman" w:hAnsi="Times New Roman"/>
          <w:sz w:val="24"/>
          <w:szCs w:val="24"/>
        </w:rPr>
        <w:t>86</w:t>
      </w:r>
      <w:r w:rsidRPr="005069A2">
        <w:rPr>
          <w:rFonts w:ascii="Times New Roman" w:hAnsi="Times New Roman"/>
          <w:sz w:val="24"/>
          <w:szCs w:val="24"/>
        </w:rPr>
        <w:t xml:space="preserve"> per hour.</w:t>
      </w:r>
    </w:p>
    <w:p w:rsidR="00620FA8" w:rsidRPr="005069A2" w:rsidP="002D2976" w14:paraId="0D9802B7" w14:textId="77777777">
      <w:pPr>
        <w:tabs>
          <w:tab w:val="left" w:pos="720"/>
        </w:tabs>
        <w:suppressAutoHyphens/>
        <w:ind w:left="720"/>
        <w:rPr>
          <w:rFonts w:ascii="Times New Roman" w:hAnsi="Times New Roman"/>
          <w:sz w:val="24"/>
          <w:szCs w:val="24"/>
        </w:rPr>
      </w:pPr>
    </w:p>
    <w:p w:rsidR="00620FA8" w:rsidRPr="005069A2" w:rsidP="005069A2" w14:paraId="1BACF143" w14:textId="77777777">
      <w:pPr>
        <w:tabs>
          <w:tab w:val="left" w:pos="720"/>
        </w:tabs>
        <w:suppressAutoHyphens/>
        <w:ind w:left="720"/>
        <w:rPr>
          <w:rFonts w:ascii="Times New Roman" w:hAnsi="Times New Roman"/>
          <w:b/>
          <w:sz w:val="24"/>
          <w:szCs w:val="24"/>
        </w:rPr>
      </w:pPr>
      <w:r>
        <w:rPr>
          <w:rFonts w:ascii="Times New Roman" w:hAnsi="Times New Roman"/>
          <w:sz w:val="24"/>
          <w:szCs w:val="24"/>
        </w:rPr>
        <w:t>1,21</w:t>
      </w:r>
      <w:r w:rsidR="00761F85">
        <w:rPr>
          <w:rFonts w:ascii="Times New Roman" w:hAnsi="Times New Roman"/>
          <w:sz w:val="24"/>
          <w:szCs w:val="24"/>
        </w:rPr>
        <w:t>4</w:t>
      </w:r>
      <w:r w:rsidRPr="005069A2">
        <w:rPr>
          <w:rFonts w:ascii="Times New Roman" w:hAnsi="Times New Roman"/>
          <w:sz w:val="24"/>
          <w:szCs w:val="24"/>
        </w:rPr>
        <w:t xml:space="preserve"> hours x $2</w:t>
      </w:r>
      <w:r w:rsidR="006724F2">
        <w:rPr>
          <w:rFonts w:ascii="Times New Roman" w:hAnsi="Times New Roman"/>
          <w:sz w:val="24"/>
          <w:szCs w:val="24"/>
        </w:rPr>
        <w:t>8</w:t>
      </w:r>
      <w:r w:rsidR="003A6FD2">
        <w:rPr>
          <w:rFonts w:ascii="Times New Roman" w:hAnsi="Times New Roman"/>
          <w:sz w:val="24"/>
          <w:szCs w:val="24"/>
        </w:rPr>
        <w:t>.</w:t>
      </w:r>
      <w:r w:rsidR="006724F2">
        <w:rPr>
          <w:rFonts w:ascii="Times New Roman" w:hAnsi="Times New Roman"/>
          <w:sz w:val="24"/>
          <w:szCs w:val="24"/>
        </w:rPr>
        <w:t>86</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3A6FD2">
        <w:rPr>
          <w:rFonts w:ascii="Times New Roman" w:hAnsi="Times New Roman"/>
          <w:b/>
          <w:sz w:val="24"/>
          <w:szCs w:val="24"/>
        </w:rPr>
        <w:t>3</w:t>
      </w:r>
      <w:r w:rsidR="006724F2">
        <w:rPr>
          <w:rFonts w:ascii="Times New Roman" w:hAnsi="Times New Roman"/>
          <w:b/>
          <w:sz w:val="24"/>
          <w:szCs w:val="24"/>
        </w:rPr>
        <w:t>5</w:t>
      </w:r>
      <w:r w:rsidR="003A6FD2">
        <w:rPr>
          <w:rFonts w:ascii="Times New Roman" w:hAnsi="Times New Roman"/>
          <w:b/>
          <w:sz w:val="24"/>
          <w:szCs w:val="24"/>
        </w:rPr>
        <w:t>,</w:t>
      </w:r>
      <w:r w:rsidR="006724F2">
        <w:rPr>
          <w:rFonts w:ascii="Times New Roman" w:hAnsi="Times New Roman"/>
          <w:b/>
          <w:sz w:val="24"/>
          <w:szCs w:val="24"/>
        </w:rPr>
        <w:t>036</w:t>
      </w:r>
      <w:r w:rsidR="003A6FD2">
        <w:rPr>
          <w:rFonts w:ascii="Times New Roman" w:hAnsi="Times New Roman"/>
          <w:b/>
          <w:sz w:val="24"/>
          <w:szCs w:val="24"/>
        </w:rPr>
        <w:t>.0</w:t>
      </w:r>
      <w:r w:rsidR="006724F2">
        <w:rPr>
          <w:rFonts w:ascii="Times New Roman" w:hAnsi="Times New Roman"/>
          <w:b/>
          <w:sz w:val="24"/>
          <w:szCs w:val="24"/>
        </w:rPr>
        <w:t>4</w:t>
      </w:r>
      <w:r w:rsidR="00231307">
        <w:rPr>
          <w:rFonts w:ascii="Times New Roman" w:hAnsi="Times New Roman"/>
          <w:b/>
          <w:sz w:val="24"/>
          <w:szCs w:val="24"/>
        </w:rPr>
        <w:t xml:space="preserve"> </w:t>
      </w:r>
    </w:p>
    <w:p w:rsidR="002D2976" w:rsidRPr="005069A2" w:rsidP="005069A2" w14:paraId="54B05574" w14:textId="77777777">
      <w:pPr>
        <w:tabs>
          <w:tab w:val="left" w:pos="0"/>
        </w:tabs>
        <w:suppressAutoHyphens/>
        <w:rPr>
          <w:rFonts w:ascii="Times New Roman" w:hAnsi="Times New Roman"/>
          <w:sz w:val="24"/>
          <w:szCs w:val="24"/>
        </w:rPr>
      </w:pPr>
    </w:p>
    <w:p w:rsidR="00EF5F8B" w:rsidRPr="005069A2" w:rsidP="005F1D1E" w14:paraId="0BCB333D"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Third party billing and collection services.</w:t>
      </w:r>
    </w:p>
    <w:p w:rsidR="00761616" w:rsidRPr="005069A2" w:rsidP="00761616" w14:paraId="0D795473" w14:textId="77777777">
      <w:pPr>
        <w:tabs>
          <w:tab w:val="left" w:pos="0"/>
        </w:tabs>
        <w:suppressAutoHyphens/>
        <w:rPr>
          <w:rFonts w:ascii="Times New Roman" w:hAnsi="Times New Roman"/>
          <w:sz w:val="24"/>
          <w:szCs w:val="24"/>
        </w:rPr>
      </w:pPr>
    </w:p>
    <w:p w:rsidR="00761616" w:rsidRPr="005069A2" w:rsidP="00761616" w14:paraId="02A9767B" w14:textId="77777777">
      <w:pPr>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rarely need to provide billing </w:t>
      </w:r>
      <w:r w:rsidRPr="005069A2">
        <w:rPr>
          <w:rFonts w:ascii="Times New Roman" w:hAnsi="Times New Roman"/>
          <w:sz w:val="24"/>
          <w:szCs w:val="24"/>
        </w:rPr>
        <w:t xml:space="preserve">and collection services to leased access programmers.  Nonetheless, the Commission estimates that each of the </w:t>
      </w:r>
      <w:r w:rsidR="00006060">
        <w:rPr>
          <w:rFonts w:ascii="Times New Roman" w:hAnsi="Times New Roman"/>
          <w:sz w:val="24"/>
          <w:szCs w:val="24"/>
        </w:rPr>
        <w:t>2,427</w:t>
      </w:r>
      <w:r w:rsidRPr="005069A2">
        <w:rPr>
          <w:rFonts w:ascii="Times New Roman" w:hAnsi="Times New Roman"/>
          <w:sz w:val="24"/>
          <w:szCs w:val="24"/>
        </w:rPr>
        <w:t xml:space="preserve"> cable systems with 36 or more activated channels will spend no more than one hour each to identify third party identify a third-party billing and collection service and then make the necessary information available.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will handle this process “in house” using the cable </w:t>
      </w:r>
      <w:r w:rsidR="001D1972">
        <w:rPr>
          <w:rFonts w:ascii="Times New Roman" w:hAnsi="Times New Roman"/>
          <w:sz w:val="24"/>
          <w:szCs w:val="24"/>
        </w:rPr>
        <w:t xml:space="preserve">system </w:t>
      </w:r>
      <w:r w:rsidRPr="005069A2">
        <w:rPr>
          <w:rFonts w:ascii="Times New Roman" w:hAnsi="Times New Roman"/>
          <w:sz w:val="24"/>
          <w:szCs w:val="24"/>
        </w:rPr>
        <w:t>operator’s staff.</w:t>
      </w:r>
    </w:p>
    <w:p w:rsidR="00761616" w:rsidRPr="005069A2" w:rsidP="00761616" w14:paraId="3A32F0BA" w14:textId="77777777">
      <w:pPr>
        <w:suppressAutoHyphens/>
        <w:ind w:left="720"/>
        <w:rPr>
          <w:rFonts w:ascii="Times New Roman" w:hAnsi="Times New Roman"/>
          <w:sz w:val="24"/>
          <w:szCs w:val="24"/>
        </w:rPr>
      </w:pPr>
    </w:p>
    <w:p w:rsidR="00761616" w:rsidRPr="005069A2" w:rsidP="00761616" w14:paraId="4F49D136" w14:textId="77777777">
      <w:pPr>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cable systems x 1 identification/disclosure per system = </w:t>
      </w:r>
      <w:r w:rsidRPr="005069A2">
        <w:rPr>
          <w:rFonts w:ascii="Times New Roman" w:hAnsi="Times New Roman"/>
          <w:b/>
          <w:sz w:val="24"/>
          <w:szCs w:val="24"/>
        </w:rPr>
        <w:t>2,427</w:t>
      </w:r>
      <w:r w:rsidRPr="005069A2">
        <w:rPr>
          <w:rFonts w:ascii="Times New Roman" w:hAnsi="Times New Roman"/>
          <w:b/>
          <w:sz w:val="24"/>
          <w:szCs w:val="24"/>
        </w:rPr>
        <w:t xml:space="preserve"> identifications/disclosures of third-party billing and collection services</w:t>
      </w:r>
    </w:p>
    <w:p w:rsidR="00761616" w:rsidRPr="005069A2" w:rsidP="00761616" w14:paraId="5DEBD397" w14:textId="77777777">
      <w:pPr>
        <w:suppressAutoHyphens/>
        <w:ind w:left="720"/>
        <w:rPr>
          <w:rFonts w:ascii="Times New Roman" w:hAnsi="Times New Roman"/>
          <w:b/>
          <w:sz w:val="24"/>
          <w:szCs w:val="24"/>
        </w:rPr>
      </w:pPr>
    </w:p>
    <w:p w:rsidR="00761616" w:rsidRPr="005069A2" w:rsidP="00761616" w14:paraId="3B2132EE" w14:textId="77777777">
      <w:pPr>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collections/disclosures x 1 hour per collection/disclosure = </w:t>
      </w:r>
      <w:r>
        <w:rPr>
          <w:rFonts w:ascii="Times New Roman" w:hAnsi="Times New Roman"/>
          <w:b/>
          <w:sz w:val="24"/>
          <w:szCs w:val="24"/>
        </w:rPr>
        <w:t>2,427</w:t>
      </w:r>
      <w:r w:rsidRPr="005069A2">
        <w:rPr>
          <w:rFonts w:ascii="Times New Roman" w:hAnsi="Times New Roman"/>
          <w:b/>
          <w:sz w:val="24"/>
          <w:szCs w:val="24"/>
        </w:rPr>
        <w:t xml:space="preserve"> hours</w:t>
      </w:r>
    </w:p>
    <w:p w:rsidR="00761616" w:rsidRPr="005069A2" w:rsidP="00761616" w14:paraId="03AB9D98" w14:textId="77777777">
      <w:pPr>
        <w:suppressAutoHyphens/>
        <w:ind w:left="720"/>
        <w:rPr>
          <w:rFonts w:ascii="Times New Roman" w:hAnsi="Times New Roman"/>
          <w:b/>
          <w:sz w:val="24"/>
          <w:szCs w:val="24"/>
        </w:rPr>
      </w:pPr>
    </w:p>
    <w:p w:rsidR="00761616" w:rsidRPr="005069A2" w:rsidP="00761616" w14:paraId="69C98E7B" w14:textId="77777777">
      <w:pPr>
        <w:tabs>
          <w:tab w:val="left" w:pos="72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clerical/administrative federal employees (GS-5/5, plus 30% overhead); therefore, the Commission estimates respondents’ costs to be about $</w:t>
      </w:r>
      <w:r w:rsidR="003A6FD2">
        <w:rPr>
          <w:rFonts w:ascii="Times New Roman" w:hAnsi="Times New Roman"/>
          <w:sz w:val="24"/>
          <w:szCs w:val="24"/>
        </w:rPr>
        <w:t>2</w:t>
      </w:r>
      <w:r w:rsidR="006724F2">
        <w:rPr>
          <w:rFonts w:ascii="Times New Roman" w:hAnsi="Times New Roman"/>
          <w:sz w:val="24"/>
          <w:szCs w:val="24"/>
        </w:rPr>
        <w:t>8</w:t>
      </w:r>
      <w:r w:rsidR="003A6FD2">
        <w:rPr>
          <w:rFonts w:ascii="Times New Roman" w:hAnsi="Times New Roman"/>
          <w:sz w:val="24"/>
          <w:szCs w:val="24"/>
        </w:rPr>
        <w:t>.</w:t>
      </w:r>
      <w:r w:rsidR="006724F2">
        <w:rPr>
          <w:rFonts w:ascii="Times New Roman" w:hAnsi="Times New Roman"/>
          <w:sz w:val="24"/>
          <w:szCs w:val="24"/>
        </w:rPr>
        <w:t>86</w:t>
      </w:r>
      <w:r w:rsidRPr="005069A2">
        <w:rPr>
          <w:rFonts w:ascii="Times New Roman" w:hAnsi="Times New Roman"/>
          <w:sz w:val="24"/>
          <w:szCs w:val="24"/>
        </w:rPr>
        <w:t xml:space="preserve"> per hour.</w:t>
      </w:r>
    </w:p>
    <w:p w:rsidR="00761616" w:rsidRPr="005069A2" w:rsidP="00761616" w14:paraId="746C02B6" w14:textId="77777777">
      <w:pPr>
        <w:tabs>
          <w:tab w:val="left" w:pos="720"/>
        </w:tabs>
        <w:suppressAutoHyphens/>
        <w:ind w:left="720"/>
        <w:rPr>
          <w:rFonts w:ascii="Times New Roman" w:hAnsi="Times New Roman"/>
          <w:sz w:val="24"/>
          <w:szCs w:val="24"/>
        </w:rPr>
      </w:pPr>
    </w:p>
    <w:p w:rsidR="00761616" w:rsidRPr="005069A2" w:rsidP="00761616" w14:paraId="6EB0EDE2" w14:textId="77777777">
      <w:pPr>
        <w:tabs>
          <w:tab w:val="left" w:pos="720"/>
        </w:tabs>
        <w:suppressAutoHyphens/>
        <w:ind w:left="720"/>
        <w:rPr>
          <w:rFonts w:ascii="Times New Roman" w:hAnsi="Times New Roman"/>
          <w:b/>
          <w:sz w:val="24"/>
          <w:szCs w:val="24"/>
        </w:rPr>
      </w:pPr>
      <w:r>
        <w:rPr>
          <w:rFonts w:ascii="Times New Roman" w:hAnsi="Times New Roman"/>
          <w:sz w:val="24"/>
          <w:szCs w:val="24"/>
        </w:rPr>
        <w:t>2,427</w:t>
      </w:r>
      <w:r w:rsidRPr="005069A2">
        <w:rPr>
          <w:rFonts w:ascii="Times New Roman" w:hAnsi="Times New Roman"/>
          <w:sz w:val="24"/>
          <w:szCs w:val="24"/>
        </w:rPr>
        <w:t xml:space="preserve"> hours x $</w:t>
      </w:r>
      <w:r w:rsidR="003A6FD2">
        <w:rPr>
          <w:rFonts w:ascii="Times New Roman" w:hAnsi="Times New Roman"/>
          <w:sz w:val="24"/>
          <w:szCs w:val="24"/>
        </w:rPr>
        <w:t>2</w:t>
      </w:r>
      <w:r w:rsidR="006724F2">
        <w:rPr>
          <w:rFonts w:ascii="Times New Roman" w:hAnsi="Times New Roman"/>
          <w:sz w:val="24"/>
          <w:szCs w:val="24"/>
        </w:rPr>
        <w:t>8</w:t>
      </w:r>
      <w:r w:rsidR="003A6FD2">
        <w:rPr>
          <w:rFonts w:ascii="Times New Roman" w:hAnsi="Times New Roman"/>
          <w:sz w:val="24"/>
          <w:szCs w:val="24"/>
        </w:rPr>
        <w:t>.</w:t>
      </w:r>
      <w:r w:rsidR="006724F2">
        <w:rPr>
          <w:rFonts w:ascii="Times New Roman" w:hAnsi="Times New Roman"/>
          <w:sz w:val="24"/>
          <w:szCs w:val="24"/>
        </w:rPr>
        <w:t>86</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10668B">
        <w:rPr>
          <w:rFonts w:ascii="Times New Roman" w:hAnsi="Times New Roman"/>
          <w:b/>
          <w:sz w:val="24"/>
          <w:szCs w:val="24"/>
        </w:rPr>
        <w:t>70,043.22</w:t>
      </w:r>
    </w:p>
    <w:p w:rsidR="00761616" w:rsidRPr="005069A2" w:rsidP="005069A2" w14:paraId="14A2FB5A" w14:textId="77777777">
      <w:pPr>
        <w:tabs>
          <w:tab w:val="left" w:pos="0"/>
        </w:tabs>
        <w:suppressAutoHyphens/>
        <w:rPr>
          <w:rFonts w:ascii="Times New Roman" w:hAnsi="Times New Roman"/>
          <w:sz w:val="24"/>
          <w:szCs w:val="24"/>
        </w:rPr>
      </w:pPr>
    </w:p>
    <w:p w:rsidR="00761616" w:rsidRPr="005069A2" w:rsidP="005F1D1E" w14:paraId="4B917619"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Accountant leased access reviews.</w:t>
      </w:r>
    </w:p>
    <w:p w:rsidR="006C3BF7" w:rsidRPr="005069A2" w:rsidP="006C3BF7" w14:paraId="266C8516" w14:textId="77777777">
      <w:pPr>
        <w:tabs>
          <w:tab w:val="left" w:pos="0"/>
        </w:tabs>
        <w:suppressAutoHyphens/>
        <w:rPr>
          <w:rFonts w:ascii="Times New Roman" w:hAnsi="Times New Roman"/>
          <w:sz w:val="24"/>
          <w:szCs w:val="24"/>
        </w:rPr>
      </w:pPr>
    </w:p>
    <w:p w:rsidR="006C3BF7" w:rsidRPr="005069A2" w:rsidP="006C3BF7" w14:paraId="2C3A54F7"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w:t>
      </w:r>
      <w:r w:rsidR="00006060">
        <w:rPr>
          <w:rFonts w:ascii="Times New Roman" w:hAnsi="Times New Roman"/>
          <w:sz w:val="24"/>
          <w:szCs w:val="24"/>
        </w:rPr>
        <w:t>10</w:t>
      </w:r>
      <w:r w:rsidRPr="005069A2" w:rsidR="00117D64">
        <w:rPr>
          <w:rFonts w:ascii="Times New Roman" w:hAnsi="Times New Roman"/>
          <w:sz w:val="24"/>
          <w:szCs w:val="24"/>
        </w:rPr>
        <w:t xml:space="preserve"> cable </w:t>
      </w:r>
      <w:r w:rsidR="001D1972">
        <w:rPr>
          <w:rFonts w:ascii="Times New Roman" w:hAnsi="Times New Roman"/>
          <w:sz w:val="24"/>
          <w:szCs w:val="24"/>
        </w:rPr>
        <w:t>system</w:t>
      </w:r>
      <w:r w:rsidRPr="005069A2" w:rsidR="00117D64">
        <w:rPr>
          <w:rFonts w:ascii="Times New Roman" w:hAnsi="Times New Roman"/>
          <w:sz w:val="24"/>
          <w:szCs w:val="24"/>
        </w:rPr>
        <w:t xml:space="preserve">s will be subject to one accountant leased access rate review each per year, for a total of approximately </w:t>
      </w:r>
      <w:r w:rsidR="00006060">
        <w:rPr>
          <w:rFonts w:ascii="Times New Roman" w:hAnsi="Times New Roman"/>
          <w:b/>
          <w:sz w:val="24"/>
          <w:szCs w:val="24"/>
        </w:rPr>
        <w:t>10 a</w:t>
      </w:r>
      <w:r w:rsidRPr="005069A2" w:rsidR="00117D64">
        <w:rPr>
          <w:rFonts w:ascii="Times New Roman" w:hAnsi="Times New Roman"/>
          <w:b/>
          <w:sz w:val="24"/>
          <w:szCs w:val="24"/>
        </w:rPr>
        <w:t xml:space="preserve">ccountant leased access rate reviews annually.  </w:t>
      </w:r>
      <w:r w:rsidRPr="005069A2" w:rsidR="00117D64">
        <w:rPr>
          <w:rFonts w:ascii="Times New Roman" w:hAnsi="Times New Roman"/>
          <w:sz w:val="24"/>
          <w:szCs w:val="24"/>
        </w:rPr>
        <w:t>This total includes instances in which the parties cannot agree on a mutually acceptable accountant and thus must each select an independent accountant who in turn selects a third independent accountant.</w:t>
      </w:r>
    </w:p>
    <w:p w:rsidR="00117D64" w:rsidRPr="005069A2" w:rsidP="006C3BF7" w14:paraId="54DA5581" w14:textId="77777777">
      <w:pPr>
        <w:tabs>
          <w:tab w:val="left" w:pos="0"/>
        </w:tabs>
        <w:suppressAutoHyphens/>
        <w:ind w:left="720"/>
        <w:rPr>
          <w:rFonts w:ascii="Times New Roman" w:hAnsi="Times New Roman"/>
          <w:sz w:val="24"/>
          <w:szCs w:val="24"/>
        </w:rPr>
      </w:pPr>
    </w:p>
    <w:p w:rsidR="00117D64" w:rsidP="006C3BF7" w14:paraId="570F2488" w14:textId="77777777">
      <w:pPr>
        <w:tabs>
          <w:tab w:val="left" w:pos="0"/>
        </w:tabs>
        <w:suppressAutoHyphens/>
        <w:ind w:left="720"/>
        <w:rPr>
          <w:rFonts w:ascii="Times New Roman" w:hAnsi="Times New Roman"/>
          <w:sz w:val="24"/>
          <w:szCs w:val="24"/>
          <w:highlight w:val="yellow"/>
        </w:rPr>
      </w:pPr>
      <w:r w:rsidRPr="005069A2">
        <w:rPr>
          <w:rFonts w:ascii="Times New Roman" w:hAnsi="Times New Roman"/>
          <w:sz w:val="24"/>
          <w:szCs w:val="24"/>
        </w:rPr>
        <w:t>The Commission estimates that the average burden on cable</w:t>
      </w:r>
      <w:r w:rsidR="001D1972">
        <w:rPr>
          <w:rFonts w:ascii="Times New Roman" w:hAnsi="Times New Roman"/>
          <w:sz w:val="24"/>
          <w:szCs w:val="24"/>
        </w:rPr>
        <w:t xml:space="preserve"> system</w:t>
      </w:r>
      <w:r w:rsidRPr="005069A2">
        <w:rPr>
          <w:rFonts w:ascii="Times New Roman" w:hAnsi="Times New Roman"/>
          <w:sz w:val="24"/>
          <w:szCs w:val="24"/>
        </w:rPr>
        <w:t xml:space="preserve"> operators </w:t>
      </w:r>
      <w:r w:rsidR="004A78BE">
        <w:rPr>
          <w:rFonts w:ascii="Times New Roman" w:hAnsi="Times New Roman"/>
          <w:sz w:val="24"/>
          <w:szCs w:val="24"/>
        </w:rPr>
        <w:t xml:space="preserve">and leased access programmers </w:t>
      </w:r>
      <w:r w:rsidRPr="005069A2">
        <w:rPr>
          <w:rFonts w:ascii="Times New Roman" w:hAnsi="Times New Roman"/>
          <w:sz w:val="24"/>
          <w:szCs w:val="24"/>
        </w:rPr>
        <w:t xml:space="preserve">to arrange for an independent accountant review and coordinate rate information with the selected accountant will be approximately 4 hours.  The Commission estimates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t>
      </w:r>
      <w:r w:rsidR="004A78BE">
        <w:rPr>
          <w:rFonts w:ascii="Times New Roman" w:hAnsi="Times New Roman"/>
          <w:sz w:val="24"/>
          <w:szCs w:val="24"/>
        </w:rPr>
        <w:t xml:space="preserve">and leased access programmers </w:t>
      </w:r>
      <w:r w:rsidRPr="005069A2">
        <w:rPr>
          <w:rFonts w:ascii="Times New Roman" w:hAnsi="Times New Roman"/>
          <w:sz w:val="24"/>
          <w:szCs w:val="24"/>
        </w:rPr>
        <w:t>will arrange and coordinate with the independent accountant “in house” using the</w:t>
      </w:r>
      <w:r w:rsidR="004A78BE">
        <w:rPr>
          <w:rFonts w:ascii="Times New Roman" w:hAnsi="Times New Roman"/>
          <w:sz w:val="24"/>
          <w:szCs w:val="24"/>
        </w:rPr>
        <w:t>ir own</w:t>
      </w:r>
      <w:r w:rsidRPr="005069A2">
        <w:rPr>
          <w:rFonts w:ascii="Times New Roman" w:hAnsi="Times New Roman"/>
          <w:sz w:val="24"/>
          <w:szCs w:val="24"/>
        </w:rPr>
        <w:t xml:space="preserve"> staff.</w:t>
      </w:r>
    </w:p>
    <w:p w:rsidR="00117D64" w:rsidP="006C3BF7" w14:paraId="7AF95A1B" w14:textId="77777777">
      <w:pPr>
        <w:tabs>
          <w:tab w:val="left" w:pos="0"/>
        </w:tabs>
        <w:suppressAutoHyphens/>
        <w:ind w:left="720"/>
        <w:rPr>
          <w:rFonts w:ascii="Times New Roman" w:hAnsi="Times New Roman"/>
          <w:sz w:val="24"/>
          <w:szCs w:val="24"/>
        </w:rPr>
      </w:pPr>
    </w:p>
    <w:p w:rsidR="00117D64" w:rsidRPr="005069A2" w:rsidP="006C3BF7" w14:paraId="4B02C2CE" w14:textId="77777777">
      <w:pPr>
        <w:tabs>
          <w:tab w:val="left" w:pos="0"/>
        </w:tabs>
        <w:suppressAutoHyphens/>
        <w:ind w:left="720"/>
        <w:rPr>
          <w:rFonts w:ascii="Times New Roman" w:hAnsi="Times New Roman"/>
          <w:b/>
          <w:sz w:val="24"/>
          <w:szCs w:val="24"/>
        </w:rPr>
      </w:pPr>
      <w:r>
        <w:rPr>
          <w:rFonts w:ascii="Times New Roman" w:hAnsi="Times New Roman"/>
          <w:sz w:val="24"/>
          <w:szCs w:val="24"/>
        </w:rPr>
        <w:t xml:space="preserve">10 </w:t>
      </w:r>
      <w:r w:rsidRPr="005069A2" w:rsidR="009D2AC3">
        <w:rPr>
          <w:rFonts w:ascii="Times New Roman" w:hAnsi="Times New Roman"/>
          <w:sz w:val="24"/>
          <w:szCs w:val="24"/>
        </w:rPr>
        <w:t xml:space="preserve">accountant leased access reviews x 4 hours per review = </w:t>
      </w:r>
      <w:r>
        <w:rPr>
          <w:rFonts w:ascii="Times New Roman" w:hAnsi="Times New Roman"/>
          <w:b/>
          <w:sz w:val="24"/>
          <w:szCs w:val="24"/>
        </w:rPr>
        <w:t>40</w:t>
      </w:r>
      <w:r w:rsidRPr="005069A2" w:rsidR="009D2AC3">
        <w:rPr>
          <w:rFonts w:ascii="Times New Roman" w:hAnsi="Times New Roman"/>
          <w:b/>
          <w:sz w:val="24"/>
          <w:szCs w:val="24"/>
        </w:rPr>
        <w:t xml:space="preserve"> hours</w:t>
      </w:r>
    </w:p>
    <w:p w:rsidR="009D2AC3" w:rsidRPr="005069A2" w:rsidP="006C3BF7" w14:paraId="43F8428F" w14:textId="77777777">
      <w:pPr>
        <w:tabs>
          <w:tab w:val="left" w:pos="0"/>
        </w:tabs>
        <w:suppressAutoHyphens/>
        <w:ind w:left="720"/>
        <w:rPr>
          <w:rFonts w:ascii="Times New Roman" w:hAnsi="Times New Roman"/>
          <w:b/>
          <w:sz w:val="24"/>
          <w:szCs w:val="24"/>
        </w:rPr>
      </w:pPr>
    </w:p>
    <w:p w:rsidR="009D2AC3" w:rsidRPr="005069A2" w:rsidP="006C3BF7" w14:paraId="261E4D1B" w14:textId="77777777">
      <w:pPr>
        <w:tabs>
          <w:tab w:val="left" w:pos="0"/>
        </w:tabs>
        <w:suppressAutoHyphens/>
        <w:ind w:left="720"/>
        <w:rPr>
          <w:rFonts w:ascii="Times New Roman" w:hAnsi="Times New Roman"/>
          <w:sz w:val="24"/>
          <w:szCs w:val="24"/>
        </w:rPr>
      </w:pPr>
      <w:r w:rsidRPr="005069A2">
        <w:rPr>
          <w:rFonts w:ascii="Times New Roman" w:hAnsi="Times New Roman"/>
          <w:sz w:val="24"/>
          <w:szCs w:val="24"/>
        </w:rPr>
        <w:t xml:space="preserve">The Commission assumes that cable </w:t>
      </w:r>
      <w:r w:rsidR="001D1972">
        <w:rPr>
          <w:rFonts w:ascii="Times New Roman" w:hAnsi="Times New Roman"/>
          <w:sz w:val="24"/>
          <w:szCs w:val="24"/>
        </w:rPr>
        <w:t xml:space="preserve">system </w:t>
      </w:r>
      <w:r w:rsidRPr="005069A2">
        <w:rPr>
          <w:rFonts w:ascii="Times New Roman" w:hAnsi="Times New Roman"/>
          <w:sz w:val="24"/>
          <w:szCs w:val="24"/>
        </w:rPr>
        <w:t xml:space="preserve">operators </w:t>
      </w:r>
      <w:r w:rsidR="004A78BE">
        <w:rPr>
          <w:rFonts w:ascii="Times New Roman" w:hAnsi="Times New Roman"/>
          <w:sz w:val="24"/>
          <w:szCs w:val="24"/>
        </w:rPr>
        <w:t xml:space="preserve">and leased access programmers </w:t>
      </w:r>
      <w:r w:rsidRPr="005069A2">
        <w:rPr>
          <w:rFonts w:ascii="Times New Roman" w:hAnsi="Times New Roman"/>
          <w:sz w:val="24"/>
          <w:szCs w:val="24"/>
        </w:rPr>
        <w:t>will use “in house” personnel whose pay is comparable to mid-level federal employees (GS-13/5, plus 30% overhead); therefore, the Commission estimates respondents’ costs to be about $</w:t>
      </w:r>
      <w:r w:rsidR="0079634C">
        <w:rPr>
          <w:rFonts w:ascii="Times New Roman" w:hAnsi="Times New Roman"/>
          <w:sz w:val="24"/>
          <w:szCs w:val="24"/>
        </w:rPr>
        <w:t>7</w:t>
      </w:r>
      <w:r w:rsidR="00B7734C">
        <w:rPr>
          <w:rFonts w:ascii="Times New Roman" w:hAnsi="Times New Roman"/>
          <w:sz w:val="24"/>
          <w:szCs w:val="24"/>
        </w:rPr>
        <w:t>5</w:t>
      </w:r>
      <w:r w:rsidR="002C1492">
        <w:rPr>
          <w:rFonts w:ascii="Times New Roman" w:hAnsi="Times New Roman"/>
          <w:sz w:val="24"/>
          <w:szCs w:val="24"/>
        </w:rPr>
        <w:t>.</w:t>
      </w:r>
      <w:r w:rsidR="00B7734C">
        <w:rPr>
          <w:rFonts w:ascii="Times New Roman" w:hAnsi="Times New Roman"/>
          <w:sz w:val="24"/>
          <w:szCs w:val="24"/>
        </w:rPr>
        <w:t>4</w:t>
      </w:r>
      <w:r w:rsidR="002C1492">
        <w:rPr>
          <w:rFonts w:ascii="Times New Roman" w:hAnsi="Times New Roman"/>
          <w:sz w:val="24"/>
          <w:szCs w:val="24"/>
        </w:rPr>
        <w:t>1</w:t>
      </w:r>
      <w:r w:rsidRPr="005069A2">
        <w:rPr>
          <w:rFonts w:ascii="Times New Roman" w:hAnsi="Times New Roman"/>
          <w:sz w:val="24"/>
          <w:szCs w:val="24"/>
        </w:rPr>
        <w:t>/hour.</w:t>
      </w:r>
    </w:p>
    <w:p w:rsidR="009D2AC3" w:rsidRPr="005069A2" w:rsidP="006C3BF7" w14:paraId="7380C086" w14:textId="77777777">
      <w:pPr>
        <w:tabs>
          <w:tab w:val="left" w:pos="0"/>
        </w:tabs>
        <w:suppressAutoHyphens/>
        <w:ind w:left="720"/>
        <w:rPr>
          <w:rFonts w:ascii="Times New Roman" w:hAnsi="Times New Roman"/>
          <w:sz w:val="24"/>
          <w:szCs w:val="24"/>
        </w:rPr>
      </w:pPr>
    </w:p>
    <w:p w:rsidR="009D2AC3" w:rsidP="005069A2" w14:paraId="2D66CBF8" w14:textId="77777777">
      <w:pPr>
        <w:tabs>
          <w:tab w:val="left" w:pos="0"/>
        </w:tabs>
        <w:suppressAutoHyphens/>
        <w:ind w:left="720"/>
        <w:rPr>
          <w:rFonts w:ascii="Times New Roman" w:hAnsi="Times New Roman"/>
          <w:b/>
          <w:sz w:val="24"/>
          <w:szCs w:val="24"/>
        </w:rPr>
      </w:pPr>
      <w:r>
        <w:rPr>
          <w:rFonts w:ascii="Times New Roman" w:hAnsi="Times New Roman"/>
          <w:sz w:val="24"/>
          <w:szCs w:val="24"/>
        </w:rPr>
        <w:t>40</w:t>
      </w:r>
      <w:r w:rsidRPr="005069A2">
        <w:rPr>
          <w:rFonts w:ascii="Times New Roman" w:hAnsi="Times New Roman"/>
          <w:sz w:val="24"/>
          <w:szCs w:val="24"/>
        </w:rPr>
        <w:t xml:space="preserve"> hours x $</w:t>
      </w:r>
      <w:r w:rsidR="0079634C">
        <w:rPr>
          <w:rFonts w:ascii="Times New Roman" w:hAnsi="Times New Roman"/>
          <w:sz w:val="24"/>
          <w:szCs w:val="24"/>
        </w:rPr>
        <w:t>7</w:t>
      </w:r>
      <w:r w:rsidR="00B7734C">
        <w:rPr>
          <w:rFonts w:ascii="Times New Roman" w:hAnsi="Times New Roman"/>
          <w:sz w:val="24"/>
          <w:szCs w:val="24"/>
        </w:rPr>
        <w:t>5</w:t>
      </w:r>
      <w:r w:rsidR="002C1492">
        <w:rPr>
          <w:rFonts w:ascii="Times New Roman" w:hAnsi="Times New Roman"/>
          <w:sz w:val="24"/>
          <w:szCs w:val="24"/>
        </w:rPr>
        <w:t>.</w:t>
      </w:r>
      <w:r w:rsidR="00B7734C">
        <w:rPr>
          <w:rFonts w:ascii="Times New Roman" w:hAnsi="Times New Roman"/>
          <w:sz w:val="24"/>
          <w:szCs w:val="24"/>
        </w:rPr>
        <w:t>4</w:t>
      </w:r>
      <w:r w:rsidR="002C1492">
        <w:rPr>
          <w:rFonts w:ascii="Times New Roman" w:hAnsi="Times New Roman"/>
          <w:sz w:val="24"/>
          <w:szCs w:val="24"/>
        </w:rPr>
        <w:t>1</w:t>
      </w:r>
      <w:r w:rsidRPr="005069A2">
        <w:rPr>
          <w:rFonts w:ascii="Times New Roman" w:hAnsi="Times New Roman"/>
          <w:sz w:val="24"/>
          <w:szCs w:val="24"/>
        </w:rPr>
        <w:t xml:space="preserve">/hour for “in house” staff = </w:t>
      </w:r>
      <w:r w:rsidRPr="005069A2">
        <w:rPr>
          <w:rFonts w:ascii="Times New Roman" w:hAnsi="Times New Roman"/>
          <w:b/>
          <w:sz w:val="24"/>
          <w:szCs w:val="24"/>
        </w:rPr>
        <w:t>$</w:t>
      </w:r>
      <w:r w:rsidR="00B7734C">
        <w:rPr>
          <w:rFonts w:ascii="Times New Roman" w:hAnsi="Times New Roman"/>
          <w:b/>
          <w:sz w:val="24"/>
          <w:szCs w:val="24"/>
        </w:rPr>
        <w:t>3</w:t>
      </w:r>
      <w:r w:rsidR="002C1492">
        <w:rPr>
          <w:rFonts w:ascii="Times New Roman" w:hAnsi="Times New Roman"/>
          <w:b/>
          <w:sz w:val="24"/>
          <w:szCs w:val="24"/>
        </w:rPr>
        <w:t>,</w:t>
      </w:r>
      <w:r w:rsidR="00B7734C">
        <w:rPr>
          <w:rFonts w:ascii="Times New Roman" w:hAnsi="Times New Roman"/>
          <w:b/>
          <w:sz w:val="24"/>
          <w:szCs w:val="24"/>
        </w:rPr>
        <w:t>016</w:t>
      </w:r>
      <w:r w:rsidR="002C1492">
        <w:rPr>
          <w:rFonts w:ascii="Times New Roman" w:hAnsi="Times New Roman"/>
          <w:b/>
          <w:sz w:val="24"/>
          <w:szCs w:val="24"/>
        </w:rPr>
        <w:t>.40</w:t>
      </w:r>
      <w:r w:rsidR="00231307">
        <w:rPr>
          <w:rFonts w:ascii="Times New Roman" w:hAnsi="Times New Roman"/>
          <w:b/>
          <w:sz w:val="24"/>
          <w:szCs w:val="24"/>
        </w:rPr>
        <w:t xml:space="preserve"> </w:t>
      </w:r>
    </w:p>
    <w:p w:rsidR="002030BA" w:rsidRPr="005069A2" w:rsidP="005069A2" w14:paraId="5BABA329" w14:textId="77777777">
      <w:pPr>
        <w:tabs>
          <w:tab w:val="left" w:pos="0"/>
        </w:tabs>
        <w:suppressAutoHyphens/>
        <w:ind w:left="720"/>
        <w:rPr>
          <w:rFonts w:ascii="Times New Roman" w:hAnsi="Times New Roman"/>
          <w:b/>
          <w:sz w:val="24"/>
          <w:szCs w:val="24"/>
        </w:rPr>
      </w:pPr>
    </w:p>
    <w:p w:rsidR="006C3BF7" w:rsidRPr="005069A2" w:rsidP="005F1D1E" w14:paraId="629F5354" w14:textId="77777777">
      <w:pPr>
        <w:numPr>
          <w:ilvl w:val="0"/>
          <w:numId w:val="3"/>
        </w:numPr>
        <w:tabs>
          <w:tab w:val="left" w:pos="0"/>
        </w:tabs>
        <w:suppressAutoHyphens/>
        <w:rPr>
          <w:rFonts w:ascii="Times New Roman" w:hAnsi="Times New Roman"/>
          <w:sz w:val="24"/>
          <w:szCs w:val="24"/>
        </w:rPr>
      </w:pPr>
      <w:r w:rsidRPr="005069A2">
        <w:rPr>
          <w:rFonts w:ascii="Times New Roman" w:hAnsi="Times New Roman"/>
          <w:sz w:val="24"/>
          <w:szCs w:val="24"/>
        </w:rPr>
        <w:t>Dispute resolution</w:t>
      </w:r>
    </w:p>
    <w:p w:rsidR="001938FE" w:rsidRPr="005069A2" w:rsidP="001938FE" w14:paraId="154CABE3" w14:textId="77777777">
      <w:pPr>
        <w:tabs>
          <w:tab w:val="left" w:pos="0"/>
        </w:tabs>
        <w:suppressAutoHyphens/>
        <w:rPr>
          <w:rFonts w:ascii="Times New Roman" w:hAnsi="Times New Roman"/>
          <w:sz w:val="24"/>
          <w:szCs w:val="24"/>
        </w:rPr>
      </w:pPr>
    </w:p>
    <w:p w:rsidR="001938FE" w:rsidRPr="005069A2" w:rsidP="001938FE" w14:paraId="396AEC4C" w14:textId="77777777">
      <w:pPr>
        <w:suppressAutoHyphens/>
        <w:ind w:left="720"/>
        <w:rPr>
          <w:rFonts w:ascii="Times New Roman" w:hAnsi="Times New Roman"/>
          <w:sz w:val="24"/>
          <w:szCs w:val="24"/>
        </w:rPr>
      </w:pPr>
      <w:r w:rsidRPr="005069A2">
        <w:rPr>
          <w:rFonts w:ascii="Times New Roman" w:hAnsi="Times New Roman"/>
          <w:sz w:val="24"/>
          <w:szCs w:val="24"/>
        </w:rPr>
        <w:t xml:space="preserve">The Commission estimates that approximately </w:t>
      </w:r>
      <w:r w:rsidR="00006060">
        <w:rPr>
          <w:rFonts w:ascii="Times New Roman" w:hAnsi="Times New Roman"/>
          <w:b/>
          <w:sz w:val="24"/>
          <w:szCs w:val="24"/>
        </w:rPr>
        <w:t>5</w:t>
      </w:r>
      <w:r w:rsidRPr="005069A2">
        <w:rPr>
          <w:rFonts w:ascii="Times New Roman" w:hAnsi="Times New Roman"/>
          <w:b/>
          <w:sz w:val="24"/>
          <w:szCs w:val="24"/>
        </w:rPr>
        <w:t xml:space="preserve"> petitions for relief</w:t>
      </w:r>
      <w:r w:rsidRPr="005069A2">
        <w:rPr>
          <w:rFonts w:ascii="Times New Roman" w:hAnsi="Times New Roman"/>
          <w:sz w:val="24"/>
          <w:szCs w:val="24"/>
        </w:rPr>
        <w:t xml:space="preserve"> under 47 CFR section 76.975 will be filed annually with the Commission.  Each petition will likely result in an answer, for a total of </w:t>
      </w:r>
      <w:r w:rsidR="00006060">
        <w:rPr>
          <w:rFonts w:ascii="Times New Roman" w:hAnsi="Times New Roman"/>
          <w:b/>
          <w:sz w:val="24"/>
          <w:szCs w:val="24"/>
        </w:rPr>
        <w:t>5</w:t>
      </w:r>
      <w:r w:rsidRPr="005069A2">
        <w:rPr>
          <w:rFonts w:ascii="Times New Roman" w:hAnsi="Times New Roman"/>
          <w:b/>
          <w:sz w:val="24"/>
          <w:szCs w:val="24"/>
        </w:rPr>
        <w:t xml:space="preserve"> answers to petitions</w:t>
      </w:r>
      <w:r w:rsidRPr="005069A2">
        <w:rPr>
          <w:rFonts w:ascii="Times New Roman" w:hAnsi="Times New Roman"/>
          <w:sz w:val="24"/>
          <w:szCs w:val="24"/>
        </w:rPr>
        <w:t xml:space="preserve">, and each answer will likely result in a reply, for a total of </w:t>
      </w:r>
      <w:r w:rsidR="00006060">
        <w:rPr>
          <w:rFonts w:ascii="Times New Roman" w:hAnsi="Times New Roman"/>
          <w:b/>
          <w:sz w:val="24"/>
          <w:szCs w:val="24"/>
        </w:rPr>
        <w:t>5</w:t>
      </w:r>
      <w:r w:rsidRPr="005069A2">
        <w:rPr>
          <w:rFonts w:ascii="Times New Roman" w:hAnsi="Times New Roman"/>
          <w:b/>
          <w:sz w:val="24"/>
          <w:szCs w:val="24"/>
        </w:rPr>
        <w:t xml:space="preserve"> replies to answers.</w:t>
      </w:r>
      <w:r w:rsidRPr="005069A2">
        <w:rPr>
          <w:rFonts w:ascii="Times New Roman" w:hAnsi="Times New Roman"/>
          <w:sz w:val="24"/>
          <w:szCs w:val="24"/>
        </w:rPr>
        <w:t xml:space="preserve">  We estimate that each petition</w:t>
      </w:r>
      <w:r w:rsidR="00472945">
        <w:rPr>
          <w:rFonts w:ascii="Times New Roman" w:hAnsi="Times New Roman"/>
          <w:sz w:val="24"/>
          <w:szCs w:val="24"/>
        </w:rPr>
        <w:t xml:space="preserve"> will require an average burden of 40 hours to complete (including the time needed to attach independent accountant reports)</w:t>
      </w:r>
      <w:r w:rsidRPr="005069A2">
        <w:rPr>
          <w:rFonts w:ascii="Times New Roman" w:hAnsi="Times New Roman"/>
          <w:sz w:val="24"/>
          <w:szCs w:val="24"/>
        </w:rPr>
        <w:t xml:space="preserve">, </w:t>
      </w:r>
      <w:r w:rsidR="00472945">
        <w:rPr>
          <w:rFonts w:ascii="Times New Roman" w:hAnsi="Times New Roman"/>
          <w:sz w:val="24"/>
          <w:szCs w:val="24"/>
        </w:rPr>
        <w:t xml:space="preserve">each </w:t>
      </w:r>
      <w:r w:rsidRPr="005069A2">
        <w:rPr>
          <w:rFonts w:ascii="Times New Roman" w:hAnsi="Times New Roman"/>
          <w:sz w:val="24"/>
          <w:szCs w:val="24"/>
        </w:rPr>
        <w:t>answer</w:t>
      </w:r>
      <w:r w:rsidR="00472945">
        <w:rPr>
          <w:rFonts w:ascii="Times New Roman" w:hAnsi="Times New Roman"/>
          <w:sz w:val="24"/>
          <w:szCs w:val="24"/>
        </w:rPr>
        <w:t xml:space="preserve"> will require 30 hours</w:t>
      </w:r>
      <w:r w:rsidRPr="005069A2">
        <w:rPr>
          <w:rFonts w:ascii="Times New Roman" w:hAnsi="Times New Roman"/>
          <w:sz w:val="24"/>
          <w:szCs w:val="24"/>
        </w:rPr>
        <w:t xml:space="preserve">, and </w:t>
      </w:r>
      <w:r w:rsidR="00472945">
        <w:rPr>
          <w:rFonts w:ascii="Times New Roman" w:hAnsi="Times New Roman"/>
          <w:sz w:val="24"/>
          <w:szCs w:val="24"/>
        </w:rPr>
        <w:t xml:space="preserve">each </w:t>
      </w:r>
      <w:r w:rsidRPr="005069A2">
        <w:rPr>
          <w:rFonts w:ascii="Times New Roman" w:hAnsi="Times New Roman"/>
          <w:sz w:val="24"/>
          <w:szCs w:val="24"/>
        </w:rPr>
        <w:t xml:space="preserve">reply will require </w:t>
      </w:r>
      <w:r w:rsidR="00472945">
        <w:rPr>
          <w:rFonts w:ascii="Times New Roman" w:hAnsi="Times New Roman"/>
          <w:sz w:val="24"/>
          <w:szCs w:val="24"/>
        </w:rPr>
        <w:t>20 hours</w:t>
      </w:r>
      <w:r w:rsidRPr="005069A2">
        <w:rPr>
          <w:rFonts w:ascii="Times New Roman" w:hAnsi="Times New Roman"/>
          <w:sz w:val="24"/>
          <w:szCs w:val="24"/>
        </w:rPr>
        <w:t xml:space="preserve">.  </w:t>
      </w:r>
    </w:p>
    <w:p w:rsidR="001938FE" w:rsidRPr="005069A2" w:rsidP="001938FE" w14:paraId="55F7E85D" w14:textId="77777777">
      <w:pPr>
        <w:suppressAutoHyphens/>
        <w:ind w:left="720"/>
        <w:rPr>
          <w:rFonts w:ascii="Times New Roman" w:hAnsi="Times New Roman"/>
          <w:sz w:val="24"/>
          <w:szCs w:val="24"/>
        </w:rPr>
      </w:pPr>
    </w:p>
    <w:p w:rsidR="001938FE" w:rsidRPr="005069A2" w:rsidP="001938FE" w14:paraId="229A1FF0" w14:textId="77777777">
      <w:pPr>
        <w:suppressAutoHyphens/>
        <w:ind w:left="720"/>
        <w:rPr>
          <w:rFonts w:ascii="Times New Roman" w:hAnsi="Times New Roman"/>
          <w:sz w:val="24"/>
          <w:szCs w:val="24"/>
        </w:rPr>
      </w:pPr>
      <w:r>
        <w:rPr>
          <w:rFonts w:ascii="Times New Roman" w:hAnsi="Times New Roman"/>
          <w:sz w:val="24"/>
          <w:szCs w:val="24"/>
        </w:rPr>
        <w:t>5</w:t>
      </w:r>
      <w:r w:rsidRPr="005069A2">
        <w:rPr>
          <w:rFonts w:ascii="Times New Roman" w:hAnsi="Times New Roman"/>
          <w:sz w:val="24"/>
          <w:szCs w:val="24"/>
        </w:rPr>
        <w:t xml:space="preserve"> petitions x </w:t>
      </w:r>
      <w:r>
        <w:rPr>
          <w:rFonts w:ascii="Times New Roman" w:hAnsi="Times New Roman"/>
          <w:sz w:val="24"/>
          <w:szCs w:val="24"/>
        </w:rPr>
        <w:t>40</w:t>
      </w:r>
      <w:r w:rsidRPr="005069A2">
        <w:rPr>
          <w:rFonts w:ascii="Times New Roman" w:hAnsi="Times New Roman"/>
          <w:sz w:val="24"/>
          <w:szCs w:val="24"/>
        </w:rPr>
        <w:t xml:space="preserve"> hours/petition =</w:t>
      </w:r>
      <w:r>
        <w:rPr>
          <w:rFonts w:ascii="Times New Roman" w:hAnsi="Times New Roman"/>
          <w:sz w:val="24"/>
          <w:szCs w:val="24"/>
        </w:rPr>
        <w:tab/>
        <w:t>200</w:t>
      </w:r>
      <w:r w:rsidRPr="005069A2">
        <w:rPr>
          <w:rFonts w:ascii="Times New Roman" w:hAnsi="Times New Roman"/>
          <w:sz w:val="24"/>
          <w:szCs w:val="24"/>
        </w:rPr>
        <w:t xml:space="preserve"> hours</w:t>
      </w:r>
    </w:p>
    <w:p w:rsidR="001938FE" w:rsidRPr="005069A2" w:rsidP="001938FE" w14:paraId="0DC80019" w14:textId="77777777">
      <w:pPr>
        <w:suppressAutoHyphens/>
        <w:ind w:left="720"/>
        <w:rPr>
          <w:rFonts w:ascii="Times New Roman" w:hAnsi="Times New Roman"/>
          <w:sz w:val="24"/>
          <w:szCs w:val="24"/>
        </w:rPr>
      </w:pPr>
      <w:r>
        <w:rPr>
          <w:rFonts w:ascii="Times New Roman" w:hAnsi="Times New Roman"/>
          <w:sz w:val="24"/>
          <w:szCs w:val="24"/>
        </w:rPr>
        <w:t>5</w:t>
      </w:r>
      <w:r w:rsidRPr="005069A2">
        <w:rPr>
          <w:rFonts w:ascii="Times New Roman" w:hAnsi="Times New Roman"/>
          <w:sz w:val="24"/>
          <w:szCs w:val="24"/>
        </w:rPr>
        <w:t xml:space="preserve"> answers x </w:t>
      </w:r>
      <w:r>
        <w:rPr>
          <w:rFonts w:ascii="Times New Roman" w:hAnsi="Times New Roman"/>
          <w:sz w:val="24"/>
          <w:szCs w:val="24"/>
        </w:rPr>
        <w:t>30</w:t>
      </w:r>
      <w:r w:rsidRPr="005069A2">
        <w:rPr>
          <w:rFonts w:ascii="Times New Roman" w:hAnsi="Times New Roman"/>
          <w:sz w:val="24"/>
          <w:szCs w:val="24"/>
        </w:rPr>
        <w:t xml:space="preserve"> hours/answer = </w:t>
      </w:r>
      <w:r>
        <w:rPr>
          <w:rFonts w:ascii="Times New Roman" w:hAnsi="Times New Roman"/>
          <w:sz w:val="24"/>
          <w:szCs w:val="24"/>
        </w:rPr>
        <w:tab/>
        <w:t>150</w:t>
      </w:r>
      <w:r w:rsidRPr="005069A2">
        <w:rPr>
          <w:rFonts w:ascii="Times New Roman" w:hAnsi="Times New Roman"/>
          <w:sz w:val="24"/>
          <w:szCs w:val="24"/>
        </w:rPr>
        <w:t xml:space="preserve"> hours</w:t>
      </w:r>
    </w:p>
    <w:p w:rsidR="001938FE" w:rsidRPr="005069A2" w:rsidP="001938FE" w14:paraId="4CB8849D" w14:textId="77777777">
      <w:pPr>
        <w:suppressAutoHyphens/>
        <w:ind w:left="720"/>
        <w:rPr>
          <w:rFonts w:ascii="Times New Roman" w:hAnsi="Times New Roman"/>
          <w:sz w:val="24"/>
          <w:szCs w:val="24"/>
        </w:rPr>
      </w:pPr>
      <w:r>
        <w:rPr>
          <w:rFonts w:ascii="Times New Roman" w:hAnsi="Times New Roman"/>
          <w:sz w:val="24"/>
          <w:szCs w:val="24"/>
        </w:rPr>
        <w:t>5</w:t>
      </w:r>
      <w:r w:rsidRPr="005069A2">
        <w:rPr>
          <w:rFonts w:ascii="Times New Roman" w:hAnsi="Times New Roman"/>
          <w:sz w:val="24"/>
          <w:szCs w:val="24"/>
        </w:rPr>
        <w:t xml:space="preserve"> replies x </w:t>
      </w:r>
      <w:r>
        <w:rPr>
          <w:rFonts w:ascii="Times New Roman" w:hAnsi="Times New Roman"/>
          <w:sz w:val="24"/>
          <w:szCs w:val="24"/>
        </w:rPr>
        <w:t>20</w:t>
      </w:r>
      <w:r w:rsidRPr="005069A2">
        <w:rPr>
          <w:rFonts w:ascii="Times New Roman" w:hAnsi="Times New Roman"/>
          <w:sz w:val="24"/>
          <w:szCs w:val="24"/>
        </w:rPr>
        <w:t xml:space="preserve"> hours/reply = </w:t>
      </w:r>
      <w:r>
        <w:rPr>
          <w:rFonts w:ascii="Times New Roman" w:hAnsi="Times New Roman"/>
          <w:sz w:val="24"/>
          <w:szCs w:val="24"/>
        </w:rPr>
        <w:tab/>
      </w:r>
      <w:r>
        <w:rPr>
          <w:rFonts w:ascii="Times New Roman" w:hAnsi="Times New Roman"/>
          <w:sz w:val="24"/>
          <w:szCs w:val="24"/>
        </w:rPr>
        <w:tab/>
      </w:r>
      <w:r w:rsidRPr="005069A2">
        <w:rPr>
          <w:rFonts w:ascii="Times New Roman" w:hAnsi="Times New Roman"/>
          <w:sz w:val="24"/>
          <w:szCs w:val="24"/>
          <w:u w:val="single"/>
        </w:rPr>
        <w:t>100</w:t>
      </w:r>
      <w:r w:rsidRPr="005069A2">
        <w:rPr>
          <w:rFonts w:ascii="Times New Roman" w:hAnsi="Times New Roman"/>
          <w:sz w:val="24"/>
          <w:szCs w:val="24"/>
          <w:u w:val="single"/>
        </w:rPr>
        <w:t xml:space="preserve"> hours</w:t>
      </w:r>
    </w:p>
    <w:p w:rsidR="001938FE" w:rsidRPr="005069A2" w:rsidP="001938FE" w14:paraId="5DC46A74" w14:textId="77777777">
      <w:pPr>
        <w:suppressAutoHyphens/>
        <w:ind w:left="720"/>
        <w:rPr>
          <w:rFonts w:ascii="Times New Roman" w:hAnsi="Times New Roman"/>
          <w:b/>
          <w:sz w:val="24"/>
          <w:szCs w:val="24"/>
        </w:rPr>
      </w:pP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sidR="00472945">
        <w:rPr>
          <w:rFonts w:ascii="Times New Roman" w:hAnsi="Times New Roman"/>
          <w:b/>
          <w:sz w:val="24"/>
          <w:szCs w:val="24"/>
        </w:rPr>
        <w:t>450</w:t>
      </w:r>
      <w:r w:rsidRPr="005069A2">
        <w:rPr>
          <w:rFonts w:ascii="Times New Roman" w:hAnsi="Times New Roman"/>
          <w:b/>
          <w:sz w:val="24"/>
          <w:szCs w:val="24"/>
        </w:rPr>
        <w:t xml:space="preserve"> hours</w:t>
      </w:r>
    </w:p>
    <w:p w:rsidR="001938FE" w:rsidRPr="005069A2" w:rsidP="001938FE" w14:paraId="5334C1CD" w14:textId="77777777">
      <w:pPr>
        <w:suppressAutoHyphens/>
        <w:ind w:left="720"/>
        <w:rPr>
          <w:rFonts w:ascii="Times New Roman" w:hAnsi="Times New Roman"/>
          <w:b/>
          <w:sz w:val="24"/>
          <w:szCs w:val="24"/>
        </w:rPr>
      </w:pPr>
    </w:p>
    <w:p w:rsidR="001938FE" w:rsidP="001938FE" w14:paraId="29FBB143" w14:textId="77777777">
      <w:pPr>
        <w:suppressAutoHyphens/>
        <w:ind w:left="720"/>
        <w:rPr>
          <w:rFonts w:ascii="Times New Roman" w:hAnsi="Times New Roman"/>
          <w:sz w:val="24"/>
          <w:szCs w:val="24"/>
          <w:highlight w:val="yellow"/>
        </w:rPr>
      </w:pPr>
      <w:r w:rsidRPr="005069A2">
        <w:rPr>
          <w:rFonts w:ascii="Times New Roman" w:hAnsi="Times New Roman"/>
          <w:sz w:val="24"/>
          <w:szCs w:val="24"/>
        </w:rPr>
        <w:t xml:space="preserve">The Commission assumes that leased access programmers and cable </w:t>
      </w:r>
      <w:r w:rsidR="001D1972">
        <w:rPr>
          <w:rFonts w:ascii="Times New Roman" w:hAnsi="Times New Roman"/>
          <w:sz w:val="24"/>
          <w:szCs w:val="24"/>
        </w:rPr>
        <w:t xml:space="preserve">system </w:t>
      </w:r>
      <w:r w:rsidRPr="005069A2">
        <w:rPr>
          <w:rFonts w:ascii="Times New Roman" w:hAnsi="Times New Roman"/>
          <w:sz w:val="24"/>
          <w:szCs w:val="24"/>
        </w:rPr>
        <w:t>operators will use “in house” personnel whose pay is comparable to mid-level federal employees (GS 13/5, plus 30% overhead); therefore, the Commission estimates respondents’ costs to be about $</w:t>
      </w:r>
      <w:r w:rsidR="0079634C">
        <w:rPr>
          <w:rFonts w:ascii="Times New Roman" w:hAnsi="Times New Roman"/>
          <w:sz w:val="24"/>
          <w:szCs w:val="24"/>
        </w:rPr>
        <w:t>7</w:t>
      </w:r>
      <w:r w:rsidR="00B7734C">
        <w:rPr>
          <w:rFonts w:ascii="Times New Roman" w:hAnsi="Times New Roman"/>
          <w:sz w:val="24"/>
          <w:szCs w:val="24"/>
        </w:rPr>
        <w:t>5</w:t>
      </w:r>
      <w:r w:rsidR="002C1492">
        <w:rPr>
          <w:rFonts w:ascii="Times New Roman" w:hAnsi="Times New Roman"/>
          <w:sz w:val="24"/>
          <w:szCs w:val="24"/>
        </w:rPr>
        <w:t>.0</w:t>
      </w:r>
      <w:r w:rsidR="00B7734C">
        <w:rPr>
          <w:rFonts w:ascii="Times New Roman" w:hAnsi="Times New Roman"/>
          <w:sz w:val="24"/>
          <w:szCs w:val="24"/>
        </w:rPr>
        <w:t>4</w:t>
      </w:r>
      <w:r w:rsidR="002C1492">
        <w:rPr>
          <w:rFonts w:ascii="Times New Roman" w:hAnsi="Times New Roman"/>
          <w:sz w:val="24"/>
          <w:szCs w:val="24"/>
        </w:rPr>
        <w:t>1</w:t>
      </w:r>
      <w:r w:rsidRPr="005069A2">
        <w:rPr>
          <w:rFonts w:ascii="Times New Roman" w:hAnsi="Times New Roman"/>
          <w:sz w:val="24"/>
          <w:szCs w:val="24"/>
        </w:rPr>
        <w:t xml:space="preserve"> per hour.</w:t>
      </w:r>
      <w:r>
        <w:rPr>
          <w:rFonts w:ascii="Times New Roman" w:hAnsi="Times New Roman"/>
          <w:sz w:val="24"/>
          <w:szCs w:val="24"/>
        </w:rPr>
        <w:t xml:space="preserve"> </w:t>
      </w:r>
    </w:p>
    <w:p w:rsidR="001938FE" w:rsidP="00231307" w14:paraId="37CC1E5F" w14:textId="77777777">
      <w:pPr>
        <w:suppressAutoHyphens/>
        <w:rPr>
          <w:rFonts w:ascii="Times New Roman" w:hAnsi="Times New Roman"/>
          <w:sz w:val="24"/>
          <w:szCs w:val="24"/>
        </w:rPr>
      </w:pPr>
    </w:p>
    <w:p w:rsidR="001938FE" w:rsidRPr="005069A2" w:rsidP="001938FE" w14:paraId="2CB603D8" w14:textId="77777777">
      <w:pPr>
        <w:suppressAutoHyphens/>
        <w:ind w:left="720"/>
        <w:rPr>
          <w:rFonts w:ascii="Times New Roman" w:hAnsi="Times New Roman"/>
          <w:sz w:val="24"/>
          <w:szCs w:val="24"/>
        </w:rPr>
      </w:pPr>
      <w:r>
        <w:rPr>
          <w:rFonts w:ascii="Times New Roman" w:hAnsi="Times New Roman"/>
          <w:sz w:val="24"/>
          <w:szCs w:val="24"/>
        </w:rPr>
        <w:t>200</w:t>
      </w:r>
      <w:r w:rsidRPr="005069A2">
        <w:rPr>
          <w:rFonts w:ascii="Times New Roman" w:hAnsi="Times New Roman"/>
          <w:sz w:val="24"/>
          <w:szCs w:val="24"/>
        </w:rPr>
        <w:t xml:space="preserve"> hours for petitions x $</w:t>
      </w:r>
      <w:r w:rsidR="0079634C">
        <w:rPr>
          <w:rFonts w:ascii="Times New Roman" w:hAnsi="Times New Roman"/>
          <w:sz w:val="24"/>
          <w:szCs w:val="24"/>
        </w:rPr>
        <w:t>7</w:t>
      </w:r>
      <w:r w:rsidR="00B7734C">
        <w:rPr>
          <w:rFonts w:ascii="Times New Roman" w:hAnsi="Times New Roman"/>
          <w:sz w:val="24"/>
          <w:szCs w:val="24"/>
        </w:rPr>
        <w:t>5</w:t>
      </w:r>
      <w:r w:rsidR="002C1492">
        <w:rPr>
          <w:rFonts w:ascii="Times New Roman" w:hAnsi="Times New Roman"/>
          <w:sz w:val="24"/>
          <w:szCs w:val="24"/>
        </w:rPr>
        <w:t>.</w:t>
      </w:r>
      <w:r w:rsidR="00B7734C">
        <w:rPr>
          <w:rFonts w:ascii="Times New Roman" w:hAnsi="Times New Roman"/>
          <w:sz w:val="24"/>
          <w:szCs w:val="24"/>
        </w:rPr>
        <w:t>4</w:t>
      </w:r>
      <w:r w:rsidR="002C1492">
        <w:rPr>
          <w:rFonts w:ascii="Times New Roman" w:hAnsi="Times New Roman"/>
          <w:sz w:val="24"/>
          <w:szCs w:val="24"/>
        </w:rPr>
        <w:t>1</w:t>
      </w:r>
      <w:r w:rsidRPr="005069A2">
        <w:rPr>
          <w:rFonts w:ascii="Times New Roman" w:hAnsi="Times New Roman"/>
          <w:sz w:val="24"/>
          <w:szCs w:val="24"/>
        </w:rPr>
        <w:t xml:space="preserve"> =</w:t>
      </w:r>
      <w:r>
        <w:rPr>
          <w:rFonts w:ascii="Times New Roman" w:hAnsi="Times New Roman"/>
          <w:sz w:val="24"/>
          <w:szCs w:val="24"/>
        </w:rPr>
        <w:tab/>
      </w:r>
      <w:r w:rsidRPr="005069A2">
        <w:rPr>
          <w:rFonts w:ascii="Times New Roman" w:hAnsi="Times New Roman"/>
          <w:sz w:val="24"/>
          <w:szCs w:val="24"/>
        </w:rPr>
        <w:t>$</w:t>
      </w:r>
      <w:r w:rsidR="002C1492">
        <w:rPr>
          <w:rFonts w:ascii="Times New Roman" w:hAnsi="Times New Roman"/>
          <w:sz w:val="24"/>
          <w:szCs w:val="24"/>
        </w:rPr>
        <w:t>1</w:t>
      </w:r>
      <w:r w:rsidR="00B7734C">
        <w:rPr>
          <w:rFonts w:ascii="Times New Roman" w:hAnsi="Times New Roman"/>
          <w:sz w:val="24"/>
          <w:szCs w:val="24"/>
        </w:rPr>
        <w:t>5</w:t>
      </w:r>
      <w:r w:rsidR="002C1492">
        <w:rPr>
          <w:rFonts w:ascii="Times New Roman" w:hAnsi="Times New Roman"/>
          <w:sz w:val="24"/>
          <w:szCs w:val="24"/>
        </w:rPr>
        <w:t>,0</w:t>
      </w:r>
      <w:r w:rsidR="00B7734C">
        <w:rPr>
          <w:rFonts w:ascii="Times New Roman" w:hAnsi="Times New Roman"/>
          <w:sz w:val="24"/>
          <w:szCs w:val="24"/>
        </w:rPr>
        <w:t>82</w:t>
      </w:r>
      <w:r w:rsidR="00231307">
        <w:rPr>
          <w:rFonts w:ascii="Times New Roman" w:hAnsi="Times New Roman"/>
          <w:sz w:val="24"/>
          <w:szCs w:val="24"/>
        </w:rPr>
        <w:t xml:space="preserve"> </w:t>
      </w:r>
    </w:p>
    <w:p w:rsidR="001938FE" w:rsidRPr="005069A2" w:rsidP="001938FE" w14:paraId="5DBE4D6F" w14:textId="77777777">
      <w:pPr>
        <w:suppressAutoHyphens/>
        <w:ind w:left="720"/>
        <w:rPr>
          <w:rFonts w:ascii="Times New Roman" w:hAnsi="Times New Roman"/>
          <w:sz w:val="24"/>
          <w:szCs w:val="24"/>
        </w:rPr>
      </w:pPr>
      <w:r>
        <w:rPr>
          <w:rFonts w:ascii="Times New Roman" w:hAnsi="Times New Roman"/>
          <w:sz w:val="24"/>
          <w:szCs w:val="24"/>
        </w:rPr>
        <w:t>150</w:t>
      </w:r>
      <w:r w:rsidRPr="005069A2">
        <w:rPr>
          <w:rFonts w:ascii="Times New Roman" w:hAnsi="Times New Roman"/>
          <w:sz w:val="24"/>
          <w:szCs w:val="24"/>
        </w:rPr>
        <w:t xml:space="preserve"> hours for answers x $</w:t>
      </w:r>
      <w:r w:rsidR="0079634C">
        <w:rPr>
          <w:rFonts w:ascii="Times New Roman" w:hAnsi="Times New Roman"/>
          <w:sz w:val="24"/>
          <w:szCs w:val="24"/>
        </w:rPr>
        <w:t>7</w:t>
      </w:r>
      <w:r w:rsidR="00B7734C">
        <w:rPr>
          <w:rFonts w:ascii="Times New Roman" w:hAnsi="Times New Roman"/>
          <w:sz w:val="24"/>
          <w:szCs w:val="24"/>
        </w:rPr>
        <w:t>5</w:t>
      </w:r>
      <w:r w:rsidR="002C1492">
        <w:rPr>
          <w:rFonts w:ascii="Times New Roman" w:hAnsi="Times New Roman"/>
          <w:sz w:val="24"/>
          <w:szCs w:val="24"/>
        </w:rPr>
        <w:t>.</w:t>
      </w:r>
      <w:r w:rsidR="00B7734C">
        <w:rPr>
          <w:rFonts w:ascii="Times New Roman" w:hAnsi="Times New Roman"/>
          <w:sz w:val="24"/>
          <w:szCs w:val="24"/>
        </w:rPr>
        <w:t>4</w:t>
      </w:r>
      <w:r w:rsidR="002C1492">
        <w:rPr>
          <w:rFonts w:ascii="Times New Roman" w:hAnsi="Times New Roman"/>
          <w:sz w:val="24"/>
          <w:szCs w:val="24"/>
        </w:rPr>
        <w:t>1</w:t>
      </w:r>
      <w:r w:rsidRPr="005069A2">
        <w:rPr>
          <w:rFonts w:ascii="Times New Roman" w:hAnsi="Times New Roman"/>
          <w:sz w:val="24"/>
          <w:szCs w:val="24"/>
        </w:rPr>
        <w:t xml:space="preserve"> = </w:t>
      </w:r>
      <w:r>
        <w:rPr>
          <w:rFonts w:ascii="Times New Roman" w:hAnsi="Times New Roman"/>
          <w:sz w:val="24"/>
          <w:szCs w:val="24"/>
        </w:rPr>
        <w:tab/>
      </w:r>
      <w:r w:rsidRPr="005069A2">
        <w:rPr>
          <w:rFonts w:ascii="Times New Roman" w:hAnsi="Times New Roman"/>
          <w:sz w:val="24"/>
          <w:szCs w:val="24"/>
        </w:rPr>
        <w:t>$</w:t>
      </w:r>
      <w:r w:rsidR="002C1492">
        <w:rPr>
          <w:rFonts w:ascii="Times New Roman" w:hAnsi="Times New Roman"/>
          <w:sz w:val="24"/>
          <w:szCs w:val="24"/>
        </w:rPr>
        <w:t>1</w:t>
      </w:r>
      <w:r w:rsidR="00B7734C">
        <w:rPr>
          <w:rFonts w:ascii="Times New Roman" w:hAnsi="Times New Roman"/>
          <w:sz w:val="24"/>
          <w:szCs w:val="24"/>
        </w:rPr>
        <w:t>1</w:t>
      </w:r>
      <w:r w:rsidR="002C1492">
        <w:rPr>
          <w:rFonts w:ascii="Times New Roman" w:hAnsi="Times New Roman"/>
          <w:sz w:val="24"/>
          <w:szCs w:val="24"/>
        </w:rPr>
        <w:t>,</w:t>
      </w:r>
      <w:r w:rsidR="00B7734C">
        <w:rPr>
          <w:rFonts w:ascii="Times New Roman" w:hAnsi="Times New Roman"/>
          <w:sz w:val="24"/>
          <w:szCs w:val="24"/>
        </w:rPr>
        <w:t>31</w:t>
      </w:r>
      <w:r w:rsidR="002C1492">
        <w:rPr>
          <w:rFonts w:ascii="Times New Roman" w:hAnsi="Times New Roman"/>
          <w:sz w:val="24"/>
          <w:szCs w:val="24"/>
        </w:rPr>
        <w:t>1.50</w:t>
      </w:r>
    </w:p>
    <w:p w:rsidR="001938FE" w:rsidRPr="005069A2" w:rsidP="001938FE" w14:paraId="68AD7E9A" w14:textId="77777777">
      <w:pPr>
        <w:suppressAutoHyphens/>
        <w:ind w:left="720"/>
        <w:rPr>
          <w:rFonts w:ascii="Times New Roman" w:hAnsi="Times New Roman"/>
          <w:sz w:val="24"/>
          <w:szCs w:val="24"/>
          <w:u w:val="single"/>
        </w:rPr>
      </w:pPr>
      <w:r>
        <w:rPr>
          <w:rFonts w:ascii="Times New Roman" w:hAnsi="Times New Roman"/>
          <w:sz w:val="24"/>
          <w:szCs w:val="24"/>
        </w:rPr>
        <w:t xml:space="preserve">100 </w:t>
      </w:r>
      <w:r w:rsidRPr="005069A2">
        <w:rPr>
          <w:rFonts w:ascii="Times New Roman" w:hAnsi="Times New Roman"/>
          <w:sz w:val="24"/>
          <w:szCs w:val="24"/>
        </w:rPr>
        <w:t>hours for replies x $</w:t>
      </w:r>
      <w:r w:rsidR="0079634C">
        <w:rPr>
          <w:rFonts w:ascii="Times New Roman" w:hAnsi="Times New Roman"/>
          <w:sz w:val="24"/>
          <w:szCs w:val="24"/>
        </w:rPr>
        <w:t>7</w:t>
      </w:r>
      <w:r w:rsidR="00B7734C">
        <w:rPr>
          <w:rFonts w:ascii="Times New Roman" w:hAnsi="Times New Roman"/>
          <w:sz w:val="24"/>
          <w:szCs w:val="24"/>
        </w:rPr>
        <w:t>5</w:t>
      </w:r>
      <w:r w:rsidR="002C1492">
        <w:rPr>
          <w:rFonts w:ascii="Times New Roman" w:hAnsi="Times New Roman"/>
          <w:sz w:val="24"/>
          <w:szCs w:val="24"/>
        </w:rPr>
        <w:t>.</w:t>
      </w:r>
      <w:r w:rsidR="00B7734C">
        <w:rPr>
          <w:rFonts w:ascii="Times New Roman" w:hAnsi="Times New Roman"/>
          <w:sz w:val="24"/>
          <w:szCs w:val="24"/>
        </w:rPr>
        <w:t>4</w:t>
      </w:r>
      <w:r w:rsidR="002C1492">
        <w:rPr>
          <w:rFonts w:ascii="Times New Roman" w:hAnsi="Times New Roman"/>
          <w:sz w:val="24"/>
          <w:szCs w:val="24"/>
        </w:rPr>
        <w:t>1</w:t>
      </w:r>
      <w:r w:rsidRPr="005069A2">
        <w:rPr>
          <w:rFonts w:ascii="Times New Roman" w:hAnsi="Times New Roman"/>
          <w:sz w:val="24"/>
          <w:szCs w:val="24"/>
        </w:rPr>
        <w:t xml:space="preserve"> = </w:t>
      </w:r>
      <w:r>
        <w:rPr>
          <w:rFonts w:ascii="Times New Roman" w:hAnsi="Times New Roman"/>
          <w:sz w:val="24"/>
          <w:szCs w:val="24"/>
        </w:rPr>
        <w:tab/>
      </w:r>
      <w:r w:rsidRPr="005069A2">
        <w:rPr>
          <w:rFonts w:ascii="Times New Roman" w:hAnsi="Times New Roman"/>
          <w:sz w:val="24"/>
          <w:szCs w:val="24"/>
          <w:u w:val="single"/>
        </w:rPr>
        <w:t>$</w:t>
      </w:r>
      <w:r w:rsidR="002C1492">
        <w:rPr>
          <w:rFonts w:ascii="Times New Roman" w:hAnsi="Times New Roman"/>
          <w:sz w:val="24"/>
          <w:szCs w:val="24"/>
          <w:u w:val="single"/>
        </w:rPr>
        <w:t>7,</w:t>
      </w:r>
      <w:r w:rsidR="00B7734C">
        <w:rPr>
          <w:rFonts w:ascii="Times New Roman" w:hAnsi="Times New Roman"/>
          <w:sz w:val="24"/>
          <w:szCs w:val="24"/>
          <w:u w:val="single"/>
        </w:rPr>
        <w:t>54</w:t>
      </w:r>
      <w:r w:rsidR="002C1492">
        <w:rPr>
          <w:rFonts w:ascii="Times New Roman" w:hAnsi="Times New Roman"/>
          <w:sz w:val="24"/>
          <w:szCs w:val="24"/>
          <w:u w:val="single"/>
        </w:rPr>
        <w:t>1</w:t>
      </w:r>
    </w:p>
    <w:p w:rsidR="001938FE" w:rsidP="001938FE" w14:paraId="62DECDA2" w14:textId="77777777">
      <w:pPr>
        <w:suppressAutoHyphens/>
        <w:ind w:left="720"/>
        <w:rPr>
          <w:rFonts w:ascii="Times New Roman" w:hAnsi="Times New Roman"/>
          <w:b/>
          <w:sz w:val="24"/>
          <w:szCs w:val="24"/>
        </w:rPr>
      </w:pP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Pr="005069A2">
        <w:rPr>
          <w:rFonts w:ascii="Times New Roman" w:hAnsi="Times New Roman"/>
          <w:sz w:val="24"/>
          <w:szCs w:val="24"/>
        </w:rPr>
        <w:tab/>
      </w:r>
      <w:r w:rsidR="0079634C">
        <w:rPr>
          <w:rFonts w:ascii="Times New Roman" w:hAnsi="Times New Roman"/>
          <w:b/>
          <w:sz w:val="24"/>
          <w:szCs w:val="24"/>
        </w:rPr>
        <w:t>$</w:t>
      </w:r>
      <w:r w:rsidR="002C1492">
        <w:rPr>
          <w:rFonts w:ascii="Times New Roman" w:hAnsi="Times New Roman"/>
          <w:b/>
          <w:sz w:val="24"/>
          <w:szCs w:val="24"/>
        </w:rPr>
        <w:t>3</w:t>
      </w:r>
      <w:r w:rsidR="00B7734C">
        <w:rPr>
          <w:rFonts w:ascii="Times New Roman" w:hAnsi="Times New Roman"/>
          <w:b/>
          <w:sz w:val="24"/>
          <w:szCs w:val="24"/>
        </w:rPr>
        <w:t>3</w:t>
      </w:r>
      <w:r w:rsidR="002C1492">
        <w:rPr>
          <w:rFonts w:ascii="Times New Roman" w:hAnsi="Times New Roman"/>
          <w:b/>
          <w:sz w:val="24"/>
          <w:szCs w:val="24"/>
        </w:rPr>
        <w:t>,</w:t>
      </w:r>
      <w:r w:rsidR="00B7734C">
        <w:rPr>
          <w:rFonts w:ascii="Times New Roman" w:hAnsi="Times New Roman"/>
          <w:b/>
          <w:sz w:val="24"/>
          <w:szCs w:val="24"/>
        </w:rPr>
        <w:t>93</w:t>
      </w:r>
      <w:r w:rsidR="002C1492">
        <w:rPr>
          <w:rFonts w:ascii="Times New Roman" w:hAnsi="Times New Roman"/>
          <w:b/>
          <w:sz w:val="24"/>
          <w:szCs w:val="24"/>
        </w:rPr>
        <w:t>4</w:t>
      </w:r>
      <w:r w:rsidR="003A5550">
        <w:rPr>
          <w:rFonts w:ascii="Times New Roman" w:hAnsi="Times New Roman"/>
          <w:b/>
          <w:sz w:val="24"/>
          <w:szCs w:val="24"/>
        </w:rPr>
        <w:t>.50</w:t>
      </w:r>
      <w:r w:rsidR="00231307">
        <w:rPr>
          <w:rFonts w:ascii="Times New Roman" w:hAnsi="Times New Roman"/>
          <w:b/>
          <w:sz w:val="24"/>
          <w:szCs w:val="24"/>
        </w:rPr>
        <w:t xml:space="preserve"> </w:t>
      </w:r>
    </w:p>
    <w:p w:rsidR="00472945" w:rsidP="00472945" w14:paraId="1883AB14" w14:textId="77777777">
      <w:pPr>
        <w:suppressAutoHyphens/>
        <w:rPr>
          <w:rFonts w:ascii="Times New Roman" w:hAnsi="Times New Roman"/>
          <w:b/>
          <w:sz w:val="24"/>
          <w:szCs w:val="24"/>
        </w:rPr>
      </w:pPr>
    </w:p>
    <w:p w:rsidR="00472945" w:rsidP="00472945" w14:paraId="0E46CEF9" w14:textId="77777777">
      <w:pPr>
        <w:rPr>
          <w:rFonts w:ascii="Times New Roman" w:hAnsi="Times New Roman"/>
          <w:b/>
          <w:sz w:val="24"/>
          <w:szCs w:val="24"/>
        </w:rPr>
      </w:pPr>
      <w:r>
        <w:rPr>
          <w:rFonts w:ascii="Times New Roman" w:hAnsi="Times New Roman"/>
          <w:b/>
          <w:sz w:val="24"/>
          <w:szCs w:val="24"/>
        </w:rPr>
        <w:t>Total number of respondents:</w:t>
      </w:r>
    </w:p>
    <w:p w:rsidR="00472945" w:rsidP="00472945" w14:paraId="4D7EDC7B" w14:textId="77777777">
      <w:pPr>
        <w:rPr>
          <w:rFonts w:ascii="Times New Roman" w:hAnsi="Times New Roman"/>
          <w:sz w:val="24"/>
          <w:szCs w:val="24"/>
        </w:rPr>
      </w:pPr>
      <w:r>
        <w:rPr>
          <w:rFonts w:ascii="Times New Roman" w:hAnsi="Times New Roman"/>
          <w:sz w:val="24"/>
          <w:szCs w:val="24"/>
        </w:rPr>
        <w:t>250 leased access programmers</w:t>
      </w:r>
    </w:p>
    <w:p w:rsidR="00472945" w:rsidP="00472945" w14:paraId="16DD331A" w14:textId="77777777">
      <w:pPr>
        <w:rPr>
          <w:rFonts w:ascii="Times New Roman" w:hAnsi="Times New Roman"/>
          <w:sz w:val="24"/>
          <w:szCs w:val="24"/>
        </w:rPr>
      </w:pPr>
      <w:r>
        <w:rPr>
          <w:rFonts w:ascii="Times New Roman" w:hAnsi="Times New Roman"/>
          <w:sz w:val="24"/>
          <w:szCs w:val="24"/>
          <w:u w:val="single"/>
        </w:rPr>
        <w:t>2</w:t>
      </w:r>
      <w:r w:rsidRPr="009D07A2">
        <w:rPr>
          <w:rFonts w:ascii="Times New Roman" w:hAnsi="Times New Roman"/>
          <w:sz w:val="24"/>
          <w:szCs w:val="24"/>
          <w:u w:val="single"/>
        </w:rPr>
        <w:t>,427 cable systems</w:t>
      </w:r>
    </w:p>
    <w:p w:rsidR="00472945" w:rsidP="00472945" w14:paraId="3EFE2CCF" w14:textId="77777777">
      <w:pPr>
        <w:rPr>
          <w:rFonts w:ascii="Times New Roman" w:hAnsi="Times New Roman"/>
          <w:b/>
          <w:sz w:val="24"/>
          <w:szCs w:val="24"/>
        </w:rPr>
      </w:pPr>
      <w:r>
        <w:rPr>
          <w:rFonts w:ascii="Times New Roman" w:hAnsi="Times New Roman"/>
          <w:b/>
          <w:sz w:val="24"/>
          <w:szCs w:val="24"/>
        </w:rPr>
        <w:t>2,677 respondents</w:t>
      </w:r>
    </w:p>
    <w:p w:rsidR="00472945" w:rsidP="00472945" w14:paraId="3809DC2A" w14:textId="77777777">
      <w:pPr>
        <w:rPr>
          <w:rFonts w:ascii="Times New Roman" w:hAnsi="Times New Roman"/>
          <w:b/>
          <w:sz w:val="24"/>
          <w:szCs w:val="24"/>
        </w:rPr>
      </w:pPr>
    </w:p>
    <w:p w:rsidR="002030BA" w:rsidP="00472945" w14:paraId="6D4FFE5D" w14:textId="77777777">
      <w:pPr>
        <w:rPr>
          <w:rFonts w:ascii="Times New Roman" w:hAnsi="Times New Roman"/>
          <w:b/>
          <w:sz w:val="24"/>
          <w:szCs w:val="24"/>
        </w:rPr>
      </w:pPr>
    </w:p>
    <w:p w:rsidR="002030BA" w:rsidP="00472945" w14:paraId="30DE1E16" w14:textId="77777777">
      <w:pPr>
        <w:rPr>
          <w:rFonts w:ascii="Times New Roman" w:hAnsi="Times New Roman"/>
          <w:b/>
          <w:sz w:val="24"/>
          <w:szCs w:val="24"/>
        </w:rPr>
      </w:pPr>
    </w:p>
    <w:p w:rsidR="002030BA" w:rsidP="00472945" w14:paraId="543505D6" w14:textId="77777777">
      <w:pPr>
        <w:rPr>
          <w:rFonts w:ascii="Times New Roman" w:hAnsi="Times New Roman"/>
          <w:b/>
          <w:sz w:val="24"/>
          <w:szCs w:val="24"/>
        </w:rPr>
      </w:pPr>
    </w:p>
    <w:p w:rsidR="002030BA" w:rsidP="00472945" w14:paraId="112DC666" w14:textId="77777777">
      <w:pPr>
        <w:rPr>
          <w:rFonts w:ascii="Times New Roman" w:hAnsi="Times New Roman"/>
          <w:b/>
          <w:sz w:val="24"/>
          <w:szCs w:val="24"/>
        </w:rPr>
      </w:pPr>
    </w:p>
    <w:p w:rsidR="002030BA" w:rsidP="00472945" w14:paraId="242100DC" w14:textId="77777777">
      <w:pPr>
        <w:rPr>
          <w:rFonts w:ascii="Times New Roman" w:hAnsi="Times New Roman"/>
          <w:b/>
          <w:sz w:val="24"/>
          <w:szCs w:val="24"/>
        </w:rPr>
      </w:pPr>
    </w:p>
    <w:p w:rsidR="002030BA" w:rsidP="00472945" w14:paraId="212ACE8B" w14:textId="77777777">
      <w:pPr>
        <w:rPr>
          <w:rFonts w:ascii="Times New Roman" w:hAnsi="Times New Roman"/>
          <w:b/>
          <w:sz w:val="24"/>
          <w:szCs w:val="24"/>
        </w:rPr>
      </w:pPr>
    </w:p>
    <w:p w:rsidR="002030BA" w:rsidP="00472945" w14:paraId="02425D14" w14:textId="77777777">
      <w:pPr>
        <w:rPr>
          <w:rFonts w:ascii="Times New Roman" w:hAnsi="Times New Roman"/>
          <w:b/>
          <w:sz w:val="24"/>
          <w:szCs w:val="24"/>
        </w:rPr>
      </w:pPr>
    </w:p>
    <w:p w:rsidR="002030BA" w:rsidP="00472945" w14:paraId="46F96CAE" w14:textId="77777777">
      <w:pPr>
        <w:rPr>
          <w:rFonts w:ascii="Times New Roman" w:hAnsi="Times New Roman"/>
          <w:b/>
          <w:sz w:val="24"/>
          <w:szCs w:val="24"/>
        </w:rPr>
      </w:pPr>
    </w:p>
    <w:p w:rsidR="00472945" w:rsidP="00472945" w14:paraId="69CB33B1" w14:textId="77777777">
      <w:pPr>
        <w:rPr>
          <w:rFonts w:ascii="Times New Roman" w:hAnsi="Times New Roman"/>
          <w:b/>
          <w:sz w:val="24"/>
          <w:szCs w:val="24"/>
        </w:rPr>
      </w:pPr>
      <w:r>
        <w:rPr>
          <w:rFonts w:ascii="Times New Roman" w:hAnsi="Times New Roman"/>
          <w:b/>
          <w:sz w:val="24"/>
          <w:szCs w:val="24"/>
        </w:rPr>
        <w:t>Total number of responses:</w:t>
      </w:r>
    </w:p>
    <w:p w:rsidR="00472945" w:rsidP="00472945" w14:paraId="338AEE09" w14:textId="77777777">
      <w:pPr>
        <w:rPr>
          <w:rFonts w:ascii="Times New Roman" w:hAnsi="Times New Roman"/>
          <w:sz w:val="24"/>
          <w:szCs w:val="24"/>
        </w:rPr>
      </w:pPr>
      <w:r>
        <w:rPr>
          <w:rFonts w:ascii="Times New Roman" w:hAnsi="Times New Roman"/>
          <w:sz w:val="24"/>
          <w:szCs w:val="24"/>
        </w:rPr>
        <w:t>1,000 bona fide leased access requests</w:t>
      </w:r>
    </w:p>
    <w:p w:rsidR="00472945" w:rsidP="00472945" w14:paraId="73DA95D9" w14:textId="77777777">
      <w:pPr>
        <w:rPr>
          <w:rFonts w:ascii="Times New Roman" w:hAnsi="Times New Roman"/>
          <w:sz w:val="24"/>
          <w:szCs w:val="24"/>
        </w:rPr>
      </w:pPr>
      <w:r>
        <w:rPr>
          <w:rFonts w:ascii="Times New Roman" w:hAnsi="Times New Roman"/>
          <w:sz w:val="24"/>
          <w:szCs w:val="24"/>
        </w:rPr>
        <w:t>1,000 responses to bona fide leased access requests</w:t>
      </w:r>
    </w:p>
    <w:p w:rsidR="00472945" w:rsidP="00472945" w14:paraId="23B3AA15" w14:textId="77777777">
      <w:pPr>
        <w:rPr>
          <w:rFonts w:ascii="Times New Roman" w:hAnsi="Times New Roman"/>
          <w:sz w:val="24"/>
          <w:szCs w:val="24"/>
        </w:rPr>
      </w:pPr>
      <w:r>
        <w:rPr>
          <w:rFonts w:ascii="Times New Roman" w:hAnsi="Times New Roman"/>
          <w:sz w:val="24"/>
          <w:szCs w:val="24"/>
        </w:rPr>
        <w:t>2,427 contact information disclosures</w:t>
      </w:r>
    </w:p>
    <w:p w:rsidR="00472945" w:rsidP="00472945" w14:paraId="3E90B208" w14:textId="77777777">
      <w:pPr>
        <w:rPr>
          <w:rFonts w:ascii="Times New Roman" w:hAnsi="Times New Roman"/>
          <w:sz w:val="24"/>
          <w:szCs w:val="24"/>
        </w:rPr>
      </w:pPr>
      <w:r>
        <w:rPr>
          <w:rFonts w:ascii="Times New Roman" w:hAnsi="Times New Roman"/>
          <w:sz w:val="24"/>
          <w:szCs w:val="24"/>
        </w:rPr>
        <w:t>2,427 identifications/disclosures of third-party billing and collection services</w:t>
      </w:r>
    </w:p>
    <w:p w:rsidR="00472945" w:rsidP="00472945" w14:paraId="500AC4E8" w14:textId="77777777">
      <w:pPr>
        <w:rPr>
          <w:rFonts w:ascii="Times New Roman" w:hAnsi="Times New Roman"/>
          <w:sz w:val="24"/>
          <w:szCs w:val="24"/>
        </w:rPr>
      </w:pPr>
      <w:r>
        <w:rPr>
          <w:rFonts w:ascii="Times New Roman" w:hAnsi="Times New Roman"/>
          <w:sz w:val="24"/>
          <w:szCs w:val="24"/>
        </w:rPr>
        <w:t>10 accountant leased access rate reviews</w:t>
      </w:r>
    </w:p>
    <w:p w:rsidR="00472945" w:rsidP="00472945" w14:paraId="4830D69E" w14:textId="77777777">
      <w:pPr>
        <w:rPr>
          <w:rFonts w:ascii="Times New Roman" w:hAnsi="Times New Roman"/>
          <w:sz w:val="24"/>
          <w:szCs w:val="24"/>
        </w:rPr>
      </w:pPr>
      <w:r>
        <w:rPr>
          <w:rFonts w:ascii="Times New Roman" w:hAnsi="Times New Roman"/>
          <w:sz w:val="24"/>
          <w:szCs w:val="24"/>
        </w:rPr>
        <w:t>5 petitions for relief</w:t>
      </w:r>
    </w:p>
    <w:p w:rsidR="00472945" w:rsidP="00472945" w14:paraId="14A6392D" w14:textId="77777777">
      <w:pPr>
        <w:rPr>
          <w:rFonts w:ascii="Times New Roman" w:hAnsi="Times New Roman"/>
          <w:sz w:val="24"/>
          <w:szCs w:val="24"/>
        </w:rPr>
      </w:pPr>
      <w:r>
        <w:rPr>
          <w:rFonts w:ascii="Times New Roman" w:hAnsi="Times New Roman"/>
          <w:sz w:val="24"/>
          <w:szCs w:val="24"/>
        </w:rPr>
        <w:t>5 answers</w:t>
      </w:r>
    </w:p>
    <w:p w:rsidR="00472945" w:rsidRPr="009D07A2" w:rsidP="00472945" w14:paraId="47EC3BA7" w14:textId="77777777">
      <w:pPr>
        <w:rPr>
          <w:rFonts w:ascii="Times New Roman" w:hAnsi="Times New Roman"/>
          <w:sz w:val="24"/>
          <w:szCs w:val="24"/>
          <w:u w:val="single"/>
        </w:rPr>
      </w:pPr>
      <w:r w:rsidRPr="009D07A2">
        <w:rPr>
          <w:rFonts w:ascii="Times New Roman" w:hAnsi="Times New Roman"/>
          <w:sz w:val="24"/>
          <w:szCs w:val="24"/>
          <w:u w:val="single"/>
        </w:rPr>
        <w:t>5 replies</w:t>
      </w:r>
    </w:p>
    <w:p w:rsidR="00472945" w:rsidP="00472945" w14:paraId="4CB95A5F" w14:textId="77777777">
      <w:pPr>
        <w:rPr>
          <w:rFonts w:ascii="Times New Roman" w:hAnsi="Times New Roman"/>
          <w:b/>
          <w:sz w:val="24"/>
          <w:szCs w:val="24"/>
        </w:rPr>
      </w:pPr>
      <w:r>
        <w:rPr>
          <w:rFonts w:ascii="Times New Roman" w:hAnsi="Times New Roman"/>
          <w:b/>
          <w:sz w:val="24"/>
          <w:szCs w:val="24"/>
        </w:rPr>
        <w:t>6,879</w:t>
      </w:r>
      <w:r>
        <w:rPr>
          <w:rFonts w:ascii="Times New Roman" w:hAnsi="Times New Roman"/>
          <w:sz w:val="24"/>
          <w:szCs w:val="24"/>
        </w:rPr>
        <w:t xml:space="preserve"> </w:t>
      </w:r>
      <w:r>
        <w:rPr>
          <w:rFonts w:ascii="Times New Roman" w:hAnsi="Times New Roman"/>
          <w:b/>
          <w:sz w:val="24"/>
          <w:szCs w:val="24"/>
        </w:rPr>
        <w:t>responses</w:t>
      </w:r>
    </w:p>
    <w:p w:rsidR="00472945" w:rsidP="00472945" w14:paraId="7DCCCD25" w14:textId="77777777">
      <w:pPr>
        <w:rPr>
          <w:rFonts w:ascii="Times New Roman" w:hAnsi="Times New Roman"/>
          <w:b/>
          <w:sz w:val="24"/>
          <w:szCs w:val="24"/>
        </w:rPr>
      </w:pPr>
    </w:p>
    <w:p w:rsidR="00472945" w:rsidP="00472945" w14:paraId="34E6EE17" w14:textId="77777777">
      <w:pPr>
        <w:rPr>
          <w:rFonts w:ascii="Times New Roman" w:hAnsi="Times New Roman"/>
          <w:b/>
          <w:sz w:val="24"/>
          <w:szCs w:val="24"/>
        </w:rPr>
      </w:pPr>
      <w:r>
        <w:rPr>
          <w:rFonts w:ascii="Times New Roman" w:hAnsi="Times New Roman"/>
          <w:b/>
          <w:sz w:val="24"/>
          <w:szCs w:val="24"/>
        </w:rPr>
        <w:t>Total annual burden hours:</w:t>
      </w:r>
    </w:p>
    <w:p w:rsidR="00472945" w:rsidP="00472945" w14:paraId="1A48C6B1" w14:textId="77777777">
      <w:pPr>
        <w:rPr>
          <w:rFonts w:ascii="Times New Roman" w:hAnsi="Times New Roman"/>
          <w:sz w:val="24"/>
          <w:szCs w:val="24"/>
        </w:rPr>
      </w:pPr>
      <w:r>
        <w:rPr>
          <w:rFonts w:ascii="Times New Roman" w:hAnsi="Times New Roman"/>
          <w:sz w:val="24"/>
          <w:szCs w:val="24"/>
        </w:rPr>
        <w:t>1,000 hours (bona fide leased access requests)</w:t>
      </w:r>
    </w:p>
    <w:p w:rsidR="00472945" w:rsidP="00472945" w14:paraId="74FB4213" w14:textId="77777777">
      <w:pPr>
        <w:rPr>
          <w:rFonts w:ascii="Times New Roman" w:hAnsi="Times New Roman"/>
          <w:sz w:val="24"/>
          <w:szCs w:val="24"/>
        </w:rPr>
      </w:pPr>
      <w:r>
        <w:rPr>
          <w:rFonts w:ascii="Times New Roman" w:hAnsi="Times New Roman"/>
          <w:sz w:val="24"/>
          <w:szCs w:val="24"/>
        </w:rPr>
        <w:t>12,000 hours (responses to bona fide leased access requests)</w:t>
      </w:r>
    </w:p>
    <w:p w:rsidR="00472945" w:rsidP="00472945" w14:paraId="6622C192" w14:textId="77777777">
      <w:pPr>
        <w:rPr>
          <w:rFonts w:ascii="Times New Roman" w:hAnsi="Times New Roman"/>
          <w:sz w:val="24"/>
          <w:szCs w:val="24"/>
        </w:rPr>
      </w:pPr>
      <w:r>
        <w:rPr>
          <w:rFonts w:ascii="Times New Roman" w:hAnsi="Times New Roman"/>
          <w:sz w:val="24"/>
          <w:szCs w:val="24"/>
        </w:rPr>
        <w:t>1,21</w:t>
      </w:r>
      <w:r w:rsidR="0079634C">
        <w:rPr>
          <w:rFonts w:ascii="Times New Roman" w:hAnsi="Times New Roman"/>
          <w:sz w:val="24"/>
          <w:szCs w:val="24"/>
        </w:rPr>
        <w:t>4</w:t>
      </w:r>
      <w:r>
        <w:rPr>
          <w:rFonts w:ascii="Times New Roman" w:hAnsi="Times New Roman"/>
          <w:sz w:val="24"/>
          <w:szCs w:val="24"/>
        </w:rPr>
        <w:t xml:space="preserve"> hours (contact information disclosures)</w:t>
      </w:r>
    </w:p>
    <w:p w:rsidR="00472945" w:rsidP="00472945" w14:paraId="5E68E2D1" w14:textId="77777777">
      <w:pPr>
        <w:rPr>
          <w:rFonts w:ascii="Times New Roman" w:hAnsi="Times New Roman"/>
          <w:sz w:val="24"/>
          <w:szCs w:val="24"/>
        </w:rPr>
      </w:pPr>
      <w:r>
        <w:rPr>
          <w:rFonts w:ascii="Times New Roman" w:hAnsi="Times New Roman"/>
          <w:sz w:val="24"/>
          <w:szCs w:val="24"/>
        </w:rPr>
        <w:t>2,427 hours (identifications/disclosures of third-party billing and collection services)</w:t>
      </w:r>
    </w:p>
    <w:p w:rsidR="00472945" w:rsidP="00472945" w14:paraId="78D25187" w14:textId="77777777">
      <w:pPr>
        <w:rPr>
          <w:rFonts w:ascii="Times New Roman" w:hAnsi="Times New Roman"/>
          <w:sz w:val="24"/>
          <w:szCs w:val="24"/>
        </w:rPr>
      </w:pPr>
      <w:r>
        <w:rPr>
          <w:rFonts w:ascii="Times New Roman" w:hAnsi="Times New Roman"/>
          <w:sz w:val="24"/>
          <w:szCs w:val="24"/>
        </w:rPr>
        <w:t>40 hours (accountant leased access rate reviews)</w:t>
      </w:r>
    </w:p>
    <w:p w:rsidR="00472945" w:rsidP="00472945" w14:paraId="378E8D92" w14:textId="77777777">
      <w:pPr>
        <w:rPr>
          <w:rFonts w:ascii="Times New Roman" w:hAnsi="Times New Roman"/>
          <w:sz w:val="24"/>
          <w:szCs w:val="24"/>
        </w:rPr>
      </w:pPr>
      <w:r w:rsidRPr="009D07A2">
        <w:rPr>
          <w:rFonts w:ascii="Times New Roman" w:hAnsi="Times New Roman"/>
          <w:sz w:val="24"/>
          <w:szCs w:val="24"/>
          <w:u w:val="single"/>
        </w:rPr>
        <w:t>450 hours</w:t>
      </w:r>
      <w:r>
        <w:rPr>
          <w:rFonts w:ascii="Times New Roman" w:hAnsi="Times New Roman"/>
          <w:sz w:val="24"/>
          <w:szCs w:val="24"/>
        </w:rPr>
        <w:t xml:space="preserve"> (petitions for relief, answers, and replies)</w:t>
      </w:r>
    </w:p>
    <w:p w:rsidR="00472945" w:rsidP="00472945" w14:paraId="72D9F8AC" w14:textId="77777777">
      <w:pPr>
        <w:rPr>
          <w:rFonts w:ascii="Times New Roman" w:hAnsi="Times New Roman"/>
          <w:b/>
          <w:sz w:val="24"/>
          <w:szCs w:val="24"/>
        </w:rPr>
      </w:pPr>
      <w:r>
        <w:rPr>
          <w:rFonts w:ascii="Times New Roman" w:hAnsi="Times New Roman"/>
          <w:b/>
          <w:sz w:val="24"/>
          <w:szCs w:val="24"/>
        </w:rPr>
        <w:t>17,13</w:t>
      </w:r>
      <w:r w:rsidR="0011159F">
        <w:rPr>
          <w:rFonts w:ascii="Times New Roman" w:hAnsi="Times New Roman"/>
          <w:b/>
          <w:sz w:val="24"/>
          <w:szCs w:val="24"/>
        </w:rPr>
        <w:t>1</w:t>
      </w:r>
      <w:r>
        <w:rPr>
          <w:rFonts w:ascii="Times New Roman" w:hAnsi="Times New Roman"/>
          <w:b/>
          <w:sz w:val="24"/>
          <w:szCs w:val="24"/>
        </w:rPr>
        <w:t xml:space="preserve"> hours</w:t>
      </w:r>
    </w:p>
    <w:p w:rsidR="00472945" w:rsidP="00472945" w14:paraId="2F25C822" w14:textId="77777777">
      <w:pPr>
        <w:rPr>
          <w:rFonts w:ascii="Times New Roman" w:hAnsi="Times New Roman"/>
          <w:b/>
          <w:sz w:val="24"/>
          <w:szCs w:val="24"/>
        </w:rPr>
      </w:pPr>
    </w:p>
    <w:p w:rsidR="00472945" w:rsidP="00472945" w14:paraId="577B9EAF" w14:textId="77777777">
      <w:pPr>
        <w:rPr>
          <w:rFonts w:ascii="Times New Roman" w:hAnsi="Times New Roman"/>
          <w:b/>
          <w:sz w:val="24"/>
          <w:szCs w:val="24"/>
        </w:rPr>
      </w:pPr>
      <w:r>
        <w:rPr>
          <w:rFonts w:ascii="Times New Roman" w:hAnsi="Times New Roman"/>
          <w:b/>
          <w:sz w:val="24"/>
          <w:szCs w:val="24"/>
        </w:rPr>
        <w:t>Total annual “in-house” cost:</w:t>
      </w:r>
    </w:p>
    <w:p w:rsidR="00472945" w:rsidP="00472945" w14:paraId="3C8393B7" w14:textId="77777777">
      <w:pPr>
        <w:rPr>
          <w:rFonts w:ascii="Times New Roman" w:hAnsi="Times New Roman"/>
          <w:sz w:val="24"/>
          <w:szCs w:val="24"/>
        </w:rPr>
      </w:pPr>
      <w:r>
        <w:rPr>
          <w:rFonts w:ascii="Times New Roman" w:hAnsi="Times New Roman"/>
          <w:sz w:val="24"/>
          <w:szCs w:val="24"/>
        </w:rPr>
        <w:t>$</w:t>
      </w:r>
      <w:r w:rsidR="0011159F">
        <w:rPr>
          <w:rFonts w:ascii="Times New Roman" w:hAnsi="Times New Roman"/>
          <w:sz w:val="24"/>
          <w:szCs w:val="24"/>
        </w:rPr>
        <w:t>7</w:t>
      </w:r>
      <w:r w:rsidR="003F1B8A">
        <w:rPr>
          <w:rFonts w:ascii="Times New Roman" w:hAnsi="Times New Roman"/>
          <w:sz w:val="24"/>
          <w:szCs w:val="24"/>
        </w:rPr>
        <w:t>5</w:t>
      </w:r>
      <w:r w:rsidR="00F44BB1">
        <w:rPr>
          <w:rFonts w:ascii="Times New Roman" w:hAnsi="Times New Roman"/>
          <w:sz w:val="24"/>
          <w:szCs w:val="24"/>
        </w:rPr>
        <w:t>,</w:t>
      </w:r>
      <w:r w:rsidR="003F1B8A">
        <w:rPr>
          <w:rFonts w:ascii="Times New Roman" w:hAnsi="Times New Roman"/>
          <w:sz w:val="24"/>
          <w:szCs w:val="24"/>
        </w:rPr>
        <w:t>4</w:t>
      </w:r>
      <w:r w:rsidR="00F44BB1">
        <w:rPr>
          <w:rFonts w:ascii="Times New Roman" w:hAnsi="Times New Roman"/>
          <w:sz w:val="24"/>
          <w:szCs w:val="24"/>
        </w:rPr>
        <w:t>10.00</w:t>
      </w:r>
      <w:r>
        <w:rPr>
          <w:rFonts w:ascii="Times New Roman" w:hAnsi="Times New Roman"/>
          <w:sz w:val="24"/>
          <w:szCs w:val="24"/>
        </w:rPr>
        <w:t xml:space="preserve"> (bona fide leased access requests)</w:t>
      </w:r>
    </w:p>
    <w:p w:rsidR="00472945" w:rsidP="00472945" w14:paraId="1EC69BCA" w14:textId="77777777">
      <w:pPr>
        <w:rPr>
          <w:rFonts w:ascii="Times New Roman" w:hAnsi="Times New Roman"/>
          <w:sz w:val="24"/>
          <w:szCs w:val="24"/>
        </w:rPr>
      </w:pPr>
      <w:r>
        <w:rPr>
          <w:rFonts w:ascii="Times New Roman" w:hAnsi="Times New Roman"/>
          <w:sz w:val="24"/>
          <w:szCs w:val="24"/>
        </w:rPr>
        <w:t>$</w:t>
      </w:r>
      <w:r w:rsidR="003F1B8A">
        <w:rPr>
          <w:rFonts w:ascii="Times New Roman" w:hAnsi="Times New Roman"/>
          <w:sz w:val="24"/>
          <w:szCs w:val="24"/>
        </w:rPr>
        <w:t>9</w:t>
      </w:r>
      <w:r w:rsidR="00F44BB1">
        <w:rPr>
          <w:rFonts w:ascii="Times New Roman" w:hAnsi="Times New Roman"/>
          <w:sz w:val="24"/>
          <w:szCs w:val="24"/>
        </w:rPr>
        <w:t>0</w:t>
      </w:r>
      <w:r w:rsidR="003F1B8A">
        <w:rPr>
          <w:rFonts w:ascii="Times New Roman" w:hAnsi="Times New Roman"/>
          <w:sz w:val="24"/>
          <w:szCs w:val="24"/>
        </w:rPr>
        <w:t>4</w:t>
      </w:r>
      <w:r w:rsidR="00F44BB1">
        <w:rPr>
          <w:rFonts w:ascii="Times New Roman" w:hAnsi="Times New Roman"/>
          <w:sz w:val="24"/>
          <w:szCs w:val="24"/>
        </w:rPr>
        <w:t>,</w:t>
      </w:r>
      <w:r w:rsidR="003F1B8A">
        <w:rPr>
          <w:rFonts w:ascii="Times New Roman" w:hAnsi="Times New Roman"/>
          <w:sz w:val="24"/>
          <w:szCs w:val="24"/>
        </w:rPr>
        <w:t>9</w:t>
      </w:r>
      <w:r w:rsidR="00F44BB1">
        <w:rPr>
          <w:rFonts w:ascii="Times New Roman" w:hAnsi="Times New Roman"/>
          <w:sz w:val="24"/>
          <w:szCs w:val="24"/>
        </w:rPr>
        <w:t>20.00</w:t>
      </w:r>
      <w:r>
        <w:rPr>
          <w:rFonts w:ascii="Times New Roman" w:hAnsi="Times New Roman"/>
          <w:sz w:val="24"/>
          <w:szCs w:val="24"/>
        </w:rPr>
        <w:t xml:space="preserve"> (responses to bona fide leased access requests)</w:t>
      </w:r>
    </w:p>
    <w:p w:rsidR="00472945" w:rsidP="00472945" w14:paraId="445352B9" w14:textId="77777777">
      <w:pPr>
        <w:rPr>
          <w:rFonts w:ascii="Times New Roman" w:hAnsi="Times New Roman"/>
          <w:sz w:val="24"/>
          <w:szCs w:val="24"/>
        </w:rPr>
      </w:pPr>
      <w:r>
        <w:rPr>
          <w:rFonts w:ascii="Times New Roman" w:hAnsi="Times New Roman"/>
          <w:sz w:val="24"/>
          <w:szCs w:val="24"/>
        </w:rPr>
        <w:t>$</w:t>
      </w:r>
      <w:r w:rsidR="0011159F">
        <w:rPr>
          <w:rFonts w:ascii="Times New Roman" w:hAnsi="Times New Roman"/>
          <w:sz w:val="24"/>
          <w:szCs w:val="24"/>
        </w:rPr>
        <w:t>3</w:t>
      </w:r>
      <w:r w:rsidR="003F1B8A">
        <w:rPr>
          <w:rFonts w:ascii="Times New Roman" w:hAnsi="Times New Roman"/>
          <w:sz w:val="24"/>
          <w:szCs w:val="24"/>
        </w:rPr>
        <w:t>5</w:t>
      </w:r>
      <w:r w:rsidR="0011159F">
        <w:rPr>
          <w:rFonts w:ascii="Times New Roman" w:hAnsi="Times New Roman"/>
          <w:sz w:val="24"/>
          <w:szCs w:val="24"/>
        </w:rPr>
        <w:t>,</w:t>
      </w:r>
      <w:r w:rsidR="003F1B8A">
        <w:rPr>
          <w:rFonts w:ascii="Times New Roman" w:hAnsi="Times New Roman"/>
          <w:sz w:val="24"/>
          <w:szCs w:val="24"/>
        </w:rPr>
        <w:t>036</w:t>
      </w:r>
      <w:r w:rsidR="00F44BB1">
        <w:rPr>
          <w:rFonts w:ascii="Times New Roman" w:hAnsi="Times New Roman"/>
          <w:sz w:val="24"/>
          <w:szCs w:val="24"/>
        </w:rPr>
        <w:t>.0</w:t>
      </w:r>
      <w:r w:rsidR="003F1B8A">
        <w:rPr>
          <w:rFonts w:ascii="Times New Roman" w:hAnsi="Times New Roman"/>
          <w:sz w:val="24"/>
          <w:szCs w:val="24"/>
        </w:rPr>
        <w:t>4</w:t>
      </w:r>
      <w:r>
        <w:rPr>
          <w:rFonts w:ascii="Times New Roman" w:hAnsi="Times New Roman"/>
          <w:sz w:val="24"/>
          <w:szCs w:val="24"/>
        </w:rPr>
        <w:t xml:space="preserve"> (contact information disclosures)</w:t>
      </w:r>
    </w:p>
    <w:p w:rsidR="00472945" w:rsidP="00472945" w14:paraId="4B9961D7" w14:textId="77777777">
      <w:pPr>
        <w:rPr>
          <w:rFonts w:ascii="Times New Roman" w:hAnsi="Times New Roman"/>
          <w:sz w:val="24"/>
          <w:szCs w:val="24"/>
        </w:rPr>
      </w:pPr>
      <w:r>
        <w:rPr>
          <w:rFonts w:ascii="Times New Roman" w:hAnsi="Times New Roman"/>
          <w:sz w:val="24"/>
          <w:szCs w:val="24"/>
        </w:rPr>
        <w:t>$</w:t>
      </w:r>
      <w:r w:rsidR="003F1B8A">
        <w:rPr>
          <w:rFonts w:ascii="Times New Roman" w:hAnsi="Times New Roman"/>
          <w:sz w:val="24"/>
          <w:szCs w:val="24"/>
        </w:rPr>
        <w:t>70</w:t>
      </w:r>
      <w:r w:rsidR="0011159F">
        <w:rPr>
          <w:rFonts w:ascii="Times New Roman" w:hAnsi="Times New Roman"/>
          <w:sz w:val="24"/>
          <w:szCs w:val="24"/>
        </w:rPr>
        <w:t>,0</w:t>
      </w:r>
      <w:r w:rsidR="003F1B8A">
        <w:rPr>
          <w:rFonts w:ascii="Times New Roman" w:hAnsi="Times New Roman"/>
          <w:sz w:val="24"/>
          <w:szCs w:val="24"/>
        </w:rPr>
        <w:t>43</w:t>
      </w:r>
      <w:r w:rsidR="00F44BB1">
        <w:rPr>
          <w:rFonts w:ascii="Times New Roman" w:hAnsi="Times New Roman"/>
          <w:sz w:val="24"/>
          <w:szCs w:val="24"/>
        </w:rPr>
        <w:t>.</w:t>
      </w:r>
      <w:r w:rsidR="003F1B8A">
        <w:rPr>
          <w:rFonts w:ascii="Times New Roman" w:hAnsi="Times New Roman"/>
          <w:sz w:val="24"/>
          <w:szCs w:val="24"/>
        </w:rPr>
        <w:t>22</w:t>
      </w:r>
      <w:r>
        <w:rPr>
          <w:rFonts w:ascii="Times New Roman" w:hAnsi="Times New Roman"/>
          <w:sz w:val="24"/>
          <w:szCs w:val="24"/>
        </w:rPr>
        <w:t xml:space="preserve"> (identifications/disclosures of third-party billing and collection services)</w:t>
      </w:r>
    </w:p>
    <w:p w:rsidR="00472945" w:rsidP="00472945" w14:paraId="564B5EC1" w14:textId="77777777">
      <w:pPr>
        <w:rPr>
          <w:rFonts w:ascii="Times New Roman" w:hAnsi="Times New Roman"/>
          <w:sz w:val="24"/>
          <w:szCs w:val="24"/>
        </w:rPr>
      </w:pPr>
      <w:r>
        <w:rPr>
          <w:rFonts w:ascii="Times New Roman" w:hAnsi="Times New Roman"/>
          <w:sz w:val="24"/>
          <w:szCs w:val="24"/>
        </w:rPr>
        <w:t>$</w:t>
      </w:r>
      <w:r w:rsidR="003F1B8A">
        <w:rPr>
          <w:rFonts w:ascii="Times New Roman" w:hAnsi="Times New Roman"/>
          <w:sz w:val="24"/>
          <w:szCs w:val="24"/>
        </w:rPr>
        <w:t>3</w:t>
      </w:r>
      <w:r w:rsidR="0011159F">
        <w:rPr>
          <w:rFonts w:ascii="Times New Roman" w:hAnsi="Times New Roman"/>
          <w:sz w:val="24"/>
          <w:szCs w:val="24"/>
        </w:rPr>
        <w:t>,</w:t>
      </w:r>
      <w:r w:rsidR="003F1B8A">
        <w:rPr>
          <w:rFonts w:ascii="Times New Roman" w:hAnsi="Times New Roman"/>
          <w:sz w:val="24"/>
          <w:szCs w:val="24"/>
        </w:rPr>
        <w:t>016</w:t>
      </w:r>
      <w:r w:rsidR="00F44BB1">
        <w:rPr>
          <w:rFonts w:ascii="Times New Roman" w:hAnsi="Times New Roman"/>
          <w:sz w:val="24"/>
          <w:szCs w:val="24"/>
        </w:rPr>
        <w:t>.40</w:t>
      </w:r>
      <w:r>
        <w:rPr>
          <w:rFonts w:ascii="Times New Roman" w:hAnsi="Times New Roman"/>
          <w:sz w:val="24"/>
          <w:szCs w:val="24"/>
        </w:rPr>
        <w:t xml:space="preserve"> (accountant leased access rate reviews)</w:t>
      </w:r>
    </w:p>
    <w:p w:rsidR="00472945" w:rsidP="00472945" w14:paraId="247EF04D" w14:textId="77777777">
      <w:pPr>
        <w:rPr>
          <w:rFonts w:ascii="Times New Roman" w:hAnsi="Times New Roman"/>
          <w:sz w:val="24"/>
          <w:szCs w:val="24"/>
        </w:rPr>
      </w:pPr>
      <w:r>
        <w:rPr>
          <w:rFonts w:ascii="Times New Roman" w:hAnsi="Times New Roman"/>
          <w:sz w:val="24"/>
          <w:szCs w:val="24"/>
          <w:u w:val="single"/>
        </w:rPr>
        <w:t>$</w:t>
      </w:r>
      <w:r w:rsidR="0011159F">
        <w:rPr>
          <w:rFonts w:ascii="Times New Roman" w:hAnsi="Times New Roman"/>
          <w:sz w:val="24"/>
          <w:szCs w:val="24"/>
          <w:u w:val="single"/>
        </w:rPr>
        <w:t>3</w:t>
      </w:r>
      <w:r w:rsidR="003F1B8A">
        <w:rPr>
          <w:rFonts w:ascii="Times New Roman" w:hAnsi="Times New Roman"/>
          <w:sz w:val="24"/>
          <w:szCs w:val="24"/>
          <w:u w:val="single"/>
        </w:rPr>
        <w:t>3</w:t>
      </w:r>
      <w:r w:rsidR="00F44BB1">
        <w:rPr>
          <w:rFonts w:ascii="Times New Roman" w:hAnsi="Times New Roman"/>
          <w:sz w:val="24"/>
          <w:szCs w:val="24"/>
          <w:u w:val="single"/>
        </w:rPr>
        <w:t>,</w:t>
      </w:r>
      <w:r w:rsidR="003F1B8A">
        <w:rPr>
          <w:rFonts w:ascii="Times New Roman" w:hAnsi="Times New Roman"/>
          <w:sz w:val="24"/>
          <w:szCs w:val="24"/>
          <w:u w:val="single"/>
        </w:rPr>
        <w:t>934</w:t>
      </w:r>
      <w:r w:rsidR="00F44BB1">
        <w:rPr>
          <w:rFonts w:ascii="Times New Roman" w:hAnsi="Times New Roman"/>
          <w:sz w:val="24"/>
          <w:szCs w:val="24"/>
          <w:u w:val="single"/>
        </w:rPr>
        <w:t>.</w:t>
      </w:r>
      <w:r w:rsidR="00F86894">
        <w:rPr>
          <w:rFonts w:ascii="Times New Roman" w:hAnsi="Times New Roman"/>
          <w:sz w:val="24"/>
          <w:szCs w:val="24"/>
          <w:u w:val="single"/>
        </w:rPr>
        <w:t>5</w:t>
      </w:r>
      <w:r w:rsidR="00F44BB1">
        <w:rPr>
          <w:rFonts w:ascii="Times New Roman" w:hAnsi="Times New Roman"/>
          <w:sz w:val="24"/>
          <w:szCs w:val="24"/>
          <w:u w:val="single"/>
        </w:rPr>
        <w:t>0</w:t>
      </w:r>
      <w:r>
        <w:rPr>
          <w:rFonts w:ascii="Times New Roman" w:hAnsi="Times New Roman"/>
          <w:sz w:val="24"/>
          <w:szCs w:val="24"/>
        </w:rPr>
        <w:t xml:space="preserve"> (petitions for relief, answers, and replies)</w:t>
      </w:r>
    </w:p>
    <w:p w:rsidR="00472945" w:rsidP="005069A2" w14:paraId="34D579D0" w14:textId="77777777">
      <w:pPr>
        <w:rPr>
          <w:rFonts w:ascii="Times New Roman" w:hAnsi="Times New Roman"/>
          <w:b/>
          <w:sz w:val="24"/>
          <w:szCs w:val="24"/>
        </w:rPr>
      </w:pPr>
      <w:r>
        <w:rPr>
          <w:rFonts w:ascii="Times New Roman" w:hAnsi="Times New Roman"/>
          <w:b/>
          <w:sz w:val="24"/>
          <w:szCs w:val="24"/>
        </w:rPr>
        <w:t>$</w:t>
      </w:r>
      <w:r w:rsidR="00F44BB1">
        <w:rPr>
          <w:rFonts w:ascii="Times New Roman" w:hAnsi="Times New Roman"/>
          <w:b/>
          <w:sz w:val="24"/>
          <w:szCs w:val="24"/>
        </w:rPr>
        <w:t>1,</w:t>
      </w:r>
      <w:r w:rsidR="003F1B8A">
        <w:rPr>
          <w:rFonts w:ascii="Times New Roman" w:hAnsi="Times New Roman"/>
          <w:b/>
          <w:sz w:val="24"/>
          <w:szCs w:val="24"/>
        </w:rPr>
        <w:t>122</w:t>
      </w:r>
      <w:r w:rsidR="00F44BB1">
        <w:rPr>
          <w:rFonts w:ascii="Times New Roman" w:hAnsi="Times New Roman"/>
          <w:b/>
          <w:sz w:val="24"/>
          <w:szCs w:val="24"/>
        </w:rPr>
        <w:t>,</w:t>
      </w:r>
      <w:r w:rsidR="003F1B8A">
        <w:rPr>
          <w:rFonts w:ascii="Times New Roman" w:hAnsi="Times New Roman"/>
          <w:b/>
          <w:sz w:val="24"/>
          <w:szCs w:val="24"/>
        </w:rPr>
        <w:t>360</w:t>
      </w:r>
      <w:r w:rsidR="00F44BB1">
        <w:rPr>
          <w:rFonts w:ascii="Times New Roman" w:hAnsi="Times New Roman"/>
          <w:b/>
          <w:sz w:val="24"/>
          <w:szCs w:val="24"/>
        </w:rPr>
        <w:t>.</w:t>
      </w:r>
      <w:r w:rsidR="003F1B8A">
        <w:rPr>
          <w:rFonts w:ascii="Times New Roman" w:hAnsi="Times New Roman"/>
          <w:b/>
          <w:sz w:val="24"/>
          <w:szCs w:val="24"/>
        </w:rPr>
        <w:t>16</w:t>
      </w:r>
      <w:r w:rsidR="00231307">
        <w:rPr>
          <w:rFonts w:ascii="Times New Roman" w:hAnsi="Times New Roman"/>
          <w:b/>
          <w:sz w:val="24"/>
          <w:szCs w:val="24"/>
        </w:rPr>
        <w:t xml:space="preserve"> </w:t>
      </w:r>
    </w:p>
    <w:p w:rsidR="006C4C7A" w:rsidP="005069A2" w14:paraId="7CAEF11B" w14:textId="77777777">
      <w:pPr>
        <w:rPr>
          <w:rFonts w:ascii="Times New Roman" w:hAnsi="Times New Roman"/>
          <w:b/>
          <w:sz w:val="24"/>
          <w:szCs w:val="24"/>
        </w:rPr>
      </w:pPr>
    </w:p>
    <w:p w:rsidR="00BD491F" w:rsidP="00F64691" w14:paraId="5E64A320" w14:textId="77777777">
      <w:pPr>
        <w:tabs>
          <w:tab w:val="left" w:pos="0"/>
        </w:tabs>
        <w:suppressAutoHyphens/>
        <w:rPr>
          <w:rFonts w:ascii="Times New Roman" w:hAnsi="Times New Roman"/>
          <w:sz w:val="24"/>
          <w:szCs w:val="24"/>
        </w:rPr>
      </w:pPr>
      <w:r w:rsidRPr="00E309EB">
        <w:rPr>
          <w:rFonts w:ascii="Times New Roman" w:hAnsi="Times New Roman"/>
          <w:sz w:val="24"/>
          <w:szCs w:val="24"/>
        </w:rPr>
        <w:t xml:space="preserve">13. </w:t>
      </w:r>
      <w:r>
        <w:rPr>
          <w:rFonts w:ascii="Times New Roman" w:hAnsi="Times New Roman"/>
          <w:sz w:val="24"/>
          <w:szCs w:val="24"/>
        </w:rPr>
        <w:t>Estimate of the total annual cost burden to the respondents resulting from the collection of information (excluding the value of the burden hours in #12 above).</w:t>
      </w:r>
    </w:p>
    <w:p w:rsidR="00BD491F" w:rsidP="00F64691" w14:paraId="55D2E874" w14:textId="77777777">
      <w:pPr>
        <w:tabs>
          <w:tab w:val="left" w:pos="0"/>
        </w:tabs>
        <w:suppressAutoHyphens/>
        <w:rPr>
          <w:rFonts w:ascii="Times New Roman" w:hAnsi="Times New Roman"/>
          <w:sz w:val="24"/>
          <w:szCs w:val="24"/>
        </w:rPr>
      </w:pPr>
    </w:p>
    <w:p w:rsidR="00870218" w:rsidP="008C0981" w14:paraId="172C7E37" w14:textId="77777777">
      <w:pPr>
        <w:numPr>
          <w:ilvl w:val="0"/>
          <w:numId w:val="4"/>
        </w:numPr>
        <w:tabs>
          <w:tab w:val="left" w:pos="0"/>
        </w:tabs>
        <w:suppressAutoHyphens/>
        <w:rPr>
          <w:rFonts w:ascii="Times New Roman" w:hAnsi="Times New Roman"/>
          <w:sz w:val="24"/>
          <w:szCs w:val="24"/>
        </w:rPr>
      </w:pPr>
      <w:r>
        <w:rPr>
          <w:rFonts w:ascii="Times New Roman" w:hAnsi="Times New Roman"/>
          <w:b/>
          <w:sz w:val="24"/>
          <w:szCs w:val="24"/>
        </w:rPr>
        <w:t>Total capital and start-up costs:</w:t>
      </w:r>
      <w:r>
        <w:rPr>
          <w:rFonts w:ascii="Times New Roman" w:hAnsi="Times New Roman"/>
          <w:sz w:val="24"/>
          <w:szCs w:val="24"/>
        </w:rPr>
        <w:t xml:space="preserve">  We estimate that the total annual capital and start-up costs incurred by cable system operator respondents to identify third-party billing collection services and select accountants</w:t>
      </w:r>
      <w:r w:rsidR="001F2EF0">
        <w:rPr>
          <w:rFonts w:ascii="Times New Roman" w:hAnsi="Times New Roman"/>
          <w:sz w:val="24"/>
          <w:szCs w:val="24"/>
        </w:rPr>
        <w:t>, and those costs incurred by leased access programmer respondents to select accountants,</w:t>
      </w:r>
      <w:r>
        <w:rPr>
          <w:rFonts w:ascii="Times New Roman" w:hAnsi="Times New Roman"/>
          <w:sz w:val="24"/>
          <w:szCs w:val="24"/>
        </w:rPr>
        <w:t xml:space="preserve"> will be an aggregate of </w:t>
      </w:r>
      <w:r w:rsidRPr="00A67742">
        <w:rPr>
          <w:rFonts w:ascii="Times New Roman" w:hAnsi="Times New Roman"/>
          <w:sz w:val="24"/>
          <w:szCs w:val="24"/>
        </w:rPr>
        <w:t>$10,000.</w:t>
      </w:r>
      <w:r w:rsidR="001F2EF0">
        <w:rPr>
          <w:rFonts w:ascii="Times New Roman" w:hAnsi="Times New Roman"/>
          <w:sz w:val="24"/>
          <w:szCs w:val="24"/>
        </w:rPr>
        <w:t xml:space="preserve">  </w:t>
      </w:r>
    </w:p>
    <w:p w:rsidR="001F2EF0" w:rsidP="00231307" w14:paraId="20F2AFD1" w14:textId="77777777">
      <w:pPr>
        <w:tabs>
          <w:tab w:val="left" w:pos="0"/>
        </w:tabs>
        <w:suppressAutoHyphens/>
        <w:rPr>
          <w:rFonts w:ascii="Times New Roman" w:hAnsi="Times New Roman"/>
          <w:b/>
          <w:sz w:val="24"/>
          <w:szCs w:val="24"/>
        </w:rPr>
      </w:pPr>
    </w:p>
    <w:p w:rsidR="001F2EF0" w:rsidRPr="00A67742" w:rsidP="001F2EF0" w14:paraId="194FA25F" w14:textId="77777777">
      <w:pPr>
        <w:tabs>
          <w:tab w:val="left" w:pos="0"/>
        </w:tabs>
        <w:suppressAutoHyphens/>
        <w:ind w:left="720"/>
        <w:rPr>
          <w:rFonts w:ascii="Times New Roman" w:hAnsi="Times New Roman"/>
          <w:sz w:val="24"/>
          <w:szCs w:val="24"/>
        </w:rPr>
      </w:pPr>
      <w:r w:rsidRPr="00A67742">
        <w:rPr>
          <w:rFonts w:ascii="Times New Roman" w:hAnsi="Times New Roman"/>
          <w:b/>
          <w:sz w:val="24"/>
          <w:szCs w:val="24"/>
        </w:rPr>
        <w:t>$10,000</w:t>
      </w:r>
    </w:p>
    <w:p w:rsidR="00BD491F" w:rsidRPr="005069A2" w:rsidP="00A67742" w14:paraId="1F14C7E4" w14:textId="77777777">
      <w:pPr>
        <w:tabs>
          <w:tab w:val="left" w:pos="0"/>
        </w:tabs>
        <w:suppressAutoHyphens/>
        <w:rPr>
          <w:rFonts w:ascii="Times New Roman" w:hAnsi="Times New Roman"/>
          <w:sz w:val="24"/>
          <w:szCs w:val="24"/>
        </w:rPr>
      </w:pPr>
    </w:p>
    <w:p w:rsidR="00BD491F" w:rsidRPr="006549E0" w:rsidP="006549E0" w14:paraId="7B454433" w14:textId="77777777">
      <w:pPr>
        <w:numPr>
          <w:ilvl w:val="0"/>
          <w:numId w:val="4"/>
        </w:numPr>
        <w:tabs>
          <w:tab w:val="left" w:pos="0"/>
        </w:tabs>
        <w:suppressAutoHyphens/>
        <w:rPr>
          <w:rFonts w:ascii="Times New Roman" w:hAnsi="Times New Roman"/>
          <w:sz w:val="24"/>
          <w:szCs w:val="24"/>
        </w:rPr>
      </w:pPr>
      <w:r w:rsidRPr="005069A2">
        <w:rPr>
          <w:rFonts w:ascii="Times New Roman" w:hAnsi="Times New Roman"/>
          <w:b/>
          <w:sz w:val="24"/>
          <w:szCs w:val="24"/>
        </w:rPr>
        <w:t>Total operation and maintenance costs:</w:t>
      </w:r>
      <w:r w:rsidRPr="005069A2">
        <w:rPr>
          <w:rFonts w:ascii="Times New Roman" w:hAnsi="Times New Roman"/>
          <w:sz w:val="24"/>
          <w:szCs w:val="24"/>
        </w:rPr>
        <w:t xml:space="preserve">  </w:t>
      </w:r>
      <w:r w:rsidR="006549E0">
        <w:rPr>
          <w:rFonts w:ascii="Times New Roman" w:hAnsi="Times New Roman"/>
          <w:sz w:val="24"/>
          <w:szCs w:val="24"/>
        </w:rPr>
        <w:t>W</w:t>
      </w:r>
      <w:r w:rsidRPr="00870218" w:rsidR="006549E0">
        <w:rPr>
          <w:rFonts w:ascii="Times New Roman" w:hAnsi="Times New Roman"/>
          <w:sz w:val="24"/>
          <w:szCs w:val="24"/>
        </w:rPr>
        <w:t xml:space="preserve">e estimate that there will be 1,000 annual </w:t>
      </w:r>
      <w:r w:rsidRPr="00870218" w:rsidR="006549E0">
        <w:rPr>
          <w:rFonts w:ascii="Times New Roman" w:hAnsi="Times New Roman"/>
          <w:sz w:val="24"/>
          <w:szCs w:val="24"/>
        </w:rPr>
        <w:t xml:space="preserve">bona fide leased access requests, </w:t>
      </w:r>
      <w:r w:rsidR="003F44D2">
        <w:rPr>
          <w:rFonts w:ascii="Times New Roman" w:hAnsi="Times New Roman"/>
          <w:sz w:val="24"/>
          <w:szCs w:val="24"/>
        </w:rPr>
        <w:t xml:space="preserve">and </w:t>
      </w:r>
      <w:r w:rsidRPr="00870218" w:rsidR="006549E0">
        <w:rPr>
          <w:rFonts w:ascii="Times New Roman" w:hAnsi="Times New Roman"/>
          <w:sz w:val="24"/>
          <w:szCs w:val="24"/>
        </w:rPr>
        <w:t>cable operators may assess a maximum applicati</w:t>
      </w:r>
      <w:r w:rsidRPr="006549E0" w:rsidR="006549E0">
        <w:rPr>
          <w:rFonts w:ascii="Times New Roman" w:hAnsi="Times New Roman"/>
          <w:sz w:val="24"/>
          <w:szCs w:val="24"/>
        </w:rPr>
        <w:t xml:space="preserve">on fee of $100 per system-specific bona fide request, for a total of </w:t>
      </w:r>
      <w:r w:rsidRPr="00344DA2" w:rsidR="006549E0">
        <w:rPr>
          <w:rFonts w:ascii="Times New Roman" w:hAnsi="Times New Roman"/>
          <w:b/>
          <w:sz w:val="24"/>
          <w:szCs w:val="24"/>
        </w:rPr>
        <w:t>$100,000</w:t>
      </w:r>
      <w:r w:rsidRPr="006549E0" w:rsidR="006549E0">
        <w:rPr>
          <w:rFonts w:ascii="Times New Roman" w:hAnsi="Times New Roman"/>
          <w:sz w:val="24"/>
          <w:szCs w:val="24"/>
        </w:rPr>
        <w:t xml:space="preserve">.  </w:t>
      </w:r>
      <w:r w:rsidRPr="006549E0">
        <w:rPr>
          <w:rFonts w:ascii="Times New Roman" w:hAnsi="Times New Roman"/>
          <w:sz w:val="24"/>
          <w:szCs w:val="24"/>
        </w:rPr>
        <w:t xml:space="preserve">We </w:t>
      </w:r>
      <w:r w:rsidR="006549E0">
        <w:rPr>
          <w:rFonts w:ascii="Times New Roman" w:hAnsi="Times New Roman"/>
          <w:sz w:val="24"/>
          <w:szCs w:val="24"/>
        </w:rPr>
        <w:t xml:space="preserve">also </w:t>
      </w:r>
      <w:r w:rsidRPr="006549E0">
        <w:rPr>
          <w:rFonts w:ascii="Times New Roman" w:hAnsi="Times New Roman"/>
          <w:sz w:val="24"/>
          <w:szCs w:val="24"/>
        </w:rPr>
        <w:t>estimate that accountants will spend an average of 8 hours reviewing each operator’s maximum rate calculations and preparing the required report.  Accountants are estimated to be paid $100 per hour for their services:</w:t>
      </w:r>
    </w:p>
    <w:p w:rsidR="00BD491F" w:rsidP="00BD491F" w14:paraId="2B565895" w14:textId="77777777">
      <w:pPr>
        <w:tabs>
          <w:tab w:val="left" w:pos="0"/>
        </w:tabs>
        <w:suppressAutoHyphens/>
        <w:rPr>
          <w:rFonts w:ascii="Times New Roman" w:hAnsi="Times New Roman"/>
          <w:sz w:val="24"/>
          <w:szCs w:val="24"/>
        </w:rPr>
      </w:pPr>
    </w:p>
    <w:p w:rsidR="00BD491F" w:rsidRPr="005069A2" w:rsidP="005069A2" w14:paraId="2A910FF1" w14:textId="77777777">
      <w:pPr>
        <w:suppressAutoHyphens/>
        <w:ind w:left="720"/>
        <w:rPr>
          <w:rFonts w:ascii="Times New Roman" w:hAnsi="Times New Roman"/>
          <w:b/>
          <w:sz w:val="24"/>
          <w:szCs w:val="24"/>
        </w:rPr>
      </w:pPr>
      <w:r>
        <w:rPr>
          <w:rFonts w:ascii="Times New Roman" w:hAnsi="Times New Roman"/>
          <w:sz w:val="24"/>
          <w:szCs w:val="24"/>
        </w:rPr>
        <w:t xml:space="preserve">10 accountant reviews x 8 hours per review x $100/hour = </w:t>
      </w:r>
      <w:r>
        <w:rPr>
          <w:rFonts w:ascii="Times New Roman" w:hAnsi="Times New Roman"/>
          <w:b/>
          <w:sz w:val="24"/>
          <w:szCs w:val="24"/>
        </w:rPr>
        <w:t>$8,000</w:t>
      </w:r>
    </w:p>
    <w:p w:rsidR="00BD491F" w:rsidP="005069A2" w14:paraId="1A1D52CA" w14:textId="77777777">
      <w:pPr>
        <w:pStyle w:val="ListParagraph"/>
        <w:rPr>
          <w:rFonts w:ascii="Times New Roman" w:hAnsi="Times New Roman"/>
          <w:sz w:val="24"/>
          <w:szCs w:val="24"/>
        </w:rPr>
      </w:pPr>
    </w:p>
    <w:p w:rsidR="00BD491F" w:rsidRPr="005069A2" w:rsidP="005069A2" w14:paraId="71FDD8BC" w14:textId="77777777">
      <w:pPr>
        <w:numPr>
          <w:ilvl w:val="0"/>
          <w:numId w:val="4"/>
        </w:numPr>
        <w:tabs>
          <w:tab w:val="left" w:pos="0"/>
        </w:tabs>
        <w:suppressAutoHyphens/>
        <w:rPr>
          <w:rFonts w:ascii="Times New Roman" w:hAnsi="Times New Roman"/>
          <w:sz w:val="24"/>
          <w:szCs w:val="24"/>
        </w:rPr>
      </w:pPr>
      <w:r>
        <w:rPr>
          <w:rFonts w:ascii="Times New Roman" w:hAnsi="Times New Roman"/>
          <w:b/>
          <w:sz w:val="24"/>
          <w:szCs w:val="24"/>
        </w:rPr>
        <w:t>Total annualized cost requested</w:t>
      </w:r>
      <w:r w:rsidRPr="005069A2">
        <w:rPr>
          <w:rFonts w:ascii="Times New Roman" w:hAnsi="Times New Roman"/>
          <w:sz w:val="24"/>
          <w:szCs w:val="24"/>
        </w:rPr>
        <w:t>:  $</w:t>
      </w:r>
      <w:r w:rsidR="00AA68D6">
        <w:rPr>
          <w:rFonts w:ascii="Times New Roman" w:hAnsi="Times New Roman"/>
          <w:sz w:val="24"/>
          <w:szCs w:val="24"/>
        </w:rPr>
        <w:t>1</w:t>
      </w:r>
      <w:r w:rsidRPr="005069A2">
        <w:rPr>
          <w:rFonts w:ascii="Times New Roman" w:hAnsi="Times New Roman"/>
          <w:sz w:val="24"/>
          <w:szCs w:val="24"/>
        </w:rPr>
        <w:t xml:space="preserve">0,000 + </w:t>
      </w:r>
      <w:r w:rsidR="006549E0">
        <w:rPr>
          <w:rFonts w:ascii="Times New Roman" w:hAnsi="Times New Roman"/>
          <w:sz w:val="24"/>
          <w:szCs w:val="24"/>
        </w:rPr>
        <w:t xml:space="preserve">$100,000 + </w:t>
      </w:r>
      <w:r w:rsidRPr="005069A2">
        <w:rPr>
          <w:rFonts w:ascii="Times New Roman" w:hAnsi="Times New Roman"/>
          <w:sz w:val="24"/>
          <w:szCs w:val="24"/>
        </w:rPr>
        <w:t xml:space="preserve">$8,000 = </w:t>
      </w:r>
      <w:r>
        <w:rPr>
          <w:rFonts w:ascii="Times New Roman" w:hAnsi="Times New Roman"/>
          <w:b/>
          <w:sz w:val="24"/>
          <w:szCs w:val="24"/>
        </w:rPr>
        <w:t>$1</w:t>
      </w:r>
      <w:r w:rsidR="00AA68D6">
        <w:rPr>
          <w:rFonts w:ascii="Times New Roman" w:hAnsi="Times New Roman"/>
          <w:b/>
          <w:sz w:val="24"/>
          <w:szCs w:val="24"/>
        </w:rPr>
        <w:t>1</w:t>
      </w:r>
      <w:r>
        <w:rPr>
          <w:rFonts w:ascii="Times New Roman" w:hAnsi="Times New Roman"/>
          <w:b/>
          <w:sz w:val="24"/>
          <w:szCs w:val="24"/>
        </w:rPr>
        <w:t>8,000</w:t>
      </w:r>
    </w:p>
    <w:p w:rsidR="007F2A43" w:rsidRPr="00F64691" w:rsidP="00F64691" w14:paraId="32709DD5" w14:textId="77777777">
      <w:pPr>
        <w:tabs>
          <w:tab w:val="left" w:pos="0"/>
        </w:tabs>
        <w:suppressAutoHyphens/>
        <w:rPr>
          <w:rFonts w:ascii="Times New Roman" w:hAnsi="Times New Roman"/>
          <w:b/>
          <w:sz w:val="24"/>
          <w:szCs w:val="24"/>
        </w:rPr>
      </w:pPr>
    </w:p>
    <w:p w:rsidR="007F2A43" w:rsidP="00F64691" w14:paraId="2563BFD5" w14:textId="77777777">
      <w:pPr>
        <w:tabs>
          <w:tab w:val="left" w:pos="0"/>
        </w:tabs>
        <w:suppressAutoHyphens/>
        <w:rPr>
          <w:rFonts w:ascii="Times New Roman" w:hAnsi="Times New Roman"/>
          <w:sz w:val="24"/>
          <w:szCs w:val="24"/>
        </w:rPr>
      </w:pPr>
      <w:r w:rsidRPr="00F64691">
        <w:rPr>
          <w:rFonts w:ascii="Times New Roman" w:hAnsi="Times New Roman"/>
          <w:sz w:val="24"/>
          <w:szCs w:val="24"/>
        </w:rPr>
        <w:t xml:space="preserve">14. </w:t>
      </w:r>
      <w:r w:rsidRPr="005069A2" w:rsidR="00D336CC">
        <w:rPr>
          <w:rFonts w:ascii="Times New Roman" w:hAnsi="Times New Roman"/>
          <w:b/>
          <w:sz w:val="24"/>
          <w:szCs w:val="24"/>
        </w:rPr>
        <w:t>C</w:t>
      </w:r>
      <w:r w:rsidRPr="005069A2">
        <w:rPr>
          <w:rFonts w:ascii="Times New Roman" w:hAnsi="Times New Roman"/>
          <w:b/>
          <w:sz w:val="24"/>
          <w:szCs w:val="24"/>
        </w:rPr>
        <w:t>ost to the federal government</w:t>
      </w:r>
      <w:r w:rsidRPr="005069A2" w:rsidR="00D336CC">
        <w:rPr>
          <w:rFonts w:ascii="Times New Roman" w:hAnsi="Times New Roman"/>
          <w:b/>
          <w:sz w:val="24"/>
          <w:szCs w:val="24"/>
        </w:rPr>
        <w:t>:</w:t>
      </w:r>
      <w:r w:rsidR="00D336CC">
        <w:rPr>
          <w:rFonts w:ascii="Times New Roman" w:hAnsi="Times New Roman"/>
          <w:sz w:val="24"/>
          <w:szCs w:val="24"/>
        </w:rPr>
        <w:t xml:space="preserve">  The Commission will review an estimated average of 5 leased access petitions and related pleadings per year under 47 CFR section 76.975.  The Commission will use professional staff at the GS-13/5 level, managerial staff at the GS-14/5 level, and clerical staff at the GS-5/5 level to review and process these pleadings:</w:t>
      </w:r>
    </w:p>
    <w:p w:rsidR="00D336CC" w:rsidP="00F64691" w14:paraId="7EC324D8" w14:textId="77777777">
      <w:pPr>
        <w:tabs>
          <w:tab w:val="left" w:pos="0"/>
        </w:tabs>
        <w:suppressAutoHyphens/>
        <w:rPr>
          <w:rFonts w:ascii="Times New Roman" w:hAnsi="Times New Roman"/>
          <w:sz w:val="24"/>
          <w:szCs w:val="24"/>
        </w:rPr>
      </w:pPr>
    </w:p>
    <w:p w:rsidR="00D336CC" w:rsidP="00F64691" w14:paraId="1F6963D6" w14:textId="77777777">
      <w:pPr>
        <w:tabs>
          <w:tab w:val="left" w:pos="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Hours per case</w:t>
      </w:r>
      <w:r>
        <w:rPr>
          <w:rFonts w:ascii="Times New Roman" w:hAnsi="Times New Roman"/>
          <w:sz w:val="24"/>
          <w:szCs w:val="24"/>
        </w:rPr>
        <w:tab/>
      </w:r>
      <w:r>
        <w:rPr>
          <w:rFonts w:ascii="Times New Roman" w:hAnsi="Times New Roman"/>
          <w:sz w:val="24"/>
          <w:szCs w:val="24"/>
        </w:rPr>
        <w:tab/>
        <w:t>Cost per hour</w:t>
      </w:r>
      <w:r>
        <w:rPr>
          <w:rFonts w:ascii="Times New Roman" w:hAnsi="Times New Roman"/>
          <w:sz w:val="24"/>
          <w:szCs w:val="24"/>
        </w:rPr>
        <w:tab/>
      </w:r>
      <w:r>
        <w:rPr>
          <w:rFonts w:ascii="Times New Roman" w:hAnsi="Times New Roman"/>
          <w:sz w:val="24"/>
          <w:szCs w:val="24"/>
        </w:rPr>
        <w:tab/>
        <w:t>Cost per case</w:t>
      </w:r>
    </w:p>
    <w:p w:rsidR="00D336CC" w:rsidP="00F64691" w14:paraId="2927DBD7" w14:textId="77777777">
      <w:pPr>
        <w:tabs>
          <w:tab w:val="left" w:pos="0"/>
        </w:tabs>
        <w:suppressAutoHyphens/>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1F49C5">
        <w:rPr>
          <w:rFonts w:ascii="Times New Roman" w:hAnsi="Times New Roman"/>
          <w:sz w:val="24"/>
          <w:szCs w:val="24"/>
        </w:rPr>
        <w:t>76</w:t>
      </w:r>
      <w:r>
        <w:rPr>
          <w:rFonts w:ascii="Times New Roman" w:hAnsi="Times New Roman"/>
          <w:sz w:val="24"/>
          <w:szCs w:val="24"/>
        </w:rPr>
        <w:t xml:space="preserve"> hours</w:t>
      </w:r>
      <w:r>
        <w:rPr>
          <w:rFonts w:ascii="Times New Roman" w:hAnsi="Times New Roman"/>
          <w:sz w:val="24"/>
          <w:szCs w:val="24"/>
        </w:rPr>
        <w:tab/>
      </w:r>
      <w:r>
        <w:rPr>
          <w:rFonts w:ascii="Times New Roman" w:hAnsi="Times New Roman"/>
          <w:sz w:val="24"/>
          <w:szCs w:val="24"/>
        </w:rPr>
        <w:tab/>
        <w:t>$</w:t>
      </w:r>
      <w:r w:rsidR="00973228">
        <w:rPr>
          <w:rFonts w:ascii="Times New Roman" w:hAnsi="Times New Roman"/>
          <w:sz w:val="24"/>
          <w:szCs w:val="24"/>
        </w:rPr>
        <w:t>58.01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1F49C5">
        <w:rPr>
          <w:rFonts w:ascii="Times New Roman" w:hAnsi="Times New Roman"/>
          <w:sz w:val="24"/>
          <w:szCs w:val="24"/>
        </w:rPr>
        <w:t>4,</w:t>
      </w:r>
      <w:r w:rsidR="005C1F46">
        <w:rPr>
          <w:rFonts w:ascii="Times New Roman" w:hAnsi="Times New Roman"/>
          <w:sz w:val="24"/>
          <w:szCs w:val="24"/>
        </w:rPr>
        <w:t>408.76</w:t>
      </w:r>
    </w:p>
    <w:p w:rsidR="00D336CC" w:rsidP="00F64691" w14:paraId="79298B70" w14:textId="77777777">
      <w:pPr>
        <w:tabs>
          <w:tab w:val="left" w:pos="0"/>
        </w:tabs>
        <w:suppressAutoHyphens/>
        <w:rPr>
          <w:rFonts w:ascii="Times New Roman" w:hAnsi="Times New Roman"/>
          <w:sz w:val="24"/>
          <w:szCs w:val="24"/>
        </w:rPr>
      </w:pPr>
      <w:r>
        <w:rPr>
          <w:rFonts w:ascii="Times New Roman" w:hAnsi="Times New Roman"/>
          <w:sz w:val="24"/>
          <w:szCs w:val="24"/>
        </w:rPr>
        <w:t>Managerial</w:t>
      </w:r>
      <w:r>
        <w:rPr>
          <w:rFonts w:ascii="Times New Roman" w:hAnsi="Times New Roman"/>
          <w:sz w:val="24"/>
          <w:szCs w:val="24"/>
        </w:rPr>
        <w:tab/>
      </w:r>
      <w:r w:rsidR="001F49C5">
        <w:rPr>
          <w:rFonts w:ascii="Times New Roman" w:hAnsi="Times New Roman"/>
          <w:sz w:val="24"/>
          <w:szCs w:val="24"/>
        </w:rPr>
        <w:t>2</w:t>
      </w:r>
      <w:r>
        <w:rPr>
          <w:rFonts w:ascii="Times New Roman" w:hAnsi="Times New Roman"/>
          <w:sz w:val="24"/>
          <w:szCs w:val="24"/>
        </w:rPr>
        <w:t xml:space="preserve"> hour</w:t>
      </w:r>
      <w:r w:rsidR="001F49C5">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3228">
        <w:rPr>
          <w:rFonts w:ascii="Times New Roman" w:hAnsi="Times New Roman"/>
          <w:sz w:val="24"/>
          <w:szCs w:val="24"/>
        </w:rPr>
        <w:t>68.55</w:t>
      </w:r>
      <w:r>
        <w:rPr>
          <w:rFonts w:ascii="Times New Roman" w:hAnsi="Times New Roman"/>
          <w:sz w:val="24"/>
          <w:szCs w:val="24"/>
        </w:rPr>
        <w:tab/>
      </w:r>
      <w:r w:rsidR="003F44D2">
        <w:rPr>
          <w:rFonts w:ascii="Times New Roman" w:hAnsi="Times New Roman"/>
          <w:sz w:val="24"/>
          <w:szCs w:val="24"/>
        </w:rPr>
        <w:tab/>
      </w:r>
      <w:r w:rsidR="003F44D2">
        <w:rPr>
          <w:rFonts w:ascii="Times New Roman" w:hAnsi="Times New Roman"/>
          <w:sz w:val="24"/>
          <w:szCs w:val="24"/>
        </w:rPr>
        <w:tab/>
      </w:r>
      <w:r>
        <w:rPr>
          <w:rFonts w:ascii="Times New Roman" w:hAnsi="Times New Roman"/>
          <w:sz w:val="24"/>
          <w:szCs w:val="24"/>
        </w:rPr>
        <w:t>$</w:t>
      </w:r>
      <w:r w:rsidR="005C1F46">
        <w:rPr>
          <w:rFonts w:ascii="Times New Roman" w:hAnsi="Times New Roman"/>
          <w:sz w:val="24"/>
          <w:szCs w:val="24"/>
        </w:rPr>
        <w:t xml:space="preserve">   137.10</w:t>
      </w:r>
    </w:p>
    <w:p w:rsidR="00D336CC" w:rsidRPr="005069A2" w:rsidP="00F64691" w14:paraId="49D73AB4" w14:textId="77777777">
      <w:pPr>
        <w:tabs>
          <w:tab w:val="left" w:pos="0"/>
        </w:tabs>
        <w:suppressAutoHyphens/>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Pr="005069A2">
        <w:rPr>
          <w:rFonts w:ascii="Times New Roman" w:hAnsi="Times New Roman"/>
          <w:sz w:val="24"/>
          <w:szCs w:val="24"/>
          <w:u w:val="single"/>
        </w:rPr>
        <w:t>1 hour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3228">
        <w:rPr>
          <w:rFonts w:ascii="Times New Roman" w:hAnsi="Times New Roman"/>
          <w:sz w:val="24"/>
          <w:szCs w:val="24"/>
        </w:rPr>
        <w:t>22.20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069A2">
        <w:rPr>
          <w:rFonts w:ascii="Times New Roman" w:hAnsi="Times New Roman"/>
          <w:sz w:val="24"/>
          <w:szCs w:val="24"/>
          <w:u w:val="single"/>
        </w:rPr>
        <w:t>$</w:t>
      </w:r>
      <w:r w:rsidR="005C1F46">
        <w:rPr>
          <w:rFonts w:ascii="Times New Roman" w:hAnsi="Times New Roman"/>
          <w:sz w:val="24"/>
          <w:szCs w:val="24"/>
          <w:u w:val="single"/>
        </w:rPr>
        <w:t xml:space="preserve">     22.20</w:t>
      </w:r>
    </w:p>
    <w:p w:rsidR="007F2A43" w:rsidP="00F64691" w14:paraId="60F3DE56" w14:textId="77777777">
      <w:pPr>
        <w:tabs>
          <w:tab w:val="left" w:pos="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A68D6">
        <w:rPr>
          <w:rFonts w:ascii="Times New Roman" w:hAnsi="Times New Roman"/>
          <w:sz w:val="24"/>
          <w:szCs w:val="24"/>
        </w:rPr>
        <w:t>79</w:t>
      </w:r>
      <w:r>
        <w:rPr>
          <w:rFonts w:ascii="Times New Roman" w:hAnsi="Times New Roman"/>
          <w:sz w:val="24"/>
          <w:szCs w:val="24"/>
        </w:rPr>
        <w:t xml:space="preserve">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903C1">
        <w:rPr>
          <w:rFonts w:ascii="Times New Roman" w:hAnsi="Times New Roman"/>
          <w:sz w:val="24"/>
          <w:szCs w:val="24"/>
        </w:rPr>
        <w:t>4,</w:t>
      </w:r>
      <w:r w:rsidR="005C1F46">
        <w:rPr>
          <w:rFonts w:ascii="Times New Roman" w:hAnsi="Times New Roman"/>
          <w:sz w:val="24"/>
          <w:szCs w:val="24"/>
        </w:rPr>
        <w:t>568.06</w:t>
      </w:r>
      <w:r w:rsidR="005C1F46">
        <w:rPr>
          <w:rFonts w:ascii="Times New Roman" w:hAnsi="Times New Roman"/>
          <w:sz w:val="24"/>
          <w:szCs w:val="24"/>
        </w:rPr>
        <w:t xml:space="preserve"> </w:t>
      </w:r>
      <w:r w:rsidR="00231307">
        <w:rPr>
          <w:rFonts w:ascii="Times New Roman" w:hAnsi="Times New Roman"/>
          <w:sz w:val="24"/>
          <w:szCs w:val="24"/>
        </w:rPr>
        <w:t xml:space="preserve"> </w:t>
      </w:r>
    </w:p>
    <w:p w:rsidR="00D336CC" w:rsidP="00F64691" w14:paraId="06A56602" w14:textId="77777777">
      <w:pPr>
        <w:tabs>
          <w:tab w:val="left" w:pos="0"/>
        </w:tabs>
        <w:suppressAutoHyphens/>
        <w:rPr>
          <w:rFonts w:ascii="Times New Roman" w:hAnsi="Times New Roman"/>
          <w:sz w:val="24"/>
          <w:szCs w:val="24"/>
        </w:rPr>
      </w:pPr>
    </w:p>
    <w:p w:rsidR="00D336CC" w:rsidRPr="005069A2" w:rsidP="00F64691" w14:paraId="12470943" w14:textId="77777777">
      <w:pPr>
        <w:tabs>
          <w:tab w:val="left" w:pos="0"/>
        </w:tabs>
        <w:suppressAutoHyphens/>
        <w:rPr>
          <w:rFonts w:ascii="Times New Roman" w:hAnsi="Times New Roman"/>
          <w:b/>
          <w:sz w:val="24"/>
          <w:szCs w:val="24"/>
        </w:rPr>
      </w:pPr>
      <w:r>
        <w:rPr>
          <w:rFonts w:ascii="Times New Roman" w:hAnsi="Times New Roman"/>
          <w:sz w:val="24"/>
          <w:szCs w:val="24"/>
        </w:rPr>
        <w:t>$</w:t>
      </w:r>
      <w:r w:rsidR="001F49C5">
        <w:rPr>
          <w:rFonts w:ascii="Times New Roman" w:hAnsi="Times New Roman"/>
          <w:sz w:val="24"/>
          <w:szCs w:val="24"/>
        </w:rPr>
        <w:t>4</w:t>
      </w:r>
      <w:r>
        <w:rPr>
          <w:rFonts w:ascii="Times New Roman" w:hAnsi="Times New Roman"/>
          <w:sz w:val="24"/>
          <w:szCs w:val="24"/>
        </w:rPr>
        <w:t>,</w:t>
      </w:r>
      <w:r w:rsidR="005C1F46">
        <w:rPr>
          <w:rFonts w:ascii="Times New Roman" w:hAnsi="Times New Roman"/>
          <w:sz w:val="24"/>
          <w:szCs w:val="24"/>
        </w:rPr>
        <w:t>568.06</w:t>
      </w:r>
      <w:r>
        <w:rPr>
          <w:rFonts w:ascii="Times New Roman" w:hAnsi="Times New Roman"/>
          <w:sz w:val="24"/>
          <w:szCs w:val="24"/>
        </w:rPr>
        <w:t xml:space="preserve"> x 5 cases</w:t>
      </w:r>
      <w:r w:rsidR="001F49C5">
        <w:rPr>
          <w:rFonts w:ascii="Times New Roman" w:hAnsi="Times New Roman"/>
          <w:sz w:val="24"/>
          <w:szCs w:val="24"/>
        </w:rPr>
        <w:t xml:space="preserve"> = </w:t>
      </w:r>
      <w:r w:rsidR="001F49C5">
        <w:rPr>
          <w:rFonts w:ascii="Times New Roman" w:hAnsi="Times New Roman"/>
          <w:b/>
          <w:sz w:val="24"/>
          <w:szCs w:val="24"/>
        </w:rPr>
        <w:t>$</w:t>
      </w:r>
      <w:r w:rsidR="005C1F46">
        <w:rPr>
          <w:rFonts w:ascii="Times New Roman" w:hAnsi="Times New Roman"/>
          <w:b/>
          <w:sz w:val="24"/>
          <w:szCs w:val="24"/>
        </w:rPr>
        <w:t>22,840.30</w:t>
      </w:r>
      <w:r w:rsidR="001F49C5">
        <w:rPr>
          <w:rFonts w:ascii="Times New Roman" w:hAnsi="Times New Roman"/>
          <w:b/>
          <w:sz w:val="24"/>
          <w:szCs w:val="24"/>
        </w:rPr>
        <w:t xml:space="preserve"> total cost to the federal government</w:t>
      </w:r>
    </w:p>
    <w:p w:rsidR="00D336CC" w:rsidRPr="00F64691" w:rsidP="00F64691" w14:paraId="4A3AFB19" w14:textId="77777777">
      <w:pPr>
        <w:tabs>
          <w:tab w:val="left" w:pos="0"/>
        </w:tabs>
        <w:suppressAutoHyphens/>
        <w:rPr>
          <w:rFonts w:ascii="Times New Roman" w:hAnsi="Times New Roman"/>
          <w:sz w:val="24"/>
          <w:szCs w:val="24"/>
        </w:rPr>
      </w:pPr>
    </w:p>
    <w:p w:rsidR="004B3FCB" w:rsidP="004B3FCB" w14:paraId="53BFCAEB" w14:textId="77777777">
      <w:pPr>
        <w:numPr>
          <w:ilvl w:val="0"/>
          <w:numId w:val="1"/>
        </w:numPr>
        <w:tabs>
          <w:tab w:val="num" w:pos="0"/>
          <w:tab w:val="left" w:pos="360"/>
          <w:tab w:val="clear" w:pos="480"/>
        </w:tabs>
        <w:suppressAutoHyphens/>
        <w:ind w:left="0" w:firstLine="0"/>
        <w:rPr>
          <w:rFonts w:ascii="Times New Roman" w:hAnsi="Times New Roman"/>
          <w:sz w:val="24"/>
          <w:szCs w:val="24"/>
        </w:rPr>
      </w:pPr>
      <w:r>
        <w:rPr>
          <w:rFonts w:ascii="Times New Roman" w:hAnsi="Times New Roman"/>
          <w:sz w:val="24"/>
          <w:szCs w:val="24"/>
        </w:rPr>
        <w:t xml:space="preserve">The Commission has </w:t>
      </w:r>
      <w:r w:rsidR="006C777F">
        <w:rPr>
          <w:rFonts w:ascii="Times New Roman" w:hAnsi="Times New Roman"/>
          <w:sz w:val="24"/>
          <w:szCs w:val="24"/>
        </w:rPr>
        <w:t>no</w:t>
      </w:r>
      <w:r>
        <w:rPr>
          <w:rFonts w:ascii="Times New Roman" w:hAnsi="Times New Roman"/>
          <w:sz w:val="24"/>
          <w:szCs w:val="24"/>
        </w:rPr>
        <w:t xml:space="preserve"> program changes </w:t>
      </w:r>
      <w:r w:rsidR="006C777F">
        <w:rPr>
          <w:rFonts w:ascii="Times New Roman" w:hAnsi="Times New Roman"/>
          <w:sz w:val="24"/>
          <w:szCs w:val="24"/>
        </w:rPr>
        <w:t xml:space="preserve">or adjustments </w:t>
      </w:r>
      <w:r>
        <w:rPr>
          <w:rFonts w:ascii="Times New Roman" w:hAnsi="Times New Roman"/>
          <w:sz w:val="24"/>
          <w:szCs w:val="24"/>
        </w:rPr>
        <w:t>to this collection</w:t>
      </w:r>
      <w:r>
        <w:rPr>
          <w:rFonts w:ascii="Times New Roman" w:hAnsi="Times New Roman"/>
          <w:sz w:val="24"/>
          <w:szCs w:val="24"/>
        </w:rPr>
        <w:t>.</w:t>
      </w:r>
    </w:p>
    <w:p w:rsidR="004B3FCB" w:rsidP="004B3FCB" w14:paraId="7FD8753B" w14:textId="77777777">
      <w:pPr>
        <w:tabs>
          <w:tab w:val="left" w:pos="360"/>
        </w:tabs>
        <w:suppressAutoHyphens/>
        <w:rPr>
          <w:rFonts w:ascii="Times New Roman" w:hAnsi="Times New Roman"/>
          <w:sz w:val="24"/>
          <w:szCs w:val="24"/>
        </w:rPr>
      </w:pPr>
    </w:p>
    <w:p w:rsidR="007F2A43" w:rsidRPr="006C777F" w:rsidP="004B3FCB" w14:paraId="2E164CCC" w14:textId="77777777">
      <w:pPr>
        <w:tabs>
          <w:tab w:val="left" w:pos="360"/>
        </w:tabs>
        <w:suppressAutoHyphens/>
        <w:rPr>
          <w:rFonts w:ascii="Times New Roman" w:hAnsi="Times New Roman"/>
          <w:sz w:val="24"/>
          <w:szCs w:val="24"/>
        </w:rPr>
      </w:pPr>
      <w:r w:rsidRPr="006C777F">
        <w:rPr>
          <w:rFonts w:ascii="Times New Roman" w:hAnsi="Times New Roman"/>
          <w:sz w:val="24"/>
          <w:szCs w:val="24"/>
        </w:rPr>
        <w:t>16. The data will not be published for statistical use.</w:t>
      </w:r>
    </w:p>
    <w:p w:rsidR="007F2A43" w:rsidRPr="00F64691" w:rsidP="00F64691" w14:paraId="288D0B66" w14:textId="77777777">
      <w:pPr>
        <w:tabs>
          <w:tab w:val="left" w:pos="0"/>
        </w:tabs>
        <w:suppressAutoHyphens/>
        <w:rPr>
          <w:rFonts w:ascii="Times New Roman" w:hAnsi="Times New Roman"/>
          <w:sz w:val="24"/>
          <w:szCs w:val="24"/>
        </w:rPr>
      </w:pPr>
    </w:p>
    <w:p w:rsidR="007F2A43" w:rsidRPr="00F64691" w:rsidP="00F64691" w14:paraId="45FB0100" w14:textId="77777777">
      <w:pPr>
        <w:tabs>
          <w:tab w:val="left" w:pos="0"/>
        </w:tabs>
        <w:suppressAutoHyphens/>
        <w:rPr>
          <w:rFonts w:ascii="Times New Roman" w:hAnsi="Times New Roman"/>
          <w:sz w:val="24"/>
          <w:szCs w:val="24"/>
        </w:rPr>
      </w:pPr>
      <w:r w:rsidRPr="00F64691">
        <w:rPr>
          <w:rFonts w:ascii="Times New Roman" w:hAnsi="Times New Roman"/>
          <w:sz w:val="24"/>
          <w:szCs w:val="24"/>
        </w:rPr>
        <w:t>17.  We do not seek approval</w:t>
      </w:r>
      <w:r w:rsidR="00864287">
        <w:rPr>
          <w:rFonts w:ascii="Times New Roman" w:hAnsi="Times New Roman"/>
          <w:sz w:val="24"/>
          <w:szCs w:val="24"/>
        </w:rPr>
        <w:t xml:space="preserve"> not</w:t>
      </w:r>
      <w:r w:rsidRPr="00F64691">
        <w:rPr>
          <w:rFonts w:ascii="Times New Roman" w:hAnsi="Times New Roman"/>
          <w:sz w:val="24"/>
          <w:szCs w:val="24"/>
        </w:rPr>
        <w:t xml:space="preserve"> to display the expiration date for OMB approval of the information collection.</w:t>
      </w:r>
    </w:p>
    <w:p w:rsidR="007F2A43" w:rsidRPr="00F64691" w:rsidP="00F64691" w14:paraId="496238A3" w14:textId="77777777">
      <w:pPr>
        <w:tabs>
          <w:tab w:val="left" w:pos="0"/>
        </w:tabs>
        <w:suppressAutoHyphens/>
        <w:rPr>
          <w:rFonts w:ascii="Times New Roman" w:hAnsi="Times New Roman"/>
          <w:sz w:val="24"/>
          <w:szCs w:val="24"/>
        </w:rPr>
      </w:pPr>
    </w:p>
    <w:p w:rsidR="00BB3E17" w:rsidP="00F64691" w14:paraId="5823A4AC" w14:textId="77777777">
      <w:pPr>
        <w:tabs>
          <w:tab w:val="left" w:pos="0"/>
        </w:tabs>
        <w:suppressAutoHyphens/>
        <w:rPr>
          <w:rFonts w:ascii="Times New Roman" w:hAnsi="Times New Roman"/>
          <w:sz w:val="24"/>
          <w:szCs w:val="24"/>
        </w:rPr>
      </w:pPr>
      <w:r w:rsidRPr="00F64691">
        <w:rPr>
          <w:rFonts w:ascii="Times New Roman" w:hAnsi="Times New Roman"/>
          <w:sz w:val="24"/>
          <w:szCs w:val="24"/>
        </w:rPr>
        <w:t>18</w:t>
      </w:r>
      <w:r w:rsidRPr="00E309EB">
        <w:rPr>
          <w:rFonts w:ascii="Times New Roman" w:hAnsi="Times New Roman"/>
          <w:sz w:val="24"/>
          <w:szCs w:val="24"/>
        </w:rPr>
        <w:t xml:space="preserve">.  </w:t>
      </w:r>
      <w:r w:rsidR="007C754B">
        <w:rPr>
          <w:rFonts w:ascii="Times New Roman" w:hAnsi="Times New Roman"/>
          <w:sz w:val="24"/>
          <w:szCs w:val="24"/>
        </w:rPr>
        <w:t xml:space="preserve">There are no </w:t>
      </w:r>
      <w:r w:rsidRPr="00F64691">
        <w:rPr>
          <w:rFonts w:ascii="Times New Roman" w:hAnsi="Times New Roman"/>
          <w:sz w:val="24"/>
          <w:szCs w:val="24"/>
        </w:rPr>
        <w:t>exceptions to</w:t>
      </w:r>
      <w:r w:rsidRPr="00BB3E17">
        <w:rPr>
          <w:rFonts w:ascii="Times New Roman" w:hAnsi="Times New Roman"/>
          <w:sz w:val="24"/>
          <w:szCs w:val="24"/>
        </w:rPr>
        <w:t xml:space="preserve"> </w:t>
      </w:r>
      <w:r>
        <w:rPr>
          <w:rFonts w:ascii="Times New Roman" w:hAnsi="Times New Roman"/>
          <w:sz w:val="24"/>
          <w:szCs w:val="24"/>
        </w:rPr>
        <w:t xml:space="preserve">the </w:t>
      </w:r>
      <w:r w:rsidR="00864287">
        <w:rPr>
          <w:rFonts w:ascii="Times New Roman" w:hAnsi="Times New Roman"/>
          <w:sz w:val="24"/>
          <w:szCs w:val="24"/>
        </w:rPr>
        <w:t xml:space="preserve">Certification </w:t>
      </w:r>
      <w:r>
        <w:rPr>
          <w:rFonts w:ascii="Times New Roman" w:hAnsi="Times New Roman"/>
          <w:sz w:val="24"/>
          <w:szCs w:val="24"/>
        </w:rPr>
        <w:t>Statement.</w:t>
      </w:r>
    </w:p>
    <w:p w:rsidR="00BB3E17" w:rsidP="00F64691" w14:paraId="6A71440E" w14:textId="77777777">
      <w:pPr>
        <w:tabs>
          <w:tab w:val="left" w:pos="0"/>
        </w:tabs>
        <w:suppressAutoHyphens/>
        <w:rPr>
          <w:rFonts w:ascii="Times New Roman" w:hAnsi="Times New Roman"/>
          <w:sz w:val="24"/>
          <w:szCs w:val="24"/>
        </w:rPr>
      </w:pPr>
    </w:p>
    <w:p w:rsidR="00F64691" w:rsidP="00F64691" w14:paraId="164CCAAB" w14:textId="77777777">
      <w:pPr>
        <w:keepNext/>
        <w:keepLines/>
        <w:tabs>
          <w:tab w:val="left" w:pos="0"/>
        </w:tabs>
        <w:suppressAutoHyphens/>
        <w:rPr>
          <w:rFonts w:ascii="Times New Roman" w:hAnsi="Times New Roman"/>
          <w:sz w:val="24"/>
          <w:szCs w:val="24"/>
        </w:rPr>
      </w:pPr>
      <w:r>
        <w:rPr>
          <w:rFonts w:ascii="Times New Roman" w:hAnsi="Times New Roman"/>
          <w:b/>
          <w:sz w:val="24"/>
          <w:szCs w:val="24"/>
        </w:rPr>
        <w:fldChar w:fldCharType="begin"/>
      </w:r>
      <w:r w:rsidRPr="00F64691">
        <w:rPr>
          <w:rFonts w:ascii="Times New Roman" w:hAnsi="Times New Roman"/>
          <w:b/>
          <w:sz w:val="24"/>
          <w:szCs w:val="24"/>
        </w:rPr>
        <w:instrText xml:space="preserve">PRIVATE </w:instrText>
      </w:r>
      <w:r>
        <w:rPr>
          <w:rFonts w:ascii="Times New Roman" w:hAnsi="Times New Roman"/>
          <w:b/>
          <w:sz w:val="24"/>
          <w:szCs w:val="24"/>
        </w:rPr>
        <w:fldChar w:fldCharType="end"/>
      </w:r>
      <w:r w:rsidRPr="00F64691">
        <w:rPr>
          <w:rFonts w:ascii="Times New Roman" w:hAnsi="Times New Roman"/>
          <w:b/>
          <w:sz w:val="24"/>
          <w:szCs w:val="24"/>
        </w:rPr>
        <w:t>B.   Collections of Information Employing Statistical Methods</w:t>
      </w:r>
    </w:p>
    <w:p w:rsidR="00F10F37" w:rsidP="00F64691" w14:paraId="1B07C615" w14:textId="77777777">
      <w:pPr>
        <w:keepNext/>
        <w:keepLines/>
        <w:tabs>
          <w:tab w:val="left" w:pos="0"/>
        </w:tabs>
        <w:suppressAutoHyphens/>
        <w:rPr>
          <w:rFonts w:ascii="Times New Roman" w:hAnsi="Times New Roman"/>
          <w:sz w:val="24"/>
          <w:szCs w:val="24"/>
        </w:rPr>
      </w:pPr>
    </w:p>
    <w:p w:rsidR="007F2A43" w:rsidRPr="001E55C6" w:rsidP="00E35507" w14:paraId="1446E3CE" w14:textId="77777777">
      <w:pPr>
        <w:keepLines/>
        <w:tabs>
          <w:tab w:val="left" w:pos="0"/>
        </w:tabs>
        <w:suppressAutoHyphens/>
        <w:rPr>
          <w:rFonts w:ascii="Times New Roman" w:hAnsi="Times New Roman"/>
          <w:sz w:val="24"/>
          <w:szCs w:val="24"/>
        </w:rPr>
      </w:pPr>
      <w:r w:rsidRPr="001E55C6">
        <w:rPr>
          <w:rFonts w:ascii="Times New Roman" w:hAnsi="Times New Roman"/>
          <w:sz w:val="24"/>
          <w:szCs w:val="24"/>
        </w:rPr>
        <w:t>No statistical methods are employed.</w:t>
      </w:r>
    </w:p>
    <w:sectPr>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C0A45" w14:paraId="4194E50A" w14:textId="77777777">
      <w:pPr>
        <w:spacing w:line="20" w:lineRule="exact"/>
        <w:rPr>
          <w:sz w:val="24"/>
        </w:rPr>
      </w:pPr>
    </w:p>
  </w:endnote>
  <w:endnote w:type="continuationSeparator" w:id="1">
    <w:p w:rsidR="009C0A45" w14:paraId="56EB90F9" w14:textId="77777777">
      <w:r>
        <w:rPr>
          <w:sz w:val="24"/>
        </w:rPr>
        <w:t xml:space="preserve"> </w:t>
      </w:r>
    </w:p>
  </w:endnote>
  <w:endnote w:type="continuationNotice" w:id="2">
    <w:p w:rsidR="009C0A45" w14:paraId="0783BF4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5C6" w:rsidP="005D0384" w14:paraId="415C43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55C6" w14:paraId="0B8C8A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5C6" w:rsidRPr="00EF19B2" w:rsidP="005D0384" w14:paraId="2487B143" w14:textId="77777777">
    <w:pPr>
      <w:pStyle w:val="Footer"/>
      <w:framePr w:wrap="around" w:vAnchor="text" w:hAnchor="margin" w:xAlign="center" w:y="1"/>
      <w:rPr>
        <w:rStyle w:val="PageNumber"/>
        <w:rFonts w:ascii="Times New Roman" w:hAnsi="Times New Roman"/>
      </w:rPr>
    </w:pPr>
    <w:r w:rsidRPr="00EF19B2">
      <w:rPr>
        <w:rStyle w:val="PageNumber"/>
        <w:rFonts w:ascii="Times New Roman" w:hAnsi="Times New Roman"/>
      </w:rPr>
      <w:fldChar w:fldCharType="begin"/>
    </w:r>
    <w:r w:rsidRPr="00EF19B2">
      <w:rPr>
        <w:rStyle w:val="PageNumber"/>
        <w:rFonts w:ascii="Times New Roman" w:hAnsi="Times New Roman"/>
      </w:rPr>
      <w:instrText xml:space="preserve">PAGE  </w:instrText>
    </w:r>
    <w:r w:rsidRPr="00EF19B2">
      <w:rPr>
        <w:rStyle w:val="PageNumber"/>
        <w:rFonts w:ascii="Times New Roman" w:hAnsi="Times New Roman"/>
      </w:rPr>
      <w:fldChar w:fldCharType="separate"/>
    </w:r>
    <w:r w:rsidR="00DF3F7A">
      <w:rPr>
        <w:rStyle w:val="PageNumber"/>
        <w:rFonts w:ascii="Times New Roman" w:hAnsi="Times New Roman"/>
        <w:noProof/>
      </w:rPr>
      <w:t>1</w:t>
    </w:r>
    <w:r w:rsidRPr="00EF19B2">
      <w:rPr>
        <w:rStyle w:val="PageNumber"/>
        <w:rFonts w:ascii="Times New Roman" w:hAnsi="Times New Roman"/>
      </w:rPr>
      <w:fldChar w:fldCharType="end"/>
    </w:r>
  </w:p>
  <w:p w:rsidR="007F2A43" w14:paraId="04A82665" w14:textId="77777777">
    <w:pPr>
      <w:spacing w:before="140" w:line="100" w:lineRule="exact"/>
      <w:rPr>
        <w:sz w:val="10"/>
      </w:rPr>
    </w:pPr>
  </w:p>
  <w:p w:rsidR="007F2A43" w14:paraId="41D59602" w14:textId="77777777">
    <w:pPr>
      <w:tabs>
        <w:tab w:val="left" w:pos="-720"/>
      </w:tabs>
      <w:suppressAutoHyphens/>
      <w:rPr>
        <w:sz w:val="24"/>
      </w:rPr>
    </w:pPr>
  </w:p>
  <w:p w:rsidR="007F2A43" w14:paraId="39E88FBC" w14:textId="327911DA">
    <w:pPr>
      <w:tabs>
        <w:tab w:val="left" w:pos="-720"/>
      </w:tabs>
      <w:suppressAutoHyphens/>
    </w:pPr>
    <w:r>
      <w:rPr>
        <w:noProof/>
        <w:snapToGrid/>
      </w:rPr>
      <mc:AlternateContent>
        <mc:Choice Requires="wps">
          <w:drawing>
            <wp:anchor distT="0" distB="0" distL="114300" distR="114300" simplePos="0" relativeHeight="251658240" behindDoc="1" locked="0" layoutInCell="0" allowOverlap="1">
              <wp:simplePos x="0" y="0"/>
              <wp:positionH relativeFrom="margin">
                <wp:posOffset>-857250</wp:posOffset>
              </wp:positionH>
              <wp:positionV relativeFrom="paragraph">
                <wp:posOffset>152400</wp:posOffset>
              </wp:positionV>
              <wp:extent cx="5867400" cy="12573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67400" cy="12573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7F2A43" w14:textId="77777777">
                          <w:pPr>
                            <w:tabs>
                              <w:tab w:val="center" w:pos="4620"/>
                            </w:tabs>
                            <w:suppressAutoHyphens/>
                            <w:jc w:val="both"/>
                            <w:rPr>
                              <w:spacing w:val="-2"/>
                            </w:rPr>
                          </w:pPr>
                          <w:r>
                            <w:rPr>
                              <w:spacing w:val="-2"/>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2pt;height:9.9pt;margin-top:12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7F2A43" w14:paraId="189A1340" w14:textId="77777777">
                    <w:pPr>
                      <w:tabs>
                        <w:tab w:val="center" w:pos="4620"/>
                      </w:tabs>
                      <w:suppressAutoHyphens/>
                      <w:jc w:val="both"/>
                      <w:rPr>
                        <w:spacing w:val="-2"/>
                      </w:rPr>
                    </w:pPr>
                    <w:r>
                      <w:rPr>
                        <w:spacing w:val="-2"/>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0A45" w14:paraId="11E33C33" w14:textId="77777777">
      <w:r>
        <w:rPr>
          <w:sz w:val="24"/>
        </w:rPr>
        <w:separator/>
      </w:r>
    </w:p>
  </w:footnote>
  <w:footnote w:type="continuationSeparator" w:id="1">
    <w:p w:rsidR="009C0A45" w14:paraId="0BBAEF12" w14:textId="77777777">
      <w:r>
        <w:continuationSeparator/>
      </w:r>
    </w:p>
  </w:footnote>
  <w:footnote w:id="2">
    <w:p w:rsidR="001D1972" w:rsidRPr="005069A2" w14:paraId="416F1FA5" w14:textId="77777777">
      <w:pPr>
        <w:pStyle w:val="FootnoteText"/>
        <w:rPr>
          <w:rFonts w:ascii="Times New Roman" w:hAnsi="Times New Roman"/>
          <w:sz w:val="20"/>
        </w:rPr>
      </w:pPr>
      <w:r w:rsidRPr="005069A2">
        <w:rPr>
          <w:rStyle w:val="FootnoteReference"/>
          <w:rFonts w:ascii="Times New Roman" w:hAnsi="Times New Roman"/>
          <w:sz w:val="20"/>
        </w:rPr>
        <w:footnoteRef/>
      </w:r>
      <w:r w:rsidRPr="005069A2">
        <w:rPr>
          <w:rFonts w:ascii="Times New Roman" w:hAnsi="Times New Roman"/>
          <w:sz w:val="20"/>
        </w:rPr>
        <w:t xml:space="preserve"> </w:t>
      </w:r>
      <w:r>
        <w:rPr>
          <w:rFonts w:ascii="Times New Roman" w:hAnsi="Times New Roman"/>
          <w:i/>
          <w:sz w:val="20"/>
        </w:rPr>
        <w:t>See Annual Assessment of the Status of Competition in the Market for the Delivery of Video Programming</w:t>
      </w:r>
      <w:r>
        <w:rPr>
          <w:rFonts w:ascii="Times New Roman" w:hAnsi="Times New Roman"/>
          <w:sz w:val="20"/>
        </w:rPr>
        <w:t>, MB Docket No. 16-247, Eighteenth Report, 32 FCC Rcd 568, 584, para. 39 (2017) (stating that there were 4,413 cable systems in the U.S. as of June 8,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02" w:rsidP="00E53302" w14:paraId="05936BA9" w14:textId="77777777">
    <w:pPr>
      <w:suppressAutoHyphens/>
      <w:rPr>
        <w:rFonts w:ascii="Times New Roman" w:hAnsi="Times New Roman"/>
        <w:sz w:val="24"/>
      </w:rPr>
    </w:pPr>
    <w:r>
      <w:rPr>
        <w:rFonts w:ascii="Times New Roman" w:hAnsi="Times New Roman"/>
        <w:b/>
        <w:sz w:val="24"/>
      </w:rPr>
      <w:t xml:space="preserve">OMB </w:t>
    </w:r>
    <w:r w:rsidR="0029151A">
      <w:rPr>
        <w:rFonts w:ascii="Times New Roman" w:hAnsi="Times New Roman"/>
        <w:b/>
        <w:sz w:val="24"/>
      </w:rPr>
      <w:t xml:space="preserve">Control Number:  </w:t>
    </w:r>
    <w:r>
      <w:rPr>
        <w:rFonts w:ascii="Times New Roman" w:hAnsi="Times New Roman"/>
        <w:b/>
        <w:sz w:val="24"/>
      </w:rPr>
      <w:t>3060-0568</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942065">
      <w:rPr>
        <w:rFonts w:ascii="Times New Roman" w:hAnsi="Times New Roman"/>
        <w:b/>
        <w:sz w:val="24"/>
      </w:rPr>
      <w:t xml:space="preserve">          </w:t>
    </w:r>
    <w:r w:rsidR="00A0478B">
      <w:rPr>
        <w:rFonts w:ascii="Times New Roman" w:hAnsi="Times New Roman"/>
        <w:b/>
        <w:sz w:val="24"/>
      </w:rPr>
      <w:t xml:space="preserve">September </w:t>
    </w:r>
    <w:r>
      <w:rPr>
        <w:rFonts w:ascii="Times New Roman" w:hAnsi="Times New Roman"/>
        <w:b/>
        <w:sz w:val="24"/>
      </w:rPr>
      <w:t xml:space="preserve"> </w:t>
    </w:r>
    <w:r w:rsidR="00973228">
      <w:rPr>
        <w:rFonts w:ascii="Times New Roman" w:hAnsi="Times New Roman"/>
        <w:b/>
        <w:sz w:val="24"/>
      </w:rPr>
      <w:t xml:space="preserve"> 2022 </w:t>
    </w:r>
    <w:r w:rsidR="008F59E0">
      <w:rPr>
        <w:rFonts w:ascii="Times New Roman" w:hAnsi="Times New Roman"/>
        <w:b/>
        <w:sz w:val="24"/>
      </w:rPr>
      <w:t xml:space="preserve">Sections 76.970, 76.971 and 76.975, </w:t>
    </w:r>
    <w:r w:rsidRPr="00E53302">
      <w:rPr>
        <w:rFonts w:ascii="Times New Roman" w:hAnsi="Times New Roman"/>
        <w:b/>
        <w:sz w:val="24"/>
      </w:rPr>
      <w:t xml:space="preserve">Commercial </w:t>
    </w:r>
    <w:r w:rsidR="008F59E0">
      <w:rPr>
        <w:rFonts w:ascii="Times New Roman" w:hAnsi="Times New Roman"/>
        <w:b/>
        <w:sz w:val="24"/>
      </w:rPr>
      <w:t>L</w:t>
    </w:r>
    <w:r w:rsidRPr="00E53302">
      <w:rPr>
        <w:rFonts w:ascii="Times New Roman" w:hAnsi="Times New Roman"/>
        <w:b/>
        <w:sz w:val="24"/>
      </w:rPr>
      <w:t xml:space="preserve">eased </w:t>
    </w:r>
    <w:r w:rsidR="008F59E0">
      <w:rPr>
        <w:rFonts w:ascii="Times New Roman" w:hAnsi="Times New Roman"/>
        <w:b/>
        <w:sz w:val="24"/>
      </w:rPr>
      <w:t>A</w:t>
    </w:r>
    <w:r w:rsidRPr="00E53302">
      <w:rPr>
        <w:rFonts w:ascii="Times New Roman" w:hAnsi="Times New Roman"/>
        <w:b/>
        <w:sz w:val="24"/>
      </w:rPr>
      <w:t xml:space="preserve">ccess </w:t>
    </w:r>
    <w:r w:rsidR="008F59E0">
      <w:rPr>
        <w:rFonts w:ascii="Times New Roman" w:hAnsi="Times New Roman"/>
        <w:b/>
        <w:sz w:val="24"/>
      </w:rPr>
      <w:t>R</w:t>
    </w:r>
    <w:r w:rsidRPr="00E53302">
      <w:rPr>
        <w:rFonts w:ascii="Times New Roman" w:hAnsi="Times New Roman"/>
        <w:b/>
        <w:sz w:val="24"/>
      </w:rPr>
      <w:t xml:space="preserve">ates, </w:t>
    </w:r>
    <w:r w:rsidR="008F59E0">
      <w:rPr>
        <w:rFonts w:ascii="Times New Roman" w:hAnsi="Times New Roman"/>
        <w:b/>
        <w:sz w:val="24"/>
      </w:rPr>
      <w:t>T</w:t>
    </w:r>
    <w:r w:rsidRPr="00E53302">
      <w:rPr>
        <w:rFonts w:ascii="Times New Roman" w:hAnsi="Times New Roman"/>
        <w:b/>
        <w:sz w:val="24"/>
      </w:rPr>
      <w:t xml:space="preserve">erms and </w:t>
    </w:r>
    <w:r w:rsidR="008F59E0">
      <w:rPr>
        <w:rFonts w:ascii="Times New Roman" w:hAnsi="Times New Roman"/>
        <w:b/>
        <w:sz w:val="24"/>
      </w:rPr>
      <w:t>C</w:t>
    </w:r>
    <w:r w:rsidRPr="00E53302">
      <w:rPr>
        <w:rFonts w:ascii="Times New Roman" w:hAnsi="Times New Roman"/>
        <w:b/>
        <w:sz w:val="24"/>
      </w:rPr>
      <w:t>onditions</w:t>
    </w:r>
    <w:r w:rsidR="00942065">
      <w:rPr>
        <w:rFonts w:ascii="Times New Roman" w:hAnsi="Times New Roman"/>
        <w:b/>
        <w:sz w:val="24"/>
      </w:rPr>
      <w:t>, and Dispute Resolution</w:t>
    </w:r>
  </w:p>
  <w:p w:rsidR="00E53302" w14:paraId="0395E3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47FE9"/>
    <w:multiLevelType w:val="hybridMultilevel"/>
    <w:tmpl w:val="844CBF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2515ED"/>
    <w:multiLevelType w:val="hybridMultilevel"/>
    <w:tmpl w:val="6382D8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896BCB"/>
    <w:multiLevelType w:val="hybridMultilevel"/>
    <w:tmpl w:val="7A8496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ADF4147"/>
    <w:multiLevelType w:val="singleLevel"/>
    <w:tmpl w:val="0A2EC4CA"/>
    <w:lvl w:ilvl="0">
      <w:start w:val="15"/>
      <w:numFmt w:val="decimal"/>
      <w:lvlText w:val="%1."/>
      <w:lvlJc w:val="left"/>
      <w:pPr>
        <w:tabs>
          <w:tab w:val="num" w:pos="480"/>
        </w:tabs>
        <w:ind w:left="480" w:hanging="480"/>
      </w:pPr>
      <w:rPr>
        <w:rFonts w:hint="default"/>
      </w:rPr>
    </w:lvl>
  </w:abstractNum>
  <w:num w:numId="1" w16cid:durableId="1571116563">
    <w:abstractNumId w:val="3"/>
  </w:num>
  <w:num w:numId="2" w16cid:durableId="1759447205">
    <w:abstractNumId w:val="0"/>
  </w:num>
  <w:num w:numId="3" w16cid:durableId="1238176613">
    <w:abstractNumId w:val="2"/>
  </w:num>
  <w:num w:numId="4" w16cid:durableId="80985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43"/>
    <w:rsid w:val="00006060"/>
    <w:rsid w:val="00011D4B"/>
    <w:rsid w:val="00043AF2"/>
    <w:rsid w:val="0006331F"/>
    <w:rsid w:val="00065348"/>
    <w:rsid w:val="00074BD4"/>
    <w:rsid w:val="0008284A"/>
    <w:rsid w:val="000A3640"/>
    <w:rsid w:val="000A5AF2"/>
    <w:rsid w:val="000A61AB"/>
    <w:rsid w:val="000F140F"/>
    <w:rsid w:val="000F5EFF"/>
    <w:rsid w:val="000F669C"/>
    <w:rsid w:val="0010668B"/>
    <w:rsid w:val="0011159F"/>
    <w:rsid w:val="00115866"/>
    <w:rsid w:val="00117D64"/>
    <w:rsid w:val="0012088C"/>
    <w:rsid w:val="001336B5"/>
    <w:rsid w:val="00134F79"/>
    <w:rsid w:val="0014251A"/>
    <w:rsid w:val="00154159"/>
    <w:rsid w:val="001572DC"/>
    <w:rsid w:val="001938FE"/>
    <w:rsid w:val="001A13EE"/>
    <w:rsid w:val="001B5A94"/>
    <w:rsid w:val="001C2B1B"/>
    <w:rsid w:val="001D1972"/>
    <w:rsid w:val="001D546E"/>
    <w:rsid w:val="001E55C6"/>
    <w:rsid w:val="001F2EF0"/>
    <w:rsid w:val="001F49C5"/>
    <w:rsid w:val="002008AB"/>
    <w:rsid w:val="002030BA"/>
    <w:rsid w:val="00206D0E"/>
    <w:rsid w:val="0022350B"/>
    <w:rsid w:val="002249DE"/>
    <w:rsid w:val="002251C3"/>
    <w:rsid w:val="00231307"/>
    <w:rsid w:val="0024174B"/>
    <w:rsid w:val="002523ED"/>
    <w:rsid w:val="002540D8"/>
    <w:rsid w:val="00254C58"/>
    <w:rsid w:val="00262A22"/>
    <w:rsid w:val="002710F7"/>
    <w:rsid w:val="0029151A"/>
    <w:rsid w:val="002C1492"/>
    <w:rsid w:val="002C7E27"/>
    <w:rsid w:val="002D05BD"/>
    <w:rsid w:val="002D2976"/>
    <w:rsid w:val="002F5DF5"/>
    <w:rsid w:val="00302E7B"/>
    <w:rsid w:val="003144BF"/>
    <w:rsid w:val="0031669D"/>
    <w:rsid w:val="003229D5"/>
    <w:rsid w:val="00323EB4"/>
    <w:rsid w:val="003305D2"/>
    <w:rsid w:val="003341F7"/>
    <w:rsid w:val="00344DA2"/>
    <w:rsid w:val="00356473"/>
    <w:rsid w:val="00357607"/>
    <w:rsid w:val="0036474E"/>
    <w:rsid w:val="00365FD6"/>
    <w:rsid w:val="003945EE"/>
    <w:rsid w:val="003A5550"/>
    <w:rsid w:val="003A6FD2"/>
    <w:rsid w:val="003C59AE"/>
    <w:rsid w:val="003D4D5F"/>
    <w:rsid w:val="003D79AE"/>
    <w:rsid w:val="003E1CB7"/>
    <w:rsid w:val="003F1B8A"/>
    <w:rsid w:val="003F44D2"/>
    <w:rsid w:val="004031CC"/>
    <w:rsid w:val="0041158B"/>
    <w:rsid w:val="00415E4E"/>
    <w:rsid w:val="004310B2"/>
    <w:rsid w:val="004472C3"/>
    <w:rsid w:val="00450D27"/>
    <w:rsid w:val="004510EF"/>
    <w:rsid w:val="0045149C"/>
    <w:rsid w:val="00456F02"/>
    <w:rsid w:val="00461D38"/>
    <w:rsid w:val="00463548"/>
    <w:rsid w:val="00467D17"/>
    <w:rsid w:val="00472945"/>
    <w:rsid w:val="00482EEB"/>
    <w:rsid w:val="00493AF2"/>
    <w:rsid w:val="004966D5"/>
    <w:rsid w:val="004A78BE"/>
    <w:rsid w:val="004B3FCB"/>
    <w:rsid w:val="004B43C9"/>
    <w:rsid w:val="004C060D"/>
    <w:rsid w:val="004D08B0"/>
    <w:rsid w:val="004E39B3"/>
    <w:rsid w:val="004F0FEA"/>
    <w:rsid w:val="005032EC"/>
    <w:rsid w:val="0050597D"/>
    <w:rsid w:val="005069A2"/>
    <w:rsid w:val="005165D5"/>
    <w:rsid w:val="00534594"/>
    <w:rsid w:val="005462B0"/>
    <w:rsid w:val="00557610"/>
    <w:rsid w:val="00583947"/>
    <w:rsid w:val="00587636"/>
    <w:rsid w:val="00592B7D"/>
    <w:rsid w:val="005C0D27"/>
    <w:rsid w:val="005C1F46"/>
    <w:rsid w:val="005D0384"/>
    <w:rsid w:val="005D24FE"/>
    <w:rsid w:val="005F0BE3"/>
    <w:rsid w:val="005F1D1E"/>
    <w:rsid w:val="005F3294"/>
    <w:rsid w:val="0060632A"/>
    <w:rsid w:val="00620FA8"/>
    <w:rsid w:val="00622A09"/>
    <w:rsid w:val="00624FB6"/>
    <w:rsid w:val="00632CF1"/>
    <w:rsid w:val="00644082"/>
    <w:rsid w:val="006469C7"/>
    <w:rsid w:val="00653507"/>
    <w:rsid w:val="006540E6"/>
    <w:rsid w:val="006549E0"/>
    <w:rsid w:val="006724F2"/>
    <w:rsid w:val="00681102"/>
    <w:rsid w:val="006C3BF7"/>
    <w:rsid w:val="006C4C7A"/>
    <w:rsid w:val="006C53DC"/>
    <w:rsid w:val="006C777F"/>
    <w:rsid w:val="006E76E2"/>
    <w:rsid w:val="006F6607"/>
    <w:rsid w:val="00703389"/>
    <w:rsid w:val="00711907"/>
    <w:rsid w:val="007148D3"/>
    <w:rsid w:val="00720540"/>
    <w:rsid w:val="007228E9"/>
    <w:rsid w:val="0073130C"/>
    <w:rsid w:val="00734394"/>
    <w:rsid w:val="007445F1"/>
    <w:rsid w:val="0075296D"/>
    <w:rsid w:val="00761616"/>
    <w:rsid w:val="00761F85"/>
    <w:rsid w:val="00771449"/>
    <w:rsid w:val="00773013"/>
    <w:rsid w:val="0079634C"/>
    <w:rsid w:val="00796C9A"/>
    <w:rsid w:val="007A14CA"/>
    <w:rsid w:val="007A380D"/>
    <w:rsid w:val="007C6C33"/>
    <w:rsid w:val="007C754B"/>
    <w:rsid w:val="007D4F75"/>
    <w:rsid w:val="007E0118"/>
    <w:rsid w:val="007E57D7"/>
    <w:rsid w:val="007F2A43"/>
    <w:rsid w:val="00804504"/>
    <w:rsid w:val="00837E96"/>
    <w:rsid w:val="00846909"/>
    <w:rsid w:val="008500D6"/>
    <w:rsid w:val="00850198"/>
    <w:rsid w:val="00850615"/>
    <w:rsid w:val="00860D8A"/>
    <w:rsid w:val="00864287"/>
    <w:rsid w:val="00865A23"/>
    <w:rsid w:val="00870218"/>
    <w:rsid w:val="00872BB2"/>
    <w:rsid w:val="00874D5A"/>
    <w:rsid w:val="00876B99"/>
    <w:rsid w:val="00886B92"/>
    <w:rsid w:val="00887F55"/>
    <w:rsid w:val="008944CB"/>
    <w:rsid w:val="008A706F"/>
    <w:rsid w:val="008C0981"/>
    <w:rsid w:val="008C1637"/>
    <w:rsid w:val="008C1E11"/>
    <w:rsid w:val="008D6A50"/>
    <w:rsid w:val="008E0031"/>
    <w:rsid w:val="008F59E0"/>
    <w:rsid w:val="008F5A48"/>
    <w:rsid w:val="0092462C"/>
    <w:rsid w:val="0092745C"/>
    <w:rsid w:val="00930399"/>
    <w:rsid w:val="00942065"/>
    <w:rsid w:val="0096544C"/>
    <w:rsid w:val="00973228"/>
    <w:rsid w:val="009738FE"/>
    <w:rsid w:val="00980900"/>
    <w:rsid w:val="00984EA2"/>
    <w:rsid w:val="00987A98"/>
    <w:rsid w:val="009903C1"/>
    <w:rsid w:val="009934E5"/>
    <w:rsid w:val="009A736A"/>
    <w:rsid w:val="009A7C48"/>
    <w:rsid w:val="009C0A45"/>
    <w:rsid w:val="009D07A2"/>
    <w:rsid w:val="009D2AC3"/>
    <w:rsid w:val="009D7EDC"/>
    <w:rsid w:val="009F6425"/>
    <w:rsid w:val="00A0478B"/>
    <w:rsid w:val="00A27149"/>
    <w:rsid w:val="00A36ED3"/>
    <w:rsid w:val="00A41E19"/>
    <w:rsid w:val="00A572E3"/>
    <w:rsid w:val="00A67742"/>
    <w:rsid w:val="00A75026"/>
    <w:rsid w:val="00A854FF"/>
    <w:rsid w:val="00A93D3B"/>
    <w:rsid w:val="00AA68D6"/>
    <w:rsid w:val="00AB18A9"/>
    <w:rsid w:val="00AB1F4A"/>
    <w:rsid w:val="00AB2155"/>
    <w:rsid w:val="00AD1453"/>
    <w:rsid w:val="00AE2C9A"/>
    <w:rsid w:val="00AE381E"/>
    <w:rsid w:val="00AE7388"/>
    <w:rsid w:val="00AF103F"/>
    <w:rsid w:val="00AF30C7"/>
    <w:rsid w:val="00B0487C"/>
    <w:rsid w:val="00B10DBF"/>
    <w:rsid w:val="00B23571"/>
    <w:rsid w:val="00B4247C"/>
    <w:rsid w:val="00B51F22"/>
    <w:rsid w:val="00B56D40"/>
    <w:rsid w:val="00B70A70"/>
    <w:rsid w:val="00B73FC9"/>
    <w:rsid w:val="00B75B2E"/>
    <w:rsid w:val="00B7734C"/>
    <w:rsid w:val="00B9183C"/>
    <w:rsid w:val="00BB3E17"/>
    <w:rsid w:val="00BC7A67"/>
    <w:rsid w:val="00BD20AD"/>
    <w:rsid w:val="00BD491F"/>
    <w:rsid w:val="00BD4A93"/>
    <w:rsid w:val="00BD7565"/>
    <w:rsid w:val="00C107FB"/>
    <w:rsid w:val="00C25CB2"/>
    <w:rsid w:val="00C31176"/>
    <w:rsid w:val="00C45823"/>
    <w:rsid w:val="00C45A93"/>
    <w:rsid w:val="00C611A4"/>
    <w:rsid w:val="00CA1781"/>
    <w:rsid w:val="00CA339E"/>
    <w:rsid w:val="00CB2FDC"/>
    <w:rsid w:val="00CF1121"/>
    <w:rsid w:val="00CF3670"/>
    <w:rsid w:val="00D01F97"/>
    <w:rsid w:val="00D02B97"/>
    <w:rsid w:val="00D2312A"/>
    <w:rsid w:val="00D24FE3"/>
    <w:rsid w:val="00D31625"/>
    <w:rsid w:val="00D336CC"/>
    <w:rsid w:val="00D33A4A"/>
    <w:rsid w:val="00D36523"/>
    <w:rsid w:val="00D5243D"/>
    <w:rsid w:val="00D660AF"/>
    <w:rsid w:val="00D8572E"/>
    <w:rsid w:val="00DB2AD4"/>
    <w:rsid w:val="00DB5D4A"/>
    <w:rsid w:val="00DB7CEE"/>
    <w:rsid w:val="00DD2356"/>
    <w:rsid w:val="00DD2A78"/>
    <w:rsid w:val="00DD6C24"/>
    <w:rsid w:val="00DE7B39"/>
    <w:rsid w:val="00DF3F7A"/>
    <w:rsid w:val="00DF7918"/>
    <w:rsid w:val="00E22B11"/>
    <w:rsid w:val="00E232B1"/>
    <w:rsid w:val="00E2679B"/>
    <w:rsid w:val="00E309EB"/>
    <w:rsid w:val="00E35507"/>
    <w:rsid w:val="00E368BC"/>
    <w:rsid w:val="00E437A0"/>
    <w:rsid w:val="00E53302"/>
    <w:rsid w:val="00E6052D"/>
    <w:rsid w:val="00E66C38"/>
    <w:rsid w:val="00E73653"/>
    <w:rsid w:val="00E766BE"/>
    <w:rsid w:val="00E86665"/>
    <w:rsid w:val="00E93A36"/>
    <w:rsid w:val="00EA44F2"/>
    <w:rsid w:val="00EB110E"/>
    <w:rsid w:val="00EB1D52"/>
    <w:rsid w:val="00EB3915"/>
    <w:rsid w:val="00ED3ADD"/>
    <w:rsid w:val="00EF1819"/>
    <w:rsid w:val="00EF19B2"/>
    <w:rsid w:val="00EF5F8B"/>
    <w:rsid w:val="00EF761E"/>
    <w:rsid w:val="00F0335A"/>
    <w:rsid w:val="00F055DF"/>
    <w:rsid w:val="00F10F37"/>
    <w:rsid w:val="00F32B8E"/>
    <w:rsid w:val="00F33C86"/>
    <w:rsid w:val="00F44385"/>
    <w:rsid w:val="00F44BB1"/>
    <w:rsid w:val="00F57DE8"/>
    <w:rsid w:val="00F64691"/>
    <w:rsid w:val="00F763CD"/>
    <w:rsid w:val="00F86894"/>
    <w:rsid w:val="00F871A4"/>
    <w:rsid w:val="00F92097"/>
    <w:rsid w:val="00F943F9"/>
    <w:rsid w:val="00F979FD"/>
    <w:rsid w:val="00FA6998"/>
    <w:rsid w:val="00FB4E92"/>
    <w:rsid w:val="00FE49EF"/>
    <w:rsid w:val="00FE5B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C345EA"/>
  <w15:chartTrackingRefBased/>
  <w15:docId w15:val="{8CD6A975-A496-4612-B019-1B02AF90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71A4"/>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rsid w:val="001E55C6"/>
    <w:pPr>
      <w:tabs>
        <w:tab w:val="center" w:pos="4320"/>
        <w:tab w:val="right" w:pos="8640"/>
      </w:tabs>
    </w:pPr>
  </w:style>
  <w:style w:type="character" w:styleId="PageNumber">
    <w:name w:val="page number"/>
    <w:basedOn w:val="DefaultParagraphFont"/>
    <w:rsid w:val="001E55C6"/>
  </w:style>
  <w:style w:type="paragraph" w:styleId="Header">
    <w:name w:val="header"/>
    <w:basedOn w:val="Normal"/>
    <w:rsid w:val="001E55C6"/>
    <w:pPr>
      <w:tabs>
        <w:tab w:val="center" w:pos="4320"/>
        <w:tab w:val="right" w:pos="8640"/>
      </w:tabs>
    </w:pPr>
  </w:style>
  <w:style w:type="paragraph" w:styleId="BalloonText">
    <w:name w:val="Balloon Text"/>
    <w:basedOn w:val="Normal"/>
    <w:semiHidden/>
    <w:rsid w:val="00AB2155"/>
    <w:rPr>
      <w:rFonts w:ascii="Tahoma" w:hAnsi="Tahoma" w:cs="Tahoma"/>
      <w:sz w:val="16"/>
      <w:szCs w:val="16"/>
    </w:rPr>
  </w:style>
  <w:style w:type="table" w:styleId="TableGrid">
    <w:name w:val="Table Grid"/>
    <w:basedOn w:val="TableNormal"/>
    <w:rsid w:val="006440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91F"/>
    <w:pPr>
      <w:ind w:left="720"/>
    </w:pPr>
  </w:style>
  <w:style w:type="character" w:styleId="CommentReference">
    <w:name w:val="annotation reference"/>
    <w:rsid w:val="00254C58"/>
    <w:rPr>
      <w:sz w:val="16"/>
      <w:szCs w:val="16"/>
    </w:rPr>
  </w:style>
  <w:style w:type="paragraph" w:styleId="CommentText">
    <w:name w:val="annotation text"/>
    <w:basedOn w:val="Normal"/>
    <w:link w:val="CommentTextChar"/>
    <w:rsid w:val="00254C58"/>
  </w:style>
  <w:style w:type="character" w:customStyle="1" w:styleId="CommentTextChar">
    <w:name w:val="Comment Text Char"/>
    <w:link w:val="CommentText"/>
    <w:rsid w:val="00254C58"/>
    <w:rPr>
      <w:rFonts w:ascii="Courier New" w:hAnsi="Courier New"/>
      <w:snapToGrid w:val="0"/>
    </w:rPr>
  </w:style>
  <w:style w:type="paragraph" w:styleId="CommentSubject">
    <w:name w:val="annotation subject"/>
    <w:basedOn w:val="CommentText"/>
    <w:next w:val="CommentText"/>
    <w:link w:val="CommentSubjectChar"/>
    <w:rsid w:val="00254C58"/>
    <w:rPr>
      <w:b/>
      <w:bCs/>
    </w:rPr>
  </w:style>
  <w:style w:type="character" w:customStyle="1" w:styleId="CommentSubjectChar">
    <w:name w:val="Comment Subject Char"/>
    <w:link w:val="CommentSubject"/>
    <w:rsid w:val="00254C58"/>
    <w:rPr>
      <w:rFonts w:ascii="Courier New" w:hAnsi="Courier New"/>
      <w:b/>
      <w:bCs/>
      <w:snapToGrid w:val="0"/>
    </w:rPr>
  </w:style>
  <w:style w:type="paragraph" w:styleId="Revision">
    <w:name w:val="Revision"/>
    <w:hidden/>
    <w:uiPriority w:val="99"/>
    <w:semiHidden/>
    <w:rsid w:val="00E368BC"/>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83C64-39AE-4187-8844-CE5F82D8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2</cp:revision>
  <cp:lastPrinted>2009-01-27T15:36:00Z</cp:lastPrinted>
  <dcterms:created xsi:type="dcterms:W3CDTF">2022-09-27T22:55:00Z</dcterms:created>
  <dcterms:modified xsi:type="dcterms:W3CDTF">2022-09-27T22:55:00Z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00000000D3E47BBA5FBDF04B834CA7A964169ECD0700BF17D4F30776D441B05165F92C68ACD10000006957A10000FDB4FF3983BC5741B262650D7EC7E866000655088BBE0000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260930755</vt:i4>
  </property>
  <property fmtid="{D5CDD505-2E9C-101B-9397-08002B2CF9AE}" pid="7" name="_ReviewingToolsShownOnce">
    <vt:lpwstr/>
  </property>
</Properties>
</file>