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6075" w:rsidP="00F96075" w14:paraId="1C63964D" w14:textId="3522F585">
      <w:pPr>
        <w:jc w:val="center"/>
      </w:pPr>
      <w:r>
        <w:t>National Credit Union Administration</w:t>
      </w:r>
    </w:p>
    <w:p w:rsidR="00B45029" w:rsidRPr="00F96075" w:rsidP="00B45029" w14:paraId="0EC915FF" w14:textId="535D803F">
      <w:pPr>
        <w:jc w:val="center"/>
        <w:rPr>
          <w:u w:val="single"/>
        </w:rPr>
      </w:pPr>
      <w:r w:rsidRPr="00F96075">
        <w:rPr>
          <w:u w:val="single"/>
        </w:rPr>
        <w:t>Justification for No Material or Non-substantive Change</w:t>
      </w:r>
    </w:p>
    <w:p w:rsidR="00F96075" w:rsidP="00F96075" w14:paraId="405E7962" w14:textId="77777777">
      <w:pPr>
        <w:jc w:val="center"/>
      </w:pPr>
    </w:p>
    <w:p w:rsidR="00F96075" w:rsidRPr="00CC1AFA" w:rsidP="00F96075" w14:paraId="25277D82" w14:textId="410523E9">
      <w:pPr>
        <w:jc w:val="center"/>
      </w:pPr>
      <w:r w:rsidRPr="00F96075">
        <w:rPr>
          <w:b/>
          <w:bCs/>
        </w:rPr>
        <w:t>OMB Control No.: 3133-0004</w:t>
      </w:r>
    </w:p>
    <w:p w:rsidR="00F96075" w:rsidP="00F96075" w14:paraId="7706ACAE" w14:textId="32071658">
      <w:pPr>
        <w:jc w:val="center"/>
      </w:pPr>
      <w:r>
        <w:t>NCUA Call Report, NCUA Form 5300</w:t>
      </w:r>
    </w:p>
    <w:p w:rsidR="00F96075" w:rsidP="00F96075" w14:paraId="45F1A177" w14:textId="7AEF8DDA"/>
    <w:p w:rsidR="00F96075" w:rsidP="00F96075" w14:paraId="085CCB1E" w14:textId="77777777"/>
    <w:p w:rsidR="00007DCC" w:rsidP="00F96075" w14:paraId="536CB05E" w14:textId="08155CB9">
      <w:r>
        <w:t xml:space="preserve">The Call Report is being restructured to </w:t>
      </w:r>
      <w:r w:rsidR="008C74DF">
        <w:t xml:space="preserve">clarify reporting for borrowing arrangements and add </w:t>
      </w:r>
      <w:r w:rsidR="00000350">
        <w:t xml:space="preserve">auto-calculating column to report the </w:t>
      </w:r>
      <w:r w:rsidR="008C74DF">
        <w:t xml:space="preserve">Current Expected Credit Loss </w:t>
      </w:r>
      <w:r w:rsidR="004578CB">
        <w:t xml:space="preserve">(CECL) </w:t>
      </w:r>
      <w:r w:rsidR="008C74DF">
        <w:t>Transition Adjustment Amount</w:t>
      </w:r>
      <w:r>
        <w:t>.</w:t>
      </w:r>
      <w:r>
        <w:t xml:space="preserve"> </w:t>
      </w:r>
    </w:p>
    <w:p w:rsidR="0067373E" w:rsidP="0067373E" w14:paraId="7A6CF62C" w14:textId="77777777"/>
    <w:p w:rsidR="00C91FB8" w:rsidP="0067373E" w14:paraId="5B056BA0" w14:textId="663FB301">
      <w:r>
        <w:t xml:space="preserve">NCUA </w:t>
      </w:r>
      <w:r w:rsidR="00402043">
        <w:t xml:space="preserve">is </w:t>
      </w:r>
      <w:r>
        <w:t>streamlin</w:t>
      </w:r>
      <w:r w:rsidR="00402043">
        <w:t>ing</w:t>
      </w:r>
      <w:r>
        <w:t xml:space="preserve"> the types of information collected related to </w:t>
      </w:r>
      <w:r w:rsidR="007B6344">
        <w:t>“</w:t>
      </w:r>
      <w:r>
        <w:t>borrowing arrangements</w:t>
      </w:r>
      <w:r w:rsidR="007B6344">
        <w:t>”</w:t>
      </w:r>
      <w:r>
        <w:t xml:space="preserve"> on page 18</w:t>
      </w:r>
      <w:r w:rsidR="00A9250C">
        <w:t xml:space="preserve"> of the Call Report (attached)</w:t>
      </w:r>
      <w:r>
        <w:t xml:space="preserve">. </w:t>
      </w:r>
      <w:r w:rsidR="00402043">
        <w:t xml:space="preserve"> </w:t>
      </w:r>
      <w:r w:rsidRPr="004578CB">
        <w:rPr>
          <w:i/>
          <w:iCs/>
        </w:rPr>
        <w:t>Outstanding Term &amp; Other Borrowings</w:t>
      </w:r>
      <w:r>
        <w:t xml:space="preserve"> </w:t>
      </w:r>
      <w:r w:rsidR="00402043">
        <w:t xml:space="preserve">will </w:t>
      </w:r>
      <w:r>
        <w:t xml:space="preserve">no longer </w:t>
      </w:r>
      <w:r w:rsidR="00402043">
        <w:t xml:space="preserve">be </w:t>
      </w:r>
      <w:r>
        <w:t>collected</w:t>
      </w:r>
      <w:r w:rsidR="000309C0">
        <w:t xml:space="preserve"> and in its place c</w:t>
      </w:r>
      <w:r>
        <w:t xml:space="preserve">redit unions will now report </w:t>
      </w:r>
      <w:r w:rsidRPr="004578CB">
        <w:rPr>
          <w:i/>
          <w:iCs/>
        </w:rPr>
        <w:t>Total Borrowing Capacity</w:t>
      </w:r>
      <w:r>
        <w:t xml:space="preserve">, </w:t>
      </w:r>
      <w:r w:rsidRPr="004578CB">
        <w:rPr>
          <w:i/>
          <w:iCs/>
        </w:rPr>
        <w:t>Draws Against Borrowing Capacity</w:t>
      </w:r>
      <w:r>
        <w:t xml:space="preserve">, and </w:t>
      </w:r>
      <w:r w:rsidRPr="004578CB">
        <w:rPr>
          <w:i/>
          <w:iCs/>
        </w:rPr>
        <w:t>Assets Pledged to Secure Borrowing Capacity</w:t>
      </w:r>
      <w:r>
        <w:t xml:space="preserve">. </w:t>
      </w:r>
      <w:r>
        <w:t xml:space="preserve"> </w:t>
      </w:r>
      <w:r>
        <w:t xml:space="preserve">NCUA will also combine the maturity distribution reporting for </w:t>
      </w:r>
      <w:r w:rsidRPr="004578CB">
        <w:rPr>
          <w:i/>
          <w:iCs/>
        </w:rPr>
        <w:t>Lines of Credit</w:t>
      </w:r>
      <w:r>
        <w:t xml:space="preserve"> and </w:t>
      </w:r>
      <w:r w:rsidRPr="004578CB">
        <w:rPr>
          <w:i/>
          <w:iCs/>
        </w:rPr>
        <w:t>Promissory and Other Notes</w:t>
      </w:r>
      <w:r>
        <w:t xml:space="preserve"> into </w:t>
      </w:r>
      <w:r w:rsidRPr="004578CB">
        <w:rPr>
          <w:i/>
          <w:iCs/>
        </w:rPr>
        <w:t>Draws Against Borrowing Capacity</w:t>
      </w:r>
      <w:r>
        <w:t xml:space="preserve"> into single column reporting.</w:t>
      </w:r>
    </w:p>
    <w:p w:rsidR="004578CB" w:rsidP="0067373E" w14:paraId="37EE6A8C" w14:textId="34C32D1E"/>
    <w:p w:rsidR="00AF23C5" w:rsidP="006B0246" w14:paraId="5E85738A" w14:textId="204F8638">
      <w:r>
        <w:t xml:space="preserve">NCUA </w:t>
      </w:r>
      <w:r w:rsidR="00C91FB8">
        <w:t xml:space="preserve">is </w:t>
      </w:r>
      <w:r>
        <w:t>add</w:t>
      </w:r>
      <w:r w:rsidR="00C91FB8">
        <w:t xml:space="preserve">ing </w:t>
      </w:r>
      <w:r w:rsidR="00000350">
        <w:t>auto</w:t>
      </w:r>
      <w:r w:rsidR="00C91FB8">
        <w:t xml:space="preserve">-calculating </w:t>
      </w:r>
      <w:r w:rsidR="00000350">
        <w:t xml:space="preserve">cell for </w:t>
      </w:r>
      <w:r>
        <w:t xml:space="preserve">the </w:t>
      </w:r>
      <w:r w:rsidRPr="00931BEB">
        <w:rPr>
          <w:i/>
          <w:iCs/>
        </w:rPr>
        <w:t>CECL Transition Adjustment Amount included in Net Worth</w:t>
      </w:r>
      <w:r>
        <w:t xml:space="preserve"> on page 22.  This amount is based on the CECL Transitional Amount (as determined under 702.703(b)</w:t>
      </w:r>
      <w:r w:rsidR="004578CB">
        <w:t>)</w:t>
      </w:r>
      <w:r>
        <w:t xml:space="preserve"> and will be calculated for the credit union in CUOnline. </w:t>
      </w:r>
      <w:r>
        <w:t xml:space="preserve">  </w:t>
      </w:r>
    </w:p>
    <w:p w:rsidR="00F96075" w:rsidP="00F96075" w14:paraId="192B001C" w14:textId="0BE5FDB3">
      <w:pPr>
        <w:ind w:firstLine="720"/>
      </w:pPr>
    </w:p>
    <w:p w:rsidR="0067373E" w:rsidP="00000350" w14:paraId="06D7D86B" w14:textId="25DCCCDD">
      <w:r>
        <w:t xml:space="preserve">These changes will </w:t>
      </w:r>
      <w:r>
        <w:t>not alter the hours necessary to complete the Call Report.</w:t>
      </w:r>
    </w:p>
    <w:p w:rsidR="00B45029" w:rsidP="00000350" w14:paraId="04DCC851" w14:textId="24FD88DE"/>
    <w:p w:rsidR="00B45029" w:rsidP="00000350" w14:paraId="2D788464" w14:textId="037BBEB5"/>
    <w:p w:rsidR="00B45029" w:rsidP="006B0246" w14:paraId="56555F15" w14:textId="2C5E22B3"/>
    <w:p w:rsidR="0067373E" w:rsidP="00F96075" w14:paraId="11427D4B" w14:textId="77777777">
      <w:pPr>
        <w:ind w:firstLine="720"/>
      </w:pPr>
    </w:p>
    <w:p w:rsidR="00F96075" w:rsidP="00F96075" w14:paraId="06DE7012" w14:textId="77777777">
      <w:pPr>
        <w:ind w:firstLine="720"/>
      </w:pPr>
    </w:p>
    <w:sectPr w:rsidSect="0096155A">
      <w:headerReference w:type="default" r:id="rId5"/>
      <w:footerReference w:type="even" r:id="rId6"/>
      <w:head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CJCO M+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89A" w14:paraId="709650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289A" w14:paraId="5199C4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3236542"/>
      <w:docPartObj>
        <w:docPartGallery w:val="Page Numbers (Top of Page)"/>
        <w:docPartUnique/>
      </w:docPartObj>
    </w:sdtPr>
    <w:sdtEndPr>
      <w:rPr>
        <w:noProof/>
      </w:rPr>
    </w:sdtEndPr>
    <w:sdtContent>
      <w:p w:rsidR="00C757FC" w14:paraId="1D022739" w14:textId="0A9AB0E8">
        <w:pPr>
          <w:pStyle w:val="Header"/>
          <w:jc w:val="right"/>
        </w:pPr>
        <w:r>
          <w:t>September 2022</w:t>
        </w:r>
      </w:p>
    </w:sdtContent>
  </w:sdt>
  <w:p w:rsidR="00C757FC" w14:paraId="7C2BE6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8125460"/>
      <w:docPartObj>
        <w:docPartGallery w:val="Page Numbers (Top of Page)"/>
        <w:docPartUnique/>
      </w:docPartObj>
    </w:sdtPr>
    <w:sdtEndPr>
      <w:rPr>
        <w:noProof/>
      </w:rPr>
    </w:sdtEndPr>
    <w:sdtContent>
      <w:p w:rsidR="00130E75" w14:paraId="551246E5" w14:textId="02317033">
        <w:pPr>
          <w:pStyle w:val="Header"/>
          <w:jc w:val="right"/>
        </w:pPr>
        <w:r>
          <w:fldChar w:fldCharType="begin"/>
        </w:r>
        <w:r>
          <w:instrText xml:space="preserve"> PAGE   \* MERGEFORMAT </w:instrText>
        </w:r>
        <w:r>
          <w:fldChar w:fldCharType="separate"/>
        </w:r>
        <w:r w:rsidR="0096155A">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1DF0C4D8"/>
    <w:lvl w:ilvl="0">
      <w:start w:val="0"/>
      <w:numFmt w:val="bullet"/>
      <w:lvlText w:val="*"/>
      <w:lvlJc w:val="left"/>
    </w:lvl>
  </w:abstractNum>
  <w:abstractNum w:abstractNumId="1">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14C8E"/>
    <w:multiLevelType w:val="hybridMultilevel"/>
    <w:tmpl w:val="2BDE51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31783D"/>
    <w:multiLevelType w:val="hybridMultilevel"/>
    <w:tmpl w:val="3B7C9600"/>
    <w:lvl w:ilvl="0">
      <w:start w:val="2"/>
      <w:numFmt w:val="bullet"/>
      <w:lvlText w:val="-"/>
      <w:lvlJc w:val="left"/>
      <w:pPr>
        <w:ind w:left="2908" w:hanging="360"/>
      </w:pPr>
      <w:rPr>
        <w:rFonts w:ascii="Times New Roman" w:eastAsia="Times New Roman" w:hAnsi="Times New Roman" w:cs="Times New Roman"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4">
    <w:nsid w:val="10722272"/>
    <w:multiLevelType w:val="hybridMultilevel"/>
    <w:tmpl w:val="2E76E6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8852867"/>
    <w:multiLevelType w:val="hybridMultilevel"/>
    <w:tmpl w:val="51127F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9">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0EF0EE4"/>
    <w:multiLevelType w:val="hybridMultilevel"/>
    <w:tmpl w:val="C602EC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6F33A8D"/>
    <w:multiLevelType w:val="hybridMultilevel"/>
    <w:tmpl w:val="C9F07E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9CD7EFF"/>
    <w:multiLevelType w:val="hybridMultilevel"/>
    <w:tmpl w:val="819A6ADC"/>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6">
    <w:nsid w:val="7DDD663E"/>
    <w:multiLevelType w:val="hybridMultilevel"/>
    <w:tmpl w:val="B3426D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2"/>
  </w:num>
  <w:num w:numId="5">
    <w:abstractNumId w:val="9"/>
  </w:num>
  <w:num w:numId="6">
    <w:abstractNumId w:val="7"/>
  </w:num>
  <w:num w:numId="7">
    <w:abstractNumId w:val="11"/>
  </w:num>
  <w:num w:numId="8">
    <w:abstractNumId w:val="14"/>
  </w:num>
  <w:num w:numId="9">
    <w:abstractNumId w:val="6"/>
  </w:num>
  <w:num w:numId="10">
    <w:abstractNumId w:val="3"/>
  </w:num>
  <w:num w:numId="11">
    <w:abstractNumId w:val="12"/>
  </w:num>
  <w:num w:numId="12">
    <w:abstractNumId w:val="1"/>
  </w:num>
  <w:num w:numId="13">
    <w:abstractNumId w:val="10"/>
  </w:num>
  <w:num w:numId="14">
    <w:abstractNumId w:val="8"/>
  </w:num>
  <w:num w:numId="15">
    <w:abstractNumId w:val="5"/>
  </w:num>
  <w:num w:numId="1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FF"/>
    <w:rsid w:val="00000350"/>
    <w:rsid w:val="0000066A"/>
    <w:rsid w:val="00005C52"/>
    <w:rsid w:val="00007DCC"/>
    <w:rsid w:val="000309C0"/>
    <w:rsid w:val="0004274D"/>
    <w:rsid w:val="0005002B"/>
    <w:rsid w:val="00053BF1"/>
    <w:rsid w:val="00061167"/>
    <w:rsid w:val="00061EBA"/>
    <w:rsid w:val="00065764"/>
    <w:rsid w:val="00067C51"/>
    <w:rsid w:val="00081D28"/>
    <w:rsid w:val="00091D72"/>
    <w:rsid w:val="000A113A"/>
    <w:rsid w:val="000A6BA1"/>
    <w:rsid w:val="000A7793"/>
    <w:rsid w:val="000B3DB2"/>
    <w:rsid w:val="000B6DF0"/>
    <w:rsid w:val="000B6E87"/>
    <w:rsid w:val="000C6EB8"/>
    <w:rsid w:val="000C76F9"/>
    <w:rsid w:val="000C78FD"/>
    <w:rsid w:val="000D376C"/>
    <w:rsid w:val="000D74AE"/>
    <w:rsid w:val="000F1831"/>
    <w:rsid w:val="000F195E"/>
    <w:rsid w:val="00103316"/>
    <w:rsid w:val="00115593"/>
    <w:rsid w:val="00120AFF"/>
    <w:rsid w:val="00120DEE"/>
    <w:rsid w:val="00126187"/>
    <w:rsid w:val="00127091"/>
    <w:rsid w:val="00130E75"/>
    <w:rsid w:val="00133B5B"/>
    <w:rsid w:val="00142D24"/>
    <w:rsid w:val="00145AC4"/>
    <w:rsid w:val="0014797B"/>
    <w:rsid w:val="00150620"/>
    <w:rsid w:val="00151CCC"/>
    <w:rsid w:val="00157258"/>
    <w:rsid w:val="001676B4"/>
    <w:rsid w:val="0016796E"/>
    <w:rsid w:val="00172BED"/>
    <w:rsid w:val="00191FB9"/>
    <w:rsid w:val="001A3CAD"/>
    <w:rsid w:val="001A497F"/>
    <w:rsid w:val="001A7B90"/>
    <w:rsid w:val="001A7BB6"/>
    <w:rsid w:val="001B2AD1"/>
    <w:rsid w:val="001B4A35"/>
    <w:rsid w:val="001B7372"/>
    <w:rsid w:val="001B7CF7"/>
    <w:rsid w:val="001E3900"/>
    <w:rsid w:val="001F17F4"/>
    <w:rsid w:val="001F1851"/>
    <w:rsid w:val="001F3A16"/>
    <w:rsid w:val="001F5EB7"/>
    <w:rsid w:val="002010E3"/>
    <w:rsid w:val="00206F28"/>
    <w:rsid w:val="002111CA"/>
    <w:rsid w:val="00212F3E"/>
    <w:rsid w:val="00214078"/>
    <w:rsid w:val="00222494"/>
    <w:rsid w:val="0023140D"/>
    <w:rsid w:val="00236824"/>
    <w:rsid w:val="002519F9"/>
    <w:rsid w:val="00251EC6"/>
    <w:rsid w:val="002561F3"/>
    <w:rsid w:val="002623DE"/>
    <w:rsid w:val="002678C2"/>
    <w:rsid w:val="002731F3"/>
    <w:rsid w:val="00275015"/>
    <w:rsid w:val="00275281"/>
    <w:rsid w:val="00297415"/>
    <w:rsid w:val="002A0D65"/>
    <w:rsid w:val="002A2ABD"/>
    <w:rsid w:val="002A4C48"/>
    <w:rsid w:val="002B0337"/>
    <w:rsid w:val="002B660B"/>
    <w:rsid w:val="002B78CF"/>
    <w:rsid w:val="002C5E00"/>
    <w:rsid w:val="002D0516"/>
    <w:rsid w:val="002D7347"/>
    <w:rsid w:val="002E4D40"/>
    <w:rsid w:val="002E77D6"/>
    <w:rsid w:val="002F538F"/>
    <w:rsid w:val="002F6958"/>
    <w:rsid w:val="002F753F"/>
    <w:rsid w:val="00304E9E"/>
    <w:rsid w:val="00306E74"/>
    <w:rsid w:val="00307E87"/>
    <w:rsid w:val="00311AEE"/>
    <w:rsid w:val="00311DDD"/>
    <w:rsid w:val="0031607B"/>
    <w:rsid w:val="00321D06"/>
    <w:rsid w:val="00326EA9"/>
    <w:rsid w:val="003351AF"/>
    <w:rsid w:val="00341F50"/>
    <w:rsid w:val="00342269"/>
    <w:rsid w:val="0034366A"/>
    <w:rsid w:val="00344FCD"/>
    <w:rsid w:val="00356A39"/>
    <w:rsid w:val="00367462"/>
    <w:rsid w:val="003711C8"/>
    <w:rsid w:val="003832B1"/>
    <w:rsid w:val="00392612"/>
    <w:rsid w:val="0039370D"/>
    <w:rsid w:val="00393850"/>
    <w:rsid w:val="003A5946"/>
    <w:rsid w:val="003A7018"/>
    <w:rsid w:val="003C06BD"/>
    <w:rsid w:val="003C14C4"/>
    <w:rsid w:val="003C19C9"/>
    <w:rsid w:val="003C1C66"/>
    <w:rsid w:val="003C6A7F"/>
    <w:rsid w:val="003C78E1"/>
    <w:rsid w:val="003D0063"/>
    <w:rsid w:val="003E4113"/>
    <w:rsid w:val="003E7396"/>
    <w:rsid w:val="003F219E"/>
    <w:rsid w:val="00401768"/>
    <w:rsid w:val="00402043"/>
    <w:rsid w:val="00405F64"/>
    <w:rsid w:val="004116EC"/>
    <w:rsid w:val="004118B8"/>
    <w:rsid w:val="00424E8A"/>
    <w:rsid w:val="00426697"/>
    <w:rsid w:val="00433805"/>
    <w:rsid w:val="00437019"/>
    <w:rsid w:val="00440699"/>
    <w:rsid w:val="00441A85"/>
    <w:rsid w:val="00444CA4"/>
    <w:rsid w:val="004518FC"/>
    <w:rsid w:val="004578CB"/>
    <w:rsid w:val="0046436C"/>
    <w:rsid w:val="004658BB"/>
    <w:rsid w:val="00471A0C"/>
    <w:rsid w:val="00474BCD"/>
    <w:rsid w:val="00484423"/>
    <w:rsid w:val="00484BB7"/>
    <w:rsid w:val="00495B49"/>
    <w:rsid w:val="004A7DC5"/>
    <w:rsid w:val="004A7FD6"/>
    <w:rsid w:val="004B0E84"/>
    <w:rsid w:val="004D3429"/>
    <w:rsid w:val="004D351F"/>
    <w:rsid w:val="004D526B"/>
    <w:rsid w:val="004D6207"/>
    <w:rsid w:val="004E61EE"/>
    <w:rsid w:val="005104F3"/>
    <w:rsid w:val="0051120F"/>
    <w:rsid w:val="00513136"/>
    <w:rsid w:val="00514DBB"/>
    <w:rsid w:val="00520BCF"/>
    <w:rsid w:val="005266BE"/>
    <w:rsid w:val="00527178"/>
    <w:rsid w:val="005300C2"/>
    <w:rsid w:val="00535351"/>
    <w:rsid w:val="005377BE"/>
    <w:rsid w:val="00537AE9"/>
    <w:rsid w:val="00543A4B"/>
    <w:rsid w:val="005536A3"/>
    <w:rsid w:val="00553888"/>
    <w:rsid w:val="00556598"/>
    <w:rsid w:val="00556721"/>
    <w:rsid w:val="00556907"/>
    <w:rsid w:val="00564659"/>
    <w:rsid w:val="00565C3B"/>
    <w:rsid w:val="00567D92"/>
    <w:rsid w:val="005714A3"/>
    <w:rsid w:val="005863C8"/>
    <w:rsid w:val="0058784F"/>
    <w:rsid w:val="005944D4"/>
    <w:rsid w:val="00595715"/>
    <w:rsid w:val="00595FC1"/>
    <w:rsid w:val="005B01E3"/>
    <w:rsid w:val="005B555A"/>
    <w:rsid w:val="005B5597"/>
    <w:rsid w:val="005B7B37"/>
    <w:rsid w:val="005C1733"/>
    <w:rsid w:val="005C1A60"/>
    <w:rsid w:val="005C32D7"/>
    <w:rsid w:val="005C6F94"/>
    <w:rsid w:val="005C7E89"/>
    <w:rsid w:val="005D0BA0"/>
    <w:rsid w:val="005D2DB5"/>
    <w:rsid w:val="005D624A"/>
    <w:rsid w:val="005D62B7"/>
    <w:rsid w:val="005E315F"/>
    <w:rsid w:val="005E460D"/>
    <w:rsid w:val="005E4A7C"/>
    <w:rsid w:val="005E61E8"/>
    <w:rsid w:val="005E77DC"/>
    <w:rsid w:val="005E77FD"/>
    <w:rsid w:val="005F1CB6"/>
    <w:rsid w:val="005F23AD"/>
    <w:rsid w:val="005F4580"/>
    <w:rsid w:val="00602BE8"/>
    <w:rsid w:val="00604074"/>
    <w:rsid w:val="00604E9D"/>
    <w:rsid w:val="006163E6"/>
    <w:rsid w:val="0062361D"/>
    <w:rsid w:val="00623D18"/>
    <w:rsid w:val="00624D73"/>
    <w:rsid w:val="00631086"/>
    <w:rsid w:val="00631F6F"/>
    <w:rsid w:val="00633295"/>
    <w:rsid w:val="00635AC1"/>
    <w:rsid w:val="00644EA8"/>
    <w:rsid w:val="00646679"/>
    <w:rsid w:val="0065134E"/>
    <w:rsid w:val="00662806"/>
    <w:rsid w:val="0067310F"/>
    <w:rsid w:val="0067373E"/>
    <w:rsid w:val="006859CD"/>
    <w:rsid w:val="00690B91"/>
    <w:rsid w:val="0069430A"/>
    <w:rsid w:val="006A12F1"/>
    <w:rsid w:val="006A75CE"/>
    <w:rsid w:val="006B0246"/>
    <w:rsid w:val="006B5E16"/>
    <w:rsid w:val="006B7B1B"/>
    <w:rsid w:val="006C37B6"/>
    <w:rsid w:val="006D35A9"/>
    <w:rsid w:val="006D4082"/>
    <w:rsid w:val="006D6B83"/>
    <w:rsid w:val="006E028C"/>
    <w:rsid w:val="006E077B"/>
    <w:rsid w:val="006F2372"/>
    <w:rsid w:val="006F3149"/>
    <w:rsid w:val="007059E3"/>
    <w:rsid w:val="00706FE7"/>
    <w:rsid w:val="0071061B"/>
    <w:rsid w:val="00726490"/>
    <w:rsid w:val="00727235"/>
    <w:rsid w:val="007418A4"/>
    <w:rsid w:val="00746D8B"/>
    <w:rsid w:val="00747641"/>
    <w:rsid w:val="00753A17"/>
    <w:rsid w:val="007606EB"/>
    <w:rsid w:val="00766556"/>
    <w:rsid w:val="00775ACE"/>
    <w:rsid w:val="007822EC"/>
    <w:rsid w:val="00796448"/>
    <w:rsid w:val="007967D9"/>
    <w:rsid w:val="007B6344"/>
    <w:rsid w:val="007B65B2"/>
    <w:rsid w:val="007B7170"/>
    <w:rsid w:val="007C2F00"/>
    <w:rsid w:val="007C3F0F"/>
    <w:rsid w:val="007E023B"/>
    <w:rsid w:val="007E48C4"/>
    <w:rsid w:val="007E66F2"/>
    <w:rsid w:val="007E677C"/>
    <w:rsid w:val="00801D26"/>
    <w:rsid w:val="00813DE4"/>
    <w:rsid w:val="008174B2"/>
    <w:rsid w:val="00820F14"/>
    <w:rsid w:val="00822D6B"/>
    <w:rsid w:val="008253E3"/>
    <w:rsid w:val="00831101"/>
    <w:rsid w:val="00833408"/>
    <w:rsid w:val="00843D58"/>
    <w:rsid w:val="00846601"/>
    <w:rsid w:val="00846675"/>
    <w:rsid w:val="00846FA2"/>
    <w:rsid w:val="008519A0"/>
    <w:rsid w:val="008560D9"/>
    <w:rsid w:val="00864042"/>
    <w:rsid w:val="0088765C"/>
    <w:rsid w:val="00887863"/>
    <w:rsid w:val="008A1859"/>
    <w:rsid w:val="008A29AF"/>
    <w:rsid w:val="008B465A"/>
    <w:rsid w:val="008C74DF"/>
    <w:rsid w:val="008E078A"/>
    <w:rsid w:val="008E48F8"/>
    <w:rsid w:val="008E4921"/>
    <w:rsid w:val="008F4670"/>
    <w:rsid w:val="00902D7F"/>
    <w:rsid w:val="00917D26"/>
    <w:rsid w:val="009316EF"/>
    <w:rsid w:val="00931BEB"/>
    <w:rsid w:val="00937E25"/>
    <w:rsid w:val="009412CD"/>
    <w:rsid w:val="009435CE"/>
    <w:rsid w:val="00943D9D"/>
    <w:rsid w:val="00954224"/>
    <w:rsid w:val="0096155A"/>
    <w:rsid w:val="00974968"/>
    <w:rsid w:val="00976113"/>
    <w:rsid w:val="0098200B"/>
    <w:rsid w:val="00991693"/>
    <w:rsid w:val="00992C62"/>
    <w:rsid w:val="009B25FA"/>
    <w:rsid w:val="009B42FE"/>
    <w:rsid w:val="009D1380"/>
    <w:rsid w:val="009D3252"/>
    <w:rsid w:val="009E2855"/>
    <w:rsid w:val="009E2BCB"/>
    <w:rsid w:val="009E51D7"/>
    <w:rsid w:val="009F1A82"/>
    <w:rsid w:val="009F52E1"/>
    <w:rsid w:val="00A0154D"/>
    <w:rsid w:val="00A0322D"/>
    <w:rsid w:val="00A059C1"/>
    <w:rsid w:val="00A06272"/>
    <w:rsid w:val="00A35BAE"/>
    <w:rsid w:val="00A370F4"/>
    <w:rsid w:val="00A374AC"/>
    <w:rsid w:val="00A37E07"/>
    <w:rsid w:val="00A4021B"/>
    <w:rsid w:val="00A50B10"/>
    <w:rsid w:val="00A52AD1"/>
    <w:rsid w:val="00A551C5"/>
    <w:rsid w:val="00A55348"/>
    <w:rsid w:val="00A55A46"/>
    <w:rsid w:val="00A673E6"/>
    <w:rsid w:val="00A72BD9"/>
    <w:rsid w:val="00A73FE3"/>
    <w:rsid w:val="00A7411C"/>
    <w:rsid w:val="00A8327F"/>
    <w:rsid w:val="00A85BBA"/>
    <w:rsid w:val="00A86503"/>
    <w:rsid w:val="00A87383"/>
    <w:rsid w:val="00A9250C"/>
    <w:rsid w:val="00AB50E6"/>
    <w:rsid w:val="00AC08EC"/>
    <w:rsid w:val="00AC3376"/>
    <w:rsid w:val="00AC6B57"/>
    <w:rsid w:val="00AE0A4A"/>
    <w:rsid w:val="00AE50EF"/>
    <w:rsid w:val="00AF15F0"/>
    <w:rsid w:val="00AF23C5"/>
    <w:rsid w:val="00AF685D"/>
    <w:rsid w:val="00B009BE"/>
    <w:rsid w:val="00B04079"/>
    <w:rsid w:val="00B14B24"/>
    <w:rsid w:val="00B1727D"/>
    <w:rsid w:val="00B21598"/>
    <w:rsid w:val="00B250B3"/>
    <w:rsid w:val="00B305EE"/>
    <w:rsid w:val="00B31CED"/>
    <w:rsid w:val="00B367EE"/>
    <w:rsid w:val="00B401F7"/>
    <w:rsid w:val="00B43C88"/>
    <w:rsid w:val="00B45029"/>
    <w:rsid w:val="00B46265"/>
    <w:rsid w:val="00B47970"/>
    <w:rsid w:val="00B52739"/>
    <w:rsid w:val="00B56D08"/>
    <w:rsid w:val="00B90773"/>
    <w:rsid w:val="00B93762"/>
    <w:rsid w:val="00B96394"/>
    <w:rsid w:val="00BA38CA"/>
    <w:rsid w:val="00BA4C04"/>
    <w:rsid w:val="00BA6697"/>
    <w:rsid w:val="00BB1985"/>
    <w:rsid w:val="00BB1FCC"/>
    <w:rsid w:val="00BC1251"/>
    <w:rsid w:val="00BC2CF8"/>
    <w:rsid w:val="00BC4B0C"/>
    <w:rsid w:val="00BD02FF"/>
    <w:rsid w:val="00BD626D"/>
    <w:rsid w:val="00BE02AC"/>
    <w:rsid w:val="00BE0798"/>
    <w:rsid w:val="00BE11C4"/>
    <w:rsid w:val="00BE1650"/>
    <w:rsid w:val="00BE21F1"/>
    <w:rsid w:val="00BE3D02"/>
    <w:rsid w:val="00BE44EF"/>
    <w:rsid w:val="00BF6E20"/>
    <w:rsid w:val="00C000AE"/>
    <w:rsid w:val="00C02538"/>
    <w:rsid w:val="00C0332C"/>
    <w:rsid w:val="00C04CC0"/>
    <w:rsid w:val="00C06834"/>
    <w:rsid w:val="00C10F84"/>
    <w:rsid w:val="00C11D46"/>
    <w:rsid w:val="00C160CD"/>
    <w:rsid w:val="00C27029"/>
    <w:rsid w:val="00C31CFF"/>
    <w:rsid w:val="00C35475"/>
    <w:rsid w:val="00C376D6"/>
    <w:rsid w:val="00C37BF2"/>
    <w:rsid w:val="00C61596"/>
    <w:rsid w:val="00C62675"/>
    <w:rsid w:val="00C73865"/>
    <w:rsid w:val="00C757FC"/>
    <w:rsid w:val="00C7748F"/>
    <w:rsid w:val="00C841A9"/>
    <w:rsid w:val="00C84E7A"/>
    <w:rsid w:val="00C852CC"/>
    <w:rsid w:val="00C86B56"/>
    <w:rsid w:val="00C86FCE"/>
    <w:rsid w:val="00C91495"/>
    <w:rsid w:val="00C91D5F"/>
    <w:rsid w:val="00C91FB8"/>
    <w:rsid w:val="00C95911"/>
    <w:rsid w:val="00C95AC0"/>
    <w:rsid w:val="00CA262F"/>
    <w:rsid w:val="00CA31C2"/>
    <w:rsid w:val="00CA5AA0"/>
    <w:rsid w:val="00CA681B"/>
    <w:rsid w:val="00CA7695"/>
    <w:rsid w:val="00CC1477"/>
    <w:rsid w:val="00CC1AFA"/>
    <w:rsid w:val="00CC28E5"/>
    <w:rsid w:val="00CC5686"/>
    <w:rsid w:val="00CD223E"/>
    <w:rsid w:val="00CD299C"/>
    <w:rsid w:val="00CD5275"/>
    <w:rsid w:val="00CD5D09"/>
    <w:rsid w:val="00CE023A"/>
    <w:rsid w:val="00D0289A"/>
    <w:rsid w:val="00D103C6"/>
    <w:rsid w:val="00D106D7"/>
    <w:rsid w:val="00D1145B"/>
    <w:rsid w:val="00D17E71"/>
    <w:rsid w:val="00D2106C"/>
    <w:rsid w:val="00D2389E"/>
    <w:rsid w:val="00D375F2"/>
    <w:rsid w:val="00D42DE2"/>
    <w:rsid w:val="00D472B1"/>
    <w:rsid w:val="00D62F1E"/>
    <w:rsid w:val="00D63168"/>
    <w:rsid w:val="00D66305"/>
    <w:rsid w:val="00D71516"/>
    <w:rsid w:val="00D723CB"/>
    <w:rsid w:val="00D77FEA"/>
    <w:rsid w:val="00DA5B8F"/>
    <w:rsid w:val="00DA73A1"/>
    <w:rsid w:val="00DB18FA"/>
    <w:rsid w:val="00DB267C"/>
    <w:rsid w:val="00DD0123"/>
    <w:rsid w:val="00DE6047"/>
    <w:rsid w:val="00DF17D4"/>
    <w:rsid w:val="00E137D1"/>
    <w:rsid w:val="00E179ED"/>
    <w:rsid w:val="00E21167"/>
    <w:rsid w:val="00E21BD5"/>
    <w:rsid w:val="00E2423D"/>
    <w:rsid w:val="00E25753"/>
    <w:rsid w:val="00E3273C"/>
    <w:rsid w:val="00E401E5"/>
    <w:rsid w:val="00E61A43"/>
    <w:rsid w:val="00E61C0A"/>
    <w:rsid w:val="00E627A8"/>
    <w:rsid w:val="00E63420"/>
    <w:rsid w:val="00E67378"/>
    <w:rsid w:val="00E71CBF"/>
    <w:rsid w:val="00E763BA"/>
    <w:rsid w:val="00E76CCB"/>
    <w:rsid w:val="00E925EA"/>
    <w:rsid w:val="00E94343"/>
    <w:rsid w:val="00EA51E2"/>
    <w:rsid w:val="00EA71B4"/>
    <w:rsid w:val="00EC1447"/>
    <w:rsid w:val="00EC23C4"/>
    <w:rsid w:val="00EC367E"/>
    <w:rsid w:val="00EC3DD8"/>
    <w:rsid w:val="00ED0AB1"/>
    <w:rsid w:val="00ED0F95"/>
    <w:rsid w:val="00ED5B78"/>
    <w:rsid w:val="00EE62A4"/>
    <w:rsid w:val="00EF0AD7"/>
    <w:rsid w:val="00EF195B"/>
    <w:rsid w:val="00EF638D"/>
    <w:rsid w:val="00EF6671"/>
    <w:rsid w:val="00EF66C0"/>
    <w:rsid w:val="00EF7EF1"/>
    <w:rsid w:val="00F027E3"/>
    <w:rsid w:val="00F1176B"/>
    <w:rsid w:val="00F2281F"/>
    <w:rsid w:val="00F40410"/>
    <w:rsid w:val="00F42AED"/>
    <w:rsid w:val="00F5184B"/>
    <w:rsid w:val="00F62CC9"/>
    <w:rsid w:val="00F630DA"/>
    <w:rsid w:val="00F67DEA"/>
    <w:rsid w:val="00F73967"/>
    <w:rsid w:val="00F8169E"/>
    <w:rsid w:val="00F82D8E"/>
    <w:rsid w:val="00F87898"/>
    <w:rsid w:val="00F87EA3"/>
    <w:rsid w:val="00F955A2"/>
    <w:rsid w:val="00F96075"/>
    <w:rsid w:val="00FA65B8"/>
    <w:rsid w:val="00FC12A2"/>
    <w:rsid w:val="00FC251F"/>
    <w:rsid w:val="00FD1374"/>
    <w:rsid w:val="00FD4D9E"/>
    <w:rsid w:val="00FD5594"/>
    <w:rsid w:val="00FE18AF"/>
    <w:rsid w:val="00FE1922"/>
    <w:rsid w:val="00FE2269"/>
    <w:rsid w:val="00FE6BBF"/>
    <w:rsid w:val="00FE7675"/>
    <w:rsid w:val="00FF2381"/>
    <w:rsid w:val="00FF5A8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28650E"/>
  <w15:docId w15:val="{C746C564-76DB-41EC-9515-9B32180F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4D9E"/>
    <w:rPr>
      <w:sz w:val="24"/>
      <w:szCs w:val="24"/>
    </w:rPr>
  </w:style>
  <w:style w:type="paragraph" w:styleId="Heading1">
    <w:name w:val="heading 1"/>
    <w:basedOn w:val="Normal"/>
    <w:next w:val="Normal"/>
    <w:qFormat/>
    <w:rsid w:val="00FD4D9E"/>
    <w:pPr>
      <w:keepNext/>
      <w:spacing w:line="360" w:lineRule="auto"/>
      <w:ind w:left="840"/>
      <w:outlineLvl w:val="0"/>
    </w:pPr>
    <w:rPr>
      <w:u w:val="single"/>
    </w:rPr>
  </w:style>
  <w:style w:type="paragraph" w:styleId="Heading2">
    <w:name w:val="heading 2"/>
    <w:basedOn w:val="Normal"/>
    <w:next w:val="Normal"/>
    <w:qFormat/>
    <w:rsid w:val="00FD4D9E"/>
    <w:pPr>
      <w:keepNext/>
      <w:spacing w:line="36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4D9E"/>
    <w:pPr>
      <w:jc w:val="center"/>
    </w:pPr>
    <w:rPr>
      <w:b/>
      <w:bCs/>
      <w:u w:val="single"/>
    </w:rPr>
  </w:style>
  <w:style w:type="paragraph" w:styleId="BodyText">
    <w:name w:val="Body Text"/>
    <w:basedOn w:val="Normal"/>
    <w:rsid w:val="00FD4D9E"/>
    <w:pPr>
      <w:spacing w:line="360" w:lineRule="auto"/>
    </w:pPr>
    <w:rPr>
      <w:b/>
      <w:bCs/>
      <w:smallCaps/>
    </w:rPr>
  </w:style>
  <w:style w:type="paragraph" w:styleId="Header">
    <w:name w:val="header"/>
    <w:basedOn w:val="Normal"/>
    <w:link w:val="HeaderChar"/>
    <w:uiPriority w:val="99"/>
    <w:rsid w:val="00FD4D9E"/>
    <w:pPr>
      <w:tabs>
        <w:tab w:val="center" w:pos="4320"/>
        <w:tab w:val="right" w:pos="8640"/>
      </w:tabs>
    </w:pPr>
  </w:style>
  <w:style w:type="paragraph" w:styleId="Footer">
    <w:name w:val="footer"/>
    <w:basedOn w:val="Normal"/>
    <w:rsid w:val="00FD4D9E"/>
    <w:pPr>
      <w:tabs>
        <w:tab w:val="center" w:pos="4320"/>
        <w:tab w:val="right" w:pos="8640"/>
      </w:tabs>
    </w:pPr>
  </w:style>
  <w:style w:type="character" w:styleId="PageNumber">
    <w:name w:val="page number"/>
    <w:basedOn w:val="DefaultParagraphFont"/>
    <w:rsid w:val="00FD4D9E"/>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semiHidden/>
    <w:rsid w:val="00FD4D9E"/>
    <w:rPr>
      <w:sz w:val="20"/>
      <w:szCs w:val="20"/>
    </w:rPr>
  </w:style>
  <w:style w:type="character" w:styleId="FootnoteReference">
    <w:name w:val="footnote reference"/>
    <w:basedOn w:val="DefaultParagraphFont"/>
    <w:uiPriority w:val="99"/>
    <w:semiHidden/>
    <w:rsid w:val="00FD4D9E"/>
    <w:rPr>
      <w:vertAlign w:val="superscript"/>
    </w:rPr>
  </w:style>
  <w:style w:type="paragraph" w:styleId="BalloonText">
    <w:name w:val="Balloon Text"/>
    <w:basedOn w:val="Normal"/>
    <w:semiHidden/>
    <w:rsid w:val="00120AFF"/>
    <w:rPr>
      <w:rFonts w:ascii="Tahoma" w:hAnsi="Tahoma" w:cs="Tahoma"/>
      <w:sz w:val="16"/>
      <w:szCs w:val="16"/>
    </w:rPr>
  </w:style>
  <w:style w:type="character" w:styleId="Hyperlink">
    <w:name w:val="Hyperlink"/>
    <w:basedOn w:val="DefaultParagraphFont"/>
    <w:rsid w:val="003C19C9"/>
    <w:rPr>
      <w:color w:val="0000FF"/>
      <w:u w:val="single"/>
    </w:rPr>
  </w:style>
  <w:style w:type="character" w:styleId="CommentReference">
    <w:name w:val="annotation reference"/>
    <w:basedOn w:val="DefaultParagraphFont"/>
    <w:semiHidden/>
    <w:rsid w:val="009D3252"/>
    <w:rPr>
      <w:sz w:val="16"/>
      <w:szCs w:val="16"/>
    </w:rPr>
  </w:style>
  <w:style w:type="paragraph" w:styleId="CommentText">
    <w:name w:val="annotation text"/>
    <w:basedOn w:val="Normal"/>
    <w:semiHidden/>
    <w:rsid w:val="009D3252"/>
    <w:rPr>
      <w:sz w:val="20"/>
      <w:szCs w:val="20"/>
    </w:rPr>
  </w:style>
  <w:style w:type="paragraph" w:styleId="CommentSubject">
    <w:name w:val="annotation subject"/>
    <w:basedOn w:val="CommentText"/>
    <w:next w:val="CommentText"/>
    <w:semiHidden/>
    <w:rsid w:val="009D3252"/>
    <w:rPr>
      <w:b/>
      <w:bCs/>
    </w:rPr>
  </w:style>
  <w:style w:type="paragraph" w:styleId="HTMLPreformatted">
    <w:name w:val="HTML Preformatted"/>
    <w:basedOn w:val="Normal"/>
    <w:link w:val="HTMLPreformattedChar"/>
    <w:uiPriority w:val="99"/>
    <w:unhideWhenUsed/>
    <w:rsid w:val="0027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5281"/>
    <w:rPr>
      <w:rFonts w:ascii="Courier New" w:hAnsi="Courier New" w:cs="Courier New"/>
    </w:rPr>
  </w:style>
  <w:style w:type="paragraph" w:styleId="ListParagraph">
    <w:name w:val="List Paragraph"/>
    <w:basedOn w:val="Normal"/>
    <w:uiPriority w:val="34"/>
    <w:qFormat/>
    <w:rsid w:val="004D526B"/>
    <w:pPr>
      <w:ind w:left="720"/>
      <w:contextualSpacing/>
    </w:p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basedOn w:val="DefaultParagraphFont"/>
    <w:link w:val="FootnoteText"/>
    <w:uiPriority w:val="99"/>
    <w:semiHidden/>
    <w:rsid w:val="009B25FA"/>
  </w:style>
  <w:style w:type="paragraph" w:styleId="NormalWeb">
    <w:name w:val="Normal (Web)"/>
    <w:basedOn w:val="Normal"/>
    <w:uiPriority w:val="99"/>
    <w:unhideWhenUsed/>
    <w:rsid w:val="00537AE9"/>
    <w:pPr>
      <w:spacing w:before="100" w:beforeAutospacing="1" w:after="100" w:afterAutospacing="1"/>
    </w:pPr>
  </w:style>
  <w:style w:type="character" w:customStyle="1" w:styleId="printedpage">
    <w:name w:val="printed_page"/>
    <w:basedOn w:val="DefaultParagraphFont"/>
    <w:rsid w:val="00537AE9"/>
  </w:style>
  <w:style w:type="character" w:customStyle="1" w:styleId="e-04">
    <w:name w:val="e-04"/>
    <w:basedOn w:val="DefaultParagraphFont"/>
    <w:rsid w:val="00C86FCE"/>
  </w:style>
  <w:style w:type="paragraph" w:styleId="Revision">
    <w:name w:val="Revision"/>
    <w:hidden/>
    <w:uiPriority w:val="99"/>
    <w:semiHidden/>
    <w:rsid w:val="00E61C0A"/>
    <w:rPr>
      <w:sz w:val="24"/>
      <w:szCs w:val="24"/>
    </w:rPr>
  </w:style>
  <w:style w:type="character" w:styleId="Strong">
    <w:name w:val="Strong"/>
    <w:basedOn w:val="DefaultParagraphFont"/>
    <w:uiPriority w:val="22"/>
    <w:qFormat/>
    <w:rsid w:val="0016796E"/>
    <w:rPr>
      <w:b/>
      <w:bCs/>
    </w:rPr>
  </w:style>
  <w:style w:type="character" w:customStyle="1" w:styleId="apple-converted-space">
    <w:name w:val="apple-converted-space"/>
    <w:basedOn w:val="DefaultParagraphFont"/>
    <w:rsid w:val="0016796E"/>
  </w:style>
  <w:style w:type="character" w:styleId="Emphasis">
    <w:name w:val="Emphasis"/>
    <w:basedOn w:val="DefaultParagraphFont"/>
    <w:uiPriority w:val="20"/>
    <w:qFormat/>
    <w:rsid w:val="0016796E"/>
    <w:rPr>
      <w:i/>
      <w:iCs/>
    </w:rPr>
  </w:style>
  <w:style w:type="character" w:customStyle="1" w:styleId="HeaderChar">
    <w:name w:val="Header Char"/>
    <w:basedOn w:val="DefaultParagraphFont"/>
    <w:link w:val="Header"/>
    <w:uiPriority w:val="99"/>
    <w:rsid w:val="00130E75"/>
    <w:rPr>
      <w:sz w:val="24"/>
      <w:szCs w:val="24"/>
    </w:rPr>
  </w:style>
  <w:style w:type="paragraph" w:styleId="NoSpacing">
    <w:name w:val="No Spacing"/>
    <w:uiPriority w:val="1"/>
    <w:qFormat/>
    <w:rsid w:val="006A75CE"/>
    <w:rPr>
      <w:sz w:val="24"/>
      <w:szCs w:val="24"/>
    </w:rPr>
  </w:style>
  <w:style w:type="paragraph" w:customStyle="1" w:styleId="Default">
    <w:name w:val="Default"/>
    <w:rsid w:val="00EF6671"/>
    <w:pPr>
      <w:autoSpaceDE w:val="0"/>
      <w:autoSpaceDN w:val="0"/>
      <w:adjustRightInd w:val="0"/>
    </w:pPr>
    <w:rPr>
      <w:rFonts w:ascii="ECJCO M+ Helvetica" w:hAnsi="ECJCO M+ Helvetica" w:cs="ECJCO M+ Helvetica"/>
      <w:color w:val="000000"/>
      <w:sz w:val="24"/>
      <w:szCs w:val="24"/>
    </w:rPr>
  </w:style>
  <w:style w:type="character" w:styleId="PlaceholderText">
    <w:name w:val="Placeholder Text"/>
    <w:basedOn w:val="DefaultParagraphFont"/>
    <w:uiPriority w:val="99"/>
    <w:semiHidden/>
    <w:rsid w:val="00344F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55EF-88F9-47FA-A32B-ECCB0948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INSTRUCTIONS FOR COMPLETING A PAPERWORK</vt:lpstr>
    </vt:vector>
  </TitlesOfParts>
  <Company>National Credit Union Administration</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 PAPERWORK</dc:title>
  <dc:creator>us</dc:creator>
  <cp:lastModifiedBy>Wolfgang, Dawn</cp:lastModifiedBy>
  <cp:revision>2</cp:revision>
  <cp:lastPrinted>2019-08-23T18:40:00Z</cp:lastPrinted>
  <dcterms:created xsi:type="dcterms:W3CDTF">2022-09-21T13:39:00Z</dcterms:created>
  <dcterms:modified xsi:type="dcterms:W3CDTF">2022-09-21T13:39:00Z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KKE47E4U7XZ3-1217-753</vt:lpwstr>
  </property>
  <property fmtid="{D5CDD505-2E9C-101B-9397-08002B2CF9AE}" pid="3" name="_dlc_DocIdItemGuid">
    <vt:lpwstr>c6591509-8b27-46aa-9f2b-663c57055ac0</vt:lpwstr>
  </property>
  <property fmtid="{D5CDD505-2E9C-101B-9397-08002B2CF9AE}" pid="4" name="_dlc_DocIdUrl">
    <vt:lpwstr>https://collaboration/sites/OIT/BITGP/ITGP/_layouts/DocIdRedir.aspx?ID=KKE47E4U7XZ3-1217-753, KKE47E4U7XZ3-1217-753</vt:lpwstr>
  </property>
</Properties>
</file>