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3FE6" w:rsidR="00372203" w:rsidP="00372203" w:rsidRDefault="00372203" w14:paraId="649DCDDD" w14:textId="77777777">
      <w:pPr>
        <w:jc w:val="center"/>
        <w:rPr>
          <w:sz w:val="24"/>
          <w:szCs w:val="24"/>
        </w:rPr>
      </w:pPr>
      <w:r w:rsidRPr="00F83FE6">
        <w:rPr>
          <w:b/>
          <w:sz w:val="24"/>
          <w:szCs w:val="24"/>
        </w:rPr>
        <w:t>SUPPORTING STATEMENT</w:t>
      </w:r>
    </w:p>
    <w:p w:rsidRPr="00F83FE6" w:rsidR="00372203" w:rsidP="00372203" w:rsidRDefault="00372203" w14:paraId="14EF88A8" w14:textId="77777777">
      <w:pPr>
        <w:pStyle w:val="N6-DateInd"/>
        <w:spacing w:line="240" w:lineRule="auto"/>
        <w:ind w:left="0"/>
        <w:jc w:val="center"/>
        <w:rPr>
          <w:sz w:val="24"/>
          <w:szCs w:val="24"/>
        </w:rPr>
      </w:pPr>
    </w:p>
    <w:p w:rsidRPr="00F83FE6" w:rsidR="00372203" w:rsidP="00372203" w:rsidRDefault="00372203" w14:paraId="445A41B0" w14:textId="77777777">
      <w:pPr>
        <w:jc w:val="center"/>
        <w:rPr>
          <w:b/>
          <w:sz w:val="24"/>
          <w:szCs w:val="24"/>
        </w:rPr>
      </w:pPr>
      <w:r w:rsidRPr="00F83FE6">
        <w:rPr>
          <w:b/>
          <w:sz w:val="24"/>
          <w:szCs w:val="24"/>
        </w:rPr>
        <w:t xml:space="preserve">U. S. Department of Agriculture </w:t>
      </w:r>
    </w:p>
    <w:p w:rsidRPr="00F83FE6" w:rsidR="00372203" w:rsidP="00372203" w:rsidRDefault="00372203" w14:paraId="5596E0AB" w14:textId="77777777">
      <w:pPr>
        <w:jc w:val="center"/>
        <w:rPr>
          <w:b/>
          <w:sz w:val="24"/>
          <w:szCs w:val="24"/>
        </w:rPr>
      </w:pPr>
      <w:r w:rsidRPr="00F83FE6">
        <w:rPr>
          <w:b/>
          <w:sz w:val="24"/>
          <w:szCs w:val="24"/>
        </w:rPr>
        <w:t>Economic Research Service</w:t>
      </w:r>
    </w:p>
    <w:p w:rsidRPr="00F83FE6" w:rsidR="00372203" w:rsidP="00372203" w:rsidRDefault="00372203" w14:paraId="1835D0E6" w14:textId="77777777">
      <w:pPr>
        <w:jc w:val="center"/>
        <w:rPr>
          <w:b/>
          <w:sz w:val="24"/>
          <w:szCs w:val="24"/>
        </w:rPr>
      </w:pPr>
      <w:r w:rsidRPr="00F83FE6">
        <w:rPr>
          <w:b/>
          <w:sz w:val="24"/>
          <w:szCs w:val="24"/>
        </w:rPr>
        <w:t>G</w:t>
      </w:r>
      <w:r>
        <w:rPr>
          <w:b/>
          <w:sz w:val="24"/>
          <w:szCs w:val="24"/>
        </w:rPr>
        <w:t>eneric</w:t>
      </w:r>
      <w:r w:rsidRPr="00F83FE6">
        <w:rPr>
          <w:b/>
          <w:sz w:val="24"/>
          <w:szCs w:val="24"/>
        </w:rPr>
        <w:t xml:space="preserve"> C</w:t>
      </w:r>
      <w:r>
        <w:rPr>
          <w:b/>
          <w:sz w:val="24"/>
          <w:szCs w:val="24"/>
        </w:rPr>
        <w:t>learance</w:t>
      </w:r>
      <w:r w:rsidRPr="00F83FE6">
        <w:rPr>
          <w:b/>
          <w:sz w:val="24"/>
          <w:szCs w:val="24"/>
        </w:rPr>
        <w:t xml:space="preserve"> </w:t>
      </w:r>
      <w:r>
        <w:rPr>
          <w:b/>
          <w:sz w:val="24"/>
          <w:szCs w:val="24"/>
        </w:rPr>
        <w:t>for</w:t>
      </w:r>
      <w:r w:rsidRPr="00F83FE6">
        <w:rPr>
          <w:b/>
          <w:sz w:val="24"/>
          <w:szCs w:val="24"/>
        </w:rPr>
        <w:t xml:space="preserve"> S</w:t>
      </w:r>
      <w:r>
        <w:rPr>
          <w:b/>
          <w:sz w:val="24"/>
          <w:szCs w:val="24"/>
        </w:rPr>
        <w:t>urvey</w:t>
      </w:r>
      <w:r w:rsidRPr="00F83FE6">
        <w:rPr>
          <w:b/>
          <w:sz w:val="24"/>
          <w:szCs w:val="24"/>
        </w:rPr>
        <w:t xml:space="preserve"> </w:t>
      </w:r>
      <w:r>
        <w:rPr>
          <w:b/>
          <w:sz w:val="24"/>
          <w:szCs w:val="24"/>
        </w:rPr>
        <w:t>Research Studies</w:t>
      </w:r>
    </w:p>
    <w:p w:rsidRPr="00F83FE6" w:rsidR="00372203" w:rsidP="00372203" w:rsidRDefault="00372203" w14:paraId="639BB3B0" w14:textId="77777777">
      <w:pPr>
        <w:jc w:val="center"/>
        <w:rPr>
          <w:b/>
          <w:sz w:val="24"/>
          <w:szCs w:val="24"/>
        </w:rPr>
      </w:pPr>
      <w:r w:rsidRPr="00F83FE6">
        <w:rPr>
          <w:b/>
          <w:sz w:val="24"/>
          <w:szCs w:val="24"/>
        </w:rPr>
        <w:t xml:space="preserve">OMB No. 0536 - </w:t>
      </w:r>
      <w:r w:rsidR="00503A73">
        <w:rPr>
          <w:b/>
          <w:sz w:val="24"/>
          <w:szCs w:val="24"/>
        </w:rPr>
        <w:t>0073</w:t>
      </w:r>
    </w:p>
    <w:p w:rsidRPr="00496483" w:rsidR="004A196A" w:rsidP="00192F43" w:rsidRDefault="004A196A" w14:paraId="67494040" w14:textId="77777777">
      <w:pPr>
        <w:jc w:val="center"/>
        <w:rPr>
          <w:rFonts w:ascii="Arial" w:hAnsi="Arial"/>
          <w:b/>
          <w:sz w:val="22"/>
          <w:szCs w:val="22"/>
        </w:rPr>
      </w:pPr>
    </w:p>
    <w:p w:rsidRPr="00372203" w:rsidR="00A864C3" w:rsidP="003D21F4" w:rsidRDefault="003D21F4" w14:paraId="0032C4E0" w14:textId="77777777">
      <w:pPr>
        <w:rPr>
          <w:b/>
          <w:sz w:val="24"/>
          <w:szCs w:val="24"/>
        </w:rPr>
      </w:pPr>
      <w:r w:rsidRPr="00372203">
        <w:rPr>
          <w:b/>
          <w:color w:val="000000"/>
          <w:sz w:val="24"/>
          <w:szCs w:val="24"/>
        </w:rPr>
        <w:t xml:space="preserve">B. </w:t>
      </w:r>
      <w:r w:rsidRPr="00372203">
        <w:rPr>
          <w:b/>
          <w:color w:val="000000"/>
          <w:sz w:val="24"/>
          <w:szCs w:val="24"/>
        </w:rPr>
        <w:tab/>
      </w:r>
      <w:r w:rsidRPr="00372203" w:rsidR="00A864C3">
        <w:rPr>
          <w:b/>
          <w:color w:val="000000"/>
          <w:sz w:val="24"/>
          <w:szCs w:val="24"/>
        </w:rPr>
        <w:t>COLLECTION OF INFORMATION EMPLOYING STATISTICAL METHODS:</w:t>
      </w:r>
    </w:p>
    <w:p w:rsidRPr="00372203" w:rsidR="00A864C3" w:rsidP="00192F43" w:rsidRDefault="00A864C3" w14:paraId="36B76EE3" w14:textId="77777777">
      <w:pPr>
        <w:keepNext/>
        <w:keepLines/>
        <w:tabs>
          <w:tab w:val="left" w:pos="576"/>
          <w:tab w:val="left" w:pos="1152"/>
          <w:tab w:val="left" w:pos="1728"/>
          <w:tab w:val="left" w:pos="2304"/>
        </w:tabs>
        <w:ind w:left="576" w:hanging="576"/>
        <w:rPr>
          <w:color w:val="000000"/>
          <w:sz w:val="24"/>
          <w:szCs w:val="24"/>
        </w:rPr>
      </w:pPr>
    </w:p>
    <w:p w:rsidRPr="00372203" w:rsidR="00A864C3" w:rsidP="003D21F4" w:rsidRDefault="00A864C3" w14:paraId="3625C612" w14:textId="77777777">
      <w:pPr>
        <w:keepLines/>
        <w:tabs>
          <w:tab w:val="left" w:pos="720"/>
          <w:tab w:val="left" w:pos="1728"/>
          <w:tab w:val="left" w:pos="2304"/>
        </w:tabs>
        <w:ind w:left="720" w:hanging="720"/>
        <w:rPr>
          <w:color w:val="000000"/>
          <w:sz w:val="24"/>
          <w:szCs w:val="24"/>
        </w:rPr>
      </w:pPr>
      <w:r w:rsidRPr="00372203">
        <w:rPr>
          <w:b/>
          <w:color w:val="000000"/>
          <w:sz w:val="24"/>
          <w:szCs w:val="24"/>
        </w:rPr>
        <w:t>1.</w:t>
      </w:r>
      <w:r w:rsidRPr="00372203">
        <w:rPr>
          <w:b/>
          <w:color w:val="000000"/>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372203" w:rsidR="00A864C3" w:rsidP="00372203" w:rsidRDefault="00A864C3" w14:paraId="622C6CF7" w14:textId="77777777">
      <w:pPr>
        <w:pStyle w:val="BodyText"/>
        <w:ind w:left="720"/>
        <w:rPr>
          <w:sz w:val="24"/>
          <w:szCs w:val="24"/>
        </w:rPr>
      </w:pPr>
    </w:p>
    <w:p w:rsidRPr="00372203" w:rsidR="00505FAB" w:rsidP="00505FAB" w:rsidRDefault="00372203" w14:paraId="5D5D240F" w14:textId="77777777">
      <w:pPr>
        <w:pStyle w:val="P1-StandPara"/>
        <w:spacing w:line="240" w:lineRule="auto"/>
        <w:ind w:left="720" w:firstLine="0"/>
        <w:jc w:val="left"/>
        <w:rPr>
          <w:sz w:val="24"/>
          <w:szCs w:val="24"/>
        </w:rPr>
      </w:pPr>
      <w:r w:rsidRPr="00372203">
        <w:rPr>
          <w:sz w:val="24"/>
          <w:szCs w:val="24"/>
        </w:rPr>
        <w:t xml:space="preserve">The data collected will be used for </w:t>
      </w:r>
      <w:r>
        <w:rPr>
          <w:sz w:val="24"/>
          <w:szCs w:val="24"/>
        </w:rPr>
        <w:t xml:space="preserve">research </w:t>
      </w:r>
      <w:r w:rsidRPr="00372203">
        <w:rPr>
          <w:sz w:val="24"/>
          <w:szCs w:val="24"/>
        </w:rPr>
        <w:t>activities</w:t>
      </w:r>
      <w:r>
        <w:rPr>
          <w:sz w:val="24"/>
          <w:szCs w:val="24"/>
        </w:rPr>
        <w:t xml:space="preserve"> which improve data collection process, </w:t>
      </w:r>
      <w:r w:rsidRPr="00372203">
        <w:rPr>
          <w:sz w:val="24"/>
          <w:szCs w:val="24"/>
        </w:rPr>
        <w:t xml:space="preserve">rather than to produce estimates about populations.  For the most part, the small-scale testing activities undertaken as part of this clearance will involve purposive or quota samples, with respondents selected either to cover a broad range of demographic subgroups or to include specific characteristics related to the topic of the survey.  In some instances, a probability sample may be drawn, for example, for mail surveys or to permit statistical comparisons about the effectiveness of alternative procedural treatments.  </w:t>
      </w:r>
      <w:r w:rsidR="00505FAB">
        <w:rPr>
          <w:sz w:val="24"/>
          <w:szCs w:val="24"/>
        </w:rPr>
        <w:t>W</w:t>
      </w:r>
      <w:r w:rsidRPr="00372203" w:rsidR="00505FAB">
        <w:rPr>
          <w:color w:val="000000"/>
          <w:sz w:val="24"/>
          <w:szCs w:val="24"/>
        </w:rPr>
        <w:t>hen a sampling plan is necessary</w:t>
      </w:r>
      <w:r w:rsidRPr="00372203" w:rsidR="00505FAB">
        <w:rPr>
          <w:sz w:val="24"/>
          <w:szCs w:val="24"/>
        </w:rPr>
        <w:t xml:space="preserve">, </w:t>
      </w:r>
      <w:r w:rsidR="00505FAB">
        <w:rPr>
          <w:sz w:val="24"/>
          <w:szCs w:val="24"/>
        </w:rPr>
        <w:t>such a</w:t>
      </w:r>
      <w:r w:rsidRPr="00372203" w:rsidR="00505FAB">
        <w:rPr>
          <w:sz w:val="24"/>
          <w:szCs w:val="24"/>
        </w:rPr>
        <w:t xml:space="preserve"> plan will be described in the clearance request for each specific data collection.</w:t>
      </w:r>
    </w:p>
    <w:p w:rsidRPr="00372203" w:rsidR="00AF5030" w:rsidP="003D21F4" w:rsidRDefault="00AF5030" w14:paraId="593D359B" w14:textId="77777777">
      <w:pPr>
        <w:pStyle w:val="P1-StandPara"/>
        <w:spacing w:line="240" w:lineRule="auto"/>
        <w:ind w:left="720" w:firstLine="0"/>
        <w:jc w:val="left"/>
        <w:rPr>
          <w:sz w:val="24"/>
          <w:szCs w:val="24"/>
        </w:rPr>
      </w:pPr>
    </w:p>
    <w:p w:rsidRPr="00372203" w:rsidR="00AF5030" w:rsidP="003D21F4" w:rsidRDefault="00505FAB" w14:paraId="1C3E5334" w14:textId="0F981060">
      <w:pPr>
        <w:pStyle w:val="P1-StandPara"/>
        <w:spacing w:line="240" w:lineRule="auto"/>
        <w:ind w:left="720" w:firstLine="0"/>
        <w:jc w:val="left"/>
        <w:rPr>
          <w:sz w:val="24"/>
          <w:szCs w:val="24"/>
        </w:rPr>
      </w:pPr>
      <w:r>
        <w:rPr>
          <w:sz w:val="24"/>
          <w:szCs w:val="24"/>
        </w:rPr>
        <w:t>ERS</w:t>
      </w:r>
      <w:r w:rsidRPr="00372203" w:rsidR="00AF5030">
        <w:rPr>
          <w:sz w:val="24"/>
          <w:szCs w:val="24"/>
        </w:rPr>
        <w:t xml:space="preserve"> estimates that the total number of respondents to not exceed</w:t>
      </w:r>
      <w:r w:rsidRPr="00372203" w:rsidR="006C742E">
        <w:rPr>
          <w:sz w:val="24"/>
          <w:szCs w:val="24"/>
        </w:rPr>
        <w:t xml:space="preserve"> 3,</w:t>
      </w:r>
      <w:r w:rsidR="00C27D0C">
        <w:rPr>
          <w:sz w:val="24"/>
          <w:szCs w:val="24"/>
        </w:rPr>
        <w:t>630</w:t>
      </w:r>
      <w:r w:rsidRPr="00372203" w:rsidR="00C27D0C">
        <w:rPr>
          <w:sz w:val="24"/>
          <w:szCs w:val="24"/>
        </w:rPr>
        <w:t xml:space="preserve"> </w:t>
      </w:r>
      <w:r w:rsidRPr="00372203" w:rsidR="00AF5030">
        <w:rPr>
          <w:sz w:val="24"/>
          <w:szCs w:val="24"/>
        </w:rPr>
        <w:t xml:space="preserve">participants or </w:t>
      </w:r>
      <w:r w:rsidR="000D4E9A">
        <w:rPr>
          <w:sz w:val="24"/>
          <w:szCs w:val="24"/>
        </w:rPr>
        <w:t>1,815</w:t>
      </w:r>
      <w:r w:rsidRPr="00372203" w:rsidR="00AF5030">
        <w:rPr>
          <w:sz w:val="24"/>
          <w:szCs w:val="24"/>
        </w:rPr>
        <w:t xml:space="preserve"> total hours</w:t>
      </w:r>
      <w:r w:rsidRPr="00372203" w:rsidR="006C742E">
        <w:rPr>
          <w:sz w:val="24"/>
          <w:szCs w:val="24"/>
        </w:rPr>
        <w:t xml:space="preserve"> </w:t>
      </w:r>
      <w:r w:rsidR="003724A2">
        <w:rPr>
          <w:sz w:val="24"/>
          <w:szCs w:val="24"/>
        </w:rPr>
        <w:t xml:space="preserve">for </w:t>
      </w:r>
      <w:r w:rsidRPr="00372203" w:rsidR="006C742E">
        <w:rPr>
          <w:sz w:val="24"/>
          <w:szCs w:val="24"/>
        </w:rPr>
        <w:t>the three</w:t>
      </w:r>
      <w:r w:rsidR="00B86CCB">
        <w:rPr>
          <w:sz w:val="24"/>
          <w:szCs w:val="24"/>
        </w:rPr>
        <w:t>-</w:t>
      </w:r>
      <w:r w:rsidRPr="00372203" w:rsidR="006C742E">
        <w:rPr>
          <w:sz w:val="24"/>
          <w:szCs w:val="24"/>
        </w:rPr>
        <w:t>year approval period</w:t>
      </w:r>
      <w:r w:rsidRPr="00372203" w:rsidR="00AF5030">
        <w:rPr>
          <w:sz w:val="24"/>
          <w:szCs w:val="24"/>
        </w:rPr>
        <w:t>.</w:t>
      </w:r>
    </w:p>
    <w:p w:rsidRPr="00372203" w:rsidR="00756DF3" w:rsidP="00192F43" w:rsidRDefault="00756DF3" w14:paraId="1E0AA7D7" w14:textId="77777777">
      <w:pPr>
        <w:pStyle w:val="P1-StandPara"/>
        <w:spacing w:line="240" w:lineRule="auto"/>
        <w:ind w:firstLine="0"/>
        <w:rPr>
          <w:color w:val="000000"/>
          <w:sz w:val="24"/>
          <w:szCs w:val="24"/>
        </w:rPr>
      </w:pPr>
    </w:p>
    <w:p w:rsidRPr="008119E4" w:rsidR="00A864C3" w:rsidP="003D21F4" w:rsidRDefault="00A864C3" w14:paraId="19D5B48E" w14:textId="77777777">
      <w:pPr>
        <w:pStyle w:val="P1-StandPara"/>
        <w:numPr>
          <w:ilvl w:val="0"/>
          <w:numId w:val="16"/>
        </w:numPr>
        <w:spacing w:line="240" w:lineRule="auto"/>
        <w:ind w:firstLine="0"/>
        <w:rPr>
          <w:b/>
          <w:color w:val="000000"/>
          <w:sz w:val="24"/>
          <w:szCs w:val="24"/>
        </w:rPr>
      </w:pPr>
      <w:r w:rsidRPr="008119E4">
        <w:rPr>
          <w:b/>
          <w:color w:val="000000"/>
          <w:sz w:val="24"/>
          <w:szCs w:val="24"/>
        </w:rPr>
        <w:t>Describe the procedures for the collection of information.</w:t>
      </w:r>
    </w:p>
    <w:p w:rsidRPr="008119E4" w:rsidR="00A864C3" w:rsidP="00192F43" w:rsidRDefault="00A864C3" w14:paraId="367C7012" w14:textId="77777777">
      <w:pPr>
        <w:pStyle w:val="P1-StandPara"/>
        <w:spacing w:line="240" w:lineRule="auto"/>
        <w:ind w:left="-630" w:firstLine="0"/>
        <w:rPr>
          <w:b/>
          <w:color w:val="000000"/>
          <w:sz w:val="24"/>
          <w:szCs w:val="24"/>
        </w:rPr>
      </w:pPr>
    </w:p>
    <w:p w:rsidR="00756DF3" w:rsidP="003D21F4" w:rsidRDefault="00756DF3" w14:paraId="5EE43D20" w14:textId="0AA4A9ED">
      <w:pPr>
        <w:pStyle w:val="P1-StandPara"/>
        <w:spacing w:line="240" w:lineRule="auto"/>
        <w:ind w:left="720" w:firstLine="0"/>
        <w:jc w:val="left"/>
        <w:rPr>
          <w:sz w:val="24"/>
          <w:szCs w:val="24"/>
        </w:rPr>
      </w:pPr>
      <w:r w:rsidRPr="008119E4">
        <w:rPr>
          <w:sz w:val="24"/>
          <w:szCs w:val="24"/>
        </w:rPr>
        <w:t xml:space="preserve">The techniques that </w:t>
      </w:r>
      <w:r w:rsidR="004D5067">
        <w:rPr>
          <w:sz w:val="24"/>
          <w:szCs w:val="24"/>
        </w:rPr>
        <w:t>ERS</w:t>
      </w:r>
      <w:r w:rsidRPr="008119E4">
        <w:rPr>
          <w:sz w:val="24"/>
          <w:szCs w:val="24"/>
        </w:rPr>
        <w:t xml:space="preserve"> envisions using are widely accepted standard industry methods of developing, testing, and evaluating surveys</w:t>
      </w:r>
      <w:r w:rsidRPr="008119E4" w:rsidR="00192F43">
        <w:rPr>
          <w:sz w:val="24"/>
          <w:szCs w:val="24"/>
        </w:rPr>
        <w:t>, such as</w:t>
      </w:r>
      <w:r w:rsidRPr="008119E4">
        <w:rPr>
          <w:sz w:val="24"/>
          <w:szCs w:val="24"/>
        </w:rPr>
        <w:t xml:space="preserve">:  focus groups, cognitive and usability laboratory and field techniques, exploratory interviews, behavior coding, respondent debriefing.  </w:t>
      </w:r>
      <w:r w:rsidRPr="004D5067" w:rsidR="004D5067">
        <w:rPr>
          <w:sz w:val="24"/>
        </w:rPr>
        <w:t>Data collection procedures for the testing conducted under this clearance will be varied, and will most likely incl</w:t>
      </w:r>
      <w:r w:rsidR="004D5067">
        <w:rPr>
          <w:sz w:val="24"/>
        </w:rPr>
        <w:t xml:space="preserve">ude personal visit, telephone, </w:t>
      </w:r>
      <w:r w:rsidRPr="004D5067" w:rsidR="00490D6E">
        <w:rPr>
          <w:sz w:val="24"/>
        </w:rPr>
        <w:t>mail,</w:t>
      </w:r>
      <w:r w:rsidRPr="004D5067" w:rsidR="004D5067">
        <w:rPr>
          <w:sz w:val="24"/>
        </w:rPr>
        <w:t xml:space="preserve"> and Internet surveys. </w:t>
      </w:r>
      <w:r w:rsidRPr="008119E4" w:rsidR="00436A22">
        <w:rPr>
          <w:sz w:val="24"/>
          <w:szCs w:val="24"/>
        </w:rPr>
        <w:t>The particular technique</w:t>
      </w:r>
      <w:r w:rsidR="00436A22">
        <w:rPr>
          <w:sz w:val="24"/>
          <w:szCs w:val="24"/>
        </w:rPr>
        <w:t>(s)</w:t>
      </w:r>
      <w:r w:rsidRPr="008119E4" w:rsidR="00436A22">
        <w:rPr>
          <w:sz w:val="24"/>
          <w:szCs w:val="24"/>
        </w:rPr>
        <w:t xml:space="preserve"> (or </w:t>
      </w:r>
      <w:r w:rsidR="00436A22">
        <w:rPr>
          <w:sz w:val="24"/>
          <w:szCs w:val="24"/>
        </w:rPr>
        <w:t>data collection procedures</w:t>
      </w:r>
      <w:r w:rsidRPr="008119E4" w:rsidR="00436A22">
        <w:rPr>
          <w:sz w:val="24"/>
          <w:szCs w:val="24"/>
        </w:rPr>
        <w:t xml:space="preserve">) chosen will depend on the objectives of the study under investigation. </w:t>
      </w:r>
      <w:r w:rsidR="00E02417">
        <w:rPr>
          <w:sz w:val="24"/>
          <w:szCs w:val="24"/>
        </w:rPr>
        <w:t>A description of the</w:t>
      </w:r>
      <w:r w:rsidR="00436A22">
        <w:rPr>
          <w:sz w:val="24"/>
        </w:rPr>
        <w:t xml:space="preserve"> data collection </w:t>
      </w:r>
      <w:r w:rsidRPr="004D5067" w:rsidR="00436A22">
        <w:rPr>
          <w:sz w:val="24"/>
        </w:rPr>
        <w:t>p</w:t>
      </w:r>
      <w:r w:rsidR="00436A22">
        <w:rPr>
          <w:sz w:val="24"/>
        </w:rPr>
        <w:t>lans</w:t>
      </w:r>
      <w:r w:rsidRPr="004D5067" w:rsidR="00436A22">
        <w:rPr>
          <w:sz w:val="24"/>
        </w:rPr>
        <w:t xml:space="preserve"> will be provided to OMB at the time </w:t>
      </w:r>
      <w:r w:rsidR="00436A22">
        <w:rPr>
          <w:sz w:val="24"/>
        </w:rPr>
        <w:t>each study is</w:t>
      </w:r>
      <w:r w:rsidRPr="004D5067" w:rsidR="00436A22">
        <w:rPr>
          <w:sz w:val="24"/>
        </w:rPr>
        <w:t xml:space="preserve"> submitted.</w:t>
      </w:r>
      <w:r w:rsidR="00436A22">
        <w:rPr>
          <w:sz w:val="24"/>
        </w:rPr>
        <w:t xml:space="preserve">  </w:t>
      </w:r>
    </w:p>
    <w:p w:rsidRPr="004D5067" w:rsidR="004D5067" w:rsidP="004D5067" w:rsidRDefault="004D5067" w14:paraId="7509E59D" w14:textId="77777777">
      <w:pPr>
        <w:pStyle w:val="P1-StandPara"/>
        <w:spacing w:line="240" w:lineRule="auto"/>
        <w:ind w:left="720" w:firstLine="0"/>
        <w:jc w:val="left"/>
        <w:rPr>
          <w:sz w:val="24"/>
          <w:szCs w:val="24"/>
        </w:rPr>
      </w:pPr>
    </w:p>
    <w:p w:rsidRPr="005D761C" w:rsidR="00A864C3" w:rsidP="003D21F4" w:rsidRDefault="00A864C3" w14:paraId="17BAB4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color w:val="000000"/>
          <w:sz w:val="24"/>
          <w:szCs w:val="24"/>
        </w:rPr>
      </w:pPr>
      <w:r w:rsidRPr="005D761C">
        <w:rPr>
          <w:b/>
          <w:color w:val="000000"/>
          <w:sz w:val="24"/>
          <w:szCs w:val="24"/>
        </w:rPr>
        <w:t>3.</w:t>
      </w:r>
      <w:r w:rsidRPr="005D761C" w:rsidR="003D21F4">
        <w:rPr>
          <w:b/>
          <w:color w:val="000000"/>
          <w:sz w:val="24"/>
          <w:szCs w:val="24"/>
        </w:rPr>
        <w:t xml:space="preserve"> </w:t>
      </w:r>
      <w:r w:rsidRPr="005D761C" w:rsidR="003D21F4">
        <w:rPr>
          <w:b/>
          <w:color w:val="000000"/>
          <w:sz w:val="24"/>
          <w:szCs w:val="24"/>
        </w:rPr>
        <w:tab/>
      </w:r>
      <w:r w:rsidRPr="005D761C">
        <w:rPr>
          <w:b/>
          <w:color w:val="000000"/>
          <w:sz w:val="24"/>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w:t>
      </w:r>
      <w:r w:rsidRPr="005D761C">
        <w:rPr>
          <w:b/>
          <w:color w:val="000000"/>
          <w:sz w:val="24"/>
          <w:szCs w:val="24"/>
        </w:rPr>
        <w:lastRenderedPageBreak/>
        <w:t>provided for any collection that will not yield "reliable" data that can be generalized to the universe studied.</w:t>
      </w:r>
    </w:p>
    <w:p w:rsidRPr="005D761C" w:rsidR="00180675" w:rsidP="00192F43" w:rsidRDefault="00180675" w14:paraId="70BC539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sz w:val="24"/>
          <w:szCs w:val="24"/>
        </w:rPr>
      </w:pPr>
    </w:p>
    <w:p w:rsidR="004B336C" w:rsidP="004B336C" w:rsidRDefault="004B336C" w14:paraId="03DFEA74" w14:textId="77777777">
      <w:pPr>
        <w:ind w:left="720"/>
        <w:rPr>
          <w:sz w:val="24"/>
          <w:szCs w:val="24"/>
        </w:rPr>
      </w:pPr>
      <w:r w:rsidRPr="004B336C">
        <w:rPr>
          <w:sz w:val="24"/>
          <w:szCs w:val="24"/>
        </w:rPr>
        <w:t xml:space="preserve">In general, callbacks will be used to maximize response rates in personal visit or telephone field tests; reminder phone calls or letters or second questionnaires will be used to maximize response rates in mail surveys.  For cognitive interviews, participants will be reimbursed for their time and travel expenses.  Reminder phone calls and/or letters to participants will be used to encourage them to keep their appointments.  Tallies will be kept of the number of nonrespondents to all testing activities.  More specific information will be contained in the description provided to OMB at the time </w:t>
      </w:r>
      <w:r w:rsidR="004A0ADA">
        <w:rPr>
          <w:sz w:val="24"/>
          <w:szCs w:val="24"/>
        </w:rPr>
        <w:t>each study is</w:t>
      </w:r>
      <w:r w:rsidRPr="004B336C">
        <w:rPr>
          <w:sz w:val="24"/>
          <w:szCs w:val="24"/>
        </w:rPr>
        <w:t xml:space="preserve"> submitted.</w:t>
      </w:r>
    </w:p>
    <w:p w:rsidRPr="00F24D18" w:rsidR="004B336C" w:rsidP="004B336C" w:rsidRDefault="004B336C" w14:paraId="40321DE9" w14:textId="77777777">
      <w:pPr>
        <w:ind w:left="720"/>
        <w:rPr>
          <w:sz w:val="24"/>
          <w:szCs w:val="24"/>
        </w:rPr>
      </w:pPr>
    </w:p>
    <w:p w:rsidRPr="00F24D18" w:rsidR="00A864C3" w:rsidP="003D21F4" w:rsidRDefault="00A864C3" w14:paraId="5DB24F35"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F24D18">
        <w:rPr>
          <w:b/>
          <w:sz w:val="24"/>
          <w:szCs w:val="24"/>
        </w:rPr>
        <w:t>4.</w:t>
      </w:r>
      <w:r w:rsidRPr="00F24D18" w:rsidR="003D21F4">
        <w:rPr>
          <w:b/>
          <w:sz w:val="24"/>
          <w:szCs w:val="24"/>
        </w:rPr>
        <w:t xml:space="preserve"> </w:t>
      </w:r>
      <w:r w:rsidRPr="00F24D18" w:rsidR="003D21F4">
        <w:rPr>
          <w:b/>
          <w:sz w:val="24"/>
          <w:szCs w:val="24"/>
        </w:rPr>
        <w:tab/>
      </w:r>
      <w:r w:rsidRPr="00F24D18">
        <w:rPr>
          <w:b/>
          <w:sz w:val="24"/>
          <w:szCs w:val="24"/>
        </w:rPr>
        <w:t>Describe any tests of procedures or methods to be undertaken.</w:t>
      </w:r>
    </w:p>
    <w:p w:rsidRPr="00F24D18" w:rsidR="00180675" w:rsidP="00192F43" w:rsidRDefault="00180675" w14:paraId="1C957CBF" w14:textId="7777777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sz w:val="24"/>
          <w:szCs w:val="24"/>
        </w:rPr>
      </w:pPr>
    </w:p>
    <w:p w:rsidR="00972717" w:rsidP="00624821" w:rsidRDefault="00756DF3" w14:paraId="2DDF72B8" w14:textId="77777777">
      <w:pPr>
        <w:pStyle w:val="BodyText"/>
        <w:spacing w:after="0"/>
        <w:ind w:left="720"/>
        <w:rPr>
          <w:sz w:val="24"/>
          <w:szCs w:val="24"/>
        </w:rPr>
      </w:pPr>
      <w:r w:rsidRPr="00F24D18">
        <w:rPr>
          <w:sz w:val="24"/>
          <w:szCs w:val="24"/>
        </w:rPr>
        <w:t xml:space="preserve">This submission covers tests of </w:t>
      </w:r>
      <w:r w:rsidR="00972717">
        <w:rPr>
          <w:sz w:val="24"/>
          <w:szCs w:val="24"/>
        </w:rPr>
        <w:t>data collection instruments</w:t>
      </w:r>
      <w:r w:rsidRPr="00F24D18">
        <w:rPr>
          <w:sz w:val="24"/>
          <w:szCs w:val="24"/>
        </w:rPr>
        <w:t xml:space="preserve"> and survey</w:t>
      </w:r>
      <w:r w:rsidR="00972717">
        <w:rPr>
          <w:sz w:val="24"/>
          <w:szCs w:val="24"/>
        </w:rPr>
        <w:t>/census</w:t>
      </w:r>
      <w:r w:rsidRPr="00F24D18">
        <w:rPr>
          <w:sz w:val="24"/>
          <w:szCs w:val="24"/>
        </w:rPr>
        <w:t xml:space="preserve"> procedures.  </w:t>
      </w:r>
      <w:r w:rsidR="00972717">
        <w:rPr>
          <w:sz w:val="24"/>
          <w:szCs w:val="24"/>
        </w:rPr>
        <w:t xml:space="preserve">ERS </w:t>
      </w:r>
      <w:r w:rsidRPr="00F24D18">
        <w:rPr>
          <w:sz w:val="24"/>
          <w:szCs w:val="24"/>
        </w:rPr>
        <w:t>expects that all tests conducted under this clearance will result in questionnaires</w:t>
      </w:r>
      <w:r w:rsidRPr="00F24D18" w:rsidR="00C04EE1">
        <w:rPr>
          <w:sz w:val="24"/>
          <w:szCs w:val="24"/>
        </w:rPr>
        <w:t xml:space="preserve"> with greater clarity </w:t>
      </w:r>
      <w:r w:rsidR="00972717">
        <w:rPr>
          <w:sz w:val="24"/>
          <w:szCs w:val="24"/>
        </w:rPr>
        <w:t xml:space="preserve">and in simpler data collection procedures </w:t>
      </w:r>
      <w:r w:rsidRPr="00F24D18" w:rsidR="00C04EE1">
        <w:rPr>
          <w:sz w:val="24"/>
          <w:szCs w:val="24"/>
        </w:rPr>
        <w:t>for the respondents</w:t>
      </w:r>
      <w:r w:rsidR="00972717">
        <w:rPr>
          <w:sz w:val="24"/>
          <w:szCs w:val="24"/>
        </w:rPr>
        <w:t xml:space="preserve"> and thus reduced respondent burden</w:t>
      </w:r>
      <w:r w:rsidRPr="00F24D18" w:rsidR="00192F43">
        <w:rPr>
          <w:sz w:val="24"/>
          <w:szCs w:val="24"/>
        </w:rPr>
        <w:t xml:space="preserve"> for subsequent information collections</w:t>
      </w:r>
      <w:r w:rsidRPr="00F24D18" w:rsidR="00C04EE1">
        <w:rPr>
          <w:sz w:val="24"/>
          <w:szCs w:val="24"/>
        </w:rPr>
        <w:t xml:space="preserve">.   </w:t>
      </w:r>
      <w:r w:rsidRPr="00F24D18" w:rsidR="00192F43">
        <w:rPr>
          <w:sz w:val="24"/>
          <w:szCs w:val="24"/>
        </w:rPr>
        <w:t>Additionally, t</w:t>
      </w:r>
      <w:r w:rsidRPr="00F24D18" w:rsidR="00C04EE1">
        <w:rPr>
          <w:sz w:val="24"/>
          <w:szCs w:val="24"/>
        </w:rPr>
        <w:t xml:space="preserve">his should result </w:t>
      </w:r>
      <w:r w:rsidRPr="00F24D18" w:rsidR="00192F43">
        <w:rPr>
          <w:sz w:val="24"/>
          <w:szCs w:val="24"/>
        </w:rPr>
        <w:t xml:space="preserve">in </w:t>
      </w:r>
      <w:r w:rsidRPr="00F24D18" w:rsidR="00D66A6C">
        <w:rPr>
          <w:sz w:val="24"/>
          <w:szCs w:val="24"/>
        </w:rPr>
        <w:t>improv</w:t>
      </w:r>
      <w:r w:rsidRPr="00F24D18" w:rsidR="00192F43">
        <w:rPr>
          <w:sz w:val="24"/>
          <w:szCs w:val="24"/>
        </w:rPr>
        <w:t>ements to</w:t>
      </w:r>
      <w:r w:rsidRPr="00F24D18" w:rsidR="00D66A6C">
        <w:rPr>
          <w:sz w:val="24"/>
          <w:szCs w:val="24"/>
        </w:rPr>
        <w:t xml:space="preserve"> the quality of data collected and </w:t>
      </w:r>
      <w:r w:rsidRPr="00F24D18" w:rsidR="00192F43">
        <w:rPr>
          <w:sz w:val="24"/>
          <w:szCs w:val="24"/>
        </w:rPr>
        <w:t>r</w:t>
      </w:r>
      <w:r w:rsidRPr="00F24D18" w:rsidR="00D66A6C">
        <w:rPr>
          <w:sz w:val="24"/>
          <w:szCs w:val="24"/>
        </w:rPr>
        <w:t>eduction</w:t>
      </w:r>
      <w:r w:rsidRPr="00F24D18" w:rsidR="00192F43">
        <w:rPr>
          <w:sz w:val="24"/>
          <w:szCs w:val="24"/>
        </w:rPr>
        <w:t>s</w:t>
      </w:r>
      <w:r w:rsidRPr="00F24D18" w:rsidR="00D66A6C">
        <w:rPr>
          <w:sz w:val="24"/>
          <w:szCs w:val="24"/>
        </w:rPr>
        <w:t xml:space="preserve"> of cost</w:t>
      </w:r>
      <w:r w:rsidRPr="00F24D18" w:rsidR="00F30558">
        <w:rPr>
          <w:sz w:val="24"/>
          <w:szCs w:val="24"/>
        </w:rPr>
        <w:t xml:space="preserve"> to the Federal Government.</w:t>
      </w:r>
      <w:r w:rsidRPr="00F24D18" w:rsidR="00D66A6C">
        <w:rPr>
          <w:sz w:val="24"/>
          <w:szCs w:val="24"/>
        </w:rPr>
        <w:t xml:space="preserve"> </w:t>
      </w:r>
      <w:r w:rsidRPr="00F24D18">
        <w:rPr>
          <w:sz w:val="24"/>
          <w:szCs w:val="24"/>
        </w:rPr>
        <w:t xml:space="preserve">  </w:t>
      </w:r>
    </w:p>
    <w:p w:rsidRPr="00972717" w:rsidR="000D4E9A" w:rsidP="00624821" w:rsidRDefault="000D4E9A" w14:paraId="7040D3AF" w14:textId="77777777">
      <w:pPr>
        <w:pStyle w:val="BodyText"/>
        <w:spacing w:after="0"/>
        <w:ind w:left="720"/>
        <w:rPr>
          <w:sz w:val="24"/>
          <w:szCs w:val="24"/>
        </w:rPr>
      </w:pPr>
    </w:p>
    <w:p w:rsidR="00A864C3" w:rsidP="000D4E9A" w:rsidRDefault="00A864C3" w14:paraId="0205CE6C" w14:textId="57B8FDCD">
      <w:pPr>
        <w:pStyle w:val="BodyText"/>
        <w:numPr>
          <w:ilvl w:val="0"/>
          <w:numId w:val="17"/>
        </w:numPr>
        <w:tabs>
          <w:tab w:val="num" w:pos="720"/>
        </w:tabs>
        <w:spacing w:after="0"/>
        <w:ind w:left="720" w:hanging="720"/>
        <w:rPr>
          <w:b/>
          <w:sz w:val="24"/>
          <w:szCs w:val="24"/>
        </w:rPr>
      </w:pPr>
      <w:r w:rsidRPr="00972717">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Pr="00972717" w:rsidR="000D4E9A" w:rsidP="000D4E9A" w:rsidRDefault="000D4E9A" w14:paraId="33CCC3CD" w14:textId="77777777">
      <w:pPr>
        <w:pStyle w:val="BodyText"/>
        <w:spacing w:after="0"/>
        <w:ind w:left="720"/>
        <w:rPr>
          <w:b/>
          <w:sz w:val="24"/>
          <w:szCs w:val="24"/>
        </w:rPr>
      </w:pPr>
    </w:p>
    <w:p w:rsidR="00EC0A95" w:rsidP="00EC0A95" w:rsidRDefault="004A2202" w14:paraId="0B1F921B" w14:textId="77777777">
      <w:pPr>
        <w:ind w:left="720"/>
        <w:rPr>
          <w:sz w:val="24"/>
          <w:szCs w:val="24"/>
        </w:rPr>
      </w:pPr>
      <w:r w:rsidRPr="004A2202">
        <w:rPr>
          <w:sz w:val="24"/>
          <w:szCs w:val="24"/>
        </w:rPr>
        <w:t xml:space="preserve">Dr. </w:t>
      </w:r>
      <w:r>
        <w:rPr>
          <w:sz w:val="24"/>
          <w:szCs w:val="24"/>
        </w:rPr>
        <w:t>Pheny Weidman</w:t>
      </w:r>
      <w:r w:rsidRPr="004A2202">
        <w:rPr>
          <w:sz w:val="24"/>
          <w:szCs w:val="24"/>
        </w:rPr>
        <w:t xml:space="preserve"> (</w:t>
      </w:r>
      <w:r>
        <w:rPr>
          <w:sz w:val="24"/>
          <w:szCs w:val="24"/>
        </w:rPr>
        <w:t>202-694-5013</w:t>
      </w:r>
      <w:r w:rsidRPr="004A2202">
        <w:rPr>
          <w:sz w:val="24"/>
          <w:szCs w:val="24"/>
        </w:rPr>
        <w:t xml:space="preserve">) served as </w:t>
      </w:r>
      <w:r>
        <w:rPr>
          <w:sz w:val="24"/>
          <w:szCs w:val="24"/>
        </w:rPr>
        <w:t xml:space="preserve">the </w:t>
      </w:r>
      <w:r w:rsidRPr="004A2202">
        <w:rPr>
          <w:sz w:val="24"/>
          <w:szCs w:val="24"/>
        </w:rPr>
        <w:t>general methodological consultant for this project.</w:t>
      </w:r>
      <w:r w:rsidR="00EC0A95">
        <w:rPr>
          <w:sz w:val="24"/>
          <w:szCs w:val="24"/>
        </w:rPr>
        <w:t xml:space="preserve">  </w:t>
      </w:r>
      <w:r w:rsidRPr="006E20BE" w:rsidR="00EC0A95">
        <w:rPr>
          <w:sz w:val="24"/>
          <w:szCs w:val="24"/>
        </w:rPr>
        <w:t xml:space="preserve">The following individuals </w:t>
      </w:r>
      <w:r w:rsidR="00EC0A95">
        <w:rPr>
          <w:sz w:val="24"/>
          <w:szCs w:val="24"/>
        </w:rPr>
        <w:t>also were</w:t>
      </w:r>
      <w:r w:rsidRPr="006E20BE" w:rsidR="00EC0A95">
        <w:rPr>
          <w:sz w:val="24"/>
          <w:szCs w:val="24"/>
        </w:rPr>
        <w:t xml:space="preserve"> consulted concerning the </w:t>
      </w:r>
      <w:r w:rsidR="00EC0A95">
        <w:rPr>
          <w:sz w:val="24"/>
          <w:szCs w:val="24"/>
        </w:rPr>
        <w:t>statistical design during the development of this study</w:t>
      </w:r>
      <w:r w:rsidRPr="006E20BE" w:rsidR="00EC0A95">
        <w:rPr>
          <w:sz w:val="24"/>
          <w:szCs w:val="24"/>
        </w:rPr>
        <w:t>:</w:t>
      </w:r>
    </w:p>
    <w:p w:rsidR="00EC0A95" w:rsidP="00EC0A95" w:rsidRDefault="00EC0A95" w14:paraId="5534C9A8" w14:textId="77777777">
      <w:pPr>
        <w:ind w:left="720"/>
        <w:rPr>
          <w:sz w:val="24"/>
          <w:szCs w:val="24"/>
        </w:rPr>
      </w:pPr>
    </w:p>
    <w:p w:rsidR="00EC0A95" w:rsidP="00EC0A95" w:rsidRDefault="00EC0A95" w14:paraId="6529268B" w14:textId="77777777">
      <w:pPr>
        <w:ind w:left="720"/>
        <w:rPr>
          <w:sz w:val="24"/>
          <w:szCs w:val="24"/>
        </w:rPr>
      </w:pPr>
      <w:r>
        <w:rPr>
          <w:sz w:val="24"/>
          <w:szCs w:val="24"/>
        </w:rPr>
        <w:t>Jeffery Hunt</w:t>
      </w:r>
    </w:p>
    <w:p w:rsidR="00EC0A95" w:rsidP="00EC0A95" w:rsidRDefault="00EC0A95" w14:paraId="76B88DA4" w14:textId="77777777">
      <w:pPr>
        <w:ind w:left="720"/>
        <w:rPr>
          <w:sz w:val="24"/>
          <w:szCs w:val="24"/>
        </w:rPr>
      </w:pPr>
      <w:r w:rsidRPr="006E20BE">
        <w:rPr>
          <w:sz w:val="24"/>
          <w:szCs w:val="24"/>
        </w:rPr>
        <w:t>Mathematical Statistician</w:t>
      </w:r>
    </w:p>
    <w:p w:rsidR="00EC0A95" w:rsidP="00EC0A95" w:rsidRDefault="00EC0A95" w14:paraId="211EC30B" w14:textId="77777777">
      <w:pPr>
        <w:ind w:left="720"/>
        <w:rPr>
          <w:sz w:val="24"/>
          <w:szCs w:val="24"/>
        </w:rPr>
      </w:pPr>
      <w:r w:rsidRPr="006E20BE">
        <w:rPr>
          <w:sz w:val="24"/>
          <w:szCs w:val="24"/>
        </w:rPr>
        <w:t>N</w:t>
      </w:r>
      <w:r>
        <w:rPr>
          <w:sz w:val="24"/>
          <w:szCs w:val="24"/>
        </w:rPr>
        <w:t xml:space="preserve">ational </w:t>
      </w:r>
      <w:r w:rsidRPr="006E20BE">
        <w:rPr>
          <w:sz w:val="24"/>
          <w:szCs w:val="24"/>
        </w:rPr>
        <w:t>A</w:t>
      </w:r>
      <w:r>
        <w:rPr>
          <w:sz w:val="24"/>
          <w:szCs w:val="24"/>
        </w:rPr>
        <w:t xml:space="preserve">griculture </w:t>
      </w:r>
      <w:r w:rsidRPr="006E20BE">
        <w:rPr>
          <w:sz w:val="24"/>
          <w:szCs w:val="24"/>
        </w:rPr>
        <w:t>S</w:t>
      </w:r>
      <w:r>
        <w:rPr>
          <w:sz w:val="24"/>
          <w:szCs w:val="24"/>
        </w:rPr>
        <w:t xml:space="preserve">tatistical </w:t>
      </w:r>
      <w:r w:rsidRPr="006E20BE">
        <w:rPr>
          <w:sz w:val="24"/>
          <w:szCs w:val="24"/>
        </w:rPr>
        <w:t>S</w:t>
      </w:r>
      <w:r>
        <w:rPr>
          <w:sz w:val="24"/>
          <w:szCs w:val="24"/>
        </w:rPr>
        <w:t>ervice</w:t>
      </w:r>
    </w:p>
    <w:p w:rsidR="00EC0A95" w:rsidP="00EC0A95" w:rsidRDefault="00EC0A95" w14:paraId="342D3737" w14:textId="77777777">
      <w:pPr>
        <w:ind w:left="720"/>
        <w:rPr>
          <w:sz w:val="24"/>
          <w:szCs w:val="24"/>
        </w:rPr>
      </w:pPr>
      <w:r>
        <w:rPr>
          <w:sz w:val="24"/>
          <w:szCs w:val="24"/>
        </w:rPr>
        <w:t>(202) 720-5359</w:t>
      </w:r>
    </w:p>
    <w:p w:rsidR="00EC0A95" w:rsidP="00EC0A95" w:rsidRDefault="00A0104E" w14:paraId="45AC17FD" w14:textId="77777777">
      <w:pPr>
        <w:ind w:left="720"/>
        <w:rPr>
          <w:sz w:val="24"/>
          <w:szCs w:val="24"/>
        </w:rPr>
      </w:pPr>
      <w:hyperlink w:history="1" r:id="rId7">
        <w:r w:rsidRPr="00B25629" w:rsidR="00EC0A95">
          <w:rPr>
            <w:rStyle w:val="Hyperlink"/>
            <w:sz w:val="24"/>
            <w:szCs w:val="24"/>
          </w:rPr>
          <w:t>Jeffrey.Hunt2@usda.gov</w:t>
        </w:r>
      </w:hyperlink>
    </w:p>
    <w:p w:rsidR="00EC0A95" w:rsidP="00EC0A95" w:rsidRDefault="00EC0A95" w14:paraId="76212B09" w14:textId="77777777">
      <w:pPr>
        <w:ind w:left="720"/>
        <w:rPr>
          <w:sz w:val="24"/>
          <w:szCs w:val="24"/>
        </w:rPr>
      </w:pPr>
    </w:p>
    <w:p w:rsidRPr="001D3A75" w:rsidR="00EC0A95" w:rsidP="00EC0A95" w:rsidRDefault="00EC0A95" w14:paraId="717CE836" w14:textId="77777777">
      <w:pPr>
        <w:ind w:left="720"/>
        <w:rPr>
          <w:sz w:val="24"/>
          <w:szCs w:val="24"/>
        </w:rPr>
      </w:pPr>
      <w:r w:rsidRPr="001D3A75">
        <w:rPr>
          <w:sz w:val="24"/>
          <w:szCs w:val="24"/>
        </w:rPr>
        <w:t>Nancy Bates</w:t>
      </w:r>
    </w:p>
    <w:p w:rsidRPr="001D3A75" w:rsidR="00EC0A95" w:rsidP="00EC0A95" w:rsidRDefault="00EC0A95" w14:paraId="5FE547D7" w14:textId="77777777">
      <w:pPr>
        <w:ind w:left="720"/>
        <w:rPr>
          <w:color w:val="000000"/>
          <w:sz w:val="24"/>
          <w:szCs w:val="24"/>
        </w:rPr>
      </w:pPr>
      <w:r w:rsidRPr="001D3A75">
        <w:rPr>
          <w:color w:val="000000"/>
          <w:sz w:val="24"/>
          <w:szCs w:val="24"/>
        </w:rPr>
        <w:t>Senior Researcher for Survey Methodology</w:t>
      </w:r>
    </w:p>
    <w:p w:rsidRPr="001D3A75" w:rsidR="00EC0A95" w:rsidP="00EC0A95" w:rsidRDefault="00EC0A95" w14:paraId="7A01F66B" w14:textId="77777777">
      <w:pPr>
        <w:ind w:left="720"/>
        <w:rPr>
          <w:color w:val="000000"/>
          <w:sz w:val="24"/>
          <w:szCs w:val="24"/>
        </w:rPr>
      </w:pPr>
      <w:r w:rsidRPr="001D3A75">
        <w:rPr>
          <w:color w:val="000000"/>
          <w:sz w:val="24"/>
          <w:szCs w:val="24"/>
        </w:rPr>
        <w:t>Research and Methodology Directorate</w:t>
      </w:r>
    </w:p>
    <w:p w:rsidRPr="001D3A75" w:rsidR="00EC0A95" w:rsidP="00EC0A95" w:rsidRDefault="00EC0A95" w14:paraId="3857559E" w14:textId="77777777">
      <w:pPr>
        <w:ind w:left="720"/>
        <w:rPr>
          <w:color w:val="000000"/>
          <w:sz w:val="24"/>
          <w:szCs w:val="24"/>
        </w:rPr>
      </w:pPr>
      <w:r w:rsidRPr="001D3A75">
        <w:rPr>
          <w:color w:val="000000"/>
          <w:sz w:val="24"/>
          <w:szCs w:val="24"/>
        </w:rPr>
        <w:t>U.S. Census Bureau</w:t>
      </w:r>
    </w:p>
    <w:p w:rsidRPr="001D3A75" w:rsidR="00EC0A95" w:rsidP="00EC0A95" w:rsidRDefault="00EC0A95" w14:paraId="097C53DC" w14:textId="77777777">
      <w:pPr>
        <w:ind w:left="720"/>
        <w:rPr>
          <w:color w:val="000000"/>
          <w:sz w:val="24"/>
          <w:szCs w:val="24"/>
        </w:rPr>
      </w:pPr>
      <w:r w:rsidRPr="001D3A75">
        <w:rPr>
          <w:color w:val="000000"/>
          <w:sz w:val="24"/>
          <w:szCs w:val="24"/>
        </w:rPr>
        <w:t>(301) 763 – 5248</w:t>
      </w:r>
    </w:p>
    <w:p w:rsidR="00EC0A95" w:rsidP="00EC0A95" w:rsidRDefault="00A0104E" w14:paraId="01A9E103" w14:textId="77777777">
      <w:pPr>
        <w:ind w:left="720"/>
        <w:rPr>
          <w:color w:val="000000"/>
          <w:sz w:val="24"/>
          <w:szCs w:val="24"/>
        </w:rPr>
      </w:pPr>
      <w:hyperlink w:history="1" r:id="rId8">
        <w:r w:rsidRPr="001D3A75" w:rsidR="00EC0A95">
          <w:rPr>
            <w:rStyle w:val="Hyperlink"/>
            <w:sz w:val="24"/>
            <w:szCs w:val="24"/>
          </w:rPr>
          <w:t>nancy.a.bates@census.gov</w:t>
        </w:r>
      </w:hyperlink>
    </w:p>
    <w:p w:rsidR="00EC0A95" w:rsidP="00EC0A95" w:rsidRDefault="00EC0A95" w14:paraId="6D29EB81" w14:textId="77777777">
      <w:pPr>
        <w:ind w:left="720"/>
        <w:rPr>
          <w:color w:val="000000"/>
          <w:sz w:val="24"/>
          <w:szCs w:val="24"/>
        </w:rPr>
      </w:pPr>
    </w:p>
    <w:p w:rsidR="00EC0A95" w:rsidP="00EC0A95" w:rsidRDefault="00EC0A95" w14:paraId="0EE54EFD" w14:textId="77777777">
      <w:pPr>
        <w:ind w:left="720"/>
        <w:rPr>
          <w:color w:val="0D0D0D"/>
          <w:sz w:val="24"/>
          <w:szCs w:val="24"/>
          <w:shd w:val="clear" w:color="auto" w:fill="FFFFFF"/>
        </w:rPr>
      </w:pPr>
    </w:p>
    <w:p w:rsidR="00EC0A95" w:rsidP="00EC0A95" w:rsidRDefault="00EC0A95" w14:paraId="2FA9206A" w14:textId="77777777">
      <w:pPr>
        <w:ind w:left="720"/>
        <w:rPr>
          <w:color w:val="0D0D0D"/>
          <w:sz w:val="24"/>
          <w:szCs w:val="24"/>
          <w:shd w:val="clear" w:color="auto" w:fill="FFFFFF"/>
        </w:rPr>
      </w:pPr>
    </w:p>
    <w:p w:rsidR="00EC0A95" w:rsidP="00EC0A95" w:rsidRDefault="00EC0A95" w14:paraId="5C19CAD6" w14:textId="77777777">
      <w:pPr>
        <w:ind w:left="720"/>
        <w:rPr>
          <w:color w:val="0D0D0D"/>
          <w:sz w:val="24"/>
          <w:szCs w:val="24"/>
          <w:shd w:val="clear" w:color="auto" w:fill="FFFFFF"/>
        </w:rPr>
      </w:pPr>
    </w:p>
    <w:p w:rsidR="00EC0A95" w:rsidP="00EC0A95" w:rsidRDefault="00EC0A95" w14:paraId="38CBBB5E" w14:textId="77777777">
      <w:pPr>
        <w:ind w:left="720"/>
        <w:rPr>
          <w:color w:val="0D0D0D"/>
          <w:sz w:val="24"/>
          <w:szCs w:val="24"/>
          <w:shd w:val="clear" w:color="auto" w:fill="FFFFFF"/>
        </w:rPr>
      </w:pPr>
    </w:p>
    <w:p w:rsidR="00EC0A95" w:rsidP="00EC0A95" w:rsidRDefault="00EC0A95" w14:paraId="76EAFF11" w14:textId="77777777">
      <w:pPr>
        <w:ind w:left="720"/>
        <w:rPr>
          <w:color w:val="0D0D0D"/>
          <w:sz w:val="24"/>
          <w:szCs w:val="24"/>
          <w:shd w:val="clear" w:color="auto" w:fill="FFFFFF"/>
        </w:rPr>
      </w:pPr>
    </w:p>
    <w:p w:rsidRPr="001C7DF9" w:rsidR="00EC0A95" w:rsidP="00EC0A95" w:rsidRDefault="00EC0A95" w14:paraId="7C3CB5A3" w14:textId="7ADFCDE7">
      <w:pPr>
        <w:ind w:left="720"/>
        <w:rPr>
          <w:color w:val="0D0D0D"/>
          <w:sz w:val="24"/>
          <w:szCs w:val="24"/>
          <w:shd w:val="clear" w:color="auto" w:fill="FFFFFF"/>
        </w:rPr>
      </w:pPr>
      <w:r w:rsidRPr="001C7DF9">
        <w:rPr>
          <w:color w:val="0D0D0D"/>
          <w:sz w:val="24"/>
          <w:szCs w:val="24"/>
          <w:shd w:val="clear" w:color="auto" w:fill="FFFFFF"/>
        </w:rPr>
        <w:lastRenderedPageBreak/>
        <w:t>Polly A. Phipps</w:t>
      </w:r>
    </w:p>
    <w:p w:rsidRPr="001C7DF9" w:rsidR="00EC0A95" w:rsidP="00EC0A95" w:rsidRDefault="00EC0A95" w14:paraId="40112AAC" w14:textId="77777777">
      <w:pPr>
        <w:ind w:left="720"/>
        <w:rPr>
          <w:color w:val="0D0D0D"/>
          <w:sz w:val="24"/>
          <w:szCs w:val="24"/>
          <w:shd w:val="clear" w:color="auto" w:fill="FFFFFF"/>
        </w:rPr>
      </w:pPr>
      <w:r w:rsidRPr="001C7DF9">
        <w:rPr>
          <w:color w:val="0D0D0D"/>
          <w:sz w:val="24"/>
          <w:szCs w:val="24"/>
          <w:shd w:val="clear" w:color="auto" w:fill="FFFFFF"/>
        </w:rPr>
        <w:t>Senior Survey Methodologist </w:t>
      </w:r>
    </w:p>
    <w:p w:rsidRPr="001C7DF9" w:rsidR="00EC0A95" w:rsidP="00EC0A95" w:rsidRDefault="00EC0A95" w14:paraId="6D9ED715" w14:textId="77777777">
      <w:pPr>
        <w:ind w:left="720"/>
        <w:rPr>
          <w:color w:val="0D0D0D"/>
          <w:sz w:val="24"/>
          <w:szCs w:val="24"/>
          <w:shd w:val="clear" w:color="auto" w:fill="FFFFFF"/>
        </w:rPr>
      </w:pPr>
      <w:r w:rsidRPr="001C7DF9">
        <w:rPr>
          <w:color w:val="0D0D0D"/>
          <w:sz w:val="24"/>
          <w:szCs w:val="24"/>
          <w:shd w:val="clear" w:color="auto" w:fill="FFFFFF"/>
        </w:rPr>
        <w:t>Office of Survey Methods Research</w:t>
      </w:r>
    </w:p>
    <w:p w:rsidR="00EC0A95" w:rsidP="00EC0A95" w:rsidRDefault="00EC0A95" w14:paraId="01AE2F3A" w14:textId="446502CA">
      <w:pPr>
        <w:ind w:left="720"/>
        <w:rPr>
          <w:color w:val="0D0D0D"/>
          <w:sz w:val="24"/>
          <w:szCs w:val="24"/>
          <w:shd w:val="clear" w:color="auto" w:fill="FFFFFF"/>
        </w:rPr>
      </w:pPr>
      <w:r w:rsidRPr="001C7DF9">
        <w:rPr>
          <w:color w:val="0D0D0D"/>
          <w:sz w:val="24"/>
          <w:szCs w:val="24"/>
          <w:shd w:val="clear" w:color="auto" w:fill="FFFFFF"/>
        </w:rPr>
        <w:t>US Bureau of Labor Statistics</w:t>
      </w:r>
    </w:p>
    <w:p w:rsidR="00EC0A95" w:rsidP="00EC0A95" w:rsidRDefault="00EC0A95" w14:paraId="25C2FEA1" w14:textId="77777777">
      <w:pPr>
        <w:ind w:left="720"/>
        <w:rPr>
          <w:sz w:val="24"/>
          <w:szCs w:val="24"/>
        </w:rPr>
      </w:pPr>
      <w:r>
        <w:rPr>
          <w:sz w:val="24"/>
          <w:szCs w:val="24"/>
        </w:rPr>
        <w:t>(202) 691-7381</w:t>
      </w:r>
    </w:p>
    <w:p w:rsidR="00EC0A95" w:rsidP="00EC0A95" w:rsidRDefault="00A0104E" w14:paraId="12567B72" w14:textId="5CD39577">
      <w:pPr>
        <w:ind w:left="720"/>
        <w:rPr>
          <w:sz w:val="24"/>
          <w:szCs w:val="24"/>
        </w:rPr>
      </w:pPr>
      <w:hyperlink w:history="1" r:id="rId9">
        <w:r w:rsidRPr="00477A43" w:rsidR="00EC0A95">
          <w:rPr>
            <w:rStyle w:val="Hyperlink"/>
            <w:sz w:val="24"/>
            <w:szCs w:val="24"/>
          </w:rPr>
          <w:t>Phipps.Polly@bls.gov</w:t>
        </w:r>
      </w:hyperlink>
    </w:p>
    <w:p w:rsidR="00EC0A95" w:rsidP="00EC0A95" w:rsidRDefault="00EC0A95" w14:paraId="3C19DF21" w14:textId="77777777">
      <w:pPr>
        <w:ind w:left="720"/>
        <w:rPr>
          <w:sz w:val="24"/>
          <w:szCs w:val="24"/>
        </w:rPr>
      </w:pPr>
    </w:p>
    <w:p w:rsidR="00EC0A95" w:rsidP="00EC0A95" w:rsidRDefault="00EC0A95" w14:paraId="65BC5F1C" w14:textId="77777777">
      <w:pPr>
        <w:ind w:left="720"/>
        <w:rPr>
          <w:sz w:val="24"/>
          <w:szCs w:val="24"/>
        </w:rPr>
      </w:pPr>
      <w:r>
        <w:rPr>
          <w:sz w:val="24"/>
          <w:szCs w:val="24"/>
        </w:rPr>
        <w:t>Aaron Maitland</w:t>
      </w:r>
    </w:p>
    <w:p w:rsidR="00EC0A95" w:rsidP="00EC0A95" w:rsidRDefault="00EC0A95" w14:paraId="0699B42E" w14:textId="77777777">
      <w:pPr>
        <w:ind w:left="720"/>
        <w:rPr>
          <w:sz w:val="24"/>
          <w:szCs w:val="24"/>
        </w:rPr>
      </w:pPr>
      <w:r>
        <w:rPr>
          <w:sz w:val="24"/>
          <w:szCs w:val="24"/>
        </w:rPr>
        <w:t>Senior Survey Methodologist</w:t>
      </w:r>
    </w:p>
    <w:p w:rsidR="00EC0A95" w:rsidP="00EC0A95" w:rsidRDefault="00EC0A95" w14:paraId="51A1F79E" w14:textId="77777777">
      <w:pPr>
        <w:ind w:left="720"/>
        <w:rPr>
          <w:sz w:val="24"/>
          <w:szCs w:val="24"/>
        </w:rPr>
      </w:pPr>
      <w:r>
        <w:rPr>
          <w:sz w:val="24"/>
          <w:szCs w:val="24"/>
        </w:rPr>
        <w:t xml:space="preserve">Westat </w:t>
      </w:r>
    </w:p>
    <w:p w:rsidR="00EC0A95" w:rsidP="00EC0A95" w:rsidRDefault="00EC0A95" w14:paraId="4DA536FF" w14:textId="180BD90D">
      <w:pPr>
        <w:ind w:left="720"/>
        <w:rPr>
          <w:sz w:val="24"/>
          <w:szCs w:val="24"/>
        </w:rPr>
      </w:pPr>
      <w:r>
        <w:rPr>
          <w:sz w:val="24"/>
          <w:szCs w:val="24"/>
        </w:rPr>
        <w:t>(240) 314 - 2595</w:t>
      </w:r>
    </w:p>
    <w:p w:rsidR="00EC0A95" w:rsidP="00EC0A95" w:rsidRDefault="00A0104E" w14:paraId="563BC33B" w14:textId="77777777">
      <w:pPr>
        <w:ind w:left="720"/>
        <w:rPr>
          <w:sz w:val="24"/>
          <w:szCs w:val="24"/>
        </w:rPr>
      </w:pPr>
      <w:hyperlink w:history="1" r:id="rId10">
        <w:r w:rsidRPr="00477A43" w:rsidR="00EC0A95">
          <w:rPr>
            <w:rStyle w:val="Hyperlink"/>
            <w:sz w:val="24"/>
            <w:szCs w:val="24"/>
          </w:rPr>
          <w:t>AaronMaitland@westat.com</w:t>
        </w:r>
      </w:hyperlink>
    </w:p>
    <w:p w:rsidR="00EC0A95" w:rsidP="000D4E9A" w:rsidRDefault="00EC0A95" w14:paraId="053FC0B6" w14:textId="4DBD8C2B">
      <w:pPr>
        <w:ind w:left="720"/>
        <w:rPr>
          <w:sz w:val="24"/>
          <w:szCs w:val="24"/>
        </w:rPr>
      </w:pPr>
    </w:p>
    <w:p w:rsidR="00F30558" w:rsidP="000D4E9A" w:rsidRDefault="004A2202" w14:paraId="51805CA7" w14:textId="79D0B8D7">
      <w:pPr>
        <w:ind w:left="720"/>
        <w:rPr>
          <w:sz w:val="24"/>
          <w:szCs w:val="24"/>
        </w:rPr>
      </w:pPr>
      <w:r w:rsidRPr="004A2202">
        <w:rPr>
          <w:sz w:val="24"/>
          <w:szCs w:val="24"/>
        </w:rPr>
        <w:t xml:space="preserve">Additional advice on statistical aspects of each individual survey will be sought as the testing program proceeds.  Depending on the nature of the research, staff from subject-matter divisions and </w:t>
      </w:r>
      <w:r w:rsidR="00F57079">
        <w:rPr>
          <w:sz w:val="24"/>
          <w:szCs w:val="24"/>
        </w:rPr>
        <w:t xml:space="preserve">projects’ contractors (if applicable) </w:t>
      </w:r>
      <w:r w:rsidRPr="004A2202">
        <w:rPr>
          <w:sz w:val="24"/>
          <w:szCs w:val="24"/>
        </w:rPr>
        <w:t xml:space="preserve">will have primary responsibility for data collection and analysis.  The specific research project will also determine whether the data will be collected by the </w:t>
      </w:r>
      <w:r w:rsidR="00F57079">
        <w:rPr>
          <w:sz w:val="24"/>
          <w:szCs w:val="24"/>
        </w:rPr>
        <w:t>ERS</w:t>
      </w:r>
      <w:r w:rsidRPr="004A2202">
        <w:rPr>
          <w:sz w:val="24"/>
          <w:szCs w:val="24"/>
        </w:rPr>
        <w:t xml:space="preserve"> or through a contractor.  Other contact persons for questions regarding data collection and statistical aspects of the design will be provided to OMB at the time the </w:t>
      </w:r>
      <w:r w:rsidR="00F57079">
        <w:rPr>
          <w:sz w:val="24"/>
          <w:szCs w:val="24"/>
        </w:rPr>
        <w:t>research projects</w:t>
      </w:r>
      <w:r w:rsidRPr="004A2202">
        <w:rPr>
          <w:sz w:val="24"/>
          <w:szCs w:val="24"/>
        </w:rPr>
        <w:t xml:space="preserve"> are submitted.</w:t>
      </w:r>
    </w:p>
    <w:p w:rsidR="00314829" w:rsidP="000D4E9A" w:rsidRDefault="00314829" w14:paraId="60F24134" w14:textId="48BC42A1">
      <w:pPr>
        <w:ind w:left="720"/>
        <w:rPr>
          <w:sz w:val="24"/>
          <w:szCs w:val="24"/>
        </w:rPr>
      </w:pPr>
    </w:p>
    <w:p w:rsidR="00314829" w:rsidP="00314829" w:rsidRDefault="00314829" w14:paraId="4AFD2E63" w14:textId="694C2A49">
      <w:pPr>
        <w:tabs>
          <w:tab w:val="left" w:pos="-1440"/>
        </w:tabs>
        <w:ind w:left="720" w:hanging="720"/>
        <w:rPr>
          <w:b/>
          <w:sz w:val="24"/>
          <w:szCs w:val="24"/>
        </w:rPr>
      </w:pPr>
      <w:r w:rsidRPr="00314829">
        <w:rPr>
          <w:b/>
          <w:sz w:val="24"/>
          <w:szCs w:val="24"/>
        </w:rPr>
        <w:t>Attachment</w:t>
      </w:r>
      <w:r>
        <w:rPr>
          <w:b/>
          <w:sz w:val="24"/>
          <w:szCs w:val="24"/>
        </w:rPr>
        <w:t>s</w:t>
      </w:r>
    </w:p>
    <w:p w:rsidR="00314829" w:rsidP="00314829" w:rsidRDefault="00314829" w14:paraId="29FF167A" w14:textId="3A0E05A3">
      <w:pPr>
        <w:tabs>
          <w:tab w:val="left" w:pos="-1440"/>
        </w:tabs>
        <w:ind w:left="720" w:hanging="720"/>
        <w:rPr>
          <w:b/>
          <w:sz w:val="24"/>
          <w:szCs w:val="24"/>
        </w:rPr>
      </w:pPr>
    </w:p>
    <w:p w:rsidRPr="00314829" w:rsidR="00314829" w:rsidP="00314829" w:rsidRDefault="00314829" w14:paraId="46FB0459" w14:textId="5FD7FC9F">
      <w:pPr>
        <w:tabs>
          <w:tab w:val="left" w:pos="-1440"/>
        </w:tabs>
        <w:ind w:left="720" w:hanging="720"/>
        <w:rPr>
          <w:bCs/>
          <w:sz w:val="24"/>
          <w:szCs w:val="24"/>
        </w:rPr>
      </w:pPr>
      <w:r w:rsidRPr="00314829">
        <w:rPr>
          <w:bCs/>
          <w:sz w:val="24"/>
          <w:szCs w:val="24"/>
        </w:rPr>
        <w:t>Attachment A - 7 USC 2204a</w:t>
      </w:r>
    </w:p>
    <w:p w:rsidR="00314829" w:rsidP="00314829" w:rsidRDefault="00314829" w14:paraId="7954F30D" w14:textId="3ED61993">
      <w:pPr>
        <w:rPr>
          <w:sz w:val="24"/>
          <w:szCs w:val="24"/>
        </w:rPr>
      </w:pPr>
      <w:r w:rsidRPr="00314829">
        <w:rPr>
          <w:sz w:val="24"/>
          <w:szCs w:val="24"/>
        </w:rPr>
        <w:t>Attachment B</w:t>
      </w:r>
      <w:r>
        <w:rPr>
          <w:sz w:val="24"/>
          <w:szCs w:val="24"/>
        </w:rPr>
        <w:t xml:space="preserve"> - </w:t>
      </w:r>
      <w:r w:rsidRPr="00314829">
        <w:rPr>
          <w:sz w:val="24"/>
          <w:szCs w:val="24"/>
        </w:rPr>
        <w:t>60-day FR</w:t>
      </w:r>
      <w:r>
        <w:rPr>
          <w:sz w:val="24"/>
          <w:szCs w:val="24"/>
        </w:rPr>
        <w:t>N</w:t>
      </w:r>
    </w:p>
    <w:p w:rsidR="00314829" w:rsidP="00314829" w:rsidRDefault="00314829" w14:paraId="369FE442" w14:textId="14F560C2">
      <w:pPr>
        <w:rPr>
          <w:sz w:val="24"/>
          <w:szCs w:val="24"/>
        </w:rPr>
      </w:pPr>
      <w:r w:rsidRPr="00314829">
        <w:rPr>
          <w:sz w:val="24"/>
          <w:szCs w:val="24"/>
        </w:rPr>
        <w:t>Attachment C - Public Comment</w:t>
      </w:r>
    </w:p>
    <w:p w:rsidR="00314829" w:rsidP="00314829" w:rsidRDefault="00314829" w14:paraId="248DBADC" w14:textId="1992926E">
      <w:pPr>
        <w:rPr>
          <w:sz w:val="24"/>
          <w:szCs w:val="24"/>
        </w:rPr>
      </w:pPr>
      <w:r w:rsidRPr="00314829">
        <w:rPr>
          <w:sz w:val="24"/>
          <w:szCs w:val="24"/>
        </w:rPr>
        <w:t>Attachment D</w:t>
      </w:r>
      <w:r>
        <w:rPr>
          <w:sz w:val="24"/>
          <w:szCs w:val="24"/>
        </w:rPr>
        <w:t xml:space="preserve"> -</w:t>
      </w:r>
      <w:r w:rsidRPr="00314829">
        <w:rPr>
          <w:sz w:val="24"/>
          <w:szCs w:val="24"/>
        </w:rPr>
        <w:t xml:space="preserve"> ERS Consent Form</w:t>
      </w:r>
    </w:p>
    <w:p w:rsidRPr="00314829" w:rsidR="00EC0A95" w:rsidP="00314829" w:rsidRDefault="00EC0A95" w14:paraId="27083D1C" w14:textId="7A9A2A6D">
      <w:pPr>
        <w:rPr>
          <w:sz w:val="24"/>
          <w:szCs w:val="24"/>
        </w:rPr>
      </w:pPr>
      <w:r>
        <w:rPr>
          <w:sz w:val="24"/>
          <w:szCs w:val="24"/>
        </w:rPr>
        <w:t xml:space="preserve">Attachment E - </w:t>
      </w:r>
      <w:r w:rsidRPr="00EC0A95">
        <w:rPr>
          <w:sz w:val="24"/>
          <w:szCs w:val="24"/>
        </w:rPr>
        <w:t>Summary of Comments from NASS Review</w:t>
      </w:r>
    </w:p>
    <w:sectPr w:rsidRPr="00314829" w:rsidR="00EC0A95" w:rsidSect="003D21F4">
      <w:footerReference w:type="even" r:id="rId11"/>
      <w:footerReference w:type="default" r:id="rId12"/>
      <w:pgSz w:w="12240" w:h="15840"/>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0EE7" w14:textId="77777777" w:rsidR="00DC69D9" w:rsidRDefault="00DC69D9">
      <w:r>
        <w:separator/>
      </w:r>
    </w:p>
  </w:endnote>
  <w:endnote w:type="continuationSeparator" w:id="0">
    <w:p w14:paraId="351A68CA" w14:textId="77777777" w:rsidR="00DC69D9" w:rsidRDefault="00DC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5E24" w14:textId="77777777" w:rsidR="00503A73" w:rsidRDefault="00503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9F60DE" w14:textId="77777777" w:rsidR="00503A73" w:rsidRDefault="0050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F24A" w14:textId="77777777" w:rsidR="00503A73" w:rsidRDefault="00503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821">
      <w:rPr>
        <w:rStyle w:val="PageNumber"/>
        <w:noProof/>
      </w:rPr>
      <w:t>2</w:t>
    </w:r>
    <w:r>
      <w:rPr>
        <w:rStyle w:val="PageNumber"/>
      </w:rPr>
      <w:fldChar w:fldCharType="end"/>
    </w:r>
  </w:p>
  <w:p w14:paraId="46B9E13E" w14:textId="77777777" w:rsidR="00503A73" w:rsidRDefault="0050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4098" w14:textId="77777777" w:rsidR="00DC69D9" w:rsidRDefault="00DC69D9">
      <w:r>
        <w:separator/>
      </w:r>
    </w:p>
  </w:footnote>
  <w:footnote w:type="continuationSeparator" w:id="0">
    <w:p w14:paraId="5DF5D454" w14:textId="77777777" w:rsidR="00DC69D9" w:rsidRDefault="00DC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82B0276"/>
    <w:multiLevelType w:val="hybridMultilevel"/>
    <w:tmpl w:val="1FE4F0F4"/>
    <w:lvl w:ilvl="0" w:tplc="9AE0F2EE">
      <w:start w:val="4"/>
      <w:numFmt w:val="decimal"/>
      <w:lvlText w:val="%1."/>
      <w:lvlJc w:val="left"/>
      <w:pPr>
        <w:tabs>
          <w:tab w:val="num" w:pos="720"/>
        </w:tabs>
        <w:ind w:left="720" w:hanging="360"/>
      </w:pPr>
      <w:rPr>
        <w:rFonts w:hint="default"/>
      </w:rPr>
    </w:lvl>
    <w:lvl w:ilvl="1" w:tplc="343C3F7E" w:tentative="1">
      <w:start w:val="1"/>
      <w:numFmt w:val="lowerLetter"/>
      <w:lvlText w:val="%2."/>
      <w:lvlJc w:val="left"/>
      <w:pPr>
        <w:tabs>
          <w:tab w:val="num" w:pos="1440"/>
        </w:tabs>
        <w:ind w:left="1440" w:hanging="360"/>
      </w:pPr>
    </w:lvl>
    <w:lvl w:ilvl="2" w:tplc="370E905C" w:tentative="1">
      <w:start w:val="1"/>
      <w:numFmt w:val="lowerRoman"/>
      <w:lvlText w:val="%3."/>
      <w:lvlJc w:val="right"/>
      <w:pPr>
        <w:tabs>
          <w:tab w:val="num" w:pos="2160"/>
        </w:tabs>
        <w:ind w:left="2160" w:hanging="180"/>
      </w:pPr>
    </w:lvl>
    <w:lvl w:ilvl="3" w:tplc="B49423E6" w:tentative="1">
      <w:start w:val="1"/>
      <w:numFmt w:val="decimal"/>
      <w:lvlText w:val="%4."/>
      <w:lvlJc w:val="left"/>
      <w:pPr>
        <w:tabs>
          <w:tab w:val="num" w:pos="2880"/>
        </w:tabs>
        <w:ind w:left="2880" w:hanging="360"/>
      </w:pPr>
    </w:lvl>
    <w:lvl w:ilvl="4" w:tplc="718EB88C" w:tentative="1">
      <w:start w:val="1"/>
      <w:numFmt w:val="lowerLetter"/>
      <w:lvlText w:val="%5."/>
      <w:lvlJc w:val="left"/>
      <w:pPr>
        <w:tabs>
          <w:tab w:val="num" w:pos="3600"/>
        </w:tabs>
        <w:ind w:left="3600" w:hanging="360"/>
      </w:pPr>
    </w:lvl>
    <w:lvl w:ilvl="5" w:tplc="5C6CEF78" w:tentative="1">
      <w:start w:val="1"/>
      <w:numFmt w:val="lowerRoman"/>
      <w:lvlText w:val="%6."/>
      <w:lvlJc w:val="right"/>
      <w:pPr>
        <w:tabs>
          <w:tab w:val="num" w:pos="4320"/>
        </w:tabs>
        <w:ind w:left="4320" w:hanging="180"/>
      </w:pPr>
    </w:lvl>
    <w:lvl w:ilvl="6" w:tplc="51906EA0" w:tentative="1">
      <w:start w:val="1"/>
      <w:numFmt w:val="decimal"/>
      <w:lvlText w:val="%7."/>
      <w:lvlJc w:val="left"/>
      <w:pPr>
        <w:tabs>
          <w:tab w:val="num" w:pos="5040"/>
        </w:tabs>
        <w:ind w:left="5040" w:hanging="360"/>
      </w:pPr>
    </w:lvl>
    <w:lvl w:ilvl="7" w:tplc="6D747668" w:tentative="1">
      <w:start w:val="1"/>
      <w:numFmt w:val="lowerLetter"/>
      <w:lvlText w:val="%8."/>
      <w:lvlJc w:val="left"/>
      <w:pPr>
        <w:tabs>
          <w:tab w:val="num" w:pos="5760"/>
        </w:tabs>
        <w:ind w:left="5760" w:hanging="360"/>
      </w:pPr>
    </w:lvl>
    <w:lvl w:ilvl="8" w:tplc="0C487BEC" w:tentative="1">
      <w:start w:val="1"/>
      <w:numFmt w:val="lowerRoman"/>
      <w:lvlText w:val="%9."/>
      <w:lvlJc w:val="right"/>
      <w:pPr>
        <w:tabs>
          <w:tab w:val="num" w:pos="6480"/>
        </w:tabs>
        <w:ind w:left="6480" w:hanging="180"/>
      </w:pPr>
    </w:lvl>
  </w:abstractNum>
  <w:abstractNum w:abstractNumId="2" w15:restartNumberingAfterBreak="0">
    <w:nsid w:val="088C1613"/>
    <w:multiLevelType w:val="hybridMultilevel"/>
    <w:tmpl w:val="4698C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02DD9"/>
    <w:multiLevelType w:val="hybridMultilevel"/>
    <w:tmpl w:val="CCB005E8"/>
    <w:lvl w:ilvl="0" w:tplc="F9E8CA38">
      <w:start w:val="1"/>
      <w:numFmt w:val="lowerLetter"/>
      <w:lvlText w:val="%1."/>
      <w:lvlJc w:val="left"/>
      <w:pPr>
        <w:tabs>
          <w:tab w:val="num" w:pos="720"/>
        </w:tabs>
        <w:ind w:left="720" w:hanging="360"/>
      </w:pPr>
      <w:rPr>
        <w:rFonts w:hint="default"/>
      </w:rPr>
    </w:lvl>
    <w:lvl w:ilvl="1" w:tplc="49EC76A2">
      <w:start w:val="1"/>
      <w:numFmt w:val="decimal"/>
      <w:lvlText w:val="%2."/>
      <w:lvlJc w:val="left"/>
      <w:pPr>
        <w:tabs>
          <w:tab w:val="num" w:pos="1440"/>
        </w:tabs>
        <w:ind w:left="1440" w:hanging="360"/>
      </w:pPr>
      <w:rPr>
        <w:rFonts w:hint="default"/>
      </w:rPr>
    </w:lvl>
    <w:lvl w:ilvl="2" w:tplc="98E07600" w:tentative="1">
      <w:start w:val="1"/>
      <w:numFmt w:val="lowerRoman"/>
      <w:lvlText w:val="%3."/>
      <w:lvlJc w:val="right"/>
      <w:pPr>
        <w:tabs>
          <w:tab w:val="num" w:pos="2160"/>
        </w:tabs>
        <w:ind w:left="2160" w:hanging="180"/>
      </w:pPr>
    </w:lvl>
    <w:lvl w:ilvl="3" w:tplc="83EC9608" w:tentative="1">
      <w:start w:val="1"/>
      <w:numFmt w:val="decimal"/>
      <w:lvlText w:val="%4."/>
      <w:lvlJc w:val="left"/>
      <w:pPr>
        <w:tabs>
          <w:tab w:val="num" w:pos="2880"/>
        </w:tabs>
        <w:ind w:left="2880" w:hanging="360"/>
      </w:pPr>
    </w:lvl>
    <w:lvl w:ilvl="4" w:tplc="5C6ABB74" w:tentative="1">
      <w:start w:val="1"/>
      <w:numFmt w:val="lowerLetter"/>
      <w:lvlText w:val="%5."/>
      <w:lvlJc w:val="left"/>
      <w:pPr>
        <w:tabs>
          <w:tab w:val="num" w:pos="3600"/>
        </w:tabs>
        <w:ind w:left="3600" w:hanging="360"/>
      </w:pPr>
    </w:lvl>
    <w:lvl w:ilvl="5" w:tplc="F072F8DE" w:tentative="1">
      <w:start w:val="1"/>
      <w:numFmt w:val="lowerRoman"/>
      <w:lvlText w:val="%6."/>
      <w:lvlJc w:val="right"/>
      <w:pPr>
        <w:tabs>
          <w:tab w:val="num" w:pos="4320"/>
        </w:tabs>
        <w:ind w:left="4320" w:hanging="180"/>
      </w:pPr>
    </w:lvl>
    <w:lvl w:ilvl="6" w:tplc="08E49490" w:tentative="1">
      <w:start w:val="1"/>
      <w:numFmt w:val="decimal"/>
      <w:lvlText w:val="%7."/>
      <w:lvlJc w:val="left"/>
      <w:pPr>
        <w:tabs>
          <w:tab w:val="num" w:pos="5040"/>
        </w:tabs>
        <w:ind w:left="5040" w:hanging="360"/>
      </w:pPr>
    </w:lvl>
    <w:lvl w:ilvl="7" w:tplc="D4429F08" w:tentative="1">
      <w:start w:val="1"/>
      <w:numFmt w:val="lowerLetter"/>
      <w:lvlText w:val="%8."/>
      <w:lvlJc w:val="left"/>
      <w:pPr>
        <w:tabs>
          <w:tab w:val="num" w:pos="5760"/>
        </w:tabs>
        <w:ind w:left="5760" w:hanging="360"/>
      </w:pPr>
    </w:lvl>
    <w:lvl w:ilvl="8" w:tplc="7408B098" w:tentative="1">
      <w:start w:val="1"/>
      <w:numFmt w:val="lowerRoman"/>
      <w:lvlText w:val="%9."/>
      <w:lvlJc w:val="right"/>
      <w:pPr>
        <w:tabs>
          <w:tab w:val="num" w:pos="6480"/>
        </w:tabs>
        <w:ind w:left="6480" w:hanging="180"/>
      </w:pPr>
    </w:lvl>
  </w:abstractNum>
  <w:abstractNum w:abstractNumId="4" w15:restartNumberingAfterBreak="0">
    <w:nsid w:val="1CC030D7"/>
    <w:multiLevelType w:val="hybridMultilevel"/>
    <w:tmpl w:val="BB0A1D86"/>
    <w:lvl w:ilvl="0" w:tplc="D9121B88">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6" w15:restartNumberingAfterBreak="0">
    <w:nsid w:val="31497270"/>
    <w:multiLevelType w:val="hybridMultilevel"/>
    <w:tmpl w:val="0854DF1A"/>
    <w:lvl w:ilvl="0" w:tplc="FAD43B9A">
      <w:start w:val="8"/>
      <w:numFmt w:val="decimal"/>
      <w:lvlText w:val="%1."/>
      <w:lvlJc w:val="left"/>
      <w:pPr>
        <w:tabs>
          <w:tab w:val="num" w:pos="1080"/>
        </w:tabs>
        <w:ind w:left="1080" w:hanging="72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6F26C7"/>
    <w:multiLevelType w:val="hybridMultilevel"/>
    <w:tmpl w:val="B6C2D68A"/>
    <w:lvl w:ilvl="0" w:tplc="FDFA1DDC">
      <w:start w:val="1"/>
      <w:numFmt w:val="bullet"/>
      <w:lvlText w:val=""/>
      <w:lvlJc w:val="left"/>
      <w:pPr>
        <w:tabs>
          <w:tab w:val="num" w:pos="1890"/>
        </w:tabs>
        <w:ind w:left="1890" w:hanging="360"/>
      </w:pPr>
      <w:rPr>
        <w:rFonts w:ascii="Symbol" w:hAnsi="Symbol" w:hint="default"/>
      </w:rPr>
    </w:lvl>
    <w:lvl w:ilvl="1" w:tplc="FD22CE62" w:tentative="1">
      <w:start w:val="1"/>
      <w:numFmt w:val="bullet"/>
      <w:lvlText w:val="o"/>
      <w:lvlJc w:val="left"/>
      <w:pPr>
        <w:tabs>
          <w:tab w:val="num" w:pos="2610"/>
        </w:tabs>
        <w:ind w:left="2610" w:hanging="360"/>
      </w:pPr>
      <w:rPr>
        <w:rFonts w:ascii="Courier New" w:hAnsi="Courier New" w:hint="default"/>
      </w:rPr>
    </w:lvl>
    <w:lvl w:ilvl="2" w:tplc="FFA2B604" w:tentative="1">
      <w:start w:val="1"/>
      <w:numFmt w:val="bullet"/>
      <w:lvlText w:val=""/>
      <w:lvlJc w:val="left"/>
      <w:pPr>
        <w:tabs>
          <w:tab w:val="num" w:pos="3330"/>
        </w:tabs>
        <w:ind w:left="3330" w:hanging="360"/>
      </w:pPr>
      <w:rPr>
        <w:rFonts w:ascii="Wingdings" w:hAnsi="Wingdings" w:hint="default"/>
      </w:rPr>
    </w:lvl>
    <w:lvl w:ilvl="3" w:tplc="4A36682E" w:tentative="1">
      <w:start w:val="1"/>
      <w:numFmt w:val="bullet"/>
      <w:lvlText w:val=""/>
      <w:lvlJc w:val="left"/>
      <w:pPr>
        <w:tabs>
          <w:tab w:val="num" w:pos="4050"/>
        </w:tabs>
        <w:ind w:left="4050" w:hanging="360"/>
      </w:pPr>
      <w:rPr>
        <w:rFonts w:ascii="Symbol" w:hAnsi="Symbol" w:hint="default"/>
      </w:rPr>
    </w:lvl>
    <w:lvl w:ilvl="4" w:tplc="327642FA" w:tentative="1">
      <w:start w:val="1"/>
      <w:numFmt w:val="bullet"/>
      <w:lvlText w:val="o"/>
      <w:lvlJc w:val="left"/>
      <w:pPr>
        <w:tabs>
          <w:tab w:val="num" w:pos="4770"/>
        </w:tabs>
        <w:ind w:left="4770" w:hanging="360"/>
      </w:pPr>
      <w:rPr>
        <w:rFonts w:ascii="Courier New" w:hAnsi="Courier New" w:hint="default"/>
      </w:rPr>
    </w:lvl>
    <w:lvl w:ilvl="5" w:tplc="DA5EC1BC" w:tentative="1">
      <w:start w:val="1"/>
      <w:numFmt w:val="bullet"/>
      <w:lvlText w:val=""/>
      <w:lvlJc w:val="left"/>
      <w:pPr>
        <w:tabs>
          <w:tab w:val="num" w:pos="5490"/>
        </w:tabs>
        <w:ind w:left="5490" w:hanging="360"/>
      </w:pPr>
      <w:rPr>
        <w:rFonts w:ascii="Wingdings" w:hAnsi="Wingdings" w:hint="default"/>
      </w:rPr>
    </w:lvl>
    <w:lvl w:ilvl="6" w:tplc="C5A25B80" w:tentative="1">
      <w:start w:val="1"/>
      <w:numFmt w:val="bullet"/>
      <w:lvlText w:val=""/>
      <w:lvlJc w:val="left"/>
      <w:pPr>
        <w:tabs>
          <w:tab w:val="num" w:pos="6210"/>
        </w:tabs>
        <w:ind w:left="6210" w:hanging="360"/>
      </w:pPr>
      <w:rPr>
        <w:rFonts w:ascii="Symbol" w:hAnsi="Symbol" w:hint="default"/>
      </w:rPr>
    </w:lvl>
    <w:lvl w:ilvl="7" w:tplc="CD64F740" w:tentative="1">
      <w:start w:val="1"/>
      <w:numFmt w:val="bullet"/>
      <w:lvlText w:val="o"/>
      <w:lvlJc w:val="left"/>
      <w:pPr>
        <w:tabs>
          <w:tab w:val="num" w:pos="6930"/>
        </w:tabs>
        <w:ind w:left="6930" w:hanging="360"/>
      </w:pPr>
      <w:rPr>
        <w:rFonts w:ascii="Courier New" w:hAnsi="Courier New" w:hint="default"/>
      </w:rPr>
    </w:lvl>
    <w:lvl w:ilvl="8" w:tplc="11E82FBE" w:tentative="1">
      <w:start w:val="1"/>
      <w:numFmt w:val="bullet"/>
      <w:lvlText w:val=""/>
      <w:lvlJc w:val="left"/>
      <w:pPr>
        <w:tabs>
          <w:tab w:val="num" w:pos="7650"/>
        </w:tabs>
        <w:ind w:left="7650" w:hanging="360"/>
      </w:pPr>
      <w:rPr>
        <w:rFonts w:ascii="Wingdings" w:hAnsi="Wingdings" w:hint="default"/>
      </w:rPr>
    </w:lvl>
  </w:abstractNum>
  <w:abstractNum w:abstractNumId="8" w15:restartNumberingAfterBreak="0">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9" w15:restartNumberingAfterBreak="0">
    <w:nsid w:val="4CE70BDF"/>
    <w:multiLevelType w:val="hybridMultilevel"/>
    <w:tmpl w:val="F5BCAD82"/>
    <w:lvl w:ilvl="0" w:tplc="74881BA4">
      <w:start w:val="2"/>
      <w:numFmt w:val="lowerLetter"/>
      <w:lvlText w:val="%1."/>
      <w:lvlJc w:val="left"/>
      <w:pPr>
        <w:tabs>
          <w:tab w:val="num" w:pos="720"/>
        </w:tabs>
        <w:ind w:left="720" w:hanging="360"/>
      </w:pPr>
      <w:rPr>
        <w:rFonts w:hint="default"/>
        <w:u w:val="single"/>
      </w:rPr>
    </w:lvl>
    <w:lvl w:ilvl="1" w:tplc="E40063F0" w:tentative="1">
      <w:start w:val="1"/>
      <w:numFmt w:val="lowerLetter"/>
      <w:lvlText w:val="%2."/>
      <w:lvlJc w:val="left"/>
      <w:pPr>
        <w:tabs>
          <w:tab w:val="num" w:pos="1440"/>
        </w:tabs>
        <w:ind w:left="1440" w:hanging="360"/>
      </w:pPr>
    </w:lvl>
    <w:lvl w:ilvl="2" w:tplc="729E9AA4" w:tentative="1">
      <w:start w:val="1"/>
      <w:numFmt w:val="lowerRoman"/>
      <w:lvlText w:val="%3."/>
      <w:lvlJc w:val="right"/>
      <w:pPr>
        <w:tabs>
          <w:tab w:val="num" w:pos="2160"/>
        </w:tabs>
        <w:ind w:left="2160" w:hanging="180"/>
      </w:pPr>
    </w:lvl>
    <w:lvl w:ilvl="3" w:tplc="327888CA" w:tentative="1">
      <w:start w:val="1"/>
      <w:numFmt w:val="decimal"/>
      <w:lvlText w:val="%4."/>
      <w:lvlJc w:val="left"/>
      <w:pPr>
        <w:tabs>
          <w:tab w:val="num" w:pos="2880"/>
        </w:tabs>
        <w:ind w:left="2880" w:hanging="360"/>
      </w:pPr>
    </w:lvl>
    <w:lvl w:ilvl="4" w:tplc="37123CD2" w:tentative="1">
      <w:start w:val="1"/>
      <w:numFmt w:val="lowerLetter"/>
      <w:lvlText w:val="%5."/>
      <w:lvlJc w:val="left"/>
      <w:pPr>
        <w:tabs>
          <w:tab w:val="num" w:pos="3600"/>
        </w:tabs>
        <w:ind w:left="3600" w:hanging="360"/>
      </w:pPr>
    </w:lvl>
    <w:lvl w:ilvl="5" w:tplc="D520AC62" w:tentative="1">
      <w:start w:val="1"/>
      <w:numFmt w:val="lowerRoman"/>
      <w:lvlText w:val="%6."/>
      <w:lvlJc w:val="right"/>
      <w:pPr>
        <w:tabs>
          <w:tab w:val="num" w:pos="4320"/>
        </w:tabs>
        <w:ind w:left="4320" w:hanging="180"/>
      </w:pPr>
    </w:lvl>
    <w:lvl w:ilvl="6" w:tplc="AE20B14C" w:tentative="1">
      <w:start w:val="1"/>
      <w:numFmt w:val="decimal"/>
      <w:lvlText w:val="%7."/>
      <w:lvlJc w:val="left"/>
      <w:pPr>
        <w:tabs>
          <w:tab w:val="num" w:pos="5040"/>
        </w:tabs>
        <w:ind w:left="5040" w:hanging="360"/>
      </w:pPr>
    </w:lvl>
    <w:lvl w:ilvl="7" w:tplc="68805B04" w:tentative="1">
      <w:start w:val="1"/>
      <w:numFmt w:val="lowerLetter"/>
      <w:lvlText w:val="%8."/>
      <w:lvlJc w:val="left"/>
      <w:pPr>
        <w:tabs>
          <w:tab w:val="num" w:pos="5760"/>
        </w:tabs>
        <w:ind w:left="5760" w:hanging="360"/>
      </w:pPr>
    </w:lvl>
    <w:lvl w:ilvl="8" w:tplc="206AFB32" w:tentative="1">
      <w:start w:val="1"/>
      <w:numFmt w:val="lowerRoman"/>
      <w:lvlText w:val="%9."/>
      <w:lvlJc w:val="right"/>
      <w:pPr>
        <w:tabs>
          <w:tab w:val="num" w:pos="6480"/>
        </w:tabs>
        <w:ind w:left="6480" w:hanging="180"/>
      </w:pPr>
    </w:lvl>
  </w:abstractNum>
  <w:abstractNum w:abstractNumId="10" w15:restartNumberingAfterBreak="0">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54CA00BD"/>
    <w:multiLevelType w:val="hybridMultilevel"/>
    <w:tmpl w:val="696CDD4A"/>
    <w:lvl w:ilvl="0" w:tplc="F13AC0AA">
      <w:start w:val="1"/>
      <w:numFmt w:val="upperLetter"/>
      <w:lvlText w:val="%1."/>
      <w:lvlJc w:val="left"/>
      <w:pPr>
        <w:tabs>
          <w:tab w:val="num" w:pos="720"/>
        </w:tabs>
        <w:ind w:left="720" w:hanging="360"/>
      </w:pPr>
      <w:rPr>
        <w:rFonts w:hint="default"/>
      </w:rPr>
    </w:lvl>
    <w:lvl w:ilvl="1" w:tplc="AA921838" w:tentative="1">
      <w:start w:val="1"/>
      <w:numFmt w:val="lowerLetter"/>
      <w:lvlText w:val="%2."/>
      <w:lvlJc w:val="left"/>
      <w:pPr>
        <w:tabs>
          <w:tab w:val="num" w:pos="1440"/>
        </w:tabs>
        <w:ind w:left="1440" w:hanging="360"/>
      </w:pPr>
    </w:lvl>
    <w:lvl w:ilvl="2" w:tplc="7FA2DC2E" w:tentative="1">
      <w:start w:val="1"/>
      <w:numFmt w:val="lowerRoman"/>
      <w:lvlText w:val="%3."/>
      <w:lvlJc w:val="right"/>
      <w:pPr>
        <w:tabs>
          <w:tab w:val="num" w:pos="2160"/>
        </w:tabs>
        <w:ind w:left="2160" w:hanging="180"/>
      </w:pPr>
    </w:lvl>
    <w:lvl w:ilvl="3" w:tplc="5B484056" w:tentative="1">
      <w:start w:val="1"/>
      <w:numFmt w:val="decimal"/>
      <w:lvlText w:val="%4."/>
      <w:lvlJc w:val="left"/>
      <w:pPr>
        <w:tabs>
          <w:tab w:val="num" w:pos="2880"/>
        </w:tabs>
        <w:ind w:left="2880" w:hanging="360"/>
      </w:pPr>
    </w:lvl>
    <w:lvl w:ilvl="4" w:tplc="968A9E58" w:tentative="1">
      <w:start w:val="1"/>
      <w:numFmt w:val="lowerLetter"/>
      <w:lvlText w:val="%5."/>
      <w:lvlJc w:val="left"/>
      <w:pPr>
        <w:tabs>
          <w:tab w:val="num" w:pos="3600"/>
        </w:tabs>
        <w:ind w:left="3600" w:hanging="360"/>
      </w:pPr>
    </w:lvl>
    <w:lvl w:ilvl="5" w:tplc="38928B12" w:tentative="1">
      <w:start w:val="1"/>
      <w:numFmt w:val="lowerRoman"/>
      <w:lvlText w:val="%6."/>
      <w:lvlJc w:val="right"/>
      <w:pPr>
        <w:tabs>
          <w:tab w:val="num" w:pos="4320"/>
        </w:tabs>
        <w:ind w:left="4320" w:hanging="180"/>
      </w:pPr>
    </w:lvl>
    <w:lvl w:ilvl="6" w:tplc="B352E506" w:tentative="1">
      <w:start w:val="1"/>
      <w:numFmt w:val="decimal"/>
      <w:lvlText w:val="%7."/>
      <w:lvlJc w:val="left"/>
      <w:pPr>
        <w:tabs>
          <w:tab w:val="num" w:pos="5040"/>
        </w:tabs>
        <w:ind w:left="5040" w:hanging="360"/>
      </w:pPr>
    </w:lvl>
    <w:lvl w:ilvl="7" w:tplc="A5C64E20" w:tentative="1">
      <w:start w:val="1"/>
      <w:numFmt w:val="lowerLetter"/>
      <w:lvlText w:val="%8."/>
      <w:lvlJc w:val="left"/>
      <w:pPr>
        <w:tabs>
          <w:tab w:val="num" w:pos="5760"/>
        </w:tabs>
        <w:ind w:left="5760" w:hanging="360"/>
      </w:pPr>
    </w:lvl>
    <w:lvl w:ilvl="8" w:tplc="8752C530" w:tentative="1">
      <w:start w:val="1"/>
      <w:numFmt w:val="lowerRoman"/>
      <w:lvlText w:val="%9."/>
      <w:lvlJc w:val="right"/>
      <w:pPr>
        <w:tabs>
          <w:tab w:val="num" w:pos="6480"/>
        </w:tabs>
        <w:ind w:left="6480" w:hanging="180"/>
      </w:pPr>
    </w:lvl>
  </w:abstractNum>
  <w:abstractNum w:abstractNumId="12" w15:restartNumberingAfterBreak="0">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3" w15:restartNumberingAfterBreak="0">
    <w:nsid w:val="623E37BB"/>
    <w:multiLevelType w:val="hybridMultilevel"/>
    <w:tmpl w:val="B28C28E0"/>
    <w:lvl w:ilvl="0" w:tplc="B92A22EA">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67207415"/>
    <w:multiLevelType w:val="hybridMultilevel"/>
    <w:tmpl w:val="1CFC7538"/>
    <w:lvl w:ilvl="0" w:tplc="AD20351E">
      <w:start w:val="3"/>
      <w:numFmt w:val="lowerLetter"/>
      <w:lvlText w:val="%1."/>
      <w:lvlJc w:val="left"/>
      <w:pPr>
        <w:tabs>
          <w:tab w:val="num" w:pos="720"/>
        </w:tabs>
        <w:ind w:left="720" w:hanging="360"/>
      </w:pPr>
      <w:rPr>
        <w:rFonts w:hint="default"/>
      </w:rPr>
    </w:lvl>
    <w:lvl w:ilvl="1" w:tplc="22BE499A">
      <w:start w:val="2"/>
      <w:numFmt w:val="upperLetter"/>
      <w:lvlText w:val="%2."/>
      <w:lvlJc w:val="left"/>
      <w:pPr>
        <w:tabs>
          <w:tab w:val="num" w:pos="1440"/>
        </w:tabs>
        <w:ind w:left="1440" w:hanging="360"/>
      </w:pPr>
      <w:rPr>
        <w:rFonts w:hint="default"/>
      </w:rPr>
    </w:lvl>
    <w:lvl w:ilvl="2" w:tplc="1CB259B2" w:tentative="1">
      <w:start w:val="1"/>
      <w:numFmt w:val="lowerRoman"/>
      <w:lvlText w:val="%3."/>
      <w:lvlJc w:val="right"/>
      <w:pPr>
        <w:tabs>
          <w:tab w:val="num" w:pos="2160"/>
        </w:tabs>
        <w:ind w:left="2160" w:hanging="180"/>
      </w:pPr>
    </w:lvl>
    <w:lvl w:ilvl="3" w:tplc="6876F964" w:tentative="1">
      <w:start w:val="1"/>
      <w:numFmt w:val="decimal"/>
      <w:lvlText w:val="%4."/>
      <w:lvlJc w:val="left"/>
      <w:pPr>
        <w:tabs>
          <w:tab w:val="num" w:pos="2880"/>
        </w:tabs>
        <w:ind w:left="2880" w:hanging="360"/>
      </w:pPr>
    </w:lvl>
    <w:lvl w:ilvl="4" w:tplc="38686A1A" w:tentative="1">
      <w:start w:val="1"/>
      <w:numFmt w:val="lowerLetter"/>
      <w:lvlText w:val="%5."/>
      <w:lvlJc w:val="left"/>
      <w:pPr>
        <w:tabs>
          <w:tab w:val="num" w:pos="3600"/>
        </w:tabs>
        <w:ind w:left="3600" w:hanging="360"/>
      </w:pPr>
    </w:lvl>
    <w:lvl w:ilvl="5" w:tplc="CC94E446" w:tentative="1">
      <w:start w:val="1"/>
      <w:numFmt w:val="lowerRoman"/>
      <w:lvlText w:val="%6."/>
      <w:lvlJc w:val="right"/>
      <w:pPr>
        <w:tabs>
          <w:tab w:val="num" w:pos="4320"/>
        </w:tabs>
        <w:ind w:left="4320" w:hanging="180"/>
      </w:pPr>
    </w:lvl>
    <w:lvl w:ilvl="6" w:tplc="F9A0094C" w:tentative="1">
      <w:start w:val="1"/>
      <w:numFmt w:val="decimal"/>
      <w:lvlText w:val="%7."/>
      <w:lvlJc w:val="left"/>
      <w:pPr>
        <w:tabs>
          <w:tab w:val="num" w:pos="5040"/>
        </w:tabs>
        <w:ind w:left="5040" w:hanging="360"/>
      </w:pPr>
    </w:lvl>
    <w:lvl w:ilvl="7" w:tplc="F5CE7B2A" w:tentative="1">
      <w:start w:val="1"/>
      <w:numFmt w:val="lowerLetter"/>
      <w:lvlText w:val="%8."/>
      <w:lvlJc w:val="left"/>
      <w:pPr>
        <w:tabs>
          <w:tab w:val="num" w:pos="5760"/>
        </w:tabs>
        <w:ind w:left="5760" w:hanging="360"/>
      </w:pPr>
    </w:lvl>
    <w:lvl w:ilvl="8" w:tplc="93967A2A" w:tentative="1">
      <w:start w:val="1"/>
      <w:numFmt w:val="lowerRoman"/>
      <w:lvlText w:val="%9."/>
      <w:lvlJc w:val="right"/>
      <w:pPr>
        <w:tabs>
          <w:tab w:val="num" w:pos="6480"/>
        </w:tabs>
        <w:ind w:left="6480" w:hanging="180"/>
      </w:pPr>
    </w:lvl>
  </w:abstractNum>
  <w:abstractNum w:abstractNumId="15" w15:restartNumberingAfterBreak="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6" w15:restartNumberingAfterBreak="0">
    <w:nsid w:val="6E557305"/>
    <w:multiLevelType w:val="hybridMultilevel"/>
    <w:tmpl w:val="1EDAFCCA"/>
    <w:lvl w:ilvl="0" w:tplc="880A4FCE">
      <w:start w:val="1"/>
      <w:numFmt w:val="upperLetter"/>
      <w:lvlText w:val="%1."/>
      <w:lvlJc w:val="left"/>
      <w:pPr>
        <w:tabs>
          <w:tab w:val="num" w:pos="720"/>
        </w:tabs>
        <w:ind w:left="720" w:hanging="360"/>
      </w:pPr>
      <w:rPr>
        <w:rFonts w:hint="default"/>
      </w:rPr>
    </w:lvl>
    <w:lvl w:ilvl="1" w:tplc="08E0EA0C" w:tentative="1">
      <w:start w:val="1"/>
      <w:numFmt w:val="lowerLetter"/>
      <w:lvlText w:val="%2."/>
      <w:lvlJc w:val="left"/>
      <w:pPr>
        <w:tabs>
          <w:tab w:val="num" w:pos="1440"/>
        </w:tabs>
        <w:ind w:left="1440" w:hanging="360"/>
      </w:pPr>
    </w:lvl>
    <w:lvl w:ilvl="2" w:tplc="69E4B944" w:tentative="1">
      <w:start w:val="1"/>
      <w:numFmt w:val="lowerRoman"/>
      <w:lvlText w:val="%3."/>
      <w:lvlJc w:val="right"/>
      <w:pPr>
        <w:tabs>
          <w:tab w:val="num" w:pos="2160"/>
        </w:tabs>
        <w:ind w:left="2160" w:hanging="180"/>
      </w:pPr>
    </w:lvl>
    <w:lvl w:ilvl="3" w:tplc="F1088A18" w:tentative="1">
      <w:start w:val="1"/>
      <w:numFmt w:val="decimal"/>
      <w:lvlText w:val="%4."/>
      <w:lvlJc w:val="left"/>
      <w:pPr>
        <w:tabs>
          <w:tab w:val="num" w:pos="2880"/>
        </w:tabs>
        <w:ind w:left="2880" w:hanging="360"/>
      </w:pPr>
    </w:lvl>
    <w:lvl w:ilvl="4" w:tplc="2C2CF342" w:tentative="1">
      <w:start w:val="1"/>
      <w:numFmt w:val="lowerLetter"/>
      <w:lvlText w:val="%5."/>
      <w:lvlJc w:val="left"/>
      <w:pPr>
        <w:tabs>
          <w:tab w:val="num" w:pos="3600"/>
        </w:tabs>
        <w:ind w:left="3600" w:hanging="360"/>
      </w:pPr>
    </w:lvl>
    <w:lvl w:ilvl="5" w:tplc="C4D22F02" w:tentative="1">
      <w:start w:val="1"/>
      <w:numFmt w:val="lowerRoman"/>
      <w:lvlText w:val="%6."/>
      <w:lvlJc w:val="right"/>
      <w:pPr>
        <w:tabs>
          <w:tab w:val="num" w:pos="4320"/>
        </w:tabs>
        <w:ind w:left="4320" w:hanging="180"/>
      </w:pPr>
    </w:lvl>
    <w:lvl w:ilvl="6" w:tplc="D7988F04" w:tentative="1">
      <w:start w:val="1"/>
      <w:numFmt w:val="decimal"/>
      <w:lvlText w:val="%7."/>
      <w:lvlJc w:val="left"/>
      <w:pPr>
        <w:tabs>
          <w:tab w:val="num" w:pos="5040"/>
        </w:tabs>
        <w:ind w:left="5040" w:hanging="360"/>
      </w:pPr>
    </w:lvl>
    <w:lvl w:ilvl="7" w:tplc="2D1E67B0" w:tentative="1">
      <w:start w:val="1"/>
      <w:numFmt w:val="lowerLetter"/>
      <w:lvlText w:val="%8."/>
      <w:lvlJc w:val="left"/>
      <w:pPr>
        <w:tabs>
          <w:tab w:val="num" w:pos="5760"/>
        </w:tabs>
        <w:ind w:left="5760" w:hanging="360"/>
      </w:pPr>
    </w:lvl>
    <w:lvl w:ilvl="8" w:tplc="28DE22A2" w:tentative="1">
      <w:start w:val="1"/>
      <w:numFmt w:val="lowerRoman"/>
      <w:lvlText w:val="%9."/>
      <w:lvlJc w:val="right"/>
      <w:pPr>
        <w:tabs>
          <w:tab w:val="num" w:pos="6480"/>
        </w:tabs>
        <w:ind w:left="6480" w:hanging="180"/>
      </w:pPr>
    </w:lvl>
  </w:abstractNum>
  <w:abstractNum w:abstractNumId="17" w15:restartNumberingAfterBreak="0">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8" w15:restartNumberingAfterBreak="0">
    <w:nsid w:val="7EE4579C"/>
    <w:multiLevelType w:val="hybridMultilevel"/>
    <w:tmpl w:val="B1D00CA4"/>
    <w:lvl w:ilvl="0" w:tplc="6B2C08A0">
      <w:start w:val="2"/>
      <w:numFmt w:val="lowerLetter"/>
      <w:lvlText w:val="%1."/>
      <w:lvlJc w:val="left"/>
      <w:pPr>
        <w:tabs>
          <w:tab w:val="num" w:pos="720"/>
        </w:tabs>
        <w:ind w:left="720" w:hanging="360"/>
      </w:pPr>
      <w:rPr>
        <w:rFonts w:hint="default"/>
        <w:u w:val="single"/>
      </w:rPr>
    </w:lvl>
    <w:lvl w:ilvl="1" w:tplc="3D320702" w:tentative="1">
      <w:start w:val="1"/>
      <w:numFmt w:val="lowerLetter"/>
      <w:lvlText w:val="%2."/>
      <w:lvlJc w:val="left"/>
      <w:pPr>
        <w:tabs>
          <w:tab w:val="num" w:pos="1440"/>
        </w:tabs>
        <w:ind w:left="1440" w:hanging="360"/>
      </w:pPr>
    </w:lvl>
    <w:lvl w:ilvl="2" w:tplc="187EED04" w:tentative="1">
      <w:start w:val="1"/>
      <w:numFmt w:val="lowerRoman"/>
      <w:lvlText w:val="%3."/>
      <w:lvlJc w:val="right"/>
      <w:pPr>
        <w:tabs>
          <w:tab w:val="num" w:pos="2160"/>
        </w:tabs>
        <w:ind w:left="2160" w:hanging="180"/>
      </w:pPr>
    </w:lvl>
    <w:lvl w:ilvl="3" w:tplc="6332DC78" w:tentative="1">
      <w:start w:val="1"/>
      <w:numFmt w:val="decimal"/>
      <w:lvlText w:val="%4."/>
      <w:lvlJc w:val="left"/>
      <w:pPr>
        <w:tabs>
          <w:tab w:val="num" w:pos="2880"/>
        </w:tabs>
        <w:ind w:left="2880" w:hanging="360"/>
      </w:pPr>
    </w:lvl>
    <w:lvl w:ilvl="4" w:tplc="7A4055FE" w:tentative="1">
      <w:start w:val="1"/>
      <w:numFmt w:val="lowerLetter"/>
      <w:lvlText w:val="%5."/>
      <w:lvlJc w:val="left"/>
      <w:pPr>
        <w:tabs>
          <w:tab w:val="num" w:pos="3600"/>
        </w:tabs>
        <w:ind w:left="3600" w:hanging="360"/>
      </w:pPr>
    </w:lvl>
    <w:lvl w:ilvl="5" w:tplc="58AE85C6" w:tentative="1">
      <w:start w:val="1"/>
      <w:numFmt w:val="lowerRoman"/>
      <w:lvlText w:val="%6."/>
      <w:lvlJc w:val="right"/>
      <w:pPr>
        <w:tabs>
          <w:tab w:val="num" w:pos="4320"/>
        </w:tabs>
        <w:ind w:left="4320" w:hanging="180"/>
      </w:pPr>
    </w:lvl>
    <w:lvl w:ilvl="6" w:tplc="7B3E702C" w:tentative="1">
      <w:start w:val="1"/>
      <w:numFmt w:val="decimal"/>
      <w:lvlText w:val="%7."/>
      <w:lvlJc w:val="left"/>
      <w:pPr>
        <w:tabs>
          <w:tab w:val="num" w:pos="5040"/>
        </w:tabs>
        <w:ind w:left="5040" w:hanging="360"/>
      </w:pPr>
    </w:lvl>
    <w:lvl w:ilvl="7" w:tplc="D728976C" w:tentative="1">
      <w:start w:val="1"/>
      <w:numFmt w:val="lowerLetter"/>
      <w:lvlText w:val="%8."/>
      <w:lvlJc w:val="left"/>
      <w:pPr>
        <w:tabs>
          <w:tab w:val="num" w:pos="5760"/>
        </w:tabs>
        <w:ind w:left="5760" w:hanging="360"/>
      </w:pPr>
    </w:lvl>
    <w:lvl w:ilvl="8" w:tplc="90E88DDE"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17"/>
  </w:num>
  <w:num w:numId="5">
    <w:abstractNumId w:val="11"/>
  </w:num>
  <w:num w:numId="6">
    <w:abstractNumId w:val="16"/>
  </w:num>
  <w:num w:numId="7">
    <w:abstractNumId w:val="9"/>
  </w:num>
  <w:num w:numId="8">
    <w:abstractNumId w:val="18"/>
  </w:num>
  <w:num w:numId="9">
    <w:abstractNumId w:val="14"/>
  </w:num>
  <w:num w:numId="10">
    <w:abstractNumId w:val="3"/>
  </w:num>
  <w:num w:numId="11">
    <w:abstractNumId w:val="8"/>
  </w:num>
  <w:num w:numId="12">
    <w:abstractNumId w:val="15"/>
  </w:num>
  <w:num w:numId="13">
    <w:abstractNumId w:val="7"/>
  </w:num>
  <w:num w:numId="14">
    <w:abstractNumId w:val="1"/>
  </w:num>
  <w:num w:numId="15">
    <w:abstractNumId w:val="6"/>
  </w:num>
  <w:num w:numId="16">
    <w:abstractNumId w:val="5"/>
  </w:num>
  <w:num w:numId="17">
    <w:abstractNumId w:val="4"/>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F3"/>
    <w:rsid w:val="00026A24"/>
    <w:rsid w:val="00055209"/>
    <w:rsid w:val="000631DA"/>
    <w:rsid w:val="00087F46"/>
    <w:rsid w:val="000A295E"/>
    <w:rsid w:val="000D4E9A"/>
    <w:rsid w:val="000E16C5"/>
    <w:rsid w:val="00103046"/>
    <w:rsid w:val="001115D0"/>
    <w:rsid w:val="001503EC"/>
    <w:rsid w:val="00180675"/>
    <w:rsid w:val="00192F43"/>
    <w:rsid w:val="001B0BDA"/>
    <w:rsid w:val="0024518D"/>
    <w:rsid w:val="0025426F"/>
    <w:rsid w:val="002807D4"/>
    <w:rsid w:val="002A789C"/>
    <w:rsid w:val="002C135B"/>
    <w:rsid w:val="002C5268"/>
    <w:rsid w:val="00314829"/>
    <w:rsid w:val="00333687"/>
    <w:rsid w:val="003432D1"/>
    <w:rsid w:val="00372203"/>
    <w:rsid w:val="003724A2"/>
    <w:rsid w:val="003B4570"/>
    <w:rsid w:val="003D21F4"/>
    <w:rsid w:val="003F5740"/>
    <w:rsid w:val="00436A22"/>
    <w:rsid w:val="004576CA"/>
    <w:rsid w:val="00490D6E"/>
    <w:rsid w:val="00496483"/>
    <w:rsid w:val="004A0ADA"/>
    <w:rsid w:val="004A196A"/>
    <w:rsid w:val="004A2202"/>
    <w:rsid w:val="004B336C"/>
    <w:rsid w:val="004C1EBE"/>
    <w:rsid w:val="004D5067"/>
    <w:rsid w:val="004E4321"/>
    <w:rsid w:val="00503A73"/>
    <w:rsid w:val="00505FAB"/>
    <w:rsid w:val="005B1E28"/>
    <w:rsid w:val="005B7BC7"/>
    <w:rsid w:val="005D761C"/>
    <w:rsid w:val="005E6873"/>
    <w:rsid w:val="00624821"/>
    <w:rsid w:val="006C6961"/>
    <w:rsid w:val="006C742E"/>
    <w:rsid w:val="00756DF3"/>
    <w:rsid w:val="007618C7"/>
    <w:rsid w:val="007A5CE7"/>
    <w:rsid w:val="007E3486"/>
    <w:rsid w:val="008119E4"/>
    <w:rsid w:val="00821E1E"/>
    <w:rsid w:val="00893B71"/>
    <w:rsid w:val="008E6892"/>
    <w:rsid w:val="00972717"/>
    <w:rsid w:val="00A0104E"/>
    <w:rsid w:val="00A3150E"/>
    <w:rsid w:val="00A5004B"/>
    <w:rsid w:val="00A864C3"/>
    <w:rsid w:val="00AA4CEB"/>
    <w:rsid w:val="00AF5030"/>
    <w:rsid w:val="00B43BEB"/>
    <w:rsid w:val="00B8146D"/>
    <w:rsid w:val="00B86CCB"/>
    <w:rsid w:val="00BC132A"/>
    <w:rsid w:val="00BC3E67"/>
    <w:rsid w:val="00BC3E76"/>
    <w:rsid w:val="00BD7F0F"/>
    <w:rsid w:val="00C04EE1"/>
    <w:rsid w:val="00C2590A"/>
    <w:rsid w:val="00C27D0C"/>
    <w:rsid w:val="00C45316"/>
    <w:rsid w:val="00C53F37"/>
    <w:rsid w:val="00C907DF"/>
    <w:rsid w:val="00CD4002"/>
    <w:rsid w:val="00D07183"/>
    <w:rsid w:val="00D66A6C"/>
    <w:rsid w:val="00DC69D9"/>
    <w:rsid w:val="00E02417"/>
    <w:rsid w:val="00E031B4"/>
    <w:rsid w:val="00E41F02"/>
    <w:rsid w:val="00EA1DE7"/>
    <w:rsid w:val="00EC0A95"/>
    <w:rsid w:val="00ED26D5"/>
    <w:rsid w:val="00ED5BCC"/>
    <w:rsid w:val="00EE1E99"/>
    <w:rsid w:val="00F146C6"/>
    <w:rsid w:val="00F2219F"/>
    <w:rsid w:val="00F24D18"/>
    <w:rsid w:val="00F27A44"/>
    <w:rsid w:val="00F30558"/>
    <w:rsid w:val="00F57079"/>
    <w:rsid w:val="00F72029"/>
    <w:rsid w:val="00F869A0"/>
    <w:rsid w:val="00F879D3"/>
    <w:rsid w:val="00F9463C"/>
    <w:rsid w:val="00FB4D18"/>
    <w:rsid w:val="00FF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97FD5"/>
  <w15:chartTrackingRefBased/>
  <w15:docId w15:val="{A69E02EE-6261-4629-B497-38EA3D15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sid w:val="00A864C3"/>
    <w:rPr>
      <w:rFonts w:ascii="Tahoma" w:hAnsi="Tahoma" w:cs="Tahoma"/>
      <w:sz w:val="16"/>
      <w:szCs w:val="16"/>
    </w:rPr>
  </w:style>
  <w:style w:type="character" w:styleId="UnresolvedMention">
    <w:name w:val="Unresolved Mention"/>
    <w:basedOn w:val="DefaultParagraphFont"/>
    <w:uiPriority w:val="99"/>
    <w:semiHidden/>
    <w:unhideWhenUsed/>
    <w:rsid w:val="00EC0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a.bates@censu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rey.Hunt2@usd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aronMaitland@westat.com" TargetMode="External"/><Relationship Id="rId4" Type="http://schemas.openxmlformats.org/officeDocument/2006/relationships/webSettings" Target="webSettings.xml"/><Relationship Id="rId9" Type="http://schemas.openxmlformats.org/officeDocument/2006/relationships/hyperlink" Target="mailto:Phipps.Polly@b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5131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subject/>
  <dc:creator>mvburke</dc:creator>
  <cp:keywords/>
  <cp:lastModifiedBy>Weidman, Pheny - REE-ERS, Washington, DC</cp:lastModifiedBy>
  <cp:revision>3</cp:revision>
  <cp:lastPrinted>2011-02-16T21:23:00Z</cp:lastPrinted>
  <dcterms:created xsi:type="dcterms:W3CDTF">2022-03-14T20:47:00Z</dcterms:created>
  <dcterms:modified xsi:type="dcterms:W3CDTF">2022-03-14T20:48:00Z</dcterms:modified>
</cp:coreProperties>
</file>