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25CA" w:rsidP="00696638" w14:paraId="2B35B47E" w14:textId="4659FF18">
      <w:pPr>
        <w:rPr>
          <w:rFonts w:ascii="Arial" w:hAnsi="Arial" w:cs="Arial"/>
          <w:sz w:val="20"/>
          <w:szCs w:val="20"/>
        </w:rPr>
      </w:pPr>
    </w:p>
    <w:p w:rsidR="00D625CA" w:rsidP="00696638" w14:paraId="059C13D7" w14:textId="4FB1C398">
      <w:pPr>
        <w:rPr>
          <w:rFonts w:ascii="Arial" w:hAnsi="Arial" w:cs="Arial"/>
          <w:sz w:val="20"/>
          <w:szCs w:val="20"/>
        </w:rPr>
      </w:pPr>
    </w:p>
    <w:p w:rsidR="00D625CA" w:rsidP="00696638" w14:paraId="71A989AA" w14:textId="10132ABC">
      <w:pPr>
        <w:rPr>
          <w:rFonts w:ascii="Arial" w:hAnsi="Arial" w:cs="Arial"/>
          <w:sz w:val="20"/>
          <w:szCs w:val="20"/>
        </w:rPr>
      </w:pPr>
    </w:p>
    <w:p w:rsidR="00D625CA" w:rsidP="00696638" w14:paraId="4A5B1808" w14:textId="23B5CB6A">
      <w:pPr>
        <w:rPr>
          <w:rFonts w:ascii="Arial" w:hAnsi="Arial" w:cs="Arial"/>
          <w:sz w:val="20"/>
          <w:szCs w:val="20"/>
        </w:rPr>
      </w:pPr>
    </w:p>
    <w:p w:rsidR="00D625CA" w:rsidP="00696638" w14:paraId="1049798D" w14:textId="6DC8DA1B">
      <w:pPr>
        <w:rPr>
          <w:rFonts w:ascii="Arial" w:hAnsi="Arial" w:cs="Arial"/>
          <w:sz w:val="20"/>
          <w:szCs w:val="20"/>
        </w:rPr>
      </w:pPr>
    </w:p>
    <w:p w:rsidR="00D625CA" w:rsidP="00696638" w14:paraId="4D642D60" w14:textId="172DA78D">
      <w:pPr>
        <w:rPr>
          <w:rFonts w:ascii="Arial" w:hAnsi="Arial" w:cs="Arial"/>
          <w:sz w:val="20"/>
          <w:szCs w:val="20"/>
        </w:rPr>
      </w:pPr>
    </w:p>
    <w:p w:rsidR="00D625CA" w:rsidP="00696638" w14:paraId="4D81805F" w14:textId="7C26A688">
      <w:pPr>
        <w:rPr>
          <w:rFonts w:ascii="Arial" w:hAnsi="Arial" w:cs="Arial"/>
          <w:sz w:val="20"/>
          <w:szCs w:val="20"/>
        </w:rPr>
      </w:pPr>
    </w:p>
    <w:p w:rsidR="00D625CA" w:rsidP="00696638" w14:paraId="71CFB06E" w14:textId="47B06412">
      <w:pPr>
        <w:rPr>
          <w:rFonts w:ascii="Arial" w:hAnsi="Arial" w:cs="Arial"/>
          <w:sz w:val="20"/>
          <w:szCs w:val="20"/>
        </w:rPr>
      </w:pPr>
    </w:p>
    <w:p w:rsidR="00D625CA" w:rsidP="00696638" w14:paraId="54FBE6F9" w14:textId="5ED8AF87">
      <w:pPr>
        <w:rPr>
          <w:rFonts w:ascii="Arial" w:hAnsi="Arial" w:cs="Arial"/>
          <w:sz w:val="20"/>
          <w:szCs w:val="20"/>
        </w:rPr>
      </w:pPr>
    </w:p>
    <w:p w:rsidR="00D625CA" w:rsidP="00696638" w14:paraId="39D2BC6A" w14:textId="6492F756">
      <w:pPr>
        <w:rPr>
          <w:rFonts w:ascii="Arial" w:hAnsi="Arial" w:cs="Arial"/>
          <w:sz w:val="20"/>
          <w:szCs w:val="20"/>
        </w:rPr>
      </w:pPr>
    </w:p>
    <w:p w:rsidR="00D625CA" w:rsidP="00696638" w14:paraId="75278D5C" w14:textId="0966EA93">
      <w:pPr>
        <w:rPr>
          <w:rFonts w:ascii="Arial" w:hAnsi="Arial" w:cs="Arial"/>
          <w:sz w:val="20"/>
          <w:szCs w:val="20"/>
        </w:rPr>
      </w:pPr>
    </w:p>
    <w:p w:rsidR="00D625CA" w:rsidP="00696638" w14:paraId="4C41CF76" w14:textId="3544C0C2">
      <w:pPr>
        <w:rPr>
          <w:rFonts w:ascii="Arial" w:hAnsi="Arial" w:cs="Arial"/>
          <w:sz w:val="20"/>
          <w:szCs w:val="20"/>
        </w:rPr>
      </w:pPr>
    </w:p>
    <w:p w:rsidR="00D625CA" w:rsidP="00696638" w14:paraId="29A3B336" w14:textId="77777777">
      <w:pPr>
        <w:rPr>
          <w:rFonts w:ascii="Arial" w:hAnsi="Arial" w:cs="Arial"/>
          <w:sz w:val="20"/>
          <w:szCs w:val="20"/>
        </w:rPr>
      </w:pPr>
    </w:p>
    <w:p w:rsidR="00943940" w:rsidP="00696638" w14:paraId="7CE90DDC" w14:textId="77777777">
      <w:pPr>
        <w:rPr>
          <w:rFonts w:ascii="Arial" w:hAnsi="Arial" w:cs="Arial"/>
          <w:sz w:val="20"/>
          <w:szCs w:val="20"/>
        </w:rPr>
      </w:pPr>
    </w:p>
    <w:p w:rsidR="00943940" w:rsidP="00696638" w14:paraId="2190914E" w14:textId="42231289">
      <w:pPr>
        <w:rPr>
          <w:rFonts w:ascii="Arial" w:hAnsi="Arial" w:cs="Arial"/>
          <w:sz w:val="20"/>
          <w:szCs w:val="20"/>
        </w:rPr>
      </w:pPr>
    </w:p>
    <w:p w:rsidR="00943940" w:rsidRPr="004F6D77" w:rsidP="00943940" w14:paraId="5165153E" w14:textId="6818C322">
      <w:pPr>
        <w:jc w:val="right"/>
        <w:rPr>
          <w:rFonts w:ascii="Arial" w:hAnsi="Arial" w:cs="Arial"/>
          <w:b/>
          <w:sz w:val="12"/>
          <w:szCs w:val="12"/>
        </w:rPr>
      </w:pPr>
      <w:r w:rsidRPr="004F6D77">
        <w:rPr>
          <w:rFonts w:ascii="Arial" w:hAnsi="Arial" w:cs="Arial"/>
          <w:b/>
          <w:sz w:val="12"/>
          <w:szCs w:val="12"/>
        </w:rPr>
        <w:t xml:space="preserve">OMB No. </w:t>
      </w:r>
      <w:r>
        <w:rPr>
          <w:rFonts w:ascii="Arial" w:hAnsi="Arial" w:cs="Arial"/>
          <w:b/>
          <w:sz w:val="12"/>
          <w:szCs w:val="12"/>
        </w:rPr>
        <w:t>0579-</w:t>
      </w:r>
      <w:r w:rsidRPr="00D625CA">
        <w:rPr>
          <w:rFonts w:ascii="Arial" w:hAnsi="Arial" w:cs="Arial"/>
          <w:b/>
          <w:sz w:val="12"/>
          <w:szCs w:val="12"/>
          <w:highlight w:val="yellow"/>
        </w:rPr>
        <w:t>XXXX</w:t>
      </w:r>
      <w:r w:rsidRPr="004F6D77">
        <w:rPr>
          <w:rFonts w:ascii="Arial" w:hAnsi="Arial" w:cs="Arial"/>
          <w:b/>
          <w:sz w:val="12"/>
          <w:szCs w:val="12"/>
        </w:rPr>
        <w:t xml:space="preserve"> Exp. Date </w:t>
      </w:r>
      <w:r w:rsidRPr="00D625CA">
        <w:rPr>
          <w:rFonts w:ascii="Arial" w:hAnsi="Arial" w:cs="Arial"/>
          <w:b/>
          <w:sz w:val="12"/>
          <w:szCs w:val="12"/>
          <w:highlight w:val="yellow"/>
        </w:rPr>
        <w:t>XX/XX</w:t>
      </w:r>
      <w:r>
        <w:rPr>
          <w:rFonts w:ascii="Arial" w:hAnsi="Arial" w:cs="Arial"/>
          <w:b/>
          <w:sz w:val="12"/>
          <w:szCs w:val="12"/>
        </w:rPr>
        <w:t>/2025</w:t>
      </w:r>
    </w:p>
    <w:p w:rsidR="00183497" w:rsidRPr="00773C78" w:rsidP="6155F24B" w14:paraId="37C5D416" w14:textId="6FCFACDF">
      <w:pPr>
        <w:rPr>
          <w:rFonts w:ascii="Arial" w:hAnsi="Arial" w:cs="Arial"/>
          <w:sz w:val="20"/>
          <w:szCs w:val="20"/>
        </w:rPr>
      </w:pPr>
      <w:r w:rsidRPr="00773C78">
        <w:rPr>
          <w:rFonts w:ascii="Arial" w:hAnsi="Arial" w:cs="Arial"/>
          <w:b/>
          <w:sz w:val="20"/>
          <w:szCs w:val="20"/>
        </w:rPr>
        <w:t>October xx,</w:t>
      </w:r>
      <w:r w:rsidRPr="00773C78">
        <w:rPr>
          <w:rFonts w:ascii="Arial" w:hAnsi="Arial" w:cs="Arial"/>
          <w:b/>
          <w:sz w:val="20"/>
          <w:szCs w:val="20"/>
        </w:rPr>
        <w:t xml:space="preserve"> 2022</w:t>
      </w:r>
    </w:p>
    <w:p w:rsidR="00AF48C3" w:rsidRPr="00773C78" w14:paraId="542C538B" w14:textId="1C950E1A">
      <w:pPr>
        <w:rPr>
          <w:rFonts w:ascii="Arial" w:hAnsi="Arial" w:cs="Arial"/>
          <w:sz w:val="20"/>
          <w:szCs w:val="20"/>
        </w:rPr>
      </w:pPr>
      <w:r w:rsidRPr="00773C78">
        <w:rPr>
          <w:rFonts w:ascii="Arial" w:hAnsi="Arial" w:cs="Arial"/>
          <w:sz w:val="20"/>
          <w:szCs w:val="20"/>
        </w:rPr>
        <w:t>Greetings!</w:t>
      </w:r>
    </w:p>
    <w:p w:rsidR="00183497" w:rsidRPr="00773C78" w:rsidP="00773C78" w14:paraId="1EAC23C2" w14:textId="29C2E09F">
      <w:pPr>
        <w:spacing w:after="0"/>
        <w:rPr>
          <w:rFonts w:ascii="Arial" w:hAnsi="Arial" w:cs="Arial"/>
          <w:sz w:val="20"/>
          <w:szCs w:val="20"/>
        </w:rPr>
      </w:pPr>
      <w:r w:rsidRPr="00773C78">
        <w:rPr>
          <w:rFonts w:ascii="Arial" w:hAnsi="Arial" w:cs="Arial"/>
          <w:sz w:val="20"/>
          <w:szCs w:val="20"/>
        </w:rPr>
        <w:t xml:space="preserve">In about one week, you will receive a </w:t>
      </w:r>
      <w:r w:rsidRPr="00773C78" w:rsidR="007B4C15">
        <w:rPr>
          <w:rFonts w:ascii="Arial" w:hAnsi="Arial" w:cs="Arial"/>
          <w:sz w:val="20"/>
          <w:szCs w:val="20"/>
        </w:rPr>
        <w:t xml:space="preserve">phone </w:t>
      </w:r>
      <w:r w:rsidRPr="00773C78">
        <w:rPr>
          <w:rFonts w:ascii="Arial" w:hAnsi="Arial" w:cs="Arial"/>
          <w:sz w:val="20"/>
          <w:szCs w:val="20"/>
        </w:rPr>
        <w:t xml:space="preserve">call to </w:t>
      </w:r>
      <w:r w:rsidRPr="00773C78" w:rsidR="00696638">
        <w:rPr>
          <w:rFonts w:ascii="Arial" w:hAnsi="Arial" w:cs="Arial"/>
          <w:sz w:val="20"/>
          <w:szCs w:val="20"/>
        </w:rPr>
        <w:t>complete</w:t>
      </w:r>
      <w:r w:rsidRPr="00773C78">
        <w:rPr>
          <w:rFonts w:ascii="Arial" w:hAnsi="Arial" w:cs="Arial"/>
          <w:sz w:val="20"/>
          <w:szCs w:val="20"/>
        </w:rPr>
        <w:t xml:space="preserve"> a </w:t>
      </w:r>
      <w:r w:rsidRPr="00773C78" w:rsidR="00696638">
        <w:rPr>
          <w:rFonts w:ascii="Arial" w:hAnsi="Arial" w:cs="Arial"/>
          <w:sz w:val="20"/>
          <w:szCs w:val="20"/>
        </w:rPr>
        <w:t>survey</w:t>
      </w:r>
      <w:r w:rsidRPr="00773C78">
        <w:rPr>
          <w:rFonts w:ascii="Arial" w:hAnsi="Arial" w:cs="Arial"/>
          <w:sz w:val="20"/>
          <w:szCs w:val="20"/>
        </w:rPr>
        <w:t xml:space="preserve"> for an important study</w:t>
      </w:r>
      <w:r w:rsidR="00C43D97">
        <w:rPr>
          <w:rFonts w:ascii="Arial" w:hAnsi="Arial" w:cs="Arial"/>
          <w:sz w:val="20"/>
          <w:szCs w:val="20"/>
        </w:rPr>
        <w:t>.</w:t>
      </w:r>
      <w:r w:rsidRPr="00773C78">
        <w:rPr>
          <w:rFonts w:ascii="Arial" w:hAnsi="Arial" w:cs="Arial"/>
          <w:sz w:val="20"/>
          <w:szCs w:val="20"/>
        </w:rPr>
        <w:t xml:space="preserve"> </w:t>
      </w:r>
      <w:bookmarkStart w:id="0" w:name="_Hlk116373926"/>
      <w:r w:rsidR="00C43D97">
        <w:rPr>
          <w:rFonts w:ascii="Arial" w:hAnsi="Arial" w:cs="Arial"/>
          <w:sz w:val="20"/>
          <w:szCs w:val="20"/>
        </w:rPr>
        <w:t>T</w:t>
      </w:r>
      <w:r w:rsidRPr="00773C78">
        <w:rPr>
          <w:rFonts w:ascii="Arial" w:hAnsi="Arial" w:cs="Arial"/>
          <w:sz w:val="20"/>
          <w:szCs w:val="20"/>
        </w:rPr>
        <w:t xml:space="preserve">he </w:t>
      </w:r>
      <w:r w:rsidRPr="00EA2116">
        <w:rPr>
          <w:rFonts w:ascii="Arial" w:hAnsi="Arial" w:cs="Arial"/>
          <w:sz w:val="20"/>
          <w:szCs w:val="20"/>
        </w:rPr>
        <w:t>Turkey Highly Pathogenic Avian Influenza</w:t>
      </w:r>
      <w:r w:rsidRPr="00EA2116" w:rsidR="001E71BF">
        <w:rPr>
          <w:rFonts w:ascii="Arial" w:hAnsi="Arial" w:cs="Arial"/>
          <w:sz w:val="20"/>
          <w:szCs w:val="20"/>
        </w:rPr>
        <w:t xml:space="preserve"> (HPAI)</w:t>
      </w:r>
      <w:r w:rsidRPr="00EA2116">
        <w:rPr>
          <w:rFonts w:ascii="Arial" w:hAnsi="Arial" w:cs="Arial"/>
          <w:sz w:val="20"/>
          <w:szCs w:val="20"/>
        </w:rPr>
        <w:t xml:space="preserve"> Case</w:t>
      </w:r>
      <w:r w:rsidRPr="00EA2116" w:rsidR="007B4C15">
        <w:rPr>
          <w:rFonts w:ascii="Arial" w:hAnsi="Arial" w:cs="Arial"/>
          <w:sz w:val="20"/>
          <w:szCs w:val="20"/>
        </w:rPr>
        <w:t>-</w:t>
      </w:r>
      <w:r w:rsidRPr="00EA2116">
        <w:rPr>
          <w:rFonts w:ascii="Arial" w:hAnsi="Arial" w:cs="Arial"/>
          <w:sz w:val="20"/>
          <w:szCs w:val="20"/>
        </w:rPr>
        <w:t>Control 2022 Study</w:t>
      </w:r>
      <w:r w:rsidRPr="00773C78">
        <w:rPr>
          <w:rFonts w:ascii="Arial" w:hAnsi="Arial" w:cs="Arial"/>
          <w:sz w:val="20"/>
          <w:szCs w:val="20"/>
        </w:rPr>
        <w:t xml:space="preserve"> is being conducted by the U.S. Department of Agriculture A</w:t>
      </w:r>
      <w:r w:rsidRPr="00773C78" w:rsidR="00682015">
        <w:rPr>
          <w:rFonts w:ascii="Arial" w:hAnsi="Arial" w:cs="Arial"/>
          <w:sz w:val="20"/>
          <w:szCs w:val="20"/>
        </w:rPr>
        <w:t xml:space="preserve">nimal and </w:t>
      </w:r>
      <w:r w:rsidRPr="00773C78">
        <w:rPr>
          <w:rFonts w:ascii="Arial" w:hAnsi="Arial" w:cs="Arial"/>
          <w:sz w:val="20"/>
          <w:szCs w:val="20"/>
        </w:rPr>
        <w:t>P</w:t>
      </w:r>
      <w:r w:rsidRPr="00773C78" w:rsidR="00682015">
        <w:rPr>
          <w:rFonts w:ascii="Arial" w:hAnsi="Arial" w:cs="Arial"/>
          <w:sz w:val="20"/>
          <w:szCs w:val="20"/>
        </w:rPr>
        <w:t xml:space="preserve">lant </w:t>
      </w:r>
      <w:r w:rsidRPr="00773C78">
        <w:rPr>
          <w:rFonts w:ascii="Arial" w:hAnsi="Arial" w:cs="Arial"/>
          <w:sz w:val="20"/>
          <w:szCs w:val="20"/>
        </w:rPr>
        <w:t>H</w:t>
      </w:r>
      <w:r w:rsidRPr="00773C78" w:rsidR="00682015">
        <w:rPr>
          <w:rFonts w:ascii="Arial" w:hAnsi="Arial" w:cs="Arial"/>
          <w:sz w:val="20"/>
          <w:szCs w:val="20"/>
        </w:rPr>
        <w:t xml:space="preserve">ealth </w:t>
      </w:r>
      <w:r w:rsidRPr="00773C78">
        <w:rPr>
          <w:rFonts w:ascii="Arial" w:hAnsi="Arial" w:cs="Arial"/>
          <w:sz w:val="20"/>
          <w:szCs w:val="20"/>
        </w:rPr>
        <w:t>I</w:t>
      </w:r>
      <w:r w:rsidRPr="00773C78" w:rsidR="00682015">
        <w:rPr>
          <w:rFonts w:ascii="Arial" w:hAnsi="Arial" w:cs="Arial"/>
          <w:sz w:val="20"/>
          <w:szCs w:val="20"/>
        </w:rPr>
        <w:t xml:space="preserve">nspection </w:t>
      </w:r>
      <w:r w:rsidRPr="00773C78">
        <w:rPr>
          <w:rFonts w:ascii="Arial" w:hAnsi="Arial" w:cs="Arial"/>
          <w:sz w:val="20"/>
          <w:szCs w:val="20"/>
        </w:rPr>
        <w:t>S</w:t>
      </w:r>
      <w:r w:rsidRPr="00773C78" w:rsidR="00682015">
        <w:rPr>
          <w:rFonts w:ascii="Arial" w:hAnsi="Arial" w:cs="Arial"/>
          <w:sz w:val="20"/>
          <w:szCs w:val="20"/>
        </w:rPr>
        <w:t>ervice</w:t>
      </w:r>
      <w:r w:rsidRPr="00773C78">
        <w:rPr>
          <w:rFonts w:ascii="Arial" w:hAnsi="Arial" w:cs="Arial"/>
          <w:sz w:val="20"/>
          <w:szCs w:val="20"/>
        </w:rPr>
        <w:t xml:space="preserve"> (USDA APHIS), with assistance from the </w:t>
      </w:r>
      <w:r w:rsidRPr="00773C78" w:rsidR="00B11F0F">
        <w:rPr>
          <w:rFonts w:ascii="Arial" w:hAnsi="Arial" w:cs="Arial"/>
          <w:sz w:val="20"/>
          <w:szCs w:val="20"/>
        </w:rPr>
        <w:t xml:space="preserve">USDA </w:t>
      </w:r>
      <w:r w:rsidRPr="00773C78">
        <w:rPr>
          <w:rFonts w:ascii="Arial" w:hAnsi="Arial" w:cs="Arial"/>
          <w:sz w:val="20"/>
          <w:szCs w:val="20"/>
        </w:rPr>
        <w:t>National Agricultural Statistics Service (NASS)</w:t>
      </w:r>
      <w:r w:rsidRPr="001605EC" w:rsidR="00D80EDA">
        <w:rPr>
          <w:rFonts w:ascii="Arial" w:hAnsi="Arial" w:cs="Arial"/>
          <w:sz w:val="20"/>
          <w:szCs w:val="20"/>
        </w:rPr>
        <w:t xml:space="preserve"> </w:t>
      </w:r>
      <w:r w:rsidR="00DC08C1">
        <w:rPr>
          <w:rFonts w:ascii="Arial" w:hAnsi="Arial" w:cs="Arial"/>
          <w:sz w:val="20"/>
          <w:szCs w:val="20"/>
        </w:rPr>
        <w:t>and with</w:t>
      </w:r>
      <w:r w:rsidRPr="001605EC" w:rsidR="00D80EDA">
        <w:rPr>
          <w:rFonts w:ascii="Arial" w:hAnsi="Arial" w:cs="Arial"/>
          <w:sz w:val="20"/>
          <w:szCs w:val="20"/>
        </w:rPr>
        <w:t xml:space="preserve"> support </w:t>
      </w:r>
      <w:r w:rsidR="00DC08C1">
        <w:rPr>
          <w:rFonts w:ascii="Arial" w:hAnsi="Arial" w:cs="Arial"/>
          <w:sz w:val="20"/>
          <w:szCs w:val="20"/>
        </w:rPr>
        <w:t xml:space="preserve">from </w:t>
      </w:r>
      <w:r w:rsidRPr="001605EC" w:rsidR="00D80EDA">
        <w:rPr>
          <w:rFonts w:ascii="Arial" w:hAnsi="Arial" w:cs="Arial"/>
          <w:sz w:val="20"/>
          <w:szCs w:val="20"/>
        </w:rPr>
        <w:t>State and national poultry organizations</w:t>
      </w:r>
      <w:r w:rsidRPr="00773C78">
        <w:rPr>
          <w:rFonts w:ascii="Arial" w:hAnsi="Arial" w:cs="Arial"/>
          <w:sz w:val="20"/>
          <w:szCs w:val="20"/>
        </w:rPr>
        <w:t xml:space="preserve"> as part of the HPAI investigation efforts to identify factors that may contribute to transmission of </w:t>
      </w:r>
      <w:r w:rsidRPr="00773C78" w:rsidR="00F547B4">
        <w:rPr>
          <w:rFonts w:ascii="Arial" w:hAnsi="Arial" w:cs="Arial"/>
          <w:sz w:val="20"/>
          <w:szCs w:val="20"/>
        </w:rPr>
        <w:t xml:space="preserve">avian </w:t>
      </w:r>
      <w:r w:rsidRPr="00773C78">
        <w:rPr>
          <w:rFonts w:ascii="Arial" w:hAnsi="Arial" w:cs="Arial"/>
          <w:sz w:val="20"/>
          <w:szCs w:val="20"/>
        </w:rPr>
        <w:t>influenza virus to turkeys.</w:t>
      </w:r>
    </w:p>
    <w:bookmarkEnd w:id="0"/>
    <w:p w:rsidR="00573D0B" w:rsidRPr="00773C78" w:rsidP="00573D0B" w14:paraId="639D14B3" w14:textId="77777777">
      <w:pPr>
        <w:spacing w:after="0"/>
        <w:ind w:right="720"/>
        <w:rPr>
          <w:rFonts w:ascii="Arial" w:hAnsi="Arial" w:cs="Arial"/>
          <w:sz w:val="20"/>
          <w:szCs w:val="20"/>
        </w:rPr>
      </w:pPr>
    </w:p>
    <w:p w:rsidR="00573D0B" w:rsidRPr="00773C78" w:rsidP="00573D0B" w14:paraId="4CDBCE15" w14:textId="595F5E31">
      <w:pPr>
        <w:contextualSpacing/>
        <w:rPr>
          <w:rFonts w:ascii="Arial" w:hAnsi="Arial" w:cs="Arial"/>
          <w:sz w:val="20"/>
          <w:szCs w:val="20"/>
        </w:rPr>
      </w:pPr>
      <w:r w:rsidRPr="00773C78">
        <w:rPr>
          <w:rFonts w:ascii="Arial" w:hAnsi="Arial" w:cs="Arial"/>
          <w:sz w:val="20"/>
          <w:szCs w:val="20"/>
        </w:rPr>
        <w:t xml:space="preserve">The study </w:t>
      </w:r>
      <w:r w:rsidR="007E098C">
        <w:rPr>
          <w:rFonts w:ascii="Arial" w:hAnsi="Arial" w:cs="Arial"/>
          <w:sz w:val="20"/>
          <w:szCs w:val="20"/>
        </w:rPr>
        <w:t>gathers data based on</w:t>
      </w:r>
      <w:r w:rsidRPr="00773C78" w:rsidR="007E098C">
        <w:rPr>
          <w:rFonts w:ascii="Arial" w:hAnsi="Arial" w:cs="Arial"/>
          <w:sz w:val="20"/>
          <w:szCs w:val="20"/>
        </w:rPr>
        <w:t xml:space="preserve"> </w:t>
      </w:r>
      <w:r w:rsidRPr="00773C78">
        <w:rPr>
          <w:rFonts w:ascii="Arial" w:hAnsi="Arial" w:cs="Arial"/>
          <w:sz w:val="20"/>
          <w:szCs w:val="20"/>
        </w:rPr>
        <w:t xml:space="preserve">the experience of people who raise turkeys and includes questions about things done daily on the farm, </w:t>
      </w:r>
      <w:r w:rsidR="00F97628">
        <w:rPr>
          <w:rFonts w:ascii="Arial" w:hAnsi="Arial" w:cs="Arial"/>
          <w:sz w:val="20"/>
          <w:szCs w:val="20"/>
        </w:rPr>
        <w:t xml:space="preserve">characteristics of the </w:t>
      </w:r>
      <w:r w:rsidRPr="00773C78">
        <w:rPr>
          <w:rFonts w:ascii="Arial" w:hAnsi="Arial" w:cs="Arial"/>
          <w:sz w:val="20"/>
          <w:szCs w:val="20"/>
        </w:rPr>
        <w:t xml:space="preserve">facility and premises, deliveries to the farm, and </w:t>
      </w:r>
      <w:r w:rsidRPr="00773C78" w:rsidR="007B4C15">
        <w:rPr>
          <w:rFonts w:ascii="Arial" w:hAnsi="Arial" w:cs="Arial"/>
          <w:sz w:val="20"/>
          <w:szCs w:val="20"/>
        </w:rPr>
        <w:t>exposure to wild birds</w:t>
      </w:r>
      <w:r w:rsidRPr="00773C78">
        <w:rPr>
          <w:rFonts w:ascii="Arial" w:hAnsi="Arial" w:cs="Arial"/>
          <w:sz w:val="20"/>
          <w:szCs w:val="20"/>
        </w:rPr>
        <w:t>.</w:t>
      </w:r>
    </w:p>
    <w:p w:rsidR="00573D0B" w:rsidRPr="00773C78" w:rsidP="00573D0B" w14:paraId="5F1A140B" w14:textId="77777777">
      <w:pPr>
        <w:contextualSpacing/>
        <w:rPr>
          <w:rFonts w:ascii="Arial" w:hAnsi="Arial" w:cs="Arial"/>
          <w:sz w:val="20"/>
          <w:szCs w:val="20"/>
        </w:rPr>
      </w:pPr>
    </w:p>
    <w:p w:rsidR="00F547B4" w:rsidRPr="00773C78" w:rsidP="00573D0B" w14:paraId="2CF5B6FE" w14:textId="0FD3314A">
      <w:pPr>
        <w:contextualSpacing/>
        <w:rPr>
          <w:rFonts w:ascii="Arial" w:hAnsi="Arial" w:cs="Arial"/>
          <w:sz w:val="20"/>
          <w:szCs w:val="20"/>
        </w:rPr>
      </w:pPr>
      <w:r w:rsidRPr="00773C78">
        <w:rPr>
          <w:rFonts w:ascii="Arial" w:hAnsi="Arial" w:cs="Arial"/>
          <w:sz w:val="20"/>
          <w:szCs w:val="20"/>
        </w:rPr>
        <w:t xml:space="preserve">We are especially grateful for your help because it is only by asking people like you to share your experiences that we can improve our shared understanding of practices, needs, and challenges in preventing HPAI. </w:t>
      </w:r>
      <w:r w:rsidR="007172C8">
        <w:rPr>
          <w:rFonts w:ascii="Arial" w:hAnsi="Arial" w:cs="Arial"/>
          <w:sz w:val="20"/>
          <w:szCs w:val="20"/>
        </w:rPr>
        <w:t xml:space="preserve"> This study will provide you with </w:t>
      </w:r>
      <w:r w:rsidR="00BC2127">
        <w:rPr>
          <w:rFonts w:ascii="Arial" w:hAnsi="Arial" w:cs="Arial"/>
          <w:sz w:val="20"/>
          <w:szCs w:val="20"/>
        </w:rPr>
        <w:t>tangible biosecurity actions you can take to help prevent this disease in the future and</w:t>
      </w:r>
      <w:r w:rsidR="007172C8">
        <w:rPr>
          <w:rFonts w:ascii="Arial" w:hAnsi="Arial" w:cs="Arial"/>
          <w:sz w:val="20"/>
          <w:szCs w:val="20"/>
        </w:rPr>
        <w:t xml:space="preserve"> </w:t>
      </w:r>
      <w:r w:rsidRPr="00773C78" w:rsidR="001E71BF">
        <w:rPr>
          <w:rFonts w:ascii="Arial" w:hAnsi="Arial" w:cs="Arial"/>
          <w:sz w:val="20"/>
          <w:szCs w:val="20"/>
        </w:rPr>
        <w:t xml:space="preserve">identify areas for investment in biosecurity measures to </w:t>
      </w:r>
      <w:r w:rsidR="00E25959">
        <w:rPr>
          <w:rFonts w:ascii="Arial" w:hAnsi="Arial" w:cs="Arial"/>
          <w:sz w:val="20"/>
          <w:szCs w:val="20"/>
        </w:rPr>
        <w:t>reduce</w:t>
      </w:r>
      <w:r w:rsidR="007172C8">
        <w:rPr>
          <w:rFonts w:ascii="Arial" w:hAnsi="Arial" w:cs="Arial"/>
          <w:sz w:val="20"/>
          <w:szCs w:val="20"/>
        </w:rPr>
        <w:t xml:space="preserve"> </w:t>
      </w:r>
      <w:r w:rsidRPr="00773C78" w:rsidR="001E71BF">
        <w:rPr>
          <w:rFonts w:ascii="Arial" w:hAnsi="Arial" w:cs="Arial"/>
          <w:sz w:val="20"/>
          <w:szCs w:val="20"/>
        </w:rPr>
        <w:t>risk for this disease.</w:t>
      </w:r>
      <w:r w:rsidR="007172C8">
        <w:rPr>
          <w:rFonts w:ascii="Arial" w:hAnsi="Arial" w:cs="Arial"/>
          <w:sz w:val="20"/>
          <w:szCs w:val="20"/>
        </w:rPr>
        <w:t xml:space="preserve"> Even if your farm has not been impacted by HPAI, your participation could help guide future work on prevention and help other operations. </w:t>
      </w:r>
    </w:p>
    <w:p w:rsidR="00F547B4" w:rsidRPr="00773C78" w:rsidP="00573D0B" w14:paraId="063A98E1" w14:textId="77777777">
      <w:pPr>
        <w:contextualSpacing/>
        <w:rPr>
          <w:rFonts w:ascii="Arial" w:hAnsi="Arial" w:cs="Arial"/>
          <w:sz w:val="20"/>
          <w:szCs w:val="20"/>
        </w:rPr>
      </w:pPr>
    </w:p>
    <w:p w:rsidR="001E71BF" w:rsidRPr="00773C78" w:rsidP="00573D0B" w14:paraId="033D2B59" w14:textId="43633EC1">
      <w:pPr>
        <w:contextualSpacing/>
        <w:rPr>
          <w:rFonts w:ascii="Arial" w:hAnsi="Arial" w:cs="Arial"/>
          <w:sz w:val="20"/>
          <w:szCs w:val="20"/>
        </w:rPr>
      </w:pPr>
      <w:r w:rsidRPr="00773C78">
        <w:rPr>
          <w:rFonts w:ascii="Arial" w:hAnsi="Arial" w:cs="Arial"/>
          <w:sz w:val="20"/>
          <w:szCs w:val="20"/>
        </w:rPr>
        <w:t>Your participation in this study is voluntary and responses to this survey will be kept confidential, as required by federal law.</w:t>
      </w:r>
    </w:p>
    <w:p w:rsidR="00573D0B" w:rsidRPr="00773C78" w:rsidP="00573D0B" w14:paraId="722EF061" w14:textId="77777777">
      <w:pPr>
        <w:contextualSpacing/>
        <w:rPr>
          <w:rFonts w:ascii="Arial" w:hAnsi="Arial" w:cs="Arial"/>
          <w:sz w:val="20"/>
          <w:szCs w:val="20"/>
        </w:rPr>
      </w:pPr>
    </w:p>
    <w:p w:rsidR="00F76E5E" w:rsidRPr="00773C78" w:rsidP="00773C78" w14:paraId="7A187688" w14:textId="31F87FF6">
      <w:pPr>
        <w:spacing w:after="0"/>
        <w:rPr>
          <w:rFonts w:ascii="Arial" w:hAnsi="Arial" w:cs="Arial"/>
          <w:sz w:val="20"/>
          <w:szCs w:val="20"/>
        </w:rPr>
      </w:pPr>
      <w:r w:rsidRPr="00773C78">
        <w:rPr>
          <w:rFonts w:ascii="Arial" w:hAnsi="Arial" w:cs="Arial"/>
          <w:sz w:val="20"/>
          <w:szCs w:val="20"/>
        </w:rPr>
        <w:t xml:space="preserve">Thank you for your time and consideration in supporting this valuable study. If you have any questions, please feel free to contact us at </w:t>
      </w:r>
      <w:r w:rsidRPr="00DC1839">
        <w:rPr>
          <w:rFonts w:ascii="Arial" w:hAnsi="Arial" w:cs="Arial"/>
          <w:sz w:val="20"/>
          <w:szCs w:val="20"/>
        </w:rPr>
        <w:t>1-888-424-7828.</w:t>
      </w:r>
    </w:p>
    <w:p w:rsidR="00183497" w:rsidRPr="00773C78" w:rsidP="00773C78" w14:paraId="63C04A5F" w14:textId="62F20310">
      <w:pPr>
        <w:spacing w:after="0"/>
        <w:rPr>
          <w:rFonts w:ascii="Arial" w:hAnsi="Arial" w:cs="Arial"/>
          <w:sz w:val="20"/>
          <w:szCs w:val="20"/>
        </w:rPr>
      </w:pPr>
    </w:p>
    <w:p w:rsidR="00183497" w:rsidRPr="00773C78" w14:paraId="796C73DF" w14:textId="6D6B919B">
      <w:pPr>
        <w:rPr>
          <w:rFonts w:ascii="Arial" w:hAnsi="Arial" w:cs="Arial"/>
          <w:sz w:val="20"/>
          <w:szCs w:val="20"/>
        </w:rPr>
      </w:pPr>
      <w:r w:rsidRPr="00773C78">
        <w:rPr>
          <w:rFonts w:ascii="Arial" w:hAnsi="Arial" w:cs="Arial"/>
          <w:sz w:val="20"/>
          <w:szCs w:val="20"/>
        </w:rPr>
        <w:t>Sincerely,</w:t>
      </w: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40"/>
      </w:tblGrid>
      <w:tr w14:paraId="2C18876E" w14:textId="77777777" w:rsidTr="00D625CA">
        <w:tblPrEx>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95"/>
        </w:trPr>
        <w:tc>
          <w:tcPr>
            <w:tcW w:w="9540" w:type="dxa"/>
            <w:tcBorders>
              <w:top w:val="nil"/>
              <w:left w:val="nil"/>
              <w:bottom w:val="nil"/>
              <w:right w:val="nil"/>
            </w:tcBorders>
            <w:shd w:val="clear" w:color="auto" w:fill="auto"/>
            <w:hideMark/>
          </w:tcPr>
          <w:p w:rsidR="00514E82" w:rsidRPr="001C42CC" w:rsidP="001C42CC" w14:paraId="77D020A5" w14:textId="77777777">
            <w:pPr>
              <w:spacing w:after="0" w:line="240" w:lineRule="auto"/>
              <w:textAlignment w:val="baseline"/>
              <w:rPr>
                <w:rFonts w:ascii="Segoe UI" w:eastAsia="Times New Roman" w:hAnsi="Segoe UI" w:cs="Segoe UI"/>
                <w:sz w:val="18"/>
                <w:szCs w:val="18"/>
              </w:rPr>
            </w:pPr>
            <w:r w:rsidRPr="001C42CC">
              <w:rPr>
                <w:rFonts w:ascii="Arial" w:eastAsia="Times New Roman" w:hAnsi="Arial" w:cs="Arial"/>
                <w:sz w:val="20"/>
                <w:szCs w:val="20"/>
              </w:rPr>
              <w:t> </w:t>
            </w:r>
          </w:p>
        </w:tc>
      </w:tr>
      <w:tr w14:paraId="7C26367C" w14:textId="77777777" w:rsidTr="00D625CA">
        <w:tblPrEx>
          <w:tblW w:w="9540" w:type="dxa"/>
          <w:tblCellMar>
            <w:left w:w="0" w:type="dxa"/>
            <w:right w:w="0" w:type="dxa"/>
          </w:tblCellMar>
          <w:tblLook w:val="04A0"/>
        </w:tblPrEx>
        <w:trPr>
          <w:trHeight w:val="270"/>
        </w:trPr>
        <w:tc>
          <w:tcPr>
            <w:tcW w:w="9540" w:type="dxa"/>
            <w:tcBorders>
              <w:top w:val="nil"/>
              <w:left w:val="nil"/>
              <w:bottom w:val="nil"/>
              <w:right w:val="nil"/>
            </w:tcBorders>
            <w:shd w:val="clear" w:color="auto" w:fill="auto"/>
            <w:hideMark/>
          </w:tcPr>
          <w:p w:rsidR="00514E82" w:rsidRPr="001C42CC" w:rsidP="00773C78" w14:paraId="4410563C" w14:textId="77777777">
            <w:pPr>
              <w:spacing w:after="0" w:line="240" w:lineRule="auto"/>
              <w:textAlignment w:val="baseline"/>
              <w:rPr>
                <w:rFonts w:ascii="Segoe UI" w:eastAsia="Times New Roman" w:hAnsi="Segoe UI" w:cs="Segoe UI"/>
                <w:sz w:val="18"/>
                <w:szCs w:val="18"/>
              </w:rPr>
            </w:pPr>
            <w:r w:rsidRPr="001C42CC">
              <w:rPr>
                <w:rFonts w:ascii="Arial" w:eastAsia="Times New Roman" w:hAnsi="Arial" w:cs="Arial"/>
                <w:sz w:val="20"/>
                <w:szCs w:val="20"/>
              </w:rPr>
              <w:t>Amy Delgado, MS DVM PhD  </w:t>
            </w:r>
          </w:p>
          <w:p w:rsidR="00514E82" w:rsidRPr="001C42CC" w:rsidP="00773C78" w14:paraId="41C91C61" w14:textId="77777777">
            <w:pPr>
              <w:spacing w:after="0" w:line="240" w:lineRule="auto"/>
              <w:textAlignment w:val="baseline"/>
              <w:rPr>
                <w:rFonts w:ascii="Segoe UI" w:eastAsia="Times New Roman" w:hAnsi="Segoe UI" w:cs="Segoe UI"/>
                <w:sz w:val="18"/>
                <w:szCs w:val="18"/>
              </w:rPr>
            </w:pPr>
            <w:r w:rsidRPr="001C42CC">
              <w:rPr>
                <w:rFonts w:ascii="Arial" w:eastAsia="Times New Roman" w:hAnsi="Arial" w:cs="Arial"/>
                <w:sz w:val="20"/>
                <w:szCs w:val="20"/>
              </w:rPr>
              <w:t>Director, Center for Epidemiology and Animal Health </w:t>
            </w:r>
          </w:p>
          <w:p w:rsidR="00514E82" w:rsidRPr="001C42CC" w:rsidP="00773C78" w14:paraId="5B52943F" w14:textId="77777777">
            <w:pPr>
              <w:spacing w:after="0" w:line="240" w:lineRule="auto"/>
              <w:textAlignment w:val="baseline"/>
              <w:rPr>
                <w:rFonts w:ascii="Segoe UI" w:eastAsia="Times New Roman" w:hAnsi="Segoe UI" w:cs="Segoe UI"/>
                <w:sz w:val="18"/>
                <w:szCs w:val="18"/>
              </w:rPr>
            </w:pPr>
            <w:r w:rsidRPr="001C42CC">
              <w:rPr>
                <w:rFonts w:ascii="Arial" w:eastAsia="Times New Roman" w:hAnsi="Arial" w:cs="Arial"/>
                <w:sz w:val="20"/>
                <w:szCs w:val="20"/>
              </w:rPr>
              <w:t>Veterinary Services, USDA-APHIS-NAHMS </w:t>
            </w:r>
          </w:p>
        </w:tc>
      </w:tr>
      <w:tr w14:paraId="343427D4" w14:textId="77777777" w:rsidTr="00D625CA">
        <w:tblPrEx>
          <w:tblW w:w="9540" w:type="dxa"/>
          <w:tblCellMar>
            <w:left w:w="0" w:type="dxa"/>
            <w:right w:w="0" w:type="dxa"/>
          </w:tblCellMar>
          <w:tblLook w:val="04A0"/>
        </w:tblPrEx>
        <w:trPr>
          <w:trHeight w:val="270"/>
        </w:trPr>
        <w:tc>
          <w:tcPr>
            <w:tcW w:w="9540" w:type="dxa"/>
            <w:tcBorders>
              <w:top w:val="nil"/>
              <w:left w:val="nil"/>
              <w:bottom w:val="nil"/>
              <w:right w:val="nil"/>
            </w:tcBorders>
            <w:shd w:val="clear" w:color="auto" w:fill="auto"/>
          </w:tcPr>
          <w:p w:rsidR="00D625CA" w:rsidRPr="00D625CA" w:rsidP="00773C78" w14:paraId="40811CA1" w14:textId="4FE8B39A">
            <w:pPr>
              <w:spacing w:after="0" w:line="240" w:lineRule="auto"/>
              <w:textAlignment w:val="baseline"/>
              <w:rPr>
                <w:rFonts w:ascii="Arial" w:eastAsia="Times New Roman" w:hAnsi="Arial" w:cs="Arial"/>
                <w:sz w:val="28"/>
                <w:szCs w:val="28"/>
              </w:rPr>
            </w:pPr>
          </w:p>
        </w:tc>
      </w:tr>
      <w:tr w14:paraId="23F240B3" w14:textId="77777777" w:rsidTr="00B35DAA">
        <w:tblPrEx>
          <w:tblW w:w="9540" w:type="dxa"/>
          <w:tblCellMar>
            <w:left w:w="0" w:type="dxa"/>
            <w:right w:w="0" w:type="dxa"/>
          </w:tblCellMar>
          <w:tblLook w:val="04A0"/>
        </w:tblPrEx>
        <w:trPr>
          <w:trHeight w:val="270"/>
        </w:trPr>
        <w:tc>
          <w:tcPr>
            <w:tcW w:w="9540" w:type="dxa"/>
            <w:tcBorders>
              <w:top w:val="nil"/>
              <w:left w:val="nil"/>
              <w:bottom w:val="nil"/>
              <w:right w:val="nil"/>
            </w:tcBorders>
            <w:shd w:val="clear" w:color="auto" w:fill="auto"/>
            <w:vAlign w:val="bottom"/>
          </w:tcPr>
          <w:p w:rsidR="00D625CA" w:rsidRPr="001C42CC" w:rsidP="00D625CA" w14:paraId="745CB755" w14:textId="7BD27B59">
            <w:pPr>
              <w:spacing w:after="0" w:line="240" w:lineRule="auto"/>
              <w:textAlignment w:val="baseline"/>
              <w:rPr>
                <w:rFonts w:ascii="Arial" w:eastAsia="Times New Roman" w:hAnsi="Arial" w:cs="Arial"/>
                <w:sz w:val="20"/>
                <w:szCs w:val="20"/>
              </w:rPr>
            </w:pPr>
            <w:r w:rsidRPr="00943940">
              <w:rPr>
                <w:rFonts w:ascii="Arial" w:hAnsi="Arial" w:cs="Arial"/>
                <w:sz w:val="16"/>
                <w:szCs w:val="16"/>
              </w:rPr>
              <w:t xml:space="preserve">The information you provide will be used for statistical purposes only. In accordance with the Confidential Information Protection provisions of Title III, Public Law 115-435 and other applicable Federal laws, your responses will be kept </w:t>
            </w:r>
            <w:r w:rsidRPr="00943940">
              <w:rPr>
                <w:rFonts w:ascii="Arial" w:hAnsi="Arial" w:cs="Arial"/>
                <w:b/>
                <w:bCs/>
                <w:sz w:val="16"/>
                <w:szCs w:val="16"/>
              </w:rPr>
              <w:t>confidential</w:t>
            </w:r>
            <w:r w:rsidRPr="00943940">
              <w:rPr>
                <w:rFonts w:ascii="Arial" w:hAnsi="Arial" w:cs="Arial"/>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farm. Response is </w:t>
            </w:r>
            <w:r w:rsidRPr="00943940">
              <w:rPr>
                <w:rFonts w:ascii="Arial" w:hAnsi="Arial" w:cs="Arial"/>
                <w:b/>
                <w:bCs/>
                <w:sz w:val="16"/>
                <w:szCs w:val="16"/>
              </w:rPr>
              <w:t>voluntary</w:t>
            </w:r>
            <w:r>
              <w:rPr>
                <w:rFonts w:ascii="Arial" w:hAnsi="Arial" w:cs="Arial"/>
                <w:sz w:val="16"/>
                <w:szCs w:val="16"/>
              </w:rPr>
              <w:t>.</w:t>
            </w:r>
          </w:p>
        </w:tc>
      </w:tr>
      <w:tr w14:paraId="52DC971C" w14:textId="77777777" w:rsidTr="00B35DAA">
        <w:tblPrEx>
          <w:tblW w:w="9540" w:type="dxa"/>
          <w:tblCellMar>
            <w:left w:w="0" w:type="dxa"/>
            <w:right w:w="0" w:type="dxa"/>
          </w:tblCellMar>
          <w:tblLook w:val="04A0"/>
        </w:tblPrEx>
        <w:trPr>
          <w:trHeight w:val="270"/>
        </w:trPr>
        <w:tc>
          <w:tcPr>
            <w:tcW w:w="9540" w:type="dxa"/>
            <w:tcBorders>
              <w:top w:val="nil"/>
              <w:left w:val="nil"/>
              <w:bottom w:val="nil"/>
              <w:right w:val="nil"/>
            </w:tcBorders>
            <w:shd w:val="clear" w:color="auto" w:fill="auto"/>
            <w:vAlign w:val="bottom"/>
          </w:tcPr>
          <w:p w:rsidR="00D625CA" w:rsidRPr="00D625CA" w:rsidP="00D625CA" w14:paraId="2CBC6788" w14:textId="41920BF7">
            <w:pPr>
              <w:spacing w:after="0"/>
              <w:rPr>
                <w:rFonts w:ascii="Arial" w:hAnsi="Arial" w:cs="Arial"/>
                <w:sz w:val="6"/>
                <w:szCs w:val="6"/>
              </w:rPr>
            </w:pPr>
            <w:r w:rsidRPr="06BA9489">
              <w:rPr>
                <w:rFonts w:ascii="Arial" w:eastAsia="Arial" w:hAnsi="Arial" w:cs="Arial"/>
                <w:sz w:val="16"/>
                <w:szCs w:val="16"/>
                <w:lang w:bidi="en-US"/>
              </w:rPr>
              <w:t>According to the Paperwork Reduction Act of 1995, an agency may not conduct or sponsor, and a person is not required to respond to a collection of information unless it displays a valid OMB control number. The valid OMB control number for this information collection is 0579-</w:t>
            </w:r>
            <w:r w:rsidRPr="00D625CA">
              <w:rPr>
                <w:rFonts w:ascii="Arial" w:eastAsia="Arial" w:hAnsi="Arial" w:cs="Arial"/>
                <w:sz w:val="16"/>
                <w:szCs w:val="16"/>
                <w:highlight w:val="yellow"/>
                <w:lang w:bidi="en-US"/>
              </w:rPr>
              <w:t>XXXX</w:t>
            </w:r>
            <w:r w:rsidRPr="06BA9489">
              <w:rPr>
                <w:rFonts w:ascii="Arial" w:eastAsia="Arial" w:hAnsi="Arial" w:cs="Arial"/>
                <w:sz w:val="16"/>
                <w:szCs w:val="16"/>
                <w:lang w:bidi="en-US"/>
              </w:rPr>
              <w:t>. The time required to complete this information collection is estimated to average 75 minutes per response, including the time to review instructions, search existing data resources, gather the data needed, and complete and review the information collected.</w:t>
            </w:r>
          </w:p>
        </w:tc>
      </w:tr>
    </w:tbl>
    <w:p w:rsidR="00696638" w:rsidP="00D625CA" w14:paraId="0D7244E0" w14:textId="14F68854">
      <w:pPr>
        <w:spacing w:line="240" w:lineRule="auto"/>
        <w:contextualSpacing/>
      </w:pPr>
    </w:p>
    <w:sectPr w:rsidSect="00D625C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C30767"/>
    <w:multiLevelType w:val="hybridMultilevel"/>
    <w:tmpl w:val="4716ACA2"/>
    <w:lvl w:ilvl="0">
      <w:start w:val="1"/>
      <w:numFmt w:val="decimal"/>
      <w:lvlText w:val="%1."/>
      <w:lvlJc w:val="left"/>
      <w:pPr>
        <w:ind w:left="903" w:hanging="360"/>
      </w:pPr>
    </w:lvl>
    <w:lvl w:ilvl="1" w:tentative="1">
      <w:start w:val="1"/>
      <w:numFmt w:val="lowerLetter"/>
      <w:lvlText w:val="%2."/>
      <w:lvlJc w:val="left"/>
      <w:pPr>
        <w:ind w:left="1623" w:hanging="360"/>
      </w:pPr>
    </w:lvl>
    <w:lvl w:ilvl="2" w:tentative="1">
      <w:start w:val="1"/>
      <w:numFmt w:val="lowerRoman"/>
      <w:lvlText w:val="%3."/>
      <w:lvlJc w:val="right"/>
      <w:pPr>
        <w:ind w:left="2343" w:hanging="180"/>
      </w:pPr>
    </w:lvl>
    <w:lvl w:ilvl="3" w:tentative="1">
      <w:start w:val="1"/>
      <w:numFmt w:val="decimal"/>
      <w:lvlText w:val="%4."/>
      <w:lvlJc w:val="left"/>
      <w:pPr>
        <w:ind w:left="3063" w:hanging="360"/>
      </w:pPr>
    </w:lvl>
    <w:lvl w:ilvl="4" w:tentative="1">
      <w:start w:val="1"/>
      <w:numFmt w:val="lowerLetter"/>
      <w:lvlText w:val="%5."/>
      <w:lvlJc w:val="left"/>
      <w:pPr>
        <w:ind w:left="3783" w:hanging="360"/>
      </w:pPr>
    </w:lvl>
    <w:lvl w:ilvl="5" w:tentative="1">
      <w:start w:val="1"/>
      <w:numFmt w:val="lowerRoman"/>
      <w:lvlText w:val="%6."/>
      <w:lvlJc w:val="right"/>
      <w:pPr>
        <w:ind w:left="4503" w:hanging="180"/>
      </w:pPr>
    </w:lvl>
    <w:lvl w:ilvl="6" w:tentative="1">
      <w:start w:val="1"/>
      <w:numFmt w:val="decimal"/>
      <w:lvlText w:val="%7."/>
      <w:lvlJc w:val="left"/>
      <w:pPr>
        <w:ind w:left="5223" w:hanging="360"/>
      </w:pPr>
    </w:lvl>
    <w:lvl w:ilvl="7" w:tentative="1">
      <w:start w:val="1"/>
      <w:numFmt w:val="lowerLetter"/>
      <w:lvlText w:val="%8."/>
      <w:lvlJc w:val="left"/>
      <w:pPr>
        <w:ind w:left="5943" w:hanging="360"/>
      </w:pPr>
    </w:lvl>
    <w:lvl w:ilvl="8" w:tentative="1">
      <w:start w:val="1"/>
      <w:numFmt w:val="lowerRoman"/>
      <w:lvlText w:val="%9."/>
      <w:lvlJc w:val="right"/>
      <w:pPr>
        <w:ind w:left="6663" w:hanging="180"/>
      </w:pPr>
    </w:lvl>
  </w:abstractNum>
  <w:abstractNum w:abstractNumId="1">
    <w:nsid w:val="518A680E"/>
    <w:multiLevelType w:val="hybridMultilevel"/>
    <w:tmpl w:val="60D413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97"/>
    <w:rsid w:val="000C732E"/>
    <w:rsid w:val="001605EC"/>
    <w:rsid w:val="0017027F"/>
    <w:rsid w:val="0017580B"/>
    <w:rsid w:val="00183497"/>
    <w:rsid w:val="001A752A"/>
    <w:rsid w:val="001C42CC"/>
    <w:rsid w:val="001E71BF"/>
    <w:rsid w:val="00257541"/>
    <w:rsid w:val="002B2086"/>
    <w:rsid w:val="002D04B7"/>
    <w:rsid w:val="002D7E7C"/>
    <w:rsid w:val="00357C10"/>
    <w:rsid w:val="00391685"/>
    <w:rsid w:val="003C1344"/>
    <w:rsid w:val="003C1F0D"/>
    <w:rsid w:val="00405D89"/>
    <w:rsid w:val="00415440"/>
    <w:rsid w:val="00455A51"/>
    <w:rsid w:val="00456F26"/>
    <w:rsid w:val="004743AB"/>
    <w:rsid w:val="004D00A6"/>
    <w:rsid w:val="004E2E86"/>
    <w:rsid w:val="004F6D77"/>
    <w:rsid w:val="00514E82"/>
    <w:rsid w:val="00541F15"/>
    <w:rsid w:val="00570BA1"/>
    <w:rsid w:val="00573D0B"/>
    <w:rsid w:val="00577A03"/>
    <w:rsid w:val="00594F9E"/>
    <w:rsid w:val="00614189"/>
    <w:rsid w:val="00665493"/>
    <w:rsid w:val="00682015"/>
    <w:rsid w:val="0068375C"/>
    <w:rsid w:val="00696638"/>
    <w:rsid w:val="007172C8"/>
    <w:rsid w:val="00753E1B"/>
    <w:rsid w:val="007566A8"/>
    <w:rsid w:val="00773C78"/>
    <w:rsid w:val="007A4E51"/>
    <w:rsid w:val="007B4379"/>
    <w:rsid w:val="007B4C15"/>
    <w:rsid w:val="007E098C"/>
    <w:rsid w:val="007E148E"/>
    <w:rsid w:val="00824519"/>
    <w:rsid w:val="00827EBC"/>
    <w:rsid w:val="008A5C07"/>
    <w:rsid w:val="008F069C"/>
    <w:rsid w:val="00943940"/>
    <w:rsid w:val="00964214"/>
    <w:rsid w:val="009F00A3"/>
    <w:rsid w:val="00A0584B"/>
    <w:rsid w:val="00A7752F"/>
    <w:rsid w:val="00AA403D"/>
    <w:rsid w:val="00AB7DC6"/>
    <w:rsid w:val="00AC30B0"/>
    <w:rsid w:val="00AF48C3"/>
    <w:rsid w:val="00B11F0F"/>
    <w:rsid w:val="00B21DE4"/>
    <w:rsid w:val="00B91F4D"/>
    <w:rsid w:val="00BA0AAE"/>
    <w:rsid w:val="00BC2127"/>
    <w:rsid w:val="00BD440C"/>
    <w:rsid w:val="00BE64A1"/>
    <w:rsid w:val="00BF0168"/>
    <w:rsid w:val="00C15819"/>
    <w:rsid w:val="00C43D97"/>
    <w:rsid w:val="00C7612B"/>
    <w:rsid w:val="00C81B91"/>
    <w:rsid w:val="00CA5670"/>
    <w:rsid w:val="00CC299B"/>
    <w:rsid w:val="00CE1DA4"/>
    <w:rsid w:val="00D017C7"/>
    <w:rsid w:val="00D04CDA"/>
    <w:rsid w:val="00D625CA"/>
    <w:rsid w:val="00D80EDA"/>
    <w:rsid w:val="00DC08C1"/>
    <w:rsid w:val="00DC1839"/>
    <w:rsid w:val="00E14AE7"/>
    <w:rsid w:val="00E25959"/>
    <w:rsid w:val="00E35DEF"/>
    <w:rsid w:val="00E532A7"/>
    <w:rsid w:val="00EA2116"/>
    <w:rsid w:val="00EA3833"/>
    <w:rsid w:val="00F1303B"/>
    <w:rsid w:val="00F453AA"/>
    <w:rsid w:val="00F547B4"/>
    <w:rsid w:val="00F76E5E"/>
    <w:rsid w:val="00F97628"/>
    <w:rsid w:val="00FB26F8"/>
    <w:rsid w:val="00FD6D21"/>
    <w:rsid w:val="06BA9489"/>
    <w:rsid w:val="1DA5268C"/>
    <w:rsid w:val="27F995F7"/>
    <w:rsid w:val="46700B2F"/>
    <w:rsid w:val="4D139987"/>
    <w:rsid w:val="58948487"/>
    <w:rsid w:val="6155F24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3F06EF"/>
  <w15:chartTrackingRefBased/>
  <w15:docId w15:val="{85AF7F76-B44C-4D4B-AECD-1DFA8903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D04B7"/>
    <w:pPr>
      <w:overflowPunct w:val="0"/>
      <w:autoSpaceDE w:val="0"/>
      <w:autoSpaceDN w:val="0"/>
      <w:adjustRightInd w:val="0"/>
      <w:spacing w:before="280" w:after="0" w:line="240" w:lineRule="auto"/>
      <w:textAlignment w:val="baseline"/>
      <w:outlineLvl w:val="0"/>
    </w:pPr>
    <w:rPr>
      <w:rFonts w:ascii="Arial Black" w:eastAsia="Times New Roman" w:hAnsi="Arial Black"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497"/>
    <w:rPr>
      <w:sz w:val="16"/>
      <w:szCs w:val="16"/>
    </w:rPr>
  </w:style>
  <w:style w:type="paragraph" w:styleId="CommentText">
    <w:name w:val="annotation text"/>
    <w:basedOn w:val="Normal"/>
    <w:link w:val="CommentTextChar"/>
    <w:uiPriority w:val="99"/>
    <w:unhideWhenUsed/>
    <w:rsid w:val="00183497"/>
    <w:pPr>
      <w:spacing w:after="200" w:line="240" w:lineRule="auto"/>
    </w:pPr>
    <w:rPr>
      <w:sz w:val="20"/>
      <w:szCs w:val="20"/>
    </w:rPr>
  </w:style>
  <w:style w:type="character" w:customStyle="1" w:styleId="CommentTextChar">
    <w:name w:val="Comment Text Char"/>
    <w:basedOn w:val="DefaultParagraphFont"/>
    <w:link w:val="CommentText"/>
    <w:uiPriority w:val="99"/>
    <w:rsid w:val="00183497"/>
    <w:rPr>
      <w:sz w:val="20"/>
      <w:szCs w:val="20"/>
    </w:rPr>
  </w:style>
  <w:style w:type="paragraph" w:styleId="BodyText">
    <w:name w:val="Body Text"/>
    <w:basedOn w:val="Normal"/>
    <w:link w:val="BodyTextChar"/>
    <w:uiPriority w:val="1"/>
    <w:qFormat/>
    <w:rsid w:val="00183497"/>
    <w:pPr>
      <w:autoSpaceDE w:val="0"/>
      <w:autoSpaceDN w:val="0"/>
      <w:adjustRightInd w:val="0"/>
      <w:spacing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183497"/>
    <w:rPr>
      <w:rFonts w:ascii="Arial" w:hAnsi="Arial" w:cs="Arial"/>
      <w:sz w:val="16"/>
      <w:szCs w:val="16"/>
    </w:rPr>
  </w:style>
  <w:style w:type="paragraph" w:styleId="Title">
    <w:name w:val="Title"/>
    <w:basedOn w:val="Normal"/>
    <w:next w:val="Normal"/>
    <w:link w:val="TitleChar"/>
    <w:uiPriority w:val="1"/>
    <w:qFormat/>
    <w:rsid w:val="00183497"/>
    <w:pPr>
      <w:autoSpaceDE w:val="0"/>
      <w:autoSpaceDN w:val="0"/>
      <w:adjustRightInd w:val="0"/>
      <w:spacing w:before="51" w:after="0" w:line="240" w:lineRule="auto"/>
    </w:pPr>
    <w:rPr>
      <w:rFonts w:ascii="Times New Roman" w:hAnsi="Times New Roman" w:cs="Times New Roman"/>
      <w:b/>
      <w:bCs/>
    </w:rPr>
  </w:style>
  <w:style w:type="character" w:customStyle="1" w:styleId="TitleChar">
    <w:name w:val="Title Char"/>
    <w:basedOn w:val="DefaultParagraphFont"/>
    <w:link w:val="Title"/>
    <w:uiPriority w:val="1"/>
    <w:rsid w:val="00183497"/>
    <w:rPr>
      <w:rFonts w:ascii="Times New Roman" w:hAnsi="Times New Roman" w:cs="Times New Roman"/>
      <w:b/>
      <w:bCs/>
    </w:rPr>
  </w:style>
  <w:style w:type="paragraph" w:customStyle="1" w:styleId="Default">
    <w:name w:val="Default"/>
    <w:rsid w:val="001834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696638"/>
    <w:rPr>
      <w:color w:val="0000FF"/>
      <w:u w:val="single"/>
    </w:rPr>
  </w:style>
  <w:style w:type="paragraph" w:styleId="ListParagraph">
    <w:name w:val="List Paragraph"/>
    <w:basedOn w:val="Normal"/>
    <w:uiPriority w:val="34"/>
    <w:qFormat/>
    <w:rsid w:val="00696638"/>
    <w:pPr>
      <w:ind w:left="720"/>
      <w:contextualSpacing/>
    </w:pPr>
  </w:style>
  <w:style w:type="paragraph" w:styleId="CommentSubject">
    <w:name w:val="annotation subject"/>
    <w:basedOn w:val="CommentText"/>
    <w:next w:val="CommentText"/>
    <w:link w:val="CommentSubjectChar"/>
    <w:uiPriority w:val="99"/>
    <w:semiHidden/>
    <w:unhideWhenUsed/>
    <w:rsid w:val="00573D0B"/>
    <w:pPr>
      <w:spacing w:after="160"/>
    </w:pPr>
    <w:rPr>
      <w:b/>
      <w:bCs/>
    </w:rPr>
  </w:style>
  <w:style w:type="character" w:customStyle="1" w:styleId="CommentSubjectChar">
    <w:name w:val="Comment Subject Char"/>
    <w:basedOn w:val="CommentTextChar"/>
    <w:link w:val="CommentSubject"/>
    <w:uiPriority w:val="99"/>
    <w:semiHidden/>
    <w:rsid w:val="00573D0B"/>
    <w:rPr>
      <w:b/>
      <w:bCs/>
      <w:sz w:val="20"/>
      <w:szCs w:val="20"/>
    </w:rPr>
  </w:style>
  <w:style w:type="paragraph" w:styleId="Header">
    <w:name w:val="header"/>
    <w:basedOn w:val="Normal"/>
    <w:link w:val="HeaderChar"/>
    <w:uiPriority w:val="99"/>
    <w:unhideWhenUsed/>
    <w:rsid w:val="002D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4B7"/>
  </w:style>
  <w:style w:type="paragraph" w:styleId="Footer">
    <w:name w:val="footer"/>
    <w:basedOn w:val="Normal"/>
    <w:link w:val="FooterChar"/>
    <w:uiPriority w:val="99"/>
    <w:unhideWhenUsed/>
    <w:rsid w:val="002D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4B7"/>
  </w:style>
  <w:style w:type="character" w:customStyle="1" w:styleId="Heading1Char">
    <w:name w:val="Heading 1 Char"/>
    <w:basedOn w:val="DefaultParagraphFont"/>
    <w:link w:val="Heading1"/>
    <w:uiPriority w:val="9"/>
    <w:rsid w:val="002D04B7"/>
    <w:rPr>
      <w:rFonts w:ascii="Arial Black" w:eastAsia="Times New Roman" w:hAnsi="Arial Black" w:cs="Times New Roman"/>
      <w:color w:val="000000"/>
      <w:sz w:val="28"/>
      <w:szCs w:val="20"/>
    </w:rPr>
  </w:style>
  <w:style w:type="table" w:styleId="TableGrid">
    <w:name w:val="Table Grid"/>
    <w:basedOn w:val="TableNormal"/>
    <w:rsid w:val="002D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54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5493"/>
  </w:style>
  <w:style w:type="character" w:customStyle="1" w:styleId="eop">
    <w:name w:val="eop"/>
    <w:basedOn w:val="DefaultParagraphFont"/>
    <w:rsid w:val="0066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5" ma:contentTypeDescription="Create a new document." ma:contentTypeScope="" ma:versionID="ede8fc3b194b693f032948152e0de39c">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a15ea61a8826aa703e90166f109306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Notes" ma:index="18" nillable="true" ma:displayName="Notes"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CD6B1F24-CC2F-4A26-B88B-6FF4627D4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49D91-80D8-40CD-AA25-AD1A2D41B6FD}">
  <ds:schemaRefs>
    <ds:schemaRef ds:uri="http://schemas.microsoft.com/sharepoint/v3/contenttype/forms"/>
  </ds:schemaRefs>
</ds:datastoreItem>
</file>

<file path=customXml/itemProps3.xml><?xml version="1.0" encoding="utf-8"?>
<ds:datastoreItem xmlns:ds="http://schemas.openxmlformats.org/officeDocument/2006/customXml" ds:itemID="{7DF9226B-AA7E-4EDD-938C-9C81541D6DC3}">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Victoria - MRP-APHIS-VS, Fort Collins, CO</dc:creator>
  <cp:lastModifiedBy>Fields, Victoria - MRP-APHIS-VS, Fort Collins, CO</cp:lastModifiedBy>
  <cp:revision>2</cp:revision>
  <dcterms:created xsi:type="dcterms:W3CDTF">2022-10-27T22:30:00Z</dcterms:created>
  <dcterms:modified xsi:type="dcterms:W3CDTF">2022-10-27T22:30:00Z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